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16"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8"/>
        <w:gridCol w:w="3163"/>
        <w:gridCol w:w="2945"/>
      </w:tblGrid>
      <w:tr w:rsidR="001C3174" w:rsidTr="00565C43">
        <w:tc>
          <w:tcPr>
            <w:tcW w:w="4908" w:type="dxa"/>
            <w:tcBorders>
              <w:top w:val="nil"/>
              <w:left w:val="nil"/>
              <w:bottom w:val="nil"/>
              <w:right w:val="nil"/>
            </w:tcBorders>
          </w:tcPr>
          <w:p w:rsidR="000E6FC4" w:rsidRDefault="001C3174" w:rsidP="00565C43">
            <w:pPr>
              <w:pStyle w:val="BodyText2"/>
              <w:tabs>
                <w:tab w:val="clear" w:pos="0"/>
                <w:tab w:val="left" w:pos="-360"/>
              </w:tabs>
              <w:rPr>
                <w:sz w:val="28"/>
              </w:rPr>
            </w:pPr>
            <w:bookmarkStart w:id="0" w:name="_GoBack"/>
            <w:bookmarkEnd w:id="0"/>
            <w:r>
              <w:rPr>
                <w:sz w:val="28"/>
              </w:rPr>
              <w:t>Challenging U.S. Census Data:</w:t>
            </w:r>
          </w:p>
          <w:p w:rsidR="000E6FC4" w:rsidRDefault="001C3174" w:rsidP="00565C43">
            <w:pPr>
              <w:pStyle w:val="Heading3"/>
              <w:tabs>
                <w:tab w:val="clear" w:pos="0"/>
                <w:tab w:val="left" w:pos="-720"/>
              </w:tabs>
            </w:pPr>
            <w:r>
              <w:t xml:space="preserve">Guidelines for the </w:t>
            </w:r>
          </w:p>
          <w:p w:rsidR="001C3174" w:rsidRDefault="001C3174" w:rsidP="00104170">
            <w:pPr>
              <w:pStyle w:val="Heading3"/>
            </w:pPr>
            <w:r>
              <w:t>Indian Housing Block Grant Formula</w:t>
            </w:r>
          </w:p>
        </w:tc>
        <w:tc>
          <w:tcPr>
            <w:tcW w:w="3163" w:type="dxa"/>
            <w:tcBorders>
              <w:top w:val="nil"/>
              <w:left w:val="nil"/>
              <w:bottom w:val="nil"/>
              <w:right w:val="nil"/>
            </w:tcBorders>
          </w:tcPr>
          <w:p w:rsidR="001C3174" w:rsidRDefault="001C3174" w:rsidP="00104170">
            <w:pPr>
              <w:pStyle w:val="Heading2"/>
              <w:jc w:val="left"/>
              <w:rPr>
                <w:rFonts w:ascii="Helvetica" w:hAnsi="Helvetica"/>
                <w:sz w:val="18"/>
              </w:rPr>
            </w:pPr>
            <w:r>
              <w:rPr>
                <w:rFonts w:ascii="Helvetica" w:hAnsi="Helvetica"/>
                <w:sz w:val="18"/>
              </w:rPr>
              <w:t>U.S. Department of Housing and Urban Development</w:t>
            </w:r>
          </w:p>
          <w:p w:rsidR="001C3174" w:rsidRDefault="001C3174" w:rsidP="00104170">
            <w:r>
              <w:rPr>
                <w:rFonts w:ascii="Helvetica" w:hAnsi="Helvetica"/>
                <w:sz w:val="18"/>
              </w:rPr>
              <w:t xml:space="preserve">Office of Public and Indian Housing </w:t>
            </w:r>
          </w:p>
        </w:tc>
        <w:tc>
          <w:tcPr>
            <w:tcW w:w="2945" w:type="dxa"/>
            <w:tcBorders>
              <w:top w:val="nil"/>
              <w:left w:val="nil"/>
              <w:bottom w:val="nil"/>
              <w:right w:val="nil"/>
            </w:tcBorders>
          </w:tcPr>
          <w:p w:rsidR="001C3174" w:rsidRDefault="001C3174" w:rsidP="00104170">
            <w:pPr>
              <w:pStyle w:val="Heading2"/>
              <w:rPr>
                <w:b w:val="0"/>
                <w:bCs w:val="0"/>
              </w:rPr>
            </w:pPr>
            <w:r>
              <w:rPr>
                <w:b w:val="0"/>
                <w:bCs w:val="0"/>
              </w:rPr>
              <w:t>OMB Approval No. 2577</w:t>
            </w:r>
            <w:r>
              <w:rPr>
                <w:b w:val="0"/>
                <w:bCs w:val="0"/>
              </w:rPr>
              <w:noBreakHyphen/>
              <w:t>0218</w:t>
            </w:r>
          </w:p>
          <w:p w:rsidR="001C3174" w:rsidRDefault="001C3174" w:rsidP="00104170">
            <w:pPr>
              <w:pStyle w:val="BalloonText"/>
              <w:tabs>
                <w:tab w:val="left" w:pos="3985"/>
                <w:tab w:val="left" w:pos="8262"/>
                <w:tab w:val="left" w:pos="11742"/>
                <w:tab w:val="left" w:pos="12387"/>
                <w:tab w:val="right" w:pos="13680"/>
              </w:tabs>
              <w:jc w:val="right"/>
              <w:rPr>
                <w:rFonts w:ascii="Arial" w:hAnsi="Arial" w:cs="Arial"/>
                <w:szCs w:val="20"/>
              </w:rPr>
            </w:pPr>
            <w:r>
              <w:rPr>
                <w:rFonts w:ascii="Arial" w:hAnsi="Arial" w:cs="Arial"/>
                <w:szCs w:val="20"/>
              </w:rPr>
              <w:t>(exp 7/31/201</w:t>
            </w:r>
            <w:r w:rsidR="0098482C">
              <w:rPr>
                <w:rFonts w:ascii="Arial" w:hAnsi="Arial" w:cs="Arial"/>
                <w:szCs w:val="20"/>
              </w:rPr>
              <w:t>9</w:t>
            </w:r>
            <w:r>
              <w:rPr>
                <w:rFonts w:ascii="Arial" w:hAnsi="Arial" w:cs="Arial"/>
                <w:szCs w:val="20"/>
              </w:rPr>
              <w:t>)</w:t>
            </w:r>
          </w:p>
          <w:p w:rsidR="001C3174" w:rsidRDefault="001C3174" w:rsidP="00104170">
            <w:pPr>
              <w:pStyle w:val="EndnoteText"/>
              <w:tabs>
                <w:tab w:val="clear" w:pos="-720"/>
                <w:tab w:val="left" w:pos="0"/>
                <w:tab w:val="right" w:pos="9360"/>
              </w:tabs>
              <w:rPr>
                <w:rFonts w:ascii="Times New Roman" w:hAnsi="Times New Roman"/>
              </w:rPr>
            </w:pPr>
          </w:p>
        </w:tc>
      </w:tr>
    </w:tbl>
    <w:p w:rsidR="000E6FC4" w:rsidRPr="00565C43" w:rsidRDefault="00565C43" w:rsidP="00565C43">
      <w:pPr>
        <w:ind w:left="-360"/>
        <w:rPr>
          <w:sz w:val="20"/>
        </w:rPr>
      </w:pPr>
      <w:r>
        <w:rPr>
          <w:bCs/>
          <w:noProof/>
          <w:sz w:val="20"/>
        </w:rPr>
        <w:pict>
          <v:shapetype id="_x0000_t32" coordsize="21600,21600" o:spt="32" o:oned="t" path="m,l21600,21600e" filled="f">
            <v:path arrowok="t" fillok="f" o:connecttype="none"/>
            <o:lock v:ext="edit" shapetype="t"/>
          </v:shapetype>
          <v:shape id="AutoShape 4" o:spid="_x0000_s1027" type="#_x0000_t32" style="position:absolute;left:0;text-align:left;margin-left:-20.25pt;margin-top:7.4pt;width:522.75pt;height:0;z-index:251658752;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"/>
        </w:pict>
      </w:r>
    </w:p>
    <w:p w:rsidR="000E6FC4" w:rsidRDefault="00892793" w:rsidP="00565C43">
      <w:pPr>
        <w:ind w:left="-360"/>
        <w:rPr>
          <w:sz w:val="20"/>
        </w:rPr>
      </w:pPr>
      <w:r>
        <w:rPr>
          <w:bCs/>
          <w:sz w:val="20"/>
        </w:rPr>
        <w:t>Public reporting burden</w:t>
      </w:r>
      <w:r>
        <w:rPr>
          <w:sz w:val="20"/>
        </w:rPr>
        <w:t xml:space="preserve"> for the collection of information is estimated to average 150 hours.  This includes the time for collecting, reviewing, and reporting the data.  The information will be used to allocate funds under the IHBG program</w:t>
      </w:r>
      <w:r>
        <w:rPr>
          <w:color w:val="FF0000"/>
          <w:sz w:val="20"/>
        </w:rPr>
        <w:t>.</w:t>
      </w:r>
      <w:r>
        <w:rPr>
          <w:sz w:val="20"/>
        </w:rPr>
        <w:t xml:space="preserve">  Grant </w:t>
      </w:r>
      <w:r>
        <w:rPr>
          <w:color w:val="000000"/>
          <w:sz w:val="20"/>
        </w:rPr>
        <w:t xml:space="preserve">Recipients provide information to correct and/or challenge data used in annual housing assistance formula allocations.  </w:t>
      </w:r>
      <w:r>
        <w:rPr>
          <w:sz w:val="20"/>
        </w:rPr>
        <w:t xml:space="preserve">Response to this request for information is required in order to receive the benefits to be derived.  This agency may not collect this information, and you are not required to complete this form unless it displays a currently valid OMB control number. </w:t>
      </w:r>
    </w:p>
    <w:p w:rsidR="000E6FC4" w:rsidRPr="00565C43" w:rsidRDefault="000E6FC4" w:rsidP="00565C43">
      <w:pPr>
        <w:pBdr>
          <w:bottom w:val="single" w:sz="6" w:space="1" w:color="auto"/>
        </w:pBdr>
        <w:ind w:left="-360"/>
        <w:rPr>
          <w:sz w:val="20"/>
        </w:rPr>
      </w:pPr>
    </w:p>
    <w:p w:rsidR="00DD4593" w:rsidRDefault="00DD4593" w:rsidP="00DD4593">
      <w:pPr>
        <w:ind w:left="-360"/>
        <w:rPr>
          <w:sz w:val="20"/>
        </w:rPr>
      </w:pPr>
    </w:p>
    <w:p w:rsidR="00656BF0" w:rsidRDefault="00DD4593" w:rsidP="00656BF0">
      <w:pPr>
        <w:widowControl/>
        <w:tabs>
          <w:tab w:val="left" w:pos="-720"/>
        </w:tabs>
        <w:suppressAutoHyphens/>
      </w:pPr>
      <w:r>
        <w:tab/>
      </w:r>
      <w:r w:rsidR="00656BF0">
        <w:t>This document outlines the steps HUD requires for a tribe/</w:t>
      </w:r>
      <w:r w:rsidR="00F376E6">
        <w:t>t</w:t>
      </w:r>
      <w:r w:rsidR="00656BF0">
        <w:t xml:space="preserve">ribally </w:t>
      </w:r>
      <w:r w:rsidR="00F376E6">
        <w:t>d</w:t>
      </w:r>
      <w:r w:rsidR="00656BF0">
        <w:t xml:space="preserve">esignated </w:t>
      </w:r>
      <w:r w:rsidR="00F376E6">
        <w:t>h</w:t>
      </w:r>
      <w:r w:rsidR="00656BF0">
        <w:t xml:space="preserve">ousing </w:t>
      </w:r>
      <w:r w:rsidR="00F376E6">
        <w:t>e</w:t>
      </w:r>
      <w:r w:rsidR="00656BF0">
        <w:t>ntity (TDHE) to challenge U.S. Decennial Census</w:t>
      </w:r>
      <w:r w:rsidR="00656BF0">
        <w:rPr>
          <w:rStyle w:val="FootnoteReference"/>
        </w:rPr>
        <w:footnoteReference w:id="1"/>
      </w:r>
      <w:r w:rsidR="00656BF0">
        <w:t xml:space="preserve"> data used in the Needs component of the Indian Housing Block Grant (IHBG) formula.</w:t>
      </w:r>
    </w:p>
    <w:p w:rsidR="00656BF0" w:rsidRDefault="00656BF0" w:rsidP="00656BF0">
      <w:pPr>
        <w:pStyle w:val="Default"/>
        <w:rPr>
          <w:rFonts w:ascii="Times New Roman" w:hAnsi="Times New Roman" w:cs="Times New Roman"/>
          <w:b/>
          <w:sz w:val="22"/>
          <w:szCs w:val="22"/>
        </w:rPr>
      </w:pPr>
    </w:p>
    <w:p w:rsidR="00656BF0" w:rsidRPr="002C1015" w:rsidRDefault="00656BF0" w:rsidP="00656BF0">
      <w:pPr>
        <w:pStyle w:val="Default"/>
        <w:rPr>
          <w:rFonts w:ascii="Times New Roman" w:hAnsi="Times New Roman" w:cs="Times New Roman"/>
          <w:bCs/>
          <w:sz w:val="22"/>
          <w:szCs w:val="22"/>
        </w:rPr>
      </w:pPr>
      <w:r w:rsidRPr="00C251AA">
        <w:rPr>
          <w:rFonts w:ascii="Times New Roman" w:hAnsi="Times New Roman" w:cs="Times New Roman"/>
          <w:b/>
          <w:sz w:val="22"/>
          <w:szCs w:val="22"/>
        </w:rPr>
        <w:tab/>
      </w:r>
      <w:r w:rsidRPr="00C251AA">
        <w:rPr>
          <w:rFonts w:ascii="Times New Roman" w:hAnsi="Times New Roman" w:cs="Times New Roman"/>
          <w:sz w:val="22"/>
          <w:szCs w:val="22"/>
        </w:rPr>
        <w:t>This document</w:t>
      </w:r>
      <w:r>
        <w:rPr>
          <w:rFonts w:ascii="Times New Roman" w:hAnsi="Times New Roman" w:cs="Times New Roman"/>
          <w:b/>
          <w:sz w:val="22"/>
          <w:szCs w:val="22"/>
        </w:rPr>
        <w:t>,</w:t>
      </w:r>
      <w:r>
        <w:rPr>
          <w:rFonts w:ascii="Times New Roman" w:hAnsi="Times New Roman" w:cs="Times New Roman"/>
          <w:sz w:val="22"/>
          <w:szCs w:val="22"/>
        </w:rPr>
        <w:t xml:space="preserve"> </w:t>
      </w:r>
      <w:r w:rsidRPr="00C251AA">
        <w:rPr>
          <w:rFonts w:ascii="Times New Roman" w:hAnsi="Times New Roman" w:cs="Times New Roman"/>
          <w:i/>
          <w:sz w:val="22"/>
          <w:szCs w:val="22"/>
        </w:rPr>
        <w:t>Challenging U</w:t>
      </w:r>
      <w:r w:rsidR="00F376E6">
        <w:rPr>
          <w:rFonts w:ascii="Times New Roman" w:hAnsi="Times New Roman" w:cs="Times New Roman"/>
          <w:i/>
          <w:sz w:val="22"/>
          <w:szCs w:val="22"/>
        </w:rPr>
        <w:t>.</w:t>
      </w:r>
      <w:r w:rsidRPr="00C251AA">
        <w:rPr>
          <w:rFonts w:ascii="Times New Roman" w:hAnsi="Times New Roman" w:cs="Times New Roman"/>
          <w:i/>
          <w:sz w:val="22"/>
          <w:szCs w:val="22"/>
        </w:rPr>
        <w:t>S</w:t>
      </w:r>
      <w:r w:rsidR="00F376E6">
        <w:rPr>
          <w:rFonts w:ascii="Times New Roman" w:hAnsi="Times New Roman" w:cs="Times New Roman"/>
          <w:i/>
          <w:sz w:val="22"/>
          <w:szCs w:val="22"/>
        </w:rPr>
        <w:t>.</w:t>
      </w:r>
      <w:r w:rsidRPr="00C251AA">
        <w:rPr>
          <w:rFonts w:ascii="Times New Roman" w:hAnsi="Times New Roman" w:cs="Times New Roman"/>
          <w:i/>
          <w:sz w:val="22"/>
          <w:szCs w:val="22"/>
        </w:rPr>
        <w:t xml:space="preserve"> Decennial Census: </w:t>
      </w:r>
      <w:r w:rsidRPr="00C251AA">
        <w:rPr>
          <w:rFonts w:ascii="Times New Roman" w:hAnsi="Times New Roman" w:cs="Times New Roman"/>
          <w:bCs/>
          <w:i/>
          <w:sz w:val="22"/>
          <w:szCs w:val="22"/>
        </w:rPr>
        <w:t>Guidelines for the Indian Housing Block Grant Formula</w:t>
      </w:r>
      <w:r>
        <w:rPr>
          <w:rFonts w:ascii="Times New Roman" w:hAnsi="Times New Roman" w:cs="Times New Roman"/>
          <w:bCs/>
          <w:i/>
          <w:sz w:val="22"/>
          <w:szCs w:val="22"/>
        </w:rPr>
        <w:t>,</w:t>
      </w:r>
      <w:r>
        <w:rPr>
          <w:rFonts w:ascii="Times New Roman" w:hAnsi="Times New Roman" w:cs="Times New Roman"/>
          <w:bCs/>
          <w:sz w:val="22"/>
          <w:szCs w:val="22"/>
        </w:rPr>
        <w:t xml:space="preserve"> has been updated based on revise</w:t>
      </w:r>
      <w:r w:rsidRPr="00601421">
        <w:rPr>
          <w:rFonts w:ascii="Times New Roman" w:hAnsi="Times New Roman" w:cs="Times New Roman"/>
          <w:bCs/>
          <w:sz w:val="22"/>
          <w:szCs w:val="22"/>
        </w:rPr>
        <w:t xml:space="preserve">d regulations published in the Federal Register, November 22, 2016, and taking effect on December 22, 2016.  </w:t>
      </w:r>
      <w:r w:rsidRPr="00601421">
        <w:rPr>
          <w:rFonts w:ascii="Times New Roman" w:hAnsi="Times New Roman"/>
          <w:sz w:val="22"/>
          <w:szCs w:val="22"/>
        </w:rPr>
        <w:t>These</w:t>
      </w:r>
      <w:r w:rsidRPr="00E31553">
        <w:rPr>
          <w:rFonts w:ascii="Times New Roman" w:hAnsi="Times New Roman"/>
          <w:sz w:val="22"/>
          <w:szCs w:val="22"/>
        </w:rPr>
        <w:t xml:space="preserve"> regulations were developed through the Negotiated Rulemaking process</w:t>
      </w:r>
      <w:r w:rsidR="00954D28">
        <w:rPr>
          <w:rFonts w:ascii="Times New Roman" w:hAnsi="Times New Roman"/>
          <w:sz w:val="22"/>
          <w:szCs w:val="22"/>
        </w:rPr>
        <w:t>,</w:t>
      </w:r>
      <w:r w:rsidRPr="00E31553">
        <w:rPr>
          <w:rFonts w:ascii="Times New Roman" w:hAnsi="Times New Roman"/>
          <w:sz w:val="22"/>
          <w:szCs w:val="22"/>
        </w:rPr>
        <w:t xml:space="preserve"> which included 24 designated representatives of tribal government (or authorized designees of those tribal governments) and 2 HUD representatives</w:t>
      </w:r>
      <w:r>
        <w:rPr>
          <w:rFonts w:ascii="Times New Roman" w:hAnsi="Times New Roman"/>
        </w:rPr>
        <w:t>.</w:t>
      </w:r>
    </w:p>
    <w:p w:rsidR="00656BF0" w:rsidRDefault="00656BF0" w:rsidP="00656BF0">
      <w:pPr>
        <w:widowControl/>
        <w:tabs>
          <w:tab w:val="left" w:pos="-720"/>
        </w:tabs>
        <w:suppressAutoHyphens/>
      </w:pPr>
    </w:p>
    <w:p w:rsidR="00656BF0" w:rsidRDefault="00656BF0" w:rsidP="00656BF0">
      <w:pPr>
        <w:widowControl/>
        <w:tabs>
          <w:tab w:val="left" w:pos="-720"/>
        </w:tabs>
        <w:suppressAutoHyphens/>
      </w:pPr>
      <w:r>
        <w:tab/>
        <w:t xml:space="preserve">As stated in 24 CFR 1000.336, an Indian tribe, TDHE, or HUD may challenge data used in the IHBG formula. The challenge and correction of data for this purpose is an allowable </w:t>
      </w:r>
      <w:r w:rsidR="00F77861">
        <w:t>administrative expense under the IHBG prog</w:t>
      </w:r>
      <w:r w:rsidR="000F0EE3">
        <w:t>ram, and subject to the tribe’s</w:t>
      </w:r>
      <w:r w:rsidR="00F77861">
        <w:t xml:space="preserve"> limit on administrative expenses</w:t>
      </w:r>
      <w:r>
        <w:t>.  An Indian tribe or TDHE that has data in its possession that it contends are more accurate than data contained in the U.S. Decennial Census or American Community Survey (ACS), and the data were collected in a manner acceptable to HUD, may submit the data with proper documentation to HUD.</w:t>
      </w:r>
    </w:p>
    <w:p w:rsidR="000E6FC4" w:rsidRDefault="000E6FC4" w:rsidP="00565C43">
      <w:pPr>
        <w:widowControl/>
      </w:pPr>
    </w:p>
    <w:p w:rsidR="000E6FC4" w:rsidRDefault="00AD26CB" w:rsidP="00565C43">
      <w:pPr>
        <w:ind w:left="720"/>
      </w:pPr>
      <w:r>
        <w:tab/>
        <w:t>I</w:t>
      </w:r>
      <w:r w:rsidRPr="00DA1256">
        <w:t>n order for a Census challenge to be considered for the upcoming Fiscal Year (FY) allocation, documentation must be submitted to HUD by March 30</w:t>
      </w:r>
      <w:r w:rsidR="004D348B">
        <w:t>.</w:t>
      </w:r>
      <w:r w:rsidR="004D348B" w:rsidRPr="004D348B">
        <w:t xml:space="preserve"> </w:t>
      </w:r>
      <w:r w:rsidR="004D348B">
        <w:t xml:space="preserve">For example, for a Census challenge to be considered for FY 2019, it must be submitted to HUD by March 30, 2018.  A one-year extension to submit FY 2018 Needs data challenges is in place, which means the deadline for FY 2018 is also </w:t>
      </w:r>
      <w:r w:rsidR="00D07F9A" w:rsidRPr="00F525C0">
        <w:rPr>
          <w:sz w:val="24"/>
          <w:szCs w:val="24"/>
        </w:rPr>
        <w:t xml:space="preserve">March 30, 2018.  </w:t>
      </w:r>
      <w:r w:rsidRPr="00DA1256">
        <w:t xml:space="preserve"> </w:t>
      </w:r>
      <w:r>
        <w:t xml:space="preserve"> </w:t>
      </w:r>
    </w:p>
    <w:p w:rsidR="00484588" w:rsidRDefault="00484588">
      <w:pPr>
        <w:ind w:left="720"/>
      </w:pPr>
    </w:p>
    <w:p w:rsidR="00484588" w:rsidRDefault="00484588">
      <w:pPr>
        <w:ind w:left="720"/>
      </w:pPr>
    </w:p>
    <w:p w:rsidR="00AD26CB" w:rsidRDefault="00AD26CB" w:rsidP="00AD26CB">
      <w:pPr>
        <w:widowControl/>
        <w:tabs>
          <w:tab w:val="left" w:pos="-720"/>
        </w:tabs>
        <w:suppressAutoHyphens/>
      </w:pPr>
    </w:p>
    <w:p w:rsidR="00AD26CB" w:rsidRPr="00AC6263" w:rsidRDefault="00AD26CB" w:rsidP="00AD26CB">
      <w:pPr>
        <w:widowControl/>
        <w:tabs>
          <w:tab w:val="left" w:pos="-720"/>
        </w:tabs>
        <w:suppressAutoHyphens/>
      </w:pPr>
      <w:r>
        <w:tab/>
      </w:r>
      <w:r w:rsidRPr="00AC6263">
        <w:t xml:space="preserve">Since the </w:t>
      </w:r>
      <w:r>
        <w:t>ACS</w:t>
      </w:r>
      <w:r w:rsidRPr="00AC6263">
        <w:t xml:space="preserve"> may revise survey questions from one year to the next, please be sure to use the survey questions in the most recent version of the </w:t>
      </w:r>
      <w:r w:rsidRPr="00C251AA">
        <w:rPr>
          <w:i/>
          <w:szCs w:val="22"/>
        </w:rPr>
        <w:t>Challenging U</w:t>
      </w:r>
      <w:r>
        <w:rPr>
          <w:i/>
          <w:szCs w:val="22"/>
        </w:rPr>
        <w:t>.</w:t>
      </w:r>
      <w:r w:rsidRPr="00C251AA">
        <w:rPr>
          <w:i/>
          <w:szCs w:val="22"/>
        </w:rPr>
        <w:t>S</w:t>
      </w:r>
      <w:r>
        <w:rPr>
          <w:i/>
          <w:szCs w:val="22"/>
        </w:rPr>
        <w:t>.</w:t>
      </w:r>
      <w:r w:rsidRPr="00C251AA">
        <w:rPr>
          <w:i/>
          <w:szCs w:val="22"/>
        </w:rPr>
        <w:t xml:space="preserve"> Decennial Census</w:t>
      </w:r>
      <w:r>
        <w:rPr>
          <w:i/>
          <w:szCs w:val="22"/>
        </w:rPr>
        <w:t xml:space="preserve"> Data</w:t>
      </w:r>
      <w:r w:rsidRPr="00C251AA">
        <w:rPr>
          <w:i/>
          <w:szCs w:val="22"/>
        </w:rPr>
        <w:t xml:space="preserve">: </w:t>
      </w:r>
      <w:r w:rsidRPr="00C251AA">
        <w:rPr>
          <w:bCs/>
          <w:i/>
          <w:szCs w:val="22"/>
        </w:rPr>
        <w:t>Guidelines for the Indian Housing Block Grant Formula</w:t>
      </w:r>
      <w:r w:rsidRPr="00AC6263">
        <w:t xml:space="preserve"> when you are preparing to do a Census challenge.</w:t>
      </w:r>
    </w:p>
    <w:p w:rsidR="00656BF0" w:rsidRDefault="00656BF0" w:rsidP="00656BF0">
      <w:pPr>
        <w:widowControl/>
        <w:tabs>
          <w:tab w:val="left" w:pos="-720"/>
        </w:tabs>
        <w:suppressAutoHyphens/>
      </w:pPr>
    </w:p>
    <w:p w:rsidR="0098482C" w:rsidRDefault="0098482C" w:rsidP="0098482C">
      <w:pPr>
        <w:widowControl/>
        <w:tabs>
          <w:tab w:val="left" w:pos="-720"/>
        </w:tabs>
        <w:suppressAutoHyphens/>
      </w:pPr>
      <w:r>
        <w:tab/>
      </w:r>
      <w:r w:rsidRPr="00254773">
        <w:t xml:space="preserve">The following frequently asked questions provide general guidance and information that tribes/TDHEs should review before considering conducting a Census challenge.  They also discuss the types of data that HUD will accept for a Census challenge.  </w:t>
      </w:r>
      <w:r w:rsidR="00DF3B4E">
        <w:t xml:space="preserve">HUD is also in the process of preparing a PIH notice that provides detailed questions and answers about how the implementation of the new data affects the </w:t>
      </w:r>
      <w:r w:rsidR="00F77861">
        <w:t xml:space="preserve">formula </w:t>
      </w:r>
      <w:r w:rsidR="00DF3B4E">
        <w:t xml:space="preserve">Needs variables.  HUD </w:t>
      </w:r>
      <w:r w:rsidRPr="00254773">
        <w:t>strongly recommend</w:t>
      </w:r>
      <w:r w:rsidR="00F77861">
        <w:t>s</w:t>
      </w:r>
      <w:r w:rsidRPr="00254773">
        <w:t xml:space="preserve"> that tribes/TDHEs review both documents before conducting a Census challenge.</w:t>
      </w:r>
    </w:p>
    <w:p w:rsidR="0098482C" w:rsidRDefault="0098482C" w:rsidP="00656BF0">
      <w:pPr>
        <w:widowControl/>
        <w:tabs>
          <w:tab w:val="left" w:pos="-720"/>
        </w:tabs>
        <w:suppressAutoHyphens/>
      </w:pPr>
    </w:p>
    <w:p w:rsidR="0098482C" w:rsidRDefault="0098482C" w:rsidP="00656BF0">
      <w:pPr>
        <w:widowControl/>
        <w:tabs>
          <w:tab w:val="left" w:pos="-720"/>
        </w:tabs>
        <w:suppressAutoHyphens/>
      </w:pPr>
    </w:p>
    <w:p w:rsidR="0098482C" w:rsidRDefault="0098482C" w:rsidP="00656BF0">
      <w:pPr>
        <w:widowControl/>
        <w:tabs>
          <w:tab w:val="left" w:pos="-720"/>
        </w:tabs>
        <w:suppressAutoHyphens/>
      </w:pPr>
    </w:p>
    <w:p w:rsidR="0098482C" w:rsidRDefault="0098482C" w:rsidP="00656BF0">
      <w:pPr>
        <w:widowControl/>
        <w:tabs>
          <w:tab w:val="left" w:pos="-720"/>
        </w:tabs>
        <w:suppressAutoHyphens/>
      </w:pPr>
    </w:p>
    <w:p w:rsidR="00F17EA7" w:rsidRDefault="00F17EA7" w:rsidP="00656BF0">
      <w:pPr>
        <w:widowControl/>
        <w:rPr>
          <w:b/>
        </w:rPr>
      </w:pPr>
    </w:p>
    <w:p w:rsidR="000E6FC4" w:rsidRDefault="00656BF0" w:rsidP="00565C43">
      <w:pPr>
        <w:widowControl/>
        <w:rPr>
          <w:b/>
        </w:rPr>
      </w:pPr>
      <w:r w:rsidRPr="00733317">
        <w:rPr>
          <w:b/>
        </w:rPr>
        <w:t>Q1:</w:t>
      </w:r>
      <w:r w:rsidRPr="00733317">
        <w:rPr>
          <w:b/>
        </w:rPr>
        <w:tab/>
        <w:t>What are the variables in the formula that allocate funds for housing need?</w:t>
      </w:r>
    </w:p>
    <w:p w:rsidR="00656BF0" w:rsidRDefault="00656BF0" w:rsidP="00656BF0">
      <w:pPr>
        <w:widowControl/>
        <w:tabs>
          <w:tab w:val="left" w:pos="-720"/>
        </w:tabs>
        <w:suppressAutoHyphens/>
      </w:pPr>
    </w:p>
    <w:p w:rsidR="00656BF0" w:rsidRDefault="00656BF0" w:rsidP="00656BF0">
      <w:pPr>
        <w:widowControl/>
        <w:tabs>
          <w:tab w:val="left" w:pos="-720"/>
        </w:tabs>
        <w:suppressAutoHyphens/>
      </w:pPr>
      <w:r>
        <w:rPr>
          <w:b/>
        </w:rPr>
        <w:t>A1:</w:t>
      </w:r>
      <w:r>
        <w:tab/>
        <w:t xml:space="preserve">The Needs component of the </w:t>
      </w:r>
      <w:smartTag w:uri="urn:schemas-microsoft-com:office:smarttags" w:element="PersonName">
        <w:r>
          <w:t>IHBG</w:t>
        </w:r>
      </w:smartTag>
      <w:r>
        <w:t xml:space="preserve"> formula contains seven variables as defined in §1000.324.  The weights and variables used in the formula are the following:</w:t>
      </w:r>
    </w:p>
    <w:p w:rsidR="00656BF0" w:rsidRDefault="00656BF0" w:rsidP="00656BF0">
      <w:pPr>
        <w:widowControl/>
        <w:tabs>
          <w:tab w:val="left" w:pos="-720"/>
          <w:tab w:val="left" w:pos="0"/>
          <w:tab w:val="left" w:pos="720"/>
        </w:tabs>
        <w:suppressAutoHyphens/>
        <w:ind w:left="2160" w:hanging="1440"/>
      </w:pPr>
    </w:p>
    <w:tbl>
      <w:tblPr>
        <w:tblW w:w="0" w:type="auto"/>
        <w:tblInd w:w="828" w:type="dxa"/>
        <w:tblLook w:val="01E0" w:firstRow="1" w:lastRow="1" w:firstColumn="1" w:lastColumn="1" w:noHBand="0" w:noVBand="0"/>
      </w:tblPr>
      <w:tblGrid>
        <w:gridCol w:w="963"/>
        <w:gridCol w:w="8157"/>
      </w:tblGrid>
      <w:tr w:rsidR="00656BF0" w:rsidTr="00EF36DA">
        <w:tc>
          <w:tcPr>
            <w:tcW w:w="963" w:type="dxa"/>
            <w:tcBorders>
              <w:bottom w:val="single" w:sz="4" w:space="0" w:color="auto"/>
            </w:tcBorders>
          </w:tcPr>
          <w:p w:rsidR="00656BF0" w:rsidRDefault="00656BF0" w:rsidP="00EF36DA">
            <w:pPr>
              <w:widowControl/>
              <w:tabs>
                <w:tab w:val="left" w:pos="-720"/>
                <w:tab w:val="left" w:pos="0"/>
                <w:tab w:val="left" w:pos="720"/>
              </w:tabs>
              <w:suppressAutoHyphens/>
              <w:jc w:val="center"/>
              <w:rPr>
                <w:b/>
              </w:rPr>
            </w:pPr>
            <w:r>
              <w:rPr>
                <w:b/>
              </w:rPr>
              <w:t>Weight</w:t>
            </w:r>
          </w:p>
        </w:tc>
        <w:tc>
          <w:tcPr>
            <w:tcW w:w="8157" w:type="dxa"/>
            <w:tcBorders>
              <w:bottom w:val="single" w:sz="4" w:space="0" w:color="auto"/>
            </w:tcBorders>
          </w:tcPr>
          <w:p w:rsidR="00656BF0" w:rsidRDefault="00656BF0" w:rsidP="00EF36DA">
            <w:pPr>
              <w:widowControl/>
              <w:tabs>
                <w:tab w:val="left" w:pos="-720"/>
              </w:tabs>
              <w:suppressAutoHyphens/>
              <w:jc w:val="center"/>
              <w:rPr>
                <w:b/>
              </w:rPr>
            </w:pPr>
            <w:r>
              <w:rPr>
                <w:b/>
              </w:rPr>
              <w:t>Variable</w:t>
            </w:r>
          </w:p>
        </w:tc>
      </w:tr>
      <w:tr w:rsidR="00656BF0" w:rsidTr="00EF36DA">
        <w:tc>
          <w:tcPr>
            <w:tcW w:w="963" w:type="dxa"/>
            <w:tcBorders>
              <w:top w:val="single" w:sz="4" w:space="0" w:color="auto"/>
            </w:tcBorders>
          </w:tcPr>
          <w:p w:rsidR="00656BF0" w:rsidRDefault="00656BF0" w:rsidP="00EF36DA">
            <w:pPr>
              <w:widowControl/>
              <w:tabs>
                <w:tab w:val="left" w:pos="-720"/>
                <w:tab w:val="left" w:pos="0"/>
                <w:tab w:val="left" w:pos="720"/>
              </w:tabs>
              <w:suppressAutoHyphens/>
            </w:pPr>
            <w:r>
              <w:t>11%</w:t>
            </w:r>
            <w:r>
              <w:tab/>
            </w:r>
          </w:p>
        </w:tc>
        <w:tc>
          <w:tcPr>
            <w:tcW w:w="8157" w:type="dxa"/>
            <w:tcBorders>
              <w:top w:val="single" w:sz="4" w:space="0" w:color="auto"/>
            </w:tcBorders>
          </w:tcPr>
          <w:p w:rsidR="00656BF0" w:rsidRDefault="00656BF0" w:rsidP="00EF36DA">
            <w:pPr>
              <w:widowControl/>
              <w:tabs>
                <w:tab w:val="left" w:pos="-720"/>
              </w:tabs>
              <w:suppressAutoHyphens/>
            </w:pPr>
            <w:r>
              <w:t>Number of American Indian and Alaska Native (AIAN) persons.</w:t>
            </w:r>
          </w:p>
        </w:tc>
      </w:tr>
      <w:tr w:rsidR="00656BF0" w:rsidTr="00EF36DA">
        <w:tc>
          <w:tcPr>
            <w:tcW w:w="963" w:type="dxa"/>
          </w:tcPr>
          <w:p w:rsidR="00656BF0" w:rsidRDefault="00656BF0" w:rsidP="00EF36DA">
            <w:pPr>
              <w:widowControl/>
              <w:tabs>
                <w:tab w:val="left" w:pos="-720"/>
                <w:tab w:val="left" w:pos="0"/>
                <w:tab w:val="left" w:pos="720"/>
              </w:tabs>
              <w:suppressAutoHyphens/>
            </w:pPr>
            <w:r>
              <w:t>13%</w:t>
            </w:r>
            <w:r>
              <w:tab/>
            </w:r>
          </w:p>
        </w:tc>
        <w:tc>
          <w:tcPr>
            <w:tcW w:w="8157" w:type="dxa"/>
          </w:tcPr>
          <w:p w:rsidR="00656BF0" w:rsidRDefault="00656BF0" w:rsidP="00EF36DA">
            <w:pPr>
              <w:widowControl/>
              <w:tabs>
                <w:tab w:val="left" w:pos="-720"/>
              </w:tabs>
              <w:suppressAutoHyphens/>
            </w:pPr>
            <w:r>
              <w:t xml:space="preserve">Number of AIAN households with incomes less than </w:t>
            </w:r>
            <w:r w:rsidR="00303687">
              <w:t xml:space="preserve">or equal to </w:t>
            </w:r>
            <w:r>
              <w:t>30% of formula median income.</w:t>
            </w:r>
          </w:p>
        </w:tc>
      </w:tr>
      <w:tr w:rsidR="00656BF0" w:rsidTr="00EF36DA">
        <w:tc>
          <w:tcPr>
            <w:tcW w:w="963" w:type="dxa"/>
          </w:tcPr>
          <w:p w:rsidR="00656BF0" w:rsidRDefault="00656BF0" w:rsidP="00EF36DA">
            <w:pPr>
              <w:widowControl/>
              <w:tabs>
                <w:tab w:val="left" w:pos="-720"/>
                <w:tab w:val="left" w:pos="0"/>
                <w:tab w:val="left" w:pos="720"/>
              </w:tabs>
              <w:suppressAutoHyphens/>
            </w:pPr>
            <w:r>
              <w:t xml:space="preserve"> 7%</w:t>
            </w:r>
            <w:r>
              <w:tab/>
            </w:r>
            <w:r>
              <w:tab/>
            </w:r>
          </w:p>
        </w:tc>
        <w:tc>
          <w:tcPr>
            <w:tcW w:w="8157" w:type="dxa"/>
          </w:tcPr>
          <w:p w:rsidR="00656BF0" w:rsidRDefault="00656BF0" w:rsidP="00EF36DA">
            <w:pPr>
              <w:widowControl/>
              <w:tabs>
                <w:tab w:val="left" w:pos="-720"/>
              </w:tabs>
              <w:suppressAutoHyphens/>
            </w:pPr>
            <w:r>
              <w:t>Number of AIAN households with incomes between 30% and 50% of formula median income.</w:t>
            </w:r>
          </w:p>
        </w:tc>
      </w:tr>
      <w:tr w:rsidR="00656BF0" w:rsidTr="00EF36DA">
        <w:tc>
          <w:tcPr>
            <w:tcW w:w="963" w:type="dxa"/>
          </w:tcPr>
          <w:p w:rsidR="00656BF0" w:rsidRDefault="00656BF0" w:rsidP="00EF36DA">
            <w:pPr>
              <w:widowControl/>
              <w:tabs>
                <w:tab w:val="left" w:pos="-720"/>
                <w:tab w:val="left" w:pos="0"/>
                <w:tab w:val="left" w:pos="720"/>
              </w:tabs>
              <w:suppressAutoHyphens/>
            </w:pPr>
            <w:r>
              <w:t xml:space="preserve"> 7%</w:t>
            </w:r>
            <w:r>
              <w:tab/>
            </w:r>
            <w:r>
              <w:tab/>
            </w:r>
          </w:p>
        </w:tc>
        <w:tc>
          <w:tcPr>
            <w:tcW w:w="8157" w:type="dxa"/>
          </w:tcPr>
          <w:p w:rsidR="00656BF0" w:rsidRDefault="00656BF0" w:rsidP="00EF36DA">
            <w:pPr>
              <w:widowControl/>
              <w:tabs>
                <w:tab w:val="left" w:pos="-720"/>
              </w:tabs>
              <w:suppressAutoHyphens/>
            </w:pPr>
            <w:r>
              <w:t>Number of AIAN households with incomes between 50% and 80% of formula median income.</w:t>
            </w:r>
          </w:p>
        </w:tc>
      </w:tr>
      <w:tr w:rsidR="00656BF0" w:rsidTr="00EF36DA">
        <w:tc>
          <w:tcPr>
            <w:tcW w:w="963" w:type="dxa"/>
          </w:tcPr>
          <w:p w:rsidR="00656BF0" w:rsidRDefault="00656BF0" w:rsidP="00EF36DA">
            <w:pPr>
              <w:widowControl/>
              <w:tabs>
                <w:tab w:val="left" w:pos="-720"/>
                <w:tab w:val="left" w:pos="0"/>
                <w:tab w:val="left" w:pos="720"/>
              </w:tabs>
              <w:suppressAutoHyphens/>
            </w:pPr>
            <w:r>
              <w:t>25%</w:t>
            </w:r>
            <w:r>
              <w:tab/>
            </w:r>
            <w:r>
              <w:tab/>
            </w:r>
          </w:p>
        </w:tc>
        <w:tc>
          <w:tcPr>
            <w:tcW w:w="8157" w:type="dxa"/>
          </w:tcPr>
          <w:p w:rsidR="00656BF0" w:rsidRDefault="00656BF0" w:rsidP="00EF36DA">
            <w:pPr>
              <w:widowControl/>
              <w:tabs>
                <w:tab w:val="left" w:pos="-720"/>
              </w:tabs>
              <w:suppressAutoHyphens/>
            </w:pPr>
            <w:r>
              <w:t>Number of AIAN households over-crowded (more than 1.01 persons per room) and/or without complete kitchen or plumbing.</w:t>
            </w:r>
          </w:p>
        </w:tc>
      </w:tr>
      <w:tr w:rsidR="00656BF0" w:rsidTr="00EF36DA">
        <w:tc>
          <w:tcPr>
            <w:tcW w:w="963" w:type="dxa"/>
          </w:tcPr>
          <w:p w:rsidR="00656BF0" w:rsidRDefault="00656BF0" w:rsidP="00EF36DA">
            <w:pPr>
              <w:widowControl/>
              <w:tabs>
                <w:tab w:val="left" w:pos="-720"/>
                <w:tab w:val="left" w:pos="0"/>
                <w:tab w:val="left" w:pos="720"/>
              </w:tabs>
              <w:suppressAutoHyphens/>
            </w:pPr>
            <w:r>
              <w:t>22%</w:t>
            </w:r>
            <w:r>
              <w:tab/>
            </w:r>
            <w:r>
              <w:tab/>
            </w:r>
          </w:p>
        </w:tc>
        <w:tc>
          <w:tcPr>
            <w:tcW w:w="8157" w:type="dxa"/>
          </w:tcPr>
          <w:p w:rsidR="00656BF0" w:rsidRDefault="00656BF0" w:rsidP="00EF36DA">
            <w:pPr>
              <w:widowControl/>
              <w:tabs>
                <w:tab w:val="left" w:pos="-720"/>
                <w:tab w:val="left" w:pos="0"/>
                <w:tab w:val="left" w:pos="720"/>
              </w:tabs>
              <w:suppressAutoHyphens/>
            </w:pPr>
            <w:r>
              <w:t>Number of AIAN households with housing cost burden greater than 50% of formula annual income.</w:t>
            </w:r>
          </w:p>
        </w:tc>
      </w:tr>
      <w:tr w:rsidR="00656BF0" w:rsidTr="00EF36DA">
        <w:tc>
          <w:tcPr>
            <w:tcW w:w="963" w:type="dxa"/>
          </w:tcPr>
          <w:p w:rsidR="00656BF0" w:rsidRDefault="00656BF0" w:rsidP="00EF36DA">
            <w:pPr>
              <w:widowControl/>
              <w:tabs>
                <w:tab w:val="left" w:pos="-720"/>
                <w:tab w:val="left" w:pos="0"/>
                <w:tab w:val="left" w:pos="720"/>
              </w:tabs>
              <w:suppressAutoHyphens/>
            </w:pPr>
            <w:r>
              <w:t>15%</w:t>
            </w:r>
            <w:r>
              <w:tab/>
            </w:r>
            <w:r>
              <w:tab/>
              <w:t xml:space="preserve"> </w:t>
            </w:r>
          </w:p>
        </w:tc>
        <w:tc>
          <w:tcPr>
            <w:tcW w:w="8157" w:type="dxa"/>
          </w:tcPr>
          <w:p w:rsidR="00656BF0" w:rsidRDefault="00656BF0" w:rsidP="00EF36DA">
            <w:pPr>
              <w:widowControl/>
              <w:tabs>
                <w:tab w:val="left" w:pos="-720"/>
                <w:tab w:val="left" w:pos="0"/>
                <w:tab w:val="left" w:pos="720"/>
              </w:tabs>
              <w:suppressAutoHyphens/>
            </w:pPr>
            <w:r>
              <w:t>Number of AIAN households with a formula annual income up to 80% of formula median income less the number of Current Assisted Stock (CAS).</w:t>
            </w:r>
          </w:p>
        </w:tc>
      </w:tr>
    </w:tbl>
    <w:p w:rsidR="00656BF0" w:rsidRDefault="00656BF0" w:rsidP="00656BF0">
      <w:pPr>
        <w:widowControl/>
        <w:tabs>
          <w:tab w:val="left" w:pos="-720"/>
        </w:tabs>
        <w:suppressAutoHyphens/>
      </w:pPr>
    </w:p>
    <w:p w:rsidR="00656BF0" w:rsidRDefault="00656BF0" w:rsidP="00656BF0">
      <w:pPr>
        <w:widowControl/>
        <w:tabs>
          <w:tab w:val="left" w:pos="-720"/>
        </w:tabs>
        <w:suppressAutoHyphens/>
      </w:pPr>
      <w:r>
        <w:tab/>
        <w:t>The weight indicates the relative importance of a variable.  The higher the weight, the more important the variable for allocating funds.</w:t>
      </w:r>
    </w:p>
    <w:p w:rsidR="00656BF0" w:rsidRDefault="00656BF0" w:rsidP="00656BF0">
      <w:pPr>
        <w:widowControl/>
        <w:tabs>
          <w:tab w:val="left" w:pos="-720"/>
        </w:tabs>
        <w:suppressAutoHyphens/>
      </w:pPr>
    </w:p>
    <w:p w:rsidR="00656BF0" w:rsidRPr="00565C43" w:rsidRDefault="003E4480" w:rsidP="00656BF0">
      <w:pPr>
        <w:widowControl/>
        <w:tabs>
          <w:tab w:val="left" w:pos="-720"/>
        </w:tabs>
        <w:suppressAutoHyphens/>
        <w:rPr>
          <w:color w:val="000000" w:themeColor="text1"/>
        </w:rPr>
      </w:pPr>
      <w:r w:rsidRPr="00565C43">
        <w:rPr>
          <w:b/>
          <w:color w:val="000000" w:themeColor="text1"/>
        </w:rPr>
        <w:t>Q2</w:t>
      </w:r>
      <w:r w:rsidR="00656BF0" w:rsidRPr="00AC2DDF">
        <w:rPr>
          <w:color w:val="000000" w:themeColor="text1"/>
          <w:szCs w:val="22"/>
        </w:rPr>
        <w:t>:</w:t>
      </w:r>
      <w:r w:rsidRPr="00565C43">
        <w:rPr>
          <w:color w:val="000000" w:themeColor="text1"/>
        </w:rPr>
        <w:t xml:space="preserve">  </w:t>
      </w:r>
      <w:r w:rsidRPr="00565C43">
        <w:rPr>
          <w:color w:val="000000" w:themeColor="text1"/>
        </w:rPr>
        <w:tab/>
      </w:r>
      <w:r w:rsidRPr="00565C43">
        <w:rPr>
          <w:b/>
          <w:color w:val="000000" w:themeColor="text1"/>
        </w:rPr>
        <w:t xml:space="preserve">For some tribes, the formula uses needs of multi-race AIAN persons, and for others, it uses the needs of single-race AIAN persons.  In preparing a Census </w:t>
      </w:r>
      <w:r w:rsidR="00656BF0" w:rsidRPr="00AC2DDF">
        <w:rPr>
          <w:b/>
          <w:color w:val="000000" w:themeColor="text1"/>
          <w:szCs w:val="22"/>
        </w:rPr>
        <w:t>Challenge</w:t>
      </w:r>
      <w:r w:rsidRPr="00565C43">
        <w:rPr>
          <w:b/>
          <w:color w:val="000000" w:themeColor="text1"/>
        </w:rPr>
        <w:t>, should the tribe</w:t>
      </w:r>
      <w:r w:rsidR="00656BF0" w:rsidRPr="00AC2DDF">
        <w:rPr>
          <w:b/>
          <w:color w:val="000000" w:themeColor="text1"/>
          <w:szCs w:val="22"/>
        </w:rPr>
        <w:t>/TDHE</w:t>
      </w:r>
      <w:r w:rsidRPr="00565C43">
        <w:rPr>
          <w:b/>
          <w:color w:val="000000" w:themeColor="text1"/>
        </w:rPr>
        <w:t xml:space="preserve"> submit both multi-race and single-race data?</w:t>
      </w:r>
    </w:p>
    <w:p w:rsidR="00656BF0" w:rsidRPr="00565C43" w:rsidRDefault="00656BF0" w:rsidP="00656BF0">
      <w:pPr>
        <w:widowControl/>
        <w:tabs>
          <w:tab w:val="left" w:pos="-720"/>
        </w:tabs>
        <w:suppressAutoHyphens/>
        <w:rPr>
          <w:color w:val="000000" w:themeColor="text1"/>
        </w:rPr>
      </w:pPr>
    </w:p>
    <w:p w:rsidR="00656BF0" w:rsidRPr="00565C43" w:rsidRDefault="003E4480" w:rsidP="00656BF0">
      <w:pPr>
        <w:widowControl/>
        <w:tabs>
          <w:tab w:val="left" w:pos="-720"/>
        </w:tabs>
        <w:suppressAutoHyphens/>
        <w:rPr>
          <w:color w:val="000000" w:themeColor="text1"/>
        </w:rPr>
      </w:pPr>
      <w:r w:rsidRPr="00565C43">
        <w:rPr>
          <w:b/>
          <w:color w:val="000000" w:themeColor="text1"/>
        </w:rPr>
        <w:t>A2:</w:t>
      </w:r>
      <w:r w:rsidRPr="00565C43">
        <w:rPr>
          <w:color w:val="000000" w:themeColor="text1"/>
        </w:rPr>
        <w:tab/>
        <w:t>Yes, because the tribe</w:t>
      </w:r>
      <w:r w:rsidR="00656BF0" w:rsidRPr="00AC2DDF">
        <w:rPr>
          <w:color w:val="000000" w:themeColor="text1"/>
          <w:szCs w:val="22"/>
        </w:rPr>
        <w:t>/TDHE</w:t>
      </w:r>
      <w:r w:rsidRPr="00565C43">
        <w:rPr>
          <w:color w:val="000000" w:themeColor="text1"/>
        </w:rPr>
        <w:t xml:space="preserve"> will not know which set of data will result in a more favorable allocation until the IHBG formula is run with both sets of data and the outcomes of each run are compared.  Prior to 2000, the Census required a person to choose a single racial category.  Starting in 2000, a person was allowed multiple responses.  For example, a person with mixed ancestry could report that they were both AIAN and Asian.  Since 2006, the Appropriations Act has directed HUD to run the IHBG formula twice</w:t>
      </w:r>
      <w:r w:rsidR="00656BF0" w:rsidRPr="00AC2DDF">
        <w:rPr>
          <w:color w:val="000000" w:themeColor="text1"/>
          <w:szCs w:val="22"/>
        </w:rPr>
        <w:t>: first</w:t>
      </w:r>
      <w:r w:rsidRPr="00565C43">
        <w:rPr>
          <w:color w:val="000000" w:themeColor="text1"/>
        </w:rPr>
        <w:t xml:space="preserve"> counting the needs of all persons who report that they are AIAN, whether they say they are AIAN alone or AIAN in combination with some other race</w:t>
      </w:r>
      <w:r w:rsidR="00656BF0" w:rsidRPr="00AC2DDF">
        <w:rPr>
          <w:color w:val="000000" w:themeColor="text1"/>
          <w:szCs w:val="22"/>
        </w:rPr>
        <w:t>; and then</w:t>
      </w:r>
      <w:r w:rsidRPr="00565C43">
        <w:rPr>
          <w:color w:val="000000" w:themeColor="text1"/>
        </w:rPr>
        <w:t xml:space="preserve"> counting only the needs of persons who identify solely as AIAN.  A tribe’s allocation is based on the definition – either AIAN alone or the broader definition of multi-race AIAN </w:t>
      </w:r>
      <w:r w:rsidR="00025FAB">
        <w:rPr>
          <w:color w:val="000000" w:themeColor="text1"/>
          <w:szCs w:val="22"/>
        </w:rPr>
        <w:t>that</w:t>
      </w:r>
      <w:r w:rsidRPr="00565C43">
        <w:rPr>
          <w:color w:val="000000" w:themeColor="text1"/>
        </w:rPr>
        <w:t xml:space="preserve"> provides </w:t>
      </w:r>
      <w:r w:rsidR="00656BF0" w:rsidRPr="00AC2DDF">
        <w:rPr>
          <w:color w:val="000000" w:themeColor="text1"/>
          <w:szCs w:val="22"/>
        </w:rPr>
        <w:t>it</w:t>
      </w:r>
      <w:r w:rsidRPr="00565C43">
        <w:rPr>
          <w:color w:val="000000" w:themeColor="text1"/>
        </w:rPr>
        <w:t xml:space="preserve"> with a higher share of total funds.</w:t>
      </w:r>
    </w:p>
    <w:p w:rsidR="00656BF0" w:rsidRPr="00565C43" w:rsidRDefault="00656BF0" w:rsidP="00656BF0">
      <w:pPr>
        <w:widowControl/>
        <w:tabs>
          <w:tab w:val="left" w:pos="-720"/>
        </w:tabs>
        <w:suppressAutoHyphens/>
        <w:rPr>
          <w:color w:val="000000" w:themeColor="text1"/>
        </w:rPr>
      </w:pPr>
    </w:p>
    <w:p w:rsidR="00656BF0" w:rsidRPr="00565C43" w:rsidRDefault="003E4480" w:rsidP="00656BF0">
      <w:pPr>
        <w:widowControl/>
        <w:tabs>
          <w:tab w:val="left" w:pos="-720"/>
        </w:tabs>
        <w:suppressAutoHyphens/>
        <w:rPr>
          <w:color w:val="000000" w:themeColor="text1"/>
        </w:rPr>
      </w:pPr>
      <w:r w:rsidRPr="00565C43">
        <w:rPr>
          <w:color w:val="000000" w:themeColor="text1"/>
        </w:rPr>
        <w:tab/>
        <w:t>When doing a Census challenge, it is in the best interest of a tribe</w:t>
      </w:r>
      <w:r w:rsidR="00656BF0" w:rsidRPr="00AC2DDF">
        <w:rPr>
          <w:color w:val="000000" w:themeColor="text1"/>
          <w:szCs w:val="22"/>
        </w:rPr>
        <w:t>/TDHE</w:t>
      </w:r>
      <w:r w:rsidRPr="00565C43">
        <w:rPr>
          <w:color w:val="000000" w:themeColor="text1"/>
        </w:rPr>
        <w:t xml:space="preserve"> to ask questions in the same way that the Census</w:t>
      </w:r>
      <w:r w:rsidR="00656BF0" w:rsidRPr="00AC2DDF">
        <w:rPr>
          <w:color w:val="000000" w:themeColor="text1"/>
          <w:szCs w:val="22"/>
        </w:rPr>
        <w:t xml:space="preserve"> Bureau</w:t>
      </w:r>
      <w:r w:rsidRPr="00565C43">
        <w:rPr>
          <w:color w:val="000000" w:themeColor="text1"/>
        </w:rPr>
        <w:t xml:space="preserve"> does, so that they can report new counts for both single and multi-race AIAN.</w:t>
      </w:r>
    </w:p>
    <w:p w:rsidR="00656BF0" w:rsidRPr="00565C43" w:rsidRDefault="003E4480" w:rsidP="00656BF0">
      <w:pPr>
        <w:widowControl/>
        <w:tabs>
          <w:tab w:val="left" w:pos="-720"/>
        </w:tabs>
        <w:suppressAutoHyphens/>
        <w:rPr>
          <w:color w:val="000000" w:themeColor="text1"/>
        </w:rPr>
      </w:pPr>
      <w:r w:rsidRPr="00565C43">
        <w:rPr>
          <w:color w:val="000000" w:themeColor="text1"/>
        </w:rPr>
        <w:t xml:space="preserve"> </w:t>
      </w:r>
    </w:p>
    <w:p w:rsidR="00656BF0" w:rsidRPr="00565C43" w:rsidRDefault="003E4480" w:rsidP="00656BF0">
      <w:pPr>
        <w:pStyle w:val="Heading3"/>
        <w:widowControl/>
        <w:tabs>
          <w:tab w:val="left" w:pos="-720"/>
          <w:tab w:val="left" w:pos="720"/>
        </w:tabs>
        <w:rPr>
          <w:rFonts w:ascii="Times New Roman" w:hAnsi="Times New Roman"/>
          <w:color w:val="000000" w:themeColor="text1"/>
          <w:sz w:val="22"/>
        </w:rPr>
      </w:pPr>
      <w:r w:rsidRPr="00565C43">
        <w:rPr>
          <w:rFonts w:ascii="Times New Roman" w:hAnsi="Times New Roman"/>
          <w:color w:val="000000" w:themeColor="text1"/>
          <w:sz w:val="22"/>
        </w:rPr>
        <w:t xml:space="preserve">Q3: </w:t>
      </w:r>
      <w:r w:rsidRPr="00565C43">
        <w:rPr>
          <w:rFonts w:ascii="Times New Roman" w:hAnsi="Times New Roman"/>
          <w:color w:val="000000" w:themeColor="text1"/>
          <w:sz w:val="22"/>
        </w:rPr>
        <w:tab/>
        <w:t xml:space="preserve">Are the </w:t>
      </w:r>
      <w:r w:rsidR="00656BF0" w:rsidRPr="00AC2DDF">
        <w:rPr>
          <w:rFonts w:ascii="Times New Roman" w:hAnsi="Times New Roman"/>
          <w:bCs/>
          <w:color w:val="000000" w:themeColor="text1"/>
          <w:sz w:val="22"/>
          <w:szCs w:val="22"/>
        </w:rPr>
        <w:t>Needs</w:t>
      </w:r>
      <w:r w:rsidRPr="00565C43">
        <w:rPr>
          <w:rFonts w:ascii="Times New Roman" w:hAnsi="Times New Roman"/>
          <w:color w:val="000000" w:themeColor="text1"/>
          <w:sz w:val="22"/>
        </w:rPr>
        <w:t xml:space="preserve"> variables based on the number of tribal members?</w:t>
      </w:r>
    </w:p>
    <w:p w:rsidR="00656BF0" w:rsidRPr="00565C43" w:rsidRDefault="00656BF0" w:rsidP="00656BF0">
      <w:pPr>
        <w:widowControl/>
        <w:tabs>
          <w:tab w:val="left" w:pos="-720"/>
        </w:tabs>
        <w:suppressAutoHyphens/>
        <w:rPr>
          <w:color w:val="000000" w:themeColor="text1"/>
        </w:rPr>
      </w:pPr>
    </w:p>
    <w:p w:rsidR="00BB5AB6" w:rsidRPr="00565C43" w:rsidRDefault="003E4480" w:rsidP="00656BF0">
      <w:pPr>
        <w:widowControl/>
        <w:tabs>
          <w:tab w:val="left" w:pos="-720"/>
        </w:tabs>
        <w:suppressAutoHyphens/>
        <w:rPr>
          <w:color w:val="000000" w:themeColor="text1"/>
        </w:rPr>
      </w:pPr>
      <w:r w:rsidRPr="00565C43">
        <w:rPr>
          <w:b/>
          <w:color w:val="000000" w:themeColor="text1"/>
        </w:rPr>
        <w:t>A3:</w:t>
      </w:r>
      <w:r w:rsidRPr="00565C43">
        <w:rPr>
          <w:color w:val="000000" w:themeColor="text1"/>
        </w:rPr>
        <w:tab/>
        <w:t xml:space="preserve">No.  The </w:t>
      </w:r>
      <w:r w:rsidR="00656BF0" w:rsidRPr="00AC2DDF">
        <w:rPr>
          <w:color w:val="000000" w:themeColor="text1"/>
          <w:szCs w:val="22"/>
        </w:rPr>
        <w:t xml:space="preserve">formula uses counts of all persons/households residing within a </w:t>
      </w:r>
      <w:r w:rsidR="00025FAB">
        <w:rPr>
          <w:color w:val="000000" w:themeColor="text1"/>
          <w:szCs w:val="22"/>
        </w:rPr>
        <w:t>t</w:t>
      </w:r>
      <w:r w:rsidR="00656BF0" w:rsidRPr="00AC2DDF">
        <w:rPr>
          <w:color w:val="000000" w:themeColor="text1"/>
          <w:szCs w:val="22"/>
        </w:rPr>
        <w:t xml:space="preserve">ribe's Formula Area who self- identify as AIAN, either alone or in combination with other races, whether or not they are enrolled members of a tribe. </w:t>
      </w:r>
    </w:p>
    <w:p w:rsidR="00BB5AB6" w:rsidRDefault="00BB5AB6" w:rsidP="00656BF0">
      <w:pPr>
        <w:widowControl/>
        <w:tabs>
          <w:tab w:val="left" w:pos="-720"/>
        </w:tabs>
        <w:suppressAutoHyphens/>
        <w:rPr>
          <w:color w:val="000000" w:themeColor="text1"/>
          <w:szCs w:val="22"/>
        </w:rPr>
      </w:pPr>
    </w:p>
    <w:p w:rsidR="00BB5AB6" w:rsidRPr="004418F2" w:rsidRDefault="00BB5AB6" w:rsidP="00BB5AB6">
      <w:pPr>
        <w:pStyle w:val="ListParagraph"/>
        <w:widowControl/>
        <w:ind w:left="0"/>
        <w:rPr>
          <w:b/>
          <w:sz w:val="24"/>
          <w:szCs w:val="24"/>
        </w:rPr>
      </w:pPr>
      <w:r>
        <w:rPr>
          <w:color w:val="000000" w:themeColor="text1"/>
          <w:szCs w:val="22"/>
        </w:rPr>
        <w:t xml:space="preserve">Q4: </w:t>
      </w:r>
      <w:r w:rsidRPr="004418F2">
        <w:rPr>
          <w:b/>
          <w:sz w:val="24"/>
          <w:szCs w:val="24"/>
        </w:rPr>
        <w:t>When conducting a Census Challenge, do tribes/TDHEs have to collect and submit data on all seven Needs variables?</w:t>
      </w:r>
    </w:p>
    <w:p w:rsidR="00BB5AB6" w:rsidRPr="00F525C0" w:rsidRDefault="00BB5AB6" w:rsidP="00BB5AB6">
      <w:pPr>
        <w:rPr>
          <w:sz w:val="24"/>
          <w:szCs w:val="24"/>
        </w:rPr>
      </w:pPr>
    </w:p>
    <w:p w:rsidR="00BB5AB6" w:rsidRPr="00BB5AB6" w:rsidRDefault="00BB5AB6" w:rsidP="00BB5AB6">
      <w:pPr>
        <w:rPr>
          <w:szCs w:val="22"/>
        </w:rPr>
      </w:pPr>
      <w:r w:rsidRPr="00BB5AB6">
        <w:rPr>
          <w:szCs w:val="22"/>
        </w:rPr>
        <w:t xml:space="preserve">A4: Tribes/TDHEs can choose the variables for which they are going to collect data.  However, they cannot submit a subset of the data collected.  Once a tribe/TDHE determines the variables for which data will be collected, and collects the data, the tribe/TDHE must provide to HUD the data on all collected variables.  A tribe/TDHE cannot provide a subset of data if the survey results in larger counts for some variables and smaller counts for other variables. </w:t>
      </w:r>
    </w:p>
    <w:p w:rsidR="00656BF0" w:rsidRPr="00BB5AB6" w:rsidRDefault="00656BF0" w:rsidP="00656BF0">
      <w:pPr>
        <w:widowControl/>
        <w:tabs>
          <w:tab w:val="left" w:pos="-720"/>
        </w:tabs>
        <w:suppressAutoHyphens/>
        <w:rPr>
          <w:color w:val="000000" w:themeColor="text1"/>
          <w:szCs w:val="22"/>
        </w:rPr>
      </w:pPr>
      <w:r w:rsidRPr="00BB5AB6">
        <w:rPr>
          <w:color w:val="000000" w:themeColor="text1"/>
          <w:szCs w:val="22"/>
        </w:rPr>
        <w:t xml:space="preserve"> </w:t>
      </w:r>
    </w:p>
    <w:p w:rsidR="00656BF0" w:rsidRPr="00FE0D5F" w:rsidRDefault="00656BF0" w:rsidP="00656BF0">
      <w:pPr>
        <w:widowControl/>
        <w:tabs>
          <w:tab w:val="left" w:pos="-720"/>
        </w:tabs>
        <w:suppressAutoHyphens/>
        <w:rPr>
          <w:color w:val="000000" w:themeColor="text1"/>
          <w:szCs w:val="22"/>
        </w:rPr>
      </w:pPr>
    </w:p>
    <w:p w:rsidR="00656BF0" w:rsidRPr="00565C43" w:rsidRDefault="00BB5AB6" w:rsidP="00656BF0">
      <w:pPr>
        <w:widowControl/>
        <w:tabs>
          <w:tab w:val="left" w:pos="-720"/>
        </w:tabs>
        <w:suppressAutoHyphens/>
        <w:ind w:left="720" w:hanging="720"/>
        <w:rPr>
          <w:color w:val="000000" w:themeColor="text1"/>
        </w:rPr>
      </w:pPr>
      <w:r w:rsidRPr="00AC2DDF">
        <w:rPr>
          <w:b/>
          <w:color w:val="000000" w:themeColor="text1"/>
          <w:szCs w:val="22"/>
        </w:rPr>
        <w:t>Q</w:t>
      </w:r>
      <w:r>
        <w:rPr>
          <w:b/>
          <w:color w:val="000000" w:themeColor="text1"/>
          <w:szCs w:val="22"/>
        </w:rPr>
        <w:t>5</w:t>
      </w:r>
      <w:r w:rsidR="00656BF0" w:rsidRPr="00AC2DDF">
        <w:rPr>
          <w:b/>
          <w:color w:val="000000" w:themeColor="text1"/>
          <w:szCs w:val="22"/>
        </w:rPr>
        <w:t>:</w:t>
      </w:r>
      <w:r w:rsidR="003E4480" w:rsidRPr="00565C43">
        <w:rPr>
          <w:b/>
          <w:color w:val="000000" w:themeColor="text1"/>
        </w:rPr>
        <w:tab/>
        <w:t xml:space="preserve">What if the tribe's </w:t>
      </w:r>
      <w:r w:rsidR="00656BF0" w:rsidRPr="00AC2DDF">
        <w:rPr>
          <w:b/>
          <w:color w:val="000000" w:themeColor="text1"/>
          <w:szCs w:val="22"/>
        </w:rPr>
        <w:t>Service Area</w:t>
      </w:r>
      <w:r w:rsidR="003E4480" w:rsidRPr="00565C43">
        <w:rPr>
          <w:b/>
          <w:color w:val="000000" w:themeColor="text1"/>
        </w:rPr>
        <w:t xml:space="preserve"> is different than the Formula Area currently identified by HUD?</w:t>
      </w:r>
    </w:p>
    <w:p w:rsidR="00656BF0" w:rsidRPr="00565C43" w:rsidRDefault="00656BF0" w:rsidP="00656BF0">
      <w:pPr>
        <w:widowControl/>
        <w:tabs>
          <w:tab w:val="left" w:pos="-720"/>
        </w:tabs>
        <w:suppressAutoHyphens/>
        <w:rPr>
          <w:color w:val="000000" w:themeColor="text1"/>
        </w:rPr>
      </w:pPr>
    </w:p>
    <w:p w:rsidR="00656BF0" w:rsidRPr="00565C43" w:rsidRDefault="00BB5AB6" w:rsidP="00656BF0">
      <w:pPr>
        <w:widowControl/>
        <w:tabs>
          <w:tab w:val="left" w:pos="-720"/>
        </w:tabs>
        <w:suppressAutoHyphens/>
        <w:rPr>
          <w:color w:val="000000" w:themeColor="text1"/>
        </w:rPr>
      </w:pPr>
      <w:r w:rsidRPr="00AC2DDF">
        <w:rPr>
          <w:b/>
          <w:color w:val="000000" w:themeColor="text1"/>
          <w:szCs w:val="22"/>
        </w:rPr>
        <w:t>A</w:t>
      </w:r>
      <w:r>
        <w:rPr>
          <w:b/>
          <w:color w:val="000000" w:themeColor="text1"/>
          <w:szCs w:val="22"/>
        </w:rPr>
        <w:t>5</w:t>
      </w:r>
      <w:r w:rsidR="00656BF0" w:rsidRPr="00AC2DDF">
        <w:rPr>
          <w:b/>
          <w:color w:val="000000" w:themeColor="text1"/>
          <w:szCs w:val="22"/>
        </w:rPr>
        <w:t>:</w:t>
      </w:r>
      <w:r w:rsidR="003E4480" w:rsidRPr="00565C43">
        <w:rPr>
          <w:color w:val="000000" w:themeColor="text1"/>
        </w:rPr>
        <w:tab/>
        <w:t xml:space="preserve">Service Area is a term used by other programs and may mean many different things.  For allocating funds, the IHBG program relies on the term Formula Area as defined in §1000.302 Formula Area.  The specific geographic units included in the tribe’s Formula Area are listed on the tribe’s Formula Response Form and on the tribe’s Allocation and Formula Data form.  </w:t>
      </w:r>
      <w:r w:rsidR="00656BF0" w:rsidRPr="00AC2DDF">
        <w:rPr>
          <w:color w:val="000000" w:themeColor="text1"/>
          <w:szCs w:val="22"/>
        </w:rPr>
        <w:t xml:space="preserve">The </w:t>
      </w:r>
      <w:r w:rsidR="003E4480" w:rsidRPr="00565C43">
        <w:rPr>
          <w:color w:val="000000" w:themeColor="text1"/>
        </w:rPr>
        <w:t xml:space="preserve">Formula Area that is being used for the tribe can be corrected.  Guidance for making this correction can be found in the Formula Response Form under the section titled “Formula Area.” </w:t>
      </w:r>
    </w:p>
    <w:p w:rsidR="00656BF0" w:rsidRPr="00565C43" w:rsidRDefault="00656BF0" w:rsidP="00656BF0">
      <w:pPr>
        <w:widowControl/>
        <w:tabs>
          <w:tab w:val="left" w:pos="-720"/>
        </w:tabs>
        <w:suppressAutoHyphens/>
        <w:rPr>
          <w:color w:val="000000" w:themeColor="text1"/>
        </w:rPr>
      </w:pPr>
    </w:p>
    <w:p w:rsidR="00656BF0" w:rsidRPr="00565C43" w:rsidRDefault="003E4480" w:rsidP="00656BF0">
      <w:pPr>
        <w:widowControl/>
        <w:tabs>
          <w:tab w:val="left" w:pos="-720"/>
        </w:tabs>
        <w:suppressAutoHyphens/>
        <w:rPr>
          <w:b/>
          <w:color w:val="000000" w:themeColor="text1"/>
        </w:rPr>
      </w:pPr>
      <w:r w:rsidRPr="00565C43">
        <w:rPr>
          <w:b/>
          <w:color w:val="000000" w:themeColor="text1"/>
        </w:rPr>
        <w:t>Q6:</w:t>
      </w:r>
      <w:r w:rsidRPr="00565C43">
        <w:rPr>
          <w:b/>
          <w:color w:val="000000" w:themeColor="text1"/>
        </w:rPr>
        <w:tab/>
        <w:t>How does a tribe</w:t>
      </w:r>
      <w:r w:rsidR="00656BF0" w:rsidRPr="00AC2DDF">
        <w:rPr>
          <w:b/>
          <w:color w:val="000000" w:themeColor="text1"/>
        </w:rPr>
        <w:t>/TDHE</w:t>
      </w:r>
      <w:r w:rsidRPr="00565C43">
        <w:rPr>
          <w:b/>
          <w:color w:val="000000" w:themeColor="text1"/>
        </w:rPr>
        <w:t xml:space="preserve"> challenge the data?</w:t>
      </w:r>
    </w:p>
    <w:p w:rsidR="00656BF0" w:rsidRPr="00565C43" w:rsidRDefault="00656BF0" w:rsidP="00656BF0">
      <w:pPr>
        <w:widowControl/>
        <w:tabs>
          <w:tab w:val="left" w:pos="-720"/>
        </w:tabs>
        <w:suppressAutoHyphens/>
        <w:rPr>
          <w:color w:val="000000" w:themeColor="text1"/>
        </w:rPr>
      </w:pPr>
    </w:p>
    <w:p w:rsidR="00656BF0" w:rsidRPr="00565C43" w:rsidRDefault="003E4480" w:rsidP="00656BF0">
      <w:pPr>
        <w:widowControl/>
        <w:tabs>
          <w:tab w:val="left" w:pos="-720"/>
        </w:tabs>
        <w:suppressAutoHyphens/>
        <w:rPr>
          <w:b/>
          <w:color w:val="000000" w:themeColor="text1"/>
        </w:rPr>
      </w:pPr>
      <w:r w:rsidRPr="00565C43">
        <w:rPr>
          <w:b/>
          <w:color w:val="000000" w:themeColor="text1"/>
        </w:rPr>
        <w:t>A6:</w:t>
      </w:r>
      <w:r w:rsidRPr="00565C43">
        <w:rPr>
          <w:color w:val="000000" w:themeColor="text1"/>
        </w:rPr>
        <w:tab/>
        <w:t>A tribe</w:t>
      </w:r>
      <w:r w:rsidR="00656BF0" w:rsidRPr="00AC2DDF">
        <w:rPr>
          <w:color w:val="000000" w:themeColor="text1"/>
        </w:rPr>
        <w:t>/TDHE</w:t>
      </w:r>
      <w:r w:rsidRPr="00565C43">
        <w:rPr>
          <w:color w:val="000000" w:themeColor="text1"/>
        </w:rPr>
        <w:t xml:space="preserve"> may challenge</w:t>
      </w:r>
      <w:r w:rsidR="00656BF0" w:rsidRPr="00AC2DDF">
        <w:rPr>
          <w:color w:val="000000" w:themeColor="text1"/>
        </w:rPr>
        <w:t xml:space="preserve"> the data</w:t>
      </w:r>
      <w:r w:rsidRPr="00565C43">
        <w:rPr>
          <w:color w:val="000000" w:themeColor="text1"/>
        </w:rPr>
        <w:t xml:space="preserve"> by providing data collected in a manner acceptable to HUD.  These data may come from administrative records (see answers on Tribal Enrollment and Indian Health Service (IHS) data below), or they may come from a survey conducted by the tribe</w:t>
      </w:r>
      <w:r w:rsidR="00656BF0" w:rsidRPr="00AC2DDF">
        <w:rPr>
          <w:color w:val="000000" w:themeColor="text1"/>
        </w:rPr>
        <w:t>/TDHE</w:t>
      </w:r>
      <w:r w:rsidRPr="00565C43">
        <w:rPr>
          <w:i/>
          <w:color w:val="000000" w:themeColor="text1"/>
        </w:rPr>
        <w:t xml:space="preserve">.  </w:t>
      </w:r>
      <w:r w:rsidRPr="00565C43">
        <w:rPr>
          <w:color w:val="000000" w:themeColor="text1"/>
        </w:rPr>
        <w:t>Regardless of whether a tribe</w:t>
      </w:r>
      <w:r w:rsidR="00656BF0" w:rsidRPr="00AC2DDF">
        <w:rPr>
          <w:color w:val="000000" w:themeColor="text1"/>
        </w:rPr>
        <w:t>/TDHE</w:t>
      </w:r>
      <w:r w:rsidRPr="00565C43">
        <w:rPr>
          <w:color w:val="000000" w:themeColor="text1"/>
        </w:rPr>
        <w:t xml:space="preserve"> decides to challenge only the population data or some or all of the household variables, HUD’s basic rules for reviewing data submitted as part of a challenge are the following:</w:t>
      </w:r>
    </w:p>
    <w:p w:rsidR="00656BF0" w:rsidRPr="00565C43" w:rsidRDefault="00656BF0" w:rsidP="00656BF0">
      <w:pPr>
        <w:widowControl/>
        <w:tabs>
          <w:tab w:val="left" w:pos="-720"/>
        </w:tabs>
        <w:suppressAutoHyphens/>
        <w:rPr>
          <w:color w:val="000000" w:themeColor="text1"/>
        </w:rPr>
      </w:pPr>
    </w:p>
    <w:p w:rsidR="00656BF0" w:rsidRPr="00565C43" w:rsidRDefault="003E4480" w:rsidP="00656BF0">
      <w:pPr>
        <w:widowControl/>
        <w:numPr>
          <w:ilvl w:val="0"/>
          <w:numId w:val="1"/>
        </w:numPr>
        <w:tabs>
          <w:tab w:val="clear" w:pos="1447"/>
          <w:tab w:val="left" w:pos="-1440"/>
          <w:tab w:val="num" w:pos="1080"/>
        </w:tabs>
        <w:suppressAutoHyphens/>
        <w:overflowPunct/>
        <w:autoSpaceDE/>
        <w:autoSpaceDN/>
        <w:adjustRightInd/>
        <w:ind w:left="1080"/>
        <w:textAlignment w:val="auto"/>
        <w:rPr>
          <w:color w:val="000000" w:themeColor="text1"/>
        </w:rPr>
      </w:pPr>
      <w:r w:rsidRPr="00565C43">
        <w:rPr>
          <w:color w:val="000000" w:themeColor="text1"/>
        </w:rPr>
        <w:t xml:space="preserve">Questions used in the tribal survey must obtain data equivalent to the data that are collected </w:t>
      </w:r>
      <w:r w:rsidR="00656BF0" w:rsidRPr="00AC2DDF">
        <w:rPr>
          <w:color w:val="000000" w:themeColor="text1"/>
        </w:rPr>
        <w:t>by</w:t>
      </w:r>
      <w:r w:rsidRPr="00565C43">
        <w:rPr>
          <w:color w:val="000000" w:themeColor="text1"/>
        </w:rPr>
        <w:t xml:space="preserve"> the Census </w:t>
      </w:r>
      <w:r w:rsidR="00656BF0" w:rsidRPr="00AC2DDF">
        <w:rPr>
          <w:color w:val="000000" w:themeColor="text1"/>
        </w:rPr>
        <w:t>Bureau</w:t>
      </w:r>
      <w:r w:rsidRPr="00565C43">
        <w:rPr>
          <w:color w:val="000000" w:themeColor="text1"/>
        </w:rPr>
        <w:t xml:space="preserve"> (see Attachment A).</w:t>
      </w:r>
    </w:p>
    <w:p w:rsidR="00656BF0" w:rsidRPr="00565C43" w:rsidRDefault="003E4480" w:rsidP="00656BF0">
      <w:pPr>
        <w:widowControl/>
        <w:numPr>
          <w:ilvl w:val="0"/>
          <w:numId w:val="1"/>
        </w:numPr>
        <w:tabs>
          <w:tab w:val="clear" w:pos="1447"/>
          <w:tab w:val="left" w:pos="-1440"/>
          <w:tab w:val="num" w:pos="1080"/>
        </w:tabs>
        <w:suppressAutoHyphens/>
        <w:overflowPunct/>
        <w:autoSpaceDE/>
        <w:autoSpaceDN/>
        <w:adjustRightInd/>
        <w:ind w:left="1080"/>
        <w:textAlignment w:val="auto"/>
        <w:rPr>
          <w:color w:val="000000" w:themeColor="text1"/>
        </w:rPr>
      </w:pPr>
      <w:r w:rsidRPr="00565C43">
        <w:rPr>
          <w:color w:val="000000" w:themeColor="text1"/>
        </w:rPr>
        <w:t>The method of data collection must be unbiased, statistically valid, and acceptable to HUD.</w:t>
      </w:r>
    </w:p>
    <w:p w:rsidR="00656BF0" w:rsidRPr="00565C43" w:rsidRDefault="003E4480" w:rsidP="00656BF0">
      <w:pPr>
        <w:widowControl/>
        <w:numPr>
          <w:ilvl w:val="0"/>
          <w:numId w:val="1"/>
        </w:numPr>
        <w:tabs>
          <w:tab w:val="clear" w:pos="1447"/>
          <w:tab w:val="left" w:pos="-1440"/>
          <w:tab w:val="num" w:pos="1080"/>
        </w:tabs>
        <w:suppressAutoHyphens/>
        <w:overflowPunct/>
        <w:autoSpaceDE/>
        <w:autoSpaceDN/>
        <w:adjustRightInd/>
        <w:ind w:left="1080"/>
        <w:textAlignment w:val="auto"/>
        <w:rPr>
          <w:color w:val="000000" w:themeColor="text1"/>
        </w:rPr>
      </w:pPr>
      <w:r w:rsidRPr="00565C43">
        <w:rPr>
          <w:color w:val="000000" w:themeColor="text1"/>
        </w:rPr>
        <w:t>Census definitions for key concepts must be used (see Definition of Terms</w:t>
      </w:r>
      <w:r w:rsidR="00656BF0" w:rsidRPr="00AC2DDF">
        <w:rPr>
          <w:color w:val="000000" w:themeColor="text1"/>
        </w:rPr>
        <w:t>), with the exception that the formula identifies a household as AIAN if the household head OR spouse of the household head identify as AIAN.</w:t>
      </w:r>
    </w:p>
    <w:p w:rsidR="00656BF0" w:rsidRPr="00565C43" w:rsidRDefault="003E4480" w:rsidP="00656BF0">
      <w:pPr>
        <w:widowControl/>
        <w:numPr>
          <w:ilvl w:val="0"/>
          <w:numId w:val="1"/>
        </w:numPr>
        <w:tabs>
          <w:tab w:val="clear" w:pos="1447"/>
          <w:tab w:val="left" w:pos="-1440"/>
          <w:tab w:val="num" w:pos="1080"/>
        </w:tabs>
        <w:suppressAutoHyphens/>
        <w:overflowPunct/>
        <w:autoSpaceDE/>
        <w:autoSpaceDN/>
        <w:adjustRightInd/>
        <w:ind w:left="1080"/>
        <w:textAlignment w:val="auto"/>
        <w:rPr>
          <w:color w:val="000000" w:themeColor="text1"/>
        </w:rPr>
      </w:pPr>
      <w:r w:rsidRPr="00565C43">
        <w:rPr>
          <w:color w:val="000000" w:themeColor="text1"/>
        </w:rPr>
        <w:t>A tribe</w:t>
      </w:r>
      <w:r w:rsidR="00656BF0" w:rsidRPr="00AC2DDF">
        <w:rPr>
          <w:color w:val="000000" w:themeColor="text1"/>
        </w:rPr>
        <w:t>/TDHE</w:t>
      </w:r>
      <w:r w:rsidRPr="00565C43">
        <w:rPr>
          <w:color w:val="000000" w:themeColor="text1"/>
        </w:rPr>
        <w:t xml:space="preserve"> must make the surveys and the database containing the survey data and calculations of the Needs variables available to HUD at the time of the Census challenge.</w:t>
      </w:r>
    </w:p>
    <w:p w:rsidR="00656BF0" w:rsidRPr="00565C43" w:rsidRDefault="00656BF0" w:rsidP="00656BF0">
      <w:pPr>
        <w:widowControl/>
        <w:tabs>
          <w:tab w:val="left" w:pos="-720"/>
        </w:tabs>
        <w:suppressAutoHyphens/>
        <w:rPr>
          <w:color w:val="000000" w:themeColor="text1"/>
        </w:rPr>
      </w:pPr>
    </w:p>
    <w:p w:rsidR="00656BF0" w:rsidRPr="00565C43" w:rsidRDefault="003E4480" w:rsidP="00656BF0">
      <w:pPr>
        <w:widowControl/>
        <w:tabs>
          <w:tab w:val="left" w:pos="-720"/>
        </w:tabs>
        <w:suppressAutoHyphens/>
        <w:rPr>
          <w:b/>
          <w:color w:val="000000" w:themeColor="text1"/>
        </w:rPr>
      </w:pPr>
      <w:r w:rsidRPr="00565C43">
        <w:rPr>
          <w:b/>
          <w:color w:val="000000" w:themeColor="text1"/>
        </w:rPr>
        <w:t>Q7:</w:t>
      </w:r>
      <w:r w:rsidRPr="00565C43">
        <w:rPr>
          <w:b/>
          <w:color w:val="000000" w:themeColor="text1"/>
        </w:rPr>
        <w:tab/>
        <w:t>Will HUD accept Tribal Enrollment numbers?</w:t>
      </w:r>
    </w:p>
    <w:p w:rsidR="00656BF0" w:rsidRPr="00565C43" w:rsidRDefault="00656BF0" w:rsidP="00656BF0">
      <w:pPr>
        <w:widowControl/>
        <w:tabs>
          <w:tab w:val="left" w:pos="-720"/>
        </w:tabs>
        <w:suppressAutoHyphens/>
        <w:rPr>
          <w:b/>
          <w:color w:val="000000" w:themeColor="text1"/>
        </w:rPr>
      </w:pPr>
    </w:p>
    <w:p w:rsidR="00656BF0" w:rsidRPr="00565C43" w:rsidRDefault="003E4480" w:rsidP="00656BF0">
      <w:pPr>
        <w:widowControl/>
        <w:tabs>
          <w:tab w:val="left" w:pos="-720"/>
        </w:tabs>
        <w:suppressAutoHyphens/>
        <w:rPr>
          <w:color w:val="000000" w:themeColor="text1"/>
        </w:rPr>
      </w:pPr>
      <w:r w:rsidRPr="00565C43">
        <w:rPr>
          <w:b/>
          <w:color w:val="000000" w:themeColor="text1"/>
        </w:rPr>
        <w:t>A7:</w:t>
      </w:r>
      <w:r w:rsidRPr="00565C43">
        <w:rPr>
          <w:b/>
          <w:color w:val="000000" w:themeColor="text1"/>
        </w:rPr>
        <w:tab/>
      </w:r>
      <w:r w:rsidRPr="00565C43">
        <w:rPr>
          <w:color w:val="000000" w:themeColor="text1"/>
        </w:rPr>
        <w:t>Yes, HUD will accept Tribal Enrollment data in lieu of the number of AIAN persons listed under the Needs Data section of the Formula Response Form in computing the IHBG formula allocation.  However, these data will be accepted only if the Tribal Enrollment data are used by the tribe to disburse significant per capita payments to tribal members, and only if the count is limited to enrolled persons who are living within a tribe's Formula Area.  When Tribal Enrollment is used for disbursing funds, there is a built-in incentive to update and purge records on a regular basis.</w:t>
      </w:r>
      <w:r w:rsidR="00656BF0" w:rsidRPr="00AC2DDF">
        <w:rPr>
          <w:color w:val="000000" w:themeColor="text1"/>
        </w:rPr>
        <w:t xml:space="preserve"> </w:t>
      </w:r>
    </w:p>
    <w:p w:rsidR="00656BF0" w:rsidRPr="00565C43" w:rsidRDefault="00656BF0" w:rsidP="00656BF0">
      <w:pPr>
        <w:widowControl/>
        <w:tabs>
          <w:tab w:val="left" w:pos="-720"/>
        </w:tabs>
        <w:suppressAutoHyphens/>
        <w:rPr>
          <w:i/>
          <w:color w:val="000000" w:themeColor="text1"/>
        </w:rPr>
      </w:pPr>
    </w:p>
    <w:p w:rsidR="00656BF0" w:rsidRPr="00565C43" w:rsidRDefault="003E4480" w:rsidP="00656BF0">
      <w:pPr>
        <w:widowControl/>
        <w:tabs>
          <w:tab w:val="left" w:pos="-720"/>
        </w:tabs>
        <w:suppressAutoHyphens/>
        <w:rPr>
          <w:b/>
          <w:color w:val="000000" w:themeColor="text1"/>
        </w:rPr>
      </w:pPr>
      <w:r w:rsidRPr="00565C43">
        <w:rPr>
          <w:b/>
          <w:color w:val="000000" w:themeColor="text1"/>
        </w:rPr>
        <w:t>Q8:</w:t>
      </w:r>
      <w:r w:rsidRPr="00565C43">
        <w:rPr>
          <w:b/>
          <w:color w:val="000000" w:themeColor="text1"/>
        </w:rPr>
        <w:tab/>
        <w:t>Will HUD accept IHS information</w:t>
      </w:r>
      <w:r w:rsidR="00656BF0" w:rsidRPr="00AC2DDF">
        <w:rPr>
          <w:b/>
          <w:color w:val="000000" w:themeColor="text1"/>
        </w:rPr>
        <w:t xml:space="preserve"> on utilization</w:t>
      </w:r>
      <w:r w:rsidRPr="00565C43">
        <w:rPr>
          <w:b/>
          <w:color w:val="000000" w:themeColor="text1"/>
        </w:rPr>
        <w:t>?</w:t>
      </w:r>
    </w:p>
    <w:p w:rsidR="00656BF0" w:rsidRPr="00565C43" w:rsidRDefault="00656BF0" w:rsidP="00656BF0">
      <w:pPr>
        <w:widowControl/>
        <w:tabs>
          <w:tab w:val="left" w:pos="-720"/>
        </w:tabs>
        <w:suppressAutoHyphens/>
        <w:rPr>
          <w:b/>
          <w:color w:val="000000" w:themeColor="text1"/>
        </w:rPr>
      </w:pPr>
    </w:p>
    <w:p w:rsidR="00656BF0" w:rsidRPr="00565C43" w:rsidRDefault="00BB5AB6" w:rsidP="00656BF0">
      <w:pPr>
        <w:widowControl/>
        <w:tabs>
          <w:tab w:val="left" w:pos="-720"/>
        </w:tabs>
        <w:suppressAutoHyphens/>
        <w:rPr>
          <w:color w:val="000000" w:themeColor="text1"/>
        </w:rPr>
      </w:pPr>
      <w:r w:rsidRPr="00AC2DDF">
        <w:rPr>
          <w:b/>
          <w:color w:val="000000" w:themeColor="text1"/>
        </w:rPr>
        <w:t>A</w:t>
      </w:r>
      <w:r>
        <w:rPr>
          <w:b/>
          <w:color w:val="000000" w:themeColor="text1"/>
        </w:rPr>
        <w:t>8</w:t>
      </w:r>
      <w:r w:rsidR="003E4480" w:rsidRPr="00565C43">
        <w:rPr>
          <w:b/>
          <w:color w:val="000000" w:themeColor="text1"/>
        </w:rPr>
        <w:t>:</w:t>
      </w:r>
      <w:r w:rsidR="003E4480" w:rsidRPr="00565C43">
        <w:rPr>
          <w:b/>
          <w:color w:val="000000" w:themeColor="text1"/>
        </w:rPr>
        <w:tab/>
      </w:r>
      <w:r w:rsidR="003E4480" w:rsidRPr="00565C43">
        <w:rPr>
          <w:color w:val="000000" w:themeColor="text1"/>
        </w:rPr>
        <w:t xml:space="preserve">HUD will accept IHS records in lieu of the number of AIAN persons listed under the Needs Data section of the Formula Response Form in computing the IHBG </w:t>
      </w:r>
      <w:r w:rsidR="00656BF0" w:rsidRPr="00AC2DDF">
        <w:rPr>
          <w:color w:val="000000" w:themeColor="text1"/>
        </w:rPr>
        <w:t>Formula</w:t>
      </w:r>
      <w:r w:rsidR="003E4480" w:rsidRPr="00565C43">
        <w:rPr>
          <w:color w:val="000000" w:themeColor="text1"/>
        </w:rPr>
        <w:t xml:space="preserve"> allocation, but only if the IHS data are made available to HUD.  Special tabulations are required </w:t>
      </w:r>
      <w:r w:rsidR="00656BF0" w:rsidRPr="00AC2DDF">
        <w:rPr>
          <w:color w:val="000000" w:themeColor="text1"/>
        </w:rPr>
        <w:t>to</w:t>
      </w:r>
      <w:r w:rsidR="003E4480" w:rsidRPr="00565C43">
        <w:rPr>
          <w:color w:val="000000" w:themeColor="text1"/>
        </w:rPr>
        <w:t xml:space="preserve"> ensure </w:t>
      </w:r>
      <w:r w:rsidR="00656BF0" w:rsidRPr="00AC2DDF">
        <w:rPr>
          <w:color w:val="000000" w:themeColor="text1"/>
        </w:rPr>
        <w:t xml:space="preserve">that </w:t>
      </w:r>
      <w:r w:rsidR="003E4480" w:rsidRPr="00565C43">
        <w:rPr>
          <w:color w:val="000000" w:themeColor="text1"/>
        </w:rPr>
        <w:t>each person is counted only once</w:t>
      </w:r>
      <w:r w:rsidR="00656BF0" w:rsidRPr="00AC2DDF">
        <w:rPr>
          <w:color w:val="000000" w:themeColor="text1"/>
        </w:rPr>
        <w:t xml:space="preserve"> (using data associated with their most recent visit),</w:t>
      </w:r>
      <w:r w:rsidR="003E4480" w:rsidRPr="00565C43">
        <w:rPr>
          <w:color w:val="000000" w:themeColor="text1"/>
        </w:rPr>
        <w:t xml:space="preserve"> and that only users residing in a tribe’s Formula Area are counted.  These data need not include names so that the confidentiality of health records can be maintained, but they must include a unique identifier for each individual, along with information on place of residence and date that health services were last used.  Only individuals who used health services within the last three years will be counted.</w:t>
      </w:r>
    </w:p>
    <w:p w:rsidR="000E6FC4" w:rsidRPr="00565C43" w:rsidRDefault="000E6FC4" w:rsidP="00565C43">
      <w:pPr>
        <w:pStyle w:val="Default"/>
        <w:ind w:firstLine="720"/>
        <w:rPr>
          <w:color w:val="000000" w:themeColor="text1"/>
        </w:rPr>
      </w:pPr>
    </w:p>
    <w:p w:rsidR="00656BF0" w:rsidRDefault="00BB5AB6" w:rsidP="00656BF0">
      <w:pPr>
        <w:widowControl/>
        <w:tabs>
          <w:tab w:val="left" w:pos="-720"/>
        </w:tabs>
        <w:suppressAutoHyphens/>
      </w:pPr>
      <w:r>
        <w:rPr>
          <w:b/>
        </w:rPr>
        <w:t>Q9</w:t>
      </w:r>
      <w:r w:rsidR="00656BF0">
        <w:rPr>
          <w:b/>
        </w:rPr>
        <w:t>:</w:t>
      </w:r>
      <w:r w:rsidR="00656BF0">
        <w:rPr>
          <w:b/>
        </w:rPr>
        <w:tab/>
        <w:t>What if the tribe’s Formula Area currently includes land that is not part of their Reservation or Trust Lands?</w:t>
      </w:r>
    </w:p>
    <w:p w:rsidR="00656BF0" w:rsidRDefault="00656BF0" w:rsidP="00656BF0">
      <w:pPr>
        <w:widowControl/>
        <w:tabs>
          <w:tab w:val="left" w:pos="-720"/>
        </w:tabs>
        <w:suppressAutoHyphens/>
      </w:pPr>
    </w:p>
    <w:p w:rsidR="00656BF0" w:rsidRPr="007214D2" w:rsidRDefault="00BB5AB6" w:rsidP="00656BF0">
      <w:pPr>
        <w:rPr>
          <w:b/>
          <w:szCs w:val="22"/>
        </w:rPr>
      </w:pPr>
      <w:r>
        <w:rPr>
          <w:b/>
        </w:rPr>
        <w:t>A9</w:t>
      </w:r>
      <w:r w:rsidR="00656BF0">
        <w:rPr>
          <w:b/>
        </w:rPr>
        <w:t>:</w:t>
      </w:r>
      <w:r w:rsidR="00656BF0">
        <w:tab/>
        <w:t xml:space="preserve">Tribes may have non-Indian lands as part of their Formula Areas.  Most often these are “balance of counties” – that is, all the land in a county that is not reservation or tribal trust land.  In accordance with </w:t>
      </w:r>
      <w:r w:rsidR="001D7A28">
        <w:t>§</w:t>
      </w:r>
      <w:r w:rsidR="00656BF0">
        <w:t>1000.302 Formula Area (</w:t>
      </w:r>
      <w:r w:rsidR="001D7A28">
        <w:t>2</w:t>
      </w:r>
      <w:r w:rsidR="00656BF0">
        <w:t xml:space="preserve">)(iv), Formula Area expansions use the smallest possible geographic unit, so some tribes may have geographic areas </w:t>
      </w:r>
      <w:r w:rsidR="00656BF0" w:rsidRPr="007214D2">
        <w:rPr>
          <w:szCs w:val="22"/>
        </w:rPr>
        <w:t>defined in terms of balance of Census tracts or county subdivisions.  Whenever Needs variables are challenged, a tribe/TDHE may provide a single count for all persons/households living on reservation and trust lands.  For non-Indian lands, however, a tribe/TDHE must provide subtotals for each separate component of their listed Formula Area.</w:t>
      </w:r>
    </w:p>
    <w:p w:rsidR="00656BF0" w:rsidRPr="007214D2" w:rsidRDefault="00656BF0" w:rsidP="00656BF0">
      <w:pPr>
        <w:widowControl/>
        <w:tabs>
          <w:tab w:val="left" w:pos="-720"/>
        </w:tabs>
        <w:suppressAutoHyphens/>
        <w:rPr>
          <w:szCs w:val="22"/>
        </w:rPr>
      </w:pPr>
    </w:p>
    <w:p w:rsidR="00656BF0" w:rsidRPr="00BE3E94" w:rsidRDefault="00BB5AB6" w:rsidP="00656BF0">
      <w:pPr>
        <w:widowControl/>
        <w:tabs>
          <w:tab w:val="left" w:pos="-1440"/>
          <w:tab w:val="left" w:pos="-720"/>
        </w:tabs>
        <w:suppressAutoHyphens/>
        <w:ind w:left="720" w:hanging="720"/>
        <w:rPr>
          <w:rStyle w:val="FootnoteReference"/>
          <w:sz w:val="22"/>
          <w:vertAlign w:val="baseline"/>
        </w:rPr>
      </w:pPr>
      <w:r w:rsidRPr="00BE3E94">
        <w:rPr>
          <w:rStyle w:val="FootnoteReference"/>
          <w:b/>
          <w:sz w:val="22"/>
          <w:szCs w:val="22"/>
          <w:vertAlign w:val="baseline"/>
        </w:rPr>
        <w:t>Q</w:t>
      </w:r>
      <w:r>
        <w:rPr>
          <w:b/>
          <w:szCs w:val="22"/>
        </w:rPr>
        <w:t>10</w:t>
      </w:r>
      <w:r w:rsidR="00656BF0" w:rsidRPr="00BE3E94">
        <w:rPr>
          <w:rStyle w:val="FootnoteReference"/>
          <w:b/>
          <w:sz w:val="22"/>
          <w:vertAlign w:val="baseline"/>
        </w:rPr>
        <w:t>:</w:t>
      </w:r>
      <w:r w:rsidR="00656BF0" w:rsidRPr="00BE3E94">
        <w:rPr>
          <w:rStyle w:val="FootnoteReference"/>
          <w:b/>
          <w:sz w:val="22"/>
          <w:vertAlign w:val="baseline"/>
        </w:rPr>
        <w:tab/>
        <w:t>Why would HUD challenge the data</w:t>
      </w:r>
      <w:r w:rsidR="00656BF0" w:rsidRPr="007214D2">
        <w:rPr>
          <w:b/>
          <w:szCs w:val="22"/>
        </w:rPr>
        <w:t xml:space="preserve"> used in the IHBG formula</w:t>
      </w:r>
      <w:r w:rsidR="00656BF0" w:rsidRPr="00BE3E94">
        <w:rPr>
          <w:rStyle w:val="FootnoteReference"/>
          <w:b/>
          <w:sz w:val="22"/>
          <w:vertAlign w:val="baseline"/>
        </w:rPr>
        <w:t>?</w:t>
      </w:r>
    </w:p>
    <w:p w:rsidR="00656BF0" w:rsidRPr="007214D2" w:rsidRDefault="00656BF0" w:rsidP="00656BF0">
      <w:pPr>
        <w:widowControl/>
        <w:tabs>
          <w:tab w:val="left" w:pos="-1440"/>
          <w:tab w:val="left" w:pos="-720"/>
        </w:tabs>
        <w:suppressAutoHyphens/>
        <w:rPr>
          <w:szCs w:val="22"/>
        </w:rPr>
      </w:pPr>
    </w:p>
    <w:p w:rsidR="00656BF0" w:rsidRPr="007214D2" w:rsidRDefault="00BB5AB6" w:rsidP="00656BF0">
      <w:pPr>
        <w:widowControl/>
        <w:tabs>
          <w:tab w:val="left" w:pos="-1440"/>
          <w:tab w:val="left" w:pos="-720"/>
        </w:tabs>
        <w:suppressAutoHyphens/>
        <w:rPr>
          <w:szCs w:val="22"/>
        </w:rPr>
      </w:pPr>
      <w:r w:rsidRPr="00BE3E94">
        <w:rPr>
          <w:rStyle w:val="FootnoteReference"/>
          <w:b/>
          <w:sz w:val="22"/>
          <w:szCs w:val="22"/>
          <w:vertAlign w:val="baseline"/>
        </w:rPr>
        <w:t>A</w:t>
      </w:r>
      <w:r>
        <w:rPr>
          <w:b/>
          <w:szCs w:val="22"/>
        </w:rPr>
        <w:t>10</w:t>
      </w:r>
      <w:r w:rsidR="00656BF0" w:rsidRPr="00BE3E94">
        <w:rPr>
          <w:rStyle w:val="FootnoteReference"/>
          <w:b/>
          <w:sz w:val="22"/>
          <w:vertAlign w:val="baseline"/>
        </w:rPr>
        <w:t>:</w:t>
      </w:r>
      <w:r w:rsidR="00656BF0" w:rsidRPr="00BE3E94">
        <w:rPr>
          <w:rStyle w:val="FootnoteReference"/>
          <w:sz w:val="22"/>
          <w:vertAlign w:val="baseline"/>
        </w:rPr>
        <w:tab/>
        <w:t xml:space="preserve">In order for the formula to be fair for all tribes, HUD has the authority to challenge the data so that one tribe is not receiving a disproportionate amount of funding at the expense of all other tribes. </w:t>
      </w:r>
      <w:r w:rsidR="00656BF0" w:rsidRPr="007214D2">
        <w:rPr>
          <w:szCs w:val="22"/>
        </w:rPr>
        <w:t xml:space="preserve"> </w:t>
      </w:r>
      <w:r w:rsidR="00656BF0" w:rsidRPr="00BE3E94">
        <w:rPr>
          <w:rStyle w:val="FootnoteReference"/>
          <w:sz w:val="22"/>
          <w:vertAlign w:val="baseline"/>
        </w:rPr>
        <w:t xml:space="preserve">Because the formula is </w:t>
      </w:r>
      <w:r w:rsidR="00656BF0" w:rsidRPr="007214D2">
        <w:rPr>
          <w:szCs w:val="22"/>
        </w:rPr>
        <w:t>“</w:t>
      </w:r>
      <w:r w:rsidR="00656BF0" w:rsidRPr="00BE3E94">
        <w:rPr>
          <w:rStyle w:val="FootnoteReference"/>
          <w:sz w:val="22"/>
          <w:vertAlign w:val="baseline"/>
        </w:rPr>
        <w:t>zero sum</w:t>
      </w:r>
      <w:r w:rsidR="00656BF0" w:rsidRPr="007214D2">
        <w:rPr>
          <w:szCs w:val="22"/>
        </w:rPr>
        <w:t>,”</w:t>
      </w:r>
      <w:r w:rsidR="00656BF0" w:rsidRPr="00BE3E94">
        <w:rPr>
          <w:rStyle w:val="FootnoteReference"/>
          <w:sz w:val="22"/>
          <w:vertAlign w:val="baseline"/>
        </w:rPr>
        <w:t xml:space="preserve"> that is</w:t>
      </w:r>
      <w:r w:rsidR="00656BF0" w:rsidRPr="007214D2">
        <w:rPr>
          <w:szCs w:val="22"/>
        </w:rPr>
        <w:t>,</w:t>
      </w:r>
      <w:r w:rsidR="00656BF0" w:rsidRPr="00BE3E94">
        <w:rPr>
          <w:rStyle w:val="FootnoteReference"/>
          <w:sz w:val="22"/>
          <w:vertAlign w:val="baseline"/>
        </w:rPr>
        <w:t xml:space="preserve"> the </w:t>
      </w:r>
      <w:r w:rsidR="00656BF0" w:rsidRPr="007214D2">
        <w:rPr>
          <w:szCs w:val="22"/>
        </w:rPr>
        <w:t>total amount of funds available to be allocated by the formula</w:t>
      </w:r>
      <w:r w:rsidR="00656BF0" w:rsidRPr="00BE3E94">
        <w:rPr>
          <w:rStyle w:val="FootnoteReference"/>
          <w:sz w:val="22"/>
          <w:vertAlign w:val="baseline"/>
        </w:rPr>
        <w:t xml:space="preserve"> does not change, if one tribe is getting more than its fair share</w:t>
      </w:r>
      <w:r w:rsidR="00656BF0" w:rsidRPr="007214D2">
        <w:rPr>
          <w:szCs w:val="22"/>
        </w:rPr>
        <w:t>,</w:t>
      </w:r>
      <w:r w:rsidR="00656BF0" w:rsidRPr="00BE3E94">
        <w:rPr>
          <w:rStyle w:val="FootnoteReference"/>
          <w:sz w:val="22"/>
          <w:vertAlign w:val="baseline"/>
        </w:rPr>
        <w:t xml:space="preserve"> all of the other tribes are receiving less.</w:t>
      </w:r>
    </w:p>
    <w:p w:rsidR="00656BF0" w:rsidRPr="007214D2" w:rsidRDefault="00656BF0" w:rsidP="00656BF0">
      <w:pPr>
        <w:widowControl/>
        <w:tabs>
          <w:tab w:val="left" w:pos="-1440"/>
          <w:tab w:val="left" w:pos="-720"/>
        </w:tabs>
        <w:suppressAutoHyphens/>
        <w:rPr>
          <w:szCs w:val="22"/>
        </w:rPr>
      </w:pPr>
    </w:p>
    <w:p w:rsidR="00656BF0" w:rsidRPr="007214D2" w:rsidRDefault="00656BF0" w:rsidP="00656BF0">
      <w:pPr>
        <w:widowControl/>
        <w:tabs>
          <w:tab w:val="left" w:pos="-1440"/>
          <w:tab w:val="left" w:pos="-720"/>
        </w:tabs>
        <w:suppressAutoHyphens/>
        <w:rPr>
          <w:szCs w:val="22"/>
        </w:rPr>
      </w:pPr>
      <w:r w:rsidRPr="007214D2">
        <w:rPr>
          <w:szCs w:val="22"/>
        </w:rPr>
        <w:tab/>
        <w:t>HUD may challenge Needs data for several reasons including but not limited to the following:</w:t>
      </w:r>
    </w:p>
    <w:p w:rsidR="00656BF0" w:rsidRPr="007214D2" w:rsidRDefault="00656BF0" w:rsidP="00656BF0">
      <w:pPr>
        <w:widowControl/>
        <w:tabs>
          <w:tab w:val="left" w:pos="-1440"/>
          <w:tab w:val="left" w:pos="-720"/>
        </w:tabs>
        <w:suppressAutoHyphens/>
        <w:rPr>
          <w:szCs w:val="22"/>
        </w:rPr>
      </w:pPr>
    </w:p>
    <w:p w:rsidR="00656BF0" w:rsidRPr="007214D2" w:rsidRDefault="00656BF0" w:rsidP="00656BF0">
      <w:pPr>
        <w:widowControl/>
        <w:tabs>
          <w:tab w:val="left" w:pos="-1440"/>
          <w:tab w:val="left" w:pos="-720"/>
          <w:tab w:val="left" w:pos="1080"/>
        </w:tabs>
        <w:suppressAutoHyphens/>
        <w:spacing w:after="120"/>
        <w:ind w:left="1080" w:hanging="360"/>
        <w:rPr>
          <w:szCs w:val="22"/>
        </w:rPr>
      </w:pPr>
      <w:r w:rsidRPr="007214D2">
        <w:rPr>
          <w:szCs w:val="22"/>
        </w:rPr>
        <w:t>1.</w:t>
      </w:r>
      <w:r w:rsidRPr="007214D2">
        <w:rPr>
          <w:szCs w:val="22"/>
        </w:rPr>
        <w:tab/>
        <w:t xml:space="preserve">If a tribe’s Formula Area includes many AIAN persons who are not tribal members, HUD may ask for evidence that the tribe is willing to serve non-tribal members.  If the tribe is not willing, HUD would challenge the </w:t>
      </w:r>
      <w:r>
        <w:rPr>
          <w:szCs w:val="22"/>
        </w:rPr>
        <w:t>needs</w:t>
      </w:r>
      <w:r w:rsidRPr="007214D2">
        <w:rPr>
          <w:szCs w:val="22"/>
        </w:rPr>
        <w:t xml:space="preserve"> data since only the Needs of tribal members would then be relevant.  </w:t>
      </w:r>
    </w:p>
    <w:p w:rsidR="00656BF0" w:rsidRDefault="00656BF0" w:rsidP="00656BF0">
      <w:pPr>
        <w:widowControl/>
        <w:tabs>
          <w:tab w:val="left" w:pos="-1440"/>
          <w:tab w:val="left" w:pos="-720"/>
          <w:tab w:val="left" w:pos="1080"/>
        </w:tabs>
        <w:suppressAutoHyphens/>
        <w:spacing w:after="120"/>
        <w:ind w:left="1080" w:hanging="360"/>
      </w:pPr>
      <w:r w:rsidRPr="007214D2">
        <w:rPr>
          <w:szCs w:val="22"/>
        </w:rPr>
        <w:t>2.</w:t>
      </w:r>
      <w:r w:rsidRPr="007214D2">
        <w:rPr>
          <w:szCs w:val="22"/>
        </w:rPr>
        <w:tab/>
        <w:t>If HUD is aware of a major</w:t>
      </w:r>
      <w:r>
        <w:t xml:space="preserve"> change in economic circumstances since the data used in the Formula was collected, it may challenge Needs Data.  If, for example, a tribe institutes per capita payments that are large enough to move households above the income thresholds used in the formula, HUD would challenge the formula elements based on Formula Annual Income.</w:t>
      </w:r>
      <w:r>
        <w:rPr>
          <w:rStyle w:val="FootnoteReference"/>
        </w:rPr>
        <w:footnoteReference w:id="2"/>
      </w:r>
    </w:p>
    <w:p w:rsidR="00656BF0" w:rsidRDefault="00656BF0" w:rsidP="00656BF0">
      <w:pPr>
        <w:widowControl/>
        <w:tabs>
          <w:tab w:val="left" w:pos="-1440"/>
          <w:tab w:val="left" w:pos="-720"/>
          <w:tab w:val="left" w:pos="1080"/>
        </w:tabs>
        <w:suppressAutoHyphens/>
        <w:spacing w:after="120"/>
        <w:ind w:left="1080" w:hanging="360"/>
      </w:pPr>
      <w:r>
        <w:t xml:space="preserve">3.  If, following approval of a tribe's Census challenge, there is evidence that the tribe did not collect </w:t>
      </w:r>
      <w:r w:rsidR="00096AA1">
        <w:t xml:space="preserve">its </w:t>
      </w:r>
      <w:r>
        <w:t xml:space="preserve">data in accord with these guidelines (e.g. they did not limit the Census challenge to AIAN persons living in the tribe’s Formula Area or did not adhere to the definition of key terms), HUD may conduct an on-site review. Depending on the findings, HUD may challenge the </w:t>
      </w:r>
      <w:r w:rsidR="00096AA1">
        <w:t>t</w:t>
      </w:r>
      <w:r>
        <w:t>ribe's data.</w:t>
      </w:r>
    </w:p>
    <w:p w:rsidR="00656BF0" w:rsidRDefault="00656BF0" w:rsidP="00656BF0">
      <w:pPr>
        <w:rPr>
          <w:b/>
        </w:rPr>
      </w:pPr>
    </w:p>
    <w:p w:rsidR="00656BF0" w:rsidRDefault="00BB5AB6" w:rsidP="00656BF0">
      <w:r>
        <w:rPr>
          <w:b/>
        </w:rPr>
        <w:t>Q11</w:t>
      </w:r>
      <w:r w:rsidR="00656BF0">
        <w:rPr>
          <w:b/>
        </w:rPr>
        <w:t xml:space="preserve">: </w:t>
      </w:r>
      <w:r w:rsidR="00656BF0">
        <w:rPr>
          <w:b/>
        </w:rPr>
        <w:tab/>
        <w:t>How can we get help?</w:t>
      </w:r>
    </w:p>
    <w:p w:rsidR="00656BF0" w:rsidRDefault="00656BF0" w:rsidP="00656BF0"/>
    <w:p w:rsidR="00656BF0" w:rsidRDefault="00BB5AB6" w:rsidP="00656BF0">
      <w:pPr>
        <w:widowControl/>
        <w:tabs>
          <w:tab w:val="left" w:pos="-1440"/>
          <w:tab w:val="left" w:pos="-720"/>
        </w:tabs>
        <w:suppressAutoHyphens/>
      </w:pPr>
      <w:r>
        <w:rPr>
          <w:b/>
          <w:bCs/>
        </w:rPr>
        <w:t>A11</w:t>
      </w:r>
      <w:r w:rsidR="00656BF0">
        <w:rPr>
          <w:b/>
          <w:bCs/>
        </w:rPr>
        <w:t>:</w:t>
      </w:r>
      <w:r w:rsidR="00656BF0">
        <w:tab/>
        <w:t xml:space="preserve">The </w:t>
      </w:r>
      <w:r w:rsidR="00656BF0">
        <w:rPr>
          <w:rStyle w:val="FootnoteReference"/>
          <w:vertAlign w:val="baseline"/>
        </w:rPr>
        <w:t>IHBG</w:t>
      </w:r>
      <w:r w:rsidR="00656BF0">
        <w:t xml:space="preserve"> Formula Customer Service Center at 1-800-410-8808 can provide help in deciding whether a tribe/TDHE should pursue a Census challenge.  The Center can also provide methodological support once a decision to pursue a Census challenge has been made.</w:t>
      </w:r>
    </w:p>
    <w:p w:rsidR="00AD26CB" w:rsidRDefault="00AD26CB" w:rsidP="00AD26CB">
      <w:pPr>
        <w:widowControl/>
        <w:tabs>
          <w:tab w:val="left" w:pos="-1440"/>
          <w:tab w:val="left" w:pos="-720"/>
        </w:tabs>
        <w:suppressAutoHyphens/>
      </w:pPr>
    </w:p>
    <w:p w:rsidR="000E6FC4" w:rsidRPr="00565C43" w:rsidRDefault="00656BF0" w:rsidP="00565C43">
      <w:pPr>
        <w:jc w:val="center"/>
        <w:rPr>
          <w:b/>
          <w:sz w:val="24"/>
        </w:rPr>
      </w:pPr>
      <w:r>
        <w:rPr>
          <w:b/>
        </w:rPr>
        <w:br w:type="page"/>
      </w:r>
      <w:r w:rsidR="003E4480" w:rsidRPr="00565C43">
        <w:rPr>
          <w:b/>
          <w:sz w:val="24"/>
        </w:rPr>
        <w:t>How to Conduct a Census Challenge</w:t>
      </w:r>
    </w:p>
    <w:p w:rsidR="00733317" w:rsidRPr="00884576" w:rsidRDefault="00733317" w:rsidP="00733317">
      <w:pPr>
        <w:widowControl/>
        <w:tabs>
          <w:tab w:val="left" w:pos="0"/>
        </w:tabs>
        <w:suppressAutoHyphens/>
        <w:rPr>
          <w:szCs w:val="22"/>
        </w:rPr>
      </w:pPr>
    </w:p>
    <w:p w:rsidR="00733317" w:rsidRPr="00884576" w:rsidRDefault="00C251AA" w:rsidP="00733317">
      <w:pPr>
        <w:widowControl/>
        <w:tabs>
          <w:tab w:val="left" w:pos="0"/>
        </w:tabs>
        <w:suppressAutoHyphens/>
        <w:rPr>
          <w:szCs w:val="22"/>
        </w:rPr>
      </w:pPr>
      <w:r w:rsidRPr="00C251AA">
        <w:rPr>
          <w:szCs w:val="22"/>
        </w:rPr>
        <w:tab/>
        <w:t xml:space="preserve">While this document is intended to assist people without a background in survey research in conducting a successful survey that meets the </w:t>
      </w:r>
      <w:r w:rsidR="00096AA1">
        <w:rPr>
          <w:szCs w:val="22"/>
        </w:rPr>
        <w:t>specified</w:t>
      </w:r>
      <w:r w:rsidR="00096AA1" w:rsidRPr="00C251AA">
        <w:rPr>
          <w:szCs w:val="22"/>
        </w:rPr>
        <w:t xml:space="preserve"> </w:t>
      </w:r>
      <w:r w:rsidRPr="00C251AA">
        <w:rPr>
          <w:szCs w:val="22"/>
        </w:rPr>
        <w:t xml:space="preserve">objectives, </w:t>
      </w:r>
      <w:r w:rsidRPr="00C251AA">
        <w:rPr>
          <w:bCs/>
          <w:szCs w:val="22"/>
        </w:rPr>
        <w:t>it is strongly recommended that a tribe try to locate a person or organization with research skills to manage the survey.  Ideally this person or organization will not be affiliated with the tribe</w:t>
      </w:r>
      <w:r w:rsidR="00E37ABD">
        <w:rPr>
          <w:bCs/>
          <w:szCs w:val="22"/>
        </w:rPr>
        <w:t xml:space="preserve"> or </w:t>
      </w:r>
      <w:r w:rsidRPr="00C251AA">
        <w:rPr>
          <w:bCs/>
          <w:szCs w:val="22"/>
        </w:rPr>
        <w:t>TDHE.  Independent survey data collected by a professional researcher are inherently more acceptable to other tribes and to HUD.  For example, if there is a local college, a professor might be persuaded to conduct the survey as part of a course.  Regardless of who manages the survey, for the survey data to be accepted by HUD, the survey manager must follow the guidelines below and use the required methodology.</w:t>
      </w:r>
      <w:r w:rsidRPr="00C251AA">
        <w:rPr>
          <w:b/>
          <w:szCs w:val="22"/>
        </w:rPr>
        <w:t xml:space="preserve">  </w:t>
      </w:r>
      <w:r w:rsidRPr="00C251AA">
        <w:rPr>
          <w:szCs w:val="22"/>
        </w:rPr>
        <w:t>Tribes/TDHEs are advised to call the IHBG Formula Customer Service Center during the planning phase.</w:t>
      </w:r>
    </w:p>
    <w:p w:rsidR="00733317" w:rsidRPr="00884576" w:rsidRDefault="00733317" w:rsidP="00733317">
      <w:pPr>
        <w:widowControl/>
        <w:tabs>
          <w:tab w:val="left" w:pos="0"/>
        </w:tabs>
        <w:suppressAutoHyphens/>
        <w:rPr>
          <w:szCs w:val="22"/>
        </w:rPr>
      </w:pPr>
    </w:p>
    <w:p w:rsidR="00733317" w:rsidRPr="00565C43" w:rsidRDefault="003E4480" w:rsidP="00733317">
      <w:pPr>
        <w:pStyle w:val="BodyTextIndent"/>
        <w:ind w:hanging="720"/>
      </w:pPr>
      <w:r w:rsidRPr="00565C43">
        <w:rPr>
          <w:b/>
        </w:rPr>
        <w:t>Definition of Terms</w:t>
      </w:r>
    </w:p>
    <w:p w:rsidR="00733317" w:rsidRPr="00884576" w:rsidRDefault="00733317" w:rsidP="00733317">
      <w:pPr>
        <w:pStyle w:val="EndnoteText"/>
        <w:widowControl/>
        <w:tabs>
          <w:tab w:val="clear" w:pos="-720"/>
          <w:tab w:val="left" w:pos="0"/>
        </w:tabs>
        <w:rPr>
          <w:rFonts w:ascii="Times New Roman" w:hAnsi="Times New Roman"/>
          <w:szCs w:val="22"/>
        </w:rPr>
      </w:pPr>
    </w:p>
    <w:p w:rsidR="00733317" w:rsidRPr="00565C43" w:rsidRDefault="00C251AA" w:rsidP="00733317">
      <w:pPr>
        <w:pStyle w:val="BodyTextIndent"/>
        <w:tabs>
          <w:tab w:val="clear" w:pos="0"/>
          <w:tab w:val="clear" w:pos="720"/>
        </w:tabs>
        <w:ind w:left="0"/>
      </w:pPr>
      <w:r w:rsidRPr="00C251AA">
        <w:rPr>
          <w:szCs w:val="22"/>
        </w:rPr>
        <w:tab/>
      </w:r>
      <w:r w:rsidR="003E4480" w:rsidRPr="00565C43">
        <w:tab/>
        <w:t xml:space="preserve">In order to conduct a successful Census challenge, it is helpful to know several key terms and to use the same definitions of these key terms in conducting the survey.  Key terms are listed below and, if not followed, will result in </w:t>
      </w:r>
      <w:r w:rsidR="00096AA1">
        <w:rPr>
          <w:szCs w:val="22"/>
        </w:rPr>
        <w:t xml:space="preserve">an </w:t>
      </w:r>
      <w:r w:rsidR="003E4480" w:rsidRPr="00565C43">
        <w:t xml:space="preserve">unsuccessful Census </w:t>
      </w:r>
      <w:r w:rsidRPr="00C251AA">
        <w:rPr>
          <w:szCs w:val="22"/>
        </w:rPr>
        <w:t>challenge</w:t>
      </w:r>
      <w:r w:rsidR="003E4480" w:rsidRPr="00565C43">
        <w:t>.  Please use caution when conducting a survey and ensure</w:t>
      </w:r>
      <w:r w:rsidRPr="00C251AA">
        <w:rPr>
          <w:szCs w:val="22"/>
        </w:rPr>
        <w:t xml:space="preserve"> th</w:t>
      </w:r>
      <w:r w:rsidR="00935613">
        <w:rPr>
          <w:szCs w:val="22"/>
        </w:rPr>
        <w:t>at</w:t>
      </w:r>
      <w:r w:rsidR="003E4480" w:rsidRPr="00565C43">
        <w:t xml:space="preserve"> the following key terms are properly used.</w:t>
      </w:r>
    </w:p>
    <w:p w:rsidR="00733317" w:rsidRPr="00565C43" w:rsidRDefault="00733317" w:rsidP="00733317">
      <w:pPr>
        <w:pStyle w:val="BodyTextIndent"/>
        <w:tabs>
          <w:tab w:val="clear" w:pos="0"/>
          <w:tab w:val="clear" w:pos="720"/>
        </w:tabs>
        <w:ind w:left="0"/>
      </w:pPr>
    </w:p>
    <w:p w:rsidR="00733317" w:rsidRPr="00884576" w:rsidRDefault="00C251AA" w:rsidP="00733317">
      <w:pPr>
        <w:widowControl/>
        <w:tabs>
          <w:tab w:val="left" w:pos="0"/>
        </w:tabs>
        <w:suppressAutoHyphens/>
        <w:ind w:left="720"/>
        <w:rPr>
          <w:szCs w:val="22"/>
        </w:rPr>
      </w:pPr>
      <w:r w:rsidRPr="00C251AA">
        <w:rPr>
          <w:b/>
          <w:szCs w:val="22"/>
        </w:rPr>
        <w:t>American Indian and Alaska Native (AIAN) Household</w:t>
      </w:r>
      <w:r w:rsidR="003E4480" w:rsidRPr="00565C43">
        <w:rPr>
          <w:b/>
        </w:rPr>
        <w:t>:</w:t>
      </w:r>
      <w:r w:rsidRPr="00C251AA">
        <w:rPr>
          <w:szCs w:val="22"/>
        </w:rPr>
        <w:t xml:space="preserve"> a</w:t>
      </w:r>
      <w:r w:rsidRPr="00C251AA">
        <w:rPr>
          <w:bCs/>
          <w:iCs/>
          <w:szCs w:val="22"/>
        </w:rPr>
        <w:t xml:space="preserve"> household where the head of household and/or spouse is an AIAN either alone or in combination with other races.</w:t>
      </w:r>
      <w:r w:rsidRPr="00C251AA">
        <w:rPr>
          <w:b/>
          <w:i/>
          <w:szCs w:val="22"/>
        </w:rPr>
        <w:t xml:space="preserve">  </w:t>
      </w:r>
      <w:r w:rsidRPr="00C251AA">
        <w:rPr>
          <w:szCs w:val="22"/>
        </w:rPr>
        <w:t>This is a broader definition than what the standard Census tabulations report.</w:t>
      </w:r>
    </w:p>
    <w:p w:rsidR="00733317" w:rsidRPr="00884576" w:rsidRDefault="00733317" w:rsidP="00733317">
      <w:pPr>
        <w:widowControl/>
        <w:tabs>
          <w:tab w:val="left" w:pos="0"/>
        </w:tabs>
        <w:suppressAutoHyphens/>
        <w:rPr>
          <w:szCs w:val="22"/>
        </w:rPr>
      </w:pPr>
    </w:p>
    <w:p w:rsidR="00295644" w:rsidRDefault="003E4480" w:rsidP="00733317">
      <w:pPr>
        <w:pStyle w:val="BodyTextIndent"/>
        <w:tabs>
          <w:tab w:val="clear" w:pos="-720"/>
          <w:tab w:val="clear" w:pos="720"/>
        </w:tabs>
        <w:rPr>
          <w:szCs w:val="22"/>
        </w:rPr>
      </w:pPr>
      <w:r w:rsidRPr="00565C43">
        <w:rPr>
          <w:b/>
        </w:rPr>
        <w:t xml:space="preserve">Formula Annual Income: </w:t>
      </w:r>
      <w:r w:rsidRPr="00565C43">
        <w:t xml:space="preserve">the total income before taxes, from all sources, earned by all household (see Household definition below) members in the </w:t>
      </w:r>
      <w:r w:rsidR="00FA64CA">
        <w:rPr>
          <w:bCs/>
          <w:iCs/>
          <w:szCs w:val="22"/>
        </w:rPr>
        <w:t>last</w:t>
      </w:r>
      <w:r w:rsidRPr="00565C43">
        <w:t xml:space="preserve"> year.</w:t>
      </w:r>
      <w:r w:rsidRPr="00565C43">
        <w:rPr>
          <w:b/>
          <w:i/>
        </w:rPr>
        <w:t xml:space="preserve">  </w:t>
      </w:r>
      <w:r w:rsidRPr="00565C43">
        <w:t xml:space="preserve">This measure can be understood as household income.  </w:t>
      </w:r>
    </w:p>
    <w:p w:rsidR="00295644" w:rsidRDefault="00295644" w:rsidP="00733317">
      <w:pPr>
        <w:pStyle w:val="BodyTextIndent"/>
        <w:tabs>
          <w:tab w:val="clear" w:pos="-720"/>
          <w:tab w:val="clear" w:pos="720"/>
        </w:tabs>
        <w:rPr>
          <w:szCs w:val="22"/>
        </w:rPr>
      </w:pPr>
    </w:p>
    <w:p w:rsidR="00733317" w:rsidRPr="00565C43" w:rsidRDefault="003E4480" w:rsidP="00733317">
      <w:pPr>
        <w:pStyle w:val="BodyTextIndent"/>
        <w:tabs>
          <w:tab w:val="clear" w:pos="-720"/>
          <w:tab w:val="clear" w:pos="720"/>
        </w:tabs>
      </w:pPr>
      <w:r w:rsidRPr="00565C43">
        <w:t>The different types of income included in the measure, as well as a few types of income that are excluded, are described in Attachment A</w:t>
      </w:r>
      <w:r w:rsidR="009C6F78">
        <w:rPr>
          <w:szCs w:val="22"/>
        </w:rPr>
        <w:t>: Survey Questions</w:t>
      </w:r>
      <w:r w:rsidR="00C251AA" w:rsidRPr="00C251AA">
        <w:rPr>
          <w:szCs w:val="22"/>
        </w:rPr>
        <w:t>, question</w:t>
      </w:r>
      <w:r w:rsidR="00DF60C7">
        <w:rPr>
          <w:szCs w:val="22"/>
        </w:rPr>
        <w:t>s</w:t>
      </w:r>
      <w:r w:rsidR="00C251AA" w:rsidRPr="00C251AA">
        <w:rPr>
          <w:szCs w:val="22"/>
        </w:rPr>
        <w:t xml:space="preserve"> </w:t>
      </w:r>
      <w:r w:rsidR="008D5EBD">
        <w:rPr>
          <w:szCs w:val="22"/>
        </w:rPr>
        <w:t>14a to</w:t>
      </w:r>
      <w:r w:rsidR="00DF60C7">
        <w:rPr>
          <w:szCs w:val="22"/>
        </w:rPr>
        <w:t xml:space="preserve"> 14i</w:t>
      </w:r>
      <w:r w:rsidRPr="00565C43">
        <w:t>.</w:t>
      </w:r>
    </w:p>
    <w:p w:rsidR="00733317" w:rsidRPr="00565C43" w:rsidRDefault="00733317" w:rsidP="00733317">
      <w:pPr>
        <w:pStyle w:val="BodyTextIndent"/>
        <w:tabs>
          <w:tab w:val="clear" w:pos="-720"/>
          <w:tab w:val="clear" w:pos="720"/>
        </w:tabs>
        <w:ind w:hanging="720"/>
        <w:rPr>
          <w:b/>
        </w:rPr>
      </w:pPr>
    </w:p>
    <w:p w:rsidR="00733317" w:rsidRPr="00565C43" w:rsidRDefault="003E4480" w:rsidP="00733317">
      <w:pPr>
        <w:pStyle w:val="BodyTextIndent"/>
        <w:tabs>
          <w:tab w:val="clear" w:pos="-720"/>
          <w:tab w:val="clear" w:pos="720"/>
        </w:tabs>
      </w:pPr>
      <w:r w:rsidRPr="00565C43">
        <w:rPr>
          <w:b/>
        </w:rPr>
        <w:t>Formula Median Income:</w:t>
      </w:r>
      <w:r w:rsidRPr="00565C43">
        <w:t xml:space="preserve"> income levels defined for each county in a tribe’s Formula Area that are used to classify AIAN households into low-income categories.  For counties outside of metropolitan areas, formula median income is set at the higher of 1) the county’s median income; or 2) the median income of the entire non-metropolitan area of the state.  Median income is the value of the “middle” household income: half of the households in the county have a higher income, and half of the households have a lower income.</w:t>
      </w:r>
      <w:r w:rsidR="00C251AA" w:rsidRPr="00C251AA">
        <w:rPr>
          <w:rStyle w:val="FootnoteReference"/>
          <w:sz w:val="22"/>
        </w:rPr>
        <w:footnoteReference w:id="3"/>
      </w:r>
    </w:p>
    <w:p w:rsidR="00733317" w:rsidRPr="00565C43" w:rsidRDefault="00733317" w:rsidP="00733317">
      <w:pPr>
        <w:pStyle w:val="BodyTextIndent"/>
        <w:tabs>
          <w:tab w:val="clear" w:pos="-720"/>
          <w:tab w:val="clear" w:pos="720"/>
        </w:tabs>
        <w:ind w:hanging="720"/>
      </w:pPr>
    </w:p>
    <w:p w:rsidR="00D633C2" w:rsidRDefault="00C251AA" w:rsidP="00733317">
      <w:pPr>
        <w:widowControl/>
        <w:tabs>
          <w:tab w:val="left" w:pos="0"/>
        </w:tabs>
        <w:suppressAutoHyphens/>
        <w:ind w:left="720"/>
        <w:rPr>
          <w:szCs w:val="22"/>
        </w:rPr>
      </w:pPr>
      <w:r w:rsidRPr="00C251AA">
        <w:rPr>
          <w:szCs w:val="22"/>
        </w:rPr>
        <w:t>The tribe</w:t>
      </w:r>
      <w:r w:rsidR="00BD5D85">
        <w:rPr>
          <w:szCs w:val="22"/>
        </w:rPr>
        <w:t>/TDHE</w:t>
      </w:r>
      <w:r w:rsidRPr="00C251AA">
        <w:rPr>
          <w:szCs w:val="22"/>
        </w:rPr>
        <w:t xml:space="preserve"> does not have to compute formula median income.  These data are located at </w:t>
      </w:r>
      <w:hyperlink r:id="rId10" w:history="1">
        <w:r w:rsidRPr="00C251AA">
          <w:rPr>
            <w:rStyle w:val="Hyperlink"/>
            <w:szCs w:val="22"/>
          </w:rPr>
          <w:t>http://www.huduser.org/datasets/il.html</w:t>
        </w:r>
      </w:hyperlink>
      <w:r w:rsidRPr="00C251AA">
        <w:rPr>
          <w:szCs w:val="22"/>
        </w:rPr>
        <w:t xml:space="preserve">.  Click on </w:t>
      </w:r>
      <w:r w:rsidR="00176AB2">
        <w:rPr>
          <w:szCs w:val="22"/>
        </w:rPr>
        <w:t>FY IL Documentation</w:t>
      </w:r>
      <w:r w:rsidRPr="00C251AA">
        <w:rPr>
          <w:szCs w:val="22"/>
        </w:rPr>
        <w:t xml:space="preserve">, then </w:t>
      </w:r>
      <w:r w:rsidR="00176AB2">
        <w:rPr>
          <w:szCs w:val="22"/>
        </w:rPr>
        <w:t>select the appropriate state and then county from the</w:t>
      </w:r>
      <w:r w:rsidRPr="00C251AA">
        <w:rPr>
          <w:szCs w:val="22"/>
        </w:rPr>
        <w:t xml:space="preserve"> </w:t>
      </w:r>
      <w:r w:rsidR="00176AB2">
        <w:rPr>
          <w:szCs w:val="22"/>
        </w:rPr>
        <w:t>menu</w:t>
      </w:r>
      <w:r w:rsidR="00896FE3">
        <w:rPr>
          <w:szCs w:val="22"/>
        </w:rPr>
        <w:t>s</w:t>
      </w:r>
      <w:r w:rsidR="00176AB2">
        <w:rPr>
          <w:szCs w:val="22"/>
        </w:rPr>
        <w:t xml:space="preserve"> to</w:t>
      </w:r>
      <w:r w:rsidRPr="00C251AA">
        <w:rPr>
          <w:szCs w:val="22"/>
        </w:rPr>
        <w:t xml:space="preserve"> open the PDF file.  The three income level variables in the Needs data are based on HUD’s most recent FY Income Limits.  This site gives income limits by geographic area and household size.  </w:t>
      </w:r>
      <w:r w:rsidRPr="00C251AA">
        <w:rPr>
          <w:b/>
          <w:i/>
          <w:szCs w:val="22"/>
        </w:rPr>
        <w:t>Tribes</w:t>
      </w:r>
      <w:r w:rsidR="00BD5D85">
        <w:rPr>
          <w:b/>
          <w:i/>
          <w:szCs w:val="22"/>
        </w:rPr>
        <w:t>/TDHEs</w:t>
      </w:r>
      <w:r w:rsidRPr="00C251AA">
        <w:rPr>
          <w:b/>
          <w:i/>
          <w:szCs w:val="22"/>
        </w:rPr>
        <w:t xml:space="preserve"> must use local area median income, that is, the median income for the county or counties in their Formula Are</w:t>
      </w:r>
      <w:r w:rsidR="00715A72">
        <w:rPr>
          <w:b/>
          <w:i/>
          <w:szCs w:val="22"/>
        </w:rPr>
        <w:t>a</w:t>
      </w:r>
      <w:r w:rsidR="00A05A8A">
        <w:rPr>
          <w:b/>
          <w:i/>
          <w:szCs w:val="22"/>
        </w:rPr>
        <w:t>.</w:t>
      </w:r>
      <w:r w:rsidRPr="00C251AA">
        <w:rPr>
          <w:szCs w:val="22"/>
        </w:rPr>
        <w:t xml:space="preserve">  For each geographic area, the tables show the thresholds that define t</w:t>
      </w:r>
      <w:r w:rsidR="00D633C2">
        <w:rPr>
          <w:szCs w:val="22"/>
        </w:rPr>
        <w:t>wo of the three</w:t>
      </w:r>
      <w:r w:rsidRPr="00C251AA">
        <w:rPr>
          <w:szCs w:val="22"/>
        </w:rPr>
        <w:t xml:space="preserve"> income categories</w:t>
      </w:r>
      <w:r w:rsidR="00D633C2">
        <w:rPr>
          <w:szCs w:val="22"/>
        </w:rPr>
        <w:t xml:space="preserve"> necessary to the Needs data</w:t>
      </w:r>
      <w:r w:rsidRPr="00C251AA">
        <w:rPr>
          <w:szCs w:val="22"/>
        </w:rPr>
        <w:t xml:space="preserve">: </w:t>
      </w:r>
      <w:r w:rsidR="00D633C2">
        <w:rPr>
          <w:szCs w:val="22"/>
        </w:rPr>
        <w:t xml:space="preserve">Low </w:t>
      </w:r>
      <w:r w:rsidR="007B3BBE">
        <w:rPr>
          <w:szCs w:val="22"/>
        </w:rPr>
        <w:t>Income</w:t>
      </w:r>
      <w:r w:rsidRPr="00C251AA">
        <w:rPr>
          <w:szCs w:val="22"/>
        </w:rPr>
        <w:t xml:space="preserve"> (</w:t>
      </w:r>
      <w:r w:rsidR="00303687">
        <w:rPr>
          <w:szCs w:val="22"/>
        </w:rPr>
        <w:t xml:space="preserve">between </w:t>
      </w:r>
      <w:r w:rsidRPr="00C251AA">
        <w:rPr>
          <w:szCs w:val="22"/>
        </w:rPr>
        <w:t>5</w:t>
      </w:r>
      <w:r w:rsidR="00303687">
        <w:rPr>
          <w:szCs w:val="22"/>
        </w:rPr>
        <w:t>0</w:t>
      </w:r>
      <w:r w:rsidRPr="00C251AA">
        <w:rPr>
          <w:szCs w:val="22"/>
        </w:rPr>
        <w:t xml:space="preserve">% </w:t>
      </w:r>
      <w:r w:rsidR="00303687">
        <w:rPr>
          <w:szCs w:val="22"/>
        </w:rPr>
        <w:t>to</w:t>
      </w:r>
      <w:r w:rsidRPr="00C251AA">
        <w:rPr>
          <w:szCs w:val="22"/>
        </w:rPr>
        <w:t xml:space="preserve"> 80% of median income)</w:t>
      </w:r>
      <w:r w:rsidR="00D633C2">
        <w:rPr>
          <w:szCs w:val="22"/>
        </w:rPr>
        <w:t>;</w:t>
      </w:r>
      <w:r w:rsidR="00D633C2" w:rsidRPr="00D633C2">
        <w:rPr>
          <w:szCs w:val="22"/>
        </w:rPr>
        <w:t xml:space="preserve"> </w:t>
      </w:r>
      <w:r w:rsidR="00D633C2">
        <w:rPr>
          <w:szCs w:val="22"/>
        </w:rPr>
        <w:t>and Very Low Income</w:t>
      </w:r>
      <w:r w:rsidR="00D633C2" w:rsidRPr="00C251AA">
        <w:rPr>
          <w:szCs w:val="22"/>
        </w:rPr>
        <w:t xml:space="preserve"> (</w:t>
      </w:r>
      <w:r w:rsidR="00303687">
        <w:rPr>
          <w:szCs w:val="22"/>
        </w:rPr>
        <w:t xml:space="preserve">between </w:t>
      </w:r>
      <w:r w:rsidR="00D633C2" w:rsidRPr="00C251AA">
        <w:rPr>
          <w:szCs w:val="22"/>
        </w:rPr>
        <w:t>3</w:t>
      </w:r>
      <w:r w:rsidR="00303687">
        <w:rPr>
          <w:szCs w:val="22"/>
        </w:rPr>
        <w:t>0% to</w:t>
      </w:r>
      <w:r w:rsidR="00D633C2">
        <w:rPr>
          <w:szCs w:val="22"/>
        </w:rPr>
        <w:t xml:space="preserve"> 50% of median income)</w:t>
      </w:r>
      <w:r w:rsidRPr="00C251AA">
        <w:rPr>
          <w:szCs w:val="22"/>
        </w:rPr>
        <w:t xml:space="preserve">.  </w:t>
      </w:r>
      <w:r w:rsidR="00D633C2">
        <w:rPr>
          <w:szCs w:val="22"/>
        </w:rPr>
        <w:t xml:space="preserve">The third income limit necessary to the Needs data, </w:t>
      </w:r>
      <w:r w:rsidR="00A46F11">
        <w:rPr>
          <w:szCs w:val="22"/>
        </w:rPr>
        <w:t>Extremely Low Income (</w:t>
      </w:r>
      <w:r w:rsidR="00303687">
        <w:rPr>
          <w:szCs w:val="22"/>
        </w:rPr>
        <w:t xml:space="preserve">less than or equal to </w:t>
      </w:r>
      <w:r w:rsidR="00D633C2">
        <w:rPr>
          <w:szCs w:val="22"/>
        </w:rPr>
        <w:t>30% of median income</w:t>
      </w:r>
      <w:r w:rsidR="00A46F11">
        <w:rPr>
          <w:szCs w:val="22"/>
        </w:rPr>
        <w:t>)</w:t>
      </w:r>
      <w:r w:rsidR="00D633C2">
        <w:rPr>
          <w:szCs w:val="22"/>
        </w:rPr>
        <w:t>, must be calculated based on the Very Low Income limit of 50%</w:t>
      </w:r>
      <w:r w:rsidR="00A46F11">
        <w:rPr>
          <w:szCs w:val="22"/>
        </w:rPr>
        <w:t>.</w:t>
      </w:r>
      <w:r w:rsidR="00D633C2">
        <w:rPr>
          <w:rStyle w:val="FootnoteReference"/>
          <w:szCs w:val="22"/>
        </w:rPr>
        <w:footnoteReference w:id="4"/>
      </w:r>
      <w:r w:rsidR="00D633C2">
        <w:rPr>
          <w:szCs w:val="22"/>
        </w:rPr>
        <w:t xml:space="preserve"> Tribes/THDEs should take the relevant value of the Very Low Income limit, multiply it by two (2), and then multiply it by 0.30 to achieve 30% of median income for that county</w:t>
      </w:r>
      <w:r w:rsidR="00F804E6">
        <w:rPr>
          <w:szCs w:val="22"/>
        </w:rPr>
        <w:t xml:space="preserve"> (see example below)</w:t>
      </w:r>
      <w:r w:rsidR="00D633C2">
        <w:rPr>
          <w:szCs w:val="22"/>
        </w:rPr>
        <w:t>.</w:t>
      </w:r>
      <w:r w:rsidR="00F804E6">
        <w:rPr>
          <w:szCs w:val="22"/>
        </w:rPr>
        <w:t xml:space="preserve">  </w:t>
      </w:r>
    </w:p>
    <w:p w:rsidR="009844D4" w:rsidRDefault="009844D4" w:rsidP="00733317">
      <w:pPr>
        <w:widowControl/>
        <w:tabs>
          <w:tab w:val="left" w:pos="0"/>
        </w:tabs>
        <w:suppressAutoHyphens/>
        <w:ind w:left="720"/>
        <w:rPr>
          <w:szCs w:val="22"/>
        </w:rPr>
      </w:pPr>
    </w:p>
    <w:p w:rsidR="00F804E6" w:rsidRDefault="00F804E6" w:rsidP="00733317">
      <w:pPr>
        <w:widowControl/>
        <w:tabs>
          <w:tab w:val="left" w:pos="0"/>
        </w:tabs>
        <w:suppressAutoHyphens/>
        <w:ind w:left="720"/>
        <w:rPr>
          <w:szCs w:val="22"/>
        </w:rPr>
      </w:pPr>
    </w:p>
    <w:p w:rsidR="00F804E6" w:rsidRDefault="00565C43" w:rsidP="00733317">
      <w:pPr>
        <w:widowControl/>
        <w:tabs>
          <w:tab w:val="left" w:pos="0"/>
        </w:tabs>
        <w:suppressAutoHyphens/>
        <w:ind w:left="720"/>
        <w:rPr>
          <w:szCs w:val="22"/>
        </w:rPr>
      </w:pPr>
      <w:r>
        <w:rPr>
          <w:noProof/>
          <w:szCs w:val="22"/>
        </w:rPr>
        <w:pict>
          <v:shapetype id="_x0000_t202" coordsize="21600,21600" o:spt="202" path="m,l,21600r21600,l21600,xe">
            <v:stroke joinstyle="miter"/>
            <v:path gradientshapeok="t" o:connecttype="rect"/>
          </v:shapetype>
          <v:shape id="Text Box 19" o:spid="_x0000_s1028" type="#_x0000_t202" style="position:absolute;left:0;text-align:left;margin-left:38.75pt;margin-top:1.3pt;width:450.5pt;height:381.8pt;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">
            <v:textbox>
              <w:txbxContent>
                <w:p w:rsidR="00B82E08" w:rsidRDefault="000C1469">
                  <w:pPr>
                    <w:jc w:val="center"/>
                  </w:pPr>
                  <w:r w:rsidRPr="00565C43">
                    <w:rPr>
                      <w:b/>
                      <w:bCs/>
                      <w:noProof/>
                      <w:color w:val="0F243E"/>
                    </w:rPr>
                    <w:drawing>
                      <wp:inline distT="0" distB="0" distL="0" distR="0" wp14:anchorId="408714BD" wp14:editId="1933651D">
                        <wp:extent cx="5017135" cy="2032173"/>
                        <wp:effectExtent l="19050" t="0" r="0" b="0"/>
                        <wp:docPr id="6" name="Picture 8" descr="cid:image001.jpg@01D2DACF.9D6D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1.jpg@01D2DACF.9D6D5800"/>
                                <pic:cNvPicPr>
                                  <a:picLocks noChangeAspect="1" noChangeArrowheads="1"/>
                                </pic:cNvPicPr>
                              </pic:nvPicPr>
                              <pic:blipFill>
                                <a:blip r:embed="rId11" r:link="rId12"/>
                                <a:srcRect/>
                                <a:stretch>
                                  <a:fillRect/>
                                </a:stretch>
                              </pic:blipFill>
                              <pic:spPr bwMode="auto">
                                <a:xfrm>
                                  <a:off x="0" y="0"/>
                                  <a:ext cx="5017135" cy="2032173"/>
                                </a:xfrm>
                                <a:prstGeom prst="rect">
                                  <a:avLst/>
                                </a:prstGeom>
                                <a:noFill/>
                                <a:ln w="9525">
                                  <a:noFill/>
                                  <a:miter lim="800000"/>
                                  <a:headEnd/>
                                  <a:tailEnd/>
                                </a:ln>
                              </pic:spPr>
                            </pic:pic>
                          </a:graphicData>
                        </a:graphic>
                      </wp:inline>
                    </w:drawing>
                  </w:r>
                </w:p>
                <w:p w:rsidR="00B82E08" w:rsidRDefault="00B82E08" w:rsidP="00F804E6"/>
                <w:p w:rsidR="00B82E08" w:rsidRDefault="00B82E08" w:rsidP="00F804E6">
                  <w:r>
                    <w:t>The steps t</w:t>
                  </w:r>
                  <w:r w:rsidRPr="00095B7D">
                    <w:t>o replace the income levels in the Extremely Low Income Line</w:t>
                  </w:r>
                  <w:r>
                    <w:t xml:space="preserve"> using Humboldt County as an example</w:t>
                  </w:r>
                  <w:r w:rsidRPr="00095B7D">
                    <w:t xml:space="preserve"> follows. </w:t>
                  </w:r>
                </w:p>
                <w:p w:rsidR="00B82E08" w:rsidRDefault="00B82E08" w:rsidP="00F804E6"/>
                <w:p w:rsidR="00B82E08" w:rsidRDefault="00B82E08" w:rsidP="00F804E6">
                  <w:pPr>
                    <w:pStyle w:val="ListParagraph"/>
                    <w:numPr>
                      <w:ilvl w:val="0"/>
                      <w:numId w:val="12"/>
                    </w:numPr>
                  </w:pPr>
                  <w:r w:rsidRPr="00095B7D">
                    <w:t>For each family size, take the amount in the Very Low Income line and multiply it by 2 to d</w:t>
                  </w:r>
                  <w:r>
                    <w:t xml:space="preserve">etermine median family income. </w:t>
                  </w:r>
                </w:p>
                <w:p w:rsidR="00B82E08" w:rsidRDefault="00B82E08" w:rsidP="00F804E6">
                  <w:pPr>
                    <w:pStyle w:val="ListParagraph"/>
                    <w:numPr>
                      <w:ilvl w:val="0"/>
                      <w:numId w:val="12"/>
                    </w:numPr>
                  </w:pPr>
                  <w:r w:rsidRPr="00095B7D">
                    <w:t xml:space="preserve">Then multiply that amount by .30.  </w:t>
                  </w:r>
                </w:p>
                <w:p w:rsidR="00B82E08" w:rsidRDefault="00B82E08" w:rsidP="00B471FE">
                  <w:pPr>
                    <w:pStyle w:val="ListParagraph"/>
                  </w:pPr>
                </w:p>
                <w:p w:rsidR="00B82E08" w:rsidRDefault="00B82E08" w:rsidP="00B471FE">
                  <w:r>
                    <w:t xml:space="preserve">For Humboldt County </w:t>
                  </w:r>
                  <w:r w:rsidRPr="00095B7D">
                    <w:t>household size of 4, the calculation would be $38,300*2*.3, which equals $22,980.  You would substitute this amount for the $24,600 shown in the table.  That means, you would use the following income cutoffs when assigning households with 4 people in them to the income categories used in the formula:</w:t>
                  </w:r>
                </w:p>
                <w:p w:rsidR="00B82E08" w:rsidRPr="00095B7D" w:rsidRDefault="00B82E08" w:rsidP="00F804E6"/>
                <w:p w:rsidR="00B82E08" w:rsidRPr="00095B7D" w:rsidRDefault="00B82E08" w:rsidP="00F804E6">
                  <w:r w:rsidRPr="00095B7D">
                    <w:tab/>
                    <w:t xml:space="preserve">HH with incomes &lt; </w:t>
                  </w:r>
                  <w:r>
                    <w:t xml:space="preserve">/ = </w:t>
                  </w:r>
                  <w:r w:rsidRPr="00095B7D">
                    <w:t>30% MFI -- $0 to $22,980</w:t>
                  </w:r>
                </w:p>
                <w:p w:rsidR="00B82E08" w:rsidRPr="00095B7D" w:rsidRDefault="00B82E08" w:rsidP="00F804E6">
                  <w:r w:rsidRPr="00095B7D">
                    <w:tab/>
                    <w:t xml:space="preserve">HH with incomes </w:t>
                  </w:r>
                  <w:r>
                    <w:t>&gt;</w:t>
                  </w:r>
                  <w:r w:rsidRPr="00095B7D">
                    <w:t>30 to 50% MFI -- $22,98</w:t>
                  </w:r>
                  <w:r>
                    <w:t>1</w:t>
                  </w:r>
                  <w:r w:rsidRPr="00095B7D">
                    <w:t xml:space="preserve"> to $38,300</w:t>
                  </w:r>
                </w:p>
                <w:p w:rsidR="00B82E08" w:rsidRPr="00095B7D" w:rsidRDefault="00B82E08" w:rsidP="00F804E6">
                  <w:r w:rsidRPr="00095B7D">
                    <w:tab/>
                    <w:t xml:space="preserve">HH with incomes </w:t>
                  </w:r>
                  <w:r>
                    <w:t>&gt;</w:t>
                  </w:r>
                  <w:r w:rsidRPr="00095B7D">
                    <w:t>50 to 80% of MFI -- $38,30</w:t>
                  </w:r>
                  <w:r>
                    <w:t>1</w:t>
                  </w:r>
                  <w:r w:rsidRPr="00095B7D">
                    <w:t xml:space="preserve"> to $61,300</w:t>
                  </w:r>
                </w:p>
                <w:p w:rsidR="00B82E08" w:rsidRDefault="00B82E08" w:rsidP="00F804E6"/>
                <w:p w:rsidR="00B82E08" w:rsidRDefault="00B82E08" w:rsidP="00F804E6">
                  <w:r>
                    <w:t xml:space="preserve">Households 50 to 80% of MFI: A household size of 4 would be counted in this category if its income was between 38,300 and </w:t>
                  </w:r>
                </w:p>
              </w:txbxContent>
            </v:textbox>
            <w10:wrap type="topAndBottom"/>
          </v:shape>
        </w:pict>
      </w:r>
    </w:p>
    <w:p w:rsidR="00733317" w:rsidRPr="00884576" w:rsidRDefault="00C251AA" w:rsidP="00733317">
      <w:pPr>
        <w:widowControl/>
        <w:tabs>
          <w:tab w:val="left" w:pos="0"/>
        </w:tabs>
        <w:suppressAutoHyphens/>
        <w:ind w:left="720"/>
        <w:rPr>
          <w:szCs w:val="22"/>
        </w:rPr>
      </w:pPr>
      <w:r w:rsidRPr="00C251AA">
        <w:rPr>
          <w:szCs w:val="22"/>
        </w:rPr>
        <w:t>The income limits are specific to a given household size.  Therefore, the tables show how much income households consisting of 1-8 persons, respectively, can earn in order to be included as low income in each of the three low-income categories.</w:t>
      </w:r>
    </w:p>
    <w:p w:rsidR="00733317" w:rsidRPr="00884576" w:rsidRDefault="00733317" w:rsidP="00733317">
      <w:pPr>
        <w:widowControl/>
        <w:tabs>
          <w:tab w:val="left" w:pos="0"/>
        </w:tabs>
        <w:suppressAutoHyphens/>
        <w:rPr>
          <w:szCs w:val="22"/>
        </w:rPr>
      </w:pPr>
    </w:p>
    <w:p w:rsidR="00733317" w:rsidRDefault="003E4480" w:rsidP="00733317">
      <w:pPr>
        <w:pStyle w:val="BodyTextIndent"/>
        <w:tabs>
          <w:tab w:val="clear" w:pos="-720"/>
          <w:tab w:val="clear" w:pos="720"/>
        </w:tabs>
        <w:rPr>
          <w:szCs w:val="22"/>
        </w:rPr>
      </w:pPr>
      <w:r w:rsidRPr="00565C43">
        <w:t>In situations where a tribe’s Formula Area includes more than one county, the tribe</w:t>
      </w:r>
      <w:r w:rsidR="00C251AA" w:rsidRPr="00C251AA">
        <w:rPr>
          <w:bCs/>
          <w:szCs w:val="22"/>
        </w:rPr>
        <w:t>/TDHE</w:t>
      </w:r>
      <w:r w:rsidRPr="00565C43">
        <w:t xml:space="preserve"> must use the median income for the county where a household is located.  The tribe</w:t>
      </w:r>
      <w:r w:rsidR="00C251AA" w:rsidRPr="00C251AA">
        <w:rPr>
          <w:bCs/>
          <w:szCs w:val="22"/>
        </w:rPr>
        <w:t>/TDHE</w:t>
      </w:r>
      <w:r w:rsidRPr="00565C43">
        <w:t xml:space="preserve"> may not select the median income for one of the counties and use it to classify households as low income in other counties.  Tribes</w:t>
      </w:r>
      <w:r w:rsidR="00C251AA" w:rsidRPr="00C251AA">
        <w:rPr>
          <w:szCs w:val="22"/>
        </w:rPr>
        <w:t>/TDHEs</w:t>
      </w:r>
      <w:r w:rsidRPr="00565C43">
        <w:t xml:space="preserve"> must follow this procedure for determining the number of low-income households for the Needs Data, even if it is different than the income level they use for determining program eligibility.</w:t>
      </w:r>
    </w:p>
    <w:p w:rsidR="006B3583" w:rsidRDefault="006B3583" w:rsidP="00733317">
      <w:pPr>
        <w:pStyle w:val="BodyTextIndent"/>
        <w:tabs>
          <w:tab w:val="clear" w:pos="-720"/>
          <w:tab w:val="clear" w:pos="720"/>
        </w:tabs>
        <w:rPr>
          <w:szCs w:val="22"/>
        </w:rPr>
      </w:pPr>
    </w:p>
    <w:p w:rsidR="006B3583" w:rsidRPr="00565C43" w:rsidRDefault="006B3583" w:rsidP="00733317">
      <w:pPr>
        <w:pStyle w:val="BodyTextIndent"/>
        <w:tabs>
          <w:tab w:val="clear" w:pos="-720"/>
          <w:tab w:val="clear" w:pos="720"/>
        </w:tabs>
      </w:pPr>
    </w:p>
    <w:p w:rsidR="006B3583" w:rsidRPr="00565C43" w:rsidRDefault="006B3583" w:rsidP="00733317">
      <w:pPr>
        <w:pStyle w:val="BodyTextIndent"/>
        <w:tabs>
          <w:tab w:val="clear" w:pos="-720"/>
          <w:tab w:val="clear" w:pos="720"/>
        </w:tabs>
      </w:pPr>
    </w:p>
    <w:p w:rsidR="00733317" w:rsidRPr="00565C43" w:rsidRDefault="003E4480" w:rsidP="00733317">
      <w:pPr>
        <w:pStyle w:val="BodyTextIndent"/>
        <w:tabs>
          <w:tab w:val="clear" w:pos="-720"/>
          <w:tab w:val="clear" w:pos="720"/>
        </w:tabs>
      </w:pPr>
      <w:r w:rsidRPr="00565C43">
        <w:rPr>
          <w:b/>
        </w:rPr>
        <w:t xml:space="preserve">Household: </w:t>
      </w:r>
      <w:r w:rsidRPr="00565C43">
        <w:t>a person or group of persons who live in a housing unit</w:t>
      </w:r>
      <w:r w:rsidRPr="00565C43">
        <w:rPr>
          <w:b/>
          <w:i/>
        </w:rPr>
        <w:t>.</w:t>
      </w:r>
      <w:r w:rsidRPr="00565C43">
        <w:rPr>
          <w:b/>
        </w:rPr>
        <w:t xml:space="preserve">  Regardless of how or if the persons living in the housing unit are related, they all count as one household.  </w:t>
      </w:r>
      <w:r w:rsidRPr="00565C43">
        <w:t>For example, a housing unit with three families residing in that unit would be counted as one household, not three households.  Likewise, a housing unit consisting of a grandmother, her daughter, her daughter’s boyfriend and her daughter’s child would be counted as one household.</w:t>
      </w:r>
    </w:p>
    <w:p w:rsidR="00733317" w:rsidRPr="00884576" w:rsidRDefault="00733317" w:rsidP="00733317">
      <w:pPr>
        <w:widowControl/>
        <w:tabs>
          <w:tab w:val="left" w:pos="0"/>
        </w:tabs>
        <w:suppressAutoHyphens/>
        <w:rPr>
          <w:szCs w:val="22"/>
        </w:rPr>
      </w:pPr>
    </w:p>
    <w:p w:rsidR="00733317" w:rsidRPr="00884576" w:rsidRDefault="00C251AA" w:rsidP="00733317">
      <w:pPr>
        <w:widowControl/>
        <w:suppressAutoHyphens/>
        <w:ind w:left="720"/>
        <w:outlineLvl w:val="0"/>
        <w:rPr>
          <w:szCs w:val="22"/>
        </w:rPr>
      </w:pPr>
      <w:r w:rsidRPr="00C251AA">
        <w:rPr>
          <w:b/>
          <w:szCs w:val="22"/>
        </w:rPr>
        <w:t>Over-crowded Households/Households Without Complete Kitchen or Plumbing:</w:t>
      </w:r>
      <w:r w:rsidRPr="00C251AA">
        <w:rPr>
          <w:szCs w:val="22"/>
        </w:rPr>
        <w:t xml:space="preserve"> a household is counted once if it meets one or both of the following criteria:</w:t>
      </w:r>
    </w:p>
    <w:p w:rsidR="00733317" w:rsidRPr="00884576" w:rsidRDefault="00733317" w:rsidP="00733317">
      <w:pPr>
        <w:widowControl/>
        <w:suppressAutoHyphens/>
        <w:outlineLvl w:val="0"/>
        <w:rPr>
          <w:bCs/>
          <w:szCs w:val="22"/>
        </w:rPr>
      </w:pPr>
    </w:p>
    <w:p w:rsidR="00295644" w:rsidRDefault="00C251AA" w:rsidP="00733317">
      <w:pPr>
        <w:widowControl/>
        <w:tabs>
          <w:tab w:val="left" w:pos="1080"/>
        </w:tabs>
        <w:suppressAutoHyphens/>
        <w:spacing w:after="120"/>
        <w:ind w:left="1440" w:hanging="360"/>
        <w:outlineLvl w:val="0"/>
        <w:rPr>
          <w:bCs/>
          <w:szCs w:val="22"/>
        </w:rPr>
      </w:pPr>
      <w:r w:rsidRPr="00C251AA">
        <w:rPr>
          <w:bCs/>
          <w:szCs w:val="22"/>
        </w:rPr>
        <w:t>1.</w:t>
      </w:r>
      <w:r w:rsidRPr="00C251AA">
        <w:rPr>
          <w:bCs/>
          <w:szCs w:val="22"/>
        </w:rPr>
        <w:tab/>
        <w:t>Over-crowded: a household with more than 1.01 persons per room</w:t>
      </w:r>
      <w:r w:rsidR="00295644">
        <w:rPr>
          <w:bCs/>
          <w:szCs w:val="22"/>
        </w:rPr>
        <w:t xml:space="preserve">. The ACS </w:t>
      </w:r>
      <w:r w:rsidR="00CF3658">
        <w:rPr>
          <w:bCs/>
          <w:szCs w:val="22"/>
        </w:rPr>
        <w:t xml:space="preserve">question </w:t>
      </w:r>
      <w:r w:rsidR="00295644">
        <w:rPr>
          <w:bCs/>
          <w:szCs w:val="22"/>
        </w:rPr>
        <w:t xml:space="preserve">states: “Rooms must be separated by built-in archways or walls that extend out at least 6 inches and go from floor to ceiling.”  </w:t>
      </w:r>
    </w:p>
    <w:p w:rsidR="007E644B" w:rsidRDefault="00295644">
      <w:pPr>
        <w:pStyle w:val="ListParagraph"/>
        <w:widowControl/>
        <w:numPr>
          <w:ilvl w:val="0"/>
          <w:numId w:val="8"/>
        </w:numPr>
        <w:tabs>
          <w:tab w:val="left" w:pos="1080"/>
        </w:tabs>
        <w:suppressAutoHyphens/>
        <w:spacing w:after="120"/>
        <w:outlineLvl w:val="0"/>
        <w:rPr>
          <w:bCs/>
          <w:szCs w:val="22"/>
        </w:rPr>
      </w:pPr>
      <w:r>
        <w:rPr>
          <w:bCs/>
          <w:szCs w:val="22"/>
        </w:rPr>
        <w:t>INCLUDE bedrooms, kitchens, etc.</w:t>
      </w:r>
    </w:p>
    <w:p w:rsidR="007E644B" w:rsidRDefault="00295644">
      <w:pPr>
        <w:pStyle w:val="ListParagraph"/>
        <w:widowControl/>
        <w:numPr>
          <w:ilvl w:val="0"/>
          <w:numId w:val="8"/>
        </w:numPr>
        <w:tabs>
          <w:tab w:val="left" w:pos="1080"/>
        </w:tabs>
        <w:suppressAutoHyphens/>
        <w:spacing w:after="120"/>
        <w:outlineLvl w:val="0"/>
        <w:rPr>
          <w:bCs/>
          <w:szCs w:val="22"/>
        </w:rPr>
      </w:pPr>
      <w:r>
        <w:rPr>
          <w:bCs/>
          <w:szCs w:val="22"/>
        </w:rPr>
        <w:t>EXCLUDE bathrooms, porches, balconies, foyers, halls or unfinished basements.</w:t>
      </w:r>
    </w:p>
    <w:p w:rsidR="00733317" w:rsidRPr="00884576" w:rsidRDefault="00C251AA" w:rsidP="00733317">
      <w:pPr>
        <w:widowControl/>
        <w:tabs>
          <w:tab w:val="left" w:pos="1080"/>
        </w:tabs>
        <w:suppressAutoHyphens/>
        <w:ind w:left="1440" w:hanging="360"/>
        <w:outlineLvl w:val="0"/>
        <w:rPr>
          <w:bCs/>
          <w:szCs w:val="22"/>
        </w:rPr>
      </w:pPr>
      <w:r w:rsidRPr="00C251AA">
        <w:rPr>
          <w:bCs/>
          <w:szCs w:val="22"/>
        </w:rPr>
        <w:t>2.</w:t>
      </w:r>
      <w:r w:rsidRPr="00C251AA">
        <w:rPr>
          <w:bCs/>
          <w:szCs w:val="22"/>
        </w:rPr>
        <w:tab/>
        <w:t>Without complete kitchen or plumbing: the unit is missing any one of the following:</w:t>
      </w:r>
    </w:p>
    <w:p w:rsidR="000E6FC4" w:rsidRDefault="00C251AA" w:rsidP="00565C43">
      <w:pPr>
        <w:widowControl/>
        <w:numPr>
          <w:ilvl w:val="0"/>
          <w:numId w:val="10"/>
        </w:numPr>
        <w:tabs>
          <w:tab w:val="left" w:pos="1080"/>
        </w:tabs>
        <w:suppressAutoHyphens/>
        <w:overflowPunct/>
        <w:autoSpaceDE/>
        <w:autoSpaceDN/>
        <w:adjustRightInd/>
        <w:textAlignment w:val="auto"/>
        <w:outlineLvl w:val="0"/>
        <w:rPr>
          <w:szCs w:val="22"/>
        </w:rPr>
      </w:pPr>
      <w:r w:rsidRPr="00C251AA">
        <w:rPr>
          <w:bCs/>
          <w:szCs w:val="22"/>
        </w:rPr>
        <w:t>hot and cold running water,</w:t>
      </w:r>
    </w:p>
    <w:p w:rsidR="000E6FC4" w:rsidRDefault="007D34A3" w:rsidP="00565C43">
      <w:pPr>
        <w:widowControl/>
        <w:numPr>
          <w:ilvl w:val="0"/>
          <w:numId w:val="10"/>
        </w:numPr>
        <w:tabs>
          <w:tab w:val="left" w:pos="1080"/>
        </w:tabs>
        <w:suppressAutoHyphens/>
        <w:overflowPunct/>
        <w:autoSpaceDE/>
        <w:autoSpaceDN/>
        <w:adjustRightInd/>
        <w:textAlignment w:val="auto"/>
        <w:outlineLvl w:val="0"/>
        <w:rPr>
          <w:szCs w:val="22"/>
        </w:rPr>
      </w:pPr>
      <w:r w:rsidRPr="007D34A3">
        <w:rPr>
          <w:bCs/>
          <w:szCs w:val="22"/>
        </w:rPr>
        <w:t>a flush toilet</w:t>
      </w:r>
    </w:p>
    <w:p w:rsidR="000E6FC4" w:rsidRDefault="00C251AA" w:rsidP="00565C43">
      <w:pPr>
        <w:widowControl/>
        <w:numPr>
          <w:ilvl w:val="0"/>
          <w:numId w:val="10"/>
        </w:numPr>
        <w:tabs>
          <w:tab w:val="left" w:pos="1080"/>
        </w:tabs>
        <w:suppressAutoHyphens/>
        <w:overflowPunct/>
        <w:autoSpaceDE/>
        <w:autoSpaceDN/>
        <w:adjustRightInd/>
        <w:textAlignment w:val="auto"/>
        <w:outlineLvl w:val="0"/>
        <w:rPr>
          <w:szCs w:val="22"/>
        </w:rPr>
      </w:pPr>
      <w:r w:rsidRPr="00C251AA">
        <w:rPr>
          <w:bCs/>
          <w:szCs w:val="22"/>
        </w:rPr>
        <w:t>a bathtub or shower,</w:t>
      </w:r>
    </w:p>
    <w:p w:rsidR="00BA3805" w:rsidRDefault="00C251AA">
      <w:pPr>
        <w:widowControl/>
        <w:numPr>
          <w:ilvl w:val="0"/>
          <w:numId w:val="10"/>
        </w:numPr>
        <w:tabs>
          <w:tab w:val="left" w:pos="1080"/>
        </w:tabs>
        <w:suppressAutoHyphens/>
        <w:overflowPunct/>
        <w:autoSpaceDE/>
        <w:autoSpaceDN/>
        <w:adjustRightInd/>
        <w:textAlignment w:val="auto"/>
        <w:outlineLvl w:val="0"/>
        <w:rPr>
          <w:szCs w:val="22"/>
        </w:rPr>
      </w:pPr>
      <w:r w:rsidRPr="00C251AA">
        <w:rPr>
          <w:bCs/>
          <w:szCs w:val="22"/>
        </w:rPr>
        <w:t>a sink with a faucet,</w:t>
      </w:r>
    </w:p>
    <w:p w:rsidR="000E6FC4" w:rsidRDefault="00C251AA" w:rsidP="00565C43">
      <w:pPr>
        <w:widowControl/>
        <w:numPr>
          <w:ilvl w:val="0"/>
          <w:numId w:val="10"/>
        </w:numPr>
        <w:tabs>
          <w:tab w:val="left" w:pos="1080"/>
        </w:tabs>
        <w:suppressAutoHyphens/>
        <w:overflowPunct/>
        <w:autoSpaceDE/>
        <w:autoSpaceDN/>
        <w:adjustRightInd/>
        <w:textAlignment w:val="auto"/>
        <w:outlineLvl w:val="0"/>
        <w:rPr>
          <w:szCs w:val="22"/>
        </w:rPr>
      </w:pPr>
      <w:r w:rsidRPr="00C251AA">
        <w:rPr>
          <w:bCs/>
          <w:szCs w:val="22"/>
        </w:rPr>
        <w:t>a</w:t>
      </w:r>
      <w:r w:rsidR="00CF3658">
        <w:rPr>
          <w:bCs/>
          <w:szCs w:val="22"/>
        </w:rPr>
        <w:t xml:space="preserve"> stove or</w:t>
      </w:r>
      <w:r w:rsidRPr="00C251AA">
        <w:rPr>
          <w:bCs/>
          <w:szCs w:val="22"/>
        </w:rPr>
        <w:t xml:space="preserve"> range, </w:t>
      </w:r>
    </w:p>
    <w:p w:rsidR="000E6FC4" w:rsidRDefault="00C251AA" w:rsidP="00565C43">
      <w:pPr>
        <w:widowControl/>
        <w:numPr>
          <w:ilvl w:val="0"/>
          <w:numId w:val="10"/>
        </w:numPr>
        <w:tabs>
          <w:tab w:val="left" w:pos="1080"/>
        </w:tabs>
        <w:suppressAutoHyphens/>
        <w:overflowPunct/>
        <w:autoSpaceDE/>
        <w:autoSpaceDN/>
        <w:adjustRightInd/>
        <w:textAlignment w:val="auto"/>
        <w:outlineLvl w:val="0"/>
        <w:rPr>
          <w:szCs w:val="22"/>
        </w:rPr>
      </w:pPr>
      <w:r w:rsidRPr="00C251AA">
        <w:rPr>
          <w:bCs/>
          <w:szCs w:val="22"/>
        </w:rPr>
        <w:t>a refrigerator.</w:t>
      </w:r>
    </w:p>
    <w:p w:rsidR="00733317" w:rsidRPr="00884576" w:rsidRDefault="00C251AA" w:rsidP="00733317">
      <w:pPr>
        <w:widowControl/>
        <w:suppressAutoHyphens/>
        <w:outlineLvl w:val="0"/>
        <w:rPr>
          <w:szCs w:val="22"/>
        </w:rPr>
      </w:pPr>
      <w:r w:rsidRPr="00C251AA">
        <w:rPr>
          <w:szCs w:val="22"/>
        </w:rPr>
        <w:tab/>
      </w:r>
    </w:p>
    <w:p w:rsidR="00733317" w:rsidRPr="00884576" w:rsidRDefault="00C251AA" w:rsidP="00733317">
      <w:pPr>
        <w:widowControl/>
        <w:suppressAutoHyphens/>
        <w:ind w:left="720"/>
        <w:outlineLvl w:val="0"/>
        <w:rPr>
          <w:szCs w:val="22"/>
        </w:rPr>
      </w:pPr>
      <w:r w:rsidRPr="00C251AA">
        <w:rPr>
          <w:szCs w:val="22"/>
        </w:rPr>
        <w:t xml:space="preserve">A </w:t>
      </w:r>
      <w:r w:rsidR="001F3711">
        <w:rPr>
          <w:szCs w:val="22"/>
        </w:rPr>
        <w:t>household</w:t>
      </w:r>
      <w:r w:rsidR="006E4023">
        <w:rPr>
          <w:szCs w:val="22"/>
        </w:rPr>
        <w:t xml:space="preserve"> is only counted</w:t>
      </w:r>
      <w:r w:rsidR="001F3711">
        <w:rPr>
          <w:szCs w:val="22"/>
        </w:rPr>
        <w:t xml:space="preserve"> ONCE</w:t>
      </w:r>
      <w:r w:rsidRPr="00C251AA">
        <w:rPr>
          <w:szCs w:val="22"/>
        </w:rPr>
        <w:t xml:space="preserve"> if th</w:t>
      </w:r>
      <w:r w:rsidR="00861D9D">
        <w:rPr>
          <w:szCs w:val="22"/>
        </w:rPr>
        <w:t>e</w:t>
      </w:r>
      <w:r w:rsidRPr="00C251AA">
        <w:rPr>
          <w:szCs w:val="22"/>
        </w:rPr>
        <w:t xml:space="preserve"> dwelling is over-crowded </w:t>
      </w:r>
      <w:r w:rsidR="003E4480" w:rsidRPr="00565C43">
        <w:rPr>
          <w:i/>
        </w:rPr>
        <w:t>and</w:t>
      </w:r>
      <w:r w:rsidRPr="00C251AA">
        <w:rPr>
          <w:szCs w:val="22"/>
        </w:rPr>
        <w:t xml:space="preserve"> without complete kitchen or plumbing.</w:t>
      </w:r>
    </w:p>
    <w:p w:rsidR="00733317" w:rsidRPr="00884576" w:rsidRDefault="00733317" w:rsidP="00733317">
      <w:pPr>
        <w:widowControl/>
        <w:suppressAutoHyphens/>
        <w:outlineLvl w:val="0"/>
        <w:rPr>
          <w:szCs w:val="22"/>
        </w:rPr>
      </w:pPr>
    </w:p>
    <w:p w:rsidR="00733317" w:rsidRPr="00884576" w:rsidRDefault="00C251AA" w:rsidP="00733317">
      <w:pPr>
        <w:widowControl/>
        <w:tabs>
          <w:tab w:val="left" w:pos="1080"/>
        </w:tabs>
        <w:suppressAutoHyphens/>
        <w:ind w:left="720"/>
        <w:outlineLvl w:val="0"/>
        <w:rPr>
          <w:bCs/>
          <w:iCs/>
          <w:szCs w:val="22"/>
        </w:rPr>
      </w:pPr>
      <w:r w:rsidRPr="00C251AA">
        <w:rPr>
          <w:b/>
          <w:szCs w:val="22"/>
        </w:rPr>
        <w:t xml:space="preserve">Severe Housing Cost Burden: </w:t>
      </w:r>
      <w:r w:rsidRPr="00C251AA">
        <w:rPr>
          <w:bCs/>
          <w:iCs/>
          <w:szCs w:val="22"/>
        </w:rPr>
        <w:t xml:space="preserve">households paying more than 50% of Formula Annual Income for housing costs are considered to have severe housing cost burden.  This calculation is based on the above definitions of </w:t>
      </w:r>
      <w:r w:rsidR="009E5D28">
        <w:rPr>
          <w:bCs/>
          <w:iCs/>
          <w:szCs w:val="22"/>
        </w:rPr>
        <w:t>H</w:t>
      </w:r>
      <w:r w:rsidR="009E5D28" w:rsidRPr="00C251AA">
        <w:rPr>
          <w:bCs/>
          <w:iCs/>
          <w:szCs w:val="22"/>
        </w:rPr>
        <w:t xml:space="preserve">ousehold </w:t>
      </w:r>
      <w:r w:rsidRPr="00C251AA">
        <w:rPr>
          <w:bCs/>
          <w:iCs/>
          <w:szCs w:val="22"/>
        </w:rPr>
        <w:t>and Formula Annual Income.</w:t>
      </w:r>
      <w:r w:rsidRPr="00C251AA">
        <w:rPr>
          <w:szCs w:val="22"/>
        </w:rPr>
        <w:t xml:space="preserve">  </w:t>
      </w:r>
      <w:r w:rsidRPr="00C251AA">
        <w:rPr>
          <w:bCs/>
          <w:iCs/>
          <w:szCs w:val="22"/>
        </w:rPr>
        <w:t xml:space="preserve">Housing costs vary by </w:t>
      </w:r>
      <w:r w:rsidR="004366DD">
        <w:rPr>
          <w:bCs/>
          <w:iCs/>
          <w:szCs w:val="22"/>
        </w:rPr>
        <w:t>type of housing</w:t>
      </w:r>
      <w:r w:rsidRPr="00C251AA">
        <w:rPr>
          <w:bCs/>
          <w:iCs/>
          <w:szCs w:val="22"/>
        </w:rPr>
        <w:t xml:space="preserve"> and are defined as follows:</w:t>
      </w:r>
    </w:p>
    <w:p w:rsidR="00733317" w:rsidRPr="00884576" w:rsidRDefault="00733317" w:rsidP="00733317">
      <w:pPr>
        <w:pStyle w:val="EndnoteText"/>
        <w:widowControl/>
        <w:tabs>
          <w:tab w:val="clear" w:pos="-720"/>
        </w:tabs>
        <w:outlineLvl w:val="0"/>
        <w:rPr>
          <w:rFonts w:ascii="Times New Roman" w:hAnsi="Times New Roman"/>
          <w:szCs w:val="22"/>
        </w:rPr>
      </w:pPr>
    </w:p>
    <w:p w:rsidR="00733317" w:rsidRPr="00884576" w:rsidRDefault="00C251AA" w:rsidP="00733317">
      <w:pPr>
        <w:widowControl/>
        <w:tabs>
          <w:tab w:val="left" w:pos="720"/>
        </w:tabs>
        <w:suppressAutoHyphens/>
        <w:spacing w:after="120"/>
        <w:ind w:left="720"/>
        <w:outlineLvl w:val="0"/>
        <w:rPr>
          <w:szCs w:val="22"/>
        </w:rPr>
      </w:pPr>
      <w:r w:rsidRPr="00C251AA">
        <w:rPr>
          <w:b/>
          <w:bCs/>
          <w:szCs w:val="22"/>
        </w:rPr>
        <w:t>Housing Costs for</w:t>
      </w:r>
      <w:r w:rsidRPr="00C251AA">
        <w:rPr>
          <w:szCs w:val="22"/>
        </w:rPr>
        <w:t xml:space="preserve"> </w:t>
      </w:r>
      <w:r w:rsidRPr="00C251AA">
        <w:rPr>
          <w:b/>
          <w:bCs/>
          <w:szCs w:val="22"/>
        </w:rPr>
        <w:t>Homeowners:</w:t>
      </w:r>
      <w:r w:rsidRPr="00C251AA">
        <w:rPr>
          <w:szCs w:val="22"/>
        </w:rPr>
        <w:t xml:space="preserve"> </w:t>
      </w:r>
      <w:r w:rsidR="00046943">
        <w:rPr>
          <w:szCs w:val="22"/>
        </w:rPr>
        <w:t xml:space="preserve">In the past </w:t>
      </w:r>
      <w:r w:rsidR="00DC04DB">
        <w:rPr>
          <w:szCs w:val="22"/>
        </w:rPr>
        <w:t>year</w:t>
      </w:r>
      <w:r w:rsidR="00046943">
        <w:rPr>
          <w:szCs w:val="22"/>
        </w:rPr>
        <w:t xml:space="preserve">: </w:t>
      </w:r>
      <w:r w:rsidRPr="00C251AA">
        <w:rPr>
          <w:szCs w:val="22"/>
        </w:rPr>
        <w:t>regular monthly mortgage payments</w:t>
      </w:r>
      <w:r w:rsidR="00046943">
        <w:rPr>
          <w:szCs w:val="22"/>
        </w:rPr>
        <w:t>;</w:t>
      </w:r>
      <w:r w:rsidRPr="00C251AA">
        <w:rPr>
          <w:szCs w:val="22"/>
        </w:rPr>
        <w:t xml:space="preserve"> </w:t>
      </w:r>
      <w:r w:rsidR="0097419C">
        <w:rPr>
          <w:szCs w:val="22"/>
        </w:rPr>
        <w:t xml:space="preserve">regular monthly second mortgage or home equity loan payments; </w:t>
      </w:r>
      <w:r w:rsidRPr="00C251AA">
        <w:rPr>
          <w:szCs w:val="22"/>
        </w:rPr>
        <w:t>real estate taxes</w:t>
      </w:r>
      <w:r w:rsidR="00046943">
        <w:rPr>
          <w:szCs w:val="22"/>
        </w:rPr>
        <w:t>;</w:t>
      </w:r>
      <w:r w:rsidRPr="00C251AA">
        <w:rPr>
          <w:szCs w:val="22"/>
        </w:rPr>
        <w:t xml:space="preserve"> fire, hazard and flood insurance</w:t>
      </w:r>
      <w:r w:rsidR="00046943">
        <w:rPr>
          <w:szCs w:val="22"/>
        </w:rPr>
        <w:t>;</w:t>
      </w:r>
      <w:r w:rsidRPr="00C251AA">
        <w:rPr>
          <w:szCs w:val="22"/>
        </w:rPr>
        <w:t xml:space="preserve"> and utilities and fuels</w:t>
      </w:r>
      <w:r w:rsidR="0097419C">
        <w:rPr>
          <w:szCs w:val="22"/>
        </w:rPr>
        <w:t xml:space="preserve"> --</w:t>
      </w:r>
      <w:r w:rsidR="006A5C33">
        <w:rPr>
          <w:szCs w:val="22"/>
        </w:rPr>
        <w:t xml:space="preserve"> </w:t>
      </w:r>
      <w:r w:rsidR="002F20C7">
        <w:rPr>
          <w:szCs w:val="22"/>
        </w:rPr>
        <w:t xml:space="preserve">electricity; gas; water and sewer: </w:t>
      </w:r>
      <w:r w:rsidR="00054772">
        <w:rPr>
          <w:szCs w:val="22"/>
        </w:rPr>
        <w:t>oil, coal, kerosene, wood, etc.</w:t>
      </w:r>
    </w:p>
    <w:p w:rsidR="00733317" w:rsidRPr="00884576" w:rsidRDefault="00C251AA" w:rsidP="00733317">
      <w:pPr>
        <w:widowControl/>
        <w:tabs>
          <w:tab w:val="left" w:pos="720"/>
        </w:tabs>
        <w:suppressAutoHyphens/>
        <w:spacing w:after="120"/>
        <w:ind w:left="720"/>
        <w:outlineLvl w:val="0"/>
        <w:rPr>
          <w:szCs w:val="22"/>
        </w:rPr>
      </w:pPr>
      <w:r w:rsidRPr="00C251AA">
        <w:rPr>
          <w:b/>
          <w:bCs/>
          <w:szCs w:val="22"/>
        </w:rPr>
        <w:t>Housing Costs for</w:t>
      </w:r>
      <w:r w:rsidRPr="00C251AA">
        <w:rPr>
          <w:szCs w:val="22"/>
        </w:rPr>
        <w:t xml:space="preserve"> </w:t>
      </w:r>
      <w:r w:rsidRPr="00C251AA">
        <w:rPr>
          <w:b/>
          <w:bCs/>
          <w:szCs w:val="22"/>
        </w:rPr>
        <w:t>Mobile Homeowner</w:t>
      </w:r>
      <w:r w:rsidRPr="009702A6">
        <w:rPr>
          <w:b/>
          <w:bCs/>
          <w:szCs w:val="22"/>
        </w:rPr>
        <w:t>s</w:t>
      </w:r>
      <w:r w:rsidR="003E4480" w:rsidRPr="00565C43">
        <w:rPr>
          <w:b/>
        </w:rPr>
        <w:t>:</w:t>
      </w:r>
      <w:r w:rsidRPr="00C251AA">
        <w:rPr>
          <w:szCs w:val="22"/>
        </w:rPr>
        <w:t xml:space="preserve"> </w:t>
      </w:r>
      <w:r w:rsidR="0012642A">
        <w:rPr>
          <w:szCs w:val="22"/>
        </w:rPr>
        <w:t>E</w:t>
      </w:r>
      <w:r w:rsidRPr="00C251AA">
        <w:rPr>
          <w:szCs w:val="22"/>
        </w:rPr>
        <w:t xml:space="preserve">verything listed above for homeowners plus personal property taxes, site rent, registration fees and license fees </w:t>
      </w:r>
      <w:r w:rsidR="00F85D48">
        <w:rPr>
          <w:szCs w:val="22"/>
        </w:rPr>
        <w:t>on</w:t>
      </w:r>
      <w:r w:rsidRPr="00C251AA">
        <w:rPr>
          <w:szCs w:val="22"/>
        </w:rPr>
        <w:t xml:space="preserve"> the mobile home and its site</w:t>
      </w:r>
      <w:r w:rsidR="00F85D48">
        <w:rPr>
          <w:szCs w:val="22"/>
        </w:rPr>
        <w:t>.</w:t>
      </w:r>
    </w:p>
    <w:p w:rsidR="000E6FC4" w:rsidRDefault="00C251AA" w:rsidP="00565C43">
      <w:pPr>
        <w:widowControl/>
        <w:tabs>
          <w:tab w:val="left" w:pos="720"/>
        </w:tabs>
        <w:suppressAutoHyphens/>
        <w:spacing w:after="120"/>
        <w:ind w:left="720"/>
        <w:outlineLvl w:val="0"/>
        <w:rPr>
          <w:szCs w:val="22"/>
        </w:rPr>
      </w:pPr>
      <w:r w:rsidRPr="00C251AA">
        <w:rPr>
          <w:b/>
          <w:bCs/>
          <w:szCs w:val="22"/>
        </w:rPr>
        <w:t>Housing Costs for</w:t>
      </w:r>
      <w:r w:rsidRPr="00C251AA">
        <w:rPr>
          <w:szCs w:val="22"/>
        </w:rPr>
        <w:t xml:space="preserve"> </w:t>
      </w:r>
      <w:r w:rsidRPr="00C251AA">
        <w:rPr>
          <w:b/>
          <w:szCs w:val="22"/>
        </w:rPr>
        <w:t>Renters</w:t>
      </w:r>
      <w:r w:rsidR="003E4480" w:rsidRPr="00565C43">
        <w:rPr>
          <w:b/>
        </w:rPr>
        <w:t>:</w:t>
      </w:r>
      <w:r w:rsidRPr="00C251AA">
        <w:rPr>
          <w:szCs w:val="22"/>
        </w:rPr>
        <w:t xml:space="preserve"> </w:t>
      </w:r>
      <w:r w:rsidR="0012642A">
        <w:rPr>
          <w:szCs w:val="22"/>
        </w:rPr>
        <w:t>M</w:t>
      </w:r>
      <w:r w:rsidR="000D7625">
        <w:rPr>
          <w:szCs w:val="22"/>
        </w:rPr>
        <w:t>onthly rent</w:t>
      </w:r>
      <w:r w:rsidR="009702A6">
        <w:rPr>
          <w:szCs w:val="22"/>
        </w:rPr>
        <w:t>,</w:t>
      </w:r>
      <w:r w:rsidR="000D7625">
        <w:rPr>
          <w:szCs w:val="22"/>
        </w:rPr>
        <w:t xml:space="preserve"> and </w:t>
      </w:r>
      <w:r w:rsidR="000D7625" w:rsidRPr="00C251AA">
        <w:rPr>
          <w:szCs w:val="22"/>
        </w:rPr>
        <w:t>utilities and fuels</w:t>
      </w:r>
      <w:r w:rsidR="000D7625">
        <w:rPr>
          <w:szCs w:val="22"/>
        </w:rPr>
        <w:t>, which include</w:t>
      </w:r>
      <w:r w:rsidR="006A5C33">
        <w:rPr>
          <w:szCs w:val="22"/>
        </w:rPr>
        <w:t xml:space="preserve"> </w:t>
      </w:r>
      <w:r w:rsidR="000D7625">
        <w:rPr>
          <w:szCs w:val="22"/>
        </w:rPr>
        <w:t>electricity; gas; water and sewer: oil, coal, kerosene, wood, etc.</w:t>
      </w:r>
      <w:r w:rsidR="006A5C33">
        <w:rPr>
          <w:szCs w:val="22"/>
        </w:rPr>
        <w:t xml:space="preserve"> only if paid by the </w:t>
      </w:r>
      <w:r w:rsidR="00770C2A">
        <w:rPr>
          <w:szCs w:val="22"/>
        </w:rPr>
        <w:t>tenant</w:t>
      </w:r>
      <w:r w:rsidR="006A5C33">
        <w:rPr>
          <w:szCs w:val="22"/>
        </w:rPr>
        <w:t>.</w:t>
      </w:r>
      <w:r w:rsidR="004D65EA">
        <w:rPr>
          <w:szCs w:val="22"/>
        </w:rPr>
        <w:t xml:space="preserve"> </w:t>
      </w:r>
    </w:p>
    <w:p w:rsidR="00733317" w:rsidRPr="00884576" w:rsidRDefault="00733317" w:rsidP="00733317">
      <w:pPr>
        <w:pStyle w:val="EndnoteText"/>
        <w:widowControl/>
        <w:tabs>
          <w:tab w:val="clear" w:pos="-720"/>
        </w:tabs>
        <w:outlineLvl w:val="0"/>
        <w:rPr>
          <w:rFonts w:ascii="Times New Roman" w:hAnsi="Times New Roman"/>
          <w:szCs w:val="22"/>
        </w:rPr>
      </w:pPr>
    </w:p>
    <w:p w:rsidR="00733317" w:rsidRPr="00884576" w:rsidRDefault="00C251AA" w:rsidP="00733317">
      <w:pPr>
        <w:widowControl/>
        <w:suppressAutoHyphens/>
        <w:ind w:left="720" w:hanging="720"/>
        <w:outlineLvl w:val="0"/>
        <w:rPr>
          <w:szCs w:val="22"/>
        </w:rPr>
      </w:pPr>
      <w:r w:rsidRPr="00C251AA">
        <w:rPr>
          <w:szCs w:val="22"/>
        </w:rPr>
        <w:tab/>
      </w:r>
      <w:r w:rsidRPr="00C251AA">
        <w:rPr>
          <w:b/>
          <w:szCs w:val="22"/>
        </w:rPr>
        <w:t xml:space="preserve">Housing Shortage:  </w:t>
      </w:r>
      <w:r w:rsidRPr="00C251AA">
        <w:rPr>
          <w:szCs w:val="22"/>
        </w:rPr>
        <w:t>the total number of AIAN households with incomes less than 80% of Formula Median Income minus the tribe’s CAS.  The tribe</w:t>
      </w:r>
      <w:r w:rsidR="00D91E03">
        <w:rPr>
          <w:szCs w:val="22"/>
        </w:rPr>
        <w:t>/TDHE</w:t>
      </w:r>
      <w:r w:rsidRPr="00C251AA">
        <w:rPr>
          <w:szCs w:val="22"/>
        </w:rPr>
        <w:t xml:space="preserve"> should only submit income information on AIAN households.  HUD will base the CAS counts on information in the formula database.  To correct CAS information, see Appendix A of the tribe’s Formula Response Form.</w:t>
      </w:r>
    </w:p>
    <w:p w:rsidR="00733317" w:rsidRPr="00884576" w:rsidRDefault="00733317" w:rsidP="00733317">
      <w:pPr>
        <w:widowControl/>
        <w:suppressAutoHyphens/>
        <w:ind w:left="720" w:hanging="720"/>
        <w:outlineLvl w:val="0"/>
        <w:rPr>
          <w:szCs w:val="22"/>
        </w:rPr>
      </w:pPr>
    </w:p>
    <w:p w:rsidR="00733317" w:rsidRPr="00884576" w:rsidRDefault="00C251AA" w:rsidP="00733317">
      <w:pPr>
        <w:widowControl/>
        <w:suppressAutoHyphens/>
        <w:ind w:left="720" w:hanging="720"/>
        <w:outlineLvl w:val="0"/>
        <w:rPr>
          <w:b/>
          <w:szCs w:val="22"/>
        </w:rPr>
      </w:pPr>
      <w:r w:rsidRPr="00C251AA">
        <w:rPr>
          <w:b/>
          <w:szCs w:val="22"/>
        </w:rPr>
        <w:t>Distinguishing between Single- and Multi-Race AIAN</w:t>
      </w:r>
    </w:p>
    <w:p w:rsidR="00733317" w:rsidRPr="00884576" w:rsidRDefault="00733317" w:rsidP="00733317">
      <w:pPr>
        <w:widowControl/>
        <w:suppressAutoHyphens/>
        <w:ind w:left="720" w:hanging="720"/>
        <w:outlineLvl w:val="0"/>
        <w:rPr>
          <w:b/>
          <w:szCs w:val="22"/>
        </w:rPr>
      </w:pPr>
    </w:p>
    <w:p w:rsidR="00733317" w:rsidRPr="00884576" w:rsidRDefault="00C251AA" w:rsidP="00733317">
      <w:pPr>
        <w:widowControl/>
        <w:suppressAutoHyphens/>
        <w:ind w:firstLine="720"/>
        <w:outlineLvl w:val="0"/>
        <w:rPr>
          <w:szCs w:val="22"/>
        </w:rPr>
      </w:pPr>
      <w:r w:rsidRPr="00C251AA">
        <w:rPr>
          <w:szCs w:val="22"/>
        </w:rPr>
        <w:t>Tribes</w:t>
      </w:r>
      <w:r w:rsidR="00D91E03">
        <w:rPr>
          <w:szCs w:val="22"/>
        </w:rPr>
        <w:t>/TDHEs</w:t>
      </w:r>
      <w:r w:rsidRPr="00C251AA">
        <w:rPr>
          <w:szCs w:val="22"/>
        </w:rPr>
        <w:t xml:space="preserve"> need to be able to distinguish between single- and multi-race AIAN.  Single-race AIAN are persons who, when asked their race, state only that they are AIAN.  Multi-race AIAN are persons who identify as being AIAN as well as some other race (e.g. black, Asian etc.) </w:t>
      </w:r>
    </w:p>
    <w:p w:rsidR="00733317" w:rsidRPr="00884576" w:rsidRDefault="00733317" w:rsidP="00733317">
      <w:pPr>
        <w:widowControl/>
        <w:suppressAutoHyphens/>
        <w:outlineLvl w:val="0"/>
        <w:rPr>
          <w:szCs w:val="22"/>
        </w:rPr>
      </w:pPr>
    </w:p>
    <w:p w:rsidR="00733317" w:rsidRDefault="00C251AA" w:rsidP="00733317">
      <w:pPr>
        <w:widowControl/>
        <w:suppressAutoHyphens/>
        <w:ind w:firstLine="720"/>
        <w:outlineLvl w:val="0"/>
        <w:rPr>
          <w:b/>
        </w:rPr>
      </w:pPr>
      <w:r w:rsidRPr="00C251AA">
        <w:rPr>
          <w:szCs w:val="22"/>
        </w:rPr>
        <w:t>In a Census challenge, it is important for tribes</w:t>
      </w:r>
      <w:r w:rsidR="00D91E03">
        <w:rPr>
          <w:szCs w:val="22"/>
        </w:rPr>
        <w:t>/TDHEs</w:t>
      </w:r>
      <w:r w:rsidRPr="00C251AA">
        <w:rPr>
          <w:szCs w:val="22"/>
        </w:rPr>
        <w:t xml:space="preserve"> to report separate estimates for each of the challenged Needs variables by single-race and multi-race AIAN.  This is because the IHBG allocation formula is calculated two times, once using single-race Ne</w:t>
      </w:r>
      <w:r w:rsidR="00733317">
        <w:t xml:space="preserve">eds data and once using multi-race Needs data (which includes everyone who identifies as AIAN), and each tribe’s allocation is based on the higher of the two calculations.  </w:t>
      </w:r>
      <w:r w:rsidR="00733317" w:rsidRPr="005C6988">
        <w:rPr>
          <w:b/>
        </w:rPr>
        <w:t>If a tribe’s</w:t>
      </w:r>
      <w:r w:rsidR="00D91E03">
        <w:rPr>
          <w:b/>
        </w:rPr>
        <w:t>/TDHE’s</w:t>
      </w:r>
      <w:r w:rsidR="00733317" w:rsidRPr="005C6988">
        <w:rPr>
          <w:b/>
        </w:rPr>
        <w:t xml:space="preserve"> </w:t>
      </w:r>
      <w:r w:rsidR="005B380E">
        <w:rPr>
          <w:b/>
        </w:rPr>
        <w:t>Census challenge</w:t>
      </w:r>
      <w:r w:rsidR="00733317" w:rsidRPr="005C6988">
        <w:rPr>
          <w:b/>
        </w:rPr>
        <w:t xml:space="preserve"> submission does not provide separate estimates for </w:t>
      </w:r>
      <w:r w:rsidR="00733317">
        <w:rPr>
          <w:b/>
        </w:rPr>
        <w:t>Needs variables for single race and multi-race AIAN,</w:t>
      </w:r>
      <w:r w:rsidR="00733317" w:rsidRPr="005C6988">
        <w:rPr>
          <w:b/>
        </w:rPr>
        <w:t xml:space="preserve"> then the </w:t>
      </w:r>
      <w:r w:rsidR="00733317">
        <w:rPr>
          <w:b/>
        </w:rPr>
        <w:t xml:space="preserve">Needs </w:t>
      </w:r>
      <w:r w:rsidR="00733317" w:rsidRPr="005C6988">
        <w:rPr>
          <w:b/>
        </w:rPr>
        <w:t xml:space="preserve">data will </w:t>
      </w:r>
      <w:r w:rsidR="00733317">
        <w:rPr>
          <w:b/>
        </w:rPr>
        <w:t>be used only as an estimate of the multi-race Needs variables.  This may be disadvantageous for tribes, particularly for those tribes whose allocation is typically based on single-race data.</w:t>
      </w:r>
    </w:p>
    <w:p w:rsidR="00733317" w:rsidRDefault="00733317" w:rsidP="00733317">
      <w:pPr>
        <w:widowControl/>
        <w:suppressAutoHyphens/>
        <w:outlineLvl w:val="0"/>
        <w:rPr>
          <w:b/>
        </w:rPr>
      </w:pPr>
    </w:p>
    <w:p w:rsidR="00733317" w:rsidRDefault="00733317" w:rsidP="00733317">
      <w:pPr>
        <w:widowControl/>
        <w:suppressAutoHyphens/>
        <w:ind w:firstLine="720"/>
        <w:outlineLvl w:val="0"/>
      </w:pPr>
      <w:r>
        <w:t xml:space="preserve">In order to submit separate Need variables estimates for single and multi-race AIAN in their </w:t>
      </w:r>
      <w:r w:rsidR="005B380E">
        <w:t>Census challenge</w:t>
      </w:r>
      <w:r>
        <w:t xml:space="preserve"> survey, tribes</w:t>
      </w:r>
      <w:r w:rsidR="00D91E03">
        <w:t>/TDHEs</w:t>
      </w:r>
      <w:r>
        <w:t xml:space="preserve"> must distinguish between individuals who identify as AIAN alone and those who identify as AIAN in combination with one or several other races.  The survey in Attachment A</w:t>
      </w:r>
      <w:r w:rsidR="00EB504D">
        <w:t>: Survey Questions</w:t>
      </w:r>
      <w:r>
        <w:t xml:space="preserve">, </w:t>
      </w:r>
      <w:r w:rsidRPr="00DC04DB">
        <w:t>question 2,</w:t>
      </w:r>
      <w:r>
        <w:t xml:space="preserve"> asks for the race of each person in the household.  The response choices are: AIAN alone, AIAN in combination with other races, and not AIAN – other race only.  In order to do separate calculations for single-race and multi-race AIAN individuals and households, tribes</w:t>
      </w:r>
      <w:r w:rsidR="00D91E03">
        <w:t>/TDHEs</w:t>
      </w:r>
      <w:r>
        <w:t xml:space="preserve"> should have households complete </w:t>
      </w:r>
      <w:r w:rsidR="00DC04DB" w:rsidRPr="00DC04DB">
        <w:t>quest</w:t>
      </w:r>
      <w:r w:rsidR="007D34A3" w:rsidRPr="007D34A3">
        <w:t xml:space="preserve">ion 2 </w:t>
      </w:r>
      <w:r w:rsidRPr="00DC04DB">
        <w:t>for</w:t>
      </w:r>
      <w:r>
        <w:t xml:space="preserve"> all household members. In addition, tribes</w:t>
      </w:r>
      <w:r w:rsidR="00D91E03">
        <w:t>/TDHEs</w:t>
      </w:r>
      <w:r>
        <w:t xml:space="preserve"> need to ask question 3, race of head of household and/or spouse, and make sure to indicate whether the head of household </w:t>
      </w:r>
      <w:r w:rsidR="004D3B9C">
        <w:t xml:space="preserve">or their spouse </w:t>
      </w:r>
      <w:r>
        <w:t>is AIAN alone or in combination with other races.</w:t>
      </w:r>
    </w:p>
    <w:p w:rsidR="00733317" w:rsidRDefault="00733317" w:rsidP="00733317">
      <w:pPr>
        <w:widowControl/>
        <w:suppressAutoHyphens/>
        <w:outlineLvl w:val="0"/>
      </w:pPr>
    </w:p>
    <w:p w:rsidR="00733317" w:rsidRPr="00FD2B43" w:rsidRDefault="00733317" w:rsidP="00733317">
      <w:pPr>
        <w:widowControl/>
        <w:suppressAutoHyphens/>
        <w:ind w:firstLine="720"/>
        <w:outlineLvl w:val="0"/>
        <w:rPr>
          <w:b/>
        </w:rPr>
      </w:pPr>
      <w:r>
        <w:t>When a tribe</w:t>
      </w:r>
      <w:r w:rsidR="00D91E03">
        <w:t>/TDHE</w:t>
      </w:r>
      <w:r>
        <w:t xml:space="preserve"> calculates Needs variables based on the survey data, they need to do separate calculations for households with a single-race AIAN head and for households with a multi-race AIAN head.  A tribe</w:t>
      </w:r>
      <w:r w:rsidR="00D91E03">
        <w:t>/TDHE</w:t>
      </w:r>
      <w:r>
        <w:t xml:space="preserve"> that use</w:t>
      </w:r>
      <w:r w:rsidR="00860E36">
        <w:t>s</w:t>
      </w:r>
      <w:r>
        <w:t xml:space="preserve"> Attachment C, Formula Needs Worksheet for </w:t>
      </w:r>
      <w:r w:rsidR="005B380E">
        <w:t>Census challenge</w:t>
      </w:r>
      <w:r>
        <w:t>, can complete two sets of worksheets, one for households headed by a single-race AIAN, and one for households headed by a multi-race AIAN.</w:t>
      </w:r>
    </w:p>
    <w:p w:rsidR="00733317" w:rsidRDefault="00733317" w:rsidP="00733317">
      <w:pPr>
        <w:widowControl/>
        <w:suppressAutoHyphens/>
        <w:ind w:left="720" w:hanging="720"/>
        <w:outlineLvl w:val="0"/>
      </w:pPr>
    </w:p>
    <w:p w:rsidR="00733317" w:rsidRDefault="00733317" w:rsidP="00733317">
      <w:pPr>
        <w:widowControl/>
        <w:suppressAutoHyphens/>
        <w:ind w:left="720" w:hanging="720"/>
        <w:outlineLvl w:val="0"/>
        <w:rPr>
          <w:b/>
        </w:rPr>
      </w:pPr>
      <w:r>
        <w:t xml:space="preserve">  </w:t>
      </w:r>
      <w:r>
        <w:rPr>
          <w:b/>
        </w:rPr>
        <w:br w:type="page"/>
      </w:r>
    </w:p>
    <w:p w:rsidR="00733317" w:rsidRDefault="00733317" w:rsidP="00733317">
      <w:pPr>
        <w:pStyle w:val="EndnoteText"/>
        <w:widowControl/>
        <w:tabs>
          <w:tab w:val="clear" w:pos="-720"/>
        </w:tabs>
        <w:outlineLvl w:val="0"/>
        <w:rPr>
          <w:rFonts w:ascii="Times New Roman" w:hAnsi="Times New Roman"/>
          <w:b/>
          <w:bCs/>
        </w:rPr>
      </w:pPr>
    </w:p>
    <w:p w:rsidR="00733317" w:rsidRPr="00565C43" w:rsidRDefault="003E4480" w:rsidP="00733317">
      <w:pPr>
        <w:pStyle w:val="EndnoteText"/>
        <w:widowControl/>
        <w:tabs>
          <w:tab w:val="clear" w:pos="-720"/>
        </w:tabs>
        <w:jc w:val="center"/>
        <w:outlineLvl w:val="0"/>
        <w:rPr>
          <w:rFonts w:ascii="Times New Roman" w:hAnsi="Times New Roman"/>
          <w:b/>
        </w:rPr>
      </w:pPr>
      <w:r w:rsidRPr="00565C43">
        <w:rPr>
          <w:rFonts w:ascii="Times New Roman" w:hAnsi="Times New Roman"/>
          <w:b/>
        </w:rPr>
        <w:t>Procedures for Conducting Household Surveys</w:t>
      </w:r>
    </w:p>
    <w:p w:rsidR="00733317" w:rsidRDefault="00733317" w:rsidP="00733317">
      <w:pPr>
        <w:widowControl/>
        <w:suppressAutoHyphens/>
        <w:outlineLvl w:val="0"/>
      </w:pPr>
    </w:p>
    <w:p w:rsidR="00733317" w:rsidRDefault="00733317" w:rsidP="00733317">
      <w:pPr>
        <w:widowControl/>
        <w:suppressAutoHyphens/>
        <w:outlineLvl w:val="0"/>
      </w:pPr>
      <w:r>
        <w:rPr>
          <w:b/>
        </w:rPr>
        <w:t>Step 1 – Identifying AIAN Households in the Tribe’s Formula Area</w:t>
      </w:r>
    </w:p>
    <w:p w:rsidR="00733317" w:rsidRDefault="00733317" w:rsidP="00733317">
      <w:pPr>
        <w:widowControl/>
        <w:suppressAutoHyphens/>
        <w:outlineLvl w:val="0"/>
      </w:pPr>
    </w:p>
    <w:p w:rsidR="00733317" w:rsidRDefault="00733317" w:rsidP="00733317">
      <w:pPr>
        <w:widowControl/>
        <w:suppressAutoHyphens/>
        <w:rPr>
          <w:b/>
        </w:rPr>
      </w:pPr>
      <w:r>
        <w:tab/>
        <w:t>To challenge the data, a tribe</w:t>
      </w:r>
      <w:r w:rsidR="00BD5D85">
        <w:t>/TDHE</w:t>
      </w:r>
      <w:r>
        <w:t xml:space="preserve"> </w:t>
      </w:r>
      <w:r w:rsidR="00797093">
        <w:t xml:space="preserve">first </w:t>
      </w:r>
      <w:r>
        <w:t xml:space="preserve">must assemble a list of </w:t>
      </w:r>
      <w:r w:rsidR="0052753E">
        <w:t>all occupied residential housing units in</w:t>
      </w:r>
      <w:r>
        <w:rPr>
          <w:bCs/>
        </w:rPr>
        <w:t xml:space="preserve"> the tribe’s Formula Area as defined by HUD and shown </w:t>
      </w:r>
      <w:r w:rsidR="00797093">
        <w:rPr>
          <w:bCs/>
        </w:rPr>
        <w:t>on</w:t>
      </w:r>
      <w:r>
        <w:rPr>
          <w:bCs/>
        </w:rPr>
        <w:t xml:space="preserve"> the tribe’s Formula Response Form</w:t>
      </w:r>
      <w:r w:rsidR="003E4480" w:rsidRPr="00565C43">
        <w:t>.</w:t>
      </w:r>
      <w:r w:rsidR="003E4480" w:rsidRPr="00565C43">
        <w:rPr>
          <w:b/>
        </w:rPr>
        <w:t xml:space="preserve">  </w:t>
      </w:r>
      <w:r w:rsidR="00ED5C40">
        <w:t xml:space="preserve">Tribes/TDHEs may use an aerial survey to identify </w:t>
      </w:r>
      <w:r w:rsidR="00D21594">
        <w:t>all</w:t>
      </w:r>
      <w:r w:rsidR="00ED5C40">
        <w:t xml:space="preserve"> the housing units in the </w:t>
      </w:r>
      <w:r w:rsidR="00D868C6">
        <w:t>t</w:t>
      </w:r>
      <w:r w:rsidR="00ED5C40">
        <w:t xml:space="preserve">ribe’s Formula Area.  If the </w:t>
      </w:r>
      <w:r w:rsidR="00D868C6">
        <w:t>t</w:t>
      </w:r>
      <w:r w:rsidR="00ED5C40">
        <w:t xml:space="preserve">ribe/TDHE uses this method, it </w:t>
      </w:r>
      <w:r w:rsidR="002B5861">
        <w:t xml:space="preserve">then </w:t>
      </w:r>
      <w:r w:rsidR="00ED5C40">
        <w:t xml:space="preserve">must verify that </w:t>
      </w:r>
      <w:r w:rsidR="00D21594">
        <w:t>all</w:t>
      </w:r>
      <w:r w:rsidR="00ED5C40">
        <w:t xml:space="preserve"> the units included in the sampling frame are residential units and that they are occupied.</w:t>
      </w:r>
      <w:r w:rsidR="00C251AA" w:rsidRPr="00C251AA">
        <w:rPr>
          <w:b/>
        </w:rPr>
        <w:t xml:space="preserve"> </w:t>
      </w:r>
      <w:r w:rsidR="002B5861">
        <w:rPr>
          <w:b/>
        </w:rPr>
        <w:t xml:space="preserve"> </w:t>
      </w:r>
      <w:r w:rsidR="00294F39">
        <w:t xml:space="preserve">This process will entail looking at any questionable units to confirm that they are residential and currently occupied.  </w:t>
      </w:r>
      <w:r w:rsidR="002B5861">
        <w:t>The aerial survey is an excellent way to get an accurate listing of all occupied residential units.  Alternatively, tribes/TDHEs that cannot use this method may use</w:t>
      </w:r>
      <w:r w:rsidR="00C251AA" w:rsidRPr="00C251AA">
        <w:t xml:space="preserve"> their </w:t>
      </w:r>
      <w:r w:rsidR="002B5861">
        <w:t>Tribal Enrollment list to assemble a list of all occupied residential housing units.  Tribal</w:t>
      </w:r>
      <w:r w:rsidR="00C251AA" w:rsidRPr="00C251AA">
        <w:t xml:space="preserve"> Enrollment</w:t>
      </w:r>
      <w:r>
        <w:t xml:space="preserve"> lists or other information sources must be accurate and up-to-date</w:t>
      </w:r>
      <w:r w:rsidR="00A93479">
        <w:t xml:space="preserve">, and must include addresses so that the tribe/TDHE can identify and include only those tribal members who live within the </w:t>
      </w:r>
      <w:r w:rsidR="00D868C6">
        <w:t>t</w:t>
      </w:r>
      <w:r w:rsidR="00A93479">
        <w:t>ribe’s Formula Area</w:t>
      </w:r>
      <w:r>
        <w:t>.  The Needs data variables are based on all AIAN households, including members of other tribes, who live in the tribe’s Formula Area.  Therefore, if a</w:t>
      </w:r>
      <w:r w:rsidR="00294F39">
        <w:t xml:space="preserve"> T</w:t>
      </w:r>
      <w:r>
        <w:t xml:space="preserve">ribal </w:t>
      </w:r>
      <w:r w:rsidR="00294F39">
        <w:t>E</w:t>
      </w:r>
      <w:r>
        <w:t xml:space="preserve">nrollment list is used, it can be augmented with other sources of information so that all AIAN households have the opportunity to be counted.  It is important to develop the most comprehensive list of households possible within the tribe’s Formula Area.  It will not be a problem if non-AIAN persons and households are included in the survey.  When the data are tabulated, non-AIAN </w:t>
      </w:r>
      <w:r>
        <w:rPr>
          <w:u w:val="single"/>
        </w:rPr>
        <w:t>persons</w:t>
      </w:r>
      <w:r>
        <w:t xml:space="preserve"> w</w:t>
      </w:r>
      <w:r w:rsidR="00294F39">
        <w:t>ill</w:t>
      </w:r>
      <w:r>
        <w:t xml:space="preserve"> not be counted for the population data challenge, and non-AIAN-headed </w:t>
      </w:r>
      <w:r>
        <w:rPr>
          <w:u w:val="single"/>
        </w:rPr>
        <w:t>households</w:t>
      </w:r>
      <w:r>
        <w:t xml:space="preserve"> w</w:t>
      </w:r>
      <w:r w:rsidR="00294F39">
        <w:t>ill</w:t>
      </w:r>
      <w:r>
        <w:t xml:space="preserve"> not be included in counts for the income or housing variables.</w:t>
      </w:r>
    </w:p>
    <w:p w:rsidR="00733317" w:rsidRDefault="00733317" w:rsidP="00733317">
      <w:pPr>
        <w:widowControl/>
        <w:suppressAutoHyphens/>
        <w:rPr>
          <w:b/>
        </w:rPr>
      </w:pPr>
    </w:p>
    <w:p w:rsidR="00733317" w:rsidRDefault="00733317" w:rsidP="00733317">
      <w:pPr>
        <w:widowControl/>
        <w:suppressAutoHyphens/>
      </w:pPr>
      <w:r>
        <w:rPr>
          <w:b/>
        </w:rPr>
        <w:tab/>
      </w:r>
      <w:r>
        <w:rPr>
          <w:bCs/>
        </w:rPr>
        <w:t xml:space="preserve">This is the most important </w:t>
      </w:r>
      <w:r>
        <w:t xml:space="preserve">step in preparing a challenge to the Census data.  There will be an undercount if every household </w:t>
      </w:r>
      <w:r w:rsidR="007F1385">
        <w:t xml:space="preserve">in the </w:t>
      </w:r>
      <w:r w:rsidR="00D868C6">
        <w:t>t</w:t>
      </w:r>
      <w:r w:rsidR="007F1385">
        <w:t xml:space="preserve">ribe’s Formula Area </w:t>
      </w:r>
      <w:r>
        <w:t xml:space="preserve">cannot be identified.  In fact, the Census Bureau </w:t>
      </w:r>
      <w:r w:rsidR="00294F39">
        <w:t xml:space="preserve">makes rigorous, ongoing efforts </w:t>
      </w:r>
      <w:r>
        <w:t>to assemble a complete list of addresses/locations.  The more remote the area, the more difficult it is to assemble a complete list of addresses/locations.  However, while the tribe</w:t>
      </w:r>
      <w:r w:rsidR="00294F39">
        <w:t>/TDHE</w:t>
      </w:r>
      <w:r>
        <w:t xml:space="preserve"> wants to avoid an undercount, care must be taken to limit the list to households within the tribe’s Formula Area.</w:t>
      </w:r>
    </w:p>
    <w:p w:rsidR="00733317" w:rsidRDefault="00733317" w:rsidP="00733317">
      <w:pPr>
        <w:widowControl/>
        <w:suppressAutoHyphens/>
      </w:pPr>
    </w:p>
    <w:p w:rsidR="00733317" w:rsidRDefault="00733317" w:rsidP="00733317">
      <w:pPr>
        <w:widowControl/>
        <w:suppressAutoHyphens/>
        <w:rPr>
          <w:b/>
        </w:rPr>
      </w:pPr>
      <w:r>
        <w:rPr>
          <w:b/>
        </w:rPr>
        <w:t>Step 2 – Deciding Whether to Enumerate or to Sample</w:t>
      </w:r>
    </w:p>
    <w:p w:rsidR="00733317" w:rsidRDefault="00733317" w:rsidP="00733317">
      <w:pPr>
        <w:widowControl/>
        <w:suppressAutoHyphens/>
        <w:rPr>
          <w:b/>
        </w:rPr>
      </w:pPr>
    </w:p>
    <w:p w:rsidR="00733317" w:rsidRDefault="00733317" w:rsidP="00733317">
      <w:pPr>
        <w:widowControl/>
        <w:suppressAutoHyphens/>
      </w:pPr>
      <w:r>
        <w:tab/>
        <w:t>Depending on the number of households identified in the tribe’s Formula Area, a tribe</w:t>
      </w:r>
      <w:r w:rsidR="005674F5">
        <w:t xml:space="preserve">/TDHE </w:t>
      </w:r>
      <w:r>
        <w:t>may decide to survey every household (enumerate) or</w:t>
      </w:r>
      <w:r w:rsidR="00682F7B">
        <w:t xml:space="preserve"> to survey </w:t>
      </w:r>
      <w:r>
        <w:t>a sample of households.  The purpose of sampling is to survey a portion of the population in order to make estimates about the entire population.  If the proper questions are asked of a randomly drawn sample of adequate size, the degree of accuracy of overall estimates is reasonably certain.  It is critical that the sample be truly random.  It is especially important that there be no systematic bias.  For example, a tribe</w:t>
      </w:r>
      <w:r w:rsidR="00682F7B">
        <w:t>/TDHE</w:t>
      </w:r>
      <w:r>
        <w:t xml:space="preserve"> cannot exclude households in remote areas or those </w:t>
      </w:r>
      <w:r w:rsidR="00352860">
        <w:t xml:space="preserve">for which they cannot identify home or cell phone numbers, </w:t>
      </w:r>
      <w:r>
        <w:t>or do anything that might over- or under-represent any income or other known group in the population.</w:t>
      </w:r>
    </w:p>
    <w:p w:rsidR="00733317" w:rsidRDefault="00733317" w:rsidP="00733317">
      <w:pPr>
        <w:widowControl/>
        <w:suppressAutoHyphens/>
      </w:pPr>
    </w:p>
    <w:p w:rsidR="00733317" w:rsidRDefault="00733317" w:rsidP="00733317">
      <w:pPr>
        <w:widowControl/>
        <w:suppressAutoHyphens/>
      </w:pPr>
      <w:r>
        <w:tab/>
        <w:t xml:space="preserve">Most </w:t>
      </w:r>
      <w:r w:rsidR="005B380E">
        <w:t>Census challenge</w:t>
      </w:r>
      <w:r>
        <w:t>s to date have been based on surveys of all identified AIAN persons, in other words, on enumerations.  HUD has directly substituted the tallies from the tribal surveys for the Census counts.  If a tribe</w:t>
      </w:r>
      <w:r w:rsidR="00EB56C2">
        <w:t>/TDHE</w:t>
      </w:r>
      <w:r>
        <w:t xml:space="preserve"> is asking HUD to use actual tallies from the survey, HUD will not worry about response rates or response bias, since no claim is being made that survey respondents are representative of a larger population.</w:t>
      </w:r>
    </w:p>
    <w:p w:rsidR="00733317" w:rsidRDefault="00733317" w:rsidP="00733317">
      <w:pPr>
        <w:widowControl/>
        <w:suppressAutoHyphens/>
      </w:pPr>
    </w:p>
    <w:p w:rsidR="00733317" w:rsidRDefault="00733317" w:rsidP="00733317">
      <w:pPr>
        <w:widowControl/>
        <w:suppressAutoHyphens/>
      </w:pPr>
      <w:r>
        <w:tab/>
        <w:t>For some tribes, however, this approach may not be realistic.  HUD will consider challenges based on surveys of a sample of people living in the Formula Area.  However, for these challenges to be approved, rigorous adherence to scientific sampling is required.</w:t>
      </w:r>
    </w:p>
    <w:p w:rsidR="00733317" w:rsidRDefault="00733317" w:rsidP="00733317">
      <w:pPr>
        <w:widowControl/>
        <w:suppressAutoHyphens/>
      </w:pPr>
    </w:p>
    <w:p w:rsidR="009D1DFE" w:rsidRDefault="009D1DFE" w:rsidP="00733317">
      <w:pPr>
        <w:widowControl/>
        <w:suppressAutoHyphens/>
        <w:rPr>
          <w:b/>
        </w:rPr>
      </w:pPr>
    </w:p>
    <w:p w:rsidR="009D1DFE" w:rsidRDefault="009D1DFE" w:rsidP="00733317">
      <w:pPr>
        <w:widowControl/>
        <w:suppressAutoHyphens/>
        <w:rPr>
          <w:b/>
        </w:rPr>
      </w:pPr>
    </w:p>
    <w:p w:rsidR="009D1DFE" w:rsidRDefault="009D1DFE" w:rsidP="00733317">
      <w:pPr>
        <w:widowControl/>
        <w:suppressAutoHyphens/>
        <w:rPr>
          <w:b/>
        </w:rPr>
      </w:pPr>
    </w:p>
    <w:p w:rsidR="00733317" w:rsidRDefault="00733317" w:rsidP="00733317">
      <w:pPr>
        <w:widowControl/>
        <w:suppressAutoHyphens/>
        <w:rPr>
          <w:b/>
        </w:rPr>
      </w:pPr>
      <w:r>
        <w:rPr>
          <w:b/>
        </w:rPr>
        <w:t>Step 3 – Deciding on the Sample Size</w:t>
      </w:r>
    </w:p>
    <w:p w:rsidR="00733317" w:rsidRDefault="00733317" w:rsidP="00733317">
      <w:pPr>
        <w:widowControl/>
        <w:suppressAutoHyphens/>
      </w:pPr>
    </w:p>
    <w:p w:rsidR="00733317" w:rsidRDefault="00733317" w:rsidP="00733317">
      <w:pPr>
        <w:widowControl/>
        <w:suppressAutoHyphens/>
      </w:pPr>
      <w:r>
        <w:tab/>
        <w:t>In deciding on the size of the sample, a tribe</w:t>
      </w:r>
      <w:r w:rsidR="003B7022">
        <w:t>/TDHE</w:t>
      </w:r>
      <w:r>
        <w:t xml:space="preserve"> should anticipate a certain degree of non-response. The highest level of non-response generally considered to be acceptable is 30 percent, </w:t>
      </w:r>
      <w:r w:rsidRPr="00D72E57">
        <w:rPr>
          <w:b/>
        </w:rPr>
        <w:t xml:space="preserve">so </w:t>
      </w:r>
      <w:r>
        <w:rPr>
          <w:b/>
        </w:rPr>
        <w:t>a t</w:t>
      </w:r>
      <w:r w:rsidRPr="00D72E57">
        <w:rPr>
          <w:b/>
        </w:rPr>
        <w:t>ribe</w:t>
      </w:r>
      <w:r w:rsidR="003B7022">
        <w:rPr>
          <w:b/>
        </w:rPr>
        <w:t>/TDHE</w:t>
      </w:r>
      <w:r>
        <w:rPr>
          <w:b/>
        </w:rPr>
        <w:t xml:space="preserve"> </w:t>
      </w:r>
      <w:r w:rsidRPr="00D72E57">
        <w:rPr>
          <w:b/>
        </w:rPr>
        <w:t>need</w:t>
      </w:r>
      <w:r>
        <w:rPr>
          <w:b/>
        </w:rPr>
        <w:t>s</w:t>
      </w:r>
      <w:r w:rsidRPr="00D72E57">
        <w:rPr>
          <w:b/>
        </w:rPr>
        <w:t xml:space="preserve"> to achieve at least a 70 percent response rate.</w:t>
      </w:r>
      <w:r>
        <w:t xml:space="preserve">  Therefore, a tribe</w:t>
      </w:r>
      <w:r w:rsidR="003B7022">
        <w:t>/TDHE</w:t>
      </w:r>
      <w:r>
        <w:t xml:space="preserve"> that wants, for example, 800 completed surveys should actually draw a sample of at least 1,143 households (800 divided by .70).  In this case, a 70 percent response rate would net 800 completed surveys.</w:t>
      </w:r>
    </w:p>
    <w:p w:rsidR="008721BE" w:rsidRDefault="008721BE" w:rsidP="00733317">
      <w:pPr>
        <w:widowControl/>
        <w:suppressAutoHyphens/>
      </w:pPr>
    </w:p>
    <w:p w:rsidR="00733317" w:rsidRDefault="008721BE" w:rsidP="00733317">
      <w:pPr>
        <w:widowControl/>
        <w:suppressAutoHyphens/>
      </w:pPr>
      <w:r>
        <w:tab/>
        <w:t xml:space="preserve">When deciding on the size of the sample, tribes/TDHEs also should consider the number of non-AIAN households in their Formula Area.  </w:t>
      </w:r>
      <w:r w:rsidR="007D34A3" w:rsidRPr="007D34A3">
        <w:rPr>
          <w:b/>
        </w:rPr>
        <w:t xml:space="preserve">Tribes/TDHEs need to complete the number of required surveys </w:t>
      </w:r>
      <w:r w:rsidR="0090547A">
        <w:rPr>
          <w:b/>
        </w:rPr>
        <w:t xml:space="preserve">(discussed below) </w:t>
      </w:r>
      <w:r w:rsidR="007D34A3" w:rsidRPr="007D34A3">
        <w:rPr>
          <w:b/>
        </w:rPr>
        <w:t>with</w:t>
      </w:r>
      <w:r w:rsidR="003A0243">
        <w:t xml:space="preserve"> </w:t>
      </w:r>
      <w:r w:rsidR="007D34A3" w:rsidRPr="007D34A3">
        <w:rPr>
          <w:b/>
        </w:rPr>
        <w:t>AIAN households</w:t>
      </w:r>
      <w:r w:rsidR="003A0243">
        <w:t xml:space="preserve">.  Therefore, using the example above, if a tribe/TDHE wants 800 completed surveys, and only 75 percent of the households in their Formula Area are AIAN, </w:t>
      </w:r>
      <w:r w:rsidR="00D01F24">
        <w:t xml:space="preserve">they should draw a sample of at least 1,524 households (800 divided by .70 to account for non-response, which nets 1,143 households; and then 1,143 divided by .75, which comes to 1,524 households.)  </w:t>
      </w:r>
    </w:p>
    <w:p w:rsidR="008721BE" w:rsidRDefault="008721BE" w:rsidP="00733317">
      <w:pPr>
        <w:widowControl/>
        <w:suppressAutoHyphens/>
      </w:pPr>
    </w:p>
    <w:p w:rsidR="00733317" w:rsidRDefault="00733317" w:rsidP="00733317">
      <w:pPr>
        <w:widowControl/>
        <w:suppressAutoHyphens/>
        <w:ind w:firstLine="720"/>
      </w:pPr>
      <w:r>
        <w:t>As described below, tribes</w:t>
      </w:r>
      <w:r w:rsidR="003B7022">
        <w:t>/TDHEs</w:t>
      </w:r>
      <w:r>
        <w:t xml:space="preserve"> should plan to make repeat</w:t>
      </w:r>
      <w:r w:rsidR="00C16E8C">
        <w:t>ed</w:t>
      </w:r>
      <w:r>
        <w:t xml:space="preserve"> attempts to contact each household in the sample in order to maximize response.  All tribes</w:t>
      </w:r>
      <w:r w:rsidR="003B7022">
        <w:t>/TDHEs</w:t>
      </w:r>
      <w:r>
        <w:t xml:space="preserve"> should complete surveys with at least 70 percent of sampled households.  The higher the response rate, the more confidence that survey results are representative of all households in the tribe’s Formula Area.  It is preferable to put resources into getting a higher response rate from a somewhat smaller sample rather than a lower response rate from a larger sample, because the data in the first case would be more accurate</w:t>
      </w:r>
      <w:r w:rsidR="00D01F24">
        <w:t>, provided the tribe/TDHE completes the required number of surveys with AIAN households</w:t>
      </w:r>
      <w:r w:rsidR="0090547A">
        <w:t>.</w:t>
      </w:r>
    </w:p>
    <w:p w:rsidR="00733317" w:rsidRDefault="00733317" w:rsidP="00733317">
      <w:pPr>
        <w:widowControl/>
        <w:suppressAutoHyphens/>
      </w:pPr>
    </w:p>
    <w:p w:rsidR="00733317" w:rsidRDefault="00733317" w:rsidP="00733317">
      <w:pPr>
        <w:widowControl/>
        <w:suppressAutoHyphens/>
        <w:ind w:firstLine="720"/>
      </w:pPr>
      <w:r>
        <w:rPr>
          <w:b/>
        </w:rPr>
        <w:t xml:space="preserve">Tribes with </w:t>
      </w:r>
      <w:r w:rsidR="003E4480" w:rsidRPr="00565C43">
        <w:rPr>
          <w:b/>
          <w:u w:val="single"/>
        </w:rPr>
        <w:t>575 or More</w:t>
      </w:r>
      <w:r>
        <w:rPr>
          <w:b/>
        </w:rPr>
        <w:t xml:space="preserve"> AIAN Households in </w:t>
      </w:r>
      <w:r w:rsidR="003B7022">
        <w:rPr>
          <w:b/>
        </w:rPr>
        <w:t>their</w:t>
      </w:r>
      <w:r>
        <w:rPr>
          <w:b/>
        </w:rPr>
        <w:t xml:space="preserve"> Formula Area:</w:t>
      </w:r>
      <w:r>
        <w:t xml:space="preserve"> </w:t>
      </w:r>
      <w:r>
        <w:rPr>
          <w:b/>
        </w:rPr>
        <w:t xml:space="preserve"> </w:t>
      </w:r>
      <w:r>
        <w:t xml:space="preserve"> </w:t>
      </w:r>
    </w:p>
    <w:p w:rsidR="00733317" w:rsidRDefault="00733317" w:rsidP="00733317">
      <w:pPr>
        <w:widowControl/>
        <w:suppressAutoHyphens/>
      </w:pPr>
    </w:p>
    <w:p w:rsidR="006B1656" w:rsidRDefault="00733317" w:rsidP="006B1656">
      <w:pPr>
        <w:widowControl/>
        <w:suppressAutoHyphens/>
        <w:ind w:firstLine="720"/>
      </w:pPr>
      <w:r>
        <w:t xml:space="preserve">Tribes with at least 575 </w:t>
      </w:r>
      <w:r w:rsidR="0025653B">
        <w:t xml:space="preserve">AIAN </w:t>
      </w:r>
      <w:r>
        <w:t xml:space="preserve">households can randomly sample households in their Formula Area, provided </w:t>
      </w:r>
      <w:r w:rsidR="00C73974">
        <w:t xml:space="preserve">they complete </w:t>
      </w:r>
      <w:r>
        <w:t xml:space="preserve">at least 400 surveys </w:t>
      </w:r>
      <w:r w:rsidR="005A6A49">
        <w:t xml:space="preserve">with AIAN households </w:t>
      </w:r>
      <w:r>
        <w:t>and achieve a 70 percent response rate</w:t>
      </w:r>
      <w:r w:rsidR="00EA0D38">
        <w:t xml:space="preserve">. </w:t>
      </w:r>
      <w:r w:rsidR="006B1656" w:rsidRPr="006B1656">
        <w:t xml:space="preserve"> </w:t>
      </w:r>
      <w:r w:rsidR="006B1656">
        <w:t>For 400 completed surveys, the margin of error is +/-5 percent, which means that results could vary by 5 percent in either direction due to sampling error.  This level of error is reasonable for estimating the Needs variables.  With fewer completed surveys, the margin of error is considerably larger.  With more completed surveys, the margin of error decreases very slowly.</w:t>
      </w:r>
    </w:p>
    <w:p w:rsidR="000E6FC4" w:rsidRDefault="000E6FC4" w:rsidP="00565C43">
      <w:pPr>
        <w:widowControl/>
        <w:suppressAutoHyphens/>
        <w:ind w:firstLine="720"/>
      </w:pPr>
    </w:p>
    <w:p w:rsidR="00733317" w:rsidRDefault="006B1656" w:rsidP="00733317">
      <w:pPr>
        <w:pStyle w:val="EndnoteText"/>
        <w:widowControl/>
        <w:tabs>
          <w:tab w:val="clear" w:pos="-720"/>
        </w:tabs>
        <w:rPr>
          <w:rFonts w:ascii="Times New Roman" w:hAnsi="Times New Roman"/>
        </w:rPr>
      </w:pPr>
      <w:r>
        <w:rPr>
          <w:rFonts w:ascii="Times New Roman" w:hAnsi="Times New Roman"/>
        </w:rPr>
        <w:t xml:space="preserve">  </w:t>
      </w:r>
      <w:r w:rsidR="00733317">
        <w:rPr>
          <w:rFonts w:ascii="Times New Roman" w:hAnsi="Times New Roman"/>
        </w:rPr>
        <w:tab/>
      </w:r>
      <w:r w:rsidR="00733317">
        <w:rPr>
          <w:rFonts w:ascii="Times New Roman" w:hAnsi="Times New Roman"/>
          <w:b/>
        </w:rPr>
        <w:t xml:space="preserve">Tribes with </w:t>
      </w:r>
      <w:r w:rsidR="003E4480" w:rsidRPr="00565C43">
        <w:rPr>
          <w:rFonts w:ascii="Times New Roman" w:hAnsi="Times New Roman"/>
          <w:b/>
          <w:u w:val="single"/>
        </w:rPr>
        <w:t>Fewer than 575</w:t>
      </w:r>
      <w:r w:rsidR="00733317">
        <w:rPr>
          <w:rFonts w:ascii="Times New Roman" w:hAnsi="Times New Roman"/>
          <w:b/>
        </w:rPr>
        <w:t xml:space="preserve"> AIAN Households in their Formula Area:</w:t>
      </w:r>
      <w:r w:rsidR="00733317">
        <w:rPr>
          <w:rFonts w:ascii="Times New Roman" w:hAnsi="Times New Roman"/>
        </w:rPr>
        <w:t xml:space="preserve">  These tribes</w:t>
      </w:r>
      <w:r w:rsidR="00B20ECA">
        <w:rPr>
          <w:rFonts w:ascii="Times New Roman" w:hAnsi="Times New Roman"/>
        </w:rPr>
        <w:t>/TDHEs</w:t>
      </w:r>
      <w:r w:rsidR="00733317">
        <w:rPr>
          <w:rFonts w:ascii="Times New Roman" w:hAnsi="Times New Roman"/>
        </w:rPr>
        <w:t xml:space="preserve"> should attempt to contact all households in their Formula Area.  If resources do not permit, they should attempt to contact a random sample of as many households as they can and achieve at least a 70 percent response rate.</w:t>
      </w:r>
    </w:p>
    <w:p w:rsidR="00733317" w:rsidRDefault="00733317" w:rsidP="00733317">
      <w:pPr>
        <w:pStyle w:val="EndnoteText"/>
        <w:widowControl/>
        <w:tabs>
          <w:tab w:val="clear" w:pos="-720"/>
        </w:tabs>
        <w:rPr>
          <w:rFonts w:ascii="Times New Roman" w:hAnsi="Times New Roman"/>
        </w:rPr>
      </w:pPr>
      <w:r>
        <w:rPr>
          <w:rFonts w:ascii="Times New Roman" w:hAnsi="Times New Roman"/>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tblGrid>
      <w:tr w:rsidR="00733317" w:rsidTr="00CD12B1">
        <w:trPr>
          <w:jc w:val="center"/>
        </w:trPr>
        <w:tc>
          <w:tcPr>
            <w:tcW w:w="5028" w:type="dxa"/>
          </w:tcPr>
          <w:p w:rsidR="00733317" w:rsidRDefault="00733317" w:rsidP="00CD12B1">
            <w:pPr>
              <w:spacing w:before="120" w:after="120"/>
              <w:jc w:val="center"/>
            </w:pPr>
            <w:r>
              <w:t>All tribes need a high response rate: 70%</w:t>
            </w:r>
          </w:p>
        </w:tc>
      </w:tr>
    </w:tbl>
    <w:p w:rsidR="00733317" w:rsidRDefault="00733317" w:rsidP="00733317">
      <w:pPr>
        <w:pStyle w:val="EndnoteText"/>
        <w:widowControl/>
        <w:tabs>
          <w:tab w:val="clear" w:pos="-720"/>
        </w:tabs>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0"/>
      </w:tblGrid>
      <w:tr w:rsidR="00733317" w:rsidTr="00565C43">
        <w:trPr>
          <w:jc w:val="center"/>
        </w:trPr>
        <w:tc>
          <w:tcPr>
            <w:tcW w:w="5520" w:type="dxa"/>
          </w:tcPr>
          <w:p w:rsidR="00733317" w:rsidRDefault="00733317" w:rsidP="00CD12B1">
            <w:pPr>
              <w:spacing w:before="120" w:after="120"/>
              <w:jc w:val="center"/>
            </w:pPr>
            <w:r>
              <w:t xml:space="preserve">Tribes with fewer than 575 </w:t>
            </w:r>
            <w:r w:rsidR="00AF4F3B">
              <w:t xml:space="preserve">AIAN </w:t>
            </w:r>
            <w:r>
              <w:t xml:space="preserve">households should attempt to contact all households. </w:t>
            </w:r>
          </w:p>
        </w:tc>
      </w:tr>
    </w:tbl>
    <w:p w:rsidR="00733317" w:rsidRDefault="00733317" w:rsidP="00733317">
      <w:pPr>
        <w:pStyle w:val="EndnoteText"/>
        <w:widowControl/>
        <w:tabs>
          <w:tab w:val="clear" w:pos="-720"/>
        </w:tabs>
        <w:rPr>
          <w:rFonts w:ascii="Times New Roman" w:hAnsi="Times New Roman"/>
        </w:rPr>
      </w:pPr>
    </w:p>
    <w:p w:rsidR="00733317" w:rsidRDefault="00565C43" w:rsidP="00733317">
      <w:pPr>
        <w:pStyle w:val="EndnoteText"/>
        <w:widowControl/>
        <w:tabs>
          <w:tab w:val="clear" w:pos="-720"/>
        </w:tabs>
        <w:rPr>
          <w:rFonts w:ascii="Times New Roman" w:hAnsi="Times New Roman"/>
        </w:rPr>
      </w:pPr>
      <w:r>
        <w:rPr>
          <w:rFonts w:ascii="Times New Roman" w:hAnsi="Times New Roman"/>
          <w:noProof/>
        </w:rPr>
        <w:pict>
          <v:shape id="Text Box 2" o:spid="_x0000_s1026" type="#_x0000_t202" style="position:absolute;margin-left:108pt;margin-top:7.15pt;width:294pt;height:53.95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">
            <v:textbox>
              <w:txbxContent>
                <w:p w:rsidR="00B82E08" w:rsidRDefault="00B82E08" w:rsidP="00733317">
                  <w:pPr>
                    <w:jc w:val="center"/>
                  </w:pPr>
                  <w:r>
                    <w:t>Tribes with 575 or more AIAN households may choose to select a random sample of households.  However, they need to complete surveys with at least 400 AIAN households.</w:t>
                  </w:r>
                </w:p>
              </w:txbxContent>
            </v:textbox>
          </v:shape>
        </w:pict>
      </w:r>
    </w:p>
    <w:p w:rsidR="00733317" w:rsidRDefault="00733317" w:rsidP="00733317">
      <w:pPr>
        <w:pStyle w:val="EndnoteText"/>
        <w:widowControl/>
        <w:tabs>
          <w:tab w:val="clear" w:pos="-720"/>
        </w:tabs>
      </w:pPr>
      <w:r>
        <w:tab/>
      </w:r>
    </w:p>
    <w:p w:rsidR="00733317" w:rsidRDefault="00733317" w:rsidP="00733317">
      <w:pPr>
        <w:pStyle w:val="EndnoteText"/>
        <w:widowControl/>
        <w:tabs>
          <w:tab w:val="clear" w:pos="-720"/>
        </w:tabs>
      </w:pPr>
    </w:p>
    <w:p w:rsidR="00733317" w:rsidRDefault="00733317" w:rsidP="00733317">
      <w:pPr>
        <w:pStyle w:val="EndnoteText"/>
        <w:widowControl/>
        <w:tabs>
          <w:tab w:val="clear" w:pos="-720"/>
        </w:tabs>
      </w:pPr>
    </w:p>
    <w:p w:rsidR="000E6FC4" w:rsidRDefault="000E6FC4" w:rsidP="00565C43">
      <w:pPr>
        <w:pStyle w:val="EndnoteText"/>
        <w:widowControl/>
        <w:tabs>
          <w:tab w:val="clear" w:pos="-720"/>
        </w:tabs>
        <w:ind w:firstLine="720"/>
      </w:pPr>
    </w:p>
    <w:p w:rsidR="00733317" w:rsidRDefault="00733317" w:rsidP="00733317">
      <w:pPr>
        <w:pStyle w:val="EndnoteText"/>
        <w:widowControl/>
        <w:tabs>
          <w:tab w:val="clear" w:pos="-720"/>
        </w:tabs>
        <w:ind w:firstLine="720"/>
      </w:pPr>
    </w:p>
    <w:p w:rsidR="009D1DFE" w:rsidRDefault="009D1DFE" w:rsidP="00733317">
      <w:pPr>
        <w:pStyle w:val="EndnoteText"/>
        <w:widowControl/>
        <w:tabs>
          <w:tab w:val="clear" w:pos="-720"/>
        </w:tabs>
        <w:ind w:firstLine="720"/>
      </w:pPr>
    </w:p>
    <w:p w:rsidR="00733317" w:rsidRDefault="00733317" w:rsidP="00733317">
      <w:pPr>
        <w:pStyle w:val="EndnoteText"/>
        <w:widowControl/>
        <w:tabs>
          <w:tab w:val="clear" w:pos="-720"/>
        </w:tabs>
        <w:ind w:firstLine="720"/>
      </w:pPr>
      <w:r>
        <w:t>If a tribe</w:t>
      </w:r>
      <w:r w:rsidR="00DC0F35">
        <w:t>/TDHE</w:t>
      </w:r>
      <w:r>
        <w:t xml:space="preserve"> completes surveys with </w:t>
      </w:r>
      <w:r>
        <w:rPr>
          <w:u w:val="single"/>
        </w:rPr>
        <w:t>70 percent or more</w:t>
      </w:r>
      <w:r>
        <w:t xml:space="preserve"> of the households in its sample, assuming that all other criteria are met, HUD will extrapolate the data to the entire population, provided: 1) the initial listing of households is representative of all households in the tribe’s Formula Area, and 2) the tribe</w:t>
      </w:r>
      <w:r w:rsidR="00DC0F35">
        <w:t>/TDHE</w:t>
      </w:r>
      <w:r>
        <w:t xml:space="preserve"> demonstrates that it used rigorous scientific sampling.</w:t>
      </w:r>
    </w:p>
    <w:p w:rsidR="00733317" w:rsidRDefault="00733317" w:rsidP="00733317">
      <w:pPr>
        <w:pStyle w:val="EndnoteText"/>
        <w:widowControl/>
        <w:tabs>
          <w:tab w:val="clear" w:pos="-720"/>
        </w:tabs>
        <w:rPr>
          <w:rFonts w:ascii="Times New Roman" w:hAnsi="Times New Roman"/>
          <w:bCs/>
        </w:rPr>
      </w:pPr>
    </w:p>
    <w:p w:rsidR="00733317" w:rsidRDefault="00733317" w:rsidP="00733317">
      <w:pPr>
        <w:widowControl/>
        <w:suppressAutoHyphens/>
        <w:ind w:firstLine="720"/>
      </w:pPr>
      <w:r>
        <w:rPr>
          <w:bCs/>
        </w:rPr>
        <w:t>If a tribe</w:t>
      </w:r>
      <w:r w:rsidR="00DC0F35">
        <w:rPr>
          <w:bCs/>
        </w:rPr>
        <w:t>/TDHE</w:t>
      </w:r>
      <w:r>
        <w:rPr>
          <w:bCs/>
        </w:rPr>
        <w:t xml:space="preserve"> completes surveys with </w:t>
      </w:r>
      <w:r>
        <w:rPr>
          <w:bCs/>
          <w:u w:val="single"/>
        </w:rPr>
        <w:t>less than 70 percent</w:t>
      </w:r>
      <w:r>
        <w:rPr>
          <w:bCs/>
        </w:rPr>
        <w:t xml:space="preserve"> of sampled households, assuming that all other criteria are met, HUD will use the data the tribe</w:t>
      </w:r>
      <w:r w:rsidR="008C6B6A">
        <w:rPr>
          <w:bCs/>
        </w:rPr>
        <w:t>/TDHE</w:t>
      </w:r>
      <w:r>
        <w:rPr>
          <w:bCs/>
        </w:rPr>
        <w:t xml:space="preserve"> collects as the Needs data, but will not extrapolate the data to the entire population unless the trib</w:t>
      </w:r>
      <w:r w:rsidR="006F07DE">
        <w:rPr>
          <w:bCs/>
        </w:rPr>
        <w:t>e</w:t>
      </w:r>
      <w:r w:rsidR="008C6B6A">
        <w:rPr>
          <w:bCs/>
        </w:rPr>
        <w:t>/TDHE</w:t>
      </w:r>
      <w:r>
        <w:rPr>
          <w:bCs/>
        </w:rPr>
        <w:t xml:space="preserve"> can demonstrate that there is no response bias.</w:t>
      </w:r>
    </w:p>
    <w:p w:rsidR="00733317" w:rsidRDefault="00733317" w:rsidP="00733317">
      <w:r>
        <w:tab/>
      </w:r>
    </w:p>
    <w:p w:rsidR="00733317" w:rsidRDefault="00733317" w:rsidP="00733317">
      <w:pPr>
        <w:widowControl/>
        <w:tabs>
          <w:tab w:val="left" w:pos="-1440"/>
        </w:tabs>
        <w:suppressAutoHyphens/>
      </w:pPr>
      <w:r>
        <w:rPr>
          <w:b/>
        </w:rPr>
        <w:t>Step 4 – Drawing a Random Sample</w:t>
      </w:r>
    </w:p>
    <w:p w:rsidR="00733317" w:rsidRDefault="00733317" w:rsidP="00733317">
      <w:pPr>
        <w:pStyle w:val="EndnoteText"/>
        <w:widowControl/>
        <w:tabs>
          <w:tab w:val="clear" w:pos="-720"/>
        </w:tabs>
        <w:rPr>
          <w:rFonts w:ascii="Times New Roman" w:hAnsi="Times New Roman"/>
        </w:rPr>
      </w:pPr>
    </w:p>
    <w:p w:rsidR="00733317" w:rsidRDefault="00733317" w:rsidP="00733317">
      <w:pPr>
        <w:widowControl/>
        <w:tabs>
          <w:tab w:val="left" w:pos="-1440"/>
        </w:tabs>
        <w:suppressAutoHyphens/>
      </w:pPr>
      <w:r>
        <w:tab/>
        <w:t>If a tribe</w:t>
      </w:r>
      <w:r w:rsidR="008C6B6A">
        <w:t>/TDHE</w:t>
      </w:r>
      <w:r>
        <w:t xml:space="preserve"> decides that there are too many households in the Formula Area to attempt to survey all of them, the tribe</w:t>
      </w:r>
      <w:r w:rsidR="008C6B6A">
        <w:t>/TDHE</w:t>
      </w:r>
      <w:r>
        <w:t xml:space="preserve"> should draw a random sample.  This ensures that</w:t>
      </w:r>
      <w:r>
        <w:rPr>
          <w:rStyle w:val="FootnoteReference"/>
          <w:vertAlign w:val="baseline"/>
        </w:rPr>
        <w:t xml:space="preserve"> every</w:t>
      </w:r>
      <w:r w:rsidR="008C6B6A">
        <w:t xml:space="preserve"> household</w:t>
      </w:r>
      <w:r>
        <w:rPr>
          <w:rStyle w:val="FootnoteReference"/>
          <w:vertAlign w:val="baseline"/>
        </w:rPr>
        <w:t xml:space="preserve"> ha</w:t>
      </w:r>
      <w:r>
        <w:t>s</w:t>
      </w:r>
      <w:r>
        <w:rPr>
          <w:rStyle w:val="FootnoteReference"/>
          <w:vertAlign w:val="baseline"/>
        </w:rPr>
        <w:t xml:space="preserve"> a</w:t>
      </w:r>
      <w:r>
        <w:t xml:space="preserve"> known, typically equal</w:t>
      </w:r>
      <w:r w:rsidRPr="000F0EE3">
        <w:rPr>
          <w:szCs w:val="22"/>
        </w:rPr>
        <w:t>,</w:t>
      </w:r>
      <w:r w:rsidR="00F65969" w:rsidRPr="00F65969">
        <w:rPr>
          <w:rStyle w:val="FootnoteReference"/>
          <w:sz w:val="22"/>
          <w:vertAlign w:val="baseline"/>
        </w:rPr>
        <w:t xml:space="preserve"> chance of being included in the sample.</w:t>
      </w:r>
    </w:p>
    <w:p w:rsidR="00733317" w:rsidRPr="00E806D0" w:rsidRDefault="00733317" w:rsidP="00733317">
      <w:pPr>
        <w:widowControl/>
        <w:tabs>
          <w:tab w:val="left" w:pos="-1440"/>
        </w:tabs>
        <w:suppressAutoHyphens/>
      </w:pPr>
    </w:p>
    <w:p w:rsidR="00733317" w:rsidRDefault="00733317" w:rsidP="00733317">
      <w:pPr>
        <w:widowControl/>
        <w:tabs>
          <w:tab w:val="left" w:pos="-1440"/>
        </w:tabs>
        <w:suppressAutoHyphens/>
      </w:pPr>
      <w:r>
        <w:rPr>
          <w:i/>
        </w:rPr>
        <w:tab/>
      </w:r>
      <w:r>
        <w:t>The easiest way to select a random sample is to use systematic sampling.  The sampling frame must consist of households, not individuals, since the Needs variables are based on AIAN households.  All households should be listed, but no household should be listed more than once.  The list should not be ordered in any way that is related to the Needs variables.  For example, the list should not be ordered based on how much assistance the household is receiving from the tribe.  The tribe</w:t>
      </w:r>
      <w:r w:rsidR="002B07EC">
        <w:t>/TDHE</w:t>
      </w:r>
      <w:r>
        <w:t xml:space="preserve"> should describe how the households are listed, to provide documentation that the sampling is random.</w:t>
      </w:r>
    </w:p>
    <w:p w:rsidR="00733317" w:rsidRDefault="00733317" w:rsidP="00733317">
      <w:pPr>
        <w:pStyle w:val="EndnoteText"/>
        <w:widowControl/>
        <w:tabs>
          <w:tab w:val="clear" w:pos="-720"/>
          <w:tab w:val="left" w:pos="-1440"/>
        </w:tabs>
        <w:rPr>
          <w:rFonts w:ascii="Times New Roman" w:hAnsi="Times New Roman"/>
        </w:rPr>
      </w:pPr>
    </w:p>
    <w:p w:rsidR="00733317" w:rsidRDefault="00733317" w:rsidP="00733317">
      <w:pPr>
        <w:widowControl/>
        <w:tabs>
          <w:tab w:val="left" w:pos="-1440"/>
        </w:tabs>
        <w:suppressAutoHyphens/>
        <w:rPr>
          <w:i/>
        </w:rPr>
      </w:pPr>
      <w:r>
        <w:tab/>
        <w:t xml:space="preserve">To draw a systematic sample, determine the sampling interval by dividing the number of households by the desired sample size.  For example, if the list </w:t>
      </w:r>
      <w:r w:rsidR="002B07EC">
        <w:t>contains</w:t>
      </w:r>
      <w:r>
        <w:t xml:space="preserve"> 3,000 households and</w:t>
      </w:r>
      <w:r w:rsidR="004067AA">
        <w:t xml:space="preserve"> the tribe/TDHE</w:t>
      </w:r>
      <w:r w:rsidR="002B07EC">
        <w:t xml:space="preserve"> want</w:t>
      </w:r>
      <w:r w:rsidR="004067AA">
        <w:t>s</w:t>
      </w:r>
      <w:r w:rsidR="002B07EC">
        <w:t xml:space="preserve"> </w:t>
      </w:r>
      <w:r>
        <w:t>a sample of 1,000 households, the sampling interval would be 3,000/1,000, or three.  Th</w:t>
      </w:r>
      <w:r w:rsidR="002B07EC">
        <w:t>is</w:t>
      </w:r>
      <w:r>
        <w:t xml:space="preserve"> means </w:t>
      </w:r>
      <w:r w:rsidR="002B07EC">
        <w:t xml:space="preserve">that </w:t>
      </w:r>
      <w:r>
        <w:t>every third household on the list would be chosen.</w:t>
      </w:r>
    </w:p>
    <w:p w:rsidR="00733317" w:rsidRDefault="00733317" w:rsidP="00733317">
      <w:pPr>
        <w:pStyle w:val="EndnoteText"/>
        <w:widowControl/>
        <w:tabs>
          <w:tab w:val="clear" w:pos="-720"/>
          <w:tab w:val="left" w:pos="-1440"/>
        </w:tabs>
        <w:rPr>
          <w:rFonts w:ascii="Times New Roman" w:hAnsi="Times New Roman"/>
        </w:rPr>
      </w:pPr>
    </w:p>
    <w:p w:rsidR="00733317" w:rsidRDefault="00733317" w:rsidP="00733317">
      <w:pPr>
        <w:pStyle w:val="EndnoteText"/>
        <w:widowControl/>
        <w:tabs>
          <w:tab w:val="clear" w:pos="-720"/>
          <w:tab w:val="left" w:pos="-1440"/>
        </w:tabs>
        <w:ind w:hanging="720"/>
        <w:rPr>
          <w:rFonts w:ascii="Times New Roman" w:hAnsi="Times New Roman"/>
          <w:iCs/>
        </w:rPr>
      </w:pPr>
      <w:r>
        <w:rPr>
          <w:rFonts w:ascii="Times New Roman" w:hAnsi="Times New Roman"/>
        </w:rPr>
        <w:tab/>
      </w:r>
      <w:r>
        <w:rPr>
          <w:rFonts w:ascii="Times New Roman" w:hAnsi="Times New Roman"/>
        </w:rPr>
        <w:tab/>
        <w:t>An alternative method relies on random numbers.  In this instance, the tribe</w:t>
      </w:r>
      <w:r w:rsidR="008D0471">
        <w:rPr>
          <w:rFonts w:ascii="Times New Roman" w:hAnsi="Times New Roman"/>
        </w:rPr>
        <w:t>/TDHE</w:t>
      </w:r>
      <w:r>
        <w:rPr>
          <w:rFonts w:ascii="Times New Roman" w:hAnsi="Times New Roman"/>
        </w:rPr>
        <w:t xml:space="preserve"> assigns a number to each household on the full list.  Then, using a random number table (which can be found in most statistics textbooks) or using the random number function in a spreadsheet program, the sample is selected.</w:t>
      </w:r>
    </w:p>
    <w:p w:rsidR="00733317" w:rsidRDefault="00733317" w:rsidP="00733317">
      <w:pPr>
        <w:pStyle w:val="EndnoteText"/>
        <w:widowControl/>
        <w:tabs>
          <w:tab w:val="clear" w:pos="-720"/>
          <w:tab w:val="left" w:pos="-1440"/>
        </w:tabs>
        <w:rPr>
          <w:rFonts w:ascii="Times New Roman" w:hAnsi="Times New Roman"/>
        </w:rPr>
      </w:pPr>
    </w:p>
    <w:p w:rsidR="00733317" w:rsidRDefault="00733317" w:rsidP="00733317">
      <w:pPr>
        <w:widowControl/>
        <w:suppressAutoHyphens/>
        <w:outlineLvl w:val="0"/>
      </w:pPr>
      <w:r>
        <w:rPr>
          <w:b/>
        </w:rPr>
        <w:t>Step 5 – Selecting the Type of Survey</w:t>
      </w:r>
    </w:p>
    <w:p w:rsidR="00733317" w:rsidRDefault="00733317" w:rsidP="00733317">
      <w:pPr>
        <w:pStyle w:val="EndnoteText"/>
        <w:widowControl/>
        <w:tabs>
          <w:tab w:val="clear" w:pos="-720"/>
          <w:tab w:val="left" w:pos="-1440"/>
        </w:tabs>
        <w:rPr>
          <w:rFonts w:ascii="Times New Roman" w:hAnsi="Times New Roman"/>
        </w:rPr>
      </w:pPr>
    </w:p>
    <w:p w:rsidR="00733317" w:rsidRDefault="00733317" w:rsidP="00733317">
      <w:pPr>
        <w:widowControl/>
        <w:suppressAutoHyphens/>
      </w:pPr>
      <w:r>
        <w:tab/>
        <w:t>The most commonly used surveys are: (a) telephone surveys, (b) door-to-door surveys, and (c) mail or drop-off surveys.  Both telephone and door-to-door surveys involve interviewers.  Mail or drop-off surveys are self-administered.  That is, the respondent completes the survey on his or her own.  Surveys conducted by interviewers have several advantages over self-administered surveys.  First, interviews are better than self-administered surveys for dealing with complicated issues and for asking complex or confusing questions.  The respondent’s interaction with the interviewer permits clarification of questions when respondents do not understand them, thus enhancing the accuracy of response.  Second, because interviewers receive training, interviews are a better method for administering surveys that contain skip patterns, questions that apply to only some respondents.  Third, some persons may have difficulty with a written survey.  Fourth, particularly in the case of in-person interviews, the interviewer can establish rapport with the person being interviewed.  This may increase the number of completed surveys.  Overall, using an interviewer increases the likelihood that quality data are collected.</w:t>
      </w:r>
      <w:r w:rsidR="00520A82">
        <w:t xml:space="preserve"> </w:t>
      </w:r>
    </w:p>
    <w:p w:rsidR="00520A82" w:rsidRDefault="00520A82" w:rsidP="00733317">
      <w:pPr>
        <w:widowControl/>
        <w:suppressAutoHyphens/>
      </w:pPr>
    </w:p>
    <w:p w:rsidR="00520A82" w:rsidRDefault="00520A82" w:rsidP="00733317">
      <w:pPr>
        <w:widowControl/>
        <w:suppressAutoHyphens/>
      </w:pPr>
      <w:r>
        <w:tab/>
        <w:t xml:space="preserve">However, there are difficulties in conducting a telephone survey.  Many households no longer have home telephones.  </w:t>
      </w:r>
      <w:r w:rsidR="00391F58">
        <w:t>T</w:t>
      </w:r>
      <w:r>
        <w:t>herefore</w:t>
      </w:r>
      <w:r w:rsidR="00391F58">
        <w:t>, it</w:t>
      </w:r>
      <w:r>
        <w:t xml:space="preserve"> is necessary that the tribe/TDHE have up-to-date cell</w:t>
      </w:r>
      <w:r w:rsidR="007D6D47">
        <w:t>ular</w:t>
      </w:r>
      <w:r>
        <w:t xml:space="preserve"> t</w:t>
      </w:r>
      <w:r w:rsidR="008F75A0">
        <w:t>elephone numbers for the head of</w:t>
      </w:r>
      <w:r>
        <w:t xml:space="preserve"> household or his/her spouse.  Further</w:t>
      </w:r>
      <w:r w:rsidR="00391F58">
        <w:t>more</w:t>
      </w:r>
      <w:r>
        <w:t>, since only one interview can be conducted with each household, it is</w:t>
      </w:r>
      <w:r w:rsidR="00C16E8C">
        <w:t xml:space="preserve"> crucial that interviewers</w:t>
      </w:r>
      <w:r w:rsidR="00392683">
        <w:t xml:space="preserve"> </w:t>
      </w:r>
      <w:r w:rsidR="008F75A0">
        <w:t xml:space="preserve">complete a survey with </w:t>
      </w:r>
      <w:r w:rsidR="00C16E8C">
        <w:t xml:space="preserve">only </w:t>
      </w:r>
      <w:r w:rsidR="00392683">
        <w:t>one individual residing in each household.</w:t>
      </w:r>
      <w:r>
        <w:t xml:space="preserve"> </w:t>
      </w:r>
      <w:r w:rsidR="006B1656">
        <w:t xml:space="preserve"> </w:t>
      </w:r>
    </w:p>
    <w:p w:rsidR="00733317" w:rsidRDefault="00733317" w:rsidP="00733317">
      <w:pPr>
        <w:widowControl/>
        <w:suppressAutoHyphens/>
      </w:pPr>
    </w:p>
    <w:p w:rsidR="00733317" w:rsidRDefault="00733317" w:rsidP="00733317">
      <w:pPr>
        <w:widowControl/>
        <w:suppressAutoHyphens/>
        <w:ind w:firstLine="720"/>
        <w:rPr>
          <w:bCs/>
        </w:rPr>
      </w:pPr>
      <w:r>
        <w:t xml:space="preserve">Mail and drop-off surveys can be done </w:t>
      </w:r>
      <w:r w:rsidR="00795108">
        <w:t>confidentially as well</w:t>
      </w:r>
      <w:r w:rsidR="00391F58">
        <w:t>.  S</w:t>
      </w:r>
      <w:r>
        <w:t xml:space="preserve">urveys can be returned with nothing </w:t>
      </w:r>
      <w:r w:rsidR="00795108">
        <w:t>other than an identification number to identify the household.</w:t>
      </w:r>
      <w:r>
        <w:t xml:space="preserve">  </w:t>
      </w:r>
      <w:r w:rsidR="00795108">
        <w:t>It is critical to identify households in any type of survey so that the tribe/TDHE can demonstrate that only households in the tribe’s Formula Area are included in their results.  The survey manager can match the identification number to the returned surveys to identify</w:t>
      </w:r>
      <w:r>
        <w:t xml:space="preserve"> which households have responded and which need follow-up contacts, but actual responses </w:t>
      </w:r>
      <w:r w:rsidR="00795108">
        <w:t>can be separated from</w:t>
      </w:r>
      <w:r>
        <w:t xml:space="preserve"> any individual or household.  However, mail or drop-off surveys usually have a low response rate even with repeated follow-ups, and may yield in</w:t>
      </w:r>
      <w:r w:rsidR="008D0471">
        <w:t xml:space="preserve">complete or inconsistent </w:t>
      </w:r>
      <w:r>
        <w:t xml:space="preserve">data that need to be discarded.  </w:t>
      </w:r>
      <w:r>
        <w:rPr>
          <w:bCs/>
        </w:rPr>
        <w:t>Given the complexity of the survey instrument and the likelihood that persons may need help in completing the survey, mail or drop-off surveys are not recommended.</w:t>
      </w:r>
    </w:p>
    <w:p w:rsidR="00733317" w:rsidRDefault="00733317" w:rsidP="00733317">
      <w:pPr>
        <w:widowControl/>
        <w:tabs>
          <w:tab w:val="left" w:pos="-1440"/>
        </w:tabs>
        <w:suppressAutoHyphens/>
      </w:pPr>
    </w:p>
    <w:p w:rsidR="00733317" w:rsidRPr="00E41F26" w:rsidRDefault="00733317" w:rsidP="00733317">
      <w:pPr>
        <w:widowControl/>
        <w:suppressAutoHyphens/>
        <w:rPr>
          <w:szCs w:val="22"/>
        </w:rPr>
      </w:pPr>
      <w:r>
        <w:tab/>
        <w:t xml:space="preserve">Telephone </w:t>
      </w:r>
      <w:r w:rsidR="00C251AA" w:rsidRPr="00C251AA">
        <w:rPr>
          <w:szCs w:val="22"/>
        </w:rPr>
        <w:t xml:space="preserve">and in-person interviews cannot be anonymous because the interviewers know the persons that they have contacted.  However, they can be confidential.  The interviewers </w:t>
      </w:r>
      <w:r w:rsidR="00C251AA" w:rsidRPr="00C251AA">
        <w:rPr>
          <w:rStyle w:val="FootnoteReference"/>
          <w:sz w:val="22"/>
          <w:vertAlign w:val="baseline"/>
        </w:rPr>
        <w:t>should emphasize to respondents that their answers will be kept confidential</w:t>
      </w:r>
      <w:r w:rsidR="001C1657">
        <w:rPr>
          <w:szCs w:val="22"/>
        </w:rPr>
        <w:t>, and that</w:t>
      </w:r>
      <w:r w:rsidR="00C251AA" w:rsidRPr="00C251AA">
        <w:rPr>
          <w:szCs w:val="22"/>
        </w:rPr>
        <w:t xml:space="preserve"> the interviewer and anyone else associated with the survey will not reveal the answers of any individual</w:t>
      </w:r>
      <w:r w:rsidR="001C1657">
        <w:rPr>
          <w:szCs w:val="22"/>
        </w:rPr>
        <w:t xml:space="preserve"> or household</w:t>
      </w:r>
      <w:r w:rsidR="00CF447A">
        <w:rPr>
          <w:szCs w:val="22"/>
        </w:rPr>
        <w:t>.</w:t>
      </w:r>
      <w:r w:rsidR="00C251AA" w:rsidRPr="00C251AA">
        <w:rPr>
          <w:szCs w:val="22"/>
        </w:rPr>
        <w:t xml:space="preserve">  P</w:t>
      </w:r>
      <w:r w:rsidR="00C251AA" w:rsidRPr="00C251AA">
        <w:rPr>
          <w:rStyle w:val="FootnoteReference"/>
          <w:sz w:val="22"/>
          <w:vertAlign w:val="baseline"/>
        </w:rPr>
        <w:t>eople are more likely to give honest answers</w:t>
      </w:r>
      <w:r w:rsidR="00C251AA" w:rsidRPr="00C251AA">
        <w:rPr>
          <w:szCs w:val="22"/>
        </w:rPr>
        <w:t>, especially to sensitive questions about topics such as income,</w:t>
      </w:r>
      <w:r w:rsidR="00C251AA" w:rsidRPr="00C251AA">
        <w:rPr>
          <w:rStyle w:val="FootnoteReference"/>
          <w:sz w:val="22"/>
          <w:vertAlign w:val="baseline"/>
        </w:rPr>
        <w:t xml:space="preserve"> if they </w:t>
      </w:r>
      <w:r w:rsidR="00C251AA" w:rsidRPr="00C251AA">
        <w:rPr>
          <w:szCs w:val="22"/>
        </w:rPr>
        <w:t>are assured that their responses will not be revealed.  Interviewers</w:t>
      </w:r>
      <w:r w:rsidR="00C251AA" w:rsidRPr="00C251AA">
        <w:rPr>
          <w:rStyle w:val="FootnoteReference"/>
          <w:sz w:val="22"/>
          <w:vertAlign w:val="baseline"/>
        </w:rPr>
        <w:t xml:space="preserve"> </w:t>
      </w:r>
      <w:r w:rsidR="00C251AA" w:rsidRPr="00C251AA">
        <w:rPr>
          <w:szCs w:val="22"/>
        </w:rPr>
        <w:t>and everyone else associated with the survey effort must</w:t>
      </w:r>
      <w:r w:rsidR="00C251AA" w:rsidRPr="00C251AA">
        <w:rPr>
          <w:rStyle w:val="FootnoteReference"/>
          <w:sz w:val="22"/>
          <w:vertAlign w:val="baseline"/>
        </w:rPr>
        <w:t xml:space="preserve"> maintain this confidentiality. </w:t>
      </w:r>
      <w:r w:rsidR="00C251AA" w:rsidRPr="00C251AA">
        <w:rPr>
          <w:szCs w:val="22"/>
        </w:rPr>
        <w:t xml:space="preserve"> </w:t>
      </w:r>
      <w:r w:rsidR="00C251AA" w:rsidRPr="00C251AA">
        <w:rPr>
          <w:rStyle w:val="FootnoteReference"/>
          <w:sz w:val="22"/>
          <w:vertAlign w:val="baseline"/>
        </w:rPr>
        <w:t>Usually</w:t>
      </w:r>
      <w:r w:rsidR="00C251AA" w:rsidRPr="00C251AA">
        <w:rPr>
          <w:szCs w:val="22"/>
        </w:rPr>
        <w:t>,</w:t>
      </w:r>
      <w:r w:rsidR="00C251AA" w:rsidRPr="00C251AA">
        <w:rPr>
          <w:rStyle w:val="FootnoteReference"/>
          <w:sz w:val="22"/>
          <w:vertAlign w:val="baseline"/>
        </w:rPr>
        <w:t xml:space="preserve"> the respondent's name, address, and telephone number appear only on a cover sheet. </w:t>
      </w:r>
      <w:r w:rsidR="00C251AA" w:rsidRPr="00C251AA">
        <w:rPr>
          <w:szCs w:val="22"/>
        </w:rPr>
        <w:t xml:space="preserve"> </w:t>
      </w:r>
      <w:r w:rsidR="00C251AA" w:rsidRPr="00C251AA">
        <w:rPr>
          <w:rStyle w:val="FootnoteReference"/>
          <w:sz w:val="22"/>
          <w:vertAlign w:val="baseline"/>
        </w:rPr>
        <w:t xml:space="preserve">After </w:t>
      </w:r>
      <w:r w:rsidR="00C251AA" w:rsidRPr="00C251AA">
        <w:rPr>
          <w:szCs w:val="22"/>
        </w:rPr>
        <w:t xml:space="preserve">the interviewer has completed the in-person or telephone interview, the cover sheet </w:t>
      </w:r>
      <w:r w:rsidR="00FE18C7">
        <w:rPr>
          <w:szCs w:val="22"/>
        </w:rPr>
        <w:t>is</w:t>
      </w:r>
      <w:r w:rsidR="00C251AA" w:rsidRPr="00C251AA">
        <w:rPr>
          <w:szCs w:val="22"/>
        </w:rPr>
        <w:t xml:space="preserve"> separated</w:t>
      </w:r>
      <w:r w:rsidR="00C251AA" w:rsidRPr="00C251AA">
        <w:rPr>
          <w:rStyle w:val="FootnoteReference"/>
          <w:sz w:val="22"/>
          <w:vertAlign w:val="baseline"/>
        </w:rPr>
        <w:t xml:space="preserve"> from the actual </w:t>
      </w:r>
      <w:r w:rsidR="00C251AA" w:rsidRPr="00C251AA">
        <w:rPr>
          <w:szCs w:val="22"/>
        </w:rPr>
        <w:t>survey.</w:t>
      </w:r>
      <w:r w:rsidR="00FE18C7">
        <w:rPr>
          <w:szCs w:val="22"/>
        </w:rPr>
        <w:t xml:space="preserve"> </w:t>
      </w:r>
      <w:r w:rsidR="00CF447A">
        <w:rPr>
          <w:szCs w:val="22"/>
        </w:rPr>
        <w:t xml:space="preserve"> </w:t>
      </w:r>
      <w:r w:rsidR="00FE18C7">
        <w:rPr>
          <w:szCs w:val="22"/>
        </w:rPr>
        <w:t>This helps to ensure the confidentiality of the information collected.  However, it is essential that</w:t>
      </w:r>
      <w:r w:rsidR="00D02754">
        <w:rPr>
          <w:szCs w:val="22"/>
        </w:rPr>
        <w:t xml:space="preserve"> </w:t>
      </w:r>
      <w:r w:rsidR="006B1656">
        <w:rPr>
          <w:szCs w:val="22"/>
        </w:rPr>
        <w:t xml:space="preserve">a unique identifying number be recorded on </w:t>
      </w:r>
      <w:r w:rsidR="00FE18C7">
        <w:rPr>
          <w:szCs w:val="22"/>
        </w:rPr>
        <w:t>both the cover sheet and the questionnaire.  This ensure</w:t>
      </w:r>
      <w:r w:rsidR="00CF447A">
        <w:rPr>
          <w:szCs w:val="22"/>
        </w:rPr>
        <w:t>s</w:t>
      </w:r>
      <w:r w:rsidR="00FE18C7">
        <w:rPr>
          <w:szCs w:val="22"/>
        </w:rPr>
        <w:t xml:space="preserve"> that</w:t>
      </w:r>
      <w:r w:rsidR="00C251AA" w:rsidRPr="00C251AA">
        <w:rPr>
          <w:szCs w:val="22"/>
        </w:rPr>
        <w:t xml:space="preserve"> </w:t>
      </w:r>
      <w:r w:rsidR="00E41F26">
        <w:rPr>
          <w:szCs w:val="22"/>
        </w:rPr>
        <w:t xml:space="preserve">when they submit the data to HUD, </w:t>
      </w:r>
      <w:r w:rsidR="00C251AA" w:rsidRPr="00C251AA">
        <w:rPr>
          <w:szCs w:val="22"/>
        </w:rPr>
        <w:t>the tribe/TDHE can list the addresses of surveyed households and demonstrate that they are within the tribe’s Formula Area.</w:t>
      </w:r>
      <w:r w:rsidR="00FE18C7">
        <w:rPr>
          <w:szCs w:val="22"/>
        </w:rPr>
        <w:t xml:space="preserve">  If some </w:t>
      </w:r>
      <w:r w:rsidR="00E151EC">
        <w:rPr>
          <w:szCs w:val="22"/>
        </w:rPr>
        <w:t xml:space="preserve">surveys </w:t>
      </w:r>
      <w:r w:rsidR="00FE18C7">
        <w:rPr>
          <w:szCs w:val="22"/>
        </w:rPr>
        <w:t xml:space="preserve">were completed with households outside of Formula Area boundaries, it would be possible to exclude </w:t>
      </w:r>
      <w:r w:rsidR="00D02754">
        <w:rPr>
          <w:szCs w:val="22"/>
        </w:rPr>
        <w:t xml:space="preserve">these </w:t>
      </w:r>
      <w:r w:rsidR="00FE18C7">
        <w:rPr>
          <w:szCs w:val="22"/>
        </w:rPr>
        <w:t xml:space="preserve">individual surveys rather than declare all of the results invalid. </w:t>
      </w:r>
      <w:r w:rsidR="00C251AA" w:rsidRPr="00C251AA">
        <w:rPr>
          <w:rStyle w:val="FootnoteReference"/>
          <w:sz w:val="22"/>
          <w:szCs w:val="22"/>
          <w:vertAlign w:val="baseline"/>
        </w:rPr>
        <w:t xml:space="preserve"> </w:t>
      </w:r>
      <w:r w:rsidR="00C251AA" w:rsidRPr="00C251AA">
        <w:rPr>
          <w:szCs w:val="22"/>
        </w:rPr>
        <w:t>In addition, the survey manager should track which households completed interviews and which households need follow-up contacts</w:t>
      </w:r>
      <w:r w:rsidR="00E41F26">
        <w:rPr>
          <w:szCs w:val="22"/>
        </w:rPr>
        <w:t>.</w:t>
      </w:r>
    </w:p>
    <w:p w:rsidR="00733317" w:rsidRPr="00E41F26" w:rsidRDefault="00733317" w:rsidP="00733317">
      <w:pPr>
        <w:pStyle w:val="EndnoteText"/>
        <w:widowControl/>
        <w:tabs>
          <w:tab w:val="clear" w:pos="-720"/>
        </w:tabs>
        <w:rPr>
          <w:rFonts w:ascii="Times New Roman" w:hAnsi="Times New Roman"/>
          <w:bCs/>
          <w:szCs w:val="22"/>
        </w:rPr>
      </w:pPr>
    </w:p>
    <w:p w:rsidR="00733317" w:rsidRDefault="00733317" w:rsidP="00733317">
      <w:pPr>
        <w:widowControl/>
        <w:suppressAutoHyphens/>
      </w:pPr>
      <w:r>
        <w:tab/>
        <w:t>Of course, it is possible, and often quite useful, to combine several types of surveys</w:t>
      </w:r>
      <w:r w:rsidR="0034520D">
        <w:t>, provided that only one interview is conducted with each household</w:t>
      </w:r>
      <w:r>
        <w:t>.  For example, if in a door-to-door survey someone is not home, the interviewer can leave a note for the</w:t>
      </w:r>
      <w:r w:rsidR="00230BA7">
        <w:t xml:space="preserve"> head of household or his/her spouse</w:t>
      </w:r>
      <w:r>
        <w:t xml:space="preserve"> to call the researchers and schedule a time when he or she will be available to be interviewed, either in-person or by telephone.  Alternatively, the telephone can be used to schedule a time when an interviewer will visit the household to conduct an interview, or the interview can be conducted over the telephone when the resident is reached.  Or, a letter can be sent to residents of the target area to let them know in advance when an interviewer will call or visit.</w:t>
      </w:r>
    </w:p>
    <w:p w:rsidR="00733317" w:rsidRDefault="00733317" w:rsidP="00733317">
      <w:pPr>
        <w:widowControl/>
        <w:suppressAutoHyphens/>
        <w:rPr>
          <w:bCs/>
        </w:rPr>
      </w:pPr>
    </w:p>
    <w:p w:rsidR="00733317" w:rsidRDefault="00733317" w:rsidP="00733317">
      <w:pPr>
        <w:pStyle w:val="Heading2"/>
        <w:jc w:val="left"/>
        <w:rPr>
          <w:rFonts w:ascii="Times New Roman" w:hAnsi="Times New Roman"/>
          <w:sz w:val="24"/>
        </w:rPr>
      </w:pPr>
      <w:r>
        <w:rPr>
          <w:rFonts w:ascii="Times New Roman" w:hAnsi="Times New Roman"/>
          <w:sz w:val="24"/>
        </w:rPr>
        <w:t>Step 6 – Developing the Survey Instrument</w:t>
      </w:r>
    </w:p>
    <w:p w:rsidR="00733317" w:rsidRDefault="00733317" w:rsidP="00733317">
      <w:pPr>
        <w:widowControl/>
        <w:suppressAutoHyphens/>
      </w:pPr>
    </w:p>
    <w:p w:rsidR="00733317" w:rsidRDefault="00733317" w:rsidP="00733317">
      <w:pPr>
        <w:widowControl/>
        <w:suppressAutoHyphens/>
      </w:pPr>
      <w:r>
        <w:tab/>
        <w:t>After deciding on the survey method, the survey instrument should be developed.  Attachment A</w:t>
      </w:r>
      <w:r w:rsidR="00FC7012">
        <w:t>: Survey Questions</w:t>
      </w:r>
      <w:r>
        <w:t xml:space="preserve"> includes the list of questions needed to challenge the data used in the IHBG formula.  It is important that all of the individuals surveyed are asked exactly the same questions and that their responses are recorded correctly.  Each question should be clear, written in simple language, and convey only one meaning.  Given the importance of asking the correct questions</w:t>
      </w:r>
      <w:r>
        <w:rPr>
          <w:b/>
          <w:bCs/>
        </w:rPr>
        <w:t xml:space="preserve">, </w:t>
      </w:r>
      <w:r>
        <w:t>it is strongly recommended that tribes use the questions listed in Attachment A</w:t>
      </w:r>
      <w:r w:rsidR="00AF259C">
        <w:t>: Survey Questions</w:t>
      </w:r>
      <w:r>
        <w:t>.  Please note that Attachment A was written assuming that the survey would be administered by an interviewer.  If it is intended to be self administered, additional instructions may be required.</w:t>
      </w:r>
    </w:p>
    <w:p w:rsidR="00733317" w:rsidRDefault="00733317" w:rsidP="00733317">
      <w:pPr>
        <w:widowControl/>
        <w:suppressAutoHyphens/>
      </w:pPr>
    </w:p>
    <w:p w:rsidR="00CF447A" w:rsidRDefault="00CF447A" w:rsidP="00733317">
      <w:pPr>
        <w:widowControl/>
        <w:suppressAutoHyphens/>
      </w:pPr>
    </w:p>
    <w:p w:rsidR="00CF447A" w:rsidRDefault="00CF447A" w:rsidP="00733317">
      <w:pPr>
        <w:widowControl/>
        <w:suppressAutoHyphens/>
      </w:pPr>
    </w:p>
    <w:p w:rsidR="00CF447A" w:rsidRDefault="00CF447A" w:rsidP="00733317">
      <w:pPr>
        <w:widowControl/>
        <w:suppressAutoHyphens/>
      </w:pPr>
    </w:p>
    <w:p w:rsidR="00CF447A" w:rsidRDefault="00CF447A" w:rsidP="00733317">
      <w:pPr>
        <w:widowControl/>
        <w:suppressAutoHyphens/>
      </w:pPr>
    </w:p>
    <w:p w:rsidR="00CF447A" w:rsidRDefault="00CF447A" w:rsidP="00733317">
      <w:pPr>
        <w:widowControl/>
        <w:suppressAutoHyphens/>
      </w:pPr>
    </w:p>
    <w:p w:rsidR="00CF447A" w:rsidRDefault="00CF447A" w:rsidP="00733317">
      <w:pPr>
        <w:widowControl/>
        <w:suppressAutoHyphens/>
      </w:pPr>
    </w:p>
    <w:p w:rsidR="00CF447A" w:rsidRDefault="00CF447A" w:rsidP="00733317">
      <w:pPr>
        <w:widowControl/>
        <w:suppressAutoHyphens/>
      </w:pPr>
    </w:p>
    <w:p w:rsidR="00CF447A" w:rsidRDefault="00CF447A" w:rsidP="00733317">
      <w:pPr>
        <w:widowControl/>
        <w:suppressAutoHyphens/>
      </w:pPr>
    </w:p>
    <w:p w:rsidR="00CF447A" w:rsidRDefault="00CF447A" w:rsidP="00733317">
      <w:pPr>
        <w:widowControl/>
        <w:suppressAutoHyphens/>
      </w:pPr>
    </w:p>
    <w:p w:rsidR="00733317" w:rsidRDefault="00733317" w:rsidP="00733317">
      <w:pPr>
        <w:widowControl/>
        <w:tabs>
          <w:tab w:val="left" w:pos="-1440"/>
        </w:tabs>
        <w:suppressAutoHyphens/>
      </w:pPr>
      <w:r>
        <w:tab/>
        <w:t>The table below shows which questions need to be included in a challenge of each Needs component variable.</w:t>
      </w:r>
    </w:p>
    <w:p w:rsidR="00733317" w:rsidRDefault="00733317" w:rsidP="00733317">
      <w:pPr>
        <w:pStyle w:val="EndnoteText"/>
        <w:widowControl/>
        <w:tabs>
          <w:tab w:val="clear" w:pos="-720"/>
          <w:tab w:val="left" w:pos="-1440"/>
        </w:tabs>
        <w:rPr>
          <w:rFonts w:ascii="Times New Roman" w:hAnsi="Times New Roman"/>
        </w:rPr>
      </w:pPr>
    </w:p>
    <w:tbl>
      <w:tblPr>
        <w:tblW w:w="111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4"/>
        <w:gridCol w:w="511"/>
        <w:gridCol w:w="445"/>
        <w:gridCol w:w="478"/>
        <w:gridCol w:w="477"/>
        <w:gridCol w:w="477"/>
        <w:gridCol w:w="477"/>
        <w:gridCol w:w="477"/>
        <w:gridCol w:w="477"/>
        <w:gridCol w:w="477"/>
        <w:gridCol w:w="555"/>
        <w:gridCol w:w="555"/>
        <w:gridCol w:w="555"/>
        <w:gridCol w:w="555"/>
        <w:gridCol w:w="555"/>
        <w:gridCol w:w="555"/>
        <w:gridCol w:w="555"/>
        <w:gridCol w:w="555"/>
      </w:tblGrid>
      <w:tr w:rsidR="00637DB1" w:rsidTr="00565C43">
        <w:tc>
          <w:tcPr>
            <w:tcW w:w="11190" w:type="dxa"/>
            <w:gridSpan w:val="18"/>
            <w:vAlign w:val="center"/>
          </w:tcPr>
          <w:p w:rsidR="000E6FC4" w:rsidRDefault="003E4480" w:rsidP="00565C43">
            <w:pPr>
              <w:widowControl/>
              <w:tabs>
                <w:tab w:val="left" w:pos="-1440"/>
              </w:tabs>
              <w:suppressAutoHyphens/>
              <w:ind w:left="-144" w:right="-144"/>
              <w:jc w:val="center"/>
              <w:rPr>
                <w:rFonts w:ascii="Arial" w:hAnsi="Arial"/>
              </w:rPr>
            </w:pPr>
            <w:r w:rsidRPr="00565C43">
              <w:rPr>
                <w:rFonts w:ascii="Arial" w:hAnsi="Arial"/>
                <w:b/>
              </w:rPr>
              <w:t>Matrix of Questions in Attachment A Needed to Challenge Each Needs Component Variable</w:t>
            </w:r>
          </w:p>
        </w:tc>
      </w:tr>
      <w:tr w:rsidR="00842EF3" w:rsidTr="00565C43">
        <w:tc>
          <w:tcPr>
            <w:tcW w:w="2454" w:type="dxa"/>
            <w:vAlign w:val="center"/>
          </w:tcPr>
          <w:p w:rsidR="00842EF3" w:rsidRDefault="00842EF3" w:rsidP="00CD12B1">
            <w:pPr>
              <w:widowControl/>
              <w:tabs>
                <w:tab w:val="left" w:pos="-1440"/>
              </w:tabs>
              <w:suppressAutoHyphens/>
              <w:jc w:val="center"/>
              <w:rPr>
                <w:rFonts w:ascii="Arial" w:hAnsi="Arial" w:cs="Arial"/>
                <w:b/>
              </w:rPr>
            </w:pPr>
            <w:r>
              <w:rPr>
                <w:rFonts w:ascii="Arial" w:hAnsi="Arial" w:cs="Arial"/>
                <w:b/>
              </w:rPr>
              <w:t>Needs Component Variables</w:t>
            </w:r>
          </w:p>
        </w:tc>
        <w:tc>
          <w:tcPr>
            <w:tcW w:w="511" w:type="dxa"/>
            <w:vAlign w:val="center"/>
          </w:tcPr>
          <w:p w:rsidR="000E6FC4" w:rsidRDefault="003E4480" w:rsidP="00565C43">
            <w:pPr>
              <w:rPr>
                <w:rFonts w:ascii="Arial" w:hAnsi="Arial"/>
              </w:rPr>
            </w:pPr>
            <w:r w:rsidRPr="00565C43">
              <w:rPr>
                <w:rFonts w:ascii="Arial" w:hAnsi="Arial"/>
                <w:b/>
              </w:rPr>
              <w:t>Q1</w:t>
            </w:r>
          </w:p>
        </w:tc>
        <w:tc>
          <w:tcPr>
            <w:tcW w:w="445" w:type="dxa"/>
            <w:vAlign w:val="center"/>
          </w:tcPr>
          <w:p w:rsidR="00EE60B1" w:rsidRDefault="00842EF3" w:rsidP="007545F3">
            <w:pPr>
              <w:widowControl/>
              <w:tabs>
                <w:tab w:val="left" w:pos="-1440"/>
              </w:tabs>
              <w:suppressAutoHyphens/>
              <w:ind w:left="-144" w:right="-144"/>
              <w:jc w:val="center"/>
              <w:rPr>
                <w:rFonts w:ascii="Arial" w:hAnsi="Arial" w:cs="Arial"/>
                <w:b/>
              </w:rPr>
            </w:pPr>
            <w:r>
              <w:rPr>
                <w:rFonts w:ascii="Arial" w:hAnsi="Arial" w:cs="Arial"/>
                <w:b/>
              </w:rPr>
              <w:t>Q2</w:t>
            </w:r>
          </w:p>
        </w:tc>
        <w:tc>
          <w:tcPr>
            <w:tcW w:w="478" w:type="dxa"/>
            <w:vAlign w:val="center"/>
          </w:tcPr>
          <w:p w:rsidR="00EE60B1" w:rsidRDefault="00842EF3" w:rsidP="007545F3">
            <w:pPr>
              <w:widowControl/>
              <w:tabs>
                <w:tab w:val="left" w:pos="-1440"/>
              </w:tabs>
              <w:suppressAutoHyphens/>
              <w:ind w:left="-144" w:right="-144"/>
              <w:jc w:val="center"/>
              <w:rPr>
                <w:rFonts w:ascii="Arial" w:hAnsi="Arial" w:cs="Arial"/>
                <w:b/>
              </w:rPr>
            </w:pPr>
            <w:r>
              <w:rPr>
                <w:rFonts w:ascii="Arial" w:hAnsi="Arial" w:cs="Arial"/>
                <w:b/>
              </w:rPr>
              <w:t>Q3</w:t>
            </w:r>
          </w:p>
        </w:tc>
        <w:tc>
          <w:tcPr>
            <w:tcW w:w="477" w:type="dxa"/>
            <w:vAlign w:val="center"/>
          </w:tcPr>
          <w:p w:rsidR="00EE60B1" w:rsidRDefault="00842EF3" w:rsidP="007545F3">
            <w:pPr>
              <w:widowControl/>
              <w:tabs>
                <w:tab w:val="left" w:pos="-1440"/>
              </w:tabs>
              <w:suppressAutoHyphens/>
              <w:ind w:left="-144" w:right="-144"/>
              <w:jc w:val="center"/>
              <w:rPr>
                <w:rFonts w:ascii="Arial" w:hAnsi="Arial" w:cs="Arial"/>
                <w:b/>
              </w:rPr>
            </w:pPr>
            <w:r>
              <w:rPr>
                <w:rFonts w:ascii="Arial" w:hAnsi="Arial" w:cs="Arial"/>
                <w:b/>
              </w:rPr>
              <w:t>Q4</w:t>
            </w:r>
          </w:p>
        </w:tc>
        <w:tc>
          <w:tcPr>
            <w:tcW w:w="477" w:type="dxa"/>
            <w:vAlign w:val="center"/>
          </w:tcPr>
          <w:p w:rsidR="00EE60B1" w:rsidRDefault="00842EF3" w:rsidP="007545F3">
            <w:pPr>
              <w:widowControl/>
              <w:tabs>
                <w:tab w:val="left" w:pos="-1440"/>
              </w:tabs>
              <w:suppressAutoHyphens/>
              <w:ind w:left="-144" w:right="-144"/>
              <w:jc w:val="center"/>
              <w:rPr>
                <w:rFonts w:ascii="Arial" w:hAnsi="Arial" w:cs="Arial"/>
                <w:b/>
              </w:rPr>
            </w:pPr>
            <w:r>
              <w:rPr>
                <w:rFonts w:ascii="Arial" w:hAnsi="Arial" w:cs="Arial"/>
                <w:b/>
              </w:rPr>
              <w:t>Q5</w:t>
            </w:r>
          </w:p>
        </w:tc>
        <w:tc>
          <w:tcPr>
            <w:tcW w:w="477" w:type="dxa"/>
            <w:vAlign w:val="center"/>
          </w:tcPr>
          <w:p w:rsidR="00EE60B1" w:rsidRDefault="00842EF3" w:rsidP="007545F3">
            <w:pPr>
              <w:widowControl/>
              <w:tabs>
                <w:tab w:val="left" w:pos="-1440"/>
              </w:tabs>
              <w:suppressAutoHyphens/>
              <w:ind w:left="-144" w:right="-144"/>
              <w:jc w:val="center"/>
              <w:rPr>
                <w:rFonts w:ascii="Arial" w:hAnsi="Arial" w:cs="Arial"/>
                <w:b/>
              </w:rPr>
            </w:pPr>
            <w:r>
              <w:rPr>
                <w:rFonts w:ascii="Arial" w:hAnsi="Arial" w:cs="Arial"/>
                <w:b/>
              </w:rPr>
              <w:t>Q6</w:t>
            </w:r>
          </w:p>
        </w:tc>
        <w:tc>
          <w:tcPr>
            <w:tcW w:w="477" w:type="dxa"/>
            <w:vAlign w:val="center"/>
          </w:tcPr>
          <w:p w:rsidR="00EE60B1" w:rsidRDefault="00842EF3" w:rsidP="007545F3">
            <w:pPr>
              <w:widowControl/>
              <w:tabs>
                <w:tab w:val="left" w:pos="-1440"/>
              </w:tabs>
              <w:suppressAutoHyphens/>
              <w:ind w:left="-144" w:right="-144"/>
              <w:jc w:val="center"/>
              <w:rPr>
                <w:rFonts w:ascii="Arial" w:hAnsi="Arial" w:cs="Arial"/>
                <w:b/>
              </w:rPr>
            </w:pPr>
            <w:r>
              <w:rPr>
                <w:rFonts w:ascii="Arial" w:hAnsi="Arial" w:cs="Arial"/>
                <w:b/>
              </w:rPr>
              <w:t>Q7</w:t>
            </w:r>
          </w:p>
        </w:tc>
        <w:tc>
          <w:tcPr>
            <w:tcW w:w="477" w:type="dxa"/>
            <w:vAlign w:val="center"/>
          </w:tcPr>
          <w:p w:rsidR="00EE60B1" w:rsidRDefault="00842EF3" w:rsidP="007545F3">
            <w:pPr>
              <w:widowControl/>
              <w:tabs>
                <w:tab w:val="left" w:pos="-1440"/>
              </w:tabs>
              <w:suppressAutoHyphens/>
              <w:ind w:left="-144" w:right="-144"/>
              <w:jc w:val="center"/>
              <w:rPr>
                <w:rFonts w:ascii="Arial" w:hAnsi="Arial" w:cs="Arial"/>
                <w:b/>
              </w:rPr>
            </w:pPr>
            <w:r>
              <w:rPr>
                <w:rFonts w:ascii="Arial" w:hAnsi="Arial" w:cs="Arial"/>
                <w:b/>
              </w:rPr>
              <w:t>Q8</w:t>
            </w:r>
          </w:p>
        </w:tc>
        <w:tc>
          <w:tcPr>
            <w:tcW w:w="477" w:type="dxa"/>
            <w:vAlign w:val="center"/>
          </w:tcPr>
          <w:p w:rsidR="00EE60B1" w:rsidRDefault="00842EF3" w:rsidP="007545F3">
            <w:pPr>
              <w:widowControl/>
              <w:tabs>
                <w:tab w:val="left" w:pos="-1440"/>
              </w:tabs>
              <w:suppressAutoHyphens/>
              <w:ind w:left="-144" w:right="-144"/>
              <w:jc w:val="center"/>
              <w:rPr>
                <w:rFonts w:ascii="Arial" w:hAnsi="Arial" w:cs="Arial"/>
                <w:b/>
              </w:rPr>
            </w:pPr>
            <w:r>
              <w:rPr>
                <w:rFonts w:ascii="Arial" w:hAnsi="Arial" w:cs="Arial"/>
                <w:b/>
              </w:rPr>
              <w:t>Q9</w:t>
            </w:r>
          </w:p>
        </w:tc>
        <w:tc>
          <w:tcPr>
            <w:tcW w:w="555" w:type="dxa"/>
            <w:vAlign w:val="center"/>
          </w:tcPr>
          <w:p w:rsidR="00EE60B1" w:rsidRDefault="00842EF3" w:rsidP="007545F3">
            <w:pPr>
              <w:widowControl/>
              <w:tabs>
                <w:tab w:val="left" w:pos="-1440"/>
              </w:tabs>
              <w:suppressAutoHyphens/>
              <w:ind w:left="-144" w:right="-144"/>
              <w:jc w:val="center"/>
              <w:rPr>
                <w:rFonts w:ascii="Arial" w:hAnsi="Arial" w:cs="Arial"/>
                <w:b/>
              </w:rPr>
            </w:pPr>
            <w:r>
              <w:rPr>
                <w:rFonts w:ascii="Arial" w:hAnsi="Arial" w:cs="Arial"/>
                <w:b/>
              </w:rPr>
              <w:t>Q10</w:t>
            </w:r>
          </w:p>
        </w:tc>
        <w:tc>
          <w:tcPr>
            <w:tcW w:w="555" w:type="dxa"/>
            <w:vAlign w:val="center"/>
          </w:tcPr>
          <w:p w:rsidR="00EE60B1" w:rsidRDefault="00842EF3" w:rsidP="007545F3">
            <w:pPr>
              <w:widowControl/>
              <w:tabs>
                <w:tab w:val="left" w:pos="-1440"/>
              </w:tabs>
              <w:suppressAutoHyphens/>
              <w:ind w:left="-144" w:right="-144"/>
              <w:jc w:val="center"/>
              <w:rPr>
                <w:rFonts w:ascii="Arial" w:hAnsi="Arial" w:cs="Arial"/>
                <w:b/>
              </w:rPr>
            </w:pPr>
            <w:r>
              <w:rPr>
                <w:rFonts w:ascii="Arial" w:hAnsi="Arial" w:cs="Arial"/>
                <w:b/>
              </w:rPr>
              <w:t>Q11</w:t>
            </w:r>
          </w:p>
        </w:tc>
        <w:tc>
          <w:tcPr>
            <w:tcW w:w="555" w:type="dxa"/>
            <w:vAlign w:val="center"/>
          </w:tcPr>
          <w:p w:rsidR="00EE60B1" w:rsidRDefault="00842EF3" w:rsidP="007545F3">
            <w:pPr>
              <w:widowControl/>
              <w:tabs>
                <w:tab w:val="left" w:pos="-1440"/>
              </w:tabs>
              <w:suppressAutoHyphens/>
              <w:ind w:left="-144" w:right="-144"/>
              <w:jc w:val="center"/>
              <w:rPr>
                <w:rFonts w:ascii="Arial" w:hAnsi="Arial" w:cs="Arial"/>
                <w:b/>
              </w:rPr>
            </w:pPr>
            <w:r>
              <w:rPr>
                <w:rFonts w:ascii="Arial" w:hAnsi="Arial" w:cs="Arial"/>
                <w:b/>
              </w:rPr>
              <w:t>Q12</w:t>
            </w:r>
          </w:p>
        </w:tc>
        <w:tc>
          <w:tcPr>
            <w:tcW w:w="555" w:type="dxa"/>
            <w:vAlign w:val="center"/>
          </w:tcPr>
          <w:p w:rsidR="00EE60B1" w:rsidRDefault="00842EF3" w:rsidP="007545F3">
            <w:pPr>
              <w:widowControl/>
              <w:tabs>
                <w:tab w:val="left" w:pos="-1440"/>
              </w:tabs>
              <w:suppressAutoHyphens/>
              <w:ind w:left="-144" w:right="-144"/>
              <w:jc w:val="center"/>
              <w:rPr>
                <w:rFonts w:ascii="Arial" w:hAnsi="Arial" w:cs="Arial"/>
                <w:b/>
              </w:rPr>
            </w:pPr>
            <w:r>
              <w:rPr>
                <w:rFonts w:ascii="Arial" w:hAnsi="Arial" w:cs="Arial"/>
                <w:b/>
              </w:rPr>
              <w:t>Q13</w:t>
            </w:r>
          </w:p>
        </w:tc>
        <w:tc>
          <w:tcPr>
            <w:tcW w:w="555" w:type="dxa"/>
            <w:vAlign w:val="center"/>
          </w:tcPr>
          <w:p w:rsidR="00EE60B1" w:rsidRDefault="00842EF3" w:rsidP="007545F3">
            <w:pPr>
              <w:widowControl/>
              <w:tabs>
                <w:tab w:val="left" w:pos="-1440"/>
              </w:tabs>
              <w:suppressAutoHyphens/>
              <w:ind w:left="-144" w:right="-144"/>
              <w:jc w:val="center"/>
              <w:rPr>
                <w:rFonts w:ascii="Arial" w:hAnsi="Arial" w:cs="Arial"/>
                <w:b/>
              </w:rPr>
            </w:pPr>
            <w:r>
              <w:rPr>
                <w:rFonts w:ascii="Arial" w:hAnsi="Arial" w:cs="Arial"/>
                <w:b/>
              </w:rPr>
              <w:t>Q14</w:t>
            </w:r>
          </w:p>
        </w:tc>
        <w:tc>
          <w:tcPr>
            <w:tcW w:w="555" w:type="dxa"/>
            <w:vAlign w:val="center"/>
          </w:tcPr>
          <w:p w:rsidR="00EE60B1" w:rsidRDefault="00842EF3" w:rsidP="007545F3">
            <w:pPr>
              <w:widowControl/>
              <w:tabs>
                <w:tab w:val="left" w:pos="-1440"/>
              </w:tabs>
              <w:suppressAutoHyphens/>
              <w:ind w:left="-144" w:right="-144"/>
              <w:jc w:val="center"/>
              <w:rPr>
                <w:rFonts w:ascii="Arial" w:hAnsi="Arial" w:cs="Arial"/>
                <w:b/>
              </w:rPr>
            </w:pPr>
            <w:r>
              <w:rPr>
                <w:rFonts w:ascii="Arial" w:hAnsi="Arial" w:cs="Arial"/>
                <w:b/>
              </w:rPr>
              <w:t>Q15</w:t>
            </w:r>
          </w:p>
        </w:tc>
        <w:tc>
          <w:tcPr>
            <w:tcW w:w="555" w:type="dxa"/>
            <w:vAlign w:val="center"/>
          </w:tcPr>
          <w:p w:rsidR="00EE60B1" w:rsidRDefault="00842EF3" w:rsidP="007545F3">
            <w:pPr>
              <w:widowControl/>
              <w:tabs>
                <w:tab w:val="left" w:pos="-1440"/>
              </w:tabs>
              <w:suppressAutoHyphens/>
              <w:ind w:left="-144" w:right="-144"/>
              <w:jc w:val="center"/>
              <w:rPr>
                <w:rFonts w:ascii="Arial" w:hAnsi="Arial" w:cs="Arial"/>
                <w:b/>
              </w:rPr>
            </w:pPr>
            <w:r>
              <w:rPr>
                <w:rFonts w:ascii="Arial" w:hAnsi="Arial" w:cs="Arial"/>
                <w:b/>
              </w:rPr>
              <w:t>Q16</w:t>
            </w:r>
          </w:p>
        </w:tc>
        <w:tc>
          <w:tcPr>
            <w:tcW w:w="555" w:type="dxa"/>
            <w:vAlign w:val="center"/>
          </w:tcPr>
          <w:p w:rsidR="00EE60B1" w:rsidRDefault="00842EF3" w:rsidP="007545F3">
            <w:pPr>
              <w:widowControl/>
              <w:tabs>
                <w:tab w:val="left" w:pos="-1440"/>
              </w:tabs>
              <w:suppressAutoHyphens/>
              <w:ind w:left="-144" w:right="-144"/>
              <w:jc w:val="center"/>
              <w:rPr>
                <w:rFonts w:ascii="Arial" w:hAnsi="Arial" w:cs="Arial"/>
                <w:b/>
              </w:rPr>
            </w:pPr>
            <w:r>
              <w:rPr>
                <w:rFonts w:ascii="Arial" w:hAnsi="Arial" w:cs="Arial"/>
                <w:b/>
              </w:rPr>
              <w:t>Q</w:t>
            </w:r>
            <w:r w:rsidR="00803234">
              <w:rPr>
                <w:rFonts w:ascii="Arial" w:hAnsi="Arial" w:cs="Arial"/>
                <w:b/>
              </w:rPr>
              <w:t>1</w:t>
            </w:r>
            <w:r>
              <w:rPr>
                <w:rFonts w:ascii="Arial" w:hAnsi="Arial" w:cs="Arial"/>
                <w:b/>
              </w:rPr>
              <w:t>7</w:t>
            </w:r>
          </w:p>
        </w:tc>
      </w:tr>
      <w:tr w:rsidR="00842EF3" w:rsidTr="00565C43">
        <w:tc>
          <w:tcPr>
            <w:tcW w:w="2454" w:type="dxa"/>
            <w:vAlign w:val="center"/>
          </w:tcPr>
          <w:p w:rsidR="00842EF3" w:rsidRDefault="00842EF3" w:rsidP="00CD12B1">
            <w:pPr>
              <w:widowControl/>
              <w:tabs>
                <w:tab w:val="left" w:pos="-1440"/>
              </w:tabs>
              <w:suppressAutoHyphens/>
              <w:rPr>
                <w:rFonts w:ascii="Arial" w:hAnsi="Arial" w:cs="Arial"/>
                <w:sz w:val="20"/>
              </w:rPr>
            </w:pPr>
            <w:r>
              <w:rPr>
                <w:rFonts w:ascii="Arial" w:hAnsi="Arial" w:cs="Arial"/>
                <w:sz w:val="20"/>
              </w:rPr>
              <w:t># AIAN Persons</w:t>
            </w:r>
          </w:p>
        </w:tc>
        <w:tc>
          <w:tcPr>
            <w:tcW w:w="511" w:type="dxa"/>
            <w:vAlign w:val="center"/>
          </w:tcPr>
          <w:p w:rsidR="00842EF3" w:rsidRPr="007545F3" w:rsidRDefault="00842EF3" w:rsidP="007545F3">
            <w:pPr>
              <w:widowControl/>
              <w:tabs>
                <w:tab w:val="left" w:pos="-1440"/>
              </w:tabs>
              <w:suppressAutoHyphens/>
              <w:jc w:val="center"/>
              <w:rPr>
                <w:rFonts w:ascii="Arial" w:hAnsi="Arial" w:cs="Arial"/>
                <w:szCs w:val="22"/>
              </w:rPr>
            </w:pPr>
            <w:r w:rsidRPr="007545F3">
              <w:rPr>
                <w:rFonts w:ascii="Arial" w:hAnsi="Arial" w:cs="Arial"/>
                <w:b/>
                <w:szCs w:val="22"/>
              </w:rPr>
              <w:t>X</w:t>
            </w:r>
          </w:p>
        </w:tc>
        <w:tc>
          <w:tcPr>
            <w:tcW w:w="445"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78"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E6747"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842EF3" w:rsidRPr="007545F3" w:rsidRDefault="008E6747"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842EF3" w:rsidRPr="007545F3" w:rsidRDefault="008E6747"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r>
      <w:tr w:rsidR="00842EF3" w:rsidTr="00565C43">
        <w:tc>
          <w:tcPr>
            <w:tcW w:w="2454" w:type="dxa"/>
            <w:vAlign w:val="center"/>
          </w:tcPr>
          <w:p w:rsidR="00842EF3" w:rsidRDefault="00842EF3" w:rsidP="00CD12B1">
            <w:pPr>
              <w:widowControl/>
              <w:tabs>
                <w:tab w:val="left" w:pos="-1440"/>
              </w:tabs>
              <w:suppressAutoHyphens/>
              <w:rPr>
                <w:rFonts w:ascii="Arial" w:hAnsi="Arial" w:cs="Arial"/>
                <w:sz w:val="20"/>
              </w:rPr>
            </w:pPr>
            <w:r>
              <w:rPr>
                <w:rFonts w:ascii="Arial" w:hAnsi="Arial" w:cs="Arial"/>
                <w:sz w:val="20"/>
              </w:rPr>
              <w:t># AIAN households income &lt;</w:t>
            </w:r>
            <w:r w:rsidR="00303687">
              <w:rPr>
                <w:rFonts w:ascii="Arial" w:hAnsi="Arial" w:cs="Arial"/>
                <w:sz w:val="20"/>
              </w:rPr>
              <w:t>/=</w:t>
            </w:r>
            <w:r>
              <w:rPr>
                <w:rFonts w:ascii="Arial" w:hAnsi="Arial" w:cs="Arial"/>
                <w:sz w:val="20"/>
              </w:rPr>
              <w:t xml:space="preserve"> 30% Formula Median Income</w:t>
            </w:r>
          </w:p>
        </w:tc>
        <w:tc>
          <w:tcPr>
            <w:tcW w:w="511"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45"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78"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E6747"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842EF3" w:rsidRPr="007545F3" w:rsidRDefault="008E6747"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8E6747" w:rsidRPr="007545F3" w:rsidRDefault="008E6747"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8E6747" w:rsidRPr="007545F3" w:rsidRDefault="008E6747"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r>
      <w:tr w:rsidR="00842EF3" w:rsidTr="00565C43">
        <w:tc>
          <w:tcPr>
            <w:tcW w:w="2454" w:type="dxa"/>
            <w:vAlign w:val="center"/>
          </w:tcPr>
          <w:p w:rsidR="00842EF3" w:rsidRDefault="00842EF3" w:rsidP="00CD12B1">
            <w:pPr>
              <w:widowControl/>
              <w:tabs>
                <w:tab w:val="left" w:pos="-1440"/>
              </w:tabs>
              <w:suppressAutoHyphens/>
              <w:rPr>
                <w:rFonts w:ascii="Arial" w:hAnsi="Arial" w:cs="Arial"/>
                <w:sz w:val="20"/>
              </w:rPr>
            </w:pPr>
            <w:r>
              <w:rPr>
                <w:rFonts w:ascii="Arial" w:hAnsi="Arial" w:cs="Arial"/>
                <w:sz w:val="20"/>
              </w:rPr>
              <w:t xml:space="preserve"># AIAN households income </w:t>
            </w:r>
            <w:r w:rsidR="00303687">
              <w:rPr>
                <w:rFonts w:ascii="Arial" w:hAnsi="Arial" w:cs="Arial"/>
                <w:sz w:val="20"/>
              </w:rPr>
              <w:t>&gt;</w:t>
            </w:r>
            <w:r>
              <w:rPr>
                <w:rFonts w:ascii="Arial" w:hAnsi="Arial" w:cs="Arial"/>
                <w:sz w:val="20"/>
              </w:rPr>
              <w:t>30%-50% Formula Median Income</w:t>
            </w:r>
          </w:p>
        </w:tc>
        <w:tc>
          <w:tcPr>
            <w:tcW w:w="511"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45"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78"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E6747"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842EF3" w:rsidRPr="007545F3" w:rsidRDefault="000950D1"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842EF3" w:rsidRPr="007545F3" w:rsidRDefault="000950D1"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0950D1" w:rsidRPr="007545F3" w:rsidRDefault="000950D1"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r>
      <w:tr w:rsidR="00842EF3" w:rsidTr="00565C43">
        <w:tc>
          <w:tcPr>
            <w:tcW w:w="2454" w:type="dxa"/>
            <w:vAlign w:val="center"/>
          </w:tcPr>
          <w:p w:rsidR="00842EF3" w:rsidRDefault="00842EF3" w:rsidP="00CD12B1">
            <w:pPr>
              <w:widowControl/>
              <w:tabs>
                <w:tab w:val="left" w:pos="-1440"/>
              </w:tabs>
              <w:suppressAutoHyphens/>
              <w:rPr>
                <w:rFonts w:ascii="Arial" w:hAnsi="Arial" w:cs="Arial"/>
                <w:sz w:val="20"/>
              </w:rPr>
            </w:pPr>
            <w:r>
              <w:rPr>
                <w:rFonts w:ascii="Arial" w:hAnsi="Arial" w:cs="Arial"/>
                <w:sz w:val="20"/>
              </w:rPr>
              <w:t xml:space="preserve"># AIAN households income </w:t>
            </w:r>
            <w:r w:rsidR="00303687">
              <w:rPr>
                <w:rFonts w:ascii="Arial" w:hAnsi="Arial" w:cs="Arial"/>
                <w:sz w:val="20"/>
              </w:rPr>
              <w:t>&gt;</w:t>
            </w:r>
            <w:r>
              <w:rPr>
                <w:rFonts w:ascii="Arial" w:hAnsi="Arial" w:cs="Arial"/>
                <w:sz w:val="20"/>
              </w:rPr>
              <w:t>50%-80% Formula Median Income</w:t>
            </w:r>
          </w:p>
        </w:tc>
        <w:tc>
          <w:tcPr>
            <w:tcW w:w="511"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45"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78"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E6747"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842EF3" w:rsidRPr="007545F3" w:rsidRDefault="000950D1"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0950D1" w:rsidRPr="007545F3" w:rsidRDefault="000950D1"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0950D1" w:rsidRPr="007545F3" w:rsidRDefault="000950D1"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r>
      <w:tr w:rsidR="00842EF3" w:rsidTr="00565C43">
        <w:tc>
          <w:tcPr>
            <w:tcW w:w="2454" w:type="dxa"/>
            <w:vAlign w:val="center"/>
          </w:tcPr>
          <w:p w:rsidR="00842EF3" w:rsidRDefault="00842EF3" w:rsidP="00CD12B1">
            <w:pPr>
              <w:widowControl/>
              <w:tabs>
                <w:tab w:val="left" w:pos="-1440"/>
              </w:tabs>
              <w:suppressAutoHyphens/>
              <w:rPr>
                <w:rFonts w:ascii="Arial" w:hAnsi="Arial" w:cs="Arial"/>
                <w:sz w:val="20"/>
              </w:rPr>
            </w:pPr>
            <w:r>
              <w:rPr>
                <w:rFonts w:ascii="Arial" w:hAnsi="Arial" w:cs="Arial"/>
                <w:sz w:val="20"/>
              </w:rPr>
              <w:t># AIAN households over-crowded or without complete kitchen or plumbing</w:t>
            </w:r>
          </w:p>
        </w:tc>
        <w:tc>
          <w:tcPr>
            <w:tcW w:w="511" w:type="dxa"/>
            <w:vAlign w:val="center"/>
          </w:tcPr>
          <w:p w:rsidR="00842EF3" w:rsidRPr="007545F3" w:rsidRDefault="00842EF3" w:rsidP="007545F3">
            <w:pPr>
              <w:widowControl/>
              <w:tabs>
                <w:tab w:val="left" w:pos="-1440"/>
              </w:tabs>
              <w:suppressAutoHyphens/>
              <w:jc w:val="center"/>
              <w:rPr>
                <w:rFonts w:ascii="Arial" w:hAnsi="Arial" w:cs="Arial"/>
                <w:szCs w:val="22"/>
              </w:rPr>
            </w:pPr>
            <w:r w:rsidRPr="007545F3">
              <w:rPr>
                <w:rFonts w:ascii="Arial" w:hAnsi="Arial" w:cs="Arial"/>
                <w:b/>
                <w:szCs w:val="22"/>
              </w:rPr>
              <w:t>X</w:t>
            </w:r>
          </w:p>
        </w:tc>
        <w:tc>
          <w:tcPr>
            <w:tcW w:w="445"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78"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0950D1"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0950D1" w:rsidRPr="007545F3" w:rsidRDefault="000950D1"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0950D1" w:rsidRPr="007545F3" w:rsidRDefault="000950D1"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r>
      <w:tr w:rsidR="00842EF3" w:rsidTr="00565C43">
        <w:tc>
          <w:tcPr>
            <w:tcW w:w="2454" w:type="dxa"/>
            <w:vAlign w:val="center"/>
          </w:tcPr>
          <w:p w:rsidR="00842EF3" w:rsidRDefault="00842EF3" w:rsidP="00CD12B1">
            <w:pPr>
              <w:widowControl/>
              <w:tabs>
                <w:tab w:val="left" w:pos="-1440"/>
              </w:tabs>
              <w:suppressAutoHyphens/>
              <w:rPr>
                <w:rFonts w:ascii="Arial" w:hAnsi="Arial" w:cs="Arial"/>
                <w:sz w:val="20"/>
              </w:rPr>
            </w:pPr>
            <w:r>
              <w:rPr>
                <w:rFonts w:ascii="Arial" w:hAnsi="Arial" w:cs="Arial"/>
                <w:sz w:val="20"/>
              </w:rPr>
              <w:t># AIAN households paying more than 50% of Formula Annual Income for housing costs</w:t>
            </w:r>
          </w:p>
        </w:tc>
        <w:tc>
          <w:tcPr>
            <w:tcW w:w="511"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45" w:type="dxa"/>
            <w:vAlign w:val="center"/>
          </w:tcPr>
          <w:p w:rsidR="000E6FC4" w:rsidRPr="00565C43" w:rsidRDefault="003E4480" w:rsidP="00565C43">
            <w:pPr>
              <w:rPr>
                <w:rFonts w:ascii="Arial" w:hAnsi="Arial"/>
              </w:rPr>
            </w:pPr>
            <w:r w:rsidRPr="00565C43">
              <w:rPr>
                <w:rFonts w:ascii="Arial" w:hAnsi="Arial"/>
                <w:b/>
              </w:rPr>
              <w:t>X</w:t>
            </w:r>
          </w:p>
        </w:tc>
        <w:tc>
          <w:tcPr>
            <w:tcW w:w="478"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0F0D77"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0950D1" w:rsidRPr="007545F3" w:rsidRDefault="000950D1"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0950D1" w:rsidRPr="007545F3" w:rsidRDefault="000950D1"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r>
    </w:tbl>
    <w:p w:rsidR="00733317" w:rsidRDefault="00733317" w:rsidP="00733317">
      <w:pPr>
        <w:widowControl/>
        <w:tabs>
          <w:tab w:val="left" w:pos="-1440"/>
        </w:tabs>
        <w:suppressAutoHyphens/>
      </w:pPr>
      <w:r>
        <w:tab/>
      </w:r>
    </w:p>
    <w:p w:rsidR="00733317" w:rsidRDefault="00733317" w:rsidP="00733317">
      <w:pPr>
        <w:widowControl/>
        <w:tabs>
          <w:tab w:val="left" w:pos="-1440"/>
        </w:tabs>
        <w:suppressAutoHyphens/>
      </w:pPr>
      <w:r>
        <w:tab/>
        <w:t>As part of its preparation for the survey, the tribe</w:t>
      </w:r>
      <w:r w:rsidR="009A34B7">
        <w:t>/TDHE</w:t>
      </w:r>
      <w:r>
        <w:t xml:space="preserve"> should develop an introduction to the actual interview.  This should be a standard introduction that identifies the purpose of the survey and why it is important to respond.  It is also a good idea to note the expected amount of time it will take to complete the survey.</w:t>
      </w:r>
    </w:p>
    <w:p w:rsidR="00733317" w:rsidRDefault="00733317" w:rsidP="00733317">
      <w:pPr>
        <w:widowControl/>
        <w:tabs>
          <w:tab w:val="left" w:pos="-1440"/>
        </w:tabs>
        <w:suppressAutoHyphens/>
      </w:pPr>
    </w:p>
    <w:p w:rsidR="00733317" w:rsidRDefault="00733317" w:rsidP="00733317">
      <w:pPr>
        <w:widowControl/>
        <w:tabs>
          <w:tab w:val="left" w:pos="-1440"/>
        </w:tabs>
        <w:suppressAutoHyphens/>
      </w:pPr>
      <w:r>
        <w:tab/>
        <w:t xml:space="preserve">For </w:t>
      </w:r>
      <w:smartTag w:uri="urn:schemas-microsoft-com:office:smarttags" w:element="PersonName">
        <w:r>
          <w:t>IHBG</w:t>
        </w:r>
      </w:smartTag>
      <w:r>
        <w:t xml:space="preserve"> formula purposes, only AIAN-headed households can be included in the Needs variables identifying low-income households, over-crowded households, and households with severe housing cost burden.  However, if the tribe</w:t>
      </w:r>
      <w:r w:rsidR="009A34B7">
        <w:t>/TDHE</w:t>
      </w:r>
      <w:r>
        <w:t xml:space="preserve"> wishes to use survey data for other purposes, the tribe</w:t>
      </w:r>
      <w:r w:rsidR="009A34B7">
        <w:t>/TDHE</w:t>
      </w:r>
      <w:r>
        <w:t xml:space="preserve"> </w:t>
      </w:r>
      <w:r w:rsidR="00FE18C7">
        <w:t xml:space="preserve">may </w:t>
      </w:r>
      <w:r>
        <w:t xml:space="preserve">want to ask everyone in the sample to complete the </w:t>
      </w:r>
      <w:r w:rsidR="0052639A">
        <w:t xml:space="preserve">entire </w:t>
      </w:r>
      <w:r>
        <w:t>survey, including non-AIAN-headed households, since such households may include AIAN individuals.</w:t>
      </w:r>
    </w:p>
    <w:p w:rsidR="00733317" w:rsidRPr="009A34B7" w:rsidRDefault="00733317" w:rsidP="00733317">
      <w:pPr>
        <w:widowControl/>
        <w:tabs>
          <w:tab w:val="left" w:pos="-1440"/>
        </w:tabs>
        <w:suppressAutoHyphens/>
        <w:rPr>
          <w:szCs w:val="22"/>
        </w:rPr>
      </w:pPr>
    </w:p>
    <w:p w:rsidR="00733317" w:rsidRPr="009A34B7" w:rsidRDefault="00C251AA" w:rsidP="00733317">
      <w:pPr>
        <w:widowControl/>
        <w:tabs>
          <w:tab w:val="left" w:pos="-1440"/>
        </w:tabs>
        <w:suppressAutoHyphens/>
        <w:rPr>
          <w:szCs w:val="22"/>
        </w:rPr>
      </w:pPr>
      <w:r w:rsidRPr="00C251AA">
        <w:rPr>
          <w:b/>
          <w:szCs w:val="22"/>
        </w:rPr>
        <w:t>Step 7 – Conducting the Survey</w:t>
      </w:r>
    </w:p>
    <w:p w:rsidR="00733317" w:rsidRPr="003507BA" w:rsidRDefault="00733317" w:rsidP="00733317">
      <w:pPr>
        <w:widowControl/>
        <w:tabs>
          <w:tab w:val="left" w:pos="-1440"/>
        </w:tabs>
        <w:suppressAutoHyphens/>
        <w:rPr>
          <w:szCs w:val="22"/>
        </w:rPr>
      </w:pPr>
    </w:p>
    <w:p w:rsidR="00733317" w:rsidRPr="003507BA" w:rsidRDefault="00C251AA" w:rsidP="00733317">
      <w:pPr>
        <w:widowControl/>
        <w:tabs>
          <w:tab w:val="left" w:pos="-1440"/>
        </w:tabs>
        <w:suppressAutoHyphens/>
        <w:rPr>
          <w:szCs w:val="22"/>
        </w:rPr>
      </w:pPr>
      <w:r w:rsidRPr="00C251AA">
        <w:rPr>
          <w:rStyle w:val="FootnoteReference"/>
          <w:sz w:val="22"/>
          <w:vertAlign w:val="baseline"/>
        </w:rPr>
        <w:tab/>
        <w:t xml:space="preserve">To carry out the survey, </w:t>
      </w:r>
      <w:r w:rsidRPr="00C251AA">
        <w:rPr>
          <w:szCs w:val="22"/>
        </w:rPr>
        <w:t>the tribe</w:t>
      </w:r>
      <w:r w:rsidR="000D1BAC">
        <w:rPr>
          <w:szCs w:val="22"/>
        </w:rPr>
        <w:t>/TDHE</w:t>
      </w:r>
      <w:r w:rsidRPr="00C251AA">
        <w:rPr>
          <w:szCs w:val="22"/>
        </w:rPr>
        <w:t xml:space="preserve"> has to</w:t>
      </w:r>
      <w:r w:rsidRPr="00C251AA">
        <w:rPr>
          <w:rStyle w:val="FootnoteReference"/>
          <w:sz w:val="22"/>
          <w:vertAlign w:val="baseline"/>
        </w:rPr>
        <w:t xml:space="preserve"> </w:t>
      </w:r>
      <w:r w:rsidR="00FC4D24">
        <w:rPr>
          <w:szCs w:val="22"/>
        </w:rPr>
        <w:t>generate</w:t>
      </w:r>
      <w:r w:rsidRPr="00C251AA">
        <w:rPr>
          <w:rStyle w:val="FootnoteReference"/>
          <w:sz w:val="22"/>
          <w:vertAlign w:val="baseline"/>
        </w:rPr>
        <w:t xml:space="preserve"> </w:t>
      </w:r>
      <w:r w:rsidRPr="00C251AA">
        <w:rPr>
          <w:szCs w:val="22"/>
        </w:rPr>
        <w:t xml:space="preserve">a </w:t>
      </w:r>
      <w:r w:rsidRPr="00C251AA">
        <w:rPr>
          <w:rStyle w:val="FootnoteReference"/>
          <w:sz w:val="22"/>
          <w:vertAlign w:val="baseline"/>
        </w:rPr>
        <w:t xml:space="preserve">sufficient </w:t>
      </w:r>
      <w:r w:rsidRPr="00C251AA">
        <w:rPr>
          <w:szCs w:val="22"/>
        </w:rPr>
        <w:t xml:space="preserve">number of </w:t>
      </w:r>
      <w:r w:rsidRPr="00C251AA">
        <w:rPr>
          <w:rStyle w:val="FootnoteReference"/>
          <w:sz w:val="22"/>
          <w:vertAlign w:val="baseline"/>
        </w:rPr>
        <w:t>questionnaires,</w:t>
      </w:r>
      <w:r w:rsidR="000D1BAC">
        <w:rPr>
          <w:szCs w:val="22"/>
        </w:rPr>
        <w:t xml:space="preserve"> hire a survey manager,</w:t>
      </w:r>
      <w:r w:rsidRPr="00C251AA">
        <w:rPr>
          <w:rStyle w:val="FootnoteReference"/>
          <w:sz w:val="22"/>
          <w:vertAlign w:val="baseline"/>
        </w:rPr>
        <w:t xml:space="preserve"> recruit and train interviewers</w:t>
      </w:r>
      <w:r w:rsidRPr="00C251AA">
        <w:rPr>
          <w:szCs w:val="22"/>
        </w:rPr>
        <w:t xml:space="preserve"> or develop a system for mailing out surveys, follow-up with non-respondents,</w:t>
      </w:r>
      <w:r w:rsidRPr="00C251AA">
        <w:rPr>
          <w:rStyle w:val="FootnoteReference"/>
          <w:sz w:val="22"/>
          <w:vertAlign w:val="baseline"/>
        </w:rPr>
        <w:t xml:space="preserve"> and develop procedures for editing</w:t>
      </w:r>
      <w:r w:rsidRPr="00C251AA">
        <w:rPr>
          <w:szCs w:val="22"/>
        </w:rPr>
        <w:t xml:space="preserve"> and</w:t>
      </w:r>
      <w:r w:rsidRPr="00C251AA">
        <w:rPr>
          <w:rStyle w:val="FootnoteReference"/>
          <w:sz w:val="22"/>
          <w:vertAlign w:val="baseline"/>
        </w:rPr>
        <w:t xml:space="preserve"> tabulating</w:t>
      </w:r>
      <w:r w:rsidRPr="00C251AA">
        <w:rPr>
          <w:szCs w:val="22"/>
        </w:rPr>
        <w:t xml:space="preserve"> the data.</w:t>
      </w:r>
    </w:p>
    <w:p w:rsidR="00733317" w:rsidRPr="003507BA" w:rsidRDefault="00733317" w:rsidP="00733317">
      <w:pPr>
        <w:widowControl/>
        <w:tabs>
          <w:tab w:val="left" w:pos="-1440"/>
        </w:tabs>
        <w:suppressAutoHyphens/>
        <w:rPr>
          <w:rStyle w:val="FootnoteReference"/>
          <w:sz w:val="22"/>
          <w:vertAlign w:val="baseline"/>
        </w:rPr>
      </w:pPr>
    </w:p>
    <w:p w:rsidR="00733317" w:rsidRPr="003507BA" w:rsidRDefault="00C251AA" w:rsidP="00733317">
      <w:pPr>
        <w:widowControl/>
        <w:tabs>
          <w:tab w:val="left" w:pos="-1440"/>
        </w:tabs>
        <w:suppressAutoHyphens/>
        <w:rPr>
          <w:rStyle w:val="FootnoteReference"/>
          <w:sz w:val="22"/>
          <w:vertAlign w:val="baseline"/>
        </w:rPr>
      </w:pPr>
      <w:r w:rsidRPr="00C251AA">
        <w:rPr>
          <w:szCs w:val="22"/>
        </w:rPr>
        <w:tab/>
      </w:r>
      <w:r w:rsidRPr="00C251AA">
        <w:rPr>
          <w:rStyle w:val="FootnoteReference"/>
          <w:sz w:val="22"/>
          <w:u w:val="single"/>
          <w:vertAlign w:val="baseline"/>
        </w:rPr>
        <w:t>Publicity</w:t>
      </w:r>
      <w:r w:rsidRPr="00C251AA">
        <w:rPr>
          <w:rStyle w:val="FootnoteReference"/>
          <w:sz w:val="22"/>
          <w:vertAlign w:val="baseline"/>
        </w:rPr>
        <w:t xml:space="preserve">. </w:t>
      </w:r>
      <w:r w:rsidRPr="00C251AA">
        <w:rPr>
          <w:szCs w:val="22"/>
        </w:rPr>
        <w:t xml:space="preserve"> </w:t>
      </w:r>
      <w:r w:rsidRPr="00C251AA">
        <w:rPr>
          <w:rStyle w:val="FootnoteReference"/>
          <w:sz w:val="22"/>
          <w:vertAlign w:val="baseline"/>
        </w:rPr>
        <w:t xml:space="preserve">To promote participation in </w:t>
      </w:r>
      <w:r w:rsidRPr="00C251AA">
        <w:rPr>
          <w:szCs w:val="22"/>
        </w:rPr>
        <w:t>the survey,</w:t>
      </w:r>
      <w:r w:rsidRPr="00C251AA">
        <w:rPr>
          <w:rStyle w:val="FootnoteReference"/>
          <w:sz w:val="22"/>
          <w:vertAlign w:val="baseline"/>
        </w:rPr>
        <w:t xml:space="preserve"> it may prove worthwhile to arrange some advance notice. </w:t>
      </w:r>
      <w:r w:rsidRPr="00C251AA">
        <w:rPr>
          <w:szCs w:val="22"/>
        </w:rPr>
        <w:t xml:space="preserve"> </w:t>
      </w:r>
      <w:r w:rsidRPr="00C251AA">
        <w:rPr>
          <w:rStyle w:val="FootnoteReference"/>
          <w:sz w:val="22"/>
          <w:vertAlign w:val="baseline"/>
        </w:rPr>
        <w:t>A notice in a local newspaper or announcements at a tribal meeting can let people living in t</w:t>
      </w:r>
      <w:r w:rsidRPr="00C251AA">
        <w:rPr>
          <w:szCs w:val="22"/>
        </w:rPr>
        <w:t>he tribe’s</w:t>
      </w:r>
      <w:r w:rsidRPr="00C251AA">
        <w:rPr>
          <w:rStyle w:val="FootnoteReference"/>
          <w:sz w:val="22"/>
          <w:vertAlign w:val="baseline"/>
        </w:rPr>
        <w:t xml:space="preserve"> </w:t>
      </w:r>
      <w:r w:rsidRPr="00C251AA">
        <w:rPr>
          <w:szCs w:val="22"/>
        </w:rPr>
        <w:t>F</w:t>
      </w:r>
      <w:r w:rsidRPr="00C251AA">
        <w:rPr>
          <w:rStyle w:val="FootnoteReference"/>
          <w:sz w:val="22"/>
          <w:vertAlign w:val="baseline"/>
        </w:rPr>
        <w:t xml:space="preserve">ormula </w:t>
      </w:r>
      <w:r w:rsidRPr="00C251AA">
        <w:rPr>
          <w:szCs w:val="22"/>
        </w:rPr>
        <w:t>A</w:t>
      </w:r>
      <w:r w:rsidRPr="00C251AA">
        <w:rPr>
          <w:rStyle w:val="FootnoteReference"/>
          <w:sz w:val="22"/>
          <w:vertAlign w:val="baseline"/>
        </w:rPr>
        <w:t>rea know that a survey</w:t>
      </w:r>
      <w:r w:rsidRPr="00C251AA">
        <w:rPr>
          <w:szCs w:val="22"/>
        </w:rPr>
        <w:t xml:space="preserve"> is being conducted</w:t>
      </w:r>
      <w:r w:rsidRPr="00C251AA">
        <w:rPr>
          <w:rStyle w:val="FootnoteReference"/>
          <w:sz w:val="22"/>
          <w:vertAlign w:val="baseline"/>
        </w:rPr>
        <w:t xml:space="preserve">. </w:t>
      </w:r>
      <w:r w:rsidRPr="00C251AA">
        <w:rPr>
          <w:szCs w:val="22"/>
        </w:rPr>
        <w:t xml:space="preserve"> In addition, the tribe</w:t>
      </w:r>
      <w:r w:rsidR="000D1BAC">
        <w:rPr>
          <w:szCs w:val="22"/>
        </w:rPr>
        <w:t>/TDHE</w:t>
      </w:r>
      <w:r w:rsidRPr="00C251AA">
        <w:rPr>
          <w:szCs w:val="22"/>
        </w:rPr>
        <w:t xml:space="preserve"> might send a letter to all the households in the sample to let them know they will be asked to participate in a survey. </w:t>
      </w:r>
      <w:r w:rsidR="0052639A">
        <w:rPr>
          <w:szCs w:val="22"/>
        </w:rPr>
        <w:t xml:space="preserve"> </w:t>
      </w:r>
      <w:r w:rsidRPr="00C251AA">
        <w:rPr>
          <w:rStyle w:val="FootnoteReference"/>
          <w:sz w:val="22"/>
          <w:vertAlign w:val="baseline"/>
        </w:rPr>
        <w:t xml:space="preserve">People </w:t>
      </w:r>
      <w:r w:rsidRPr="00C251AA">
        <w:rPr>
          <w:szCs w:val="22"/>
        </w:rPr>
        <w:t>are</w:t>
      </w:r>
      <w:r w:rsidRPr="00C251AA">
        <w:rPr>
          <w:rStyle w:val="FootnoteReference"/>
          <w:sz w:val="22"/>
          <w:vertAlign w:val="baseline"/>
        </w:rPr>
        <w:t xml:space="preserve"> more likely </w:t>
      </w:r>
      <w:r w:rsidRPr="00C251AA">
        <w:rPr>
          <w:szCs w:val="22"/>
        </w:rPr>
        <w:t xml:space="preserve">to </w:t>
      </w:r>
      <w:r w:rsidRPr="00C251AA">
        <w:rPr>
          <w:rStyle w:val="FootnoteReference"/>
          <w:sz w:val="22"/>
          <w:vertAlign w:val="baseline"/>
        </w:rPr>
        <w:t xml:space="preserve">cooperate if </w:t>
      </w:r>
      <w:r w:rsidR="000D1BAC">
        <w:rPr>
          <w:szCs w:val="22"/>
        </w:rPr>
        <w:t xml:space="preserve">they are </w:t>
      </w:r>
      <w:r w:rsidRPr="00C251AA">
        <w:rPr>
          <w:szCs w:val="22"/>
        </w:rPr>
        <w:t xml:space="preserve">informed </w:t>
      </w:r>
      <w:r w:rsidRPr="00C251AA">
        <w:rPr>
          <w:rStyle w:val="FootnoteReference"/>
          <w:sz w:val="22"/>
          <w:vertAlign w:val="baseline"/>
        </w:rPr>
        <w:t>in advance how</w:t>
      </w:r>
      <w:r w:rsidRPr="00C251AA">
        <w:rPr>
          <w:szCs w:val="22"/>
        </w:rPr>
        <w:t xml:space="preserve"> and</w:t>
      </w:r>
      <w:r w:rsidRPr="00C251AA">
        <w:rPr>
          <w:rStyle w:val="FootnoteReference"/>
          <w:sz w:val="22"/>
          <w:vertAlign w:val="baseline"/>
        </w:rPr>
        <w:t xml:space="preserve"> when t</w:t>
      </w:r>
      <w:r w:rsidRPr="00C251AA">
        <w:rPr>
          <w:szCs w:val="22"/>
        </w:rPr>
        <w:t>hey</w:t>
      </w:r>
      <w:r w:rsidRPr="00C251AA">
        <w:rPr>
          <w:rStyle w:val="FootnoteReference"/>
          <w:sz w:val="22"/>
          <w:vertAlign w:val="baseline"/>
        </w:rPr>
        <w:t xml:space="preserve"> will </w:t>
      </w:r>
      <w:r w:rsidRPr="00C251AA">
        <w:rPr>
          <w:szCs w:val="22"/>
        </w:rPr>
        <w:t xml:space="preserve">be </w:t>
      </w:r>
      <w:r w:rsidRPr="00C251AA">
        <w:rPr>
          <w:rStyle w:val="FootnoteReference"/>
          <w:sz w:val="22"/>
          <w:vertAlign w:val="baseline"/>
        </w:rPr>
        <w:t>contact</w:t>
      </w:r>
      <w:r w:rsidRPr="00C251AA">
        <w:rPr>
          <w:szCs w:val="22"/>
        </w:rPr>
        <w:t>ed, and why it is important to the tribe that they participate.</w:t>
      </w:r>
    </w:p>
    <w:p w:rsidR="00733317" w:rsidRPr="0000745D" w:rsidRDefault="00733317" w:rsidP="00733317">
      <w:pPr>
        <w:widowControl/>
        <w:tabs>
          <w:tab w:val="left" w:pos="-1440"/>
        </w:tabs>
        <w:suppressAutoHyphens/>
        <w:rPr>
          <w:szCs w:val="22"/>
        </w:rPr>
      </w:pPr>
    </w:p>
    <w:p w:rsidR="00733317" w:rsidRPr="0000745D" w:rsidRDefault="00C251AA" w:rsidP="00733317">
      <w:pPr>
        <w:widowControl/>
        <w:tabs>
          <w:tab w:val="left" w:pos="-1440"/>
        </w:tabs>
        <w:suppressAutoHyphens/>
        <w:rPr>
          <w:szCs w:val="22"/>
        </w:rPr>
      </w:pPr>
      <w:r w:rsidRPr="00C251AA">
        <w:rPr>
          <w:szCs w:val="22"/>
        </w:rPr>
        <w:tab/>
      </w:r>
      <w:r w:rsidRPr="00C251AA">
        <w:rPr>
          <w:szCs w:val="22"/>
          <w:u w:val="single"/>
        </w:rPr>
        <w:t>Recruiting and Training Interviewers</w:t>
      </w:r>
      <w:r w:rsidRPr="00C251AA">
        <w:rPr>
          <w:szCs w:val="22"/>
        </w:rPr>
        <w:t>.  It is best</w:t>
      </w:r>
      <w:r w:rsidRPr="00C251AA">
        <w:rPr>
          <w:rStyle w:val="FootnoteReference"/>
          <w:sz w:val="22"/>
          <w:vertAlign w:val="baseline"/>
        </w:rPr>
        <w:t xml:space="preserve"> </w:t>
      </w:r>
      <w:r w:rsidRPr="00C251AA">
        <w:rPr>
          <w:szCs w:val="22"/>
        </w:rPr>
        <w:t>to choose interviewers who</w:t>
      </w:r>
      <w:r w:rsidRPr="00C251AA">
        <w:rPr>
          <w:rStyle w:val="FootnoteReference"/>
          <w:sz w:val="22"/>
          <w:vertAlign w:val="baseline"/>
        </w:rPr>
        <w:t xml:space="preserve"> make the respondents feel </w:t>
      </w:r>
      <w:r w:rsidRPr="00C251AA">
        <w:rPr>
          <w:szCs w:val="22"/>
        </w:rPr>
        <w:t xml:space="preserve">comfortable.  This will enhance response as well as increase the likelihood that respondents answer questions accurately.  </w:t>
      </w:r>
      <w:r w:rsidRPr="00C251AA">
        <w:rPr>
          <w:rStyle w:val="FootnoteReference"/>
          <w:sz w:val="22"/>
          <w:vertAlign w:val="baseline"/>
        </w:rPr>
        <w:t xml:space="preserve">When interviewers </w:t>
      </w:r>
      <w:r w:rsidRPr="00C251AA">
        <w:rPr>
          <w:szCs w:val="22"/>
        </w:rPr>
        <w:t xml:space="preserve">have similar cultural backgrounds </w:t>
      </w:r>
      <w:r w:rsidRPr="00C251AA">
        <w:rPr>
          <w:rStyle w:val="FootnoteReference"/>
          <w:sz w:val="22"/>
          <w:vertAlign w:val="baseline"/>
        </w:rPr>
        <w:t xml:space="preserve">as the respondent, the survey usually generates a better response rate and more accurate results. </w:t>
      </w:r>
      <w:r w:rsidRPr="00C251AA">
        <w:rPr>
          <w:szCs w:val="22"/>
        </w:rPr>
        <w:t xml:space="preserve"> </w:t>
      </w:r>
      <w:r w:rsidRPr="00C251AA">
        <w:rPr>
          <w:rStyle w:val="FootnoteReference"/>
          <w:sz w:val="22"/>
          <w:vertAlign w:val="baseline"/>
        </w:rPr>
        <w:t xml:space="preserve">What is most important, though, is that the interviewer </w:t>
      </w:r>
      <w:r w:rsidR="0000745D">
        <w:rPr>
          <w:szCs w:val="22"/>
        </w:rPr>
        <w:t xml:space="preserve">carefully follows respondent selection procedures, </w:t>
      </w:r>
      <w:r w:rsidRPr="00C251AA">
        <w:rPr>
          <w:rStyle w:val="FootnoteReference"/>
          <w:sz w:val="22"/>
          <w:vertAlign w:val="baseline"/>
        </w:rPr>
        <w:t xml:space="preserve">commands the attention </w:t>
      </w:r>
      <w:r w:rsidR="0000745D">
        <w:rPr>
          <w:szCs w:val="22"/>
        </w:rPr>
        <w:t xml:space="preserve">and respect </w:t>
      </w:r>
      <w:r w:rsidRPr="00C251AA">
        <w:rPr>
          <w:rStyle w:val="FootnoteReference"/>
          <w:sz w:val="22"/>
          <w:vertAlign w:val="baseline"/>
        </w:rPr>
        <w:t>of the respondent, ask</w:t>
      </w:r>
      <w:r w:rsidRPr="00C251AA">
        <w:rPr>
          <w:szCs w:val="22"/>
        </w:rPr>
        <w:t>s</w:t>
      </w:r>
      <w:r w:rsidRPr="00C251AA">
        <w:rPr>
          <w:rStyle w:val="FootnoteReference"/>
          <w:sz w:val="22"/>
          <w:vertAlign w:val="baseline"/>
        </w:rPr>
        <w:t xml:space="preserve"> the questions </w:t>
      </w:r>
      <w:r w:rsidRPr="00C251AA">
        <w:rPr>
          <w:szCs w:val="22"/>
        </w:rPr>
        <w:t xml:space="preserve">exactly </w:t>
      </w:r>
      <w:r w:rsidRPr="00C251AA">
        <w:rPr>
          <w:rStyle w:val="FootnoteReference"/>
          <w:sz w:val="22"/>
          <w:vertAlign w:val="baseline"/>
        </w:rPr>
        <w:t>as they are written</w:t>
      </w:r>
      <w:r w:rsidR="0000745D">
        <w:rPr>
          <w:szCs w:val="22"/>
        </w:rPr>
        <w:t xml:space="preserve">, </w:t>
      </w:r>
      <w:r w:rsidRPr="00C251AA">
        <w:rPr>
          <w:rStyle w:val="FootnoteReference"/>
          <w:sz w:val="22"/>
          <w:vertAlign w:val="baseline"/>
        </w:rPr>
        <w:t>and accurately records the responses as given.</w:t>
      </w:r>
    </w:p>
    <w:p w:rsidR="00733317" w:rsidRPr="0000745D" w:rsidRDefault="00733317" w:rsidP="00733317">
      <w:pPr>
        <w:widowControl/>
        <w:tabs>
          <w:tab w:val="left" w:pos="-1440"/>
        </w:tabs>
        <w:suppressAutoHyphens/>
        <w:rPr>
          <w:szCs w:val="22"/>
        </w:rPr>
      </w:pPr>
    </w:p>
    <w:p w:rsidR="00733317" w:rsidRDefault="00C251AA" w:rsidP="00733317">
      <w:pPr>
        <w:widowControl/>
        <w:tabs>
          <w:tab w:val="left" w:pos="-1440"/>
        </w:tabs>
        <w:suppressAutoHyphens/>
      </w:pPr>
      <w:r w:rsidRPr="00C251AA">
        <w:rPr>
          <w:rStyle w:val="FootnoteReference"/>
          <w:sz w:val="22"/>
          <w:vertAlign w:val="baseline"/>
        </w:rPr>
        <w:tab/>
      </w:r>
      <w:r w:rsidRPr="00C251AA">
        <w:rPr>
          <w:szCs w:val="22"/>
        </w:rPr>
        <w:t>Interviewers for telephone and in-person surveys must be thoroughly trained before they go into the field.  A</w:t>
      </w:r>
      <w:r w:rsidRPr="00C251AA">
        <w:rPr>
          <w:rStyle w:val="FootnoteReference"/>
          <w:sz w:val="22"/>
          <w:vertAlign w:val="baseline"/>
        </w:rPr>
        <w:t>nyone who is willing to follow the established procedures can serve as an interviewer</w:t>
      </w:r>
      <w:r w:rsidRPr="00C251AA">
        <w:rPr>
          <w:szCs w:val="22"/>
        </w:rPr>
        <w:t xml:space="preserve"> so long as they are trained</w:t>
      </w:r>
      <w:r w:rsidRPr="00C251AA">
        <w:rPr>
          <w:rStyle w:val="FootnoteReference"/>
          <w:sz w:val="22"/>
          <w:vertAlign w:val="baseline"/>
        </w:rPr>
        <w:t xml:space="preserve">. </w:t>
      </w:r>
      <w:r w:rsidRPr="00C251AA">
        <w:rPr>
          <w:szCs w:val="22"/>
        </w:rPr>
        <w:t xml:space="preserve"> Prior to beginning the regular interviews</w:t>
      </w:r>
      <w:r w:rsidR="00733317">
        <w:t xml:space="preserve">, </w:t>
      </w:r>
      <w:r w:rsidR="0000745D">
        <w:t>the survey manager</w:t>
      </w:r>
      <w:r w:rsidR="00733317">
        <w:t xml:space="preserve"> should bring the interviewers together for one or more training sessions.  Interviewer training should include training in the following:</w:t>
      </w:r>
    </w:p>
    <w:p w:rsidR="00733317" w:rsidRDefault="00733317" w:rsidP="00733317">
      <w:pPr>
        <w:widowControl/>
        <w:tabs>
          <w:tab w:val="left" w:pos="-1440"/>
        </w:tabs>
        <w:suppressAutoHyphens/>
      </w:pPr>
    </w:p>
    <w:p w:rsidR="00733317" w:rsidRDefault="00733317" w:rsidP="00CD12B1">
      <w:pPr>
        <w:widowControl/>
        <w:numPr>
          <w:ilvl w:val="0"/>
          <w:numId w:val="1"/>
        </w:numPr>
        <w:tabs>
          <w:tab w:val="clear" w:pos="1447"/>
          <w:tab w:val="left" w:pos="-1440"/>
          <w:tab w:val="num" w:pos="1080"/>
        </w:tabs>
        <w:suppressAutoHyphens/>
        <w:overflowPunct/>
        <w:autoSpaceDE/>
        <w:autoSpaceDN/>
        <w:adjustRightInd/>
        <w:ind w:left="1080"/>
        <w:textAlignment w:val="auto"/>
      </w:pPr>
      <w:r>
        <w:t>The purpose of the survey and why it is important for respondents to participate.</w:t>
      </w:r>
    </w:p>
    <w:p w:rsidR="00733317" w:rsidRDefault="00733317" w:rsidP="00CD12B1">
      <w:pPr>
        <w:widowControl/>
        <w:numPr>
          <w:ilvl w:val="0"/>
          <w:numId w:val="1"/>
        </w:numPr>
        <w:tabs>
          <w:tab w:val="clear" w:pos="1447"/>
          <w:tab w:val="left" w:pos="-1440"/>
          <w:tab w:val="num" w:pos="1080"/>
        </w:tabs>
        <w:suppressAutoHyphens/>
        <w:overflowPunct/>
        <w:autoSpaceDE/>
        <w:autoSpaceDN/>
        <w:adjustRightInd/>
        <w:ind w:left="1080"/>
        <w:textAlignment w:val="auto"/>
      </w:pPr>
      <w:r>
        <w:t>How to encourage respondents to participate.</w:t>
      </w:r>
    </w:p>
    <w:p w:rsidR="00733317" w:rsidRDefault="00733317" w:rsidP="00CD12B1">
      <w:pPr>
        <w:widowControl/>
        <w:numPr>
          <w:ilvl w:val="0"/>
          <w:numId w:val="1"/>
        </w:numPr>
        <w:tabs>
          <w:tab w:val="clear" w:pos="1447"/>
          <w:tab w:val="left" w:pos="-1440"/>
          <w:tab w:val="num" w:pos="1080"/>
        </w:tabs>
        <w:suppressAutoHyphens/>
        <w:overflowPunct/>
        <w:autoSpaceDE/>
        <w:autoSpaceDN/>
        <w:adjustRightInd/>
        <w:ind w:left="1080"/>
        <w:textAlignment w:val="auto"/>
      </w:pPr>
      <w:r>
        <w:t xml:space="preserve">The definition of critical terms including household, </w:t>
      </w:r>
      <w:r w:rsidR="00CE41A5">
        <w:t xml:space="preserve">AIAN </w:t>
      </w:r>
      <w:r>
        <w:t xml:space="preserve">household, and Formula Annual Income, </w:t>
      </w:r>
      <w:r w:rsidR="00CE41A5">
        <w:t>and</w:t>
      </w:r>
      <w:r>
        <w:t xml:space="preserve"> an understanding of how to apply these terms.  For example, an interviewer must understand how to count the number of persons living in a residence, and who and what to include when determining Formula Annual Income.</w:t>
      </w:r>
    </w:p>
    <w:p w:rsidR="00733317" w:rsidRDefault="00733317" w:rsidP="00CD12B1">
      <w:pPr>
        <w:widowControl/>
        <w:numPr>
          <w:ilvl w:val="0"/>
          <w:numId w:val="1"/>
        </w:numPr>
        <w:tabs>
          <w:tab w:val="clear" w:pos="1447"/>
          <w:tab w:val="left" w:pos="-1440"/>
          <w:tab w:val="num" w:pos="1080"/>
        </w:tabs>
        <w:suppressAutoHyphens/>
        <w:overflowPunct/>
        <w:autoSpaceDE/>
        <w:autoSpaceDN/>
        <w:adjustRightInd/>
        <w:ind w:left="1080"/>
        <w:textAlignment w:val="auto"/>
      </w:pPr>
      <w:r>
        <w:t>The Needs variables, including the way each variable is measured and the survey questions that comprise each measure.  This will enable interviewers to help respondents provide accurate information.</w:t>
      </w:r>
    </w:p>
    <w:p w:rsidR="00733317" w:rsidRDefault="00733317" w:rsidP="00CD12B1">
      <w:pPr>
        <w:widowControl/>
        <w:numPr>
          <w:ilvl w:val="0"/>
          <w:numId w:val="1"/>
        </w:numPr>
        <w:tabs>
          <w:tab w:val="clear" w:pos="1447"/>
          <w:tab w:val="left" w:pos="-1440"/>
          <w:tab w:val="num" w:pos="1080"/>
        </w:tabs>
        <w:suppressAutoHyphens/>
        <w:overflowPunct/>
        <w:autoSpaceDE/>
        <w:autoSpaceDN/>
        <w:adjustRightInd/>
        <w:ind w:left="1080"/>
        <w:textAlignment w:val="auto"/>
      </w:pPr>
      <w:r>
        <w:t>The protocol for contacting respondents including number and timing of attempts.</w:t>
      </w:r>
    </w:p>
    <w:p w:rsidR="00733317" w:rsidRDefault="00733317" w:rsidP="00CD12B1">
      <w:pPr>
        <w:widowControl/>
        <w:numPr>
          <w:ilvl w:val="0"/>
          <w:numId w:val="1"/>
        </w:numPr>
        <w:tabs>
          <w:tab w:val="clear" w:pos="1447"/>
          <w:tab w:val="left" w:pos="-1440"/>
          <w:tab w:val="num" w:pos="1080"/>
        </w:tabs>
        <w:suppressAutoHyphens/>
        <w:overflowPunct/>
        <w:autoSpaceDE/>
        <w:autoSpaceDN/>
        <w:adjustRightInd/>
        <w:ind w:left="1080"/>
        <w:textAlignment w:val="auto"/>
      </w:pPr>
      <w:r>
        <w:t xml:space="preserve">Reading the survey aloud until they are comfortable with the instrument, able to read all the questions quickly and smoothly, familiar with all the interviewer instructions, and </w:t>
      </w:r>
      <w:r w:rsidR="00CE41A5">
        <w:t>a</w:t>
      </w:r>
      <w:r>
        <w:t>ble to determine which questions apply to which respondents.</w:t>
      </w:r>
    </w:p>
    <w:p w:rsidR="00733317" w:rsidRDefault="00733317" w:rsidP="00CD12B1">
      <w:pPr>
        <w:widowControl/>
        <w:numPr>
          <w:ilvl w:val="0"/>
          <w:numId w:val="1"/>
        </w:numPr>
        <w:tabs>
          <w:tab w:val="clear" w:pos="1447"/>
          <w:tab w:val="left" w:pos="-1440"/>
          <w:tab w:val="num" w:pos="1080"/>
        </w:tabs>
        <w:suppressAutoHyphens/>
        <w:overflowPunct/>
        <w:autoSpaceDE/>
        <w:autoSpaceDN/>
        <w:adjustRightInd/>
        <w:ind w:left="1080"/>
        <w:textAlignment w:val="auto"/>
      </w:pPr>
      <w:r>
        <w:t>Learning how to read questions in a neutral fashion and how to interact with respondents in a way that does not bias the results.</w:t>
      </w:r>
    </w:p>
    <w:p w:rsidR="00733317" w:rsidRDefault="00733317" w:rsidP="00CD12B1">
      <w:pPr>
        <w:widowControl/>
        <w:numPr>
          <w:ilvl w:val="0"/>
          <w:numId w:val="1"/>
        </w:numPr>
        <w:tabs>
          <w:tab w:val="clear" w:pos="1447"/>
          <w:tab w:val="left" w:pos="-1440"/>
          <w:tab w:val="num" w:pos="1080"/>
        </w:tabs>
        <w:suppressAutoHyphens/>
        <w:overflowPunct/>
        <w:autoSpaceDE/>
        <w:autoSpaceDN/>
        <w:adjustRightInd/>
        <w:ind w:left="1080"/>
        <w:textAlignment w:val="auto"/>
      </w:pPr>
      <w:r>
        <w:t>Learning how to listen to responses and to record answers correctly.</w:t>
      </w:r>
    </w:p>
    <w:p w:rsidR="00733317" w:rsidRDefault="00733317" w:rsidP="00CD12B1">
      <w:pPr>
        <w:widowControl/>
        <w:numPr>
          <w:ilvl w:val="0"/>
          <w:numId w:val="1"/>
        </w:numPr>
        <w:tabs>
          <w:tab w:val="clear" w:pos="1447"/>
          <w:tab w:val="left" w:pos="-1440"/>
          <w:tab w:val="num" w:pos="1080"/>
        </w:tabs>
        <w:suppressAutoHyphens/>
        <w:overflowPunct/>
        <w:autoSpaceDE/>
        <w:autoSpaceDN/>
        <w:adjustRightInd/>
        <w:ind w:left="1080"/>
        <w:textAlignment w:val="auto"/>
      </w:pPr>
      <w:r>
        <w:t>Learning how to ask follow-up or probe questions if the respondent fails to answer the question or gives a response that is unrelated to the question that has been asked or that is clearly not accurate.</w:t>
      </w:r>
    </w:p>
    <w:p w:rsidR="00733317" w:rsidRDefault="00733317" w:rsidP="00CD12B1">
      <w:pPr>
        <w:widowControl/>
        <w:numPr>
          <w:ilvl w:val="0"/>
          <w:numId w:val="1"/>
        </w:numPr>
        <w:tabs>
          <w:tab w:val="clear" w:pos="1447"/>
          <w:tab w:val="left" w:pos="-1440"/>
          <w:tab w:val="num" w:pos="1080"/>
        </w:tabs>
        <w:suppressAutoHyphens/>
        <w:overflowPunct/>
        <w:autoSpaceDE/>
        <w:autoSpaceDN/>
        <w:adjustRightInd/>
        <w:ind w:left="1080"/>
        <w:textAlignment w:val="auto"/>
      </w:pPr>
      <w:r>
        <w:t>Learning how to review each survey immediately after completing it to verify that all items are complete, correct and legible.</w:t>
      </w:r>
    </w:p>
    <w:p w:rsidR="00733317" w:rsidRDefault="00733317" w:rsidP="00CD12B1">
      <w:pPr>
        <w:widowControl/>
        <w:numPr>
          <w:ilvl w:val="0"/>
          <w:numId w:val="1"/>
        </w:numPr>
        <w:tabs>
          <w:tab w:val="clear" w:pos="1447"/>
          <w:tab w:val="left" w:pos="-1440"/>
          <w:tab w:val="num" w:pos="1080"/>
        </w:tabs>
        <w:suppressAutoHyphens/>
        <w:overflowPunct/>
        <w:autoSpaceDE/>
        <w:autoSpaceDN/>
        <w:adjustRightInd/>
        <w:ind w:left="1080"/>
        <w:textAlignment w:val="auto"/>
      </w:pPr>
      <w:r>
        <w:t>Practicing conducting interviews with the survey manager and with each other.</w:t>
      </w:r>
    </w:p>
    <w:p w:rsidR="00733317" w:rsidRDefault="00733317" w:rsidP="00733317">
      <w:pPr>
        <w:widowControl/>
        <w:tabs>
          <w:tab w:val="left" w:pos="-1440"/>
          <w:tab w:val="left" w:pos="0"/>
        </w:tabs>
        <w:suppressAutoHyphens/>
      </w:pPr>
    </w:p>
    <w:p w:rsidR="00733317" w:rsidRPr="00EC7974" w:rsidRDefault="00733317" w:rsidP="00733317">
      <w:pPr>
        <w:widowControl/>
        <w:tabs>
          <w:tab w:val="left" w:pos="-1440"/>
          <w:tab w:val="left" w:pos="0"/>
        </w:tabs>
        <w:suppressAutoHyphens/>
        <w:rPr>
          <w:szCs w:val="22"/>
        </w:rPr>
      </w:pPr>
      <w:r>
        <w:tab/>
      </w:r>
      <w:r w:rsidR="00C251AA" w:rsidRPr="00C251AA">
        <w:rPr>
          <w:szCs w:val="22"/>
          <w:u w:val="single"/>
        </w:rPr>
        <w:t>Response Protocol</w:t>
      </w:r>
      <w:r w:rsidR="00C251AA" w:rsidRPr="00C251AA">
        <w:rPr>
          <w:szCs w:val="22"/>
        </w:rPr>
        <w:t>.  The response protocol determines who in the household should be interviewed, as well as procedures for contacting households.</w:t>
      </w:r>
    </w:p>
    <w:p w:rsidR="00733317" w:rsidRPr="00EC7974" w:rsidRDefault="00733317" w:rsidP="00733317">
      <w:pPr>
        <w:widowControl/>
        <w:tabs>
          <w:tab w:val="left" w:pos="-1440"/>
          <w:tab w:val="left" w:pos="0"/>
        </w:tabs>
        <w:suppressAutoHyphens/>
        <w:rPr>
          <w:szCs w:val="22"/>
        </w:rPr>
      </w:pPr>
    </w:p>
    <w:p w:rsidR="00733317" w:rsidRPr="00EC7974" w:rsidRDefault="00C251AA" w:rsidP="00733317">
      <w:pPr>
        <w:widowControl/>
        <w:tabs>
          <w:tab w:val="left" w:pos="-1440"/>
          <w:tab w:val="left" w:pos="0"/>
        </w:tabs>
        <w:suppressAutoHyphens/>
        <w:rPr>
          <w:szCs w:val="22"/>
        </w:rPr>
      </w:pPr>
      <w:r w:rsidRPr="00C251AA">
        <w:rPr>
          <w:szCs w:val="22"/>
        </w:rPr>
        <w:tab/>
        <w:t>T</w:t>
      </w:r>
      <w:r w:rsidRPr="00C251AA">
        <w:rPr>
          <w:rStyle w:val="FootnoteReference"/>
          <w:sz w:val="22"/>
          <w:vertAlign w:val="baseline"/>
        </w:rPr>
        <w:t>he interviewer first has to determine that the person being interviewed is knowledgeable and competent to answer the questions being asked.</w:t>
      </w:r>
      <w:r w:rsidRPr="00C251AA">
        <w:rPr>
          <w:szCs w:val="22"/>
        </w:rPr>
        <w:t xml:space="preserve"> </w:t>
      </w:r>
      <w:r w:rsidR="00F17EA7">
        <w:rPr>
          <w:szCs w:val="22"/>
        </w:rPr>
        <w:t xml:space="preserve"> </w:t>
      </w:r>
      <w:r w:rsidRPr="00C251AA">
        <w:rPr>
          <w:rStyle w:val="FootnoteReference"/>
          <w:sz w:val="22"/>
          <w:vertAlign w:val="baseline"/>
        </w:rPr>
        <w:t>The interviewer should ask to speak to the head of the household or the spouse of the head of the household.</w:t>
      </w:r>
      <w:r w:rsidRPr="00C251AA">
        <w:rPr>
          <w:szCs w:val="22"/>
        </w:rPr>
        <w:t xml:space="preserve"> </w:t>
      </w:r>
      <w:r w:rsidR="00F17EA7">
        <w:rPr>
          <w:szCs w:val="22"/>
        </w:rPr>
        <w:t xml:space="preserve"> </w:t>
      </w:r>
      <w:r w:rsidRPr="00C251AA">
        <w:rPr>
          <w:szCs w:val="22"/>
        </w:rPr>
        <w:t>This is especially important if the tribe</w:t>
      </w:r>
      <w:r w:rsidR="00C1151D">
        <w:rPr>
          <w:szCs w:val="22"/>
        </w:rPr>
        <w:t>/TDHE</w:t>
      </w:r>
      <w:r w:rsidRPr="00C251AA">
        <w:rPr>
          <w:szCs w:val="22"/>
        </w:rPr>
        <w:t xml:space="preserve"> is challenging all Needs variables and asking income-related questions.  If the survey is limited to </w:t>
      </w:r>
      <w:r w:rsidR="00C1151D">
        <w:rPr>
          <w:szCs w:val="22"/>
        </w:rPr>
        <w:t xml:space="preserve">identifying </w:t>
      </w:r>
      <w:r w:rsidRPr="00C251AA">
        <w:rPr>
          <w:szCs w:val="22"/>
        </w:rPr>
        <w:t xml:space="preserve">household occupants and housing characteristics, the protocol may allow the interviewer to speak </w:t>
      </w:r>
      <w:r w:rsidR="00C1151D">
        <w:rPr>
          <w:szCs w:val="22"/>
        </w:rPr>
        <w:t>with</w:t>
      </w:r>
      <w:r w:rsidRPr="00C251AA">
        <w:rPr>
          <w:szCs w:val="22"/>
        </w:rPr>
        <w:t xml:space="preserve"> </w:t>
      </w:r>
      <w:r w:rsidRPr="00C251AA">
        <w:rPr>
          <w:rStyle w:val="FootnoteReference"/>
          <w:sz w:val="22"/>
          <w:vertAlign w:val="baseline"/>
        </w:rPr>
        <w:t>other resident adults or children of at least high school age</w:t>
      </w:r>
      <w:r w:rsidRPr="00C251AA">
        <w:rPr>
          <w:szCs w:val="22"/>
        </w:rPr>
        <w:t>.</w:t>
      </w:r>
    </w:p>
    <w:p w:rsidR="00733317" w:rsidRPr="00EC7974" w:rsidRDefault="00733317" w:rsidP="00733317">
      <w:pPr>
        <w:widowControl/>
        <w:tabs>
          <w:tab w:val="left" w:pos="-1440"/>
          <w:tab w:val="left" w:pos="0"/>
        </w:tabs>
        <w:suppressAutoHyphens/>
        <w:rPr>
          <w:szCs w:val="22"/>
        </w:rPr>
      </w:pPr>
    </w:p>
    <w:p w:rsidR="00733317" w:rsidRDefault="00C251AA" w:rsidP="00733317">
      <w:pPr>
        <w:widowControl/>
        <w:tabs>
          <w:tab w:val="left" w:pos="-1440"/>
          <w:tab w:val="left" w:pos="0"/>
        </w:tabs>
        <w:suppressAutoHyphens/>
      </w:pPr>
      <w:r w:rsidRPr="00C251AA">
        <w:rPr>
          <w:szCs w:val="22"/>
        </w:rPr>
        <w:tab/>
        <w:t xml:space="preserve">Interviewers should </w:t>
      </w:r>
      <w:r w:rsidRPr="00C251AA">
        <w:rPr>
          <w:rStyle w:val="FootnoteReference"/>
          <w:sz w:val="22"/>
          <w:vertAlign w:val="baseline"/>
        </w:rPr>
        <w:t xml:space="preserve">attempt to contact respondents at a time when they are most likely to get a high rate of response from most types of people. </w:t>
      </w:r>
      <w:r w:rsidRPr="00C251AA">
        <w:rPr>
          <w:szCs w:val="22"/>
        </w:rPr>
        <w:t xml:space="preserve"> </w:t>
      </w:r>
      <w:r w:rsidRPr="00C251AA">
        <w:rPr>
          <w:rStyle w:val="FootnoteReference"/>
          <w:sz w:val="22"/>
          <w:vertAlign w:val="baseline"/>
        </w:rPr>
        <w:t xml:space="preserve">In general, </w:t>
      </w:r>
      <w:r w:rsidRPr="00C251AA">
        <w:rPr>
          <w:szCs w:val="22"/>
        </w:rPr>
        <w:t>the tribe</w:t>
      </w:r>
      <w:r w:rsidR="00E97188">
        <w:rPr>
          <w:szCs w:val="22"/>
        </w:rPr>
        <w:t>/TDHE</w:t>
      </w:r>
      <w:r w:rsidRPr="00C251AA">
        <w:rPr>
          <w:rStyle w:val="FootnoteReference"/>
          <w:sz w:val="22"/>
          <w:vertAlign w:val="baseline"/>
        </w:rPr>
        <w:t xml:space="preserve"> </w:t>
      </w:r>
      <w:r w:rsidRPr="00C251AA">
        <w:rPr>
          <w:szCs w:val="22"/>
        </w:rPr>
        <w:t>will</w:t>
      </w:r>
      <w:r w:rsidRPr="00C251AA">
        <w:rPr>
          <w:rStyle w:val="FootnoteReference"/>
          <w:sz w:val="22"/>
          <w:vertAlign w:val="baseline"/>
        </w:rPr>
        <w:t xml:space="preserve"> know best </w:t>
      </w:r>
      <w:r w:rsidRPr="00C251AA">
        <w:rPr>
          <w:szCs w:val="22"/>
        </w:rPr>
        <w:t>when community members can</w:t>
      </w:r>
      <w:r w:rsidRPr="00C251AA">
        <w:rPr>
          <w:rStyle w:val="FootnoteReference"/>
          <w:sz w:val="22"/>
          <w:vertAlign w:val="baseline"/>
        </w:rPr>
        <w:t xml:space="preserve"> be reached</w:t>
      </w:r>
      <w:r w:rsidRPr="00C251AA">
        <w:rPr>
          <w:szCs w:val="22"/>
        </w:rPr>
        <w:t>.  It is recommended that i</w:t>
      </w:r>
      <w:r w:rsidRPr="00C251AA">
        <w:rPr>
          <w:rStyle w:val="FootnoteReference"/>
          <w:sz w:val="22"/>
          <w:vertAlign w:val="baseline"/>
        </w:rPr>
        <w:t xml:space="preserve">nterviewers </w:t>
      </w:r>
      <w:r w:rsidRPr="00C251AA">
        <w:rPr>
          <w:szCs w:val="22"/>
        </w:rPr>
        <w:t>follow set procedures regarding the number of times they will attempt to reach each household before it is considered “unreachable” and how contact attempts are recorded</w:t>
      </w:r>
      <w:r w:rsidRPr="00C251AA">
        <w:rPr>
          <w:rStyle w:val="FootnoteReference"/>
          <w:sz w:val="22"/>
          <w:vertAlign w:val="baseline"/>
        </w:rPr>
        <w:t xml:space="preserve">. </w:t>
      </w:r>
      <w:r w:rsidRPr="00C251AA">
        <w:rPr>
          <w:szCs w:val="22"/>
        </w:rPr>
        <w:t xml:space="preserve"> Avoid selecting a time or method that will yield biased results.</w:t>
      </w:r>
      <w:r w:rsidRPr="00C251AA">
        <w:rPr>
          <w:rStyle w:val="FootnoteReference"/>
          <w:sz w:val="22"/>
          <w:vertAlign w:val="baseline"/>
        </w:rPr>
        <w:t xml:space="preserve">  For example, </w:t>
      </w:r>
      <w:r w:rsidRPr="00C251AA">
        <w:rPr>
          <w:szCs w:val="22"/>
        </w:rPr>
        <w:t>conducting most of the interviews during school breaks may cause many of the households with children to be missed, and conducting the majority of interviews during</w:t>
      </w:r>
      <w:r w:rsidR="00733317">
        <w:t xml:space="preserve"> the day will cause employed persons to be missed.</w:t>
      </w:r>
    </w:p>
    <w:p w:rsidR="00733317" w:rsidRDefault="00733317" w:rsidP="00733317">
      <w:pPr>
        <w:widowControl/>
        <w:tabs>
          <w:tab w:val="left" w:pos="-1440"/>
          <w:tab w:val="left" w:pos="0"/>
        </w:tabs>
        <w:suppressAutoHyphens/>
      </w:pPr>
    </w:p>
    <w:p w:rsidR="00733317" w:rsidRDefault="00733317" w:rsidP="00733317">
      <w:pPr>
        <w:widowControl/>
        <w:tabs>
          <w:tab w:val="left" w:pos="-1440"/>
        </w:tabs>
        <w:suppressAutoHyphens/>
      </w:pPr>
      <w:r>
        <w:tab/>
        <w:t>Since it is extremely important to maximize response, it is recommended that interviewers make at least five or six attempts to reach each household in a telephone survey, and at least three or four attempts to complete an in-person interview.  Likewise, it is best if interviewers call or visit on at least three or four different days and at different times of day.  For example, the day can be divided into three time periods – morning, afternoon and evening – and interviewers can make several attempts to complete the interview at each time of day.  Interviewers should make some calls or visits on weekends as well as on weekdays.</w:t>
      </w:r>
    </w:p>
    <w:p w:rsidR="00733317" w:rsidRDefault="00733317" w:rsidP="00733317">
      <w:pPr>
        <w:pStyle w:val="EndnoteText"/>
        <w:widowControl/>
        <w:tabs>
          <w:tab w:val="clear" w:pos="-720"/>
          <w:tab w:val="left" w:pos="-1440"/>
        </w:tabs>
        <w:rPr>
          <w:rFonts w:ascii="Times New Roman" w:hAnsi="Times New Roman"/>
        </w:rPr>
      </w:pPr>
    </w:p>
    <w:p w:rsidR="00E97188" w:rsidRDefault="00E97188" w:rsidP="00733317">
      <w:pPr>
        <w:pStyle w:val="EndnoteText"/>
        <w:widowControl/>
        <w:tabs>
          <w:tab w:val="clear" w:pos="-720"/>
          <w:tab w:val="left" w:pos="-1440"/>
        </w:tabs>
        <w:rPr>
          <w:rFonts w:ascii="Times New Roman" w:hAnsi="Times New Roman"/>
        </w:rPr>
      </w:pPr>
      <w:r>
        <w:rPr>
          <w:rFonts w:ascii="Times New Roman" w:hAnsi="Times New Roman"/>
        </w:rPr>
        <w:tab/>
        <w:t xml:space="preserve">Interviews should </w:t>
      </w:r>
      <w:r>
        <w:rPr>
          <w:rFonts w:ascii="Times New Roman" w:hAnsi="Times New Roman"/>
          <w:i/>
          <w:u w:val="single"/>
        </w:rPr>
        <w:t>not</w:t>
      </w:r>
      <w:r>
        <w:rPr>
          <w:rFonts w:ascii="Times New Roman" w:hAnsi="Times New Roman"/>
        </w:rPr>
        <w:t xml:space="preserve"> be conducted at public gatherings such as festivals, farmer’s markets, school events, etc. unless the interviewers have a demonstrably clear and accurate system for ensuring that only one person from each el</w:t>
      </w:r>
      <w:r w:rsidR="0038117E">
        <w:rPr>
          <w:rFonts w:ascii="Times New Roman" w:hAnsi="Times New Roman"/>
        </w:rPr>
        <w:t>igible household is interviewed.</w:t>
      </w:r>
    </w:p>
    <w:p w:rsidR="00E97188" w:rsidRPr="002E6647" w:rsidRDefault="00E97188" w:rsidP="00733317">
      <w:pPr>
        <w:pStyle w:val="EndnoteText"/>
        <w:widowControl/>
        <w:tabs>
          <w:tab w:val="clear" w:pos="-720"/>
          <w:tab w:val="left" w:pos="-1440"/>
        </w:tabs>
        <w:rPr>
          <w:rFonts w:ascii="Times New Roman" w:hAnsi="Times New Roman"/>
          <w:szCs w:val="22"/>
        </w:rPr>
      </w:pPr>
    </w:p>
    <w:p w:rsidR="00733317" w:rsidRPr="00B52E97" w:rsidRDefault="00C251AA" w:rsidP="00733317">
      <w:pPr>
        <w:widowControl/>
        <w:tabs>
          <w:tab w:val="left" w:pos="-1440"/>
        </w:tabs>
        <w:suppressAutoHyphens/>
        <w:rPr>
          <w:rStyle w:val="FootnoteReference"/>
          <w:sz w:val="22"/>
          <w:vertAlign w:val="baseline"/>
        </w:rPr>
      </w:pPr>
      <w:r w:rsidRPr="00C251AA">
        <w:rPr>
          <w:szCs w:val="22"/>
        </w:rPr>
        <w:tab/>
      </w:r>
      <w:r w:rsidRPr="00C251AA">
        <w:rPr>
          <w:rStyle w:val="FootnoteReference"/>
          <w:sz w:val="22"/>
          <w:u w:val="single"/>
          <w:vertAlign w:val="baseline"/>
        </w:rPr>
        <w:t>Follow-Up</w:t>
      </w:r>
      <w:r w:rsidRPr="00C251AA">
        <w:rPr>
          <w:rStyle w:val="FootnoteReference"/>
          <w:sz w:val="22"/>
          <w:vertAlign w:val="baseline"/>
        </w:rPr>
        <w:t xml:space="preserve">. </w:t>
      </w:r>
      <w:r w:rsidRPr="00C251AA">
        <w:rPr>
          <w:szCs w:val="22"/>
        </w:rPr>
        <w:t xml:space="preserve"> </w:t>
      </w:r>
      <w:r w:rsidRPr="00C251AA">
        <w:rPr>
          <w:rStyle w:val="FootnoteReference"/>
          <w:sz w:val="22"/>
          <w:vertAlign w:val="baseline"/>
        </w:rPr>
        <w:t xml:space="preserve">With mail/drop-off surveys, reminder cards should be sent to each household soon after they receive the survey indicating the importance of the information. </w:t>
      </w:r>
      <w:r w:rsidRPr="00C251AA">
        <w:rPr>
          <w:szCs w:val="22"/>
        </w:rPr>
        <w:t xml:space="preserve"> </w:t>
      </w:r>
      <w:r w:rsidRPr="00C251AA">
        <w:rPr>
          <w:rStyle w:val="FootnoteReference"/>
          <w:sz w:val="22"/>
          <w:vertAlign w:val="baseline"/>
        </w:rPr>
        <w:t xml:space="preserve">If they do not respond within 10 to </w:t>
      </w:r>
      <w:r w:rsidRPr="00C251AA">
        <w:rPr>
          <w:rStyle w:val="FootnoteReference"/>
          <w:sz w:val="22"/>
          <w:szCs w:val="22"/>
          <w:vertAlign w:val="baseline"/>
        </w:rPr>
        <w:t>1</w:t>
      </w:r>
      <w:r w:rsidR="00B52E97">
        <w:rPr>
          <w:rStyle w:val="FootnoteReference"/>
          <w:sz w:val="22"/>
          <w:szCs w:val="22"/>
          <w:vertAlign w:val="baseline"/>
        </w:rPr>
        <w:t>4</w:t>
      </w:r>
      <w:r w:rsidRPr="00C251AA">
        <w:rPr>
          <w:rStyle w:val="FootnoteReference"/>
          <w:sz w:val="22"/>
          <w:vertAlign w:val="baseline"/>
        </w:rPr>
        <w:t xml:space="preserve"> days, a second survey should be sent/dropped off.</w:t>
      </w:r>
      <w:r w:rsidRPr="00C251AA">
        <w:rPr>
          <w:szCs w:val="22"/>
        </w:rPr>
        <w:t xml:space="preserve"> </w:t>
      </w:r>
      <w:r w:rsidRPr="00C251AA">
        <w:rPr>
          <w:rStyle w:val="FootnoteReference"/>
          <w:sz w:val="22"/>
          <w:vertAlign w:val="baseline"/>
        </w:rPr>
        <w:t xml:space="preserve"> </w:t>
      </w:r>
      <w:r w:rsidRPr="00C251AA">
        <w:rPr>
          <w:szCs w:val="22"/>
        </w:rPr>
        <w:t>If they still do not respond, do a third mailing/drop off.  With each additional attempt to reach a household, some response can be expected.  It is critical to send/drop-off another survey because they might have disposed of or lost the original.  If there is still no</w:t>
      </w:r>
      <w:r w:rsidR="00733317">
        <w:t xml:space="preserve"> response after a third mail or drop-off attempt, a telephone interview should be attempted </w:t>
      </w:r>
      <w:r w:rsidRPr="00C251AA">
        <w:rPr>
          <w:szCs w:val="22"/>
        </w:rPr>
        <w:t>or an in-person</w:t>
      </w:r>
      <w:r w:rsidRPr="00C251AA">
        <w:rPr>
          <w:rStyle w:val="FootnoteReference"/>
          <w:sz w:val="22"/>
          <w:vertAlign w:val="baseline"/>
        </w:rPr>
        <w:t xml:space="preserve"> interviewer</w:t>
      </w:r>
      <w:r w:rsidRPr="00C251AA">
        <w:rPr>
          <w:szCs w:val="22"/>
        </w:rPr>
        <w:t xml:space="preserve"> should be sent</w:t>
      </w:r>
      <w:r w:rsidRPr="00C251AA">
        <w:rPr>
          <w:rStyle w:val="FootnoteReference"/>
          <w:sz w:val="22"/>
          <w:vertAlign w:val="baseline"/>
        </w:rPr>
        <w:t>.</w:t>
      </w:r>
    </w:p>
    <w:p w:rsidR="00733317" w:rsidRDefault="00733317" w:rsidP="00733317">
      <w:pPr>
        <w:widowControl/>
        <w:tabs>
          <w:tab w:val="left" w:pos="-1440"/>
        </w:tabs>
        <w:suppressAutoHyphens/>
      </w:pPr>
    </w:p>
    <w:p w:rsidR="00733317" w:rsidRDefault="00733317" w:rsidP="00733317">
      <w:pPr>
        <w:widowControl/>
        <w:tabs>
          <w:tab w:val="left" w:pos="-1440"/>
          <w:tab w:val="left" w:pos="-720"/>
        </w:tabs>
        <w:suppressAutoHyphens/>
        <w:ind w:hanging="720"/>
      </w:pPr>
      <w:r>
        <w:rPr>
          <w:rStyle w:val="FootnoteReference"/>
          <w:vertAlign w:val="baseline"/>
        </w:rPr>
        <w:tab/>
      </w:r>
      <w:r>
        <w:tab/>
      </w:r>
      <w:r>
        <w:rPr>
          <w:u w:val="single"/>
        </w:rPr>
        <w:t>Last Resort Information Collection Procedure</w:t>
      </w:r>
      <w:r>
        <w:t xml:space="preserve">.  The survey manager can establish a procedure for collecting information when </w:t>
      </w:r>
      <w:r w:rsidR="00842F33">
        <w:t xml:space="preserve">no </w:t>
      </w:r>
      <w:r>
        <w:t xml:space="preserve">individual </w:t>
      </w:r>
      <w:r w:rsidR="00842F33">
        <w:t>in a household is available</w:t>
      </w:r>
      <w:r>
        <w:t xml:space="preserve">.  This procedure is called collecting last resort information.  The survey manager may introduce a rule for getting information about occupied dwellings when it is impossible to get answers directly from the residents.  Imagine that there is a dwelling that is known to be occupied.  Either the residents refuse to speak with any interviewer, no one is found at home after </w:t>
      </w:r>
      <w:r w:rsidR="00842F33">
        <w:t>repeated calls and/or visits,</w:t>
      </w:r>
      <w:r w:rsidR="00842F33" w:rsidDel="00842F33">
        <w:t xml:space="preserve"> </w:t>
      </w:r>
      <w:r>
        <w:t>or they fail to return a survey after three or four follow-up mailings.  As discussed earlier, if residents don’t return a mail survey, a telephone or in-person follow-up can be attempted</w:t>
      </w:r>
      <w:r w:rsidR="00842F33">
        <w:t>.</w:t>
      </w:r>
      <w:r>
        <w:t xml:space="preserve">  If they still cannot be reached, the interviewer or survey manager can ask a neighbor or a family member who does not live in the household for some minimal information about the residents</w:t>
      </w:r>
      <w:r w:rsidR="00842F33">
        <w:t>,</w:t>
      </w:r>
      <w:r>
        <w:t xml:space="preserve"> such as how many individuals live there and if they are AIAN.  Do not ask the knowledgeable person any questions about income.  When an interview is conducted with someone other than the household head or spouse, the interviewer should document who they interviewed on the survey (e.g., another household member, a neighbor, a family member who does not live in the household, etc.) as well as how many AIAN persons were counted through this last resort data collection method.  This method can only be used to determine the AIAN population count and to estimate the number of AIAN households in the Formula Area.  It cannot be used to determine or estimate the number of AIAN households in each of the low-income categories or to determine the number of AIAN households facing a severe housing cost burden.  However, external informants may be able to report on households lacking </w:t>
      </w:r>
      <w:r w:rsidR="00842F33">
        <w:t xml:space="preserve">a complete kitchen or </w:t>
      </w:r>
      <w:r>
        <w:t>plumbing.</w:t>
      </w:r>
    </w:p>
    <w:p w:rsidR="00733317" w:rsidRDefault="00733317" w:rsidP="00733317">
      <w:pPr>
        <w:widowControl/>
        <w:tabs>
          <w:tab w:val="left" w:pos="-1440"/>
        </w:tabs>
        <w:suppressAutoHyphens/>
      </w:pPr>
    </w:p>
    <w:p w:rsidR="00733317" w:rsidRPr="00B52E97" w:rsidRDefault="00733317" w:rsidP="00733317">
      <w:pPr>
        <w:widowControl/>
        <w:tabs>
          <w:tab w:val="left" w:pos="-1440"/>
        </w:tabs>
        <w:suppressAutoHyphens/>
        <w:rPr>
          <w:szCs w:val="22"/>
        </w:rPr>
      </w:pPr>
      <w:r>
        <w:rPr>
          <w:rStyle w:val="FootnoteReference"/>
          <w:vertAlign w:val="baseline"/>
        </w:rPr>
        <w:tab/>
      </w:r>
      <w:r w:rsidR="00C251AA" w:rsidRPr="00C251AA">
        <w:rPr>
          <w:rStyle w:val="FootnoteReference"/>
          <w:sz w:val="22"/>
          <w:u w:val="single"/>
          <w:vertAlign w:val="baseline"/>
        </w:rPr>
        <w:t>The Interview</w:t>
      </w:r>
      <w:r w:rsidR="00C251AA" w:rsidRPr="00C251AA">
        <w:rPr>
          <w:rStyle w:val="FootnoteReference"/>
          <w:sz w:val="22"/>
          <w:vertAlign w:val="baseline"/>
        </w:rPr>
        <w:t xml:space="preserve">. </w:t>
      </w:r>
      <w:r w:rsidR="00C251AA" w:rsidRPr="00C251AA">
        <w:rPr>
          <w:szCs w:val="22"/>
        </w:rPr>
        <w:t xml:space="preserve"> </w:t>
      </w:r>
      <w:r w:rsidR="00C251AA" w:rsidRPr="00C251AA">
        <w:rPr>
          <w:rStyle w:val="FootnoteReference"/>
          <w:sz w:val="22"/>
          <w:vertAlign w:val="baseline"/>
        </w:rPr>
        <w:t xml:space="preserve">Interviewers should read the questions exactly as they are written. </w:t>
      </w:r>
      <w:r w:rsidR="00C251AA" w:rsidRPr="00C251AA">
        <w:rPr>
          <w:szCs w:val="22"/>
        </w:rPr>
        <w:t xml:space="preserve"> </w:t>
      </w:r>
      <w:r w:rsidR="00C251AA" w:rsidRPr="00C251AA">
        <w:rPr>
          <w:rStyle w:val="FootnoteReference"/>
          <w:sz w:val="22"/>
          <w:vertAlign w:val="baseline"/>
        </w:rPr>
        <w:t>If the resp</w:t>
      </w:r>
      <w:r w:rsidR="00C251AA" w:rsidRPr="00C251AA">
        <w:rPr>
          <w:szCs w:val="22"/>
        </w:rPr>
        <w:t>o</w:t>
      </w:r>
      <w:r w:rsidR="00C251AA" w:rsidRPr="00C251AA">
        <w:rPr>
          <w:rStyle w:val="FootnoteReference"/>
          <w:sz w:val="22"/>
          <w:vertAlign w:val="baseline"/>
        </w:rPr>
        <w:t>ndent does not understand the question or gives an i</w:t>
      </w:r>
      <w:r w:rsidR="00C251AA" w:rsidRPr="00C251AA">
        <w:rPr>
          <w:szCs w:val="22"/>
        </w:rPr>
        <w:t>nadequate</w:t>
      </w:r>
      <w:r w:rsidR="00C251AA" w:rsidRPr="00C251AA">
        <w:rPr>
          <w:rStyle w:val="FootnoteReference"/>
          <w:sz w:val="22"/>
          <w:vertAlign w:val="baseline"/>
        </w:rPr>
        <w:t xml:space="preserve"> answer, it usually is best to have the interviewer </w:t>
      </w:r>
      <w:r w:rsidR="00C251AA" w:rsidRPr="00C251AA">
        <w:rPr>
          <w:szCs w:val="22"/>
        </w:rPr>
        <w:t>pause and wait expectantly for more information or to</w:t>
      </w:r>
      <w:r w:rsidR="00C251AA" w:rsidRPr="00C251AA">
        <w:rPr>
          <w:rStyle w:val="FootnoteReference"/>
          <w:sz w:val="22"/>
          <w:vertAlign w:val="baseline"/>
        </w:rPr>
        <w:t xml:space="preserve"> repeat the question.</w:t>
      </w:r>
      <w:r w:rsidR="00C251AA" w:rsidRPr="00C251AA">
        <w:rPr>
          <w:szCs w:val="22"/>
        </w:rPr>
        <w:t xml:space="preserve">  </w:t>
      </w:r>
      <w:r w:rsidR="00C251AA" w:rsidRPr="00C251AA">
        <w:rPr>
          <w:rStyle w:val="FootnoteReference"/>
          <w:sz w:val="22"/>
          <w:vertAlign w:val="baseline"/>
        </w:rPr>
        <w:t xml:space="preserve">Questions should be read in the order in which they are written. </w:t>
      </w:r>
      <w:r w:rsidR="00C251AA" w:rsidRPr="00C251AA">
        <w:rPr>
          <w:szCs w:val="22"/>
        </w:rPr>
        <w:t xml:space="preserve"> Interviewer should never prompt or encourage respondents to give any particular answer, and they should never act as if some responses are more or less appropriate or acceptable.</w:t>
      </w:r>
    </w:p>
    <w:p w:rsidR="00733317" w:rsidRPr="00B52E97" w:rsidRDefault="00733317" w:rsidP="00733317">
      <w:pPr>
        <w:widowControl/>
        <w:tabs>
          <w:tab w:val="left" w:pos="-1440"/>
        </w:tabs>
        <w:suppressAutoHyphens/>
        <w:rPr>
          <w:szCs w:val="22"/>
        </w:rPr>
      </w:pPr>
    </w:p>
    <w:p w:rsidR="00733317" w:rsidRPr="00B52E97" w:rsidRDefault="00C251AA" w:rsidP="00733317">
      <w:pPr>
        <w:widowControl/>
        <w:tabs>
          <w:tab w:val="left" w:pos="-1440"/>
        </w:tabs>
        <w:suppressAutoHyphens/>
        <w:rPr>
          <w:rStyle w:val="FootnoteReference"/>
          <w:sz w:val="22"/>
          <w:vertAlign w:val="baseline"/>
        </w:rPr>
      </w:pPr>
      <w:r w:rsidRPr="00C251AA">
        <w:rPr>
          <w:szCs w:val="22"/>
        </w:rPr>
        <w:tab/>
      </w:r>
      <w:r w:rsidRPr="00C251AA">
        <w:rPr>
          <w:rStyle w:val="FootnoteReference"/>
          <w:sz w:val="22"/>
          <w:vertAlign w:val="baseline"/>
        </w:rPr>
        <w:t xml:space="preserve">The respondents' answers should be recorded neatly and accurately immediately as they are provided. </w:t>
      </w:r>
      <w:r w:rsidRPr="00C251AA">
        <w:rPr>
          <w:szCs w:val="22"/>
        </w:rPr>
        <w:t xml:space="preserve"> </w:t>
      </w:r>
      <w:r w:rsidRPr="00C251AA">
        <w:rPr>
          <w:rStyle w:val="FootnoteReference"/>
          <w:sz w:val="22"/>
          <w:vertAlign w:val="baseline"/>
        </w:rPr>
        <w:t xml:space="preserve">At the end of </w:t>
      </w:r>
      <w:r w:rsidRPr="00C251AA">
        <w:rPr>
          <w:szCs w:val="22"/>
        </w:rPr>
        <w:t>eac</w:t>
      </w:r>
      <w:r w:rsidR="00CD20EA">
        <w:rPr>
          <w:szCs w:val="22"/>
        </w:rPr>
        <w:t>h</w:t>
      </w:r>
      <w:r w:rsidRPr="00C251AA">
        <w:rPr>
          <w:rStyle w:val="FootnoteReference"/>
          <w:sz w:val="22"/>
          <w:vertAlign w:val="baseline"/>
        </w:rPr>
        <w:t xml:space="preserve"> interview</w:t>
      </w:r>
      <w:r w:rsidRPr="00C251AA">
        <w:rPr>
          <w:szCs w:val="22"/>
        </w:rPr>
        <w:t>,</w:t>
      </w:r>
      <w:r w:rsidRPr="00C251AA">
        <w:rPr>
          <w:rStyle w:val="FootnoteReference"/>
          <w:sz w:val="22"/>
          <w:vertAlign w:val="baseline"/>
        </w:rPr>
        <w:t xml:space="preserve"> and before proceeding to the next interview, the interviewer should always </w:t>
      </w:r>
      <w:r w:rsidRPr="00C251AA">
        <w:rPr>
          <w:szCs w:val="22"/>
        </w:rPr>
        <w:t>review</w:t>
      </w:r>
      <w:r w:rsidRPr="00C251AA">
        <w:rPr>
          <w:rStyle w:val="FootnoteReference"/>
          <w:sz w:val="22"/>
          <w:vertAlign w:val="baseline"/>
        </w:rPr>
        <w:t xml:space="preserve"> the questionnaire to be sure that </w:t>
      </w:r>
      <w:r w:rsidRPr="00C251AA">
        <w:rPr>
          <w:szCs w:val="22"/>
        </w:rPr>
        <w:t>he/she ha</w:t>
      </w:r>
      <w:r w:rsidR="00CD20EA">
        <w:rPr>
          <w:szCs w:val="22"/>
        </w:rPr>
        <w:t>s</w:t>
      </w:r>
      <w:r w:rsidRPr="00C251AA">
        <w:rPr>
          <w:rStyle w:val="FootnoteReference"/>
          <w:sz w:val="22"/>
          <w:szCs w:val="22"/>
          <w:vertAlign w:val="baseline"/>
        </w:rPr>
        <w:t xml:space="preserve"> </w:t>
      </w:r>
      <w:r w:rsidR="00CD20EA">
        <w:rPr>
          <w:szCs w:val="22"/>
        </w:rPr>
        <w:t xml:space="preserve">asked every required question and </w:t>
      </w:r>
      <w:r w:rsidRPr="00C251AA">
        <w:rPr>
          <w:rStyle w:val="FootnoteReference"/>
          <w:sz w:val="22"/>
          <w:vertAlign w:val="baseline"/>
        </w:rPr>
        <w:t>e</w:t>
      </w:r>
      <w:r w:rsidRPr="00C251AA">
        <w:rPr>
          <w:szCs w:val="22"/>
        </w:rPr>
        <w:t>ntered</w:t>
      </w:r>
      <w:r w:rsidRPr="00C251AA">
        <w:rPr>
          <w:rStyle w:val="FootnoteReference"/>
          <w:sz w:val="22"/>
          <w:vertAlign w:val="baseline"/>
        </w:rPr>
        <w:t xml:space="preserve"> every answer correctly. </w:t>
      </w:r>
      <w:r w:rsidRPr="00C251AA">
        <w:rPr>
          <w:szCs w:val="22"/>
        </w:rPr>
        <w:t xml:space="preserve"> </w:t>
      </w:r>
      <w:r w:rsidRPr="00C251AA">
        <w:rPr>
          <w:rStyle w:val="FootnoteReference"/>
          <w:sz w:val="22"/>
          <w:vertAlign w:val="baseline"/>
        </w:rPr>
        <w:t>This simple check helps to avoid the frustrating mistake of having gone to the time and expense of conducting the interview, but without getting the</w:t>
      </w:r>
      <w:r w:rsidR="00F7747E">
        <w:rPr>
          <w:szCs w:val="22"/>
        </w:rPr>
        <w:t xml:space="preserve"> necessary</w:t>
      </w:r>
      <w:r w:rsidRPr="00C251AA">
        <w:rPr>
          <w:rStyle w:val="FootnoteReference"/>
          <w:sz w:val="22"/>
          <w:vertAlign w:val="baseline"/>
        </w:rPr>
        <w:t xml:space="preserve"> information. </w:t>
      </w:r>
      <w:r w:rsidRPr="00C251AA">
        <w:rPr>
          <w:szCs w:val="22"/>
        </w:rPr>
        <w:t xml:space="preserve"> When completing an in-person interview, the interviewer should ask for the respondent’s telephone number.  This way, if there is a problem with any of the responses, the interviewer or survey manager can contact the respondent by telephone to clarify the data.  While responses to an in-person or telephone interview cannot be anonymous, the interviewer can assure the respondent that his or her answers will be kept confidential.  The interviewer can tell respondents that their responses will be grouped and reported as a total, and that no </w:t>
      </w:r>
      <w:r w:rsidR="00F7747E">
        <w:rPr>
          <w:szCs w:val="22"/>
        </w:rPr>
        <w:t>specific</w:t>
      </w:r>
      <w:r w:rsidRPr="00C251AA">
        <w:rPr>
          <w:szCs w:val="22"/>
        </w:rPr>
        <w:t xml:space="preserve"> responses will ever be connected to </w:t>
      </w:r>
      <w:r w:rsidR="00A9026F">
        <w:rPr>
          <w:szCs w:val="22"/>
        </w:rPr>
        <w:t>them.</w:t>
      </w:r>
    </w:p>
    <w:p w:rsidR="00733317" w:rsidRPr="00B52E97" w:rsidRDefault="00733317" w:rsidP="00733317">
      <w:pPr>
        <w:widowControl/>
        <w:tabs>
          <w:tab w:val="left" w:pos="-1440"/>
        </w:tabs>
        <w:suppressAutoHyphens/>
        <w:rPr>
          <w:szCs w:val="22"/>
        </w:rPr>
      </w:pPr>
    </w:p>
    <w:p w:rsidR="00733317" w:rsidRPr="00B52E97" w:rsidRDefault="00C251AA" w:rsidP="00733317">
      <w:pPr>
        <w:widowControl/>
        <w:tabs>
          <w:tab w:val="left" w:pos="-1440"/>
        </w:tabs>
        <w:suppressAutoHyphens/>
        <w:rPr>
          <w:szCs w:val="22"/>
        </w:rPr>
      </w:pPr>
      <w:r w:rsidRPr="00C251AA">
        <w:rPr>
          <w:rStyle w:val="FootnoteReference"/>
          <w:sz w:val="22"/>
          <w:vertAlign w:val="baseline"/>
        </w:rPr>
        <w:tab/>
      </w:r>
      <w:r w:rsidRPr="00C251AA">
        <w:rPr>
          <w:rStyle w:val="FootnoteReference"/>
          <w:sz w:val="22"/>
          <w:u w:val="single"/>
          <w:vertAlign w:val="baseline"/>
        </w:rPr>
        <w:t>Editing</w:t>
      </w:r>
      <w:r w:rsidRPr="00C251AA">
        <w:rPr>
          <w:rStyle w:val="FootnoteReference"/>
          <w:sz w:val="22"/>
          <w:vertAlign w:val="baseline"/>
        </w:rPr>
        <w:t xml:space="preserve">. </w:t>
      </w:r>
      <w:r w:rsidRPr="00C251AA">
        <w:rPr>
          <w:szCs w:val="22"/>
        </w:rPr>
        <w:t xml:space="preserve"> </w:t>
      </w:r>
      <w:r w:rsidR="00733317" w:rsidRPr="00F7747E">
        <w:rPr>
          <w:rStyle w:val="FootnoteReference"/>
          <w:sz w:val="22"/>
          <w:vertAlign w:val="baseline"/>
        </w:rPr>
        <w:t xml:space="preserve">The completed surveys should be provided to the person who will tabulate and analyze them. </w:t>
      </w:r>
      <w:r w:rsidRPr="00C251AA">
        <w:rPr>
          <w:szCs w:val="22"/>
        </w:rPr>
        <w:t xml:space="preserve"> </w:t>
      </w:r>
      <w:r w:rsidR="00F7747E">
        <w:rPr>
          <w:szCs w:val="22"/>
        </w:rPr>
        <w:t>He/she</w:t>
      </w:r>
      <w:r w:rsidRPr="00C251AA">
        <w:rPr>
          <w:rStyle w:val="FootnoteReference"/>
          <w:sz w:val="22"/>
          <w:vertAlign w:val="baseline"/>
        </w:rPr>
        <w:t xml:space="preserve"> should review each survey to ensure that each question is answered once and only once in a way that is clear and unambiguous</w:t>
      </w:r>
      <w:r w:rsidRPr="00C251AA">
        <w:rPr>
          <w:szCs w:val="22"/>
        </w:rPr>
        <w:t>, and that the data are consistent and complete</w:t>
      </w:r>
      <w:r w:rsidR="00F7747E">
        <w:rPr>
          <w:szCs w:val="22"/>
        </w:rPr>
        <w:t>.</w:t>
      </w:r>
      <w:r w:rsidRPr="00C251AA">
        <w:rPr>
          <w:rStyle w:val="FootnoteReference"/>
          <w:sz w:val="22"/>
          <w:vertAlign w:val="baseline"/>
        </w:rPr>
        <w:t xml:space="preserve"> </w:t>
      </w:r>
      <w:r w:rsidRPr="00C251AA">
        <w:rPr>
          <w:szCs w:val="22"/>
        </w:rPr>
        <w:t xml:space="preserve"> For example, a respondent might say that his or her household pays $1,000 mortgage each month, but then report that the household has no income.  In this case, the interviewer should try to learn how the household gets the money to pay the mortgage.</w:t>
      </w:r>
    </w:p>
    <w:p w:rsidR="00733317" w:rsidRPr="00B52E97" w:rsidRDefault="00733317" w:rsidP="00733317">
      <w:pPr>
        <w:widowControl/>
        <w:tabs>
          <w:tab w:val="left" w:pos="-1440"/>
        </w:tabs>
        <w:suppressAutoHyphens/>
        <w:rPr>
          <w:szCs w:val="22"/>
        </w:rPr>
      </w:pPr>
    </w:p>
    <w:p w:rsidR="00733317" w:rsidRPr="001B6C08" w:rsidRDefault="00733317" w:rsidP="00733317">
      <w:pPr>
        <w:widowControl/>
        <w:tabs>
          <w:tab w:val="left" w:pos="-1440"/>
        </w:tabs>
        <w:suppressAutoHyphens/>
        <w:rPr>
          <w:szCs w:val="22"/>
        </w:rPr>
      </w:pPr>
      <w:r>
        <w:tab/>
      </w:r>
      <w:r w:rsidR="00C251AA" w:rsidRPr="00C251AA">
        <w:rPr>
          <w:rStyle w:val="FootnoteReference"/>
          <w:sz w:val="22"/>
          <w:vertAlign w:val="baseline"/>
        </w:rPr>
        <w:t xml:space="preserve">If the survey is </w:t>
      </w:r>
      <w:r w:rsidR="00C251AA" w:rsidRPr="00C251AA">
        <w:rPr>
          <w:szCs w:val="22"/>
        </w:rPr>
        <w:t xml:space="preserve">conducted </w:t>
      </w:r>
      <w:r w:rsidR="00C251AA" w:rsidRPr="00C251AA">
        <w:rPr>
          <w:rStyle w:val="FootnoteReference"/>
          <w:sz w:val="22"/>
          <w:vertAlign w:val="baseline"/>
        </w:rPr>
        <w:t xml:space="preserve">in-person or </w:t>
      </w:r>
      <w:r w:rsidR="00C251AA" w:rsidRPr="00C251AA">
        <w:rPr>
          <w:szCs w:val="22"/>
        </w:rPr>
        <w:t xml:space="preserve">by </w:t>
      </w:r>
      <w:r w:rsidR="00C251AA" w:rsidRPr="00C251AA">
        <w:rPr>
          <w:rStyle w:val="FootnoteReference"/>
          <w:sz w:val="22"/>
          <w:vertAlign w:val="baseline"/>
        </w:rPr>
        <w:t xml:space="preserve">telephone, unclear responses may be resolved by the interviewer. </w:t>
      </w:r>
      <w:r w:rsidR="00C251AA" w:rsidRPr="00C251AA">
        <w:rPr>
          <w:szCs w:val="22"/>
        </w:rPr>
        <w:t xml:space="preserve"> </w:t>
      </w:r>
      <w:r w:rsidR="00732C10">
        <w:rPr>
          <w:szCs w:val="22"/>
        </w:rPr>
        <w:t>It may be necessary</w:t>
      </w:r>
      <w:r w:rsidR="00C251AA" w:rsidRPr="00C251AA">
        <w:rPr>
          <w:rStyle w:val="FootnoteReference"/>
          <w:sz w:val="22"/>
          <w:vertAlign w:val="baseline"/>
        </w:rPr>
        <w:t xml:space="preserve"> to call </w:t>
      </w:r>
      <w:r w:rsidR="00C251AA" w:rsidRPr="00C251AA">
        <w:rPr>
          <w:szCs w:val="22"/>
        </w:rPr>
        <w:t xml:space="preserve">the respondent </w:t>
      </w:r>
      <w:r w:rsidR="00C251AA" w:rsidRPr="00C251AA">
        <w:rPr>
          <w:rStyle w:val="FootnoteReference"/>
          <w:sz w:val="22"/>
          <w:vertAlign w:val="baseline"/>
        </w:rPr>
        <w:t xml:space="preserve">back to clarify incomplete or ambiguous responses. </w:t>
      </w:r>
      <w:r w:rsidR="00C251AA" w:rsidRPr="00C251AA">
        <w:rPr>
          <w:szCs w:val="22"/>
        </w:rPr>
        <w:t xml:space="preserve"> </w:t>
      </w:r>
      <w:r w:rsidR="00C251AA" w:rsidRPr="00C251AA">
        <w:rPr>
          <w:rStyle w:val="FootnoteReference"/>
          <w:sz w:val="22"/>
          <w:vertAlign w:val="baseline"/>
        </w:rPr>
        <w:t xml:space="preserve">Note that editing is an ongoing process. </w:t>
      </w:r>
      <w:r w:rsidR="00C251AA" w:rsidRPr="00C251AA">
        <w:rPr>
          <w:szCs w:val="22"/>
        </w:rPr>
        <w:t xml:space="preserve"> </w:t>
      </w:r>
      <w:r w:rsidR="00C251AA" w:rsidRPr="00C251AA">
        <w:rPr>
          <w:rStyle w:val="FootnoteReference"/>
          <w:sz w:val="22"/>
          <w:vertAlign w:val="baseline"/>
        </w:rPr>
        <w:t>Even after start</w:t>
      </w:r>
      <w:r w:rsidR="00C251AA" w:rsidRPr="00C251AA">
        <w:rPr>
          <w:szCs w:val="22"/>
        </w:rPr>
        <w:t>ing</w:t>
      </w:r>
      <w:r w:rsidR="00C251AA" w:rsidRPr="00C251AA">
        <w:rPr>
          <w:rStyle w:val="FootnoteReference"/>
          <w:sz w:val="22"/>
          <w:vertAlign w:val="baseline"/>
        </w:rPr>
        <w:t xml:space="preserve"> to tabulate or analyze the data, errors</w:t>
      </w:r>
      <w:r w:rsidR="00C251AA" w:rsidRPr="00C251AA">
        <w:rPr>
          <w:szCs w:val="22"/>
        </w:rPr>
        <w:t xml:space="preserve"> or inconsistencies may be discovered that need to be corrected.</w:t>
      </w:r>
    </w:p>
    <w:p w:rsidR="00733317" w:rsidRPr="00565C43" w:rsidRDefault="00EF5F57" w:rsidP="00733317">
      <w:pPr>
        <w:widowControl/>
        <w:tabs>
          <w:tab w:val="left" w:pos="-1440"/>
        </w:tabs>
        <w:suppressAutoHyphens/>
        <w:rPr>
          <w:b/>
        </w:rPr>
      </w:pPr>
      <w:r>
        <w:tab/>
      </w:r>
    </w:p>
    <w:p w:rsidR="00733317" w:rsidRPr="00565C43" w:rsidRDefault="003E4480" w:rsidP="00733317">
      <w:pPr>
        <w:widowControl/>
        <w:tabs>
          <w:tab w:val="left" w:pos="-1440"/>
        </w:tabs>
        <w:suppressAutoHyphens/>
        <w:outlineLvl w:val="0"/>
        <w:rPr>
          <w:rStyle w:val="FootnoteReference"/>
          <w:sz w:val="22"/>
          <w:vertAlign w:val="baseline"/>
        </w:rPr>
      </w:pPr>
      <w:r w:rsidRPr="00565C43">
        <w:rPr>
          <w:rStyle w:val="FootnoteReference"/>
          <w:b/>
          <w:sz w:val="22"/>
          <w:vertAlign w:val="baseline"/>
        </w:rPr>
        <w:t xml:space="preserve">Step </w:t>
      </w:r>
      <w:r w:rsidR="00C251AA" w:rsidRPr="00C251AA">
        <w:rPr>
          <w:b/>
          <w:szCs w:val="22"/>
        </w:rPr>
        <w:t>8</w:t>
      </w:r>
      <w:r w:rsidRPr="00565C43">
        <w:rPr>
          <w:rStyle w:val="FootnoteReference"/>
          <w:b/>
          <w:sz w:val="22"/>
          <w:vertAlign w:val="baseline"/>
        </w:rPr>
        <w:t xml:space="preserve"> – Analyzing the Data</w:t>
      </w:r>
    </w:p>
    <w:p w:rsidR="00733317" w:rsidRPr="00565C43" w:rsidRDefault="00733317" w:rsidP="00733317">
      <w:pPr>
        <w:widowControl/>
        <w:tabs>
          <w:tab w:val="left" w:pos="-1440"/>
        </w:tabs>
        <w:suppressAutoHyphens/>
        <w:rPr>
          <w:rStyle w:val="FootnoteReference"/>
          <w:sz w:val="22"/>
          <w:vertAlign w:val="baseline"/>
        </w:rPr>
      </w:pPr>
    </w:p>
    <w:p w:rsidR="009863AF" w:rsidRPr="00EE43B2" w:rsidRDefault="003E4480" w:rsidP="009863AF">
      <w:pPr>
        <w:widowControl/>
        <w:tabs>
          <w:tab w:val="left" w:pos="-1440"/>
        </w:tabs>
        <w:suppressAutoHyphens/>
        <w:rPr>
          <w:b/>
        </w:rPr>
      </w:pPr>
      <w:r w:rsidRPr="00565C43">
        <w:rPr>
          <w:rStyle w:val="FootnoteReference"/>
          <w:sz w:val="22"/>
          <w:vertAlign w:val="baseline"/>
        </w:rPr>
        <w:tab/>
        <w:t xml:space="preserve">After the data </w:t>
      </w:r>
      <w:r w:rsidR="00C251AA" w:rsidRPr="00C251AA">
        <w:rPr>
          <w:szCs w:val="22"/>
        </w:rPr>
        <w:t xml:space="preserve">have been </w:t>
      </w:r>
      <w:r w:rsidRPr="00565C43">
        <w:rPr>
          <w:rStyle w:val="FootnoteReference"/>
          <w:sz w:val="22"/>
          <w:vertAlign w:val="baseline"/>
        </w:rPr>
        <w:t>collected and edited, the</w:t>
      </w:r>
      <w:r w:rsidR="009863AF">
        <w:rPr>
          <w:szCs w:val="22"/>
        </w:rPr>
        <w:t xml:space="preserve"> tribe/TDHE needs to </w:t>
      </w:r>
      <w:r w:rsidRPr="00565C43">
        <w:rPr>
          <w:rStyle w:val="FootnoteReference"/>
          <w:sz w:val="22"/>
          <w:vertAlign w:val="baseline"/>
        </w:rPr>
        <w:t>tabulat</w:t>
      </w:r>
      <w:r w:rsidR="00C251AA" w:rsidRPr="00C251AA">
        <w:rPr>
          <w:szCs w:val="22"/>
        </w:rPr>
        <w:t>e</w:t>
      </w:r>
      <w:r w:rsidRPr="00565C43">
        <w:rPr>
          <w:rStyle w:val="FootnoteReference"/>
          <w:sz w:val="22"/>
          <w:vertAlign w:val="baseline"/>
        </w:rPr>
        <w:t xml:space="preserve"> the responses from the questionnaires and calculat</w:t>
      </w:r>
      <w:r w:rsidR="00C251AA" w:rsidRPr="00C251AA">
        <w:rPr>
          <w:szCs w:val="22"/>
        </w:rPr>
        <w:t>e</w:t>
      </w:r>
      <w:r w:rsidRPr="00565C43">
        <w:rPr>
          <w:rStyle w:val="FootnoteReference"/>
          <w:sz w:val="22"/>
          <w:vertAlign w:val="baseline"/>
        </w:rPr>
        <w:t xml:space="preserve"> the information needed for the formula</w:t>
      </w:r>
      <w:r w:rsidR="00C251AA" w:rsidRPr="00C251AA">
        <w:rPr>
          <w:szCs w:val="22"/>
        </w:rPr>
        <w:t>.</w:t>
      </w:r>
      <w:r w:rsidRPr="00565C43">
        <w:rPr>
          <w:rStyle w:val="FootnoteReference"/>
          <w:sz w:val="22"/>
          <w:vertAlign w:val="baseline"/>
        </w:rPr>
        <w:t xml:space="preserve">  </w:t>
      </w:r>
      <w:r w:rsidR="009863AF">
        <w:rPr>
          <w:b/>
        </w:rPr>
        <w:t>Note that, b</w:t>
      </w:r>
      <w:r w:rsidR="009863AF" w:rsidRPr="00EE43B2">
        <w:rPr>
          <w:b/>
        </w:rPr>
        <w:t xml:space="preserve">efore the surveys are </w:t>
      </w:r>
      <w:r w:rsidR="009863AF">
        <w:rPr>
          <w:b/>
        </w:rPr>
        <w:t>tabulated</w:t>
      </w:r>
      <w:r w:rsidR="009863AF" w:rsidRPr="00EE43B2">
        <w:rPr>
          <w:b/>
        </w:rPr>
        <w:t>, it is essential t</w:t>
      </w:r>
      <w:r w:rsidR="009863AF">
        <w:rPr>
          <w:b/>
        </w:rPr>
        <w:t>o</w:t>
      </w:r>
      <w:r w:rsidR="009863AF" w:rsidRPr="00EE43B2">
        <w:rPr>
          <w:b/>
        </w:rPr>
        <w:t xml:space="preserve"> </w:t>
      </w:r>
      <w:r w:rsidR="009863AF" w:rsidRPr="00EE43B2">
        <w:rPr>
          <w:b/>
          <w:szCs w:val="22"/>
        </w:rPr>
        <w:t>confirm that there is only one completed survey for all members of a given household.</w:t>
      </w:r>
    </w:p>
    <w:p w:rsidR="009863AF" w:rsidRPr="00EE43B2" w:rsidRDefault="009863AF" w:rsidP="009863AF">
      <w:pPr>
        <w:widowControl/>
        <w:tabs>
          <w:tab w:val="left" w:pos="-1440"/>
        </w:tabs>
        <w:suppressAutoHyphens/>
        <w:rPr>
          <w:b/>
        </w:rPr>
      </w:pPr>
    </w:p>
    <w:p w:rsidR="00733317" w:rsidRPr="00EF5F57" w:rsidRDefault="00A63432" w:rsidP="00733317">
      <w:pPr>
        <w:widowControl/>
        <w:tabs>
          <w:tab w:val="left" w:pos="-1440"/>
        </w:tabs>
        <w:suppressAutoHyphens/>
        <w:rPr>
          <w:szCs w:val="22"/>
        </w:rPr>
      </w:pPr>
      <w:r>
        <w:rPr>
          <w:szCs w:val="22"/>
        </w:rPr>
        <w:tab/>
        <w:t>The data can be tabulated by</w:t>
      </w:r>
      <w:r w:rsidR="00C251AA" w:rsidRPr="00C251AA">
        <w:rPr>
          <w:rStyle w:val="FootnoteReference"/>
          <w:sz w:val="22"/>
          <w:vertAlign w:val="baseline"/>
        </w:rPr>
        <w:t xml:space="preserve"> completing the worksheet</w:t>
      </w:r>
      <w:r w:rsidR="00C251AA" w:rsidRPr="00C251AA">
        <w:rPr>
          <w:szCs w:val="22"/>
        </w:rPr>
        <w:t>s</w:t>
      </w:r>
      <w:r w:rsidR="00C251AA" w:rsidRPr="00C251AA">
        <w:rPr>
          <w:rStyle w:val="FootnoteReference"/>
          <w:sz w:val="22"/>
          <w:vertAlign w:val="baseline"/>
        </w:rPr>
        <w:t xml:space="preserve"> </w:t>
      </w:r>
      <w:r w:rsidR="00C251AA" w:rsidRPr="00C251AA">
        <w:rPr>
          <w:szCs w:val="22"/>
        </w:rPr>
        <w:t>provided in Attachment C</w:t>
      </w:r>
      <w:r w:rsidR="00456493">
        <w:rPr>
          <w:szCs w:val="22"/>
        </w:rPr>
        <w:t>: Formula Needs Worksheet for Census Challenge</w:t>
      </w:r>
      <w:r w:rsidR="00C251AA" w:rsidRPr="00C251AA">
        <w:rPr>
          <w:szCs w:val="22"/>
        </w:rPr>
        <w:t xml:space="preserve">.  </w:t>
      </w:r>
      <w:r w:rsidR="003A13A2">
        <w:rPr>
          <w:szCs w:val="22"/>
        </w:rPr>
        <w:t>Again, be</w:t>
      </w:r>
      <w:r w:rsidR="00C251AA" w:rsidRPr="00C251AA">
        <w:rPr>
          <w:szCs w:val="22"/>
        </w:rPr>
        <w:t xml:space="preserve"> sure to assign each completed survey a unique survey identification number.  This will allow you to check and correct any inconsistencies or other data problems that may arise when the data are analyzed.</w:t>
      </w:r>
    </w:p>
    <w:p w:rsidR="00733317" w:rsidRPr="00EF5F57" w:rsidRDefault="00733317" w:rsidP="00733317">
      <w:pPr>
        <w:pStyle w:val="EndnoteText"/>
        <w:widowControl/>
        <w:tabs>
          <w:tab w:val="clear" w:pos="-720"/>
          <w:tab w:val="left" w:pos="-1440"/>
        </w:tabs>
        <w:rPr>
          <w:rStyle w:val="FootnoteReference"/>
          <w:sz w:val="22"/>
          <w:vertAlign w:val="baseline"/>
        </w:rPr>
      </w:pPr>
    </w:p>
    <w:p w:rsidR="00733317" w:rsidRPr="00EF5F57" w:rsidRDefault="00C251AA" w:rsidP="00733317">
      <w:pPr>
        <w:widowControl/>
        <w:tabs>
          <w:tab w:val="left" w:pos="-1440"/>
        </w:tabs>
        <w:suppressAutoHyphens/>
        <w:rPr>
          <w:szCs w:val="22"/>
        </w:rPr>
      </w:pPr>
      <w:r w:rsidRPr="00C251AA">
        <w:rPr>
          <w:rStyle w:val="FootnoteReference"/>
          <w:sz w:val="22"/>
          <w:vertAlign w:val="baseline"/>
        </w:rPr>
        <w:tab/>
      </w:r>
      <w:r w:rsidRPr="00C251AA">
        <w:rPr>
          <w:rStyle w:val="FootnoteReference"/>
          <w:sz w:val="22"/>
          <w:u w:val="single"/>
          <w:vertAlign w:val="baseline"/>
        </w:rPr>
        <w:t>Tabulation</w:t>
      </w:r>
      <w:r w:rsidRPr="00C251AA">
        <w:rPr>
          <w:rStyle w:val="FootnoteReference"/>
          <w:sz w:val="22"/>
          <w:vertAlign w:val="baseline"/>
        </w:rPr>
        <w:t xml:space="preserve">. </w:t>
      </w:r>
      <w:r w:rsidRPr="00C251AA">
        <w:rPr>
          <w:szCs w:val="22"/>
        </w:rPr>
        <w:t xml:space="preserve"> </w:t>
      </w:r>
      <w:r w:rsidRPr="00C251AA">
        <w:rPr>
          <w:rStyle w:val="FootnoteReference"/>
          <w:sz w:val="22"/>
          <w:vertAlign w:val="baseline"/>
        </w:rPr>
        <w:t xml:space="preserve">For ease of processing, it is important to enter the responses onto a computer, if one is available. </w:t>
      </w:r>
      <w:r w:rsidRPr="00C251AA">
        <w:rPr>
          <w:szCs w:val="22"/>
        </w:rPr>
        <w:t xml:space="preserve"> </w:t>
      </w:r>
      <w:r w:rsidRPr="00C251AA">
        <w:rPr>
          <w:rStyle w:val="FootnoteReference"/>
          <w:sz w:val="22"/>
          <w:vertAlign w:val="baseline"/>
        </w:rPr>
        <w:t xml:space="preserve">A database program such as </w:t>
      </w:r>
      <w:r w:rsidRPr="00C251AA">
        <w:rPr>
          <w:szCs w:val="22"/>
        </w:rPr>
        <w:t>Microsoft Access</w:t>
      </w:r>
      <w:r w:rsidRPr="00C251AA">
        <w:rPr>
          <w:szCs w:val="22"/>
          <w:vertAlign w:val="superscript"/>
        </w:rPr>
        <w:t>®</w:t>
      </w:r>
      <w:r w:rsidRPr="00C251AA">
        <w:rPr>
          <w:rStyle w:val="FootnoteReference"/>
          <w:sz w:val="22"/>
          <w:vertAlign w:val="baseline"/>
        </w:rPr>
        <w:t xml:space="preserve"> or a spreadsheet program such as Microsoft Excel</w:t>
      </w:r>
      <w:r w:rsidRPr="00C251AA">
        <w:rPr>
          <w:szCs w:val="22"/>
          <w:vertAlign w:val="superscript"/>
        </w:rPr>
        <w:t>®</w:t>
      </w:r>
      <w:r w:rsidRPr="00C251AA">
        <w:rPr>
          <w:rStyle w:val="FootnoteReference"/>
          <w:sz w:val="22"/>
          <w:vertAlign w:val="baseline"/>
        </w:rPr>
        <w:t xml:space="preserve"> </w:t>
      </w:r>
      <w:r w:rsidR="003A13A2">
        <w:rPr>
          <w:rStyle w:val="FootnoteReference"/>
          <w:sz w:val="22"/>
          <w:szCs w:val="22"/>
          <w:vertAlign w:val="baseline"/>
        </w:rPr>
        <w:t>w</w:t>
      </w:r>
      <w:r w:rsidR="003A13A2">
        <w:rPr>
          <w:szCs w:val="22"/>
        </w:rPr>
        <w:t>ork well.</w:t>
      </w:r>
    </w:p>
    <w:p w:rsidR="00733317" w:rsidRPr="00EF5F57" w:rsidRDefault="00733317" w:rsidP="00733317">
      <w:pPr>
        <w:widowControl/>
        <w:tabs>
          <w:tab w:val="left" w:pos="-1440"/>
        </w:tabs>
        <w:suppressAutoHyphens/>
        <w:rPr>
          <w:szCs w:val="22"/>
        </w:rPr>
      </w:pPr>
    </w:p>
    <w:p w:rsidR="000E6FC4" w:rsidRDefault="00733317" w:rsidP="00565C43">
      <w:pPr>
        <w:widowControl/>
        <w:tabs>
          <w:tab w:val="left" w:pos="-1440"/>
        </w:tabs>
        <w:suppressAutoHyphens/>
      </w:pPr>
      <w:r>
        <w:tab/>
      </w:r>
      <w:r>
        <w:rPr>
          <w:u w:val="single"/>
        </w:rPr>
        <w:t>References</w:t>
      </w:r>
      <w:r>
        <w:t xml:space="preserve">.  Fowler, F.J. </w:t>
      </w:r>
      <w:r>
        <w:rPr>
          <w:i/>
        </w:rPr>
        <w:t xml:space="preserve">Survey Research Methods, </w:t>
      </w:r>
      <w:r w:rsidR="005A65EC">
        <w:rPr>
          <w:i/>
        </w:rPr>
        <w:t>Fifth</w:t>
      </w:r>
      <w:r>
        <w:rPr>
          <w:i/>
        </w:rPr>
        <w:t xml:space="preserve"> Edition. </w:t>
      </w:r>
      <w:smartTag w:uri="urn:schemas-microsoft-com:office:smarttags" w:element="place">
        <w:smartTag w:uri="urn:schemas-microsoft-com:office:smarttags" w:element="City">
          <w:r>
            <w:t>Thousand Oaks</w:t>
          </w:r>
        </w:smartTag>
        <w:r>
          <w:t xml:space="preserve">, </w:t>
        </w:r>
        <w:smartTag w:uri="urn:schemas-microsoft-com:office:smarttags" w:element="State">
          <w:r>
            <w:t>CA</w:t>
          </w:r>
        </w:smartTag>
      </w:smartTag>
      <w:r>
        <w:t>: Sage, 20</w:t>
      </w:r>
      <w:r w:rsidR="005A65EC">
        <w:t>14</w:t>
      </w:r>
      <w:r>
        <w:t xml:space="preserve">, is a clearly written book that may be helpful.  </w:t>
      </w:r>
    </w:p>
    <w:p w:rsidR="00733317" w:rsidRDefault="00733317" w:rsidP="00733317">
      <w:pPr>
        <w:widowControl/>
        <w:tabs>
          <w:tab w:val="left" w:pos="-1440"/>
        </w:tabs>
        <w:suppressAutoHyphens/>
        <w:rPr>
          <w:b/>
        </w:rPr>
      </w:pPr>
      <w:r>
        <w:tab/>
        <w:t xml:space="preserve">Babbie, Earl. </w:t>
      </w:r>
      <w:r>
        <w:rPr>
          <w:i/>
        </w:rPr>
        <w:t xml:space="preserve">The Practice of Social Research, </w:t>
      </w:r>
      <w:r w:rsidR="005A65EC">
        <w:rPr>
          <w:i/>
        </w:rPr>
        <w:t>Thirteenth</w:t>
      </w:r>
      <w:r>
        <w:rPr>
          <w:i/>
        </w:rPr>
        <w:t xml:space="preserve"> Edition.</w:t>
      </w:r>
      <w:r>
        <w:t xml:space="preserve">  </w:t>
      </w:r>
      <w:smartTag w:uri="urn:schemas-microsoft-com:office:smarttags" w:element="place">
        <w:smartTag w:uri="urn:schemas-microsoft-com:office:smarttags" w:element="City">
          <w:r>
            <w:t>Belmont</w:t>
          </w:r>
        </w:smartTag>
        <w:r>
          <w:t xml:space="preserve">, </w:t>
        </w:r>
        <w:smartTag w:uri="urn:schemas-microsoft-com:office:smarttags" w:element="State">
          <w:r>
            <w:t>CA</w:t>
          </w:r>
        </w:smartTag>
      </w:smartTag>
      <w:r>
        <w:t>: Wadsworth Publishing Company, 20</w:t>
      </w:r>
      <w:r w:rsidR="005A65EC">
        <w:t>13</w:t>
      </w:r>
      <w:r>
        <w:t>.   This is a basic textbook on research methods, and it includes easy to understand discussions of sampling, survey design, data collection, data entry and data analysis.</w:t>
      </w:r>
    </w:p>
    <w:p w:rsidR="00733317" w:rsidRDefault="00733317" w:rsidP="00733317">
      <w:pPr>
        <w:widowControl/>
        <w:tabs>
          <w:tab w:val="left" w:pos="-1440"/>
        </w:tabs>
        <w:suppressAutoHyphens/>
        <w:rPr>
          <w:b/>
        </w:rPr>
      </w:pPr>
      <w:r>
        <w:rPr>
          <w:b/>
        </w:rPr>
        <w:t xml:space="preserve"> </w:t>
      </w:r>
    </w:p>
    <w:p w:rsidR="00733317" w:rsidRDefault="00733317" w:rsidP="00733317">
      <w:pPr>
        <w:widowControl/>
        <w:tabs>
          <w:tab w:val="left" w:pos="-1440"/>
        </w:tabs>
        <w:suppressAutoHyphens/>
        <w:rPr>
          <w:rStyle w:val="FootnoteReference"/>
          <w:vertAlign w:val="baseline"/>
        </w:rPr>
      </w:pPr>
      <w:r>
        <w:tab/>
        <w:t>Please note that these books and others that are similar may be available in a local public or university library.</w:t>
      </w:r>
    </w:p>
    <w:p w:rsidR="00733317" w:rsidRDefault="00733317" w:rsidP="00733317">
      <w:pPr>
        <w:widowControl/>
        <w:tabs>
          <w:tab w:val="left" w:pos="-1440"/>
        </w:tabs>
        <w:suppressAutoHyphens/>
        <w:rPr>
          <w:rStyle w:val="FootnoteReference"/>
          <w:vertAlign w:val="baseline"/>
        </w:rPr>
      </w:pPr>
    </w:p>
    <w:p w:rsidR="00733317" w:rsidRDefault="00733317" w:rsidP="00733317">
      <w:pPr>
        <w:widowControl/>
        <w:tabs>
          <w:tab w:val="left" w:pos="-1440"/>
          <w:tab w:val="left" w:pos="0"/>
        </w:tabs>
        <w:suppressAutoHyphens/>
        <w:outlineLvl w:val="0"/>
        <w:rPr>
          <w:rStyle w:val="FootnoteReference"/>
          <w:vertAlign w:val="baseline"/>
        </w:rPr>
      </w:pPr>
      <w:r>
        <w:rPr>
          <w:b/>
        </w:rPr>
        <w:t>Step 9 – Preparing the Submission for HUD</w:t>
      </w:r>
    </w:p>
    <w:p w:rsidR="00733317" w:rsidRDefault="00733317" w:rsidP="00733317">
      <w:pPr>
        <w:widowControl/>
        <w:tabs>
          <w:tab w:val="left" w:pos="-1440"/>
          <w:tab w:val="left" w:pos="0"/>
        </w:tabs>
        <w:suppressAutoHyphens/>
        <w:rPr>
          <w:rStyle w:val="FootnoteReference"/>
          <w:vertAlign w:val="baseline"/>
        </w:rPr>
      </w:pPr>
    </w:p>
    <w:p w:rsidR="00733317" w:rsidRDefault="00733317" w:rsidP="00733317">
      <w:pPr>
        <w:tabs>
          <w:tab w:val="left" w:pos="0"/>
        </w:tabs>
      </w:pPr>
      <w:r>
        <w:rPr>
          <w:b/>
        </w:rPr>
        <w:tab/>
      </w:r>
      <w:r>
        <w:t xml:space="preserve">In order to be considered for a </w:t>
      </w:r>
      <w:r w:rsidR="005B380E">
        <w:t>Census challenge</w:t>
      </w:r>
      <w:r>
        <w:t xml:space="preserve"> based on survey data, a tribe must submit the information outlined below.</w:t>
      </w:r>
    </w:p>
    <w:p w:rsidR="00733317" w:rsidRDefault="00733317" w:rsidP="00733317">
      <w:pPr>
        <w:tabs>
          <w:tab w:val="left" w:pos="0"/>
        </w:tabs>
      </w:pPr>
    </w:p>
    <w:p w:rsidR="00733317" w:rsidRDefault="00733317" w:rsidP="00CD12B1">
      <w:pPr>
        <w:widowControl/>
        <w:numPr>
          <w:ilvl w:val="0"/>
          <w:numId w:val="2"/>
        </w:numPr>
        <w:overflowPunct/>
        <w:autoSpaceDE/>
        <w:autoSpaceDN/>
        <w:adjustRightInd/>
        <w:textAlignment w:val="auto"/>
      </w:pPr>
      <w:r>
        <w:t xml:space="preserve">The name, organization, and </w:t>
      </w:r>
      <w:r w:rsidR="00240907">
        <w:t>contact information</w:t>
      </w:r>
      <w:r>
        <w:t xml:space="preserve"> for the person(s) who managed the survey.</w:t>
      </w:r>
    </w:p>
    <w:p w:rsidR="00A103F3" w:rsidRDefault="00733317" w:rsidP="00CD12B1">
      <w:pPr>
        <w:widowControl/>
        <w:numPr>
          <w:ilvl w:val="0"/>
          <w:numId w:val="2"/>
        </w:numPr>
        <w:overflowPunct/>
        <w:autoSpaceDE/>
        <w:autoSpaceDN/>
        <w:adjustRightInd/>
        <w:spacing w:before="120"/>
        <w:textAlignment w:val="auto"/>
      </w:pPr>
      <w:r>
        <w:t>The source(s) of data for the addresses in the Formula Area</w:t>
      </w:r>
      <w:r w:rsidR="00BA0D66">
        <w:t xml:space="preserve"> with a clear explanation of how the addres</w:t>
      </w:r>
      <w:r w:rsidR="00A103F3">
        <w:t>ses were obtained and verified.</w:t>
      </w:r>
    </w:p>
    <w:p w:rsidR="00733317" w:rsidRPr="007545F3" w:rsidRDefault="00733317" w:rsidP="00A103F3">
      <w:pPr>
        <w:widowControl/>
        <w:numPr>
          <w:ilvl w:val="0"/>
          <w:numId w:val="2"/>
        </w:numPr>
        <w:overflowPunct/>
        <w:autoSpaceDE/>
        <w:autoSpaceDN/>
        <w:adjustRightInd/>
        <w:spacing w:before="120"/>
        <w:textAlignment w:val="auto"/>
      </w:pPr>
      <w:r w:rsidRPr="00A103F3">
        <w:t>The actual addresses surveyed, the geographic areas of the addresses (by balance of county, reservation, and/or trust land), and the number</w:t>
      </w:r>
      <w:r>
        <w:t xml:space="preserve"> of addresses you identified in each of these areas.  Include a map or maps of the geographic area being surveyed.  Maps are available from </w:t>
      </w:r>
      <w:r w:rsidR="00CF447A">
        <w:t xml:space="preserve">https://www.census.gov/geo/maps-data/ </w:t>
      </w:r>
      <w:r>
        <w:t xml:space="preserve">web site or equivalent.  The tribe </w:t>
      </w:r>
      <w:r w:rsidR="00C0720F">
        <w:t xml:space="preserve">/TDHE </w:t>
      </w:r>
      <w:r>
        <w:t xml:space="preserve">must provide evidence that all of the addresses are within the tribe’s Formula Area as defined by HUD and shown in the </w:t>
      </w:r>
      <w:r w:rsidRPr="007545F3">
        <w:t>tribe’s most recent FY Formula Response Form or Allocation and Formula Data form.  If you believ</w:t>
      </w:r>
      <w:r w:rsidRPr="00B954B9">
        <w:t xml:space="preserve">e that the tribe’s current Formula Area is incorrect, please refer </w:t>
      </w:r>
      <w:r w:rsidR="00735E94" w:rsidRPr="00735E94">
        <w:t>to Question 4 on page 2</w:t>
      </w:r>
      <w:r w:rsidR="00B954B9" w:rsidRPr="00B954B9">
        <w:t xml:space="preserve"> and Question</w:t>
      </w:r>
      <w:r w:rsidR="00B954B9">
        <w:t xml:space="preserve"> 8 in page 3</w:t>
      </w:r>
      <w:r w:rsidR="007D34A3" w:rsidRPr="007D34A3">
        <w:t>.</w:t>
      </w:r>
    </w:p>
    <w:p w:rsidR="005D4CD0" w:rsidRDefault="00733317">
      <w:pPr>
        <w:widowControl/>
        <w:numPr>
          <w:ilvl w:val="0"/>
          <w:numId w:val="2"/>
        </w:numPr>
        <w:overflowPunct/>
        <w:autoSpaceDE/>
        <w:autoSpaceDN/>
        <w:adjustRightInd/>
        <w:spacing w:before="120"/>
        <w:textAlignment w:val="auto"/>
      </w:pPr>
      <w:r>
        <w:t>If applicable, the number of households sampled in each geographic area and the number of households identified as AIAN, if known.  If the tribe uses a sample, it must specify how the</w:t>
      </w:r>
      <w:r w:rsidR="00BA0D66" w:rsidRPr="00BA0D66">
        <w:t xml:space="preserve"> </w:t>
      </w:r>
      <w:r w:rsidR="00BA0D66">
        <w:t>households/addresses in the lists are ordered and how the sample was selected.</w:t>
      </w:r>
    </w:p>
    <w:p w:rsidR="00733317" w:rsidRDefault="00733317" w:rsidP="00CD12B1">
      <w:pPr>
        <w:widowControl/>
        <w:numPr>
          <w:ilvl w:val="0"/>
          <w:numId w:val="2"/>
        </w:numPr>
        <w:overflowPunct/>
        <w:autoSpaceDE/>
        <w:autoSpaceDN/>
        <w:adjustRightInd/>
        <w:spacing w:before="120"/>
        <w:textAlignment w:val="auto"/>
      </w:pPr>
      <w:r>
        <w:t>The number of AIAN-headed and non-AIAN-headed households responding in each geographic area.</w:t>
      </w:r>
    </w:p>
    <w:p w:rsidR="00733317" w:rsidRDefault="00733317" w:rsidP="00CD12B1">
      <w:pPr>
        <w:widowControl/>
        <w:numPr>
          <w:ilvl w:val="0"/>
          <w:numId w:val="2"/>
        </w:numPr>
        <w:overflowPunct/>
        <w:autoSpaceDE/>
        <w:autoSpaceDN/>
        <w:adjustRightInd/>
        <w:spacing w:before="120"/>
        <w:textAlignment w:val="auto"/>
      </w:pPr>
      <w:r>
        <w:t>Documentation that the tribe</w:t>
      </w:r>
      <w:r w:rsidR="003719EB" w:rsidRPr="00B954B9">
        <w:t>/TDHE</w:t>
      </w:r>
      <w:r w:rsidRPr="00B954B9">
        <w:t xml:space="preserve"> used the appropriate definitions as described in the section, Definition of Terms beginning on </w:t>
      </w:r>
      <w:r w:rsidR="00735E94" w:rsidRPr="00735E94">
        <w:t xml:space="preserve">page </w:t>
      </w:r>
      <w:r w:rsidR="00B954B9" w:rsidRPr="00B954B9">
        <w:t>5</w:t>
      </w:r>
      <w:r w:rsidR="007D34A3" w:rsidRPr="00B954B9">
        <w:t>.</w:t>
      </w:r>
    </w:p>
    <w:p w:rsidR="00733317" w:rsidRDefault="00733317" w:rsidP="00CD12B1">
      <w:pPr>
        <w:widowControl/>
        <w:numPr>
          <w:ilvl w:val="0"/>
          <w:numId w:val="2"/>
        </w:numPr>
        <w:overflowPunct/>
        <w:autoSpaceDE/>
        <w:autoSpaceDN/>
        <w:adjustRightInd/>
        <w:spacing w:before="120"/>
        <w:textAlignment w:val="auto"/>
      </w:pPr>
      <w:r>
        <w:t>A copy of the questionnaire used</w:t>
      </w:r>
      <w:r>
        <w:rPr>
          <w:b/>
          <w:bCs/>
        </w:rPr>
        <w:t xml:space="preserve">.  </w:t>
      </w:r>
      <w:r>
        <w:rPr>
          <w:bCs/>
        </w:rPr>
        <w:t>(</w:t>
      </w:r>
      <w:r>
        <w:t>It is strongly recommended that the tribe use the survey provided in Attachment A.)</w:t>
      </w:r>
    </w:p>
    <w:p w:rsidR="00733317" w:rsidRDefault="00733317" w:rsidP="00CD12B1">
      <w:pPr>
        <w:widowControl/>
        <w:numPr>
          <w:ilvl w:val="0"/>
          <w:numId w:val="2"/>
        </w:numPr>
        <w:overflowPunct/>
        <w:autoSpaceDE/>
        <w:autoSpaceDN/>
        <w:adjustRightInd/>
        <w:spacing w:before="120"/>
        <w:textAlignment w:val="auto"/>
      </w:pPr>
      <w:r>
        <w:t>An explanation of the survey method(s) including information on the following:</w:t>
      </w:r>
    </w:p>
    <w:p w:rsidR="00733317" w:rsidRDefault="00733317" w:rsidP="00CD12B1">
      <w:pPr>
        <w:widowControl/>
        <w:numPr>
          <w:ilvl w:val="1"/>
          <w:numId w:val="2"/>
        </w:numPr>
        <w:tabs>
          <w:tab w:val="clear" w:pos="2160"/>
        </w:tabs>
        <w:overflowPunct/>
        <w:autoSpaceDE/>
        <w:autoSpaceDN/>
        <w:adjustRightInd/>
        <w:spacing w:before="120"/>
        <w:ind w:left="1440"/>
        <w:textAlignment w:val="auto"/>
      </w:pPr>
      <w:r>
        <w:t>Type of survey – telephone</w:t>
      </w:r>
      <w:r w:rsidR="003719EB">
        <w:t>, including whether you used home and/or cell phones and how you obtained these numbers;</w:t>
      </w:r>
      <w:r>
        <w:t xml:space="preserve"> in-person</w:t>
      </w:r>
      <w:r w:rsidR="003719EB">
        <w:t xml:space="preserve">; </w:t>
      </w:r>
      <w:r>
        <w:t>mail</w:t>
      </w:r>
      <w:r w:rsidR="003719EB">
        <w:t>;</w:t>
      </w:r>
      <w:r>
        <w:t xml:space="preserve"> or some combination.</w:t>
      </w:r>
    </w:p>
    <w:p w:rsidR="00733317" w:rsidRDefault="00733317" w:rsidP="00CD12B1">
      <w:pPr>
        <w:widowControl/>
        <w:numPr>
          <w:ilvl w:val="1"/>
          <w:numId w:val="2"/>
        </w:numPr>
        <w:tabs>
          <w:tab w:val="clear" w:pos="2160"/>
        </w:tabs>
        <w:overflowPunct/>
        <w:autoSpaceDE/>
        <w:autoSpaceDN/>
        <w:adjustRightInd/>
        <w:spacing w:before="120"/>
        <w:ind w:left="1440"/>
        <w:textAlignment w:val="auto"/>
      </w:pPr>
      <w:r>
        <w:t>Number of repeat attempts before dropping a household from the sample.</w:t>
      </w:r>
    </w:p>
    <w:p w:rsidR="00733317" w:rsidRDefault="00733317" w:rsidP="00CD12B1">
      <w:pPr>
        <w:widowControl/>
        <w:numPr>
          <w:ilvl w:val="1"/>
          <w:numId w:val="2"/>
        </w:numPr>
        <w:tabs>
          <w:tab w:val="clear" w:pos="2160"/>
        </w:tabs>
        <w:overflowPunct/>
        <w:autoSpaceDE/>
        <w:autoSpaceDN/>
        <w:adjustRightInd/>
        <w:spacing w:before="120"/>
        <w:ind w:left="1440"/>
        <w:textAlignment w:val="auto"/>
      </w:pPr>
      <w:r>
        <w:t>Description of recruitment and training provided for interviewers.</w:t>
      </w:r>
    </w:p>
    <w:p w:rsidR="00733317" w:rsidRDefault="00733317" w:rsidP="00CD12B1">
      <w:pPr>
        <w:widowControl/>
        <w:numPr>
          <w:ilvl w:val="1"/>
          <w:numId w:val="2"/>
        </w:numPr>
        <w:tabs>
          <w:tab w:val="clear" w:pos="2160"/>
        </w:tabs>
        <w:overflowPunct/>
        <w:autoSpaceDE/>
        <w:autoSpaceDN/>
        <w:adjustRightInd/>
        <w:spacing w:before="120"/>
        <w:ind w:left="1440"/>
        <w:textAlignment w:val="auto"/>
      </w:pPr>
      <w:r>
        <w:t>Description of quality checks performed to assure the accuracy of the data collected.</w:t>
      </w:r>
    </w:p>
    <w:p w:rsidR="003719EB" w:rsidRDefault="003719EB" w:rsidP="00CD12B1">
      <w:pPr>
        <w:widowControl/>
        <w:numPr>
          <w:ilvl w:val="1"/>
          <w:numId w:val="2"/>
        </w:numPr>
        <w:tabs>
          <w:tab w:val="clear" w:pos="2160"/>
        </w:tabs>
        <w:overflowPunct/>
        <w:autoSpaceDE/>
        <w:autoSpaceDN/>
        <w:adjustRightInd/>
        <w:spacing w:before="120"/>
        <w:ind w:left="1440"/>
        <w:textAlignment w:val="auto"/>
      </w:pPr>
      <w:r>
        <w:t>Description of how you ensured that there is only one completed survey per household.</w:t>
      </w:r>
    </w:p>
    <w:p w:rsidR="00733317" w:rsidRDefault="00733317" w:rsidP="00CD12B1">
      <w:pPr>
        <w:widowControl/>
        <w:numPr>
          <w:ilvl w:val="0"/>
          <w:numId w:val="2"/>
        </w:numPr>
        <w:overflowPunct/>
        <w:autoSpaceDE/>
        <w:autoSpaceDN/>
        <w:adjustRightInd/>
        <w:spacing w:before="120"/>
        <w:textAlignment w:val="auto"/>
      </w:pPr>
      <w:r>
        <w:t xml:space="preserve">The Formula Median Income for each geographic area (typically counties) in the tribe’s Formula Area and the source used to obtain median income.  In determining the number of AIAN households falling into each income category, income limits designated by HUD for the size of each household must be used (see Definition of Terms, “Formula Median Income”).  If a tribe’s Formula Area includes more than one county or geographic area, the tribe must </w:t>
      </w:r>
      <w:r w:rsidR="001E6E46">
        <w:t xml:space="preserve">appropriately </w:t>
      </w:r>
      <w:r>
        <w:t xml:space="preserve">apply the formula median income limits for </w:t>
      </w:r>
      <w:r>
        <w:rPr>
          <w:u w:val="single"/>
        </w:rPr>
        <w:t>each</w:t>
      </w:r>
      <w:r>
        <w:t xml:space="preserve"> county or geographic area.</w:t>
      </w:r>
    </w:p>
    <w:p w:rsidR="00733317" w:rsidRDefault="00733317" w:rsidP="00CD12B1">
      <w:pPr>
        <w:widowControl/>
        <w:numPr>
          <w:ilvl w:val="0"/>
          <w:numId w:val="2"/>
        </w:numPr>
        <w:overflowPunct/>
        <w:autoSpaceDE/>
        <w:autoSpaceDN/>
        <w:adjustRightInd/>
        <w:spacing w:before="120"/>
        <w:textAlignment w:val="auto"/>
      </w:pPr>
      <w:r>
        <w:t>Send HUD a table with the results</w:t>
      </w:r>
      <w:r>
        <w:rPr>
          <w:b/>
          <w:bCs/>
        </w:rPr>
        <w:t xml:space="preserve">.  </w:t>
      </w:r>
      <w:r w:rsidR="00C251AA" w:rsidRPr="00C251AA">
        <w:rPr>
          <w:b/>
          <w:bCs/>
        </w:rPr>
        <w:t>The tribe/TDHE must submit information for all of the Needs variables for which it collected information.</w:t>
      </w:r>
      <w:r w:rsidR="003719EB">
        <w:rPr>
          <w:bCs/>
        </w:rPr>
        <w:t xml:space="preserve">  </w:t>
      </w:r>
      <w:r w:rsidR="00D266F7">
        <w:rPr>
          <w:bCs/>
        </w:rPr>
        <w:t xml:space="preserve">It should </w:t>
      </w:r>
      <w:r w:rsidR="00D266F7">
        <w:t>s</w:t>
      </w:r>
      <w:r>
        <w:t>tate clearly which Needs variables are being challenged and provide the tabulations f</w:t>
      </w:r>
      <w:r w:rsidR="00190DFF">
        <w:t>or all of the challenged Needs variables in the table.  The Needs variables include:</w:t>
      </w:r>
    </w:p>
    <w:p w:rsidR="00733317" w:rsidRPr="003719EB" w:rsidRDefault="00C251AA" w:rsidP="00CD12B1">
      <w:pPr>
        <w:widowControl/>
        <w:numPr>
          <w:ilvl w:val="1"/>
          <w:numId w:val="2"/>
        </w:numPr>
        <w:tabs>
          <w:tab w:val="clear" w:pos="2160"/>
        </w:tabs>
        <w:overflowPunct/>
        <w:autoSpaceDE/>
        <w:autoSpaceDN/>
        <w:adjustRightInd/>
        <w:spacing w:before="120"/>
        <w:ind w:left="1440"/>
        <w:textAlignment w:val="auto"/>
        <w:rPr>
          <w:szCs w:val="22"/>
        </w:rPr>
      </w:pPr>
      <w:r w:rsidRPr="00C251AA">
        <w:rPr>
          <w:rStyle w:val="FootnoteReference"/>
          <w:sz w:val="22"/>
          <w:vertAlign w:val="baseline"/>
        </w:rPr>
        <w:t>Number of AIAN persons</w:t>
      </w:r>
    </w:p>
    <w:p w:rsidR="00733317" w:rsidRPr="003719EB" w:rsidRDefault="00C251AA" w:rsidP="00CD12B1">
      <w:pPr>
        <w:widowControl/>
        <w:numPr>
          <w:ilvl w:val="1"/>
          <w:numId w:val="2"/>
        </w:numPr>
        <w:tabs>
          <w:tab w:val="clear" w:pos="2160"/>
        </w:tabs>
        <w:overflowPunct/>
        <w:autoSpaceDE/>
        <w:autoSpaceDN/>
        <w:adjustRightInd/>
        <w:spacing w:before="120"/>
        <w:ind w:left="1440"/>
        <w:textAlignment w:val="auto"/>
        <w:rPr>
          <w:rStyle w:val="FootnoteReference"/>
          <w:sz w:val="22"/>
          <w:vertAlign w:val="baseline"/>
        </w:rPr>
      </w:pPr>
      <w:r w:rsidRPr="00C251AA">
        <w:rPr>
          <w:rStyle w:val="FootnoteReference"/>
          <w:sz w:val="22"/>
          <w:vertAlign w:val="baseline"/>
        </w:rPr>
        <w:t xml:space="preserve">Number of AIAN households with incomes less than </w:t>
      </w:r>
      <w:r w:rsidR="00303687">
        <w:rPr>
          <w:szCs w:val="22"/>
        </w:rPr>
        <w:t xml:space="preserve">or equal to </w:t>
      </w:r>
      <w:r w:rsidRPr="00C251AA">
        <w:rPr>
          <w:rStyle w:val="FootnoteReference"/>
          <w:sz w:val="22"/>
          <w:vertAlign w:val="baseline"/>
        </w:rPr>
        <w:t xml:space="preserve">30% of </w:t>
      </w:r>
      <w:r w:rsidRPr="00C251AA">
        <w:rPr>
          <w:szCs w:val="22"/>
        </w:rPr>
        <w:t>F</w:t>
      </w:r>
      <w:r w:rsidRPr="00C251AA">
        <w:rPr>
          <w:rStyle w:val="FootnoteReference"/>
          <w:sz w:val="22"/>
          <w:vertAlign w:val="baseline"/>
        </w:rPr>
        <w:t xml:space="preserve">ormula </w:t>
      </w:r>
      <w:r w:rsidRPr="00C251AA">
        <w:rPr>
          <w:szCs w:val="22"/>
        </w:rPr>
        <w:t>M</w:t>
      </w:r>
      <w:r w:rsidRPr="00C251AA">
        <w:rPr>
          <w:rStyle w:val="FootnoteReference"/>
          <w:sz w:val="22"/>
          <w:vertAlign w:val="baseline"/>
        </w:rPr>
        <w:t xml:space="preserve">edian </w:t>
      </w:r>
      <w:r w:rsidRPr="00C251AA">
        <w:rPr>
          <w:szCs w:val="22"/>
        </w:rPr>
        <w:t>I</w:t>
      </w:r>
      <w:r w:rsidRPr="00C251AA">
        <w:rPr>
          <w:rStyle w:val="FootnoteReference"/>
          <w:sz w:val="22"/>
          <w:vertAlign w:val="baseline"/>
        </w:rPr>
        <w:t>ncome</w:t>
      </w:r>
      <w:r w:rsidRPr="00C251AA">
        <w:rPr>
          <w:szCs w:val="22"/>
        </w:rPr>
        <w:t>.</w:t>
      </w:r>
    </w:p>
    <w:p w:rsidR="00733317" w:rsidRPr="003719EB" w:rsidRDefault="00C251AA" w:rsidP="00CD12B1">
      <w:pPr>
        <w:widowControl/>
        <w:numPr>
          <w:ilvl w:val="1"/>
          <w:numId w:val="2"/>
        </w:numPr>
        <w:tabs>
          <w:tab w:val="clear" w:pos="2160"/>
        </w:tabs>
        <w:overflowPunct/>
        <w:autoSpaceDE/>
        <w:autoSpaceDN/>
        <w:adjustRightInd/>
        <w:spacing w:before="120"/>
        <w:ind w:left="1440"/>
        <w:textAlignment w:val="auto"/>
        <w:rPr>
          <w:rStyle w:val="FootnoteReference"/>
          <w:sz w:val="22"/>
          <w:vertAlign w:val="baseline"/>
        </w:rPr>
      </w:pPr>
      <w:r w:rsidRPr="00C251AA">
        <w:rPr>
          <w:rStyle w:val="FootnoteReference"/>
          <w:sz w:val="22"/>
          <w:vertAlign w:val="baseline"/>
        </w:rPr>
        <w:t xml:space="preserve">Number of AIAN households with incomes between </w:t>
      </w:r>
      <w:r w:rsidR="00303687">
        <w:rPr>
          <w:szCs w:val="22"/>
        </w:rPr>
        <w:t>&gt;</w:t>
      </w:r>
      <w:r w:rsidRPr="00C251AA">
        <w:rPr>
          <w:rStyle w:val="FootnoteReference"/>
          <w:sz w:val="22"/>
          <w:vertAlign w:val="baseline"/>
        </w:rPr>
        <w:t xml:space="preserve">30% and 50% of </w:t>
      </w:r>
      <w:r w:rsidRPr="00C251AA">
        <w:rPr>
          <w:szCs w:val="22"/>
        </w:rPr>
        <w:t>Formula M</w:t>
      </w:r>
      <w:r w:rsidRPr="00C251AA">
        <w:rPr>
          <w:rStyle w:val="FootnoteReference"/>
          <w:sz w:val="22"/>
          <w:vertAlign w:val="baseline"/>
        </w:rPr>
        <w:t xml:space="preserve">edian </w:t>
      </w:r>
      <w:r w:rsidRPr="00C251AA">
        <w:rPr>
          <w:szCs w:val="22"/>
        </w:rPr>
        <w:t>I</w:t>
      </w:r>
      <w:r w:rsidRPr="00C251AA">
        <w:rPr>
          <w:rStyle w:val="FootnoteReference"/>
          <w:sz w:val="22"/>
          <w:vertAlign w:val="baseline"/>
        </w:rPr>
        <w:t>ncome</w:t>
      </w:r>
      <w:r w:rsidRPr="00C251AA">
        <w:rPr>
          <w:szCs w:val="22"/>
        </w:rPr>
        <w:t>.</w:t>
      </w:r>
    </w:p>
    <w:p w:rsidR="00733317" w:rsidRPr="003719EB" w:rsidRDefault="00C251AA" w:rsidP="00CD12B1">
      <w:pPr>
        <w:widowControl/>
        <w:numPr>
          <w:ilvl w:val="1"/>
          <w:numId w:val="2"/>
        </w:numPr>
        <w:tabs>
          <w:tab w:val="clear" w:pos="2160"/>
        </w:tabs>
        <w:overflowPunct/>
        <w:autoSpaceDE/>
        <w:autoSpaceDN/>
        <w:adjustRightInd/>
        <w:spacing w:before="120"/>
        <w:ind w:left="1440"/>
        <w:textAlignment w:val="auto"/>
        <w:rPr>
          <w:rStyle w:val="FootnoteReference"/>
          <w:sz w:val="22"/>
          <w:vertAlign w:val="baseline"/>
        </w:rPr>
      </w:pPr>
      <w:r w:rsidRPr="00C251AA">
        <w:rPr>
          <w:rStyle w:val="FootnoteReference"/>
          <w:sz w:val="22"/>
          <w:vertAlign w:val="baseline"/>
        </w:rPr>
        <w:t xml:space="preserve">Number of AIAN households with incomes between </w:t>
      </w:r>
      <w:r w:rsidR="00303687">
        <w:rPr>
          <w:rStyle w:val="FootnoteReference"/>
          <w:sz w:val="22"/>
          <w:szCs w:val="22"/>
          <w:vertAlign w:val="baseline"/>
        </w:rPr>
        <w:t>&gt;</w:t>
      </w:r>
      <w:r w:rsidRPr="00C251AA">
        <w:rPr>
          <w:rStyle w:val="FootnoteReference"/>
          <w:sz w:val="22"/>
          <w:vertAlign w:val="baseline"/>
        </w:rPr>
        <w:t xml:space="preserve">50% and 80% of </w:t>
      </w:r>
      <w:r w:rsidRPr="00C251AA">
        <w:rPr>
          <w:szCs w:val="22"/>
        </w:rPr>
        <w:t>Formula</w:t>
      </w:r>
      <w:r w:rsidRPr="00C251AA">
        <w:rPr>
          <w:rStyle w:val="FootnoteReference"/>
          <w:sz w:val="22"/>
          <w:vertAlign w:val="baseline"/>
        </w:rPr>
        <w:t xml:space="preserve"> </w:t>
      </w:r>
      <w:r w:rsidRPr="00C251AA">
        <w:rPr>
          <w:szCs w:val="22"/>
        </w:rPr>
        <w:t>M</w:t>
      </w:r>
      <w:r w:rsidRPr="00C251AA">
        <w:rPr>
          <w:rStyle w:val="FootnoteReference"/>
          <w:sz w:val="22"/>
          <w:vertAlign w:val="baseline"/>
        </w:rPr>
        <w:t xml:space="preserve">edian </w:t>
      </w:r>
      <w:r w:rsidRPr="00C251AA">
        <w:rPr>
          <w:szCs w:val="22"/>
        </w:rPr>
        <w:t>I</w:t>
      </w:r>
      <w:r w:rsidRPr="00C251AA">
        <w:rPr>
          <w:rStyle w:val="FootnoteReference"/>
          <w:sz w:val="22"/>
          <w:vertAlign w:val="baseline"/>
        </w:rPr>
        <w:t>ncome</w:t>
      </w:r>
      <w:r w:rsidRPr="00C251AA">
        <w:rPr>
          <w:szCs w:val="22"/>
        </w:rPr>
        <w:t>.</w:t>
      </w:r>
    </w:p>
    <w:p w:rsidR="00733317" w:rsidRPr="003719EB" w:rsidRDefault="00C251AA" w:rsidP="00CD12B1">
      <w:pPr>
        <w:widowControl/>
        <w:numPr>
          <w:ilvl w:val="1"/>
          <w:numId w:val="2"/>
        </w:numPr>
        <w:tabs>
          <w:tab w:val="clear" w:pos="2160"/>
        </w:tabs>
        <w:overflowPunct/>
        <w:autoSpaceDE/>
        <w:autoSpaceDN/>
        <w:adjustRightInd/>
        <w:spacing w:before="120"/>
        <w:ind w:left="1440"/>
        <w:textAlignment w:val="auto"/>
        <w:rPr>
          <w:rStyle w:val="FootnoteReference"/>
          <w:sz w:val="22"/>
          <w:vertAlign w:val="baseline"/>
        </w:rPr>
      </w:pPr>
      <w:r w:rsidRPr="00C251AA">
        <w:rPr>
          <w:rStyle w:val="FootnoteReference"/>
          <w:sz w:val="22"/>
          <w:vertAlign w:val="baseline"/>
        </w:rPr>
        <w:t xml:space="preserve">Number of AIAN households </w:t>
      </w:r>
      <w:r w:rsidRPr="00C251AA">
        <w:rPr>
          <w:szCs w:val="22"/>
        </w:rPr>
        <w:t xml:space="preserve">that are </w:t>
      </w:r>
      <w:r w:rsidRPr="00C251AA">
        <w:rPr>
          <w:rStyle w:val="FootnoteReference"/>
          <w:sz w:val="22"/>
          <w:vertAlign w:val="baseline"/>
        </w:rPr>
        <w:t>over</w:t>
      </w:r>
      <w:r w:rsidRPr="00C251AA">
        <w:rPr>
          <w:szCs w:val="22"/>
        </w:rPr>
        <w:t>-</w:t>
      </w:r>
      <w:r w:rsidRPr="00C251AA">
        <w:rPr>
          <w:rStyle w:val="FootnoteReference"/>
          <w:sz w:val="22"/>
          <w:vertAlign w:val="baseline"/>
        </w:rPr>
        <w:t>crowded (more than 1.01 persons per room) and/or without complete kitchen or plumbing</w:t>
      </w:r>
      <w:r w:rsidRPr="00C251AA">
        <w:rPr>
          <w:szCs w:val="22"/>
        </w:rPr>
        <w:t>.</w:t>
      </w:r>
    </w:p>
    <w:p w:rsidR="00733317" w:rsidRDefault="00C251AA" w:rsidP="00CD12B1">
      <w:pPr>
        <w:widowControl/>
        <w:numPr>
          <w:ilvl w:val="1"/>
          <w:numId w:val="2"/>
        </w:numPr>
        <w:tabs>
          <w:tab w:val="clear" w:pos="2160"/>
        </w:tabs>
        <w:overflowPunct/>
        <w:autoSpaceDE/>
        <w:autoSpaceDN/>
        <w:adjustRightInd/>
        <w:spacing w:before="120"/>
        <w:ind w:left="1440"/>
        <w:textAlignment w:val="auto"/>
        <w:rPr>
          <w:szCs w:val="22"/>
        </w:rPr>
      </w:pPr>
      <w:r w:rsidRPr="00C251AA">
        <w:rPr>
          <w:rStyle w:val="FootnoteReference"/>
          <w:sz w:val="22"/>
          <w:vertAlign w:val="baseline"/>
        </w:rPr>
        <w:t xml:space="preserve">Number of AIAN households paying more than 50% of their </w:t>
      </w:r>
      <w:r w:rsidRPr="00C251AA">
        <w:rPr>
          <w:szCs w:val="22"/>
        </w:rPr>
        <w:t>Formula Annual I</w:t>
      </w:r>
      <w:r w:rsidRPr="00C251AA">
        <w:rPr>
          <w:rStyle w:val="FootnoteReference"/>
          <w:sz w:val="22"/>
          <w:vertAlign w:val="baseline"/>
        </w:rPr>
        <w:t>ncome for housing costs</w:t>
      </w:r>
      <w:r w:rsidRPr="00C251AA">
        <w:rPr>
          <w:szCs w:val="22"/>
        </w:rPr>
        <w:t>.</w:t>
      </w:r>
    </w:p>
    <w:p w:rsidR="00190DFF" w:rsidRDefault="00190DFF" w:rsidP="00733317">
      <w:pPr>
        <w:widowControl/>
        <w:ind w:left="720"/>
        <w:rPr>
          <w:b/>
        </w:rPr>
      </w:pPr>
    </w:p>
    <w:p w:rsidR="009D1DFE" w:rsidRDefault="009D1DFE" w:rsidP="00733317">
      <w:pPr>
        <w:widowControl/>
        <w:ind w:left="720"/>
        <w:rPr>
          <w:b/>
        </w:rPr>
      </w:pPr>
    </w:p>
    <w:p w:rsidR="009D1DFE" w:rsidRDefault="009D1DFE" w:rsidP="00733317">
      <w:pPr>
        <w:widowControl/>
        <w:ind w:left="720"/>
        <w:rPr>
          <w:b/>
        </w:rPr>
      </w:pPr>
    </w:p>
    <w:p w:rsidR="00733317" w:rsidRDefault="00733317" w:rsidP="00733317">
      <w:pPr>
        <w:widowControl/>
        <w:ind w:left="720"/>
        <w:rPr>
          <w:b/>
        </w:rPr>
      </w:pPr>
      <w:r>
        <w:rPr>
          <w:b/>
        </w:rPr>
        <w:t>It is strongly recommended that a tribe</w:t>
      </w:r>
      <w:r w:rsidR="00190DFF">
        <w:rPr>
          <w:b/>
        </w:rPr>
        <w:t>/TDHE</w:t>
      </w:r>
      <w:r>
        <w:rPr>
          <w:b/>
        </w:rPr>
        <w:t xml:space="preserve"> submit the above data separately for individuals (a) and households (b-f) that are single-race AIAN and multi-race AIAN.  This will permit HUD to run the formula allocation twice, once with single-race and once with multi-race Needs data, and base tribes’ allocations on the higher of the two estimates.</w:t>
      </w:r>
    </w:p>
    <w:p w:rsidR="00733317" w:rsidRPr="00C741F3" w:rsidRDefault="00733317" w:rsidP="00733317">
      <w:pPr>
        <w:widowControl/>
        <w:ind w:left="720"/>
        <w:rPr>
          <w:b/>
        </w:rPr>
      </w:pPr>
    </w:p>
    <w:p w:rsidR="00733317" w:rsidRPr="00565C43" w:rsidRDefault="003E4480" w:rsidP="00CD12B1">
      <w:pPr>
        <w:widowControl/>
        <w:numPr>
          <w:ilvl w:val="0"/>
          <w:numId w:val="2"/>
        </w:numPr>
        <w:tabs>
          <w:tab w:val="left" w:pos="-1440"/>
          <w:tab w:val="left" w:pos="-720"/>
        </w:tabs>
        <w:suppressAutoHyphens/>
        <w:overflowPunct/>
        <w:autoSpaceDE/>
        <w:autoSpaceDN/>
        <w:adjustRightInd/>
        <w:textAlignment w:val="auto"/>
      </w:pPr>
      <w:r w:rsidRPr="00565C43">
        <w:t>Tribes</w:t>
      </w:r>
      <w:r w:rsidR="00735E94" w:rsidRPr="00735E94">
        <w:t>/TDHEs</w:t>
      </w:r>
      <w:r w:rsidRPr="00565C43">
        <w:t xml:space="preserve"> must </w:t>
      </w:r>
      <w:r w:rsidR="00735E94" w:rsidRPr="00735E94">
        <w:t>provide</w:t>
      </w:r>
      <w:r w:rsidRPr="00565C43">
        <w:t xml:space="preserve"> the </w:t>
      </w:r>
      <w:r w:rsidR="00735E94" w:rsidRPr="00735E94">
        <w:t>survey instrument</w:t>
      </w:r>
      <w:r w:rsidRPr="00565C43">
        <w:t xml:space="preserve">, the database containing the survey data, and all of the calculations of the Needs variables at the time </w:t>
      </w:r>
      <w:r w:rsidR="00735E94" w:rsidRPr="00735E94">
        <w:t>they submit a</w:t>
      </w:r>
      <w:r w:rsidRPr="00565C43">
        <w:t xml:space="preserve"> Census challenge.</w:t>
      </w:r>
    </w:p>
    <w:p w:rsidR="00733317" w:rsidRPr="00C11766" w:rsidRDefault="00733317" w:rsidP="00733317">
      <w:pPr>
        <w:widowControl/>
        <w:tabs>
          <w:tab w:val="left" w:pos="-1440"/>
          <w:tab w:val="left" w:pos="-720"/>
        </w:tabs>
        <w:suppressAutoHyphens/>
        <w:rPr>
          <w:rStyle w:val="FootnoteReference"/>
          <w:vertAlign w:val="baseline"/>
        </w:rPr>
      </w:pPr>
    </w:p>
    <w:p w:rsidR="00733317" w:rsidRDefault="00733317" w:rsidP="00733317">
      <w:pPr>
        <w:widowControl/>
        <w:tabs>
          <w:tab w:val="left" w:pos="-1440"/>
          <w:tab w:val="left" w:pos="-720"/>
          <w:tab w:val="left" w:pos="0"/>
        </w:tabs>
        <w:suppressAutoHyphens/>
        <w:rPr>
          <w:rStyle w:val="FootnoteReference"/>
          <w:vertAlign w:val="baseline"/>
        </w:rPr>
      </w:pPr>
      <w:r>
        <w:tab/>
      </w:r>
      <w:r>
        <w:rPr>
          <w:rStyle w:val="FootnoteReference"/>
          <w:vertAlign w:val="baseline"/>
        </w:rPr>
        <w:t>All challenges should be sent to:</w:t>
      </w:r>
    </w:p>
    <w:p w:rsidR="00733317" w:rsidRDefault="00733317" w:rsidP="00733317">
      <w:pPr>
        <w:widowControl/>
        <w:tabs>
          <w:tab w:val="left" w:pos="-1440"/>
          <w:tab w:val="left" w:pos="-720"/>
          <w:tab w:val="left" w:pos="0"/>
        </w:tabs>
        <w:suppressAutoHyphens/>
        <w:ind w:hanging="1440"/>
        <w:rPr>
          <w:rStyle w:val="FootnoteReference"/>
          <w:vertAlign w:val="baseline"/>
        </w:rPr>
      </w:pPr>
    </w:p>
    <w:p w:rsidR="00733317" w:rsidRDefault="00733317" w:rsidP="00733317">
      <w:pPr>
        <w:widowControl/>
        <w:tabs>
          <w:tab w:val="left" w:pos="-1440"/>
          <w:tab w:val="left" w:pos="-720"/>
          <w:tab w:val="left" w:pos="0"/>
        </w:tabs>
        <w:suppressAutoHyphens/>
        <w:outlineLvl w:val="0"/>
        <w:rPr>
          <w:b/>
        </w:rPr>
      </w:pPr>
      <w:r>
        <w:tab/>
      </w:r>
      <w:r>
        <w:tab/>
      </w:r>
      <w:r>
        <w:rPr>
          <w:rStyle w:val="FootnoteReference"/>
          <w:b/>
          <w:vertAlign w:val="baseline"/>
        </w:rPr>
        <w:t>IHBG Formula Customer Service C</w:t>
      </w:r>
      <w:r>
        <w:rPr>
          <w:b/>
        </w:rPr>
        <w:t>enter</w:t>
      </w:r>
    </w:p>
    <w:p w:rsidR="00733317" w:rsidRDefault="00733317" w:rsidP="00733317">
      <w:pPr>
        <w:widowControl/>
        <w:tabs>
          <w:tab w:val="left" w:pos="-1440"/>
          <w:tab w:val="left" w:pos="-720"/>
          <w:tab w:val="left" w:pos="0"/>
        </w:tabs>
        <w:suppressAutoHyphens/>
        <w:outlineLvl w:val="0"/>
      </w:pPr>
      <w:r>
        <w:tab/>
      </w:r>
      <w:r>
        <w:tab/>
      </w:r>
      <w:r w:rsidR="0003540F">
        <w:t xml:space="preserve">1025 Connecticut Ave, </w:t>
      </w:r>
      <w:r w:rsidR="00AD26CB">
        <w:t xml:space="preserve">NW, </w:t>
      </w:r>
      <w:r w:rsidR="0003540F">
        <w:t xml:space="preserve">Suite </w:t>
      </w:r>
      <w:r w:rsidR="005F53E3">
        <w:t>214</w:t>
      </w:r>
    </w:p>
    <w:p w:rsidR="00733317" w:rsidRDefault="00733317" w:rsidP="00733317">
      <w:pPr>
        <w:widowControl/>
        <w:tabs>
          <w:tab w:val="left" w:pos="-1440"/>
          <w:tab w:val="left" w:pos="-720"/>
          <w:tab w:val="left" w:pos="0"/>
        </w:tabs>
        <w:suppressAutoHyphens/>
        <w:outlineLvl w:val="0"/>
      </w:pPr>
      <w:r>
        <w:tab/>
      </w:r>
      <w:r>
        <w:tab/>
        <w:t>Washington, D.C. 200</w:t>
      </w:r>
      <w:r w:rsidR="0003540F">
        <w:t>36</w:t>
      </w:r>
    </w:p>
    <w:p w:rsidR="00733317" w:rsidRDefault="00772307" w:rsidP="00733317">
      <w:pPr>
        <w:widowControl/>
        <w:tabs>
          <w:tab w:val="left" w:pos="-1440"/>
          <w:tab w:val="left" w:pos="-720"/>
          <w:tab w:val="left" w:pos="0"/>
        </w:tabs>
        <w:suppressAutoHyphens/>
        <w:outlineLvl w:val="0"/>
      </w:pPr>
      <w:r>
        <w:tab/>
      </w:r>
      <w:r>
        <w:tab/>
        <w:t xml:space="preserve">Toll Free: </w:t>
      </w:r>
      <w:r w:rsidR="00733317">
        <w:t>800-410-8808</w:t>
      </w:r>
    </w:p>
    <w:p w:rsidR="00733317" w:rsidRDefault="00772307" w:rsidP="00733317">
      <w:pPr>
        <w:widowControl/>
        <w:tabs>
          <w:tab w:val="left" w:pos="-1440"/>
          <w:tab w:val="left" w:pos="-720"/>
          <w:tab w:val="left" w:pos="0"/>
        </w:tabs>
        <w:suppressAutoHyphens/>
        <w:outlineLvl w:val="0"/>
      </w:pPr>
      <w:r>
        <w:tab/>
      </w:r>
      <w:r>
        <w:tab/>
        <w:t xml:space="preserve">FAX: </w:t>
      </w:r>
      <w:r w:rsidR="00733317">
        <w:t>202-393-6411</w:t>
      </w:r>
    </w:p>
    <w:p w:rsidR="00733317" w:rsidRDefault="00733317" w:rsidP="00733317">
      <w:pPr>
        <w:widowControl/>
        <w:tabs>
          <w:tab w:val="left" w:pos="-1440"/>
          <w:tab w:val="left" w:pos="-720"/>
          <w:tab w:val="left" w:pos="0"/>
        </w:tabs>
        <w:suppressAutoHyphens/>
        <w:outlineLvl w:val="0"/>
      </w:pPr>
      <w:r>
        <w:tab/>
      </w:r>
      <w:r>
        <w:tab/>
        <w:t>E-mail:</w:t>
      </w:r>
      <w:r>
        <w:tab/>
      </w:r>
      <w:r w:rsidR="00772307">
        <w:t>I</w:t>
      </w:r>
      <w:r>
        <w:t>HBGformula@firstpic.org</w:t>
      </w:r>
    </w:p>
    <w:p w:rsidR="00DD2CAC" w:rsidRDefault="00733317" w:rsidP="00DD2CAC">
      <w:pPr>
        <w:widowControl/>
        <w:tabs>
          <w:tab w:val="left" w:pos="-1440"/>
          <w:tab w:val="left" w:pos="-720"/>
          <w:tab w:val="left" w:pos="0"/>
        </w:tabs>
        <w:suppressAutoHyphens/>
        <w:jc w:val="center"/>
        <w:rPr>
          <w:sz w:val="28"/>
          <w:szCs w:val="28"/>
        </w:rPr>
      </w:pPr>
      <w:r>
        <w:rPr>
          <w:b/>
        </w:rPr>
        <w:br w:type="page"/>
      </w:r>
      <w:r w:rsidR="00DD2CAC">
        <w:rPr>
          <w:b/>
          <w:sz w:val="28"/>
          <w:szCs w:val="28"/>
        </w:rPr>
        <w:t>ATTACHMENT A:  Survey Questions</w:t>
      </w:r>
    </w:p>
    <w:p w:rsidR="00DD2CAC" w:rsidRDefault="00DD2CAC" w:rsidP="00DD2CAC">
      <w:pPr>
        <w:widowControl/>
        <w:tabs>
          <w:tab w:val="left" w:pos="-720"/>
        </w:tabs>
        <w:suppressAutoHyphens/>
        <w:rPr>
          <w:b/>
        </w:rPr>
      </w:pPr>
    </w:p>
    <w:p w:rsidR="00DD2CAC" w:rsidRDefault="00DD2CAC" w:rsidP="00DD2CAC">
      <w:pPr>
        <w:widowControl/>
        <w:tabs>
          <w:tab w:val="left" w:pos="-720"/>
        </w:tabs>
        <w:suppressAutoHyphens/>
        <w:jc w:val="right"/>
        <w:rPr>
          <w:b/>
        </w:rPr>
      </w:pPr>
      <w:r>
        <w:rPr>
          <w:b/>
        </w:rPr>
        <w:tab/>
      </w:r>
      <w:r>
        <w:rPr>
          <w:b/>
        </w:rPr>
        <w:tab/>
      </w:r>
      <w:r>
        <w:rPr>
          <w:b/>
        </w:rPr>
        <w:tab/>
      </w:r>
      <w:r>
        <w:rPr>
          <w:b/>
        </w:rPr>
        <w:tab/>
      </w:r>
      <w:r>
        <w:rPr>
          <w:b/>
        </w:rPr>
        <w:tab/>
      </w:r>
      <w:r>
        <w:rPr>
          <w:b/>
        </w:rPr>
        <w:tab/>
      </w:r>
      <w:r>
        <w:rPr>
          <w:b/>
        </w:rPr>
        <w:tab/>
      </w:r>
      <w:r>
        <w:rPr>
          <w:b/>
        </w:rPr>
        <w:tab/>
      </w:r>
      <w:r>
        <w:rPr>
          <w:b/>
        </w:rPr>
        <w:tab/>
        <w:t>____ Survey ID</w:t>
      </w:r>
    </w:p>
    <w:p w:rsidR="00DD2CAC" w:rsidRDefault="00DD2CAC" w:rsidP="00DD2CAC">
      <w:pPr>
        <w:widowControl/>
        <w:tabs>
          <w:tab w:val="left" w:pos="-720"/>
        </w:tabs>
        <w:suppressAutoHyphens/>
        <w:jc w:val="center"/>
      </w:pPr>
    </w:p>
    <w:p w:rsidR="00DD2CAC" w:rsidRDefault="00DD2CAC" w:rsidP="00DD2CAC">
      <w:pPr>
        <w:widowControl/>
        <w:tabs>
          <w:tab w:val="left" w:pos="-1440"/>
          <w:tab w:val="left" w:pos="360"/>
        </w:tabs>
        <w:suppressAutoHyphens/>
        <w:ind w:left="360" w:hanging="360"/>
        <w:rPr>
          <w:b/>
        </w:rPr>
      </w:pPr>
      <w:r>
        <w:rPr>
          <w:rStyle w:val="FootnoteReference"/>
          <w:b/>
          <w:vertAlign w:val="baseline"/>
        </w:rPr>
        <w:t>1</w:t>
      </w:r>
      <w:r>
        <w:rPr>
          <w:rStyle w:val="FootnoteReference"/>
          <w:b/>
          <w:bCs/>
          <w:vertAlign w:val="baseline"/>
        </w:rPr>
        <w:t>.</w:t>
      </w:r>
      <w:r>
        <w:tab/>
      </w:r>
      <w:r w:rsidR="003E4480" w:rsidRPr="00565C43">
        <w:rPr>
          <w:rStyle w:val="FootnoteReference"/>
          <w:b/>
          <w:sz w:val="22"/>
          <w:vertAlign w:val="baseline"/>
        </w:rPr>
        <w:t>How many pe</w:t>
      </w:r>
      <w:r w:rsidRPr="00EE43B2">
        <w:rPr>
          <w:b/>
          <w:szCs w:val="22"/>
        </w:rPr>
        <w:t>ople</w:t>
      </w:r>
      <w:r>
        <w:rPr>
          <w:b/>
        </w:rPr>
        <w:t xml:space="preserve"> are living or staying </w:t>
      </w:r>
      <w:r w:rsidR="007775F4">
        <w:rPr>
          <w:b/>
        </w:rPr>
        <w:t>at this address?</w:t>
      </w:r>
      <w:r w:rsidR="007775F4" w:rsidDel="007775F4">
        <w:rPr>
          <w:b/>
        </w:rPr>
        <w:t xml:space="preserve"> </w:t>
      </w:r>
      <w:r>
        <w:rPr>
          <w:bCs/>
          <w:iCs/>
        </w:rPr>
        <w:t xml:space="preserve">Count the </w:t>
      </w:r>
      <w:r w:rsidR="00422DC0">
        <w:rPr>
          <w:bCs/>
          <w:iCs/>
        </w:rPr>
        <w:t>TOTAL NUMBER</w:t>
      </w:r>
      <w:r>
        <w:rPr>
          <w:bCs/>
          <w:iCs/>
        </w:rPr>
        <w:t xml:space="preserve"> of persons who usually live here, whether they are members of the same or different families.  For example, a housing unit with three families residing in it is counted as </w:t>
      </w:r>
      <w:r w:rsidR="002A11CD">
        <w:rPr>
          <w:b/>
          <w:bCs/>
          <w:iCs/>
          <w:u w:val="single"/>
        </w:rPr>
        <w:t>ONE</w:t>
      </w:r>
      <w:r>
        <w:rPr>
          <w:bCs/>
          <w:iCs/>
        </w:rPr>
        <w:t xml:space="preserve"> household, </w:t>
      </w:r>
      <w:r w:rsidR="003E4480" w:rsidRPr="00565C43">
        <w:rPr>
          <w:b/>
          <w:i/>
          <w:u w:val="single"/>
        </w:rPr>
        <w:t xml:space="preserve">NOT </w:t>
      </w:r>
      <w:r>
        <w:rPr>
          <w:bCs/>
          <w:iCs/>
        </w:rPr>
        <w:t>three</w:t>
      </w:r>
      <w:r>
        <w:rPr>
          <w:bCs/>
          <w:i/>
        </w:rPr>
        <w:t>.</w:t>
      </w:r>
    </w:p>
    <w:p w:rsidR="00DD2CAC" w:rsidRDefault="00DD2CAC" w:rsidP="00DD2CAC">
      <w:pPr>
        <w:pStyle w:val="TOC6"/>
        <w:widowControl/>
        <w:tabs>
          <w:tab w:val="clear" w:pos="9360"/>
          <w:tab w:val="left" w:pos="-1440"/>
        </w:tabs>
        <w:ind w:left="0" w:firstLine="0"/>
        <w:rPr>
          <w:rStyle w:val="FootnoteReference"/>
          <w:iCs/>
          <w:vertAlign w:val="baseline"/>
        </w:rPr>
      </w:pPr>
    </w:p>
    <w:p w:rsidR="00DD2CAC" w:rsidRPr="00565C43" w:rsidRDefault="00DD2CAC" w:rsidP="00DD2CAC">
      <w:pPr>
        <w:widowControl/>
        <w:tabs>
          <w:tab w:val="left" w:pos="-1440"/>
        </w:tabs>
        <w:suppressAutoHyphens/>
        <w:ind w:left="360"/>
        <w:rPr>
          <w:b/>
          <w:i/>
        </w:rPr>
      </w:pPr>
      <w:r>
        <w:rPr>
          <w:b/>
          <w:i/>
        </w:rPr>
        <w:t>INCLUDE in this number:</w:t>
      </w:r>
    </w:p>
    <w:p w:rsidR="000E6FC4" w:rsidRDefault="00DD2CAC" w:rsidP="00565C43">
      <w:pPr>
        <w:widowControl/>
        <w:numPr>
          <w:ilvl w:val="0"/>
          <w:numId w:val="3"/>
        </w:numPr>
        <w:tabs>
          <w:tab w:val="left" w:pos="-1440"/>
          <w:tab w:val="left" w:pos="-720"/>
          <w:tab w:val="left" w:pos="0"/>
          <w:tab w:val="left" w:pos="288"/>
          <w:tab w:val="left" w:pos="4140"/>
        </w:tabs>
        <w:suppressAutoHyphens/>
        <w:overflowPunct/>
        <w:autoSpaceDE/>
        <w:autoSpaceDN/>
        <w:adjustRightInd/>
        <w:textAlignment w:val="auto"/>
        <w:rPr>
          <w:szCs w:val="22"/>
        </w:rPr>
      </w:pPr>
      <w:r w:rsidRPr="002A11CD">
        <w:rPr>
          <w:szCs w:val="22"/>
        </w:rPr>
        <w:t>Everyone who is living or staying here for more than two months</w:t>
      </w:r>
    </w:p>
    <w:p w:rsidR="00DD2CAC" w:rsidRPr="00EE43B2" w:rsidRDefault="00DD2CAC" w:rsidP="00DD2CAC">
      <w:pPr>
        <w:widowControl/>
        <w:numPr>
          <w:ilvl w:val="0"/>
          <w:numId w:val="3"/>
        </w:numPr>
        <w:tabs>
          <w:tab w:val="left" w:pos="-1440"/>
          <w:tab w:val="left" w:pos="-720"/>
          <w:tab w:val="left" w:pos="0"/>
          <w:tab w:val="left" w:pos="288"/>
          <w:tab w:val="left" w:pos="4140"/>
        </w:tabs>
        <w:suppressAutoHyphens/>
        <w:overflowPunct/>
        <w:autoSpaceDE/>
        <w:autoSpaceDN/>
        <w:adjustRightInd/>
        <w:textAlignment w:val="auto"/>
        <w:rPr>
          <w:szCs w:val="22"/>
        </w:rPr>
      </w:pPr>
      <w:r w:rsidRPr="00EE43B2">
        <w:rPr>
          <w:szCs w:val="22"/>
        </w:rPr>
        <w:t>INCLUDE yourself if you are living here for more than two months</w:t>
      </w:r>
    </w:p>
    <w:p w:rsidR="000E6FC4" w:rsidRDefault="00DD2CAC" w:rsidP="00565C43">
      <w:pPr>
        <w:widowControl/>
        <w:numPr>
          <w:ilvl w:val="0"/>
          <w:numId w:val="3"/>
        </w:numPr>
        <w:tabs>
          <w:tab w:val="left" w:pos="-1440"/>
          <w:tab w:val="left" w:pos="-720"/>
          <w:tab w:val="left" w:pos="0"/>
          <w:tab w:val="left" w:pos="288"/>
          <w:tab w:val="left" w:pos="4140"/>
        </w:tabs>
        <w:suppressAutoHyphens/>
        <w:overflowPunct/>
        <w:autoSpaceDE/>
        <w:autoSpaceDN/>
        <w:adjustRightInd/>
        <w:textAlignment w:val="auto"/>
        <w:rPr>
          <w:szCs w:val="22"/>
        </w:rPr>
      </w:pPr>
      <w:r w:rsidRPr="00EE43B2">
        <w:rPr>
          <w:szCs w:val="22"/>
        </w:rPr>
        <w:t>INCLUDE anyone else staying here who does not have another place to stay, even if they are here for two months or less</w:t>
      </w:r>
    </w:p>
    <w:p w:rsidR="000E6FC4" w:rsidRPr="00565C43" w:rsidRDefault="000E6FC4" w:rsidP="00565C43">
      <w:pPr>
        <w:widowControl/>
        <w:tabs>
          <w:tab w:val="left" w:pos="-1440"/>
        </w:tabs>
        <w:suppressAutoHyphens/>
        <w:ind w:left="360"/>
        <w:rPr>
          <w:b/>
        </w:rPr>
      </w:pPr>
    </w:p>
    <w:p w:rsidR="00DD2CAC" w:rsidRDefault="00DD2CAC" w:rsidP="00DD2CAC">
      <w:pPr>
        <w:widowControl/>
        <w:tabs>
          <w:tab w:val="left" w:pos="-1440"/>
        </w:tabs>
        <w:suppressAutoHyphens/>
        <w:ind w:left="360"/>
        <w:rPr>
          <w:b/>
          <w:i/>
        </w:rPr>
      </w:pPr>
      <w:r>
        <w:rPr>
          <w:b/>
          <w:i/>
        </w:rPr>
        <w:t>DO NOT INCLUDE in this number:</w:t>
      </w:r>
    </w:p>
    <w:p w:rsidR="00DD2CAC" w:rsidRPr="00EE43B2" w:rsidRDefault="00DD2CAC" w:rsidP="00DD2CAC">
      <w:pPr>
        <w:pStyle w:val="ListParagraph"/>
        <w:widowControl/>
        <w:numPr>
          <w:ilvl w:val="0"/>
          <w:numId w:val="7"/>
        </w:numPr>
        <w:tabs>
          <w:tab w:val="left" w:pos="-1440"/>
          <w:tab w:val="left" w:pos="4140"/>
        </w:tabs>
        <w:suppressAutoHyphens/>
        <w:rPr>
          <w:b/>
          <w:i/>
        </w:rPr>
      </w:pPr>
      <w:r>
        <w:t>Anyone who is living somewhere else for more than two months, such as:</w:t>
      </w:r>
    </w:p>
    <w:p w:rsidR="00DD2CAC" w:rsidRDefault="003931F0" w:rsidP="00DD2CAC">
      <w:pPr>
        <w:widowControl/>
        <w:numPr>
          <w:ilvl w:val="0"/>
          <w:numId w:val="4"/>
        </w:numPr>
        <w:tabs>
          <w:tab w:val="left" w:pos="-1440"/>
          <w:tab w:val="left" w:pos="-720"/>
          <w:tab w:val="left" w:pos="0"/>
          <w:tab w:val="left" w:pos="288"/>
        </w:tabs>
        <w:suppressAutoHyphens/>
        <w:overflowPunct/>
        <w:autoSpaceDE/>
        <w:autoSpaceDN/>
        <w:adjustRightInd/>
        <w:textAlignment w:val="auto"/>
      </w:pPr>
      <w:r>
        <w:t>A c</w:t>
      </w:r>
      <w:r w:rsidR="00DD2CAC">
        <w:t>ollege student living away while attending college</w:t>
      </w:r>
    </w:p>
    <w:p w:rsidR="003931F0" w:rsidRDefault="003931F0" w:rsidP="00DD2CAC">
      <w:pPr>
        <w:widowControl/>
        <w:numPr>
          <w:ilvl w:val="0"/>
          <w:numId w:val="4"/>
        </w:numPr>
        <w:tabs>
          <w:tab w:val="left" w:pos="-1440"/>
          <w:tab w:val="left" w:pos="-720"/>
          <w:tab w:val="left" w:pos="0"/>
          <w:tab w:val="left" w:pos="288"/>
        </w:tabs>
        <w:suppressAutoHyphens/>
        <w:overflowPunct/>
        <w:autoSpaceDE/>
        <w:autoSpaceDN/>
        <w:adjustRightInd/>
        <w:textAlignment w:val="auto"/>
      </w:pPr>
      <w:r>
        <w:t>Someone in the Armed Forces on deployment</w:t>
      </w:r>
    </w:p>
    <w:p w:rsidR="007E644B" w:rsidRDefault="007E644B">
      <w:pPr>
        <w:widowControl/>
        <w:tabs>
          <w:tab w:val="left" w:pos="-1440"/>
          <w:tab w:val="left" w:pos="-720"/>
          <w:tab w:val="left" w:pos="0"/>
          <w:tab w:val="left" w:pos="288"/>
        </w:tabs>
        <w:suppressAutoHyphens/>
        <w:overflowPunct/>
        <w:autoSpaceDE/>
        <w:autoSpaceDN/>
        <w:adjustRightInd/>
        <w:ind w:left="1080"/>
        <w:textAlignment w:val="auto"/>
      </w:pPr>
    </w:p>
    <w:p w:rsidR="00DD2CAC" w:rsidRDefault="00AE7EF2" w:rsidP="00DD2CAC">
      <w:pPr>
        <w:widowControl/>
        <w:tabs>
          <w:tab w:val="left" w:pos="-1440"/>
          <w:tab w:val="left" w:pos="-720"/>
          <w:tab w:val="left" w:pos="0"/>
          <w:tab w:val="left" w:pos="288"/>
          <w:tab w:val="left" w:pos="720"/>
        </w:tabs>
        <w:suppressAutoHyphens/>
        <w:ind w:left="360"/>
        <w:rPr>
          <w:b/>
        </w:rPr>
      </w:pPr>
      <w:r>
        <w:rPr>
          <w:b/>
        </w:rPr>
        <w:t>TOTAL NUMBER</w:t>
      </w:r>
      <w:r w:rsidR="00DD2CAC">
        <w:rPr>
          <w:b/>
        </w:rPr>
        <w:t xml:space="preserve"> of persons</w:t>
      </w:r>
      <w:r w:rsidR="00FF3B1F">
        <w:rPr>
          <w:b/>
        </w:rPr>
        <w:t xml:space="preserve"> in household</w:t>
      </w:r>
      <w:r w:rsidR="00FF3B1F">
        <w:rPr>
          <w:b/>
        </w:rPr>
        <w:tab/>
        <w:t xml:space="preserve"> _______</w:t>
      </w:r>
    </w:p>
    <w:p w:rsidR="00DD2CAC" w:rsidRDefault="00DD2CAC" w:rsidP="00DD2CAC">
      <w:pPr>
        <w:widowControl/>
        <w:tabs>
          <w:tab w:val="left" w:pos="-1440"/>
          <w:tab w:val="left" w:pos="-720"/>
          <w:tab w:val="left" w:pos="0"/>
          <w:tab w:val="left" w:pos="288"/>
          <w:tab w:val="left" w:pos="720"/>
        </w:tabs>
        <w:suppressAutoHyphens/>
        <w:ind w:left="360"/>
        <w:rPr>
          <w:rStyle w:val="FootnoteReference"/>
          <w:vertAlign w:val="baseline"/>
        </w:rPr>
      </w:pPr>
    </w:p>
    <w:p w:rsidR="00DD2CAC" w:rsidRDefault="00DD2CAC" w:rsidP="00DD2CAC">
      <w:pPr>
        <w:widowControl/>
        <w:tabs>
          <w:tab w:val="left" w:pos="-1440"/>
          <w:tab w:val="left" w:pos="360"/>
        </w:tabs>
        <w:suppressAutoHyphens/>
        <w:ind w:left="360" w:hanging="360"/>
        <w:rPr>
          <w:b/>
        </w:rPr>
      </w:pPr>
      <w:r>
        <w:rPr>
          <w:b/>
        </w:rPr>
        <w:t>2.</w:t>
      </w:r>
      <w:r>
        <w:rPr>
          <w:b/>
        </w:rPr>
        <w:tab/>
        <w:t>What is the race of EACH perso</w:t>
      </w:r>
      <w:r w:rsidR="00A32E9E">
        <w:rPr>
          <w:b/>
        </w:rPr>
        <w:t>n in your household</w:t>
      </w:r>
      <w:r>
        <w:rPr>
          <w:b/>
        </w:rPr>
        <w:t xml:space="preserve">? </w:t>
      </w:r>
      <w:r w:rsidR="00DC3C5D">
        <w:rPr>
          <w:b/>
        </w:rPr>
        <w:t xml:space="preserve"> For each household member, please tell us if they identify</w:t>
      </w:r>
      <w:r>
        <w:rPr>
          <w:b/>
        </w:rPr>
        <w:t xml:space="preserve"> themsel</w:t>
      </w:r>
      <w:r w:rsidR="002D7060">
        <w:rPr>
          <w:b/>
        </w:rPr>
        <w:t>ves</w:t>
      </w:r>
      <w:r>
        <w:rPr>
          <w:b/>
        </w:rPr>
        <w:t xml:space="preserve"> as American Indian or Alaska Native</w:t>
      </w:r>
      <w:r w:rsidR="00A32E9E">
        <w:rPr>
          <w:b/>
        </w:rPr>
        <w:t xml:space="preserve">, also called AIAN, </w:t>
      </w:r>
      <w:r>
        <w:rPr>
          <w:b/>
        </w:rPr>
        <w:t xml:space="preserve">either alone or in combination with other races?  Other races include: White; </w:t>
      </w:r>
      <w:r w:rsidR="007D34A3" w:rsidRPr="007D34A3">
        <w:rPr>
          <w:b/>
        </w:rPr>
        <w:t>Black or African American;</w:t>
      </w:r>
      <w:r>
        <w:rPr>
          <w:b/>
        </w:rPr>
        <w:t xml:space="preserve"> Asian Indian; Chinese; Filipino; Japanese; Korean; Vietnamese; Other Asian; Native Hawaiian; Guamanian or Chamorro; Samoan; other Pacific Islander; or some other race.</w:t>
      </w:r>
    </w:p>
    <w:p w:rsidR="00DD2CAC" w:rsidRDefault="00DD2CAC" w:rsidP="00DD2CAC">
      <w:pPr>
        <w:widowControl/>
        <w:tabs>
          <w:tab w:val="left" w:pos="-1440"/>
          <w:tab w:val="left" w:pos="-720"/>
          <w:tab w:val="left" w:pos="0"/>
          <w:tab w:val="left" w:pos="288"/>
          <w:tab w:val="left" w:pos="720"/>
        </w:tabs>
        <w:suppressAutoHyphens/>
        <w:ind w:left="720" w:hanging="7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2520"/>
        <w:gridCol w:w="2520"/>
        <w:gridCol w:w="2640"/>
      </w:tblGrid>
      <w:tr w:rsidR="00DD2CAC" w:rsidTr="008B7D8B">
        <w:tc>
          <w:tcPr>
            <w:tcW w:w="2148" w:type="dxa"/>
          </w:tcPr>
          <w:p w:rsidR="00DD2CAC" w:rsidRDefault="00DD2CAC" w:rsidP="008B7D8B">
            <w:pPr>
              <w:widowControl/>
              <w:tabs>
                <w:tab w:val="left" w:pos="-1440"/>
                <w:tab w:val="left" w:pos="-720"/>
                <w:tab w:val="left" w:pos="0"/>
                <w:tab w:val="left" w:pos="288"/>
                <w:tab w:val="left" w:pos="720"/>
              </w:tabs>
              <w:suppressAutoHyphens/>
              <w:rPr>
                <w:b/>
              </w:rPr>
            </w:pPr>
            <w:r>
              <w:rPr>
                <w:b/>
              </w:rPr>
              <w:t>Persons in Household</w:t>
            </w: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r>
              <w:rPr>
                <w:b/>
              </w:rPr>
              <w:t>AIAN Alone</w:t>
            </w: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r>
              <w:rPr>
                <w:b/>
              </w:rPr>
              <w:t>AIAN in combination with other races</w:t>
            </w:r>
          </w:p>
        </w:tc>
        <w:tc>
          <w:tcPr>
            <w:tcW w:w="2640" w:type="dxa"/>
          </w:tcPr>
          <w:p w:rsidR="00DD2CAC" w:rsidRDefault="00DD2CAC" w:rsidP="008B7D8B">
            <w:pPr>
              <w:widowControl/>
              <w:tabs>
                <w:tab w:val="left" w:pos="-1440"/>
                <w:tab w:val="left" w:pos="-720"/>
                <w:tab w:val="left" w:pos="0"/>
                <w:tab w:val="left" w:pos="288"/>
                <w:tab w:val="left" w:pos="720"/>
              </w:tabs>
              <w:suppressAutoHyphens/>
              <w:rPr>
                <w:b/>
              </w:rPr>
            </w:pPr>
            <w:r>
              <w:rPr>
                <w:b/>
              </w:rPr>
              <w:t>NOT AIAN – other race only</w:t>
            </w:r>
          </w:p>
        </w:tc>
      </w:tr>
      <w:tr w:rsidR="00DD2CAC" w:rsidTr="008B7D8B">
        <w:tc>
          <w:tcPr>
            <w:tcW w:w="9828" w:type="dxa"/>
            <w:gridSpan w:val="4"/>
          </w:tcPr>
          <w:p w:rsidR="00DD2CAC" w:rsidRPr="00565C43" w:rsidRDefault="003E4480" w:rsidP="008B7D8B">
            <w:pPr>
              <w:widowControl/>
              <w:tabs>
                <w:tab w:val="left" w:pos="-1440"/>
                <w:tab w:val="left" w:pos="-720"/>
                <w:tab w:val="left" w:pos="0"/>
                <w:tab w:val="left" w:pos="288"/>
                <w:tab w:val="left" w:pos="720"/>
              </w:tabs>
              <w:suppressAutoHyphens/>
              <w:rPr>
                <w:b/>
              </w:rPr>
            </w:pPr>
            <w:r w:rsidRPr="00565C43">
              <w:rPr>
                <w:b/>
                <w:i/>
              </w:rPr>
              <w:t xml:space="preserve">Check ONE response for each person in </w:t>
            </w:r>
            <w:r w:rsidR="000F326C">
              <w:rPr>
                <w:b/>
                <w:i/>
              </w:rPr>
              <w:t xml:space="preserve">the </w:t>
            </w:r>
            <w:r w:rsidRPr="00565C43">
              <w:rPr>
                <w:b/>
                <w:i/>
              </w:rPr>
              <w:t>household.</w:t>
            </w:r>
          </w:p>
        </w:tc>
      </w:tr>
      <w:tr w:rsidR="00DD2CAC" w:rsidTr="008B7D8B">
        <w:tc>
          <w:tcPr>
            <w:tcW w:w="2148" w:type="dxa"/>
          </w:tcPr>
          <w:p w:rsidR="00DD2CAC" w:rsidRDefault="00DD2CAC" w:rsidP="008B7D8B">
            <w:pPr>
              <w:widowControl/>
              <w:tabs>
                <w:tab w:val="left" w:pos="-1440"/>
                <w:tab w:val="left" w:pos="-720"/>
                <w:tab w:val="left" w:pos="0"/>
                <w:tab w:val="left" w:pos="288"/>
                <w:tab w:val="left" w:pos="720"/>
              </w:tabs>
              <w:suppressAutoHyphens/>
              <w:rPr>
                <w:b/>
              </w:rPr>
            </w:pPr>
            <w:r>
              <w:rPr>
                <w:b/>
              </w:rPr>
              <w:t>Person 1</w:t>
            </w: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p>
        </w:tc>
        <w:tc>
          <w:tcPr>
            <w:tcW w:w="2640" w:type="dxa"/>
          </w:tcPr>
          <w:p w:rsidR="00DD2CAC" w:rsidRDefault="00DD2CAC" w:rsidP="008B7D8B">
            <w:pPr>
              <w:widowControl/>
              <w:tabs>
                <w:tab w:val="left" w:pos="-1440"/>
                <w:tab w:val="left" w:pos="-720"/>
                <w:tab w:val="left" w:pos="0"/>
                <w:tab w:val="left" w:pos="288"/>
                <w:tab w:val="left" w:pos="720"/>
              </w:tabs>
              <w:suppressAutoHyphens/>
              <w:rPr>
                <w:b/>
              </w:rPr>
            </w:pPr>
          </w:p>
        </w:tc>
      </w:tr>
      <w:tr w:rsidR="00DD2CAC" w:rsidTr="008B7D8B">
        <w:tc>
          <w:tcPr>
            <w:tcW w:w="2148" w:type="dxa"/>
          </w:tcPr>
          <w:p w:rsidR="00DD2CAC" w:rsidRDefault="00DD2CAC" w:rsidP="008B7D8B">
            <w:pPr>
              <w:widowControl/>
              <w:tabs>
                <w:tab w:val="left" w:pos="-1440"/>
                <w:tab w:val="left" w:pos="-720"/>
                <w:tab w:val="left" w:pos="0"/>
                <w:tab w:val="left" w:pos="288"/>
                <w:tab w:val="left" w:pos="720"/>
              </w:tabs>
              <w:suppressAutoHyphens/>
              <w:rPr>
                <w:b/>
              </w:rPr>
            </w:pPr>
            <w:r>
              <w:rPr>
                <w:b/>
              </w:rPr>
              <w:t>Person 2</w:t>
            </w: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p>
        </w:tc>
        <w:tc>
          <w:tcPr>
            <w:tcW w:w="2640" w:type="dxa"/>
          </w:tcPr>
          <w:p w:rsidR="00DD2CAC" w:rsidRDefault="00DD2CAC" w:rsidP="008B7D8B">
            <w:pPr>
              <w:widowControl/>
              <w:tabs>
                <w:tab w:val="left" w:pos="-1440"/>
                <w:tab w:val="left" w:pos="-720"/>
                <w:tab w:val="left" w:pos="0"/>
                <w:tab w:val="left" w:pos="288"/>
                <w:tab w:val="left" w:pos="720"/>
              </w:tabs>
              <w:suppressAutoHyphens/>
              <w:rPr>
                <w:b/>
              </w:rPr>
            </w:pPr>
          </w:p>
        </w:tc>
      </w:tr>
      <w:tr w:rsidR="00DD2CAC" w:rsidTr="008B7D8B">
        <w:tc>
          <w:tcPr>
            <w:tcW w:w="2148" w:type="dxa"/>
          </w:tcPr>
          <w:p w:rsidR="00DD2CAC" w:rsidRDefault="00DD2CAC" w:rsidP="008B7D8B">
            <w:pPr>
              <w:widowControl/>
              <w:tabs>
                <w:tab w:val="left" w:pos="-1440"/>
                <w:tab w:val="left" w:pos="-720"/>
                <w:tab w:val="left" w:pos="0"/>
                <w:tab w:val="left" w:pos="288"/>
                <w:tab w:val="left" w:pos="720"/>
              </w:tabs>
              <w:suppressAutoHyphens/>
              <w:rPr>
                <w:b/>
              </w:rPr>
            </w:pPr>
            <w:r>
              <w:rPr>
                <w:b/>
              </w:rPr>
              <w:t>Person 3</w:t>
            </w: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p>
        </w:tc>
        <w:tc>
          <w:tcPr>
            <w:tcW w:w="2640" w:type="dxa"/>
          </w:tcPr>
          <w:p w:rsidR="00DD2CAC" w:rsidRDefault="00DD2CAC" w:rsidP="008B7D8B">
            <w:pPr>
              <w:widowControl/>
              <w:tabs>
                <w:tab w:val="left" w:pos="-1440"/>
                <w:tab w:val="left" w:pos="-720"/>
                <w:tab w:val="left" w:pos="0"/>
                <w:tab w:val="left" w:pos="288"/>
                <w:tab w:val="left" w:pos="720"/>
              </w:tabs>
              <w:suppressAutoHyphens/>
              <w:rPr>
                <w:b/>
              </w:rPr>
            </w:pPr>
          </w:p>
        </w:tc>
      </w:tr>
      <w:tr w:rsidR="00DD2CAC" w:rsidTr="008B7D8B">
        <w:tc>
          <w:tcPr>
            <w:tcW w:w="2148" w:type="dxa"/>
          </w:tcPr>
          <w:p w:rsidR="00DD2CAC" w:rsidRDefault="00DD2CAC" w:rsidP="008B7D8B">
            <w:pPr>
              <w:widowControl/>
              <w:tabs>
                <w:tab w:val="left" w:pos="-1440"/>
                <w:tab w:val="left" w:pos="-720"/>
                <w:tab w:val="left" w:pos="0"/>
                <w:tab w:val="left" w:pos="288"/>
                <w:tab w:val="left" w:pos="720"/>
              </w:tabs>
              <w:suppressAutoHyphens/>
              <w:rPr>
                <w:b/>
              </w:rPr>
            </w:pPr>
            <w:r>
              <w:rPr>
                <w:b/>
              </w:rPr>
              <w:t>Person 4</w:t>
            </w: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p>
        </w:tc>
        <w:tc>
          <w:tcPr>
            <w:tcW w:w="2640" w:type="dxa"/>
          </w:tcPr>
          <w:p w:rsidR="00DD2CAC" w:rsidRDefault="00DD2CAC" w:rsidP="008B7D8B">
            <w:pPr>
              <w:widowControl/>
              <w:tabs>
                <w:tab w:val="left" w:pos="-1440"/>
                <w:tab w:val="left" w:pos="-720"/>
                <w:tab w:val="left" w:pos="0"/>
                <w:tab w:val="left" w:pos="288"/>
                <w:tab w:val="left" w:pos="720"/>
              </w:tabs>
              <w:suppressAutoHyphens/>
              <w:rPr>
                <w:b/>
              </w:rPr>
            </w:pPr>
          </w:p>
        </w:tc>
      </w:tr>
      <w:tr w:rsidR="00DD2CAC" w:rsidTr="008B7D8B">
        <w:tc>
          <w:tcPr>
            <w:tcW w:w="2148" w:type="dxa"/>
          </w:tcPr>
          <w:p w:rsidR="00DD2CAC" w:rsidRDefault="00DD2CAC" w:rsidP="008B7D8B">
            <w:pPr>
              <w:widowControl/>
              <w:tabs>
                <w:tab w:val="left" w:pos="-1440"/>
                <w:tab w:val="left" w:pos="-720"/>
                <w:tab w:val="left" w:pos="0"/>
                <w:tab w:val="left" w:pos="288"/>
                <w:tab w:val="left" w:pos="720"/>
              </w:tabs>
              <w:suppressAutoHyphens/>
              <w:rPr>
                <w:b/>
              </w:rPr>
            </w:pPr>
            <w:r>
              <w:rPr>
                <w:b/>
              </w:rPr>
              <w:t>Person 5</w:t>
            </w: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p>
        </w:tc>
        <w:tc>
          <w:tcPr>
            <w:tcW w:w="2640" w:type="dxa"/>
          </w:tcPr>
          <w:p w:rsidR="00DD2CAC" w:rsidRDefault="00DD2CAC" w:rsidP="008B7D8B">
            <w:pPr>
              <w:widowControl/>
              <w:tabs>
                <w:tab w:val="left" w:pos="-1440"/>
                <w:tab w:val="left" w:pos="-720"/>
                <w:tab w:val="left" w:pos="0"/>
                <w:tab w:val="left" w:pos="288"/>
                <w:tab w:val="left" w:pos="720"/>
              </w:tabs>
              <w:suppressAutoHyphens/>
              <w:rPr>
                <w:b/>
              </w:rPr>
            </w:pPr>
          </w:p>
        </w:tc>
      </w:tr>
      <w:tr w:rsidR="00DD2CAC" w:rsidTr="008B7D8B">
        <w:tc>
          <w:tcPr>
            <w:tcW w:w="2148" w:type="dxa"/>
          </w:tcPr>
          <w:p w:rsidR="00DD2CAC" w:rsidRDefault="00DD2CAC" w:rsidP="008B7D8B">
            <w:pPr>
              <w:widowControl/>
              <w:tabs>
                <w:tab w:val="left" w:pos="-1440"/>
                <w:tab w:val="left" w:pos="-720"/>
                <w:tab w:val="left" w:pos="0"/>
                <w:tab w:val="left" w:pos="288"/>
                <w:tab w:val="left" w:pos="720"/>
              </w:tabs>
              <w:suppressAutoHyphens/>
              <w:rPr>
                <w:b/>
              </w:rPr>
            </w:pPr>
            <w:r>
              <w:rPr>
                <w:b/>
              </w:rPr>
              <w:t>Person 6</w:t>
            </w: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p>
        </w:tc>
        <w:tc>
          <w:tcPr>
            <w:tcW w:w="2640" w:type="dxa"/>
          </w:tcPr>
          <w:p w:rsidR="00DD2CAC" w:rsidRDefault="00DD2CAC" w:rsidP="008B7D8B">
            <w:pPr>
              <w:widowControl/>
              <w:tabs>
                <w:tab w:val="left" w:pos="-1440"/>
                <w:tab w:val="left" w:pos="-720"/>
                <w:tab w:val="left" w:pos="0"/>
                <w:tab w:val="left" w:pos="288"/>
                <w:tab w:val="left" w:pos="720"/>
              </w:tabs>
              <w:suppressAutoHyphens/>
              <w:rPr>
                <w:b/>
              </w:rPr>
            </w:pPr>
          </w:p>
        </w:tc>
      </w:tr>
      <w:tr w:rsidR="00DD2CAC" w:rsidTr="008B7D8B">
        <w:tc>
          <w:tcPr>
            <w:tcW w:w="2148" w:type="dxa"/>
          </w:tcPr>
          <w:p w:rsidR="00DD2CAC" w:rsidRDefault="00DD2CAC" w:rsidP="008B7D8B">
            <w:pPr>
              <w:widowControl/>
              <w:tabs>
                <w:tab w:val="left" w:pos="-1440"/>
                <w:tab w:val="left" w:pos="-720"/>
                <w:tab w:val="left" w:pos="0"/>
                <w:tab w:val="left" w:pos="288"/>
                <w:tab w:val="left" w:pos="720"/>
              </w:tabs>
              <w:suppressAutoHyphens/>
              <w:rPr>
                <w:b/>
              </w:rPr>
            </w:pPr>
            <w:r>
              <w:rPr>
                <w:b/>
              </w:rPr>
              <w:t>Person 6</w:t>
            </w: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p>
        </w:tc>
        <w:tc>
          <w:tcPr>
            <w:tcW w:w="2640" w:type="dxa"/>
          </w:tcPr>
          <w:p w:rsidR="00DD2CAC" w:rsidRDefault="00DD2CAC" w:rsidP="008B7D8B">
            <w:pPr>
              <w:widowControl/>
              <w:tabs>
                <w:tab w:val="left" w:pos="-1440"/>
                <w:tab w:val="left" w:pos="-720"/>
                <w:tab w:val="left" w:pos="0"/>
                <w:tab w:val="left" w:pos="288"/>
                <w:tab w:val="left" w:pos="720"/>
              </w:tabs>
              <w:suppressAutoHyphens/>
              <w:rPr>
                <w:b/>
              </w:rPr>
            </w:pPr>
          </w:p>
        </w:tc>
      </w:tr>
      <w:tr w:rsidR="00DD2CAC" w:rsidTr="008B7D8B">
        <w:tc>
          <w:tcPr>
            <w:tcW w:w="2148" w:type="dxa"/>
          </w:tcPr>
          <w:p w:rsidR="00DD2CAC" w:rsidRDefault="00DD2CAC" w:rsidP="008B7D8B">
            <w:pPr>
              <w:widowControl/>
              <w:tabs>
                <w:tab w:val="left" w:pos="-1440"/>
                <w:tab w:val="left" w:pos="-720"/>
                <w:tab w:val="left" w:pos="0"/>
                <w:tab w:val="left" w:pos="288"/>
                <w:tab w:val="left" w:pos="720"/>
              </w:tabs>
              <w:suppressAutoHyphens/>
              <w:rPr>
                <w:b/>
              </w:rPr>
            </w:pPr>
            <w:r>
              <w:rPr>
                <w:b/>
              </w:rPr>
              <w:t>Person 7</w:t>
            </w: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p>
        </w:tc>
        <w:tc>
          <w:tcPr>
            <w:tcW w:w="2640" w:type="dxa"/>
          </w:tcPr>
          <w:p w:rsidR="00DD2CAC" w:rsidRDefault="00DD2CAC" w:rsidP="008B7D8B">
            <w:pPr>
              <w:widowControl/>
              <w:tabs>
                <w:tab w:val="left" w:pos="-1440"/>
                <w:tab w:val="left" w:pos="-720"/>
                <w:tab w:val="left" w:pos="0"/>
                <w:tab w:val="left" w:pos="288"/>
                <w:tab w:val="left" w:pos="720"/>
              </w:tabs>
              <w:suppressAutoHyphens/>
              <w:rPr>
                <w:b/>
              </w:rPr>
            </w:pPr>
          </w:p>
        </w:tc>
      </w:tr>
      <w:tr w:rsidR="00DD2CAC" w:rsidTr="008B7D8B">
        <w:tc>
          <w:tcPr>
            <w:tcW w:w="2148" w:type="dxa"/>
          </w:tcPr>
          <w:p w:rsidR="00DD2CAC" w:rsidRDefault="00DD2CAC" w:rsidP="008B7D8B">
            <w:pPr>
              <w:widowControl/>
              <w:tabs>
                <w:tab w:val="left" w:pos="-1440"/>
                <w:tab w:val="left" w:pos="-720"/>
                <w:tab w:val="left" w:pos="0"/>
                <w:tab w:val="left" w:pos="288"/>
                <w:tab w:val="left" w:pos="720"/>
              </w:tabs>
              <w:suppressAutoHyphens/>
              <w:rPr>
                <w:b/>
              </w:rPr>
            </w:pPr>
            <w:r>
              <w:rPr>
                <w:b/>
              </w:rPr>
              <w:t>Person 8</w:t>
            </w: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p>
        </w:tc>
        <w:tc>
          <w:tcPr>
            <w:tcW w:w="2640" w:type="dxa"/>
          </w:tcPr>
          <w:p w:rsidR="00DD2CAC" w:rsidRDefault="00DD2CAC" w:rsidP="008B7D8B">
            <w:pPr>
              <w:widowControl/>
              <w:tabs>
                <w:tab w:val="left" w:pos="-1440"/>
                <w:tab w:val="left" w:pos="-720"/>
                <w:tab w:val="left" w:pos="0"/>
                <w:tab w:val="left" w:pos="288"/>
                <w:tab w:val="left" w:pos="720"/>
              </w:tabs>
              <w:suppressAutoHyphens/>
              <w:rPr>
                <w:b/>
              </w:rPr>
            </w:pPr>
          </w:p>
        </w:tc>
      </w:tr>
      <w:tr w:rsidR="00DD2CAC" w:rsidTr="008B7D8B">
        <w:tc>
          <w:tcPr>
            <w:tcW w:w="2148" w:type="dxa"/>
          </w:tcPr>
          <w:p w:rsidR="00DD2CAC" w:rsidRDefault="00DD2CAC" w:rsidP="008B7D8B">
            <w:pPr>
              <w:widowControl/>
              <w:tabs>
                <w:tab w:val="left" w:pos="-1440"/>
                <w:tab w:val="left" w:pos="-720"/>
                <w:tab w:val="left" w:pos="0"/>
                <w:tab w:val="left" w:pos="288"/>
                <w:tab w:val="left" w:pos="720"/>
              </w:tabs>
              <w:suppressAutoHyphens/>
              <w:rPr>
                <w:b/>
              </w:rPr>
            </w:pPr>
            <w:r>
              <w:rPr>
                <w:b/>
              </w:rPr>
              <w:t>Person 9</w:t>
            </w: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p>
        </w:tc>
        <w:tc>
          <w:tcPr>
            <w:tcW w:w="2640" w:type="dxa"/>
          </w:tcPr>
          <w:p w:rsidR="00DD2CAC" w:rsidRDefault="00DD2CAC" w:rsidP="008B7D8B">
            <w:pPr>
              <w:widowControl/>
              <w:tabs>
                <w:tab w:val="left" w:pos="-1440"/>
                <w:tab w:val="left" w:pos="-720"/>
                <w:tab w:val="left" w:pos="0"/>
                <w:tab w:val="left" w:pos="288"/>
                <w:tab w:val="left" w:pos="720"/>
              </w:tabs>
              <w:suppressAutoHyphens/>
              <w:rPr>
                <w:b/>
              </w:rPr>
            </w:pPr>
          </w:p>
        </w:tc>
      </w:tr>
      <w:tr w:rsidR="00DD2CAC" w:rsidTr="008B7D8B">
        <w:tc>
          <w:tcPr>
            <w:tcW w:w="2148" w:type="dxa"/>
          </w:tcPr>
          <w:p w:rsidR="00DD2CAC" w:rsidRDefault="00DD2CAC" w:rsidP="008B7D8B">
            <w:pPr>
              <w:widowControl/>
              <w:tabs>
                <w:tab w:val="left" w:pos="-1440"/>
                <w:tab w:val="left" w:pos="-720"/>
                <w:tab w:val="left" w:pos="0"/>
                <w:tab w:val="left" w:pos="288"/>
                <w:tab w:val="left" w:pos="720"/>
              </w:tabs>
              <w:suppressAutoHyphens/>
              <w:ind w:left="720" w:hanging="720"/>
              <w:rPr>
                <w:b/>
              </w:rPr>
            </w:pPr>
            <w:r>
              <w:rPr>
                <w:b/>
              </w:rPr>
              <w:t>Person 10</w:t>
            </w: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p>
        </w:tc>
        <w:tc>
          <w:tcPr>
            <w:tcW w:w="2640" w:type="dxa"/>
          </w:tcPr>
          <w:p w:rsidR="00DD2CAC" w:rsidRDefault="00DD2CAC" w:rsidP="008B7D8B">
            <w:pPr>
              <w:widowControl/>
              <w:tabs>
                <w:tab w:val="left" w:pos="-1440"/>
                <w:tab w:val="left" w:pos="-720"/>
                <w:tab w:val="left" w:pos="0"/>
                <w:tab w:val="left" w:pos="288"/>
                <w:tab w:val="left" w:pos="720"/>
              </w:tabs>
              <w:suppressAutoHyphens/>
              <w:rPr>
                <w:b/>
              </w:rPr>
            </w:pPr>
          </w:p>
        </w:tc>
      </w:tr>
    </w:tbl>
    <w:p w:rsidR="00DD2CAC" w:rsidRDefault="00DD2CAC" w:rsidP="00DD2CAC">
      <w:pPr>
        <w:widowControl/>
        <w:tabs>
          <w:tab w:val="left" w:pos="-1440"/>
          <w:tab w:val="left" w:pos="-720"/>
          <w:tab w:val="left" w:pos="0"/>
          <w:tab w:val="left" w:pos="288"/>
          <w:tab w:val="left" w:pos="720"/>
        </w:tabs>
        <w:suppressAutoHyphens/>
        <w:ind w:left="720" w:hanging="720"/>
        <w:rPr>
          <w:b/>
        </w:rPr>
      </w:pPr>
    </w:p>
    <w:p w:rsidR="002D7060" w:rsidRDefault="00DD2CAC" w:rsidP="00C82FE2">
      <w:pPr>
        <w:widowControl/>
        <w:tabs>
          <w:tab w:val="left" w:pos="-1440"/>
          <w:tab w:val="left" w:pos="-720"/>
          <w:tab w:val="left" w:pos="360"/>
          <w:tab w:val="left" w:pos="720"/>
        </w:tabs>
        <w:suppressAutoHyphens/>
        <w:rPr>
          <w:b/>
          <w:bCs/>
          <w:szCs w:val="22"/>
        </w:rPr>
      </w:pPr>
      <w:r w:rsidRPr="00EE43B2">
        <w:rPr>
          <w:rStyle w:val="FootnoteReference"/>
          <w:b/>
          <w:sz w:val="22"/>
          <w:vertAlign w:val="baseline"/>
        </w:rPr>
        <w:t>3.</w:t>
      </w:r>
      <w:r w:rsidRPr="00EE43B2">
        <w:rPr>
          <w:szCs w:val="22"/>
        </w:rPr>
        <w:tab/>
      </w:r>
      <w:r w:rsidRPr="00EE43B2">
        <w:rPr>
          <w:b/>
          <w:szCs w:val="22"/>
        </w:rPr>
        <w:t xml:space="preserve">Does </w:t>
      </w:r>
      <w:r w:rsidRPr="00EE43B2">
        <w:rPr>
          <w:rStyle w:val="FootnoteReference"/>
          <w:b/>
          <w:sz w:val="22"/>
          <w:vertAlign w:val="baseline"/>
        </w:rPr>
        <w:t xml:space="preserve">the head of household and/or their spouse </w:t>
      </w:r>
      <w:r w:rsidRPr="00EE43B2">
        <w:rPr>
          <w:b/>
          <w:szCs w:val="22"/>
        </w:rPr>
        <w:t>identify themselves as AIAN either alone or in combination with other races?</w:t>
      </w:r>
      <w:r w:rsidRPr="00EE43B2">
        <w:rPr>
          <w:rStyle w:val="FootnoteReference"/>
          <w:b/>
          <w:sz w:val="22"/>
          <w:vertAlign w:val="baseline"/>
        </w:rPr>
        <w:t xml:space="preserve"> </w:t>
      </w:r>
      <w:r w:rsidRPr="00EE43B2">
        <w:rPr>
          <w:b/>
          <w:szCs w:val="22"/>
        </w:rPr>
        <w:t xml:space="preserve"> </w:t>
      </w:r>
      <w:r w:rsidRPr="00EE43B2">
        <w:rPr>
          <w:rStyle w:val="FootnoteReference"/>
          <w:sz w:val="22"/>
          <w:vertAlign w:val="baseline"/>
        </w:rPr>
        <w:t xml:space="preserve">The </w:t>
      </w:r>
      <w:r w:rsidRPr="00EE43B2">
        <w:rPr>
          <w:bCs/>
          <w:szCs w:val="22"/>
        </w:rPr>
        <w:t>“</w:t>
      </w:r>
      <w:r w:rsidRPr="00EE43B2">
        <w:rPr>
          <w:rStyle w:val="FootnoteReference"/>
          <w:sz w:val="22"/>
          <w:vertAlign w:val="baseline"/>
        </w:rPr>
        <w:t>head of household</w:t>
      </w:r>
      <w:r w:rsidRPr="00EE43B2">
        <w:rPr>
          <w:bCs/>
          <w:szCs w:val="22"/>
        </w:rPr>
        <w:t>”</w:t>
      </w:r>
      <w:r w:rsidRPr="00EE43B2">
        <w:rPr>
          <w:rStyle w:val="FootnoteReference"/>
          <w:sz w:val="22"/>
          <w:vertAlign w:val="baseline"/>
        </w:rPr>
        <w:t xml:space="preserve"> is the person </w:t>
      </w:r>
      <w:r w:rsidR="00FC0719">
        <w:rPr>
          <w:bCs/>
          <w:szCs w:val="22"/>
        </w:rPr>
        <w:t xml:space="preserve">living or staying here </w:t>
      </w:r>
      <w:r w:rsidRPr="00EE43B2">
        <w:rPr>
          <w:bCs/>
          <w:szCs w:val="22"/>
        </w:rPr>
        <w:t xml:space="preserve">in </w:t>
      </w:r>
      <w:r w:rsidRPr="00EE43B2">
        <w:rPr>
          <w:rStyle w:val="FootnoteReference"/>
          <w:sz w:val="22"/>
          <w:vertAlign w:val="baseline"/>
        </w:rPr>
        <w:t>whose name this house</w:t>
      </w:r>
      <w:r>
        <w:rPr>
          <w:bCs/>
          <w:szCs w:val="22"/>
        </w:rPr>
        <w:t>, apartment or mobile home</w:t>
      </w:r>
      <w:r w:rsidRPr="00EE43B2">
        <w:rPr>
          <w:rStyle w:val="FootnoteReference"/>
          <w:sz w:val="22"/>
          <w:vertAlign w:val="baseline"/>
        </w:rPr>
        <w:t xml:space="preserve"> is owned, being bought, or rented. </w:t>
      </w:r>
      <w:r w:rsidRPr="00EE43B2">
        <w:rPr>
          <w:bCs/>
          <w:szCs w:val="22"/>
        </w:rPr>
        <w:t xml:space="preserve"> </w:t>
      </w:r>
      <w:r w:rsidR="003E4480" w:rsidRPr="00565C43">
        <w:rPr>
          <w:b/>
        </w:rPr>
        <w:t xml:space="preserve">Check “YES” if EITHER the head of household </w:t>
      </w:r>
      <w:r w:rsidR="00FC0719">
        <w:rPr>
          <w:b/>
          <w:bCs/>
          <w:iCs/>
          <w:szCs w:val="22"/>
        </w:rPr>
        <w:t>OR</w:t>
      </w:r>
      <w:r w:rsidRPr="00EE43B2">
        <w:rPr>
          <w:b/>
          <w:bCs/>
          <w:iCs/>
          <w:szCs w:val="22"/>
        </w:rPr>
        <w:t xml:space="preserve"> </w:t>
      </w:r>
      <w:r w:rsidR="00C82FE2">
        <w:rPr>
          <w:b/>
          <w:bCs/>
          <w:iCs/>
          <w:szCs w:val="22"/>
        </w:rPr>
        <w:t>their</w:t>
      </w:r>
      <w:r w:rsidR="003E4480" w:rsidRPr="00565C43">
        <w:rPr>
          <w:b/>
        </w:rPr>
        <w:t xml:space="preserve"> spouse is AIAN </w:t>
      </w:r>
      <w:r w:rsidRPr="00EE43B2">
        <w:rPr>
          <w:b/>
          <w:bCs/>
          <w:iCs/>
          <w:szCs w:val="22"/>
        </w:rPr>
        <w:t>alone or in combination with other races.</w:t>
      </w:r>
      <w:r w:rsidRPr="00EE43B2">
        <w:rPr>
          <w:b/>
          <w:bCs/>
          <w:szCs w:val="22"/>
        </w:rPr>
        <w:t xml:space="preserve">  </w:t>
      </w:r>
    </w:p>
    <w:p w:rsidR="00C82FE2" w:rsidRDefault="00C82FE2" w:rsidP="00C82FE2">
      <w:pPr>
        <w:widowControl/>
        <w:tabs>
          <w:tab w:val="left" w:pos="-1440"/>
          <w:tab w:val="left" w:pos="-720"/>
          <w:tab w:val="left" w:pos="360"/>
          <w:tab w:val="left" w:pos="720"/>
        </w:tabs>
        <w:suppressAutoHyphens/>
        <w:rPr>
          <w:szCs w:val="22"/>
        </w:rPr>
      </w:pPr>
    </w:p>
    <w:p w:rsidR="00DD2CAC" w:rsidRPr="00EE43B2" w:rsidRDefault="00DD2CAC" w:rsidP="00C82FE2">
      <w:pPr>
        <w:widowControl/>
        <w:tabs>
          <w:tab w:val="left" w:pos="-1440"/>
          <w:tab w:val="left" w:pos="-720"/>
          <w:tab w:val="left" w:pos="360"/>
          <w:tab w:val="left" w:pos="720"/>
        </w:tabs>
        <w:suppressAutoHyphens/>
        <w:rPr>
          <w:szCs w:val="22"/>
        </w:rPr>
      </w:pPr>
      <w:r w:rsidRPr="00EE43B2">
        <w:rPr>
          <w:rStyle w:val="FootnoteReference"/>
          <w:sz w:val="22"/>
          <w:szCs w:val="22"/>
          <w:vertAlign w:val="baseline"/>
        </w:rPr>
        <w:tab/>
        <w:t>__</w:t>
      </w:r>
      <w:r w:rsidRPr="00EE43B2">
        <w:rPr>
          <w:szCs w:val="22"/>
        </w:rPr>
        <w:t>_</w:t>
      </w:r>
      <w:r w:rsidRPr="00EE43B2">
        <w:rPr>
          <w:rStyle w:val="FootnoteReference"/>
          <w:sz w:val="22"/>
          <w:szCs w:val="22"/>
          <w:vertAlign w:val="baseline"/>
        </w:rPr>
        <w:t xml:space="preserve"> </w:t>
      </w:r>
      <w:r w:rsidR="007D34A3" w:rsidRPr="007D34A3">
        <w:rPr>
          <w:rStyle w:val="FootnoteReference"/>
          <w:b/>
          <w:sz w:val="22"/>
          <w:szCs w:val="22"/>
          <w:vertAlign w:val="baseline"/>
        </w:rPr>
        <w:t>YES</w:t>
      </w:r>
      <w:r w:rsidR="007D34A3" w:rsidRPr="007D34A3">
        <w:rPr>
          <w:b/>
          <w:szCs w:val="22"/>
        </w:rPr>
        <w:t>,</w:t>
      </w:r>
      <w:r w:rsidRPr="00EE43B2">
        <w:rPr>
          <w:szCs w:val="22"/>
        </w:rPr>
        <w:t xml:space="preserve"> AIAN</w:t>
      </w:r>
      <w:r w:rsidR="00FC0719">
        <w:rPr>
          <w:szCs w:val="22"/>
        </w:rPr>
        <w:t>, either</w:t>
      </w:r>
      <w:r w:rsidRPr="00EE43B2">
        <w:rPr>
          <w:szCs w:val="22"/>
        </w:rPr>
        <w:t xml:space="preserve"> alone</w:t>
      </w:r>
      <w:r w:rsidR="00FC0719">
        <w:rPr>
          <w:szCs w:val="22"/>
        </w:rPr>
        <w:t xml:space="preserve"> or in combination with other races</w:t>
      </w:r>
    </w:p>
    <w:p w:rsidR="00DD2CAC" w:rsidRDefault="00DD2CAC" w:rsidP="00DD2CAC">
      <w:pPr>
        <w:widowControl/>
        <w:tabs>
          <w:tab w:val="left" w:pos="-1440"/>
          <w:tab w:val="left" w:pos="-720"/>
          <w:tab w:val="left" w:pos="360"/>
          <w:tab w:val="left" w:pos="720"/>
        </w:tabs>
        <w:suppressAutoHyphens/>
        <w:rPr>
          <w:rStyle w:val="FootnoteReference"/>
          <w:b/>
          <w:u w:val="single"/>
          <w:vertAlign w:val="baseline"/>
        </w:rPr>
      </w:pPr>
      <w:r w:rsidRPr="00EE43B2">
        <w:rPr>
          <w:szCs w:val="22"/>
        </w:rPr>
        <w:tab/>
      </w:r>
      <w:r>
        <w:rPr>
          <w:rStyle w:val="FootnoteReference"/>
          <w:vertAlign w:val="baseline"/>
        </w:rPr>
        <w:t>__</w:t>
      </w:r>
      <w:r>
        <w:t>_</w:t>
      </w:r>
      <w:r>
        <w:rPr>
          <w:rStyle w:val="FootnoteReference"/>
          <w:vertAlign w:val="baseline"/>
        </w:rPr>
        <w:t xml:space="preserve"> </w:t>
      </w:r>
      <w:r w:rsidR="007D34A3" w:rsidRPr="007D34A3">
        <w:rPr>
          <w:rStyle w:val="FootnoteReference"/>
          <w:b/>
          <w:vertAlign w:val="baseline"/>
        </w:rPr>
        <w:t>NO</w:t>
      </w:r>
      <w:r>
        <w:t>, both head of household and spouse do NOT identify as AIAN</w:t>
      </w:r>
    </w:p>
    <w:p w:rsidR="00DD2CAC" w:rsidRDefault="00DD2CAC" w:rsidP="00DD2CAC">
      <w:pPr>
        <w:widowControl/>
        <w:tabs>
          <w:tab w:val="left" w:pos="-1440"/>
          <w:tab w:val="left" w:pos="-720"/>
          <w:tab w:val="left" w:pos="0"/>
          <w:tab w:val="left" w:pos="288"/>
          <w:tab w:val="left" w:pos="720"/>
        </w:tabs>
        <w:suppressAutoHyphens/>
        <w:ind w:left="720" w:hanging="720"/>
        <w:rPr>
          <w:rStyle w:val="FootnoteReference"/>
          <w:vertAlign w:val="baseline"/>
        </w:rPr>
      </w:pPr>
    </w:p>
    <w:p w:rsidR="007E644B" w:rsidRPr="00565C43" w:rsidRDefault="00DD2CAC">
      <w:pPr>
        <w:widowControl/>
        <w:tabs>
          <w:tab w:val="left" w:pos="-1440"/>
          <w:tab w:val="left" w:pos="360"/>
        </w:tabs>
        <w:suppressAutoHyphens/>
        <w:ind w:left="360" w:hanging="360"/>
      </w:pPr>
      <w:r>
        <w:rPr>
          <w:b/>
        </w:rPr>
        <w:t>4.</w:t>
      </w:r>
      <w:r>
        <w:rPr>
          <w:b/>
        </w:rPr>
        <w:tab/>
      </w:r>
      <w:r>
        <w:rPr>
          <w:rStyle w:val="FootnoteReference"/>
          <w:b/>
          <w:vertAlign w:val="baseline"/>
        </w:rPr>
        <w:t xml:space="preserve">How many separate rooms </w:t>
      </w:r>
      <w:r>
        <w:rPr>
          <w:b/>
        </w:rPr>
        <w:t>do you have</w:t>
      </w:r>
      <w:r>
        <w:rPr>
          <w:rStyle w:val="FootnoteReference"/>
          <w:b/>
          <w:vertAlign w:val="baseline"/>
        </w:rPr>
        <w:t xml:space="preserve"> in </w:t>
      </w:r>
      <w:r>
        <w:rPr>
          <w:b/>
        </w:rPr>
        <w:t>THIS</w:t>
      </w:r>
      <w:r>
        <w:rPr>
          <w:rStyle w:val="FootnoteReference"/>
          <w:b/>
          <w:vertAlign w:val="baseline"/>
        </w:rPr>
        <w:t xml:space="preserve"> house</w:t>
      </w:r>
      <w:r>
        <w:rPr>
          <w:b/>
        </w:rPr>
        <w:t xml:space="preserve">, </w:t>
      </w:r>
      <w:r>
        <w:rPr>
          <w:rStyle w:val="FootnoteReference"/>
          <w:b/>
          <w:vertAlign w:val="baseline"/>
        </w:rPr>
        <w:t>apartment</w:t>
      </w:r>
      <w:r>
        <w:rPr>
          <w:b/>
        </w:rPr>
        <w:t>, or mobile home</w:t>
      </w:r>
      <w:r>
        <w:rPr>
          <w:rStyle w:val="FootnoteReference"/>
          <w:b/>
          <w:vertAlign w:val="baseline"/>
        </w:rPr>
        <w:t>?</w:t>
      </w:r>
      <w:r>
        <w:rPr>
          <w:rStyle w:val="FootnoteReference"/>
          <w:iCs/>
          <w:vertAlign w:val="baseline"/>
        </w:rPr>
        <w:t xml:space="preserve"> </w:t>
      </w:r>
      <w:r>
        <w:rPr>
          <w:iCs/>
        </w:rPr>
        <w:t xml:space="preserve"> Rooms must be separated by built-in archways or walls that extend out at least 6 inches and go from floor to ceiling.  </w:t>
      </w:r>
      <w:r w:rsidR="00CB0CCA">
        <w:rPr>
          <w:bCs/>
          <w:iCs/>
        </w:rPr>
        <w:t>INCLUDE bedrooms, kitchens, etc.  EXCLUDE bathrooms, porches, balconies, foyers, halls or unfinished basements.</w:t>
      </w:r>
      <w:r>
        <w:rPr>
          <w:bCs/>
          <w:iCs/>
        </w:rPr>
        <w:t xml:space="preserve"> </w:t>
      </w:r>
    </w:p>
    <w:p w:rsidR="000E6FC4" w:rsidRPr="00565C43" w:rsidRDefault="000E6FC4" w:rsidP="00565C43">
      <w:pPr>
        <w:pStyle w:val="EndnoteText"/>
        <w:widowControl/>
        <w:tabs>
          <w:tab w:val="left" w:pos="-1440"/>
          <w:tab w:val="left" w:pos="360"/>
        </w:tabs>
      </w:pPr>
    </w:p>
    <w:p w:rsidR="00DD2CAC" w:rsidRPr="00EE43B2" w:rsidRDefault="003E4480" w:rsidP="00DD2CAC">
      <w:pPr>
        <w:pStyle w:val="EndnoteText"/>
        <w:widowControl/>
        <w:tabs>
          <w:tab w:val="left" w:pos="-1440"/>
          <w:tab w:val="left" w:pos="360"/>
        </w:tabs>
        <w:rPr>
          <w:rStyle w:val="FootnoteReference"/>
          <w:sz w:val="22"/>
          <w:vertAlign w:val="baseline"/>
        </w:rPr>
      </w:pPr>
      <w:r w:rsidRPr="00565C43">
        <w:rPr>
          <w:rStyle w:val="FootnoteReference"/>
          <w:sz w:val="22"/>
          <w:vertAlign w:val="baseline"/>
        </w:rPr>
        <w:tab/>
      </w:r>
      <w:r w:rsidR="00DD2CAC" w:rsidRPr="00EE43B2">
        <w:rPr>
          <w:rFonts w:ascii="Times New Roman" w:hAnsi="Times New Roman"/>
          <w:szCs w:val="22"/>
        </w:rPr>
        <w:t>_______</w:t>
      </w:r>
      <w:r w:rsidR="00DD2CAC" w:rsidRPr="00EE43B2">
        <w:rPr>
          <w:rStyle w:val="FootnoteReference"/>
          <w:sz w:val="22"/>
          <w:vertAlign w:val="baseline"/>
        </w:rPr>
        <w:t xml:space="preserve"> Total Number of Rooms</w:t>
      </w:r>
    </w:p>
    <w:p w:rsidR="00DD2CAC" w:rsidRPr="00EE43B2" w:rsidRDefault="00DD2CAC" w:rsidP="00DD2CAC">
      <w:pPr>
        <w:pStyle w:val="TOC6"/>
        <w:widowControl/>
        <w:tabs>
          <w:tab w:val="clear" w:pos="9360"/>
          <w:tab w:val="left" w:pos="-1440"/>
          <w:tab w:val="left" w:pos="-720"/>
          <w:tab w:val="left" w:pos="0"/>
          <w:tab w:val="left" w:pos="288"/>
          <w:tab w:val="left" w:pos="720"/>
        </w:tabs>
        <w:rPr>
          <w:bCs/>
          <w:szCs w:val="22"/>
        </w:rPr>
      </w:pPr>
    </w:p>
    <w:p w:rsidR="00B410F0" w:rsidRDefault="00DD2CAC" w:rsidP="00DD2CAC">
      <w:pPr>
        <w:widowControl/>
        <w:tabs>
          <w:tab w:val="left" w:pos="-1440"/>
          <w:tab w:val="left" w:pos="360"/>
        </w:tabs>
        <w:suppressAutoHyphens/>
        <w:ind w:left="360" w:hanging="360"/>
        <w:rPr>
          <w:b/>
          <w:szCs w:val="22"/>
        </w:rPr>
      </w:pPr>
      <w:r w:rsidRPr="00EE43B2">
        <w:rPr>
          <w:b/>
          <w:szCs w:val="22"/>
        </w:rPr>
        <w:t>5</w:t>
      </w:r>
      <w:r w:rsidRPr="00EE43B2">
        <w:rPr>
          <w:rStyle w:val="FootnoteReference"/>
          <w:b/>
          <w:sz w:val="22"/>
          <w:vertAlign w:val="baseline"/>
        </w:rPr>
        <w:t>.</w:t>
      </w:r>
      <w:r w:rsidRPr="00EE43B2">
        <w:rPr>
          <w:rStyle w:val="FootnoteReference"/>
          <w:sz w:val="22"/>
          <w:vertAlign w:val="baseline"/>
        </w:rPr>
        <w:tab/>
      </w:r>
      <w:r w:rsidRPr="00EE43B2">
        <w:rPr>
          <w:rStyle w:val="FootnoteReference"/>
          <w:b/>
          <w:sz w:val="22"/>
          <w:szCs w:val="22"/>
          <w:vertAlign w:val="baseline"/>
        </w:rPr>
        <w:t>Do</w:t>
      </w:r>
      <w:r w:rsidR="00B410F0">
        <w:rPr>
          <w:b/>
          <w:szCs w:val="22"/>
        </w:rPr>
        <w:t>es THIS house, apartment or mobile home have:</w:t>
      </w:r>
      <w:r w:rsidRPr="00EE43B2">
        <w:rPr>
          <w:rStyle w:val="FootnoteReference"/>
          <w:b/>
          <w:sz w:val="22"/>
          <w:szCs w:val="22"/>
          <w:vertAlign w:val="baseline"/>
        </w:rPr>
        <w:t xml:space="preserve"> </w:t>
      </w:r>
      <w:r w:rsidR="00253111">
        <w:rPr>
          <w:b/>
          <w:szCs w:val="22"/>
        </w:rPr>
        <w:t xml:space="preserve">(Circle </w:t>
      </w:r>
      <w:r w:rsidR="00FA3036">
        <w:rPr>
          <w:b/>
          <w:szCs w:val="22"/>
        </w:rPr>
        <w:t>“YES” or “NO” for each question)</w:t>
      </w:r>
    </w:p>
    <w:p w:rsidR="00FA3036" w:rsidRDefault="00FA3036" w:rsidP="00DD2CAC">
      <w:pPr>
        <w:widowControl/>
        <w:tabs>
          <w:tab w:val="left" w:pos="-1440"/>
          <w:tab w:val="left" w:pos="360"/>
        </w:tabs>
        <w:suppressAutoHyphens/>
        <w:ind w:left="360" w:hanging="360"/>
        <w:rPr>
          <w:rStyle w:val="FootnoteReference"/>
          <w:b/>
          <w:sz w:val="22"/>
          <w:szCs w:val="22"/>
          <w:vertAlign w:val="baseline"/>
        </w:rPr>
      </w:pPr>
    </w:p>
    <w:tbl>
      <w:tblPr>
        <w:tblStyle w:val="TableGrid"/>
        <w:tblW w:w="0" w:type="auto"/>
        <w:tblInd w:w="720" w:type="dxa"/>
        <w:tblLook w:val="04A0" w:firstRow="1" w:lastRow="0" w:firstColumn="1" w:lastColumn="0" w:noHBand="0" w:noVBand="1"/>
      </w:tblPr>
      <w:tblGrid>
        <w:gridCol w:w="3135"/>
        <w:gridCol w:w="3112"/>
        <w:gridCol w:w="3103"/>
      </w:tblGrid>
      <w:tr w:rsidR="004747C5" w:rsidTr="00C870F3">
        <w:tc>
          <w:tcPr>
            <w:tcW w:w="3135" w:type="dxa"/>
          </w:tcPr>
          <w:p w:rsidR="00B410F0" w:rsidRDefault="00B410F0" w:rsidP="00B410F0">
            <w:pPr>
              <w:pStyle w:val="ListParagraph"/>
              <w:widowControl/>
              <w:tabs>
                <w:tab w:val="left" w:pos="-1440"/>
                <w:tab w:val="left" w:pos="-720"/>
                <w:tab w:val="left" w:pos="0"/>
                <w:tab w:val="left" w:pos="288"/>
                <w:tab w:val="left" w:pos="720"/>
              </w:tabs>
              <w:suppressAutoHyphens/>
              <w:ind w:left="0"/>
              <w:rPr>
                <w:rStyle w:val="FootnoteReference"/>
                <w:b/>
                <w:sz w:val="22"/>
                <w:szCs w:val="22"/>
                <w:vertAlign w:val="baseline"/>
              </w:rPr>
            </w:pPr>
            <w:r>
              <w:t>a. Hot and cold running water</w:t>
            </w:r>
          </w:p>
        </w:tc>
        <w:tc>
          <w:tcPr>
            <w:tcW w:w="3112" w:type="dxa"/>
          </w:tcPr>
          <w:p w:rsidR="007E644B" w:rsidRDefault="00FA3036">
            <w:pPr>
              <w:pStyle w:val="ListParagraph"/>
              <w:widowControl/>
              <w:tabs>
                <w:tab w:val="left" w:pos="-1440"/>
                <w:tab w:val="left" w:pos="-720"/>
                <w:tab w:val="left" w:pos="0"/>
                <w:tab w:val="left" w:pos="288"/>
                <w:tab w:val="left" w:pos="720"/>
              </w:tabs>
              <w:suppressAutoHyphens/>
              <w:ind w:left="0"/>
              <w:jc w:val="center"/>
              <w:rPr>
                <w:rStyle w:val="FootnoteReference"/>
                <w:b/>
                <w:sz w:val="22"/>
                <w:szCs w:val="22"/>
                <w:vertAlign w:val="baseline"/>
              </w:rPr>
            </w:pPr>
            <w:r>
              <w:rPr>
                <w:b/>
                <w:szCs w:val="22"/>
              </w:rPr>
              <w:t>YES</w:t>
            </w:r>
          </w:p>
        </w:tc>
        <w:tc>
          <w:tcPr>
            <w:tcW w:w="3103" w:type="dxa"/>
          </w:tcPr>
          <w:p w:rsidR="007E644B" w:rsidRDefault="00FA3036">
            <w:pPr>
              <w:pStyle w:val="ListParagraph"/>
              <w:widowControl/>
              <w:tabs>
                <w:tab w:val="left" w:pos="-1440"/>
                <w:tab w:val="left" w:pos="-720"/>
                <w:tab w:val="left" w:pos="0"/>
                <w:tab w:val="left" w:pos="288"/>
                <w:tab w:val="left" w:pos="720"/>
              </w:tabs>
              <w:suppressAutoHyphens/>
              <w:ind w:left="0"/>
              <w:jc w:val="center"/>
              <w:rPr>
                <w:rStyle w:val="FootnoteReference"/>
                <w:b/>
                <w:sz w:val="22"/>
                <w:szCs w:val="22"/>
                <w:vertAlign w:val="baseline"/>
              </w:rPr>
            </w:pPr>
            <w:r>
              <w:rPr>
                <w:b/>
                <w:szCs w:val="22"/>
              </w:rPr>
              <w:t>NO</w:t>
            </w:r>
          </w:p>
        </w:tc>
      </w:tr>
      <w:tr w:rsidR="00FA3036" w:rsidTr="00C870F3">
        <w:tc>
          <w:tcPr>
            <w:tcW w:w="3135" w:type="dxa"/>
          </w:tcPr>
          <w:p w:rsidR="00FA3036" w:rsidRPr="004747C5" w:rsidRDefault="00FA3036" w:rsidP="00FA3036">
            <w:pPr>
              <w:pStyle w:val="ListParagraph"/>
              <w:widowControl/>
              <w:tabs>
                <w:tab w:val="left" w:pos="-1440"/>
                <w:tab w:val="left" w:pos="-720"/>
                <w:tab w:val="left" w:pos="0"/>
                <w:tab w:val="left" w:pos="288"/>
                <w:tab w:val="left" w:pos="720"/>
              </w:tabs>
              <w:suppressAutoHyphens/>
              <w:ind w:left="0"/>
              <w:rPr>
                <w:rStyle w:val="FootnoteReference"/>
                <w:sz w:val="22"/>
                <w:szCs w:val="22"/>
                <w:vertAlign w:val="baseline"/>
              </w:rPr>
            </w:pPr>
            <w:r>
              <w:t>b. A flush toilet</w:t>
            </w:r>
          </w:p>
        </w:tc>
        <w:tc>
          <w:tcPr>
            <w:tcW w:w="3112" w:type="dxa"/>
          </w:tcPr>
          <w:p w:rsidR="007E644B" w:rsidRDefault="00FA3036">
            <w:pPr>
              <w:pStyle w:val="ListParagraph"/>
              <w:widowControl/>
              <w:tabs>
                <w:tab w:val="left" w:pos="-1440"/>
                <w:tab w:val="left" w:pos="-720"/>
                <w:tab w:val="left" w:pos="0"/>
                <w:tab w:val="left" w:pos="288"/>
                <w:tab w:val="left" w:pos="720"/>
              </w:tabs>
              <w:suppressAutoHyphens/>
              <w:ind w:left="0"/>
              <w:jc w:val="center"/>
              <w:rPr>
                <w:rStyle w:val="FootnoteReference"/>
                <w:b/>
                <w:sz w:val="22"/>
                <w:szCs w:val="22"/>
                <w:vertAlign w:val="baseline"/>
              </w:rPr>
            </w:pPr>
            <w:r w:rsidRPr="00FF253A">
              <w:rPr>
                <w:b/>
                <w:szCs w:val="22"/>
              </w:rPr>
              <w:t>YES</w:t>
            </w:r>
          </w:p>
        </w:tc>
        <w:tc>
          <w:tcPr>
            <w:tcW w:w="3103" w:type="dxa"/>
          </w:tcPr>
          <w:p w:rsidR="007E644B" w:rsidRDefault="00FA3036">
            <w:pPr>
              <w:pStyle w:val="ListParagraph"/>
              <w:widowControl/>
              <w:tabs>
                <w:tab w:val="left" w:pos="-1440"/>
                <w:tab w:val="left" w:pos="-720"/>
                <w:tab w:val="left" w:pos="0"/>
                <w:tab w:val="left" w:pos="288"/>
                <w:tab w:val="left" w:pos="720"/>
              </w:tabs>
              <w:suppressAutoHyphens/>
              <w:ind w:left="0"/>
              <w:jc w:val="center"/>
              <w:rPr>
                <w:rStyle w:val="FootnoteReference"/>
                <w:b/>
                <w:sz w:val="22"/>
                <w:szCs w:val="22"/>
                <w:vertAlign w:val="baseline"/>
              </w:rPr>
            </w:pPr>
            <w:r w:rsidRPr="00B23954">
              <w:rPr>
                <w:b/>
                <w:szCs w:val="22"/>
              </w:rPr>
              <w:t>NO</w:t>
            </w:r>
          </w:p>
        </w:tc>
      </w:tr>
      <w:tr w:rsidR="00FA3036" w:rsidTr="00C870F3">
        <w:tc>
          <w:tcPr>
            <w:tcW w:w="3135" w:type="dxa"/>
          </w:tcPr>
          <w:p w:rsidR="00FA3036" w:rsidRDefault="00FA3036" w:rsidP="00FA3036">
            <w:pPr>
              <w:pStyle w:val="ListParagraph"/>
              <w:widowControl/>
              <w:tabs>
                <w:tab w:val="left" w:pos="-1440"/>
                <w:tab w:val="left" w:pos="-720"/>
                <w:tab w:val="left" w:pos="0"/>
                <w:tab w:val="left" w:pos="288"/>
                <w:tab w:val="left" w:pos="720"/>
              </w:tabs>
              <w:suppressAutoHyphens/>
              <w:ind w:left="0"/>
            </w:pPr>
            <w:r>
              <w:t>c. A bathtub or shower</w:t>
            </w:r>
          </w:p>
        </w:tc>
        <w:tc>
          <w:tcPr>
            <w:tcW w:w="3112" w:type="dxa"/>
          </w:tcPr>
          <w:p w:rsidR="007E644B" w:rsidRDefault="00FA3036">
            <w:pPr>
              <w:pStyle w:val="ListParagraph"/>
              <w:widowControl/>
              <w:tabs>
                <w:tab w:val="left" w:pos="-1440"/>
                <w:tab w:val="left" w:pos="-720"/>
                <w:tab w:val="left" w:pos="0"/>
                <w:tab w:val="left" w:pos="288"/>
                <w:tab w:val="left" w:pos="720"/>
              </w:tabs>
              <w:suppressAutoHyphens/>
              <w:ind w:left="0"/>
              <w:jc w:val="center"/>
              <w:rPr>
                <w:rStyle w:val="FootnoteReference"/>
                <w:b/>
                <w:sz w:val="22"/>
                <w:szCs w:val="22"/>
                <w:vertAlign w:val="baseline"/>
              </w:rPr>
            </w:pPr>
            <w:r w:rsidRPr="00FF253A">
              <w:rPr>
                <w:b/>
                <w:szCs w:val="22"/>
              </w:rPr>
              <w:t>YES</w:t>
            </w:r>
          </w:p>
        </w:tc>
        <w:tc>
          <w:tcPr>
            <w:tcW w:w="3103" w:type="dxa"/>
          </w:tcPr>
          <w:p w:rsidR="007E644B" w:rsidRDefault="00FA3036">
            <w:pPr>
              <w:pStyle w:val="ListParagraph"/>
              <w:widowControl/>
              <w:tabs>
                <w:tab w:val="left" w:pos="-1440"/>
                <w:tab w:val="left" w:pos="-720"/>
                <w:tab w:val="left" w:pos="0"/>
                <w:tab w:val="left" w:pos="288"/>
                <w:tab w:val="left" w:pos="720"/>
              </w:tabs>
              <w:suppressAutoHyphens/>
              <w:ind w:left="0"/>
              <w:jc w:val="center"/>
              <w:rPr>
                <w:rStyle w:val="FootnoteReference"/>
                <w:b/>
                <w:sz w:val="22"/>
                <w:szCs w:val="22"/>
                <w:vertAlign w:val="baseline"/>
              </w:rPr>
            </w:pPr>
            <w:r w:rsidRPr="00B23954">
              <w:rPr>
                <w:b/>
                <w:szCs w:val="22"/>
              </w:rPr>
              <w:t>NO</w:t>
            </w:r>
          </w:p>
        </w:tc>
      </w:tr>
      <w:tr w:rsidR="00FA3036" w:rsidTr="00C870F3">
        <w:tc>
          <w:tcPr>
            <w:tcW w:w="3135" w:type="dxa"/>
          </w:tcPr>
          <w:p w:rsidR="00FA3036" w:rsidRPr="004747C5" w:rsidRDefault="00FA3036" w:rsidP="00FA3036">
            <w:pPr>
              <w:pStyle w:val="ListParagraph"/>
              <w:widowControl/>
              <w:tabs>
                <w:tab w:val="left" w:pos="-1440"/>
                <w:tab w:val="left" w:pos="-720"/>
                <w:tab w:val="left" w:pos="0"/>
                <w:tab w:val="left" w:pos="288"/>
                <w:tab w:val="left" w:pos="720"/>
              </w:tabs>
              <w:suppressAutoHyphens/>
              <w:ind w:left="0"/>
              <w:rPr>
                <w:rStyle w:val="FootnoteReference"/>
                <w:sz w:val="22"/>
                <w:szCs w:val="22"/>
                <w:vertAlign w:val="baseline"/>
              </w:rPr>
            </w:pPr>
            <w:r w:rsidRPr="00C870F3">
              <w:rPr>
                <w:szCs w:val="22"/>
              </w:rPr>
              <w:t>d. A</w:t>
            </w:r>
            <w:r>
              <w:rPr>
                <w:szCs w:val="22"/>
              </w:rPr>
              <w:t xml:space="preserve"> sink with a faucet</w:t>
            </w:r>
          </w:p>
        </w:tc>
        <w:tc>
          <w:tcPr>
            <w:tcW w:w="3112" w:type="dxa"/>
          </w:tcPr>
          <w:p w:rsidR="007E644B" w:rsidRDefault="00FA3036">
            <w:pPr>
              <w:pStyle w:val="ListParagraph"/>
              <w:widowControl/>
              <w:tabs>
                <w:tab w:val="left" w:pos="-1440"/>
                <w:tab w:val="left" w:pos="-720"/>
                <w:tab w:val="left" w:pos="0"/>
                <w:tab w:val="left" w:pos="288"/>
                <w:tab w:val="left" w:pos="720"/>
              </w:tabs>
              <w:suppressAutoHyphens/>
              <w:ind w:left="0"/>
              <w:jc w:val="center"/>
              <w:rPr>
                <w:rStyle w:val="FootnoteReference"/>
                <w:b/>
                <w:sz w:val="22"/>
                <w:szCs w:val="22"/>
                <w:vertAlign w:val="baseline"/>
              </w:rPr>
            </w:pPr>
            <w:r w:rsidRPr="00FF253A">
              <w:rPr>
                <w:b/>
                <w:szCs w:val="22"/>
              </w:rPr>
              <w:t>YES</w:t>
            </w:r>
          </w:p>
        </w:tc>
        <w:tc>
          <w:tcPr>
            <w:tcW w:w="3103" w:type="dxa"/>
          </w:tcPr>
          <w:p w:rsidR="007E644B" w:rsidRDefault="00FA3036">
            <w:pPr>
              <w:pStyle w:val="ListParagraph"/>
              <w:widowControl/>
              <w:tabs>
                <w:tab w:val="left" w:pos="-1440"/>
                <w:tab w:val="left" w:pos="-720"/>
                <w:tab w:val="left" w:pos="0"/>
                <w:tab w:val="left" w:pos="288"/>
                <w:tab w:val="left" w:pos="720"/>
              </w:tabs>
              <w:suppressAutoHyphens/>
              <w:ind w:left="0"/>
              <w:jc w:val="center"/>
              <w:rPr>
                <w:rStyle w:val="FootnoteReference"/>
                <w:b/>
                <w:sz w:val="22"/>
                <w:szCs w:val="22"/>
                <w:vertAlign w:val="baseline"/>
              </w:rPr>
            </w:pPr>
            <w:r w:rsidRPr="00B23954">
              <w:rPr>
                <w:b/>
                <w:szCs w:val="22"/>
              </w:rPr>
              <w:t>NO</w:t>
            </w:r>
          </w:p>
        </w:tc>
      </w:tr>
      <w:tr w:rsidR="00FA3036" w:rsidTr="00C870F3">
        <w:tc>
          <w:tcPr>
            <w:tcW w:w="3135" w:type="dxa"/>
          </w:tcPr>
          <w:p w:rsidR="00FA3036" w:rsidRPr="00C870F3" w:rsidRDefault="00FA3036" w:rsidP="00FA3036">
            <w:pPr>
              <w:pStyle w:val="ListParagraph"/>
              <w:widowControl/>
              <w:tabs>
                <w:tab w:val="left" w:pos="-1440"/>
                <w:tab w:val="left" w:pos="-720"/>
                <w:tab w:val="left" w:pos="0"/>
                <w:tab w:val="left" w:pos="288"/>
                <w:tab w:val="left" w:pos="720"/>
              </w:tabs>
              <w:suppressAutoHyphens/>
              <w:ind w:left="0"/>
              <w:rPr>
                <w:rStyle w:val="FootnoteReference"/>
                <w:b/>
                <w:sz w:val="22"/>
                <w:szCs w:val="22"/>
                <w:vertAlign w:val="baseline"/>
              </w:rPr>
            </w:pPr>
            <w:r>
              <w:t>e. A range or stove</w:t>
            </w:r>
          </w:p>
        </w:tc>
        <w:tc>
          <w:tcPr>
            <w:tcW w:w="3112" w:type="dxa"/>
          </w:tcPr>
          <w:p w:rsidR="007E644B" w:rsidRDefault="00FA3036">
            <w:pPr>
              <w:pStyle w:val="ListParagraph"/>
              <w:widowControl/>
              <w:tabs>
                <w:tab w:val="left" w:pos="-1440"/>
                <w:tab w:val="left" w:pos="-720"/>
                <w:tab w:val="left" w:pos="0"/>
                <w:tab w:val="left" w:pos="288"/>
                <w:tab w:val="left" w:pos="720"/>
              </w:tabs>
              <w:suppressAutoHyphens/>
              <w:ind w:left="0"/>
              <w:jc w:val="center"/>
              <w:rPr>
                <w:rStyle w:val="FootnoteReference"/>
                <w:b/>
                <w:sz w:val="22"/>
                <w:szCs w:val="22"/>
                <w:vertAlign w:val="baseline"/>
              </w:rPr>
            </w:pPr>
            <w:r w:rsidRPr="00FF253A">
              <w:rPr>
                <w:b/>
                <w:szCs w:val="22"/>
              </w:rPr>
              <w:t>YES</w:t>
            </w:r>
          </w:p>
        </w:tc>
        <w:tc>
          <w:tcPr>
            <w:tcW w:w="3103" w:type="dxa"/>
          </w:tcPr>
          <w:p w:rsidR="007E644B" w:rsidRDefault="00FA3036">
            <w:pPr>
              <w:pStyle w:val="ListParagraph"/>
              <w:widowControl/>
              <w:tabs>
                <w:tab w:val="left" w:pos="-1440"/>
                <w:tab w:val="left" w:pos="-720"/>
                <w:tab w:val="left" w:pos="0"/>
                <w:tab w:val="left" w:pos="288"/>
                <w:tab w:val="left" w:pos="720"/>
              </w:tabs>
              <w:suppressAutoHyphens/>
              <w:ind w:left="0"/>
              <w:jc w:val="center"/>
              <w:rPr>
                <w:rStyle w:val="FootnoteReference"/>
                <w:b/>
                <w:sz w:val="22"/>
                <w:szCs w:val="22"/>
                <w:vertAlign w:val="baseline"/>
              </w:rPr>
            </w:pPr>
            <w:r w:rsidRPr="00B23954">
              <w:rPr>
                <w:b/>
                <w:szCs w:val="22"/>
              </w:rPr>
              <w:t>NO</w:t>
            </w:r>
          </w:p>
        </w:tc>
      </w:tr>
      <w:tr w:rsidR="00FA3036" w:rsidTr="00C870F3">
        <w:tc>
          <w:tcPr>
            <w:tcW w:w="3135" w:type="dxa"/>
          </w:tcPr>
          <w:p w:rsidR="00FA3036" w:rsidRPr="00C870F3" w:rsidRDefault="00FA3036" w:rsidP="00FA3036">
            <w:pPr>
              <w:pStyle w:val="ListParagraph"/>
              <w:widowControl/>
              <w:tabs>
                <w:tab w:val="left" w:pos="-1440"/>
                <w:tab w:val="left" w:pos="-720"/>
                <w:tab w:val="left" w:pos="0"/>
                <w:tab w:val="left" w:pos="288"/>
                <w:tab w:val="left" w:pos="720"/>
              </w:tabs>
              <w:suppressAutoHyphens/>
              <w:ind w:left="0"/>
              <w:rPr>
                <w:rStyle w:val="FootnoteReference"/>
                <w:sz w:val="22"/>
                <w:szCs w:val="22"/>
                <w:vertAlign w:val="baseline"/>
              </w:rPr>
            </w:pPr>
            <w:r>
              <w:t>f. A refrigerator</w:t>
            </w:r>
          </w:p>
        </w:tc>
        <w:tc>
          <w:tcPr>
            <w:tcW w:w="3112" w:type="dxa"/>
          </w:tcPr>
          <w:p w:rsidR="007E644B" w:rsidRDefault="00FA3036">
            <w:pPr>
              <w:pStyle w:val="ListParagraph"/>
              <w:widowControl/>
              <w:tabs>
                <w:tab w:val="left" w:pos="-1440"/>
                <w:tab w:val="left" w:pos="-720"/>
                <w:tab w:val="left" w:pos="0"/>
                <w:tab w:val="left" w:pos="288"/>
                <w:tab w:val="left" w:pos="720"/>
              </w:tabs>
              <w:suppressAutoHyphens/>
              <w:ind w:left="0"/>
              <w:jc w:val="center"/>
              <w:rPr>
                <w:rStyle w:val="FootnoteReference"/>
                <w:b/>
                <w:sz w:val="22"/>
                <w:szCs w:val="22"/>
                <w:vertAlign w:val="baseline"/>
              </w:rPr>
            </w:pPr>
            <w:r w:rsidRPr="00FF253A">
              <w:rPr>
                <w:b/>
                <w:szCs w:val="22"/>
              </w:rPr>
              <w:t>YES</w:t>
            </w:r>
          </w:p>
        </w:tc>
        <w:tc>
          <w:tcPr>
            <w:tcW w:w="3103" w:type="dxa"/>
          </w:tcPr>
          <w:p w:rsidR="007E644B" w:rsidRDefault="00FA3036">
            <w:pPr>
              <w:pStyle w:val="ListParagraph"/>
              <w:widowControl/>
              <w:tabs>
                <w:tab w:val="left" w:pos="-1440"/>
                <w:tab w:val="left" w:pos="-720"/>
                <w:tab w:val="left" w:pos="0"/>
                <w:tab w:val="left" w:pos="288"/>
                <w:tab w:val="left" w:pos="720"/>
              </w:tabs>
              <w:suppressAutoHyphens/>
              <w:ind w:left="0"/>
              <w:jc w:val="center"/>
              <w:rPr>
                <w:rStyle w:val="FootnoteReference"/>
                <w:b/>
                <w:sz w:val="22"/>
                <w:szCs w:val="22"/>
                <w:vertAlign w:val="baseline"/>
              </w:rPr>
            </w:pPr>
            <w:r w:rsidRPr="00B23954">
              <w:rPr>
                <w:b/>
                <w:szCs w:val="22"/>
              </w:rPr>
              <w:t>NO</w:t>
            </w:r>
          </w:p>
        </w:tc>
      </w:tr>
    </w:tbl>
    <w:p w:rsidR="007E644B" w:rsidRDefault="007E644B">
      <w:pPr>
        <w:pStyle w:val="ListParagraph"/>
        <w:widowControl/>
        <w:tabs>
          <w:tab w:val="left" w:pos="-1440"/>
          <w:tab w:val="left" w:pos="-720"/>
          <w:tab w:val="left" w:pos="0"/>
          <w:tab w:val="left" w:pos="288"/>
          <w:tab w:val="left" w:pos="720"/>
        </w:tabs>
        <w:suppressAutoHyphens/>
        <w:rPr>
          <w:rStyle w:val="FootnoteReference"/>
          <w:sz w:val="22"/>
          <w:szCs w:val="22"/>
          <w:vertAlign w:val="baseline"/>
        </w:rPr>
      </w:pPr>
    </w:p>
    <w:p w:rsidR="00751AF0" w:rsidRPr="00565C43" w:rsidRDefault="00F53AF8" w:rsidP="00DD2CAC">
      <w:pPr>
        <w:widowControl/>
        <w:tabs>
          <w:tab w:val="left" w:pos="-1440"/>
          <w:tab w:val="left" w:pos="360"/>
        </w:tabs>
        <w:suppressAutoHyphens/>
        <w:ind w:left="360" w:hanging="360"/>
      </w:pPr>
      <w:r>
        <w:rPr>
          <w:rStyle w:val="FootnoteReference"/>
          <w:b/>
          <w:sz w:val="22"/>
          <w:szCs w:val="22"/>
          <w:vertAlign w:val="baseline"/>
        </w:rPr>
        <w:t>6</w:t>
      </w:r>
      <w:r w:rsidR="00DD2CAC" w:rsidRPr="00EE43B2">
        <w:rPr>
          <w:rStyle w:val="FootnoteReference"/>
          <w:b/>
          <w:sz w:val="22"/>
          <w:vertAlign w:val="baseline"/>
        </w:rPr>
        <w:t>.</w:t>
      </w:r>
      <w:r w:rsidR="00DD2CAC" w:rsidRPr="00EE43B2">
        <w:rPr>
          <w:b/>
          <w:szCs w:val="22"/>
        </w:rPr>
        <w:tab/>
      </w:r>
      <w:r w:rsidR="00DD2CAC" w:rsidRPr="00EE43B2">
        <w:rPr>
          <w:rStyle w:val="FootnoteReference"/>
          <w:b/>
          <w:sz w:val="22"/>
          <w:vertAlign w:val="baseline"/>
        </w:rPr>
        <w:t xml:space="preserve">What are the </w:t>
      </w:r>
      <w:r w:rsidR="00DD2CAC" w:rsidRPr="00EE43B2">
        <w:rPr>
          <w:b/>
          <w:szCs w:val="22"/>
        </w:rPr>
        <w:t>ANNUAL</w:t>
      </w:r>
      <w:r w:rsidR="00DD2CAC" w:rsidRPr="00EE43B2">
        <w:rPr>
          <w:rStyle w:val="FootnoteReference"/>
          <w:b/>
          <w:sz w:val="22"/>
          <w:vertAlign w:val="baseline"/>
        </w:rPr>
        <w:t xml:space="preserve"> costs of utilities and fuels for </w:t>
      </w:r>
      <w:r w:rsidR="00DD2CAC" w:rsidRPr="00EE43B2">
        <w:rPr>
          <w:b/>
          <w:szCs w:val="22"/>
        </w:rPr>
        <w:t>THIS</w:t>
      </w:r>
      <w:r w:rsidR="00DD2CAC" w:rsidRPr="00EE43B2">
        <w:rPr>
          <w:rStyle w:val="FootnoteReference"/>
          <w:b/>
          <w:sz w:val="22"/>
          <w:vertAlign w:val="baseline"/>
        </w:rPr>
        <w:t xml:space="preserve"> house</w:t>
      </w:r>
      <w:r w:rsidR="004A6928">
        <w:rPr>
          <w:b/>
          <w:szCs w:val="22"/>
        </w:rPr>
        <w:t>,</w:t>
      </w:r>
      <w:r w:rsidR="00DD2CAC" w:rsidRPr="00EE43B2">
        <w:rPr>
          <w:b/>
          <w:szCs w:val="22"/>
        </w:rPr>
        <w:t xml:space="preserve"> </w:t>
      </w:r>
      <w:r w:rsidR="00DD2CAC" w:rsidRPr="00EE43B2">
        <w:rPr>
          <w:rStyle w:val="FootnoteReference"/>
          <w:b/>
          <w:sz w:val="22"/>
          <w:vertAlign w:val="baseline"/>
        </w:rPr>
        <w:t>apartment</w:t>
      </w:r>
      <w:r w:rsidR="00DD2CAC" w:rsidRPr="00EE43B2">
        <w:rPr>
          <w:b/>
          <w:szCs w:val="22"/>
        </w:rPr>
        <w:t>, or mobile home</w:t>
      </w:r>
      <w:r w:rsidR="00DD2CAC" w:rsidRPr="00EE43B2">
        <w:rPr>
          <w:rStyle w:val="FootnoteReference"/>
          <w:b/>
          <w:sz w:val="22"/>
          <w:vertAlign w:val="baseline"/>
        </w:rPr>
        <w:t xml:space="preserve">? </w:t>
      </w:r>
      <w:r w:rsidR="00395C56">
        <w:rPr>
          <w:b/>
          <w:szCs w:val="22"/>
        </w:rPr>
        <w:t xml:space="preserve"> Please tell us</w:t>
      </w:r>
      <w:r w:rsidR="00C065E2">
        <w:rPr>
          <w:b/>
          <w:szCs w:val="22"/>
        </w:rPr>
        <w:t xml:space="preserve"> your cost for each of the following in the past year.</w:t>
      </w:r>
      <w:r w:rsidR="00395C56">
        <w:rPr>
          <w:b/>
          <w:szCs w:val="22"/>
        </w:rPr>
        <w:t xml:space="preserve"> </w:t>
      </w:r>
      <w:r w:rsidR="00DD2CAC" w:rsidRPr="00EE43B2">
        <w:rPr>
          <w:b/>
          <w:szCs w:val="22"/>
        </w:rPr>
        <w:t xml:space="preserve"> </w:t>
      </w:r>
      <w:r w:rsidR="00DD2CAC" w:rsidRPr="00EE43B2">
        <w:rPr>
          <w:rStyle w:val="FootnoteReference"/>
          <w:b/>
          <w:sz w:val="22"/>
          <w:vertAlign w:val="baseline"/>
        </w:rPr>
        <w:t xml:space="preserve">If you have lived here </w:t>
      </w:r>
      <w:r w:rsidR="004A6928">
        <w:rPr>
          <w:b/>
          <w:szCs w:val="22"/>
        </w:rPr>
        <w:t xml:space="preserve">for </w:t>
      </w:r>
      <w:r w:rsidR="00DD2CAC" w:rsidRPr="00EE43B2">
        <w:rPr>
          <w:rStyle w:val="FootnoteReference"/>
          <w:b/>
          <w:sz w:val="22"/>
          <w:vertAlign w:val="baseline"/>
        </w:rPr>
        <w:t xml:space="preserve">less than </w:t>
      </w:r>
      <w:r w:rsidR="00DD2CAC" w:rsidRPr="00EE43B2">
        <w:rPr>
          <w:b/>
          <w:szCs w:val="22"/>
        </w:rPr>
        <w:t>one</w:t>
      </w:r>
      <w:r w:rsidR="00DD2CAC" w:rsidRPr="00EE43B2">
        <w:rPr>
          <w:rStyle w:val="FootnoteReference"/>
          <w:b/>
          <w:sz w:val="22"/>
          <w:vertAlign w:val="baseline"/>
        </w:rPr>
        <w:t xml:space="preserve"> year, </w:t>
      </w:r>
      <w:r w:rsidR="00DD2CAC" w:rsidRPr="00EE43B2">
        <w:rPr>
          <w:b/>
          <w:szCs w:val="22"/>
        </w:rPr>
        <w:t xml:space="preserve">please </w:t>
      </w:r>
      <w:r w:rsidR="00DD2CAC" w:rsidRPr="00EE43B2">
        <w:rPr>
          <w:rStyle w:val="FootnoteReference"/>
          <w:b/>
          <w:sz w:val="22"/>
          <w:vertAlign w:val="baseline"/>
        </w:rPr>
        <w:t xml:space="preserve">estimate </w:t>
      </w:r>
      <w:r w:rsidR="00DD2CAC" w:rsidRPr="00EE43B2">
        <w:rPr>
          <w:b/>
          <w:szCs w:val="22"/>
        </w:rPr>
        <w:t>the annual</w:t>
      </w:r>
      <w:r w:rsidR="00DD2CAC" w:rsidRPr="00EE43B2">
        <w:rPr>
          <w:rStyle w:val="FootnoteReference"/>
          <w:b/>
          <w:sz w:val="22"/>
          <w:vertAlign w:val="baseline"/>
        </w:rPr>
        <w:t xml:space="preserve"> cost.</w:t>
      </w:r>
    </w:p>
    <w:p w:rsidR="000E6FC4" w:rsidRPr="00565C43" w:rsidRDefault="000E6FC4" w:rsidP="00565C43">
      <w:pPr>
        <w:widowControl/>
        <w:tabs>
          <w:tab w:val="left" w:pos="-1440"/>
          <w:tab w:val="left" w:pos="360"/>
        </w:tabs>
        <w:suppressAutoHyphens/>
        <w:ind w:left="360" w:hanging="360"/>
        <w:rPr>
          <w:b/>
        </w:rPr>
      </w:pPr>
    </w:p>
    <w:p w:rsidR="000E6FC4" w:rsidRDefault="003E4480" w:rsidP="00565C43">
      <w:pPr>
        <w:widowControl/>
        <w:tabs>
          <w:tab w:val="left" w:pos="-1440"/>
          <w:tab w:val="left" w:pos="360"/>
        </w:tabs>
        <w:suppressAutoHyphens/>
        <w:ind w:left="360" w:hanging="360"/>
        <w:rPr>
          <w:b/>
          <w:szCs w:val="22"/>
        </w:rPr>
      </w:pPr>
      <w:r w:rsidRPr="00565C43">
        <w:rPr>
          <w:rStyle w:val="FootnoteReference"/>
          <w:b/>
          <w:sz w:val="22"/>
          <w:vertAlign w:val="baseline"/>
        </w:rPr>
        <w:t xml:space="preserve">a. </w:t>
      </w:r>
      <w:r w:rsidR="00DD2CAC" w:rsidRPr="00EE43B2">
        <w:rPr>
          <w:b/>
          <w:szCs w:val="22"/>
        </w:rPr>
        <w:t>Electricity</w:t>
      </w:r>
    </w:p>
    <w:p w:rsidR="00DD2CAC" w:rsidRPr="00EE43B2" w:rsidRDefault="00DD2CAC" w:rsidP="00DD2CAC">
      <w:pPr>
        <w:pStyle w:val="EndnoteText"/>
        <w:widowControl/>
        <w:tabs>
          <w:tab w:val="left" w:pos="-1440"/>
          <w:tab w:val="left" w:pos="0"/>
          <w:tab w:val="left" w:pos="288"/>
          <w:tab w:val="left" w:pos="720"/>
        </w:tabs>
        <w:rPr>
          <w:rFonts w:ascii="Times New Roman" w:hAnsi="Times New Roman"/>
          <w:bCs/>
          <w:szCs w:val="22"/>
        </w:rPr>
      </w:pPr>
    </w:p>
    <w:p w:rsidR="00DD2CAC" w:rsidRPr="00EE43B2" w:rsidRDefault="00DD2CAC" w:rsidP="00DD2CAC">
      <w:pPr>
        <w:widowControl/>
        <w:tabs>
          <w:tab w:val="left" w:pos="-1440"/>
          <w:tab w:val="left" w:pos="-720"/>
          <w:tab w:val="left" w:pos="0"/>
          <w:tab w:val="left" w:pos="360"/>
        </w:tabs>
        <w:suppressAutoHyphens/>
        <w:rPr>
          <w:rStyle w:val="FootnoteReference"/>
          <w:sz w:val="22"/>
          <w:vertAlign w:val="baseline"/>
        </w:rPr>
      </w:pPr>
      <w:r w:rsidRPr="00EE43B2">
        <w:rPr>
          <w:szCs w:val="22"/>
        </w:rPr>
        <w:tab/>
      </w:r>
      <w:r w:rsidR="003E4480" w:rsidRPr="00565C43">
        <w:rPr>
          <w:rStyle w:val="FootnoteReference"/>
          <w:sz w:val="22"/>
          <w:vertAlign w:val="baseline"/>
        </w:rPr>
        <w:t>$_________</w:t>
      </w:r>
      <w:r w:rsidRPr="00EE43B2">
        <w:rPr>
          <w:szCs w:val="22"/>
        </w:rPr>
        <w:t xml:space="preserve"> </w:t>
      </w:r>
      <w:r w:rsidR="00C065E2">
        <w:rPr>
          <w:szCs w:val="22"/>
        </w:rPr>
        <w:t>Cost for the Past Year</w:t>
      </w:r>
      <w:r w:rsidRPr="00EE43B2">
        <w:rPr>
          <w:rStyle w:val="FootnoteReference"/>
          <w:sz w:val="22"/>
          <w:szCs w:val="22"/>
          <w:vertAlign w:val="baseline"/>
        </w:rPr>
        <w:t xml:space="preserve"> </w:t>
      </w:r>
      <w:r w:rsidR="008B310A">
        <w:rPr>
          <w:szCs w:val="22"/>
        </w:rPr>
        <w:t xml:space="preserve">-- </w:t>
      </w:r>
      <w:r w:rsidRPr="00EE43B2">
        <w:rPr>
          <w:rStyle w:val="FootnoteReference"/>
          <w:sz w:val="22"/>
          <w:vertAlign w:val="baseline"/>
        </w:rPr>
        <w:t>Dollars</w:t>
      </w:r>
    </w:p>
    <w:p w:rsidR="00DD2CAC" w:rsidRDefault="00DD2CAC" w:rsidP="00DD2CAC">
      <w:pPr>
        <w:widowControl/>
        <w:tabs>
          <w:tab w:val="left" w:pos="-1440"/>
          <w:tab w:val="left" w:pos="0"/>
          <w:tab w:val="left" w:pos="360"/>
        </w:tabs>
        <w:suppressAutoHyphens/>
      </w:pPr>
    </w:p>
    <w:p w:rsidR="00DD2CAC" w:rsidRPr="00565C43" w:rsidRDefault="00DD2CAC" w:rsidP="00DD2CAC">
      <w:pPr>
        <w:pStyle w:val="EndnoteText"/>
        <w:widowControl/>
        <w:tabs>
          <w:tab w:val="left" w:pos="-1440"/>
          <w:tab w:val="left" w:pos="360"/>
        </w:tabs>
        <w:rPr>
          <w:rStyle w:val="FootnoteReference"/>
          <w:b/>
          <w:vertAlign w:val="baseline"/>
        </w:rPr>
      </w:pPr>
      <w:r>
        <w:rPr>
          <w:rFonts w:ascii="Times New Roman" w:hAnsi="Times New Roman"/>
        </w:rPr>
        <w:tab/>
      </w:r>
      <w:r w:rsidR="003E4480" w:rsidRPr="00565C43">
        <w:rPr>
          <w:rFonts w:ascii="Times New Roman" w:hAnsi="Times New Roman"/>
          <w:b/>
        </w:rPr>
        <w:t>OR</w:t>
      </w:r>
    </w:p>
    <w:p w:rsidR="00DD2CAC" w:rsidRPr="00565C43" w:rsidRDefault="00DD2CAC" w:rsidP="00DD2CAC">
      <w:pPr>
        <w:widowControl/>
        <w:tabs>
          <w:tab w:val="left" w:pos="-1440"/>
          <w:tab w:val="left" w:pos="0"/>
          <w:tab w:val="left" w:pos="360"/>
        </w:tabs>
        <w:suppressAutoHyphens/>
        <w:rPr>
          <w:rStyle w:val="FootnoteReference"/>
          <w:sz w:val="22"/>
          <w:vertAlign w:val="baseline"/>
        </w:rPr>
      </w:pPr>
      <w:r>
        <w:rPr>
          <w:rStyle w:val="FootnoteReference"/>
          <w:vertAlign w:val="baseline"/>
        </w:rPr>
        <w:tab/>
        <w:t>__</w:t>
      </w:r>
      <w:r>
        <w:t>____</w:t>
      </w:r>
      <w:r>
        <w:rPr>
          <w:rStyle w:val="FootnoteReference"/>
          <w:vertAlign w:val="baseline"/>
        </w:rPr>
        <w:t xml:space="preserve"> </w:t>
      </w:r>
      <w:r>
        <w:t>Electricity is i</w:t>
      </w:r>
      <w:r w:rsidRPr="00EE43B2">
        <w:rPr>
          <w:rStyle w:val="FootnoteReference"/>
          <w:sz w:val="22"/>
          <w:szCs w:val="22"/>
          <w:vertAlign w:val="baseline"/>
        </w:rPr>
        <w:t>ncluded</w:t>
      </w:r>
      <w:r w:rsidR="003E4480" w:rsidRPr="00565C43">
        <w:rPr>
          <w:rStyle w:val="FootnoteReference"/>
          <w:sz w:val="22"/>
          <w:vertAlign w:val="baseline"/>
        </w:rPr>
        <w:t xml:space="preserve"> in rent </w:t>
      </w:r>
      <w:r>
        <w:rPr>
          <w:szCs w:val="22"/>
        </w:rPr>
        <w:t>or condominium fee</w:t>
      </w:r>
    </w:p>
    <w:p w:rsidR="00DD2CAC" w:rsidRPr="00EE43B2" w:rsidRDefault="003E4480" w:rsidP="00DD2CAC">
      <w:pPr>
        <w:widowControl/>
        <w:tabs>
          <w:tab w:val="left" w:pos="-1440"/>
          <w:tab w:val="left" w:pos="0"/>
          <w:tab w:val="left" w:pos="360"/>
        </w:tabs>
        <w:suppressAutoHyphens/>
        <w:rPr>
          <w:szCs w:val="22"/>
        </w:rPr>
      </w:pPr>
      <w:r w:rsidRPr="00565C43">
        <w:rPr>
          <w:rStyle w:val="FootnoteReference"/>
          <w:sz w:val="22"/>
          <w:vertAlign w:val="baseline"/>
        </w:rPr>
        <w:tab/>
        <w:t>__</w:t>
      </w:r>
      <w:r w:rsidR="00DD2CAC" w:rsidRPr="00EE43B2">
        <w:rPr>
          <w:szCs w:val="22"/>
        </w:rPr>
        <w:t>____</w:t>
      </w:r>
      <w:r w:rsidRPr="00565C43">
        <w:rPr>
          <w:rStyle w:val="FootnoteReference"/>
          <w:sz w:val="22"/>
          <w:vertAlign w:val="baseline"/>
        </w:rPr>
        <w:t xml:space="preserve"> </w:t>
      </w:r>
      <w:r w:rsidR="00DD2CAC">
        <w:rPr>
          <w:szCs w:val="22"/>
        </w:rPr>
        <w:t>No charge or don’t use electricity</w:t>
      </w:r>
    </w:p>
    <w:p w:rsidR="00DD2CAC" w:rsidRPr="00EE43B2" w:rsidRDefault="00DD2CAC" w:rsidP="00DD2CAC">
      <w:pPr>
        <w:widowControl/>
        <w:tabs>
          <w:tab w:val="left" w:pos="-1440"/>
          <w:tab w:val="left" w:pos="0"/>
          <w:tab w:val="left" w:pos="360"/>
        </w:tabs>
        <w:suppressAutoHyphens/>
        <w:rPr>
          <w:szCs w:val="22"/>
        </w:rPr>
      </w:pPr>
    </w:p>
    <w:p w:rsidR="00DD2CAC" w:rsidRDefault="00DD2CAC" w:rsidP="00751AF0">
      <w:pPr>
        <w:widowControl/>
        <w:tabs>
          <w:tab w:val="left" w:pos="-1440"/>
          <w:tab w:val="left" w:pos="0"/>
          <w:tab w:val="left" w:pos="360"/>
        </w:tabs>
        <w:suppressAutoHyphens/>
        <w:rPr>
          <w:b/>
        </w:rPr>
      </w:pPr>
      <w:r>
        <w:rPr>
          <w:b/>
        </w:rPr>
        <w:t>b. Gas</w:t>
      </w:r>
    </w:p>
    <w:p w:rsidR="00DD2CAC" w:rsidRPr="00EE43B2" w:rsidRDefault="00DD2CAC" w:rsidP="00DD2CAC">
      <w:pPr>
        <w:widowControl/>
        <w:tabs>
          <w:tab w:val="left" w:pos="-1440"/>
          <w:tab w:val="left" w:pos="0"/>
          <w:tab w:val="left" w:pos="360"/>
        </w:tabs>
        <w:suppressAutoHyphens/>
        <w:rPr>
          <w:b/>
          <w:szCs w:val="22"/>
        </w:rPr>
      </w:pPr>
    </w:p>
    <w:p w:rsidR="00DD2CAC" w:rsidRPr="00EE43B2" w:rsidRDefault="00DD2CAC" w:rsidP="00DD2CAC">
      <w:pPr>
        <w:widowControl/>
        <w:tabs>
          <w:tab w:val="left" w:pos="-1440"/>
          <w:tab w:val="left" w:pos="0"/>
          <w:tab w:val="left" w:pos="360"/>
        </w:tabs>
        <w:suppressAutoHyphens/>
        <w:rPr>
          <w:rStyle w:val="FootnoteReference"/>
          <w:sz w:val="22"/>
          <w:vertAlign w:val="baseline"/>
        </w:rPr>
      </w:pPr>
      <w:r w:rsidRPr="00EE43B2">
        <w:rPr>
          <w:szCs w:val="22"/>
        </w:rPr>
        <w:tab/>
      </w:r>
      <w:r w:rsidRPr="00EE43B2">
        <w:rPr>
          <w:rStyle w:val="FootnoteReference"/>
          <w:sz w:val="22"/>
          <w:vertAlign w:val="baseline"/>
        </w:rPr>
        <w:t>$_________</w:t>
      </w:r>
      <w:r w:rsidRPr="00EE43B2">
        <w:rPr>
          <w:szCs w:val="22"/>
        </w:rPr>
        <w:t xml:space="preserve"> </w:t>
      </w:r>
      <w:r w:rsidR="00A24328">
        <w:rPr>
          <w:szCs w:val="22"/>
        </w:rPr>
        <w:t>Cost for the Past Year</w:t>
      </w:r>
      <w:r w:rsidRPr="00EE43B2">
        <w:rPr>
          <w:rStyle w:val="FootnoteReference"/>
          <w:sz w:val="22"/>
          <w:vertAlign w:val="baseline"/>
        </w:rPr>
        <w:t xml:space="preserve"> </w:t>
      </w:r>
      <w:r w:rsidRPr="00EE43B2">
        <w:rPr>
          <w:szCs w:val="22"/>
        </w:rPr>
        <w:t>–</w:t>
      </w:r>
      <w:r w:rsidRPr="00EE43B2">
        <w:rPr>
          <w:rStyle w:val="FootnoteReference"/>
          <w:sz w:val="22"/>
          <w:vertAlign w:val="baseline"/>
        </w:rPr>
        <w:t xml:space="preserve"> Dollars</w:t>
      </w:r>
    </w:p>
    <w:p w:rsidR="00DD2CAC" w:rsidRPr="00EE43B2" w:rsidRDefault="00DD2CAC" w:rsidP="00DD2CAC">
      <w:pPr>
        <w:widowControl/>
        <w:tabs>
          <w:tab w:val="left" w:pos="-1440"/>
          <w:tab w:val="left" w:pos="0"/>
          <w:tab w:val="left" w:pos="360"/>
        </w:tabs>
        <w:suppressAutoHyphens/>
        <w:rPr>
          <w:szCs w:val="22"/>
        </w:rPr>
      </w:pPr>
    </w:p>
    <w:p w:rsidR="00DD2CAC" w:rsidRPr="00EE43B2" w:rsidRDefault="00DD2CAC" w:rsidP="00DD2CAC">
      <w:pPr>
        <w:widowControl/>
        <w:tabs>
          <w:tab w:val="left" w:pos="-1440"/>
          <w:tab w:val="left" w:pos="0"/>
          <w:tab w:val="left" w:pos="360"/>
        </w:tabs>
        <w:suppressAutoHyphens/>
        <w:rPr>
          <w:rStyle w:val="FootnoteReference"/>
          <w:sz w:val="22"/>
          <w:vertAlign w:val="baseline"/>
        </w:rPr>
      </w:pPr>
      <w:r w:rsidRPr="00EE43B2">
        <w:rPr>
          <w:szCs w:val="22"/>
        </w:rPr>
        <w:tab/>
        <w:t>OR</w:t>
      </w:r>
    </w:p>
    <w:p w:rsidR="00DD2CAC" w:rsidRDefault="00DD2CAC" w:rsidP="00DD2CAC">
      <w:pPr>
        <w:widowControl/>
        <w:tabs>
          <w:tab w:val="left" w:pos="-1440"/>
          <w:tab w:val="left" w:pos="0"/>
          <w:tab w:val="left" w:pos="360"/>
        </w:tabs>
        <w:suppressAutoHyphens/>
        <w:rPr>
          <w:szCs w:val="22"/>
        </w:rPr>
      </w:pPr>
      <w:r w:rsidRPr="00EE43B2">
        <w:rPr>
          <w:rStyle w:val="FootnoteReference"/>
          <w:sz w:val="22"/>
          <w:szCs w:val="22"/>
          <w:vertAlign w:val="baseline"/>
        </w:rPr>
        <w:tab/>
        <w:t>__</w:t>
      </w:r>
      <w:r w:rsidRPr="00EE43B2">
        <w:rPr>
          <w:szCs w:val="22"/>
        </w:rPr>
        <w:t>____</w:t>
      </w:r>
      <w:r w:rsidRPr="00EE43B2">
        <w:rPr>
          <w:rStyle w:val="FootnoteReference"/>
          <w:sz w:val="22"/>
          <w:szCs w:val="22"/>
          <w:vertAlign w:val="baseline"/>
        </w:rPr>
        <w:t xml:space="preserve"> </w:t>
      </w:r>
      <w:r w:rsidRPr="00EE43B2">
        <w:rPr>
          <w:szCs w:val="22"/>
        </w:rPr>
        <w:t>Gas i</w:t>
      </w:r>
      <w:r w:rsidR="00BF1E83">
        <w:rPr>
          <w:szCs w:val="22"/>
        </w:rPr>
        <w:t>s</w:t>
      </w:r>
      <w:r w:rsidRPr="00EE43B2">
        <w:rPr>
          <w:szCs w:val="22"/>
        </w:rPr>
        <w:t xml:space="preserve"> i</w:t>
      </w:r>
      <w:r w:rsidRPr="00EE43B2">
        <w:rPr>
          <w:rStyle w:val="FootnoteReference"/>
          <w:sz w:val="22"/>
          <w:szCs w:val="22"/>
          <w:vertAlign w:val="baseline"/>
        </w:rPr>
        <w:t>ncluded</w:t>
      </w:r>
      <w:r w:rsidRPr="00EE43B2">
        <w:rPr>
          <w:rStyle w:val="FootnoteReference"/>
          <w:sz w:val="22"/>
          <w:vertAlign w:val="baseline"/>
        </w:rPr>
        <w:t xml:space="preserve"> in rent or condominium fee</w:t>
      </w:r>
    </w:p>
    <w:p w:rsidR="00BF1E83" w:rsidRPr="00EE43B2" w:rsidRDefault="00BF1E83" w:rsidP="00DD2CAC">
      <w:pPr>
        <w:widowControl/>
        <w:tabs>
          <w:tab w:val="left" w:pos="-1440"/>
          <w:tab w:val="left" w:pos="0"/>
          <w:tab w:val="left" w:pos="360"/>
        </w:tabs>
        <w:suppressAutoHyphens/>
        <w:rPr>
          <w:rStyle w:val="FootnoteReference"/>
          <w:sz w:val="22"/>
          <w:szCs w:val="22"/>
          <w:vertAlign w:val="baseline"/>
        </w:rPr>
      </w:pPr>
      <w:r>
        <w:rPr>
          <w:szCs w:val="22"/>
        </w:rPr>
        <w:tab/>
        <w:t xml:space="preserve">______ Gas is included in </w:t>
      </w:r>
      <w:r w:rsidR="00A24328">
        <w:rPr>
          <w:szCs w:val="22"/>
        </w:rPr>
        <w:t xml:space="preserve">the </w:t>
      </w:r>
      <w:r>
        <w:rPr>
          <w:szCs w:val="22"/>
        </w:rPr>
        <w:t>electricity payment entered above</w:t>
      </w:r>
    </w:p>
    <w:p w:rsidR="00DD2CAC" w:rsidRPr="00EE43B2" w:rsidRDefault="00DD2CAC" w:rsidP="00DD2CAC">
      <w:pPr>
        <w:widowControl/>
        <w:tabs>
          <w:tab w:val="left" w:pos="-1440"/>
          <w:tab w:val="left" w:pos="0"/>
          <w:tab w:val="left" w:pos="360"/>
        </w:tabs>
        <w:suppressAutoHyphens/>
        <w:rPr>
          <w:szCs w:val="22"/>
        </w:rPr>
      </w:pPr>
      <w:r w:rsidRPr="00EE43B2">
        <w:rPr>
          <w:rStyle w:val="FootnoteReference"/>
          <w:sz w:val="22"/>
          <w:vertAlign w:val="baseline"/>
        </w:rPr>
        <w:tab/>
        <w:t>__</w:t>
      </w:r>
      <w:r w:rsidRPr="00EE43B2">
        <w:rPr>
          <w:szCs w:val="22"/>
        </w:rPr>
        <w:t>____</w:t>
      </w:r>
      <w:r w:rsidRPr="00EE43B2">
        <w:rPr>
          <w:rStyle w:val="FootnoteReference"/>
          <w:sz w:val="22"/>
          <w:vertAlign w:val="baseline"/>
        </w:rPr>
        <w:t xml:space="preserve"> No charge</w:t>
      </w:r>
      <w:r w:rsidRPr="00EE43B2">
        <w:rPr>
          <w:szCs w:val="22"/>
        </w:rPr>
        <w:t xml:space="preserve"> or </w:t>
      </w:r>
      <w:r>
        <w:rPr>
          <w:szCs w:val="22"/>
        </w:rPr>
        <w:t>don’t use gas</w:t>
      </w:r>
    </w:p>
    <w:p w:rsidR="00DD2CAC" w:rsidRDefault="00DD2CAC" w:rsidP="00DD2CAC">
      <w:pPr>
        <w:widowControl/>
        <w:tabs>
          <w:tab w:val="left" w:pos="-1440"/>
          <w:tab w:val="left" w:pos="0"/>
          <w:tab w:val="left" w:pos="360"/>
        </w:tabs>
        <w:suppressAutoHyphens/>
      </w:pPr>
    </w:p>
    <w:p w:rsidR="00DD2CAC" w:rsidRDefault="00DD2CAC" w:rsidP="00DD2CAC">
      <w:pPr>
        <w:widowControl/>
        <w:tabs>
          <w:tab w:val="left" w:pos="-1440"/>
          <w:tab w:val="left" w:pos="0"/>
          <w:tab w:val="left" w:pos="360"/>
        </w:tabs>
        <w:suppressAutoHyphens/>
        <w:rPr>
          <w:b/>
        </w:rPr>
      </w:pPr>
      <w:r>
        <w:rPr>
          <w:b/>
        </w:rPr>
        <w:t>c. Water and sewer</w:t>
      </w:r>
    </w:p>
    <w:p w:rsidR="00DD2CAC" w:rsidRDefault="00DD2CAC" w:rsidP="00DD2CAC">
      <w:pPr>
        <w:widowControl/>
        <w:tabs>
          <w:tab w:val="left" w:pos="-1440"/>
          <w:tab w:val="left" w:pos="0"/>
          <w:tab w:val="left" w:pos="360"/>
        </w:tabs>
        <w:suppressAutoHyphens/>
        <w:rPr>
          <w:rStyle w:val="FootnoteReference"/>
          <w:vertAlign w:val="baseline"/>
        </w:rPr>
      </w:pPr>
      <w:r>
        <w:tab/>
      </w:r>
      <w:r>
        <w:rPr>
          <w:rStyle w:val="FootnoteReference"/>
          <w:vertAlign w:val="baseline"/>
        </w:rPr>
        <w:t>$_________</w:t>
      </w:r>
      <w:r>
        <w:t xml:space="preserve"> </w:t>
      </w:r>
      <w:r w:rsidR="004D184D">
        <w:t>Cost for the Past Year</w:t>
      </w:r>
      <w:r>
        <w:rPr>
          <w:rStyle w:val="FootnoteReference"/>
          <w:vertAlign w:val="baseline"/>
        </w:rPr>
        <w:t xml:space="preserve"> </w:t>
      </w:r>
      <w:r>
        <w:t>–</w:t>
      </w:r>
      <w:r>
        <w:rPr>
          <w:rStyle w:val="FootnoteReference"/>
          <w:vertAlign w:val="baseline"/>
        </w:rPr>
        <w:t xml:space="preserve"> Dollars</w:t>
      </w:r>
    </w:p>
    <w:p w:rsidR="00DD2CAC" w:rsidRDefault="00DD2CAC" w:rsidP="00DD2CAC">
      <w:pPr>
        <w:pStyle w:val="EndnoteText"/>
        <w:widowControl/>
        <w:tabs>
          <w:tab w:val="clear" w:pos="-720"/>
          <w:tab w:val="left" w:pos="-1440"/>
          <w:tab w:val="left" w:pos="0"/>
          <w:tab w:val="left" w:pos="360"/>
        </w:tabs>
        <w:rPr>
          <w:rFonts w:ascii="Times New Roman" w:hAnsi="Times New Roman"/>
        </w:rPr>
      </w:pPr>
    </w:p>
    <w:p w:rsidR="00DD2CAC" w:rsidRDefault="00DD2CAC" w:rsidP="00DD2CAC">
      <w:pPr>
        <w:widowControl/>
        <w:tabs>
          <w:tab w:val="left" w:pos="-1440"/>
          <w:tab w:val="left" w:pos="0"/>
          <w:tab w:val="left" w:pos="360"/>
        </w:tabs>
        <w:suppressAutoHyphens/>
        <w:rPr>
          <w:rStyle w:val="FootnoteReference"/>
          <w:vertAlign w:val="baseline"/>
        </w:rPr>
      </w:pPr>
      <w:r>
        <w:tab/>
        <w:t>OR</w:t>
      </w:r>
    </w:p>
    <w:p w:rsidR="00DD2CAC" w:rsidRPr="00CB0CCA" w:rsidRDefault="00B06549" w:rsidP="00DD2CAC">
      <w:pPr>
        <w:widowControl/>
        <w:tabs>
          <w:tab w:val="left" w:pos="-1440"/>
          <w:tab w:val="left" w:pos="0"/>
          <w:tab w:val="left" w:pos="360"/>
        </w:tabs>
        <w:suppressAutoHyphens/>
        <w:rPr>
          <w:rStyle w:val="FootnoteReference"/>
          <w:sz w:val="22"/>
          <w:vertAlign w:val="baseline"/>
        </w:rPr>
      </w:pPr>
      <w:r w:rsidRPr="00CB0CCA">
        <w:rPr>
          <w:rStyle w:val="FootnoteReference"/>
          <w:sz w:val="22"/>
          <w:szCs w:val="22"/>
          <w:vertAlign w:val="baseline"/>
        </w:rPr>
        <w:tab/>
        <w:t>__</w:t>
      </w:r>
      <w:r w:rsidR="00DD2CAC" w:rsidRPr="002F14E8">
        <w:rPr>
          <w:szCs w:val="22"/>
        </w:rPr>
        <w:t>____</w:t>
      </w:r>
      <w:r w:rsidRPr="00CB0CCA">
        <w:rPr>
          <w:rStyle w:val="FootnoteReference"/>
          <w:sz w:val="22"/>
          <w:szCs w:val="22"/>
          <w:vertAlign w:val="baseline"/>
        </w:rPr>
        <w:t xml:space="preserve"> </w:t>
      </w:r>
      <w:r w:rsidR="00707ECC">
        <w:rPr>
          <w:rStyle w:val="FootnoteReference"/>
          <w:sz w:val="22"/>
          <w:szCs w:val="22"/>
          <w:vertAlign w:val="baseline"/>
        </w:rPr>
        <w:t>Water and sewer are</w:t>
      </w:r>
      <w:r w:rsidR="009106BD">
        <w:rPr>
          <w:szCs w:val="22"/>
        </w:rPr>
        <w:t xml:space="preserve"> </w:t>
      </w:r>
      <w:r w:rsidR="00751AF0">
        <w:rPr>
          <w:rStyle w:val="FootnoteReference"/>
          <w:sz w:val="22"/>
          <w:szCs w:val="22"/>
          <w:vertAlign w:val="baseline"/>
        </w:rPr>
        <w:t>i</w:t>
      </w:r>
      <w:r w:rsidRPr="00CB0CCA">
        <w:rPr>
          <w:rStyle w:val="FootnoteReference"/>
          <w:sz w:val="22"/>
          <w:szCs w:val="22"/>
          <w:vertAlign w:val="baseline"/>
        </w:rPr>
        <w:t>ncluded</w:t>
      </w:r>
      <w:r w:rsidRPr="00CB0CCA">
        <w:rPr>
          <w:rStyle w:val="FootnoteReference"/>
          <w:sz w:val="22"/>
          <w:vertAlign w:val="baseline"/>
        </w:rPr>
        <w:t xml:space="preserve"> in rent or condominium fee</w:t>
      </w:r>
    </w:p>
    <w:p w:rsidR="00DD2CAC" w:rsidRPr="002F14E8" w:rsidRDefault="00B06549" w:rsidP="00DD2CAC">
      <w:pPr>
        <w:widowControl/>
        <w:tabs>
          <w:tab w:val="left" w:pos="-1440"/>
          <w:tab w:val="left" w:pos="0"/>
          <w:tab w:val="left" w:pos="360"/>
        </w:tabs>
        <w:suppressAutoHyphens/>
        <w:rPr>
          <w:szCs w:val="22"/>
        </w:rPr>
      </w:pPr>
      <w:r w:rsidRPr="00CB0CCA">
        <w:rPr>
          <w:rStyle w:val="FootnoteReference"/>
          <w:sz w:val="22"/>
          <w:vertAlign w:val="baseline"/>
        </w:rPr>
        <w:tab/>
        <w:t>__</w:t>
      </w:r>
      <w:r w:rsidR="00DD2CAC" w:rsidRPr="002F14E8">
        <w:rPr>
          <w:szCs w:val="22"/>
        </w:rPr>
        <w:t>____</w:t>
      </w:r>
      <w:r w:rsidRPr="00CB0CCA">
        <w:rPr>
          <w:rStyle w:val="FootnoteReference"/>
          <w:sz w:val="22"/>
          <w:vertAlign w:val="baseline"/>
        </w:rPr>
        <w:t xml:space="preserve"> No charge</w:t>
      </w:r>
    </w:p>
    <w:p w:rsidR="00DD2CAC" w:rsidRPr="002F14E8" w:rsidRDefault="00DD2CAC" w:rsidP="00DD2CAC">
      <w:pPr>
        <w:widowControl/>
        <w:tabs>
          <w:tab w:val="left" w:pos="-1440"/>
          <w:tab w:val="left" w:pos="0"/>
          <w:tab w:val="left" w:pos="360"/>
        </w:tabs>
        <w:suppressAutoHyphens/>
        <w:rPr>
          <w:szCs w:val="22"/>
        </w:rPr>
      </w:pPr>
    </w:p>
    <w:p w:rsidR="00DD2CAC" w:rsidRPr="002F14E8" w:rsidRDefault="00DD2CAC" w:rsidP="00DD2CAC">
      <w:pPr>
        <w:widowControl/>
        <w:tabs>
          <w:tab w:val="left" w:pos="-1440"/>
          <w:tab w:val="left" w:pos="0"/>
          <w:tab w:val="left" w:pos="360"/>
        </w:tabs>
        <w:suppressAutoHyphens/>
        <w:rPr>
          <w:b/>
          <w:szCs w:val="22"/>
        </w:rPr>
      </w:pPr>
      <w:r w:rsidRPr="002F14E8">
        <w:rPr>
          <w:b/>
          <w:szCs w:val="22"/>
        </w:rPr>
        <w:t>d. Oil, coal, kerosene, wood, etc.</w:t>
      </w:r>
    </w:p>
    <w:p w:rsidR="00DD2CAC" w:rsidRPr="002F14E8" w:rsidRDefault="00DD2CAC" w:rsidP="00DD2CAC">
      <w:pPr>
        <w:widowControl/>
        <w:tabs>
          <w:tab w:val="left" w:pos="-1440"/>
          <w:tab w:val="left" w:pos="0"/>
          <w:tab w:val="left" w:pos="360"/>
        </w:tabs>
        <w:suppressAutoHyphens/>
        <w:rPr>
          <w:b/>
          <w:szCs w:val="22"/>
        </w:rPr>
      </w:pPr>
    </w:p>
    <w:p w:rsidR="00DD2CAC" w:rsidRPr="00CB0CCA" w:rsidRDefault="00DD2CAC" w:rsidP="00DD2CAC">
      <w:pPr>
        <w:widowControl/>
        <w:tabs>
          <w:tab w:val="left" w:pos="-1440"/>
          <w:tab w:val="left" w:pos="0"/>
          <w:tab w:val="left" w:pos="360"/>
        </w:tabs>
        <w:suppressAutoHyphens/>
        <w:rPr>
          <w:rStyle w:val="FootnoteReference"/>
          <w:sz w:val="22"/>
          <w:vertAlign w:val="baseline"/>
        </w:rPr>
      </w:pPr>
      <w:r w:rsidRPr="002F14E8">
        <w:rPr>
          <w:szCs w:val="22"/>
        </w:rPr>
        <w:tab/>
      </w:r>
      <w:r w:rsidR="00B06549" w:rsidRPr="00CB0CCA">
        <w:rPr>
          <w:rStyle w:val="FootnoteReference"/>
          <w:sz w:val="22"/>
          <w:szCs w:val="22"/>
          <w:vertAlign w:val="baseline"/>
        </w:rPr>
        <w:t>$________</w:t>
      </w:r>
      <w:r w:rsidR="00C80CC0">
        <w:rPr>
          <w:szCs w:val="22"/>
        </w:rPr>
        <w:t>Cost for the Past Year -</w:t>
      </w:r>
      <w:r w:rsidRPr="002F14E8">
        <w:rPr>
          <w:szCs w:val="22"/>
        </w:rPr>
        <w:t>–</w:t>
      </w:r>
      <w:r w:rsidR="00B06549" w:rsidRPr="00CB0CCA">
        <w:rPr>
          <w:rStyle w:val="FootnoteReference"/>
          <w:sz w:val="22"/>
          <w:vertAlign w:val="baseline"/>
        </w:rPr>
        <w:t xml:space="preserve"> Dollars</w:t>
      </w:r>
    </w:p>
    <w:p w:rsidR="00DD2CAC" w:rsidRPr="002F14E8" w:rsidRDefault="00DD2CAC" w:rsidP="00DD2CAC">
      <w:pPr>
        <w:pStyle w:val="EndnoteText"/>
        <w:widowControl/>
        <w:tabs>
          <w:tab w:val="clear" w:pos="-720"/>
          <w:tab w:val="left" w:pos="-1440"/>
          <w:tab w:val="left" w:pos="0"/>
          <w:tab w:val="left" w:pos="360"/>
        </w:tabs>
        <w:rPr>
          <w:rFonts w:ascii="Times New Roman" w:hAnsi="Times New Roman"/>
          <w:szCs w:val="22"/>
        </w:rPr>
      </w:pPr>
    </w:p>
    <w:p w:rsidR="00DD2CAC" w:rsidRPr="002F14E8" w:rsidRDefault="00DD2CAC" w:rsidP="00DD2CAC">
      <w:pPr>
        <w:widowControl/>
        <w:tabs>
          <w:tab w:val="left" w:pos="-1440"/>
          <w:tab w:val="left" w:pos="0"/>
          <w:tab w:val="left" w:pos="360"/>
        </w:tabs>
        <w:suppressAutoHyphens/>
        <w:rPr>
          <w:szCs w:val="22"/>
        </w:rPr>
      </w:pPr>
      <w:r w:rsidRPr="002F14E8">
        <w:rPr>
          <w:szCs w:val="22"/>
        </w:rPr>
        <w:tab/>
        <w:t>OR</w:t>
      </w:r>
    </w:p>
    <w:p w:rsidR="00DD2CAC" w:rsidRPr="00CB0CCA" w:rsidRDefault="00B06549" w:rsidP="00DD2CAC">
      <w:pPr>
        <w:widowControl/>
        <w:tabs>
          <w:tab w:val="left" w:pos="-1440"/>
          <w:tab w:val="left" w:pos="0"/>
          <w:tab w:val="left" w:pos="360"/>
        </w:tabs>
        <w:suppressAutoHyphens/>
        <w:rPr>
          <w:rStyle w:val="FootnoteReference"/>
          <w:sz w:val="22"/>
          <w:vertAlign w:val="baseline"/>
        </w:rPr>
      </w:pPr>
      <w:r w:rsidRPr="00CB0CCA">
        <w:rPr>
          <w:rStyle w:val="FootnoteReference"/>
          <w:sz w:val="22"/>
          <w:vertAlign w:val="baseline"/>
        </w:rPr>
        <w:tab/>
        <w:t>__</w:t>
      </w:r>
      <w:r w:rsidR="00DD2CAC" w:rsidRPr="002F14E8">
        <w:rPr>
          <w:szCs w:val="22"/>
        </w:rPr>
        <w:t>____</w:t>
      </w:r>
      <w:r w:rsidRPr="00CB0CCA">
        <w:rPr>
          <w:rStyle w:val="FootnoteReference"/>
          <w:sz w:val="22"/>
          <w:vertAlign w:val="baseline"/>
        </w:rPr>
        <w:t xml:space="preserve"> Included in rent or condominium fee</w:t>
      </w:r>
    </w:p>
    <w:p w:rsidR="00DD2CAC" w:rsidRPr="002F14E8" w:rsidRDefault="00B06549" w:rsidP="00DD2CAC">
      <w:pPr>
        <w:widowControl/>
        <w:tabs>
          <w:tab w:val="left" w:pos="-1440"/>
          <w:tab w:val="left" w:pos="0"/>
          <w:tab w:val="left" w:pos="360"/>
        </w:tabs>
        <w:suppressAutoHyphens/>
        <w:rPr>
          <w:szCs w:val="22"/>
        </w:rPr>
      </w:pPr>
      <w:r w:rsidRPr="00CB0CCA">
        <w:rPr>
          <w:rStyle w:val="FootnoteReference"/>
          <w:sz w:val="22"/>
          <w:vertAlign w:val="baseline"/>
        </w:rPr>
        <w:tab/>
        <w:t>__</w:t>
      </w:r>
      <w:r w:rsidR="00DD2CAC" w:rsidRPr="002F14E8">
        <w:rPr>
          <w:szCs w:val="22"/>
        </w:rPr>
        <w:t>____</w:t>
      </w:r>
      <w:r w:rsidRPr="00CB0CCA">
        <w:rPr>
          <w:rStyle w:val="FootnoteReference"/>
          <w:sz w:val="22"/>
          <w:vertAlign w:val="baseline"/>
        </w:rPr>
        <w:t xml:space="preserve"> No charge</w:t>
      </w:r>
      <w:r w:rsidR="00DD2CAC" w:rsidRPr="002F14E8">
        <w:rPr>
          <w:szCs w:val="22"/>
        </w:rPr>
        <w:t xml:space="preserve"> or don’t use any of these fuels</w:t>
      </w:r>
    </w:p>
    <w:p w:rsidR="00DD2CAC" w:rsidRPr="00190529" w:rsidRDefault="00DD2CAC" w:rsidP="00DD2CAC">
      <w:pPr>
        <w:widowControl/>
        <w:tabs>
          <w:tab w:val="left" w:pos="-1440"/>
          <w:tab w:val="left" w:pos="360"/>
        </w:tabs>
        <w:suppressAutoHyphens/>
        <w:ind w:left="360" w:hanging="360"/>
        <w:rPr>
          <w:b/>
          <w:iCs/>
        </w:rPr>
      </w:pPr>
    </w:p>
    <w:p w:rsidR="00DD2CAC" w:rsidRPr="00565C43" w:rsidRDefault="003E4480" w:rsidP="00DD2CAC">
      <w:pPr>
        <w:widowControl/>
        <w:tabs>
          <w:tab w:val="left" w:pos="-1440"/>
          <w:tab w:val="left" w:pos="0"/>
        </w:tabs>
        <w:suppressAutoHyphens/>
        <w:rPr>
          <w:b/>
          <w:i/>
          <w:u w:val="single"/>
        </w:rPr>
      </w:pPr>
      <w:r w:rsidRPr="00565C43">
        <w:rPr>
          <w:b/>
          <w:i/>
          <w:u w:val="single"/>
        </w:rPr>
        <w:t xml:space="preserve">Answer question </w:t>
      </w:r>
      <w:r w:rsidR="00276301" w:rsidRPr="001305C5">
        <w:rPr>
          <w:b/>
          <w:i/>
          <w:iCs/>
          <w:u w:val="single"/>
        </w:rPr>
        <w:t>7 ONLY IF</w:t>
      </w:r>
      <w:r w:rsidRPr="00565C43">
        <w:rPr>
          <w:b/>
          <w:i/>
          <w:u w:val="single"/>
        </w:rPr>
        <w:t xml:space="preserve"> you pay rent for THIS house, apartment or mobile home.  </w:t>
      </w:r>
      <w:r w:rsidR="008A7E7F" w:rsidRPr="001305C5">
        <w:rPr>
          <w:b/>
          <w:i/>
          <w:iCs/>
          <w:u w:val="single"/>
        </w:rPr>
        <w:t>ALL OTHERS</w:t>
      </w:r>
      <w:r w:rsidRPr="00565C43">
        <w:rPr>
          <w:b/>
          <w:i/>
          <w:u w:val="single"/>
        </w:rPr>
        <w:t xml:space="preserve"> skip to question </w:t>
      </w:r>
      <w:r w:rsidR="007D34A3" w:rsidRPr="007D34A3">
        <w:rPr>
          <w:b/>
          <w:i/>
          <w:u w:val="single"/>
        </w:rPr>
        <w:t>8a</w:t>
      </w:r>
      <w:r w:rsidRPr="00565C43">
        <w:rPr>
          <w:b/>
          <w:i/>
          <w:u w:val="single"/>
        </w:rPr>
        <w:t>.</w:t>
      </w:r>
    </w:p>
    <w:p w:rsidR="00DD2CAC" w:rsidRDefault="00DD2CAC" w:rsidP="00DD2CAC">
      <w:pPr>
        <w:widowControl/>
        <w:tabs>
          <w:tab w:val="left" w:pos="-1440"/>
          <w:tab w:val="left" w:pos="0"/>
        </w:tabs>
        <w:suppressAutoHyphens/>
      </w:pPr>
    </w:p>
    <w:p w:rsidR="00DD2CAC" w:rsidRDefault="00947021" w:rsidP="00DD2CAC">
      <w:pPr>
        <w:widowControl/>
        <w:tabs>
          <w:tab w:val="left" w:pos="-1440"/>
          <w:tab w:val="left" w:pos="360"/>
        </w:tabs>
        <w:suppressAutoHyphens/>
        <w:ind w:left="360" w:hanging="360"/>
        <w:rPr>
          <w:b/>
          <w:i/>
        </w:rPr>
      </w:pPr>
      <w:r>
        <w:rPr>
          <w:b/>
        </w:rPr>
        <w:t>7</w:t>
      </w:r>
      <w:r w:rsidR="00DD2CAC">
        <w:rPr>
          <w:b/>
          <w:bCs/>
        </w:rPr>
        <w:t>.</w:t>
      </w:r>
      <w:r w:rsidR="00DD2CAC">
        <w:tab/>
      </w:r>
      <w:r w:rsidR="00DD2CAC">
        <w:rPr>
          <w:b/>
        </w:rPr>
        <w:t>What is the monthly rent</w:t>
      </w:r>
      <w:r w:rsidR="00AD4F7F">
        <w:rPr>
          <w:b/>
        </w:rPr>
        <w:t xml:space="preserve"> for this house, apartment or mobile home?</w:t>
      </w:r>
    </w:p>
    <w:p w:rsidR="00DD2CAC" w:rsidRDefault="00DD2CAC" w:rsidP="00DD2CAC">
      <w:pPr>
        <w:widowControl/>
        <w:tabs>
          <w:tab w:val="left" w:pos="-1440"/>
          <w:tab w:val="left" w:pos="360"/>
        </w:tabs>
        <w:suppressAutoHyphens/>
        <w:ind w:left="360" w:hanging="360"/>
      </w:pPr>
    </w:p>
    <w:p w:rsidR="00DD2CAC" w:rsidRDefault="00DD2CAC" w:rsidP="00DD2CAC">
      <w:pPr>
        <w:widowControl/>
        <w:tabs>
          <w:tab w:val="left" w:pos="-1440"/>
          <w:tab w:val="left" w:pos="360"/>
        </w:tabs>
        <w:suppressAutoHyphens/>
        <w:ind w:left="360" w:hanging="360"/>
      </w:pPr>
      <w:r>
        <w:tab/>
        <w:t>$</w:t>
      </w:r>
      <w:r>
        <w:rPr>
          <w:rStyle w:val="FootnoteReference"/>
          <w:vertAlign w:val="baseline"/>
        </w:rPr>
        <w:t>_________</w:t>
      </w:r>
      <w:r>
        <w:t xml:space="preserve"> Monthly Amount in Dollars</w:t>
      </w:r>
    </w:p>
    <w:p w:rsidR="00DD2CAC" w:rsidRDefault="00DD2CAC" w:rsidP="00DD2CAC">
      <w:pPr>
        <w:widowControl/>
        <w:tabs>
          <w:tab w:val="left" w:pos="-1440"/>
          <w:tab w:val="left" w:pos="360"/>
        </w:tabs>
        <w:suppressAutoHyphens/>
        <w:ind w:left="360" w:hanging="360"/>
      </w:pPr>
    </w:p>
    <w:p w:rsidR="00DD2CAC" w:rsidRPr="00565C43" w:rsidRDefault="003E4480" w:rsidP="00DD2CAC">
      <w:pPr>
        <w:widowControl/>
        <w:tabs>
          <w:tab w:val="left" w:pos="-1440"/>
        </w:tabs>
        <w:suppressAutoHyphens/>
        <w:rPr>
          <w:i/>
          <w:u w:val="single"/>
        </w:rPr>
      </w:pPr>
      <w:r w:rsidRPr="00565C43">
        <w:rPr>
          <w:rStyle w:val="FootnoteReference"/>
          <w:b/>
          <w:i/>
          <w:u w:val="single"/>
          <w:vertAlign w:val="baseline"/>
        </w:rPr>
        <w:t>Answer questions</w:t>
      </w:r>
      <w:r w:rsidRPr="00565C43">
        <w:rPr>
          <w:b/>
          <w:i/>
          <w:u w:val="single"/>
        </w:rPr>
        <w:t xml:space="preserve"> </w:t>
      </w:r>
      <w:r w:rsidR="00046C7D">
        <w:rPr>
          <w:b/>
          <w:i/>
          <w:u w:val="single"/>
        </w:rPr>
        <w:t>8a to 11</w:t>
      </w:r>
      <w:r w:rsidR="007D34A3" w:rsidRPr="007D34A3">
        <w:rPr>
          <w:b/>
          <w:i/>
          <w:u w:val="single"/>
        </w:rPr>
        <w:t xml:space="preserve"> ONLY IF</w:t>
      </w:r>
      <w:r w:rsidRPr="00565C43">
        <w:rPr>
          <w:b/>
          <w:i/>
          <w:u w:val="single"/>
        </w:rPr>
        <w:t xml:space="preserve"> you or </w:t>
      </w:r>
      <w:r w:rsidR="001305C5">
        <w:rPr>
          <w:b/>
          <w:i/>
          <w:u w:val="single"/>
        </w:rPr>
        <w:t>any member of</w:t>
      </w:r>
      <w:r w:rsidRPr="00565C43">
        <w:rPr>
          <w:b/>
          <w:i/>
          <w:u w:val="single"/>
        </w:rPr>
        <w:t xml:space="preserve"> this household </w:t>
      </w:r>
      <w:r w:rsidR="001305C5">
        <w:rPr>
          <w:b/>
          <w:i/>
          <w:u w:val="single"/>
        </w:rPr>
        <w:t>OWNS</w:t>
      </w:r>
      <w:r w:rsidRPr="00565C43">
        <w:rPr>
          <w:b/>
          <w:i/>
          <w:u w:val="single"/>
        </w:rPr>
        <w:t xml:space="preserve"> or </w:t>
      </w:r>
      <w:r w:rsidR="001305C5">
        <w:rPr>
          <w:b/>
          <w:i/>
          <w:u w:val="single"/>
        </w:rPr>
        <w:t>IS BUYING this</w:t>
      </w:r>
      <w:r w:rsidRPr="00565C43">
        <w:rPr>
          <w:b/>
          <w:i/>
          <w:u w:val="single"/>
        </w:rPr>
        <w:t xml:space="preserve"> house, apartment or mobile home.</w:t>
      </w:r>
      <w:r w:rsidRPr="00565C43">
        <w:rPr>
          <w:b/>
          <w:u w:val="single"/>
        </w:rPr>
        <w:t xml:space="preserve">  </w:t>
      </w:r>
      <w:r w:rsidR="00DE1194" w:rsidRPr="002D6C9E">
        <w:rPr>
          <w:b/>
          <w:iCs/>
          <w:u w:val="single"/>
        </w:rPr>
        <w:t>ALL OTHE</w:t>
      </w:r>
      <w:r w:rsidR="00DE1194" w:rsidRPr="00ED1B35">
        <w:rPr>
          <w:b/>
          <w:iCs/>
          <w:u w:val="single"/>
        </w:rPr>
        <w:t>RS</w:t>
      </w:r>
      <w:r w:rsidRPr="00565C43">
        <w:rPr>
          <w:b/>
          <w:u w:val="single"/>
        </w:rPr>
        <w:t xml:space="preserve"> skip to q</w:t>
      </w:r>
      <w:r w:rsidRPr="00565C43">
        <w:rPr>
          <w:b/>
          <w:i/>
          <w:u w:val="single"/>
        </w:rPr>
        <w:t xml:space="preserve">uestion </w:t>
      </w:r>
      <w:r w:rsidR="00C91202">
        <w:rPr>
          <w:b/>
          <w:i/>
          <w:u w:val="single"/>
        </w:rPr>
        <w:t>1</w:t>
      </w:r>
      <w:r w:rsidR="00DC4355">
        <w:rPr>
          <w:b/>
          <w:i/>
          <w:u w:val="single"/>
        </w:rPr>
        <w:t>4</w:t>
      </w:r>
      <w:r w:rsidRPr="00565C43">
        <w:rPr>
          <w:b/>
          <w:i/>
          <w:u w:val="single"/>
        </w:rPr>
        <w:t>.</w:t>
      </w:r>
    </w:p>
    <w:p w:rsidR="00DD2CAC" w:rsidRPr="00565C43" w:rsidRDefault="00DD2CAC" w:rsidP="00DD2CAC">
      <w:pPr>
        <w:widowControl/>
        <w:tabs>
          <w:tab w:val="left" w:pos="-1440"/>
          <w:tab w:val="left" w:pos="360"/>
        </w:tabs>
        <w:suppressAutoHyphens/>
        <w:rPr>
          <w:b/>
          <w:u w:val="single"/>
        </w:rPr>
      </w:pPr>
    </w:p>
    <w:p w:rsidR="00DD2CAC" w:rsidRDefault="008E4154" w:rsidP="00DD2CAC">
      <w:pPr>
        <w:widowControl/>
        <w:tabs>
          <w:tab w:val="left" w:pos="-1440"/>
          <w:tab w:val="left" w:pos="360"/>
        </w:tabs>
        <w:suppressAutoHyphens/>
        <w:ind w:left="360" w:hanging="360"/>
      </w:pPr>
      <w:r>
        <w:rPr>
          <w:b/>
        </w:rPr>
        <w:t>8</w:t>
      </w:r>
      <w:r w:rsidR="00DD2CAC">
        <w:rPr>
          <w:b/>
        </w:rPr>
        <w:t>a.</w:t>
      </w:r>
      <w:r w:rsidR="00DD2CAC">
        <w:rPr>
          <w:b/>
        </w:rPr>
        <w:tab/>
        <w:t xml:space="preserve">Do you </w:t>
      </w:r>
      <w:r w:rsidR="00AD4F7F">
        <w:rPr>
          <w:b/>
        </w:rPr>
        <w:t xml:space="preserve">or any member of this household </w:t>
      </w:r>
      <w:r w:rsidR="00DD2CAC">
        <w:rPr>
          <w:b/>
        </w:rPr>
        <w:t>have a mortgage, deed of trust, contract to purchase, or similar debt on THIS property?</w:t>
      </w:r>
    </w:p>
    <w:p w:rsidR="00DD2CAC" w:rsidRDefault="00DD2CAC" w:rsidP="00DD2CAC">
      <w:pPr>
        <w:widowControl/>
        <w:tabs>
          <w:tab w:val="left" w:pos="-1440"/>
          <w:tab w:val="left" w:pos="360"/>
        </w:tabs>
        <w:suppressAutoHyphens/>
        <w:ind w:left="360" w:hanging="360"/>
      </w:pPr>
    </w:p>
    <w:p w:rsidR="00DD2CAC" w:rsidRDefault="00DD2CAC" w:rsidP="00DD2CAC">
      <w:pPr>
        <w:widowControl/>
        <w:tabs>
          <w:tab w:val="left" w:pos="-1440"/>
          <w:tab w:val="left" w:pos="-720"/>
          <w:tab w:val="left" w:pos="360"/>
        </w:tabs>
        <w:suppressAutoHyphens/>
        <w:ind w:left="360" w:hanging="360"/>
      </w:pPr>
      <w:r>
        <w:tab/>
        <w:t>___ YES, mortgage, deed of trust or similar debt</w:t>
      </w:r>
    </w:p>
    <w:p w:rsidR="00DD2CAC" w:rsidRDefault="00DD2CAC" w:rsidP="00DD2CAC">
      <w:pPr>
        <w:widowControl/>
        <w:tabs>
          <w:tab w:val="left" w:pos="-1440"/>
          <w:tab w:val="left" w:pos="-720"/>
          <w:tab w:val="left" w:pos="360"/>
        </w:tabs>
        <w:suppressAutoHyphens/>
        <w:ind w:left="360" w:hanging="360"/>
      </w:pPr>
      <w:r>
        <w:tab/>
        <w:t>___ YES, contract to purchase</w:t>
      </w:r>
    </w:p>
    <w:p w:rsidR="00DD2CAC" w:rsidRDefault="00DD2CAC" w:rsidP="00DD2CAC">
      <w:pPr>
        <w:widowControl/>
        <w:tabs>
          <w:tab w:val="left" w:pos="-1440"/>
          <w:tab w:val="left" w:pos="-720"/>
          <w:tab w:val="left" w:pos="360"/>
        </w:tabs>
        <w:suppressAutoHyphens/>
        <w:ind w:left="360" w:hanging="360"/>
        <w:rPr>
          <w:b/>
          <w:i/>
        </w:rPr>
      </w:pPr>
      <w:r>
        <w:tab/>
        <w:t xml:space="preserve">___ NO – </w:t>
      </w:r>
      <w:r>
        <w:rPr>
          <w:b/>
          <w:i/>
        </w:rPr>
        <w:t xml:space="preserve">Skip to question </w:t>
      </w:r>
      <w:r w:rsidR="008728C0">
        <w:rPr>
          <w:b/>
          <w:i/>
        </w:rPr>
        <w:t>9a</w:t>
      </w:r>
    </w:p>
    <w:p w:rsidR="00DD2CAC" w:rsidRDefault="00DD2CAC" w:rsidP="00DD2CAC">
      <w:pPr>
        <w:widowControl/>
        <w:tabs>
          <w:tab w:val="left" w:pos="-1440"/>
          <w:tab w:val="left" w:pos="-720"/>
          <w:tab w:val="left" w:pos="288"/>
          <w:tab w:val="left" w:pos="360"/>
          <w:tab w:val="left" w:pos="720"/>
        </w:tabs>
        <w:suppressAutoHyphens/>
        <w:ind w:left="360" w:hanging="360"/>
      </w:pPr>
      <w:r>
        <w:tab/>
      </w:r>
    </w:p>
    <w:p w:rsidR="00DD2CAC" w:rsidRPr="00565C43" w:rsidRDefault="00281F57" w:rsidP="00DD2CAC">
      <w:pPr>
        <w:widowControl/>
        <w:tabs>
          <w:tab w:val="left" w:pos="-1440"/>
          <w:tab w:val="left" w:pos="-720"/>
          <w:tab w:val="left" w:pos="360"/>
        </w:tabs>
        <w:suppressAutoHyphens/>
        <w:ind w:left="360" w:hanging="360"/>
        <w:rPr>
          <w:b/>
          <w:i/>
        </w:rPr>
      </w:pPr>
      <w:r>
        <w:rPr>
          <w:b/>
        </w:rPr>
        <w:t>8</w:t>
      </w:r>
      <w:r w:rsidR="00DD2CAC">
        <w:rPr>
          <w:b/>
        </w:rPr>
        <w:t>b.</w:t>
      </w:r>
      <w:r w:rsidR="00DD2CAC">
        <w:rPr>
          <w:b/>
        </w:rPr>
        <w:tab/>
        <w:t xml:space="preserve">How much is your regular monthly mortgage payment on THIS property?  </w:t>
      </w:r>
      <w:r w:rsidR="003E4480" w:rsidRPr="00565C43">
        <w:rPr>
          <w:b/>
          <w:i/>
        </w:rPr>
        <w:t>Include payment only</w:t>
      </w:r>
      <w:r w:rsidR="00DD2CAC">
        <w:rPr>
          <w:bCs/>
        </w:rPr>
        <w:t xml:space="preserve"> </w:t>
      </w:r>
      <w:r w:rsidR="003E4480" w:rsidRPr="00565C43">
        <w:rPr>
          <w:b/>
          <w:i/>
        </w:rPr>
        <w:t xml:space="preserve">on </w:t>
      </w:r>
      <w:r w:rsidR="009E735F">
        <w:rPr>
          <w:b/>
          <w:bCs/>
          <w:i/>
        </w:rPr>
        <w:t>FIRST</w:t>
      </w:r>
      <w:r w:rsidR="003E4480" w:rsidRPr="00565C43">
        <w:rPr>
          <w:b/>
          <w:i/>
        </w:rPr>
        <w:t xml:space="preserve"> mortgage or contract to purchase.</w:t>
      </w:r>
    </w:p>
    <w:p w:rsidR="00DD2CAC" w:rsidRDefault="00DD2CAC" w:rsidP="00DD2CAC">
      <w:pPr>
        <w:widowControl/>
        <w:tabs>
          <w:tab w:val="left" w:pos="-1440"/>
          <w:tab w:val="left" w:pos="-720"/>
          <w:tab w:val="left" w:pos="288"/>
          <w:tab w:val="left" w:pos="360"/>
          <w:tab w:val="left" w:pos="720"/>
        </w:tabs>
        <w:suppressAutoHyphens/>
        <w:ind w:left="360" w:hanging="360"/>
      </w:pPr>
    </w:p>
    <w:p w:rsidR="00DD2CAC" w:rsidRDefault="00DD2CAC" w:rsidP="00DD2CAC">
      <w:pPr>
        <w:widowControl/>
        <w:tabs>
          <w:tab w:val="left" w:pos="-1440"/>
          <w:tab w:val="left" w:pos="360"/>
        </w:tabs>
        <w:suppressAutoHyphens/>
        <w:ind w:left="360" w:hanging="360"/>
      </w:pPr>
      <w:r>
        <w:tab/>
        <w:t>$__________ Monthly Amount – Dollars</w:t>
      </w:r>
    </w:p>
    <w:p w:rsidR="00DD2CAC" w:rsidRDefault="00DD2CAC" w:rsidP="00DD2CAC">
      <w:pPr>
        <w:widowControl/>
        <w:tabs>
          <w:tab w:val="left" w:pos="-1440"/>
          <w:tab w:val="left" w:pos="-720"/>
          <w:tab w:val="left" w:pos="288"/>
          <w:tab w:val="left" w:pos="360"/>
          <w:tab w:val="left" w:pos="720"/>
        </w:tabs>
        <w:suppressAutoHyphens/>
        <w:ind w:left="360" w:hanging="360"/>
      </w:pPr>
    </w:p>
    <w:p w:rsidR="00DD2CAC" w:rsidRDefault="00DD2CAC" w:rsidP="00DD2CAC">
      <w:pPr>
        <w:widowControl/>
        <w:tabs>
          <w:tab w:val="left" w:pos="-1440"/>
          <w:tab w:val="left" w:pos="-720"/>
          <w:tab w:val="left" w:pos="360"/>
        </w:tabs>
        <w:suppressAutoHyphens/>
        <w:ind w:left="360" w:hanging="360"/>
      </w:pPr>
      <w:r>
        <w:tab/>
        <w:t>OR</w:t>
      </w:r>
    </w:p>
    <w:p w:rsidR="00BA63FA" w:rsidRPr="00CA50CB" w:rsidRDefault="00DD2CAC" w:rsidP="00DD2CAC">
      <w:pPr>
        <w:widowControl/>
        <w:tabs>
          <w:tab w:val="left" w:pos="-1440"/>
          <w:tab w:val="left" w:pos="-720"/>
          <w:tab w:val="left" w:pos="360"/>
        </w:tabs>
        <w:suppressAutoHyphens/>
        <w:ind w:left="360" w:hanging="360"/>
        <w:rPr>
          <w:b/>
          <w:i/>
        </w:rPr>
      </w:pPr>
      <w:r>
        <w:tab/>
        <w:t>___ No regular payment required</w:t>
      </w:r>
      <w:r w:rsidR="00CA50CB">
        <w:t xml:space="preserve"> </w:t>
      </w:r>
      <w:r w:rsidR="00CA50CB">
        <w:rPr>
          <w:b/>
          <w:i/>
        </w:rPr>
        <w:t>Skip to question 9a</w:t>
      </w:r>
    </w:p>
    <w:p w:rsidR="000E6FC4" w:rsidRPr="00565C43" w:rsidRDefault="000E6FC4" w:rsidP="00565C43">
      <w:pPr>
        <w:widowControl/>
        <w:tabs>
          <w:tab w:val="left" w:pos="-1440"/>
          <w:tab w:val="left" w:pos="-720"/>
          <w:tab w:val="left" w:pos="360"/>
        </w:tabs>
        <w:suppressAutoHyphens/>
        <w:ind w:left="360" w:hanging="360"/>
      </w:pPr>
    </w:p>
    <w:p w:rsidR="000E6FC4" w:rsidRDefault="00203F64" w:rsidP="00565C43">
      <w:pPr>
        <w:widowControl/>
        <w:tabs>
          <w:tab w:val="left" w:pos="-1440"/>
          <w:tab w:val="left" w:pos="-720"/>
          <w:tab w:val="left" w:pos="360"/>
        </w:tabs>
        <w:suppressAutoHyphens/>
        <w:ind w:left="360" w:hanging="360"/>
        <w:rPr>
          <w:b/>
        </w:rPr>
      </w:pPr>
      <w:r>
        <w:rPr>
          <w:b/>
        </w:rPr>
        <w:t xml:space="preserve">8c. </w:t>
      </w:r>
      <w:r w:rsidR="00BA63FA">
        <w:rPr>
          <w:b/>
        </w:rPr>
        <w:t>Does your regular monthly mortgage payment include payment for real estate taxes on THIS property?</w:t>
      </w:r>
    </w:p>
    <w:p w:rsidR="000E6FC4" w:rsidRPr="00565C43" w:rsidRDefault="000E6FC4" w:rsidP="00565C43">
      <w:pPr>
        <w:widowControl/>
        <w:tabs>
          <w:tab w:val="left" w:pos="-1440"/>
          <w:tab w:val="left" w:pos="-720"/>
          <w:tab w:val="left" w:pos="360"/>
        </w:tabs>
        <w:suppressAutoHyphens/>
        <w:ind w:left="360" w:hanging="360"/>
        <w:rPr>
          <w:b/>
        </w:rPr>
      </w:pPr>
    </w:p>
    <w:p w:rsidR="000E6FC4" w:rsidRDefault="003E4480" w:rsidP="00565C43">
      <w:pPr>
        <w:widowControl/>
        <w:tabs>
          <w:tab w:val="left" w:pos="-1440"/>
          <w:tab w:val="left" w:pos="-720"/>
          <w:tab w:val="left" w:pos="360"/>
        </w:tabs>
        <w:suppressAutoHyphens/>
        <w:ind w:left="360" w:hanging="360"/>
      </w:pPr>
      <w:r w:rsidRPr="00565C43">
        <w:rPr>
          <w:b/>
        </w:rPr>
        <w:tab/>
      </w:r>
      <w:r w:rsidR="007D34A3" w:rsidRPr="007D34A3">
        <w:t>_____ Y</w:t>
      </w:r>
      <w:r w:rsidR="00CA50CB">
        <w:t>ES</w:t>
      </w:r>
      <w:r w:rsidR="007D34A3" w:rsidRPr="007D34A3">
        <w:t>, taxes are included in the mortgage payment</w:t>
      </w:r>
    </w:p>
    <w:p w:rsidR="00BA63FA" w:rsidRPr="00CA50CB" w:rsidRDefault="007D34A3" w:rsidP="00DD2CAC">
      <w:pPr>
        <w:widowControl/>
        <w:tabs>
          <w:tab w:val="left" w:pos="-1440"/>
          <w:tab w:val="left" w:pos="-720"/>
          <w:tab w:val="left" w:pos="360"/>
        </w:tabs>
        <w:suppressAutoHyphens/>
        <w:ind w:left="360" w:hanging="360"/>
      </w:pPr>
      <w:r w:rsidRPr="007D34A3">
        <w:tab/>
        <w:t>_____ N</w:t>
      </w:r>
      <w:r w:rsidR="00CA50CB">
        <w:t>O</w:t>
      </w:r>
      <w:r w:rsidRPr="007D34A3">
        <w:t>, taxes are paid separately</w:t>
      </w:r>
    </w:p>
    <w:p w:rsidR="000E6FC4" w:rsidRDefault="007D34A3" w:rsidP="00565C43">
      <w:pPr>
        <w:widowControl/>
        <w:tabs>
          <w:tab w:val="left" w:pos="-1440"/>
          <w:tab w:val="left" w:pos="-720"/>
          <w:tab w:val="left" w:pos="360"/>
        </w:tabs>
        <w:suppressAutoHyphens/>
        <w:ind w:left="360" w:hanging="360"/>
      </w:pPr>
      <w:r w:rsidRPr="007D34A3">
        <w:tab/>
        <w:t>_____</w:t>
      </w:r>
      <w:r w:rsidR="00CA50CB">
        <w:t xml:space="preserve"> </w:t>
      </w:r>
      <w:r w:rsidRPr="007D34A3">
        <w:t>N</w:t>
      </w:r>
      <w:r w:rsidR="00CA50CB">
        <w:t>O</w:t>
      </w:r>
      <w:r w:rsidRPr="007D34A3">
        <w:t>, taxes are not required</w:t>
      </w:r>
    </w:p>
    <w:p w:rsidR="000E6FC4" w:rsidRPr="00565C43" w:rsidRDefault="000E6FC4" w:rsidP="00565C43">
      <w:pPr>
        <w:widowControl/>
        <w:tabs>
          <w:tab w:val="left" w:pos="-1440"/>
          <w:tab w:val="left" w:pos="-720"/>
          <w:tab w:val="left" w:pos="360"/>
        </w:tabs>
        <w:suppressAutoHyphens/>
        <w:ind w:left="360" w:hanging="360"/>
        <w:rPr>
          <w:b/>
        </w:rPr>
      </w:pPr>
    </w:p>
    <w:p w:rsidR="000E6FC4" w:rsidRDefault="00203F64" w:rsidP="00565C43">
      <w:pPr>
        <w:widowControl/>
        <w:tabs>
          <w:tab w:val="left" w:pos="-1440"/>
          <w:tab w:val="left" w:pos="-720"/>
          <w:tab w:val="left" w:pos="360"/>
        </w:tabs>
        <w:suppressAutoHyphens/>
        <w:ind w:left="360" w:hanging="360"/>
        <w:rPr>
          <w:b/>
        </w:rPr>
      </w:pPr>
      <w:r>
        <w:rPr>
          <w:b/>
        </w:rPr>
        <w:t>8d. Does your regular monthly mortgage payment</w:t>
      </w:r>
      <w:r w:rsidR="00A560C1">
        <w:rPr>
          <w:b/>
        </w:rPr>
        <w:t xml:space="preserve"> include payments for fire, hazard or flood insurance on THIS property?</w:t>
      </w:r>
    </w:p>
    <w:p w:rsidR="000E6FC4" w:rsidRPr="00565C43" w:rsidRDefault="000E6FC4" w:rsidP="00565C43">
      <w:pPr>
        <w:widowControl/>
        <w:tabs>
          <w:tab w:val="left" w:pos="-1440"/>
          <w:tab w:val="left" w:pos="-720"/>
          <w:tab w:val="left" w:pos="360"/>
        </w:tabs>
        <w:suppressAutoHyphens/>
        <w:ind w:left="360" w:hanging="360"/>
        <w:rPr>
          <w:b/>
        </w:rPr>
      </w:pPr>
    </w:p>
    <w:p w:rsidR="000E6FC4" w:rsidRDefault="003E4480" w:rsidP="00565C43">
      <w:pPr>
        <w:widowControl/>
        <w:tabs>
          <w:tab w:val="left" w:pos="-1440"/>
          <w:tab w:val="left" w:pos="-720"/>
          <w:tab w:val="left" w:pos="360"/>
        </w:tabs>
        <w:suppressAutoHyphens/>
        <w:ind w:left="360" w:hanging="360"/>
      </w:pPr>
      <w:r w:rsidRPr="00565C43">
        <w:rPr>
          <w:b/>
        </w:rPr>
        <w:tab/>
        <w:t xml:space="preserve">_____ </w:t>
      </w:r>
      <w:r w:rsidR="00CA50CB" w:rsidRPr="00CA50CB">
        <w:t>YES</w:t>
      </w:r>
      <w:r w:rsidR="007D34A3" w:rsidRPr="007D34A3">
        <w:t>, insurance is included in the mortgage payment</w:t>
      </w:r>
    </w:p>
    <w:p w:rsidR="00A560C1" w:rsidRPr="00CA50CB" w:rsidRDefault="007D34A3" w:rsidP="00DD2CAC">
      <w:pPr>
        <w:widowControl/>
        <w:tabs>
          <w:tab w:val="left" w:pos="-1440"/>
          <w:tab w:val="left" w:pos="-720"/>
          <w:tab w:val="left" w:pos="360"/>
        </w:tabs>
        <w:suppressAutoHyphens/>
        <w:ind w:left="360" w:hanging="360"/>
      </w:pPr>
      <w:r w:rsidRPr="007D34A3">
        <w:tab/>
        <w:t>_____</w:t>
      </w:r>
      <w:r w:rsidR="00CA50CB">
        <w:t xml:space="preserve"> </w:t>
      </w:r>
      <w:r w:rsidRPr="007D34A3">
        <w:t>N</w:t>
      </w:r>
      <w:r w:rsidR="00CA50CB">
        <w:t>O</w:t>
      </w:r>
      <w:r w:rsidRPr="007D34A3">
        <w:t>, insurance is paid separately</w:t>
      </w:r>
    </w:p>
    <w:p w:rsidR="000E6FC4" w:rsidRPr="00565C43" w:rsidRDefault="007D34A3" w:rsidP="00565C43">
      <w:pPr>
        <w:widowControl/>
        <w:tabs>
          <w:tab w:val="left" w:pos="-1440"/>
          <w:tab w:val="left" w:pos="-720"/>
          <w:tab w:val="left" w:pos="360"/>
        </w:tabs>
        <w:suppressAutoHyphens/>
        <w:ind w:left="360" w:hanging="360"/>
        <w:rPr>
          <w:i/>
        </w:rPr>
      </w:pPr>
      <w:r w:rsidRPr="007D34A3">
        <w:tab/>
        <w:t>_____</w:t>
      </w:r>
      <w:r w:rsidR="00CA50CB">
        <w:t xml:space="preserve"> </w:t>
      </w:r>
      <w:r w:rsidRPr="007D34A3">
        <w:t>N</w:t>
      </w:r>
      <w:r w:rsidR="00CA50CB">
        <w:t>O</w:t>
      </w:r>
      <w:r w:rsidRPr="007D34A3">
        <w:t>, there is no insurance</w:t>
      </w:r>
    </w:p>
    <w:p w:rsidR="000E6FC4" w:rsidRPr="00565C43" w:rsidRDefault="000E6FC4" w:rsidP="00565C43">
      <w:pPr>
        <w:widowControl/>
        <w:tabs>
          <w:tab w:val="left" w:pos="-1440"/>
          <w:tab w:val="left" w:pos="-720"/>
          <w:tab w:val="left" w:pos="288"/>
          <w:tab w:val="left" w:pos="360"/>
          <w:tab w:val="left" w:pos="720"/>
        </w:tabs>
        <w:suppressAutoHyphens/>
        <w:ind w:left="360" w:hanging="360"/>
        <w:rPr>
          <w:i/>
        </w:rPr>
      </w:pPr>
    </w:p>
    <w:p w:rsidR="00DD2CAC" w:rsidRDefault="00836E87" w:rsidP="00DD2CAC">
      <w:pPr>
        <w:widowControl/>
        <w:tabs>
          <w:tab w:val="left" w:pos="-1440"/>
          <w:tab w:val="left" w:pos="480"/>
        </w:tabs>
        <w:suppressAutoHyphens/>
        <w:ind w:left="480" w:hanging="480"/>
        <w:rPr>
          <w:bCs/>
          <w:iCs/>
        </w:rPr>
      </w:pPr>
      <w:r>
        <w:rPr>
          <w:b/>
        </w:rPr>
        <w:t>9a</w:t>
      </w:r>
      <w:r w:rsidR="00DD2CAC">
        <w:rPr>
          <w:b/>
        </w:rPr>
        <w:t>.</w:t>
      </w:r>
      <w:r w:rsidR="00DD2CAC">
        <w:rPr>
          <w:b/>
        </w:rPr>
        <w:tab/>
        <w:t>Do you</w:t>
      </w:r>
      <w:r w:rsidR="00892E67">
        <w:rPr>
          <w:b/>
        </w:rPr>
        <w:t xml:space="preserve"> or any member of this household</w:t>
      </w:r>
      <w:r w:rsidR="00DD2CAC">
        <w:rPr>
          <w:b/>
        </w:rPr>
        <w:t xml:space="preserve"> have a second mortgage or a home equity loan on THIS property?  </w:t>
      </w:r>
    </w:p>
    <w:p w:rsidR="00DD2CAC" w:rsidRDefault="00DD2CAC" w:rsidP="00DD2CAC">
      <w:pPr>
        <w:widowControl/>
        <w:tabs>
          <w:tab w:val="left" w:pos="-1440"/>
          <w:tab w:val="left" w:pos="360"/>
        </w:tabs>
        <w:suppressAutoHyphens/>
      </w:pPr>
      <w:r>
        <w:tab/>
        <w:t xml:space="preserve">_____ YES, a </w:t>
      </w:r>
      <w:r w:rsidR="00747A41">
        <w:t>home equity loan</w:t>
      </w:r>
    </w:p>
    <w:p w:rsidR="00DD2CAC" w:rsidRDefault="00DD2CAC" w:rsidP="00DD2CAC">
      <w:pPr>
        <w:widowControl/>
        <w:tabs>
          <w:tab w:val="left" w:pos="-1440"/>
          <w:tab w:val="left" w:pos="360"/>
        </w:tabs>
        <w:suppressAutoHyphens/>
      </w:pPr>
      <w:r>
        <w:tab/>
        <w:t>_____ YES, a</w:t>
      </w:r>
      <w:r w:rsidR="00747A41">
        <w:t xml:space="preserve"> second mortgage</w:t>
      </w:r>
    </w:p>
    <w:p w:rsidR="00747A41" w:rsidRDefault="00747A41" w:rsidP="00DD2CAC">
      <w:pPr>
        <w:widowControl/>
        <w:tabs>
          <w:tab w:val="left" w:pos="-1440"/>
          <w:tab w:val="left" w:pos="360"/>
        </w:tabs>
        <w:suppressAutoHyphens/>
      </w:pPr>
      <w:r>
        <w:tab/>
        <w:t>_____</w:t>
      </w:r>
      <w:r w:rsidR="00585428">
        <w:t xml:space="preserve"> YES, a second mort</w:t>
      </w:r>
      <w:r w:rsidR="00097B14">
        <w:t>g</w:t>
      </w:r>
      <w:r w:rsidR="00585428">
        <w:t>age and a home equity loan</w:t>
      </w:r>
    </w:p>
    <w:p w:rsidR="00DD2CAC" w:rsidRDefault="00DD2CAC" w:rsidP="00DD2CAC">
      <w:pPr>
        <w:widowControl/>
        <w:tabs>
          <w:tab w:val="left" w:pos="-1440"/>
          <w:tab w:val="left" w:pos="360"/>
        </w:tabs>
        <w:suppressAutoHyphens/>
      </w:pPr>
      <w:r>
        <w:tab/>
        <w:t xml:space="preserve">_____ NO – </w:t>
      </w:r>
      <w:r>
        <w:rPr>
          <w:b/>
          <w:i/>
        </w:rPr>
        <w:t>Skip to question 1</w:t>
      </w:r>
      <w:r w:rsidR="0059578D">
        <w:rPr>
          <w:b/>
          <w:i/>
        </w:rPr>
        <w:t>0</w:t>
      </w:r>
    </w:p>
    <w:p w:rsidR="00DD2CAC" w:rsidRDefault="00DD2CAC" w:rsidP="00DD2CAC">
      <w:pPr>
        <w:widowControl/>
        <w:tabs>
          <w:tab w:val="left" w:pos="-1440"/>
          <w:tab w:val="left" w:pos="360"/>
        </w:tabs>
        <w:suppressAutoHyphens/>
      </w:pPr>
    </w:p>
    <w:p w:rsidR="00DD2CAC" w:rsidRDefault="00073523" w:rsidP="00DD2CAC">
      <w:pPr>
        <w:widowControl/>
        <w:tabs>
          <w:tab w:val="left" w:pos="-1440"/>
          <w:tab w:val="left" w:pos="-720"/>
          <w:tab w:val="left" w:pos="480"/>
        </w:tabs>
        <w:suppressAutoHyphens/>
        <w:ind w:left="480" w:hanging="480"/>
        <w:rPr>
          <w:b/>
        </w:rPr>
      </w:pPr>
      <w:r>
        <w:rPr>
          <w:b/>
        </w:rPr>
        <w:t>9</w:t>
      </w:r>
      <w:r w:rsidR="00836E87">
        <w:rPr>
          <w:b/>
        </w:rPr>
        <w:t>b</w:t>
      </w:r>
      <w:r w:rsidR="00DD2CAC">
        <w:rPr>
          <w:b/>
        </w:rPr>
        <w:t>.</w:t>
      </w:r>
      <w:r w:rsidR="00DD2CAC">
        <w:rPr>
          <w:b/>
        </w:rPr>
        <w:tab/>
        <w:t>How much is your regular monthly mortgage payment on all second or junior mortgages and all home equity loans on THIS property?</w:t>
      </w:r>
    </w:p>
    <w:p w:rsidR="00DD2CAC" w:rsidRDefault="00DD2CAC" w:rsidP="00DD2CAC">
      <w:pPr>
        <w:pStyle w:val="EndnoteText"/>
        <w:widowControl/>
        <w:tabs>
          <w:tab w:val="left" w:pos="-1440"/>
          <w:tab w:val="left" w:pos="480"/>
        </w:tabs>
        <w:rPr>
          <w:rFonts w:ascii="Times New Roman" w:hAnsi="Times New Roman"/>
        </w:rPr>
      </w:pPr>
      <w:r>
        <w:rPr>
          <w:rFonts w:ascii="Times New Roman" w:hAnsi="Times New Roman"/>
        </w:rPr>
        <w:tab/>
        <w:t>$__________ Monthly Amount – Dollars</w:t>
      </w:r>
    </w:p>
    <w:p w:rsidR="00DD2CAC" w:rsidRDefault="00DD2CAC" w:rsidP="00DD2CAC">
      <w:pPr>
        <w:pStyle w:val="EndnoteText"/>
        <w:widowControl/>
        <w:tabs>
          <w:tab w:val="left" w:pos="-1440"/>
          <w:tab w:val="left" w:pos="480"/>
        </w:tabs>
        <w:rPr>
          <w:rFonts w:ascii="Times New Roman" w:hAnsi="Times New Roman"/>
        </w:rPr>
      </w:pPr>
      <w:r>
        <w:rPr>
          <w:rFonts w:ascii="Times New Roman" w:hAnsi="Times New Roman"/>
        </w:rPr>
        <w:tab/>
        <w:t>OR</w:t>
      </w:r>
    </w:p>
    <w:p w:rsidR="00DD2CAC" w:rsidRDefault="00DD2CAC" w:rsidP="00DD2CAC">
      <w:pPr>
        <w:pStyle w:val="EndnoteText"/>
        <w:widowControl/>
        <w:tabs>
          <w:tab w:val="left" w:pos="-1440"/>
          <w:tab w:val="left" w:pos="480"/>
        </w:tabs>
        <w:rPr>
          <w:rFonts w:ascii="Times New Roman" w:hAnsi="Times New Roman"/>
        </w:rPr>
      </w:pPr>
      <w:r>
        <w:rPr>
          <w:rFonts w:ascii="Times New Roman" w:hAnsi="Times New Roman"/>
        </w:rPr>
        <w:tab/>
        <w:t>___ No regular payment required</w:t>
      </w:r>
    </w:p>
    <w:p w:rsidR="00DD2CAC" w:rsidRDefault="00DD2CAC" w:rsidP="00DD2CAC">
      <w:pPr>
        <w:pStyle w:val="EndnoteText"/>
        <w:widowControl/>
        <w:tabs>
          <w:tab w:val="left" w:pos="-1440"/>
        </w:tabs>
        <w:rPr>
          <w:rFonts w:ascii="Times New Roman" w:hAnsi="Times New Roman"/>
        </w:rPr>
      </w:pPr>
    </w:p>
    <w:p w:rsidR="00DD2CAC" w:rsidRDefault="00DD2CAC" w:rsidP="00DD2CAC">
      <w:pPr>
        <w:widowControl/>
        <w:tabs>
          <w:tab w:val="left" w:pos="-1440"/>
          <w:tab w:val="left" w:pos="-720"/>
          <w:tab w:val="left" w:pos="360"/>
        </w:tabs>
        <w:suppressAutoHyphens/>
        <w:rPr>
          <w:b/>
        </w:rPr>
      </w:pPr>
      <w:r>
        <w:rPr>
          <w:b/>
        </w:rPr>
        <w:t>1</w:t>
      </w:r>
      <w:r w:rsidR="003D78FE">
        <w:rPr>
          <w:b/>
        </w:rPr>
        <w:t>0</w:t>
      </w:r>
      <w:r>
        <w:rPr>
          <w:b/>
        </w:rPr>
        <w:t>.</w:t>
      </w:r>
      <w:r>
        <w:rPr>
          <w:b/>
        </w:rPr>
        <w:tab/>
        <w:t>What were the real estate taxes on THIS property last year?</w:t>
      </w:r>
    </w:p>
    <w:p w:rsidR="00DD2CAC" w:rsidRDefault="00DD2CAC" w:rsidP="00DD2CAC">
      <w:pPr>
        <w:widowControl/>
        <w:tabs>
          <w:tab w:val="left" w:pos="-1440"/>
          <w:tab w:val="left" w:pos="-720"/>
          <w:tab w:val="left" w:pos="0"/>
          <w:tab w:val="left" w:pos="288"/>
          <w:tab w:val="left" w:pos="720"/>
        </w:tabs>
        <w:suppressAutoHyphens/>
      </w:pPr>
    </w:p>
    <w:p w:rsidR="00DD2CAC" w:rsidRDefault="00DD2CAC" w:rsidP="00DD2CAC">
      <w:pPr>
        <w:widowControl/>
        <w:tabs>
          <w:tab w:val="left" w:pos="-1440"/>
          <w:tab w:val="left" w:pos="360"/>
        </w:tabs>
        <w:suppressAutoHyphens/>
        <w:rPr>
          <w:rStyle w:val="FootnoteReference"/>
          <w:vertAlign w:val="baseline"/>
        </w:rPr>
      </w:pPr>
      <w:r>
        <w:tab/>
      </w:r>
      <w:r>
        <w:rPr>
          <w:rStyle w:val="FootnoteReference"/>
          <w:vertAlign w:val="baseline"/>
        </w:rPr>
        <w:t>$_________</w:t>
      </w:r>
      <w:r>
        <w:t xml:space="preserve"> </w:t>
      </w:r>
      <w:r>
        <w:rPr>
          <w:rStyle w:val="FootnoteReference"/>
          <w:vertAlign w:val="baseline"/>
        </w:rPr>
        <w:t>Yearly Amount – Dollars</w:t>
      </w:r>
    </w:p>
    <w:p w:rsidR="00DD2CAC" w:rsidRDefault="00DD2CAC" w:rsidP="00DD2CAC">
      <w:pPr>
        <w:widowControl/>
        <w:tabs>
          <w:tab w:val="left" w:pos="-1440"/>
          <w:tab w:val="left" w:pos="-720"/>
          <w:tab w:val="left" w:pos="0"/>
          <w:tab w:val="left" w:pos="288"/>
          <w:tab w:val="left" w:pos="720"/>
        </w:tabs>
        <w:suppressAutoHyphens/>
      </w:pPr>
    </w:p>
    <w:p w:rsidR="00DD2CAC" w:rsidRDefault="00DD2CAC" w:rsidP="00DD2CAC">
      <w:pPr>
        <w:widowControl/>
        <w:tabs>
          <w:tab w:val="left" w:pos="-1440"/>
          <w:tab w:val="left" w:pos="-720"/>
          <w:tab w:val="left" w:pos="360"/>
        </w:tabs>
        <w:suppressAutoHyphens/>
        <w:rPr>
          <w:rStyle w:val="FootnoteReference"/>
          <w:vertAlign w:val="baseline"/>
        </w:rPr>
      </w:pPr>
      <w:r>
        <w:tab/>
      </w:r>
      <w:r>
        <w:rPr>
          <w:rStyle w:val="FootnoteReference"/>
          <w:vertAlign w:val="baseline"/>
        </w:rPr>
        <w:t>OR</w:t>
      </w:r>
    </w:p>
    <w:p w:rsidR="00DD2CAC" w:rsidRDefault="00DD2CAC" w:rsidP="00DD2CAC">
      <w:pPr>
        <w:widowControl/>
        <w:tabs>
          <w:tab w:val="left" w:pos="-1440"/>
          <w:tab w:val="left" w:pos="-720"/>
          <w:tab w:val="left" w:pos="360"/>
        </w:tabs>
        <w:suppressAutoHyphens/>
        <w:rPr>
          <w:rStyle w:val="FootnoteReference"/>
          <w:vertAlign w:val="baseline"/>
        </w:rPr>
      </w:pPr>
      <w:r>
        <w:tab/>
      </w:r>
      <w:r>
        <w:rPr>
          <w:rStyle w:val="FootnoteReference"/>
          <w:vertAlign w:val="baseline"/>
        </w:rPr>
        <w:t>_</w:t>
      </w:r>
      <w:r>
        <w:t>_</w:t>
      </w:r>
      <w:r>
        <w:rPr>
          <w:rStyle w:val="FootnoteReference"/>
          <w:vertAlign w:val="baseline"/>
        </w:rPr>
        <w:t>_ None</w:t>
      </w:r>
    </w:p>
    <w:p w:rsidR="00DD2CAC" w:rsidRDefault="00DD2CAC" w:rsidP="00DD2CAC">
      <w:pPr>
        <w:widowControl/>
        <w:tabs>
          <w:tab w:val="left" w:pos="-1440"/>
          <w:tab w:val="left" w:pos="-720"/>
          <w:tab w:val="left" w:pos="0"/>
          <w:tab w:val="left" w:pos="288"/>
          <w:tab w:val="left" w:pos="720"/>
        </w:tabs>
        <w:suppressAutoHyphens/>
        <w:rPr>
          <w:rStyle w:val="FootnoteReference"/>
          <w:vertAlign w:val="baseline"/>
        </w:rPr>
      </w:pPr>
    </w:p>
    <w:p w:rsidR="00DD2CAC" w:rsidRDefault="00DD2CAC" w:rsidP="00DD2CAC">
      <w:pPr>
        <w:widowControl/>
        <w:tabs>
          <w:tab w:val="left" w:pos="-1440"/>
          <w:tab w:val="left" w:pos="-720"/>
          <w:tab w:val="left" w:pos="360"/>
        </w:tabs>
        <w:suppressAutoHyphens/>
        <w:ind w:left="360" w:hanging="360"/>
        <w:rPr>
          <w:b/>
        </w:rPr>
      </w:pPr>
      <w:r>
        <w:rPr>
          <w:b/>
        </w:rPr>
        <w:t>1</w:t>
      </w:r>
      <w:r w:rsidR="003D78FE">
        <w:rPr>
          <w:b/>
        </w:rPr>
        <w:t>1</w:t>
      </w:r>
      <w:r>
        <w:rPr>
          <w:b/>
        </w:rPr>
        <w:t>. What was the annual payment for fire, hazard, and flood insurance on THIS property</w:t>
      </w:r>
      <w:r w:rsidR="004E268D">
        <w:rPr>
          <w:b/>
        </w:rPr>
        <w:t xml:space="preserve"> last year</w:t>
      </w:r>
      <w:r>
        <w:rPr>
          <w:b/>
        </w:rPr>
        <w:t>?</w:t>
      </w:r>
    </w:p>
    <w:p w:rsidR="00DD2CAC" w:rsidRDefault="00DD2CAC" w:rsidP="00DD2CAC">
      <w:pPr>
        <w:widowControl/>
        <w:tabs>
          <w:tab w:val="left" w:pos="-1440"/>
          <w:tab w:val="left" w:pos="-720"/>
          <w:tab w:val="left" w:pos="0"/>
          <w:tab w:val="left" w:pos="288"/>
          <w:tab w:val="left" w:pos="720"/>
        </w:tabs>
        <w:suppressAutoHyphens/>
      </w:pPr>
    </w:p>
    <w:p w:rsidR="00DD2CAC" w:rsidRDefault="00DD2CAC" w:rsidP="00DD2CAC">
      <w:pPr>
        <w:pStyle w:val="EndnoteText"/>
        <w:widowControl/>
        <w:tabs>
          <w:tab w:val="left" w:pos="-1440"/>
          <w:tab w:val="left" w:pos="360"/>
        </w:tabs>
        <w:rPr>
          <w:rFonts w:ascii="Times New Roman" w:hAnsi="Times New Roman"/>
        </w:rPr>
      </w:pPr>
      <w:r>
        <w:rPr>
          <w:rFonts w:ascii="Times New Roman" w:hAnsi="Times New Roman"/>
        </w:rPr>
        <w:tab/>
        <w:t>$__________ Annual Amount – Dollars</w:t>
      </w:r>
    </w:p>
    <w:p w:rsidR="00DD2CAC" w:rsidRDefault="00DD2CAC" w:rsidP="00DD2CAC">
      <w:pPr>
        <w:widowControl/>
        <w:tabs>
          <w:tab w:val="left" w:pos="-1440"/>
          <w:tab w:val="left" w:pos="-720"/>
          <w:tab w:val="left" w:pos="0"/>
          <w:tab w:val="left" w:pos="288"/>
          <w:tab w:val="left" w:pos="720"/>
        </w:tabs>
        <w:suppressAutoHyphens/>
      </w:pPr>
      <w:r>
        <w:tab/>
      </w:r>
    </w:p>
    <w:p w:rsidR="00DD2CAC" w:rsidRDefault="00DD2CAC" w:rsidP="00DD2CAC">
      <w:pPr>
        <w:pStyle w:val="EndnoteText"/>
        <w:widowControl/>
        <w:tabs>
          <w:tab w:val="left" w:pos="-1440"/>
          <w:tab w:val="left" w:pos="360"/>
        </w:tabs>
        <w:rPr>
          <w:rFonts w:ascii="Times New Roman" w:hAnsi="Times New Roman"/>
        </w:rPr>
      </w:pPr>
      <w:r>
        <w:rPr>
          <w:rFonts w:ascii="Times New Roman" w:hAnsi="Times New Roman"/>
        </w:rPr>
        <w:tab/>
        <w:t>OR</w:t>
      </w:r>
    </w:p>
    <w:p w:rsidR="00DD2CAC" w:rsidRDefault="00DD2CAC" w:rsidP="00DD2CAC">
      <w:pPr>
        <w:pStyle w:val="EndnoteText"/>
        <w:widowControl/>
        <w:tabs>
          <w:tab w:val="left" w:pos="-1440"/>
          <w:tab w:val="left" w:pos="360"/>
        </w:tabs>
        <w:rPr>
          <w:rFonts w:ascii="Times New Roman" w:hAnsi="Times New Roman"/>
        </w:rPr>
      </w:pPr>
      <w:r>
        <w:rPr>
          <w:rFonts w:ascii="Times New Roman" w:hAnsi="Times New Roman"/>
        </w:rPr>
        <w:tab/>
        <w:t>___ None</w:t>
      </w:r>
    </w:p>
    <w:p w:rsidR="00DD2CAC" w:rsidRPr="00190529" w:rsidRDefault="00DD2CAC" w:rsidP="00DD2CAC">
      <w:pPr>
        <w:widowControl/>
        <w:tabs>
          <w:tab w:val="left" w:pos="-1440"/>
          <w:tab w:val="left" w:pos="-720"/>
          <w:tab w:val="left" w:pos="0"/>
          <w:tab w:val="left" w:pos="288"/>
          <w:tab w:val="left" w:pos="720"/>
        </w:tabs>
        <w:suppressAutoHyphens/>
        <w:ind w:left="720" w:hanging="720"/>
        <w:rPr>
          <w:b/>
          <w:iCs/>
        </w:rPr>
      </w:pPr>
    </w:p>
    <w:p w:rsidR="00754D2A" w:rsidRDefault="00754D2A" w:rsidP="00DD2CAC">
      <w:pPr>
        <w:widowControl/>
        <w:tabs>
          <w:tab w:val="left" w:pos="-1440"/>
          <w:tab w:val="left" w:pos="-720"/>
          <w:tab w:val="left" w:pos="0"/>
          <w:tab w:val="left" w:pos="288"/>
          <w:tab w:val="left" w:pos="720"/>
        </w:tabs>
        <w:suppressAutoHyphens/>
        <w:ind w:left="720" w:hanging="720"/>
        <w:rPr>
          <w:b/>
          <w:i/>
          <w:iCs/>
        </w:rPr>
      </w:pPr>
    </w:p>
    <w:p w:rsidR="000E6FC4" w:rsidRDefault="00850FAA" w:rsidP="00565C43">
      <w:pPr>
        <w:widowControl/>
        <w:tabs>
          <w:tab w:val="left" w:pos="-1440"/>
          <w:tab w:val="left" w:pos="-720"/>
          <w:tab w:val="left" w:pos="0"/>
          <w:tab w:val="left" w:pos="288"/>
          <w:tab w:val="left" w:pos="720"/>
          <w:tab w:val="left" w:pos="1440"/>
        </w:tabs>
        <w:suppressAutoHyphens/>
        <w:ind w:left="2160" w:hanging="2160"/>
        <w:rPr>
          <w:b/>
          <w:i/>
          <w:iCs/>
        </w:rPr>
      </w:pPr>
      <w:r>
        <w:rPr>
          <w:b/>
          <w:i/>
          <w:iCs/>
        </w:rPr>
        <w:t>12. Is this house, apartment or mobile home part of a condominium?</w:t>
      </w:r>
    </w:p>
    <w:p w:rsidR="000E6FC4" w:rsidRPr="00565C43" w:rsidRDefault="000E6FC4" w:rsidP="00565C43">
      <w:pPr>
        <w:widowControl/>
        <w:tabs>
          <w:tab w:val="left" w:pos="-1440"/>
          <w:tab w:val="left" w:pos="-720"/>
          <w:tab w:val="left" w:pos="0"/>
          <w:tab w:val="left" w:pos="288"/>
          <w:tab w:val="left" w:pos="720"/>
          <w:tab w:val="left" w:pos="1440"/>
        </w:tabs>
        <w:suppressAutoHyphens/>
        <w:ind w:left="2160" w:hanging="2160"/>
        <w:rPr>
          <w:b/>
          <w:i/>
        </w:rPr>
      </w:pPr>
    </w:p>
    <w:p w:rsidR="000E6FC4" w:rsidRPr="00565C43" w:rsidRDefault="0059578D" w:rsidP="00565C43">
      <w:pPr>
        <w:widowControl/>
        <w:tabs>
          <w:tab w:val="left" w:pos="-1440"/>
          <w:tab w:val="left" w:pos="-720"/>
          <w:tab w:val="left" w:pos="0"/>
          <w:tab w:val="left" w:pos="288"/>
          <w:tab w:val="left" w:pos="720"/>
          <w:tab w:val="left" w:pos="1440"/>
        </w:tabs>
        <w:suppressAutoHyphens/>
        <w:ind w:left="2160" w:hanging="2160"/>
        <w:rPr>
          <w:b/>
          <w:i/>
        </w:rPr>
      </w:pPr>
      <w:r>
        <w:rPr>
          <w:b/>
          <w:iCs/>
        </w:rPr>
        <w:tab/>
        <w:t>_____</w:t>
      </w:r>
      <w:r w:rsidR="00850FAA">
        <w:rPr>
          <w:b/>
          <w:i/>
          <w:iCs/>
        </w:rPr>
        <w:t xml:space="preserve">YES – </w:t>
      </w:r>
      <w:r w:rsidR="003E4480" w:rsidRPr="00565C43">
        <w:rPr>
          <w:b/>
          <w:i/>
        </w:rPr>
        <w:t>What is the monthly condominium fee?</w:t>
      </w:r>
      <w:r w:rsidR="00850FAA">
        <w:rPr>
          <w:b/>
          <w:i/>
          <w:iCs/>
        </w:rPr>
        <w:t xml:space="preserve">  </w:t>
      </w:r>
    </w:p>
    <w:p w:rsidR="0059578D" w:rsidRDefault="0059578D" w:rsidP="00DD2CAC">
      <w:pPr>
        <w:widowControl/>
        <w:tabs>
          <w:tab w:val="left" w:pos="-1440"/>
          <w:tab w:val="left" w:pos="-720"/>
          <w:tab w:val="left" w:pos="0"/>
          <w:tab w:val="left" w:pos="288"/>
          <w:tab w:val="left" w:pos="720"/>
          <w:tab w:val="left" w:pos="1440"/>
        </w:tabs>
        <w:suppressAutoHyphens/>
        <w:ind w:left="2160" w:hanging="2160"/>
        <w:rPr>
          <w:b/>
          <w:i/>
          <w:iCs/>
        </w:rPr>
      </w:pPr>
    </w:p>
    <w:p w:rsidR="003E4D28" w:rsidRPr="0059578D" w:rsidRDefault="003E4D28" w:rsidP="00DD2CAC">
      <w:pPr>
        <w:widowControl/>
        <w:tabs>
          <w:tab w:val="left" w:pos="-1440"/>
          <w:tab w:val="left" w:pos="-720"/>
          <w:tab w:val="left" w:pos="0"/>
          <w:tab w:val="left" w:pos="288"/>
          <w:tab w:val="left" w:pos="720"/>
          <w:tab w:val="left" w:pos="1440"/>
        </w:tabs>
        <w:suppressAutoHyphens/>
        <w:ind w:left="2160" w:hanging="2160"/>
        <w:rPr>
          <w:iCs/>
        </w:rPr>
      </w:pPr>
      <w:r>
        <w:rPr>
          <w:b/>
          <w:i/>
          <w:iCs/>
        </w:rPr>
        <w:tab/>
      </w:r>
      <w:r>
        <w:rPr>
          <w:b/>
          <w:i/>
          <w:iCs/>
        </w:rPr>
        <w:tab/>
      </w:r>
      <w:r>
        <w:rPr>
          <w:b/>
          <w:i/>
          <w:iCs/>
        </w:rPr>
        <w:tab/>
      </w:r>
      <w:r w:rsidR="007D34A3" w:rsidRPr="007D34A3">
        <w:rPr>
          <w:iCs/>
        </w:rPr>
        <w:t xml:space="preserve">$ </w:t>
      </w:r>
      <w:r w:rsidR="0059578D">
        <w:rPr>
          <w:iCs/>
        </w:rPr>
        <w:t>_____</w:t>
      </w:r>
      <w:r w:rsidR="007D34A3" w:rsidRPr="007D34A3">
        <w:rPr>
          <w:iCs/>
        </w:rPr>
        <w:tab/>
        <w:t>Monthly Condominium fee</w:t>
      </w:r>
    </w:p>
    <w:p w:rsidR="003E4D28" w:rsidRPr="0059578D" w:rsidRDefault="007D34A3" w:rsidP="00DD2CAC">
      <w:pPr>
        <w:widowControl/>
        <w:tabs>
          <w:tab w:val="left" w:pos="-1440"/>
          <w:tab w:val="left" w:pos="-720"/>
          <w:tab w:val="left" w:pos="0"/>
          <w:tab w:val="left" w:pos="288"/>
          <w:tab w:val="left" w:pos="720"/>
          <w:tab w:val="left" w:pos="1440"/>
        </w:tabs>
        <w:suppressAutoHyphens/>
        <w:ind w:left="2160" w:hanging="2160"/>
        <w:rPr>
          <w:iCs/>
        </w:rPr>
      </w:pPr>
      <w:r w:rsidRPr="007D34A3">
        <w:rPr>
          <w:iCs/>
        </w:rPr>
        <w:tab/>
      </w:r>
      <w:r w:rsidRPr="007D34A3">
        <w:rPr>
          <w:iCs/>
        </w:rPr>
        <w:tab/>
      </w:r>
      <w:r w:rsidRPr="007D34A3">
        <w:rPr>
          <w:iCs/>
        </w:rPr>
        <w:tab/>
      </w:r>
      <w:r w:rsidRPr="007D34A3">
        <w:rPr>
          <w:iCs/>
        </w:rPr>
        <w:tab/>
        <w:t>OR</w:t>
      </w:r>
    </w:p>
    <w:p w:rsidR="003E4D28" w:rsidRPr="0059578D" w:rsidRDefault="007D34A3" w:rsidP="00DD2CAC">
      <w:pPr>
        <w:widowControl/>
        <w:tabs>
          <w:tab w:val="left" w:pos="-1440"/>
          <w:tab w:val="left" w:pos="-720"/>
          <w:tab w:val="left" w:pos="0"/>
          <w:tab w:val="left" w:pos="288"/>
          <w:tab w:val="left" w:pos="720"/>
          <w:tab w:val="left" w:pos="1440"/>
        </w:tabs>
        <w:suppressAutoHyphens/>
        <w:ind w:left="2160" w:hanging="2160"/>
        <w:rPr>
          <w:iCs/>
        </w:rPr>
      </w:pPr>
      <w:r w:rsidRPr="007D34A3">
        <w:rPr>
          <w:iCs/>
        </w:rPr>
        <w:tab/>
      </w:r>
      <w:r w:rsidRPr="007D34A3">
        <w:rPr>
          <w:iCs/>
        </w:rPr>
        <w:tab/>
      </w:r>
      <w:r w:rsidRPr="007D34A3">
        <w:rPr>
          <w:iCs/>
        </w:rPr>
        <w:tab/>
      </w:r>
      <w:r w:rsidRPr="007D34A3">
        <w:rPr>
          <w:iCs/>
        </w:rPr>
        <w:tab/>
        <w:t>None</w:t>
      </w:r>
    </w:p>
    <w:p w:rsidR="002D6C9E" w:rsidRDefault="003E4D28" w:rsidP="00DD2CAC">
      <w:pPr>
        <w:widowControl/>
        <w:tabs>
          <w:tab w:val="left" w:pos="-1440"/>
          <w:tab w:val="left" w:pos="-720"/>
          <w:tab w:val="left" w:pos="0"/>
          <w:tab w:val="left" w:pos="288"/>
          <w:tab w:val="left" w:pos="720"/>
          <w:tab w:val="left" w:pos="1440"/>
        </w:tabs>
        <w:suppressAutoHyphens/>
        <w:ind w:left="2160" w:hanging="2160"/>
        <w:rPr>
          <w:b/>
          <w:i/>
          <w:iCs/>
        </w:rPr>
      </w:pPr>
      <w:r>
        <w:rPr>
          <w:b/>
          <w:i/>
          <w:iCs/>
        </w:rPr>
        <w:tab/>
      </w:r>
      <w:r w:rsidR="0059578D">
        <w:rPr>
          <w:b/>
          <w:i/>
          <w:iCs/>
        </w:rPr>
        <w:t>_____</w:t>
      </w:r>
      <w:r>
        <w:rPr>
          <w:b/>
          <w:i/>
          <w:iCs/>
        </w:rPr>
        <w:t>NO</w:t>
      </w:r>
    </w:p>
    <w:p w:rsidR="002D6C9E" w:rsidRDefault="002D6C9E" w:rsidP="00DD2CAC">
      <w:pPr>
        <w:widowControl/>
        <w:tabs>
          <w:tab w:val="left" w:pos="-1440"/>
          <w:tab w:val="left" w:pos="-720"/>
          <w:tab w:val="left" w:pos="0"/>
          <w:tab w:val="left" w:pos="288"/>
          <w:tab w:val="left" w:pos="720"/>
          <w:tab w:val="left" w:pos="1440"/>
        </w:tabs>
        <w:suppressAutoHyphens/>
        <w:ind w:left="2160" w:hanging="2160"/>
        <w:rPr>
          <w:b/>
          <w:i/>
          <w:iCs/>
        </w:rPr>
      </w:pPr>
    </w:p>
    <w:p w:rsidR="00DD2CAC" w:rsidRPr="009050DC" w:rsidRDefault="00DC4355" w:rsidP="00DD2CAC">
      <w:pPr>
        <w:widowControl/>
        <w:tabs>
          <w:tab w:val="left" w:pos="-1440"/>
          <w:tab w:val="left" w:pos="-720"/>
          <w:tab w:val="left" w:pos="0"/>
          <w:tab w:val="left" w:pos="288"/>
          <w:tab w:val="left" w:pos="720"/>
          <w:tab w:val="left" w:pos="1440"/>
        </w:tabs>
        <w:suppressAutoHyphens/>
        <w:ind w:left="2160" w:hanging="2160"/>
        <w:rPr>
          <w:b/>
          <w:i/>
          <w:iCs/>
        </w:rPr>
      </w:pPr>
      <w:r>
        <w:rPr>
          <w:b/>
          <w:i/>
          <w:iCs/>
        </w:rPr>
        <w:t>Answer question</w:t>
      </w:r>
      <w:r w:rsidR="002D6C9E">
        <w:rPr>
          <w:b/>
          <w:i/>
          <w:iCs/>
        </w:rPr>
        <w:t xml:space="preserve"> 13 </w:t>
      </w:r>
      <w:r w:rsidR="007D34A3" w:rsidRPr="007D34A3">
        <w:rPr>
          <w:b/>
          <w:i/>
          <w:iCs/>
        </w:rPr>
        <w:t>ONLY IF</w:t>
      </w:r>
      <w:r w:rsidR="00DD2CAC" w:rsidRPr="009050DC">
        <w:rPr>
          <w:rStyle w:val="FootnoteReference"/>
          <w:b/>
          <w:i/>
          <w:iCs/>
          <w:vertAlign w:val="baseline"/>
        </w:rPr>
        <w:t xml:space="preserve"> this is a</w:t>
      </w:r>
      <w:r w:rsidR="00DD2CAC" w:rsidRPr="009050DC">
        <w:rPr>
          <w:b/>
          <w:i/>
          <w:iCs/>
        </w:rPr>
        <w:t xml:space="preserve"> mobile home</w:t>
      </w:r>
      <w:r w:rsidR="00DD2CAC" w:rsidRPr="009050DC">
        <w:rPr>
          <w:rStyle w:val="FootnoteReference"/>
          <w:b/>
          <w:i/>
          <w:iCs/>
          <w:vertAlign w:val="baseline"/>
        </w:rPr>
        <w:t>.</w:t>
      </w:r>
    </w:p>
    <w:p w:rsidR="00DD2CAC" w:rsidRDefault="00DD2CAC" w:rsidP="00DD2CAC">
      <w:pPr>
        <w:widowControl/>
        <w:tabs>
          <w:tab w:val="left" w:pos="-1440"/>
          <w:tab w:val="left" w:pos="-720"/>
          <w:tab w:val="left" w:pos="0"/>
          <w:tab w:val="left" w:pos="288"/>
          <w:tab w:val="left" w:pos="720"/>
          <w:tab w:val="left" w:pos="1440"/>
        </w:tabs>
        <w:suppressAutoHyphens/>
        <w:ind w:left="2160" w:hanging="2160"/>
        <w:rPr>
          <w:b/>
        </w:rPr>
      </w:pPr>
    </w:p>
    <w:p w:rsidR="00DD2CAC" w:rsidRPr="00565C43" w:rsidRDefault="00DD2CAC" w:rsidP="00DD2CAC">
      <w:pPr>
        <w:widowControl/>
        <w:tabs>
          <w:tab w:val="left" w:pos="-1440"/>
          <w:tab w:val="left" w:pos="-720"/>
          <w:tab w:val="left" w:pos="480"/>
        </w:tabs>
        <w:suppressAutoHyphens/>
        <w:ind w:left="480" w:hanging="480"/>
        <w:rPr>
          <w:rStyle w:val="FootnoteReference"/>
          <w:b/>
          <w:i/>
          <w:sz w:val="22"/>
          <w:vertAlign w:val="baseline"/>
        </w:rPr>
      </w:pPr>
      <w:r w:rsidRPr="00BD545E">
        <w:rPr>
          <w:b/>
          <w:szCs w:val="22"/>
        </w:rPr>
        <w:t>1</w:t>
      </w:r>
      <w:r w:rsidR="00E7288B">
        <w:rPr>
          <w:b/>
          <w:szCs w:val="22"/>
        </w:rPr>
        <w:t>3</w:t>
      </w:r>
      <w:r w:rsidRPr="00BD545E">
        <w:rPr>
          <w:b/>
          <w:szCs w:val="22"/>
        </w:rPr>
        <w:t>.</w:t>
      </w:r>
      <w:r w:rsidRPr="00BD545E">
        <w:rPr>
          <w:b/>
          <w:szCs w:val="22"/>
        </w:rPr>
        <w:tab/>
      </w:r>
      <w:r w:rsidR="00B06549" w:rsidRPr="00CB0CCA">
        <w:rPr>
          <w:rStyle w:val="FootnoteReference"/>
          <w:b/>
          <w:sz w:val="22"/>
          <w:szCs w:val="22"/>
          <w:vertAlign w:val="baseline"/>
        </w:rPr>
        <w:t xml:space="preserve">What </w:t>
      </w:r>
      <w:r w:rsidR="00BD545E" w:rsidRPr="00BD545E">
        <w:rPr>
          <w:b/>
          <w:szCs w:val="22"/>
        </w:rPr>
        <w:t xml:space="preserve">are the total annual costs for personal property taxes, site rent, registration fees and license fees on </w:t>
      </w:r>
      <w:r w:rsidR="00BA7F94">
        <w:rPr>
          <w:b/>
          <w:szCs w:val="22"/>
        </w:rPr>
        <w:t xml:space="preserve">THIS </w:t>
      </w:r>
      <w:r w:rsidR="00B06549" w:rsidRPr="00CB0CCA">
        <w:rPr>
          <w:rStyle w:val="FootnoteReference"/>
          <w:b/>
          <w:sz w:val="22"/>
          <w:vertAlign w:val="baseline"/>
        </w:rPr>
        <w:t xml:space="preserve">mobile home and its site? </w:t>
      </w:r>
      <w:r w:rsidRPr="00BD545E">
        <w:rPr>
          <w:b/>
          <w:szCs w:val="22"/>
        </w:rPr>
        <w:t xml:space="preserve"> </w:t>
      </w:r>
      <w:r w:rsidR="003E4480" w:rsidRPr="00565C43">
        <w:rPr>
          <w:rStyle w:val="FootnoteReference"/>
          <w:b/>
          <w:i/>
          <w:sz w:val="22"/>
          <w:vertAlign w:val="baseline"/>
        </w:rPr>
        <w:t>Exclude real estate taxes.</w:t>
      </w:r>
    </w:p>
    <w:p w:rsidR="00DD2CAC" w:rsidRPr="00565C43" w:rsidRDefault="00DD2CAC" w:rsidP="00DD2CAC">
      <w:pPr>
        <w:widowControl/>
        <w:tabs>
          <w:tab w:val="left" w:pos="-1440"/>
          <w:tab w:val="left" w:pos="-720"/>
          <w:tab w:val="left" w:pos="0"/>
          <w:tab w:val="left" w:pos="288"/>
          <w:tab w:val="left" w:pos="720"/>
        </w:tabs>
        <w:suppressAutoHyphens/>
        <w:ind w:left="288" w:hanging="288"/>
        <w:rPr>
          <w:rStyle w:val="FootnoteReference"/>
          <w:sz w:val="22"/>
          <w:vertAlign w:val="baseline"/>
        </w:rPr>
      </w:pPr>
    </w:p>
    <w:p w:rsidR="00D5781D" w:rsidRDefault="00DD2CAC" w:rsidP="00DD2CAC">
      <w:pPr>
        <w:widowControl/>
        <w:tabs>
          <w:tab w:val="left" w:pos="-1440"/>
          <w:tab w:val="left" w:pos="-720"/>
          <w:tab w:val="left" w:pos="480"/>
        </w:tabs>
        <w:suppressAutoHyphens/>
        <w:rPr>
          <w:szCs w:val="22"/>
        </w:rPr>
      </w:pPr>
      <w:r w:rsidRPr="00BD545E">
        <w:rPr>
          <w:szCs w:val="22"/>
        </w:rPr>
        <w:tab/>
      </w:r>
      <w:r w:rsidR="003E4480" w:rsidRPr="00565C43">
        <w:rPr>
          <w:rStyle w:val="FootnoteReference"/>
          <w:sz w:val="22"/>
          <w:vertAlign w:val="baseline"/>
        </w:rPr>
        <w:t xml:space="preserve">$_________ </w:t>
      </w:r>
      <w:r w:rsidR="00D7037B">
        <w:rPr>
          <w:szCs w:val="22"/>
        </w:rPr>
        <w:t>Annual Costs</w:t>
      </w:r>
      <w:r w:rsidR="00B06549" w:rsidRPr="00CB0CCA">
        <w:rPr>
          <w:rStyle w:val="FootnoteReference"/>
          <w:sz w:val="22"/>
          <w:vertAlign w:val="baseline"/>
        </w:rPr>
        <w:t xml:space="preserve"> – Dollars</w:t>
      </w:r>
    </w:p>
    <w:p w:rsidR="004F4C4F" w:rsidRDefault="004F4C4F" w:rsidP="00DD2CAC">
      <w:pPr>
        <w:widowControl/>
        <w:tabs>
          <w:tab w:val="left" w:pos="-1440"/>
          <w:tab w:val="left" w:pos="-720"/>
          <w:tab w:val="left" w:pos="480"/>
        </w:tabs>
        <w:suppressAutoHyphens/>
        <w:rPr>
          <w:szCs w:val="22"/>
        </w:rPr>
      </w:pPr>
      <w:r>
        <w:rPr>
          <w:szCs w:val="22"/>
        </w:rPr>
        <w:tab/>
      </w:r>
    </w:p>
    <w:p w:rsidR="004F4C4F" w:rsidRDefault="004F4C4F" w:rsidP="00DD2CAC">
      <w:pPr>
        <w:widowControl/>
        <w:tabs>
          <w:tab w:val="left" w:pos="-1440"/>
          <w:tab w:val="left" w:pos="-720"/>
          <w:tab w:val="left" w:pos="480"/>
        </w:tabs>
        <w:suppressAutoHyphens/>
        <w:rPr>
          <w:szCs w:val="22"/>
        </w:rPr>
      </w:pPr>
      <w:r>
        <w:rPr>
          <w:szCs w:val="22"/>
        </w:rPr>
        <w:tab/>
        <w:t>OR</w:t>
      </w:r>
    </w:p>
    <w:p w:rsidR="004F4C4F" w:rsidRDefault="004F4C4F" w:rsidP="00DD2CAC">
      <w:pPr>
        <w:widowControl/>
        <w:tabs>
          <w:tab w:val="left" w:pos="-1440"/>
          <w:tab w:val="left" w:pos="-720"/>
          <w:tab w:val="left" w:pos="480"/>
        </w:tabs>
        <w:suppressAutoHyphens/>
        <w:rPr>
          <w:szCs w:val="22"/>
        </w:rPr>
      </w:pPr>
      <w:r>
        <w:rPr>
          <w:szCs w:val="22"/>
        </w:rPr>
        <w:tab/>
        <w:t>_____None</w:t>
      </w:r>
    </w:p>
    <w:p w:rsidR="00D5781D" w:rsidRPr="00BD545E" w:rsidRDefault="00D5781D" w:rsidP="00DD2CAC">
      <w:pPr>
        <w:widowControl/>
        <w:tabs>
          <w:tab w:val="left" w:pos="-1440"/>
          <w:tab w:val="left" w:pos="-720"/>
          <w:tab w:val="left" w:pos="480"/>
        </w:tabs>
        <w:suppressAutoHyphens/>
        <w:rPr>
          <w:szCs w:val="22"/>
        </w:rPr>
      </w:pPr>
    </w:p>
    <w:p w:rsidR="00DD2CAC" w:rsidRPr="00BD545E" w:rsidRDefault="00DD2CAC" w:rsidP="00DD2CAC">
      <w:pPr>
        <w:widowControl/>
        <w:tabs>
          <w:tab w:val="left" w:pos="-1440"/>
          <w:tab w:val="left" w:pos="-720"/>
          <w:tab w:val="left" w:pos="0"/>
          <w:tab w:val="left" w:pos="288"/>
          <w:tab w:val="left" w:pos="720"/>
        </w:tabs>
        <w:suppressAutoHyphens/>
        <w:ind w:left="720" w:hanging="720"/>
        <w:rPr>
          <w:b/>
          <w:i/>
          <w:iCs/>
          <w:szCs w:val="22"/>
        </w:rPr>
      </w:pPr>
      <w:r w:rsidRPr="00BD545E">
        <w:rPr>
          <w:b/>
          <w:i/>
          <w:iCs/>
          <w:szCs w:val="22"/>
        </w:rPr>
        <w:t>ASK EVERYONE</w:t>
      </w:r>
      <w:r w:rsidR="00230AC6">
        <w:rPr>
          <w:b/>
          <w:i/>
          <w:iCs/>
          <w:szCs w:val="22"/>
        </w:rPr>
        <w:t xml:space="preserve"> QUESTIONS 14, 15, 16 and 17.</w:t>
      </w:r>
    </w:p>
    <w:p w:rsidR="00DD2CAC" w:rsidRPr="00BD545E" w:rsidRDefault="00DD2CAC" w:rsidP="00DD2CAC">
      <w:pPr>
        <w:widowControl/>
        <w:tabs>
          <w:tab w:val="left" w:pos="-1440"/>
          <w:tab w:val="left" w:pos="-720"/>
          <w:tab w:val="left" w:pos="0"/>
          <w:tab w:val="left" w:pos="288"/>
          <w:tab w:val="left" w:pos="720"/>
        </w:tabs>
        <w:suppressAutoHyphens/>
        <w:ind w:left="720" w:hanging="720"/>
        <w:rPr>
          <w:b/>
          <w:szCs w:val="22"/>
        </w:rPr>
      </w:pPr>
    </w:p>
    <w:p w:rsidR="00DD2CAC" w:rsidRPr="0052377F" w:rsidRDefault="00DD2CAC" w:rsidP="00DD2CAC">
      <w:pPr>
        <w:widowControl/>
        <w:tabs>
          <w:tab w:val="left" w:pos="-1440"/>
          <w:tab w:val="left" w:pos="360"/>
        </w:tabs>
        <w:suppressAutoHyphens/>
        <w:ind w:left="360" w:hanging="360"/>
        <w:rPr>
          <w:bCs/>
          <w:szCs w:val="22"/>
        </w:rPr>
      </w:pPr>
      <w:r w:rsidRPr="0052377F">
        <w:rPr>
          <w:b/>
          <w:szCs w:val="22"/>
        </w:rPr>
        <w:t>1</w:t>
      </w:r>
      <w:r w:rsidR="00E7288B">
        <w:rPr>
          <w:b/>
          <w:szCs w:val="22"/>
        </w:rPr>
        <w:t>4</w:t>
      </w:r>
      <w:r w:rsidRPr="0052377F">
        <w:rPr>
          <w:rStyle w:val="FootnoteReference"/>
          <w:b/>
          <w:sz w:val="22"/>
          <w:vertAlign w:val="baseline"/>
        </w:rPr>
        <w:t>.</w:t>
      </w:r>
      <w:r w:rsidRPr="0052377F">
        <w:rPr>
          <w:szCs w:val="22"/>
        </w:rPr>
        <w:tab/>
      </w:r>
      <w:r w:rsidRPr="0052377F">
        <w:rPr>
          <w:b/>
          <w:szCs w:val="22"/>
        </w:rPr>
        <w:t>What was</w:t>
      </w:r>
      <w:r w:rsidR="00B55740">
        <w:rPr>
          <w:b/>
          <w:szCs w:val="22"/>
        </w:rPr>
        <w:t xml:space="preserve"> THIS</w:t>
      </w:r>
      <w:r w:rsidRPr="0052377F">
        <w:rPr>
          <w:b/>
          <w:szCs w:val="22"/>
        </w:rPr>
        <w:t xml:space="preserve"> household’s total income </w:t>
      </w:r>
      <w:r w:rsidR="00C42151">
        <w:rPr>
          <w:b/>
          <w:szCs w:val="22"/>
        </w:rPr>
        <w:t>l</w:t>
      </w:r>
      <w:r w:rsidR="004F4C4F" w:rsidRPr="0052377F">
        <w:rPr>
          <w:b/>
          <w:szCs w:val="22"/>
        </w:rPr>
        <w:t xml:space="preserve">ast </w:t>
      </w:r>
      <w:r w:rsidRPr="0052377F">
        <w:rPr>
          <w:b/>
          <w:szCs w:val="22"/>
        </w:rPr>
        <w:t xml:space="preserve">year, before taxes, for each of the following?  </w:t>
      </w:r>
      <w:r w:rsidRPr="0052377F">
        <w:rPr>
          <w:bCs/>
          <w:szCs w:val="22"/>
        </w:rPr>
        <w:t>Please remember to include the income f</w:t>
      </w:r>
      <w:r w:rsidR="00C42151">
        <w:rPr>
          <w:bCs/>
          <w:szCs w:val="22"/>
        </w:rPr>
        <w:t>or</w:t>
      </w:r>
      <w:r w:rsidRPr="0052377F">
        <w:rPr>
          <w:bCs/>
          <w:szCs w:val="22"/>
        </w:rPr>
        <w:t xml:space="preserve"> </w:t>
      </w:r>
      <w:r w:rsidR="00B55740">
        <w:rPr>
          <w:bCs/>
          <w:szCs w:val="22"/>
        </w:rPr>
        <w:t>ALL</w:t>
      </w:r>
      <w:r w:rsidR="00B55740" w:rsidRPr="0052377F">
        <w:rPr>
          <w:bCs/>
          <w:szCs w:val="22"/>
        </w:rPr>
        <w:t xml:space="preserve"> </w:t>
      </w:r>
      <w:r w:rsidRPr="0052377F">
        <w:rPr>
          <w:bCs/>
          <w:szCs w:val="22"/>
        </w:rPr>
        <w:t>household members.</w:t>
      </w:r>
    </w:p>
    <w:p w:rsidR="00DD2CAC" w:rsidRPr="0052377F" w:rsidRDefault="00DD2CAC" w:rsidP="00DD2CAC">
      <w:pPr>
        <w:widowControl/>
        <w:tabs>
          <w:tab w:val="left" w:pos="-1440"/>
          <w:tab w:val="left" w:pos="-720"/>
          <w:tab w:val="left" w:pos="0"/>
          <w:tab w:val="left" w:pos="288"/>
          <w:tab w:val="left" w:pos="720"/>
        </w:tabs>
        <w:suppressAutoHyphens/>
        <w:ind w:left="720" w:hanging="720"/>
        <w:rPr>
          <w:bCs/>
          <w:szCs w:val="22"/>
        </w:rPr>
      </w:pPr>
    </w:p>
    <w:p w:rsidR="00DD2CAC" w:rsidRPr="0052377F" w:rsidRDefault="00DD2CAC" w:rsidP="00DD2CAC">
      <w:pPr>
        <w:widowControl/>
        <w:tabs>
          <w:tab w:val="left" w:pos="-1440"/>
          <w:tab w:val="left" w:pos="720"/>
        </w:tabs>
        <w:suppressAutoHyphens/>
        <w:ind w:left="720" w:hanging="360"/>
        <w:rPr>
          <w:bCs/>
          <w:i/>
          <w:szCs w:val="22"/>
        </w:rPr>
      </w:pPr>
      <w:r w:rsidRPr="0052377F">
        <w:rPr>
          <w:b/>
          <w:szCs w:val="22"/>
        </w:rPr>
        <w:t>a.</w:t>
      </w:r>
      <w:r w:rsidRPr="0052377F">
        <w:rPr>
          <w:b/>
          <w:szCs w:val="22"/>
        </w:rPr>
        <w:tab/>
      </w:r>
      <w:r w:rsidR="00B55740">
        <w:rPr>
          <w:b/>
          <w:szCs w:val="22"/>
        </w:rPr>
        <w:t>W</w:t>
      </w:r>
      <w:r w:rsidR="00B06549" w:rsidRPr="00CB0CCA">
        <w:rPr>
          <w:rStyle w:val="FootnoteReference"/>
          <w:b/>
          <w:sz w:val="22"/>
          <w:szCs w:val="22"/>
          <w:vertAlign w:val="baseline"/>
        </w:rPr>
        <w:t>ages</w:t>
      </w:r>
      <w:r w:rsidR="00B06549" w:rsidRPr="00CB0CCA">
        <w:rPr>
          <w:rStyle w:val="FootnoteReference"/>
          <w:b/>
          <w:sz w:val="22"/>
          <w:vertAlign w:val="baseline"/>
        </w:rPr>
        <w:t>, salary, commissions, bonuses, or tips from all jobs</w:t>
      </w:r>
      <w:r w:rsidRPr="0052377F">
        <w:rPr>
          <w:b/>
          <w:szCs w:val="22"/>
        </w:rPr>
        <w:t xml:space="preserve">.  </w:t>
      </w:r>
      <w:r w:rsidR="00406D28">
        <w:rPr>
          <w:bCs/>
          <w:szCs w:val="22"/>
        </w:rPr>
        <w:t>P</w:t>
      </w:r>
      <w:r w:rsidRPr="0052377F">
        <w:rPr>
          <w:bCs/>
          <w:szCs w:val="22"/>
        </w:rPr>
        <w:t>lease report the amount before deductions for taxes, bonds, dues or other items.</w:t>
      </w:r>
      <w:r w:rsidR="00B55740">
        <w:rPr>
          <w:bCs/>
          <w:szCs w:val="22"/>
        </w:rPr>
        <w:t xml:space="preserve">  Please remember to include income f</w:t>
      </w:r>
      <w:r w:rsidR="00B70FBC">
        <w:rPr>
          <w:bCs/>
          <w:szCs w:val="22"/>
        </w:rPr>
        <w:t>or</w:t>
      </w:r>
      <w:r w:rsidR="00B55740">
        <w:rPr>
          <w:bCs/>
          <w:szCs w:val="22"/>
        </w:rPr>
        <w:t xml:space="preserve"> ALL household members.</w:t>
      </w:r>
    </w:p>
    <w:p w:rsidR="00DD2CAC" w:rsidRPr="0052377F" w:rsidRDefault="00DD2CAC" w:rsidP="00DD2CAC">
      <w:pPr>
        <w:widowControl/>
        <w:tabs>
          <w:tab w:val="left" w:pos="-1440"/>
          <w:tab w:val="left" w:pos="-720"/>
          <w:tab w:val="left" w:pos="0"/>
          <w:tab w:val="left" w:pos="288"/>
          <w:tab w:val="left" w:pos="720"/>
        </w:tabs>
        <w:suppressAutoHyphens/>
        <w:rPr>
          <w:szCs w:val="22"/>
        </w:rPr>
      </w:pPr>
    </w:p>
    <w:p w:rsidR="00DD2CAC" w:rsidRPr="00CB0CCA" w:rsidRDefault="00B06549" w:rsidP="00DD2CAC">
      <w:pPr>
        <w:widowControl/>
        <w:tabs>
          <w:tab w:val="left" w:pos="-1440"/>
          <w:tab w:val="left" w:pos="720"/>
        </w:tabs>
        <w:suppressAutoHyphens/>
        <w:rPr>
          <w:rStyle w:val="FootnoteReference"/>
          <w:sz w:val="22"/>
          <w:vertAlign w:val="baseline"/>
        </w:rPr>
      </w:pPr>
      <w:r w:rsidRPr="00CB0CCA">
        <w:rPr>
          <w:rStyle w:val="FootnoteReference"/>
          <w:sz w:val="22"/>
          <w:vertAlign w:val="baseline"/>
        </w:rPr>
        <w:tab/>
        <w:t xml:space="preserve">$__________________ </w:t>
      </w:r>
      <w:r w:rsidR="00B33AEE">
        <w:rPr>
          <w:szCs w:val="22"/>
        </w:rPr>
        <w:t xml:space="preserve">Total Amount for </w:t>
      </w:r>
      <w:r w:rsidR="009351D0">
        <w:rPr>
          <w:szCs w:val="22"/>
        </w:rPr>
        <w:t>Last</w:t>
      </w:r>
      <w:r w:rsidR="00B33AEE">
        <w:rPr>
          <w:szCs w:val="22"/>
        </w:rPr>
        <w:t xml:space="preserve"> Year</w:t>
      </w:r>
      <w:r w:rsidRPr="00CB0CCA">
        <w:rPr>
          <w:rStyle w:val="FootnoteReference"/>
          <w:sz w:val="22"/>
          <w:vertAlign w:val="baseline"/>
        </w:rPr>
        <w:t xml:space="preserve"> </w:t>
      </w:r>
      <w:r w:rsidR="00DD2CAC" w:rsidRPr="0052377F">
        <w:rPr>
          <w:szCs w:val="22"/>
        </w:rPr>
        <w:t>–</w:t>
      </w:r>
      <w:r w:rsidRPr="00CB0CCA">
        <w:rPr>
          <w:rStyle w:val="FootnoteReference"/>
          <w:sz w:val="22"/>
          <w:vertAlign w:val="baseline"/>
        </w:rPr>
        <w:t xml:space="preserve"> Dollars</w:t>
      </w:r>
    </w:p>
    <w:p w:rsidR="000E6FC4" w:rsidRDefault="000E6FC4" w:rsidP="00565C43">
      <w:pPr>
        <w:widowControl/>
        <w:tabs>
          <w:tab w:val="left" w:pos="-1440"/>
          <w:tab w:val="left" w:pos="720"/>
        </w:tabs>
        <w:suppressAutoHyphens/>
        <w:rPr>
          <w:szCs w:val="22"/>
        </w:rPr>
      </w:pPr>
    </w:p>
    <w:p w:rsidR="000E6FC4" w:rsidRDefault="003E4480" w:rsidP="00565C43">
      <w:pPr>
        <w:widowControl/>
        <w:tabs>
          <w:tab w:val="left" w:pos="-1440"/>
          <w:tab w:val="left" w:pos="720"/>
        </w:tabs>
        <w:suppressAutoHyphens/>
        <w:rPr>
          <w:szCs w:val="22"/>
        </w:rPr>
      </w:pPr>
      <w:r w:rsidRPr="00565C43">
        <w:rPr>
          <w:rStyle w:val="FootnoteReference"/>
          <w:sz w:val="22"/>
          <w:vertAlign w:val="baseline"/>
        </w:rPr>
        <w:tab/>
        <w:t>OR</w:t>
      </w:r>
    </w:p>
    <w:p w:rsidR="00DD2CAC" w:rsidRPr="0052377F" w:rsidRDefault="003E4480" w:rsidP="00DD2CAC">
      <w:pPr>
        <w:widowControl/>
        <w:tabs>
          <w:tab w:val="left" w:pos="-1440"/>
          <w:tab w:val="left" w:pos="720"/>
        </w:tabs>
        <w:suppressAutoHyphens/>
        <w:rPr>
          <w:szCs w:val="22"/>
        </w:rPr>
      </w:pPr>
      <w:r w:rsidRPr="00565C43">
        <w:rPr>
          <w:rStyle w:val="FootnoteReference"/>
          <w:sz w:val="22"/>
          <w:vertAlign w:val="baseline"/>
        </w:rPr>
        <w:tab/>
      </w:r>
      <w:r w:rsidR="00DD2CAC" w:rsidRPr="0052377F">
        <w:rPr>
          <w:szCs w:val="22"/>
        </w:rPr>
        <w:t>____</w:t>
      </w:r>
      <w:r w:rsidRPr="00565C43">
        <w:rPr>
          <w:rStyle w:val="FootnoteReference"/>
          <w:sz w:val="22"/>
          <w:vertAlign w:val="baseline"/>
        </w:rPr>
        <w:t xml:space="preserve"> None</w:t>
      </w:r>
    </w:p>
    <w:p w:rsidR="00DD2CAC" w:rsidRPr="0052377F" w:rsidRDefault="00DD2CAC" w:rsidP="00DD2CAC">
      <w:pPr>
        <w:pStyle w:val="TOC6"/>
        <w:widowControl/>
        <w:tabs>
          <w:tab w:val="clear" w:pos="9360"/>
          <w:tab w:val="left" w:pos="-1440"/>
          <w:tab w:val="left" w:pos="-720"/>
          <w:tab w:val="left" w:pos="0"/>
          <w:tab w:val="left" w:pos="288"/>
          <w:tab w:val="left" w:pos="720"/>
        </w:tabs>
        <w:rPr>
          <w:szCs w:val="22"/>
        </w:rPr>
      </w:pPr>
    </w:p>
    <w:p w:rsidR="00DD2CAC" w:rsidRPr="0052377F" w:rsidRDefault="00DD2CAC" w:rsidP="00DD2CAC">
      <w:pPr>
        <w:widowControl/>
        <w:tabs>
          <w:tab w:val="left" w:pos="-1440"/>
          <w:tab w:val="left" w:pos="720"/>
        </w:tabs>
        <w:suppressAutoHyphens/>
        <w:ind w:left="720" w:hanging="360"/>
        <w:rPr>
          <w:b/>
          <w:i/>
          <w:szCs w:val="22"/>
        </w:rPr>
      </w:pPr>
      <w:r w:rsidRPr="0052377F">
        <w:rPr>
          <w:b/>
          <w:szCs w:val="22"/>
        </w:rPr>
        <w:t>b.</w:t>
      </w:r>
      <w:r w:rsidRPr="0052377F">
        <w:rPr>
          <w:b/>
          <w:szCs w:val="22"/>
        </w:rPr>
        <w:tab/>
        <w:t>S</w:t>
      </w:r>
      <w:r w:rsidR="003E4480" w:rsidRPr="00565C43">
        <w:rPr>
          <w:rStyle w:val="FootnoteReference"/>
          <w:b/>
          <w:sz w:val="22"/>
          <w:vertAlign w:val="baseline"/>
        </w:rPr>
        <w:t>elf-employment income</w:t>
      </w:r>
      <w:r w:rsidRPr="0052377F">
        <w:rPr>
          <w:b/>
          <w:szCs w:val="22"/>
        </w:rPr>
        <w:t xml:space="preserve"> from own non-farm businesses</w:t>
      </w:r>
      <w:r w:rsidR="00406D28">
        <w:rPr>
          <w:b/>
          <w:szCs w:val="22"/>
        </w:rPr>
        <w:t xml:space="preserve"> or farm businesses</w:t>
      </w:r>
      <w:r w:rsidRPr="0052377F">
        <w:rPr>
          <w:b/>
          <w:szCs w:val="22"/>
        </w:rPr>
        <w:t>, including proprietorships and partnerships</w:t>
      </w:r>
      <w:r w:rsidR="003E4480" w:rsidRPr="00565C43">
        <w:t xml:space="preserve">.  </w:t>
      </w:r>
      <w:r w:rsidRPr="0052377F">
        <w:rPr>
          <w:bCs/>
          <w:szCs w:val="22"/>
        </w:rPr>
        <w:t>Report NET income after business expenses.</w:t>
      </w:r>
      <w:r w:rsidR="00E87FC4" w:rsidRPr="00E87FC4">
        <w:rPr>
          <w:b/>
          <w:szCs w:val="22"/>
        </w:rPr>
        <w:t xml:space="preserve"> </w:t>
      </w:r>
      <w:r w:rsidR="00E87FC4" w:rsidRPr="0052377F">
        <w:rPr>
          <w:b/>
          <w:szCs w:val="22"/>
        </w:rPr>
        <w:t xml:space="preserve"> </w:t>
      </w:r>
      <w:r w:rsidR="00E87FC4">
        <w:rPr>
          <w:bCs/>
          <w:szCs w:val="22"/>
        </w:rPr>
        <w:t>Please include income for ALL household members</w:t>
      </w:r>
    </w:p>
    <w:p w:rsidR="00DD2CAC" w:rsidRPr="0052377F" w:rsidRDefault="00DD2CAC" w:rsidP="00DD2CAC">
      <w:pPr>
        <w:widowControl/>
        <w:tabs>
          <w:tab w:val="left" w:pos="-1440"/>
          <w:tab w:val="left" w:pos="720"/>
        </w:tabs>
        <w:suppressAutoHyphens/>
        <w:rPr>
          <w:szCs w:val="22"/>
        </w:rPr>
      </w:pPr>
    </w:p>
    <w:p w:rsidR="00DD2CAC" w:rsidRPr="00CB0CCA" w:rsidRDefault="003E4480" w:rsidP="00DD2CAC">
      <w:pPr>
        <w:widowControl/>
        <w:tabs>
          <w:tab w:val="left" w:pos="-1440"/>
          <w:tab w:val="left" w:pos="720"/>
        </w:tabs>
        <w:suppressAutoHyphens/>
        <w:rPr>
          <w:rStyle w:val="FootnoteReference"/>
          <w:sz w:val="22"/>
          <w:vertAlign w:val="baseline"/>
        </w:rPr>
      </w:pPr>
      <w:r w:rsidRPr="00565C43">
        <w:rPr>
          <w:rStyle w:val="FootnoteReference"/>
          <w:sz w:val="22"/>
          <w:vertAlign w:val="baseline"/>
        </w:rPr>
        <w:tab/>
        <w:t xml:space="preserve">$__________________ </w:t>
      </w:r>
      <w:r w:rsidR="009351D0">
        <w:rPr>
          <w:szCs w:val="22"/>
        </w:rPr>
        <w:t xml:space="preserve"> Total Amount for Las</w:t>
      </w:r>
      <w:r w:rsidR="00B33AEE">
        <w:rPr>
          <w:szCs w:val="22"/>
        </w:rPr>
        <w:t>t Year</w:t>
      </w:r>
      <w:r w:rsidR="00DD2CAC" w:rsidRPr="0052377F">
        <w:rPr>
          <w:szCs w:val="22"/>
        </w:rPr>
        <w:t>–</w:t>
      </w:r>
      <w:r w:rsidRPr="00565C43">
        <w:rPr>
          <w:rStyle w:val="FootnoteReference"/>
          <w:sz w:val="22"/>
          <w:vertAlign w:val="baseline"/>
        </w:rPr>
        <w:t xml:space="preserve"> Dollars</w:t>
      </w:r>
    </w:p>
    <w:p w:rsidR="00DD2CAC" w:rsidRPr="0052377F" w:rsidRDefault="00DD2CAC" w:rsidP="00DD2CAC">
      <w:pPr>
        <w:widowControl/>
        <w:tabs>
          <w:tab w:val="left" w:pos="-1440"/>
          <w:tab w:val="left" w:pos="-720"/>
          <w:tab w:val="left" w:pos="0"/>
          <w:tab w:val="left" w:pos="288"/>
          <w:tab w:val="left" w:pos="720"/>
        </w:tabs>
        <w:suppressAutoHyphens/>
        <w:rPr>
          <w:szCs w:val="22"/>
        </w:rPr>
      </w:pPr>
    </w:p>
    <w:p w:rsidR="00DD2CAC" w:rsidRPr="00CB0CCA" w:rsidRDefault="00B06549" w:rsidP="00DD2CAC">
      <w:pPr>
        <w:widowControl/>
        <w:tabs>
          <w:tab w:val="left" w:pos="-1440"/>
          <w:tab w:val="left" w:pos="720"/>
        </w:tabs>
        <w:suppressAutoHyphens/>
        <w:rPr>
          <w:rStyle w:val="FootnoteReference"/>
          <w:sz w:val="22"/>
          <w:vertAlign w:val="baseline"/>
        </w:rPr>
      </w:pPr>
      <w:r w:rsidRPr="00CB0CCA">
        <w:rPr>
          <w:rStyle w:val="FootnoteReference"/>
          <w:sz w:val="22"/>
          <w:vertAlign w:val="baseline"/>
        </w:rPr>
        <w:tab/>
        <w:t>OR</w:t>
      </w:r>
    </w:p>
    <w:p w:rsidR="00DD2CAC" w:rsidRPr="0052377F" w:rsidRDefault="00B06549" w:rsidP="00DD2CAC">
      <w:pPr>
        <w:widowControl/>
        <w:tabs>
          <w:tab w:val="left" w:pos="-1440"/>
          <w:tab w:val="left" w:pos="720"/>
        </w:tabs>
        <w:suppressAutoHyphens/>
        <w:rPr>
          <w:szCs w:val="22"/>
        </w:rPr>
      </w:pPr>
      <w:r w:rsidRPr="00CB0CCA">
        <w:rPr>
          <w:rStyle w:val="FootnoteReference"/>
          <w:sz w:val="22"/>
          <w:vertAlign w:val="baseline"/>
        </w:rPr>
        <w:tab/>
      </w:r>
      <w:r w:rsidR="00DD2CAC" w:rsidRPr="0052377F">
        <w:rPr>
          <w:szCs w:val="22"/>
        </w:rPr>
        <w:t>____</w:t>
      </w:r>
      <w:r w:rsidRPr="00CB0CCA">
        <w:rPr>
          <w:rStyle w:val="FootnoteReference"/>
          <w:sz w:val="22"/>
          <w:vertAlign w:val="baseline"/>
        </w:rPr>
        <w:t xml:space="preserve"> None</w:t>
      </w:r>
    </w:p>
    <w:p w:rsidR="00DD2CAC" w:rsidRDefault="00DD2CAC" w:rsidP="00DD2CAC">
      <w:pPr>
        <w:widowControl/>
        <w:tabs>
          <w:tab w:val="left" w:pos="-1440"/>
          <w:tab w:val="left" w:pos="-720"/>
          <w:tab w:val="left" w:pos="0"/>
          <w:tab w:val="left" w:pos="288"/>
          <w:tab w:val="left" w:pos="720"/>
        </w:tabs>
        <w:suppressAutoHyphens/>
        <w:ind w:left="720" w:hanging="720"/>
      </w:pPr>
    </w:p>
    <w:p w:rsidR="00DD2CAC" w:rsidRPr="0052377F" w:rsidRDefault="00DD2CAC" w:rsidP="00DD2CAC">
      <w:pPr>
        <w:widowControl/>
        <w:tabs>
          <w:tab w:val="left" w:pos="-1440"/>
          <w:tab w:val="left" w:pos="720"/>
        </w:tabs>
        <w:suppressAutoHyphens/>
        <w:ind w:left="720" w:hanging="360"/>
        <w:rPr>
          <w:b/>
          <w:szCs w:val="22"/>
        </w:rPr>
      </w:pPr>
      <w:r>
        <w:rPr>
          <w:b/>
        </w:rPr>
        <w:t>c.</w:t>
      </w:r>
      <w:r>
        <w:rPr>
          <w:b/>
        </w:rPr>
        <w:tab/>
      </w:r>
      <w:r w:rsidRPr="0052377F">
        <w:rPr>
          <w:b/>
          <w:szCs w:val="22"/>
        </w:rPr>
        <w:t>I</w:t>
      </w:r>
      <w:r w:rsidR="00B06549" w:rsidRPr="00CB0CCA">
        <w:rPr>
          <w:rStyle w:val="FootnoteReference"/>
          <w:b/>
          <w:sz w:val="22"/>
          <w:vertAlign w:val="baseline"/>
        </w:rPr>
        <w:t>nterest, dividends, net rental income</w:t>
      </w:r>
      <w:r w:rsidRPr="0052377F">
        <w:rPr>
          <w:b/>
          <w:szCs w:val="22"/>
        </w:rPr>
        <w:t>, royalty income</w:t>
      </w:r>
      <w:r w:rsidR="00B06549" w:rsidRPr="00CB0CCA">
        <w:rPr>
          <w:rStyle w:val="FootnoteReference"/>
          <w:b/>
          <w:sz w:val="22"/>
          <w:vertAlign w:val="baseline"/>
        </w:rPr>
        <w:t>, or income from estates and trusts</w:t>
      </w:r>
      <w:r w:rsidRPr="0052377F">
        <w:rPr>
          <w:b/>
          <w:szCs w:val="22"/>
        </w:rPr>
        <w:t>.</w:t>
      </w:r>
      <w:r w:rsidR="00857BC0">
        <w:rPr>
          <w:b/>
          <w:szCs w:val="22"/>
        </w:rPr>
        <w:t xml:space="preserve">  </w:t>
      </w:r>
      <w:r w:rsidRPr="0052377F">
        <w:rPr>
          <w:b/>
          <w:szCs w:val="22"/>
        </w:rPr>
        <w:t xml:space="preserve"> </w:t>
      </w:r>
      <w:r w:rsidRPr="0052377F">
        <w:rPr>
          <w:bCs/>
          <w:szCs w:val="22"/>
        </w:rPr>
        <w:t>Report even small amounts credited to an account.</w:t>
      </w:r>
      <w:r w:rsidR="00557F98">
        <w:rPr>
          <w:bCs/>
          <w:szCs w:val="22"/>
        </w:rPr>
        <w:t xml:space="preserve">  </w:t>
      </w:r>
      <w:r w:rsidR="007D34A3" w:rsidRPr="007D34A3">
        <w:rPr>
          <w:szCs w:val="22"/>
        </w:rPr>
        <w:t>Please include income for ALL household members.</w:t>
      </w:r>
      <w:r w:rsidR="00557F98">
        <w:rPr>
          <w:bCs/>
          <w:szCs w:val="22"/>
        </w:rPr>
        <w:t xml:space="preserve"> </w:t>
      </w:r>
    </w:p>
    <w:p w:rsidR="00DD2CAC" w:rsidRPr="0052377F" w:rsidRDefault="00DD2CAC" w:rsidP="00DD2CAC">
      <w:pPr>
        <w:widowControl/>
        <w:tabs>
          <w:tab w:val="left" w:pos="-1440"/>
          <w:tab w:val="left" w:pos="-720"/>
          <w:tab w:val="left" w:pos="0"/>
          <w:tab w:val="left" w:pos="288"/>
          <w:tab w:val="left" w:pos="720"/>
        </w:tabs>
        <w:suppressAutoHyphens/>
        <w:ind w:left="720" w:hanging="720"/>
        <w:rPr>
          <w:szCs w:val="22"/>
        </w:rPr>
      </w:pPr>
    </w:p>
    <w:p w:rsidR="00DD2CAC" w:rsidRPr="00CB0CCA" w:rsidRDefault="00B06549" w:rsidP="00DD2CAC">
      <w:pPr>
        <w:widowControl/>
        <w:tabs>
          <w:tab w:val="left" w:pos="-1440"/>
          <w:tab w:val="left" w:pos="720"/>
        </w:tabs>
        <w:suppressAutoHyphens/>
        <w:rPr>
          <w:rStyle w:val="FootnoteReference"/>
          <w:sz w:val="22"/>
          <w:vertAlign w:val="baseline"/>
        </w:rPr>
      </w:pPr>
      <w:r w:rsidRPr="00CB0CCA">
        <w:rPr>
          <w:rStyle w:val="FootnoteReference"/>
          <w:sz w:val="22"/>
          <w:vertAlign w:val="baseline"/>
        </w:rPr>
        <w:tab/>
        <w:t xml:space="preserve">$__________________  </w:t>
      </w:r>
      <w:r w:rsidR="009351D0">
        <w:rPr>
          <w:szCs w:val="22"/>
        </w:rPr>
        <w:t>Total Amount for Last Year</w:t>
      </w:r>
      <w:r w:rsidRPr="00CB0CCA">
        <w:rPr>
          <w:rStyle w:val="FootnoteReference"/>
          <w:sz w:val="22"/>
          <w:vertAlign w:val="baseline"/>
        </w:rPr>
        <w:t xml:space="preserve"> </w:t>
      </w:r>
      <w:r w:rsidR="00DD2CAC" w:rsidRPr="0052377F">
        <w:rPr>
          <w:szCs w:val="22"/>
        </w:rPr>
        <w:t>–</w:t>
      </w:r>
      <w:r w:rsidRPr="00CB0CCA">
        <w:rPr>
          <w:rStyle w:val="FootnoteReference"/>
          <w:sz w:val="22"/>
          <w:vertAlign w:val="baseline"/>
        </w:rPr>
        <w:t xml:space="preserve"> Dollars</w:t>
      </w:r>
    </w:p>
    <w:p w:rsidR="00DD2CAC" w:rsidRPr="0052377F" w:rsidRDefault="00DD2CAC" w:rsidP="00DD2CAC">
      <w:pPr>
        <w:widowControl/>
        <w:tabs>
          <w:tab w:val="left" w:pos="-1440"/>
          <w:tab w:val="left" w:pos="-720"/>
          <w:tab w:val="left" w:pos="0"/>
          <w:tab w:val="left" w:pos="288"/>
          <w:tab w:val="left" w:pos="720"/>
        </w:tabs>
        <w:suppressAutoHyphens/>
        <w:rPr>
          <w:szCs w:val="22"/>
        </w:rPr>
      </w:pPr>
    </w:p>
    <w:p w:rsidR="00DD2CAC" w:rsidRPr="0052377F" w:rsidRDefault="00B06549" w:rsidP="00DD2CAC">
      <w:pPr>
        <w:widowControl/>
        <w:tabs>
          <w:tab w:val="left" w:pos="-1440"/>
          <w:tab w:val="left" w:pos="720"/>
        </w:tabs>
        <w:suppressAutoHyphens/>
        <w:rPr>
          <w:szCs w:val="22"/>
        </w:rPr>
      </w:pPr>
      <w:r w:rsidRPr="00CB0CCA">
        <w:rPr>
          <w:rStyle w:val="FootnoteReference"/>
          <w:sz w:val="22"/>
          <w:vertAlign w:val="baseline"/>
        </w:rPr>
        <w:tab/>
        <w:t>OR</w:t>
      </w:r>
    </w:p>
    <w:p w:rsidR="00DD2CAC" w:rsidRPr="0052377F" w:rsidRDefault="00B06549" w:rsidP="00DD2CAC">
      <w:pPr>
        <w:widowControl/>
        <w:tabs>
          <w:tab w:val="left" w:pos="-1440"/>
          <w:tab w:val="left" w:pos="-720"/>
          <w:tab w:val="left" w:pos="0"/>
          <w:tab w:val="left" w:pos="288"/>
          <w:tab w:val="left" w:pos="720"/>
        </w:tabs>
        <w:suppressAutoHyphens/>
        <w:rPr>
          <w:b/>
          <w:szCs w:val="22"/>
        </w:rPr>
      </w:pPr>
      <w:r w:rsidRPr="00CB0CCA">
        <w:rPr>
          <w:rStyle w:val="FootnoteReference"/>
          <w:sz w:val="22"/>
          <w:vertAlign w:val="baseline"/>
        </w:rPr>
        <w:tab/>
      </w:r>
      <w:r w:rsidR="00DD2CAC" w:rsidRPr="0052377F">
        <w:rPr>
          <w:szCs w:val="22"/>
        </w:rPr>
        <w:tab/>
        <w:t>____</w:t>
      </w:r>
      <w:r w:rsidRPr="00CB0CCA">
        <w:rPr>
          <w:rStyle w:val="FootnoteReference"/>
          <w:sz w:val="22"/>
          <w:vertAlign w:val="baseline"/>
        </w:rPr>
        <w:t xml:space="preserve"> None</w:t>
      </w:r>
    </w:p>
    <w:p w:rsidR="00DD2CAC" w:rsidRPr="0052377F" w:rsidRDefault="00DD2CAC" w:rsidP="00DD2CAC">
      <w:pPr>
        <w:widowControl/>
        <w:tabs>
          <w:tab w:val="left" w:pos="-1440"/>
          <w:tab w:val="left" w:pos="-720"/>
          <w:tab w:val="left" w:pos="0"/>
          <w:tab w:val="left" w:pos="288"/>
          <w:tab w:val="left" w:pos="720"/>
        </w:tabs>
        <w:suppressAutoHyphens/>
        <w:ind w:left="720" w:hanging="720"/>
        <w:rPr>
          <w:b/>
          <w:szCs w:val="22"/>
        </w:rPr>
      </w:pPr>
    </w:p>
    <w:p w:rsidR="00DD2CAC" w:rsidRPr="00565C43" w:rsidRDefault="00DD2CAC" w:rsidP="00DD2CAC">
      <w:pPr>
        <w:widowControl/>
        <w:tabs>
          <w:tab w:val="left" w:pos="-1440"/>
          <w:tab w:val="left" w:pos="720"/>
        </w:tabs>
        <w:suppressAutoHyphens/>
        <w:ind w:left="720" w:hanging="360"/>
      </w:pPr>
      <w:r w:rsidRPr="0052377F">
        <w:rPr>
          <w:b/>
          <w:szCs w:val="22"/>
        </w:rPr>
        <w:t>d.</w:t>
      </w:r>
      <w:r w:rsidRPr="0052377F">
        <w:rPr>
          <w:b/>
          <w:szCs w:val="22"/>
        </w:rPr>
        <w:tab/>
      </w:r>
      <w:r w:rsidR="00B06549" w:rsidRPr="00CB0CCA">
        <w:rPr>
          <w:rStyle w:val="FootnoteReference"/>
          <w:b/>
          <w:sz w:val="22"/>
          <w:vertAlign w:val="baseline"/>
        </w:rPr>
        <w:t>Social Security or Railroad Retirement</w:t>
      </w:r>
      <w:r w:rsidRPr="0052377F">
        <w:rPr>
          <w:b/>
          <w:szCs w:val="22"/>
        </w:rPr>
        <w:t>.</w:t>
      </w:r>
      <w:r w:rsidR="00FD6CFE">
        <w:rPr>
          <w:b/>
          <w:szCs w:val="22"/>
        </w:rPr>
        <w:t xml:space="preserve">  </w:t>
      </w:r>
      <w:r w:rsidR="007D34A3" w:rsidRPr="007D34A3">
        <w:rPr>
          <w:szCs w:val="22"/>
        </w:rPr>
        <w:t xml:space="preserve">Please include income for ALL household members. </w:t>
      </w:r>
    </w:p>
    <w:p w:rsidR="00DD2CAC" w:rsidRPr="00557F98" w:rsidRDefault="00DD2CAC" w:rsidP="00DD2CAC">
      <w:pPr>
        <w:pStyle w:val="TOC6"/>
        <w:widowControl/>
        <w:tabs>
          <w:tab w:val="clear" w:pos="9360"/>
          <w:tab w:val="left" w:pos="-1440"/>
          <w:tab w:val="left" w:pos="-720"/>
          <w:tab w:val="left" w:pos="0"/>
          <w:tab w:val="left" w:pos="288"/>
          <w:tab w:val="left" w:pos="720"/>
        </w:tabs>
        <w:rPr>
          <w:szCs w:val="22"/>
        </w:rPr>
      </w:pPr>
    </w:p>
    <w:p w:rsidR="00DD2CAC" w:rsidRPr="00565C43" w:rsidRDefault="003E4480" w:rsidP="00DD2CAC">
      <w:pPr>
        <w:widowControl/>
        <w:tabs>
          <w:tab w:val="left" w:pos="-1440"/>
          <w:tab w:val="left" w:pos="720"/>
        </w:tabs>
        <w:suppressAutoHyphens/>
        <w:rPr>
          <w:rStyle w:val="FootnoteReference"/>
          <w:sz w:val="22"/>
          <w:vertAlign w:val="baseline"/>
        </w:rPr>
      </w:pPr>
      <w:r w:rsidRPr="00565C43">
        <w:rPr>
          <w:rStyle w:val="FootnoteReference"/>
          <w:sz w:val="22"/>
          <w:vertAlign w:val="baseline"/>
        </w:rPr>
        <w:tab/>
        <w:t xml:space="preserve">$__________________  </w:t>
      </w:r>
      <w:r w:rsidR="009351D0">
        <w:rPr>
          <w:szCs w:val="22"/>
        </w:rPr>
        <w:t>Total Amount for Last Year</w:t>
      </w:r>
      <w:r w:rsidRPr="00565C43">
        <w:rPr>
          <w:rStyle w:val="FootnoteReference"/>
          <w:sz w:val="22"/>
          <w:vertAlign w:val="baseline"/>
        </w:rPr>
        <w:t xml:space="preserve"> </w:t>
      </w:r>
      <w:r w:rsidR="00DD2CAC" w:rsidRPr="0052377F">
        <w:rPr>
          <w:szCs w:val="22"/>
        </w:rPr>
        <w:t>–</w:t>
      </w:r>
      <w:r w:rsidRPr="00565C43">
        <w:rPr>
          <w:rStyle w:val="FootnoteReference"/>
          <w:sz w:val="22"/>
          <w:vertAlign w:val="baseline"/>
        </w:rPr>
        <w:t xml:space="preserve"> Dollars</w:t>
      </w:r>
    </w:p>
    <w:p w:rsidR="00DD2CAC" w:rsidRPr="0052377F" w:rsidRDefault="00DD2CAC" w:rsidP="00DD2CAC">
      <w:pPr>
        <w:widowControl/>
        <w:tabs>
          <w:tab w:val="left" w:pos="-1440"/>
          <w:tab w:val="left" w:pos="-720"/>
          <w:tab w:val="left" w:pos="0"/>
          <w:tab w:val="left" w:pos="288"/>
          <w:tab w:val="left" w:pos="720"/>
        </w:tabs>
        <w:suppressAutoHyphens/>
        <w:rPr>
          <w:szCs w:val="22"/>
        </w:rPr>
      </w:pPr>
    </w:p>
    <w:p w:rsidR="00DD2CAC" w:rsidRPr="00565C43" w:rsidRDefault="003E4480" w:rsidP="00DD2CAC">
      <w:pPr>
        <w:widowControl/>
        <w:tabs>
          <w:tab w:val="left" w:pos="-1440"/>
          <w:tab w:val="left" w:pos="720"/>
        </w:tabs>
        <w:suppressAutoHyphens/>
        <w:rPr>
          <w:rStyle w:val="FootnoteReference"/>
          <w:sz w:val="22"/>
          <w:vertAlign w:val="baseline"/>
        </w:rPr>
      </w:pPr>
      <w:r w:rsidRPr="00565C43">
        <w:rPr>
          <w:rStyle w:val="FootnoteReference"/>
          <w:sz w:val="22"/>
          <w:vertAlign w:val="baseline"/>
        </w:rPr>
        <w:tab/>
        <w:t>OR</w:t>
      </w:r>
    </w:p>
    <w:p w:rsidR="00DD2CAC" w:rsidRDefault="00DD2CAC" w:rsidP="00DD2CAC">
      <w:pPr>
        <w:widowControl/>
        <w:tabs>
          <w:tab w:val="left" w:pos="-1440"/>
          <w:tab w:val="left" w:pos="720"/>
        </w:tabs>
        <w:suppressAutoHyphens/>
      </w:pPr>
      <w:r>
        <w:rPr>
          <w:rStyle w:val="FootnoteReference"/>
          <w:vertAlign w:val="baseline"/>
        </w:rPr>
        <w:tab/>
      </w:r>
      <w:r>
        <w:t>____</w:t>
      </w:r>
      <w:r>
        <w:rPr>
          <w:rStyle w:val="FootnoteReference"/>
          <w:vertAlign w:val="baseline"/>
        </w:rPr>
        <w:t xml:space="preserve"> None</w:t>
      </w:r>
    </w:p>
    <w:p w:rsidR="00DD2CAC" w:rsidRPr="0052377F" w:rsidRDefault="00DD2CAC" w:rsidP="00DD2CAC">
      <w:pPr>
        <w:widowControl/>
        <w:tabs>
          <w:tab w:val="left" w:pos="-1440"/>
          <w:tab w:val="left" w:pos="-720"/>
          <w:tab w:val="left" w:pos="0"/>
          <w:tab w:val="left" w:pos="288"/>
          <w:tab w:val="left" w:pos="720"/>
        </w:tabs>
        <w:suppressAutoHyphens/>
        <w:ind w:left="720" w:hanging="720"/>
        <w:rPr>
          <w:szCs w:val="22"/>
        </w:rPr>
      </w:pPr>
    </w:p>
    <w:p w:rsidR="00DD2CAC" w:rsidRPr="00565C43" w:rsidRDefault="00DD2CAC" w:rsidP="00DD2CAC">
      <w:pPr>
        <w:widowControl/>
        <w:tabs>
          <w:tab w:val="left" w:pos="-1440"/>
          <w:tab w:val="left" w:pos="720"/>
        </w:tabs>
        <w:suppressAutoHyphens/>
        <w:ind w:left="720" w:hanging="360"/>
      </w:pPr>
      <w:r w:rsidRPr="0052377F">
        <w:rPr>
          <w:b/>
          <w:szCs w:val="22"/>
        </w:rPr>
        <w:t>e.</w:t>
      </w:r>
      <w:r w:rsidRPr="0052377F">
        <w:rPr>
          <w:b/>
          <w:szCs w:val="22"/>
        </w:rPr>
        <w:tab/>
      </w:r>
      <w:r w:rsidR="003E4480" w:rsidRPr="00565C43">
        <w:rPr>
          <w:rStyle w:val="FootnoteReference"/>
          <w:b/>
          <w:sz w:val="22"/>
          <w:vertAlign w:val="baseline"/>
        </w:rPr>
        <w:t>Supplemental Security Income</w:t>
      </w:r>
      <w:r w:rsidRPr="0052377F">
        <w:rPr>
          <w:b/>
          <w:szCs w:val="22"/>
        </w:rPr>
        <w:t xml:space="preserve">, also known as </w:t>
      </w:r>
      <w:r w:rsidR="003E4480" w:rsidRPr="00565C43">
        <w:rPr>
          <w:rStyle w:val="FootnoteReference"/>
          <w:b/>
          <w:sz w:val="22"/>
          <w:vertAlign w:val="baseline"/>
        </w:rPr>
        <w:t>SSI</w:t>
      </w:r>
      <w:r w:rsidRPr="0052377F">
        <w:rPr>
          <w:b/>
          <w:szCs w:val="22"/>
        </w:rPr>
        <w:t>.</w:t>
      </w:r>
      <w:r w:rsidR="00FD6CFE">
        <w:rPr>
          <w:b/>
          <w:szCs w:val="22"/>
        </w:rPr>
        <w:t xml:space="preserve">  </w:t>
      </w:r>
      <w:r w:rsidR="007D34A3" w:rsidRPr="007D34A3">
        <w:rPr>
          <w:szCs w:val="22"/>
        </w:rPr>
        <w:t xml:space="preserve">Please include income for ALL household members. </w:t>
      </w:r>
    </w:p>
    <w:p w:rsidR="00DD2CAC" w:rsidRPr="0052377F" w:rsidRDefault="00DD2CAC" w:rsidP="00DD2CAC">
      <w:pPr>
        <w:widowControl/>
        <w:tabs>
          <w:tab w:val="left" w:pos="-1440"/>
          <w:tab w:val="left" w:pos="-720"/>
          <w:tab w:val="left" w:pos="0"/>
          <w:tab w:val="left" w:pos="288"/>
          <w:tab w:val="left" w:pos="720"/>
        </w:tabs>
        <w:suppressAutoHyphens/>
        <w:ind w:left="720" w:hanging="720"/>
        <w:rPr>
          <w:szCs w:val="22"/>
        </w:rPr>
      </w:pPr>
    </w:p>
    <w:p w:rsidR="00DD2CAC" w:rsidRPr="00CB0CCA" w:rsidRDefault="00B06549" w:rsidP="00DD2CAC">
      <w:pPr>
        <w:widowControl/>
        <w:tabs>
          <w:tab w:val="left" w:pos="-1440"/>
          <w:tab w:val="left" w:pos="-720"/>
          <w:tab w:val="left" w:pos="0"/>
          <w:tab w:val="left" w:pos="288"/>
          <w:tab w:val="left" w:pos="720"/>
        </w:tabs>
        <w:suppressAutoHyphens/>
        <w:rPr>
          <w:rStyle w:val="FootnoteReference"/>
          <w:sz w:val="22"/>
          <w:vertAlign w:val="baseline"/>
        </w:rPr>
      </w:pPr>
      <w:r w:rsidRPr="00CB0CCA">
        <w:rPr>
          <w:rStyle w:val="FootnoteReference"/>
          <w:sz w:val="22"/>
          <w:vertAlign w:val="baseline"/>
        </w:rPr>
        <w:tab/>
      </w:r>
      <w:r w:rsidRPr="00CB0CCA">
        <w:rPr>
          <w:rStyle w:val="FootnoteReference"/>
          <w:sz w:val="22"/>
          <w:vertAlign w:val="baseline"/>
        </w:rPr>
        <w:tab/>
        <w:t xml:space="preserve">$__________________  </w:t>
      </w:r>
      <w:r w:rsidR="009715BD">
        <w:rPr>
          <w:rStyle w:val="FootnoteReference"/>
          <w:sz w:val="22"/>
          <w:szCs w:val="22"/>
          <w:vertAlign w:val="baseline"/>
        </w:rPr>
        <w:t>Total</w:t>
      </w:r>
      <w:r w:rsidR="009715BD">
        <w:rPr>
          <w:rStyle w:val="FootnoteReference"/>
          <w:sz w:val="22"/>
          <w:vertAlign w:val="baseline"/>
        </w:rPr>
        <w:t xml:space="preserve"> Amount </w:t>
      </w:r>
      <w:r w:rsidR="009715BD">
        <w:rPr>
          <w:rStyle w:val="FootnoteReference"/>
          <w:sz w:val="22"/>
          <w:szCs w:val="22"/>
          <w:vertAlign w:val="baseline"/>
        </w:rPr>
        <w:t>for Last Year</w:t>
      </w:r>
      <w:r w:rsidRPr="00CB0CCA">
        <w:rPr>
          <w:rStyle w:val="FootnoteReference"/>
          <w:sz w:val="22"/>
          <w:szCs w:val="22"/>
          <w:vertAlign w:val="baseline"/>
        </w:rPr>
        <w:t xml:space="preserve"> </w:t>
      </w:r>
      <w:r w:rsidR="00DD2CAC" w:rsidRPr="0052377F">
        <w:rPr>
          <w:szCs w:val="22"/>
        </w:rPr>
        <w:t>–</w:t>
      </w:r>
      <w:r w:rsidRPr="00CB0CCA">
        <w:rPr>
          <w:rStyle w:val="FootnoteReference"/>
          <w:sz w:val="22"/>
          <w:vertAlign w:val="baseline"/>
        </w:rPr>
        <w:t xml:space="preserve"> Dollars</w:t>
      </w:r>
    </w:p>
    <w:p w:rsidR="00DD2CAC" w:rsidRPr="0052377F" w:rsidRDefault="00B06549" w:rsidP="00DD2CAC">
      <w:pPr>
        <w:widowControl/>
        <w:tabs>
          <w:tab w:val="left" w:pos="-1440"/>
          <w:tab w:val="left" w:pos="-720"/>
          <w:tab w:val="left" w:pos="0"/>
          <w:tab w:val="left" w:pos="288"/>
          <w:tab w:val="left" w:pos="720"/>
        </w:tabs>
        <w:suppressAutoHyphens/>
        <w:rPr>
          <w:szCs w:val="22"/>
        </w:rPr>
      </w:pPr>
      <w:r w:rsidRPr="00CB0CCA">
        <w:rPr>
          <w:rStyle w:val="FootnoteReference"/>
          <w:sz w:val="22"/>
          <w:vertAlign w:val="baseline"/>
        </w:rPr>
        <w:tab/>
      </w:r>
    </w:p>
    <w:p w:rsidR="00DD2CAC" w:rsidRPr="00CB0CCA" w:rsidRDefault="00DD2CAC" w:rsidP="00DD2CAC">
      <w:pPr>
        <w:widowControl/>
        <w:tabs>
          <w:tab w:val="left" w:pos="-1440"/>
          <w:tab w:val="left" w:pos="360"/>
        </w:tabs>
        <w:suppressAutoHyphens/>
        <w:rPr>
          <w:rStyle w:val="FootnoteReference"/>
          <w:sz w:val="22"/>
          <w:vertAlign w:val="baseline"/>
        </w:rPr>
      </w:pPr>
      <w:r w:rsidRPr="0052377F">
        <w:rPr>
          <w:szCs w:val="22"/>
        </w:rPr>
        <w:tab/>
      </w:r>
      <w:r w:rsidRPr="0052377F">
        <w:rPr>
          <w:szCs w:val="22"/>
        </w:rPr>
        <w:tab/>
      </w:r>
      <w:r w:rsidR="00B06549" w:rsidRPr="00CB0CCA">
        <w:rPr>
          <w:rStyle w:val="FootnoteReference"/>
          <w:sz w:val="22"/>
          <w:vertAlign w:val="baseline"/>
        </w:rPr>
        <w:t>OR</w:t>
      </w:r>
    </w:p>
    <w:p w:rsidR="00DD2CAC" w:rsidRPr="0052377F" w:rsidRDefault="00B06549" w:rsidP="00DD2CAC">
      <w:pPr>
        <w:widowControl/>
        <w:tabs>
          <w:tab w:val="left" w:pos="-1440"/>
          <w:tab w:val="left" w:pos="360"/>
        </w:tabs>
        <w:suppressAutoHyphens/>
        <w:rPr>
          <w:szCs w:val="22"/>
        </w:rPr>
      </w:pPr>
      <w:r w:rsidRPr="00CB0CCA">
        <w:rPr>
          <w:rStyle w:val="FootnoteReference"/>
          <w:sz w:val="22"/>
          <w:vertAlign w:val="baseline"/>
        </w:rPr>
        <w:tab/>
      </w:r>
      <w:r w:rsidRPr="00CB0CCA">
        <w:rPr>
          <w:rStyle w:val="FootnoteReference"/>
          <w:sz w:val="22"/>
          <w:vertAlign w:val="baseline"/>
        </w:rPr>
        <w:tab/>
      </w:r>
      <w:r w:rsidR="00DD2CAC" w:rsidRPr="0052377F">
        <w:rPr>
          <w:szCs w:val="22"/>
        </w:rPr>
        <w:t>____</w:t>
      </w:r>
      <w:r w:rsidRPr="00CB0CCA">
        <w:rPr>
          <w:rStyle w:val="FootnoteReference"/>
          <w:sz w:val="22"/>
          <w:vertAlign w:val="baseline"/>
        </w:rPr>
        <w:t xml:space="preserve"> None</w:t>
      </w:r>
    </w:p>
    <w:p w:rsidR="00DD2CAC" w:rsidRPr="0052377F" w:rsidRDefault="00DD2CAC" w:rsidP="00DD2CAC">
      <w:pPr>
        <w:widowControl/>
        <w:tabs>
          <w:tab w:val="left" w:pos="-1440"/>
          <w:tab w:val="left" w:pos="-720"/>
          <w:tab w:val="left" w:pos="0"/>
          <w:tab w:val="left" w:pos="288"/>
          <w:tab w:val="left" w:pos="720"/>
        </w:tabs>
        <w:suppressAutoHyphens/>
        <w:ind w:left="720" w:hanging="720"/>
        <w:rPr>
          <w:szCs w:val="22"/>
        </w:rPr>
      </w:pPr>
    </w:p>
    <w:p w:rsidR="00DD2CAC" w:rsidRPr="00565C43" w:rsidRDefault="00DD2CAC" w:rsidP="00DD2CAC">
      <w:pPr>
        <w:widowControl/>
        <w:tabs>
          <w:tab w:val="left" w:pos="-1440"/>
          <w:tab w:val="left" w:pos="-720"/>
          <w:tab w:val="left" w:pos="0"/>
          <w:tab w:val="left" w:pos="288"/>
          <w:tab w:val="left" w:pos="720"/>
        </w:tabs>
        <w:suppressAutoHyphens/>
        <w:ind w:left="720" w:hanging="360"/>
      </w:pPr>
      <w:r w:rsidRPr="0052377F">
        <w:rPr>
          <w:b/>
          <w:szCs w:val="22"/>
        </w:rPr>
        <w:t>f.</w:t>
      </w:r>
      <w:r w:rsidRPr="0052377F">
        <w:rPr>
          <w:b/>
          <w:szCs w:val="22"/>
        </w:rPr>
        <w:tab/>
        <w:t xml:space="preserve">Any public </w:t>
      </w:r>
      <w:r w:rsidR="00B06549" w:rsidRPr="00CB0CCA">
        <w:rPr>
          <w:rStyle w:val="FootnoteReference"/>
          <w:b/>
          <w:sz w:val="22"/>
          <w:vertAlign w:val="baseline"/>
        </w:rPr>
        <w:t>assistance or welfare</w:t>
      </w:r>
      <w:r w:rsidRPr="0052377F">
        <w:rPr>
          <w:b/>
          <w:szCs w:val="22"/>
        </w:rPr>
        <w:t xml:space="preserve"> payments from the state, local or tribal welfare office.</w:t>
      </w:r>
      <w:r w:rsidR="00FD6CFE">
        <w:rPr>
          <w:b/>
          <w:szCs w:val="22"/>
        </w:rPr>
        <w:t xml:space="preserve">  </w:t>
      </w:r>
      <w:r w:rsidR="007D34A3" w:rsidRPr="007D34A3">
        <w:rPr>
          <w:szCs w:val="22"/>
        </w:rPr>
        <w:t xml:space="preserve">Please include income for ALL household members. </w:t>
      </w:r>
    </w:p>
    <w:p w:rsidR="00DD2CAC" w:rsidRPr="0052377F" w:rsidRDefault="00DD2CAC" w:rsidP="00DD2CAC">
      <w:pPr>
        <w:widowControl/>
        <w:tabs>
          <w:tab w:val="left" w:pos="-1440"/>
          <w:tab w:val="left" w:pos="-720"/>
          <w:tab w:val="left" w:pos="0"/>
          <w:tab w:val="left" w:pos="288"/>
          <w:tab w:val="left" w:pos="720"/>
        </w:tabs>
        <w:suppressAutoHyphens/>
        <w:ind w:left="720" w:hanging="720"/>
        <w:rPr>
          <w:szCs w:val="22"/>
        </w:rPr>
      </w:pPr>
    </w:p>
    <w:p w:rsidR="00DD2CAC" w:rsidRDefault="003E4480" w:rsidP="00DD2CAC">
      <w:pPr>
        <w:widowControl/>
        <w:tabs>
          <w:tab w:val="left" w:pos="-1440"/>
          <w:tab w:val="left" w:pos="-720"/>
          <w:tab w:val="left" w:pos="360"/>
        </w:tabs>
        <w:suppressAutoHyphens/>
        <w:rPr>
          <w:szCs w:val="22"/>
        </w:rPr>
      </w:pPr>
      <w:r w:rsidRPr="00565C43">
        <w:rPr>
          <w:rStyle w:val="FootnoteReference"/>
          <w:sz w:val="22"/>
          <w:vertAlign w:val="baseline"/>
        </w:rPr>
        <w:tab/>
      </w:r>
      <w:r w:rsidRPr="00565C43">
        <w:rPr>
          <w:rStyle w:val="FootnoteReference"/>
          <w:sz w:val="22"/>
          <w:vertAlign w:val="baseline"/>
        </w:rPr>
        <w:tab/>
        <w:t xml:space="preserve">$__________________  </w:t>
      </w:r>
      <w:r w:rsidR="005937AD">
        <w:rPr>
          <w:szCs w:val="22"/>
        </w:rPr>
        <w:t>Total Amount for Last Year</w:t>
      </w:r>
      <w:r w:rsidRPr="00565C43">
        <w:rPr>
          <w:rStyle w:val="FootnoteReference"/>
          <w:sz w:val="22"/>
          <w:vertAlign w:val="baseline"/>
        </w:rPr>
        <w:t xml:space="preserve"> </w:t>
      </w:r>
      <w:r w:rsidR="00DD2CAC" w:rsidRPr="0052377F">
        <w:rPr>
          <w:szCs w:val="22"/>
        </w:rPr>
        <w:t>–</w:t>
      </w:r>
      <w:r w:rsidR="00B06549" w:rsidRPr="00CB0CCA">
        <w:rPr>
          <w:rStyle w:val="FootnoteReference"/>
          <w:sz w:val="22"/>
          <w:vertAlign w:val="baseline"/>
        </w:rPr>
        <w:t xml:space="preserve"> Dollars</w:t>
      </w:r>
    </w:p>
    <w:p w:rsidR="007E644B" w:rsidRDefault="00FD6CFE">
      <w:pPr>
        <w:widowControl/>
        <w:tabs>
          <w:tab w:val="left" w:pos="-1440"/>
          <w:tab w:val="left" w:pos="-720"/>
          <w:tab w:val="left" w:pos="360"/>
        </w:tabs>
        <w:suppressAutoHyphens/>
        <w:rPr>
          <w:szCs w:val="22"/>
        </w:rPr>
      </w:pPr>
      <w:r>
        <w:rPr>
          <w:szCs w:val="22"/>
        </w:rPr>
        <w:tab/>
      </w:r>
    </w:p>
    <w:p w:rsidR="00DD2CAC" w:rsidRPr="0052377F" w:rsidRDefault="00DD2CAC" w:rsidP="00DD2CAC">
      <w:pPr>
        <w:pStyle w:val="EndnoteText"/>
        <w:widowControl/>
        <w:tabs>
          <w:tab w:val="left" w:pos="-1440"/>
          <w:tab w:val="left" w:pos="360"/>
        </w:tabs>
        <w:rPr>
          <w:rStyle w:val="FootnoteReference"/>
          <w:sz w:val="22"/>
          <w:vertAlign w:val="baseline"/>
        </w:rPr>
      </w:pPr>
      <w:r w:rsidRPr="0052377F">
        <w:rPr>
          <w:rStyle w:val="FootnoteReference"/>
          <w:sz w:val="22"/>
          <w:vertAlign w:val="baseline"/>
        </w:rPr>
        <w:tab/>
      </w:r>
      <w:r w:rsidRPr="0052377F">
        <w:rPr>
          <w:rStyle w:val="FootnoteReference"/>
          <w:sz w:val="22"/>
          <w:vertAlign w:val="baseline"/>
        </w:rPr>
        <w:tab/>
        <w:t>OR</w:t>
      </w:r>
    </w:p>
    <w:p w:rsidR="000E6FC4" w:rsidRDefault="00DD2CAC" w:rsidP="00565C43">
      <w:pPr>
        <w:pStyle w:val="EndnoteText"/>
        <w:widowControl/>
        <w:tabs>
          <w:tab w:val="left" w:pos="-1440"/>
          <w:tab w:val="left" w:pos="360"/>
        </w:tabs>
      </w:pPr>
      <w:r>
        <w:rPr>
          <w:rStyle w:val="FootnoteReference"/>
          <w:vertAlign w:val="baseline"/>
        </w:rPr>
        <w:tab/>
      </w:r>
      <w:r>
        <w:rPr>
          <w:rStyle w:val="FootnoteReference"/>
          <w:vertAlign w:val="baseline"/>
        </w:rPr>
        <w:tab/>
      </w:r>
      <w:r w:rsidR="003E4480" w:rsidRPr="00565C43">
        <w:rPr>
          <w:rFonts w:ascii="Times New Roman" w:hAnsi="Times New Roman"/>
        </w:rPr>
        <w:t>____</w:t>
      </w:r>
      <w:r>
        <w:rPr>
          <w:rStyle w:val="FootnoteReference"/>
          <w:vertAlign w:val="baseline"/>
        </w:rPr>
        <w:t xml:space="preserve"> None</w:t>
      </w:r>
    </w:p>
    <w:p w:rsidR="000E6FC4" w:rsidRPr="00565C43" w:rsidRDefault="000E6FC4" w:rsidP="00565C43">
      <w:pPr>
        <w:widowControl/>
        <w:tabs>
          <w:tab w:val="left" w:pos="-1440"/>
          <w:tab w:val="left" w:pos="-720"/>
          <w:tab w:val="left" w:pos="0"/>
          <w:tab w:val="left" w:pos="288"/>
          <w:tab w:val="left" w:pos="720"/>
        </w:tabs>
        <w:suppressAutoHyphens/>
        <w:ind w:left="720" w:hanging="720"/>
      </w:pPr>
    </w:p>
    <w:p w:rsidR="00FD6CFE" w:rsidRPr="00557F98" w:rsidRDefault="00DD2CAC" w:rsidP="00DD2CAC">
      <w:pPr>
        <w:widowControl/>
        <w:tabs>
          <w:tab w:val="left" w:pos="-1440"/>
          <w:tab w:val="left" w:pos="720"/>
        </w:tabs>
        <w:suppressAutoHyphens/>
        <w:ind w:left="720" w:hanging="360"/>
        <w:rPr>
          <w:i/>
          <w:szCs w:val="22"/>
        </w:rPr>
      </w:pPr>
      <w:r>
        <w:rPr>
          <w:b/>
        </w:rPr>
        <w:t>g.</w:t>
      </w:r>
      <w:r>
        <w:rPr>
          <w:b/>
        </w:rPr>
        <w:tab/>
      </w:r>
      <w:r w:rsidR="00FD6CFE">
        <w:rPr>
          <w:b/>
          <w:szCs w:val="22"/>
        </w:rPr>
        <w:t xml:space="preserve">Retirement, survivor or disability pensions.  </w:t>
      </w:r>
      <w:r w:rsidR="007D34A3" w:rsidRPr="007D34A3">
        <w:rPr>
          <w:szCs w:val="22"/>
        </w:rPr>
        <w:t>DO NOT count Social Security</w:t>
      </w:r>
      <w:r w:rsidR="005937AD">
        <w:rPr>
          <w:i/>
          <w:szCs w:val="22"/>
        </w:rPr>
        <w:t>.</w:t>
      </w:r>
      <w:r w:rsidR="00557F98">
        <w:rPr>
          <w:i/>
          <w:szCs w:val="22"/>
        </w:rPr>
        <w:t xml:space="preserve"> </w:t>
      </w:r>
      <w:r w:rsidR="007D34A3" w:rsidRPr="007D34A3">
        <w:rPr>
          <w:szCs w:val="22"/>
        </w:rPr>
        <w:t xml:space="preserve">Please include income for ALL household members.  </w:t>
      </w:r>
    </w:p>
    <w:p w:rsidR="00FD6CFE" w:rsidRDefault="00FD6CFE" w:rsidP="00DD2CAC">
      <w:pPr>
        <w:widowControl/>
        <w:tabs>
          <w:tab w:val="left" w:pos="-1440"/>
          <w:tab w:val="left" w:pos="720"/>
        </w:tabs>
        <w:suppressAutoHyphens/>
        <w:ind w:left="720" w:hanging="360"/>
        <w:rPr>
          <w:b/>
        </w:rPr>
      </w:pPr>
    </w:p>
    <w:p w:rsidR="00862384" w:rsidRDefault="00862384" w:rsidP="00862384">
      <w:pPr>
        <w:widowControl/>
        <w:tabs>
          <w:tab w:val="left" w:pos="-1440"/>
          <w:tab w:val="left" w:pos="-720"/>
          <w:tab w:val="left" w:pos="360"/>
        </w:tabs>
        <w:suppressAutoHyphens/>
        <w:rPr>
          <w:szCs w:val="22"/>
        </w:rPr>
      </w:pPr>
      <w:r>
        <w:rPr>
          <w:szCs w:val="22"/>
        </w:rPr>
        <w:tab/>
      </w:r>
      <w:r>
        <w:rPr>
          <w:szCs w:val="22"/>
        </w:rPr>
        <w:tab/>
      </w:r>
      <w:r w:rsidRPr="00EE43B2">
        <w:rPr>
          <w:rStyle w:val="FootnoteReference"/>
          <w:sz w:val="22"/>
          <w:szCs w:val="22"/>
          <w:vertAlign w:val="baseline"/>
        </w:rPr>
        <w:t xml:space="preserve">$__________________  </w:t>
      </w:r>
      <w:r w:rsidR="005937AD">
        <w:rPr>
          <w:szCs w:val="22"/>
        </w:rPr>
        <w:t>Total Amount for Last Year</w:t>
      </w:r>
      <w:r w:rsidRPr="00EE43B2">
        <w:rPr>
          <w:rStyle w:val="FootnoteReference"/>
          <w:sz w:val="22"/>
          <w:szCs w:val="22"/>
          <w:vertAlign w:val="baseline"/>
        </w:rPr>
        <w:t xml:space="preserve"> </w:t>
      </w:r>
      <w:r w:rsidRPr="0052377F">
        <w:rPr>
          <w:szCs w:val="22"/>
        </w:rPr>
        <w:t>–</w:t>
      </w:r>
      <w:r w:rsidRPr="00EE43B2">
        <w:rPr>
          <w:rStyle w:val="FootnoteReference"/>
          <w:sz w:val="22"/>
          <w:szCs w:val="22"/>
          <w:vertAlign w:val="baseline"/>
        </w:rPr>
        <w:t xml:space="preserve"> Dollars</w:t>
      </w:r>
    </w:p>
    <w:p w:rsidR="00862384" w:rsidRDefault="00862384" w:rsidP="00862384">
      <w:pPr>
        <w:widowControl/>
        <w:tabs>
          <w:tab w:val="left" w:pos="-1440"/>
          <w:tab w:val="left" w:pos="-720"/>
          <w:tab w:val="left" w:pos="360"/>
        </w:tabs>
        <w:suppressAutoHyphens/>
        <w:rPr>
          <w:szCs w:val="22"/>
        </w:rPr>
      </w:pPr>
    </w:p>
    <w:p w:rsidR="00862384" w:rsidRPr="0052377F" w:rsidRDefault="00862384" w:rsidP="00862384">
      <w:pPr>
        <w:pStyle w:val="EndnoteText"/>
        <w:widowControl/>
        <w:tabs>
          <w:tab w:val="left" w:pos="-1440"/>
          <w:tab w:val="left" w:pos="360"/>
        </w:tabs>
        <w:rPr>
          <w:rStyle w:val="FootnoteReference"/>
          <w:sz w:val="22"/>
          <w:szCs w:val="22"/>
          <w:vertAlign w:val="baseline"/>
        </w:rPr>
      </w:pPr>
      <w:r w:rsidRPr="0052377F">
        <w:rPr>
          <w:rStyle w:val="FootnoteReference"/>
          <w:sz w:val="22"/>
          <w:szCs w:val="22"/>
          <w:vertAlign w:val="baseline"/>
        </w:rPr>
        <w:tab/>
      </w:r>
      <w:r w:rsidRPr="0052377F">
        <w:rPr>
          <w:rStyle w:val="FootnoteReference"/>
          <w:sz w:val="22"/>
          <w:szCs w:val="22"/>
          <w:vertAlign w:val="baseline"/>
        </w:rPr>
        <w:tab/>
        <w:t>OR</w:t>
      </w:r>
    </w:p>
    <w:p w:rsidR="00862384" w:rsidRDefault="00862384" w:rsidP="00862384">
      <w:pPr>
        <w:pStyle w:val="EndnoteText"/>
        <w:widowControl/>
        <w:tabs>
          <w:tab w:val="left" w:pos="-1440"/>
          <w:tab w:val="left" w:pos="360"/>
        </w:tabs>
        <w:rPr>
          <w:rFonts w:ascii="Times New Roman" w:hAnsi="Times New Roman"/>
        </w:rPr>
      </w:pPr>
      <w:r>
        <w:rPr>
          <w:rStyle w:val="FootnoteReference"/>
          <w:vertAlign w:val="baseline"/>
        </w:rPr>
        <w:tab/>
      </w:r>
      <w:r>
        <w:rPr>
          <w:rStyle w:val="FootnoteReference"/>
          <w:vertAlign w:val="baseline"/>
        </w:rPr>
        <w:tab/>
      </w:r>
      <w:r>
        <w:rPr>
          <w:rFonts w:ascii="Times New Roman" w:hAnsi="Times New Roman"/>
        </w:rPr>
        <w:t>____</w:t>
      </w:r>
      <w:r>
        <w:rPr>
          <w:rStyle w:val="FootnoteReference"/>
          <w:vertAlign w:val="baseline"/>
        </w:rPr>
        <w:t xml:space="preserve"> None</w:t>
      </w:r>
    </w:p>
    <w:p w:rsidR="00FD6CFE" w:rsidRPr="00862384" w:rsidRDefault="00FD6CFE" w:rsidP="00DD2CAC">
      <w:pPr>
        <w:widowControl/>
        <w:tabs>
          <w:tab w:val="left" w:pos="-1440"/>
          <w:tab w:val="left" w:pos="720"/>
        </w:tabs>
        <w:suppressAutoHyphens/>
        <w:ind w:left="720" w:hanging="360"/>
        <w:rPr>
          <w:b/>
          <w:szCs w:val="22"/>
        </w:rPr>
      </w:pPr>
    </w:p>
    <w:p w:rsidR="00FD6CFE" w:rsidRPr="00862384" w:rsidRDefault="00FD6CFE" w:rsidP="00DD2CAC">
      <w:pPr>
        <w:widowControl/>
        <w:tabs>
          <w:tab w:val="left" w:pos="-1440"/>
          <w:tab w:val="left" w:pos="720"/>
        </w:tabs>
        <w:suppressAutoHyphens/>
        <w:ind w:left="720" w:hanging="360"/>
        <w:rPr>
          <w:b/>
          <w:szCs w:val="22"/>
        </w:rPr>
      </w:pPr>
    </w:p>
    <w:p w:rsidR="00DD2CAC" w:rsidRPr="00B84DE6" w:rsidRDefault="00862384" w:rsidP="00DD2CAC">
      <w:pPr>
        <w:widowControl/>
        <w:tabs>
          <w:tab w:val="left" w:pos="-1440"/>
          <w:tab w:val="left" w:pos="720"/>
        </w:tabs>
        <w:suppressAutoHyphens/>
        <w:ind w:left="720" w:hanging="360"/>
        <w:rPr>
          <w:szCs w:val="22"/>
        </w:rPr>
      </w:pPr>
      <w:r w:rsidRPr="00862384">
        <w:rPr>
          <w:b/>
          <w:szCs w:val="22"/>
        </w:rPr>
        <w:t>h.</w:t>
      </w:r>
      <w:r w:rsidRPr="00862384">
        <w:rPr>
          <w:b/>
          <w:szCs w:val="22"/>
        </w:rPr>
        <w:tab/>
      </w:r>
      <w:r w:rsidR="00DD2CAC" w:rsidRPr="00862384">
        <w:rPr>
          <w:b/>
          <w:szCs w:val="22"/>
        </w:rPr>
        <w:t>Any other sources of</w:t>
      </w:r>
      <w:r w:rsidR="00B06549" w:rsidRPr="0012642A">
        <w:rPr>
          <w:rStyle w:val="FootnoteReference"/>
          <w:b/>
          <w:sz w:val="22"/>
          <w:szCs w:val="22"/>
          <w:vertAlign w:val="baseline"/>
        </w:rPr>
        <w:t xml:space="preserve"> income received regularly such as</w:t>
      </w:r>
      <w:r w:rsidR="00B06549" w:rsidRPr="00C870F3">
        <w:rPr>
          <w:rStyle w:val="FootnoteReference"/>
          <w:b/>
          <w:sz w:val="22"/>
          <w:szCs w:val="22"/>
          <w:vertAlign w:val="baseline"/>
        </w:rPr>
        <w:t xml:space="preserve"> Veteran</w:t>
      </w:r>
      <w:r w:rsidR="00757BB3">
        <w:rPr>
          <w:b/>
          <w:szCs w:val="22"/>
        </w:rPr>
        <w:t>s’</w:t>
      </w:r>
      <w:r w:rsidR="00B06549" w:rsidRPr="00CB0CCA">
        <w:rPr>
          <w:rStyle w:val="FootnoteReference"/>
          <w:b/>
          <w:sz w:val="22"/>
          <w:szCs w:val="22"/>
          <w:vertAlign w:val="baseline"/>
        </w:rPr>
        <w:t xml:space="preserve"> (VA) payments, unemployment compensation, child support</w:t>
      </w:r>
      <w:r w:rsidR="00DD2CAC" w:rsidRPr="00862384">
        <w:rPr>
          <w:b/>
          <w:szCs w:val="22"/>
        </w:rPr>
        <w:t xml:space="preserve"> or</w:t>
      </w:r>
      <w:r w:rsidR="00B06549" w:rsidRPr="00CB0CCA">
        <w:rPr>
          <w:rStyle w:val="FootnoteReference"/>
          <w:b/>
          <w:sz w:val="22"/>
          <w:szCs w:val="22"/>
          <w:vertAlign w:val="baseline"/>
        </w:rPr>
        <w:t xml:space="preserve"> alimony</w:t>
      </w:r>
      <w:r w:rsidR="00DD2CAC" w:rsidRPr="00862384">
        <w:rPr>
          <w:b/>
          <w:szCs w:val="22"/>
        </w:rPr>
        <w:t xml:space="preserve">.  </w:t>
      </w:r>
      <w:r w:rsidR="00DD2CAC" w:rsidRPr="00B84DE6">
        <w:rPr>
          <w:bCs/>
          <w:szCs w:val="22"/>
        </w:rPr>
        <w:t xml:space="preserve">DO NOT include lump sum payments such as money from an inheritance or </w:t>
      </w:r>
      <w:r w:rsidR="00757BB3" w:rsidRPr="00B84DE6">
        <w:rPr>
          <w:bCs/>
          <w:szCs w:val="22"/>
        </w:rPr>
        <w:t xml:space="preserve">the </w:t>
      </w:r>
      <w:r w:rsidR="00DD2CAC" w:rsidRPr="00B84DE6">
        <w:rPr>
          <w:bCs/>
          <w:szCs w:val="22"/>
        </w:rPr>
        <w:t>sale of a home.</w:t>
      </w:r>
      <w:r w:rsidR="007D34A3" w:rsidRPr="007D34A3">
        <w:rPr>
          <w:szCs w:val="22"/>
        </w:rPr>
        <w:t xml:space="preserve"> Please include income for ALL household members</w:t>
      </w:r>
    </w:p>
    <w:p w:rsidR="00DD2CAC" w:rsidRPr="00B84DE6" w:rsidRDefault="00DD2CAC" w:rsidP="00DD2CAC">
      <w:pPr>
        <w:widowControl/>
        <w:tabs>
          <w:tab w:val="left" w:pos="-1440"/>
          <w:tab w:val="left" w:pos="720"/>
        </w:tabs>
        <w:suppressAutoHyphens/>
        <w:ind w:left="720" w:hanging="360"/>
        <w:rPr>
          <w:rStyle w:val="FootnoteReference"/>
          <w:bCs/>
          <w:sz w:val="22"/>
          <w:szCs w:val="22"/>
          <w:vertAlign w:val="baseline"/>
        </w:rPr>
      </w:pPr>
    </w:p>
    <w:p w:rsidR="00DD2CAC" w:rsidRPr="00CB0CCA" w:rsidRDefault="00B06549" w:rsidP="00DD2CAC">
      <w:pPr>
        <w:widowControl/>
        <w:tabs>
          <w:tab w:val="left" w:pos="-1440"/>
          <w:tab w:val="left" w:pos="360"/>
        </w:tabs>
        <w:suppressAutoHyphens/>
        <w:rPr>
          <w:rStyle w:val="FootnoteReference"/>
          <w:sz w:val="22"/>
          <w:szCs w:val="22"/>
          <w:vertAlign w:val="baseline"/>
        </w:rPr>
      </w:pPr>
      <w:r w:rsidRPr="00CB0CCA">
        <w:rPr>
          <w:rStyle w:val="FootnoteReference"/>
          <w:sz w:val="22"/>
          <w:szCs w:val="22"/>
          <w:vertAlign w:val="baseline"/>
        </w:rPr>
        <w:tab/>
      </w:r>
      <w:r w:rsidRPr="00CB0CCA">
        <w:rPr>
          <w:rStyle w:val="FootnoteReference"/>
          <w:sz w:val="22"/>
          <w:szCs w:val="22"/>
          <w:vertAlign w:val="baseline"/>
        </w:rPr>
        <w:tab/>
        <w:t xml:space="preserve">$__________________ </w:t>
      </w:r>
      <w:r w:rsidR="008943E7">
        <w:rPr>
          <w:szCs w:val="22"/>
        </w:rPr>
        <w:t>Total Amount for Last Year</w:t>
      </w:r>
      <w:r w:rsidRPr="00CB0CCA">
        <w:rPr>
          <w:rStyle w:val="FootnoteReference"/>
          <w:sz w:val="22"/>
          <w:szCs w:val="22"/>
          <w:vertAlign w:val="baseline"/>
        </w:rPr>
        <w:t xml:space="preserve"> </w:t>
      </w:r>
      <w:r w:rsidR="00DD2CAC" w:rsidRPr="00862384">
        <w:rPr>
          <w:szCs w:val="22"/>
        </w:rPr>
        <w:t>–</w:t>
      </w:r>
      <w:r w:rsidRPr="00CB0CCA">
        <w:rPr>
          <w:rStyle w:val="FootnoteReference"/>
          <w:sz w:val="22"/>
          <w:szCs w:val="22"/>
          <w:vertAlign w:val="baseline"/>
        </w:rPr>
        <w:t xml:space="preserve"> Dollars</w:t>
      </w:r>
    </w:p>
    <w:p w:rsidR="00DD2CAC" w:rsidRPr="00862384" w:rsidRDefault="00DD2CAC" w:rsidP="00DD2CAC">
      <w:pPr>
        <w:widowControl/>
        <w:tabs>
          <w:tab w:val="left" w:pos="-1440"/>
          <w:tab w:val="left" w:pos="-720"/>
          <w:tab w:val="left" w:pos="0"/>
          <w:tab w:val="left" w:pos="288"/>
          <w:tab w:val="left" w:pos="720"/>
        </w:tabs>
        <w:suppressAutoHyphens/>
        <w:rPr>
          <w:szCs w:val="22"/>
        </w:rPr>
      </w:pPr>
    </w:p>
    <w:p w:rsidR="00DD2CAC" w:rsidRPr="00CB0CCA" w:rsidRDefault="00B06549" w:rsidP="00DD2CAC">
      <w:pPr>
        <w:widowControl/>
        <w:tabs>
          <w:tab w:val="left" w:pos="-1440"/>
          <w:tab w:val="left" w:pos="-720"/>
          <w:tab w:val="left" w:pos="0"/>
          <w:tab w:val="left" w:pos="288"/>
          <w:tab w:val="left" w:pos="720"/>
        </w:tabs>
        <w:suppressAutoHyphens/>
        <w:rPr>
          <w:rStyle w:val="FootnoteReference"/>
          <w:sz w:val="22"/>
          <w:szCs w:val="22"/>
          <w:vertAlign w:val="baseline"/>
        </w:rPr>
      </w:pPr>
      <w:r w:rsidRPr="00CB0CCA">
        <w:rPr>
          <w:rStyle w:val="FootnoteReference"/>
          <w:sz w:val="22"/>
          <w:szCs w:val="22"/>
          <w:vertAlign w:val="baseline"/>
        </w:rPr>
        <w:tab/>
      </w:r>
      <w:r w:rsidRPr="00CB0CCA">
        <w:rPr>
          <w:rStyle w:val="FootnoteReference"/>
          <w:sz w:val="22"/>
          <w:szCs w:val="22"/>
          <w:vertAlign w:val="baseline"/>
        </w:rPr>
        <w:tab/>
        <w:t>OR</w:t>
      </w:r>
    </w:p>
    <w:p w:rsidR="00DD2CAC" w:rsidRPr="00862384" w:rsidRDefault="00B06549" w:rsidP="00DD2CAC">
      <w:pPr>
        <w:widowControl/>
        <w:tabs>
          <w:tab w:val="left" w:pos="-1440"/>
          <w:tab w:val="left" w:pos="-720"/>
          <w:tab w:val="left" w:pos="360"/>
        </w:tabs>
        <w:suppressAutoHyphens/>
        <w:rPr>
          <w:szCs w:val="22"/>
        </w:rPr>
      </w:pPr>
      <w:r w:rsidRPr="00CB0CCA">
        <w:rPr>
          <w:rStyle w:val="FootnoteReference"/>
          <w:sz w:val="22"/>
          <w:szCs w:val="22"/>
          <w:vertAlign w:val="baseline"/>
        </w:rPr>
        <w:tab/>
      </w:r>
      <w:r w:rsidRPr="00CB0CCA">
        <w:rPr>
          <w:rStyle w:val="FootnoteReference"/>
          <w:sz w:val="22"/>
          <w:szCs w:val="22"/>
          <w:vertAlign w:val="baseline"/>
        </w:rPr>
        <w:tab/>
      </w:r>
      <w:r w:rsidR="00DD2CAC" w:rsidRPr="00862384">
        <w:rPr>
          <w:szCs w:val="22"/>
        </w:rPr>
        <w:t>____</w:t>
      </w:r>
      <w:r w:rsidRPr="00CB0CCA">
        <w:rPr>
          <w:rStyle w:val="FootnoteReference"/>
          <w:sz w:val="22"/>
          <w:szCs w:val="22"/>
          <w:vertAlign w:val="baseline"/>
        </w:rPr>
        <w:t xml:space="preserve"> None</w:t>
      </w:r>
    </w:p>
    <w:p w:rsidR="00DD2CAC" w:rsidRPr="00D85872" w:rsidRDefault="00DD2CAC" w:rsidP="00DD2CAC">
      <w:pPr>
        <w:widowControl/>
        <w:tabs>
          <w:tab w:val="left" w:pos="-1440"/>
          <w:tab w:val="left" w:pos="-720"/>
          <w:tab w:val="left" w:pos="0"/>
          <w:tab w:val="left" w:pos="288"/>
          <w:tab w:val="left" w:pos="720"/>
        </w:tabs>
        <w:suppressAutoHyphens/>
        <w:rPr>
          <w:b/>
          <w:szCs w:val="22"/>
        </w:rPr>
      </w:pPr>
    </w:p>
    <w:p w:rsidR="00DD2CAC" w:rsidRPr="00D85872" w:rsidRDefault="00757BB3" w:rsidP="00DD2CAC">
      <w:pPr>
        <w:widowControl/>
        <w:tabs>
          <w:tab w:val="left" w:pos="-1440"/>
          <w:tab w:val="left" w:pos="720"/>
        </w:tabs>
        <w:suppressAutoHyphens/>
        <w:ind w:left="720" w:hanging="360"/>
        <w:rPr>
          <w:szCs w:val="22"/>
        </w:rPr>
      </w:pPr>
      <w:r w:rsidRPr="00D85872">
        <w:rPr>
          <w:b/>
          <w:szCs w:val="22"/>
        </w:rPr>
        <w:t>i</w:t>
      </w:r>
      <w:r w:rsidR="00DD2CAC" w:rsidRPr="00D85872">
        <w:rPr>
          <w:b/>
          <w:szCs w:val="22"/>
        </w:rPr>
        <w:t>.</w:t>
      </w:r>
      <w:r w:rsidR="00DD2CAC" w:rsidRPr="00D85872">
        <w:rPr>
          <w:b/>
          <w:szCs w:val="22"/>
        </w:rPr>
        <w:tab/>
        <w:t>Any per capita payments received by any household members.</w:t>
      </w:r>
      <w:r w:rsidRPr="00D85872">
        <w:rPr>
          <w:b/>
          <w:szCs w:val="22"/>
        </w:rPr>
        <w:t xml:space="preserve">  </w:t>
      </w:r>
      <w:r w:rsidR="007D34A3" w:rsidRPr="007D34A3">
        <w:rPr>
          <w:szCs w:val="22"/>
        </w:rPr>
        <w:t xml:space="preserve">Please </w:t>
      </w:r>
      <w:r w:rsidR="00D85872" w:rsidRPr="00D85872">
        <w:rPr>
          <w:szCs w:val="22"/>
        </w:rPr>
        <w:t>include payments</w:t>
      </w:r>
      <w:r w:rsidR="007D34A3" w:rsidRPr="007D34A3">
        <w:rPr>
          <w:szCs w:val="22"/>
        </w:rPr>
        <w:t xml:space="preserve"> for ALL household members.</w:t>
      </w:r>
    </w:p>
    <w:p w:rsidR="00DD2CAC" w:rsidRPr="00D85872" w:rsidRDefault="00DD2CAC" w:rsidP="00DD2CAC">
      <w:pPr>
        <w:widowControl/>
        <w:tabs>
          <w:tab w:val="left" w:pos="-1440"/>
          <w:tab w:val="left" w:pos="-720"/>
          <w:tab w:val="left" w:pos="0"/>
          <w:tab w:val="left" w:pos="288"/>
          <w:tab w:val="left" w:pos="720"/>
        </w:tabs>
        <w:suppressAutoHyphens/>
        <w:rPr>
          <w:szCs w:val="22"/>
        </w:rPr>
      </w:pPr>
    </w:p>
    <w:p w:rsidR="00DD2CAC" w:rsidRPr="00CB0CCA" w:rsidRDefault="00B06549" w:rsidP="00DD2CAC">
      <w:pPr>
        <w:widowControl/>
        <w:tabs>
          <w:tab w:val="left" w:pos="-1440"/>
          <w:tab w:val="left" w:pos="-720"/>
          <w:tab w:val="left" w:pos="360"/>
        </w:tabs>
        <w:suppressAutoHyphens/>
        <w:rPr>
          <w:rStyle w:val="FootnoteReference"/>
          <w:sz w:val="22"/>
          <w:szCs w:val="22"/>
          <w:vertAlign w:val="baseline"/>
        </w:rPr>
      </w:pPr>
      <w:r w:rsidRPr="00CB0CCA">
        <w:rPr>
          <w:rStyle w:val="FootnoteReference"/>
          <w:sz w:val="22"/>
          <w:szCs w:val="22"/>
          <w:vertAlign w:val="baseline"/>
        </w:rPr>
        <w:tab/>
      </w:r>
      <w:r w:rsidRPr="00CB0CCA">
        <w:rPr>
          <w:rStyle w:val="FootnoteReference"/>
          <w:sz w:val="22"/>
          <w:szCs w:val="22"/>
          <w:vertAlign w:val="baseline"/>
        </w:rPr>
        <w:tab/>
        <w:t xml:space="preserve">$__________________ </w:t>
      </w:r>
      <w:r w:rsidR="00223D79">
        <w:rPr>
          <w:szCs w:val="22"/>
        </w:rPr>
        <w:t>Total Amount for Last Year</w:t>
      </w:r>
      <w:r w:rsidRPr="00CB0CCA">
        <w:rPr>
          <w:rStyle w:val="FootnoteReference"/>
          <w:sz w:val="22"/>
          <w:szCs w:val="22"/>
          <w:vertAlign w:val="baseline"/>
        </w:rPr>
        <w:t xml:space="preserve"> </w:t>
      </w:r>
      <w:r w:rsidR="00DD2CAC" w:rsidRPr="00862384">
        <w:rPr>
          <w:szCs w:val="22"/>
        </w:rPr>
        <w:t>–</w:t>
      </w:r>
      <w:r w:rsidRPr="00CB0CCA">
        <w:rPr>
          <w:rStyle w:val="FootnoteReference"/>
          <w:sz w:val="22"/>
          <w:szCs w:val="22"/>
          <w:vertAlign w:val="baseline"/>
        </w:rPr>
        <w:t xml:space="preserve"> Dollars</w:t>
      </w:r>
    </w:p>
    <w:p w:rsidR="00DD2CAC" w:rsidRPr="00862384" w:rsidRDefault="00DD2CAC" w:rsidP="00DD2CAC">
      <w:pPr>
        <w:widowControl/>
        <w:tabs>
          <w:tab w:val="left" w:pos="-1440"/>
          <w:tab w:val="left" w:pos="-720"/>
          <w:tab w:val="left" w:pos="0"/>
          <w:tab w:val="left" w:pos="288"/>
          <w:tab w:val="left" w:pos="720"/>
        </w:tabs>
        <w:suppressAutoHyphens/>
        <w:rPr>
          <w:szCs w:val="22"/>
        </w:rPr>
      </w:pPr>
    </w:p>
    <w:p w:rsidR="00DD2CAC" w:rsidRPr="00CB0CCA" w:rsidRDefault="00B06549" w:rsidP="00DD2CAC">
      <w:pPr>
        <w:widowControl/>
        <w:tabs>
          <w:tab w:val="left" w:pos="-1440"/>
          <w:tab w:val="left" w:pos="-720"/>
          <w:tab w:val="left" w:pos="360"/>
        </w:tabs>
        <w:suppressAutoHyphens/>
        <w:rPr>
          <w:rStyle w:val="FootnoteReference"/>
          <w:sz w:val="22"/>
          <w:szCs w:val="22"/>
          <w:vertAlign w:val="baseline"/>
        </w:rPr>
      </w:pPr>
      <w:r w:rsidRPr="00CB0CCA">
        <w:rPr>
          <w:rStyle w:val="FootnoteReference"/>
          <w:sz w:val="22"/>
          <w:szCs w:val="22"/>
          <w:vertAlign w:val="baseline"/>
        </w:rPr>
        <w:tab/>
      </w:r>
      <w:r w:rsidRPr="00CB0CCA">
        <w:rPr>
          <w:rStyle w:val="FootnoteReference"/>
          <w:sz w:val="22"/>
          <w:szCs w:val="22"/>
          <w:vertAlign w:val="baseline"/>
        </w:rPr>
        <w:tab/>
        <w:t>OR</w:t>
      </w:r>
    </w:p>
    <w:p w:rsidR="00DD2CAC" w:rsidRPr="00862384" w:rsidRDefault="00B06549" w:rsidP="00DD2CAC">
      <w:pPr>
        <w:widowControl/>
        <w:tabs>
          <w:tab w:val="left" w:pos="-1440"/>
          <w:tab w:val="left" w:pos="-720"/>
          <w:tab w:val="left" w:pos="360"/>
        </w:tabs>
        <w:suppressAutoHyphens/>
        <w:rPr>
          <w:szCs w:val="22"/>
        </w:rPr>
      </w:pPr>
      <w:r w:rsidRPr="00CB0CCA">
        <w:rPr>
          <w:rStyle w:val="FootnoteReference"/>
          <w:sz w:val="22"/>
          <w:szCs w:val="22"/>
          <w:vertAlign w:val="baseline"/>
        </w:rPr>
        <w:tab/>
      </w:r>
      <w:r w:rsidRPr="00CB0CCA">
        <w:rPr>
          <w:rStyle w:val="FootnoteReference"/>
          <w:sz w:val="22"/>
          <w:szCs w:val="22"/>
          <w:vertAlign w:val="baseline"/>
        </w:rPr>
        <w:tab/>
      </w:r>
      <w:r w:rsidR="00DD2CAC" w:rsidRPr="00862384">
        <w:rPr>
          <w:szCs w:val="22"/>
        </w:rPr>
        <w:t>____</w:t>
      </w:r>
      <w:r w:rsidRPr="00CB0CCA">
        <w:rPr>
          <w:rStyle w:val="FootnoteReference"/>
          <w:sz w:val="22"/>
          <w:szCs w:val="22"/>
          <w:vertAlign w:val="baseline"/>
        </w:rPr>
        <w:t xml:space="preserve"> None</w:t>
      </w:r>
    </w:p>
    <w:p w:rsidR="00DD2CAC" w:rsidRPr="00862384" w:rsidRDefault="00DD2CAC" w:rsidP="00DD2CAC">
      <w:pPr>
        <w:widowControl/>
        <w:tabs>
          <w:tab w:val="left" w:pos="-1440"/>
          <w:tab w:val="left" w:pos="-720"/>
          <w:tab w:val="left" w:pos="0"/>
          <w:tab w:val="left" w:pos="288"/>
          <w:tab w:val="left" w:pos="720"/>
        </w:tabs>
        <w:suppressAutoHyphens/>
        <w:rPr>
          <w:b/>
          <w:szCs w:val="22"/>
        </w:rPr>
      </w:pPr>
    </w:p>
    <w:p w:rsidR="00C33270" w:rsidRPr="00CB0CCA" w:rsidRDefault="00C33270" w:rsidP="00DD2CAC">
      <w:pPr>
        <w:widowControl/>
        <w:tabs>
          <w:tab w:val="left" w:pos="-1440"/>
          <w:tab w:val="left" w:pos="-720"/>
          <w:tab w:val="left" w:pos="0"/>
          <w:tab w:val="left" w:pos="288"/>
          <w:tab w:val="left" w:pos="720"/>
        </w:tabs>
        <w:suppressAutoHyphens/>
        <w:ind w:left="720" w:hanging="720"/>
        <w:rPr>
          <w:rStyle w:val="FootnoteReference"/>
          <w:b/>
          <w:sz w:val="22"/>
          <w:szCs w:val="22"/>
          <w:vertAlign w:val="baseline"/>
        </w:rPr>
      </w:pPr>
    </w:p>
    <w:p w:rsidR="004A0DBE" w:rsidRDefault="00B06549" w:rsidP="00DD2CAC">
      <w:pPr>
        <w:widowControl/>
        <w:tabs>
          <w:tab w:val="left" w:pos="-1440"/>
          <w:tab w:val="left" w:pos="360"/>
        </w:tabs>
        <w:suppressAutoHyphens/>
        <w:ind w:left="360" w:hanging="360"/>
        <w:rPr>
          <w:b/>
          <w:szCs w:val="22"/>
        </w:rPr>
      </w:pPr>
      <w:r w:rsidRPr="00CB0CCA">
        <w:rPr>
          <w:rStyle w:val="FootnoteReference"/>
          <w:b/>
          <w:sz w:val="22"/>
          <w:szCs w:val="22"/>
          <w:vertAlign w:val="baseline"/>
        </w:rPr>
        <w:t>1</w:t>
      </w:r>
      <w:r w:rsidR="00230AC6">
        <w:rPr>
          <w:b/>
          <w:szCs w:val="22"/>
        </w:rPr>
        <w:t>5</w:t>
      </w:r>
      <w:r w:rsidRPr="00CB0CCA">
        <w:rPr>
          <w:rStyle w:val="FootnoteReference"/>
          <w:b/>
          <w:sz w:val="22"/>
          <w:szCs w:val="22"/>
          <w:vertAlign w:val="baseline"/>
        </w:rPr>
        <w:t>.</w:t>
      </w:r>
      <w:r w:rsidR="00DD2CAC" w:rsidRPr="00862384">
        <w:rPr>
          <w:b/>
          <w:szCs w:val="22"/>
        </w:rPr>
        <w:tab/>
      </w:r>
      <w:r w:rsidR="004A0DBE">
        <w:rPr>
          <w:b/>
          <w:szCs w:val="22"/>
        </w:rPr>
        <w:t>What is the address of this residence?</w:t>
      </w:r>
    </w:p>
    <w:p w:rsidR="007F7C00" w:rsidRDefault="007F7C00" w:rsidP="00DD2CAC">
      <w:pPr>
        <w:widowControl/>
        <w:tabs>
          <w:tab w:val="left" w:pos="-1440"/>
          <w:tab w:val="left" w:pos="360"/>
        </w:tabs>
        <w:suppressAutoHyphens/>
        <w:ind w:left="360" w:hanging="360"/>
        <w:rPr>
          <w:b/>
          <w:szCs w:val="22"/>
        </w:rPr>
      </w:pPr>
    </w:p>
    <w:p w:rsidR="007F7C00" w:rsidRDefault="007F7C00" w:rsidP="00DD2CAC">
      <w:pPr>
        <w:widowControl/>
        <w:tabs>
          <w:tab w:val="left" w:pos="-1440"/>
          <w:tab w:val="left" w:pos="360"/>
        </w:tabs>
        <w:suppressAutoHyphens/>
        <w:ind w:left="360" w:hanging="360"/>
        <w:rPr>
          <w:b/>
          <w:szCs w:val="22"/>
        </w:rPr>
      </w:pPr>
      <w:r>
        <w:rPr>
          <w:b/>
          <w:szCs w:val="22"/>
        </w:rPr>
        <w:tab/>
        <w:t>___________________________________________________________</w:t>
      </w:r>
    </w:p>
    <w:p w:rsidR="007F7C00" w:rsidRDefault="007F7C00" w:rsidP="00DD2CAC">
      <w:pPr>
        <w:widowControl/>
        <w:tabs>
          <w:tab w:val="left" w:pos="-1440"/>
          <w:tab w:val="left" w:pos="360"/>
        </w:tabs>
        <w:suppressAutoHyphens/>
        <w:ind w:left="360" w:hanging="360"/>
        <w:rPr>
          <w:b/>
          <w:szCs w:val="22"/>
        </w:rPr>
      </w:pPr>
      <w:r>
        <w:rPr>
          <w:b/>
          <w:szCs w:val="22"/>
        </w:rPr>
        <w:tab/>
      </w:r>
      <w:r>
        <w:rPr>
          <w:b/>
          <w:szCs w:val="22"/>
        </w:rPr>
        <w:tab/>
        <w:t>ADDRESS</w:t>
      </w:r>
    </w:p>
    <w:p w:rsidR="004A0DBE" w:rsidRDefault="004A0DBE" w:rsidP="00DD2CAC">
      <w:pPr>
        <w:widowControl/>
        <w:tabs>
          <w:tab w:val="left" w:pos="-1440"/>
          <w:tab w:val="left" w:pos="360"/>
        </w:tabs>
        <w:suppressAutoHyphens/>
        <w:ind w:left="360" w:hanging="360"/>
        <w:rPr>
          <w:b/>
          <w:szCs w:val="22"/>
        </w:rPr>
      </w:pPr>
    </w:p>
    <w:p w:rsidR="004A0DBE" w:rsidRPr="00CB0CCA" w:rsidRDefault="004A0DBE" w:rsidP="004A0DBE">
      <w:pPr>
        <w:widowControl/>
        <w:tabs>
          <w:tab w:val="left" w:pos="-1440"/>
          <w:tab w:val="left" w:pos="360"/>
        </w:tabs>
        <w:suppressAutoHyphens/>
        <w:ind w:left="360" w:hanging="360"/>
        <w:rPr>
          <w:rStyle w:val="FootnoteReference"/>
          <w:b/>
          <w:sz w:val="22"/>
          <w:szCs w:val="22"/>
          <w:vertAlign w:val="baseline"/>
        </w:rPr>
      </w:pPr>
      <w:r w:rsidRPr="00CB0CCA">
        <w:rPr>
          <w:rStyle w:val="FootnoteReference"/>
          <w:b/>
          <w:sz w:val="22"/>
          <w:vertAlign w:val="baseline"/>
        </w:rPr>
        <w:t>1</w:t>
      </w:r>
      <w:r w:rsidR="00230AC6">
        <w:rPr>
          <w:rStyle w:val="FootnoteReference"/>
          <w:b/>
          <w:sz w:val="22"/>
          <w:vertAlign w:val="baseline"/>
        </w:rPr>
        <w:t>6</w:t>
      </w:r>
      <w:r w:rsidRPr="00CB0CCA">
        <w:rPr>
          <w:rStyle w:val="FootnoteReference"/>
          <w:b/>
          <w:sz w:val="22"/>
          <w:vertAlign w:val="baseline"/>
        </w:rPr>
        <w:t>.</w:t>
      </w:r>
      <w:r w:rsidRPr="00862384">
        <w:rPr>
          <w:b/>
          <w:szCs w:val="22"/>
        </w:rPr>
        <w:tab/>
      </w:r>
      <w:r w:rsidRPr="00CB0CCA">
        <w:rPr>
          <w:rStyle w:val="FootnoteReference"/>
          <w:b/>
          <w:sz w:val="22"/>
          <w:szCs w:val="22"/>
          <w:vertAlign w:val="baseline"/>
        </w:rPr>
        <w:t>In what county is this residence</w:t>
      </w:r>
      <w:r w:rsidRPr="00862384">
        <w:rPr>
          <w:b/>
          <w:szCs w:val="22"/>
        </w:rPr>
        <w:t xml:space="preserve"> located</w:t>
      </w:r>
      <w:r w:rsidRPr="00CB0CCA">
        <w:rPr>
          <w:rStyle w:val="FootnoteReference"/>
          <w:b/>
          <w:sz w:val="22"/>
          <w:szCs w:val="22"/>
          <w:vertAlign w:val="baseline"/>
        </w:rPr>
        <w:t>?</w:t>
      </w:r>
    </w:p>
    <w:p w:rsidR="004A0DBE" w:rsidRPr="00CB0CCA" w:rsidRDefault="004A0DBE" w:rsidP="004A0DBE">
      <w:pPr>
        <w:widowControl/>
        <w:tabs>
          <w:tab w:val="left" w:pos="-1440"/>
          <w:tab w:val="left" w:pos="-720"/>
          <w:tab w:val="left" w:pos="0"/>
          <w:tab w:val="left" w:pos="288"/>
          <w:tab w:val="left" w:pos="720"/>
        </w:tabs>
        <w:suppressAutoHyphens/>
        <w:ind w:left="720" w:hanging="720"/>
        <w:rPr>
          <w:rStyle w:val="FootnoteReference"/>
          <w:b/>
          <w:sz w:val="22"/>
          <w:szCs w:val="22"/>
          <w:vertAlign w:val="baseline"/>
        </w:rPr>
      </w:pPr>
    </w:p>
    <w:p w:rsidR="004A0DBE" w:rsidRPr="00862384" w:rsidRDefault="004A0DBE" w:rsidP="004A0DBE">
      <w:pPr>
        <w:widowControl/>
        <w:tabs>
          <w:tab w:val="left" w:pos="-1440"/>
          <w:tab w:val="left" w:pos="-720"/>
          <w:tab w:val="left" w:pos="360"/>
        </w:tabs>
        <w:suppressAutoHyphens/>
        <w:rPr>
          <w:b/>
          <w:szCs w:val="22"/>
        </w:rPr>
      </w:pPr>
      <w:r w:rsidRPr="00862384">
        <w:rPr>
          <w:b/>
          <w:szCs w:val="22"/>
        </w:rPr>
        <w:tab/>
      </w:r>
      <w:r w:rsidRPr="00CB0CCA">
        <w:rPr>
          <w:rStyle w:val="FootnoteReference"/>
          <w:b/>
          <w:sz w:val="22"/>
          <w:szCs w:val="22"/>
          <w:vertAlign w:val="baseline"/>
        </w:rPr>
        <w:t>____________</w:t>
      </w:r>
      <w:r w:rsidRPr="00862384">
        <w:rPr>
          <w:b/>
          <w:szCs w:val="22"/>
        </w:rPr>
        <w:t>__________</w:t>
      </w:r>
      <w:r w:rsidRPr="00CB0CCA">
        <w:rPr>
          <w:rStyle w:val="FootnoteReference"/>
          <w:b/>
          <w:sz w:val="22"/>
          <w:szCs w:val="22"/>
          <w:vertAlign w:val="baseline"/>
        </w:rPr>
        <w:t>__</w:t>
      </w:r>
    </w:p>
    <w:p w:rsidR="007E644B" w:rsidRDefault="007F7C00">
      <w:pPr>
        <w:widowControl/>
        <w:tabs>
          <w:tab w:val="left" w:pos="-1440"/>
          <w:tab w:val="left" w:pos="-720"/>
          <w:tab w:val="left" w:pos="360"/>
        </w:tabs>
        <w:suppressAutoHyphens/>
        <w:rPr>
          <w:b/>
          <w:bCs/>
          <w:i/>
          <w:iCs/>
        </w:rPr>
      </w:pPr>
      <w:r>
        <w:rPr>
          <w:bCs/>
          <w:i/>
          <w:iCs/>
        </w:rPr>
        <w:tab/>
        <w:t xml:space="preserve">    </w:t>
      </w:r>
      <w:r>
        <w:rPr>
          <w:b/>
          <w:bCs/>
          <w:i/>
          <w:iCs/>
        </w:rPr>
        <w:t>COUNTY NAME</w:t>
      </w:r>
    </w:p>
    <w:p w:rsidR="007E644B" w:rsidRDefault="004A0DBE">
      <w:pPr>
        <w:widowControl/>
        <w:tabs>
          <w:tab w:val="left" w:pos="-1440"/>
          <w:tab w:val="left" w:pos="-720"/>
          <w:tab w:val="left" w:pos="360"/>
        </w:tabs>
        <w:suppressAutoHyphens/>
        <w:rPr>
          <w:b/>
          <w:sz w:val="28"/>
          <w:szCs w:val="28"/>
        </w:rPr>
      </w:pPr>
      <w:r w:rsidDel="007A3FBE">
        <w:rPr>
          <w:b/>
          <w:sz w:val="28"/>
          <w:szCs w:val="28"/>
        </w:rPr>
        <w:t xml:space="preserve"> </w:t>
      </w:r>
    </w:p>
    <w:p w:rsidR="00DD2CAC" w:rsidRPr="00CB0CCA" w:rsidRDefault="002D6C9E" w:rsidP="00DD2CAC">
      <w:pPr>
        <w:widowControl/>
        <w:tabs>
          <w:tab w:val="left" w:pos="-1440"/>
          <w:tab w:val="left" w:pos="360"/>
        </w:tabs>
        <w:suppressAutoHyphens/>
        <w:ind w:left="360" w:hanging="360"/>
        <w:rPr>
          <w:rStyle w:val="FootnoteReference"/>
          <w:b/>
          <w:sz w:val="22"/>
          <w:vertAlign w:val="baseline"/>
        </w:rPr>
      </w:pPr>
      <w:r>
        <w:rPr>
          <w:b/>
          <w:szCs w:val="22"/>
        </w:rPr>
        <w:t>1</w:t>
      </w:r>
      <w:r w:rsidR="00230AC6">
        <w:rPr>
          <w:b/>
          <w:szCs w:val="22"/>
        </w:rPr>
        <w:t>7</w:t>
      </w:r>
      <w:r w:rsidR="004A0DBE">
        <w:rPr>
          <w:b/>
          <w:szCs w:val="22"/>
        </w:rPr>
        <w:t xml:space="preserve">. </w:t>
      </w:r>
      <w:r w:rsidR="00B06549" w:rsidRPr="00CB0CCA">
        <w:rPr>
          <w:rStyle w:val="FootnoteReference"/>
          <w:b/>
          <w:sz w:val="22"/>
          <w:vertAlign w:val="baseline"/>
        </w:rPr>
        <w:t>Where is this residence located?</w:t>
      </w:r>
    </w:p>
    <w:p w:rsidR="00DD2CAC" w:rsidRPr="00CB0CCA" w:rsidRDefault="00DD2CAC" w:rsidP="00DD2CAC">
      <w:pPr>
        <w:widowControl/>
        <w:tabs>
          <w:tab w:val="left" w:pos="-1440"/>
          <w:tab w:val="left" w:pos="-720"/>
          <w:tab w:val="left" w:pos="0"/>
          <w:tab w:val="left" w:pos="288"/>
          <w:tab w:val="left" w:pos="720"/>
        </w:tabs>
        <w:suppressAutoHyphens/>
        <w:ind w:left="720" w:hanging="720"/>
        <w:rPr>
          <w:rStyle w:val="FootnoteReference"/>
          <w:b/>
          <w:sz w:val="22"/>
          <w:vertAlign w:val="baseline"/>
        </w:rPr>
      </w:pPr>
    </w:p>
    <w:p w:rsidR="00DD2CAC" w:rsidRPr="00CB0CCA" w:rsidRDefault="00B06549" w:rsidP="00DD2CAC">
      <w:pPr>
        <w:widowControl/>
        <w:tabs>
          <w:tab w:val="left" w:pos="-1440"/>
          <w:tab w:val="left" w:pos="-720"/>
          <w:tab w:val="left" w:pos="360"/>
        </w:tabs>
        <w:suppressAutoHyphens/>
        <w:rPr>
          <w:rStyle w:val="FootnoteReference"/>
          <w:b/>
          <w:sz w:val="22"/>
          <w:vertAlign w:val="baseline"/>
        </w:rPr>
      </w:pPr>
      <w:r w:rsidRPr="00CB0CCA">
        <w:rPr>
          <w:rStyle w:val="FootnoteReference"/>
          <w:b/>
          <w:sz w:val="22"/>
          <w:vertAlign w:val="baseline"/>
        </w:rPr>
        <w:tab/>
        <w:t xml:space="preserve">___ </w:t>
      </w:r>
      <w:r w:rsidRPr="00CB0CCA">
        <w:rPr>
          <w:rStyle w:val="FootnoteReference"/>
          <w:sz w:val="22"/>
          <w:vertAlign w:val="baseline"/>
        </w:rPr>
        <w:t>On reservation or trust land</w:t>
      </w:r>
    </w:p>
    <w:p w:rsidR="004A0DBE" w:rsidRDefault="00B06549" w:rsidP="00B25284">
      <w:pPr>
        <w:widowControl/>
        <w:tabs>
          <w:tab w:val="left" w:pos="-1440"/>
          <w:tab w:val="left" w:pos="-720"/>
          <w:tab w:val="left" w:pos="360"/>
        </w:tabs>
        <w:suppressAutoHyphens/>
        <w:rPr>
          <w:b/>
        </w:rPr>
      </w:pPr>
      <w:r w:rsidRPr="00CB0CCA">
        <w:rPr>
          <w:rStyle w:val="FootnoteReference"/>
          <w:b/>
          <w:sz w:val="22"/>
          <w:vertAlign w:val="baseline"/>
        </w:rPr>
        <w:tab/>
        <w:t xml:space="preserve">___ </w:t>
      </w:r>
      <w:r w:rsidRPr="00CB0CCA">
        <w:rPr>
          <w:rStyle w:val="FootnoteReference"/>
          <w:sz w:val="22"/>
          <w:vertAlign w:val="baseline"/>
        </w:rPr>
        <w:t>Off reservation</w:t>
      </w:r>
      <w:r w:rsidR="004A0DBE">
        <w:rPr>
          <w:b/>
        </w:rPr>
        <w:br w:type="page"/>
      </w:r>
    </w:p>
    <w:p w:rsidR="00B954B9" w:rsidRPr="00504D9A" w:rsidRDefault="00B954B9" w:rsidP="00B954B9">
      <w:pPr>
        <w:jc w:val="center"/>
        <w:rPr>
          <w:b/>
          <w:sz w:val="28"/>
          <w:szCs w:val="28"/>
        </w:rPr>
      </w:pPr>
      <w:r w:rsidRPr="00504D9A">
        <w:rPr>
          <w:b/>
          <w:sz w:val="28"/>
        </w:rPr>
        <w:t xml:space="preserve">ATTACHMENT </w:t>
      </w:r>
      <w:r w:rsidRPr="00504D9A">
        <w:rPr>
          <w:b/>
          <w:sz w:val="28"/>
          <w:szCs w:val="28"/>
        </w:rPr>
        <w:t>B:</w:t>
      </w:r>
      <w:r w:rsidRPr="00504D9A">
        <w:rPr>
          <w:b/>
          <w:sz w:val="28"/>
        </w:rPr>
        <w:t xml:space="preserve"> </w:t>
      </w:r>
      <w:r w:rsidRPr="00504D9A">
        <w:rPr>
          <w:b/>
          <w:sz w:val="28"/>
          <w:szCs w:val="28"/>
        </w:rPr>
        <w:t xml:space="preserve"> </w:t>
      </w:r>
      <w:r w:rsidRPr="00504D9A">
        <w:rPr>
          <w:b/>
          <w:sz w:val="28"/>
        </w:rPr>
        <w:t>U.S. C</w:t>
      </w:r>
      <w:r w:rsidRPr="00504D9A">
        <w:rPr>
          <w:b/>
          <w:sz w:val="28"/>
          <w:szCs w:val="28"/>
        </w:rPr>
        <w:t xml:space="preserve">ensus Bureau Government </w:t>
      </w:r>
    </w:p>
    <w:p w:rsidR="00B954B9" w:rsidRPr="00504D9A" w:rsidRDefault="00B954B9" w:rsidP="00B954B9">
      <w:pPr>
        <w:jc w:val="center"/>
        <w:rPr>
          <w:b/>
          <w:sz w:val="28"/>
          <w:szCs w:val="28"/>
        </w:rPr>
      </w:pPr>
      <w:r w:rsidRPr="00504D9A">
        <w:rPr>
          <w:b/>
          <w:sz w:val="28"/>
          <w:szCs w:val="28"/>
        </w:rPr>
        <w:t>Specialists for Tribal Programs</w:t>
      </w:r>
    </w:p>
    <w:p w:rsidR="00B954B9" w:rsidRPr="00504D9A" w:rsidRDefault="00B954B9" w:rsidP="00B954B9">
      <w:pPr>
        <w:widowControl/>
        <w:tabs>
          <w:tab w:val="left" w:pos="0"/>
        </w:tabs>
        <w:suppressAutoHyphens/>
        <w:rPr>
          <w:sz w:val="24"/>
        </w:rPr>
      </w:pPr>
    </w:p>
    <w:p w:rsidR="00B954B9" w:rsidRPr="00504D9A" w:rsidRDefault="00B954B9" w:rsidP="00B954B9">
      <w:pPr>
        <w:widowControl/>
        <w:tabs>
          <w:tab w:val="left" w:pos="0"/>
        </w:tabs>
        <w:suppressAutoHyphens/>
        <w:outlineLvl w:val="0"/>
        <w:rPr>
          <w:sz w:val="24"/>
        </w:rPr>
        <w:sectPr w:rsidR="00B954B9" w:rsidRPr="00504D9A" w:rsidSect="00AD26CB">
          <w:headerReference w:type="default" r:id="rId13"/>
          <w:footerReference w:type="default" r:id="rId14"/>
          <w:endnotePr>
            <w:numFmt w:val="decimal"/>
          </w:endnotePr>
          <w:pgSz w:w="12240" w:h="15840" w:code="1"/>
          <w:pgMar w:top="1440" w:right="1080" w:bottom="1260" w:left="1080" w:header="720" w:footer="720" w:gutter="0"/>
          <w:cols w:space="720"/>
          <w:noEndnote/>
          <w:docGrid w:linePitch="326"/>
        </w:sectPr>
      </w:pPr>
    </w:p>
    <w:p w:rsidR="00B954B9" w:rsidRPr="00504D9A" w:rsidRDefault="00B954B9" w:rsidP="00B954B9">
      <w:pPr>
        <w:widowControl/>
        <w:tabs>
          <w:tab w:val="left" w:pos="0"/>
        </w:tabs>
        <w:suppressAutoHyphens/>
        <w:outlineLvl w:val="0"/>
        <w:rPr>
          <w:sz w:val="24"/>
        </w:rPr>
      </w:pPr>
      <w:r w:rsidRPr="00504D9A">
        <w:rPr>
          <w:sz w:val="24"/>
        </w:rPr>
        <w:t>Atlanta Regional Office</w:t>
      </w:r>
    </w:p>
    <w:p w:rsidR="00B954B9" w:rsidRPr="00504D9A" w:rsidRDefault="00B954B9" w:rsidP="00B954B9">
      <w:pPr>
        <w:widowControl/>
        <w:tabs>
          <w:tab w:val="left" w:pos="0"/>
        </w:tabs>
        <w:suppressAutoHyphens/>
        <w:outlineLvl w:val="0"/>
        <w:rPr>
          <w:sz w:val="24"/>
        </w:rPr>
      </w:pPr>
      <w:r w:rsidRPr="00504D9A">
        <w:rPr>
          <w:sz w:val="24"/>
        </w:rPr>
        <w:t>101 Marietta St</w:t>
      </w:r>
      <w:r w:rsidRPr="00504D9A">
        <w:t>.</w:t>
      </w:r>
      <w:r w:rsidRPr="00504D9A">
        <w:rPr>
          <w:sz w:val="24"/>
        </w:rPr>
        <w:t xml:space="preserve"> NW, Ste</w:t>
      </w:r>
      <w:r w:rsidRPr="00504D9A">
        <w:t>.</w:t>
      </w:r>
      <w:r w:rsidRPr="00504D9A">
        <w:rPr>
          <w:sz w:val="24"/>
        </w:rPr>
        <w:t xml:space="preserve"> 3200</w:t>
      </w:r>
    </w:p>
    <w:p w:rsidR="00B954B9" w:rsidRPr="00504D9A" w:rsidRDefault="00B954B9" w:rsidP="00B954B9">
      <w:pPr>
        <w:widowControl/>
        <w:tabs>
          <w:tab w:val="left" w:pos="0"/>
        </w:tabs>
        <w:suppressAutoHyphens/>
        <w:outlineLvl w:val="0"/>
        <w:rPr>
          <w:sz w:val="24"/>
        </w:rPr>
      </w:pPr>
      <w:r w:rsidRPr="00504D9A">
        <w:rPr>
          <w:sz w:val="24"/>
        </w:rPr>
        <w:t>Atlanta, GA 30303-2700</w:t>
      </w:r>
    </w:p>
    <w:p w:rsidR="00B954B9" w:rsidRPr="00504D9A" w:rsidRDefault="00B954B9" w:rsidP="00B954B9">
      <w:pPr>
        <w:widowControl/>
        <w:tabs>
          <w:tab w:val="left" w:pos="0"/>
          <w:tab w:val="left" w:pos="840"/>
        </w:tabs>
        <w:suppressAutoHyphens/>
        <w:outlineLvl w:val="0"/>
        <w:rPr>
          <w:sz w:val="24"/>
        </w:rPr>
      </w:pPr>
      <w:r w:rsidRPr="00504D9A">
        <w:rPr>
          <w:sz w:val="24"/>
        </w:rPr>
        <w:t>Phone:</w:t>
      </w:r>
      <w:r w:rsidRPr="00504D9A">
        <w:rPr>
          <w:sz w:val="24"/>
        </w:rPr>
        <w:tab/>
        <w:t>(404) 730-3832 or 1-800-424-6974</w:t>
      </w:r>
    </w:p>
    <w:p w:rsidR="00B954B9" w:rsidRPr="00504D9A" w:rsidRDefault="00B954B9" w:rsidP="00B954B9">
      <w:pPr>
        <w:widowControl/>
        <w:tabs>
          <w:tab w:val="left" w:pos="0"/>
          <w:tab w:val="left" w:pos="840"/>
        </w:tabs>
        <w:suppressAutoHyphens/>
        <w:outlineLvl w:val="0"/>
        <w:rPr>
          <w:sz w:val="24"/>
        </w:rPr>
      </w:pPr>
      <w:r w:rsidRPr="00504D9A">
        <w:rPr>
          <w:sz w:val="24"/>
        </w:rPr>
        <w:t>FAX:</w:t>
      </w:r>
      <w:r w:rsidRPr="00504D9A">
        <w:rPr>
          <w:sz w:val="24"/>
        </w:rPr>
        <w:tab/>
        <w:t>(404) 730-3835</w:t>
      </w:r>
    </w:p>
    <w:p w:rsidR="00B954B9" w:rsidRPr="00504D9A" w:rsidRDefault="00B954B9" w:rsidP="00B954B9">
      <w:pPr>
        <w:widowControl/>
        <w:tabs>
          <w:tab w:val="left" w:pos="0"/>
          <w:tab w:val="left" w:pos="840"/>
        </w:tabs>
        <w:suppressAutoHyphens/>
        <w:outlineLvl w:val="0"/>
        <w:rPr>
          <w:sz w:val="24"/>
        </w:rPr>
      </w:pPr>
      <w:r w:rsidRPr="00504D9A">
        <w:rPr>
          <w:sz w:val="24"/>
        </w:rPr>
        <w:t>TDD:</w:t>
      </w:r>
      <w:r w:rsidRPr="00504D9A">
        <w:rPr>
          <w:sz w:val="24"/>
        </w:rPr>
        <w:tab/>
        <w:t>(404) 730-396</w:t>
      </w:r>
      <w:r>
        <w:rPr>
          <w:sz w:val="24"/>
        </w:rPr>
        <w:t>3</w:t>
      </w:r>
    </w:p>
    <w:p w:rsidR="00B954B9" w:rsidRDefault="00B954B9" w:rsidP="00B954B9">
      <w:pPr>
        <w:widowControl/>
        <w:tabs>
          <w:tab w:val="left" w:pos="0"/>
          <w:tab w:val="left" w:pos="840"/>
        </w:tabs>
        <w:suppressAutoHyphens/>
        <w:outlineLvl w:val="0"/>
        <w:rPr>
          <w:sz w:val="24"/>
        </w:rPr>
      </w:pPr>
      <w:r w:rsidRPr="00504D9A">
        <w:rPr>
          <w:sz w:val="24"/>
        </w:rPr>
        <w:t>E-mail:</w:t>
      </w:r>
      <w:r w:rsidRPr="00504D9A">
        <w:rPr>
          <w:sz w:val="24"/>
        </w:rPr>
        <w:tab/>
      </w:r>
      <w:r>
        <w:rPr>
          <w:sz w:val="24"/>
        </w:rPr>
        <w:t>Atlanta.Regional.Office@census.gov</w:t>
      </w:r>
    </w:p>
    <w:p w:rsidR="00B954B9" w:rsidRPr="00504D9A" w:rsidRDefault="00B954B9" w:rsidP="00B954B9">
      <w:pPr>
        <w:widowControl/>
        <w:tabs>
          <w:tab w:val="left" w:pos="0"/>
          <w:tab w:val="left" w:pos="840"/>
        </w:tabs>
        <w:suppressAutoHyphens/>
        <w:outlineLvl w:val="0"/>
        <w:rPr>
          <w:sz w:val="24"/>
        </w:rPr>
      </w:pPr>
      <w:r w:rsidRPr="000408FA">
        <w:rPr>
          <w:sz w:val="24"/>
          <w:szCs w:val="24"/>
        </w:rPr>
        <w:t>https://www.census.gov/regions/atlanta</w:t>
      </w:r>
      <w:r w:rsidRPr="00005154">
        <w:rPr>
          <w:sz w:val="24"/>
        </w:rPr>
        <w:t>/</w:t>
      </w:r>
    </w:p>
    <w:p w:rsidR="00B954B9" w:rsidRPr="00504D9A" w:rsidRDefault="00B954B9" w:rsidP="00B954B9">
      <w:pPr>
        <w:widowControl/>
        <w:tabs>
          <w:tab w:val="left" w:pos="0"/>
        </w:tabs>
        <w:suppressAutoHyphens/>
        <w:outlineLvl w:val="0"/>
      </w:pPr>
    </w:p>
    <w:p w:rsidR="00B954B9" w:rsidRPr="00504D9A" w:rsidRDefault="00B954B9" w:rsidP="00B954B9">
      <w:pPr>
        <w:widowControl/>
        <w:tabs>
          <w:tab w:val="left" w:pos="0"/>
        </w:tabs>
        <w:suppressAutoHyphens/>
        <w:outlineLvl w:val="0"/>
        <w:rPr>
          <w:sz w:val="24"/>
        </w:rPr>
      </w:pPr>
      <w:r w:rsidRPr="00504D9A">
        <w:rPr>
          <w:sz w:val="24"/>
        </w:rPr>
        <w:t>Chicago Regional Office</w:t>
      </w:r>
    </w:p>
    <w:p w:rsidR="00B954B9" w:rsidRPr="00504D9A" w:rsidRDefault="003E4480" w:rsidP="00B954B9">
      <w:pPr>
        <w:widowControl/>
        <w:tabs>
          <w:tab w:val="left" w:pos="0"/>
        </w:tabs>
        <w:suppressAutoHyphens/>
        <w:outlineLvl w:val="0"/>
        <w:rPr>
          <w:sz w:val="24"/>
        </w:rPr>
      </w:pPr>
      <w:r w:rsidRPr="00565C43">
        <w:rPr>
          <w:sz w:val="24"/>
        </w:rPr>
        <w:t>1111 W. 22</w:t>
      </w:r>
      <w:r w:rsidRPr="00565C43">
        <w:rPr>
          <w:sz w:val="24"/>
          <w:vertAlign w:val="superscript"/>
        </w:rPr>
        <w:t>nd</w:t>
      </w:r>
      <w:r w:rsidRPr="00565C43">
        <w:rPr>
          <w:sz w:val="24"/>
        </w:rPr>
        <w:t xml:space="preserve"> Street, Suite 400</w:t>
      </w:r>
    </w:p>
    <w:p w:rsidR="00B954B9" w:rsidRPr="00504D9A" w:rsidRDefault="003E4480" w:rsidP="00B954B9">
      <w:pPr>
        <w:widowControl/>
        <w:tabs>
          <w:tab w:val="left" w:pos="0"/>
        </w:tabs>
        <w:suppressAutoHyphens/>
        <w:outlineLvl w:val="0"/>
        <w:rPr>
          <w:sz w:val="24"/>
        </w:rPr>
      </w:pPr>
      <w:r w:rsidRPr="00565C43">
        <w:rPr>
          <w:sz w:val="24"/>
        </w:rPr>
        <w:t>Oak Brook, IL 60523-1918</w:t>
      </w:r>
    </w:p>
    <w:p w:rsidR="00B954B9" w:rsidRPr="00504D9A" w:rsidRDefault="00B954B9" w:rsidP="00B954B9">
      <w:pPr>
        <w:widowControl/>
        <w:tabs>
          <w:tab w:val="left" w:pos="0"/>
          <w:tab w:val="left" w:pos="840"/>
        </w:tabs>
        <w:suppressAutoHyphens/>
        <w:outlineLvl w:val="0"/>
        <w:rPr>
          <w:sz w:val="24"/>
        </w:rPr>
      </w:pPr>
      <w:r w:rsidRPr="00504D9A">
        <w:t>Phone:</w:t>
      </w:r>
      <w:r w:rsidRPr="00504D9A">
        <w:tab/>
      </w:r>
      <w:r w:rsidR="003E4480" w:rsidRPr="00565C43">
        <w:rPr>
          <w:sz w:val="24"/>
        </w:rPr>
        <w:t>(630) 288-9200 or 1-800-865-6384</w:t>
      </w:r>
    </w:p>
    <w:p w:rsidR="00B954B9" w:rsidRPr="00504D9A" w:rsidRDefault="00B954B9" w:rsidP="00B954B9">
      <w:pPr>
        <w:widowControl/>
        <w:tabs>
          <w:tab w:val="left" w:pos="0"/>
          <w:tab w:val="left" w:pos="840"/>
        </w:tabs>
        <w:suppressAutoHyphens/>
        <w:outlineLvl w:val="0"/>
        <w:rPr>
          <w:sz w:val="24"/>
        </w:rPr>
      </w:pPr>
      <w:r w:rsidRPr="00504D9A">
        <w:rPr>
          <w:sz w:val="24"/>
        </w:rPr>
        <w:t>Fax:</w:t>
      </w:r>
      <w:r w:rsidRPr="00504D9A">
        <w:rPr>
          <w:sz w:val="24"/>
        </w:rPr>
        <w:tab/>
      </w:r>
      <w:r w:rsidR="003E4480" w:rsidRPr="00565C43">
        <w:rPr>
          <w:sz w:val="24"/>
        </w:rPr>
        <w:t>(630) 288-9288</w:t>
      </w:r>
    </w:p>
    <w:p w:rsidR="000E6FC4" w:rsidRPr="00565C43" w:rsidRDefault="003E4480" w:rsidP="00565C43">
      <w:pPr>
        <w:widowControl/>
        <w:tabs>
          <w:tab w:val="left" w:pos="0"/>
          <w:tab w:val="left" w:pos="840"/>
        </w:tabs>
        <w:suppressAutoHyphens/>
        <w:outlineLvl w:val="0"/>
        <w:rPr>
          <w:sz w:val="24"/>
        </w:rPr>
      </w:pPr>
      <w:r w:rsidRPr="00565C43">
        <w:rPr>
          <w:sz w:val="24"/>
        </w:rPr>
        <w:t>TDD:</w:t>
      </w:r>
      <w:r w:rsidR="00B954B9" w:rsidRPr="00504D9A">
        <w:rPr>
          <w:sz w:val="24"/>
        </w:rPr>
        <w:tab/>
      </w:r>
      <w:r w:rsidRPr="00565C43">
        <w:rPr>
          <w:sz w:val="24"/>
        </w:rPr>
        <w:t>(708) 562-1791</w:t>
      </w:r>
    </w:p>
    <w:p w:rsidR="00B954B9" w:rsidRPr="00504D9A" w:rsidRDefault="00B954B9" w:rsidP="00B954B9">
      <w:pPr>
        <w:widowControl/>
        <w:tabs>
          <w:tab w:val="left" w:pos="0"/>
          <w:tab w:val="left" w:pos="840"/>
        </w:tabs>
        <w:suppressAutoHyphens/>
        <w:outlineLvl w:val="0"/>
        <w:rPr>
          <w:sz w:val="24"/>
        </w:rPr>
      </w:pPr>
      <w:r w:rsidRPr="00504D9A">
        <w:rPr>
          <w:sz w:val="24"/>
        </w:rPr>
        <w:t>E-mail:</w:t>
      </w:r>
      <w:r w:rsidRPr="00504D9A">
        <w:rPr>
          <w:sz w:val="24"/>
        </w:rPr>
        <w:tab/>
      </w:r>
      <w:r>
        <w:rPr>
          <w:sz w:val="24"/>
        </w:rPr>
        <w:t>C</w:t>
      </w:r>
      <w:r w:rsidRPr="00504D9A">
        <w:rPr>
          <w:sz w:val="24"/>
        </w:rPr>
        <w:t>hicago.</w:t>
      </w:r>
      <w:r>
        <w:rPr>
          <w:sz w:val="24"/>
        </w:rPr>
        <w:t>R</w:t>
      </w:r>
      <w:r w:rsidRPr="00504D9A">
        <w:rPr>
          <w:sz w:val="24"/>
        </w:rPr>
        <w:t>egional.</w:t>
      </w:r>
      <w:r>
        <w:rPr>
          <w:sz w:val="24"/>
        </w:rPr>
        <w:t>O</w:t>
      </w:r>
      <w:r w:rsidRPr="00504D9A">
        <w:rPr>
          <w:sz w:val="24"/>
        </w:rPr>
        <w:t>ffice@census.gov</w:t>
      </w:r>
    </w:p>
    <w:p w:rsidR="00B954B9" w:rsidRPr="00CE6450" w:rsidRDefault="00B954B9" w:rsidP="00B954B9">
      <w:pPr>
        <w:widowControl/>
        <w:tabs>
          <w:tab w:val="left" w:pos="0"/>
        </w:tabs>
        <w:suppressAutoHyphens/>
        <w:outlineLvl w:val="0"/>
        <w:rPr>
          <w:sz w:val="24"/>
          <w:szCs w:val="24"/>
        </w:rPr>
      </w:pPr>
      <w:r w:rsidRPr="000408FA">
        <w:rPr>
          <w:sz w:val="24"/>
          <w:szCs w:val="24"/>
        </w:rPr>
        <w:t>https://www.census.gov/regions/chicago/</w:t>
      </w:r>
    </w:p>
    <w:p w:rsidR="00B954B9" w:rsidRPr="00504D9A" w:rsidRDefault="00B954B9" w:rsidP="00B954B9">
      <w:pPr>
        <w:widowControl/>
        <w:tabs>
          <w:tab w:val="left" w:pos="0"/>
        </w:tabs>
        <w:suppressAutoHyphens/>
        <w:outlineLvl w:val="0"/>
      </w:pPr>
    </w:p>
    <w:p w:rsidR="00B954B9" w:rsidRPr="00504D9A" w:rsidRDefault="00B954B9" w:rsidP="00B954B9">
      <w:pPr>
        <w:widowControl/>
        <w:tabs>
          <w:tab w:val="left" w:pos="0"/>
        </w:tabs>
        <w:suppressAutoHyphens/>
        <w:outlineLvl w:val="0"/>
        <w:rPr>
          <w:sz w:val="24"/>
        </w:rPr>
      </w:pPr>
      <w:r w:rsidRPr="00504D9A">
        <w:rPr>
          <w:sz w:val="24"/>
        </w:rPr>
        <w:t>Denver Regional Office</w:t>
      </w:r>
    </w:p>
    <w:p w:rsidR="00B954B9" w:rsidRPr="00504D9A" w:rsidRDefault="00B954B9" w:rsidP="00B954B9">
      <w:pPr>
        <w:widowControl/>
        <w:tabs>
          <w:tab w:val="left" w:pos="0"/>
        </w:tabs>
        <w:suppressAutoHyphens/>
        <w:outlineLvl w:val="0"/>
        <w:rPr>
          <w:sz w:val="24"/>
        </w:rPr>
      </w:pPr>
      <w:r>
        <w:rPr>
          <w:sz w:val="24"/>
        </w:rPr>
        <w:t>6950</w:t>
      </w:r>
      <w:r w:rsidRPr="00504D9A">
        <w:rPr>
          <w:sz w:val="24"/>
        </w:rPr>
        <w:t xml:space="preserve"> W. Jefferson Ave</w:t>
      </w:r>
      <w:r w:rsidRPr="00504D9A">
        <w:t>.</w:t>
      </w:r>
      <w:r w:rsidRPr="00504D9A">
        <w:rPr>
          <w:sz w:val="24"/>
        </w:rPr>
        <w:t>, Ste</w:t>
      </w:r>
      <w:r w:rsidRPr="00504D9A">
        <w:t>.</w:t>
      </w:r>
      <w:r w:rsidRPr="00504D9A">
        <w:rPr>
          <w:sz w:val="24"/>
        </w:rPr>
        <w:t xml:space="preserve"> </w:t>
      </w:r>
      <w:r>
        <w:rPr>
          <w:sz w:val="24"/>
        </w:rPr>
        <w:t>250</w:t>
      </w:r>
    </w:p>
    <w:p w:rsidR="00B954B9" w:rsidRPr="00504D9A" w:rsidRDefault="00B954B9" w:rsidP="00B954B9">
      <w:pPr>
        <w:widowControl/>
        <w:tabs>
          <w:tab w:val="left" w:pos="0"/>
        </w:tabs>
        <w:suppressAutoHyphens/>
        <w:outlineLvl w:val="0"/>
        <w:rPr>
          <w:sz w:val="24"/>
        </w:rPr>
      </w:pPr>
      <w:r w:rsidRPr="00504D9A">
        <w:rPr>
          <w:sz w:val="24"/>
        </w:rPr>
        <w:t>Lakewood, CO 80235</w:t>
      </w:r>
    </w:p>
    <w:p w:rsidR="00B954B9" w:rsidRPr="00504D9A" w:rsidRDefault="00B954B9" w:rsidP="00B954B9">
      <w:pPr>
        <w:widowControl/>
        <w:tabs>
          <w:tab w:val="left" w:pos="0"/>
          <w:tab w:val="left" w:pos="840"/>
        </w:tabs>
        <w:suppressAutoHyphens/>
        <w:outlineLvl w:val="0"/>
        <w:rPr>
          <w:sz w:val="24"/>
        </w:rPr>
      </w:pPr>
      <w:r w:rsidRPr="00504D9A">
        <w:t>Phone:</w:t>
      </w:r>
      <w:r w:rsidRPr="00504D9A">
        <w:tab/>
      </w:r>
      <w:r>
        <w:rPr>
          <w:sz w:val="24"/>
        </w:rPr>
        <w:t>(720) 962-3700</w:t>
      </w:r>
      <w:r w:rsidRPr="00504D9A">
        <w:rPr>
          <w:sz w:val="24"/>
        </w:rPr>
        <w:t xml:space="preserve"> or 1-800-852-6159</w:t>
      </w:r>
    </w:p>
    <w:p w:rsidR="00B954B9" w:rsidRPr="00504D9A" w:rsidRDefault="00B954B9" w:rsidP="00B954B9">
      <w:pPr>
        <w:widowControl/>
        <w:tabs>
          <w:tab w:val="left" w:pos="0"/>
          <w:tab w:val="left" w:pos="840"/>
        </w:tabs>
        <w:suppressAutoHyphens/>
        <w:outlineLvl w:val="0"/>
        <w:rPr>
          <w:sz w:val="24"/>
        </w:rPr>
      </w:pPr>
      <w:r w:rsidRPr="00504D9A">
        <w:rPr>
          <w:sz w:val="24"/>
        </w:rPr>
        <w:t>FAX:</w:t>
      </w:r>
      <w:r w:rsidRPr="00504D9A">
        <w:rPr>
          <w:sz w:val="24"/>
        </w:rPr>
        <w:tab/>
        <w:t>(303) 969-6777</w:t>
      </w:r>
    </w:p>
    <w:p w:rsidR="00B954B9" w:rsidRPr="00504D9A" w:rsidRDefault="00B954B9" w:rsidP="00B954B9">
      <w:pPr>
        <w:widowControl/>
        <w:tabs>
          <w:tab w:val="left" w:pos="0"/>
          <w:tab w:val="left" w:pos="840"/>
        </w:tabs>
        <w:suppressAutoHyphens/>
        <w:outlineLvl w:val="0"/>
        <w:rPr>
          <w:sz w:val="24"/>
        </w:rPr>
      </w:pPr>
      <w:r w:rsidRPr="00504D9A">
        <w:rPr>
          <w:sz w:val="24"/>
        </w:rPr>
        <w:t>TDD:</w:t>
      </w:r>
      <w:r w:rsidRPr="00504D9A">
        <w:rPr>
          <w:sz w:val="24"/>
        </w:rPr>
        <w:tab/>
        <w:t>(303) 969-6767</w:t>
      </w:r>
    </w:p>
    <w:p w:rsidR="00B954B9" w:rsidRPr="00504D9A" w:rsidRDefault="00B954B9" w:rsidP="00B954B9">
      <w:pPr>
        <w:widowControl/>
        <w:tabs>
          <w:tab w:val="left" w:pos="0"/>
          <w:tab w:val="left" w:pos="840"/>
        </w:tabs>
        <w:suppressAutoHyphens/>
        <w:outlineLvl w:val="0"/>
        <w:rPr>
          <w:sz w:val="24"/>
        </w:rPr>
      </w:pPr>
      <w:r w:rsidRPr="00504D9A">
        <w:rPr>
          <w:sz w:val="24"/>
        </w:rPr>
        <w:t>E-mail:</w:t>
      </w:r>
      <w:r w:rsidRPr="00504D9A">
        <w:rPr>
          <w:sz w:val="24"/>
        </w:rPr>
        <w:tab/>
      </w:r>
      <w:r>
        <w:rPr>
          <w:sz w:val="24"/>
        </w:rPr>
        <w:t>D</w:t>
      </w:r>
      <w:r w:rsidRPr="00504D9A">
        <w:rPr>
          <w:sz w:val="24"/>
        </w:rPr>
        <w:t>enver.</w:t>
      </w:r>
      <w:r>
        <w:rPr>
          <w:sz w:val="24"/>
        </w:rPr>
        <w:t>R</w:t>
      </w:r>
      <w:r w:rsidRPr="00504D9A">
        <w:rPr>
          <w:sz w:val="24"/>
        </w:rPr>
        <w:t>egional.</w:t>
      </w:r>
      <w:r>
        <w:rPr>
          <w:sz w:val="24"/>
        </w:rPr>
        <w:t>O</w:t>
      </w:r>
      <w:r w:rsidRPr="00504D9A">
        <w:rPr>
          <w:sz w:val="24"/>
        </w:rPr>
        <w:t>ffice@census.gov</w:t>
      </w:r>
    </w:p>
    <w:p w:rsidR="00B954B9" w:rsidRPr="00CE6450" w:rsidRDefault="00B954B9" w:rsidP="00B954B9">
      <w:pPr>
        <w:widowControl/>
        <w:tabs>
          <w:tab w:val="left" w:pos="0"/>
        </w:tabs>
        <w:suppressAutoHyphens/>
        <w:outlineLvl w:val="0"/>
        <w:rPr>
          <w:sz w:val="24"/>
          <w:szCs w:val="24"/>
        </w:rPr>
      </w:pPr>
      <w:r w:rsidRPr="000408FA">
        <w:rPr>
          <w:sz w:val="24"/>
          <w:szCs w:val="24"/>
        </w:rPr>
        <w:t>https://www.census.gov/regions/denver/</w:t>
      </w:r>
    </w:p>
    <w:p w:rsidR="00B954B9" w:rsidRPr="00504D9A" w:rsidRDefault="00B954B9" w:rsidP="00B954B9">
      <w:pPr>
        <w:widowControl/>
        <w:tabs>
          <w:tab w:val="left" w:pos="0"/>
        </w:tabs>
        <w:suppressAutoHyphens/>
        <w:outlineLvl w:val="0"/>
      </w:pPr>
    </w:p>
    <w:p w:rsidR="0059665B" w:rsidRDefault="0059665B" w:rsidP="0059665B">
      <w:pPr>
        <w:widowControl/>
        <w:tabs>
          <w:tab w:val="left" w:pos="0"/>
        </w:tabs>
        <w:suppressAutoHyphens/>
        <w:outlineLvl w:val="0"/>
        <w:rPr>
          <w:sz w:val="24"/>
        </w:rPr>
      </w:pPr>
    </w:p>
    <w:p w:rsidR="0059665B" w:rsidRPr="00504D9A" w:rsidRDefault="0059665B" w:rsidP="0059665B">
      <w:pPr>
        <w:widowControl/>
        <w:tabs>
          <w:tab w:val="left" w:pos="0"/>
        </w:tabs>
        <w:suppressAutoHyphens/>
        <w:outlineLvl w:val="0"/>
        <w:rPr>
          <w:b/>
          <w:bCs/>
        </w:rPr>
      </w:pPr>
      <w:r w:rsidRPr="00504D9A">
        <w:rPr>
          <w:b/>
          <w:bCs/>
          <w:sz w:val="24"/>
        </w:rPr>
        <w:t>AIAN Data and Links:</w:t>
      </w:r>
    </w:p>
    <w:p w:rsidR="0059665B" w:rsidRPr="00504D9A" w:rsidRDefault="0059665B" w:rsidP="0059665B">
      <w:pPr>
        <w:widowControl/>
        <w:tabs>
          <w:tab w:val="left" w:pos="0"/>
        </w:tabs>
        <w:suppressAutoHyphens/>
        <w:outlineLvl w:val="0"/>
        <w:rPr>
          <w:b/>
          <w:bCs/>
          <w:sz w:val="24"/>
        </w:rPr>
      </w:pPr>
    </w:p>
    <w:p w:rsidR="00F17EA7" w:rsidRDefault="0059665B" w:rsidP="0059665B">
      <w:pPr>
        <w:widowControl/>
        <w:tabs>
          <w:tab w:val="left" w:pos="0"/>
        </w:tabs>
        <w:suppressAutoHyphens/>
        <w:outlineLvl w:val="0"/>
        <w:rPr>
          <w:sz w:val="24"/>
        </w:rPr>
      </w:pPr>
      <w:r w:rsidRPr="00504D9A">
        <w:rPr>
          <w:sz w:val="24"/>
        </w:rPr>
        <w:t>http://</w:t>
      </w:r>
    </w:p>
    <w:p w:rsidR="000E6FC4" w:rsidRPr="00565C43" w:rsidRDefault="0059665B" w:rsidP="00565C43">
      <w:pPr>
        <w:widowControl/>
        <w:tabs>
          <w:tab w:val="left" w:pos="0"/>
        </w:tabs>
        <w:suppressAutoHyphens/>
        <w:outlineLvl w:val="0"/>
        <w:rPr>
          <w:sz w:val="24"/>
        </w:rPr>
      </w:pPr>
      <w:r w:rsidRPr="00504D9A">
        <w:rPr>
          <w:sz w:val="24"/>
        </w:rPr>
        <w:t>factfinder.</w:t>
      </w:r>
      <w:r w:rsidR="003E4480" w:rsidRPr="00565C43">
        <w:rPr>
          <w:sz w:val="24"/>
        </w:rPr>
        <w:t>census.gov</w:t>
      </w:r>
      <w:r w:rsidRPr="00504D9A">
        <w:rPr>
          <w:sz w:val="24"/>
        </w:rPr>
        <w:t>/home/aian/index.ht</w:t>
      </w:r>
      <w:r w:rsidR="00F17EA7">
        <w:rPr>
          <w:sz w:val="24"/>
        </w:rPr>
        <w:t>ml</w:t>
      </w:r>
    </w:p>
    <w:p w:rsidR="0059665B" w:rsidRDefault="0059665B" w:rsidP="00B954B9">
      <w:pPr>
        <w:widowControl/>
        <w:tabs>
          <w:tab w:val="left" w:pos="0"/>
        </w:tabs>
        <w:suppressAutoHyphens/>
        <w:outlineLvl w:val="0"/>
        <w:rPr>
          <w:sz w:val="24"/>
        </w:rPr>
      </w:pPr>
    </w:p>
    <w:p w:rsidR="0059665B" w:rsidRDefault="0059665B" w:rsidP="00B954B9">
      <w:pPr>
        <w:widowControl/>
        <w:tabs>
          <w:tab w:val="left" w:pos="0"/>
        </w:tabs>
        <w:suppressAutoHyphens/>
        <w:outlineLvl w:val="0"/>
        <w:rPr>
          <w:sz w:val="24"/>
        </w:rPr>
      </w:pPr>
    </w:p>
    <w:p w:rsidR="0059665B" w:rsidRDefault="0059665B" w:rsidP="00B954B9">
      <w:pPr>
        <w:widowControl/>
        <w:tabs>
          <w:tab w:val="left" w:pos="0"/>
        </w:tabs>
        <w:suppressAutoHyphens/>
        <w:outlineLvl w:val="0"/>
        <w:rPr>
          <w:sz w:val="24"/>
        </w:rPr>
      </w:pPr>
    </w:p>
    <w:p w:rsidR="0059665B" w:rsidRDefault="0059665B" w:rsidP="00B954B9">
      <w:pPr>
        <w:widowControl/>
        <w:tabs>
          <w:tab w:val="left" w:pos="0"/>
        </w:tabs>
        <w:suppressAutoHyphens/>
        <w:outlineLvl w:val="0"/>
        <w:rPr>
          <w:sz w:val="24"/>
        </w:rPr>
      </w:pPr>
    </w:p>
    <w:p w:rsidR="0059665B" w:rsidRDefault="0059665B" w:rsidP="00B954B9">
      <w:pPr>
        <w:widowControl/>
        <w:tabs>
          <w:tab w:val="left" w:pos="0"/>
        </w:tabs>
        <w:suppressAutoHyphens/>
        <w:outlineLvl w:val="0"/>
        <w:rPr>
          <w:sz w:val="24"/>
        </w:rPr>
      </w:pPr>
    </w:p>
    <w:p w:rsidR="0059665B" w:rsidRDefault="0059665B" w:rsidP="00B954B9">
      <w:pPr>
        <w:widowControl/>
        <w:tabs>
          <w:tab w:val="left" w:pos="0"/>
        </w:tabs>
        <w:suppressAutoHyphens/>
        <w:outlineLvl w:val="0"/>
        <w:rPr>
          <w:sz w:val="24"/>
        </w:rPr>
      </w:pPr>
    </w:p>
    <w:p w:rsidR="0059665B" w:rsidRDefault="0059665B" w:rsidP="00B954B9">
      <w:pPr>
        <w:widowControl/>
        <w:tabs>
          <w:tab w:val="left" w:pos="0"/>
        </w:tabs>
        <w:suppressAutoHyphens/>
        <w:outlineLvl w:val="0"/>
        <w:rPr>
          <w:sz w:val="24"/>
        </w:rPr>
      </w:pPr>
    </w:p>
    <w:p w:rsidR="0059665B" w:rsidRDefault="0059665B" w:rsidP="00B954B9">
      <w:pPr>
        <w:widowControl/>
        <w:tabs>
          <w:tab w:val="left" w:pos="0"/>
        </w:tabs>
        <w:suppressAutoHyphens/>
        <w:outlineLvl w:val="0"/>
        <w:rPr>
          <w:sz w:val="24"/>
        </w:rPr>
      </w:pPr>
    </w:p>
    <w:p w:rsidR="0059665B" w:rsidRDefault="0059665B" w:rsidP="00B954B9">
      <w:pPr>
        <w:widowControl/>
        <w:tabs>
          <w:tab w:val="left" w:pos="0"/>
        </w:tabs>
        <w:suppressAutoHyphens/>
        <w:outlineLvl w:val="0"/>
        <w:rPr>
          <w:sz w:val="24"/>
        </w:rPr>
      </w:pPr>
    </w:p>
    <w:p w:rsidR="0059665B" w:rsidRDefault="0059665B" w:rsidP="00B954B9">
      <w:pPr>
        <w:widowControl/>
        <w:tabs>
          <w:tab w:val="left" w:pos="0"/>
        </w:tabs>
        <w:suppressAutoHyphens/>
        <w:outlineLvl w:val="0"/>
        <w:rPr>
          <w:sz w:val="24"/>
        </w:rPr>
      </w:pPr>
    </w:p>
    <w:p w:rsidR="0059665B" w:rsidRDefault="0059665B" w:rsidP="00B954B9">
      <w:pPr>
        <w:widowControl/>
        <w:tabs>
          <w:tab w:val="left" w:pos="0"/>
        </w:tabs>
        <w:suppressAutoHyphens/>
        <w:outlineLvl w:val="0"/>
        <w:rPr>
          <w:sz w:val="24"/>
        </w:rPr>
      </w:pPr>
    </w:p>
    <w:p w:rsidR="001D7A28" w:rsidRDefault="001D7A28" w:rsidP="00B954B9">
      <w:pPr>
        <w:widowControl/>
        <w:tabs>
          <w:tab w:val="left" w:pos="0"/>
        </w:tabs>
        <w:suppressAutoHyphens/>
        <w:outlineLvl w:val="0"/>
        <w:rPr>
          <w:sz w:val="24"/>
        </w:rPr>
      </w:pPr>
    </w:p>
    <w:p w:rsidR="00B954B9" w:rsidRPr="00504D9A" w:rsidRDefault="00B954B9" w:rsidP="00B954B9">
      <w:pPr>
        <w:widowControl/>
        <w:tabs>
          <w:tab w:val="left" w:pos="0"/>
        </w:tabs>
        <w:suppressAutoHyphens/>
        <w:outlineLvl w:val="0"/>
        <w:rPr>
          <w:sz w:val="24"/>
        </w:rPr>
      </w:pPr>
      <w:r w:rsidRPr="00504D9A">
        <w:rPr>
          <w:sz w:val="24"/>
        </w:rPr>
        <w:t>Los Angeles Regional Office</w:t>
      </w:r>
    </w:p>
    <w:p w:rsidR="00B954B9" w:rsidRPr="00504D9A" w:rsidRDefault="00B954B9" w:rsidP="00B954B9">
      <w:pPr>
        <w:widowControl/>
        <w:tabs>
          <w:tab w:val="left" w:pos="0"/>
        </w:tabs>
        <w:suppressAutoHyphens/>
        <w:outlineLvl w:val="0"/>
        <w:rPr>
          <w:sz w:val="24"/>
        </w:rPr>
      </w:pPr>
      <w:r w:rsidRPr="00504D9A">
        <w:rPr>
          <w:sz w:val="24"/>
        </w:rPr>
        <w:t xml:space="preserve">15350 Sherman Way, Suite </w:t>
      </w:r>
      <w:r>
        <w:rPr>
          <w:sz w:val="24"/>
        </w:rPr>
        <w:t>4</w:t>
      </w:r>
      <w:r w:rsidRPr="00504D9A">
        <w:rPr>
          <w:sz w:val="24"/>
        </w:rPr>
        <w:t>00</w:t>
      </w:r>
    </w:p>
    <w:p w:rsidR="00B954B9" w:rsidRPr="00504D9A" w:rsidRDefault="00B954B9" w:rsidP="00B954B9">
      <w:pPr>
        <w:widowControl/>
        <w:tabs>
          <w:tab w:val="left" w:pos="0"/>
        </w:tabs>
        <w:suppressAutoHyphens/>
        <w:outlineLvl w:val="0"/>
        <w:rPr>
          <w:sz w:val="24"/>
        </w:rPr>
      </w:pPr>
      <w:r w:rsidRPr="00504D9A">
        <w:rPr>
          <w:sz w:val="24"/>
        </w:rPr>
        <w:t>Van Nuys, CA 91406-4224</w:t>
      </w:r>
    </w:p>
    <w:p w:rsidR="000E6FC4" w:rsidRDefault="00B954B9" w:rsidP="00565C43">
      <w:pPr>
        <w:widowControl/>
        <w:tabs>
          <w:tab w:val="left" w:pos="0"/>
          <w:tab w:val="left" w:pos="840"/>
        </w:tabs>
        <w:suppressAutoHyphens/>
        <w:outlineLvl w:val="0"/>
      </w:pPr>
      <w:r w:rsidRPr="00504D9A">
        <w:t>Phone:</w:t>
      </w:r>
      <w:r w:rsidRPr="00504D9A">
        <w:tab/>
      </w:r>
      <w:r w:rsidR="003E4480" w:rsidRPr="00565C43">
        <w:rPr>
          <w:sz w:val="24"/>
        </w:rPr>
        <w:t xml:space="preserve">(818) </w:t>
      </w:r>
      <w:r w:rsidRPr="000408FA">
        <w:rPr>
          <w:sz w:val="24"/>
          <w:szCs w:val="24"/>
        </w:rPr>
        <w:t>267-1700</w:t>
      </w:r>
      <w:r w:rsidR="003E4480" w:rsidRPr="00565C43">
        <w:rPr>
          <w:sz w:val="24"/>
        </w:rPr>
        <w:t xml:space="preserve"> or 1-800-992-3530</w:t>
      </w:r>
    </w:p>
    <w:p w:rsidR="000E6FC4" w:rsidRDefault="00B954B9" w:rsidP="00565C43">
      <w:pPr>
        <w:widowControl/>
        <w:tabs>
          <w:tab w:val="left" w:pos="0"/>
          <w:tab w:val="left" w:pos="840"/>
        </w:tabs>
        <w:suppressAutoHyphens/>
        <w:outlineLvl w:val="0"/>
      </w:pPr>
      <w:r w:rsidRPr="00504D9A">
        <w:t>Fax:</w:t>
      </w:r>
      <w:r w:rsidRPr="00504D9A">
        <w:tab/>
      </w:r>
      <w:r w:rsidR="003E4480" w:rsidRPr="00565C43">
        <w:rPr>
          <w:sz w:val="24"/>
        </w:rPr>
        <w:t xml:space="preserve">(818) </w:t>
      </w:r>
      <w:r w:rsidRPr="000408FA">
        <w:rPr>
          <w:sz w:val="24"/>
          <w:szCs w:val="24"/>
        </w:rPr>
        <w:t>267-1711</w:t>
      </w:r>
    </w:p>
    <w:p w:rsidR="000E6FC4" w:rsidRDefault="00B954B9" w:rsidP="00565C43">
      <w:pPr>
        <w:widowControl/>
        <w:tabs>
          <w:tab w:val="left" w:pos="0"/>
          <w:tab w:val="left" w:pos="840"/>
        </w:tabs>
        <w:suppressAutoHyphens/>
        <w:outlineLvl w:val="0"/>
      </w:pPr>
      <w:r w:rsidRPr="00504D9A">
        <w:t>TDD:</w:t>
      </w:r>
      <w:r w:rsidRPr="00504D9A">
        <w:tab/>
      </w:r>
      <w:r w:rsidR="003E4480" w:rsidRPr="00565C43">
        <w:rPr>
          <w:sz w:val="24"/>
        </w:rPr>
        <w:t>(818) 904-6249</w:t>
      </w:r>
    </w:p>
    <w:p w:rsidR="000E6FC4" w:rsidRDefault="00B954B9" w:rsidP="00565C43">
      <w:pPr>
        <w:widowControl/>
        <w:tabs>
          <w:tab w:val="left" w:pos="0"/>
          <w:tab w:val="left" w:pos="840"/>
        </w:tabs>
        <w:suppressAutoHyphens/>
        <w:outlineLvl w:val="0"/>
      </w:pPr>
      <w:r w:rsidRPr="00504D9A">
        <w:t>E-mail:</w:t>
      </w:r>
      <w:r w:rsidRPr="00504D9A">
        <w:tab/>
      </w:r>
      <w:r>
        <w:t>Los.Angeles.Regional.Office</w:t>
      </w:r>
      <w:r w:rsidRPr="00504D9A">
        <w:t>@census.gov</w:t>
      </w:r>
    </w:p>
    <w:p w:rsidR="00B954B9" w:rsidRPr="00CE6450" w:rsidRDefault="00B954B9" w:rsidP="00B954B9">
      <w:pPr>
        <w:widowControl/>
        <w:tabs>
          <w:tab w:val="left" w:pos="0"/>
        </w:tabs>
        <w:suppressAutoHyphens/>
        <w:outlineLvl w:val="0"/>
        <w:rPr>
          <w:sz w:val="24"/>
          <w:szCs w:val="24"/>
        </w:rPr>
      </w:pPr>
      <w:r w:rsidRPr="000408FA">
        <w:rPr>
          <w:sz w:val="24"/>
          <w:szCs w:val="24"/>
        </w:rPr>
        <w:t>https://www.census.gov/regions/los_angeles/</w:t>
      </w:r>
    </w:p>
    <w:p w:rsidR="00B954B9" w:rsidRPr="00504D9A" w:rsidRDefault="00B954B9" w:rsidP="00B954B9">
      <w:pPr>
        <w:widowControl/>
        <w:tabs>
          <w:tab w:val="left" w:pos="0"/>
        </w:tabs>
        <w:suppressAutoHyphens/>
        <w:outlineLvl w:val="0"/>
      </w:pPr>
    </w:p>
    <w:p w:rsidR="00B954B9" w:rsidRPr="00504D9A" w:rsidRDefault="00B954B9" w:rsidP="00B954B9">
      <w:pPr>
        <w:widowControl/>
        <w:tabs>
          <w:tab w:val="left" w:pos="0"/>
        </w:tabs>
        <w:suppressAutoHyphens/>
        <w:outlineLvl w:val="0"/>
        <w:rPr>
          <w:sz w:val="24"/>
        </w:rPr>
      </w:pPr>
      <w:r w:rsidRPr="00504D9A">
        <w:rPr>
          <w:sz w:val="24"/>
        </w:rPr>
        <w:t>New York Regional Office</w:t>
      </w:r>
    </w:p>
    <w:p w:rsidR="00B954B9" w:rsidRPr="00504D9A" w:rsidRDefault="00B954B9" w:rsidP="00B954B9">
      <w:pPr>
        <w:widowControl/>
        <w:tabs>
          <w:tab w:val="left" w:pos="0"/>
        </w:tabs>
        <w:suppressAutoHyphens/>
        <w:outlineLvl w:val="0"/>
        <w:rPr>
          <w:sz w:val="24"/>
        </w:rPr>
      </w:pPr>
      <w:r>
        <w:rPr>
          <w:sz w:val="24"/>
        </w:rPr>
        <w:t>32 Old Slip, 9</w:t>
      </w:r>
      <w:r w:rsidRPr="000408FA">
        <w:rPr>
          <w:sz w:val="24"/>
          <w:vertAlign w:val="superscript"/>
        </w:rPr>
        <w:t>th</w:t>
      </w:r>
      <w:r>
        <w:rPr>
          <w:sz w:val="24"/>
        </w:rPr>
        <w:t xml:space="preserve"> Floor</w:t>
      </w:r>
    </w:p>
    <w:p w:rsidR="00B954B9" w:rsidRPr="00504D9A" w:rsidRDefault="00B954B9" w:rsidP="00B954B9">
      <w:pPr>
        <w:widowControl/>
        <w:tabs>
          <w:tab w:val="left" w:pos="0"/>
        </w:tabs>
        <w:suppressAutoHyphens/>
        <w:outlineLvl w:val="0"/>
        <w:rPr>
          <w:sz w:val="24"/>
        </w:rPr>
      </w:pPr>
      <w:r w:rsidRPr="00504D9A">
        <w:rPr>
          <w:sz w:val="24"/>
        </w:rPr>
        <w:t xml:space="preserve">New York, NY </w:t>
      </w:r>
      <w:r>
        <w:rPr>
          <w:sz w:val="24"/>
        </w:rPr>
        <w:t>10005</w:t>
      </w:r>
    </w:p>
    <w:p w:rsidR="000E6FC4" w:rsidRDefault="00B954B9" w:rsidP="00565C43">
      <w:pPr>
        <w:widowControl/>
        <w:tabs>
          <w:tab w:val="left" w:pos="0"/>
          <w:tab w:val="left" w:pos="840"/>
        </w:tabs>
        <w:suppressAutoHyphens/>
        <w:outlineLvl w:val="0"/>
      </w:pPr>
      <w:r w:rsidRPr="00504D9A">
        <w:t>Phone:</w:t>
      </w:r>
      <w:r w:rsidRPr="00504D9A">
        <w:tab/>
        <w:t>(212) 584-3400 or 1-800-991-2520</w:t>
      </w:r>
    </w:p>
    <w:p w:rsidR="000E6FC4" w:rsidRDefault="00B954B9" w:rsidP="00565C43">
      <w:pPr>
        <w:widowControl/>
        <w:tabs>
          <w:tab w:val="left" w:pos="0"/>
          <w:tab w:val="left" w:pos="840"/>
        </w:tabs>
        <w:suppressAutoHyphens/>
        <w:outlineLvl w:val="0"/>
      </w:pPr>
      <w:r w:rsidRPr="00504D9A">
        <w:t>Fax:</w:t>
      </w:r>
      <w:r w:rsidRPr="00504D9A">
        <w:tab/>
        <w:t xml:space="preserve">(212) </w:t>
      </w:r>
      <w:r>
        <w:t>584-3402</w:t>
      </w:r>
    </w:p>
    <w:p w:rsidR="000E6FC4" w:rsidRDefault="00B954B9" w:rsidP="00565C43">
      <w:pPr>
        <w:widowControl/>
        <w:tabs>
          <w:tab w:val="left" w:pos="0"/>
          <w:tab w:val="left" w:pos="840"/>
        </w:tabs>
        <w:suppressAutoHyphens/>
        <w:outlineLvl w:val="0"/>
      </w:pPr>
      <w:r w:rsidRPr="00504D9A">
        <w:t>TDD:</w:t>
      </w:r>
      <w:r w:rsidRPr="00504D9A">
        <w:tab/>
        <w:t>(212) 478-4793</w:t>
      </w:r>
    </w:p>
    <w:p w:rsidR="000E6FC4" w:rsidRDefault="00B954B9" w:rsidP="00565C43">
      <w:pPr>
        <w:widowControl/>
        <w:tabs>
          <w:tab w:val="left" w:pos="0"/>
          <w:tab w:val="left" w:pos="840"/>
        </w:tabs>
        <w:suppressAutoHyphens/>
        <w:outlineLvl w:val="0"/>
      </w:pPr>
      <w:r w:rsidRPr="00504D9A">
        <w:t>E-mail:</w:t>
      </w:r>
      <w:r w:rsidRPr="00504D9A">
        <w:tab/>
      </w:r>
      <w:r>
        <w:t>N</w:t>
      </w:r>
      <w:r w:rsidRPr="00504D9A">
        <w:t>ew.</w:t>
      </w:r>
      <w:r>
        <w:t>Y</w:t>
      </w:r>
      <w:r w:rsidRPr="00504D9A">
        <w:t>ork.</w:t>
      </w:r>
      <w:r>
        <w:t>R</w:t>
      </w:r>
      <w:r w:rsidRPr="00504D9A">
        <w:t>egional.</w:t>
      </w:r>
      <w:r>
        <w:t>O</w:t>
      </w:r>
      <w:r w:rsidRPr="00504D9A">
        <w:t>ffice@census.gov</w:t>
      </w:r>
    </w:p>
    <w:p w:rsidR="00B954B9" w:rsidRPr="00CE6450" w:rsidRDefault="00B954B9" w:rsidP="00B954B9">
      <w:pPr>
        <w:widowControl/>
        <w:tabs>
          <w:tab w:val="left" w:pos="0"/>
        </w:tabs>
        <w:suppressAutoHyphens/>
        <w:outlineLvl w:val="0"/>
        <w:rPr>
          <w:sz w:val="24"/>
          <w:szCs w:val="24"/>
        </w:rPr>
      </w:pPr>
      <w:r w:rsidRPr="000408FA">
        <w:rPr>
          <w:sz w:val="24"/>
          <w:szCs w:val="24"/>
        </w:rPr>
        <w:t>https://www.census.gov/regions/new_york/</w:t>
      </w:r>
    </w:p>
    <w:p w:rsidR="0059665B" w:rsidRDefault="0059665B" w:rsidP="00B954B9">
      <w:pPr>
        <w:widowControl/>
        <w:tabs>
          <w:tab w:val="left" w:pos="0"/>
        </w:tabs>
        <w:suppressAutoHyphens/>
        <w:outlineLvl w:val="0"/>
        <w:rPr>
          <w:sz w:val="24"/>
        </w:rPr>
      </w:pPr>
    </w:p>
    <w:p w:rsidR="00B954B9" w:rsidRPr="00504D9A" w:rsidRDefault="00B954B9" w:rsidP="00B954B9">
      <w:pPr>
        <w:widowControl/>
        <w:tabs>
          <w:tab w:val="left" w:pos="0"/>
        </w:tabs>
        <w:suppressAutoHyphens/>
        <w:outlineLvl w:val="0"/>
        <w:rPr>
          <w:sz w:val="24"/>
        </w:rPr>
      </w:pPr>
      <w:r w:rsidRPr="00504D9A">
        <w:rPr>
          <w:sz w:val="24"/>
        </w:rPr>
        <w:t>Philadelphia Regional Office</w:t>
      </w:r>
    </w:p>
    <w:p w:rsidR="00B954B9" w:rsidRPr="00504D9A" w:rsidRDefault="00B954B9" w:rsidP="00B954B9">
      <w:pPr>
        <w:widowControl/>
        <w:tabs>
          <w:tab w:val="left" w:pos="0"/>
        </w:tabs>
        <w:suppressAutoHyphens/>
        <w:outlineLvl w:val="0"/>
        <w:rPr>
          <w:sz w:val="24"/>
        </w:rPr>
      </w:pPr>
      <w:r>
        <w:rPr>
          <w:sz w:val="24"/>
        </w:rPr>
        <w:t>100 South Independence Mall West, Suite 410</w:t>
      </w:r>
    </w:p>
    <w:p w:rsidR="00B954B9" w:rsidRPr="00504D9A" w:rsidRDefault="00B954B9" w:rsidP="00B954B9">
      <w:pPr>
        <w:widowControl/>
        <w:tabs>
          <w:tab w:val="left" w:pos="0"/>
        </w:tabs>
        <w:suppressAutoHyphens/>
        <w:outlineLvl w:val="0"/>
        <w:rPr>
          <w:sz w:val="24"/>
        </w:rPr>
      </w:pPr>
      <w:r w:rsidRPr="00504D9A">
        <w:rPr>
          <w:sz w:val="24"/>
        </w:rPr>
        <w:t>Philadelphia, PA 1910</w:t>
      </w:r>
      <w:r>
        <w:rPr>
          <w:sz w:val="24"/>
        </w:rPr>
        <w:t>6-2320</w:t>
      </w:r>
    </w:p>
    <w:p w:rsidR="000E6FC4" w:rsidRDefault="00B954B9" w:rsidP="00565C43">
      <w:pPr>
        <w:widowControl/>
        <w:tabs>
          <w:tab w:val="left" w:pos="0"/>
          <w:tab w:val="left" w:pos="840"/>
        </w:tabs>
        <w:suppressAutoHyphens/>
        <w:outlineLvl w:val="0"/>
      </w:pPr>
      <w:r w:rsidRPr="00504D9A">
        <w:t>Phone:</w:t>
      </w:r>
      <w:r w:rsidRPr="00504D9A">
        <w:tab/>
      </w:r>
      <w:r w:rsidR="003E4480" w:rsidRPr="00565C43">
        <w:rPr>
          <w:sz w:val="24"/>
        </w:rPr>
        <w:t>(215) 717-1800 or 1-800-262-4236</w:t>
      </w:r>
    </w:p>
    <w:p w:rsidR="000E6FC4" w:rsidRPr="00565C43" w:rsidRDefault="00B954B9" w:rsidP="00565C43">
      <w:pPr>
        <w:widowControl/>
        <w:tabs>
          <w:tab w:val="left" w:pos="0"/>
          <w:tab w:val="left" w:pos="840"/>
        </w:tabs>
        <w:suppressAutoHyphens/>
        <w:outlineLvl w:val="0"/>
        <w:rPr>
          <w:sz w:val="24"/>
        </w:rPr>
      </w:pPr>
      <w:r w:rsidRPr="00504D9A">
        <w:t>FAX:</w:t>
      </w:r>
      <w:r w:rsidRPr="00504D9A">
        <w:tab/>
      </w:r>
      <w:r w:rsidR="003E4480" w:rsidRPr="00565C43">
        <w:rPr>
          <w:sz w:val="24"/>
        </w:rPr>
        <w:t>(215) 717-</w:t>
      </w:r>
      <w:r w:rsidRPr="000408FA">
        <w:rPr>
          <w:sz w:val="24"/>
          <w:szCs w:val="24"/>
        </w:rPr>
        <w:t>2588</w:t>
      </w:r>
    </w:p>
    <w:p w:rsidR="000E6FC4" w:rsidRPr="00565C43" w:rsidRDefault="00B954B9" w:rsidP="00565C43">
      <w:pPr>
        <w:widowControl/>
        <w:tabs>
          <w:tab w:val="left" w:pos="0"/>
          <w:tab w:val="left" w:pos="840"/>
        </w:tabs>
        <w:suppressAutoHyphens/>
        <w:outlineLvl w:val="0"/>
        <w:rPr>
          <w:sz w:val="24"/>
        </w:rPr>
      </w:pPr>
      <w:r w:rsidRPr="00504D9A">
        <w:t>TDD:</w:t>
      </w:r>
      <w:r w:rsidRPr="00504D9A">
        <w:tab/>
      </w:r>
      <w:r w:rsidR="003E4480" w:rsidRPr="00565C43">
        <w:rPr>
          <w:sz w:val="24"/>
        </w:rPr>
        <w:t>(215) 717-0894</w:t>
      </w:r>
    </w:p>
    <w:p w:rsidR="00B954B9" w:rsidRPr="00504D9A" w:rsidRDefault="00B954B9" w:rsidP="00B954B9">
      <w:pPr>
        <w:widowControl/>
        <w:tabs>
          <w:tab w:val="left" w:pos="0"/>
          <w:tab w:val="left" w:pos="840"/>
        </w:tabs>
        <w:suppressAutoHyphens/>
        <w:outlineLvl w:val="0"/>
      </w:pPr>
      <w:r w:rsidRPr="00504D9A">
        <w:t>E-mail:</w:t>
      </w:r>
      <w:r w:rsidRPr="00504D9A">
        <w:tab/>
      </w:r>
      <w:r>
        <w:t>P</w:t>
      </w:r>
      <w:r w:rsidRPr="00504D9A">
        <w:t>hiladelphia.</w:t>
      </w:r>
      <w:r>
        <w:t>R</w:t>
      </w:r>
      <w:r w:rsidRPr="00504D9A">
        <w:t>egional.</w:t>
      </w:r>
      <w:r>
        <w:t>O</w:t>
      </w:r>
      <w:r w:rsidRPr="00504D9A">
        <w:t>ffice@census.gov</w:t>
      </w:r>
    </w:p>
    <w:p w:rsidR="000E6FC4" w:rsidRPr="00565C43" w:rsidRDefault="00B954B9" w:rsidP="00565C43">
      <w:pPr>
        <w:widowControl/>
        <w:tabs>
          <w:tab w:val="left" w:pos="0"/>
          <w:tab w:val="left" w:pos="840"/>
        </w:tabs>
        <w:suppressAutoHyphens/>
        <w:outlineLvl w:val="0"/>
        <w:rPr>
          <w:sz w:val="24"/>
        </w:rPr>
      </w:pPr>
      <w:r w:rsidRPr="000408FA">
        <w:rPr>
          <w:sz w:val="24"/>
          <w:szCs w:val="24"/>
        </w:rPr>
        <w:t>https://www.census.gov/regions/</w:t>
      </w:r>
      <w:r w:rsidR="003E4480" w:rsidRPr="00565C43">
        <w:rPr>
          <w:sz w:val="24"/>
        </w:rPr>
        <w:t>philadelphia</w:t>
      </w:r>
      <w:r w:rsidRPr="000408FA">
        <w:rPr>
          <w:sz w:val="24"/>
          <w:szCs w:val="24"/>
        </w:rPr>
        <w:t>/</w:t>
      </w:r>
    </w:p>
    <w:p w:rsidR="00B954B9" w:rsidRPr="00565C43" w:rsidRDefault="00B954B9" w:rsidP="00B954B9">
      <w:pPr>
        <w:widowControl/>
        <w:tabs>
          <w:tab w:val="left" w:pos="0"/>
        </w:tabs>
        <w:suppressAutoHyphens/>
        <w:outlineLvl w:val="0"/>
        <w:rPr>
          <w:sz w:val="24"/>
        </w:rPr>
        <w:sectPr w:rsidR="00B954B9" w:rsidRPr="00565C43">
          <w:endnotePr>
            <w:numFmt w:val="decimal"/>
          </w:endnotePr>
          <w:type w:val="continuous"/>
          <w:pgSz w:w="12240" w:h="15840" w:code="1"/>
          <w:pgMar w:top="1440" w:right="1080" w:bottom="1440" w:left="1080" w:header="720" w:footer="720" w:gutter="0"/>
          <w:cols w:num="2" w:space="720"/>
          <w:noEndnote/>
          <w:docGrid w:linePitch="326"/>
        </w:sectPr>
      </w:pPr>
    </w:p>
    <w:p w:rsidR="000E6FC4" w:rsidRDefault="00733317" w:rsidP="00565C43">
      <w:pPr>
        <w:widowControl/>
        <w:overflowPunct/>
        <w:autoSpaceDE/>
        <w:autoSpaceDN/>
        <w:adjustRightInd/>
        <w:jc w:val="center"/>
        <w:textAlignment w:val="auto"/>
        <w:rPr>
          <w:b/>
          <w:bCs/>
          <w:sz w:val="28"/>
          <w:szCs w:val="28"/>
        </w:rPr>
      </w:pPr>
      <w:r>
        <w:rPr>
          <w:rStyle w:val="FootnoteReference"/>
          <w:b/>
          <w:sz w:val="28"/>
          <w:szCs w:val="28"/>
          <w:vertAlign w:val="baseline"/>
        </w:rPr>
        <w:t xml:space="preserve">ATTACHMENT </w:t>
      </w:r>
      <w:r>
        <w:rPr>
          <w:b/>
          <w:sz w:val="28"/>
          <w:szCs w:val="28"/>
        </w:rPr>
        <w:t>C:</w:t>
      </w:r>
      <w:r>
        <w:rPr>
          <w:rStyle w:val="FootnoteReference"/>
          <w:sz w:val="28"/>
          <w:szCs w:val="28"/>
          <w:vertAlign w:val="baseline"/>
        </w:rPr>
        <w:t xml:space="preserve"> </w:t>
      </w:r>
      <w:r>
        <w:rPr>
          <w:sz w:val="28"/>
          <w:szCs w:val="28"/>
        </w:rPr>
        <w:t xml:space="preserve"> </w:t>
      </w:r>
      <w:r>
        <w:rPr>
          <w:b/>
          <w:bCs/>
          <w:sz w:val="28"/>
          <w:szCs w:val="28"/>
        </w:rPr>
        <w:t xml:space="preserve">Formula Needs Worksheet for </w:t>
      </w:r>
      <w:r w:rsidR="005B380E">
        <w:rPr>
          <w:b/>
          <w:bCs/>
          <w:sz w:val="28"/>
          <w:szCs w:val="28"/>
        </w:rPr>
        <w:t xml:space="preserve">Census </w:t>
      </w:r>
      <w:r w:rsidR="007A3FBE">
        <w:rPr>
          <w:b/>
          <w:bCs/>
          <w:sz w:val="28"/>
          <w:szCs w:val="28"/>
        </w:rPr>
        <w:t>C</w:t>
      </w:r>
      <w:r w:rsidR="005B380E">
        <w:rPr>
          <w:b/>
          <w:bCs/>
          <w:sz w:val="28"/>
          <w:szCs w:val="28"/>
        </w:rPr>
        <w:t>hallenge</w:t>
      </w:r>
    </w:p>
    <w:p w:rsidR="00733317" w:rsidRDefault="00733317" w:rsidP="00733317">
      <w:pPr>
        <w:pStyle w:val="EndnoteText"/>
        <w:tabs>
          <w:tab w:val="clear" w:pos="-720"/>
        </w:tabs>
        <w:suppressAutoHyphens w:val="0"/>
        <w:rPr>
          <w:rFonts w:ascii="Times New Roman" w:hAnsi="Times New Roman"/>
          <w:bCs/>
        </w:rPr>
      </w:pPr>
    </w:p>
    <w:p w:rsidR="00733317" w:rsidRPr="00B954B9" w:rsidRDefault="00733317" w:rsidP="00733317">
      <w:pPr>
        <w:widowControl/>
        <w:tabs>
          <w:tab w:val="left" w:pos="-1440"/>
          <w:tab w:val="left" w:pos="-720"/>
          <w:tab w:val="left" w:pos="0"/>
          <w:tab w:val="left" w:pos="288"/>
          <w:tab w:val="left" w:pos="720"/>
        </w:tabs>
        <w:suppressAutoHyphens/>
        <w:rPr>
          <w:b/>
        </w:rPr>
      </w:pPr>
      <w:r w:rsidRPr="00B954B9">
        <w:rPr>
          <w:b/>
        </w:rPr>
        <w:t xml:space="preserve">Note:  </w:t>
      </w:r>
      <w:r w:rsidRPr="00B954B9">
        <w:t xml:space="preserve">This worksheet is intended to be used with the survey in Attachment A.  Please </w:t>
      </w:r>
      <w:r w:rsidRPr="00B954B9">
        <w:rPr>
          <w:bCs/>
        </w:rPr>
        <w:t xml:space="preserve">refer to the table on </w:t>
      </w:r>
      <w:r w:rsidR="00735E94" w:rsidRPr="00735E94">
        <w:rPr>
          <w:bCs/>
        </w:rPr>
        <w:t xml:space="preserve">page </w:t>
      </w:r>
      <w:r w:rsidR="00B954B9" w:rsidRPr="00B954B9">
        <w:rPr>
          <w:bCs/>
        </w:rPr>
        <w:t xml:space="preserve">12 </w:t>
      </w:r>
      <w:r w:rsidRPr="00B954B9">
        <w:rPr>
          <w:bCs/>
        </w:rPr>
        <w:t>to determine which calculations the tribe</w:t>
      </w:r>
      <w:r w:rsidR="008739C1" w:rsidRPr="00B954B9">
        <w:rPr>
          <w:bCs/>
        </w:rPr>
        <w:t xml:space="preserve">/TDHE </w:t>
      </w:r>
      <w:r w:rsidRPr="00B954B9">
        <w:rPr>
          <w:bCs/>
        </w:rPr>
        <w:t>should complete.</w:t>
      </w:r>
    </w:p>
    <w:p w:rsidR="00733317" w:rsidRPr="00B954B9" w:rsidRDefault="00733317" w:rsidP="00733317">
      <w:pPr>
        <w:pStyle w:val="EndnoteText"/>
        <w:widowControl/>
        <w:tabs>
          <w:tab w:val="left" w:pos="-1440"/>
          <w:tab w:val="left" w:pos="0"/>
          <w:tab w:val="left" w:pos="288"/>
          <w:tab w:val="left" w:pos="720"/>
        </w:tabs>
        <w:rPr>
          <w:rFonts w:ascii="Times New Roman" w:hAnsi="Times New Roman"/>
          <w:bCs/>
        </w:rPr>
      </w:pPr>
    </w:p>
    <w:p w:rsidR="00733317" w:rsidRDefault="00733317" w:rsidP="00733317">
      <w:pPr>
        <w:widowControl/>
        <w:tabs>
          <w:tab w:val="left" w:pos="-1440"/>
          <w:tab w:val="left" w:pos="-720"/>
          <w:tab w:val="left" w:pos="0"/>
          <w:tab w:val="left" w:pos="288"/>
          <w:tab w:val="left" w:pos="720"/>
        </w:tabs>
        <w:suppressAutoHyphens/>
      </w:pPr>
      <w:r w:rsidRPr="00B954B9">
        <w:t xml:space="preserve">     </w:t>
      </w:r>
      <w:r w:rsidRPr="00B954B9">
        <w:tab/>
        <w:t>In general, it is best to use a computer spreadsheet or data base program such as Excel</w:t>
      </w:r>
      <w:r w:rsidRPr="00B954B9">
        <w:rPr>
          <w:vertAlign w:val="superscript"/>
        </w:rPr>
        <w:t>®</w:t>
      </w:r>
      <w:r w:rsidRPr="00B954B9">
        <w:t xml:space="preserve"> to analyze data</w:t>
      </w:r>
      <w:r>
        <w:t xml:space="preserve">.  These worksheets are intended to help tribes understand the calculations that are necessary to go from the survey questions to the Needs data that must be submitted for the </w:t>
      </w:r>
      <w:r w:rsidR="005B380E">
        <w:t>Census challenge</w:t>
      </w:r>
      <w:r>
        <w:t>.  Small tribes or tribes without access to computer programs may choose to use these worksheets to do all of their data entry and analysis.  Larger tribes and those with access to computer programs probably want to put their data into a spreadsheet or data base, but may find these worksheets helpful as guidelines for calculating the values for the Needs data.</w:t>
      </w:r>
    </w:p>
    <w:p w:rsidR="00733317" w:rsidRDefault="00733317" w:rsidP="00733317">
      <w:pPr>
        <w:widowControl/>
        <w:tabs>
          <w:tab w:val="left" w:pos="-1440"/>
          <w:tab w:val="left" w:pos="-720"/>
          <w:tab w:val="left" w:pos="0"/>
          <w:tab w:val="left" w:pos="288"/>
          <w:tab w:val="left" w:pos="720"/>
        </w:tabs>
        <w:suppressAutoHyphens/>
      </w:pPr>
    </w:p>
    <w:p w:rsidR="00733317" w:rsidRDefault="00733317" w:rsidP="00733317">
      <w:pPr>
        <w:ind w:firstLine="720"/>
      </w:pPr>
      <w:r>
        <w:t>For each of the Needs variables, the tribe</w:t>
      </w:r>
      <w:r w:rsidR="00911A78">
        <w:t>/TDHE</w:t>
      </w:r>
      <w:r>
        <w:t xml:space="preserve"> should provide totals for all the households located on reservation and trust lands by county, as well as subtotals for each balance of county.  The balance of a county in </w:t>
      </w:r>
      <w:smartTag w:uri="urn:schemas-microsoft-com:office:smarttags" w:element="PersonName">
        <w:r>
          <w:t>IHBG</w:t>
        </w:r>
      </w:smartTag>
      <w:r>
        <w:t xml:space="preserve"> terms refers to the land in a county that is not reservation or tribal trust land.</w:t>
      </w:r>
    </w:p>
    <w:p w:rsidR="00733317" w:rsidRDefault="00733317" w:rsidP="00733317"/>
    <w:p w:rsidR="00733317" w:rsidRPr="003C2D88" w:rsidRDefault="00D868C6" w:rsidP="00733317">
      <w:pPr>
        <w:ind w:firstLine="720"/>
        <w:rPr>
          <w:b/>
        </w:rPr>
      </w:pPr>
      <w:r>
        <w:rPr>
          <w:b/>
        </w:rPr>
        <w:t>The t</w:t>
      </w:r>
      <w:r w:rsidR="00733317">
        <w:rPr>
          <w:b/>
        </w:rPr>
        <w:t>ribe</w:t>
      </w:r>
      <w:r w:rsidR="00E12D9E">
        <w:rPr>
          <w:b/>
        </w:rPr>
        <w:t>/TDHE</w:t>
      </w:r>
      <w:r w:rsidR="00733317">
        <w:rPr>
          <w:b/>
        </w:rPr>
        <w:t xml:space="preserve"> should complete two separate sets of worksheets, one for households headed by a single-race AIAN, and one for households headed a by multi-race AIAN.</w:t>
      </w:r>
    </w:p>
    <w:p w:rsidR="00733317" w:rsidRDefault="00733317" w:rsidP="00733317">
      <w:pPr>
        <w:widowControl/>
        <w:tabs>
          <w:tab w:val="left" w:pos="-1440"/>
          <w:tab w:val="left" w:pos="-720"/>
          <w:tab w:val="left" w:pos="0"/>
          <w:tab w:val="left" w:pos="288"/>
          <w:tab w:val="left" w:pos="720"/>
        </w:tabs>
        <w:suppressAutoHyphens/>
        <w:rPr>
          <w:rStyle w:val="FootnoteReference"/>
          <w:vertAlign w:val="baseline"/>
        </w:rPr>
      </w:pPr>
      <w:r>
        <w:br w:type="page"/>
      </w:r>
      <w:r w:rsidR="00541078">
        <w:t xml:space="preserve">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6"/>
        <w:gridCol w:w="1931"/>
        <w:gridCol w:w="1951"/>
        <w:gridCol w:w="1951"/>
        <w:gridCol w:w="1951"/>
      </w:tblGrid>
      <w:tr w:rsidR="00733317" w:rsidTr="00CD12B1">
        <w:trPr>
          <w:jc w:val="center"/>
        </w:trPr>
        <w:tc>
          <w:tcPr>
            <w:tcW w:w="10074" w:type="dxa"/>
            <w:gridSpan w:val="5"/>
            <w:shd w:val="clear" w:color="auto" w:fill="F3F3F3"/>
            <w:vAlign w:val="center"/>
          </w:tcPr>
          <w:p w:rsidR="00733317" w:rsidRDefault="00733317" w:rsidP="00CD12B1">
            <w:pPr>
              <w:rPr>
                <w:rFonts w:ascii="Arial" w:hAnsi="Arial" w:cs="Arial"/>
                <w:b/>
              </w:rPr>
            </w:pPr>
            <w:r>
              <w:rPr>
                <w:rFonts w:ascii="Arial" w:hAnsi="Arial" w:cs="Arial"/>
                <w:b/>
              </w:rPr>
              <w:t>WORKSHEET 1: SUMMARY TABLE – PROPOSED NEEDS DATA BASED ON SURVEY COUNTS SUBMITTED BY TRIBE.</w:t>
            </w:r>
          </w:p>
          <w:p w:rsidR="00733317" w:rsidRDefault="00733317" w:rsidP="00CD12B1">
            <w:pPr>
              <w:rPr>
                <w:rFonts w:ascii="Arial" w:hAnsi="Arial" w:cs="Arial"/>
                <w:b/>
              </w:rPr>
            </w:pPr>
          </w:p>
          <w:p w:rsidR="00733317" w:rsidRDefault="00A0010B" w:rsidP="00CD12B1">
            <w:pPr>
              <w:rPr>
                <w:rFonts w:ascii="Arial" w:hAnsi="Arial" w:cs="Arial"/>
              </w:rPr>
            </w:pPr>
            <w:r>
              <w:rPr>
                <w:rFonts w:ascii="Arial" w:hAnsi="Arial" w:cs="Arial"/>
                <w:b/>
              </w:rPr>
              <w:t xml:space="preserve">Note:  </w:t>
            </w:r>
            <w:r>
              <w:rPr>
                <w:rFonts w:ascii="Arial" w:hAnsi="Arial" w:cs="Arial"/>
              </w:rPr>
              <w:t xml:space="preserve">Subtotals are required for reservation and trust lands by county.  </w:t>
            </w:r>
            <w:r w:rsidR="00733317">
              <w:rPr>
                <w:rFonts w:ascii="Arial" w:hAnsi="Arial" w:cs="Arial"/>
              </w:rPr>
              <w:t>Separate subtotals are needed for each non-reservation portion of the tribe’s Formula Area, so long as totals for those areas are being challenged.</w:t>
            </w:r>
          </w:p>
        </w:tc>
      </w:tr>
      <w:tr w:rsidR="00733317" w:rsidTr="00CD12B1">
        <w:trPr>
          <w:jc w:val="center"/>
        </w:trPr>
        <w:tc>
          <w:tcPr>
            <w:tcW w:w="2294" w:type="dxa"/>
            <w:shd w:val="clear" w:color="auto" w:fill="F3F3F3"/>
            <w:vAlign w:val="center"/>
          </w:tcPr>
          <w:p w:rsidR="00733317" w:rsidRDefault="00733317" w:rsidP="00CD12B1">
            <w:pPr>
              <w:rPr>
                <w:rFonts w:ascii="Arial" w:hAnsi="Arial" w:cs="Arial"/>
                <w:b/>
                <w:bCs/>
              </w:rPr>
            </w:pPr>
            <w:r>
              <w:rPr>
                <w:rFonts w:ascii="Arial" w:hAnsi="Arial" w:cs="Arial"/>
                <w:b/>
                <w:bCs/>
              </w:rPr>
              <w:t>Needs Variable</w:t>
            </w:r>
          </w:p>
        </w:tc>
        <w:tc>
          <w:tcPr>
            <w:tcW w:w="1930" w:type="dxa"/>
            <w:shd w:val="clear" w:color="auto" w:fill="F3F3F3"/>
            <w:vAlign w:val="center"/>
          </w:tcPr>
          <w:p w:rsidR="00733317" w:rsidRDefault="00733317" w:rsidP="00CD12B1">
            <w:pPr>
              <w:rPr>
                <w:rFonts w:ascii="Arial" w:hAnsi="Arial" w:cs="Arial"/>
                <w:b/>
                <w:bCs/>
              </w:rPr>
            </w:pPr>
            <w:r>
              <w:rPr>
                <w:rFonts w:ascii="Arial" w:hAnsi="Arial" w:cs="Arial"/>
                <w:b/>
                <w:bCs/>
              </w:rPr>
              <w:t>Instructions</w:t>
            </w:r>
          </w:p>
        </w:tc>
        <w:tc>
          <w:tcPr>
            <w:tcW w:w="1950" w:type="dxa"/>
            <w:shd w:val="clear" w:color="auto" w:fill="F3F3F3"/>
            <w:vAlign w:val="center"/>
          </w:tcPr>
          <w:p w:rsidR="00733317" w:rsidRDefault="00733317" w:rsidP="00CD12B1">
            <w:pPr>
              <w:rPr>
                <w:rFonts w:ascii="Arial" w:hAnsi="Arial" w:cs="Arial"/>
                <w:b/>
                <w:bCs/>
              </w:rPr>
            </w:pPr>
            <w:r>
              <w:rPr>
                <w:rFonts w:ascii="Arial" w:hAnsi="Arial" w:cs="Arial"/>
                <w:b/>
                <w:bCs/>
              </w:rPr>
              <w:t>Total Count based on Survey Responses</w:t>
            </w:r>
          </w:p>
        </w:tc>
        <w:tc>
          <w:tcPr>
            <w:tcW w:w="1950" w:type="dxa"/>
            <w:shd w:val="clear" w:color="auto" w:fill="F3F3F3"/>
            <w:vAlign w:val="center"/>
          </w:tcPr>
          <w:p w:rsidR="00733317" w:rsidRDefault="00733317" w:rsidP="00CD12B1">
            <w:pPr>
              <w:rPr>
                <w:rFonts w:ascii="Arial" w:hAnsi="Arial" w:cs="Arial"/>
                <w:b/>
                <w:bCs/>
              </w:rPr>
            </w:pPr>
            <w:r>
              <w:rPr>
                <w:rFonts w:ascii="Arial" w:hAnsi="Arial" w:cs="Arial"/>
                <w:b/>
                <w:bCs/>
              </w:rPr>
              <w:t>Subtotal for Geography 1</w:t>
            </w:r>
          </w:p>
        </w:tc>
        <w:tc>
          <w:tcPr>
            <w:tcW w:w="1950" w:type="dxa"/>
            <w:shd w:val="clear" w:color="auto" w:fill="F3F3F3"/>
            <w:vAlign w:val="center"/>
          </w:tcPr>
          <w:p w:rsidR="00733317" w:rsidRDefault="00733317" w:rsidP="00CD12B1">
            <w:pPr>
              <w:rPr>
                <w:rFonts w:ascii="Arial" w:hAnsi="Arial" w:cs="Arial"/>
                <w:b/>
                <w:bCs/>
              </w:rPr>
            </w:pPr>
            <w:r>
              <w:rPr>
                <w:rFonts w:ascii="Arial" w:hAnsi="Arial" w:cs="Arial"/>
                <w:b/>
                <w:bCs/>
              </w:rPr>
              <w:t>Subtotal for Geography 2</w:t>
            </w:r>
          </w:p>
        </w:tc>
      </w:tr>
      <w:tr w:rsidR="00733317" w:rsidTr="00CD12B1">
        <w:trPr>
          <w:jc w:val="center"/>
        </w:trPr>
        <w:tc>
          <w:tcPr>
            <w:tcW w:w="2294" w:type="dxa"/>
            <w:vAlign w:val="center"/>
          </w:tcPr>
          <w:p w:rsidR="00733317" w:rsidRDefault="00733317" w:rsidP="00CD12B1">
            <w:pPr>
              <w:rPr>
                <w:rFonts w:ascii="Arial" w:hAnsi="Arial" w:cs="Arial"/>
              </w:rPr>
            </w:pPr>
            <w:r>
              <w:rPr>
                <w:rFonts w:ascii="Arial" w:hAnsi="Arial" w:cs="Arial"/>
              </w:rPr>
              <w:t>AIAN persons</w:t>
            </w:r>
          </w:p>
        </w:tc>
        <w:tc>
          <w:tcPr>
            <w:tcW w:w="1930" w:type="dxa"/>
            <w:vAlign w:val="center"/>
          </w:tcPr>
          <w:p w:rsidR="00733317" w:rsidRDefault="00733317" w:rsidP="00CD12B1">
            <w:pPr>
              <w:rPr>
                <w:rFonts w:ascii="Arial" w:hAnsi="Arial" w:cs="Arial"/>
              </w:rPr>
            </w:pPr>
            <w:r>
              <w:rPr>
                <w:rFonts w:ascii="Arial" w:hAnsi="Arial" w:cs="Arial"/>
              </w:rPr>
              <w:t>Survey Q2</w:t>
            </w:r>
            <w:r w:rsidR="00620B09">
              <w:rPr>
                <w:rFonts w:ascii="Arial" w:hAnsi="Arial" w:cs="Arial"/>
              </w:rPr>
              <w:t xml:space="preserve"> </w:t>
            </w:r>
            <w:r>
              <w:rPr>
                <w:rFonts w:ascii="Arial" w:hAnsi="Arial" w:cs="Arial"/>
              </w:rPr>
              <w:t>– Sum “AIAN alone” and “AIAN in combination with other races” for each survey, and then total across all surveys</w:t>
            </w:r>
          </w:p>
        </w:tc>
        <w:tc>
          <w:tcPr>
            <w:tcW w:w="1950" w:type="dxa"/>
            <w:vAlign w:val="center"/>
          </w:tcPr>
          <w:p w:rsidR="00733317" w:rsidRDefault="00733317" w:rsidP="00CD12B1">
            <w:pPr>
              <w:rPr>
                <w:rFonts w:ascii="Arial" w:hAnsi="Arial" w:cs="Arial"/>
              </w:rPr>
            </w:pPr>
          </w:p>
        </w:tc>
        <w:tc>
          <w:tcPr>
            <w:tcW w:w="1950" w:type="dxa"/>
            <w:vAlign w:val="center"/>
          </w:tcPr>
          <w:p w:rsidR="00733317" w:rsidRDefault="00733317" w:rsidP="00CD12B1">
            <w:pPr>
              <w:rPr>
                <w:rFonts w:ascii="Arial" w:hAnsi="Arial" w:cs="Arial"/>
              </w:rPr>
            </w:pPr>
          </w:p>
        </w:tc>
        <w:tc>
          <w:tcPr>
            <w:tcW w:w="1950" w:type="dxa"/>
            <w:vAlign w:val="center"/>
          </w:tcPr>
          <w:p w:rsidR="00733317" w:rsidRDefault="00733317" w:rsidP="00CD12B1">
            <w:pPr>
              <w:rPr>
                <w:rFonts w:ascii="Arial" w:hAnsi="Arial" w:cs="Arial"/>
              </w:rPr>
            </w:pPr>
          </w:p>
        </w:tc>
      </w:tr>
      <w:tr w:rsidR="00733317" w:rsidTr="00CD12B1">
        <w:trPr>
          <w:jc w:val="center"/>
        </w:trPr>
        <w:tc>
          <w:tcPr>
            <w:tcW w:w="2294" w:type="dxa"/>
            <w:vAlign w:val="center"/>
          </w:tcPr>
          <w:p w:rsidR="00733317" w:rsidRDefault="00733317" w:rsidP="00CD12B1">
            <w:pPr>
              <w:rPr>
                <w:rFonts w:ascii="Arial" w:hAnsi="Arial" w:cs="Arial"/>
              </w:rPr>
            </w:pPr>
            <w:r>
              <w:rPr>
                <w:rFonts w:ascii="Arial" w:hAnsi="Arial" w:cs="Arial"/>
              </w:rPr>
              <w:t>AIAN households – less than 30% of formula median income</w:t>
            </w:r>
          </w:p>
        </w:tc>
        <w:tc>
          <w:tcPr>
            <w:tcW w:w="1930" w:type="dxa"/>
            <w:vAlign w:val="center"/>
          </w:tcPr>
          <w:p w:rsidR="00733317" w:rsidRDefault="00733317" w:rsidP="00CD12B1">
            <w:pPr>
              <w:rPr>
                <w:rFonts w:ascii="Arial" w:hAnsi="Arial" w:cs="Arial"/>
              </w:rPr>
            </w:pPr>
            <w:r>
              <w:rPr>
                <w:rFonts w:ascii="Arial" w:hAnsi="Arial" w:cs="Arial"/>
              </w:rPr>
              <w:t>See Worksheet 3 and Worksheet 4</w:t>
            </w:r>
          </w:p>
        </w:tc>
        <w:tc>
          <w:tcPr>
            <w:tcW w:w="1950" w:type="dxa"/>
            <w:vAlign w:val="center"/>
          </w:tcPr>
          <w:p w:rsidR="00733317" w:rsidRDefault="00733317" w:rsidP="00CD12B1">
            <w:pPr>
              <w:rPr>
                <w:rFonts w:ascii="Arial" w:hAnsi="Arial" w:cs="Arial"/>
              </w:rPr>
            </w:pPr>
          </w:p>
        </w:tc>
        <w:tc>
          <w:tcPr>
            <w:tcW w:w="1950" w:type="dxa"/>
            <w:vAlign w:val="center"/>
          </w:tcPr>
          <w:p w:rsidR="00733317" w:rsidRDefault="00733317" w:rsidP="00CD12B1">
            <w:pPr>
              <w:rPr>
                <w:rFonts w:ascii="Arial" w:hAnsi="Arial" w:cs="Arial"/>
              </w:rPr>
            </w:pPr>
          </w:p>
        </w:tc>
        <w:tc>
          <w:tcPr>
            <w:tcW w:w="1950" w:type="dxa"/>
            <w:vAlign w:val="center"/>
          </w:tcPr>
          <w:p w:rsidR="00733317" w:rsidRDefault="00733317" w:rsidP="00CD12B1">
            <w:pPr>
              <w:rPr>
                <w:rFonts w:ascii="Arial" w:hAnsi="Arial" w:cs="Arial"/>
              </w:rPr>
            </w:pPr>
          </w:p>
        </w:tc>
      </w:tr>
      <w:tr w:rsidR="00733317" w:rsidTr="00CD12B1">
        <w:trPr>
          <w:jc w:val="center"/>
        </w:trPr>
        <w:tc>
          <w:tcPr>
            <w:tcW w:w="2294" w:type="dxa"/>
            <w:vAlign w:val="center"/>
          </w:tcPr>
          <w:p w:rsidR="00733317" w:rsidRDefault="00733317" w:rsidP="00CD12B1">
            <w:pPr>
              <w:rPr>
                <w:rFonts w:ascii="Arial" w:hAnsi="Arial" w:cs="Arial"/>
              </w:rPr>
            </w:pPr>
            <w:r>
              <w:rPr>
                <w:rFonts w:ascii="Arial" w:hAnsi="Arial" w:cs="Arial"/>
              </w:rPr>
              <w:t>AIAN households – between 30% and 50% of formula median income</w:t>
            </w:r>
          </w:p>
        </w:tc>
        <w:tc>
          <w:tcPr>
            <w:tcW w:w="1930" w:type="dxa"/>
            <w:vAlign w:val="center"/>
          </w:tcPr>
          <w:p w:rsidR="00733317" w:rsidRDefault="00733317" w:rsidP="00CD12B1">
            <w:pPr>
              <w:rPr>
                <w:rFonts w:ascii="Arial" w:hAnsi="Arial" w:cs="Arial"/>
              </w:rPr>
            </w:pPr>
            <w:r>
              <w:rPr>
                <w:rFonts w:ascii="Arial" w:hAnsi="Arial" w:cs="Arial"/>
              </w:rPr>
              <w:t>See Worksheet 3 and Worksheet 4</w:t>
            </w:r>
          </w:p>
          <w:p w:rsidR="00733317" w:rsidRDefault="00733317" w:rsidP="00CD12B1">
            <w:pPr>
              <w:rPr>
                <w:rFonts w:ascii="Arial" w:hAnsi="Arial" w:cs="Arial"/>
              </w:rPr>
            </w:pPr>
          </w:p>
        </w:tc>
        <w:tc>
          <w:tcPr>
            <w:tcW w:w="1950" w:type="dxa"/>
            <w:vAlign w:val="center"/>
          </w:tcPr>
          <w:p w:rsidR="00733317" w:rsidRDefault="00733317" w:rsidP="00CD12B1">
            <w:pPr>
              <w:rPr>
                <w:rFonts w:ascii="Arial" w:hAnsi="Arial" w:cs="Arial"/>
              </w:rPr>
            </w:pPr>
          </w:p>
        </w:tc>
        <w:tc>
          <w:tcPr>
            <w:tcW w:w="1950" w:type="dxa"/>
            <w:vAlign w:val="center"/>
          </w:tcPr>
          <w:p w:rsidR="00733317" w:rsidRDefault="00733317" w:rsidP="00CD12B1">
            <w:pPr>
              <w:rPr>
                <w:rFonts w:ascii="Arial" w:hAnsi="Arial" w:cs="Arial"/>
              </w:rPr>
            </w:pPr>
          </w:p>
        </w:tc>
        <w:tc>
          <w:tcPr>
            <w:tcW w:w="1950" w:type="dxa"/>
            <w:vAlign w:val="center"/>
          </w:tcPr>
          <w:p w:rsidR="00733317" w:rsidRDefault="00733317" w:rsidP="00CD12B1">
            <w:pPr>
              <w:rPr>
                <w:rFonts w:ascii="Arial" w:hAnsi="Arial" w:cs="Arial"/>
              </w:rPr>
            </w:pPr>
          </w:p>
        </w:tc>
      </w:tr>
      <w:tr w:rsidR="00733317" w:rsidTr="00CD12B1">
        <w:trPr>
          <w:jc w:val="center"/>
        </w:trPr>
        <w:tc>
          <w:tcPr>
            <w:tcW w:w="2294" w:type="dxa"/>
            <w:vAlign w:val="center"/>
          </w:tcPr>
          <w:p w:rsidR="00733317" w:rsidRDefault="00733317" w:rsidP="00CD12B1">
            <w:pPr>
              <w:rPr>
                <w:rFonts w:ascii="Arial" w:hAnsi="Arial" w:cs="Arial"/>
              </w:rPr>
            </w:pPr>
            <w:r>
              <w:rPr>
                <w:rFonts w:ascii="Arial" w:hAnsi="Arial" w:cs="Arial"/>
              </w:rPr>
              <w:t>AIAN households – between 50% and 80% of formula median income</w:t>
            </w:r>
          </w:p>
        </w:tc>
        <w:tc>
          <w:tcPr>
            <w:tcW w:w="1930" w:type="dxa"/>
            <w:vAlign w:val="center"/>
          </w:tcPr>
          <w:p w:rsidR="00733317" w:rsidRDefault="00733317" w:rsidP="00CD12B1">
            <w:pPr>
              <w:rPr>
                <w:rFonts w:ascii="Arial" w:hAnsi="Arial" w:cs="Arial"/>
              </w:rPr>
            </w:pPr>
            <w:r>
              <w:rPr>
                <w:rFonts w:ascii="Arial" w:hAnsi="Arial" w:cs="Arial"/>
              </w:rPr>
              <w:t>See Worksheet 3 and Worksheet 4</w:t>
            </w:r>
          </w:p>
        </w:tc>
        <w:tc>
          <w:tcPr>
            <w:tcW w:w="1950" w:type="dxa"/>
            <w:vAlign w:val="center"/>
          </w:tcPr>
          <w:p w:rsidR="00733317" w:rsidRDefault="00733317" w:rsidP="00CD12B1">
            <w:pPr>
              <w:rPr>
                <w:rFonts w:ascii="Arial" w:hAnsi="Arial" w:cs="Arial"/>
              </w:rPr>
            </w:pPr>
          </w:p>
        </w:tc>
        <w:tc>
          <w:tcPr>
            <w:tcW w:w="1950" w:type="dxa"/>
            <w:vAlign w:val="center"/>
          </w:tcPr>
          <w:p w:rsidR="00733317" w:rsidRDefault="00733317" w:rsidP="00CD12B1">
            <w:pPr>
              <w:rPr>
                <w:rFonts w:ascii="Arial" w:hAnsi="Arial" w:cs="Arial"/>
              </w:rPr>
            </w:pPr>
          </w:p>
        </w:tc>
        <w:tc>
          <w:tcPr>
            <w:tcW w:w="1950" w:type="dxa"/>
            <w:vAlign w:val="center"/>
          </w:tcPr>
          <w:p w:rsidR="00733317" w:rsidRDefault="00733317" w:rsidP="00CD12B1">
            <w:pPr>
              <w:rPr>
                <w:rFonts w:ascii="Arial" w:hAnsi="Arial" w:cs="Arial"/>
              </w:rPr>
            </w:pPr>
          </w:p>
        </w:tc>
      </w:tr>
      <w:tr w:rsidR="00733317" w:rsidTr="00CD12B1">
        <w:trPr>
          <w:jc w:val="center"/>
        </w:trPr>
        <w:tc>
          <w:tcPr>
            <w:tcW w:w="2294" w:type="dxa"/>
            <w:vAlign w:val="center"/>
          </w:tcPr>
          <w:p w:rsidR="00733317" w:rsidRDefault="00733317" w:rsidP="00CD12B1">
            <w:pPr>
              <w:rPr>
                <w:rFonts w:ascii="Arial" w:hAnsi="Arial" w:cs="Arial"/>
              </w:rPr>
            </w:pPr>
            <w:r>
              <w:rPr>
                <w:rFonts w:ascii="Arial" w:hAnsi="Arial" w:cs="Arial"/>
              </w:rPr>
              <w:t>AIAN households – substandard housing</w:t>
            </w:r>
          </w:p>
        </w:tc>
        <w:tc>
          <w:tcPr>
            <w:tcW w:w="1930" w:type="dxa"/>
            <w:vAlign w:val="center"/>
          </w:tcPr>
          <w:p w:rsidR="00733317" w:rsidRDefault="00733317" w:rsidP="00CD12B1">
            <w:pPr>
              <w:rPr>
                <w:rFonts w:ascii="Arial" w:hAnsi="Arial" w:cs="Arial"/>
              </w:rPr>
            </w:pPr>
            <w:r>
              <w:rPr>
                <w:rFonts w:ascii="Arial" w:hAnsi="Arial" w:cs="Arial"/>
              </w:rPr>
              <w:t>See Worksheet 5</w:t>
            </w:r>
          </w:p>
        </w:tc>
        <w:tc>
          <w:tcPr>
            <w:tcW w:w="1950" w:type="dxa"/>
            <w:vAlign w:val="center"/>
          </w:tcPr>
          <w:p w:rsidR="00733317" w:rsidRDefault="00733317" w:rsidP="00CD12B1">
            <w:pPr>
              <w:rPr>
                <w:rFonts w:ascii="Arial" w:hAnsi="Arial" w:cs="Arial"/>
              </w:rPr>
            </w:pPr>
          </w:p>
        </w:tc>
        <w:tc>
          <w:tcPr>
            <w:tcW w:w="1950" w:type="dxa"/>
            <w:vAlign w:val="center"/>
          </w:tcPr>
          <w:p w:rsidR="00733317" w:rsidRDefault="00733317" w:rsidP="00CD12B1">
            <w:pPr>
              <w:rPr>
                <w:rFonts w:ascii="Arial" w:hAnsi="Arial" w:cs="Arial"/>
              </w:rPr>
            </w:pPr>
          </w:p>
        </w:tc>
        <w:tc>
          <w:tcPr>
            <w:tcW w:w="1950" w:type="dxa"/>
            <w:vAlign w:val="center"/>
          </w:tcPr>
          <w:p w:rsidR="00733317" w:rsidRDefault="00733317" w:rsidP="00CD12B1">
            <w:pPr>
              <w:rPr>
                <w:rFonts w:ascii="Arial" w:hAnsi="Arial" w:cs="Arial"/>
              </w:rPr>
            </w:pPr>
          </w:p>
        </w:tc>
      </w:tr>
      <w:tr w:rsidR="00733317" w:rsidTr="00CD12B1">
        <w:trPr>
          <w:jc w:val="center"/>
        </w:trPr>
        <w:tc>
          <w:tcPr>
            <w:tcW w:w="2294" w:type="dxa"/>
            <w:vAlign w:val="center"/>
          </w:tcPr>
          <w:p w:rsidR="00733317" w:rsidRDefault="00733317" w:rsidP="00CD12B1">
            <w:pPr>
              <w:rPr>
                <w:rFonts w:ascii="Arial" w:hAnsi="Arial" w:cs="Arial"/>
              </w:rPr>
            </w:pPr>
            <w:r>
              <w:rPr>
                <w:rFonts w:ascii="Arial" w:hAnsi="Arial" w:cs="Arial"/>
              </w:rPr>
              <w:t>AIAN households – severe housing cost burden</w:t>
            </w:r>
          </w:p>
        </w:tc>
        <w:tc>
          <w:tcPr>
            <w:tcW w:w="1930" w:type="dxa"/>
            <w:vAlign w:val="center"/>
          </w:tcPr>
          <w:p w:rsidR="00733317" w:rsidRDefault="00733317" w:rsidP="00CD12B1">
            <w:pPr>
              <w:rPr>
                <w:rFonts w:ascii="Arial" w:hAnsi="Arial" w:cs="Arial"/>
              </w:rPr>
            </w:pPr>
            <w:r>
              <w:rPr>
                <w:rFonts w:ascii="Arial" w:hAnsi="Arial" w:cs="Arial"/>
              </w:rPr>
              <w:t>See Worksheet 6</w:t>
            </w:r>
          </w:p>
        </w:tc>
        <w:tc>
          <w:tcPr>
            <w:tcW w:w="1950" w:type="dxa"/>
            <w:vAlign w:val="center"/>
          </w:tcPr>
          <w:p w:rsidR="00733317" w:rsidRDefault="00733317" w:rsidP="00CD12B1">
            <w:pPr>
              <w:rPr>
                <w:rFonts w:ascii="Arial" w:hAnsi="Arial" w:cs="Arial"/>
              </w:rPr>
            </w:pPr>
          </w:p>
        </w:tc>
        <w:tc>
          <w:tcPr>
            <w:tcW w:w="1950" w:type="dxa"/>
            <w:vAlign w:val="center"/>
          </w:tcPr>
          <w:p w:rsidR="00733317" w:rsidRDefault="00733317" w:rsidP="00CD12B1">
            <w:pPr>
              <w:rPr>
                <w:rFonts w:ascii="Arial" w:hAnsi="Arial" w:cs="Arial"/>
              </w:rPr>
            </w:pPr>
          </w:p>
        </w:tc>
        <w:tc>
          <w:tcPr>
            <w:tcW w:w="1950" w:type="dxa"/>
            <w:vAlign w:val="center"/>
          </w:tcPr>
          <w:p w:rsidR="00733317" w:rsidRDefault="00733317" w:rsidP="00CD12B1">
            <w:pPr>
              <w:rPr>
                <w:rFonts w:ascii="Arial" w:hAnsi="Arial" w:cs="Arial"/>
              </w:rPr>
            </w:pPr>
          </w:p>
        </w:tc>
      </w:tr>
    </w:tbl>
    <w:p w:rsidR="00733317" w:rsidRDefault="00733317" w:rsidP="00733317"/>
    <w:p w:rsidR="00733317" w:rsidRDefault="00733317" w:rsidP="00733317">
      <w:r>
        <w:br w:type="page"/>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96"/>
        <w:gridCol w:w="2172"/>
        <w:gridCol w:w="2172"/>
      </w:tblGrid>
      <w:tr w:rsidR="00733317" w:rsidTr="00CD12B1">
        <w:trPr>
          <w:jc w:val="center"/>
        </w:trPr>
        <w:tc>
          <w:tcPr>
            <w:tcW w:w="10080" w:type="dxa"/>
            <w:gridSpan w:val="4"/>
            <w:shd w:val="clear" w:color="auto" w:fill="F3F3F3"/>
            <w:vAlign w:val="center"/>
          </w:tcPr>
          <w:p w:rsidR="00733317" w:rsidRDefault="00733317" w:rsidP="00CD12B1">
            <w:pPr>
              <w:rPr>
                <w:rFonts w:ascii="Arial" w:hAnsi="Arial" w:cs="Arial"/>
                <w:b/>
              </w:rPr>
            </w:pPr>
            <w:r>
              <w:rPr>
                <w:rFonts w:ascii="Arial" w:hAnsi="Arial" w:cs="Arial"/>
                <w:b/>
              </w:rPr>
              <w:t>WORKSHEET 2:  SUMMARY TABLE 2 – NEEDS VARIABLES PROPOSED BY TRIBE BASED ON EXTRAPOLATION OF SURVEY DATA.</w:t>
            </w:r>
          </w:p>
          <w:p w:rsidR="00733317" w:rsidRDefault="00733317" w:rsidP="00CD12B1">
            <w:pPr>
              <w:rPr>
                <w:rFonts w:ascii="Arial" w:hAnsi="Arial" w:cs="Arial"/>
              </w:rPr>
            </w:pPr>
          </w:p>
          <w:p w:rsidR="00733317" w:rsidRDefault="00733317" w:rsidP="00CD12B1">
            <w:pPr>
              <w:rPr>
                <w:rFonts w:ascii="Arial" w:hAnsi="Arial" w:cs="Arial"/>
              </w:rPr>
            </w:pPr>
            <w:r>
              <w:rPr>
                <w:rFonts w:ascii="Arial" w:hAnsi="Arial" w:cs="Arial"/>
                <w:b/>
              </w:rPr>
              <w:t>Note:</w:t>
            </w:r>
            <w:r>
              <w:rPr>
                <w:rFonts w:ascii="Arial" w:hAnsi="Arial" w:cs="Arial"/>
              </w:rPr>
              <w:t xml:space="preserve">  Extrapolated data will be considered only if the initial household listing is representative of all households in the geographic area being challenged, scientific sampling techniques are used, and a survey response rate of 70 percent or higher is achieved.</w:t>
            </w:r>
          </w:p>
        </w:tc>
      </w:tr>
      <w:tr w:rsidR="00733317" w:rsidTr="00CD12B1">
        <w:trPr>
          <w:jc w:val="center"/>
        </w:trPr>
        <w:tc>
          <w:tcPr>
            <w:tcW w:w="2840" w:type="dxa"/>
            <w:shd w:val="clear" w:color="auto" w:fill="F3F3F3"/>
            <w:vAlign w:val="center"/>
          </w:tcPr>
          <w:p w:rsidR="00733317" w:rsidRDefault="00733317" w:rsidP="00CD12B1">
            <w:pPr>
              <w:pStyle w:val="Heading3"/>
              <w:rPr>
                <w:rFonts w:ascii="Arial" w:hAnsi="Arial" w:cs="Arial"/>
                <w:sz w:val="22"/>
              </w:rPr>
            </w:pPr>
            <w:r>
              <w:rPr>
                <w:rFonts w:ascii="Arial" w:hAnsi="Arial" w:cs="Arial"/>
                <w:sz w:val="22"/>
              </w:rPr>
              <w:t>Needs Variable</w:t>
            </w:r>
          </w:p>
        </w:tc>
        <w:tc>
          <w:tcPr>
            <w:tcW w:w="2896" w:type="dxa"/>
            <w:shd w:val="clear" w:color="auto" w:fill="F3F3F3"/>
            <w:vAlign w:val="center"/>
          </w:tcPr>
          <w:p w:rsidR="00733317" w:rsidRDefault="00733317" w:rsidP="00CD12B1">
            <w:pPr>
              <w:rPr>
                <w:rFonts w:ascii="Arial" w:hAnsi="Arial" w:cs="Arial"/>
                <w:b/>
                <w:bCs/>
              </w:rPr>
            </w:pPr>
            <w:r>
              <w:rPr>
                <w:rFonts w:ascii="Arial" w:hAnsi="Arial" w:cs="Arial"/>
                <w:b/>
                <w:bCs/>
              </w:rPr>
              <w:t>Proposed Total Count based on Extrapolation of Survey Data</w:t>
            </w:r>
          </w:p>
        </w:tc>
        <w:tc>
          <w:tcPr>
            <w:tcW w:w="2172" w:type="dxa"/>
            <w:shd w:val="clear" w:color="auto" w:fill="F3F3F3"/>
            <w:vAlign w:val="center"/>
          </w:tcPr>
          <w:p w:rsidR="00733317" w:rsidRDefault="00733317" w:rsidP="00CD12B1">
            <w:pPr>
              <w:rPr>
                <w:rFonts w:ascii="Arial" w:hAnsi="Arial" w:cs="Arial"/>
                <w:b/>
                <w:bCs/>
              </w:rPr>
            </w:pPr>
            <w:r>
              <w:rPr>
                <w:rFonts w:ascii="Arial" w:hAnsi="Arial" w:cs="Arial"/>
                <w:b/>
                <w:bCs/>
              </w:rPr>
              <w:t>Subtotal for Geography 1</w:t>
            </w:r>
          </w:p>
        </w:tc>
        <w:tc>
          <w:tcPr>
            <w:tcW w:w="2172" w:type="dxa"/>
            <w:shd w:val="clear" w:color="auto" w:fill="F3F3F3"/>
            <w:vAlign w:val="center"/>
          </w:tcPr>
          <w:p w:rsidR="00733317" w:rsidRDefault="00733317" w:rsidP="00CD12B1">
            <w:pPr>
              <w:rPr>
                <w:rFonts w:ascii="Arial" w:hAnsi="Arial" w:cs="Arial"/>
                <w:b/>
                <w:bCs/>
              </w:rPr>
            </w:pPr>
            <w:r>
              <w:rPr>
                <w:rFonts w:ascii="Arial" w:hAnsi="Arial" w:cs="Arial"/>
                <w:b/>
                <w:bCs/>
              </w:rPr>
              <w:t>Subtotal for Geography 2</w:t>
            </w:r>
          </w:p>
        </w:tc>
      </w:tr>
      <w:tr w:rsidR="00733317" w:rsidTr="00CD12B1">
        <w:trPr>
          <w:jc w:val="center"/>
        </w:trPr>
        <w:tc>
          <w:tcPr>
            <w:tcW w:w="2840" w:type="dxa"/>
            <w:vAlign w:val="center"/>
          </w:tcPr>
          <w:p w:rsidR="00733317" w:rsidRDefault="00733317" w:rsidP="00CD12B1">
            <w:pPr>
              <w:rPr>
                <w:rFonts w:ascii="Arial" w:hAnsi="Arial" w:cs="Arial"/>
              </w:rPr>
            </w:pPr>
            <w:r>
              <w:rPr>
                <w:rFonts w:ascii="Arial" w:hAnsi="Arial" w:cs="Arial"/>
              </w:rPr>
              <w:t>AIAN persons</w:t>
            </w:r>
          </w:p>
        </w:tc>
        <w:tc>
          <w:tcPr>
            <w:tcW w:w="2896" w:type="dxa"/>
            <w:vAlign w:val="center"/>
          </w:tcPr>
          <w:p w:rsidR="00733317" w:rsidRDefault="00733317" w:rsidP="00CD12B1">
            <w:pPr>
              <w:rPr>
                <w:rFonts w:ascii="Arial" w:hAnsi="Arial" w:cs="Arial"/>
              </w:rPr>
            </w:pPr>
          </w:p>
        </w:tc>
        <w:tc>
          <w:tcPr>
            <w:tcW w:w="2172" w:type="dxa"/>
            <w:vAlign w:val="center"/>
          </w:tcPr>
          <w:p w:rsidR="00733317" w:rsidRDefault="00733317" w:rsidP="00CD12B1">
            <w:pPr>
              <w:rPr>
                <w:rFonts w:ascii="Arial" w:hAnsi="Arial" w:cs="Arial"/>
              </w:rPr>
            </w:pPr>
          </w:p>
        </w:tc>
        <w:tc>
          <w:tcPr>
            <w:tcW w:w="2172" w:type="dxa"/>
            <w:vAlign w:val="center"/>
          </w:tcPr>
          <w:p w:rsidR="00733317" w:rsidRDefault="00733317" w:rsidP="00CD12B1">
            <w:pPr>
              <w:rPr>
                <w:rFonts w:ascii="Arial" w:hAnsi="Arial" w:cs="Arial"/>
              </w:rPr>
            </w:pPr>
          </w:p>
        </w:tc>
      </w:tr>
      <w:tr w:rsidR="00733317" w:rsidTr="00CD12B1">
        <w:trPr>
          <w:jc w:val="center"/>
        </w:trPr>
        <w:tc>
          <w:tcPr>
            <w:tcW w:w="2840" w:type="dxa"/>
            <w:vAlign w:val="center"/>
          </w:tcPr>
          <w:p w:rsidR="00733317" w:rsidRDefault="00733317" w:rsidP="00CD12B1">
            <w:pPr>
              <w:rPr>
                <w:rFonts w:ascii="Arial" w:hAnsi="Arial" w:cs="Arial"/>
              </w:rPr>
            </w:pPr>
            <w:r>
              <w:rPr>
                <w:rFonts w:ascii="Arial" w:hAnsi="Arial" w:cs="Arial"/>
              </w:rPr>
              <w:t>AIAN households – less than 30% of formula median income</w:t>
            </w:r>
          </w:p>
        </w:tc>
        <w:tc>
          <w:tcPr>
            <w:tcW w:w="2896" w:type="dxa"/>
            <w:vAlign w:val="center"/>
          </w:tcPr>
          <w:p w:rsidR="00733317" w:rsidRDefault="00733317" w:rsidP="00CD12B1">
            <w:pPr>
              <w:rPr>
                <w:rFonts w:ascii="Arial" w:hAnsi="Arial" w:cs="Arial"/>
              </w:rPr>
            </w:pPr>
          </w:p>
        </w:tc>
        <w:tc>
          <w:tcPr>
            <w:tcW w:w="2172" w:type="dxa"/>
            <w:vAlign w:val="center"/>
          </w:tcPr>
          <w:p w:rsidR="00733317" w:rsidRDefault="00733317" w:rsidP="00CD12B1">
            <w:pPr>
              <w:rPr>
                <w:rFonts w:ascii="Arial" w:hAnsi="Arial" w:cs="Arial"/>
              </w:rPr>
            </w:pPr>
          </w:p>
        </w:tc>
        <w:tc>
          <w:tcPr>
            <w:tcW w:w="2172" w:type="dxa"/>
            <w:vAlign w:val="center"/>
          </w:tcPr>
          <w:p w:rsidR="00733317" w:rsidRDefault="00733317" w:rsidP="00CD12B1">
            <w:pPr>
              <w:rPr>
                <w:rFonts w:ascii="Arial" w:hAnsi="Arial" w:cs="Arial"/>
              </w:rPr>
            </w:pPr>
          </w:p>
        </w:tc>
      </w:tr>
      <w:tr w:rsidR="00733317" w:rsidTr="00CD12B1">
        <w:trPr>
          <w:jc w:val="center"/>
        </w:trPr>
        <w:tc>
          <w:tcPr>
            <w:tcW w:w="2840" w:type="dxa"/>
            <w:vAlign w:val="center"/>
          </w:tcPr>
          <w:p w:rsidR="00733317" w:rsidRDefault="00733317" w:rsidP="00CD12B1">
            <w:pPr>
              <w:rPr>
                <w:rFonts w:ascii="Arial" w:hAnsi="Arial" w:cs="Arial"/>
              </w:rPr>
            </w:pPr>
            <w:r>
              <w:rPr>
                <w:rFonts w:ascii="Arial" w:hAnsi="Arial" w:cs="Arial"/>
              </w:rPr>
              <w:t xml:space="preserve">AIAN households – between 30% and 50% of formula median income </w:t>
            </w:r>
          </w:p>
        </w:tc>
        <w:tc>
          <w:tcPr>
            <w:tcW w:w="2896" w:type="dxa"/>
            <w:vAlign w:val="center"/>
          </w:tcPr>
          <w:p w:rsidR="00733317" w:rsidRDefault="00733317" w:rsidP="00CD12B1">
            <w:pPr>
              <w:rPr>
                <w:rFonts w:ascii="Arial" w:hAnsi="Arial" w:cs="Arial"/>
              </w:rPr>
            </w:pPr>
          </w:p>
        </w:tc>
        <w:tc>
          <w:tcPr>
            <w:tcW w:w="2172" w:type="dxa"/>
            <w:vAlign w:val="center"/>
          </w:tcPr>
          <w:p w:rsidR="00733317" w:rsidRDefault="00733317" w:rsidP="00CD12B1">
            <w:pPr>
              <w:rPr>
                <w:rFonts w:ascii="Arial" w:hAnsi="Arial" w:cs="Arial"/>
              </w:rPr>
            </w:pPr>
          </w:p>
        </w:tc>
        <w:tc>
          <w:tcPr>
            <w:tcW w:w="2172" w:type="dxa"/>
            <w:vAlign w:val="center"/>
          </w:tcPr>
          <w:p w:rsidR="00733317" w:rsidRDefault="00733317" w:rsidP="00CD12B1">
            <w:pPr>
              <w:rPr>
                <w:rFonts w:ascii="Arial" w:hAnsi="Arial" w:cs="Arial"/>
              </w:rPr>
            </w:pPr>
          </w:p>
        </w:tc>
      </w:tr>
      <w:tr w:rsidR="00733317" w:rsidTr="00CD12B1">
        <w:trPr>
          <w:jc w:val="center"/>
        </w:trPr>
        <w:tc>
          <w:tcPr>
            <w:tcW w:w="2840" w:type="dxa"/>
            <w:vAlign w:val="center"/>
          </w:tcPr>
          <w:p w:rsidR="00733317" w:rsidRDefault="00733317" w:rsidP="00CD12B1">
            <w:pPr>
              <w:rPr>
                <w:rFonts w:ascii="Arial" w:hAnsi="Arial" w:cs="Arial"/>
              </w:rPr>
            </w:pPr>
            <w:r>
              <w:rPr>
                <w:rFonts w:ascii="Arial" w:hAnsi="Arial" w:cs="Arial"/>
              </w:rPr>
              <w:t>AIAN households – between 50% and 80% of formula median income</w:t>
            </w:r>
          </w:p>
        </w:tc>
        <w:tc>
          <w:tcPr>
            <w:tcW w:w="2896" w:type="dxa"/>
            <w:vAlign w:val="center"/>
          </w:tcPr>
          <w:p w:rsidR="00733317" w:rsidRDefault="00733317" w:rsidP="00CD12B1">
            <w:pPr>
              <w:rPr>
                <w:rFonts w:ascii="Arial" w:hAnsi="Arial" w:cs="Arial"/>
              </w:rPr>
            </w:pPr>
          </w:p>
        </w:tc>
        <w:tc>
          <w:tcPr>
            <w:tcW w:w="2172" w:type="dxa"/>
            <w:vAlign w:val="center"/>
          </w:tcPr>
          <w:p w:rsidR="00733317" w:rsidRDefault="00733317" w:rsidP="00CD12B1">
            <w:pPr>
              <w:rPr>
                <w:rFonts w:ascii="Arial" w:hAnsi="Arial" w:cs="Arial"/>
              </w:rPr>
            </w:pPr>
          </w:p>
        </w:tc>
        <w:tc>
          <w:tcPr>
            <w:tcW w:w="2172" w:type="dxa"/>
            <w:vAlign w:val="center"/>
          </w:tcPr>
          <w:p w:rsidR="00733317" w:rsidRDefault="00733317" w:rsidP="00CD12B1">
            <w:pPr>
              <w:rPr>
                <w:rFonts w:ascii="Arial" w:hAnsi="Arial" w:cs="Arial"/>
              </w:rPr>
            </w:pPr>
          </w:p>
        </w:tc>
      </w:tr>
      <w:tr w:rsidR="00733317" w:rsidTr="00CD12B1">
        <w:trPr>
          <w:jc w:val="center"/>
        </w:trPr>
        <w:tc>
          <w:tcPr>
            <w:tcW w:w="2840" w:type="dxa"/>
            <w:vAlign w:val="center"/>
          </w:tcPr>
          <w:p w:rsidR="00733317" w:rsidRDefault="00733317" w:rsidP="00CD12B1">
            <w:pPr>
              <w:rPr>
                <w:rFonts w:ascii="Arial" w:hAnsi="Arial" w:cs="Arial"/>
              </w:rPr>
            </w:pPr>
            <w:r>
              <w:rPr>
                <w:rFonts w:ascii="Arial" w:hAnsi="Arial" w:cs="Arial"/>
              </w:rPr>
              <w:t>AIAN households – substandard housing</w:t>
            </w:r>
          </w:p>
        </w:tc>
        <w:tc>
          <w:tcPr>
            <w:tcW w:w="2896" w:type="dxa"/>
            <w:vAlign w:val="center"/>
          </w:tcPr>
          <w:p w:rsidR="00733317" w:rsidRDefault="00733317" w:rsidP="00CD12B1">
            <w:pPr>
              <w:rPr>
                <w:rFonts w:ascii="Arial" w:hAnsi="Arial" w:cs="Arial"/>
              </w:rPr>
            </w:pPr>
          </w:p>
        </w:tc>
        <w:tc>
          <w:tcPr>
            <w:tcW w:w="2172" w:type="dxa"/>
            <w:vAlign w:val="center"/>
          </w:tcPr>
          <w:p w:rsidR="00733317" w:rsidRDefault="00733317" w:rsidP="00CD12B1">
            <w:pPr>
              <w:rPr>
                <w:rFonts w:ascii="Arial" w:hAnsi="Arial" w:cs="Arial"/>
              </w:rPr>
            </w:pPr>
          </w:p>
        </w:tc>
        <w:tc>
          <w:tcPr>
            <w:tcW w:w="2172" w:type="dxa"/>
            <w:vAlign w:val="center"/>
          </w:tcPr>
          <w:p w:rsidR="00733317" w:rsidRDefault="00733317" w:rsidP="00CD12B1">
            <w:pPr>
              <w:rPr>
                <w:rFonts w:ascii="Arial" w:hAnsi="Arial" w:cs="Arial"/>
              </w:rPr>
            </w:pPr>
          </w:p>
        </w:tc>
      </w:tr>
      <w:tr w:rsidR="00733317" w:rsidTr="00CD12B1">
        <w:trPr>
          <w:jc w:val="center"/>
        </w:trPr>
        <w:tc>
          <w:tcPr>
            <w:tcW w:w="2840" w:type="dxa"/>
            <w:vAlign w:val="center"/>
          </w:tcPr>
          <w:p w:rsidR="00733317" w:rsidRDefault="00733317" w:rsidP="00CD12B1">
            <w:pPr>
              <w:rPr>
                <w:rFonts w:ascii="Arial" w:hAnsi="Arial" w:cs="Arial"/>
              </w:rPr>
            </w:pPr>
            <w:r>
              <w:rPr>
                <w:rFonts w:ascii="Arial" w:hAnsi="Arial" w:cs="Arial"/>
              </w:rPr>
              <w:t>AIAN households – severe housing cost burden</w:t>
            </w:r>
          </w:p>
        </w:tc>
        <w:tc>
          <w:tcPr>
            <w:tcW w:w="2896" w:type="dxa"/>
            <w:vAlign w:val="center"/>
          </w:tcPr>
          <w:p w:rsidR="00733317" w:rsidRDefault="00733317" w:rsidP="00CD12B1">
            <w:pPr>
              <w:rPr>
                <w:rFonts w:ascii="Arial" w:hAnsi="Arial" w:cs="Arial"/>
              </w:rPr>
            </w:pPr>
          </w:p>
        </w:tc>
        <w:tc>
          <w:tcPr>
            <w:tcW w:w="2172" w:type="dxa"/>
            <w:vAlign w:val="center"/>
          </w:tcPr>
          <w:p w:rsidR="00733317" w:rsidRDefault="00733317" w:rsidP="00CD12B1">
            <w:pPr>
              <w:rPr>
                <w:rFonts w:ascii="Arial" w:hAnsi="Arial" w:cs="Arial"/>
              </w:rPr>
            </w:pPr>
          </w:p>
        </w:tc>
        <w:tc>
          <w:tcPr>
            <w:tcW w:w="2172" w:type="dxa"/>
            <w:vAlign w:val="center"/>
          </w:tcPr>
          <w:p w:rsidR="00733317" w:rsidRDefault="00733317" w:rsidP="00CD12B1">
            <w:pPr>
              <w:rPr>
                <w:rFonts w:ascii="Arial" w:hAnsi="Arial" w:cs="Arial"/>
              </w:rPr>
            </w:pPr>
          </w:p>
        </w:tc>
      </w:tr>
    </w:tbl>
    <w:p w:rsidR="00733317" w:rsidRDefault="00733317" w:rsidP="00733317"/>
    <w:p w:rsidR="00733317" w:rsidRDefault="00733317" w:rsidP="00733317">
      <w:pPr>
        <w:jc w:val="center"/>
        <w:rPr>
          <w:b/>
          <w:sz w:val="28"/>
          <w:szCs w:val="28"/>
        </w:rPr>
      </w:pPr>
      <w:r>
        <w:br w:type="page"/>
      </w:r>
      <w:r>
        <w:rPr>
          <w:b/>
          <w:sz w:val="28"/>
          <w:szCs w:val="28"/>
        </w:rPr>
        <w:t>Detailed Worksheets</w:t>
      </w:r>
    </w:p>
    <w:p w:rsidR="00733317" w:rsidRDefault="00733317" w:rsidP="00733317">
      <w:pPr>
        <w:pStyle w:val="EndnoteText"/>
        <w:tabs>
          <w:tab w:val="clear" w:pos="-720"/>
        </w:tabs>
        <w:suppressAutoHyphens w:val="0"/>
        <w:rPr>
          <w:rFonts w:ascii="Times New Roman" w:hAnsi="Times New Roman"/>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1495"/>
        <w:gridCol w:w="2301"/>
        <w:gridCol w:w="2339"/>
        <w:gridCol w:w="2301"/>
      </w:tblGrid>
      <w:tr w:rsidR="00733317" w:rsidTr="00CD12B1">
        <w:trPr>
          <w:jc w:val="center"/>
        </w:trPr>
        <w:tc>
          <w:tcPr>
            <w:tcW w:w="10080" w:type="dxa"/>
            <w:gridSpan w:val="5"/>
            <w:shd w:val="clear" w:color="auto" w:fill="F3F3F3"/>
            <w:vAlign w:val="center"/>
          </w:tcPr>
          <w:p w:rsidR="00733317" w:rsidRDefault="00733317" w:rsidP="00CD12B1">
            <w:pPr>
              <w:rPr>
                <w:rFonts w:ascii="Arial" w:hAnsi="Arial" w:cs="Arial"/>
              </w:rPr>
            </w:pPr>
            <w:r>
              <w:rPr>
                <w:rFonts w:ascii="Arial" w:hAnsi="Arial" w:cs="Arial"/>
                <w:b/>
              </w:rPr>
              <w:t>WORKSHEET 3:</w:t>
            </w:r>
            <w:r>
              <w:rPr>
                <w:rFonts w:ascii="Arial" w:hAnsi="Arial" w:cs="Arial"/>
              </w:rPr>
              <w:t xml:space="preserve">  Identify Formula Median Income categories.  Determine thresholds that define the three categories of household need based on income.  Complete for each county included in the Formula Area. Obtain data from </w:t>
            </w:r>
            <w:hyperlink r:id="rId15" w:history="1">
              <w:r>
                <w:rPr>
                  <w:rStyle w:val="Hyperlink"/>
                  <w:rFonts w:ascii="Arial" w:hAnsi="Arial" w:cs="Arial"/>
                </w:rPr>
                <w:t>http://www.huduser.org/datasets/il.html</w:t>
              </w:r>
            </w:hyperlink>
            <w:r>
              <w:rPr>
                <w:rFonts w:ascii="Arial" w:hAnsi="Arial" w:cs="Arial"/>
              </w:rPr>
              <w:t xml:space="preserve">.  </w:t>
            </w:r>
          </w:p>
        </w:tc>
      </w:tr>
      <w:tr w:rsidR="00733317" w:rsidTr="00CD12B1">
        <w:trPr>
          <w:jc w:val="center"/>
        </w:trPr>
        <w:tc>
          <w:tcPr>
            <w:tcW w:w="1644" w:type="dxa"/>
            <w:shd w:val="clear" w:color="auto" w:fill="F3F3F3"/>
            <w:vAlign w:val="center"/>
          </w:tcPr>
          <w:p w:rsidR="00733317" w:rsidRDefault="00733317" w:rsidP="00CD12B1">
            <w:pPr>
              <w:rPr>
                <w:rFonts w:ascii="Arial" w:hAnsi="Arial" w:cs="Arial"/>
                <w:b/>
                <w:bCs/>
              </w:rPr>
            </w:pPr>
            <w:smartTag w:uri="urn:schemas-microsoft-com:office:smarttags" w:element="place">
              <w:smartTag w:uri="urn:schemas-microsoft-com:office:smarttags" w:element="PlaceType">
                <w:r>
                  <w:rPr>
                    <w:rFonts w:ascii="Arial" w:hAnsi="Arial" w:cs="Arial"/>
                    <w:b/>
                    <w:bCs/>
                  </w:rPr>
                  <w:t>County</w:t>
                </w:r>
              </w:smartTag>
              <w:r>
                <w:rPr>
                  <w:rFonts w:ascii="Arial" w:hAnsi="Arial" w:cs="Arial"/>
                  <w:b/>
                  <w:bCs/>
                </w:rPr>
                <w:t xml:space="preserve"> </w:t>
              </w:r>
              <w:smartTag w:uri="urn:schemas-microsoft-com:office:smarttags" w:element="PlaceName">
                <w:r>
                  <w:rPr>
                    <w:rFonts w:ascii="Arial" w:hAnsi="Arial" w:cs="Arial"/>
                    <w:b/>
                    <w:bCs/>
                  </w:rPr>
                  <w:t>Name</w:t>
                </w:r>
              </w:smartTag>
            </w:smartTag>
          </w:p>
        </w:tc>
        <w:tc>
          <w:tcPr>
            <w:tcW w:w="1495" w:type="dxa"/>
            <w:shd w:val="clear" w:color="auto" w:fill="F3F3F3"/>
            <w:vAlign w:val="center"/>
          </w:tcPr>
          <w:p w:rsidR="00733317" w:rsidRDefault="00733317" w:rsidP="00CD12B1">
            <w:pPr>
              <w:rPr>
                <w:rFonts w:ascii="Arial" w:hAnsi="Arial" w:cs="Arial"/>
                <w:b/>
                <w:bCs/>
              </w:rPr>
            </w:pPr>
            <w:r>
              <w:rPr>
                <w:rFonts w:ascii="Arial" w:hAnsi="Arial" w:cs="Arial"/>
                <w:b/>
                <w:bCs/>
              </w:rPr>
              <w:t>Household Size</w:t>
            </w:r>
          </w:p>
        </w:tc>
        <w:tc>
          <w:tcPr>
            <w:tcW w:w="2301" w:type="dxa"/>
            <w:shd w:val="clear" w:color="auto" w:fill="F3F3F3"/>
            <w:vAlign w:val="center"/>
          </w:tcPr>
          <w:p w:rsidR="00733317" w:rsidRDefault="00733317" w:rsidP="00CD12B1">
            <w:pPr>
              <w:rPr>
                <w:rFonts w:ascii="Arial" w:hAnsi="Arial" w:cs="Arial"/>
                <w:b/>
                <w:bCs/>
              </w:rPr>
            </w:pPr>
            <w:r>
              <w:rPr>
                <w:rFonts w:ascii="Arial" w:hAnsi="Arial" w:cs="Arial"/>
                <w:b/>
                <w:bCs/>
              </w:rPr>
              <w:t>Income threshold 1</w:t>
            </w:r>
          </w:p>
          <w:p w:rsidR="00733317" w:rsidRDefault="00733317" w:rsidP="00CD12B1">
            <w:pPr>
              <w:rPr>
                <w:rFonts w:ascii="Arial" w:hAnsi="Arial" w:cs="Arial"/>
                <w:b/>
                <w:bCs/>
              </w:rPr>
            </w:pPr>
            <w:r>
              <w:rPr>
                <w:rFonts w:ascii="Arial" w:hAnsi="Arial" w:cs="Arial"/>
                <w:b/>
                <w:bCs/>
              </w:rPr>
              <w:t>30% of Formula Median Income</w:t>
            </w:r>
          </w:p>
        </w:tc>
        <w:tc>
          <w:tcPr>
            <w:tcW w:w="2339" w:type="dxa"/>
            <w:shd w:val="clear" w:color="auto" w:fill="F3F3F3"/>
            <w:vAlign w:val="center"/>
          </w:tcPr>
          <w:p w:rsidR="00733317" w:rsidRDefault="00733317" w:rsidP="00CD12B1">
            <w:pPr>
              <w:rPr>
                <w:rFonts w:ascii="Arial" w:hAnsi="Arial" w:cs="Arial"/>
                <w:b/>
                <w:bCs/>
              </w:rPr>
            </w:pPr>
            <w:r>
              <w:rPr>
                <w:rFonts w:ascii="Arial" w:hAnsi="Arial" w:cs="Arial"/>
                <w:b/>
                <w:bCs/>
              </w:rPr>
              <w:t>Income Threshold 2</w:t>
            </w:r>
          </w:p>
          <w:p w:rsidR="00733317" w:rsidRDefault="00733317" w:rsidP="00CD12B1">
            <w:pPr>
              <w:rPr>
                <w:rFonts w:ascii="Arial" w:hAnsi="Arial" w:cs="Arial"/>
                <w:b/>
                <w:bCs/>
              </w:rPr>
            </w:pPr>
            <w:r>
              <w:rPr>
                <w:rFonts w:ascii="Arial" w:hAnsi="Arial" w:cs="Arial"/>
                <w:b/>
                <w:bCs/>
              </w:rPr>
              <w:t>50% of Formula Median Income</w:t>
            </w:r>
          </w:p>
        </w:tc>
        <w:tc>
          <w:tcPr>
            <w:tcW w:w="2301" w:type="dxa"/>
            <w:shd w:val="clear" w:color="auto" w:fill="F3F3F3"/>
            <w:vAlign w:val="center"/>
          </w:tcPr>
          <w:p w:rsidR="00733317" w:rsidRDefault="00733317" w:rsidP="00CD12B1">
            <w:pPr>
              <w:rPr>
                <w:rFonts w:ascii="Arial" w:hAnsi="Arial" w:cs="Arial"/>
                <w:b/>
                <w:bCs/>
              </w:rPr>
            </w:pPr>
            <w:r>
              <w:rPr>
                <w:rFonts w:ascii="Arial" w:hAnsi="Arial" w:cs="Arial"/>
                <w:b/>
                <w:bCs/>
              </w:rPr>
              <w:t>Income Threshold 3</w:t>
            </w:r>
          </w:p>
          <w:p w:rsidR="00733317" w:rsidRDefault="00733317" w:rsidP="00CD12B1">
            <w:pPr>
              <w:rPr>
                <w:rFonts w:ascii="Arial" w:hAnsi="Arial" w:cs="Arial"/>
                <w:b/>
                <w:bCs/>
              </w:rPr>
            </w:pPr>
            <w:r>
              <w:rPr>
                <w:rFonts w:ascii="Arial" w:hAnsi="Arial" w:cs="Arial"/>
                <w:b/>
                <w:bCs/>
              </w:rPr>
              <w:t>80% of Formula Median Income</w:t>
            </w: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1</w:t>
            </w:r>
          </w:p>
        </w:tc>
        <w:tc>
          <w:tcPr>
            <w:tcW w:w="1495" w:type="dxa"/>
            <w:vAlign w:val="center"/>
          </w:tcPr>
          <w:p w:rsidR="00733317" w:rsidRDefault="00733317" w:rsidP="00CD12B1">
            <w:pPr>
              <w:rPr>
                <w:rFonts w:ascii="Arial" w:hAnsi="Arial" w:cs="Arial"/>
              </w:rPr>
            </w:pPr>
            <w:r>
              <w:rPr>
                <w:rFonts w:ascii="Arial" w:hAnsi="Arial" w:cs="Arial"/>
              </w:rPr>
              <w:t>1 person</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1</w:t>
            </w:r>
          </w:p>
        </w:tc>
        <w:tc>
          <w:tcPr>
            <w:tcW w:w="1495" w:type="dxa"/>
            <w:vAlign w:val="center"/>
          </w:tcPr>
          <w:p w:rsidR="00733317" w:rsidRDefault="00733317" w:rsidP="00CD12B1">
            <w:pPr>
              <w:rPr>
                <w:rFonts w:ascii="Arial" w:hAnsi="Arial" w:cs="Arial"/>
              </w:rPr>
            </w:pPr>
            <w:r>
              <w:rPr>
                <w:rFonts w:ascii="Arial" w:hAnsi="Arial" w:cs="Arial"/>
              </w:rPr>
              <w:t>2 persons</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1</w:t>
            </w:r>
          </w:p>
        </w:tc>
        <w:tc>
          <w:tcPr>
            <w:tcW w:w="1495" w:type="dxa"/>
            <w:vAlign w:val="center"/>
          </w:tcPr>
          <w:p w:rsidR="00733317" w:rsidRDefault="00733317" w:rsidP="00CD12B1">
            <w:pPr>
              <w:rPr>
                <w:rFonts w:ascii="Arial" w:hAnsi="Arial" w:cs="Arial"/>
              </w:rPr>
            </w:pPr>
            <w:r>
              <w:rPr>
                <w:rFonts w:ascii="Arial" w:hAnsi="Arial" w:cs="Arial"/>
              </w:rPr>
              <w:t>3 persons</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1</w:t>
            </w:r>
          </w:p>
        </w:tc>
        <w:tc>
          <w:tcPr>
            <w:tcW w:w="1495" w:type="dxa"/>
            <w:vAlign w:val="center"/>
          </w:tcPr>
          <w:p w:rsidR="00733317" w:rsidRDefault="00733317" w:rsidP="00CD12B1">
            <w:pPr>
              <w:rPr>
                <w:rFonts w:ascii="Arial" w:hAnsi="Arial" w:cs="Arial"/>
              </w:rPr>
            </w:pPr>
            <w:r>
              <w:rPr>
                <w:rFonts w:ascii="Arial" w:hAnsi="Arial" w:cs="Arial"/>
              </w:rPr>
              <w:t>4 persons</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1</w:t>
            </w:r>
          </w:p>
        </w:tc>
        <w:tc>
          <w:tcPr>
            <w:tcW w:w="1495" w:type="dxa"/>
            <w:vAlign w:val="center"/>
          </w:tcPr>
          <w:p w:rsidR="00733317" w:rsidRDefault="00733317" w:rsidP="00CD12B1">
            <w:pPr>
              <w:rPr>
                <w:rFonts w:ascii="Arial" w:hAnsi="Arial" w:cs="Arial"/>
              </w:rPr>
            </w:pPr>
            <w:r>
              <w:rPr>
                <w:rFonts w:ascii="Arial" w:hAnsi="Arial" w:cs="Arial"/>
              </w:rPr>
              <w:t>5 persons</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1</w:t>
            </w:r>
          </w:p>
        </w:tc>
        <w:tc>
          <w:tcPr>
            <w:tcW w:w="1495" w:type="dxa"/>
            <w:vAlign w:val="center"/>
          </w:tcPr>
          <w:p w:rsidR="00733317" w:rsidRDefault="00733317" w:rsidP="00CD12B1">
            <w:pPr>
              <w:rPr>
                <w:rFonts w:ascii="Arial" w:hAnsi="Arial" w:cs="Arial"/>
              </w:rPr>
            </w:pPr>
            <w:r>
              <w:rPr>
                <w:rFonts w:ascii="Arial" w:hAnsi="Arial" w:cs="Arial"/>
              </w:rPr>
              <w:t>6 persons</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1</w:t>
            </w:r>
          </w:p>
        </w:tc>
        <w:tc>
          <w:tcPr>
            <w:tcW w:w="1495" w:type="dxa"/>
            <w:vAlign w:val="center"/>
          </w:tcPr>
          <w:p w:rsidR="00733317" w:rsidRDefault="00733317" w:rsidP="00CD12B1">
            <w:pPr>
              <w:rPr>
                <w:rFonts w:ascii="Arial" w:hAnsi="Arial" w:cs="Arial"/>
              </w:rPr>
            </w:pPr>
            <w:r>
              <w:rPr>
                <w:rFonts w:ascii="Arial" w:hAnsi="Arial" w:cs="Arial"/>
              </w:rPr>
              <w:t>7 persons</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1</w:t>
            </w:r>
          </w:p>
        </w:tc>
        <w:tc>
          <w:tcPr>
            <w:tcW w:w="1495" w:type="dxa"/>
            <w:vAlign w:val="center"/>
          </w:tcPr>
          <w:p w:rsidR="00733317" w:rsidRDefault="00733317" w:rsidP="00CD12B1">
            <w:pPr>
              <w:rPr>
                <w:rFonts w:ascii="Arial" w:hAnsi="Arial" w:cs="Arial"/>
              </w:rPr>
            </w:pPr>
            <w:r>
              <w:rPr>
                <w:rFonts w:ascii="Arial" w:hAnsi="Arial" w:cs="Arial"/>
              </w:rPr>
              <w:t>8 or more</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2</w:t>
            </w:r>
          </w:p>
        </w:tc>
        <w:tc>
          <w:tcPr>
            <w:tcW w:w="1495" w:type="dxa"/>
            <w:vAlign w:val="center"/>
          </w:tcPr>
          <w:p w:rsidR="00733317" w:rsidRDefault="00733317" w:rsidP="00CD12B1">
            <w:pPr>
              <w:rPr>
                <w:rFonts w:ascii="Arial" w:hAnsi="Arial" w:cs="Arial"/>
              </w:rPr>
            </w:pPr>
            <w:r>
              <w:rPr>
                <w:rFonts w:ascii="Arial" w:hAnsi="Arial" w:cs="Arial"/>
              </w:rPr>
              <w:t>1 person</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2</w:t>
            </w:r>
          </w:p>
        </w:tc>
        <w:tc>
          <w:tcPr>
            <w:tcW w:w="1495" w:type="dxa"/>
            <w:vAlign w:val="center"/>
          </w:tcPr>
          <w:p w:rsidR="00733317" w:rsidRDefault="00733317" w:rsidP="00CD12B1">
            <w:pPr>
              <w:rPr>
                <w:rFonts w:ascii="Arial" w:hAnsi="Arial" w:cs="Arial"/>
              </w:rPr>
            </w:pPr>
            <w:r>
              <w:rPr>
                <w:rFonts w:ascii="Arial" w:hAnsi="Arial" w:cs="Arial"/>
              </w:rPr>
              <w:t>2 persons</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2</w:t>
            </w:r>
          </w:p>
        </w:tc>
        <w:tc>
          <w:tcPr>
            <w:tcW w:w="1495" w:type="dxa"/>
            <w:vAlign w:val="center"/>
          </w:tcPr>
          <w:p w:rsidR="00733317" w:rsidRDefault="00733317" w:rsidP="00CD12B1">
            <w:pPr>
              <w:rPr>
                <w:rFonts w:ascii="Arial" w:hAnsi="Arial" w:cs="Arial"/>
              </w:rPr>
            </w:pPr>
            <w:r>
              <w:rPr>
                <w:rFonts w:ascii="Arial" w:hAnsi="Arial" w:cs="Arial"/>
              </w:rPr>
              <w:t>3 persons</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2</w:t>
            </w:r>
          </w:p>
        </w:tc>
        <w:tc>
          <w:tcPr>
            <w:tcW w:w="1495" w:type="dxa"/>
            <w:vAlign w:val="center"/>
          </w:tcPr>
          <w:p w:rsidR="00733317" w:rsidRDefault="00733317" w:rsidP="00CD12B1">
            <w:pPr>
              <w:rPr>
                <w:rFonts w:ascii="Arial" w:hAnsi="Arial" w:cs="Arial"/>
              </w:rPr>
            </w:pPr>
            <w:r>
              <w:rPr>
                <w:rFonts w:ascii="Arial" w:hAnsi="Arial" w:cs="Arial"/>
              </w:rPr>
              <w:t>4 persons</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2</w:t>
            </w:r>
          </w:p>
        </w:tc>
        <w:tc>
          <w:tcPr>
            <w:tcW w:w="1495" w:type="dxa"/>
            <w:vAlign w:val="center"/>
          </w:tcPr>
          <w:p w:rsidR="00733317" w:rsidRDefault="00733317" w:rsidP="00CD12B1">
            <w:pPr>
              <w:rPr>
                <w:rFonts w:ascii="Arial" w:hAnsi="Arial" w:cs="Arial"/>
              </w:rPr>
            </w:pPr>
            <w:r>
              <w:rPr>
                <w:rFonts w:ascii="Arial" w:hAnsi="Arial" w:cs="Arial"/>
              </w:rPr>
              <w:t>5 persons</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2</w:t>
            </w:r>
          </w:p>
        </w:tc>
        <w:tc>
          <w:tcPr>
            <w:tcW w:w="1495" w:type="dxa"/>
            <w:vAlign w:val="center"/>
          </w:tcPr>
          <w:p w:rsidR="00733317" w:rsidRDefault="00733317" w:rsidP="00CD12B1">
            <w:pPr>
              <w:rPr>
                <w:rFonts w:ascii="Arial" w:hAnsi="Arial" w:cs="Arial"/>
              </w:rPr>
            </w:pPr>
            <w:r>
              <w:rPr>
                <w:rFonts w:ascii="Arial" w:hAnsi="Arial" w:cs="Arial"/>
              </w:rPr>
              <w:t>6 persons</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2</w:t>
            </w:r>
          </w:p>
        </w:tc>
        <w:tc>
          <w:tcPr>
            <w:tcW w:w="1495" w:type="dxa"/>
            <w:vAlign w:val="center"/>
          </w:tcPr>
          <w:p w:rsidR="00733317" w:rsidRDefault="00733317" w:rsidP="00CD12B1">
            <w:pPr>
              <w:rPr>
                <w:rFonts w:ascii="Arial" w:hAnsi="Arial" w:cs="Arial"/>
              </w:rPr>
            </w:pPr>
            <w:r>
              <w:rPr>
                <w:rFonts w:ascii="Arial" w:hAnsi="Arial" w:cs="Arial"/>
              </w:rPr>
              <w:t>7 persons</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2</w:t>
            </w:r>
          </w:p>
        </w:tc>
        <w:tc>
          <w:tcPr>
            <w:tcW w:w="1495" w:type="dxa"/>
            <w:vAlign w:val="center"/>
          </w:tcPr>
          <w:p w:rsidR="00733317" w:rsidRDefault="00733317" w:rsidP="00CD12B1">
            <w:pPr>
              <w:rPr>
                <w:rFonts w:ascii="Arial" w:hAnsi="Arial" w:cs="Arial"/>
              </w:rPr>
            </w:pPr>
            <w:r>
              <w:rPr>
                <w:rFonts w:ascii="Arial" w:hAnsi="Arial" w:cs="Arial"/>
              </w:rPr>
              <w:t>8 or more</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3, etc.</w:t>
            </w:r>
          </w:p>
        </w:tc>
        <w:tc>
          <w:tcPr>
            <w:tcW w:w="1495" w:type="dxa"/>
            <w:vAlign w:val="center"/>
          </w:tcPr>
          <w:p w:rsidR="00733317" w:rsidRDefault="00733317" w:rsidP="00CD12B1">
            <w:pPr>
              <w:rPr>
                <w:rFonts w:ascii="Arial" w:hAnsi="Arial" w:cs="Arial"/>
              </w:rPr>
            </w:pP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bl>
    <w:p w:rsidR="00733317" w:rsidRDefault="00733317" w:rsidP="00733317"/>
    <w:p w:rsidR="0059665B" w:rsidRDefault="0059665B" w:rsidP="00733317"/>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3"/>
        <w:gridCol w:w="2188"/>
        <w:gridCol w:w="1516"/>
        <w:gridCol w:w="1647"/>
        <w:gridCol w:w="3646"/>
      </w:tblGrid>
      <w:tr w:rsidR="00733317" w:rsidTr="00CD12B1">
        <w:trPr>
          <w:jc w:val="center"/>
        </w:trPr>
        <w:tc>
          <w:tcPr>
            <w:tcW w:w="10080" w:type="dxa"/>
            <w:gridSpan w:val="5"/>
            <w:shd w:val="clear" w:color="auto" w:fill="F3F3F3"/>
            <w:vAlign w:val="center"/>
          </w:tcPr>
          <w:p w:rsidR="00733317" w:rsidRDefault="00733317" w:rsidP="003575DD">
            <w:pPr>
              <w:rPr>
                <w:rFonts w:ascii="Arial" w:hAnsi="Arial" w:cs="Arial"/>
              </w:rPr>
            </w:pPr>
            <w:r>
              <w:rPr>
                <w:rFonts w:ascii="Arial" w:hAnsi="Arial" w:cs="Arial"/>
                <w:b/>
              </w:rPr>
              <w:t>WORKSHEET 4</w:t>
            </w:r>
            <w:r>
              <w:rPr>
                <w:rFonts w:ascii="Arial" w:hAnsi="Arial" w:cs="Arial"/>
                <w:b/>
                <w:bCs/>
              </w:rPr>
              <w:t>:</w:t>
            </w:r>
            <w:r>
              <w:rPr>
                <w:rFonts w:ascii="Arial" w:hAnsi="Arial" w:cs="Arial"/>
              </w:rPr>
              <w:t xml:space="preserve">  Use to determine whether household is low-income.  </w:t>
            </w:r>
            <w:r>
              <w:rPr>
                <w:rFonts w:ascii="Arial" w:hAnsi="Arial" w:cs="Arial"/>
                <w:b/>
              </w:rPr>
              <w:t>INCLUDE ONLY IF AIAN-HEADED HOUSEHOLD (SURVEY QUESTION 3</w:t>
            </w:r>
            <w:r w:rsidR="003575DD">
              <w:rPr>
                <w:rFonts w:ascii="Arial" w:hAnsi="Arial" w:cs="Arial"/>
                <w:b/>
              </w:rPr>
              <w:t>)</w:t>
            </w:r>
            <w:r>
              <w:rPr>
                <w:rFonts w:ascii="Arial" w:hAnsi="Arial" w:cs="Arial"/>
                <w:b/>
              </w:rPr>
              <w:t xml:space="preserve"> IS “YES”</w:t>
            </w:r>
          </w:p>
        </w:tc>
      </w:tr>
      <w:tr w:rsidR="00733317" w:rsidTr="00CD12B1">
        <w:trPr>
          <w:jc w:val="center"/>
        </w:trPr>
        <w:tc>
          <w:tcPr>
            <w:tcW w:w="1083" w:type="dxa"/>
            <w:shd w:val="clear" w:color="auto" w:fill="F3F3F3"/>
            <w:vAlign w:val="center"/>
          </w:tcPr>
          <w:p w:rsidR="00733317" w:rsidRDefault="00733317" w:rsidP="00CD12B1">
            <w:pPr>
              <w:rPr>
                <w:rFonts w:ascii="Arial" w:hAnsi="Arial" w:cs="Arial"/>
                <w:b/>
                <w:bCs/>
              </w:rPr>
            </w:pPr>
            <w:r>
              <w:rPr>
                <w:rFonts w:ascii="Arial" w:hAnsi="Arial" w:cs="Arial"/>
                <w:b/>
                <w:bCs/>
              </w:rPr>
              <w:t>HH</w:t>
            </w:r>
          </w:p>
        </w:tc>
        <w:tc>
          <w:tcPr>
            <w:tcW w:w="2188" w:type="dxa"/>
            <w:shd w:val="clear" w:color="auto" w:fill="F3F3F3"/>
            <w:vAlign w:val="center"/>
          </w:tcPr>
          <w:p w:rsidR="00733317" w:rsidRDefault="00733317" w:rsidP="00CD12B1">
            <w:pPr>
              <w:rPr>
                <w:rFonts w:ascii="Arial" w:hAnsi="Arial" w:cs="Arial"/>
                <w:b/>
                <w:bCs/>
              </w:rPr>
            </w:pPr>
            <w:r>
              <w:rPr>
                <w:rFonts w:ascii="Arial" w:hAnsi="Arial" w:cs="Arial"/>
                <w:b/>
                <w:bCs/>
              </w:rPr>
              <w:t>Formula Annual Income (Total HH income)</w:t>
            </w:r>
          </w:p>
        </w:tc>
        <w:tc>
          <w:tcPr>
            <w:tcW w:w="1516" w:type="dxa"/>
            <w:shd w:val="clear" w:color="auto" w:fill="F3F3F3"/>
            <w:vAlign w:val="center"/>
          </w:tcPr>
          <w:p w:rsidR="00733317" w:rsidRDefault="00733317" w:rsidP="00CD12B1">
            <w:pPr>
              <w:rPr>
                <w:rFonts w:ascii="Arial" w:hAnsi="Arial" w:cs="Arial"/>
                <w:b/>
                <w:bCs/>
              </w:rPr>
            </w:pPr>
            <w:r>
              <w:rPr>
                <w:rFonts w:ascii="Arial" w:hAnsi="Arial" w:cs="Arial"/>
                <w:b/>
                <w:bCs/>
              </w:rPr>
              <w:t>County</w:t>
            </w:r>
          </w:p>
        </w:tc>
        <w:tc>
          <w:tcPr>
            <w:tcW w:w="1647" w:type="dxa"/>
            <w:shd w:val="clear" w:color="auto" w:fill="F3F3F3"/>
            <w:vAlign w:val="center"/>
          </w:tcPr>
          <w:p w:rsidR="00733317" w:rsidRDefault="00733317" w:rsidP="00CD12B1">
            <w:pPr>
              <w:rPr>
                <w:rFonts w:ascii="Arial" w:hAnsi="Arial" w:cs="Arial"/>
                <w:b/>
                <w:bCs/>
              </w:rPr>
            </w:pPr>
            <w:r>
              <w:rPr>
                <w:rFonts w:ascii="Arial" w:hAnsi="Arial" w:cs="Arial"/>
                <w:b/>
                <w:bCs/>
              </w:rPr>
              <w:t>Total HH size</w:t>
            </w:r>
          </w:p>
        </w:tc>
        <w:tc>
          <w:tcPr>
            <w:tcW w:w="3646" w:type="dxa"/>
            <w:shd w:val="clear" w:color="auto" w:fill="F3F3F3"/>
            <w:vAlign w:val="center"/>
          </w:tcPr>
          <w:p w:rsidR="00733317" w:rsidRDefault="00733317" w:rsidP="00CD12B1">
            <w:pPr>
              <w:rPr>
                <w:rFonts w:ascii="Arial" w:hAnsi="Arial" w:cs="Arial"/>
                <w:b/>
                <w:bCs/>
              </w:rPr>
            </w:pPr>
            <w:r>
              <w:rPr>
                <w:rFonts w:ascii="Arial" w:hAnsi="Arial" w:cs="Arial"/>
                <w:b/>
                <w:bCs/>
              </w:rPr>
              <w:t>Income Needs Category</w:t>
            </w:r>
          </w:p>
        </w:tc>
      </w:tr>
      <w:tr w:rsidR="00733317" w:rsidTr="00CD12B1">
        <w:trPr>
          <w:jc w:val="center"/>
        </w:trPr>
        <w:tc>
          <w:tcPr>
            <w:tcW w:w="1083" w:type="dxa"/>
            <w:vAlign w:val="center"/>
          </w:tcPr>
          <w:p w:rsidR="00733317" w:rsidRDefault="00733317" w:rsidP="00CD12B1">
            <w:pPr>
              <w:rPr>
                <w:rFonts w:ascii="Arial" w:hAnsi="Arial" w:cs="Arial"/>
                <w:i/>
              </w:rPr>
            </w:pPr>
            <w:r>
              <w:rPr>
                <w:rFonts w:ascii="Arial" w:hAnsi="Arial" w:cs="Arial"/>
                <w:i/>
              </w:rPr>
              <w:t>Survey ID number</w:t>
            </w:r>
          </w:p>
        </w:tc>
        <w:tc>
          <w:tcPr>
            <w:tcW w:w="2188" w:type="dxa"/>
            <w:vAlign w:val="center"/>
          </w:tcPr>
          <w:p w:rsidR="00733317" w:rsidRDefault="00733317" w:rsidP="002036D8">
            <w:pPr>
              <w:rPr>
                <w:rFonts w:ascii="Arial" w:hAnsi="Arial" w:cs="Arial"/>
                <w:i/>
              </w:rPr>
            </w:pPr>
            <w:r>
              <w:rPr>
                <w:rFonts w:ascii="Arial" w:hAnsi="Arial" w:cs="Arial"/>
                <w:i/>
              </w:rPr>
              <w:t xml:space="preserve">Sum of Survey Questions </w:t>
            </w:r>
            <w:r>
              <w:rPr>
                <w:rFonts w:ascii="Arial" w:hAnsi="Arial" w:cs="Arial"/>
                <w:i/>
              </w:rPr>
              <w:br/>
              <w:t>1</w:t>
            </w:r>
            <w:r w:rsidR="002036D8">
              <w:rPr>
                <w:rFonts w:ascii="Arial" w:hAnsi="Arial" w:cs="Arial"/>
                <w:i/>
              </w:rPr>
              <w:t>4</w:t>
            </w:r>
            <w:r>
              <w:rPr>
                <w:rFonts w:ascii="Arial" w:hAnsi="Arial" w:cs="Arial"/>
                <w:i/>
              </w:rPr>
              <w:t xml:space="preserve">a – </w:t>
            </w:r>
            <w:r w:rsidR="002036D8">
              <w:rPr>
                <w:rFonts w:ascii="Arial" w:hAnsi="Arial" w:cs="Arial"/>
                <w:i/>
              </w:rPr>
              <w:t>1</w:t>
            </w:r>
            <w:r w:rsidR="00251DF3">
              <w:rPr>
                <w:rFonts w:ascii="Arial" w:hAnsi="Arial" w:cs="Arial"/>
                <w:i/>
              </w:rPr>
              <w:t>4i</w:t>
            </w:r>
          </w:p>
        </w:tc>
        <w:tc>
          <w:tcPr>
            <w:tcW w:w="1516" w:type="dxa"/>
            <w:vAlign w:val="center"/>
          </w:tcPr>
          <w:p w:rsidR="00733317" w:rsidRDefault="00733317" w:rsidP="00B77DA1">
            <w:pPr>
              <w:rPr>
                <w:rFonts w:ascii="Arial" w:hAnsi="Arial" w:cs="Arial"/>
                <w:i/>
                <w:lang w:eastAsia="ko-KR"/>
              </w:rPr>
            </w:pPr>
            <w:r>
              <w:rPr>
                <w:rFonts w:ascii="Arial" w:hAnsi="Arial" w:cs="Arial"/>
                <w:i/>
              </w:rPr>
              <w:t xml:space="preserve">Survey Question </w:t>
            </w:r>
            <w:r w:rsidR="00B77DA1">
              <w:rPr>
                <w:rFonts w:ascii="Arial" w:hAnsi="Arial" w:cs="Arial" w:hint="eastAsia"/>
                <w:i/>
                <w:lang w:eastAsia="ko-KR"/>
              </w:rPr>
              <w:t>16</w:t>
            </w:r>
          </w:p>
        </w:tc>
        <w:tc>
          <w:tcPr>
            <w:tcW w:w="1647" w:type="dxa"/>
            <w:vAlign w:val="center"/>
          </w:tcPr>
          <w:p w:rsidR="00733317" w:rsidRDefault="00733317" w:rsidP="00CD12B1">
            <w:pPr>
              <w:rPr>
                <w:rFonts w:ascii="Arial" w:hAnsi="Arial" w:cs="Arial"/>
                <w:i/>
              </w:rPr>
            </w:pPr>
            <w:r>
              <w:rPr>
                <w:rFonts w:ascii="Arial" w:hAnsi="Arial" w:cs="Arial"/>
                <w:i/>
              </w:rPr>
              <w:t>Survey Question 1</w:t>
            </w:r>
          </w:p>
        </w:tc>
        <w:tc>
          <w:tcPr>
            <w:tcW w:w="3646" w:type="dxa"/>
            <w:vAlign w:val="center"/>
          </w:tcPr>
          <w:p w:rsidR="00733317" w:rsidRDefault="00733317" w:rsidP="00CD12B1">
            <w:pPr>
              <w:rPr>
                <w:rFonts w:ascii="Arial" w:hAnsi="Arial" w:cs="Arial"/>
                <w:i/>
              </w:rPr>
            </w:pPr>
            <w:r>
              <w:rPr>
                <w:rFonts w:ascii="Arial" w:hAnsi="Arial" w:cs="Arial"/>
                <w:i/>
              </w:rPr>
              <w:t xml:space="preserve">Code income using thresholds in Worksheet 3 for appropriate household size and county area, </w:t>
            </w:r>
          </w:p>
          <w:p w:rsidR="00733317" w:rsidRDefault="00733317" w:rsidP="00CD12B1">
            <w:pPr>
              <w:widowControl/>
              <w:numPr>
                <w:ilvl w:val="0"/>
                <w:numId w:val="5"/>
              </w:numPr>
              <w:overflowPunct/>
              <w:autoSpaceDE/>
              <w:autoSpaceDN/>
              <w:adjustRightInd/>
              <w:textAlignment w:val="auto"/>
              <w:rPr>
                <w:rFonts w:ascii="Arial" w:hAnsi="Arial" w:cs="Arial"/>
                <w:i/>
              </w:rPr>
            </w:pPr>
            <w:r>
              <w:rPr>
                <w:rFonts w:ascii="Arial" w:hAnsi="Arial" w:cs="Arial"/>
                <w:i/>
              </w:rPr>
              <w:t>below 30%</w:t>
            </w:r>
          </w:p>
          <w:p w:rsidR="00733317" w:rsidRDefault="00733317" w:rsidP="00CD12B1">
            <w:pPr>
              <w:widowControl/>
              <w:numPr>
                <w:ilvl w:val="0"/>
                <w:numId w:val="5"/>
              </w:numPr>
              <w:overflowPunct/>
              <w:autoSpaceDE/>
              <w:autoSpaceDN/>
              <w:adjustRightInd/>
              <w:textAlignment w:val="auto"/>
              <w:rPr>
                <w:rFonts w:ascii="Arial" w:hAnsi="Arial" w:cs="Arial"/>
                <w:i/>
              </w:rPr>
            </w:pPr>
            <w:r>
              <w:rPr>
                <w:rFonts w:ascii="Arial" w:hAnsi="Arial" w:cs="Arial"/>
                <w:i/>
              </w:rPr>
              <w:t>between 30% and 50%</w:t>
            </w:r>
          </w:p>
          <w:p w:rsidR="00733317" w:rsidRDefault="00733317" w:rsidP="00CD12B1">
            <w:pPr>
              <w:widowControl/>
              <w:numPr>
                <w:ilvl w:val="0"/>
                <w:numId w:val="5"/>
              </w:numPr>
              <w:overflowPunct/>
              <w:autoSpaceDE/>
              <w:autoSpaceDN/>
              <w:adjustRightInd/>
              <w:textAlignment w:val="auto"/>
              <w:rPr>
                <w:rFonts w:ascii="Arial" w:hAnsi="Arial" w:cs="Arial"/>
                <w:i/>
              </w:rPr>
            </w:pPr>
            <w:r>
              <w:rPr>
                <w:rFonts w:ascii="Arial" w:hAnsi="Arial" w:cs="Arial"/>
                <w:i/>
              </w:rPr>
              <w:t>between 50% and 80%</w:t>
            </w:r>
          </w:p>
          <w:p w:rsidR="00733317" w:rsidRDefault="00733317" w:rsidP="00CD12B1">
            <w:pPr>
              <w:widowControl/>
              <w:numPr>
                <w:ilvl w:val="0"/>
                <w:numId w:val="5"/>
              </w:numPr>
              <w:overflowPunct/>
              <w:autoSpaceDE/>
              <w:autoSpaceDN/>
              <w:adjustRightInd/>
              <w:textAlignment w:val="auto"/>
              <w:rPr>
                <w:rFonts w:ascii="Arial" w:hAnsi="Arial" w:cs="Arial"/>
                <w:i/>
              </w:rPr>
            </w:pPr>
            <w:r>
              <w:rPr>
                <w:rFonts w:ascii="Arial" w:hAnsi="Arial" w:cs="Arial"/>
                <w:i/>
              </w:rPr>
              <w:t>greater than 80%.</w:t>
            </w:r>
          </w:p>
        </w:tc>
      </w:tr>
      <w:tr w:rsidR="00733317" w:rsidTr="00CD12B1">
        <w:trPr>
          <w:jc w:val="center"/>
        </w:trPr>
        <w:tc>
          <w:tcPr>
            <w:tcW w:w="1083" w:type="dxa"/>
            <w:vAlign w:val="center"/>
          </w:tcPr>
          <w:p w:rsidR="00733317" w:rsidRDefault="00733317" w:rsidP="00CD12B1">
            <w:pPr>
              <w:rPr>
                <w:rFonts w:ascii="Arial" w:hAnsi="Arial" w:cs="Arial"/>
              </w:rPr>
            </w:pPr>
            <w:r>
              <w:rPr>
                <w:rFonts w:ascii="Arial" w:hAnsi="Arial" w:cs="Arial"/>
              </w:rPr>
              <w:t>1</w:t>
            </w:r>
          </w:p>
        </w:tc>
        <w:tc>
          <w:tcPr>
            <w:tcW w:w="2188" w:type="dxa"/>
            <w:vAlign w:val="center"/>
          </w:tcPr>
          <w:p w:rsidR="00733317" w:rsidRDefault="00733317" w:rsidP="00CD12B1">
            <w:pPr>
              <w:rPr>
                <w:rFonts w:ascii="Arial" w:hAnsi="Arial" w:cs="Arial"/>
              </w:rPr>
            </w:pPr>
          </w:p>
        </w:tc>
        <w:tc>
          <w:tcPr>
            <w:tcW w:w="1516" w:type="dxa"/>
            <w:vAlign w:val="center"/>
          </w:tcPr>
          <w:p w:rsidR="00733317" w:rsidRDefault="00733317" w:rsidP="00CD12B1">
            <w:pPr>
              <w:rPr>
                <w:rFonts w:ascii="Arial" w:hAnsi="Arial" w:cs="Arial"/>
              </w:rPr>
            </w:pPr>
          </w:p>
        </w:tc>
        <w:tc>
          <w:tcPr>
            <w:tcW w:w="1647" w:type="dxa"/>
            <w:vAlign w:val="center"/>
          </w:tcPr>
          <w:p w:rsidR="00733317" w:rsidRDefault="00733317" w:rsidP="00CD12B1">
            <w:pPr>
              <w:rPr>
                <w:rFonts w:ascii="Arial" w:hAnsi="Arial" w:cs="Arial"/>
              </w:rPr>
            </w:pPr>
          </w:p>
        </w:tc>
        <w:tc>
          <w:tcPr>
            <w:tcW w:w="3646" w:type="dxa"/>
            <w:vAlign w:val="center"/>
          </w:tcPr>
          <w:p w:rsidR="00733317" w:rsidRDefault="00733317" w:rsidP="00CD12B1">
            <w:pPr>
              <w:rPr>
                <w:rFonts w:ascii="Arial" w:hAnsi="Arial" w:cs="Arial"/>
              </w:rPr>
            </w:pPr>
          </w:p>
        </w:tc>
      </w:tr>
      <w:tr w:rsidR="00733317" w:rsidTr="00CD12B1">
        <w:trPr>
          <w:jc w:val="center"/>
        </w:trPr>
        <w:tc>
          <w:tcPr>
            <w:tcW w:w="1083" w:type="dxa"/>
            <w:vAlign w:val="center"/>
          </w:tcPr>
          <w:p w:rsidR="00733317" w:rsidRDefault="00733317" w:rsidP="00CD12B1">
            <w:pPr>
              <w:rPr>
                <w:rFonts w:ascii="Arial" w:hAnsi="Arial" w:cs="Arial"/>
              </w:rPr>
            </w:pPr>
            <w:r>
              <w:rPr>
                <w:rFonts w:ascii="Arial" w:hAnsi="Arial" w:cs="Arial"/>
              </w:rPr>
              <w:t>2</w:t>
            </w:r>
          </w:p>
        </w:tc>
        <w:tc>
          <w:tcPr>
            <w:tcW w:w="2188" w:type="dxa"/>
            <w:vAlign w:val="center"/>
          </w:tcPr>
          <w:p w:rsidR="00733317" w:rsidRDefault="00733317" w:rsidP="00CD12B1">
            <w:pPr>
              <w:rPr>
                <w:rFonts w:ascii="Arial" w:hAnsi="Arial" w:cs="Arial"/>
              </w:rPr>
            </w:pPr>
          </w:p>
        </w:tc>
        <w:tc>
          <w:tcPr>
            <w:tcW w:w="1516" w:type="dxa"/>
            <w:vAlign w:val="center"/>
          </w:tcPr>
          <w:p w:rsidR="00733317" w:rsidRDefault="00733317" w:rsidP="00CD12B1">
            <w:pPr>
              <w:rPr>
                <w:rFonts w:ascii="Arial" w:hAnsi="Arial" w:cs="Arial"/>
              </w:rPr>
            </w:pPr>
          </w:p>
        </w:tc>
        <w:tc>
          <w:tcPr>
            <w:tcW w:w="1647" w:type="dxa"/>
            <w:vAlign w:val="center"/>
          </w:tcPr>
          <w:p w:rsidR="00733317" w:rsidRDefault="00733317" w:rsidP="00CD12B1">
            <w:pPr>
              <w:rPr>
                <w:rFonts w:ascii="Arial" w:hAnsi="Arial" w:cs="Arial"/>
              </w:rPr>
            </w:pPr>
          </w:p>
        </w:tc>
        <w:tc>
          <w:tcPr>
            <w:tcW w:w="3646" w:type="dxa"/>
            <w:vAlign w:val="center"/>
          </w:tcPr>
          <w:p w:rsidR="00733317" w:rsidRDefault="00733317" w:rsidP="00CD12B1">
            <w:pPr>
              <w:rPr>
                <w:rFonts w:ascii="Arial" w:hAnsi="Arial" w:cs="Arial"/>
              </w:rPr>
            </w:pPr>
          </w:p>
        </w:tc>
      </w:tr>
      <w:tr w:rsidR="00733317" w:rsidTr="00CD12B1">
        <w:trPr>
          <w:jc w:val="center"/>
        </w:trPr>
        <w:tc>
          <w:tcPr>
            <w:tcW w:w="1083" w:type="dxa"/>
            <w:vAlign w:val="center"/>
          </w:tcPr>
          <w:p w:rsidR="00733317" w:rsidRDefault="00733317" w:rsidP="00CD12B1">
            <w:pPr>
              <w:rPr>
                <w:rFonts w:ascii="Arial" w:hAnsi="Arial" w:cs="Arial"/>
              </w:rPr>
            </w:pPr>
            <w:r>
              <w:rPr>
                <w:rFonts w:ascii="Arial" w:hAnsi="Arial" w:cs="Arial"/>
              </w:rPr>
              <w:t>3</w:t>
            </w:r>
          </w:p>
        </w:tc>
        <w:tc>
          <w:tcPr>
            <w:tcW w:w="2188" w:type="dxa"/>
            <w:vAlign w:val="center"/>
          </w:tcPr>
          <w:p w:rsidR="00733317" w:rsidRDefault="00733317" w:rsidP="00CD12B1">
            <w:pPr>
              <w:rPr>
                <w:rFonts w:ascii="Arial" w:hAnsi="Arial" w:cs="Arial"/>
              </w:rPr>
            </w:pPr>
          </w:p>
        </w:tc>
        <w:tc>
          <w:tcPr>
            <w:tcW w:w="1516" w:type="dxa"/>
            <w:vAlign w:val="center"/>
          </w:tcPr>
          <w:p w:rsidR="00733317" w:rsidRDefault="00733317" w:rsidP="00CD12B1">
            <w:pPr>
              <w:rPr>
                <w:rFonts w:ascii="Arial" w:hAnsi="Arial" w:cs="Arial"/>
              </w:rPr>
            </w:pPr>
          </w:p>
        </w:tc>
        <w:tc>
          <w:tcPr>
            <w:tcW w:w="1647" w:type="dxa"/>
            <w:vAlign w:val="center"/>
          </w:tcPr>
          <w:p w:rsidR="00733317" w:rsidRDefault="00733317" w:rsidP="00CD12B1">
            <w:pPr>
              <w:rPr>
                <w:rFonts w:ascii="Arial" w:hAnsi="Arial" w:cs="Arial"/>
              </w:rPr>
            </w:pPr>
          </w:p>
        </w:tc>
        <w:tc>
          <w:tcPr>
            <w:tcW w:w="3646" w:type="dxa"/>
            <w:vAlign w:val="center"/>
          </w:tcPr>
          <w:p w:rsidR="00733317" w:rsidRDefault="00733317" w:rsidP="00CD12B1">
            <w:pPr>
              <w:rPr>
                <w:rFonts w:ascii="Arial" w:hAnsi="Arial" w:cs="Arial"/>
              </w:rPr>
            </w:pPr>
          </w:p>
        </w:tc>
      </w:tr>
      <w:tr w:rsidR="00733317" w:rsidTr="00CD12B1">
        <w:trPr>
          <w:jc w:val="center"/>
        </w:trPr>
        <w:tc>
          <w:tcPr>
            <w:tcW w:w="1083" w:type="dxa"/>
            <w:vAlign w:val="center"/>
          </w:tcPr>
          <w:p w:rsidR="00733317" w:rsidRDefault="00733317" w:rsidP="00CD12B1">
            <w:pPr>
              <w:rPr>
                <w:rFonts w:ascii="Arial" w:hAnsi="Arial" w:cs="Arial"/>
              </w:rPr>
            </w:pPr>
            <w:r>
              <w:rPr>
                <w:rFonts w:ascii="Arial" w:hAnsi="Arial" w:cs="Arial"/>
              </w:rPr>
              <w:t>4</w:t>
            </w:r>
          </w:p>
        </w:tc>
        <w:tc>
          <w:tcPr>
            <w:tcW w:w="2188" w:type="dxa"/>
            <w:vAlign w:val="center"/>
          </w:tcPr>
          <w:p w:rsidR="00733317" w:rsidRDefault="00733317" w:rsidP="00CD12B1">
            <w:pPr>
              <w:rPr>
                <w:rFonts w:ascii="Arial" w:hAnsi="Arial" w:cs="Arial"/>
              </w:rPr>
            </w:pPr>
          </w:p>
        </w:tc>
        <w:tc>
          <w:tcPr>
            <w:tcW w:w="1516" w:type="dxa"/>
            <w:vAlign w:val="center"/>
          </w:tcPr>
          <w:p w:rsidR="00733317" w:rsidRDefault="00733317" w:rsidP="00CD12B1">
            <w:pPr>
              <w:rPr>
                <w:rFonts w:ascii="Arial" w:hAnsi="Arial" w:cs="Arial"/>
              </w:rPr>
            </w:pPr>
          </w:p>
        </w:tc>
        <w:tc>
          <w:tcPr>
            <w:tcW w:w="1647" w:type="dxa"/>
            <w:vAlign w:val="center"/>
          </w:tcPr>
          <w:p w:rsidR="00733317" w:rsidRDefault="00733317" w:rsidP="00CD12B1">
            <w:pPr>
              <w:rPr>
                <w:rFonts w:ascii="Arial" w:hAnsi="Arial" w:cs="Arial"/>
              </w:rPr>
            </w:pPr>
          </w:p>
        </w:tc>
        <w:tc>
          <w:tcPr>
            <w:tcW w:w="3646" w:type="dxa"/>
            <w:vAlign w:val="center"/>
          </w:tcPr>
          <w:p w:rsidR="00733317" w:rsidRDefault="00733317" w:rsidP="00CD12B1">
            <w:pPr>
              <w:rPr>
                <w:rFonts w:ascii="Arial" w:hAnsi="Arial" w:cs="Arial"/>
              </w:rPr>
            </w:pPr>
          </w:p>
        </w:tc>
      </w:tr>
    </w:tbl>
    <w:p w:rsidR="00733317" w:rsidRDefault="00733317" w:rsidP="00733317"/>
    <w:p w:rsidR="00733317" w:rsidRDefault="00733317" w:rsidP="00733317">
      <w:pPr>
        <w:pStyle w:val="EndnoteText"/>
        <w:tabs>
          <w:tab w:val="clear" w:pos="-720"/>
        </w:tabs>
        <w:suppressAutoHyphens w:val="0"/>
        <w:rPr>
          <w:rFonts w:ascii="Times New Roman" w:hAnsi="Times New Roman"/>
        </w:rPr>
      </w:pPr>
      <w:r>
        <w:rPr>
          <w:rFonts w:ascii="Times New Roman" w:hAnsi="Times New Roman"/>
        </w:rPr>
        <w:br w:type="page"/>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109"/>
        <w:gridCol w:w="1225"/>
        <w:gridCol w:w="1225"/>
        <w:gridCol w:w="1225"/>
        <w:gridCol w:w="1225"/>
        <w:gridCol w:w="1225"/>
        <w:gridCol w:w="1874"/>
      </w:tblGrid>
      <w:tr w:rsidR="00733317" w:rsidTr="00CD12B1">
        <w:trPr>
          <w:jc w:val="center"/>
        </w:trPr>
        <w:tc>
          <w:tcPr>
            <w:tcW w:w="10080" w:type="dxa"/>
            <w:gridSpan w:val="8"/>
            <w:shd w:val="clear" w:color="auto" w:fill="F3F3F3"/>
            <w:vAlign w:val="center"/>
          </w:tcPr>
          <w:p w:rsidR="00733317" w:rsidRDefault="00733317" w:rsidP="00A9398B">
            <w:pPr>
              <w:rPr>
                <w:rFonts w:ascii="Arial" w:hAnsi="Arial" w:cs="Arial"/>
              </w:rPr>
            </w:pPr>
            <w:r>
              <w:rPr>
                <w:rFonts w:ascii="Arial" w:hAnsi="Arial" w:cs="Arial"/>
                <w:b/>
              </w:rPr>
              <w:t>WORKSHEET 5</w:t>
            </w:r>
            <w:r>
              <w:rPr>
                <w:rFonts w:ascii="Arial" w:hAnsi="Arial" w:cs="Arial"/>
                <w:b/>
                <w:bCs/>
              </w:rPr>
              <w:t>:</w:t>
            </w:r>
            <w:r>
              <w:rPr>
                <w:rFonts w:ascii="Arial" w:hAnsi="Arial" w:cs="Arial"/>
              </w:rPr>
              <w:t xml:space="preserve">  Use to determine number of households in substandard housing.  </w:t>
            </w:r>
            <w:r>
              <w:rPr>
                <w:rFonts w:ascii="Arial" w:hAnsi="Arial" w:cs="Arial"/>
                <w:b/>
              </w:rPr>
              <w:t>INCLUDE ONLY IF AIAN-HEADED HOUSEHOLD (SURVEY QUESTION 3</w:t>
            </w:r>
            <w:r w:rsidR="00A9398B">
              <w:rPr>
                <w:rFonts w:ascii="Arial" w:hAnsi="Arial" w:cs="Arial"/>
                <w:b/>
              </w:rPr>
              <w:t>)</w:t>
            </w:r>
            <w:r>
              <w:rPr>
                <w:rFonts w:ascii="Arial" w:hAnsi="Arial" w:cs="Arial"/>
                <w:b/>
              </w:rPr>
              <w:t xml:space="preserve"> IS “YES”</w:t>
            </w:r>
          </w:p>
        </w:tc>
      </w:tr>
      <w:tr w:rsidR="00733317" w:rsidTr="00CD12B1">
        <w:trPr>
          <w:jc w:val="center"/>
        </w:trPr>
        <w:tc>
          <w:tcPr>
            <w:tcW w:w="972" w:type="dxa"/>
            <w:shd w:val="clear" w:color="auto" w:fill="F3F3F3"/>
            <w:vAlign w:val="center"/>
          </w:tcPr>
          <w:p w:rsidR="00733317" w:rsidRDefault="00733317" w:rsidP="00CD12B1">
            <w:pPr>
              <w:rPr>
                <w:rFonts w:ascii="Arial" w:hAnsi="Arial" w:cs="Arial"/>
                <w:b/>
                <w:bCs/>
              </w:rPr>
            </w:pPr>
            <w:r>
              <w:rPr>
                <w:rFonts w:ascii="Arial" w:hAnsi="Arial" w:cs="Arial"/>
                <w:b/>
                <w:bCs/>
              </w:rPr>
              <w:t>HH</w:t>
            </w:r>
          </w:p>
        </w:tc>
        <w:tc>
          <w:tcPr>
            <w:tcW w:w="1109" w:type="dxa"/>
            <w:shd w:val="clear" w:color="auto" w:fill="F3F3F3"/>
            <w:vAlign w:val="center"/>
          </w:tcPr>
          <w:p w:rsidR="00733317" w:rsidRDefault="00733317" w:rsidP="00CD12B1">
            <w:pPr>
              <w:rPr>
                <w:rFonts w:ascii="Arial" w:hAnsi="Arial" w:cs="Arial"/>
                <w:b/>
                <w:bCs/>
              </w:rPr>
            </w:pPr>
            <w:r>
              <w:rPr>
                <w:rFonts w:ascii="Arial" w:hAnsi="Arial" w:cs="Arial"/>
                <w:b/>
                <w:bCs/>
              </w:rPr>
              <w:t>County</w:t>
            </w:r>
          </w:p>
        </w:tc>
        <w:tc>
          <w:tcPr>
            <w:tcW w:w="1225" w:type="dxa"/>
            <w:shd w:val="clear" w:color="auto" w:fill="F3F3F3"/>
            <w:vAlign w:val="center"/>
          </w:tcPr>
          <w:p w:rsidR="00733317" w:rsidRDefault="00733317" w:rsidP="00CD12B1">
            <w:pPr>
              <w:rPr>
                <w:rFonts w:ascii="Arial" w:hAnsi="Arial" w:cs="Arial"/>
                <w:b/>
                <w:bCs/>
              </w:rPr>
            </w:pPr>
            <w:r>
              <w:rPr>
                <w:rFonts w:ascii="Arial" w:hAnsi="Arial" w:cs="Arial"/>
                <w:b/>
                <w:bCs/>
              </w:rPr>
              <w:t>Total HH size</w:t>
            </w:r>
          </w:p>
        </w:tc>
        <w:tc>
          <w:tcPr>
            <w:tcW w:w="1225" w:type="dxa"/>
            <w:shd w:val="clear" w:color="auto" w:fill="F3F3F3"/>
            <w:vAlign w:val="center"/>
          </w:tcPr>
          <w:p w:rsidR="00733317" w:rsidRDefault="00733317" w:rsidP="00CD12B1">
            <w:pPr>
              <w:rPr>
                <w:rFonts w:ascii="Arial" w:hAnsi="Arial" w:cs="Arial"/>
                <w:b/>
                <w:bCs/>
              </w:rPr>
            </w:pPr>
            <w:r>
              <w:rPr>
                <w:rFonts w:ascii="Arial" w:hAnsi="Arial" w:cs="Arial"/>
                <w:b/>
                <w:bCs/>
              </w:rPr>
              <w:t>Number of Rooms</w:t>
            </w:r>
          </w:p>
        </w:tc>
        <w:tc>
          <w:tcPr>
            <w:tcW w:w="1225" w:type="dxa"/>
            <w:shd w:val="clear" w:color="auto" w:fill="F3F3F3"/>
            <w:vAlign w:val="center"/>
          </w:tcPr>
          <w:p w:rsidR="00733317" w:rsidRDefault="00733317" w:rsidP="00CD12B1">
            <w:pPr>
              <w:rPr>
                <w:rFonts w:ascii="Arial" w:hAnsi="Arial" w:cs="Arial"/>
                <w:b/>
                <w:bCs/>
              </w:rPr>
            </w:pPr>
            <w:r>
              <w:rPr>
                <w:rFonts w:ascii="Arial" w:hAnsi="Arial" w:cs="Arial"/>
                <w:b/>
                <w:bCs/>
              </w:rPr>
              <w:t>Persons per room</w:t>
            </w:r>
          </w:p>
        </w:tc>
        <w:tc>
          <w:tcPr>
            <w:tcW w:w="1225" w:type="dxa"/>
            <w:shd w:val="clear" w:color="auto" w:fill="F3F3F3"/>
            <w:vAlign w:val="center"/>
          </w:tcPr>
          <w:p w:rsidR="00733317" w:rsidRDefault="00733317" w:rsidP="00CD12B1">
            <w:pPr>
              <w:rPr>
                <w:rFonts w:ascii="Arial" w:hAnsi="Arial" w:cs="Arial"/>
                <w:b/>
                <w:bCs/>
              </w:rPr>
            </w:pPr>
            <w:r>
              <w:rPr>
                <w:rFonts w:ascii="Arial" w:hAnsi="Arial" w:cs="Arial"/>
                <w:b/>
                <w:bCs/>
              </w:rPr>
              <w:t>Complete Plumbing</w:t>
            </w:r>
          </w:p>
        </w:tc>
        <w:tc>
          <w:tcPr>
            <w:tcW w:w="1225" w:type="dxa"/>
            <w:shd w:val="clear" w:color="auto" w:fill="F3F3F3"/>
            <w:vAlign w:val="center"/>
          </w:tcPr>
          <w:p w:rsidR="00733317" w:rsidRDefault="00733317" w:rsidP="00CD12B1">
            <w:pPr>
              <w:rPr>
                <w:rFonts w:ascii="Arial" w:hAnsi="Arial" w:cs="Arial"/>
                <w:b/>
                <w:bCs/>
              </w:rPr>
            </w:pPr>
            <w:r>
              <w:rPr>
                <w:rFonts w:ascii="Arial" w:hAnsi="Arial" w:cs="Arial"/>
                <w:b/>
                <w:bCs/>
              </w:rPr>
              <w:t>Complete Kitchen</w:t>
            </w:r>
          </w:p>
        </w:tc>
        <w:tc>
          <w:tcPr>
            <w:tcW w:w="1874" w:type="dxa"/>
            <w:shd w:val="clear" w:color="auto" w:fill="F3F3F3"/>
            <w:vAlign w:val="center"/>
          </w:tcPr>
          <w:p w:rsidR="00733317" w:rsidRDefault="00733317" w:rsidP="00CD12B1">
            <w:pPr>
              <w:rPr>
                <w:rFonts w:ascii="Arial" w:hAnsi="Arial" w:cs="Arial"/>
                <w:b/>
                <w:bCs/>
              </w:rPr>
            </w:pPr>
            <w:r>
              <w:rPr>
                <w:rFonts w:ascii="Arial" w:hAnsi="Arial" w:cs="Arial"/>
                <w:b/>
                <w:bCs/>
              </w:rPr>
              <w:t>Counts towards substandard Housing?</w:t>
            </w:r>
          </w:p>
        </w:tc>
      </w:tr>
      <w:tr w:rsidR="00733317" w:rsidTr="00CD12B1">
        <w:trPr>
          <w:jc w:val="center"/>
        </w:trPr>
        <w:tc>
          <w:tcPr>
            <w:tcW w:w="972" w:type="dxa"/>
            <w:vAlign w:val="center"/>
          </w:tcPr>
          <w:p w:rsidR="00733317" w:rsidRDefault="00733317" w:rsidP="00CD12B1">
            <w:pPr>
              <w:rPr>
                <w:rFonts w:ascii="Arial" w:hAnsi="Arial" w:cs="Arial"/>
                <w:i/>
              </w:rPr>
            </w:pPr>
            <w:r>
              <w:rPr>
                <w:rFonts w:ascii="Arial" w:hAnsi="Arial" w:cs="Arial"/>
                <w:i/>
              </w:rPr>
              <w:t>Survey ID No.</w:t>
            </w:r>
          </w:p>
        </w:tc>
        <w:tc>
          <w:tcPr>
            <w:tcW w:w="1109" w:type="dxa"/>
            <w:vAlign w:val="center"/>
          </w:tcPr>
          <w:p w:rsidR="00733317" w:rsidRDefault="00733317" w:rsidP="008C3694">
            <w:pPr>
              <w:rPr>
                <w:rFonts w:ascii="Arial" w:hAnsi="Arial" w:cs="Arial"/>
                <w:i/>
              </w:rPr>
            </w:pPr>
            <w:r>
              <w:rPr>
                <w:rFonts w:ascii="Arial" w:hAnsi="Arial" w:cs="Arial"/>
                <w:i/>
              </w:rPr>
              <w:t xml:space="preserve">Survey </w:t>
            </w:r>
            <w:r w:rsidR="008C3694">
              <w:rPr>
                <w:rFonts w:ascii="Arial" w:hAnsi="Arial" w:cs="Arial"/>
                <w:i/>
              </w:rPr>
              <w:t>Q16</w:t>
            </w:r>
          </w:p>
        </w:tc>
        <w:tc>
          <w:tcPr>
            <w:tcW w:w="1225" w:type="dxa"/>
            <w:vAlign w:val="center"/>
          </w:tcPr>
          <w:p w:rsidR="00733317" w:rsidRDefault="00733317" w:rsidP="00CD12B1">
            <w:pPr>
              <w:rPr>
                <w:rFonts w:ascii="Arial" w:hAnsi="Arial" w:cs="Arial"/>
                <w:i/>
              </w:rPr>
            </w:pPr>
            <w:r>
              <w:rPr>
                <w:rFonts w:ascii="Arial" w:hAnsi="Arial" w:cs="Arial"/>
                <w:i/>
              </w:rPr>
              <w:t>Survey Q1</w:t>
            </w:r>
          </w:p>
        </w:tc>
        <w:tc>
          <w:tcPr>
            <w:tcW w:w="1225" w:type="dxa"/>
            <w:vAlign w:val="center"/>
          </w:tcPr>
          <w:p w:rsidR="00733317" w:rsidRDefault="00733317" w:rsidP="00CD12B1">
            <w:pPr>
              <w:rPr>
                <w:rFonts w:ascii="Arial" w:hAnsi="Arial" w:cs="Arial"/>
                <w:i/>
              </w:rPr>
            </w:pPr>
            <w:r>
              <w:rPr>
                <w:rFonts w:ascii="Arial" w:hAnsi="Arial" w:cs="Arial"/>
                <w:i/>
              </w:rPr>
              <w:t>Survey Q4</w:t>
            </w:r>
          </w:p>
        </w:tc>
        <w:tc>
          <w:tcPr>
            <w:tcW w:w="1225" w:type="dxa"/>
            <w:vAlign w:val="center"/>
          </w:tcPr>
          <w:p w:rsidR="00733317" w:rsidRDefault="00733317" w:rsidP="00CD12B1">
            <w:pPr>
              <w:rPr>
                <w:rFonts w:ascii="Arial" w:hAnsi="Arial" w:cs="Arial"/>
                <w:i/>
              </w:rPr>
            </w:pPr>
            <w:r>
              <w:rPr>
                <w:rFonts w:ascii="Arial" w:hAnsi="Arial" w:cs="Arial"/>
                <w:i/>
              </w:rPr>
              <w:t>Divide Q1 by Q4</w:t>
            </w:r>
          </w:p>
        </w:tc>
        <w:tc>
          <w:tcPr>
            <w:tcW w:w="1225" w:type="dxa"/>
            <w:vAlign w:val="center"/>
          </w:tcPr>
          <w:p w:rsidR="00733317" w:rsidRDefault="00733317" w:rsidP="00CD12B1">
            <w:pPr>
              <w:rPr>
                <w:rFonts w:ascii="Arial" w:hAnsi="Arial" w:cs="Arial"/>
                <w:i/>
              </w:rPr>
            </w:pPr>
            <w:r>
              <w:rPr>
                <w:rFonts w:ascii="Arial" w:hAnsi="Arial" w:cs="Arial"/>
                <w:i/>
              </w:rPr>
              <w:t>Survey Q5</w:t>
            </w:r>
            <w:r w:rsidR="008C3694">
              <w:rPr>
                <w:rFonts w:ascii="Arial" w:hAnsi="Arial" w:cs="Arial"/>
                <w:i/>
              </w:rPr>
              <w:t>a – 5d</w:t>
            </w:r>
          </w:p>
        </w:tc>
        <w:tc>
          <w:tcPr>
            <w:tcW w:w="1225" w:type="dxa"/>
            <w:vAlign w:val="center"/>
          </w:tcPr>
          <w:p w:rsidR="00733317" w:rsidRDefault="00733317" w:rsidP="008C3694">
            <w:pPr>
              <w:rPr>
                <w:rFonts w:ascii="Arial" w:hAnsi="Arial" w:cs="Arial"/>
                <w:i/>
              </w:rPr>
            </w:pPr>
            <w:r>
              <w:rPr>
                <w:rFonts w:ascii="Arial" w:hAnsi="Arial" w:cs="Arial"/>
                <w:i/>
              </w:rPr>
              <w:t>Survey Q</w:t>
            </w:r>
            <w:r w:rsidR="008C3694">
              <w:rPr>
                <w:rFonts w:ascii="Arial" w:hAnsi="Arial" w:cs="Arial"/>
                <w:i/>
              </w:rPr>
              <w:t>5e-5f</w:t>
            </w:r>
          </w:p>
        </w:tc>
        <w:tc>
          <w:tcPr>
            <w:tcW w:w="1874" w:type="dxa"/>
            <w:vAlign w:val="center"/>
          </w:tcPr>
          <w:p w:rsidR="00733317" w:rsidRDefault="00733317" w:rsidP="00CD12B1">
            <w:pPr>
              <w:rPr>
                <w:rFonts w:ascii="Arial" w:hAnsi="Arial" w:cs="Arial"/>
                <w:i/>
              </w:rPr>
            </w:pPr>
            <w:r>
              <w:rPr>
                <w:rFonts w:ascii="Arial" w:hAnsi="Arial" w:cs="Arial"/>
                <w:i/>
              </w:rPr>
              <w:t>Code YES if Number of Persons Per Room is Greater than 1.01 OR Plumbing is “no” OR Kitchen is “no”</w:t>
            </w:r>
          </w:p>
        </w:tc>
      </w:tr>
      <w:tr w:rsidR="00733317" w:rsidTr="00CD12B1">
        <w:trPr>
          <w:jc w:val="center"/>
        </w:trPr>
        <w:tc>
          <w:tcPr>
            <w:tcW w:w="972" w:type="dxa"/>
            <w:vAlign w:val="center"/>
          </w:tcPr>
          <w:p w:rsidR="00733317" w:rsidRDefault="00733317" w:rsidP="00CD12B1">
            <w:pPr>
              <w:rPr>
                <w:rFonts w:ascii="Arial" w:hAnsi="Arial" w:cs="Arial"/>
              </w:rPr>
            </w:pPr>
            <w:r>
              <w:rPr>
                <w:rFonts w:ascii="Arial" w:hAnsi="Arial" w:cs="Arial"/>
              </w:rPr>
              <w:t>1</w:t>
            </w:r>
          </w:p>
        </w:tc>
        <w:tc>
          <w:tcPr>
            <w:tcW w:w="1109"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874" w:type="dxa"/>
            <w:vAlign w:val="center"/>
          </w:tcPr>
          <w:p w:rsidR="00733317" w:rsidRDefault="00733317" w:rsidP="00CD12B1">
            <w:pPr>
              <w:rPr>
                <w:rFonts w:ascii="Arial" w:hAnsi="Arial" w:cs="Arial"/>
              </w:rPr>
            </w:pPr>
          </w:p>
        </w:tc>
      </w:tr>
      <w:tr w:rsidR="00733317" w:rsidTr="00CD12B1">
        <w:trPr>
          <w:jc w:val="center"/>
        </w:trPr>
        <w:tc>
          <w:tcPr>
            <w:tcW w:w="972" w:type="dxa"/>
            <w:vAlign w:val="center"/>
          </w:tcPr>
          <w:p w:rsidR="00733317" w:rsidRDefault="00733317" w:rsidP="00CD12B1">
            <w:pPr>
              <w:rPr>
                <w:rFonts w:ascii="Arial" w:hAnsi="Arial" w:cs="Arial"/>
              </w:rPr>
            </w:pPr>
            <w:r>
              <w:rPr>
                <w:rFonts w:ascii="Arial" w:hAnsi="Arial" w:cs="Arial"/>
              </w:rPr>
              <w:t>2</w:t>
            </w:r>
          </w:p>
        </w:tc>
        <w:tc>
          <w:tcPr>
            <w:tcW w:w="1109"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874" w:type="dxa"/>
            <w:vAlign w:val="center"/>
          </w:tcPr>
          <w:p w:rsidR="00733317" w:rsidRDefault="00733317" w:rsidP="00CD12B1">
            <w:pPr>
              <w:rPr>
                <w:rFonts w:ascii="Arial" w:hAnsi="Arial" w:cs="Arial"/>
              </w:rPr>
            </w:pPr>
          </w:p>
        </w:tc>
      </w:tr>
      <w:tr w:rsidR="00733317" w:rsidTr="00CD12B1">
        <w:trPr>
          <w:jc w:val="center"/>
        </w:trPr>
        <w:tc>
          <w:tcPr>
            <w:tcW w:w="972" w:type="dxa"/>
            <w:vAlign w:val="center"/>
          </w:tcPr>
          <w:p w:rsidR="00733317" w:rsidRDefault="00733317" w:rsidP="00CD12B1">
            <w:pPr>
              <w:rPr>
                <w:rFonts w:ascii="Arial" w:hAnsi="Arial" w:cs="Arial"/>
              </w:rPr>
            </w:pPr>
            <w:r>
              <w:rPr>
                <w:rFonts w:ascii="Arial" w:hAnsi="Arial" w:cs="Arial"/>
              </w:rPr>
              <w:t>3</w:t>
            </w:r>
          </w:p>
        </w:tc>
        <w:tc>
          <w:tcPr>
            <w:tcW w:w="1109"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874" w:type="dxa"/>
            <w:vAlign w:val="center"/>
          </w:tcPr>
          <w:p w:rsidR="00733317" w:rsidRDefault="00733317" w:rsidP="00CD12B1">
            <w:pPr>
              <w:rPr>
                <w:rFonts w:ascii="Arial" w:hAnsi="Arial" w:cs="Arial"/>
              </w:rPr>
            </w:pPr>
          </w:p>
        </w:tc>
      </w:tr>
      <w:tr w:rsidR="00733317" w:rsidTr="00CD12B1">
        <w:trPr>
          <w:jc w:val="center"/>
        </w:trPr>
        <w:tc>
          <w:tcPr>
            <w:tcW w:w="972" w:type="dxa"/>
            <w:vAlign w:val="center"/>
          </w:tcPr>
          <w:p w:rsidR="00733317" w:rsidRDefault="00733317" w:rsidP="00CD12B1">
            <w:pPr>
              <w:rPr>
                <w:rFonts w:ascii="Arial" w:hAnsi="Arial" w:cs="Arial"/>
              </w:rPr>
            </w:pPr>
            <w:r>
              <w:rPr>
                <w:rFonts w:ascii="Arial" w:hAnsi="Arial" w:cs="Arial"/>
              </w:rPr>
              <w:t>4</w:t>
            </w:r>
          </w:p>
        </w:tc>
        <w:tc>
          <w:tcPr>
            <w:tcW w:w="1109"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874" w:type="dxa"/>
            <w:vAlign w:val="center"/>
          </w:tcPr>
          <w:p w:rsidR="00733317" w:rsidRDefault="00733317" w:rsidP="00CD12B1">
            <w:pPr>
              <w:rPr>
                <w:rFonts w:ascii="Arial" w:hAnsi="Arial" w:cs="Arial"/>
              </w:rPr>
            </w:pPr>
          </w:p>
        </w:tc>
      </w:tr>
      <w:tr w:rsidR="00733317" w:rsidTr="00CD12B1">
        <w:trPr>
          <w:jc w:val="center"/>
        </w:trPr>
        <w:tc>
          <w:tcPr>
            <w:tcW w:w="972" w:type="dxa"/>
            <w:vAlign w:val="center"/>
          </w:tcPr>
          <w:p w:rsidR="00733317" w:rsidRDefault="00733317" w:rsidP="00CD12B1">
            <w:pPr>
              <w:rPr>
                <w:rFonts w:ascii="Arial" w:hAnsi="Arial" w:cs="Arial"/>
              </w:rPr>
            </w:pPr>
            <w:r>
              <w:rPr>
                <w:rFonts w:ascii="Arial" w:hAnsi="Arial" w:cs="Arial"/>
              </w:rPr>
              <w:t>5, etc.</w:t>
            </w:r>
          </w:p>
        </w:tc>
        <w:tc>
          <w:tcPr>
            <w:tcW w:w="1109"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874" w:type="dxa"/>
            <w:vAlign w:val="center"/>
          </w:tcPr>
          <w:p w:rsidR="00733317" w:rsidRDefault="00733317" w:rsidP="00CD12B1">
            <w:pPr>
              <w:rPr>
                <w:rFonts w:ascii="Arial" w:hAnsi="Arial" w:cs="Arial"/>
              </w:rPr>
            </w:pPr>
          </w:p>
        </w:tc>
      </w:tr>
    </w:tbl>
    <w:p w:rsidR="00733317" w:rsidRDefault="00733317" w:rsidP="00733317"/>
    <w:p w:rsidR="00733317" w:rsidRDefault="00733317" w:rsidP="00733317">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
        <w:gridCol w:w="1008"/>
        <w:gridCol w:w="1014"/>
        <w:gridCol w:w="1008"/>
        <w:gridCol w:w="1008"/>
        <w:gridCol w:w="1008"/>
        <w:gridCol w:w="1056"/>
        <w:gridCol w:w="1008"/>
        <w:gridCol w:w="1008"/>
        <w:gridCol w:w="1115"/>
        <w:gridCol w:w="720"/>
      </w:tblGrid>
      <w:tr w:rsidR="00733317" w:rsidTr="00CD12B1">
        <w:trPr>
          <w:jc w:val="center"/>
        </w:trPr>
        <w:tc>
          <w:tcPr>
            <w:tcW w:w="10054" w:type="dxa"/>
            <w:gridSpan w:val="11"/>
            <w:shd w:val="clear" w:color="auto" w:fill="F3F3F3"/>
            <w:vAlign w:val="center"/>
          </w:tcPr>
          <w:p w:rsidR="00733317" w:rsidRDefault="00733317" w:rsidP="00A9398B">
            <w:pPr>
              <w:rPr>
                <w:rFonts w:ascii="Arial" w:hAnsi="Arial" w:cs="Arial"/>
              </w:rPr>
            </w:pPr>
            <w:r>
              <w:rPr>
                <w:rFonts w:ascii="Arial" w:hAnsi="Arial" w:cs="Arial"/>
                <w:b/>
              </w:rPr>
              <w:t>WORKSHEET 6:</w:t>
            </w:r>
            <w:r>
              <w:rPr>
                <w:rFonts w:ascii="Arial" w:hAnsi="Arial" w:cs="Arial"/>
              </w:rPr>
              <w:t xml:space="preserve">  Use to determine number of AIAN households with severe housing cost burden.  </w:t>
            </w:r>
            <w:r>
              <w:rPr>
                <w:rFonts w:ascii="Arial" w:hAnsi="Arial" w:cs="Arial"/>
              </w:rPr>
              <w:br/>
            </w:r>
            <w:r>
              <w:rPr>
                <w:rFonts w:ascii="Arial" w:hAnsi="Arial" w:cs="Arial"/>
                <w:b/>
              </w:rPr>
              <w:t>INCLUDE ONLY IF AIAN-HEADED HOUSEHOLD (SURVEY QUESTION 3</w:t>
            </w:r>
            <w:r w:rsidR="00A9398B">
              <w:rPr>
                <w:rFonts w:ascii="Arial" w:hAnsi="Arial" w:cs="Arial"/>
                <w:b/>
              </w:rPr>
              <w:t>)</w:t>
            </w:r>
            <w:r>
              <w:rPr>
                <w:rFonts w:ascii="Arial" w:hAnsi="Arial" w:cs="Arial"/>
                <w:b/>
              </w:rPr>
              <w:t xml:space="preserve"> IS “YES”</w:t>
            </w:r>
          </w:p>
        </w:tc>
      </w:tr>
      <w:tr w:rsidR="00733317" w:rsidTr="00CD12B1">
        <w:trPr>
          <w:jc w:val="center"/>
        </w:trPr>
        <w:tc>
          <w:tcPr>
            <w:tcW w:w="720" w:type="dxa"/>
            <w:shd w:val="clear" w:color="auto" w:fill="F3F3F3"/>
            <w:vAlign w:val="center"/>
          </w:tcPr>
          <w:p w:rsidR="00733317" w:rsidRDefault="00733317" w:rsidP="00CD12B1">
            <w:pPr>
              <w:jc w:val="center"/>
              <w:rPr>
                <w:rFonts w:ascii="Arial" w:hAnsi="Arial" w:cs="Arial"/>
              </w:rPr>
            </w:pPr>
            <w:r>
              <w:rPr>
                <w:rFonts w:ascii="Arial" w:hAnsi="Arial" w:cs="Arial"/>
              </w:rPr>
              <w:t>(A)</w:t>
            </w:r>
          </w:p>
        </w:tc>
        <w:tc>
          <w:tcPr>
            <w:tcW w:w="1008" w:type="dxa"/>
            <w:shd w:val="clear" w:color="auto" w:fill="F3F3F3"/>
            <w:vAlign w:val="center"/>
          </w:tcPr>
          <w:p w:rsidR="00733317" w:rsidRDefault="00733317" w:rsidP="00CD12B1">
            <w:pPr>
              <w:jc w:val="center"/>
              <w:rPr>
                <w:rFonts w:ascii="Arial" w:hAnsi="Arial" w:cs="Arial"/>
              </w:rPr>
            </w:pPr>
            <w:r>
              <w:rPr>
                <w:rFonts w:ascii="Arial" w:hAnsi="Arial" w:cs="Arial"/>
              </w:rPr>
              <w:t>(B)</w:t>
            </w:r>
          </w:p>
        </w:tc>
        <w:tc>
          <w:tcPr>
            <w:tcW w:w="1008" w:type="dxa"/>
            <w:shd w:val="clear" w:color="auto" w:fill="F3F3F3"/>
            <w:vAlign w:val="center"/>
          </w:tcPr>
          <w:p w:rsidR="00733317" w:rsidRDefault="00733317" w:rsidP="00CD12B1">
            <w:pPr>
              <w:jc w:val="center"/>
              <w:rPr>
                <w:rFonts w:ascii="Arial" w:hAnsi="Arial" w:cs="Arial"/>
              </w:rPr>
            </w:pPr>
            <w:r>
              <w:rPr>
                <w:rFonts w:ascii="Arial" w:hAnsi="Arial" w:cs="Arial"/>
              </w:rPr>
              <w:t>(C)</w:t>
            </w:r>
          </w:p>
        </w:tc>
        <w:tc>
          <w:tcPr>
            <w:tcW w:w="1008" w:type="dxa"/>
            <w:shd w:val="clear" w:color="auto" w:fill="F3F3F3"/>
            <w:vAlign w:val="center"/>
          </w:tcPr>
          <w:p w:rsidR="00733317" w:rsidRDefault="00733317" w:rsidP="00CD12B1">
            <w:pPr>
              <w:jc w:val="center"/>
              <w:rPr>
                <w:rFonts w:ascii="Arial" w:hAnsi="Arial" w:cs="Arial"/>
              </w:rPr>
            </w:pPr>
            <w:r>
              <w:rPr>
                <w:rFonts w:ascii="Arial" w:hAnsi="Arial" w:cs="Arial"/>
              </w:rPr>
              <w:t>(D)</w:t>
            </w:r>
          </w:p>
        </w:tc>
        <w:tc>
          <w:tcPr>
            <w:tcW w:w="1008" w:type="dxa"/>
            <w:shd w:val="clear" w:color="auto" w:fill="F3F3F3"/>
            <w:vAlign w:val="center"/>
          </w:tcPr>
          <w:p w:rsidR="00733317" w:rsidRDefault="00733317" w:rsidP="00CD12B1">
            <w:pPr>
              <w:jc w:val="center"/>
              <w:rPr>
                <w:rFonts w:ascii="Arial" w:hAnsi="Arial" w:cs="Arial"/>
              </w:rPr>
            </w:pPr>
            <w:r>
              <w:rPr>
                <w:rFonts w:ascii="Arial" w:hAnsi="Arial" w:cs="Arial"/>
              </w:rPr>
              <w:t>(E)</w:t>
            </w:r>
          </w:p>
        </w:tc>
        <w:tc>
          <w:tcPr>
            <w:tcW w:w="1008" w:type="dxa"/>
            <w:shd w:val="clear" w:color="auto" w:fill="F3F3F3"/>
            <w:vAlign w:val="center"/>
          </w:tcPr>
          <w:p w:rsidR="00733317" w:rsidRDefault="00733317" w:rsidP="00CD12B1">
            <w:pPr>
              <w:jc w:val="center"/>
              <w:rPr>
                <w:rFonts w:ascii="Arial" w:hAnsi="Arial" w:cs="Arial"/>
              </w:rPr>
            </w:pPr>
            <w:r>
              <w:rPr>
                <w:rFonts w:ascii="Arial" w:hAnsi="Arial" w:cs="Arial"/>
              </w:rPr>
              <w:t>(F)</w:t>
            </w:r>
          </w:p>
        </w:tc>
        <w:tc>
          <w:tcPr>
            <w:tcW w:w="1008" w:type="dxa"/>
            <w:shd w:val="clear" w:color="auto" w:fill="F3F3F3"/>
            <w:vAlign w:val="center"/>
          </w:tcPr>
          <w:p w:rsidR="00733317" w:rsidRDefault="00733317" w:rsidP="00CD12B1">
            <w:pPr>
              <w:jc w:val="center"/>
              <w:rPr>
                <w:rFonts w:ascii="Arial" w:hAnsi="Arial" w:cs="Arial"/>
              </w:rPr>
            </w:pPr>
            <w:r>
              <w:rPr>
                <w:rFonts w:ascii="Arial" w:hAnsi="Arial" w:cs="Arial"/>
              </w:rPr>
              <w:t>(G)</w:t>
            </w:r>
          </w:p>
        </w:tc>
        <w:tc>
          <w:tcPr>
            <w:tcW w:w="1008" w:type="dxa"/>
            <w:shd w:val="clear" w:color="auto" w:fill="F3F3F3"/>
            <w:vAlign w:val="center"/>
          </w:tcPr>
          <w:p w:rsidR="00733317" w:rsidRDefault="00733317" w:rsidP="00CD12B1">
            <w:pPr>
              <w:jc w:val="center"/>
              <w:rPr>
                <w:rFonts w:ascii="Arial" w:hAnsi="Arial" w:cs="Arial"/>
              </w:rPr>
            </w:pPr>
            <w:r>
              <w:rPr>
                <w:rFonts w:ascii="Arial" w:hAnsi="Arial" w:cs="Arial"/>
              </w:rPr>
              <w:t>(H)</w:t>
            </w:r>
          </w:p>
        </w:tc>
        <w:tc>
          <w:tcPr>
            <w:tcW w:w="1008" w:type="dxa"/>
            <w:shd w:val="clear" w:color="auto" w:fill="F3F3F3"/>
            <w:vAlign w:val="center"/>
          </w:tcPr>
          <w:p w:rsidR="00733317" w:rsidRDefault="00733317" w:rsidP="00CD12B1">
            <w:pPr>
              <w:jc w:val="center"/>
              <w:rPr>
                <w:rFonts w:ascii="Arial" w:hAnsi="Arial" w:cs="Arial"/>
              </w:rPr>
            </w:pPr>
            <w:r>
              <w:rPr>
                <w:rFonts w:ascii="Arial" w:hAnsi="Arial" w:cs="Arial"/>
              </w:rPr>
              <w:t>(I)</w:t>
            </w:r>
          </w:p>
        </w:tc>
        <w:tc>
          <w:tcPr>
            <w:tcW w:w="1008" w:type="dxa"/>
            <w:shd w:val="clear" w:color="auto" w:fill="F3F3F3"/>
            <w:vAlign w:val="center"/>
          </w:tcPr>
          <w:p w:rsidR="00733317" w:rsidRDefault="00733317" w:rsidP="00CD12B1">
            <w:pPr>
              <w:jc w:val="center"/>
              <w:rPr>
                <w:rFonts w:ascii="Arial" w:hAnsi="Arial" w:cs="Arial"/>
              </w:rPr>
            </w:pPr>
            <w:r>
              <w:rPr>
                <w:rFonts w:ascii="Arial" w:hAnsi="Arial" w:cs="Arial"/>
              </w:rPr>
              <w:t>(J)</w:t>
            </w:r>
          </w:p>
        </w:tc>
        <w:tc>
          <w:tcPr>
            <w:tcW w:w="720" w:type="dxa"/>
            <w:shd w:val="clear" w:color="auto" w:fill="F3F3F3"/>
            <w:vAlign w:val="center"/>
          </w:tcPr>
          <w:p w:rsidR="00733317" w:rsidRDefault="00733317" w:rsidP="00CD12B1">
            <w:pPr>
              <w:jc w:val="center"/>
              <w:rPr>
                <w:rFonts w:ascii="Arial" w:hAnsi="Arial" w:cs="Arial"/>
              </w:rPr>
            </w:pPr>
            <w:r>
              <w:rPr>
                <w:rFonts w:ascii="Arial" w:hAnsi="Arial" w:cs="Arial"/>
              </w:rPr>
              <w:t>(K)</w:t>
            </w:r>
          </w:p>
        </w:tc>
      </w:tr>
      <w:tr w:rsidR="00733317" w:rsidTr="00CD12B1">
        <w:trPr>
          <w:cantSplit/>
          <w:trHeight w:val="2798"/>
          <w:jc w:val="center"/>
        </w:trPr>
        <w:tc>
          <w:tcPr>
            <w:tcW w:w="864" w:type="dxa"/>
            <w:shd w:val="clear" w:color="auto" w:fill="F3F3F3"/>
            <w:textDirection w:val="btLr"/>
            <w:vAlign w:val="center"/>
          </w:tcPr>
          <w:p w:rsidR="00733317" w:rsidRDefault="00733317" w:rsidP="00CD12B1">
            <w:pPr>
              <w:ind w:left="113" w:right="113"/>
              <w:rPr>
                <w:rFonts w:ascii="Arial" w:hAnsi="Arial" w:cs="Arial"/>
                <w:b/>
                <w:bCs/>
              </w:rPr>
            </w:pPr>
            <w:r>
              <w:rPr>
                <w:rFonts w:ascii="Arial" w:hAnsi="Arial" w:cs="Arial"/>
                <w:b/>
                <w:bCs/>
              </w:rPr>
              <w:t>HH</w:t>
            </w:r>
          </w:p>
        </w:tc>
        <w:tc>
          <w:tcPr>
            <w:tcW w:w="1008" w:type="dxa"/>
            <w:shd w:val="clear" w:color="auto" w:fill="F3F3F3"/>
            <w:textDirection w:val="btLr"/>
            <w:vAlign w:val="center"/>
          </w:tcPr>
          <w:p w:rsidR="00733317" w:rsidRDefault="00733317" w:rsidP="00CD12B1">
            <w:pPr>
              <w:pStyle w:val="CommentSubject"/>
              <w:ind w:left="113" w:right="113"/>
              <w:rPr>
                <w:rFonts w:ascii="Arial" w:hAnsi="Arial" w:cs="Arial"/>
                <w:sz w:val="22"/>
                <w:szCs w:val="24"/>
              </w:rPr>
            </w:pPr>
            <w:r>
              <w:rPr>
                <w:rFonts w:ascii="Arial" w:hAnsi="Arial" w:cs="Arial"/>
                <w:sz w:val="22"/>
                <w:szCs w:val="24"/>
              </w:rPr>
              <w:t>County</w:t>
            </w:r>
          </w:p>
        </w:tc>
        <w:tc>
          <w:tcPr>
            <w:tcW w:w="1008" w:type="dxa"/>
            <w:shd w:val="clear" w:color="auto" w:fill="F3F3F3"/>
            <w:textDirection w:val="btLr"/>
            <w:vAlign w:val="center"/>
          </w:tcPr>
          <w:p w:rsidR="00733317" w:rsidRDefault="00733317" w:rsidP="00CD12B1">
            <w:pPr>
              <w:pStyle w:val="Heading7"/>
              <w:rPr>
                <w:rFonts w:ascii="Arial" w:hAnsi="Arial" w:cs="Arial"/>
                <w:sz w:val="22"/>
              </w:rPr>
            </w:pPr>
            <w:r>
              <w:rPr>
                <w:rFonts w:ascii="Arial" w:hAnsi="Arial" w:cs="Arial"/>
                <w:sz w:val="22"/>
              </w:rPr>
              <w:t>Formula Annual Income (Total HH income)</w:t>
            </w:r>
          </w:p>
        </w:tc>
        <w:tc>
          <w:tcPr>
            <w:tcW w:w="1008" w:type="dxa"/>
            <w:shd w:val="clear" w:color="auto" w:fill="F3F3F3"/>
            <w:textDirection w:val="btLr"/>
            <w:vAlign w:val="center"/>
          </w:tcPr>
          <w:p w:rsidR="00733317" w:rsidRDefault="00733317" w:rsidP="00CD12B1">
            <w:pPr>
              <w:ind w:left="113" w:right="113"/>
              <w:rPr>
                <w:rFonts w:ascii="Arial" w:hAnsi="Arial" w:cs="Arial"/>
                <w:b/>
                <w:bCs/>
              </w:rPr>
            </w:pPr>
            <w:r>
              <w:rPr>
                <w:rFonts w:ascii="Arial" w:hAnsi="Arial" w:cs="Arial"/>
                <w:b/>
                <w:bCs/>
              </w:rPr>
              <w:t>Annual Rent</w:t>
            </w:r>
          </w:p>
        </w:tc>
        <w:tc>
          <w:tcPr>
            <w:tcW w:w="1008" w:type="dxa"/>
            <w:shd w:val="clear" w:color="auto" w:fill="F3F3F3"/>
            <w:textDirection w:val="btLr"/>
            <w:vAlign w:val="center"/>
          </w:tcPr>
          <w:p w:rsidR="00733317" w:rsidRDefault="00733317" w:rsidP="00CD12B1">
            <w:pPr>
              <w:ind w:left="113" w:right="113"/>
              <w:rPr>
                <w:rFonts w:ascii="Arial" w:hAnsi="Arial" w:cs="Arial"/>
                <w:b/>
                <w:bCs/>
              </w:rPr>
            </w:pPr>
            <w:r>
              <w:rPr>
                <w:rFonts w:ascii="Arial" w:hAnsi="Arial" w:cs="Arial"/>
                <w:b/>
                <w:bCs/>
              </w:rPr>
              <w:t>Annual Mortgage/Mobile Home and Condo etc.</w:t>
            </w:r>
          </w:p>
        </w:tc>
        <w:tc>
          <w:tcPr>
            <w:tcW w:w="1008" w:type="dxa"/>
            <w:shd w:val="clear" w:color="auto" w:fill="F3F3F3"/>
            <w:textDirection w:val="btLr"/>
            <w:vAlign w:val="center"/>
          </w:tcPr>
          <w:p w:rsidR="00733317" w:rsidRDefault="00733317" w:rsidP="00CD12B1">
            <w:pPr>
              <w:ind w:left="113" w:right="113"/>
              <w:rPr>
                <w:rFonts w:ascii="Arial" w:hAnsi="Arial" w:cs="Arial"/>
                <w:b/>
                <w:bCs/>
              </w:rPr>
            </w:pPr>
            <w:r>
              <w:rPr>
                <w:rFonts w:ascii="Arial" w:hAnsi="Arial" w:cs="Arial"/>
                <w:b/>
                <w:bCs/>
              </w:rPr>
              <w:t>Real estate taxes if not included in mortgage</w:t>
            </w:r>
          </w:p>
        </w:tc>
        <w:tc>
          <w:tcPr>
            <w:tcW w:w="1008" w:type="dxa"/>
            <w:shd w:val="clear" w:color="auto" w:fill="F3F3F3"/>
            <w:textDirection w:val="btLr"/>
            <w:vAlign w:val="center"/>
          </w:tcPr>
          <w:p w:rsidR="00733317" w:rsidRDefault="00733317" w:rsidP="00CD12B1">
            <w:pPr>
              <w:ind w:left="113" w:right="113"/>
              <w:rPr>
                <w:rFonts w:ascii="Arial" w:hAnsi="Arial" w:cs="Arial"/>
                <w:b/>
                <w:bCs/>
              </w:rPr>
            </w:pPr>
            <w:r>
              <w:rPr>
                <w:rFonts w:ascii="Arial" w:hAnsi="Arial" w:cs="Arial"/>
                <w:b/>
                <w:bCs/>
              </w:rPr>
              <w:t>Insurance if not included in mortgage</w:t>
            </w:r>
          </w:p>
        </w:tc>
        <w:tc>
          <w:tcPr>
            <w:tcW w:w="1008" w:type="dxa"/>
            <w:shd w:val="clear" w:color="auto" w:fill="F3F3F3"/>
            <w:textDirection w:val="btLr"/>
            <w:vAlign w:val="center"/>
          </w:tcPr>
          <w:p w:rsidR="00733317" w:rsidRDefault="00733317" w:rsidP="00CD12B1">
            <w:pPr>
              <w:ind w:left="113" w:right="113"/>
              <w:rPr>
                <w:rFonts w:ascii="Arial" w:hAnsi="Arial" w:cs="Arial"/>
                <w:b/>
                <w:bCs/>
              </w:rPr>
            </w:pPr>
            <w:r>
              <w:rPr>
                <w:rFonts w:ascii="Arial" w:hAnsi="Arial" w:cs="Arial"/>
                <w:b/>
                <w:bCs/>
              </w:rPr>
              <w:t>Annual cost of utilities</w:t>
            </w:r>
          </w:p>
        </w:tc>
        <w:tc>
          <w:tcPr>
            <w:tcW w:w="1008" w:type="dxa"/>
            <w:shd w:val="clear" w:color="auto" w:fill="F3F3F3"/>
            <w:textDirection w:val="btLr"/>
            <w:vAlign w:val="center"/>
          </w:tcPr>
          <w:p w:rsidR="00733317" w:rsidRDefault="00733317" w:rsidP="00CD12B1">
            <w:pPr>
              <w:ind w:left="113" w:right="113"/>
              <w:rPr>
                <w:rFonts w:ascii="Arial" w:hAnsi="Arial" w:cs="Arial"/>
                <w:b/>
                <w:bCs/>
              </w:rPr>
            </w:pPr>
            <w:r>
              <w:rPr>
                <w:rFonts w:ascii="Arial" w:hAnsi="Arial" w:cs="Arial"/>
                <w:b/>
                <w:bCs/>
              </w:rPr>
              <w:t>Total Housing Cost</w:t>
            </w:r>
          </w:p>
        </w:tc>
        <w:tc>
          <w:tcPr>
            <w:tcW w:w="1008" w:type="dxa"/>
            <w:shd w:val="clear" w:color="auto" w:fill="F3F3F3"/>
            <w:textDirection w:val="btLr"/>
            <w:vAlign w:val="center"/>
          </w:tcPr>
          <w:p w:rsidR="00733317" w:rsidRDefault="00733317" w:rsidP="00CD12B1">
            <w:pPr>
              <w:ind w:left="113" w:right="113"/>
              <w:rPr>
                <w:rFonts w:ascii="Arial" w:hAnsi="Arial" w:cs="Arial"/>
                <w:b/>
                <w:bCs/>
              </w:rPr>
            </w:pPr>
            <w:r>
              <w:rPr>
                <w:rFonts w:ascii="Arial" w:hAnsi="Arial" w:cs="Arial"/>
                <w:b/>
                <w:bCs/>
              </w:rPr>
              <w:t>Housing Cost Burden</w:t>
            </w:r>
          </w:p>
        </w:tc>
        <w:tc>
          <w:tcPr>
            <w:tcW w:w="720" w:type="dxa"/>
            <w:shd w:val="clear" w:color="auto" w:fill="F3F3F3"/>
            <w:textDirection w:val="btLr"/>
            <w:vAlign w:val="center"/>
          </w:tcPr>
          <w:p w:rsidR="00733317" w:rsidRDefault="00733317" w:rsidP="00CD12B1">
            <w:pPr>
              <w:ind w:left="113" w:right="113"/>
              <w:rPr>
                <w:rFonts w:ascii="Arial" w:hAnsi="Arial" w:cs="Arial"/>
                <w:b/>
                <w:bCs/>
              </w:rPr>
            </w:pPr>
            <w:r>
              <w:rPr>
                <w:rFonts w:ascii="Arial" w:hAnsi="Arial" w:cs="Arial"/>
                <w:b/>
                <w:bCs/>
              </w:rPr>
              <w:t>Counts as Severe Housing Cost Burden?</w:t>
            </w:r>
          </w:p>
        </w:tc>
      </w:tr>
      <w:tr w:rsidR="00733317" w:rsidTr="00CD12B1">
        <w:trPr>
          <w:cantSplit/>
          <w:trHeight w:val="2690"/>
          <w:jc w:val="center"/>
        </w:trPr>
        <w:tc>
          <w:tcPr>
            <w:tcW w:w="864" w:type="dxa"/>
            <w:textDirection w:val="btLr"/>
            <w:vAlign w:val="center"/>
          </w:tcPr>
          <w:p w:rsidR="00733317" w:rsidRDefault="00733317" w:rsidP="00CD12B1">
            <w:pPr>
              <w:ind w:left="113" w:right="113"/>
              <w:rPr>
                <w:rFonts w:ascii="Arial" w:hAnsi="Arial" w:cs="Arial"/>
                <w:i/>
              </w:rPr>
            </w:pPr>
            <w:r>
              <w:rPr>
                <w:rFonts w:ascii="Arial" w:hAnsi="Arial" w:cs="Arial"/>
                <w:i/>
              </w:rPr>
              <w:t>Survey ID number</w:t>
            </w:r>
          </w:p>
        </w:tc>
        <w:tc>
          <w:tcPr>
            <w:tcW w:w="882" w:type="dxa"/>
            <w:textDirection w:val="btLr"/>
            <w:vAlign w:val="center"/>
          </w:tcPr>
          <w:p w:rsidR="00733317" w:rsidRDefault="00733317" w:rsidP="00CD12B1">
            <w:pPr>
              <w:ind w:left="113" w:right="113"/>
              <w:rPr>
                <w:rFonts w:ascii="Arial" w:hAnsi="Arial" w:cs="Arial"/>
                <w:i/>
              </w:rPr>
            </w:pPr>
            <w:r>
              <w:rPr>
                <w:rFonts w:ascii="Arial" w:hAnsi="Arial" w:cs="Arial"/>
                <w:i/>
              </w:rPr>
              <w:t>Survey Question 1</w:t>
            </w:r>
            <w:r w:rsidR="007F3DC5">
              <w:rPr>
                <w:rFonts w:ascii="Arial" w:hAnsi="Arial" w:cs="Arial"/>
                <w:i/>
              </w:rPr>
              <w:t>6</w:t>
            </w:r>
          </w:p>
        </w:tc>
        <w:tc>
          <w:tcPr>
            <w:tcW w:w="1014" w:type="dxa"/>
            <w:textDirection w:val="btLr"/>
            <w:vAlign w:val="center"/>
          </w:tcPr>
          <w:p w:rsidR="00733317" w:rsidRDefault="00733317" w:rsidP="007F3DC5">
            <w:pPr>
              <w:ind w:left="113" w:right="113"/>
              <w:rPr>
                <w:rFonts w:ascii="Arial" w:hAnsi="Arial" w:cs="Arial"/>
                <w:i/>
              </w:rPr>
            </w:pPr>
            <w:r>
              <w:rPr>
                <w:rFonts w:ascii="Arial" w:hAnsi="Arial" w:cs="Arial"/>
                <w:i/>
              </w:rPr>
              <w:t>Sum of Survey Questions 1</w:t>
            </w:r>
            <w:r w:rsidR="007F3DC5">
              <w:rPr>
                <w:rFonts w:ascii="Arial" w:hAnsi="Arial" w:cs="Arial"/>
                <w:i/>
              </w:rPr>
              <w:t>4</w:t>
            </w:r>
            <w:r>
              <w:rPr>
                <w:rFonts w:ascii="Arial" w:hAnsi="Arial" w:cs="Arial"/>
                <w:i/>
              </w:rPr>
              <w:t>a – 1</w:t>
            </w:r>
            <w:r w:rsidR="007F3DC5">
              <w:rPr>
                <w:rFonts w:ascii="Arial" w:hAnsi="Arial" w:cs="Arial"/>
                <w:i/>
              </w:rPr>
              <w:t>4i</w:t>
            </w:r>
          </w:p>
        </w:tc>
        <w:tc>
          <w:tcPr>
            <w:tcW w:w="786" w:type="dxa"/>
            <w:textDirection w:val="btLr"/>
            <w:vAlign w:val="center"/>
          </w:tcPr>
          <w:p w:rsidR="00733317" w:rsidRDefault="00733317" w:rsidP="00CD12B1">
            <w:pPr>
              <w:ind w:left="113" w:right="113"/>
              <w:rPr>
                <w:rFonts w:ascii="Arial" w:hAnsi="Arial" w:cs="Arial"/>
                <w:i/>
              </w:rPr>
            </w:pPr>
            <w:r>
              <w:rPr>
                <w:rFonts w:ascii="Arial" w:hAnsi="Arial" w:cs="Arial"/>
                <w:i/>
              </w:rPr>
              <w:t>(</w:t>
            </w:r>
            <w:r w:rsidRPr="009E1BD2">
              <w:rPr>
                <w:rFonts w:ascii="Arial" w:hAnsi="Arial" w:cs="Arial"/>
                <w:i/>
              </w:rPr>
              <w:t>Q</w:t>
            </w:r>
            <w:r w:rsidR="003945E0" w:rsidRPr="009E1BD2">
              <w:rPr>
                <w:rFonts w:ascii="Arial" w:hAnsi="Arial" w:cs="Arial"/>
                <w:i/>
              </w:rPr>
              <w:t>7</w:t>
            </w:r>
            <w:r w:rsidRPr="009E1BD2">
              <w:rPr>
                <w:rFonts w:ascii="Arial" w:hAnsi="Arial" w:cs="Arial"/>
                <w:i/>
              </w:rPr>
              <w:t xml:space="preserve"> </w:t>
            </w:r>
            <w:r w:rsidR="007D34A3" w:rsidRPr="007D34A3">
              <w:rPr>
                <w:rFonts w:ascii="Arial" w:hAnsi="Arial" w:cs="Arial"/>
                <w:i/>
              </w:rPr>
              <w:t>* 12)</w:t>
            </w:r>
          </w:p>
          <w:p w:rsidR="00733317" w:rsidRDefault="00733317" w:rsidP="00CD12B1">
            <w:pPr>
              <w:ind w:left="113" w:right="113"/>
              <w:rPr>
                <w:rFonts w:ascii="Arial" w:hAnsi="Arial" w:cs="Arial"/>
                <w:i/>
              </w:rPr>
            </w:pPr>
            <w:r>
              <w:rPr>
                <w:rFonts w:ascii="Arial" w:hAnsi="Arial" w:cs="Arial"/>
                <w:i/>
              </w:rPr>
              <w:t>(blank if not a renter)</w:t>
            </w:r>
          </w:p>
        </w:tc>
        <w:tc>
          <w:tcPr>
            <w:tcW w:w="979" w:type="dxa"/>
            <w:textDirection w:val="btLr"/>
            <w:vAlign w:val="center"/>
          </w:tcPr>
          <w:p w:rsidR="00733317" w:rsidRDefault="00733317" w:rsidP="00CD12B1">
            <w:pPr>
              <w:ind w:left="113" w:right="113"/>
              <w:rPr>
                <w:rFonts w:ascii="Arial" w:hAnsi="Arial" w:cs="Arial"/>
                <w:i/>
              </w:rPr>
            </w:pPr>
            <w:r>
              <w:rPr>
                <w:rFonts w:ascii="Arial" w:hAnsi="Arial" w:cs="Arial"/>
                <w:i/>
              </w:rPr>
              <w:t xml:space="preserve"> (Q</w:t>
            </w:r>
            <w:r w:rsidR="006B71D5">
              <w:rPr>
                <w:rFonts w:ascii="Arial" w:hAnsi="Arial" w:cs="Arial"/>
                <w:i/>
              </w:rPr>
              <w:t>8</w:t>
            </w:r>
            <w:r>
              <w:rPr>
                <w:rFonts w:ascii="Arial" w:hAnsi="Arial" w:cs="Arial"/>
                <w:i/>
              </w:rPr>
              <w:t>b * 1</w:t>
            </w:r>
            <w:r w:rsidR="00DF27C2">
              <w:rPr>
                <w:rFonts w:ascii="Arial" w:hAnsi="Arial" w:cs="Arial"/>
                <w:i/>
              </w:rPr>
              <w:t>2</w:t>
            </w:r>
            <w:r>
              <w:rPr>
                <w:rFonts w:ascii="Arial" w:hAnsi="Arial" w:cs="Arial"/>
                <w:i/>
              </w:rPr>
              <w:t>) + (Q</w:t>
            </w:r>
            <w:r w:rsidR="00807722">
              <w:rPr>
                <w:rFonts w:ascii="Arial" w:hAnsi="Arial" w:cs="Arial"/>
                <w:i/>
              </w:rPr>
              <w:t>9</w:t>
            </w:r>
            <w:r>
              <w:rPr>
                <w:rFonts w:ascii="Arial" w:hAnsi="Arial" w:cs="Arial"/>
                <w:i/>
              </w:rPr>
              <w:t>b * 1</w:t>
            </w:r>
            <w:r w:rsidR="00DF27C2">
              <w:rPr>
                <w:rFonts w:ascii="Arial" w:hAnsi="Arial" w:cs="Arial"/>
                <w:i/>
              </w:rPr>
              <w:t>2</w:t>
            </w:r>
            <w:r>
              <w:rPr>
                <w:rFonts w:ascii="Arial" w:hAnsi="Arial" w:cs="Arial"/>
                <w:i/>
              </w:rPr>
              <w:t>) + (</w:t>
            </w:r>
            <w:r w:rsidR="00807722">
              <w:rPr>
                <w:rFonts w:ascii="Arial" w:hAnsi="Arial" w:cs="Arial"/>
                <w:i/>
              </w:rPr>
              <w:t xml:space="preserve">Q12 </w:t>
            </w:r>
            <w:r>
              <w:rPr>
                <w:rFonts w:ascii="Arial" w:hAnsi="Arial" w:cs="Arial"/>
                <w:i/>
              </w:rPr>
              <w:t>* 1</w:t>
            </w:r>
            <w:r w:rsidR="00DF27C2">
              <w:rPr>
                <w:rFonts w:ascii="Arial" w:hAnsi="Arial" w:cs="Arial"/>
                <w:i/>
              </w:rPr>
              <w:t>2</w:t>
            </w:r>
            <w:r>
              <w:rPr>
                <w:rFonts w:ascii="Arial" w:hAnsi="Arial" w:cs="Arial"/>
                <w:i/>
              </w:rPr>
              <w:t>) + Q1</w:t>
            </w:r>
            <w:r w:rsidR="00807722">
              <w:rPr>
                <w:rFonts w:ascii="Arial" w:hAnsi="Arial" w:cs="Arial"/>
                <w:i/>
              </w:rPr>
              <w:t>3</w:t>
            </w:r>
            <w:r>
              <w:rPr>
                <w:rFonts w:ascii="Arial" w:hAnsi="Arial" w:cs="Arial"/>
                <w:i/>
              </w:rPr>
              <w:t xml:space="preserve"> </w:t>
            </w:r>
          </w:p>
          <w:p w:rsidR="00733317" w:rsidRDefault="00733317" w:rsidP="00CD12B1">
            <w:pPr>
              <w:ind w:left="113" w:right="113"/>
              <w:rPr>
                <w:rFonts w:ascii="Arial" w:hAnsi="Arial" w:cs="Arial"/>
                <w:i/>
              </w:rPr>
            </w:pPr>
            <w:r>
              <w:rPr>
                <w:rFonts w:ascii="Arial" w:hAnsi="Arial" w:cs="Arial"/>
                <w:i/>
              </w:rPr>
              <w:t>(blank if not an owner)</w:t>
            </w:r>
          </w:p>
        </w:tc>
        <w:tc>
          <w:tcPr>
            <w:tcW w:w="979" w:type="dxa"/>
            <w:textDirection w:val="btLr"/>
            <w:vAlign w:val="center"/>
          </w:tcPr>
          <w:p w:rsidR="00733317" w:rsidRDefault="00733317" w:rsidP="00263251">
            <w:pPr>
              <w:ind w:left="113" w:right="113"/>
              <w:rPr>
                <w:rFonts w:ascii="Arial" w:hAnsi="Arial" w:cs="Arial"/>
                <w:i/>
              </w:rPr>
            </w:pPr>
            <w:r>
              <w:rPr>
                <w:rFonts w:ascii="Arial" w:hAnsi="Arial" w:cs="Arial"/>
                <w:i/>
              </w:rPr>
              <w:t xml:space="preserve">If </w:t>
            </w:r>
            <w:r w:rsidR="00263251">
              <w:rPr>
                <w:rFonts w:ascii="Arial" w:hAnsi="Arial" w:cs="Arial"/>
                <w:i/>
              </w:rPr>
              <w:t xml:space="preserve">Q8c </w:t>
            </w:r>
            <w:r>
              <w:rPr>
                <w:rFonts w:ascii="Arial" w:hAnsi="Arial" w:cs="Arial"/>
                <w:i/>
              </w:rPr>
              <w:t>is “NO” record Q1</w:t>
            </w:r>
            <w:r w:rsidR="00263251">
              <w:rPr>
                <w:rFonts w:ascii="Arial" w:hAnsi="Arial" w:cs="Arial"/>
                <w:i/>
              </w:rPr>
              <w:t>0</w:t>
            </w:r>
            <w:r>
              <w:rPr>
                <w:rFonts w:ascii="Arial" w:hAnsi="Arial" w:cs="Arial"/>
                <w:i/>
              </w:rPr>
              <w:t xml:space="preserve"> here; otherwise leave blank</w:t>
            </w:r>
          </w:p>
        </w:tc>
        <w:tc>
          <w:tcPr>
            <w:tcW w:w="1056" w:type="dxa"/>
            <w:textDirection w:val="btLr"/>
            <w:vAlign w:val="center"/>
          </w:tcPr>
          <w:p w:rsidR="00733317" w:rsidRDefault="00733317" w:rsidP="00CD12B1">
            <w:pPr>
              <w:ind w:left="113" w:right="113"/>
              <w:rPr>
                <w:rFonts w:ascii="Arial" w:hAnsi="Arial" w:cs="Arial"/>
                <w:i/>
              </w:rPr>
            </w:pPr>
            <w:r>
              <w:rPr>
                <w:rFonts w:ascii="Arial" w:hAnsi="Arial" w:cs="Arial"/>
                <w:i/>
              </w:rPr>
              <w:t>If Q</w:t>
            </w:r>
            <w:r w:rsidR="009F6939">
              <w:rPr>
                <w:rFonts w:ascii="Arial" w:hAnsi="Arial" w:cs="Arial"/>
                <w:i/>
              </w:rPr>
              <w:t>8</w:t>
            </w:r>
            <w:r>
              <w:rPr>
                <w:rFonts w:ascii="Arial" w:hAnsi="Arial" w:cs="Arial"/>
                <w:i/>
              </w:rPr>
              <w:t>d is “NO” record Q1</w:t>
            </w:r>
            <w:r w:rsidR="00A53760">
              <w:rPr>
                <w:rFonts w:ascii="Arial" w:hAnsi="Arial" w:cs="Arial"/>
                <w:i/>
              </w:rPr>
              <w:t>1</w:t>
            </w:r>
            <w:r>
              <w:rPr>
                <w:rFonts w:ascii="Arial" w:hAnsi="Arial" w:cs="Arial"/>
                <w:i/>
              </w:rPr>
              <w:t xml:space="preserve"> here; otherwise leave blank</w:t>
            </w:r>
          </w:p>
        </w:tc>
        <w:tc>
          <w:tcPr>
            <w:tcW w:w="864" w:type="dxa"/>
            <w:textDirection w:val="btLr"/>
            <w:vAlign w:val="center"/>
          </w:tcPr>
          <w:p w:rsidR="00733317" w:rsidRDefault="00733317" w:rsidP="00CD12B1">
            <w:pPr>
              <w:ind w:left="113" w:right="113"/>
              <w:rPr>
                <w:rFonts w:ascii="Arial" w:hAnsi="Arial" w:cs="Arial"/>
                <w:i/>
              </w:rPr>
            </w:pPr>
            <w:r>
              <w:rPr>
                <w:rFonts w:ascii="Arial" w:hAnsi="Arial" w:cs="Arial"/>
                <w:i/>
              </w:rPr>
              <w:t>Q</w:t>
            </w:r>
            <w:r w:rsidR="00680F98">
              <w:rPr>
                <w:rFonts w:ascii="Arial" w:hAnsi="Arial" w:cs="Arial"/>
                <w:i/>
              </w:rPr>
              <w:t>6</w:t>
            </w:r>
            <w:r>
              <w:rPr>
                <w:rFonts w:ascii="Arial" w:hAnsi="Arial" w:cs="Arial"/>
                <w:i/>
              </w:rPr>
              <w:t>a + Q</w:t>
            </w:r>
            <w:r w:rsidR="00680F98">
              <w:rPr>
                <w:rFonts w:ascii="Arial" w:hAnsi="Arial" w:cs="Arial"/>
                <w:i/>
              </w:rPr>
              <w:t>6</w:t>
            </w:r>
            <w:r>
              <w:rPr>
                <w:rFonts w:ascii="Arial" w:hAnsi="Arial" w:cs="Arial"/>
                <w:i/>
              </w:rPr>
              <w:t>b + Q</w:t>
            </w:r>
            <w:r w:rsidR="00680F98">
              <w:rPr>
                <w:rFonts w:ascii="Arial" w:hAnsi="Arial" w:cs="Arial"/>
                <w:i/>
              </w:rPr>
              <w:t>6</w:t>
            </w:r>
            <w:r>
              <w:rPr>
                <w:rFonts w:ascii="Arial" w:hAnsi="Arial" w:cs="Arial"/>
                <w:i/>
              </w:rPr>
              <w:t>c + Q</w:t>
            </w:r>
            <w:r w:rsidR="00680F98">
              <w:rPr>
                <w:rFonts w:ascii="Arial" w:hAnsi="Arial" w:cs="Arial"/>
                <w:i/>
              </w:rPr>
              <w:t>6</w:t>
            </w:r>
            <w:r>
              <w:rPr>
                <w:rFonts w:ascii="Arial" w:hAnsi="Arial" w:cs="Arial"/>
                <w:i/>
              </w:rPr>
              <w:t>d</w:t>
            </w:r>
          </w:p>
        </w:tc>
        <w:tc>
          <w:tcPr>
            <w:tcW w:w="941" w:type="dxa"/>
            <w:textDirection w:val="btLr"/>
            <w:vAlign w:val="center"/>
          </w:tcPr>
          <w:p w:rsidR="00733317" w:rsidRDefault="00733317" w:rsidP="00CD12B1">
            <w:pPr>
              <w:ind w:left="113" w:right="113"/>
              <w:rPr>
                <w:rFonts w:ascii="Arial" w:hAnsi="Arial" w:cs="Arial"/>
                <w:i/>
              </w:rPr>
            </w:pPr>
            <w:r>
              <w:rPr>
                <w:rFonts w:ascii="Arial" w:hAnsi="Arial" w:cs="Arial"/>
                <w:i/>
              </w:rPr>
              <w:t>Calculated – Add Columns D, E, F, G, H</w:t>
            </w:r>
          </w:p>
        </w:tc>
        <w:tc>
          <w:tcPr>
            <w:tcW w:w="1115" w:type="dxa"/>
            <w:textDirection w:val="btLr"/>
            <w:vAlign w:val="center"/>
          </w:tcPr>
          <w:p w:rsidR="00733317" w:rsidRDefault="00733317" w:rsidP="00CD12B1">
            <w:pPr>
              <w:ind w:left="113" w:right="113"/>
              <w:rPr>
                <w:rFonts w:ascii="Arial" w:hAnsi="Arial" w:cs="Arial"/>
                <w:i/>
              </w:rPr>
            </w:pPr>
            <w:r>
              <w:rPr>
                <w:rFonts w:ascii="Arial" w:hAnsi="Arial" w:cs="Arial"/>
                <w:i/>
              </w:rPr>
              <w:t>Calculated – Divide Column I by Column C</w:t>
            </w:r>
          </w:p>
        </w:tc>
        <w:tc>
          <w:tcPr>
            <w:tcW w:w="720" w:type="dxa"/>
            <w:textDirection w:val="btLr"/>
            <w:vAlign w:val="center"/>
          </w:tcPr>
          <w:p w:rsidR="00733317" w:rsidRDefault="00733317" w:rsidP="00CD12B1">
            <w:pPr>
              <w:ind w:left="113" w:right="113"/>
              <w:rPr>
                <w:rFonts w:ascii="Arial" w:hAnsi="Arial" w:cs="Arial"/>
                <w:i/>
              </w:rPr>
            </w:pPr>
            <w:r>
              <w:rPr>
                <w:rFonts w:ascii="Arial" w:hAnsi="Arial" w:cs="Arial"/>
                <w:i/>
              </w:rPr>
              <w:t xml:space="preserve">Code YES if Housing Cost Burden (Column J) </w:t>
            </w:r>
            <w:r>
              <w:rPr>
                <w:rFonts w:ascii="Arial" w:hAnsi="Arial" w:cs="Arial"/>
                <w:i/>
              </w:rPr>
              <w:br/>
              <w:t>is .5 or higher</w:t>
            </w:r>
          </w:p>
        </w:tc>
      </w:tr>
      <w:tr w:rsidR="00733317" w:rsidTr="00CD12B1">
        <w:trPr>
          <w:jc w:val="center"/>
        </w:trPr>
        <w:tc>
          <w:tcPr>
            <w:tcW w:w="864" w:type="dxa"/>
            <w:vAlign w:val="center"/>
          </w:tcPr>
          <w:p w:rsidR="00733317" w:rsidRDefault="00733317" w:rsidP="00CD12B1">
            <w:pPr>
              <w:rPr>
                <w:rFonts w:ascii="Arial" w:hAnsi="Arial" w:cs="Arial"/>
              </w:rPr>
            </w:pPr>
            <w:r>
              <w:rPr>
                <w:rFonts w:ascii="Arial" w:hAnsi="Arial" w:cs="Arial"/>
              </w:rPr>
              <w:t>1</w:t>
            </w:r>
          </w:p>
        </w:tc>
        <w:tc>
          <w:tcPr>
            <w:tcW w:w="882" w:type="dxa"/>
            <w:vAlign w:val="center"/>
          </w:tcPr>
          <w:p w:rsidR="00733317" w:rsidRDefault="00733317" w:rsidP="00CD12B1">
            <w:pPr>
              <w:rPr>
                <w:rFonts w:ascii="Arial" w:hAnsi="Arial" w:cs="Arial"/>
              </w:rPr>
            </w:pPr>
          </w:p>
        </w:tc>
        <w:tc>
          <w:tcPr>
            <w:tcW w:w="1014" w:type="dxa"/>
            <w:vAlign w:val="center"/>
          </w:tcPr>
          <w:p w:rsidR="00733317" w:rsidRDefault="00733317" w:rsidP="00CD12B1">
            <w:pPr>
              <w:rPr>
                <w:rFonts w:ascii="Arial" w:hAnsi="Arial" w:cs="Arial"/>
              </w:rPr>
            </w:pPr>
            <w:r>
              <w:rPr>
                <w:rFonts w:ascii="Arial" w:hAnsi="Arial" w:cs="Arial"/>
              </w:rPr>
              <w:t>$</w:t>
            </w:r>
          </w:p>
        </w:tc>
        <w:tc>
          <w:tcPr>
            <w:tcW w:w="786" w:type="dxa"/>
            <w:vAlign w:val="center"/>
          </w:tcPr>
          <w:p w:rsidR="00733317" w:rsidRDefault="00733317" w:rsidP="00CD12B1">
            <w:pPr>
              <w:rPr>
                <w:rFonts w:ascii="Arial" w:hAnsi="Arial" w:cs="Arial"/>
              </w:rPr>
            </w:pPr>
            <w:r>
              <w:rPr>
                <w:rFonts w:ascii="Arial" w:hAnsi="Arial" w:cs="Arial"/>
              </w:rPr>
              <w:t>$</w:t>
            </w:r>
          </w:p>
        </w:tc>
        <w:tc>
          <w:tcPr>
            <w:tcW w:w="979" w:type="dxa"/>
            <w:vAlign w:val="center"/>
          </w:tcPr>
          <w:p w:rsidR="00733317" w:rsidRDefault="00733317" w:rsidP="00CD12B1">
            <w:pPr>
              <w:rPr>
                <w:rFonts w:ascii="Arial" w:hAnsi="Arial" w:cs="Arial"/>
              </w:rPr>
            </w:pPr>
            <w:r>
              <w:rPr>
                <w:rFonts w:ascii="Arial" w:hAnsi="Arial" w:cs="Arial"/>
              </w:rPr>
              <w:t>$</w:t>
            </w:r>
          </w:p>
        </w:tc>
        <w:tc>
          <w:tcPr>
            <w:tcW w:w="979" w:type="dxa"/>
            <w:vAlign w:val="center"/>
          </w:tcPr>
          <w:p w:rsidR="00733317" w:rsidRDefault="00733317" w:rsidP="00CD12B1">
            <w:pPr>
              <w:rPr>
                <w:rFonts w:ascii="Arial" w:hAnsi="Arial" w:cs="Arial"/>
              </w:rPr>
            </w:pPr>
            <w:r>
              <w:rPr>
                <w:rFonts w:ascii="Arial" w:hAnsi="Arial" w:cs="Arial"/>
              </w:rPr>
              <w:t>$</w:t>
            </w:r>
          </w:p>
        </w:tc>
        <w:tc>
          <w:tcPr>
            <w:tcW w:w="1056" w:type="dxa"/>
            <w:vAlign w:val="center"/>
          </w:tcPr>
          <w:p w:rsidR="00733317" w:rsidRDefault="00733317" w:rsidP="00CD12B1">
            <w:pPr>
              <w:rPr>
                <w:rFonts w:ascii="Arial" w:hAnsi="Arial" w:cs="Arial"/>
              </w:rPr>
            </w:pPr>
            <w:r>
              <w:rPr>
                <w:rFonts w:ascii="Arial" w:hAnsi="Arial" w:cs="Arial"/>
              </w:rPr>
              <w:t>$</w:t>
            </w:r>
          </w:p>
        </w:tc>
        <w:tc>
          <w:tcPr>
            <w:tcW w:w="864" w:type="dxa"/>
            <w:vAlign w:val="center"/>
          </w:tcPr>
          <w:p w:rsidR="00733317" w:rsidRDefault="00733317" w:rsidP="00CD12B1">
            <w:pPr>
              <w:rPr>
                <w:rFonts w:ascii="Arial" w:hAnsi="Arial" w:cs="Arial"/>
              </w:rPr>
            </w:pPr>
            <w:r>
              <w:rPr>
                <w:rFonts w:ascii="Arial" w:hAnsi="Arial" w:cs="Arial"/>
              </w:rPr>
              <w:t>$</w:t>
            </w:r>
          </w:p>
        </w:tc>
        <w:tc>
          <w:tcPr>
            <w:tcW w:w="941" w:type="dxa"/>
            <w:vAlign w:val="center"/>
          </w:tcPr>
          <w:p w:rsidR="00733317" w:rsidRDefault="00733317" w:rsidP="00CD12B1">
            <w:pPr>
              <w:rPr>
                <w:rFonts w:ascii="Arial" w:hAnsi="Arial" w:cs="Arial"/>
              </w:rPr>
            </w:pPr>
            <w:r>
              <w:rPr>
                <w:rFonts w:ascii="Arial" w:hAnsi="Arial" w:cs="Arial"/>
              </w:rPr>
              <w:t>$</w:t>
            </w:r>
          </w:p>
        </w:tc>
        <w:tc>
          <w:tcPr>
            <w:tcW w:w="1115" w:type="dxa"/>
            <w:vAlign w:val="center"/>
          </w:tcPr>
          <w:p w:rsidR="00733317" w:rsidRDefault="00733317" w:rsidP="00CD12B1">
            <w:pPr>
              <w:rPr>
                <w:rFonts w:ascii="Arial" w:hAnsi="Arial" w:cs="Arial"/>
              </w:rPr>
            </w:pPr>
            <w:r>
              <w:rPr>
                <w:rFonts w:ascii="Arial" w:hAnsi="Arial" w:cs="Arial"/>
              </w:rPr>
              <w:t>$</w:t>
            </w:r>
          </w:p>
        </w:tc>
        <w:tc>
          <w:tcPr>
            <w:tcW w:w="720" w:type="dxa"/>
            <w:vAlign w:val="center"/>
          </w:tcPr>
          <w:p w:rsidR="00733317" w:rsidRDefault="00733317" w:rsidP="00CD12B1">
            <w:pPr>
              <w:rPr>
                <w:rFonts w:ascii="Arial" w:hAnsi="Arial" w:cs="Arial"/>
              </w:rPr>
            </w:pPr>
          </w:p>
        </w:tc>
      </w:tr>
      <w:tr w:rsidR="00733317" w:rsidTr="00CD12B1">
        <w:trPr>
          <w:jc w:val="center"/>
        </w:trPr>
        <w:tc>
          <w:tcPr>
            <w:tcW w:w="864" w:type="dxa"/>
            <w:vAlign w:val="center"/>
          </w:tcPr>
          <w:p w:rsidR="00733317" w:rsidRDefault="00733317" w:rsidP="00CD12B1">
            <w:pPr>
              <w:rPr>
                <w:rFonts w:ascii="Arial" w:hAnsi="Arial" w:cs="Arial"/>
              </w:rPr>
            </w:pPr>
            <w:r>
              <w:rPr>
                <w:rFonts w:ascii="Arial" w:hAnsi="Arial" w:cs="Arial"/>
              </w:rPr>
              <w:t>2</w:t>
            </w:r>
          </w:p>
        </w:tc>
        <w:tc>
          <w:tcPr>
            <w:tcW w:w="882" w:type="dxa"/>
            <w:vAlign w:val="center"/>
          </w:tcPr>
          <w:p w:rsidR="00733317" w:rsidRDefault="00733317" w:rsidP="00CD12B1">
            <w:pPr>
              <w:rPr>
                <w:rFonts w:ascii="Arial" w:hAnsi="Arial" w:cs="Arial"/>
              </w:rPr>
            </w:pPr>
          </w:p>
        </w:tc>
        <w:tc>
          <w:tcPr>
            <w:tcW w:w="1014" w:type="dxa"/>
            <w:vAlign w:val="center"/>
          </w:tcPr>
          <w:p w:rsidR="00733317" w:rsidRDefault="00733317" w:rsidP="00CD12B1">
            <w:pPr>
              <w:rPr>
                <w:rFonts w:ascii="Arial" w:hAnsi="Arial" w:cs="Arial"/>
              </w:rPr>
            </w:pPr>
            <w:r>
              <w:rPr>
                <w:rFonts w:ascii="Arial" w:hAnsi="Arial" w:cs="Arial"/>
              </w:rPr>
              <w:t>$</w:t>
            </w:r>
          </w:p>
        </w:tc>
        <w:tc>
          <w:tcPr>
            <w:tcW w:w="786" w:type="dxa"/>
            <w:vAlign w:val="center"/>
          </w:tcPr>
          <w:p w:rsidR="00733317" w:rsidRDefault="00733317" w:rsidP="00CD12B1">
            <w:pPr>
              <w:rPr>
                <w:rFonts w:ascii="Arial" w:hAnsi="Arial" w:cs="Arial"/>
              </w:rPr>
            </w:pPr>
            <w:r>
              <w:rPr>
                <w:rFonts w:ascii="Arial" w:hAnsi="Arial" w:cs="Arial"/>
              </w:rPr>
              <w:t>$</w:t>
            </w:r>
          </w:p>
        </w:tc>
        <w:tc>
          <w:tcPr>
            <w:tcW w:w="979" w:type="dxa"/>
            <w:vAlign w:val="center"/>
          </w:tcPr>
          <w:p w:rsidR="00733317" w:rsidRDefault="00733317" w:rsidP="00CD12B1">
            <w:pPr>
              <w:rPr>
                <w:rFonts w:ascii="Arial" w:hAnsi="Arial" w:cs="Arial"/>
              </w:rPr>
            </w:pPr>
            <w:r>
              <w:rPr>
                <w:rFonts w:ascii="Arial" w:hAnsi="Arial" w:cs="Arial"/>
              </w:rPr>
              <w:t>$</w:t>
            </w:r>
          </w:p>
        </w:tc>
        <w:tc>
          <w:tcPr>
            <w:tcW w:w="979" w:type="dxa"/>
            <w:vAlign w:val="center"/>
          </w:tcPr>
          <w:p w:rsidR="00733317" w:rsidRDefault="00733317" w:rsidP="00CD12B1">
            <w:pPr>
              <w:rPr>
                <w:rFonts w:ascii="Arial" w:hAnsi="Arial" w:cs="Arial"/>
              </w:rPr>
            </w:pPr>
            <w:r>
              <w:rPr>
                <w:rFonts w:ascii="Arial" w:hAnsi="Arial" w:cs="Arial"/>
              </w:rPr>
              <w:t>$</w:t>
            </w:r>
          </w:p>
        </w:tc>
        <w:tc>
          <w:tcPr>
            <w:tcW w:w="1056" w:type="dxa"/>
            <w:vAlign w:val="center"/>
          </w:tcPr>
          <w:p w:rsidR="00733317" w:rsidRDefault="00733317" w:rsidP="00CD12B1">
            <w:pPr>
              <w:rPr>
                <w:rFonts w:ascii="Arial" w:hAnsi="Arial" w:cs="Arial"/>
              </w:rPr>
            </w:pPr>
            <w:r>
              <w:rPr>
                <w:rFonts w:ascii="Arial" w:hAnsi="Arial" w:cs="Arial"/>
              </w:rPr>
              <w:t>$</w:t>
            </w:r>
          </w:p>
        </w:tc>
        <w:tc>
          <w:tcPr>
            <w:tcW w:w="864" w:type="dxa"/>
            <w:vAlign w:val="center"/>
          </w:tcPr>
          <w:p w:rsidR="00733317" w:rsidRDefault="00733317" w:rsidP="00CD12B1">
            <w:pPr>
              <w:rPr>
                <w:rFonts w:ascii="Arial" w:hAnsi="Arial" w:cs="Arial"/>
              </w:rPr>
            </w:pPr>
            <w:r>
              <w:rPr>
                <w:rFonts w:ascii="Arial" w:hAnsi="Arial" w:cs="Arial"/>
              </w:rPr>
              <w:t>$</w:t>
            </w:r>
          </w:p>
        </w:tc>
        <w:tc>
          <w:tcPr>
            <w:tcW w:w="941" w:type="dxa"/>
            <w:vAlign w:val="center"/>
          </w:tcPr>
          <w:p w:rsidR="00733317" w:rsidRDefault="00733317" w:rsidP="00CD12B1">
            <w:pPr>
              <w:rPr>
                <w:rFonts w:ascii="Arial" w:hAnsi="Arial" w:cs="Arial"/>
              </w:rPr>
            </w:pPr>
            <w:r>
              <w:rPr>
                <w:rFonts w:ascii="Arial" w:hAnsi="Arial" w:cs="Arial"/>
              </w:rPr>
              <w:t>$</w:t>
            </w:r>
          </w:p>
        </w:tc>
        <w:tc>
          <w:tcPr>
            <w:tcW w:w="1115" w:type="dxa"/>
            <w:vAlign w:val="center"/>
          </w:tcPr>
          <w:p w:rsidR="00733317" w:rsidRDefault="00733317" w:rsidP="00CD12B1">
            <w:pPr>
              <w:rPr>
                <w:rFonts w:ascii="Arial" w:hAnsi="Arial" w:cs="Arial"/>
              </w:rPr>
            </w:pPr>
            <w:r>
              <w:rPr>
                <w:rFonts w:ascii="Arial" w:hAnsi="Arial" w:cs="Arial"/>
              </w:rPr>
              <w:t>$</w:t>
            </w:r>
          </w:p>
        </w:tc>
        <w:tc>
          <w:tcPr>
            <w:tcW w:w="720" w:type="dxa"/>
            <w:vAlign w:val="center"/>
          </w:tcPr>
          <w:p w:rsidR="00733317" w:rsidRDefault="00733317" w:rsidP="00CD12B1">
            <w:pPr>
              <w:rPr>
                <w:rFonts w:ascii="Arial" w:hAnsi="Arial" w:cs="Arial"/>
              </w:rPr>
            </w:pPr>
          </w:p>
        </w:tc>
      </w:tr>
      <w:tr w:rsidR="00733317" w:rsidTr="00CD12B1">
        <w:trPr>
          <w:jc w:val="center"/>
        </w:trPr>
        <w:tc>
          <w:tcPr>
            <w:tcW w:w="864" w:type="dxa"/>
            <w:vAlign w:val="center"/>
          </w:tcPr>
          <w:p w:rsidR="00733317" w:rsidRDefault="00733317" w:rsidP="00CD12B1">
            <w:pPr>
              <w:rPr>
                <w:rFonts w:ascii="Arial" w:hAnsi="Arial" w:cs="Arial"/>
              </w:rPr>
            </w:pPr>
            <w:r>
              <w:rPr>
                <w:rFonts w:ascii="Arial" w:hAnsi="Arial" w:cs="Arial"/>
              </w:rPr>
              <w:t>3</w:t>
            </w:r>
          </w:p>
        </w:tc>
        <w:tc>
          <w:tcPr>
            <w:tcW w:w="882" w:type="dxa"/>
            <w:vAlign w:val="center"/>
          </w:tcPr>
          <w:p w:rsidR="00733317" w:rsidRDefault="00733317" w:rsidP="00CD12B1">
            <w:pPr>
              <w:rPr>
                <w:rFonts w:ascii="Arial" w:hAnsi="Arial" w:cs="Arial"/>
              </w:rPr>
            </w:pPr>
          </w:p>
        </w:tc>
        <w:tc>
          <w:tcPr>
            <w:tcW w:w="1014" w:type="dxa"/>
            <w:vAlign w:val="center"/>
          </w:tcPr>
          <w:p w:rsidR="00733317" w:rsidRDefault="00733317" w:rsidP="00CD12B1">
            <w:pPr>
              <w:rPr>
                <w:rFonts w:ascii="Arial" w:hAnsi="Arial" w:cs="Arial"/>
              </w:rPr>
            </w:pPr>
            <w:r>
              <w:rPr>
                <w:rFonts w:ascii="Arial" w:hAnsi="Arial" w:cs="Arial"/>
              </w:rPr>
              <w:t>$</w:t>
            </w:r>
          </w:p>
        </w:tc>
        <w:tc>
          <w:tcPr>
            <w:tcW w:w="786" w:type="dxa"/>
            <w:vAlign w:val="center"/>
          </w:tcPr>
          <w:p w:rsidR="00733317" w:rsidRDefault="00733317" w:rsidP="00CD12B1">
            <w:pPr>
              <w:rPr>
                <w:rFonts w:ascii="Arial" w:hAnsi="Arial" w:cs="Arial"/>
              </w:rPr>
            </w:pPr>
            <w:r>
              <w:rPr>
                <w:rFonts w:ascii="Arial" w:hAnsi="Arial" w:cs="Arial"/>
              </w:rPr>
              <w:t>$</w:t>
            </w:r>
          </w:p>
        </w:tc>
        <w:tc>
          <w:tcPr>
            <w:tcW w:w="979" w:type="dxa"/>
            <w:vAlign w:val="center"/>
          </w:tcPr>
          <w:p w:rsidR="00733317" w:rsidRDefault="00733317" w:rsidP="00CD12B1">
            <w:pPr>
              <w:rPr>
                <w:rFonts w:ascii="Arial" w:hAnsi="Arial" w:cs="Arial"/>
              </w:rPr>
            </w:pPr>
            <w:r>
              <w:rPr>
                <w:rFonts w:ascii="Arial" w:hAnsi="Arial" w:cs="Arial"/>
              </w:rPr>
              <w:t>$</w:t>
            </w:r>
          </w:p>
        </w:tc>
        <w:tc>
          <w:tcPr>
            <w:tcW w:w="979" w:type="dxa"/>
            <w:vAlign w:val="center"/>
          </w:tcPr>
          <w:p w:rsidR="00733317" w:rsidRDefault="00733317" w:rsidP="00CD12B1">
            <w:pPr>
              <w:rPr>
                <w:rFonts w:ascii="Arial" w:hAnsi="Arial" w:cs="Arial"/>
              </w:rPr>
            </w:pPr>
            <w:r>
              <w:rPr>
                <w:rFonts w:ascii="Arial" w:hAnsi="Arial" w:cs="Arial"/>
              </w:rPr>
              <w:t>$</w:t>
            </w:r>
          </w:p>
        </w:tc>
        <w:tc>
          <w:tcPr>
            <w:tcW w:w="1056" w:type="dxa"/>
            <w:vAlign w:val="center"/>
          </w:tcPr>
          <w:p w:rsidR="00733317" w:rsidRDefault="00733317" w:rsidP="00CD12B1">
            <w:pPr>
              <w:rPr>
                <w:rFonts w:ascii="Arial" w:hAnsi="Arial" w:cs="Arial"/>
              </w:rPr>
            </w:pPr>
            <w:r>
              <w:rPr>
                <w:rFonts w:ascii="Arial" w:hAnsi="Arial" w:cs="Arial"/>
              </w:rPr>
              <w:t>$</w:t>
            </w:r>
          </w:p>
        </w:tc>
        <w:tc>
          <w:tcPr>
            <w:tcW w:w="864" w:type="dxa"/>
            <w:vAlign w:val="center"/>
          </w:tcPr>
          <w:p w:rsidR="00733317" w:rsidRDefault="00733317" w:rsidP="00CD12B1">
            <w:pPr>
              <w:rPr>
                <w:rFonts w:ascii="Arial" w:hAnsi="Arial" w:cs="Arial"/>
              </w:rPr>
            </w:pPr>
            <w:r>
              <w:rPr>
                <w:rFonts w:ascii="Arial" w:hAnsi="Arial" w:cs="Arial"/>
              </w:rPr>
              <w:t>$</w:t>
            </w:r>
          </w:p>
        </w:tc>
        <w:tc>
          <w:tcPr>
            <w:tcW w:w="941" w:type="dxa"/>
            <w:vAlign w:val="center"/>
          </w:tcPr>
          <w:p w:rsidR="00733317" w:rsidRDefault="00733317" w:rsidP="00CD12B1">
            <w:pPr>
              <w:rPr>
                <w:rFonts w:ascii="Arial" w:hAnsi="Arial" w:cs="Arial"/>
              </w:rPr>
            </w:pPr>
            <w:r>
              <w:rPr>
                <w:rFonts w:ascii="Arial" w:hAnsi="Arial" w:cs="Arial"/>
              </w:rPr>
              <w:t>$</w:t>
            </w:r>
          </w:p>
        </w:tc>
        <w:tc>
          <w:tcPr>
            <w:tcW w:w="1115" w:type="dxa"/>
            <w:vAlign w:val="center"/>
          </w:tcPr>
          <w:p w:rsidR="00733317" w:rsidRDefault="00733317" w:rsidP="00CD12B1">
            <w:pPr>
              <w:rPr>
                <w:rFonts w:ascii="Arial" w:hAnsi="Arial" w:cs="Arial"/>
              </w:rPr>
            </w:pPr>
            <w:r>
              <w:rPr>
                <w:rFonts w:ascii="Arial" w:hAnsi="Arial" w:cs="Arial"/>
              </w:rPr>
              <w:t>$</w:t>
            </w:r>
          </w:p>
        </w:tc>
        <w:tc>
          <w:tcPr>
            <w:tcW w:w="720" w:type="dxa"/>
            <w:vAlign w:val="center"/>
          </w:tcPr>
          <w:p w:rsidR="00733317" w:rsidRDefault="00733317" w:rsidP="00CD12B1">
            <w:pPr>
              <w:rPr>
                <w:rFonts w:ascii="Arial" w:hAnsi="Arial" w:cs="Arial"/>
              </w:rPr>
            </w:pPr>
          </w:p>
        </w:tc>
      </w:tr>
      <w:tr w:rsidR="00733317" w:rsidTr="00CD12B1">
        <w:trPr>
          <w:jc w:val="center"/>
        </w:trPr>
        <w:tc>
          <w:tcPr>
            <w:tcW w:w="864" w:type="dxa"/>
            <w:vAlign w:val="center"/>
          </w:tcPr>
          <w:p w:rsidR="00733317" w:rsidRDefault="00733317" w:rsidP="00CD12B1">
            <w:pPr>
              <w:rPr>
                <w:rFonts w:ascii="Arial" w:hAnsi="Arial" w:cs="Arial"/>
              </w:rPr>
            </w:pPr>
            <w:r>
              <w:rPr>
                <w:rFonts w:ascii="Arial" w:hAnsi="Arial" w:cs="Arial"/>
              </w:rPr>
              <w:t>4</w:t>
            </w:r>
          </w:p>
        </w:tc>
        <w:tc>
          <w:tcPr>
            <w:tcW w:w="882" w:type="dxa"/>
            <w:vAlign w:val="center"/>
          </w:tcPr>
          <w:p w:rsidR="00733317" w:rsidRDefault="00733317" w:rsidP="00CD12B1">
            <w:pPr>
              <w:rPr>
                <w:rFonts w:ascii="Arial" w:hAnsi="Arial" w:cs="Arial"/>
              </w:rPr>
            </w:pPr>
          </w:p>
        </w:tc>
        <w:tc>
          <w:tcPr>
            <w:tcW w:w="1014" w:type="dxa"/>
            <w:vAlign w:val="center"/>
          </w:tcPr>
          <w:p w:rsidR="00733317" w:rsidRDefault="00733317" w:rsidP="00CD12B1">
            <w:pPr>
              <w:rPr>
                <w:rFonts w:ascii="Arial" w:hAnsi="Arial" w:cs="Arial"/>
              </w:rPr>
            </w:pPr>
            <w:r>
              <w:rPr>
                <w:rFonts w:ascii="Arial" w:hAnsi="Arial" w:cs="Arial"/>
              </w:rPr>
              <w:t>$</w:t>
            </w:r>
          </w:p>
        </w:tc>
        <w:tc>
          <w:tcPr>
            <w:tcW w:w="786" w:type="dxa"/>
            <w:vAlign w:val="center"/>
          </w:tcPr>
          <w:p w:rsidR="00733317" w:rsidRDefault="00733317" w:rsidP="00CD12B1">
            <w:pPr>
              <w:rPr>
                <w:rFonts w:ascii="Arial" w:hAnsi="Arial" w:cs="Arial"/>
              </w:rPr>
            </w:pPr>
            <w:r>
              <w:rPr>
                <w:rFonts w:ascii="Arial" w:hAnsi="Arial" w:cs="Arial"/>
              </w:rPr>
              <w:t>$</w:t>
            </w:r>
          </w:p>
        </w:tc>
        <w:tc>
          <w:tcPr>
            <w:tcW w:w="979" w:type="dxa"/>
            <w:vAlign w:val="center"/>
          </w:tcPr>
          <w:p w:rsidR="00733317" w:rsidRDefault="00733317" w:rsidP="00CD12B1">
            <w:pPr>
              <w:rPr>
                <w:rFonts w:ascii="Arial" w:hAnsi="Arial" w:cs="Arial"/>
              </w:rPr>
            </w:pPr>
            <w:r>
              <w:rPr>
                <w:rFonts w:ascii="Arial" w:hAnsi="Arial" w:cs="Arial"/>
              </w:rPr>
              <w:t>$</w:t>
            </w:r>
          </w:p>
        </w:tc>
        <w:tc>
          <w:tcPr>
            <w:tcW w:w="979" w:type="dxa"/>
            <w:vAlign w:val="center"/>
          </w:tcPr>
          <w:p w:rsidR="00733317" w:rsidRDefault="00733317" w:rsidP="00CD12B1">
            <w:pPr>
              <w:rPr>
                <w:rFonts w:ascii="Arial" w:hAnsi="Arial" w:cs="Arial"/>
              </w:rPr>
            </w:pPr>
            <w:r>
              <w:rPr>
                <w:rFonts w:ascii="Arial" w:hAnsi="Arial" w:cs="Arial"/>
              </w:rPr>
              <w:t>$</w:t>
            </w:r>
          </w:p>
        </w:tc>
        <w:tc>
          <w:tcPr>
            <w:tcW w:w="1056" w:type="dxa"/>
            <w:vAlign w:val="center"/>
          </w:tcPr>
          <w:p w:rsidR="00733317" w:rsidRDefault="00733317" w:rsidP="00CD12B1">
            <w:pPr>
              <w:rPr>
                <w:rFonts w:ascii="Arial" w:hAnsi="Arial" w:cs="Arial"/>
              </w:rPr>
            </w:pPr>
            <w:r>
              <w:rPr>
                <w:rFonts w:ascii="Arial" w:hAnsi="Arial" w:cs="Arial"/>
              </w:rPr>
              <w:t>$</w:t>
            </w:r>
          </w:p>
        </w:tc>
        <w:tc>
          <w:tcPr>
            <w:tcW w:w="864" w:type="dxa"/>
            <w:vAlign w:val="center"/>
          </w:tcPr>
          <w:p w:rsidR="00733317" w:rsidRDefault="00733317" w:rsidP="00CD12B1">
            <w:pPr>
              <w:rPr>
                <w:rFonts w:ascii="Arial" w:hAnsi="Arial" w:cs="Arial"/>
              </w:rPr>
            </w:pPr>
            <w:r>
              <w:rPr>
                <w:rFonts w:ascii="Arial" w:hAnsi="Arial" w:cs="Arial"/>
              </w:rPr>
              <w:t>$</w:t>
            </w:r>
          </w:p>
        </w:tc>
        <w:tc>
          <w:tcPr>
            <w:tcW w:w="941" w:type="dxa"/>
            <w:vAlign w:val="center"/>
          </w:tcPr>
          <w:p w:rsidR="00733317" w:rsidRDefault="00733317" w:rsidP="00CD12B1">
            <w:pPr>
              <w:rPr>
                <w:rFonts w:ascii="Arial" w:hAnsi="Arial" w:cs="Arial"/>
              </w:rPr>
            </w:pPr>
            <w:r>
              <w:rPr>
                <w:rFonts w:ascii="Arial" w:hAnsi="Arial" w:cs="Arial"/>
              </w:rPr>
              <w:t>$</w:t>
            </w:r>
          </w:p>
        </w:tc>
        <w:tc>
          <w:tcPr>
            <w:tcW w:w="1115" w:type="dxa"/>
            <w:vAlign w:val="center"/>
          </w:tcPr>
          <w:p w:rsidR="00733317" w:rsidRDefault="00733317" w:rsidP="00CD12B1">
            <w:pPr>
              <w:rPr>
                <w:rFonts w:ascii="Arial" w:hAnsi="Arial" w:cs="Arial"/>
              </w:rPr>
            </w:pPr>
            <w:r>
              <w:rPr>
                <w:rFonts w:ascii="Arial" w:hAnsi="Arial" w:cs="Arial"/>
              </w:rPr>
              <w:t>$</w:t>
            </w:r>
          </w:p>
        </w:tc>
        <w:tc>
          <w:tcPr>
            <w:tcW w:w="720" w:type="dxa"/>
            <w:vAlign w:val="center"/>
          </w:tcPr>
          <w:p w:rsidR="00733317" w:rsidRDefault="00733317" w:rsidP="00CD12B1">
            <w:pPr>
              <w:rPr>
                <w:rFonts w:ascii="Arial" w:hAnsi="Arial" w:cs="Arial"/>
              </w:rPr>
            </w:pPr>
          </w:p>
        </w:tc>
      </w:tr>
      <w:tr w:rsidR="00733317" w:rsidTr="00CD12B1">
        <w:trPr>
          <w:jc w:val="center"/>
        </w:trPr>
        <w:tc>
          <w:tcPr>
            <w:tcW w:w="864" w:type="dxa"/>
            <w:vAlign w:val="center"/>
          </w:tcPr>
          <w:p w:rsidR="00733317" w:rsidRDefault="00733317" w:rsidP="00CD12B1">
            <w:pPr>
              <w:rPr>
                <w:rFonts w:ascii="Arial" w:hAnsi="Arial" w:cs="Arial"/>
              </w:rPr>
            </w:pPr>
            <w:r>
              <w:rPr>
                <w:rFonts w:ascii="Arial" w:hAnsi="Arial" w:cs="Arial"/>
              </w:rPr>
              <w:t>5, etc.</w:t>
            </w:r>
          </w:p>
        </w:tc>
        <w:tc>
          <w:tcPr>
            <w:tcW w:w="882" w:type="dxa"/>
            <w:vAlign w:val="center"/>
          </w:tcPr>
          <w:p w:rsidR="00733317" w:rsidRDefault="00733317" w:rsidP="00CD12B1">
            <w:pPr>
              <w:rPr>
                <w:rFonts w:ascii="Arial" w:hAnsi="Arial" w:cs="Arial"/>
              </w:rPr>
            </w:pPr>
          </w:p>
        </w:tc>
        <w:tc>
          <w:tcPr>
            <w:tcW w:w="1014" w:type="dxa"/>
            <w:vAlign w:val="center"/>
          </w:tcPr>
          <w:p w:rsidR="00733317" w:rsidRDefault="00733317" w:rsidP="00CD12B1">
            <w:pPr>
              <w:rPr>
                <w:rFonts w:ascii="Arial" w:hAnsi="Arial" w:cs="Arial"/>
              </w:rPr>
            </w:pPr>
          </w:p>
        </w:tc>
        <w:tc>
          <w:tcPr>
            <w:tcW w:w="786" w:type="dxa"/>
            <w:vAlign w:val="center"/>
          </w:tcPr>
          <w:p w:rsidR="00733317" w:rsidRDefault="00733317" w:rsidP="00CD12B1">
            <w:pPr>
              <w:rPr>
                <w:rFonts w:ascii="Arial" w:hAnsi="Arial" w:cs="Arial"/>
              </w:rPr>
            </w:pPr>
          </w:p>
        </w:tc>
        <w:tc>
          <w:tcPr>
            <w:tcW w:w="979" w:type="dxa"/>
            <w:vAlign w:val="center"/>
          </w:tcPr>
          <w:p w:rsidR="00733317" w:rsidRDefault="00733317" w:rsidP="00CD12B1">
            <w:pPr>
              <w:rPr>
                <w:rFonts w:ascii="Arial" w:hAnsi="Arial" w:cs="Arial"/>
              </w:rPr>
            </w:pPr>
          </w:p>
        </w:tc>
        <w:tc>
          <w:tcPr>
            <w:tcW w:w="979" w:type="dxa"/>
            <w:vAlign w:val="center"/>
          </w:tcPr>
          <w:p w:rsidR="00733317" w:rsidRDefault="00733317" w:rsidP="00CD12B1">
            <w:pPr>
              <w:rPr>
                <w:rFonts w:ascii="Arial" w:hAnsi="Arial" w:cs="Arial"/>
              </w:rPr>
            </w:pPr>
          </w:p>
        </w:tc>
        <w:tc>
          <w:tcPr>
            <w:tcW w:w="1056" w:type="dxa"/>
            <w:vAlign w:val="center"/>
          </w:tcPr>
          <w:p w:rsidR="00733317" w:rsidRDefault="00733317" w:rsidP="00CD12B1">
            <w:pPr>
              <w:rPr>
                <w:rFonts w:ascii="Arial" w:hAnsi="Arial" w:cs="Arial"/>
              </w:rPr>
            </w:pPr>
          </w:p>
        </w:tc>
        <w:tc>
          <w:tcPr>
            <w:tcW w:w="864" w:type="dxa"/>
            <w:vAlign w:val="center"/>
          </w:tcPr>
          <w:p w:rsidR="00733317" w:rsidRDefault="00733317" w:rsidP="00CD12B1">
            <w:pPr>
              <w:rPr>
                <w:rFonts w:ascii="Arial" w:hAnsi="Arial" w:cs="Arial"/>
              </w:rPr>
            </w:pPr>
          </w:p>
        </w:tc>
        <w:tc>
          <w:tcPr>
            <w:tcW w:w="941" w:type="dxa"/>
            <w:vAlign w:val="center"/>
          </w:tcPr>
          <w:p w:rsidR="00733317" w:rsidRDefault="00733317" w:rsidP="00CD12B1">
            <w:pPr>
              <w:rPr>
                <w:rFonts w:ascii="Arial" w:hAnsi="Arial" w:cs="Arial"/>
              </w:rPr>
            </w:pPr>
          </w:p>
        </w:tc>
        <w:tc>
          <w:tcPr>
            <w:tcW w:w="1115" w:type="dxa"/>
            <w:vAlign w:val="center"/>
          </w:tcPr>
          <w:p w:rsidR="00733317" w:rsidRDefault="00733317" w:rsidP="00CD12B1">
            <w:pPr>
              <w:rPr>
                <w:rFonts w:ascii="Arial" w:hAnsi="Arial" w:cs="Arial"/>
              </w:rPr>
            </w:pPr>
          </w:p>
        </w:tc>
        <w:tc>
          <w:tcPr>
            <w:tcW w:w="720" w:type="dxa"/>
            <w:vAlign w:val="center"/>
          </w:tcPr>
          <w:p w:rsidR="00733317" w:rsidRDefault="00733317" w:rsidP="00CD12B1">
            <w:pPr>
              <w:rPr>
                <w:rFonts w:ascii="Arial" w:hAnsi="Arial" w:cs="Arial"/>
              </w:rPr>
            </w:pPr>
          </w:p>
        </w:tc>
      </w:tr>
    </w:tbl>
    <w:p w:rsidR="00733317" w:rsidRDefault="00733317" w:rsidP="00733317">
      <w:pPr>
        <w:widowControl/>
        <w:tabs>
          <w:tab w:val="left" w:pos="-1440"/>
          <w:tab w:val="left" w:pos="-720"/>
          <w:tab w:val="left" w:pos="0"/>
          <w:tab w:val="left" w:pos="288"/>
          <w:tab w:val="left" w:pos="720"/>
          <w:tab w:val="left" w:pos="1440"/>
          <w:tab w:val="left" w:pos="2160"/>
        </w:tabs>
        <w:suppressAutoHyphens/>
      </w:pPr>
    </w:p>
    <w:p w:rsidR="00733317" w:rsidRDefault="00733317" w:rsidP="00733317">
      <w:pPr>
        <w:widowControl/>
        <w:tabs>
          <w:tab w:val="left" w:pos="-1440"/>
          <w:tab w:val="left" w:pos="-720"/>
          <w:tab w:val="left" w:pos="0"/>
          <w:tab w:val="left" w:pos="288"/>
          <w:tab w:val="left" w:pos="720"/>
          <w:tab w:val="left" w:pos="1440"/>
          <w:tab w:val="left" w:pos="2160"/>
        </w:tabs>
        <w:suppressAutoHyphens/>
        <w:rPr>
          <w:rStyle w:val="FootnoteReference"/>
          <w:vertAlign w:val="baseline"/>
        </w:rPr>
      </w:pPr>
    </w:p>
    <w:p w:rsidR="00475A6C" w:rsidRDefault="00475A6C" w:rsidP="00475A6C">
      <w:pPr>
        <w:tabs>
          <w:tab w:val="left" w:pos="0"/>
        </w:tabs>
        <w:suppressAutoHyphens/>
        <w:rPr>
          <w:b/>
        </w:rPr>
        <w:sectPr w:rsidR="00475A6C" w:rsidSect="00565C43">
          <w:footerReference w:type="default" r:id="rId16"/>
          <w:endnotePr>
            <w:numFmt w:val="decimal"/>
          </w:endnotePr>
          <w:pgSz w:w="12240" w:h="15840" w:code="1"/>
          <w:pgMar w:top="1080" w:right="1080" w:bottom="1350" w:left="1080" w:header="475" w:footer="396" w:gutter="0"/>
          <w:cols w:space="720" w:equalWidth="0">
            <w:col w:w="9720"/>
          </w:cols>
          <w:noEndnote/>
          <w:docGrid w:linePitch="299"/>
        </w:sectPr>
      </w:pPr>
    </w:p>
    <w:p w:rsidR="00892793" w:rsidRDefault="00892793">
      <w:pPr>
        <w:tabs>
          <w:tab w:val="left" w:pos="-1440"/>
          <w:tab w:val="left" w:pos="-720"/>
          <w:tab w:val="left" w:pos="0"/>
          <w:tab w:val="left" w:pos="288"/>
          <w:tab w:val="left" w:pos="720"/>
        </w:tabs>
        <w:suppressAutoHyphens/>
        <w:rPr>
          <w:rStyle w:val="FootnoteReference"/>
          <w:sz w:val="16"/>
          <w:vertAlign w:val="baseline"/>
        </w:rPr>
      </w:pPr>
    </w:p>
    <w:p w:rsidR="00892793" w:rsidRDefault="00892793">
      <w:pPr>
        <w:widowControl/>
        <w:tabs>
          <w:tab w:val="left" w:pos="-1440"/>
          <w:tab w:val="left" w:pos="-720"/>
        </w:tabs>
        <w:suppressAutoHyphens/>
      </w:pPr>
      <w:r>
        <w:rPr>
          <w:b/>
        </w:rPr>
        <w:t>Please Note</w:t>
      </w:r>
      <w:r>
        <w:t xml:space="preserve">:  The definition for AIAN Household for this special tabulation is a household where the head of household and/or spouse is </w:t>
      </w:r>
      <w:r w:rsidR="00A73F31">
        <w:t>AIAN.</w:t>
      </w:r>
      <w:r>
        <w:t xml:space="preserve">  In addition, HUD uses the U.S. Census Bureau’s definition of a household: a person or group of persons who live in a housing unit.  This definition equals the count of occupied housing units used in the census.</w:t>
      </w:r>
    </w:p>
    <w:p w:rsidR="00892793" w:rsidRDefault="00892793">
      <w:pPr>
        <w:widowControl/>
        <w:tabs>
          <w:tab w:val="left" w:pos="-1440"/>
          <w:tab w:val="left" w:pos="-720"/>
        </w:tabs>
        <w:suppressAutoHyphens/>
      </w:pPr>
    </w:p>
    <w:p w:rsidR="00892793" w:rsidRDefault="00892793">
      <w:pPr>
        <w:pBdr>
          <w:top w:val="single" w:sz="2" w:space="1" w:color="auto"/>
        </w:pBdr>
        <w:tabs>
          <w:tab w:val="left" w:pos="-1440"/>
          <w:tab w:val="left" w:pos="-720"/>
          <w:tab w:val="left" w:pos="0"/>
          <w:tab w:val="left" w:pos="288"/>
          <w:tab w:val="left" w:pos="720"/>
        </w:tabs>
        <w:suppressAutoHyphens/>
        <w:rPr>
          <w:rStyle w:val="FootnoteReference"/>
          <w:sz w:val="22"/>
          <w:vertAlign w:val="baseline"/>
        </w:rPr>
      </w:pPr>
      <w:r>
        <w:rPr>
          <w:rStyle w:val="FootnoteReference"/>
          <w:sz w:val="22"/>
          <w:vertAlign w:val="baseline"/>
        </w:rPr>
        <w:t>RAW DATA</w:t>
      </w:r>
    </w:p>
    <w:p w:rsidR="00892793" w:rsidRDefault="00892793">
      <w:pPr>
        <w:tabs>
          <w:tab w:val="left" w:pos="-1440"/>
          <w:tab w:val="left" w:pos="-720"/>
          <w:tab w:val="left" w:pos="360"/>
        </w:tabs>
        <w:suppressAutoHyphens/>
        <w:ind w:left="360" w:hanging="360"/>
        <w:rPr>
          <w:rStyle w:val="FootnoteReference"/>
          <w:sz w:val="22"/>
          <w:vertAlign w:val="baseline"/>
        </w:rPr>
      </w:pPr>
    </w:p>
    <w:p w:rsidR="00892793" w:rsidRDefault="00892793">
      <w:pPr>
        <w:tabs>
          <w:tab w:val="left" w:pos="-1440"/>
          <w:tab w:val="left" w:pos="-720"/>
          <w:tab w:val="left" w:pos="360"/>
        </w:tabs>
        <w:suppressAutoHyphens/>
        <w:ind w:left="360" w:hanging="360"/>
        <w:rPr>
          <w:rStyle w:val="FootnoteReference"/>
          <w:sz w:val="22"/>
          <w:vertAlign w:val="baseline"/>
        </w:rPr>
      </w:pPr>
      <w:r>
        <w:rPr>
          <w:rStyle w:val="FootnoteReference"/>
          <w:sz w:val="22"/>
          <w:vertAlign w:val="baseline"/>
        </w:rPr>
        <w:t>1.</w:t>
      </w:r>
      <w:r>
        <w:rPr>
          <w:rStyle w:val="FootnoteReference"/>
          <w:sz w:val="22"/>
          <w:vertAlign w:val="baseline"/>
        </w:rPr>
        <w:tab/>
        <w:t>Total Number of Households in "</w:t>
      </w:r>
      <w:r>
        <w:t>F</w:t>
      </w:r>
      <w:r>
        <w:rPr>
          <w:rStyle w:val="FootnoteReference"/>
          <w:sz w:val="22"/>
          <w:vertAlign w:val="baseline"/>
        </w:rPr>
        <w:t xml:space="preserve">ormula </w:t>
      </w:r>
      <w:r>
        <w:t>A</w:t>
      </w:r>
      <w:r>
        <w:rPr>
          <w:rStyle w:val="FootnoteReference"/>
          <w:sz w:val="22"/>
          <w:vertAlign w:val="baseline"/>
        </w:rPr>
        <w:t>rea" (from list compiled for survey).</w:t>
      </w:r>
    </w:p>
    <w:p w:rsidR="00892793" w:rsidRDefault="00892793">
      <w:pPr>
        <w:tabs>
          <w:tab w:val="left" w:pos="-1440"/>
          <w:tab w:val="left" w:pos="-720"/>
          <w:tab w:val="left" w:pos="360"/>
        </w:tabs>
        <w:suppressAutoHyphens/>
        <w:ind w:left="360" w:hanging="360"/>
        <w:rPr>
          <w:rStyle w:val="FootnoteReference"/>
          <w:sz w:val="22"/>
          <w:vertAlign w:val="baseline"/>
        </w:rPr>
      </w:pPr>
      <w:r>
        <w:tab/>
        <w:t>__________ Households listed</w:t>
      </w:r>
    </w:p>
    <w:p w:rsidR="00892793" w:rsidRDefault="00892793">
      <w:pPr>
        <w:tabs>
          <w:tab w:val="left" w:pos="-1440"/>
          <w:tab w:val="left" w:pos="-720"/>
          <w:tab w:val="left" w:pos="360"/>
        </w:tabs>
        <w:suppressAutoHyphens/>
        <w:ind w:left="360" w:hanging="360"/>
        <w:rPr>
          <w:rStyle w:val="FootnoteReference"/>
          <w:sz w:val="22"/>
          <w:vertAlign w:val="baseline"/>
        </w:rPr>
      </w:pPr>
    </w:p>
    <w:p w:rsidR="00892793" w:rsidRDefault="00892793">
      <w:pPr>
        <w:tabs>
          <w:tab w:val="left" w:pos="-1440"/>
          <w:tab w:val="left" w:pos="-720"/>
          <w:tab w:val="left" w:pos="360"/>
        </w:tabs>
        <w:suppressAutoHyphens/>
        <w:ind w:left="360" w:hanging="360"/>
        <w:rPr>
          <w:rStyle w:val="FootnoteReference"/>
          <w:sz w:val="22"/>
          <w:vertAlign w:val="baseline"/>
        </w:rPr>
      </w:pPr>
      <w:r>
        <w:rPr>
          <w:rStyle w:val="FootnoteReference"/>
          <w:sz w:val="22"/>
          <w:vertAlign w:val="baseline"/>
        </w:rPr>
        <w:t>2.</w:t>
      </w:r>
      <w:r>
        <w:rPr>
          <w:rStyle w:val="FootnoteReference"/>
          <w:sz w:val="22"/>
          <w:vertAlign w:val="baseline"/>
        </w:rPr>
        <w:tab/>
        <w:t>Total Number of Households sampled for survey.</w:t>
      </w:r>
    </w:p>
    <w:p w:rsidR="00892793" w:rsidRDefault="00892793">
      <w:pPr>
        <w:tabs>
          <w:tab w:val="left" w:pos="-1440"/>
          <w:tab w:val="left" w:pos="-720"/>
          <w:tab w:val="left" w:pos="360"/>
        </w:tabs>
        <w:suppressAutoHyphens/>
        <w:ind w:left="360" w:hanging="360"/>
        <w:rPr>
          <w:rStyle w:val="FootnoteReference"/>
          <w:sz w:val="22"/>
          <w:vertAlign w:val="baseline"/>
        </w:rPr>
      </w:pPr>
      <w:r>
        <w:tab/>
        <w:t>__________ Households sampled</w:t>
      </w:r>
    </w:p>
    <w:p w:rsidR="00892793" w:rsidRDefault="00892793">
      <w:pPr>
        <w:tabs>
          <w:tab w:val="left" w:pos="-1440"/>
          <w:tab w:val="left" w:pos="-720"/>
          <w:tab w:val="left" w:pos="360"/>
        </w:tabs>
        <w:suppressAutoHyphens/>
        <w:ind w:left="360" w:hanging="360"/>
        <w:rPr>
          <w:rStyle w:val="FootnoteReference"/>
          <w:sz w:val="22"/>
          <w:vertAlign w:val="baseline"/>
        </w:rPr>
      </w:pPr>
    </w:p>
    <w:p w:rsidR="00892793" w:rsidRDefault="00892793">
      <w:pPr>
        <w:tabs>
          <w:tab w:val="left" w:pos="-1440"/>
          <w:tab w:val="left" w:pos="-720"/>
          <w:tab w:val="left" w:pos="360"/>
        </w:tabs>
        <w:suppressAutoHyphens/>
        <w:ind w:left="360" w:hanging="360"/>
        <w:rPr>
          <w:rStyle w:val="FootnoteReference"/>
          <w:sz w:val="22"/>
          <w:vertAlign w:val="baseline"/>
        </w:rPr>
      </w:pPr>
      <w:r>
        <w:rPr>
          <w:rStyle w:val="FootnoteReference"/>
          <w:sz w:val="22"/>
          <w:vertAlign w:val="baseline"/>
        </w:rPr>
        <w:t>3.</w:t>
      </w:r>
      <w:r>
        <w:rPr>
          <w:rStyle w:val="FootnoteReference"/>
          <w:sz w:val="22"/>
          <w:vertAlign w:val="baseline"/>
        </w:rPr>
        <w:tab/>
        <w:t>Total Number of Households responding to survey.</w:t>
      </w:r>
    </w:p>
    <w:p w:rsidR="00892793" w:rsidRDefault="00892793">
      <w:pPr>
        <w:tabs>
          <w:tab w:val="left" w:pos="-1440"/>
          <w:tab w:val="left" w:pos="-720"/>
          <w:tab w:val="left" w:pos="360"/>
        </w:tabs>
        <w:suppressAutoHyphens/>
        <w:ind w:left="360" w:hanging="360"/>
        <w:rPr>
          <w:rStyle w:val="FootnoteReference"/>
          <w:sz w:val="22"/>
          <w:vertAlign w:val="baseline"/>
        </w:rPr>
      </w:pPr>
      <w:r>
        <w:tab/>
        <w:t>__________ Households responding</w:t>
      </w:r>
    </w:p>
    <w:p w:rsidR="00892793" w:rsidRDefault="00892793">
      <w:pPr>
        <w:tabs>
          <w:tab w:val="left" w:pos="-1440"/>
          <w:tab w:val="left" w:pos="-720"/>
          <w:tab w:val="left" w:pos="360"/>
        </w:tabs>
        <w:suppressAutoHyphens/>
        <w:ind w:left="360" w:hanging="360"/>
        <w:rPr>
          <w:rStyle w:val="FootnoteReference"/>
          <w:sz w:val="22"/>
          <w:vertAlign w:val="baseline"/>
        </w:rPr>
      </w:pPr>
    </w:p>
    <w:p w:rsidR="00892793" w:rsidRDefault="00892793">
      <w:pPr>
        <w:tabs>
          <w:tab w:val="left" w:pos="-1440"/>
          <w:tab w:val="left" w:pos="-720"/>
          <w:tab w:val="left" w:pos="360"/>
        </w:tabs>
        <w:suppressAutoHyphens/>
        <w:ind w:left="360" w:hanging="360"/>
        <w:rPr>
          <w:rStyle w:val="FootnoteReference"/>
          <w:sz w:val="22"/>
          <w:vertAlign w:val="baseline"/>
        </w:rPr>
      </w:pPr>
      <w:r>
        <w:rPr>
          <w:rStyle w:val="FootnoteReference"/>
          <w:sz w:val="22"/>
          <w:vertAlign w:val="baseline"/>
        </w:rPr>
        <w:t>4.</w:t>
      </w:r>
      <w:r>
        <w:rPr>
          <w:rStyle w:val="FootnoteReference"/>
          <w:sz w:val="22"/>
          <w:vertAlign w:val="baseline"/>
        </w:rPr>
        <w:tab/>
        <w:t>Total persons in households responding to survey.  The sum of survey question 1.  (For example, if the sample was 2 households, with household #1 having 5 persons and household #2 having 4 persons, the sum of survey question 1 would result in a total of 9 persons).</w:t>
      </w:r>
    </w:p>
    <w:p w:rsidR="00892793" w:rsidRDefault="00892793">
      <w:pPr>
        <w:tabs>
          <w:tab w:val="left" w:pos="-1440"/>
          <w:tab w:val="left" w:pos="-720"/>
          <w:tab w:val="left" w:pos="360"/>
        </w:tabs>
        <w:suppressAutoHyphens/>
        <w:ind w:left="360" w:hanging="360"/>
        <w:rPr>
          <w:rStyle w:val="FootnoteReference"/>
          <w:sz w:val="22"/>
          <w:vertAlign w:val="baseline"/>
        </w:rPr>
      </w:pPr>
      <w:r>
        <w:tab/>
        <w:t>__________ Persons</w:t>
      </w:r>
    </w:p>
    <w:p w:rsidR="00892793" w:rsidRDefault="00892793">
      <w:pPr>
        <w:tabs>
          <w:tab w:val="left" w:pos="-1440"/>
          <w:tab w:val="left" w:pos="-720"/>
          <w:tab w:val="left" w:pos="360"/>
        </w:tabs>
        <w:suppressAutoHyphens/>
        <w:ind w:left="360" w:hanging="360"/>
        <w:rPr>
          <w:rStyle w:val="FootnoteReference"/>
          <w:sz w:val="22"/>
          <w:vertAlign w:val="baseline"/>
        </w:rPr>
      </w:pPr>
    </w:p>
    <w:p w:rsidR="00892793" w:rsidRDefault="00892793">
      <w:pPr>
        <w:tabs>
          <w:tab w:val="left" w:pos="-1440"/>
          <w:tab w:val="left" w:pos="-720"/>
          <w:tab w:val="left" w:pos="360"/>
        </w:tabs>
        <w:suppressAutoHyphens/>
        <w:ind w:left="360" w:hanging="360"/>
        <w:rPr>
          <w:rStyle w:val="FootnoteReference"/>
          <w:sz w:val="22"/>
          <w:vertAlign w:val="baseline"/>
        </w:rPr>
      </w:pPr>
      <w:r>
        <w:rPr>
          <w:rStyle w:val="FootnoteReference"/>
          <w:sz w:val="22"/>
          <w:vertAlign w:val="baseline"/>
        </w:rPr>
        <w:t>5.</w:t>
      </w:r>
      <w:r>
        <w:rPr>
          <w:rStyle w:val="FootnoteReference"/>
          <w:sz w:val="22"/>
          <w:vertAlign w:val="baseline"/>
        </w:rPr>
        <w:tab/>
        <w:t>Total Number of persons in households responding to survey who are AIAN</w:t>
      </w:r>
      <w:r>
        <w:t xml:space="preserve"> either alone or in combination with other races</w:t>
      </w:r>
      <w:r>
        <w:rPr>
          <w:rStyle w:val="FootnoteReference"/>
          <w:sz w:val="22"/>
          <w:vertAlign w:val="baseline"/>
        </w:rPr>
        <w:t xml:space="preserve">.  The sum of survey question 2.  </w:t>
      </w:r>
    </w:p>
    <w:p w:rsidR="00892793" w:rsidRDefault="00892793">
      <w:pPr>
        <w:tabs>
          <w:tab w:val="left" w:pos="-1440"/>
          <w:tab w:val="left" w:pos="-720"/>
          <w:tab w:val="left" w:pos="360"/>
        </w:tabs>
        <w:suppressAutoHyphens/>
        <w:ind w:left="360" w:hanging="360"/>
        <w:rPr>
          <w:rStyle w:val="FootnoteReference"/>
          <w:sz w:val="22"/>
          <w:vertAlign w:val="baseline"/>
        </w:rPr>
      </w:pPr>
      <w:r>
        <w:tab/>
        <w:t>__________ AIAN Persons</w:t>
      </w:r>
    </w:p>
    <w:p w:rsidR="00892793" w:rsidRDefault="00892793">
      <w:pPr>
        <w:tabs>
          <w:tab w:val="left" w:pos="-1440"/>
          <w:tab w:val="left" w:pos="-720"/>
          <w:tab w:val="left" w:pos="360"/>
        </w:tabs>
        <w:suppressAutoHyphens/>
        <w:ind w:left="360" w:hanging="360"/>
        <w:rPr>
          <w:rStyle w:val="FootnoteReference"/>
          <w:sz w:val="22"/>
          <w:vertAlign w:val="baseline"/>
        </w:rPr>
      </w:pPr>
    </w:p>
    <w:p w:rsidR="00892793" w:rsidRDefault="00892793">
      <w:pPr>
        <w:tabs>
          <w:tab w:val="left" w:pos="-1440"/>
          <w:tab w:val="left" w:pos="-720"/>
          <w:tab w:val="left" w:pos="360"/>
        </w:tabs>
        <w:suppressAutoHyphens/>
        <w:ind w:left="360" w:hanging="360"/>
        <w:rPr>
          <w:rStyle w:val="FootnoteReference"/>
          <w:sz w:val="22"/>
          <w:vertAlign w:val="baseline"/>
        </w:rPr>
      </w:pPr>
      <w:r>
        <w:rPr>
          <w:rStyle w:val="FootnoteReference"/>
          <w:sz w:val="22"/>
          <w:vertAlign w:val="baseline"/>
        </w:rPr>
        <w:t>6.</w:t>
      </w:r>
      <w:r>
        <w:rPr>
          <w:rStyle w:val="FootnoteReference"/>
          <w:sz w:val="22"/>
          <w:vertAlign w:val="baseline"/>
        </w:rPr>
        <w:tab/>
        <w:t xml:space="preserve">The total number of AIAN households </w:t>
      </w:r>
      <w:r>
        <w:t xml:space="preserve">either alone or in combination with other races </w:t>
      </w:r>
      <w:r>
        <w:rPr>
          <w:rStyle w:val="FootnoteReference"/>
          <w:sz w:val="22"/>
          <w:vertAlign w:val="baseline"/>
        </w:rPr>
        <w:t>responding to the survey.  The number of households responding "YES" to survey question 3.</w:t>
      </w:r>
    </w:p>
    <w:p w:rsidR="00892793" w:rsidRDefault="00892793">
      <w:pPr>
        <w:tabs>
          <w:tab w:val="left" w:pos="-1440"/>
          <w:tab w:val="left" w:pos="-720"/>
          <w:tab w:val="left" w:pos="360"/>
        </w:tabs>
        <w:suppressAutoHyphens/>
        <w:ind w:left="360" w:hanging="360"/>
        <w:rPr>
          <w:rStyle w:val="FootnoteReference"/>
          <w:sz w:val="22"/>
          <w:vertAlign w:val="baseline"/>
        </w:rPr>
      </w:pPr>
      <w:r>
        <w:tab/>
        <w:t>__________ AIAN Households responding</w:t>
      </w:r>
    </w:p>
    <w:p w:rsidR="00892793" w:rsidRDefault="00892793">
      <w:pPr>
        <w:tabs>
          <w:tab w:val="left" w:pos="-1440"/>
          <w:tab w:val="left" w:pos="-720"/>
          <w:tab w:val="left" w:pos="360"/>
        </w:tabs>
        <w:suppressAutoHyphens/>
        <w:ind w:left="360" w:hanging="360"/>
        <w:rPr>
          <w:rStyle w:val="FootnoteReference"/>
          <w:sz w:val="22"/>
          <w:vertAlign w:val="baseline"/>
        </w:rPr>
      </w:pPr>
    </w:p>
    <w:p w:rsidR="00892793" w:rsidRDefault="00892793">
      <w:pPr>
        <w:pBdr>
          <w:top w:val="single" w:sz="2" w:space="1" w:color="auto"/>
        </w:pBdr>
        <w:tabs>
          <w:tab w:val="left" w:pos="-1440"/>
          <w:tab w:val="left" w:pos="-720"/>
          <w:tab w:val="left" w:pos="360"/>
        </w:tabs>
        <w:suppressAutoHyphens/>
        <w:ind w:left="360" w:hanging="360"/>
        <w:rPr>
          <w:rStyle w:val="FootnoteReference"/>
          <w:sz w:val="22"/>
          <w:vertAlign w:val="baseline"/>
        </w:rPr>
      </w:pPr>
      <w:r>
        <w:rPr>
          <w:rStyle w:val="FootnoteReference"/>
          <w:sz w:val="22"/>
          <w:vertAlign w:val="baseline"/>
        </w:rPr>
        <w:t>CALCULATIONS</w:t>
      </w:r>
    </w:p>
    <w:p w:rsidR="00892793" w:rsidRDefault="00892793">
      <w:pPr>
        <w:tabs>
          <w:tab w:val="left" w:pos="-1440"/>
          <w:tab w:val="left" w:pos="-720"/>
          <w:tab w:val="left" w:pos="360"/>
        </w:tabs>
        <w:suppressAutoHyphens/>
        <w:ind w:left="360" w:hanging="360"/>
        <w:rPr>
          <w:rStyle w:val="FootnoteReference"/>
          <w:sz w:val="22"/>
          <w:vertAlign w:val="baseline"/>
        </w:rPr>
      </w:pPr>
    </w:p>
    <w:p w:rsidR="00892793" w:rsidRDefault="00892793">
      <w:pPr>
        <w:tabs>
          <w:tab w:val="left" w:pos="-1440"/>
          <w:tab w:val="left" w:pos="-720"/>
          <w:tab w:val="left" w:pos="360"/>
        </w:tabs>
        <w:suppressAutoHyphens/>
        <w:ind w:left="360" w:hanging="360"/>
        <w:rPr>
          <w:rStyle w:val="FootnoteReference"/>
          <w:sz w:val="22"/>
          <w:vertAlign w:val="baseline"/>
        </w:rPr>
      </w:pPr>
      <w:r>
        <w:rPr>
          <w:rStyle w:val="FootnoteReference"/>
          <w:sz w:val="22"/>
          <w:vertAlign w:val="baseline"/>
        </w:rPr>
        <w:t>7.</w:t>
      </w:r>
      <w:r>
        <w:rPr>
          <w:rStyle w:val="FootnoteReference"/>
          <w:sz w:val="22"/>
          <w:vertAlign w:val="baseline"/>
        </w:rPr>
        <w:tab/>
        <w:t>Response Rate = Line 3 divided by Line 2  (Line 3 / Line 2)</w:t>
      </w:r>
    </w:p>
    <w:p w:rsidR="00892793" w:rsidRDefault="00892793">
      <w:pPr>
        <w:tabs>
          <w:tab w:val="left" w:pos="-1440"/>
          <w:tab w:val="left" w:pos="-720"/>
          <w:tab w:val="left" w:pos="360"/>
        </w:tabs>
        <w:suppressAutoHyphens/>
        <w:rPr>
          <w:rStyle w:val="FootnoteReference"/>
          <w:sz w:val="22"/>
          <w:vertAlign w:val="baseline"/>
        </w:rPr>
      </w:pPr>
    </w:p>
    <w:p w:rsidR="00892793" w:rsidRDefault="00892793">
      <w:pPr>
        <w:tabs>
          <w:tab w:val="left" w:pos="-1440"/>
          <w:tab w:val="left" w:pos="-720"/>
          <w:tab w:val="left" w:pos="360"/>
        </w:tabs>
        <w:suppressAutoHyphens/>
        <w:ind w:left="360" w:hanging="360"/>
        <w:rPr>
          <w:rStyle w:val="FootnoteReference"/>
          <w:sz w:val="22"/>
          <w:vertAlign w:val="baseline"/>
        </w:rPr>
      </w:pPr>
      <w:r>
        <w:rPr>
          <w:rStyle w:val="FootnoteReference"/>
          <w:sz w:val="22"/>
          <w:vertAlign w:val="baseline"/>
        </w:rPr>
        <w:t>8.</w:t>
      </w:r>
      <w:r>
        <w:rPr>
          <w:rStyle w:val="FootnoteReference"/>
          <w:sz w:val="22"/>
          <w:vertAlign w:val="baseline"/>
        </w:rPr>
        <w:tab/>
        <w:t>Weight of each responding household = Line 1 divided by Line 3  (Line 1 / Line 3)</w:t>
      </w:r>
    </w:p>
    <w:p w:rsidR="00892793" w:rsidRDefault="00892793">
      <w:pPr>
        <w:tabs>
          <w:tab w:val="left" w:pos="-1440"/>
          <w:tab w:val="left" w:pos="-720"/>
          <w:tab w:val="left" w:pos="360"/>
        </w:tabs>
        <w:suppressAutoHyphens/>
        <w:rPr>
          <w:rStyle w:val="FootnoteReference"/>
          <w:sz w:val="22"/>
          <w:vertAlign w:val="baseline"/>
        </w:rPr>
      </w:pPr>
    </w:p>
    <w:p w:rsidR="00892793" w:rsidRDefault="00892793">
      <w:pPr>
        <w:tabs>
          <w:tab w:val="left" w:pos="-1440"/>
          <w:tab w:val="left" w:pos="-720"/>
          <w:tab w:val="left" w:pos="360"/>
        </w:tabs>
        <w:suppressAutoHyphens/>
        <w:rPr>
          <w:rStyle w:val="FootnoteReference"/>
          <w:sz w:val="22"/>
          <w:vertAlign w:val="baseline"/>
        </w:rPr>
      </w:pPr>
      <w:r>
        <w:rPr>
          <w:rStyle w:val="FootnoteReference"/>
          <w:sz w:val="22"/>
          <w:vertAlign w:val="baseline"/>
        </w:rPr>
        <w:t>9.</w:t>
      </w:r>
      <w:r>
        <w:rPr>
          <w:rStyle w:val="FootnoteReference"/>
          <w:sz w:val="22"/>
          <w:vertAlign w:val="baseline"/>
        </w:rPr>
        <w:tab/>
        <w:t>Total AIAN American Persons = Line 5 times Line 8  (Line 5 X Line 8)</w:t>
      </w:r>
    </w:p>
    <w:p w:rsidR="00892793" w:rsidRDefault="00892793">
      <w:pPr>
        <w:tabs>
          <w:tab w:val="left" w:pos="-1440"/>
          <w:tab w:val="left" w:pos="-720"/>
          <w:tab w:val="left" w:pos="360"/>
        </w:tabs>
        <w:suppressAutoHyphens/>
        <w:ind w:left="360" w:hanging="360"/>
        <w:rPr>
          <w:rStyle w:val="FootnoteReference"/>
          <w:sz w:val="22"/>
          <w:vertAlign w:val="baseline"/>
        </w:rPr>
      </w:pPr>
    </w:p>
    <w:p w:rsidR="00892793" w:rsidRDefault="00892793">
      <w:pPr>
        <w:tabs>
          <w:tab w:val="left" w:pos="-1440"/>
          <w:tab w:val="left" w:pos="-720"/>
          <w:tab w:val="left" w:pos="360"/>
        </w:tabs>
        <w:suppressAutoHyphens/>
        <w:ind w:left="360" w:hanging="360"/>
        <w:rPr>
          <w:rStyle w:val="FootnoteReference"/>
          <w:sz w:val="22"/>
          <w:vertAlign w:val="baseline"/>
        </w:rPr>
      </w:pPr>
      <w:r>
        <w:rPr>
          <w:rStyle w:val="FootnoteReference"/>
          <w:sz w:val="22"/>
          <w:vertAlign w:val="baseline"/>
        </w:rPr>
        <w:t>10.</w:t>
      </w:r>
      <w:r>
        <w:tab/>
      </w:r>
      <w:r>
        <w:rPr>
          <w:rStyle w:val="FootnoteReference"/>
          <w:sz w:val="22"/>
          <w:vertAlign w:val="baseline"/>
        </w:rPr>
        <w:t>Total AIAN Households = Line 6 times Line 8  (Line 6 X Line 8)</w:t>
      </w:r>
    </w:p>
    <w:p w:rsidR="00892793" w:rsidRDefault="00892793">
      <w:pPr>
        <w:tabs>
          <w:tab w:val="left" w:pos="-1440"/>
          <w:tab w:val="left" w:pos="-720"/>
          <w:tab w:val="left" w:pos="360"/>
        </w:tabs>
        <w:suppressAutoHyphens/>
        <w:ind w:left="360" w:hanging="360"/>
        <w:rPr>
          <w:rStyle w:val="FootnoteReference"/>
          <w:sz w:val="22"/>
          <w:vertAlign w:val="baseline"/>
        </w:rPr>
        <w:sectPr w:rsidR="00892793" w:rsidSect="00565C43">
          <w:endnotePr>
            <w:numFmt w:val="decimal"/>
          </w:endnotePr>
          <w:pgSz w:w="12240" w:h="15840" w:orient="landscape" w:code="1"/>
          <w:pgMar w:top="1080" w:right="1080" w:bottom="1080" w:left="1080" w:header="480" w:footer="480" w:gutter="0"/>
          <w:cols w:space="720"/>
          <w:noEndnote/>
          <w:docGrid w:linePitch="299"/>
        </w:sectPr>
      </w:pPr>
    </w:p>
    <w:p w:rsidR="00892793" w:rsidRDefault="00892793">
      <w:pPr>
        <w:tabs>
          <w:tab w:val="left" w:pos="360"/>
          <w:tab w:val="center" w:pos="4680"/>
        </w:tabs>
        <w:suppressAutoHyphens/>
        <w:ind w:left="360" w:hanging="360"/>
        <w:rPr>
          <w:rStyle w:val="FootnoteReference"/>
          <w:sz w:val="18"/>
          <w:vertAlign w:val="baseline"/>
        </w:rPr>
      </w:pPr>
    </w:p>
    <w:p w:rsidR="00892793" w:rsidRDefault="00892793">
      <w:pPr>
        <w:widowControl/>
        <w:tabs>
          <w:tab w:val="left" w:pos="-1440"/>
          <w:tab w:val="left" w:pos="-720"/>
        </w:tabs>
        <w:suppressAutoHyphens/>
      </w:pPr>
      <w:r>
        <w:rPr>
          <w:b/>
        </w:rPr>
        <w:t>Please Note</w:t>
      </w:r>
      <w:r>
        <w:t>:  The definition for AIAN Household for this special tabulation is a household where the head of household and/or spouse is Native American.  In addition, HUD uses the U.S. Census Bureau’s definition of a household: a person or group of persons who live in a housing unit.  This definition equals the count of occupied housing units used in the census.</w:t>
      </w:r>
    </w:p>
    <w:p w:rsidR="00892793" w:rsidRDefault="00892793">
      <w:pPr>
        <w:widowControl/>
        <w:tabs>
          <w:tab w:val="left" w:pos="-1440"/>
          <w:tab w:val="left" w:pos="-720"/>
        </w:tabs>
        <w:suppressAutoHyphens/>
        <w:rPr>
          <w:sz w:val="18"/>
        </w:rPr>
      </w:pPr>
    </w:p>
    <w:p w:rsidR="00892793" w:rsidRDefault="00892793">
      <w:pPr>
        <w:pBdr>
          <w:top w:val="single" w:sz="2" w:space="1" w:color="auto"/>
        </w:pBdr>
        <w:tabs>
          <w:tab w:val="left" w:pos="-1440"/>
          <w:tab w:val="left" w:pos="-720"/>
          <w:tab w:val="left" w:pos="0"/>
          <w:tab w:val="left" w:pos="288"/>
          <w:tab w:val="left" w:pos="720"/>
        </w:tabs>
        <w:suppressAutoHyphens/>
        <w:rPr>
          <w:rStyle w:val="FootnoteReference"/>
          <w:sz w:val="22"/>
          <w:vertAlign w:val="baseline"/>
        </w:rPr>
      </w:pPr>
      <w:r>
        <w:rPr>
          <w:rStyle w:val="FootnoteReference"/>
          <w:sz w:val="22"/>
          <w:vertAlign w:val="baseline"/>
        </w:rPr>
        <w:t>RAW DATA</w:t>
      </w:r>
    </w:p>
    <w:p w:rsidR="00892793" w:rsidRDefault="00892793">
      <w:pPr>
        <w:tabs>
          <w:tab w:val="left" w:pos="-1440"/>
          <w:tab w:val="left" w:pos="-720"/>
          <w:tab w:val="left" w:pos="0"/>
          <w:tab w:val="left" w:pos="288"/>
          <w:tab w:val="left" w:pos="720"/>
        </w:tabs>
        <w:suppressAutoHyphens/>
        <w:rPr>
          <w:rStyle w:val="FootnoteReference"/>
          <w:sz w:val="18"/>
          <w:vertAlign w:val="baseline"/>
        </w:rPr>
      </w:pPr>
    </w:p>
    <w:p w:rsidR="00892793" w:rsidRDefault="00892793">
      <w:pPr>
        <w:tabs>
          <w:tab w:val="left" w:pos="-1440"/>
          <w:tab w:val="left" w:pos="-720"/>
          <w:tab w:val="left" w:pos="360"/>
          <w:tab w:val="left" w:pos="720"/>
        </w:tabs>
        <w:suppressAutoHyphens/>
        <w:ind w:left="360" w:hanging="360"/>
        <w:rPr>
          <w:rStyle w:val="FootnoteReference"/>
          <w:sz w:val="22"/>
          <w:vertAlign w:val="baseline"/>
        </w:rPr>
      </w:pPr>
      <w:r>
        <w:rPr>
          <w:rStyle w:val="FootnoteReference"/>
          <w:sz w:val="22"/>
          <w:vertAlign w:val="baseline"/>
        </w:rPr>
        <w:t>1.</w:t>
      </w:r>
      <w:r>
        <w:rPr>
          <w:rStyle w:val="FootnoteReference"/>
          <w:sz w:val="22"/>
          <w:vertAlign w:val="baseline"/>
        </w:rPr>
        <w:tab/>
        <w:t>Total Number of Households in "</w:t>
      </w:r>
      <w:r>
        <w:t>F</w:t>
      </w:r>
      <w:r>
        <w:rPr>
          <w:rStyle w:val="FootnoteReference"/>
          <w:sz w:val="22"/>
          <w:vertAlign w:val="baseline"/>
        </w:rPr>
        <w:t xml:space="preserve">ormula </w:t>
      </w:r>
      <w:r>
        <w:t>Ar</w:t>
      </w:r>
      <w:r>
        <w:rPr>
          <w:rStyle w:val="FootnoteReference"/>
          <w:sz w:val="22"/>
          <w:vertAlign w:val="baseline"/>
        </w:rPr>
        <w:t>ea" (from list compiled for survey).</w:t>
      </w:r>
    </w:p>
    <w:p w:rsidR="00892793" w:rsidRDefault="00892793">
      <w:pPr>
        <w:tabs>
          <w:tab w:val="left" w:pos="-1440"/>
          <w:tab w:val="left" w:pos="-720"/>
          <w:tab w:val="left" w:pos="360"/>
          <w:tab w:val="left" w:pos="720"/>
        </w:tabs>
        <w:suppressAutoHyphens/>
        <w:ind w:left="360" w:hanging="360"/>
        <w:rPr>
          <w:rStyle w:val="FootnoteReference"/>
          <w:sz w:val="18"/>
          <w:vertAlign w:val="baseline"/>
        </w:rPr>
      </w:pPr>
    </w:p>
    <w:p w:rsidR="00892793" w:rsidRDefault="00892793">
      <w:pPr>
        <w:tabs>
          <w:tab w:val="left" w:pos="-1440"/>
          <w:tab w:val="left" w:pos="-720"/>
          <w:tab w:val="left" w:pos="360"/>
          <w:tab w:val="left" w:pos="720"/>
        </w:tabs>
        <w:suppressAutoHyphens/>
        <w:ind w:left="360" w:hanging="360"/>
        <w:rPr>
          <w:rStyle w:val="FootnoteReference"/>
          <w:sz w:val="22"/>
          <w:vertAlign w:val="baseline"/>
        </w:rPr>
      </w:pPr>
      <w:r>
        <w:rPr>
          <w:rStyle w:val="FootnoteReference"/>
          <w:sz w:val="22"/>
          <w:vertAlign w:val="baseline"/>
        </w:rPr>
        <w:t>2.</w:t>
      </w:r>
      <w:r>
        <w:rPr>
          <w:rStyle w:val="FootnoteReference"/>
          <w:sz w:val="22"/>
          <w:vertAlign w:val="baseline"/>
        </w:rPr>
        <w:tab/>
        <w:t>Total Number of Households sampled for survey.</w:t>
      </w:r>
    </w:p>
    <w:p w:rsidR="00892793" w:rsidRDefault="00892793">
      <w:pPr>
        <w:tabs>
          <w:tab w:val="left" w:pos="-1440"/>
          <w:tab w:val="left" w:pos="-720"/>
          <w:tab w:val="left" w:pos="360"/>
          <w:tab w:val="left" w:pos="720"/>
        </w:tabs>
        <w:suppressAutoHyphens/>
        <w:ind w:left="360" w:hanging="360"/>
        <w:rPr>
          <w:rStyle w:val="FootnoteReference"/>
          <w:sz w:val="18"/>
          <w:vertAlign w:val="baseline"/>
        </w:rPr>
      </w:pPr>
    </w:p>
    <w:p w:rsidR="00892793" w:rsidRDefault="00892793">
      <w:pPr>
        <w:tabs>
          <w:tab w:val="left" w:pos="-1440"/>
          <w:tab w:val="left" w:pos="-720"/>
          <w:tab w:val="left" w:pos="360"/>
          <w:tab w:val="left" w:pos="720"/>
        </w:tabs>
        <w:suppressAutoHyphens/>
        <w:ind w:left="360" w:hanging="360"/>
        <w:rPr>
          <w:rStyle w:val="FootnoteReference"/>
          <w:sz w:val="22"/>
          <w:vertAlign w:val="baseline"/>
        </w:rPr>
      </w:pPr>
      <w:r>
        <w:rPr>
          <w:rStyle w:val="FootnoteReference"/>
          <w:sz w:val="22"/>
          <w:vertAlign w:val="baseline"/>
        </w:rPr>
        <w:t>3.</w:t>
      </w:r>
      <w:r>
        <w:rPr>
          <w:rStyle w:val="FootnoteReference"/>
          <w:sz w:val="22"/>
          <w:vertAlign w:val="baseline"/>
        </w:rPr>
        <w:tab/>
        <w:t>Total Number of Households responding to survey.</w:t>
      </w:r>
    </w:p>
    <w:p w:rsidR="00892793" w:rsidRDefault="00892793">
      <w:pPr>
        <w:tabs>
          <w:tab w:val="left" w:pos="-1440"/>
          <w:tab w:val="left" w:pos="-720"/>
          <w:tab w:val="left" w:pos="360"/>
          <w:tab w:val="left" w:pos="720"/>
        </w:tabs>
        <w:suppressAutoHyphens/>
        <w:ind w:left="360" w:hanging="360"/>
        <w:rPr>
          <w:rStyle w:val="FootnoteReference"/>
          <w:sz w:val="18"/>
          <w:vertAlign w:val="baseline"/>
        </w:rPr>
      </w:pPr>
    </w:p>
    <w:p w:rsidR="00892793" w:rsidRDefault="00892793">
      <w:pPr>
        <w:tabs>
          <w:tab w:val="left" w:pos="-1440"/>
          <w:tab w:val="left" w:pos="-720"/>
          <w:tab w:val="left" w:pos="360"/>
          <w:tab w:val="left" w:pos="720"/>
        </w:tabs>
        <w:suppressAutoHyphens/>
        <w:ind w:left="360" w:hanging="360"/>
        <w:rPr>
          <w:rStyle w:val="FootnoteReference"/>
          <w:sz w:val="22"/>
          <w:vertAlign w:val="baseline"/>
        </w:rPr>
      </w:pPr>
      <w:r>
        <w:rPr>
          <w:rStyle w:val="FootnoteReference"/>
          <w:sz w:val="22"/>
          <w:vertAlign w:val="baseline"/>
        </w:rPr>
        <w:t>4.</w:t>
      </w:r>
      <w:r>
        <w:rPr>
          <w:rStyle w:val="FootnoteReference"/>
          <w:sz w:val="22"/>
          <w:vertAlign w:val="baseline"/>
        </w:rPr>
        <w:tab/>
        <w:t>Total persons in households responding to survey.  The sum of survey question 1.  (For example, if the sample was 2 households, with household #1 having 5 persons and household #2 having 4 persons, the sum of survey question 1 would result in a total of 9 persons).</w:t>
      </w:r>
    </w:p>
    <w:p w:rsidR="00892793" w:rsidRDefault="00892793">
      <w:pPr>
        <w:tabs>
          <w:tab w:val="left" w:pos="-1440"/>
          <w:tab w:val="left" w:pos="-720"/>
          <w:tab w:val="left" w:pos="360"/>
          <w:tab w:val="left" w:pos="720"/>
        </w:tabs>
        <w:suppressAutoHyphens/>
        <w:ind w:left="360" w:hanging="360"/>
        <w:rPr>
          <w:rStyle w:val="FootnoteReference"/>
          <w:sz w:val="18"/>
          <w:vertAlign w:val="baseline"/>
        </w:rPr>
      </w:pPr>
    </w:p>
    <w:p w:rsidR="00892793" w:rsidRDefault="00892793">
      <w:pPr>
        <w:tabs>
          <w:tab w:val="left" w:pos="-1440"/>
          <w:tab w:val="left" w:pos="-720"/>
          <w:tab w:val="left" w:pos="360"/>
          <w:tab w:val="left" w:pos="720"/>
        </w:tabs>
        <w:suppressAutoHyphens/>
        <w:ind w:left="360" w:hanging="360"/>
        <w:rPr>
          <w:rStyle w:val="FootnoteReference"/>
          <w:sz w:val="22"/>
          <w:vertAlign w:val="baseline"/>
        </w:rPr>
      </w:pPr>
      <w:r>
        <w:rPr>
          <w:rStyle w:val="FootnoteReference"/>
          <w:sz w:val="22"/>
          <w:vertAlign w:val="baseline"/>
        </w:rPr>
        <w:t>5.</w:t>
      </w:r>
      <w:r>
        <w:rPr>
          <w:rStyle w:val="FootnoteReference"/>
          <w:sz w:val="22"/>
          <w:vertAlign w:val="baseline"/>
        </w:rPr>
        <w:tab/>
        <w:t>Total Number of persons in households responding to survey who are AIAN</w:t>
      </w:r>
      <w:r>
        <w:t xml:space="preserve"> either alone or in combination with other races</w:t>
      </w:r>
      <w:r>
        <w:rPr>
          <w:rStyle w:val="FootnoteReference"/>
          <w:sz w:val="22"/>
          <w:vertAlign w:val="baseline"/>
        </w:rPr>
        <w:t xml:space="preserve">.  The sum of survey question 2.  </w:t>
      </w:r>
    </w:p>
    <w:p w:rsidR="00892793" w:rsidRDefault="00892793">
      <w:pPr>
        <w:tabs>
          <w:tab w:val="left" w:pos="-1440"/>
          <w:tab w:val="left" w:pos="-720"/>
          <w:tab w:val="left" w:pos="360"/>
          <w:tab w:val="left" w:pos="720"/>
        </w:tabs>
        <w:suppressAutoHyphens/>
        <w:ind w:left="360" w:hanging="360"/>
        <w:rPr>
          <w:rStyle w:val="FootnoteReference"/>
          <w:sz w:val="18"/>
          <w:vertAlign w:val="baseline"/>
        </w:rPr>
      </w:pPr>
    </w:p>
    <w:p w:rsidR="00892793" w:rsidRDefault="00892793">
      <w:pPr>
        <w:tabs>
          <w:tab w:val="left" w:pos="-1440"/>
          <w:tab w:val="left" w:pos="-720"/>
          <w:tab w:val="left" w:pos="360"/>
          <w:tab w:val="left" w:pos="720"/>
        </w:tabs>
        <w:suppressAutoHyphens/>
        <w:ind w:left="360" w:hanging="360"/>
      </w:pPr>
      <w:r>
        <w:rPr>
          <w:rStyle w:val="FootnoteReference"/>
          <w:sz w:val="22"/>
          <w:vertAlign w:val="baseline"/>
        </w:rPr>
        <w:t>6.</w:t>
      </w:r>
      <w:r>
        <w:rPr>
          <w:rStyle w:val="FootnoteReference"/>
          <w:sz w:val="22"/>
          <w:vertAlign w:val="baseline"/>
        </w:rPr>
        <w:tab/>
        <w:t xml:space="preserve">The total number of AIAN households </w:t>
      </w:r>
      <w:r>
        <w:t xml:space="preserve">either alone or in combination with other races </w:t>
      </w:r>
      <w:r>
        <w:rPr>
          <w:rStyle w:val="FootnoteReference"/>
          <w:sz w:val="22"/>
          <w:vertAlign w:val="baseline"/>
        </w:rPr>
        <w:t>responding to the survey.  The number of households responding "YES" to survey question 3.</w:t>
      </w:r>
    </w:p>
    <w:p w:rsidR="00892793" w:rsidRDefault="00892793">
      <w:pPr>
        <w:tabs>
          <w:tab w:val="left" w:pos="-1440"/>
          <w:tab w:val="left" w:pos="-720"/>
          <w:tab w:val="left" w:pos="360"/>
          <w:tab w:val="left" w:pos="720"/>
        </w:tabs>
        <w:suppressAutoHyphens/>
        <w:ind w:left="360" w:hanging="360"/>
        <w:rPr>
          <w:rStyle w:val="FootnoteReference"/>
          <w:sz w:val="22"/>
          <w:vertAlign w:val="baseline"/>
        </w:rPr>
      </w:pPr>
    </w:p>
    <w:p w:rsidR="00892793" w:rsidRDefault="00892793">
      <w:pPr>
        <w:tabs>
          <w:tab w:val="left" w:pos="-1440"/>
          <w:tab w:val="left" w:pos="-720"/>
          <w:tab w:val="left" w:pos="0"/>
          <w:tab w:val="left" w:pos="288"/>
          <w:tab w:val="left" w:pos="720"/>
        </w:tabs>
        <w:suppressAutoHyphens/>
        <w:spacing w:after="90"/>
        <w:rPr>
          <w:rStyle w:val="FootnoteReference"/>
          <w:sz w:val="16"/>
          <w:vertAlign w:val="baseline"/>
        </w:rPr>
      </w:pPr>
      <w:r>
        <w:rPr>
          <w:rStyle w:val="FootnoteReference"/>
          <w:sz w:val="22"/>
          <w:vertAlign w:val="baseline"/>
        </w:rPr>
        <w:t>7.</w:t>
      </w:r>
      <w:r>
        <w:rPr>
          <w:rStyle w:val="FootnoteReference"/>
          <w:sz w:val="22"/>
          <w:vertAlign w:val="baseline"/>
        </w:rPr>
        <w:tab/>
        <w:t xml:space="preserve">Total number of AIAN households </w:t>
      </w:r>
      <w:r>
        <w:t xml:space="preserve">either alone or in combination with other races </w:t>
      </w:r>
      <w:r>
        <w:rPr>
          <w:rStyle w:val="FootnoteReference"/>
          <w:sz w:val="22"/>
          <w:vertAlign w:val="baseline"/>
        </w:rPr>
        <w:t>with incomes less than 30% of Median Income.  The number of households responding "YES" to survey question 3 and whose population equals line 1 and income is below line 2:</w:t>
      </w:r>
    </w:p>
    <w:tbl>
      <w:tblPr>
        <w:tblW w:w="10440" w:type="dxa"/>
        <w:tblInd w:w="30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880"/>
        <w:gridCol w:w="1800"/>
        <w:gridCol w:w="2760"/>
      </w:tblGrid>
      <w:tr w:rsidR="00892793" w:rsidTr="00565C43">
        <w:tc>
          <w:tcPr>
            <w:tcW w:w="5880" w:type="dxa"/>
            <w:tcBorders>
              <w:top w:val="single" w:sz="6" w:space="0" w:color="auto"/>
              <w:bottom w:val="single" w:sz="2" w:space="0" w:color="auto"/>
            </w:tcBorders>
          </w:tcPr>
          <w:p w:rsidR="00892793" w:rsidRDefault="00892793">
            <w:pPr>
              <w:widowControl/>
              <w:tabs>
                <w:tab w:val="left" w:pos="-1440"/>
                <w:tab w:val="left" w:pos="-720"/>
                <w:tab w:val="left" w:pos="0"/>
                <w:tab w:val="left" w:pos="288"/>
                <w:tab w:val="left" w:pos="720"/>
              </w:tabs>
              <w:suppressAutoHyphens/>
              <w:spacing w:before="90" w:after="54"/>
              <w:rPr>
                <w:rStyle w:val="FootnoteReference"/>
                <w:rFonts w:ascii="Helvetica" w:hAnsi="Helvetica"/>
                <w:sz w:val="16"/>
                <w:vertAlign w:val="baseline"/>
              </w:rPr>
            </w:pPr>
            <w:r>
              <w:rPr>
                <w:rFonts w:ascii="Helvetica" w:hAnsi="Helvetica"/>
                <w:sz w:val="16"/>
              </w:rPr>
              <w:t>TOTAL:</w:t>
            </w:r>
          </w:p>
        </w:tc>
        <w:tc>
          <w:tcPr>
            <w:tcW w:w="1800" w:type="dxa"/>
            <w:tcBorders>
              <w:top w:val="single" w:sz="6" w:space="0" w:color="auto"/>
              <w:bottom w:val="single" w:sz="2" w:space="0" w:color="auto"/>
            </w:tcBorders>
          </w:tcPr>
          <w:p w:rsidR="00892793" w:rsidRDefault="00892793">
            <w:pPr>
              <w:widowControl/>
              <w:tabs>
                <w:tab w:val="left" w:pos="-1440"/>
                <w:tab w:val="left" w:pos="-720"/>
                <w:tab w:val="left" w:pos="0"/>
                <w:tab w:val="left" w:pos="288"/>
                <w:tab w:val="left" w:pos="720"/>
              </w:tabs>
              <w:suppressAutoHyphens/>
              <w:spacing w:before="90" w:after="54"/>
              <w:rPr>
                <w:rStyle w:val="FootnoteReference"/>
                <w:sz w:val="18"/>
                <w:vertAlign w:val="baseline"/>
              </w:rPr>
            </w:pPr>
          </w:p>
        </w:tc>
        <w:tc>
          <w:tcPr>
            <w:tcW w:w="2760" w:type="dxa"/>
            <w:tcBorders>
              <w:top w:val="single" w:sz="6" w:space="0" w:color="auto"/>
              <w:bottom w:val="single" w:sz="2" w:space="0" w:color="auto"/>
            </w:tcBorders>
          </w:tcPr>
          <w:p w:rsidR="00892793" w:rsidRDefault="00892793">
            <w:pPr>
              <w:widowControl/>
              <w:tabs>
                <w:tab w:val="left" w:pos="-1440"/>
                <w:tab w:val="left" w:pos="-720"/>
                <w:tab w:val="left" w:pos="0"/>
                <w:tab w:val="left" w:pos="288"/>
                <w:tab w:val="left" w:pos="720"/>
              </w:tabs>
              <w:suppressAutoHyphens/>
              <w:spacing w:before="90" w:after="54"/>
              <w:rPr>
                <w:rStyle w:val="FootnoteReference"/>
                <w:sz w:val="18"/>
                <w:vertAlign w:val="baseline"/>
              </w:rPr>
            </w:pPr>
          </w:p>
        </w:tc>
      </w:tr>
    </w:tbl>
    <w:p w:rsidR="002D6EE8" w:rsidRDefault="002D6EE8" w:rsidP="002D6EE8">
      <w:pPr>
        <w:tabs>
          <w:tab w:val="left" w:pos="-1440"/>
          <w:tab w:val="left" w:pos="-720"/>
          <w:tab w:val="left" w:pos="360"/>
        </w:tabs>
        <w:suppressAutoHyphens/>
        <w:spacing w:after="54"/>
        <w:rPr>
          <w:b/>
        </w:rPr>
      </w:pPr>
    </w:p>
    <w:p w:rsidR="00892793" w:rsidRDefault="00892793" w:rsidP="002D6EE8">
      <w:pPr>
        <w:tabs>
          <w:tab w:val="left" w:pos="-1440"/>
          <w:tab w:val="left" w:pos="-720"/>
          <w:tab w:val="left" w:pos="360"/>
        </w:tabs>
        <w:suppressAutoHyphens/>
        <w:spacing w:after="54"/>
        <w:rPr>
          <w:rStyle w:val="FootnoteReference"/>
          <w:sz w:val="22"/>
          <w:vertAlign w:val="baseline"/>
        </w:rPr>
      </w:pPr>
      <w:r>
        <w:rPr>
          <w:rStyle w:val="FootnoteReference"/>
          <w:sz w:val="22"/>
          <w:vertAlign w:val="baseline"/>
        </w:rPr>
        <w:t>8.</w:t>
      </w:r>
      <w:r w:rsidR="0059665B">
        <w:t xml:space="preserve">  </w:t>
      </w:r>
      <w:r>
        <w:rPr>
          <w:rStyle w:val="FootnoteReference"/>
          <w:sz w:val="22"/>
          <w:vertAlign w:val="baseline"/>
        </w:rPr>
        <w:t>Total number of AIAN households</w:t>
      </w:r>
      <w:r>
        <w:t xml:space="preserve"> either alone or in combination with other races </w:t>
      </w:r>
      <w:r>
        <w:rPr>
          <w:rStyle w:val="FootnoteReference"/>
          <w:sz w:val="22"/>
          <w:vertAlign w:val="baseline"/>
        </w:rPr>
        <w:t xml:space="preserve"> with incomes less than 50% of Median Income.  The number of households responding "YES" to survey question 3 and whose population equals line 1 and income is below line 2:</w:t>
      </w:r>
    </w:p>
    <w:tbl>
      <w:tblPr>
        <w:tblW w:w="10440" w:type="dxa"/>
        <w:tblInd w:w="30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880"/>
        <w:gridCol w:w="1440"/>
        <w:gridCol w:w="3120"/>
      </w:tblGrid>
      <w:tr w:rsidR="00892793" w:rsidTr="00565C43">
        <w:tc>
          <w:tcPr>
            <w:tcW w:w="5880" w:type="dxa"/>
          </w:tcPr>
          <w:p w:rsidR="00892793" w:rsidRDefault="00892793">
            <w:pPr>
              <w:widowControl/>
              <w:tabs>
                <w:tab w:val="left" w:pos="-1440"/>
                <w:tab w:val="left" w:pos="-720"/>
                <w:tab w:val="left" w:pos="0"/>
                <w:tab w:val="left" w:pos="288"/>
                <w:tab w:val="left" w:pos="720"/>
              </w:tabs>
              <w:suppressAutoHyphens/>
              <w:spacing w:before="90" w:after="54"/>
              <w:rPr>
                <w:rStyle w:val="FootnoteReference"/>
                <w:rFonts w:ascii="Helvetica" w:hAnsi="Helvetica"/>
                <w:sz w:val="16"/>
                <w:vertAlign w:val="baseline"/>
              </w:rPr>
            </w:pPr>
            <w:r>
              <w:rPr>
                <w:rFonts w:ascii="Helvetica" w:hAnsi="Helvetica"/>
                <w:sz w:val="16"/>
              </w:rPr>
              <w:t xml:space="preserve">TOTAL: </w:t>
            </w:r>
          </w:p>
        </w:tc>
        <w:tc>
          <w:tcPr>
            <w:tcW w:w="1440" w:type="dxa"/>
          </w:tcPr>
          <w:p w:rsidR="00892793" w:rsidRDefault="00892793">
            <w:pPr>
              <w:widowControl/>
              <w:tabs>
                <w:tab w:val="left" w:pos="-1440"/>
                <w:tab w:val="left" w:pos="-720"/>
                <w:tab w:val="left" w:pos="0"/>
                <w:tab w:val="left" w:pos="288"/>
                <w:tab w:val="left" w:pos="720"/>
              </w:tabs>
              <w:suppressAutoHyphens/>
              <w:spacing w:before="90" w:after="54"/>
              <w:rPr>
                <w:rStyle w:val="FootnoteReference"/>
                <w:rFonts w:ascii="Helvetica" w:hAnsi="Helvetica"/>
                <w:sz w:val="16"/>
                <w:vertAlign w:val="baseline"/>
              </w:rPr>
            </w:pPr>
          </w:p>
        </w:tc>
        <w:tc>
          <w:tcPr>
            <w:tcW w:w="3120" w:type="dxa"/>
          </w:tcPr>
          <w:p w:rsidR="00892793" w:rsidRDefault="00892793">
            <w:pPr>
              <w:widowControl/>
              <w:tabs>
                <w:tab w:val="left" w:pos="-1440"/>
                <w:tab w:val="left" w:pos="-720"/>
                <w:tab w:val="left" w:pos="0"/>
                <w:tab w:val="left" w:pos="288"/>
                <w:tab w:val="left" w:pos="720"/>
              </w:tabs>
              <w:suppressAutoHyphens/>
              <w:spacing w:before="90" w:after="54"/>
              <w:rPr>
                <w:rStyle w:val="FootnoteReference"/>
                <w:rFonts w:ascii="Helvetica" w:hAnsi="Helvetica"/>
                <w:sz w:val="16"/>
                <w:vertAlign w:val="baseline"/>
              </w:rPr>
            </w:pPr>
          </w:p>
        </w:tc>
      </w:tr>
    </w:tbl>
    <w:p w:rsidR="00892793" w:rsidRDefault="00892793">
      <w:pPr>
        <w:tabs>
          <w:tab w:val="left" w:pos="-1440"/>
          <w:tab w:val="left" w:pos="-720"/>
          <w:tab w:val="left" w:pos="0"/>
          <w:tab w:val="left" w:pos="288"/>
          <w:tab w:val="left" w:pos="720"/>
        </w:tabs>
        <w:suppressAutoHyphens/>
        <w:rPr>
          <w:rStyle w:val="FootnoteReference"/>
          <w:sz w:val="16"/>
          <w:vertAlign w:val="baseline"/>
        </w:rPr>
      </w:pPr>
    </w:p>
    <w:p w:rsidR="00892793" w:rsidRDefault="00892793">
      <w:pPr>
        <w:pStyle w:val="EndnoteText"/>
        <w:tabs>
          <w:tab w:val="clear" w:pos="-720"/>
        </w:tabs>
        <w:suppressAutoHyphens w:val="0"/>
        <w:spacing w:before="120"/>
        <w:rPr>
          <w:rFonts w:ascii="Times New Roman" w:hAnsi="Times New Roman"/>
        </w:rPr>
      </w:pPr>
      <w:r>
        <w:rPr>
          <w:rStyle w:val="FootnoteReference"/>
          <w:sz w:val="22"/>
          <w:vertAlign w:val="baseline"/>
        </w:rPr>
        <w:t>9.</w:t>
      </w:r>
      <w:r w:rsidR="0059665B">
        <w:t xml:space="preserve">  </w:t>
      </w:r>
      <w:r>
        <w:rPr>
          <w:rStyle w:val="FootnoteReference"/>
          <w:sz w:val="22"/>
          <w:vertAlign w:val="baseline"/>
        </w:rPr>
        <w:t xml:space="preserve">Total number of AIAN households </w:t>
      </w:r>
      <w:r>
        <w:t xml:space="preserve">either alone or in combination with other races </w:t>
      </w:r>
      <w:r>
        <w:rPr>
          <w:rStyle w:val="FootnoteReference"/>
          <w:sz w:val="22"/>
          <w:vertAlign w:val="baseline"/>
        </w:rPr>
        <w:t>with incomes less than 80% of Median Income.  The number of households responding "YES" to survey question 3 and whose population equals line 1 and income is below line 2:</w:t>
      </w:r>
      <w:r>
        <w:t xml:space="preserve"> </w:t>
      </w:r>
    </w:p>
    <w:tbl>
      <w:tblPr>
        <w:tblW w:w="10440" w:type="dxa"/>
        <w:tblInd w:w="30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880"/>
        <w:gridCol w:w="1920"/>
        <w:gridCol w:w="2640"/>
      </w:tblGrid>
      <w:tr w:rsidR="00892793" w:rsidTr="00565C43">
        <w:tc>
          <w:tcPr>
            <w:tcW w:w="5880" w:type="dxa"/>
            <w:vAlign w:val="center"/>
          </w:tcPr>
          <w:p w:rsidR="00892793" w:rsidRDefault="00892793">
            <w:pPr>
              <w:widowControl/>
              <w:tabs>
                <w:tab w:val="left" w:pos="-1440"/>
                <w:tab w:val="left" w:pos="-720"/>
                <w:tab w:val="left" w:pos="0"/>
                <w:tab w:val="left" w:pos="288"/>
                <w:tab w:val="left" w:pos="720"/>
              </w:tabs>
              <w:suppressAutoHyphens/>
              <w:spacing w:before="90" w:after="54"/>
              <w:rPr>
                <w:rFonts w:ascii="Helvetica" w:hAnsi="Helvetica"/>
                <w:sz w:val="16"/>
              </w:rPr>
            </w:pPr>
            <w:r>
              <w:rPr>
                <w:rStyle w:val="FootnoteReference"/>
                <w:rFonts w:ascii="Helvetica" w:hAnsi="Helvetica"/>
                <w:sz w:val="16"/>
                <w:vertAlign w:val="baseline"/>
              </w:rPr>
              <w:t>80% of Local Area Median Income (From table supplied by HUD)</w:t>
            </w:r>
          </w:p>
        </w:tc>
        <w:tc>
          <w:tcPr>
            <w:tcW w:w="1920" w:type="dxa"/>
            <w:vAlign w:val="center"/>
          </w:tcPr>
          <w:p w:rsidR="00892793" w:rsidRDefault="00892793">
            <w:pPr>
              <w:widowControl/>
              <w:tabs>
                <w:tab w:val="left" w:pos="-1440"/>
                <w:tab w:val="left" w:pos="-720"/>
                <w:tab w:val="left" w:pos="0"/>
                <w:tab w:val="left" w:pos="288"/>
                <w:tab w:val="left" w:pos="720"/>
              </w:tabs>
              <w:suppressAutoHyphens/>
              <w:spacing w:before="90" w:after="54"/>
              <w:rPr>
                <w:rStyle w:val="FootnoteReference"/>
                <w:rFonts w:ascii="Helvetica" w:hAnsi="Helvetica"/>
                <w:sz w:val="16"/>
                <w:vertAlign w:val="baseline"/>
              </w:rPr>
            </w:pPr>
            <w:r>
              <w:rPr>
                <w:rStyle w:val="FootnoteReference"/>
                <w:rFonts w:ascii="Helvetica" w:hAnsi="Helvetica"/>
                <w:sz w:val="16"/>
                <w:vertAlign w:val="baseline"/>
              </w:rPr>
              <w:t>Persons in household (response to survey question 1)</w:t>
            </w:r>
          </w:p>
        </w:tc>
        <w:tc>
          <w:tcPr>
            <w:tcW w:w="2640" w:type="dxa"/>
            <w:vAlign w:val="center"/>
          </w:tcPr>
          <w:p w:rsidR="00892793" w:rsidRDefault="00892793">
            <w:pPr>
              <w:widowControl/>
              <w:tabs>
                <w:tab w:val="left" w:pos="-1440"/>
                <w:tab w:val="left" w:pos="-720"/>
                <w:tab w:val="left" w:pos="0"/>
                <w:tab w:val="left" w:pos="288"/>
                <w:tab w:val="left" w:pos="720"/>
              </w:tabs>
              <w:suppressAutoHyphens/>
              <w:spacing w:before="90" w:after="54"/>
              <w:rPr>
                <w:rStyle w:val="FootnoteReference"/>
                <w:rFonts w:ascii="Helvetica" w:hAnsi="Helvetica"/>
                <w:sz w:val="16"/>
                <w:vertAlign w:val="baseline"/>
              </w:rPr>
            </w:pPr>
            <w:r>
              <w:rPr>
                <w:rStyle w:val="FootnoteReference"/>
                <w:rFonts w:ascii="Helvetica" w:hAnsi="Helvetica"/>
                <w:sz w:val="16"/>
                <w:vertAlign w:val="baseline"/>
              </w:rPr>
              <w:t xml:space="preserve">Total Number of AIAN Households </w:t>
            </w:r>
            <w:r>
              <w:rPr>
                <w:rFonts w:ascii="Helvetica" w:hAnsi="Helvetica"/>
                <w:sz w:val="16"/>
              </w:rPr>
              <w:t xml:space="preserve">either alone or in combination with other races </w:t>
            </w:r>
            <w:r>
              <w:rPr>
                <w:rStyle w:val="FootnoteReference"/>
                <w:rFonts w:ascii="Helvetica" w:hAnsi="Helvetica"/>
                <w:sz w:val="16"/>
                <w:vertAlign w:val="baseline"/>
              </w:rPr>
              <w:t xml:space="preserve">with income below 30% of </w:t>
            </w:r>
            <w:r>
              <w:rPr>
                <w:rFonts w:ascii="Helvetica" w:hAnsi="Helvetica"/>
                <w:sz w:val="16"/>
              </w:rPr>
              <w:t xml:space="preserve">Local </w:t>
            </w:r>
            <w:r>
              <w:rPr>
                <w:rStyle w:val="FootnoteReference"/>
                <w:rFonts w:ascii="Helvetica" w:hAnsi="Helvetica"/>
                <w:sz w:val="16"/>
                <w:vertAlign w:val="baseline"/>
              </w:rPr>
              <w:t>Area Median (question 10 of survey)</w:t>
            </w:r>
          </w:p>
        </w:tc>
      </w:tr>
      <w:tr w:rsidR="00892793" w:rsidTr="00565C43">
        <w:tc>
          <w:tcPr>
            <w:tcW w:w="5880" w:type="dxa"/>
            <w:tcBorders>
              <w:top w:val="single" w:sz="6" w:space="0" w:color="auto"/>
              <w:bottom w:val="single" w:sz="2" w:space="0" w:color="auto"/>
            </w:tcBorders>
          </w:tcPr>
          <w:p w:rsidR="00892793" w:rsidRDefault="00892793">
            <w:pPr>
              <w:widowControl/>
              <w:tabs>
                <w:tab w:val="left" w:pos="-1440"/>
                <w:tab w:val="left" w:pos="-720"/>
                <w:tab w:val="left" w:pos="0"/>
                <w:tab w:val="left" w:pos="288"/>
                <w:tab w:val="left" w:pos="720"/>
              </w:tabs>
              <w:suppressAutoHyphens/>
              <w:spacing w:before="90" w:after="54"/>
              <w:rPr>
                <w:rStyle w:val="FootnoteReference"/>
                <w:rFonts w:ascii="Helvetica" w:hAnsi="Helvetica"/>
                <w:sz w:val="16"/>
                <w:vertAlign w:val="baseline"/>
              </w:rPr>
            </w:pPr>
            <w:r>
              <w:rPr>
                <w:rFonts w:ascii="Helvetica" w:hAnsi="Helvetica"/>
                <w:sz w:val="16"/>
              </w:rPr>
              <w:t>TOTAL:</w:t>
            </w:r>
          </w:p>
        </w:tc>
        <w:tc>
          <w:tcPr>
            <w:tcW w:w="1920" w:type="dxa"/>
            <w:tcBorders>
              <w:top w:val="single" w:sz="6" w:space="0" w:color="auto"/>
              <w:bottom w:val="single" w:sz="2" w:space="0" w:color="auto"/>
            </w:tcBorders>
          </w:tcPr>
          <w:p w:rsidR="00892793" w:rsidRDefault="00892793">
            <w:pPr>
              <w:widowControl/>
              <w:tabs>
                <w:tab w:val="left" w:pos="-1440"/>
                <w:tab w:val="left" w:pos="-720"/>
                <w:tab w:val="left" w:pos="0"/>
                <w:tab w:val="left" w:pos="288"/>
                <w:tab w:val="left" w:pos="720"/>
              </w:tabs>
              <w:suppressAutoHyphens/>
              <w:spacing w:before="90" w:after="54"/>
              <w:rPr>
                <w:rStyle w:val="FootnoteReference"/>
                <w:rFonts w:ascii="Helvetica" w:hAnsi="Helvetica"/>
                <w:sz w:val="16"/>
                <w:vertAlign w:val="baseline"/>
              </w:rPr>
            </w:pPr>
          </w:p>
        </w:tc>
        <w:tc>
          <w:tcPr>
            <w:tcW w:w="2640" w:type="dxa"/>
            <w:tcBorders>
              <w:top w:val="single" w:sz="6" w:space="0" w:color="auto"/>
              <w:bottom w:val="single" w:sz="2" w:space="0" w:color="auto"/>
            </w:tcBorders>
          </w:tcPr>
          <w:p w:rsidR="00892793" w:rsidRDefault="00892793">
            <w:pPr>
              <w:widowControl/>
              <w:tabs>
                <w:tab w:val="left" w:pos="-1440"/>
                <w:tab w:val="left" w:pos="-720"/>
                <w:tab w:val="left" w:pos="0"/>
                <w:tab w:val="left" w:pos="288"/>
                <w:tab w:val="left" w:pos="720"/>
              </w:tabs>
              <w:suppressAutoHyphens/>
              <w:spacing w:before="90" w:after="54"/>
              <w:rPr>
                <w:rStyle w:val="FootnoteReference"/>
                <w:rFonts w:ascii="Helvetica" w:hAnsi="Helvetica"/>
                <w:sz w:val="16"/>
                <w:vertAlign w:val="baseline"/>
              </w:rPr>
            </w:pPr>
          </w:p>
        </w:tc>
      </w:tr>
    </w:tbl>
    <w:p w:rsidR="002D6EE8" w:rsidRDefault="002D6EE8" w:rsidP="002D6EE8">
      <w:pPr>
        <w:pStyle w:val="EndnoteText"/>
        <w:tabs>
          <w:tab w:val="left" w:pos="-1440"/>
          <w:tab w:val="left" w:pos="0"/>
          <w:tab w:val="left" w:pos="288"/>
          <w:tab w:val="left" w:pos="720"/>
        </w:tabs>
        <w:rPr>
          <w:rFonts w:ascii="Times New Roman" w:hAnsi="Times New Roman"/>
        </w:rPr>
      </w:pPr>
    </w:p>
    <w:p w:rsidR="00892793" w:rsidRPr="002D6EE8" w:rsidRDefault="00892793" w:rsidP="002D6EE8">
      <w:pPr>
        <w:pStyle w:val="EndnoteText"/>
        <w:tabs>
          <w:tab w:val="left" w:pos="-1440"/>
          <w:tab w:val="left" w:pos="0"/>
          <w:tab w:val="left" w:pos="288"/>
          <w:tab w:val="left" w:pos="720"/>
        </w:tabs>
        <w:rPr>
          <w:rStyle w:val="FootnoteReference"/>
          <w:sz w:val="16"/>
          <w:vertAlign w:val="baseline"/>
        </w:rPr>
      </w:pPr>
      <w:r>
        <w:rPr>
          <w:rStyle w:val="FootnoteReference"/>
          <w:sz w:val="22"/>
          <w:vertAlign w:val="baseline"/>
        </w:rPr>
        <w:t>10.</w:t>
      </w:r>
      <w:r>
        <w:rPr>
          <w:rStyle w:val="FootnoteReference"/>
          <w:sz w:val="22"/>
          <w:vertAlign w:val="baseline"/>
        </w:rPr>
        <w:tab/>
      </w:r>
      <w:r w:rsidR="0059665B">
        <w:t xml:space="preserve"> </w:t>
      </w:r>
      <w:r>
        <w:rPr>
          <w:rStyle w:val="FootnoteReference"/>
          <w:sz w:val="22"/>
          <w:vertAlign w:val="baseline"/>
        </w:rPr>
        <w:t xml:space="preserve">Total Number of AIAN Households </w:t>
      </w:r>
      <w:r>
        <w:t xml:space="preserve">either alone or in combination with other races </w:t>
      </w:r>
      <w:r>
        <w:rPr>
          <w:rStyle w:val="FootnoteReference"/>
          <w:sz w:val="22"/>
          <w:vertAlign w:val="baseline"/>
        </w:rPr>
        <w:t>Overcrowded and or without complete kitchen or plumbing are all of those AIAN households that meet one or more of the following requirements:</w:t>
      </w:r>
    </w:p>
    <w:p w:rsidR="00892793" w:rsidRDefault="00892793">
      <w:pPr>
        <w:tabs>
          <w:tab w:val="left" w:pos="-1440"/>
          <w:tab w:val="left" w:pos="-720"/>
          <w:tab w:val="left" w:pos="720"/>
        </w:tabs>
        <w:suppressAutoHyphens/>
        <w:spacing w:before="120"/>
        <w:ind w:left="720" w:hanging="360"/>
        <w:rPr>
          <w:rStyle w:val="FootnoteReference"/>
          <w:sz w:val="22"/>
          <w:vertAlign w:val="baseline"/>
        </w:rPr>
      </w:pPr>
      <w:r>
        <w:rPr>
          <w:rStyle w:val="FootnoteReference"/>
          <w:sz w:val="22"/>
          <w:vertAlign w:val="baseline"/>
        </w:rPr>
        <w:t>a)</w:t>
      </w:r>
      <w:r>
        <w:rPr>
          <w:rStyle w:val="FootnoteReference"/>
          <w:sz w:val="22"/>
          <w:vertAlign w:val="baseline"/>
        </w:rPr>
        <w:tab/>
        <w:t xml:space="preserve">It is overcrowded  </w:t>
      </w:r>
      <w:r>
        <w:t>(</w:t>
      </w:r>
      <w:r>
        <w:rPr>
          <w:rStyle w:val="FootnoteReference"/>
          <w:sz w:val="22"/>
          <w:vertAlign w:val="baseline"/>
        </w:rPr>
        <w:t xml:space="preserve">Question 1 </w:t>
      </w:r>
      <w:r>
        <w:rPr>
          <w:rStyle w:val="FootnoteReference"/>
          <w:b/>
          <w:sz w:val="22"/>
          <w:vertAlign w:val="baseline"/>
        </w:rPr>
        <w:t>/</w:t>
      </w:r>
      <w:r>
        <w:rPr>
          <w:rStyle w:val="FootnoteReference"/>
          <w:sz w:val="22"/>
          <w:vertAlign w:val="baseline"/>
        </w:rPr>
        <w:t>Question 4 is 1.01 or greater</w:t>
      </w:r>
      <w:r>
        <w:t>)</w:t>
      </w:r>
      <w:r>
        <w:rPr>
          <w:rStyle w:val="FootnoteReference"/>
          <w:sz w:val="22"/>
          <w:vertAlign w:val="baseline"/>
        </w:rPr>
        <w:t>.</w:t>
      </w:r>
    </w:p>
    <w:p w:rsidR="00892793" w:rsidRDefault="00892793">
      <w:pPr>
        <w:tabs>
          <w:tab w:val="left" w:pos="-1440"/>
          <w:tab w:val="left" w:pos="-720"/>
          <w:tab w:val="left" w:pos="720"/>
        </w:tabs>
        <w:suppressAutoHyphens/>
        <w:spacing w:before="120"/>
        <w:ind w:left="720" w:hanging="360"/>
        <w:rPr>
          <w:rStyle w:val="FootnoteReference"/>
          <w:sz w:val="22"/>
          <w:vertAlign w:val="baseline"/>
        </w:rPr>
      </w:pPr>
      <w:r>
        <w:rPr>
          <w:rStyle w:val="FootnoteReference"/>
          <w:sz w:val="22"/>
          <w:vertAlign w:val="baseline"/>
        </w:rPr>
        <w:t>b)</w:t>
      </w:r>
      <w:r>
        <w:rPr>
          <w:rStyle w:val="FootnoteReference"/>
          <w:sz w:val="22"/>
          <w:vertAlign w:val="baseline"/>
        </w:rPr>
        <w:tab/>
        <w:t xml:space="preserve">It is without complete plumbing  </w:t>
      </w:r>
      <w:r>
        <w:t>(</w:t>
      </w:r>
      <w:r>
        <w:rPr>
          <w:rStyle w:val="FootnoteReference"/>
          <w:sz w:val="22"/>
          <w:vertAlign w:val="baseline"/>
        </w:rPr>
        <w:t xml:space="preserve">responded NO to Question </w:t>
      </w:r>
      <w:r w:rsidR="00675286">
        <w:t>5a, 5b, 5c or 5d).</w:t>
      </w:r>
    </w:p>
    <w:p w:rsidR="00892793" w:rsidRDefault="00892793">
      <w:pPr>
        <w:tabs>
          <w:tab w:val="left" w:pos="-1440"/>
          <w:tab w:val="left" w:pos="-720"/>
          <w:tab w:val="left" w:pos="720"/>
        </w:tabs>
        <w:suppressAutoHyphens/>
        <w:spacing w:before="120"/>
        <w:ind w:left="720" w:hanging="360"/>
        <w:rPr>
          <w:rStyle w:val="FootnoteReference"/>
          <w:sz w:val="22"/>
          <w:vertAlign w:val="baseline"/>
        </w:rPr>
      </w:pPr>
      <w:r>
        <w:rPr>
          <w:rStyle w:val="FootnoteReference"/>
          <w:sz w:val="22"/>
          <w:vertAlign w:val="baseline"/>
        </w:rPr>
        <w:t>c)</w:t>
      </w:r>
      <w:r>
        <w:rPr>
          <w:rStyle w:val="FootnoteReference"/>
          <w:sz w:val="22"/>
          <w:vertAlign w:val="baseline"/>
        </w:rPr>
        <w:tab/>
        <w:t xml:space="preserve">It is without complete kitchen  </w:t>
      </w:r>
      <w:r>
        <w:t>(</w:t>
      </w:r>
      <w:r>
        <w:rPr>
          <w:rStyle w:val="FootnoteReference"/>
          <w:sz w:val="22"/>
          <w:vertAlign w:val="baseline"/>
        </w:rPr>
        <w:t xml:space="preserve">responded NO to Question </w:t>
      </w:r>
      <w:r w:rsidR="00675286">
        <w:t>5e or 5f)</w:t>
      </w:r>
      <w:r>
        <w:rPr>
          <w:rStyle w:val="FootnoteReference"/>
          <w:sz w:val="22"/>
          <w:vertAlign w:val="baseline"/>
        </w:rPr>
        <w:t>.</w:t>
      </w:r>
    </w:p>
    <w:p w:rsidR="00892793" w:rsidRDefault="00892793">
      <w:pPr>
        <w:tabs>
          <w:tab w:val="left" w:pos="-1440"/>
          <w:tab w:val="left" w:pos="-720"/>
          <w:tab w:val="left" w:pos="360"/>
          <w:tab w:val="left" w:pos="720"/>
        </w:tabs>
        <w:suppressAutoHyphens/>
        <w:ind w:left="360" w:hanging="360"/>
      </w:pPr>
    </w:p>
    <w:p w:rsidR="002D6EE8" w:rsidRDefault="002D6EE8">
      <w:pPr>
        <w:tabs>
          <w:tab w:val="left" w:pos="-1440"/>
          <w:tab w:val="left" w:pos="-720"/>
          <w:tab w:val="left" w:pos="360"/>
          <w:tab w:val="left" w:pos="720"/>
        </w:tabs>
        <w:suppressAutoHyphens/>
        <w:ind w:left="360" w:hanging="360"/>
      </w:pPr>
    </w:p>
    <w:p w:rsidR="002D6EE8" w:rsidRDefault="002D6EE8">
      <w:pPr>
        <w:tabs>
          <w:tab w:val="left" w:pos="-1440"/>
          <w:tab w:val="left" w:pos="-720"/>
          <w:tab w:val="left" w:pos="360"/>
          <w:tab w:val="left" w:pos="720"/>
        </w:tabs>
        <w:suppressAutoHyphens/>
        <w:ind w:left="360" w:hanging="360"/>
      </w:pPr>
    </w:p>
    <w:p w:rsidR="002D6EE8" w:rsidRDefault="002D6EE8">
      <w:pPr>
        <w:tabs>
          <w:tab w:val="left" w:pos="-1440"/>
          <w:tab w:val="left" w:pos="-720"/>
          <w:tab w:val="left" w:pos="360"/>
          <w:tab w:val="left" w:pos="720"/>
        </w:tabs>
        <w:suppressAutoHyphens/>
        <w:ind w:left="360" w:hanging="360"/>
      </w:pPr>
    </w:p>
    <w:p w:rsidR="00892793" w:rsidRDefault="00892793">
      <w:pPr>
        <w:tabs>
          <w:tab w:val="left" w:pos="-1440"/>
          <w:tab w:val="left" w:pos="-720"/>
          <w:tab w:val="left" w:pos="360"/>
          <w:tab w:val="left" w:pos="720"/>
        </w:tabs>
        <w:suppressAutoHyphens/>
        <w:ind w:left="360" w:hanging="360"/>
        <w:rPr>
          <w:rStyle w:val="FootnoteReference"/>
          <w:sz w:val="22"/>
          <w:vertAlign w:val="baseline"/>
        </w:rPr>
      </w:pPr>
      <w:r>
        <w:rPr>
          <w:rStyle w:val="FootnoteReference"/>
          <w:sz w:val="22"/>
          <w:vertAlign w:val="baseline"/>
        </w:rPr>
        <w:t>11.</w:t>
      </w:r>
      <w:r>
        <w:tab/>
      </w:r>
      <w:r>
        <w:rPr>
          <w:rStyle w:val="FootnoteReference"/>
          <w:sz w:val="22"/>
          <w:vertAlign w:val="baseline"/>
        </w:rPr>
        <w:t>Total Number of AIAN households</w:t>
      </w:r>
      <w:r>
        <w:t xml:space="preserve"> either alone or in combination with other races</w:t>
      </w:r>
      <w:r>
        <w:rPr>
          <w:rStyle w:val="FootnoteReference"/>
          <w:sz w:val="22"/>
          <w:vertAlign w:val="baseline"/>
        </w:rPr>
        <w:t xml:space="preserve"> with severe housing cost burden are all those AIAN households who meet the following requirements:</w:t>
      </w:r>
    </w:p>
    <w:p w:rsidR="00892793" w:rsidRDefault="00892793">
      <w:pPr>
        <w:tabs>
          <w:tab w:val="left" w:pos="-1440"/>
          <w:tab w:val="left" w:pos="-720"/>
          <w:tab w:val="left" w:pos="1440"/>
          <w:tab w:val="left" w:pos="1920"/>
          <w:tab w:val="left" w:pos="2160"/>
        </w:tabs>
        <w:suppressAutoHyphens/>
        <w:spacing w:before="120"/>
        <w:ind w:left="2160" w:hanging="1800"/>
        <w:rPr>
          <w:rStyle w:val="FootnoteReference"/>
          <w:sz w:val="22"/>
          <w:vertAlign w:val="baseline"/>
        </w:rPr>
      </w:pPr>
      <w:r>
        <w:rPr>
          <w:rStyle w:val="FootnoteReference"/>
          <w:sz w:val="22"/>
          <w:vertAlign w:val="baseline"/>
        </w:rPr>
        <w:t>For AIAN renters:</w:t>
      </w:r>
      <w:r>
        <w:rPr>
          <w:rStyle w:val="FootnoteReference"/>
          <w:sz w:val="22"/>
          <w:vertAlign w:val="baseline"/>
        </w:rPr>
        <w:tab/>
      </w:r>
      <w:r w:rsidR="0002033A">
        <w:rPr>
          <w:szCs w:val="24"/>
        </w:rPr>
        <w:t>((Q7 * 12 months) + (Q6a + Q6b +Q6c +Q6d)) / (Q14a + Q14b + Q14c + Q14d + Q14e +</w:t>
      </w:r>
      <w:r w:rsidR="00856513">
        <w:rPr>
          <w:szCs w:val="24"/>
        </w:rPr>
        <w:t>Q</w:t>
      </w:r>
      <w:r w:rsidR="0002033A">
        <w:rPr>
          <w:szCs w:val="24"/>
        </w:rPr>
        <w:t>14f + Q14g + Q14h + Q14i) -- result is greater than 50%.</w:t>
      </w:r>
      <w:r w:rsidR="0002033A" w:rsidDel="0002033A">
        <w:rPr>
          <w:rStyle w:val="FootnoteReference"/>
          <w:sz w:val="22"/>
          <w:vertAlign w:val="baseline"/>
        </w:rPr>
        <w:t xml:space="preserve"> </w:t>
      </w:r>
    </w:p>
    <w:p w:rsidR="00892793" w:rsidRDefault="00892793">
      <w:pPr>
        <w:tabs>
          <w:tab w:val="left" w:pos="-1440"/>
          <w:tab w:val="left" w:pos="-720"/>
          <w:tab w:val="left" w:pos="1440"/>
          <w:tab w:val="left" w:pos="1920"/>
          <w:tab w:val="left" w:pos="2160"/>
        </w:tabs>
        <w:suppressAutoHyphens/>
        <w:spacing w:before="120"/>
        <w:ind w:left="2160" w:hanging="1800"/>
        <w:rPr>
          <w:rStyle w:val="FootnoteReference"/>
          <w:sz w:val="22"/>
          <w:vertAlign w:val="baseline"/>
        </w:rPr>
      </w:pPr>
      <w:r>
        <w:rPr>
          <w:rStyle w:val="FootnoteReference"/>
          <w:sz w:val="22"/>
          <w:vertAlign w:val="baseline"/>
        </w:rPr>
        <w:t>For AIAN owners:</w:t>
      </w:r>
      <w:r>
        <w:rPr>
          <w:rStyle w:val="FootnoteReference"/>
          <w:sz w:val="22"/>
          <w:vertAlign w:val="baseline"/>
        </w:rPr>
        <w:tab/>
      </w:r>
      <w:r w:rsidR="0002033A">
        <w:rPr>
          <w:szCs w:val="24"/>
        </w:rPr>
        <w:t>((Q8b * 12 months) + (IF Q8c is NO, Q10) + (IF Q8d is NO, Q11) + (Q9b * 12 months) + (IF Q12 is YES, Q12 * 12 months) + (Q13) + (Q6a + Q6b + Q6c + Q6d)) / (Q14a + Q14b + Q14c + Q14d + Q14e +</w:t>
      </w:r>
      <w:r w:rsidR="0002033A">
        <w:rPr>
          <w:rFonts w:hint="eastAsia"/>
          <w:szCs w:val="24"/>
          <w:lang w:eastAsia="ko-KR"/>
        </w:rPr>
        <w:t>Q</w:t>
      </w:r>
      <w:r w:rsidR="0002033A">
        <w:rPr>
          <w:szCs w:val="24"/>
        </w:rPr>
        <w:t>14f + Q14g + Q14h + Q14i) -- result is greater than 50%.</w:t>
      </w:r>
      <w:r w:rsidR="0002033A" w:rsidDel="0002033A">
        <w:rPr>
          <w:rStyle w:val="FootnoteReference"/>
          <w:sz w:val="22"/>
          <w:vertAlign w:val="baseline"/>
        </w:rPr>
        <w:t xml:space="preserve"> </w:t>
      </w:r>
    </w:p>
    <w:p w:rsidR="00772307" w:rsidRDefault="00772307">
      <w:pPr>
        <w:tabs>
          <w:tab w:val="left" w:pos="-1440"/>
          <w:tab w:val="left" w:pos="-720"/>
          <w:tab w:val="left" w:pos="0"/>
          <w:tab w:val="left" w:pos="288"/>
          <w:tab w:val="left" w:pos="720"/>
        </w:tabs>
        <w:suppressAutoHyphens/>
        <w:rPr>
          <w:rStyle w:val="FootnoteReference"/>
          <w:sz w:val="22"/>
          <w:vertAlign w:val="baseline"/>
        </w:rPr>
      </w:pPr>
      <w:r>
        <w:br w:type="page"/>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72" w:type="dxa"/>
        </w:tblCellMar>
        <w:tblLook w:val="0000" w:firstRow="0" w:lastRow="0" w:firstColumn="0" w:lastColumn="0" w:noHBand="0" w:noVBand="0"/>
      </w:tblPr>
      <w:tblGrid>
        <w:gridCol w:w="1440"/>
        <w:gridCol w:w="1740"/>
        <w:gridCol w:w="60"/>
        <w:gridCol w:w="1163"/>
        <w:gridCol w:w="1620"/>
        <w:gridCol w:w="337"/>
        <w:gridCol w:w="660"/>
        <w:gridCol w:w="1260"/>
        <w:gridCol w:w="1260"/>
      </w:tblGrid>
      <w:tr w:rsidR="00772307" w:rsidRPr="00772307" w:rsidTr="00772307">
        <w:trPr>
          <w:cantSplit/>
          <w:trHeight w:val="251"/>
        </w:trPr>
        <w:tc>
          <w:tcPr>
            <w:tcW w:w="9540" w:type="dxa"/>
            <w:gridSpan w:val="9"/>
          </w:tcPr>
          <w:p w:rsidR="00772307" w:rsidRPr="00772307" w:rsidRDefault="00772307" w:rsidP="00772307">
            <w:pPr>
              <w:keepNext/>
              <w:widowControl/>
              <w:rPr>
                <w:sz w:val="16"/>
              </w:rPr>
            </w:pPr>
          </w:p>
          <w:p w:rsidR="00772307" w:rsidRPr="00772307" w:rsidRDefault="00772307" w:rsidP="00772307">
            <w:pPr>
              <w:keepNext/>
              <w:widowControl/>
              <w:rPr>
                <w:sz w:val="16"/>
                <w:lang w:val="fr-FR"/>
              </w:rPr>
            </w:pPr>
            <w:r w:rsidRPr="00772307">
              <w:rPr>
                <w:sz w:val="16"/>
              </w:rPr>
              <w:t>Internal</w:t>
            </w:r>
            <w:r w:rsidRPr="00772307">
              <w:rPr>
                <w:sz w:val="16"/>
                <w:lang w:val="fr-FR"/>
              </w:rPr>
              <w:t xml:space="preserve"> HUD Distribution:</w:t>
            </w:r>
          </w:p>
        </w:tc>
      </w:tr>
      <w:tr w:rsidR="00772307" w:rsidRPr="00772307" w:rsidTr="00772307">
        <w:trPr>
          <w:cantSplit/>
          <w:trHeight w:val="186"/>
        </w:trPr>
        <w:tc>
          <w:tcPr>
            <w:tcW w:w="3180" w:type="dxa"/>
            <w:gridSpan w:val="2"/>
            <w:tcBorders>
              <w:bottom w:val="single" w:sz="4" w:space="0" w:color="auto"/>
            </w:tcBorders>
          </w:tcPr>
          <w:p w:rsidR="00772307" w:rsidRPr="00772307" w:rsidRDefault="00772307" w:rsidP="00772307">
            <w:pPr>
              <w:keepNext/>
              <w:widowControl/>
              <w:rPr>
                <w:sz w:val="16"/>
                <w:lang w:val="fr-FR"/>
              </w:rPr>
            </w:pPr>
            <w:r w:rsidRPr="00772307">
              <w:rPr>
                <w:sz w:val="16"/>
                <w:lang w:val="fr-FR"/>
              </w:rPr>
              <w:t>PN Reading File</w:t>
            </w:r>
          </w:p>
        </w:tc>
        <w:tc>
          <w:tcPr>
            <w:tcW w:w="3180" w:type="dxa"/>
            <w:gridSpan w:val="4"/>
            <w:tcBorders>
              <w:bottom w:val="single" w:sz="4" w:space="0" w:color="auto"/>
            </w:tcBorders>
          </w:tcPr>
          <w:p w:rsidR="00772307" w:rsidRPr="00772307" w:rsidRDefault="00772307" w:rsidP="00772307">
            <w:pPr>
              <w:keepNext/>
              <w:widowControl/>
              <w:rPr>
                <w:sz w:val="16"/>
                <w:lang w:val="fr-FR"/>
              </w:rPr>
            </w:pPr>
            <w:r w:rsidRPr="00772307">
              <w:rPr>
                <w:sz w:val="16"/>
                <w:lang w:val="fr-FR"/>
              </w:rPr>
              <w:t>PNPG Reading File</w:t>
            </w:r>
          </w:p>
        </w:tc>
        <w:tc>
          <w:tcPr>
            <w:tcW w:w="3180" w:type="dxa"/>
            <w:gridSpan w:val="3"/>
            <w:tcBorders>
              <w:bottom w:val="single" w:sz="4" w:space="0" w:color="auto"/>
            </w:tcBorders>
          </w:tcPr>
          <w:p w:rsidR="00772307" w:rsidRPr="00772307" w:rsidRDefault="00772307" w:rsidP="00772307">
            <w:pPr>
              <w:keepNext/>
              <w:widowControl/>
              <w:rPr>
                <w:sz w:val="16"/>
                <w:lang w:val="fr-FR"/>
              </w:rPr>
            </w:pPr>
            <w:r w:rsidRPr="00772307">
              <w:rPr>
                <w:sz w:val="16"/>
                <w:lang w:val="fr-FR"/>
              </w:rPr>
              <w:t>PNPG Formula</w:t>
            </w:r>
          </w:p>
        </w:tc>
      </w:tr>
      <w:tr w:rsidR="00772307" w:rsidRPr="00772307" w:rsidTr="00772307">
        <w:trPr>
          <w:cantSplit/>
          <w:trHeight w:val="183"/>
        </w:trPr>
        <w:tc>
          <w:tcPr>
            <w:tcW w:w="3180" w:type="dxa"/>
            <w:gridSpan w:val="2"/>
            <w:tcBorders>
              <w:bottom w:val="single" w:sz="4" w:space="0" w:color="auto"/>
            </w:tcBorders>
          </w:tcPr>
          <w:p w:rsidR="00772307" w:rsidRPr="00772307" w:rsidRDefault="00772307" w:rsidP="00772307">
            <w:pPr>
              <w:keepNext/>
              <w:widowControl/>
              <w:rPr>
                <w:sz w:val="16"/>
                <w:lang w:val="fr-FR"/>
              </w:rPr>
            </w:pPr>
            <w:r w:rsidRPr="00772307">
              <w:rPr>
                <w:sz w:val="16"/>
                <w:lang w:val="fr-FR"/>
              </w:rPr>
              <w:t>Jackie Kruszek</w:t>
            </w:r>
          </w:p>
        </w:tc>
        <w:tc>
          <w:tcPr>
            <w:tcW w:w="3180" w:type="dxa"/>
            <w:gridSpan w:val="4"/>
            <w:tcBorders>
              <w:bottom w:val="single" w:sz="4" w:space="0" w:color="auto"/>
            </w:tcBorders>
          </w:tcPr>
          <w:p w:rsidR="00772307" w:rsidRPr="00772307" w:rsidRDefault="00772307" w:rsidP="00772307">
            <w:pPr>
              <w:keepNext/>
              <w:widowControl/>
              <w:rPr>
                <w:sz w:val="16"/>
                <w:lang w:val="fr-FR"/>
              </w:rPr>
            </w:pPr>
          </w:p>
        </w:tc>
        <w:tc>
          <w:tcPr>
            <w:tcW w:w="3180" w:type="dxa"/>
            <w:gridSpan w:val="3"/>
            <w:tcBorders>
              <w:bottom w:val="single" w:sz="4" w:space="0" w:color="auto"/>
            </w:tcBorders>
          </w:tcPr>
          <w:p w:rsidR="00772307" w:rsidRPr="00772307" w:rsidRDefault="00772307" w:rsidP="00772307">
            <w:pPr>
              <w:keepNext/>
              <w:widowControl/>
              <w:rPr>
                <w:sz w:val="16"/>
                <w:lang w:val="fr-FR"/>
              </w:rPr>
            </w:pPr>
          </w:p>
        </w:tc>
      </w:tr>
      <w:tr w:rsidR="00772307" w:rsidRPr="00772307" w:rsidTr="00772307">
        <w:trPr>
          <w:cantSplit/>
          <w:trHeight w:val="183"/>
        </w:trPr>
        <w:tc>
          <w:tcPr>
            <w:tcW w:w="3180" w:type="dxa"/>
            <w:gridSpan w:val="2"/>
            <w:tcBorders>
              <w:bottom w:val="single" w:sz="4" w:space="0" w:color="auto"/>
            </w:tcBorders>
          </w:tcPr>
          <w:p w:rsidR="00772307" w:rsidRPr="00772307" w:rsidRDefault="00772307" w:rsidP="00772307">
            <w:pPr>
              <w:keepNext/>
              <w:widowControl/>
              <w:rPr>
                <w:sz w:val="16"/>
                <w:lang w:val="fr-FR"/>
              </w:rPr>
            </w:pPr>
          </w:p>
        </w:tc>
        <w:tc>
          <w:tcPr>
            <w:tcW w:w="3180" w:type="dxa"/>
            <w:gridSpan w:val="4"/>
            <w:tcBorders>
              <w:bottom w:val="single" w:sz="4" w:space="0" w:color="auto"/>
            </w:tcBorders>
          </w:tcPr>
          <w:p w:rsidR="00772307" w:rsidRPr="00772307" w:rsidRDefault="00772307" w:rsidP="00772307">
            <w:pPr>
              <w:keepNext/>
              <w:widowControl/>
              <w:rPr>
                <w:sz w:val="16"/>
                <w:lang w:val="fr-FR"/>
              </w:rPr>
            </w:pPr>
          </w:p>
        </w:tc>
        <w:tc>
          <w:tcPr>
            <w:tcW w:w="3180" w:type="dxa"/>
            <w:gridSpan w:val="3"/>
            <w:tcBorders>
              <w:bottom w:val="single" w:sz="4" w:space="0" w:color="auto"/>
            </w:tcBorders>
          </w:tcPr>
          <w:p w:rsidR="00772307" w:rsidRPr="00772307" w:rsidRDefault="00772307" w:rsidP="00772307">
            <w:pPr>
              <w:keepNext/>
              <w:widowControl/>
              <w:rPr>
                <w:sz w:val="16"/>
                <w:lang w:val="fr-FR"/>
              </w:rPr>
            </w:pPr>
          </w:p>
        </w:tc>
      </w:tr>
      <w:tr w:rsidR="00772307" w:rsidRPr="00772307" w:rsidTr="00772307">
        <w:trPr>
          <w:cantSplit/>
          <w:trHeight w:val="183"/>
        </w:trPr>
        <w:tc>
          <w:tcPr>
            <w:tcW w:w="3180" w:type="dxa"/>
            <w:gridSpan w:val="2"/>
            <w:tcBorders>
              <w:bottom w:val="single" w:sz="4" w:space="0" w:color="auto"/>
            </w:tcBorders>
          </w:tcPr>
          <w:p w:rsidR="00772307" w:rsidRPr="00772307" w:rsidRDefault="00772307" w:rsidP="00772307">
            <w:pPr>
              <w:keepNext/>
              <w:widowControl/>
              <w:rPr>
                <w:sz w:val="16"/>
                <w:lang w:val="fr-FR"/>
              </w:rPr>
            </w:pPr>
          </w:p>
        </w:tc>
        <w:tc>
          <w:tcPr>
            <w:tcW w:w="3180" w:type="dxa"/>
            <w:gridSpan w:val="4"/>
            <w:tcBorders>
              <w:bottom w:val="single" w:sz="4" w:space="0" w:color="auto"/>
            </w:tcBorders>
          </w:tcPr>
          <w:p w:rsidR="00772307" w:rsidRPr="00772307" w:rsidRDefault="00772307" w:rsidP="00772307">
            <w:pPr>
              <w:keepNext/>
              <w:widowControl/>
              <w:rPr>
                <w:sz w:val="16"/>
                <w:lang w:val="fr-FR"/>
              </w:rPr>
            </w:pPr>
          </w:p>
        </w:tc>
        <w:tc>
          <w:tcPr>
            <w:tcW w:w="3180" w:type="dxa"/>
            <w:gridSpan w:val="3"/>
            <w:tcBorders>
              <w:bottom w:val="single" w:sz="4" w:space="0" w:color="auto"/>
            </w:tcBorders>
          </w:tcPr>
          <w:p w:rsidR="00772307" w:rsidRPr="00772307" w:rsidRDefault="00772307" w:rsidP="00772307">
            <w:pPr>
              <w:keepNext/>
              <w:widowControl/>
              <w:rPr>
                <w:sz w:val="16"/>
                <w:lang w:val="fr-FR"/>
              </w:rPr>
            </w:pPr>
          </w:p>
        </w:tc>
      </w:tr>
      <w:tr w:rsidR="00772307" w:rsidRPr="00772307" w:rsidTr="00772307">
        <w:trPr>
          <w:cantSplit/>
          <w:trHeight w:val="242"/>
        </w:trPr>
        <w:tc>
          <w:tcPr>
            <w:tcW w:w="9540" w:type="dxa"/>
            <w:gridSpan w:val="9"/>
          </w:tcPr>
          <w:p w:rsidR="00772307" w:rsidRPr="00772307" w:rsidRDefault="00772307" w:rsidP="00772307">
            <w:pPr>
              <w:keepNext/>
              <w:widowControl/>
              <w:rPr>
                <w:sz w:val="16"/>
                <w:lang w:val="fr-FR"/>
              </w:rPr>
            </w:pPr>
            <w:r w:rsidRPr="00772307">
              <w:rPr>
                <w:sz w:val="16"/>
                <w:lang w:val="fr-FR"/>
              </w:rPr>
              <w:t xml:space="preserve">Identification </w:t>
            </w:r>
            <w:r w:rsidRPr="00772307">
              <w:rPr>
                <w:sz w:val="16"/>
              </w:rPr>
              <w:t>Lines</w:t>
            </w:r>
            <w:r w:rsidRPr="00772307">
              <w:rPr>
                <w:sz w:val="16"/>
                <w:lang w:val="fr-FR"/>
              </w:rPr>
              <w:t>:</w:t>
            </w:r>
          </w:p>
        </w:tc>
      </w:tr>
      <w:tr w:rsidR="00772307" w:rsidRPr="00772307" w:rsidTr="00772307">
        <w:trPr>
          <w:cantSplit/>
          <w:trHeight w:val="750"/>
        </w:trPr>
        <w:tc>
          <w:tcPr>
            <w:tcW w:w="9540" w:type="dxa"/>
            <w:gridSpan w:val="9"/>
            <w:tcBorders>
              <w:bottom w:val="single" w:sz="4" w:space="0" w:color="auto"/>
            </w:tcBorders>
          </w:tcPr>
          <w:p w:rsidR="00772307" w:rsidRPr="00772307" w:rsidRDefault="00772307" w:rsidP="00772307">
            <w:pPr>
              <w:keepNext/>
              <w:widowControl/>
              <w:rPr>
                <w:sz w:val="16"/>
                <w:lang w:val="fr-FR"/>
              </w:rPr>
            </w:pPr>
          </w:p>
          <w:p w:rsidR="00772307" w:rsidRPr="00772307" w:rsidRDefault="00772307" w:rsidP="00772307">
            <w:pPr>
              <w:widowControl/>
              <w:rPr>
                <w:sz w:val="16"/>
                <w:lang w:val="fr-FR"/>
              </w:rPr>
            </w:pPr>
            <w:r w:rsidRPr="00772307">
              <w:rPr>
                <w:sz w:val="16"/>
              </w:rPr>
              <w:t>PNPG:</w:t>
            </w:r>
            <w:r w:rsidR="008E77EC">
              <w:rPr>
                <w:sz w:val="16"/>
                <w:lang w:val="fr-FR"/>
              </w:rPr>
              <w:t xml:space="preserve">KRUSZEK:RWH:  </w:t>
            </w:r>
            <w:r w:rsidR="00690765">
              <w:rPr>
                <w:sz w:val="16"/>
                <w:lang w:val="fr-FR"/>
              </w:rPr>
              <w:t>0</w:t>
            </w:r>
            <w:r w:rsidR="006B3583">
              <w:rPr>
                <w:sz w:val="16"/>
                <w:lang w:val="fr-FR"/>
              </w:rPr>
              <w:t>6</w:t>
            </w:r>
            <w:r w:rsidR="00F17EA7">
              <w:rPr>
                <w:sz w:val="16"/>
                <w:lang w:val="fr-FR"/>
              </w:rPr>
              <w:t>-0</w:t>
            </w:r>
            <w:r w:rsidR="006B3583">
              <w:rPr>
                <w:sz w:val="16"/>
                <w:lang w:val="fr-FR"/>
              </w:rPr>
              <w:t>1</w:t>
            </w:r>
            <w:r w:rsidR="008E77EC">
              <w:rPr>
                <w:sz w:val="16"/>
                <w:lang w:val="fr-FR"/>
              </w:rPr>
              <w:t xml:space="preserve"> </w:t>
            </w:r>
            <w:r w:rsidRPr="00772307">
              <w:rPr>
                <w:sz w:val="16"/>
                <w:lang w:val="fr-FR"/>
              </w:rPr>
              <w:t>-1</w:t>
            </w:r>
            <w:r w:rsidR="009E1BD2">
              <w:rPr>
                <w:sz w:val="16"/>
                <w:lang w:val="fr-FR"/>
              </w:rPr>
              <w:t>7</w:t>
            </w:r>
            <w:r w:rsidRPr="00772307">
              <w:rPr>
                <w:sz w:val="16"/>
                <w:lang w:val="fr-FR"/>
              </w:rPr>
              <w:t xml:space="preserve">, 303-675-1600,  J:NONAP\GRANTS MANAGEMENT\CORRECTIONS\FY </w:t>
            </w:r>
            <w:r w:rsidR="009E1BD2">
              <w:rPr>
                <w:sz w:val="16"/>
                <w:lang w:val="fr-FR"/>
              </w:rPr>
              <w:t>2017</w:t>
            </w:r>
            <w:r w:rsidR="009E1BD2" w:rsidRPr="00772307">
              <w:rPr>
                <w:sz w:val="16"/>
                <w:lang w:val="fr-FR"/>
              </w:rPr>
              <w:t xml:space="preserve"> </w:t>
            </w:r>
            <w:r w:rsidRPr="00772307">
              <w:rPr>
                <w:sz w:val="16"/>
                <w:lang w:val="fr-FR"/>
              </w:rPr>
              <w:t xml:space="preserve">FINAL\FY </w:t>
            </w:r>
            <w:r w:rsidR="009E1BD2" w:rsidRPr="00772307">
              <w:rPr>
                <w:sz w:val="16"/>
                <w:lang w:val="fr-FR"/>
              </w:rPr>
              <w:t>201</w:t>
            </w:r>
            <w:r w:rsidR="009E1BD2">
              <w:rPr>
                <w:sz w:val="16"/>
                <w:lang w:val="fr-FR"/>
              </w:rPr>
              <w:t>7</w:t>
            </w:r>
            <w:r w:rsidR="009E1BD2" w:rsidRPr="00772307">
              <w:rPr>
                <w:sz w:val="16"/>
                <w:lang w:val="fr-FR"/>
              </w:rPr>
              <w:t xml:space="preserve"> </w:t>
            </w:r>
          </w:p>
          <w:p w:rsidR="00772307" w:rsidRPr="00772307" w:rsidRDefault="00772307" w:rsidP="00772307">
            <w:pPr>
              <w:widowControl/>
              <w:rPr>
                <w:sz w:val="16"/>
                <w:lang w:val="fr-FR"/>
              </w:rPr>
            </w:pPr>
            <w:r w:rsidRPr="00772307">
              <w:rPr>
                <w:sz w:val="16"/>
                <w:lang w:val="fr-FR"/>
              </w:rPr>
              <w:t xml:space="preserve"> </w:t>
            </w:r>
            <w:r>
              <w:rPr>
                <w:sz w:val="16"/>
                <w:lang w:val="fr-FR"/>
              </w:rPr>
              <w:t xml:space="preserve"> CENSUS GUIDELINES 4119</w:t>
            </w:r>
          </w:p>
          <w:p w:rsidR="00772307" w:rsidRPr="00772307" w:rsidRDefault="00772307" w:rsidP="00772307">
            <w:pPr>
              <w:keepNext/>
              <w:widowControl/>
              <w:rPr>
                <w:sz w:val="16"/>
                <w:lang w:val="fr-FR"/>
              </w:rPr>
            </w:pPr>
          </w:p>
        </w:tc>
      </w:tr>
      <w:tr w:rsidR="00772307" w:rsidRPr="00772307" w:rsidTr="0077230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440" w:type="dxa"/>
            <w:tcBorders>
              <w:top w:val="single" w:sz="6" w:space="0" w:color="auto"/>
              <w:left w:val="single" w:sz="6" w:space="0" w:color="auto"/>
              <w:bottom w:val="single" w:sz="6" w:space="0" w:color="auto"/>
              <w:right w:val="single" w:sz="6" w:space="0" w:color="auto"/>
            </w:tcBorders>
          </w:tcPr>
          <w:p w:rsidR="00772307" w:rsidRPr="00772307" w:rsidRDefault="00772307" w:rsidP="00772307">
            <w:pPr>
              <w:keepNext/>
              <w:widowControl/>
              <w:rPr>
                <w:sz w:val="16"/>
                <w:lang w:val="fr-FR"/>
              </w:rPr>
            </w:pPr>
            <w:r w:rsidRPr="00772307">
              <w:rPr>
                <w:sz w:val="16"/>
              </w:rPr>
              <w:t>Correspondence</w:t>
            </w:r>
            <w:r w:rsidRPr="00772307">
              <w:rPr>
                <w:sz w:val="16"/>
                <w:lang w:val="fr-FR"/>
              </w:rPr>
              <w:t xml:space="preserve"> </w:t>
            </w:r>
          </w:p>
          <w:p w:rsidR="00772307" w:rsidRPr="00772307" w:rsidRDefault="00772307" w:rsidP="00772307">
            <w:pPr>
              <w:keepNext/>
              <w:widowControl/>
              <w:rPr>
                <w:sz w:val="16"/>
                <w:lang w:val="fr-FR"/>
              </w:rPr>
            </w:pPr>
            <w:r w:rsidRPr="00772307">
              <w:rPr>
                <w:sz w:val="16"/>
                <w:lang w:val="fr-FR"/>
              </w:rPr>
              <w:t>Code</w:t>
            </w:r>
          </w:p>
        </w:tc>
        <w:tc>
          <w:tcPr>
            <w:tcW w:w="1800" w:type="dxa"/>
            <w:gridSpan w:val="2"/>
            <w:tcBorders>
              <w:top w:val="single" w:sz="6" w:space="0" w:color="auto"/>
              <w:left w:val="single" w:sz="6" w:space="0" w:color="auto"/>
              <w:bottom w:val="single" w:sz="6" w:space="0" w:color="auto"/>
              <w:right w:val="single" w:sz="6" w:space="0" w:color="auto"/>
            </w:tcBorders>
          </w:tcPr>
          <w:p w:rsidR="00772307" w:rsidRPr="00772307" w:rsidRDefault="00772307" w:rsidP="00772307">
            <w:pPr>
              <w:keepNext/>
              <w:widowControl/>
              <w:rPr>
                <w:sz w:val="16"/>
                <w:lang w:val="fr-FR"/>
              </w:rPr>
            </w:pPr>
            <w:r w:rsidRPr="00772307">
              <w:rPr>
                <w:sz w:val="16"/>
              </w:rPr>
              <w:t>Originator</w:t>
            </w:r>
          </w:p>
          <w:p w:rsidR="00772307" w:rsidRPr="00772307" w:rsidRDefault="00772307" w:rsidP="00772307">
            <w:pPr>
              <w:keepNext/>
              <w:widowControl/>
              <w:rPr>
                <w:sz w:val="16"/>
                <w:lang w:val="fr-FR"/>
              </w:rPr>
            </w:pPr>
            <w:r w:rsidRPr="00772307">
              <w:rPr>
                <w:sz w:val="16"/>
                <w:lang w:val="fr-FR"/>
              </w:rPr>
              <w:t>PNPG</w:t>
            </w:r>
          </w:p>
        </w:tc>
        <w:tc>
          <w:tcPr>
            <w:tcW w:w="1163" w:type="dxa"/>
            <w:tcBorders>
              <w:top w:val="single" w:sz="6" w:space="0" w:color="auto"/>
              <w:left w:val="single" w:sz="6" w:space="0" w:color="auto"/>
              <w:bottom w:val="single" w:sz="6" w:space="0" w:color="auto"/>
              <w:right w:val="single" w:sz="6" w:space="0" w:color="auto"/>
            </w:tcBorders>
          </w:tcPr>
          <w:p w:rsidR="00772307" w:rsidRPr="00772307" w:rsidRDefault="00772307" w:rsidP="00772307">
            <w:pPr>
              <w:keepNext/>
              <w:widowControl/>
              <w:rPr>
                <w:sz w:val="16"/>
                <w:lang w:val="fr-FR"/>
              </w:rPr>
            </w:pPr>
            <w:r w:rsidRPr="00772307">
              <w:rPr>
                <w:sz w:val="16"/>
                <w:lang w:val="fr-FR"/>
              </w:rPr>
              <w:t>Concurrence</w:t>
            </w:r>
          </w:p>
          <w:p w:rsidR="00772307" w:rsidRPr="00772307" w:rsidRDefault="00772307" w:rsidP="00772307">
            <w:pPr>
              <w:keepNext/>
              <w:widowControl/>
              <w:rPr>
                <w:sz w:val="16"/>
                <w:lang w:val="fr-FR"/>
              </w:rPr>
            </w:pPr>
            <w:r w:rsidRPr="00772307">
              <w:rPr>
                <w:sz w:val="16"/>
                <w:lang w:val="fr-FR"/>
              </w:rPr>
              <w:t>PNPG</w:t>
            </w:r>
          </w:p>
        </w:tc>
        <w:tc>
          <w:tcPr>
            <w:tcW w:w="1620" w:type="dxa"/>
            <w:tcBorders>
              <w:top w:val="single" w:sz="6" w:space="0" w:color="auto"/>
              <w:left w:val="single" w:sz="6" w:space="0" w:color="auto"/>
              <w:bottom w:val="single" w:sz="6" w:space="0" w:color="auto"/>
              <w:right w:val="single" w:sz="6" w:space="0" w:color="auto"/>
            </w:tcBorders>
          </w:tcPr>
          <w:p w:rsidR="00772307" w:rsidRPr="00772307" w:rsidRDefault="00772307" w:rsidP="00772307">
            <w:pPr>
              <w:keepNext/>
              <w:widowControl/>
              <w:rPr>
                <w:sz w:val="16"/>
                <w:lang w:val="fr-FR"/>
              </w:rPr>
            </w:pPr>
            <w:r w:rsidRPr="00772307">
              <w:rPr>
                <w:sz w:val="16"/>
                <w:lang w:val="fr-FR"/>
              </w:rPr>
              <w:t>Concurrence</w:t>
            </w:r>
          </w:p>
          <w:p w:rsidR="00772307" w:rsidRPr="00772307" w:rsidRDefault="00A0010B" w:rsidP="00772307">
            <w:pPr>
              <w:keepNext/>
              <w:widowControl/>
              <w:rPr>
                <w:sz w:val="16"/>
                <w:lang w:val="fr-FR"/>
              </w:rPr>
            </w:pPr>
            <w:r>
              <w:rPr>
                <w:sz w:val="16"/>
                <w:lang w:val="fr-FR"/>
              </w:rPr>
              <w:t>PNPG</w:t>
            </w:r>
          </w:p>
        </w:tc>
        <w:tc>
          <w:tcPr>
            <w:tcW w:w="997" w:type="dxa"/>
            <w:gridSpan w:val="2"/>
            <w:tcBorders>
              <w:top w:val="single" w:sz="6" w:space="0" w:color="auto"/>
              <w:left w:val="single" w:sz="6" w:space="0" w:color="auto"/>
              <w:bottom w:val="single" w:sz="6" w:space="0" w:color="auto"/>
              <w:right w:val="single" w:sz="6" w:space="0" w:color="auto"/>
            </w:tcBorders>
          </w:tcPr>
          <w:p w:rsidR="00772307" w:rsidRPr="00772307" w:rsidRDefault="00772307" w:rsidP="00772307">
            <w:pPr>
              <w:keepNext/>
              <w:widowControl/>
              <w:rPr>
                <w:sz w:val="16"/>
                <w:lang w:val="fr-FR"/>
              </w:rPr>
            </w:pPr>
            <w:r w:rsidRPr="00772307">
              <w:rPr>
                <w:sz w:val="16"/>
                <w:lang w:val="fr-FR"/>
              </w:rPr>
              <w:t>Concurrence</w:t>
            </w:r>
          </w:p>
          <w:p w:rsidR="00772307" w:rsidRPr="00772307" w:rsidRDefault="00772307" w:rsidP="00772307">
            <w:pPr>
              <w:keepNext/>
              <w:widowControl/>
              <w:rPr>
                <w:sz w:val="16"/>
                <w:lang w:val="fr-FR"/>
              </w:rPr>
            </w:pPr>
          </w:p>
        </w:tc>
        <w:tc>
          <w:tcPr>
            <w:tcW w:w="1260" w:type="dxa"/>
            <w:tcBorders>
              <w:top w:val="single" w:sz="6" w:space="0" w:color="auto"/>
              <w:left w:val="single" w:sz="6" w:space="0" w:color="auto"/>
              <w:bottom w:val="single" w:sz="6" w:space="0" w:color="auto"/>
              <w:right w:val="single" w:sz="6" w:space="0" w:color="auto"/>
            </w:tcBorders>
          </w:tcPr>
          <w:p w:rsidR="00772307" w:rsidRPr="00772307" w:rsidRDefault="00772307" w:rsidP="00772307">
            <w:pPr>
              <w:keepNext/>
              <w:widowControl/>
              <w:ind w:right="-108"/>
              <w:rPr>
                <w:sz w:val="16"/>
                <w:lang w:val="fr-FR"/>
              </w:rPr>
            </w:pPr>
            <w:r w:rsidRPr="00772307">
              <w:rPr>
                <w:sz w:val="16"/>
                <w:lang w:val="fr-FR"/>
              </w:rPr>
              <w:t>Concurrence</w:t>
            </w:r>
          </w:p>
          <w:p w:rsidR="00772307" w:rsidRPr="00772307" w:rsidRDefault="00772307" w:rsidP="00772307">
            <w:pPr>
              <w:keepNext/>
              <w:widowControl/>
              <w:rPr>
                <w:sz w:val="16"/>
                <w:lang w:val="fr-FR"/>
              </w:rPr>
            </w:pPr>
          </w:p>
        </w:tc>
        <w:tc>
          <w:tcPr>
            <w:tcW w:w="1260" w:type="dxa"/>
            <w:tcBorders>
              <w:top w:val="single" w:sz="6" w:space="0" w:color="auto"/>
              <w:left w:val="single" w:sz="6" w:space="0" w:color="auto"/>
              <w:bottom w:val="single" w:sz="6" w:space="0" w:color="auto"/>
              <w:right w:val="single" w:sz="6" w:space="0" w:color="auto"/>
            </w:tcBorders>
          </w:tcPr>
          <w:p w:rsidR="00772307" w:rsidRPr="00772307" w:rsidRDefault="00772307" w:rsidP="00772307">
            <w:pPr>
              <w:keepNext/>
              <w:widowControl/>
              <w:rPr>
                <w:sz w:val="16"/>
                <w:lang w:val="fr-FR"/>
              </w:rPr>
            </w:pPr>
            <w:r w:rsidRPr="00772307">
              <w:rPr>
                <w:sz w:val="16"/>
                <w:lang w:val="fr-FR"/>
              </w:rPr>
              <w:t>Concurrence</w:t>
            </w:r>
          </w:p>
          <w:p w:rsidR="00772307" w:rsidRPr="00772307" w:rsidRDefault="00772307" w:rsidP="00772307">
            <w:pPr>
              <w:keepNext/>
              <w:widowControl/>
              <w:ind w:right="72"/>
              <w:rPr>
                <w:sz w:val="16"/>
                <w:lang w:val="fr-FR"/>
              </w:rPr>
            </w:pPr>
          </w:p>
        </w:tc>
      </w:tr>
      <w:tr w:rsidR="00772307" w:rsidRPr="00772307" w:rsidTr="0077230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00"/>
        </w:trPr>
        <w:tc>
          <w:tcPr>
            <w:tcW w:w="1440" w:type="dxa"/>
            <w:tcBorders>
              <w:top w:val="single" w:sz="6" w:space="0" w:color="auto"/>
              <w:left w:val="single" w:sz="6" w:space="0" w:color="auto"/>
              <w:bottom w:val="single" w:sz="6" w:space="0" w:color="auto"/>
              <w:right w:val="single" w:sz="6" w:space="0" w:color="auto"/>
            </w:tcBorders>
          </w:tcPr>
          <w:p w:rsidR="00772307" w:rsidRPr="00772307" w:rsidRDefault="00772307" w:rsidP="00772307">
            <w:pPr>
              <w:keepNext/>
              <w:widowControl/>
              <w:rPr>
                <w:sz w:val="16"/>
                <w:lang w:val="fr-FR"/>
              </w:rPr>
            </w:pPr>
            <w:r w:rsidRPr="00772307">
              <w:rPr>
                <w:sz w:val="16"/>
              </w:rPr>
              <w:t>Name</w:t>
            </w:r>
          </w:p>
        </w:tc>
        <w:tc>
          <w:tcPr>
            <w:tcW w:w="1800" w:type="dxa"/>
            <w:gridSpan w:val="2"/>
            <w:tcBorders>
              <w:top w:val="single" w:sz="6" w:space="0" w:color="auto"/>
              <w:left w:val="single" w:sz="6" w:space="0" w:color="auto"/>
              <w:bottom w:val="single" w:sz="6" w:space="0" w:color="auto"/>
              <w:right w:val="single" w:sz="6" w:space="0" w:color="auto"/>
            </w:tcBorders>
          </w:tcPr>
          <w:p w:rsidR="00772307" w:rsidRPr="00772307" w:rsidRDefault="00772307" w:rsidP="00772307">
            <w:pPr>
              <w:keepNext/>
              <w:widowControl/>
              <w:rPr>
                <w:sz w:val="16"/>
                <w:lang w:val="fr-FR"/>
              </w:rPr>
            </w:pPr>
            <w:r w:rsidRPr="00772307">
              <w:rPr>
                <w:sz w:val="16"/>
                <w:lang w:val="fr-FR"/>
              </w:rPr>
              <w:t>HAYNES</w:t>
            </w:r>
          </w:p>
        </w:tc>
        <w:tc>
          <w:tcPr>
            <w:tcW w:w="1163" w:type="dxa"/>
            <w:tcBorders>
              <w:top w:val="single" w:sz="6" w:space="0" w:color="auto"/>
              <w:left w:val="single" w:sz="6" w:space="0" w:color="auto"/>
              <w:bottom w:val="single" w:sz="6" w:space="0" w:color="auto"/>
              <w:right w:val="single" w:sz="6" w:space="0" w:color="auto"/>
            </w:tcBorders>
          </w:tcPr>
          <w:p w:rsidR="00772307" w:rsidRPr="00772307" w:rsidRDefault="00772307" w:rsidP="00772307">
            <w:pPr>
              <w:keepNext/>
              <w:widowControl/>
              <w:rPr>
                <w:sz w:val="16"/>
                <w:lang w:val="fr-FR"/>
              </w:rPr>
            </w:pPr>
            <w:r w:rsidRPr="00772307">
              <w:rPr>
                <w:sz w:val="16"/>
                <w:lang w:val="fr-FR"/>
              </w:rPr>
              <w:t>KRUSZEK</w:t>
            </w:r>
          </w:p>
        </w:tc>
        <w:tc>
          <w:tcPr>
            <w:tcW w:w="1620" w:type="dxa"/>
            <w:tcBorders>
              <w:top w:val="single" w:sz="6" w:space="0" w:color="auto"/>
              <w:left w:val="single" w:sz="6" w:space="0" w:color="auto"/>
              <w:bottom w:val="single" w:sz="6" w:space="0" w:color="auto"/>
              <w:right w:val="single" w:sz="6" w:space="0" w:color="auto"/>
            </w:tcBorders>
          </w:tcPr>
          <w:p w:rsidR="00772307" w:rsidRPr="00772307" w:rsidRDefault="009E1BD2" w:rsidP="00772307">
            <w:pPr>
              <w:keepNext/>
              <w:widowControl/>
              <w:rPr>
                <w:sz w:val="16"/>
                <w:lang w:val="fr-FR"/>
              </w:rPr>
            </w:pPr>
            <w:r>
              <w:rPr>
                <w:sz w:val="16"/>
                <w:lang w:val="fr-FR"/>
              </w:rPr>
              <w:t>GRIEFER</w:t>
            </w:r>
          </w:p>
        </w:tc>
        <w:tc>
          <w:tcPr>
            <w:tcW w:w="997" w:type="dxa"/>
            <w:gridSpan w:val="2"/>
            <w:tcBorders>
              <w:top w:val="single" w:sz="6" w:space="0" w:color="auto"/>
              <w:left w:val="single" w:sz="6" w:space="0" w:color="auto"/>
              <w:bottom w:val="single" w:sz="6" w:space="0" w:color="auto"/>
              <w:right w:val="single" w:sz="6" w:space="0" w:color="auto"/>
            </w:tcBorders>
          </w:tcPr>
          <w:p w:rsidR="00772307" w:rsidRPr="00772307" w:rsidRDefault="00772307" w:rsidP="00772307">
            <w:pPr>
              <w:keepNext/>
              <w:widowControl/>
              <w:rPr>
                <w:sz w:val="16"/>
                <w:lang w:val="fr-FR"/>
              </w:rPr>
            </w:pPr>
          </w:p>
        </w:tc>
        <w:tc>
          <w:tcPr>
            <w:tcW w:w="1260" w:type="dxa"/>
            <w:tcBorders>
              <w:top w:val="single" w:sz="6" w:space="0" w:color="auto"/>
              <w:left w:val="single" w:sz="6" w:space="0" w:color="auto"/>
              <w:bottom w:val="single" w:sz="6" w:space="0" w:color="auto"/>
              <w:right w:val="single" w:sz="6" w:space="0" w:color="auto"/>
            </w:tcBorders>
          </w:tcPr>
          <w:p w:rsidR="00772307" w:rsidRPr="00772307" w:rsidRDefault="00772307" w:rsidP="00772307">
            <w:pPr>
              <w:keepNext/>
              <w:widowControl/>
              <w:rPr>
                <w:sz w:val="16"/>
                <w:lang w:val="fr-FR"/>
              </w:rPr>
            </w:pPr>
          </w:p>
        </w:tc>
        <w:tc>
          <w:tcPr>
            <w:tcW w:w="1260" w:type="dxa"/>
            <w:tcBorders>
              <w:top w:val="single" w:sz="6" w:space="0" w:color="auto"/>
              <w:left w:val="single" w:sz="6" w:space="0" w:color="auto"/>
              <w:bottom w:val="single" w:sz="6" w:space="0" w:color="auto"/>
              <w:right w:val="single" w:sz="6" w:space="0" w:color="auto"/>
            </w:tcBorders>
          </w:tcPr>
          <w:p w:rsidR="00772307" w:rsidRPr="00772307" w:rsidRDefault="00772307" w:rsidP="00772307">
            <w:pPr>
              <w:keepNext/>
              <w:widowControl/>
              <w:rPr>
                <w:sz w:val="16"/>
                <w:lang w:val="fr-FR"/>
              </w:rPr>
            </w:pPr>
          </w:p>
        </w:tc>
      </w:tr>
      <w:tr w:rsidR="00772307" w:rsidRPr="00772307" w:rsidTr="0077230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73"/>
        </w:trPr>
        <w:tc>
          <w:tcPr>
            <w:tcW w:w="1440" w:type="dxa"/>
            <w:tcBorders>
              <w:top w:val="single" w:sz="6" w:space="0" w:color="auto"/>
              <w:left w:val="single" w:sz="6" w:space="0" w:color="auto"/>
              <w:bottom w:val="single" w:sz="6" w:space="0" w:color="auto"/>
              <w:right w:val="single" w:sz="6" w:space="0" w:color="auto"/>
            </w:tcBorders>
          </w:tcPr>
          <w:p w:rsidR="00772307" w:rsidRPr="00772307" w:rsidRDefault="00772307" w:rsidP="00772307">
            <w:pPr>
              <w:keepNext/>
              <w:widowControl/>
              <w:rPr>
                <w:sz w:val="16"/>
              </w:rPr>
            </w:pPr>
            <w:r w:rsidRPr="00772307">
              <w:rPr>
                <w:sz w:val="16"/>
              </w:rPr>
              <w:t>Initials</w:t>
            </w:r>
          </w:p>
        </w:tc>
        <w:tc>
          <w:tcPr>
            <w:tcW w:w="1800" w:type="dxa"/>
            <w:gridSpan w:val="2"/>
            <w:tcBorders>
              <w:top w:val="single" w:sz="6" w:space="0" w:color="auto"/>
              <w:left w:val="single" w:sz="6" w:space="0" w:color="auto"/>
              <w:bottom w:val="single" w:sz="6" w:space="0" w:color="auto"/>
              <w:right w:val="single" w:sz="6" w:space="0" w:color="auto"/>
            </w:tcBorders>
          </w:tcPr>
          <w:p w:rsidR="00772307" w:rsidRPr="00772307" w:rsidRDefault="006033E9" w:rsidP="00772307">
            <w:pPr>
              <w:keepNext/>
              <w:widowControl/>
              <w:rPr>
                <w:sz w:val="16"/>
              </w:rPr>
            </w:pPr>
            <w:r>
              <w:rPr>
                <w:sz w:val="16"/>
              </w:rPr>
              <w:t>RWH</w:t>
            </w:r>
          </w:p>
        </w:tc>
        <w:tc>
          <w:tcPr>
            <w:tcW w:w="1163" w:type="dxa"/>
            <w:tcBorders>
              <w:top w:val="single" w:sz="6" w:space="0" w:color="auto"/>
              <w:left w:val="single" w:sz="6" w:space="0" w:color="auto"/>
              <w:bottom w:val="single" w:sz="6" w:space="0" w:color="auto"/>
              <w:right w:val="single" w:sz="6" w:space="0" w:color="auto"/>
            </w:tcBorders>
          </w:tcPr>
          <w:p w:rsidR="00772307" w:rsidRPr="00772307" w:rsidRDefault="006033E9" w:rsidP="00772307">
            <w:pPr>
              <w:keepNext/>
              <w:widowControl/>
              <w:rPr>
                <w:sz w:val="16"/>
              </w:rPr>
            </w:pPr>
            <w:r>
              <w:rPr>
                <w:sz w:val="16"/>
              </w:rPr>
              <w:t>JAK</w:t>
            </w:r>
          </w:p>
        </w:tc>
        <w:tc>
          <w:tcPr>
            <w:tcW w:w="1620" w:type="dxa"/>
            <w:tcBorders>
              <w:top w:val="single" w:sz="6" w:space="0" w:color="auto"/>
              <w:left w:val="single" w:sz="6" w:space="0" w:color="auto"/>
              <w:bottom w:val="single" w:sz="6" w:space="0" w:color="auto"/>
              <w:right w:val="single" w:sz="6" w:space="0" w:color="auto"/>
            </w:tcBorders>
          </w:tcPr>
          <w:p w:rsidR="00772307" w:rsidRPr="00772307" w:rsidRDefault="006033E9" w:rsidP="00772307">
            <w:pPr>
              <w:keepNext/>
              <w:widowControl/>
              <w:rPr>
                <w:sz w:val="16"/>
              </w:rPr>
            </w:pPr>
            <w:r>
              <w:rPr>
                <w:sz w:val="16"/>
              </w:rPr>
              <w:t>FJG</w:t>
            </w:r>
          </w:p>
        </w:tc>
        <w:tc>
          <w:tcPr>
            <w:tcW w:w="997" w:type="dxa"/>
            <w:gridSpan w:val="2"/>
            <w:tcBorders>
              <w:top w:val="single" w:sz="6" w:space="0" w:color="auto"/>
              <w:left w:val="single" w:sz="6" w:space="0" w:color="auto"/>
              <w:bottom w:val="single" w:sz="6" w:space="0" w:color="auto"/>
              <w:right w:val="single" w:sz="6" w:space="0" w:color="auto"/>
            </w:tcBorders>
          </w:tcPr>
          <w:p w:rsidR="00772307" w:rsidRPr="00772307" w:rsidRDefault="00772307" w:rsidP="00772307">
            <w:pPr>
              <w:keepNext/>
              <w:widowControl/>
              <w:rPr>
                <w:sz w:val="16"/>
              </w:rPr>
            </w:pPr>
          </w:p>
        </w:tc>
        <w:tc>
          <w:tcPr>
            <w:tcW w:w="1260" w:type="dxa"/>
            <w:tcBorders>
              <w:top w:val="single" w:sz="6" w:space="0" w:color="auto"/>
              <w:left w:val="single" w:sz="6" w:space="0" w:color="auto"/>
              <w:bottom w:val="single" w:sz="6" w:space="0" w:color="auto"/>
              <w:right w:val="single" w:sz="6" w:space="0" w:color="auto"/>
            </w:tcBorders>
          </w:tcPr>
          <w:p w:rsidR="00772307" w:rsidRPr="00772307" w:rsidRDefault="00772307" w:rsidP="00772307">
            <w:pPr>
              <w:keepNext/>
              <w:widowControl/>
              <w:rPr>
                <w:sz w:val="16"/>
              </w:rPr>
            </w:pPr>
          </w:p>
        </w:tc>
        <w:tc>
          <w:tcPr>
            <w:tcW w:w="1260" w:type="dxa"/>
            <w:tcBorders>
              <w:top w:val="single" w:sz="6" w:space="0" w:color="auto"/>
              <w:left w:val="single" w:sz="6" w:space="0" w:color="auto"/>
              <w:bottom w:val="single" w:sz="6" w:space="0" w:color="auto"/>
              <w:right w:val="single" w:sz="6" w:space="0" w:color="auto"/>
            </w:tcBorders>
          </w:tcPr>
          <w:p w:rsidR="00772307" w:rsidRPr="00772307" w:rsidRDefault="00772307" w:rsidP="00772307">
            <w:pPr>
              <w:keepNext/>
              <w:widowControl/>
              <w:rPr>
                <w:sz w:val="16"/>
              </w:rPr>
            </w:pPr>
          </w:p>
        </w:tc>
      </w:tr>
      <w:tr w:rsidR="00772307" w:rsidRPr="00772307" w:rsidTr="0077230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73"/>
        </w:trPr>
        <w:tc>
          <w:tcPr>
            <w:tcW w:w="1440" w:type="dxa"/>
            <w:tcBorders>
              <w:top w:val="single" w:sz="6" w:space="0" w:color="auto"/>
              <w:left w:val="single" w:sz="6" w:space="0" w:color="auto"/>
              <w:bottom w:val="single" w:sz="6" w:space="0" w:color="auto"/>
              <w:right w:val="single" w:sz="6" w:space="0" w:color="auto"/>
            </w:tcBorders>
          </w:tcPr>
          <w:p w:rsidR="00772307" w:rsidRPr="00772307" w:rsidRDefault="00772307" w:rsidP="00772307">
            <w:pPr>
              <w:keepNext/>
              <w:widowControl/>
              <w:rPr>
                <w:sz w:val="16"/>
              </w:rPr>
            </w:pPr>
            <w:r w:rsidRPr="00772307">
              <w:rPr>
                <w:sz w:val="16"/>
              </w:rPr>
              <w:t>Date</w:t>
            </w:r>
          </w:p>
        </w:tc>
        <w:tc>
          <w:tcPr>
            <w:tcW w:w="1800" w:type="dxa"/>
            <w:gridSpan w:val="2"/>
            <w:tcBorders>
              <w:top w:val="single" w:sz="6" w:space="0" w:color="auto"/>
              <w:left w:val="single" w:sz="6" w:space="0" w:color="auto"/>
              <w:bottom w:val="single" w:sz="6" w:space="0" w:color="auto"/>
              <w:right w:val="single" w:sz="6" w:space="0" w:color="auto"/>
            </w:tcBorders>
          </w:tcPr>
          <w:p w:rsidR="00772307" w:rsidRPr="00772307" w:rsidRDefault="006033E9" w:rsidP="00772307">
            <w:pPr>
              <w:keepNext/>
              <w:widowControl/>
              <w:rPr>
                <w:sz w:val="16"/>
              </w:rPr>
            </w:pPr>
            <w:r>
              <w:rPr>
                <w:sz w:val="16"/>
              </w:rPr>
              <w:t>5/9/17</w:t>
            </w:r>
          </w:p>
        </w:tc>
        <w:tc>
          <w:tcPr>
            <w:tcW w:w="1163" w:type="dxa"/>
            <w:tcBorders>
              <w:top w:val="single" w:sz="6" w:space="0" w:color="auto"/>
              <w:left w:val="single" w:sz="6" w:space="0" w:color="auto"/>
              <w:bottom w:val="single" w:sz="6" w:space="0" w:color="auto"/>
              <w:right w:val="single" w:sz="6" w:space="0" w:color="auto"/>
            </w:tcBorders>
          </w:tcPr>
          <w:p w:rsidR="00772307" w:rsidRPr="00772307" w:rsidRDefault="006033E9" w:rsidP="00772307">
            <w:pPr>
              <w:keepNext/>
              <w:widowControl/>
              <w:rPr>
                <w:sz w:val="16"/>
              </w:rPr>
            </w:pPr>
            <w:r>
              <w:rPr>
                <w:sz w:val="16"/>
              </w:rPr>
              <w:t>5/11/17</w:t>
            </w:r>
          </w:p>
        </w:tc>
        <w:tc>
          <w:tcPr>
            <w:tcW w:w="1620" w:type="dxa"/>
            <w:tcBorders>
              <w:top w:val="single" w:sz="6" w:space="0" w:color="auto"/>
              <w:left w:val="single" w:sz="6" w:space="0" w:color="auto"/>
              <w:bottom w:val="single" w:sz="6" w:space="0" w:color="auto"/>
              <w:right w:val="single" w:sz="6" w:space="0" w:color="auto"/>
            </w:tcBorders>
          </w:tcPr>
          <w:p w:rsidR="00772307" w:rsidRPr="00772307" w:rsidRDefault="006033E9" w:rsidP="00772307">
            <w:pPr>
              <w:keepNext/>
              <w:widowControl/>
              <w:rPr>
                <w:sz w:val="16"/>
              </w:rPr>
            </w:pPr>
            <w:r>
              <w:rPr>
                <w:sz w:val="16"/>
              </w:rPr>
              <w:t>5/11/17</w:t>
            </w:r>
          </w:p>
        </w:tc>
        <w:tc>
          <w:tcPr>
            <w:tcW w:w="997" w:type="dxa"/>
            <w:gridSpan w:val="2"/>
            <w:tcBorders>
              <w:top w:val="single" w:sz="6" w:space="0" w:color="auto"/>
              <w:left w:val="single" w:sz="6" w:space="0" w:color="auto"/>
              <w:bottom w:val="single" w:sz="6" w:space="0" w:color="auto"/>
              <w:right w:val="single" w:sz="6" w:space="0" w:color="auto"/>
            </w:tcBorders>
          </w:tcPr>
          <w:p w:rsidR="00772307" w:rsidRPr="00772307" w:rsidRDefault="00772307" w:rsidP="00772307">
            <w:pPr>
              <w:keepNext/>
              <w:widowControl/>
              <w:rPr>
                <w:sz w:val="16"/>
              </w:rPr>
            </w:pPr>
          </w:p>
        </w:tc>
        <w:tc>
          <w:tcPr>
            <w:tcW w:w="1260" w:type="dxa"/>
            <w:tcBorders>
              <w:top w:val="single" w:sz="6" w:space="0" w:color="auto"/>
              <w:left w:val="single" w:sz="6" w:space="0" w:color="auto"/>
              <w:bottom w:val="single" w:sz="6" w:space="0" w:color="auto"/>
              <w:right w:val="single" w:sz="6" w:space="0" w:color="auto"/>
            </w:tcBorders>
          </w:tcPr>
          <w:p w:rsidR="00772307" w:rsidRPr="00772307" w:rsidRDefault="00772307" w:rsidP="00772307">
            <w:pPr>
              <w:keepNext/>
              <w:widowControl/>
              <w:rPr>
                <w:sz w:val="16"/>
              </w:rPr>
            </w:pPr>
          </w:p>
        </w:tc>
        <w:tc>
          <w:tcPr>
            <w:tcW w:w="1260" w:type="dxa"/>
            <w:tcBorders>
              <w:top w:val="single" w:sz="6" w:space="0" w:color="auto"/>
              <w:left w:val="single" w:sz="6" w:space="0" w:color="auto"/>
              <w:bottom w:val="single" w:sz="6" w:space="0" w:color="auto"/>
              <w:right w:val="single" w:sz="6" w:space="0" w:color="auto"/>
            </w:tcBorders>
          </w:tcPr>
          <w:p w:rsidR="00772307" w:rsidRPr="00772307" w:rsidRDefault="00772307" w:rsidP="00772307">
            <w:pPr>
              <w:keepNext/>
              <w:widowControl/>
              <w:rPr>
                <w:sz w:val="16"/>
              </w:rPr>
            </w:pPr>
          </w:p>
        </w:tc>
      </w:tr>
    </w:tbl>
    <w:p w:rsidR="00772307" w:rsidRPr="00772307" w:rsidRDefault="009D1DFE" w:rsidP="00772307">
      <w:pPr>
        <w:widowControl/>
        <w:rPr>
          <w:sz w:val="16"/>
        </w:rPr>
      </w:pPr>
      <w:r>
        <w:rPr>
          <w:sz w:val="16"/>
        </w:rPr>
        <w:t xml:space="preserve">     </w:t>
      </w:r>
      <w:r w:rsidR="00772307" w:rsidRPr="00772307">
        <w:rPr>
          <w:sz w:val="16"/>
        </w:rPr>
        <w:t>Official Record Copy           U.S. Department of Housing and Urban Development                            form HUD-713.1 (02/03)</w:t>
      </w:r>
    </w:p>
    <w:p w:rsidR="000E6FC4" w:rsidRPr="000E6FC4" w:rsidRDefault="00772307" w:rsidP="00565C43">
      <w:pPr>
        <w:widowControl/>
        <w:rPr>
          <w:rStyle w:val="FootnoteReference"/>
          <w:sz w:val="16"/>
          <w:vertAlign w:val="baseline"/>
          <w:rPrChange w:id="1" w:author="Lauren Lim" w:date="2017-08-10T15:43:00Z">
            <w:rPr>
              <w:rStyle w:val="FootnoteReference"/>
              <w:sz w:val="22"/>
              <w:vertAlign w:val="baseline"/>
            </w:rPr>
          </w:rPrChange>
        </w:rPr>
      </w:pPr>
      <w:r w:rsidRPr="00772307">
        <w:rPr>
          <w:sz w:val="16"/>
        </w:rPr>
        <w:t xml:space="preserve">                                           Previous edition is obsolete</w:t>
      </w:r>
    </w:p>
    <w:sectPr w:rsidR="000E6FC4" w:rsidRPr="000E6FC4" w:rsidSect="00565C43">
      <w:endnotePr>
        <w:numFmt w:val="decimal"/>
      </w:endnotePr>
      <w:pgSz w:w="12240" w:h="15840" w:orient="landscape" w:code="1"/>
      <w:pgMar w:top="1080" w:right="1080" w:bottom="1080" w:left="1080" w:header="480" w:footer="480" w:gutter="0"/>
      <w:cols w:space="720"/>
      <w:noEndnote/>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253010" w15:done="0"/>
  <w15:commentEx w15:paraId="14B19FC5" w15:done="0"/>
  <w15:commentEx w15:paraId="7D4B06C1" w15:done="0"/>
  <w15:commentEx w15:paraId="424F112D" w15:done="0"/>
  <w15:commentEx w15:paraId="6E52B6F3" w15:done="0"/>
  <w15:commentEx w15:paraId="76416CAE" w15:done="0"/>
  <w15:commentEx w15:paraId="46F33856" w15:done="0"/>
  <w15:commentEx w15:paraId="7BC50F15" w15:done="0"/>
  <w15:commentEx w15:paraId="51E0A2A5" w15:done="0"/>
  <w15:commentEx w15:paraId="31CC8443" w15:done="0"/>
  <w15:commentEx w15:paraId="0DFABC89" w15:done="0"/>
  <w15:commentEx w15:paraId="671F7E1A" w15:done="0"/>
  <w15:commentEx w15:paraId="3E359D56" w15:done="0"/>
  <w15:commentEx w15:paraId="29E1C9AE" w15:done="0"/>
  <w15:commentEx w15:paraId="5602DF18" w15:done="0"/>
  <w15:commentEx w15:paraId="47356F1D" w15:done="0"/>
  <w15:commentEx w15:paraId="67F48BBE" w15:done="0"/>
  <w15:commentEx w15:paraId="2BA1DA8E" w15:done="0"/>
  <w15:commentEx w15:paraId="7B4A4DF4" w15:done="0"/>
  <w15:commentEx w15:paraId="6C9D77B5" w15:done="0"/>
  <w15:commentEx w15:paraId="7006548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E08" w:rsidRDefault="00B82E08">
      <w:pPr>
        <w:spacing w:line="20" w:lineRule="exact"/>
      </w:pPr>
    </w:p>
    <w:p w:rsidR="00B82E08" w:rsidRDefault="00B82E08"/>
  </w:endnote>
  <w:endnote w:type="continuationSeparator" w:id="0">
    <w:p w:rsidR="00B82E08" w:rsidRDefault="00B82E08">
      <w:r>
        <w:t xml:space="preserve"> </w:t>
      </w:r>
    </w:p>
    <w:p w:rsidR="00B82E08" w:rsidRDefault="00B82E08"/>
  </w:endnote>
  <w:endnote w:type="continuationNotice" w:id="1">
    <w:p w:rsidR="00B82E08" w:rsidRDefault="00B82E08">
      <w:r>
        <w:t xml:space="preserve"> </w:t>
      </w:r>
    </w:p>
    <w:p w:rsidR="00B82E08" w:rsidRDefault="00B82E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laybill">
    <w:panose1 w:val="040506030A0602020202"/>
    <w:charset w:val="00"/>
    <w:family w:val="decorative"/>
    <w:pitch w:val="variable"/>
    <w:sig w:usb0="00000003" w:usb1="00000000" w:usb2="00000000" w:usb3="00000000" w:csb0="00000001" w:csb1="00000000"/>
  </w:font>
  <w:font w:name="Modern">
    <w:altName w:val="Century Gothic"/>
    <w:charset w:val="00"/>
    <w:family w:val="swiss"/>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E08" w:rsidRDefault="00B82E08">
    <w:pPr>
      <w:pStyle w:val="Footer"/>
      <w:tabs>
        <w:tab w:val="clear" w:pos="4320"/>
        <w:tab w:val="clear" w:pos="8640"/>
        <w:tab w:val="center" w:pos="4680"/>
        <w:tab w:val="right" w:pos="10080"/>
      </w:tabs>
      <w:rPr>
        <w:sz w:val="20"/>
      </w:rPr>
    </w:pPr>
    <w:r w:rsidRPr="00C37920">
      <w:rPr>
        <w:sz w:val="20"/>
      </w:rPr>
      <w:t>Previous editions are obsolete</w:t>
    </w:r>
    <w:r w:rsidRPr="00C37920">
      <w:rPr>
        <w:sz w:val="20"/>
      </w:rPr>
      <w:tab/>
      <w:t xml:space="preserve">Page </w:t>
    </w:r>
    <w:r w:rsidR="003E4480" w:rsidRPr="00C37920">
      <w:rPr>
        <w:rStyle w:val="PageNumber"/>
        <w:sz w:val="20"/>
      </w:rPr>
      <w:fldChar w:fldCharType="begin"/>
    </w:r>
    <w:r w:rsidRPr="00C37920">
      <w:rPr>
        <w:rStyle w:val="PageNumber"/>
        <w:sz w:val="20"/>
      </w:rPr>
      <w:instrText xml:space="preserve"> PAGE </w:instrText>
    </w:r>
    <w:r w:rsidR="003E4480" w:rsidRPr="00C37920">
      <w:rPr>
        <w:rStyle w:val="PageNumber"/>
        <w:sz w:val="20"/>
      </w:rPr>
      <w:fldChar w:fldCharType="separate"/>
    </w:r>
    <w:r w:rsidR="000C1469">
      <w:rPr>
        <w:rStyle w:val="PageNumber"/>
        <w:noProof/>
        <w:sz w:val="20"/>
      </w:rPr>
      <w:t>33</w:t>
    </w:r>
    <w:r w:rsidR="003E4480" w:rsidRPr="00C37920">
      <w:rPr>
        <w:rStyle w:val="PageNumber"/>
        <w:sz w:val="20"/>
      </w:rPr>
      <w:fldChar w:fldCharType="end"/>
    </w:r>
    <w:r w:rsidRPr="00C37920">
      <w:rPr>
        <w:rStyle w:val="PageNumber"/>
        <w:sz w:val="20"/>
      </w:rPr>
      <w:t xml:space="preserve"> of </w:t>
    </w:r>
    <w:r w:rsidR="00565C43">
      <w:fldChar w:fldCharType="begin"/>
    </w:r>
    <w:r w:rsidR="00565C43">
      <w:instrText xml:space="preserve"> NUMPAGES   \* MERGEFORMAT </w:instrText>
    </w:r>
    <w:r w:rsidR="00565C43">
      <w:fldChar w:fldCharType="separate"/>
    </w:r>
    <w:r w:rsidR="000C1469" w:rsidRPr="000C1469">
      <w:rPr>
        <w:rStyle w:val="PageNumber"/>
        <w:noProof/>
        <w:sz w:val="20"/>
      </w:rPr>
      <w:t>33</w:t>
    </w:r>
    <w:r w:rsidR="00565C43">
      <w:rPr>
        <w:rStyle w:val="PageNumber"/>
        <w:noProof/>
        <w:sz w:val="20"/>
      </w:rPr>
      <w:fldChar w:fldCharType="end"/>
    </w:r>
    <w:r w:rsidRPr="00C37920">
      <w:rPr>
        <w:sz w:val="20"/>
      </w:rPr>
      <w:tab/>
      <w:t>Form HUD–</w:t>
    </w:r>
    <w:r w:rsidRPr="009844D4">
      <w:rPr>
        <w:sz w:val="20"/>
      </w:rPr>
      <w:t>4119 (</w:t>
    </w:r>
    <w:r w:rsidRPr="00F65969">
      <w:rPr>
        <w:sz w:val="20"/>
      </w:rPr>
      <w:t>7</w:t>
    </w:r>
    <w:r w:rsidRPr="009844D4">
      <w:rPr>
        <w:sz w:val="20"/>
      </w:rPr>
      <w:t>/1</w:t>
    </w:r>
    <w:r w:rsidRPr="00F65969">
      <w:rPr>
        <w:sz w:val="20"/>
      </w:rPr>
      <w:t>9</w:t>
    </w:r>
    <w:r w:rsidRPr="009844D4">
      <w:rPr>
        <w:sz w:val="20"/>
      </w:rPr>
      <w:t>)</w:t>
    </w: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FC4" w:rsidRDefault="000E6FC4" w:rsidP="00565C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E08" w:rsidRDefault="00B82E08">
      <w:r>
        <w:separator/>
      </w:r>
    </w:p>
    <w:p w:rsidR="00B82E08" w:rsidRDefault="00B82E08"/>
  </w:footnote>
  <w:footnote w:type="continuationSeparator" w:id="0">
    <w:p w:rsidR="00B82E08" w:rsidRDefault="00B82E08">
      <w:r>
        <w:continuationSeparator/>
      </w:r>
    </w:p>
    <w:p w:rsidR="00B82E08" w:rsidRDefault="00B82E08"/>
  </w:footnote>
  <w:footnote w:id="1">
    <w:p w:rsidR="00B82E08" w:rsidRDefault="00B82E08" w:rsidP="00656BF0">
      <w:pPr>
        <w:pStyle w:val="FootnoteText"/>
      </w:pPr>
      <w:r>
        <w:rPr>
          <w:rStyle w:val="FootnoteReference"/>
        </w:rPr>
        <w:footnoteRef/>
      </w:r>
      <w:r>
        <w:t xml:space="preserve"> The U.S. Census Bureau is responsible for conducting the Decennial Census, the ACS and the annual Census Bureau Population Estimates.  This document uses “Census” to refer to these three data sources.</w:t>
      </w:r>
    </w:p>
  </w:footnote>
  <w:footnote w:id="2">
    <w:p w:rsidR="00B82E08" w:rsidRDefault="00B82E08" w:rsidP="00B25284">
      <w:pPr>
        <w:pStyle w:val="FootnoteText"/>
      </w:pPr>
      <w:r>
        <w:rPr>
          <w:rStyle w:val="FootnoteReference"/>
        </w:rPr>
        <w:footnoteRef/>
      </w:r>
      <w:r>
        <w:t xml:space="preserve"> Formula Annual Income, defined in the next section, is total household income, from all sources, for all household members.</w:t>
      </w:r>
    </w:p>
  </w:footnote>
  <w:footnote w:id="3">
    <w:p w:rsidR="00B82E08" w:rsidRDefault="00B82E08" w:rsidP="00733317">
      <w:pPr>
        <w:pStyle w:val="FootnoteText"/>
      </w:pPr>
      <w:r>
        <w:rPr>
          <w:rStyle w:val="FootnoteReference"/>
        </w:rPr>
        <w:footnoteRef/>
      </w:r>
      <w:r>
        <w:t xml:space="preserve"> Section 567 of the Housing and Community Development Act of 1987 as referenced in </w:t>
      </w:r>
      <w:r w:rsidR="003E4480" w:rsidRPr="00565C43">
        <w:t>§</w:t>
      </w:r>
      <w:r>
        <w:t>1000.302 Formula Median Income.</w:t>
      </w:r>
    </w:p>
  </w:footnote>
  <w:footnote w:id="4">
    <w:p w:rsidR="00B82E08" w:rsidRPr="00D633C2" w:rsidRDefault="00B82E08">
      <w:pPr>
        <w:pStyle w:val="FootnoteText"/>
        <w:rPr>
          <w:szCs w:val="22"/>
        </w:rPr>
      </w:pPr>
      <w:r w:rsidRPr="00571207">
        <w:rPr>
          <w:rStyle w:val="FootnoteReference"/>
          <w:sz w:val="22"/>
          <w:szCs w:val="22"/>
        </w:rPr>
        <w:footnoteRef/>
      </w:r>
      <w:r w:rsidRPr="00D633C2">
        <w:rPr>
          <w:szCs w:val="22"/>
        </w:rPr>
        <w:t xml:space="preserve"> </w:t>
      </w:r>
      <w:r w:rsidRPr="00F65969">
        <w:rPr>
          <w:color w:val="000000"/>
          <w:szCs w:val="22"/>
          <w:shd w:val="clear" w:color="auto" w:fill="FFFFFF"/>
        </w:rPr>
        <w:t>The FY 2014 Consolidated Appropriations Act changed the definition of extremely low-income to be the greater of 30/50ths (60 percent) of the Section 8 very low-income limit</w:t>
      </w:r>
      <w:r>
        <w:rPr>
          <w:color w:val="000000"/>
          <w:szCs w:val="22"/>
          <w:shd w:val="clear" w:color="auto" w:fill="FFFFFF"/>
        </w:rPr>
        <w:t>,</w:t>
      </w:r>
      <w:r w:rsidRPr="00F65969">
        <w:rPr>
          <w:color w:val="000000"/>
          <w:szCs w:val="22"/>
          <w:shd w:val="clear" w:color="auto" w:fill="FFFFFF"/>
        </w:rPr>
        <w:t xml:space="preserve"> or the poverty guideline as</w:t>
      </w:r>
      <w:r w:rsidRPr="00F65969">
        <w:rPr>
          <w:rStyle w:val="apple-converted-space"/>
          <w:color w:val="000000"/>
          <w:szCs w:val="22"/>
          <w:shd w:val="clear" w:color="auto" w:fill="FFFFFF"/>
        </w:rPr>
        <w:t> </w:t>
      </w:r>
      <w:hyperlink r:id="rId1" w:history="1">
        <w:r w:rsidRPr="00F65969">
          <w:rPr>
            <w:rStyle w:val="Hyperlink"/>
            <w:color w:val="271D96"/>
            <w:szCs w:val="22"/>
            <w:bdr w:val="none" w:sz="0" w:space="0" w:color="auto" w:frame="1"/>
            <w:shd w:val="clear" w:color="auto" w:fill="FFFFFF"/>
          </w:rPr>
          <w:t>established by the Department of Health and Human Services (HHS)</w:t>
        </w:r>
      </w:hyperlink>
      <w:r>
        <w:rPr>
          <w:color w:val="000000"/>
          <w:szCs w:val="22"/>
          <w:shd w:val="clear" w:color="auto" w:fill="FFFFFF"/>
        </w:rPr>
        <w:t>. For this reason, the Department does not publish income limits equal to 30% of area median income for all counties; therefore, for Census Challenge purposes, that figure must be derived from the Very Low Income limit (50% of area median) as described.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E08" w:rsidRDefault="00B82E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07B6"/>
    <w:multiLevelType w:val="hybridMultilevel"/>
    <w:tmpl w:val="1EC4A6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4585E2B"/>
    <w:multiLevelType w:val="hybridMultilevel"/>
    <w:tmpl w:val="E94ED2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F490855"/>
    <w:multiLevelType w:val="hybridMultilevel"/>
    <w:tmpl w:val="856294C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1134334D"/>
    <w:multiLevelType w:val="hybridMultilevel"/>
    <w:tmpl w:val="76481F24"/>
    <w:lvl w:ilvl="0" w:tplc="00A4FF1A">
      <w:start w:val="1"/>
      <w:numFmt w:val="decimal"/>
      <w:lvlText w:val="%1."/>
      <w:lvlJc w:val="left"/>
      <w:pPr>
        <w:tabs>
          <w:tab w:val="num" w:pos="1080"/>
        </w:tabs>
        <w:ind w:left="108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26956086"/>
    <w:multiLevelType w:val="multilevel"/>
    <w:tmpl w:val="F4F29B2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F8A082D"/>
    <w:multiLevelType w:val="hybridMultilevel"/>
    <w:tmpl w:val="9344FA88"/>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6">
    <w:nsid w:val="34473F52"/>
    <w:multiLevelType w:val="hybridMultilevel"/>
    <w:tmpl w:val="1B283B04"/>
    <w:lvl w:ilvl="0" w:tplc="5F9C78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E6C4749"/>
    <w:multiLevelType w:val="hybridMultilevel"/>
    <w:tmpl w:val="04F0D5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A91041D"/>
    <w:multiLevelType w:val="hybridMultilevel"/>
    <w:tmpl w:val="F66ADFB8"/>
    <w:lvl w:ilvl="0" w:tplc="BBF2BA78">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6DF81E6F"/>
    <w:multiLevelType w:val="hybridMultilevel"/>
    <w:tmpl w:val="8C24A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0051A5"/>
    <w:multiLevelType w:val="hybridMultilevel"/>
    <w:tmpl w:val="D64E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244E7F"/>
    <w:multiLevelType w:val="hybridMultilevel"/>
    <w:tmpl w:val="398A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0"/>
  </w:num>
  <w:num w:numId="5">
    <w:abstractNumId w:val="6"/>
  </w:num>
  <w:num w:numId="6">
    <w:abstractNumId w:val="8"/>
  </w:num>
  <w:num w:numId="7">
    <w:abstractNumId w:val="11"/>
  </w:num>
  <w:num w:numId="8">
    <w:abstractNumId w:val="1"/>
  </w:num>
  <w:num w:numId="9">
    <w:abstractNumId w:val="10"/>
  </w:num>
  <w:num w:numId="10">
    <w:abstractNumId w:val="2"/>
  </w:num>
  <w:num w:numId="11">
    <w:abstractNumId w:val="4"/>
  </w:num>
  <w:num w:numId="12">
    <w:abstractNumId w:val="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arks, Andrea L.">
    <w15:presenceInfo w15:providerId="AD" w15:userId="S-1-5-21-746137067-1677128483-1177238915-58409"/>
  </w15:person>
  <w15:person w15:author="OHara, Deana K">
    <w15:presenceInfo w15:providerId="AD" w15:userId="S-1-5-21-746137067-1677128483-1177238915-100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trackRevisions/>
  <w:defaultTabStop w:val="720"/>
  <w:hyphenationZone w:val="950"/>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spaceForUL/>
    <w:balanceSingleByteDoubleByteWidth/>
    <w:doNotLeaveBackslashAlone/>
    <w:ulTrailSpace/>
    <w:doNotExpandShiftReturn/>
    <w:useFELayout/>
    <w:compatSetting w:name="compatibilityMode" w:uri="http://schemas.microsoft.com/office/word" w:val="12"/>
  </w:compat>
  <w:rsids>
    <w:rsidRoot w:val="002B067F"/>
    <w:rsid w:val="00004637"/>
    <w:rsid w:val="0000745D"/>
    <w:rsid w:val="0000755D"/>
    <w:rsid w:val="00011B5B"/>
    <w:rsid w:val="00014B3B"/>
    <w:rsid w:val="000155D8"/>
    <w:rsid w:val="000170A9"/>
    <w:rsid w:val="0002033A"/>
    <w:rsid w:val="00025FAB"/>
    <w:rsid w:val="00030935"/>
    <w:rsid w:val="000335AF"/>
    <w:rsid w:val="000342DC"/>
    <w:rsid w:val="0003477F"/>
    <w:rsid w:val="0003540F"/>
    <w:rsid w:val="00036FFF"/>
    <w:rsid w:val="000377F0"/>
    <w:rsid w:val="00041D3C"/>
    <w:rsid w:val="000429B4"/>
    <w:rsid w:val="00043376"/>
    <w:rsid w:val="00044F8C"/>
    <w:rsid w:val="00046943"/>
    <w:rsid w:val="00046C7D"/>
    <w:rsid w:val="00051931"/>
    <w:rsid w:val="0005236E"/>
    <w:rsid w:val="00054772"/>
    <w:rsid w:val="000608D0"/>
    <w:rsid w:val="00060CAF"/>
    <w:rsid w:val="0006174E"/>
    <w:rsid w:val="0006482F"/>
    <w:rsid w:val="000652FD"/>
    <w:rsid w:val="00065959"/>
    <w:rsid w:val="000671FC"/>
    <w:rsid w:val="0007083E"/>
    <w:rsid w:val="00072623"/>
    <w:rsid w:val="000730E0"/>
    <w:rsid w:val="00073523"/>
    <w:rsid w:val="000753FA"/>
    <w:rsid w:val="00075884"/>
    <w:rsid w:val="0007783D"/>
    <w:rsid w:val="00077E38"/>
    <w:rsid w:val="000829FE"/>
    <w:rsid w:val="00083854"/>
    <w:rsid w:val="00083CE9"/>
    <w:rsid w:val="000844E9"/>
    <w:rsid w:val="00086CDE"/>
    <w:rsid w:val="000903E0"/>
    <w:rsid w:val="0009330C"/>
    <w:rsid w:val="000948C9"/>
    <w:rsid w:val="000950D1"/>
    <w:rsid w:val="0009626C"/>
    <w:rsid w:val="00096AA1"/>
    <w:rsid w:val="00097B14"/>
    <w:rsid w:val="000A1DB1"/>
    <w:rsid w:val="000A3671"/>
    <w:rsid w:val="000A415E"/>
    <w:rsid w:val="000A5346"/>
    <w:rsid w:val="000A6785"/>
    <w:rsid w:val="000B2E0D"/>
    <w:rsid w:val="000B454F"/>
    <w:rsid w:val="000B70F4"/>
    <w:rsid w:val="000C1469"/>
    <w:rsid w:val="000C171A"/>
    <w:rsid w:val="000C3721"/>
    <w:rsid w:val="000D1BAC"/>
    <w:rsid w:val="000D2448"/>
    <w:rsid w:val="000D5912"/>
    <w:rsid w:val="000D7328"/>
    <w:rsid w:val="000D7625"/>
    <w:rsid w:val="000E0349"/>
    <w:rsid w:val="000E35AF"/>
    <w:rsid w:val="000E59C6"/>
    <w:rsid w:val="000E6FC4"/>
    <w:rsid w:val="000E79E7"/>
    <w:rsid w:val="000F0D77"/>
    <w:rsid w:val="000F0EE3"/>
    <w:rsid w:val="000F326C"/>
    <w:rsid w:val="000F491E"/>
    <w:rsid w:val="000F63FB"/>
    <w:rsid w:val="000F664A"/>
    <w:rsid w:val="001004CE"/>
    <w:rsid w:val="00104170"/>
    <w:rsid w:val="001059BB"/>
    <w:rsid w:val="00106A0E"/>
    <w:rsid w:val="00107210"/>
    <w:rsid w:val="001073DB"/>
    <w:rsid w:val="0011371D"/>
    <w:rsid w:val="00115765"/>
    <w:rsid w:val="00121625"/>
    <w:rsid w:val="001250BD"/>
    <w:rsid w:val="00125174"/>
    <w:rsid w:val="0012642A"/>
    <w:rsid w:val="0012748C"/>
    <w:rsid w:val="001305C5"/>
    <w:rsid w:val="00130A6B"/>
    <w:rsid w:val="0013256A"/>
    <w:rsid w:val="00133B00"/>
    <w:rsid w:val="0013513C"/>
    <w:rsid w:val="0013522E"/>
    <w:rsid w:val="001360EA"/>
    <w:rsid w:val="00137B74"/>
    <w:rsid w:val="001427A8"/>
    <w:rsid w:val="00143482"/>
    <w:rsid w:val="0014503A"/>
    <w:rsid w:val="00147039"/>
    <w:rsid w:val="001472DD"/>
    <w:rsid w:val="001505ED"/>
    <w:rsid w:val="00152DAD"/>
    <w:rsid w:val="00157148"/>
    <w:rsid w:val="00157AE5"/>
    <w:rsid w:val="0016181A"/>
    <w:rsid w:val="00165403"/>
    <w:rsid w:val="001675E4"/>
    <w:rsid w:val="00167AEA"/>
    <w:rsid w:val="001708A9"/>
    <w:rsid w:val="001739CF"/>
    <w:rsid w:val="00176AB2"/>
    <w:rsid w:val="00182645"/>
    <w:rsid w:val="00184D1D"/>
    <w:rsid w:val="00190085"/>
    <w:rsid w:val="00190DFF"/>
    <w:rsid w:val="00192CBA"/>
    <w:rsid w:val="00196D82"/>
    <w:rsid w:val="001A0BA8"/>
    <w:rsid w:val="001A448A"/>
    <w:rsid w:val="001A59B4"/>
    <w:rsid w:val="001A6908"/>
    <w:rsid w:val="001B0069"/>
    <w:rsid w:val="001B4AEF"/>
    <w:rsid w:val="001B4B30"/>
    <w:rsid w:val="001B54B0"/>
    <w:rsid w:val="001B5996"/>
    <w:rsid w:val="001B6C08"/>
    <w:rsid w:val="001C0589"/>
    <w:rsid w:val="001C06D9"/>
    <w:rsid w:val="001C1657"/>
    <w:rsid w:val="001C18F4"/>
    <w:rsid w:val="001C217B"/>
    <w:rsid w:val="001C3174"/>
    <w:rsid w:val="001C3952"/>
    <w:rsid w:val="001C47F8"/>
    <w:rsid w:val="001C596C"/>
    <w:rsid w:val="001C6F55"/>
    <w:rsid w:val="001D3991"/>
    <w:rsid w:val="001D3BD0"/>
    <w:rsid w:val="001D5178"/>
    <w:rsid w:val="001D6EDD"/>
    <w:rsid w:val="001D7A28"/>
    <w:rsid w:val="001E2029"/>
    <w:rsid w:val="001E6E46"/>
    <w:rsid w:val="001E7047"/>
    <w:rsid w:val="001F1466"/>
    <w:rsid w:val="001F19DF"/>
    <w:rsid w:val="001F3052"/>
    <w:rsid w:val="001F3330"/>
    <w:rsid w:val="001F3711"/>
    <w:rsid w:val="001F40B0"/>
    <w:rsid w:val="001F521E"/>
    <w:rsid w:val="001F7B7D"/>
    <w:rsid w:val="002004CA"/>
    <w:rsid w:val="002017B7"/>
    <w:rsid w:val="002036D8"/>
    <w:rsid w:val="00203F64"/>
    <w:rsid w:val="00206C8B"/>
    <w:rsid w:val="002105B1"/>
    <w:rsid w:val="002107E7"/>
    <w:rsid w:val="00211340"/>
    <w:rsid w:val="00214180"/>
    <w:rsid w:val="00214AD3"/>
    <w:rsid w:val="00215DBD"/>
    <w:rsid w:val="00216C58"/>
    <w:rsid w:val="00223734"/>
    <w:rsid w:val="00223D79"/>
    <w:rsid w:val="002308FC"/>
    <w:rsid w:val="00230AC6"/>
    <w:rsid w:val="00230BA7"/>
    <w:rsid w:val="00230CC6"/>
    <w:rsid w:val="00231129"/>
    <w:rsid w:val="00231C55"/>
    <w:rsid w:val="00233054"/>
    <w:rsid w:val="00234123"/>
    <w:rsid w:val="00234C4F"/>
    <w:rsid w:val="00240907"/>
    <w:rsid w:val="00243694"/>
    <w:rsid w:val="002445AB"/>
    <w:rsid w:val="00251DF3"/>
    <w:rsid w:val="00253111"/>
    <w:rsid w:val="00255769"/>
    <w:rsid w:val="0025653B"/>
    <w:rsid w:val="002569F3"/>
    <w:rsid w:val="00261531"/>
    <w:rsid w:val="00263251"/>
    <w:rsid w:val="00263716"/>
    <w:rsid w:val="00264255"/>
    <w:rsid w:val="00264ACD"/>
    <w:rsid w:val="002710FA"/>
    <w:rsid w:val="00273E08"/>
    <w:rsid w:val="00276301"/>
    <w:rsid w:val="00277C12"/>
    <w:rsid w:val="002809FA"/>
    <w:rsid w:val="00281B7F"/>
    <w:rsid w:val="00281B88"/>
    <w:rsid w:val="00281F57"/>
    <w:rsid w:val="00283E7E"/>
    <w:rsid w:val="00290CA1"/>
    <w:rsid w:val="002912CB"/>
    <w:rsid w:val="00291706"/>
    <w:rsid w:val="00292E26"/>
    <w:rsid w:val="00293989"/>
    <w:rsid w:val="00294F39"/>
    <w:rsid w:val="00295644"/>
    <w:rsid w:val="00297D72"/>
    <w:rsid w:val="002A11CD"/>
    <w:rsid w:val="002A32F8"/>
    <w:rsid w:val="002A3F0E"/>
    <w:rsid w:val="002A6A62"/>
    <w:rsid w:val="002A6AD7"/>
    <w:rsid w:val="002A77EF"/>
    <w:rsid w:val="002A7A22"/>
    <w:rsid w:val="002B067F"/>
    <w:rsid w:val="002B07EC"/>
    <w:rsid w:val="002B0C4C"/>
    <w:rsid w:val="002B203B"/>
    <w:rsid w:val="002B5861"/>
    <w:rsid w:val="002C0ACE"/>
    <w:rsid w:val="002C1015"/>
    <w:rsid w:val="002C6ECC"/>
    <w:rsid w:val="002C7D59"/>
    <w:rsid w:val="002D0ADB"/>
    <w:rsid w:val="002D41D9"/>
    <w:rsid w:val="002D4757"/>
    <w:rsid w:val="002D4D23"/>
    <w:rsid w:val="002D4FA7"/>
    <w:rsid w:val="002D6C9E"/>
    <w:rsid w:val="002D6EE8"/>
    <w:rsid w:val="002D7060"/>
    <w:rsid w:val="002E51C0"/>
    <w:rsid w:val="002E639C"/>
    <w:rsid w:val="002E6647"/>
    <w:rsid w:val="002F1331"/>
    <w:rsid w:val="002F14E8"/>
    <w:rsid w:val="002F20C7"/>
    <w:rsid w:val="002F3748"/>
    <w:rsid w:val="002F3D21"/>
    <w:rsid w:val="002F4C82"/>
    <w:rsid w:val="002F4F8E"/>
    <w:rsid w:val="002F5C33"/>
    <w:rsid w:val="002F5E4A"/>
    <w:rsid w:val="002F6847"/>
    <w:rsid w:val="00303687"/>
    <w:rsid w:val="00303CEC"/>
    <w:rsid w:val="00304844"/>
    <w:rsid w:val="0030498B"/>
    <w:rsid w:val="00307B0B"/>
    <w:rsid w:val="0031001E"/>
    <w:rsid w:val="00310A4B"/>
    <w:rsid w:val="0031437B"/>
    <w:rsid w:val="00316D2F"/>
    <w:rsid w:val="003209EF"/>
    <w:rsid w:val="00323B1A"/>
    <w:rsid w:val="00323FBE"/>
    <w:rsid w:val="00331DFA"/>
    <w:rsid w:val="00333F07"/>
    <w:rsid w:val="003415D1"/>
    <w:rsid w:val="0034520D"/>
    <w:rsid w:val="00345639"/>
    <w:rsid w:val="00346677"/>
    <w:rsid w:val="00347303"/>
    <w:rsid w:val="00350044"/>
    <w:rsid w:val="0035051F"/>
    <w:rsid w:val="003507BA"/>
    <w:rsid w:val="00351BB2"/>
    <w:rsid w:val="0035265B"/>
    <w:rsid w:val="003526FD"/>
    <w:rsid w:val="00352860"/>
    <w:rsid w:val="0035333D"/>
    <w:rsid w:val="00354881"/>
    <w:rsid w:val="003575DD"/>
    <w:rsid w:val="00362C78"/>
    <w:rsid w:val="003649A9"/>
    <w:rsid w:val="00364DC1"/>
    <w:rsid w:val="00365138"/>
    <w:rsid w:val="003719EB"/>
    <w:rsid w:val="00371F1D"/>
    <w:rsid w:val="00372ABB"/>
    <w:rsid w:val="003752D5"/>
    <w:rsid w:val="0038117E"/>
    <w:rsid w:val="003839E5"/>
    <w:rsid w:val="00391F58"/>
    <w:rsid w:val="00392683"/>
    <w:rsid w:val="003931F0"/>
    <w:rsid w:val="0039418E"/>
    <w:rsid w:val="003945E0"/>
    <w:rsid w:val="00394926"/>
    <w:rsid w:val="00395B89"/>
    <w:rsid w:val="00395C56"/>
    <w:rsid w:val="003A01A6"/>
    <w:rsid w:val="003A0243"/>
    <w:rsid w:val="003A116E"/>
    <w:rsid w:val="003A13A2"/>
    <w:rsid w:val="003A3422"/>
    <w:rsid w:val="003A3938"/>
    <w:rsid w:val="003A6421"/>
    <w:rsid w:val="003A7147"/>
    <w:rsid w:val="003A7202"/>
    <w:rsid w:val="003B4A75"/>
    <w:rsid w:val="003B7022"/>
    <w:rsid w:val="003C0F2D"/>
    <w:rsid w:val="003C2E65"/>
    <w:rsid w:val="003C7FDC"/>
    <w:rsid w:val="003D18F5"/>
    <w:rsid w:val="003D20EE"/>
    <w:rsid w:val="003D20FC"/>
    <w:rsid w:val="003D6CEF"/>
    <w:rsid w:val="003D78FE"/>
    <w:rsid w:val="003D7E15"/>
    <w:rsid w:val="003E24A3"/>
    <w:rsid w:val="003E3138"/>
    <w:rsid w:val="003E4480"/>
    <w:rsid w:val="003E4D28"/>
    <w:rsid w:val="003E5148"/>
    <w:rsid w:val="003E57D8"/>
    <w:rsid w:val="003E590E"/>
    <w:rsid w:val="003F0788"/>
    <w:rsid w:val="003F2033"/>
    <w:rsid w:val="003F3358"/>
    <w:rsid w:val="003F6505"/>
    <w:rsid w:val="00404DEA"/>
    <w:rsid w:val="004067AA"/>
    <w:rsid w:val="00406D28"/>
    <w:rsid w:val="00422DC0"/>
    <w:rsid w:val="00435B4C"/>
    <w:rsid w:val="00436179"/>
    <w:rsid w:val="004366DD"/>
    <w:rsid w:val="00436FD0"/>
    <w:rsid w:val="004410C6"/>
    <w:rsid w:val="00447C01"/>
    <w:rsid w:val="004503DE"/>
    <w:rsid w:val="00450AE9"/>
    <w:rsid w:val="00453CEF"/>
    <w:rsid w:val="0045549E"/>
    <w:rsid w:val="0045569E"/>
    <w:rsid w:val="004558D0"/>
    <w:rsid w:val="00456493"/>
    <w:rsid w:val="00456D78"/>
    <w:rsid w:val="00457016"/>
    <w:rsid w:val="0046031D"/>
    <w:rsid w:val="004606B1"/>
    <w:rsid w:val="00461E5D"/>
    <w:rsid w:val="00467C7F"/>
    <w:rsid w:val="004710F6"/>
    <w:rsid w:val="004721FA"/>
    <w:rsid w:val="00474594"/>
    <w:rsid w:val="004747C5"/>
    <w:rsid w:val="00475A6C"/>
    <w:rsid w:val="00475CA7"/>
    <w:rsid w:val="00475E8E"/>
    <w:rsid w:val="00481A1D"/>
    <w:rsid w:val="0048451C"/>
    <w:rsid w:val="00484588"/>
    <w:rsid w:val="00491C05"/>
    <w:rsid w:val="00493740"/>
    <w:rsid w:val="00493834"/>
    <w:rsid w:val="00496761"/>
    <w:rsid w:val="0049742B"/>
    <w:rsid w:val="004A00D7"/>
    <w:rsid w:val="004A0DBE"/>
    <w:rsid w:val="004A10D2"/>
    <w:rsid w:val="004A349D"/>
    <w:rsid w:val="004A35CB"/>
    <w:rsid w:val="004A4E9E"/>
    <w:rsid w:val="004A5198"/>
    <w:rsid w:val="004A6928"/>
    <w:rsid w:val="004A6C69"/>
    <w:rsid w:val="004B690A"/>
    <w:rsid w:val="004B6E51"/>
    <w:rsid w:val="004C0771"/>
    <w:rsid w:val="004C1501"/>
    <w:rsid w:val="004C3AF0"/>
    <w:rsid w:val="004C445F"/>
    <w:rsid w:val="004C4E86"/>
    <w:rsid w:val="004D0195"/>
    <w:rsid w:val="004D184D"/>
    <w:rsid w:val="004D21C0"/>
    <w:rsid w:val="004D348B"/>
    <w:rsid w:val="004D3B9C"/>
    <w:rsid w:val="004D583A"/>
    <w:rsid w:val="004D5926"/>
    <w:rsid w:val="004D65EA"/>
    <w:rsid w:val="004D7575"/>
    <w:rsid w:val="004E0722"/>
    <w:rsid w:val="004E268D"/>
    <w:rsid w:val="004E327B"/>
    <w:rsid w:val="004E4ED6"/>
    <w:rsid w:val="004E6519"/>
    <w:rsid w:val="004F1B86"/>
    <w:rsid w:val="004F310D"/>
    <w:rsid w:val="004F4C4F"/>
    <w:rsid w:val="004F60AF"/>
    <w:rsid w:val="004F6CAA"/>
    <w:rsid w:val="0050149A"/>
    <w:rsid w:val="00501801"/>
    <w:rsid w:val="00503DD1"/>
    <w:rsid w:val="00505F6D"/>
    <w:rsid w:val="00511F05"/>
    <w:rsid w:val="00512A3F"/>
    <w:rsid w:val="00520A82"/>
    <w:rsid w:val="005214E6"/>
    <w:rsid w:val="00522AA0"/>
    <w:rsid w:val="00523210"/>
    <w:rsid w:val="0052377F"/>
    <w:rsid w:val="005238FD"/>
    <w:rsid w:val="00524D18"/>
    <w:rsid w:val="00524DE0"/>
    <w:rsid w:val="0052639A"/>
    <w:rsid w:val="00526718"/>
    <w:rsid w:val="005269C6"/>
    <w:rsid w:val="00526D3D"/>
    <w:rsid w:val="0052753E"/>
    <w:rsid w:val="005320F5"/>
    <w:rsid w:val="00532D00"/>
    <w:rsid w:val="00533812"/>
    <w:rsid w:val="00537076"/>
    <w:rsid w:val="00540347"/>
    <w:rsid w:val="00541078"/>
    <w:rsid w:val="0054334E"/>
    <w:rsid w:val="00544178"/>
    <w:rsid w:val="00546E84"/>
    <w:rsid w:val="0054721C"/>
    <w:rsid w:val="00547A0B"/>
    <w:rsid w:val="005527D6"/>
    <w:rsid w:val="00553A37"/>
    <w:rsid w:val="00555748"/>
    <w:rsid w:val="00557C0B"/>
    <w:rsid w:val="00557F98"/>
    <w:rsid w:val="00560BB6"/>
    <w:rsid w:val="005632A5"/>
    <w:rsid w:val="00565785"/>
    <w:rsid w:val="00565C43"/>
    <w:rsid w:val="005674F5"/>
    <w:rsid w:val="00570D95"/>
    <w:rsid w:val="00571207"/>
    <w:rsid w:val="00572928"/>
    <w:rsid w:val="00576298"/>
    <w:rsid w:val="00583C2E"/>
    <w:rsid w:val="0058537F"/>
    <w:rsid w:val="00585428"/>
    <w:rsid w:val="00592DEF"/>
    <w:rsid w:val="00592F85"/>
    <w:rsid w:val="005937AD"/>
    <w:rsid w:val="00594ADB"/>
    <w:rsid w:val="00594F8E"/>
    <w:rsid w:val="0059547F"/>
    <w:rsid w:val="0059578D"/>
    <w:rsid w:val="00595D32"/>
    <w:rsid w:val="0059665B"/>
    <w:rsid w:val="0059767C"/>
    <w:rsid w:val="005976D8"/>
    <w:rsid w:val="005A12EB"/>
    <w:rsid w:val="005A2986"/>
    <w:rsid w:val="005A65EC"/>
    <w:rsid w:val="005A6A49"/>
    <w:rsid w:val="005A6B6E"/>
    <w:rsid w:val="005A70C2"/>
    <w:rsid w:val="005B0934"/>
    <w:rsid w:val="005B380E"/>
    <w:rsid w:val="005C02A7"/>
    <w:rsid w:val="005C2374"/>
    <w:rsid w:val="005C4463"/>
    <w:rsid w:val="005C7523"/>
    <w:rsid w:val="005C7778"/>
    <w:rsid w:val="005D1E90"/>
    <w:rsid w:val="005D4CD0"/>
    <w:rsid w:val="005D6456"/>
    <w:rsid w:val="005D6E73"/>
    <w:rsid w:val="005E1AA7"/>
    <w:rsid w:val="005E257C"/>
    <w:rsid w:val="005E3421"/>
    <w:rsid w:val="005E389A"/>
    <w:rsid w:val="005E56BC"/>
    <w:rsid w:val="005E572E"/>
    <w:rsid w:val="005E64F1"/>
    <w:rsid w:val="005F38C3"/>
    <w:rsid w:val="005F53E3"/>
    <w:rsid w:val="005F597B"/>
    <w:rsid w:val="006033E9"/>
    <w:rsid w:val="006075E4"/>
    <w:rsid w:val="0060768C"/>
    <w:rsid w:val="00607EAE"/>
    <w:rsid w:val="00607FA8"/>
    <w:rsid w:val="00610237"/>
    <w:rsid w:val="0061239D"/>
    <w:rsid w:val="006127F3"/>
    <w:rsid w:val="006134B7"/>
    <w:rsid w:val="00615333"/>
    <w:rsid w:val="00620B09"/>
    <w:rsid w:val="00620DF2"/>
    <w:rsid w:val="006217A5"/>
    <w:rsid w:val="0062194B"/>
    <w:rsid w:val="00622B48"/>
    <w:rsid w:val="00622D43"/>
    <w:rsid w:val="00626D87"/>
    <w:rsid w:val="00626E40"/>
    <w:rsid w:val="00630CCB"/>
    <w:rsid w:val="006314D1"/>
    <w:rsid w:val="00631DF4"/>
    <w:rsid w:val="00631FF5"/>
    <w:rsid w:val="00637DB1"/>
    <w:rsid w:val="00640DC5"/>
    <w:rsid w:val="00641691"/>
    <w:rsid w:val="006430D1"/>
    <w:rsid w:val="0064355F"/>
    <w:rsid w:val="00644200"/>
    <w:rsid w:val="006444AB"/>
    <w:rsid w:val="00645176"/>
    <w:rsid w:val="006502E1"/>
    <w:rsid w:val="0065170F"/>
    <w:rsid w:val="00654AEE"/>
    <w:rsid w:val="00656BF0"/>
    <w:rsid w:val="006570D5"/>
    <w:rsid w:val="00663E62"/>
    <w:rsid w:val="00666811"/>
    <w:rsid w:val="00667242"/>
    <w:rsid w:val="006705BA"/>
    <w:rsid w:val="00674007"/>
    <w:rsid w:val="0067424B"/>
    <w:rsid w:val="00675286"/>
    <w:rsid w:val="00677897"/>
    <w:rsid w:val="00680A4E"/>
    <w:rsid w:val="00680F98"/>
    <w:rsid w:val="00682F7B"/>
    <w:rsid w:val="006874C6"/>
    <w:rsid w:val="00690765"/>
    <w:rsid w:val="006925B0"/>
    <w:rsid w:val="006929AA"/>
    <w:rsid w:val="00693C4E"/>
    <w:rsid w:val="00694959"/>
    <w:rsid w:val="00696043"/>
    <w:rsid w:val="006A3111"/>
    <w:rsid w:val="006A522A"/>
    <w:rsid w:val="006A598A"/>
    <w:rsid w:val="006A5C33"/>
    <w:rsid w:val="006A72BA"/>
    <w:rsid w:val="006B1656"/>
    <w:rsid w:val="006B3583"/>
    <w:rsid w:val="006B71D5"/>
    <w:rsid w:val="006C3B39"/>
    <w:rsid w:val="006C52FD"/>
    <w:rsid w:val="006D1542"/>
    <w:rsid w:val="006D2E86"/>
    <w:rsid w:val="006E32B0"/>
    <w:rsid w:val="006E4023"/>
    <w:rsid w:val="006E691F"/>
    <w:rsid w:val="006F07DE"/>
    <w:rsid w:val="006F0ABE"/>
    <w:rsid w:val="006F0D93"/>
    <w:rsid w:val="006F34F3"/>
    <w:rsid w:val="006F38CF"/>
    <w:rsid w:val="006F6ECF"/>
    <w:rsid w:val="007018D6"/>
    <w:rsid w:val="00706456"/>
    <w:rsid w:val="007072D3"/>
    <w:rsid w:val="00707ECC"/>
    <w:rsid w:val="00710608"/>
    <w:rsid w:val="00712688"/>
    <w:rsid w:val="00715A72"/>
    <w:rsid w:val="007204F8"/>
    <w:rsid w:val="007214D2"/>
    <w:rsid w:val="00724CC6"/>
    <w:rsid w:val="0072505A"/>
    <w:rsid w:val="00726863"/>
    <w:rsid w:val="007270C6"/>
    <w:rsid w:val="00727187"/>
    <w:rsid w:val="007319FA"/>
    <w:rsid w:val="00731B3E"/>
    <w:rsid w:val="00732C10"/>
    <w:rsid w:val="00733317"/>
    <w:rsid w:val="00735E94"/>
    <w:rsid w:val="00735F4A"/>
    <w:rsid w:val="00736ABC"/>
    <w:rsid w:val="00736FA7"/>
    <w:rsid w:val="007403AF"/>
    <w:rsid w:val="007433C0"/>
    <w:rsid w:val="007435D0"/>
    <w:rsid w:val="00744255"/>
    <w:rsid w:val="00747A41"/>
    <w:rsid w:val="0075007C"/>
    <w:rsid w:val="00751AF0"/>
    <w:rsid w:val="007545F3"/>
    <w:rsid w:val="00754D2A"/>
    <w:rsid w:val="00756FA7"/>
    <w:rsid w:val="00757BB3"/>
    <w:rsid w:val="00761E0B"/>
    <w:rsid w:val="007647D4"/>
    <w:rsid w:val="007653A2"/>
    <w:rsid w:val="00765958"/>
    <w:rsid w:val="00767170"/>
    <w:rsid w:val="00770C2A"/>
    <w:rsid w:val="00772307"/>
    <w:rsid w:val="00776FD8"/>
    <w:rsid w:val="007775F4"/>
    <w:rsid w:val="0078135B"/>
    <w:rsid w:val="007824C8"/>
    <w:rsid w:val="0078354B"/>
    <w:rsid w:val="0078532F"/>
    <w:rsid w:val="00786564"/>
    <w:rsid w:val="00791B30"/>
    <w:rsid w:val="00792855"/>
    <w:rsid w:val="00794FA9"/>
    <w:rsid w:val="00795108"/>
    <w:rsid w:val="00795A4C"/>
    <w:rsid w:val="007968A0"/>
    <w:rsid w:val="00797093"/>
    <w:rsid w:val="007A2B41"/>
    <w:rsid w:val="007A3FBE"/>
    <w:rsid w:val="007A6160"/>
    <w:rsid w:val="007B270A"/>
    <w:rsid w:val="007B2B74"/>
    <w:rsid w:val="007B3980"/>
    <w:rsid w:val="007B3BBE"/>
    <w:rsid w:val="007B671E"/>
    <w:rsid w:val="007C0B5D"/>
    <w:rsid w:val="007C2756"/>
    <w:rsid w:val="007D34A3"/>
    <w:rsid w:val="007D361B"/>
    <w:rsid w:val="007D525F"/>
    <w:rsid w:val="007D6D47"/>
    <w:rsid w:val="007D7C08"/>
    <w:rsid w:val="007E2AC0"/>
    <w:rsid w:val="007E2FEB"/>
    <w:rsid w:val="007E4AC1"/>
    <w:rsid w:val="007E644B"/>
    <w:rsid w:val="007F1385"/>
    <w:rsid w:val="007F3DC5"/>
    <w:rsid w:val="007F40E3"/>
    <w:rsid w:val="007F54F2"/>
    <w:rsid w:val="007F6225"/>
    <w:rsid w:val="007F7C00"/>
    <w:rsid w:val="00803234"/>
    <w:rsid w:val="0080330A"/>
    <w:rsid w:val="00803F7E"/>
    <w:rsid w:val="0080576E"/>
    <w:rsid w:val="00807722"/>
    <w:rsid w:val="008104F8"/>
    <w:rsid w:val="008159B1"/>
    <w:rsid w:val="00817F49"/>
    <w:rsid w:val="00817FDE"/>
    <w:rsid w:val="00827038"/>
    <w:rsid w:val="00827557"/>
    <w:rsid w:val="00831CEE"/>
    <w:rsid w:val="00833C46"/>
    <w:rsid w:val="008353A5"/>
    <w:rsid w:val="00835ACA"/>
    <w:rsid w:val="00836E87"/>
    <w:rsid w:val="00841123"/>
    <w:rsid w:val="00841664"/>
    <w:rsid w:val="00842EF3"/>
    <w:rsid w:val="00842F33"/>
    <w:rsid w:val="008435BA"/>
    <w:rsid w:val="00843E5B"/>
    <w:rsid w:val="00844B6D"/>
    <w:rsid w:val="008509F0"/>
    <w:rsid w:val="00850FAA"/>
    <w:rsid w:val="00852827"/>
    <w:rsid w:val="00855083"/>
    <w:rsid w:val="00856513"/>
    <w:rsid w:val="0085717A"/>
    <w:rsid w:val="00857BC0"/>
    <w:rsid w:val="00857DB6"/>
    <w:rsid w:val="00860E36"/>
    <w:rsid w:val="00861D9D"/>
    <w:rsid w:val="00862384"/>
    <w:rsid w:val="0086412C"/>
    <w:rsid w:val="00866A6C"/>
    <w:rsid w:val="00870E42"/>
    <w:rsid w:val="00871543"/>
    <w:rsid w:val="00871B0D"/>
    <w:rsid w:val="008721BE"/>
    <w:rsid w:val="008728C0"/>
    <w:rsid w:val="008739C1"/>
    <w:rsid w:val="008740AB"/>
    <w:rsid w:val="008807ED"/>
    <w:rsid w:val="00882B49"/>
    <w:rsid w:val="008837FC"/>
    <w:rsid w:val="00884576"/>
    <w:rsid w:val="008867AC"/>
    <w:rsid w:val="00886B31"/>
    <w:rsid w:val="00892793"/>
    <w:rsid w:val="00892E67"/>
    <w:rsid w:val="008943E7"/>
    <w:rsid w:val="00896FE3"/>
    <w:rsid w:val="008974F3"/>
    <w:rsid w:val="008A077F"/>
    <w:rsid w:val="008A1476"/>
    <w:rsid w:val="008A2CDC"/>
    <w:rsid w:val="008A2DE9"/>
    <w:rsid w:val="008A3ABA"/>
    <w:rsid w:val="008A7312"/>
    <w:rsid w:val="008A7E7F"/>
    <w:rsid w:val="008B310A"/>
    <w:rsid w:val="008B5097"/>
    <w:rsid w:val="008B7D8B"/>
    <w:rsid w:val="008C19FD"/>
    <w:rsid w:val="008C3694"/>
    <w:rsid w:val="008C44E7"/>
    <w:rsid w:val="008C6B6A"/>
    <w:rsid w:val="008D0471"/>
    <w:rsid w:val="008D0F3C"/>
    <w:rsid w:val="008D0FC2"/>
    <w:rsid w:val="008D4A5A"/>
    <w:rsid w:val="008D4B1C"/>
    <w:rsid w:val="008D56E8"/>
    <w:rsid w:val="008D5EBD"/>
    <w:rsid w:val="008D60E9"/>
    <w:rsid w:val="008D7945"/>
    <w:rsid w:val="008E0BB9"/>
    <w:rsid w:val="008E0C94"/>
    <w:rsid w:val="008E1598"/>
    <w:rsid w:val="008E3981"/>
    <w:rsid w:val="008E4154"/>
    <w:rsid w:val="008E6747"/>
    <w:rsid w:val="008E71DC"/>
    <w:rsid w:val="008E77EC"/>
    <w:rsid w:val="008F0DCD"/>
    <w:rsid w:val="008F0E20"/>
    <w:rsid w:val="008F16B9"/>
    <w:rsid w:val="008F4962"/>
    <w:rsid w:val="008F60BC"/>
    <w:rsid w:val="008F6CE4"/>
    <w:rsid w:val="008F75A0"/>
    <w:rsid w:val="0090138D"/>
    <w:rsid w:val="00902EE0"/>
    <w:rsid w:val="00902F2A"/>
    <w:rsid w:val="00904A47"/>
    <w:rsid w:val="009050DC"/>
    <w:rsid w:val="0090547A"/>
    <w:rsid w:val="009106BD"/>
    <w:rsid w:val="00911A78"/>
    <w:rsid w:val="0091470F"/>
    <w:rsid w:val="009302B4"/>
    <w:rsid w:val="00932B97"/>
    <w:rsid w:val="00933FB9"/>
    <w:rsid w:val="00934FC6"/>
    <w:rsid w:val="009351D0"/>
    <w:rsid w:val="00935613"/>
    <w:rsid w:val="0094402D"/>
    <w:rsid w:val="00947021"/>
    <w:rsid w:val="00950407"/>
    <w:rsid w:val="009528D8"/>
    <w:rsid w:val="00953011"/>
    <w:rsid w:val="00954D28"/>
    <w:rsid w:val="00960DBA"/>
    <w:rsid w:val="00961DF1"/>
    <w:rsid w:val="009645B9"/>
    <w:rsid w:val="00964A3C"/>
    <w:rsid w:val="009702A6"/>
    <w:rsid w:val="009715BD"/>
    <w:rsid w:val="0097372A"/>
    <w:rsid w:val="009737E9"/>
    <w:rsid w:val="0097419C"/>
    <w:rsid w:val="009778EC"/>
    <w:rsid w:val="0098048B"/>
    <w:rsid w:val="009814E3"/>
    <w:rsid w:val="00981AB1"/>
    <w:rsid w:val="00983E32"/>
    <w:rsid w:val="009844D4"/>
    <w:rsid w:val="0098482C"/>
    <w:rsid w:val="009863AF"/>
    <w:rsid w:val="00987A84"/>
    <w:rsid w:val="00991498"/>
    <w:rsid w:val="00992C4D"/>
    <w:rsid w:val="00997205"/>
    <w:rsid w:val="00997298"/>
    <w:rsid w:val="009A34B7"/>
    <w:rsid w:val="009B19AE"/>
    <w:rsid w:val="009B442D"/>
    <w:rsid w:val="009B58F6"/>
    <w:rsid w:val="009C19E0"/>
    <w:rsid w:val="009C4992"/>
    <w:rsid w:val="009C6F78"/>
    <w:rsid w:val="009C7E90"/>
    <w:rsid w:val="009D10D9"/>
    <w:rsid w:val="009D1DFE"/>
    <w:rsid w:val="009D4A26"/>
    <w:rsid w:val="009D66BC"/>
    <w:rsid w:val="009E1BD2"/>
    <w:rsid w:val="009E3997"/>
    <w:rsid w:val="009E3CED"/>
    <w:rsid w:val="009E4514"/>
    <w:rsid w:val="009E498A"/>
    <w:rsid w:val="009E5D28"/>
    <w:rsid w:val="009E735F"/>
    <w:rsid w:val="009F04BF"/>
    <w:rsid w:val="009F0655"/>
    <w:rsid w:val="009F6939"/>
    <w:rsid w:val="00A000F2"/>
    <w:rsid w:val="00A0010B"/>
    <w:rsid w:val="00A03EE3"/>
    <w:rsid w:val="00A05A8A"/>
    <w:rsid w:val="00A05ED5"/>
    <w:rsid w:val="00A06E24"/>
    <w:rsid w:val="00A103F3"/>
    <w:rsid w:val="00A139C7"/>
    <w:rsid w:val="00A15506"/>
    <w:rsid w:val="00A2043C"/>
    <w:rsid w:val="00A24328"/>
    <w:rsid w:val="00A25E07"/>
    <w:rsid w:val="00A25FC3"/>
    <w:rsid w:val="00A26CB3"/>
    <w:rsid w:val="00A32E9E"/>
    <w:rsid w:val="00A33B8E"/>
    <w:rsid w:val="00A40A5D"/>
    <w:rsid w:val="00A4128E"/>
    <w:rsid w:val="00A43695"/>
    <w:rsid w:val="00A46C6A"/>
    <w:rsid w:val="00A46F11"/>
    <w:rsid w:val="00A53760"/>
    <w:rsid w:val="00A560AE"/>
    <w:rsid w:val="00A560C1"/>
    <w:rsid w:val="00A57CAF"/>
    <w:rsid w:val="00A6075B"/>
    <w:rsid w:val="00A63432"/>
    <w:rsid w:val="00A701E3"/>
    <w:rsid w:val="00A70EB3"/>
    <w:rsid w:val="00A71C87"/>
    <w:rsid w:val="00A73F31"/>
    <w:rsid w:val="00A742F2"/>
    <w:rsid w:val="00A75D30"/>
    <w:rsid w:val="00A80E25"/>
    <w:rsid w:val="00A8218F"/>
    <w:rsid w:val="00A82291"/>
    <w:rsid w:val="00A848AF"/>
    <w:rsid w:val="00A857B8"/>
    <w:rsid w:val="00A87939"/>
    <w:rsid w:val="00A87ED7"/>
    <w:rsid w:val="00A9018A"/>
    <w:rsid w:val="00A9026F"/>
    <w:rsid w:val="00A91198"/>
    <w:rsid w:val="00A91B73"/>
    <w:rsid w:val="00A92257"/>
    <w:rsid w:val="00A93479"/>
    <w:rsid w:val="00A9398B"/>
    <w:rsid w:val="00A940DA"/>
    <w:rsid w:val="00A94C5C"/>
    <w:rsid w:val="00A961AF"/>
    <w:rsid w:val="00A978DF"/>
    <w:rsid w:val="00AA071A"/>
    <w:rsid w:val="00AA27A2"/>
    <w:rsid w:val="00AA2F56"/>
    <w:rsid w:val="00AA4922"/>
    <w:rsid w:val="00AA6137"/>
    <w:rsid w:val="00AA614F"/>
    <w:rsid w:val="00AA74BD"/>
    <w:rsid w:val="00AA7EBD"/>
    <w:rsid w:val="00AB0FC2"/>
    <w:rsid w:val="00AB3AAC"/>
    <w:rsid w:val="00AB4CC9"/>
    <w:rsid w:val="00AB66FA"/>
    <w:rsid w:val="00AD10D5"/>
    <w:rsid w:val="00AD111D"/>
    <w:rsid w:val="00AD12FC"/>
    <w:rsid w:val="00AD2236"/>
    <w:rsid w:val="00AD26CB"/>
    <w:rsid w:val="00AD3EB6"/>
    <w:rsid w:val="00AD4F7F"/>
    <w:rsid w:val="00AD5ADA"/>
    <w:rsid w:val="00AD67A8"/>
    <w:rsid w:val="00AD6D18"/>
    <w:rsid w:val="00AE077E"/>
    <w:rsid w:val="00AE29F6"/>
    <w:rsid w:val="00AE4AAD"/>
    <w:rsid w:val="00AE626C"/>
    <w:rsid w:val="00AE7EF2"/>
    <w:rsid w:val="00AF081C"/>
    <w:rsid w:val="00AF1131"/>
    <w:rsid w:val="00AF259C"/>
    <w:rsid w:val="00AF29E6"/>
    <w:rsid w:val="00AF4441"/>
    <w:rsid w:val="00AF4F3B"/>
    <w:rsid w:val="00B0634B"/>
    <w:rsid w:val="00B06549"/>
    <w:rsid w:val="00B0697B"/>
    <w:rsid w:val="00B10F67"/>
    <w:rsid w:val="00B12654"/>
    <w:rsid w:val="00B16241"/>
    <w:rsid w:val="00B16A6D"/>
    <w:rsid w:val="00B17909"/>
    <w:rsid w:val="00B20ECA"/>
    <w:rsid w:val="00B2230A"/>
    <w:rsid w:val="00B24B5C"/>
    <w:rsid w:val="00B2500D"/>
    <w:rsid w:val="00B25284"/>
    <w:rsid w:val="00B258ED"/>
    <w:rsid w:val="00B26818"/>
    <w:rsid w:val="00B2692D"/>
    <w:rsid w:val="00B325A4"/>
    <w:rsid w:val="00B33AEE"/>
    <w:rsid w:val="00B34413"/>
    <w:rsid w:val="00B3761B"/>
    <w:rsid w:val="00B410F0"/>
    <w:rsid w:val="00B446D2"/>
    <w:rsid w:val="00B45342"/>
    <w:rsid w:val="00B4589A"/>
    <w:rsid w:val="00B471FE"/>
    <w:rsid w:val="00B51AF2"/>
    <w:rsid w:val="00B52E97"/>
    <w:rsid w:val="00B53DE0"/>
    <w:rsid w:val="00B55740"/>
    <w:rsid w:val="00B55A6A"/>
    <w:rsid w:val="00B61989"/>
    <w:rsid w:val="00B63260"/>
    <w:rsid w:val="00B6518D"/>
    <w:rsid w:val="00B6698B"/>
    <w:rsid w:val="00B70FBC"/>
    <w:rsid w:val="00B73D48"/>
    <w:rsid w:val="00B77020"/>
    <w:rsid w:val="00B7752F"/>
    <w:rsid w:val="00B77DA1"/>
    <w:rsid w:val="00B802C5"/>
    <w:rsid w:val="00B827CD"/>
    <w:rsid w:val="00B82E08"/>
    <w:rsid w:val="00B8324B"/>
    <w:rsid w:val="00B83A16"/>
    <w:rsid w:val="00B83ED4"/>
    <w:rsid w:val="00B84DE6"/>
    <w:rsid w:val="00B8542C"/>
    <w:rsid w:val="00B90C20"/>
    <w:rsid w:val="00B920BF"/>
    <w:rsid w:val="00B92554"/>
    <w:rsid w:val="00B93EC7"/>
    <w:rsid w:val="00B940CA"/>
    <w:rsid w:val="00B954B9"/>
    <w:rsid w:val="00BA03EB"/>
    <w:rsid w:val="00BA0AED"/>
    <w:rsid w:val="00BA0D66"/>
    <w:rsid w:val="00BA26CE"/>
    <w:rsid w:val="00BA2CEB"/>
    <w:rsid w:val="00BA33FE"/>
    <w:rsid w:val="00BA3805"/>
    <w:rsid w:val="00BA42BD"/>
    <w:rsid w:val="00BA4C6A"/>
    <w:rsid w:val="00BA50DB"/>
    <w:rsid w:val="00BA5DC9"/>
    <w:rsid w:val="00BA63FA"/>
    <w:rsid w:val="00BA78BB"/>
    <w:rsid w:val="00BA7A52"/>
    <w:rsid w:val="00BA7F94"/>
    <w:rsid w:val="00BB5AB6"/>
    <w:rsid w:val="00BB6E62"/>
    <w:rsid w:val="00BB6F9C"/>
    <w:rsid w:val="00BC15FF"/>
    <w:rsid w:val="00BC1838"/>
    <w:rsid w:val="00BC2658"/>
    <w:rsid w:val="00BC695F"/>
    <w:rsid w:val="00BC7A5A"/>
    <w:rsid w:val="00BD153D"/>
    <w:rsid w:val="00BD545E"/>
    <w:rsid w:val="00BD5D85"/>
    <w:rsid w:val="00BE16BA"/>
    <w:rsid w:val="00BE2B0F"/>
    <w:rsid w:val="00BE2F59"/>
    <w:rsid w:val="00BE3E94"/>
    <w:rsid w:val="00BE7AC6"/>
    <w:rsid w:val="00BF0399"/>
    <w:rsid w:val="00BF1E83"/>
    <w:rsid w:val="00BF4658"/>
    <w:rsid w:val="00BF5CEF"/>
    <w:rsid w:val="00C00F12"/>
    <w:rsid w:val="00C032B4"/>
    <w:rsid w:val="00C0626E"/>
    <w:rsid w:val="00C065E2"/>
    <w:rsid w:val="00C06670"/>
    <w:rsid w:val="00C0720F"/>
    <w:rsid w:val="00C1151D"/>
    <w:rsid w:val="00C123B5"/>
    <w:rsid w:val="00C1488D"/>
    <w:rsid w:val="00C15C6E"/>
    <w:rsid w:val="00C16E8C"/>
    <w:rsid w:val="00C17C13"/>
    <w:rsid w:val="00C17F4A"/>
    <w:rsid w:val="00C20B55"/>
    <w:rsid w:val="00C21F14"/>
    <w:rsid w:val="00C22D30"/>
    <w:rsid w:val="00C24F95"/>
    <w:rsid w:val="00C251AA"/>
    <w:rsid w:val="00C26AD6"/>
    <w:rsid w:val="00C33270"/>
    <w:rsid w:val="00C344C8"/>
    <w:rsid w:val="00C36A5F"/>
    <w:rsid w:val="00C37920"/>
    <w:rsid w:val="00C37DCF"/>
    <w:rsid w:val="00C41E92"/>
    <w:rsid w:val="00C42151"/>
    <w:rsid w:val="00C42E7B"/>
    <w:rsid w:val="00C47667"/>
    <w:rsid w:val="00C53474"/>
    <w:rsid w:val="00C56D8D"/>
    <w:rsid w:val="00C6186C"/>
    <w:rsid w:val="00C64AF2"/>
    <w:rsid w:val="00C679F7"/>
    <w:rsid w:val="00C70277"/>
    <w:rsid w:val="00C72FEC"/>
    <w:rsid w:val="00C73935"/>
    <w:rsid w:val="00C73974"/>
    <w:rsid w:val="00C77437"/>
    <w:rsid w:val="00C80CC0"/>
    <w:rsid w:val="00C82FE2"/>
    <w:rsid w:val="00C86629"/>
    <w:rsid w:val="00C866A2"/>
    <w:rsid w:val="00C870F3"/>
    <w:rsid w:val="00C87735"/>
    <w:rsid w:val="00C90762"/>
    <w:rsid w:val="00C91202"/>
    <w:rsid w:val="00C91557"/>
    <w:rsid w:val="00C964BE"/>
    <w:rsid w:val="00CA0079"/>
    <w:rsid w:val="00CA1DF6"/>
    <w:rsid w:val="00CA3125"/>
    <w:rsid w:val="00CA398F"/>
    <w:rsid w:val="00CA50CB"/>
    <w:rsid w:val="00CA5208"/>
    <w:rsid w:val="00CB0CCA"/>
    <w:rsid w:val="00CB44C1"/>
    <w:rsid w:val="00CB60AE"/>
    <w:rsid w:val="00CB6F36"/>
    <w:rsid w:val="00CC12D2"/>
    <w:rsid w:val="00CC4EDE"/>
    <w:rsid w:val="00CC5F69"/>
    <w:rsid w:val="00CC7771"/>
    <w:rsid w:val="00CD12B1"/>
    <w:rsid w:val="00CD20EA"/>
    <w:rsid w:val="00CD23C1"/>
    <w:rsid w:val="00CD3559"/>
    <w:rsid w:val="00CD3C87"/>
    <w:rsid w:val="00CD7152"/>
    <w:rsid w:val="00CE1844"/>
    <w:rsid w:val="00CE4062"/>
    <w:rsid w:val="00CE41A5"/>
    <w:rsid w:val="00CE60B2"/>
    <w:rsid w:val="00CF1579"/>
    <w:rsid w:val="00CF1922"/>
    <w:rsid w:val="00CF3103"/>
    <w:rsid w:val="00CF3658"/>
    <w:rsid w:val="00CF447A"/>
    <w:rsid w:val="00CF52C6"/>
    <w:rsid w:val="00CF7AB9"/>
    <w:rsid w:val="00D00FAB"/>
    <w:rsid w:val="00D01F24"/>
    <w:rsid w:val="00D02754"/>
    <w:rsid w:val="00D02C16"/>
    <w:rsid w:val="00D038FD"/>
    <w:rsid w:val="00D07F9A"/>
    <w:rsid w:val="00D140BB"/>
    <w:rsid w:val="00D1484C"/>
    <w:rsid w:val="00D15D40"/>
    <w:rsid w:val="00D21594"/>
    <w:rsid w:val="00D215C9"/>
    <w:rsid w:val="00D21C59"/>
    <w:rsid w:val="00D229D6"/>
    <w:rsid w:val="00D244F6"/>
    <w:rsid w:val="00D24A4D"/>
    <w:rsid w:val="00D2656E"/>
    <w:rsid w:val="00D266F7"/>
    <w:rsid w:val="00D34406"/>
    <w:rsid w:val="00D36E6E"/>
    <w:rsid w:val="00D402FE"/>
    <w:rsid w:val="00D4062B"/>
    <w:rsid w:val="00D418EF"/>
    <w:rsid w:val="00D43FDC"/>
    <w:rsid w:val="00D44C25"/>
    <w:rsid w:val="00D45DBE"/>
    <w:rsid w:val="00D47815"/>
    <w:rsid w:val="00D5781D"/>
    <w:rsid w:val="00D633C2"/>
    <w:rsid w:val="00D6434E"/>
    <w:rsid w:val="00D65653"/>
    <w:rsid w:val="00D67043"/>
    <w:rsid w:val="00D7037B"/>
    <w:rsid w:val="00D809CE"/>
    <w:rsid w:val="00D81A20"/>
    <w:rsid w:val="00D81BAC"/>
    <w:rsid w:val="00D83E8B"/>
    <w:rsid w:val="00D842D0"/>
    <w:rsid w:val="00D85872"/>
    <w:rsid w:val="00D868C6"/>
    <w:rsid w:val="00D91E03"/>
    <w:rsid w:val="00D9374C"/>
    <w:rsid w:val="00D94F20"/>
    <w:rsid w:val="00DA06BA"/>
    <w:rsid w:val="00DA1529"/>
    <w:rsid w:val="00DA5950"/>
    <w:rsid w:val="00DB0B42"/>
    <w:rsid w:val="00DB0B4C"/>
    <w:rsid w:val="00DB0C0A"/>
    <w:rsid w:val="00DB61B7"/>
    <w:rsid w:val="00DB69F6"/>
    <w:rsid w:val="00DC04DB"/>
    <w:rsid w:val="00DC0F35"/>
    <w:rsid w:val="00DC3C5D"/>
    <w:rsid w:val="00DC4355"/>
    <w:rsid w:val="00DC5D55"/>
    <w:rsid w:val="00DC65E1"/>
    <w:rsid w:val="00DD00D6"/>
    <w:rsid w:val="00DD1300"/>
    <w:rsid w:val="00DD2CAC"/>
    <w:rsid w:val="00DD300F"/>
    <w:rsid w:val="00DD4593"/>
    <w:rsid w:val="00DD6EAB"/>
    <w:rsid w:val="00DD7483"/>
    <w:rsid w:val="00DE1194"/>
    <w:rsid w:val="00DE2B58"/>
    <w:rsid w:val="00DE4376"/>
    <w:rsid w:val="00DE5ED3"/>
    <w:rsid w:val="00DF07A2"/>
    <w:rsid w:val="00DF27C2"/>
    <w:rsid w:val="00DF352A"/>
    <w:rsid w:val="00DF3B4E"/>
    <w:rsid w:val="00DF3C2F"/>
    <w:rsid w:val="00DF60C7"/>
    <w:rsid w:val="00E00FD7"/>
    <w:rsid w:val="00E0274C"/>
    <w:rsid w:val="00E077A8"/>
    <w:rsid w:val="00E11B3E"/>
    <w:rsid w:val="00E120DC"/>
    <w:rsid w:val="00E12D9E"/>
    <w:rsid w:val="00E151EC"/>
    <w:rsid w:val="00E17444"/>
    <w:rsid w:val="00E211F4"/>
    <w:rsid w:val="00E245DE"/>
    <w:rsid w:val="00E26334"/>
    <w:rsid w:val="00E34D34"/>
    <w:rsid w:val="00E36594"/>
    <w:rsid w:val="00E37ABD"/>
    <w:rsid w:val="00E41F26"/>
    <w:rsid w:val="00E423FD"/>
    <w:rsid w:val="00E4291D"/>
    <w:rsid w:val="00E4433A"/>
    <w:rsid w:val="00E474F8"/>
    <w:rsid w:val="00E4797D"/>
    <w:rsid w:val="00E500E2"/>
    <w:rsid w:val="00E50466"/>
    <w:rsid w:val="00E53359"/>
    <w:rsid w:val="00E53DB5"/>
    <w:rsid w:val="00E54180"/>
    <w:rsid w:val="00E60A24"/>
    <w:rsid w:val="00E66E74"/>
    <w:rsid w:val="00E670F2"/>
    <w:rsid w:val="00E67895"/>
    <w:rsid w:val="00E70BCE"/>
    <w:rsid w:val="00E715EC"/>
    <w:rsid w:val="00E7288B"/>
    <w:rsid w:val="00E72E2A"/>
    <w:rsid w:val="00E72F4C"/>
    <w:rsid w:val="00E7373F"/>
    <w:rsid w:val="00E74C39"/>
    <w:rsid w:val="00E77DAA"/>
    <w:rsid w:val="00E84932"/>
    <w:rsid w:val="00E87FC4"/>
    <w:rsid w:val="00E93737"/>
    <w:rsid w:val="00E96060"/>
    <w:rsid w:val="00E968DE"/>
    <w:rsid w:val="00E97172"/>
    <w:rsid w:val="00E97188"/>
    <w:rsid w:val="00EA0D38"/>
    <w:rsid w:val="00EA2D59"/>
    <w:rsid w:val="00EA4A50"/>
    <w:rsid w:val="00EA4F13"/>
    <w:rsid w:val="00EB504D"/>
    <w:rsid w:val="00EB56C2"/>
    <w:rsid w:val="00EC20E7"/>
    <w:rsid w:val="00EC2D1F"/>
    <w:rsid w:val="00EC320C"/>
    <w:rsid w:val="00EC5001"/>
    <w:rsid w:val="00EC593A"/>
    <w:rsid w:val="00EC5E06"/>
    <w:rsid w:val="00EC639B"/>
    <w:rsid w:val="00EC72ED"/>
    <w:rsid w:val="00EC7974"/>
    <w:rsid w:val="00ED1B35"/>
    <w:rsid w:val="00ED45FA"/>
    <w:rsid w:val="00ED5C40"/>
    <w:rsid w:val="00EE1347"/>
    <w:rsid w:val="00EE147D"/>
    <w:rsid w:val="00EE17A8"/>
    <w:rsid w:val="00EE2695"/>
    <w:rsid w:val="00EE5616"/>
    <w:rsid w:val="00EE60B1"/>
    <w:rsid w:val="00EE6C1B"/>
    <w:rsid w:val="00EE78B4"/>
    <w:rsid w:val="00EF046E"/>
    <w:rsid w:val="00EF04B3"/>
    <w:rsid w:val="00EF36DA"/>
    <w:rsid w:val="00EF5F57"/>
    <w:rsid w:val="00EF62B5"/>
    <w:rsid w:val="00F00294"/>
    <w:rsid w:val="00F007C0"/>
    <w:rsid w:val="00F0120A"/>
    <w:rsid w:val="00F0189D"/>
    <w:rsid w:val="00F0219C"/>
    <w:rsid w:val="00F03D2C"/>
    <w:rsid w:val="00F05253"/>
    <w:rsid w:val="00F07DD0"/>
    <w:rsid w:val="00F179EE"/>
    <w:rsid w:val="00F17EA7"/>
    <w:rsid w:val="00F24448"/>
    <w:rsid w:val="00F25E32"/>
    <w:rsid w:val="00F343F2"/>
    <w:rsid w:val="00F349BE"/>
    <w:rsid w:val="00F376E6"/>
    <w:rsid w:val="00F40990"/>
    <w:rsid w:val="00F42C3C"/>
    <w:rsid w:val="00F53AF8"/>
    <w:rsid w:val="00F53CAE"/>
    <w:rsid w:val="00F6005F"/>
    <w:rsid w:val="00F63977"/>
    <w:rsid w:val="00F65969"/>
    <w:rsid w:val="00F66EA4"/>
    <w:rsid w:val="00F733B3"/>
    <w:rsid w:val="00F73979"/>
    <w:rsid w:val="00F77222"/>
    <w:rsid w:val="00F7747E"/>
    <w:rsid w:val="00F77861"/>
    <w:rsid w:val="00F804E6"/>
    <w:rsid w:val="00F81BBC"/>
    <w:rsid w:val="00F82E79"/>
    <w:rsid w:val="00F83CEA"/>
    <w:rsid w:val="00F85D48"/>
    <w:rsid w:val="00F85D97"/>
    <w:rsid w:val="00F8652F"/>
    <w:rsid w:val="00F8771E"/>
    <w:rsid w:val="00F87CC2"/>
    <w:rsid w:val="00F87DD3"/>
    <w:rsid w:val="00F909BF"/>
    <w:rsid w:val="00F90A9D"/>
    <w:rsid w:val="00F91550"/>
    <w:rsid w:val="00F91ABE"/>
    <w:rsid w:val="00F94A20"/>
    <w:rsid w:val="00FA3036"/>
    <w:rsid w:val="00FA39C5"/>
    <w:rsid w:val="00FA51E8"/>
    <w:rsid w:val="00FA5E9D"/>
    <w:rsid w:val="00FA6259"/>
    <w:rsid w:val="00FA64CA"/>
    <w:rsid w:val="00FA766C"/>
    <w:rsid w:val="00FB233D"/>
    <w:rsid w:val="00FB2538"/>
    <w:rsid w:val="00FB6735"/>
    <w:rsid w:val="00FC0719"/>
    <w:rsid w:val="00FC2C7A"/>
    <w:rsid w:val="00FC4144"/>
    <w:rsid w:val="00FC4D24"/>
    <w:rsid w:val="00FC7012"/>
    <w:rsid w:val="00FC7FCF"/>
    <w:rsid w:val="00FD19FF"/>
    <w:rsid w:val="00FD6CFE"/>
    <w:rsid w:val="00FD77A1"/>
    <w:rsid w:val="00FE11E9"/>
    <w:rsid w:val="00FE18C7"/>
    <w:rsid w:val="00FE3EA7"/>
    <w:rsid w:val="00FE4C37"/>
    <w:rsid w:val="00FE69F4"/>
    <w:rsid w:val="00FF1919"/>
    <w:rsid w:val="00FF1ECD"/>
    <w:rsid w:val="00FF3B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ersonName"/>
  <w:shapeDefaults>
    <o:shapedefaults v:ext="edit" spidmax="6145"/>
    <o:shapelayout v:ext="edit">
      <o:idmap v:ext="edit" data="1"/>
      <o:rules v:ext="edit">
        <o:r id="V:Rule2" type="connector" idref="#AutoShape 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endnote reference" w:uiPriority="0"/>
    <w:lsdException w:name="endnote text" w:uiPriority="0"/>
    <w:lsdException w:name="toa heading"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A26"/>
    <w:pPr>
      <w:widowControl w:val="0"/>
      <w:overflowPunct w:val="0"/>
      <w:autoSpaceDE w:val="0"/>
      <w:autoSpaceDN w:val="0"/>
      <w:adjustRightInd w:val="0"/>
      <w:textAlignment w:val="baseline"/>
    </w:pPr>
    <w:rPr>
      <w:sz w:val="22"/>
      <w:lang w:eastAsia="en-US"/>
    </w:rPr>
  </w:style>
  <w:style w:type="paragraph" w:styleId="Heading1">
    <w:name w:val="heading 1"/>
    <w:basedOn w:val="Normal"/>
    <w:next w:val="Normal"/>
    <w:qFormat/>
    <w:rsid w:val="009D4A26"/>
    <w:pPr>
      <w:keepNext/>
      <w:tabs>
        <w:tab w:val="left" w:pos="-1440"/>
        <w:tab w:val="left" w:pos="-720"/>
      </w:tabs>
      <w:suppressAutoHyphens/>
      <w:outlineLvl w:val="0"/>
    </w:pPr>
    <w:rPr>
      <w:rFonts w:ascii="CG Times" w:hAnsi="CG Times"/>
      <w:u w:val="single"/>
    </w:rPr>
  </w:style>
  <w:style w:type="paragraph" w:styleId="Heading2">
    <w:name w:val="heading 2"/>
    <w:basedOn w:val="Normal"/>
    <w:next w:val="Normal"/>
    <w:link w:val="Heading2Char"/>
    <w:qFormat/>
    <w:rsid w:val="009D4A26"/>
    <w:pPr>
      <w:keepNext/>
      <w:tabs>
        <w:tab w:val="left" w:pos="3985"/>
        <w:tab w:val="left" w:pos="8262"/>
        <w:tab w:val="left" w:pos="11742"/>
        <w:tab w:val="left" w:pos="12387"/>
        <w:tab w:val="right" w:pos="13680"/>
      </w:tabs>
      <w:jc w:val="right"/>
      <w:outlineLvl w:val="1"/>
    </w:pPr>
    <w:rPr>
      <w:rFonts w:ascii="Arial" w:hAnsi="Arial" w:cs="Arial"/>
      <w:b/>
      <w:bCs/>
      <w:sz w:val="16"/>
    </w:rPr>
  </w:style>
  <w:style w:type="paragraph" w:styleId="Heading3">
    <w:name w:val="heading 3"/>
    <w:basedOn w:val="Normal"/>
    <w:next w:val="Normal"/>
    <w:link w:val="Heading3Char"/>
    <w:qFormat/>
    <w:rsid w:val="009D4A26"/>
    <w:pPr>
      <w:keepNext/>
      <w:tabs>
        <w:tab w:val="left" w:pos="0"/>
        <w:tab w:val="right" w:pos="9360"/>
      </w:tabs>
      <w:suppressAutoHyphens/>
      <w:outlineLvl w:val="2"/>
    </w:pPr>
    <w:rPr>
      <w:rFonts w:ascii="Helvetica" w:hAnsi="Helvetica"/>
      <w:b/>
      <w:sz w:val="24"/>
    </w:rPr>
  </w:style>
  <w:style w:type="paragraph" w:styleId="Heading4">
    <w:name w:val="heading 4"/>
    <w:basedOn w:val="Normal"/>
    <w:next w:val="Normal"/>
    <w:qFormat/>
    <w:rsid w:val="00B82E08"/>
    <w:pPr>
      <w:keepNext/>
      <w:tabs>
        <w:tab w:val="left" w:pos="-720"/>
        <w:tab w:val="left" w:pos="960"/>
      </w:tabs>
      <w:suppressAutoHyphens/>
      <w:ind w:left="960" w:hanging="600"/>
      <w:outlineLvl w:val="3"/>
    </w:pPr>
    <w:rPr>
      <w:b/>
      <w:bCs/>
      <w:i/>
      <w:iCs/>
    </w:rPr>
  </w:style>
  <w:style w:type="paragraph" w:styleId="Heading5">
    <w:name w:val="heading 5"/>
    <w:basedOn w:val="Normal"/>
    <w:next w:val="Normal"/>
    <w:link w:val="Heading5Char"/>
    <w:unhideWhenUsed/>
    <w:qFormat/>
    <w:rsid w:val="00733317"/>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733317"/>
    <w:pPr>
      <w:spacing w:before="240" w:after="60"/>
      <w:outlineLvl w:val="5"/>
    </w:pPr>
    <w:rPr>
      <w:rFonts w:ascii="Calibri" w:hAnsi="Calibri"/>
      <w:b/>
      <w:bCs/>
      <w:szCs w:val="22"/>
    </w:rPr>
  </w:style>
  <w:style w:type="paragraph" w:styleId="Heading7">
    <w:name w:val="heading 7"/>
    <w:basedOn w:val="Normal"/>
    <w:next w:val="Normal"/>
    <w:link w:val="Heading7Char"/>
    <w:qFormat/>
    <w:rsid w:val="00733317"/>
    <w:pPr>
      <w:keepNext/>
      <w:overflowPunct/>
      <w:autoSpaceDE/>
      <w:autoSpaceDN/>
      <w:adjustRightInd/>
      <w:ind w:left="113" w:right="113"/>
      <w:textAlignment w:val="auto"/>
      <w:outlineLvl w:val="6"/>
    </w:pPr>
    <w:rPr>
      <w:b/>
      <w:bCs/>
      <w:sz w:val="24"/>
      <w:szCs w:val="24"/>
    </w:rPr>
  </w:style>
  <w:style w:type="paragraph" w:styleId="Heading8">
    <w:name w:val="heading 8"/>
    <w:basedOn w:val="Normal"/>
    <w:next w:val="Normal"/>
    <w:link w:val="Heading8Char"/>
    <w:unhideWhenUsed/>
    <w:qFormat/>
    <w:rsid w:val="00475A6C"/>
    <w:pPr>
      <w:spacing w:before="240" w:after="60"/>
      <w:outlineLvl w:val="7"/>
    </w:pPr>
    <w:rPr>
      <w:rFonts w:ascii="Calibri" w:hAnsi="Calibri"/>
      <w:i/>
      <w:iCs/>
      <w:sz w:val="24"/>
      <w:szCs w:val="24"/>
    </w:rPr>
  </w:style>
  <w:style w:type="paragraph" w:styleId="Heading9">
    <w:name w:val="heading 9"/>
    <w:basedOn w:val="Normal"/>
    <w:next w:val="Normal"/>
    <w:link w:val="Heading9Char"/>
    <w:unhideWhenUsed/>
    <w:qFormat/>
    <w:rsid w:val="00733317"/>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733317"/>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733317"/>
    <w:rPr>
      <w:rFonts w:ascii="Calibri" w:eastAsia="Times New Roman" w:hAnsi="Calibri" w:cs="Times New Roman"/>
      <w:b/>
      <w:bCs/>
      <w:sz w:val="22"/>
      <w:szCs w:val="22"/>
    </w:rPr>
  </w:style>
  <w:style w:type="character" w:customStyle="1" w:styleId="Heading7Char">
    <w:name w:val="Heading 7 Char"/>
    <w:basedOn w:val="DefaultParagraphFont"/>
    <w:link w:val="Heading7"/>
    <w:rsid w:val="00733317"/>
    <w:rPr>
      <w:b/>
      <w:bCs/>
      <w:sz w:val="24"/>
      <w:szCs w:val="24"/>
    </w:rPr>
  </w:style>
  <w:style w:type="character" w:customStyle="1" w:styleId="Heading8Char">
    <w:name w:val="Heading 8 Char"/>
    <w:basedOn w:val="DefaultParagraphFont"/>
    <w:link w:val="Heading8"/>
    <w:uiPriority w:val="9"/>
    <w:semiHidden/>
    <w:rsid w:val="00475A6C"/>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733317"/>
    <w:rPr>
      <w:rFonts w:ascii="Cambria" w:eastAsia="Times New Roman" w:hAnsi="Cambria" w:cs="Times New Roman"/>
      <w:sz w:val="22"/>
      <w:szCs w:val="22"/>
    </w:rPr>
  </w:style>
  <w:style w:type="paragraph" w:styleId="EndnoteText">
    <w:name w:val="endnote text"/>
    <w:basedOn w:val="Normal"/>
    <w:link w:val="EndnoteTextChar"/>
    <w:semiHidden/>
    <w:rsid w:val="009D4A26"/>
    <w:pPr>
      <w:tabs>
        <w:tab w:val="left" w:pos="-720"/>
      </w:tabs>
      <w:suppressAutoHyphens/>
    </w:pPr>
    <w:rPr>
      <w:rFonts w:ascii="CG Times" w:hAnsi="CG Times"/>
    </w:rPr>
  </w:style>
  <w:style w:type="character" w:styleId="EndnoteReference">
    <w:name w:val="endnote reference"/>
    <w:basedOn w:val="DefaultParagraphFont"/>
    <w:semiHidden/>
    <w:rsid w:val="009D4A26"/>
    <w:rPr>
      <w:rFonts w:ascii="CG Times" w:hAnsi="CG Times"/>
      <w:noProof w:val="0"/>
      <w:sz w:val="24"/>
      <w:vertAlign w:val="superscript"/>
      <w:lang w:val="en-US"/>
    </w:rPr>
  </w:style>
  <w:style w:type="paragraph" w:styleId="FootnoteText">
    <w:name w:val="footnote text"/>
    <w:basedOn w:val="Normal"/>
    <w:semiHidden/>
    <w:rsid w:val="009D4A26"/>
    <w:pPr>
      <w:tabs>
        <w:tab w:val="left" w:pos="-720"/>
      </w:tabs>
      <w:suppressAutoHyphens/>
    </w:pPr>
  </w:style>
  <w:style w:type="character" w:styleId="FootnoteReference">
    <w:name w:val="footnote reference"/>
    <w:basedOn w:val="DefaultParagraphFont"/>
    <w:semiHidden/>
    <w:rsid w:val="009D4A26"/>
    <w:rPr>
      <w:rFonts w:ascii="Times New Roman" w:hAnsi="Times New Roman"/>
      <w:noProof w:val="0"/>
      <w:sz w:val="24"/>
      <w:vertAlign w:val="superscript"/>
      <w:lang w:val="en-US"/>
    </w:rPr>
  </w:style>
  <w:style w:type="character" w:customStyle="1" w:styleId="DefaultParagraphFo">
    <w:name w:val="Default Paragraph Fo"/>
    <w:basedOn w:val="DefaultParagraphFont"/>
    <w:rsid w:val="009D4A26"/>
  </w:style>
  <w:style w:type="character" w:customStyle="1" w:styleId="Quick1">
    <w:name w:val="Quick 1."/>
    <w:basedOn w:val="DefaultParagraphFont"/>
    <w:rsid w:val="009D4A26"/>
  </w:style>
  <w:style w:type="paragraph" w:customStyle="1" w:styleId="MACDocument">
    <w:name w:val="MACDocument"/>
    <w:rsid w:val="009D4A26"/>
    <w:pPr>
      <w:widowControl w:val="0"/>
      <w:tabs>
        <w:tab w:val="left" w:pos="-1440"/>
        <w:tab w:val="left" w:pos="-720"/>
      </w:tabs>
      <w:suppressAutoHyphens/>
      <w:overflowPunct w:val="0"/>
      <w:autoSpaceDE w:val="0"/>
      <w:autoSpaceDN w:val="0"/>
      <w:adjustRightInd w:val="0"/>
      <w:textAlignment w:val="baseline"/>
    </w:pPr>
    <w:rPr>
      <w:rFonts w:ascii="Playbill" w:hAnsi="Playbill"/>
      <w:sz w:val="24"/>
      <w:lang w:eastAsia="en-US"/>
    </w:rPr>
  </w:style>
  <w:style w:type="character" w:customStyle="1" w:styleId="Document8">
    <w:name w:val="Document 8"/>
    <w:basedOn w:val="DefaultParagraphFont"/>
    <w:rsid w:val="009D4A26"/>
  </w:style>
  <w:style w:type="character" w:customStyle="1" w:styleId="Document4">
    <w:name w:val="Document 4"/>
    <w:basedOn w:val="DefaultParagraphFont"/>
    <w:rsid w:val="009D4A26"/>
    <w:rPr>
      <w:b/>
      <w:i/>
      <w:sz w:val="24"/>
    </w:rPr>
  </w:style>
  <w:style w:type="character" w:customStyle="1" w:styleId="Document6">
    <w:name w:val="Document 6"/>
    <w:basedOn w:val="DefaultParagraphFont"/>
    <w:rsid w:val="009D4A26"/>
  </w:style>
  <w:style w:type="character" w:customStyle="1" w:styleId="Document5">
    <w:name w:val="Document 5"/>
    <w:basedOn w:val="DefaultParagraphFont"/>
    <w:rsid w:val="009D4A26"/>
  </w:style>
  <w:style w:type="character" w:customStyle="1" w:styleId="Document2">
    <w:name w:val="Document 2"/>
    <w:basedOn w:val="DefaultParagraphFont"/>
    <w:rsid w:val="009D4A26"/>
  </w:style>
  <w:style w:type="character" w:customStyle="1" w:styleId="Document7">
    <w:name w:val="Document 7"/>
    <w:basedOn w:val="DefaultParagraphFont"/>
    <w:rsid w:val="009D4A26"/>
  </w:style>
  <w:style w:type="character" w:customStyle="1" w:styleId="Bibliogrphy">
    <w:name w:val="Bibliogrphy"/>
    <w:basedOn w:val="DefaultParagraphFont"/>
    <w:rsid w:val="009D4A26"/>
  </w:style>
  <w:style w:type="character" w:customStyle="1" w:styleId="RightPar1">
    <w:name w:val="Right Par 1"/>
    <w:basedOn w:val="DefaultParagraphFont"/>
    <w:rsid w:val="009D4A26"/>
  </w:style>
  <w:style w:type="character" w:customStyle="1" w:styleId="RightPar2">
    <w:name w:val="Right Par 2"/>
    <w:basedOn w:val="DefaultParagraphFont"/>
    <w:rsid w:val="009D4A26"/>
  </w:style>
  <w:style w:type="character" w:customStyle="1" w:styleId="Document3">
    <w:name w:val="Document 3"/>
    <w:basedOn w:val="DefaultParagraphFont"/>
    <w:rsid w:val="009D4A26"/>
  </w:style>
  <w:style w:type="character" w:customStyle="1" w:styleId="RightPar3">
    <w:name w:val="Right Par 3"/>
    <w:basedOn w:val="DefaultParagraphFont"/>
    <w:rsid w:val="009D4A26"/>
  </w:style>
  <w:style w:type="character" w:customStyle="1" w:styleId="RightPar4">
    <w:name w:val="Right Par 4"/>
    <w:basedOn w:val="DefaultParagraphFont"/>
    <w:rsid w:val="009D4A26"/>
  </w:style>
  <w:style w:type="character" w:customStyle="1" w:styleId="RightPar5">
    <w:name w:val="Right Par 5"/>
    <w:basedOn w:val="DefaultParagraphFont"/>
    <w:rsid w:val="009D4A26"/>
  </w:style>
  <w:style w:type="character" w:customStyle="1" w:styleId="RightPar6">
    <w:name w:val="Right Par 6"/>
    <w:basedOn w:val="DefaultParagraphFont"/>
    <w:rsid w:val="009D4A26"/>
  </w:style>
  <w:style w:type="character" w:customStyle="1" w:styleId="RightPar7">
    <w:name w:val="Right Par 7"/>
    <w:basedOn w:val="DefaultParagraphFont"/>
    <w:rsid w:val="009D4A26"/>
  </w:style>
  <w:style w:type="character" w:customStyle="1" w:styleId="RightPar8">
    <w:name w:val="Right Par 8"/>
    <w:basedOn w:val="DefaultParagraphFont"/>
    <w:rsid w:val="009D4A26"/>
  </w:style>
  <w:style w:type="paragraph" w:customStyle="1" w:styleId="Document1">
    <w:name w:val="Document 1"/>
    <w:rsid w:val="009D4A26"/>
    <w:pPr>
      <w:keepNext/>
      <w:keepLines/>
      <w:widowControl w:val="0"/>
      <w:tabs>
        <w:tab w:val="left" w:pos="-720"/>
      </w:tabs>
      <w:suppressAutoHyphens/>
      <w:overflowPunct w:val="0"/>
      <w:autoSpaceDE w:val="0"/>
      <w:autoSpaceDN w:val="0"/>
      <w:adjustRightInd w:val="0"/>
      <w:textAlignment w:val="baseline"/>
    </w:pPr>
    <w:rPr>
      <w:rFonts w:ascii="Courier New" w:hAnsi="Courier New"/>
      <w:sz w:val="24"/>
      <w:lang w:eastAsia="en-US"/>
    </w:rPr>
  </w:style>
  <w:style w:type="character" w:customStyle="1" w:styleId="DocInit">
    <w:name w:val="Doc Init"/>
    <w:basedOn w:val="DefaultParagraphFont"/>
    <w:rsid w:val="009D4A26"/>
  </w:style>
  <w:style w:type="character" w:customStyle="1" w:styleId="TechInit">
    <w:name w:val="Tech Init"/>
    <w:basedOn w:val="DefaultParagraphFont"/>
    <w:rsid w:val="009D4A26"/>
  </w:style>
  <w:style w:type="character" w:customStyle="1" w:styleId="Technical5">
    <w:name w:val="Technical 5"/>
    <w:basedOn w:val="DefaultParagraphFont"/>
    <w:rsid w:val="009D4A26"/>
  </w:style>
  <w:style w:type="character" w:customStyle="1" w:styleId="Technical6">
    <w:name w:val="Technical 6"/>
    <w:basedOn w:val="DefaultParagraphFont"/>
    <w:rsid w:val="009D4A26"/>
  </w:style>
  <w:style w:type="character" w:customStyle="1" w:styleId="Technical2">
    <w:name w:val="Technical 2"/>
    <w:basedOn w:val="DefaultParagraphFont"/>
    <w:rsid w:val="009D4A26"/>
  </w:style>
  <w:style w:type="character" w:customStyle="1" w:styleId="Technical3">
    <w:name w:val="Technical 3"/>
    <w:basedOn w:val="DefaultParagraphFont"/>
    <w:rsid w:val="009D4A26"/>
  </w:style>
  <w:style w:type="character" w:customStyle="1" w:styleId="Technical4">
    <w:name w:val="Technical 4"/>
    <w:basedOn w:val="DefaultParagraphFont"/>
    <w:rsid w:val="009D4A26"/>
  </w:style>
  <w:style w:type="character" w:customStyle="1" w:styleId="Technical1">
    <w:name w:val="Technical 1"/>
    <w:basedOn w:val="DefaultParagraphFont"/>
    <w:rsid w:val="009D4A26"/>
  </w:style>
  <w:style w:type="character" w:customStyle="1" w:styleId="Technical7">
    <w:name w:val="Technical 7"/>
    <w:basedOn w:val="DefaultParagraphFont"/>
    <w:rsid w:val="009D4A26"/>
  </w:style>
  <w:style w:type="character" w:customStyle="1" w:styleId="Technical8">
    <w:name w:val="Technical 8"/>
    <w:basedOn w:val="DefaultParagraphFont"/>
    <w:rsid w:val="009D4A26"/>
  </w:style>
  <w:style w:type="character" w:customStyle="1" w:styleId="HB-CHAPTER1">
    <w:name w:val="HB-CHAPTER 1"/>
    <w:basedOn w:val="DefaultParagraphFont"/>
    <w:rsid w:val="009D4A26"/>
  </w:style>
  <w:style w:type="character" w:customStyle="1" w:styleId="paragraph1">
    <w:name w:val="paragraph 1"/>
    <w:basedOn w:val="DefaultParagraphFont"/>
    <w:rsid w:val="009D4A26"/>
  </w:style>
  <w:style w:type="character" w:customStyle="1" w:styleId="paragraph2">
    <w:name w:val="paragraph 2"/>
    <w:basedOn w:val="DefaultParagraphFont"/>
    <w:rsid w:val="009D4A26"/>
  </w:style>
  <w:style w:type="character" w:customStyle="1" w:styleId="NEWTRANS">
    <w:name w:val="NEWTRANS"/>
    <w:basedOn w:val="DefaultParagraphFont"/>
    <w:rsid w:val="009D4A26"/>
  </w:style>
  <w:style w:type="character" w:customStyle="1" w:styleId="HB-CHAPTER3">
    <w:name w:val="HB-CHAPTER 3"/>
    <w:basedOn w:val="DefaultParagraphFont"/>
    <w:rsid w:val="009D4A26"/>
  </w:style>
  <w:style w:type="character" w:customStyle="1" w:styleId="HB-CHAPTER4">
    <w:name w:val="HB-CHAPTER 4"/>
    <w:basedOn w:val="DefaultParagraphFont"/>
    <w:rsid w:val="009D4A26"/>
  </w:style>
  <w:style w:type="character" w:customStyle="1" w:styleId="HB-CHAPTER5">
    <w:name w:val="HB-CHAPTER 5"/>
    <w:basedOn w:val="DefaultParagraphFont"/>
    <w:rsid w:val="009D4A26"/>
  </w:style>
  <w:style w:type="character" w:customStyle="1" w:styleId="HB-CHAPTER6">
    <w:name w:val="HB-CHAPTER 6"/>
    <w:basedOn w:val="DefaultParagraphFont"/>
    <w:rsid w:val="009D4A26"/>
  </w:style>
  <w:style w:type="character" w:customStyle="1" w:styleId="HB-CHAPTER7">
    <w:name w:val="HB-CHAPTER 7"/>
    <w:basedOn w:val="DefaultParagraphFont"/>
    <w:rsid w:val="009D4A26"/>
  </w:style>
  <w:style w:type="character" w:customStyle="1" w:styleId="HB-CHAPTER8">
    <w:name w:val="HB-CHAPTER 8"/>
    <w:basedOn w:val="DefaultParagraphFont"/>
    <w:rsid w:val="009D4A26"/>
  </w:style>
  <w:style w:type="character" w:customStyle="1" w:styleId="HB-CHAPTER2">
    <w:name w:val="HB-CHAPTER 2"/>
    <w:basedOn w:val="DefaultParagraphFont"/>
    <w:rsid w:val="009D4A26"/>
  </w:style>
  <w:style w:type="character" w:customStyle="1" w:styleId="Heading">
    <w:name w:val="Heading"/>
    <w:basedOn w:val="DefaultParagraphFont"/>
    <w:rsid w:val="009D4A26"/>
  </w:style>
  <w:style w:type="character" w:customStyle="1" w:styleId="RightPar">
    <w:name w:val="Right Par"/>
    <w:basedOn w:val="DefaultParagraphFont"/>
    <w:rsid w:val="009D4A26"/>
  </w:style>
  <w:style w:type="character" w:customStyle="1" w:styleId="Subheading">
    <w:name w:val="Subheading"/>
    <w:basedOn w:val="DefaultParagraphFont"/>
    <w:rsid w:val="009D4A26"/>
  </w:style>
  <w:style w:type="character" w:customStyle="1" w:styleId="Document60">
    <w:name w:val="ÄDocument 6"/>
    <w:basedOn w:val="DefaultParagraphFont"/>
    <w:rsid w:val="009D4A26"/>
  </w:style>
  <w:style w:type="character" w:customStyle="1" w:styleId="Hanging">
    <w:name w:val="Hanging"/>
    <w:basedOn w:val="DefaultParagraphFont"/>
    <w:rsid w:val="009D4A26"/>
  </w:style>
  <w:style w:type="character" w:customStyle="1" w:styleId="test">
    <w:name w:val="test"/>
    <w:basedOn w:val="DefaultParagraphFont"/>
    <w:rsid w:val="009D4A26"/>
  </w:style>
  <w:style w:type="character" w:customStyle="1" w:styleId="Columns">
    <w:name w:val="Columns"/>
    <w:basedOn w:val="DefaultParagraphFont"/>
    <w:rsid w:val="009D4A26"/>
  </w:style>
  <w:style w:type="character" w:customStyle="1" w:styleId="a1">
    <w:name w:val="a1"/>
    <w:basedOn w:val="DefaultParagraphFont"/>
    <w:rsid w:val="009D4A26"/>
  </w:style>
  <w:style w:type="character" w:customStyle="1" w:styleId="bullet">
    <w:name w:val="bullet"/>
    <w:basedOn w:val="DefaultParagraphFont"/>
    <w:rsid w:val="009D4A26"/>
  </w:style>
  <w:style w:type="paragraph" w:styleId="Title">
    <w:name w:val="Title"/>
    <w:basedOn w:val="Normal"/>
    <w:qFormat/>
    <w:rsid w:val="009D4A26"/>
    <w:pPr>
      <w:tabs>
        <w:tab w:val="left" w:pos="-720"/>
      </w:tabs>
      <w:suppressAutoHyphens/>
      <w:jc w:val="center"/>
    </w:pPr>
    <w:rPr>
      <w:rFonts w:ascii="Modern" w:hAnsi="Modern"/>
      <w:b/>
    </w:rPr>
  </w:style>
  <w:style w:type="character" w:customStyle="1" w:styleId="headline">
    <w:name w:val="headline"/>
    <w:basedOn w:val="DefaultParagraphFont"/>
    <w:rsid w:val="009D4A26"/>
    <w:rPr>
      <w:sz w:val="20"/>
    </w:rPr>
  </w:style>
  <w:style w:type="paragraph" w:styleId="Subtitle">
    <w:name w:val="Subtitle"/>
    <w:basedOn w:val="Normal"/>
    <w:qFormat/>
    <w:rsid w:val="009D4A26"/>
    <w:pPr>
      <w:tabs>
        <w:tab w:val="left" w:pos="-720"/>
      </w:tabs>
      <w:suppressAutoHyphens/>
      <w:jc w:val="center"/>
    </w:pPr>
    <w:rPr>
      <w:rFonts w:ascii="Modern" w:hAnsi="Modern"/>
      <w:b/>
      <w:sz w:val="20"/>
    </w:rPr>
  </w:style>
  <w:style w:type="character" w:customStyle="1" w:styleId="leader">
    <w:name w:val="leader"/>
    <w:basedOn w:val="DefaultParagraphFont"/>
    <w:rsid w:val="009D4A26"/>
    <w:rPr>
      <w:sz w:val="20"/>
    </w:rPr>
  </w:style>
  <w:style w:type="character" w:customStyle="1" w:styleId="ocument6">
    <w:name w:val="@ocument 6"/>
    <w:basedOn w:val="DefaultParagraphFont"/>
    <w:rsid w:val="009D4A26"/>
  </w:style>
  <w:style w:type="character" w:customStyle="1" w:styleId="a11">
    <w:name w:val="a1 1"/>
    <w:basedOn w:val="DefaultParagraphFont"/>
    <w:rsid w:val="009D4A26"/>
  </w:style>
  <w:style w:type="character" w:customStyle="1" w:styleId="a12">
    <w:name w:val="a1 2"/>
    <w:basedOn w:val="DefaultParagraphFont"/>
    <w:rsid w:val="009D4A26"/>
  </w:style>
  <w:style w:type="character" w:customStyle="1" w:styleId="a13">
    <w:name w:val="a1 3"/>
    <w:basedOn w:val="DefaultParagraphFont"/>
    <w:rsid w:val="009D4A26"/>
  </w:style>
  <w:style w:type="character" w:customStyle="1" w:styleId="a14">
    <w:name w:val="a1 4"/>
    <w:basedOn w:val="DefaultParagraphFont"/>
    <w:rsid w:val="009D4A26"/>
  </w:style>
  <w:style w:type="character" w:customStyle="1" w:styleId="a15">
    <w:name w:val="a1 5"/>
    <w:basedOn w:val="DefaultParagraphFont"/>
    <w:rsid w:val="009D4A26"/>
  </w:style>
  <w:style w:type="character" w:customStyle="1" w:styleId="a16">
    <w:name w:val="a1 6"/>
    <w:basedOn w:val="DefaultParagraphFont"/>
    <w:rsid w:val="009D4A26"/>
  </w:style>
  <w:style w:type="character" w:customStyle="1" w:styleId="a17">
    <w:name w:val="a1 7"/>
    <w:basedOn w:val="DefaultParagraphFont"/>
    <w:rsid w:val="009D4A26"/>
  </w:style>
  <w:style w:type="character" w:customStyle="1" w:styleId="a18">
    <w:name w:val="a1 8"/>
    <w:basedOn w:val="DefaultParagraphFont"/>
    <w:rsid w:val="009D4A26"/>
  </w:style>
  <w:style w:type="character" w:customStyle="1" w:styleId="ocument60">
    <w:name w:val="@ocument[6]"/>
    <w:basedOn w:val="DefaultParagraphFont"/>
    <w:rsid w:val="009D4A26"/>
  </w:style>
  <w:style w:type="character" w:customStyle="1" w:styleId="Documejt2">
    <w:name w:val="Documejt 2"/>
    <w:basedOn w:val="DefaultParagraphFont"/>
    <w:rsid w:val="009D4A26"/>
  </w:style>
  <w:style w:type="character" w:customStyle="1" w:styleId="BulletList">
    <w:name w:val="Bullet List"/>
    <w:basedOn w:val="DefaultParagraphFont"/>
    <w:rsid w:val="009D4A26"/>
  </w:style>
  <w:style w:type="character" w:customStyle="1" w:styleId="NEWSPAPER">
    <w:name w:val="NEWSPAPER"/>
    <w:basedOn w:val="DefaultParagraphFont"/>
    <w:rsid w:val="009D4A26"/>
  </w:style>
  <w:style w:type="character" w:customStyle="1" w:styleId="a110">
    <w:name w:val="a11"/>
    <w:aliases w:val="2,3"/>
    <w:basedOn w:val="DefaultParagraphFont"/>
    <w:rsid w:val="009D4A26"/>
  </w:style>
  <w:style w:type="character" w:customStyle="1" w:styleId="Footnote">
    <w:name w:val="Footnote"/>
    <w:basedOn w:val="DefaultParagraphFont"/>
    <w:rsid w:val="009D4A26"/>
  </w:style>
  <w:style w:type="paragraph" w:styleId="TOC1">
    <w:name w:val="toc 1"/>
    <w:basedOn w:val="Normal"/>
    <w:next w:val="Normal"/>
    <w:semiHidden/>
    <w:rsid w:val="009D4A26"/>
    <w:pPr>
      <w:tabs>
        <w:tab w:val="right" w:leader="dot" w:pos="9360"/>
      </w:tabs>
      <w:suppressAutoHyphens/>
      <w:spacing w:before="480"/>
      <w:ind w:left="720" w:right="720" w:hanging="720"/>
    </w:pPr>
  </w:style>
  <w:style w:type="paragraph" w:styleId="TOC2">
    <w:name w:val="toc 2"/>
    <w:basedOn w:val="Normal"/>
    <w:next w:val="Normal"/>
    <w:semiHidden/>
    <w:rsid w:val="009D4A26"/>
    <w:pPr>
      <w:tabs>
        <w:tab w:val="right" w:leader="dot" w:pos="9360"/>
      </w:tabs>
      <w:suppressAutoHyphens/>
      <w:ind w:left="1440" w:right="720" w:hanging="720"/>
    </w:pPr>
  </w:style>
  <w:style w:type="paragraph" w:styleId="TOC3">
    <w:name w:val="toc 3"/>
    <w:basedOn w:val="Normal"/>
    <w:next w:val="Normal"/>
    <w:semiHidden/>
    <w:rsid w:val="009D4A26"/>
    <w:pPr>
      <w:tabs>
        <w:tab w:val="right" w:leader="dot" w:pos="9360"/>
      </w:tabs>
      <w:suppressAutoHyphens/>
      <w:ind w:left="2160" w:right="720" w:hanging="720"/>
    </w:pPr>
  </w:style>
  <w:style w:type="paragraph" w:styleId="TOC4">
    <w:name w:val="toc 4"/>
    <w:basedOn w:val="Normal"/>
    <w:next w:val="Normal"/>
    <w:semiHidden/>
    <w:rsid w:val="009D4A26"/>
    <w:pPr>
      <w:tabs>
        <w:tab w:val="right" w:leader="dot" w:pos="9360"/>
      </w:tabs>
      <w:suppressAutoHyphens/>
      <w:ind w:left="2880" w:right="720" w:hanging="720"/>
    </w:pPr>
  </w:style>
  <w:style w:type="paragraph" w:styleId="TOC5">
    <w:name w:val="toc 5"/>
    <w:basedOn w:val="Normal"/>
    <w:next w:val="Normal"/>
    <w:semiHidden/>
    <w:rsid w:val="009D4A26"/>
    <w:pPr>
      <w:tabs>
        <w:tab w:val="right" w:leader="dot" w:pos="9360"/>
      </w:tabs>
      <w:suppressAutoHyphens/>
      <w:ind w:left="3600" w:right="720" w:hanging="720"/>
    </w:pPr>
  </w:style>
  <w:style w:type="paragraph" w:styleId="TOC6">
    <w:name w:val="toc 6"/>
    <w:basedOn w:val="Normal"/>
    <w:next w:val="Normal"/>
    <w:semiHidden/>
    <w:rsid w:val="009D4A26"/>
    <w:pPr>
      <w:tabs>
        <w:tab w:val="right" w:pos="9360"/>
      </w:tabs>
      <w:suppressAutoHyphens/>
      <w:ind w:left="720" w:hanging="720"/>
    </w:pPr>
  </w:style>
  <w:style w:type="paragraph" w:styleId="TOC7">
    <w:name w:val="toc 7"/>
    <w:basedOn w:val="Normal"/>
    <w:next w:val="Normal"/>
    <w:semiHidden/>
    <w:rsid w:val="009D4A26"/>
    <w:pPr>
      <w:suppressAutoHyphens/>
      <w:ind w:left="720" w:hanging="720"/>
    </w:pPr>
  </w:style>
  <w:style w:type="paragraph" w:styleId="TOC8">
    <w:name w:val="toc 8"/>
    <w:basedOn w:val="Normal"/>
    <w:next w:val="Normal"/>
    <w:semiHidden/>
    <w:rsid w:val="009D4A26"/>
    <w:pPr>
      <w:tabs>
        <w:tab w:val="right" w:pos="9360"/>
      </w:tabs>
      <w:suppressAutoHyphens/>
      <w:ind w:left="720" w:hanging="720"/>
    </w:pPr>
  </w:style>
  <w:style w:type="paragraph" w:styleId="TOC9">
    <w:name w:val="toc 9"/>
    <w:basedOn w:val="Normal"/>
    <w:next w:val="Normal"/>
    <w:semiHidden/>
    <w:rsid w:val="009D4A26"/>
    <w:pPr>
      <w:tabs>
        <w:tab w:val="right" w:leader="dot" w:pos="9360"/>
      </w:tabs>
      <w:suppressAutoHyphens/>
      <w:ind w:left="720" w:hanging="720"/>
    </w:pPr>
  </w:style>
  <w:style w:type="paragraph" w:styleId="Index1">
    <w:name w:val="index 1"/>
    <w:basedOn w:val="Normal"/>
    <w:next w:val="Normal"/>
    <w:semiHidden/>
    <w:rsid w:val="009D4A26"/>
    <w:pPr>
      <w:tabs>
        <w:tab w:val="right" w:leader="dot" w:pos="9360"/>
      </w:tabs>
      <w:suppressAutoHyphens/>
      <w:ind w:left="1440" w:right="720" w:hanging="1440"/>
    </w:pPr>
  </w:style>
  <w:style w:type="paragraph" w:styleId="Index2">
    <w:name w:val="index 2"/>
    <w:basedOn w:val="Normal"/>
    <w:next w:val="Normal"/>
    <w:semiHidden/>
    <w:rsid w:val="009D4A26"/>
    <w:pPr>
      <w:tabs>
        <w:tab w:val="right" w:leader="dot" w:pos="9360"/>
      </w:tabs>
      <w:suppressAutoHyphens/>
      <w:ind w:left="1440" w:right="720" w:hanging="720"/>
    </w:pPr>
  </w:style>
  <w:style w:type="paragraph" w:styleId="TOAHeading">
    <w:name w:val="toa heading"/>
    <w:basedOn w:val="Normal"/>
    <w:next w:val="Normal"/>
    <w:semiHidden/>
    <w:rsid w:val="009D4A26"/>
    <w:pPr>
      <w:tabs>
        <w:tab w:val="right" w:pos="9360"/>
      </w:tabs>
      <w:suppressAutoHyphens/>
    </w:pPr>
  </w:style>
  <w:style w:type="paragraph" w:styleId="Caption">
    <w:name w:val="caption"/>
    <w:basedOn w:val="Normal"/>
    <w:next w:val="Normal"/>
    <w:qFormat/>
    <w:rsid w:val="009D4A26"/>
  </w:style>
  <w:style w:type="character" w:customStyle="1" w:styleId="EquationCaption">
    <w:name w:val="_Equation Caption"/>
    <w:basedOn w:val="DefaultParagraphFont"/>
    <w:rsid w:val="009D4A26"/>
  </w:style>
  <w:style w:type="paragraph" w:styleId="Footer">
    <w:name w:val="footer"/>
    <w:basedOn w:val="Normal"/>
    <w:link w:val="FooterChar"/>
    <w:rsid w:val="009D4A26"/>
    <w:pPr>
      <w:tabs>
        <w:tab w:val="left" w:pos="0"/>
        <w:tab w:val="center" w:pos="4320"/>
        <w:tab w:val="right" w:pos="8640"/>
      </w:tabs>
      <w:suppressAutoHyphens/>
    </w:pPr>
  </w:style>
  <w:style w:type="character" w:customStyle="1" w:styleId="FooterChar">
    <w:name w:val="Footer Char"/>
    <w:basedOn w:val="DefaultParagraphFont"/>
    <w:link w:val="Footer"/>
    <w:rsid w:val="0012748C"/>
    <w:rPr>
      <w:sz w:val="22"/>
    </w:rPr>
  </w:style>
  <w:style w:type="paragraph" w:styleId="Header">
    <w:name w:val="header"/>
    <w:basedOn w:val="Normal"/>
    <w:rsid w:val="009D4A26"/>
    <w:pPr>
      <w:tabs>
        <w:tab w:val="left" w:pos="0"/>
        <w:tab w:val="center" w:pos="4320"/>
        <w:tab w:val="right" w:pos="8640"/>
      </w:tabs>
      <w:suppressAutoHyphens/>
    </w:pPr>
  </w:style>
  <w:style w:type="character" w:styleId="PageNumber">
    <w:name w:val="page number"/>
    <w:basedOn w:val="DefaultParagraphFont"/>
    <w:rsid w:val="009D4A26"/>
  </w:style>
  <w:style w:type="character" w:customStyle="1" w:styleId="EquationCaption1">
    <w:name w:val="_Equation Caption1"/>
    <w:rsid w:val="009D4A26"/>
  </w:style>
  <w:style w:type="character" w:styleId="Hyperlink">
    <w:name w:val="Hyperlink"/>
    <w:basedOn w:val="DefaultParagraphFont"/>
    <w:rsid w:val="009D4A26"/>
    <w:rPr>
      <w:color w:val="0000FF"/>
      <w:u w:val="single"/>
    </w:rPr>
  </w:style>
  <w:style w:type="paragraph" w:styleId="BodyText">
    <w:name w:val="Body Text"/>
    <w:basedOn w:val="Normal"/>
    <w:rsid w:val="009D4A26"/>
    <w:pPr>
      <w:tabs>
        <w:tab w:val="left" w:pos="-1440"/>
        <w:tab w:val="left" w:pos="-720"/>
      </w:tabs>
      <w:suppressAutoHyphens/>
    </w:pPr>
    <w:rPr>
      <w:rFonts w:ascii="CG Times" w:hAnsi="CG Times"/>
    </w:rPr>
  </w:style>
  <w:style w:type="character" w:styleId="FollowedHyperlink">
    <w:name w:val="FollowedHyperlink"/>
    <w:basedOn w:val="DefaultParagraphFont"/>
    <w:rsid w:val="009D4A26"/>
    <w:rPr>
      <w:color w:val="800080"/>
      <w:u w:val="single"/>
    </w:rPr>
  </w:style>
  <w:style w:type="paragraph" w:styleId="DocumentMap">
    <w:name w:val="Document Map"/>
    <w:basedOn w:val="Normal"/>
    <w:semiHidden/>
    <w:rsid w:val="009D4A26"/>
    <w:pPr>
      <w:shd w:val="clear" w:color="auto" w:fill="000080"/>
    </w:pPr>
    <w:rPr>
      <w:rFonts w:ascii="Tahoma" w:hAnsi="Tahoma"/>
    </w:rPr>
  </w:style>
  <w:style w:type="paragraph" w:styleId="NormalWeb">
    <w:name w:val="Normal (Web)"/>
    <w:basedOn w:val="Normal"/>
    <w:semiHidden/>
    <w:rsid w:val="009D4A26"/>
    <w:pPr>
      <w:widowControl/>
      <w:spacing w:before="100" w:after="100"/>
      <w:ind w:left="343" w:hanging="343"/>
      <w:jc w:val="both"/>
    </w:pPr>
    <w:rPr>
      <w:color w:val="000000"/>
    </w:rPr>
  </w:style>
  <w:style w:type="paragraph" w:styleId="BalloonText">
    <w:name w:val="Balloon Text"/>
    <w:basedOn w:val="Normal"/>
    <w:link w:val="BalloonTextChar"/>
    <w:rsid w:val="009D4A26"/>
    <w:rPr>
      <w:rFonts w:ascii="Tahoma" w:hAnsi="Tahoma" w:cs="Tahoma"/>
      <w:sz w:val="16"/>
      <w:szCs w:val="16"/>
    </w:rPr>
  </w:style>
  <w:style w:type="paragraph" w:styleId="BodyTextIndent">
    <w:name w:val="Body Text Indent"/>
    <w:basedOn w:val="Normal"/>
    <w:rsid w:val="009D4A26"/>
    <w:pPr>
      <w:widowControl/>
      <w:tabs>
        <w:tab w:val="left" w:pos="-1440"/>
        <w:tab w:val="left" w:pos="-720"/>
        <w:tab w:val="left" w:pos="0"/>
        <w:tab w:val="left" w:pos="288"/>
        <w:tab w:val="left" w:pos="720"/>
      </w:tabs>
      <w:suppressAutoHyphens/>
      <w:ind w:left="720"/>
    </w:pPr>
  </w:style>
  <w:style w:type="paragraph" w:styleId="BodyText2">
    <w:name w:val="Body Text 2"/>
    <w:basedOn w:val="Normal"/>
    <w:link w:val="BodyText2Char"/>
    <w:semiHidden/>
    <w:rsid w:val="009D4A26"/>
    <w:pPr>
      <w:tabs>
        <w:tab w:val="left" w:pos="0"/>
        <w:tab w:val="left" w:pos="6030"/>
        <w:tab w:val="right" w:pos="9360"/>
      </w:tabs>
      <w:suppressAutoHyphens/>
    </w:pPr>
    <w:rPr>
      <w:rFonts w:ascii="Helvetica" w:hAnsi="Helvetica"/>
      <w:b/>
      <w:sz w:val="36"/>
    </w:rPr>
  </w:style>
  <w:style w:type="paragraph" w:styleId="BodyTextIndent2">
    <w:name w:val="Body Text Indent 2"/>
    <w:basedOn w:val="Normal"/>
    <w:rsid w:val="009D4A26"/>
    <w:pPr>
      <w:tabs>
        <w:tab w:val="left" w:pos="-1440"/>
        <w:tab w:val="left" w:pos="-720"/>
      </w:tabs>
      <w:suppressAutoHyphens/>
      <w:ind w:left="360"/>
    </w:pPr>
  </w:style>
  <w:style w:type="paragraph" w:styleId="BodyTextIndent3">
    <w:name w:val="Body Text Indent 3"/>
    <w:basedOn w:val="Normal"/>
    <w:rsid w:val="009D4A26"/>
    <w:pPr>
      <w:widowControl/>
      <w:tabs>
        <w:tab w:val="left" w:pos="-1440"/>
        <w:tab w:val="left" w:pos="600"/>
      </w:tabs>
      <w:suppressAutoHyphens/>
      <w:ind w:left="600" w:hanging="240"/>
    </w:pPr>
    <w:rPr>
      <w:rFonts w:ascii="CG Times" w:hAnsi="CG Times"/>
    </w:rPr>
  </w:style>
  <w:style w:type="paragraph" w:styleId="CommentText">
    <w:name w:val="annotation text"/>
    <w:basedOn w:val="Normal"/>
    <w:link w:val="CommentTextChar"/>
    <w:rsid w:val="00733317"/>
    <w:pPr>
      <w:overflowPunct/>
      <w:autoSpaceDE/>
      <w:autoSpaceDN/>
      <w:adjustRightInd/>
      <w:textAlignment w:val="auto"/>
    </w:pPr>
    <w:rPr>
      <w:sz w:val="20"/>
    </w:rPr>
  </w:style>
  <w:style w:type="character" w:customStyle="1" w:styleId="CommentTextChar">
    <w:name w:val="Comment Text Char"/>
    <w:basedOn w:val="DefaultParagraphFont"/>
    <w:link w:val="CommentText"/>
    <w:rsid w:val="00733317"/>
  </w:style>
  <w:style w:type="paragraph" w:styleId="CommentSubject">
    <w:name w:val="annotation subject"/>
    <w:basedOn w:val="CommentText"/>
    <w:next w:val="CommentText"/>
    <w:link w:val="CommentSubjectChar"/>
    <w:semiHidden/>
    <w:rsid w:val="00733317"/>
    <w:rPr>
      <w:b/>
      <w:bCs/>
    </w:rPr>
  </w:style>
  <w:style w:type="character" w:customStyle="1" w:styleId="CommentSubjectChar">
    <w:name w:val="Comment Subject Char"/>
    <w:basedOn w:val="CommentTextChar"/>
    <w:link w:val="CommentSubject"/>
    <w:semiHidden/>
    <w:rsid w:val="00733317"/>
    <w:rPr>
      <w:b/>
      <w:bCs/>
    </w:rPr>
  </w:style>
  <w:style w:type="character" w:styleId="CommentReference">
    <w:name w:val="annotation reference"/>
    <w:basedOn w:val="DefaultParagraphFont"/>
    <w:uiPriority w:val="99"/>
    <w:semiHidden/>
    <w:unhideWhenUsed/>
    <w:rsid w:val="00EA4A50"/>
    <w:rPr>
      <w:sz w:val="16"/>
      <w:szCs w:val="16"/>
    </w:rPr>
  </w:style>
  <w:style w:type="paragraph" w:customStyle="1" w:styleId="Default">
    <w:name w:val="Default"/>
    <w:rsid w:val="00B24B5C"/>
    <w:pPr>
      <w:autoSpaceDE w:val="0"/>
      <w:autoSpaceDN w:val="0"/>
      <w:adjustRightInd w:val="0"/>
    </w:pPr>
    <w:rPr>
      <w:rFonts w:ascii="Arial" w:eastAsiaTheme="minorHAnsi" w:hAnsi="Arial" w:cs="Arial"/>
      <w:color w:val="000000"/>
      <w:sz w:val="24"/>
      <w:szCs w:val="24"/>
      <w:lang w:eastAsia="en-US"/>
    </w:rPr>
  </w:style>
  <w:style w:type="paragraph" w:styleId="Revision">
    <w:name w:val="Revision"/>
    <w:hidden/>
    <w:uiPriority w:val="99"/>
    <w:semiHidden/>
    <w:rsid w:val="009E3CED"/>
    <w:rPr>
      <w:sz w:val="22"/>
      <w:lang w:eastAsia="en-US"/>
    </w:rPr>
  </w:style>
  <w:style w:type="paragraph" w:styleId="ListParagraph">
    <w:name w:val="List Paragraph"/>
    <w:aliases w:val="Issue Action POC,List Paragraph1,POCG Table Text,Dot pt,F5 List Paragraph,List Paragraph Char Char Char,Indicator Text,Colorful List - Accent 11,Numbered Para 1,Bullet 1,Bullet Points,List Paragraph2,MAIN CONTENT,Normal numbered,Bullet"/>
    <w:basedOn w:val="Normal"/>
    <w:link w:val="ListParagraphChar"/>
    <w:uiPriority w:val="34"/>
    <w:qFormat/>
    <w:rsid w:val="00795108"/>
    <w:pPr>
      <w:ind w:left="720"/>
      <w:contextualSpacing/>
    </w:pPr>
  </w:style>
  <w:style w:type="table" w:styleId="TableGrid">
    <w:name w:val="Table Grid"/>
    <w:basedOn w:val="TableNormal"/>
    <w:uiPriority w:val="59"/>
    <w:rsid w:val="00B41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C3174"/>
    <w:rPr>
      <w:rFonts w:ascii="Arial" w:hAnsi="Arial" w:cs="Arial"/>
      <w:b/>
      <w:bCs/>
      <w:sz w:val="16"/>
      <w:lang w:eastAsia="en-US"/>
    </w:rPr>
  </w:style>
  <w:style w:type="character" w:customStyle="1" w:styleId="Heading3Char">
    <w:name w:val="Heading 3 Char"/>
    <w:basedOn w:val="DefaultParagraphFont"/>
    <w:link w:val="Heading3"/>
    <w:rsid w:val="001C3174"/>
    <w:rPr>
      <w:rFonts w:ascii="Helvetica" w:hAnsi="Helvetica"/>
      <w:b/>
      <w:sz w:val="24"/>
      <w:lang w:eastAsia="en-US"/>
    </w:rPr>
  </w:style>
  <w:style w:type="character" w:customStyle="1" w:styleId="EndnoteTextChar">
    <w:name w:val="Endnote Text Char"/>
    <w:basedOn w:val="DefaultParagraphFont"/>
    <w:link w:val="EndnoteText"/>
    <w:semiHidden/>
    <w:rsid w:val="001C3174"/>
    <w:rPr>
      <w:rFonts w:ascii="CG Times" w:hAnsi="CG Times"/>
      <w:sz w:val="22"/>
      <w:lang w:eastAsia="en-US"/>
    </w:rPr>
  </w:style>
  <w:style w:type="character" w:customStyle="1" w:styleId="BalloonTextChar">
    <w:name w:val="Balloon Text Char"/>
    <w:basedOn w:val="DefaultParagraphFont"/>
    <w:link w:val="BalloonText"/>
    <w:rsid w:val="001C3174"/>
    <w:rPr>
      <w:rFonts w:ascii="Tahoma" w:hAnsi="Tahoma" w:cs="Tahoma"/>
      <w:sz w:val="16"/>
      <w:szCs w:val="16"/>
      <w:lang w:eastAsia="en-US"/>
    </w:rPr>
  </w:style>
  <w:style w:type="character" w:customStyle="1" w:styleId="BodyText2Char">
    <w:name w:val="Body Text 2 Char"/>
    <w:basedOn w:val="DefaultParagraphFont"/>
    <w:link w:val="BodyText2"/>
    <w:semiHidden/>
    <w:rsid w:val="001C3174"/>
    <w:rPr>
      <w:rFonts w:ascii="Helvetica" w:hAnsi="Helvetica"/>
      <w:b/>
      <w:sz w:val="36"/>
      <w:lang w:eastAsia="en-US"/>
    </w:rPr>
  </w:style>
  <w:style w:type="character" w:customStyle="1" w:styleId="apple-converted-space">
    <w:name w:val="apple-converted-space"/>
    <w:basedOn w:val="DefaultParagraphFont"/>
    <w:rsid w:val="00D633C2"/>
  </w:style>
  <w:style w:type="character" w:customStyle="1" w:styleId="ListParagraphChar">
    <w:name w:val="List Paragraph Char"/>
    <w:aliases w:val="Issue Action POC Char,List Paragraph1 Char,POCG Table Text Char,Dot pt Char,F5 List Paragraph Char,List Paragraph Char Char Char Char,Indicator Text Char,Colorful List - Accent 11 Char,Numbered Para 1 Char,Bullet 1 Char,Bullet Char"/>
    <w:basedOn w:val="DefaultParagraphFont"/>
    <w:link w:val="ListParagraph"/>
    <w:uiPriority w:val="34"/>
    <w:locked/>
    <w:rsid w:val="00BB5AB6"/>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8212172">
      <w:bodyDiv w:val="1"/>
      <w:marLeft w:val="0"/>
      <w:marRight w:val="0"/>
      <w:marTop w:val="0"/>
      <w:marBottom w:val="0"/>
      <w:divBdr>
        <w:top w:val="none" w:sz="0" w:space="0" w:color="auto"/>
        <w:left w:val="none" w:sz="0" w:space="0" w:color="auto"/>
        <w:bottom w:val="none" w:sz="0" w:space="0" w:color="auto"/>
        <w:right w:val="none" w:sz="0" w:space="0" w:color="auto"/>
      </w:divBdr>
    </w:div>
    <w:div w:id="1759131730">
      <w:bodyDiv w:val="1"/>
      <w:marLeft w:val="0"/>
      <w:marRight w:val="0"/>
      <w:marTop w:val="0"/>
      <w:marBottom w:val="0"/>
      <w:divBdr>
        <w:top w:val="none" w:sz="0" w:space="0" w:color="auto"/>
        <w:left w:val="none" w:sz="0" w:space="0" w:color="auto"/>
        <w:bottom w:val="none" w:sz="0" w:space="0" w:color="auto"/>
        <w:right w:val="none" w:sz="0" w:space="0" w:color="auto"/>
      </w:divBdr>
      <w:divsChild>
        <w:div w:id="905452328">
          <w:marLeft w:val="0"/>
          <w:marRight w:val="0"/>
          <w:marTop w:val="0"/>
          <w:marBottom w:val="0"/>
          <w:divBdr>
            <w:top w:val="none" w:sz="0" w:space="0" w:color="auto"/>
            <w:left w:val="none" w:sz="0" w:space="0" w:color="auto"/>
            <w:bottom w:val="none" w:sz="0" w:space="0" w:color="auto"/>
            <w:right w:val="none" w:sz="0" w:space="0" w:color="auto"/>
          </w:divBdr>
          <w:divsChild>
            <w:div w:id="2129152877">
              <w:marLeft w:val="0"/>
              <w:marRight w:val="0"/>
              <w:marTop w:val="0"/>
              <w:marBottom w:val="0"/>
              <w:divBdr>
                <w:top w:val="none" w:sz="0" w:space="0" w:color="auto"/>
                <w:left w:val="none" w:sz="0" w:space="0" w:color="auto"/>
                <w:bottom w:val="none" w:sz="0" w:space="0" w:color="auto"/>
                <w:right w:val="none" w:sz="0" w:space="0" w:color="auto"/>
              </w:divBdr>
              <w:divsChild>
                <w:div w:id="122817136">
                  <w:marLeft w:val="0"/>
                  <w:marRight w:val="0"/>
                  <w:marTop w:val="0"/>
                  <w:marBottom w:val="0"/>
                  <w:divBdr>
                    <w:top w:val="none" w:sz="0" w:space="0" w:color="auto"/>
                    <w:left w:val="none" w:sz="0" w:space="0" w:color="auto"/>
                    <w:bottom w:val="none" w:sz="0" w:space="0" w:color="auto"/>
                    <w:right w:val="none" w:sz="0" w:space="0" w:color="auto"/>
                  </w:divBdr>
                  <w:divsChild>
                    <w:div w:id="462045746">
                      <w:marLeft w:val="0"/>
                      <w:marRight w:val="0"/>
                      <w:marTop w:val="0"/>
                      <w:marBottom w:val="0"/>
                      <w:divBdr>
                        <w:top w:val="none" w:sz="0" w:space="0" w:color="auto"/>
                        <w:left w:val="none" w:sz="0" w:space="0" w:color="auto"/>
                        <w:bottom w:val="none" w:sz="0" w:space="0" w:color="auto"/>
                        <w:right w:val="none" w:sz="0" w:space="0" w:color="auto"/>
                      </w:divBdr>
                      <w:divsChild>
                        <w:div w:id="558054271">
                          <w:marLeft w:val="0"/>
                          <w:marRight w:val="0"/>
                          <w:marTop w:val="0"/>
                          <w:marBottom w:val="0"/>
                          <w:divBdr>
                            <w:top w:val="none" w:sz="0" w:space="0" w:color="auto"/>
                            <w:left w:val="none" w:sz="0" w:space="0" w:color="auto"/>
                            <w:bottom w:val="none" w:sz="0" w:space="0" w:color="auto"/>
                            <w:right w:val="none" w:sz="0" w:space="0" w:color="auto"/>
                          </w:divBdr>
                          <w:divsChild>
                            <w:div w:id="1193349702">
                              <w:marLeft w:val="-225"/>
                              <w:marRight w:val="-225"/>
                              <w:marTop w:val="0"/>
                              <w:marBottom w:val="0"/>
                              <w:divBdr>
                                <w:top w:val="none" w:sz="0" w:space="0" w:color="auto"/>
                                <w:left w:val="none" w:sz="0" w:space="0" w:color="auto"/>
                                <w:bottom w:val="none" w:sz="0" w:space="0" w:color="auto"/>
                                <w:right w:val="none" w:sz="0" w:space="0" w:color="auto"/>
                              </w:divBdr>
                              <w:divsChild>
                                <w:div w:id="20317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cid:image001.jpg@01D2DACF.9D6D580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microsoft.com/office/2007/relationships/stylesWithEffects" Target="stylesWithEffects.xml"/><Relationship Id="rId15" Type="http://schemas.openxmlformats.org/officeDocument/2006/relationships/hyperlink" Target="http://www.huduser.org/datasets/il.html" TargetMode="External"/><Relationship Id="rId10" Type="http://schemas.openxmlformats.org/officeDocument/2006/relationships/hyperlink" Target="http://www.huduser.org/datasets/il.html"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ederalregister.gov/documents/2017/01/31/2017-02076/annual-update-of-the-hhs-poverty-guideli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c01525\LOCALS~1\Temp\C.Documents%20and%20Settings.All%20Users.Application%20Data.Notes.Data\~3639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2B5CB-CB1A-4694-9543-50443D9812AF}">
  <ds:schemaRefs>
    <ds:schemaRef ds:uri="http://schemas.openxmlformats.org/officeDocument/2006/bibliography"/>
  </ds:schemaRefs>
</ds:datastoreItem>
</file>

<file path=customXml/itemProps2.xml><?xml version="1.0" encoding="utf-8"?>
<ds:datastoreItem xmlns:ds="http://schemas.openxmlformats.org/officeDocument/2006/customXml" ds:itemID="{82F72260-5C2D-45B1-8125-41BB3DABD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~3639015</Template>
  <TotalTime>0</TotalTime>
  <Pages>2</Pages>
  <Words>11616</Words>
  <Characters>66212</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Challenging U</vt:lpstr>
    </vt:vector>
  </TitlesOfParts>
  <Company>HUD</Company>
  <LinksUpToDate>false</LinksUpToDate>
  <CharactersWithSpaces>77673</CharactersWithSpaces>
  <SharedDoc>false</SharedDoc>
  <HLinks>
    <vt:vector size="24" baseType="variant">
      <vt:variant>
        <vt:i4>8323171</vt:i4>
      </vt:variant>
      <vt:variant>
        <vt:i4>9</vt:i4>
      </vt:variant>
      <vt:variant>
        <vt:i4>0</vt:i4>
      </vt:variant>
      <vt:variant>
        <vt:i4>5</vt:i4>
      </vt:variant>
      <vt:variant>
        <vt:lpwstr>http://www.huduser.org/datasets/il.html</vt:lpwstr>
      </vt:variant>
      <vt:variant>
        <vt:lpwstr/>
      </vt:variant>
      <vt:variant>
        <vt:i4>46</vt:i4>
      </vt:variant>
      <vt:variant>
        <vt:i4>6</vt:i4>
      </vt:variant>
      <vt:variant>
        <vt:i4>0</vt:i4>
      </vt:variant>
      <vt:variant>
        <vt:i4>5</vt:i4>
      </vt:variant>
      <vt:variant>
        <vt:lpwstr>mailto:Chicago.Regional.Office@census.gov</vt:lpwstr>
      </vt:variant>
      <vt:variant>
        <vt:lpwstr/>
      </vt:variant>
      <vt:variant>
        <vt:i4>1245229</vt:i4>
      </vt:variant>
      <vt:variant>
        <vt:i4>3</vt:i4>
      </vt:variant>
      <vt:variant>
        <vt:i4>0</vt:i4>
      </vt:variant>
      <vt:variant>
        <vt:i4>5</vt:i4>
      </vt:variant>
      <vt:variant>
        <vt:lpwstr>mailto:order@sagepub.com</vt:lpwstr>
      </vt:variant>
      <vt:variant>
        <vt:lpwstr/>
      </vt:variant>
      <vt:variant>
        <vt:i4>8323171</vt:i4>
      </vt:variant>
      <vt:variant>
        <vt:i4>0</vt:i4>
      </vt:variant>
      <vt:variant>
        <vt:i4>0</vt:i4>
      </vt:variant>
      <vt:variant>
        <vt:i4>5</vt:i4>
      </vt:variant>
      <vt:variant>
        <vt:lpwstr>http://www.huduser.org/datasets/il.html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Challenging U</dc:title>
  <dc:creator>Dennis L. Vearrier</dc:creator>
  <cp:lastModifiedBy>SYSTEM</cp:lastModifiedBy>
  <cp:revision>2</cp:revision>
  <cp:lastPrinted>2017-05-16T16:47:00Z</cp:lastPrinted>
  <dcterms:created xsi:type="dcterms:W3CDTF">2017-08-14T18:08:00Z</dcterms:created>
  <dcterms:modified xsi:type="dcterms:W3CDTF">2017-08-14T18:08:00Z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