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F5A" w:rsidRDefault="00A36F5A" w:rsidP="00A36F5A">
      <w:pPr>
        <w:jc w:val="center"/>
        <w:rPr>
          <w:rFonts w:ascii="Arial" w:hAnsi="Arial" w:cs="Arial"/>
          <w:b/>
        </w:rPr>
      </w:pPr>
      <w:bookmarkStart w:id="0" w:name="_GoBack"/>
      <w:bookmarkEnd w:id="0"/>
    </w:p>
    <w:p w:rsidR="00EC0F36" w:rsidRDefault="00EC0F36" w:rsidP="00A36F5A">
      <w:pPr>
        <w:jc w:val="center"/>
        <w:rPr>
          <w:rFonts w:ascii="Arial" w:hAnsi="Arial" w:cs="Arial"/>
          <w:b/>
        </w:rPr>
      </w:pPr>
    </w:p>
    <w:p w:rsidR="00EC0F36" w:rsidRPr="00D33799" w:rsidRDefault="00EC0F36" w:rsidP="00EC0F36">
      <w:pPr>
        <w:rPr>
          <w:rFonts w:ascii="Arial" w:hAnsi="Arial" w:cs="Arial"/>
          <w:b/>
        </w:rPr>
      </w:pPr>
      <w:r w:rsidRPr="00D33799">
        <w:rPr>
          <w:rFonts w:ascii="Arial" w:hAnsi="Arial" w:cs="Arial"/>
          <w:b/>
        </w:rPr>
        <w:t>General instructions</w:t>
      </w:r>
    </w:p>
    <w:p w:rsidR="00EC0F36" w:rsidRPr="00D33799" w:rsidRDefault="00EC0F36" w:rsidP="00EC0F36">
      <w:pPr>
        <w:rPr>
          <w:rFonts w:ascii="Arial" w:hAnsi="Arial" w:cs="Arial"/>
          <w:b/>
        </w:rPr>
      </w:pPr>
    </w:p>
    <w:p w:rsidR="00EC0F36" w:rsidRPr="00D33799" w:rsidRDefault="00EC0F36" w:rsidP="00EC0F36">
      <w:pPr>
        <w:rPr>
          <w:rFonts w:ascii="Arial" w:hAnsi="Arial" w:cs="Arial"/>
          <w:b/>
        </w:rPr>
      </w:pPr>
      <w:r w:rsidRPr="00D33799">
        <w:rPr>
          <w:rFonts w:ascii="Arial" w:hAnsi="Arial" w:cs="Arial"/>
          <w:b/>
        </w:rPr>
        <w:t xml:space="preserve">The supporting statement must be prepared in the format described below.  If an item in applicable, use “N/A” and provide a brief explanation.  </w:t>
      </w:r>
    </w:p>
    <w:p w:rsidR="00EC0F36" w:rsidRPr="00D33799" w:rsidRDefault="00EC0F36" w:rsidP="00EC0F36">
      <w:pPr>
        <w:rPr>
          <w:rFonts w:ascii="Arial" w:hAnsi="Arial" w:cs="Arial"/>
          <w:b/>
        </w:rPr>
      </w:pPr>
    </w:p>
    <w:p w:rsidR="00A36F5A" w:rsidRPr="00D33799" w:rsidRDefault="00A36F5A" w:rsidP="00A36F5A">
      <w:pPr>
        <w:rPr>
          <w:rFonts w:ascii="Arial" w:hAnsi="Arial" w:cs="Arial"/>
          <w:b/>
        </w:rPr>
      </w:pPr>
      <w:r w:rsidRPr="00D33799">
        <w:rPr>
          <w:rFonts w:ascii="Arial" w:hAnsi="Arial" w:cs="Arial"/>
          <w:b/>
        </w:rPr>
        <w:t>Section A: Justification</w:t>
      </w:r>
    </w:p>
    <w:p w:rsidR="005547C8" w:rsidRPr="00D33799" w:rsidRDefault="005547C8" w:rsidP="00A36F5A">
      <w:pPr>
        <w:rPr>
          <w:rFonts w:ascii="Arial" w:hAnsi="Arial" w:cs="Arial"/>
          <w:b/>
        </w:rPr>
      </w:pPr>
    </w:p>
    <w:p w:rsidR="00EC0F36" w:rsidRPr="00D33799" w:rsidRDefault="00EC0F36" w:rsidP="00EC0F36">
      <w:pPr>
        <w:pStyle w:val="ListParagraph"/>
        <w:numPr>
          <w:ilvl w:val="0"/>
          <w:numId w:val="28"/>
        </w:numPr>
        <w:autoSpaceDE w:val="0"/>
        <w:autoSpaceDN w:val="0"/>
        <w:adjustRightInd w:val="0"/>
        <w:spacing w:after="0"/>
        <w:rPr>
          <w:rFonts w:ascii="Arial" w:hAnsi="Arial" w:cs="Arial"/>
          <w:b/>
          <w:sz w:val="24"/>
          <w:szCs w:val="24"/>
        </w:rPr>
      </w:pPr>
      <w:r w:rsidRPr="00D33799">
        <w:rPr>
          <w:rFonts w:ascii="Arial" w:hAnsi="Arial" w:cs="Arial"/>
          <w:b/>
          <w:sz w:val="24"/>
          <w:szCs w:val="24"/>
        </w:rPr>
        <w:t>Circumstances that make the collection of information necessary.</w:t>
      </w:r>
    </w:p>
    <w:p w:rsidR="00EC0F36" w:rsidRPr="00D33799" w:rsidRDefault="00EC0F36" w:rsidP="005547C8">
      <w:pPr>
        <w:pStyle w:val="ListParagraph"/>
        <w:autoSpaceDE w:val="0"/>
        <w:autoSpaceDN w:val="0"/>
        <w:adjustRightInd w:val="0"/>
        <w:spacing w:after="0"/>
        <w:ind w:left="0"/>
        <w:rPr>
          <w:rFonts w:ascii="Arial" w:hAnsi="Arial" w:cs="Arial"/>
          <w:b/>
          <w:sz w:val="24"/>
          <w:szCs w:val="24"/>
        </w:rPr>
      </w:pPr>
    </w:p>
    <w:p w:rsidR="008059B2" w:rsidRPr="00F231C3" w:rsidRDefault="008059B2" w:rsidP="008059B2">
      <w:pPr>
        <w:pStyle w:val="Default"/>
        <w:rPr>
          <w:sz w:val="22"/>
          <w:szCs w:val="22"/>
        </w:rPr>
      </w:pPr>
      <w:r w:rsidRPr="00F231C3">
        <w:rPr>
          <w:sz w:val="22"/>
          <w:szCs w:val="22"/>
        </w:rPr>
        <w:t xml:space="preserve">The Peace Corps Response Application (hereinafter "the Application") is necessary to recruit qualified volunteers to serve in Peace Corps Response, which sends Volunteers throughout the world to work in specialized short term projects. Applicants are selected based on their qualifications for a specific Volunteer assignment. The Peace Corps Act (22 U.S.C. § 2501 et seq.) authorizes the recruitment of persons for service in Peace Corps Volunteer programs. See 22 U.S.C. § 2504. Eligibility requirements for Peace Corps Volunteer service are set at 22 C.F.R. 305. Attached are 22 U.S.C. § 2504 and 22 C.F.R. 305. </w:t>
      </w:r>
    </w:p>
    <w:p w:rsidR="00FF2CAC" w:rsidRPr="00D33799" w:rsidRDefault="00FF2CAC" w:rsidP="00E25D26">
      <w:pPr>
        <w:pStyle w:val="Default"/>
        <w:rPr>
          <w:rFonts w:ascii="Arial" w:hAnsi="Arial" w:cs="Arial"/>
        </w:rPr>
      </w:pPr>
    </w:p>
    <w:p w:rsidR="00EC0F36" w:rsidRPr="00D33799" w:rsidRDefault="00EC0F36" w:rsidP="00EC0F36">
      <w:pPr>
        <w:pStyle w:val="ListParagraph"/>
        <w:numPr>
          <w:ilvl w:val="0"/>
          <w:numId w:val="28"/>
        </w:numPr>
        <w:autoSpaceDE w:val="0"/>
        <w:autoSpaceDN w:val="0"/>
        <w:adjustRightInd w:val="0"/>
        <w:rPr>
          <w:rFonts w:ascii="Arial" w:hAnsi="Arial" w:cs="Arial"/>
          <w:b/>
          <w:sz w:val="24"/>
          <w:szCs w:val="24"/>
        </w:rPr>
      </w:pPr>
      <w:r w:rsidRPr="00D33799">
        <w:rPr>
          <w:rFonts w:ascii="Arial" w:hAnsi="Arial" w:cs="Arial"/>
          <w:b/>
          <w:sz w:val="24"/>
          <w:szCs w:val="24"/>
        </w:rPr>
        <w:t>By whom, how, and for what purpose the information is to be used.</w:t>
      </w:r>
    </w:p>
    <w:p w:rsidR="008059B2" w:rsidRPr="00F231C3" w:rsidRDefault="008059B2" w:rsidP="008059B2">
      <w:pPr>
        <w:pStyle w:val="Default"/>
        <w:rPr>
          <w:sz w:val="22"/>
          <w:szCs w:val="22"/>
        </w:rPr>
      </w:pPr>
      <w:r w:rsidRPr="00F231C3">
        <w:rPr>
          <w:sz w:val="22"/>
          <w:szCs w:val="22"/>
        </w:rPr>
        <w:t xml:space="preserve">This information is used by Peace Corps Response staff to perform initial screening for potential candidates for Peace Corps Response assignments. Applications contain basic information concerning technical skills and eligibility for Peace Corps Response assignments. </w:t>
      </w:r>
    </w:p>
    <w:p w:rsidR="00642765" w:rsidRDefault="00642765" w:rsidP="00642765">
      <w:pPr>
        <w:pStyle w:val="ListParagraph"/>
        <w:ind w:left="360"/>
        <w:rPr>
          <w:rFonts w:ascii="Arial" w:hAnsi="Arial" w:cs="Arial"/>
          <w:b/>
          <w:sz w:val="24"/>
          <w:szCs w:val="24"/>
        </w:rPr>
      </w:pPr>
    </w:p>
    <w:p w:rsidR="00EC0F36" w:rsidRPr="00D33799" w:rsidRDefault="00EC0F36" w:rsidP="00EC0F36">
      <w:pPr>
        <w:pStyle w:val="ListParagraph"/>
        <w:numPr>
          <w:ilvl w:val="0"/>
          <w:numId w:val="28"/>
        </w:numPr>
        <w:rPr>
          <w:rFonts w:ascii="Arial" w:hAnsi="Arial" w:cs="Arial"/>
          <w:b/>
          <w:sz w:val="24"/>
          <w:szCs w:val="24"/>
        </w:rPr>
      </w:pPr>
      <w:r w:rsidRPr="00D33799">
        <w:rPr>
          <w:rFonts w:ascii="Arial" w:hAnsi="Arial" w:cs="Arial"/>
          <w:b/>
          <w:sz w:val="24"/>
          <w:szCs w:val="24"/>
        </w:rPr>
        <w:t>Consideration of the use of improved information technology.</w:t>
      </w:r>
    </w:p>
    <w:p w:rsidR="00642765" w:rsidRPr="00F231C3" w:rsidRDefault="00642765" w:rsidP="00642765">
      <w:pPr>
        <w:pStyle w:val="Default"/>
        <w:rPr>
          <w:sz w:val="22"/>
          <w:szCs w:val="22"/>
        </w:rPr>
      </w:pPr>
      <w:r w:rsidRPr="00F231C3">
        <w:rPr>
          <w:sz w:val="22"/>
          <w:szCs w:val="22"/>
        </w:rPr>
        <w:t>The Application is available on the Peace Corps website and submitted electronically to Peace Corps Response.</w:t>
      </w:r>
    </w:p>
    <w:p w:rsidR="00FF2CAC" w:rsidRPr="00D33799" w:rsidRDefault="00FF2CAC" w:rsidP="005547C8">
      <w:pPr>
        <w:autoSpaceDE w:val="0"/>
        <w:autoSpaceDN w:val="0"/>
        <w:adjustRightInd w:val="0"/>
        <w:rPr>
          <w:rFonts w:ascii="Arial" w:hAnsi="Arial" w:cs="Arial"/>
          <w:b/>
        </w:rPr>
      </w:pPr>
    </w:p>
    <w:p w:rsidR="00EC0F36" w:rsidRPr="00D33799" w:rsidRDefault="00EC0F36" w:rsidP="00EC0F36">
      <w:pPr>
        <w:pStyle w:val="ListParagraph"/>
        <w:numPr>
          <w:ilvl w:val="0"/>
          <w:numId w:val="28"/>
        </w:numPr>
        <w:autoSpaceDE w:val="0"/>
        <w:autoSpaceDN w:val="0"/>
        <w:adjustRightInd w:val="0"/>
        <w:rPr>
          <w:rFonts w:ascii="Arial" w:hAnsi="Arial" w:cs="Arial"/>
          <w:b/>
          <w:sz w:val="24"/>
          <w:szCs w:val="24"/>
        </w:rPr>
      </w:pPr>
      <w:r w:rsidRPr="00D33799">
        <w:rPr>
          <w:rFonts w:ascii="Arial" w:hAnsi="Arial" w:cs="Arial"/>
          <w:b/>
          <w:sz w:val="24"/>
          <w:szCs w:val="24"/>
        </w:rPr>
        <w:t>Efforts to identify duplication.</w:t>
      </w:r>
      <w:r w:rsidR="006B72CD" w:rsidRPr="00D33799">
        <w:rPr>
          <w:rFonts w:ascii="Arial" w:hAnsi="Arial" w:cs="Arial"/>
          <w:b/>
          <w:sz w:val="24"/>
          <w:szCs w:val="24"/>
        </w:rPr>
        <w:t xml:space="preserve">  Why similar information cannot be used.</w:t>
      </w:r>
    </w:p>
    <w:p w:rsidR="00642765" w:rsidRPr="00F231C3" w:rsidRDefault="00642765" w:rsidP="00642765">
      <w:pPr>
        <w:pStyle w:val="Default"/>
      </w:pPr>
      <w:r w:rsidRPr="00F231C3">
        <w:t xml:space="preserve">For applicants without previous Peace Corps experience, the information requested in the Application does not exist in the Agency's records. </w:t>
      </w:r>
    </w:p>
    <w:p w:rsidR="00642765" w:rsidRPr="00642765" w:rsidRDefault="00642765" w:rsidP="00642765">
      <w:pPr>
        <w:autoSpaceDE w:val="0"/>
        <w:autoSpaceDN w:val="0"/>
        <w:adjustRightInd w:val="0"/>
      </w:pPr>
    </w:p>
    <w:p w:rsidR="00642765" w:rsidRPr="00642765" w:rsidRDefault="00642765" w:rsidP="00642765">
      <w:pPr>
        <w:autoSpaceDE w:val="0"/>
        <w:autoSpaceDN w:val="0"/>
        <w:adjustRightInd w:val="0"/>
        <w:rPr>
          <w:b/>
        </w:rPr>
      </w:pPr>
      <w:r w:rsidRPr="00642765">
        <w:t xml:space="preserve">Some Peace Corps Response applicants have previously volunteered with the Peace Corps. Agency records concerning returned Peace Corps Volunteers' qualifications are kept only for a limited period. Returned Peace Corps Volunteers routinely acquire new skills during and following their initial Volunteer service, which are not reflected in Agency records and therefore are requested in the Peace Corps Response Application. </w:t>
      </w:r>
    </w:p>
    <w:p w:rsidR="007851A3" w:rsidRPr="00D33799" w:rsidRDefault="007851A3" w:rsidP="005547C8">
      <w:pPr>
        <w:autoSpaceDE w:val="0"/>
        <w:autoSpaceDN w:val="0"/>
        <w:adjustRightInd w:val="0"/>
        <w:rPr>
          <w:rFonts w:ascii="Arial" w:hAnsi="Arial" w:cs="Arial"/>
          <w:color w:val="000000"/>
        </w:rPr>
      </w:pPr>
    </w:p>
    <w:p w:rsidR="00EC0F36" w:rsidRPr="00D33799" w:rsidRDefault="005547C8" w:rsidP="005547C8">
      <w:pPr>
        <w:autoSpaceDE w:val="0"/>
        <w:autoSpaceDN w:val="0"/>
        <w:adjustRightInd w:val="0"/>
        <w:rPr>
          <w:rFonts w:ascii="Arial" w:hAnsi="Arial" w:cs="Arial"/>
          <w:b/>
        </w:rPr>
      </w:pPr>
      <w:r w:rsidRPr="00D33799">
        <w:rPr>
          <w:rFonts w:ascii="Arial" w:hAnsi="Arial" w:cs="Arial"/>
          <w:b/>
        </w:rPr>
        <w:t xml:space="preserve">5. </w:t>
      </w:r>
      <w:r w:rsidR="00EC0F36" w:rsidRPr="00D33799">
        <w:rPr>
          <w:rFonts w:ascii="Arial" w:hAnsi="Arial" w:cs="Arial"/>
          <w:b/>
        </w:rPr>
        <w:t xml:space="preserve"> Methods to minimize the burden to small business if involved.</w:t>
      </w:r>
    </w:p>
    <w:p w:rsidR="00EC0F36" w:rsidRPr="00D33799" w:rsidRDefault="00EC0F36" w:rsidP="005547C8">
      <w:pPr>
        <w:autoSpaceDE w:val="0"/>
        <w:autoSpaceDN w:val="0"/>
        <w:adjustRightInd w:val="0"/>
        <w:rPr>
          <w:rFonts w:ascii="Arial" w:hAnsi="Arial" w:cs="Arial"/>
          <w:b/>
        </w:rPr>
      </w:pPr>
    </w:p>
    <w:p w:rsidR="00642765" w:rsidRPr="00F231C3" w:rsidRDefault="00642765" w:rsidP="00642765">
      <w:pPr>
        <w:pStyle w:val="Default"/>
        <w:rPr>
          <w:sz w:val="22"/>
          <w:szCs w:val="22"/>
        </w:rPr>
      </w:pPr>
      <w:r w:rsidRPr="00F231C3">
        <w:rPr>
          <w:sz w:val="22"/>
          <w:szCs w:val="22"/>
        </w:rPr>
        <w:t xml:space="preserve">This collection of information does not impact small business or other small entities. </w:t>
      </w:r>
    </w:p>
    <w:p w:rsidR="00FF2CAC" w:rsidRPr="00D33799" w:rsidRDefault="00FF2CAC" w:rsidP="00052D7F">
      <w:pPr>
        <w:rPr>
          <w:rFonts w:ascii="Arial" w:hAnsi="Arial" w:cs="Arial"/>
        </w:rPr>
      </w:pPr>
    </w:p>
    <w:p w:rsidR="00EC0F36" w:rsidRPr="00D33799" w:rsidRDefault="006B72CD" w:rsidP="006B72CD">
      <w:pPr>
        <w:pStyle w:val="ListParagraph"/>
        <w:numPr>
          <w:ilvl w:val="0"/>
          <w:numId w:val="29"/>
        </w:numPr>
        <w:autoSpaceDE w:val="0"/>
        <w:autoSpaceDN w:val="0"/>
        <w:adjustRightInd w:val="0"/>
        <w:rPr>
          <w:rFonts w:ascii="Arial" w:hAnsi="Arial" w:cs="Arial"/>
          <w:b/>
          <w:sz w:val="24"/>
          <w:szCs w:val="24"/>
        </w:rPr>
      </w:pPr>
      <w:r w:rsidRPr="00D33799">
        <w:rPr>
          <w:rFonts w:ascii="Arial" w:hAnsi="Arial" w:cs="Arial"/>
          <w:b/>
          <w:sz w:val="24"/>
          <w:szCs w:val="24"/>
        </w:rPr>
        <w:lastRenderedPageBreak/>
        <w:t>Consequences to the Federal program if collection were conducted less frequently.</w:t>
      </w:r>
    </w:p>
    <w:p w:rsidR="00642765" w:rsidRPr="00642765" w:rsidRDefault="00642765" w:rsidP="00642765">
      <w:pPr>
        <w:autoSpaceDE w:val="0"/>
        <w:autoSpaceDN w:val="0"/>
        <w:adjustRightInd w:val="0"/>
      </w:pPr>
      <w:r w:rsidRPr="00642765">
        <w:t xml:space="preserve">Failure to collect this information would preclude Peace Corps Response from being able to identify and place qualified </w:t>
      </w:r>
      <w:r w:rsidR="008059B2">
        <w:rPr>
          <w:sz w:val="22"/>
          <w:szCs w:val="22"/>
        </w:rPr>
        <w:t>Peace Corps Response</w:t>
      </w:r>
      <w:r w:rsidR="00AC16A4" w:rsidRPr="00F231C3">
        <w:rPr>
          <w:sz w:val="22"/>
          <w:szCs w:val="22"/>
        </w:rPr>
        <w:t xml:space="preserve"> </w:t>
      </w:r>
      <w:r w:rsidRPr="00642765">
        <w:t>Volunteers.</w:t>
      </w:r>
    </w:p>
    <w:p w:rsidR="00FF2CAC" w:rsidRPr="00D33799" w:rsidRDefault="00FF2CAC" w:rsidP="00052D7F">
      <w:pPr>
        <w:rPr>
          <w:rFonts w:ascii="Arial" w:hAnsi="Arial" w:cs="Arial"/>
        </w:rPr>
      </w:pPr>
    </w:p>
    <w:p w:rsidR="006B72CD" w:rsidRPr="00D33799" w:rsidRDefault="005547C8" w:rsidP="005547C8">
      <w:pPr>
        <w:autoSpaceDE w:val="0"/>
        <w:autoSpaceDN w:val="0"/>
        <w:adjustRightInd w:val="0"/>
        <w:rPr>
          <w:rFonts w:ascii="Arial" w:hAnsi="Arial" w:cs="Arial"/>
          <w:b/>
        </w:rPr>
      </w:pPr>
      <w:r w:rsidRPr="00D33799">
        <w:rPr>
          <w:rFonts w:ascii="Arial" w:hAnsi="Arial" w:cs="Arial"/>
          <w:b/>
        </w:rPr>
        <w:t xml:space="preserve">7. </w:t>
      </w:r>
      <w:r w:rsidR="006B72CD" w:rsidRPr="00D33799">
        <w:rPr>
          <w:rFonts w:ascii="Arial" w:hAnsi="Arial" w:cs="Arial"/>
          <w:b/>
        </w:rPr>
        <w:t xml:space="preserve">  Explain any special circumstances that would cause the information collection to be conducted in a manner inconsistent with guidelines.</w:t>
      </w:r>
    </w:p>
    <w:p w:rsidR="006B72CD" w:rsidRPr="00D33799" w:rsidRDefault="006B72CD" w:rsidP="005547C8">
      <w:pPr>
        <w:autoSpaceDE w:val="0"/>
        <w:autoSpaceDN w:val="0"/>
        <w:adjustRightInd w:val="0"/>
        <w:rPr>
          <w:rFonts w:ascii="Arial" w:hAnsi="Arial" w:cs="Arial"/>
          <w:b/>
        </w:rPr>
      </w:pPr>
    </w:p>
    <w:p w:rsidR="00642765" w:rsidRPr="00F231C3" w:rsidRDefault="00642765" w:rsidP="00642765">
      <w:pPr>
        <w:pStyle w:val="Default"/>
        <w:rPr>
          <w:sz w:val="22"/>
          <w:szCs w:val="22"/>
        </w:rPr>
      </w:pPr>
      <w:r w:rsidRPr="00F231C3">
        <w:rPr>
          <w:sz w:val="22"/>
          <w:szCs w:val="22"/>
        </w:rPr>
        <w:t xml:space="preserve">No special circumstances exist that require the information collection to be conducted in a manner inconsistent with the guidelines in 5 CFR 1320.6. </w:t>
      </w:r>
    </w:p>
    <w:p w:rsidR="00FF2CAC" w:rsidRPr="00D33799" w:rsidRDefault="00FF2CAC" w:rsidP="00052D7F">
      <w:pPr>
        <w:rPr>
          <w:rFonts w:ascii="Arial" w:hAnsi="Arial" w:cs="Arial"/>
        </w:rPr>
      </w:pPr>
    </w:p>
    <w:p w:rsidR="006B72CD" w:rsidRPr="00D33799" w:rsidRDefault="005547C8" w:rsidP="005547C8">
      <w:pPr>
        <w:autoSpaceDE w:val="0"/>
        <w:autoSpaceDN w:val="0"/>
        <w:adjustRightInd w:val="0"/>
        <w:rPr>
          <w:rFonts w:ascii="Arial" w:hAnsi="Arial" w:cs="Arial"/>
          <w:b/>
        </w:rPr>
      </w:pPr>
      <w:r w:rsidRPr="00D33799">
        <w:rPr>
          <w:rFonts w:ascii="Arial" w:hAnsi="Arial" w:cs="Arial"/>
          <w:b/>
        </w:rPr>
        <w:t xml:space="preserve">8.  </w:t>
      </w:r>
      <w:r w:rsidR="006B72CD" w:rsidRPr="00D33799">
        <w:rPr>
          <w:rFonts w:ascii="Arial" w:hAnsi="Arial" w:cs="Arial"/>
          <w:b/>
        </w:rPr>
        <w:t>Consultation.</w:t>
      </w:r>
    </w:p>
    <w:p w:rsidR="006B72CD" w:rsidRPr="00D33799" w:rsidRDefault="006B72CD" w:rsidP="005547C8">
      <w:pPr>
        <w:autoSpaceDE w:val="0"/>
        <w:autoSpaceDN w:val="0"/>
        <w:adjustRightInd w:val="0"/>
        <w:rPr>
          <w:rFonts w:ascii="Arial" w:hAnsi="Arial" w:cs="Arial"/>
          <w:b/>
        </w:rPr>
      </w:pPr>
    </w:p>
    <w:p w:rsidR="00CE67B5" w:rsidRPr="00E84007" w:rsidRDefault="00CE67B5" w:rsidP="00CE67B5">
      <w:pPr>
        <w:autoSpaceDE w:val="0"/>
        <w:autoSpaceDN w:val="0"/>
        <w:adjustRightInd w:val="0"/>
        <w:rPr>
          <w:sz w:val="23"/>
          <w:szCs w:val="23"/>
        </w:rPr>
      </w:pPr>
      <w:r w:rsidRPr="00E84007">
        <w:rPr>
          <w:sz w:val="23"/>
          <w:szCs w:val="23"/>
        </w:rPr>
        <w:t xml:space="preserve">The agency’s 60-day notice was published in the Federal Register on </w:t>
      </w:r>
      <w:r>
        <w:rPr>
          <w:sz w:val="23"/>
          <w:szCs w:val="23"/>
        </w:rPr>
        <w:t>July 12</w:t>
      </w:r>
      <w:r w:rsidRPr="00E84007">
        <w:rPr>
          <w:sz w:val="23"/>
          <w:szCs w:val="23"/>
        </w:rPr>
        <w:t>,</w:t>
      </w:r>
      <w:r>
        <w:rPr>
          <w:sz w:val="23"/>
          <w:szCs w:val="23"/>
        </w:rPr>
        <w:t xml:space="preserve"> 2017 82</w:t>
      </w:r>
      <w:r w:rsidRPr="00E84007">
        <w:rPr>
          <w:sz w:val="23"/>
          <w:szCs w:val="23"/>
        </w:rPr>
        <w:t xml:space="preserve"> FR </w:t>
      </w:r>
      <w:r>
        <w:rPr>
          <w:sz w:val="23"/>
          <w:szCs w:val="23"/>
        </w:rPr>
        <w:t>32209</w:t>
      </w:r>
      <w:r w:rsidRPr="00E84007">
        <w:rPr>
          <w:sz w:val="23"/>
          <w:szCs w:val="23"/>
        </w:rPr>
        <w:t>. N</w:t>
      </w:r>
      <w:r>
        <w:rPr>
          <w:sz w:val="23"/>
          <w:szCs w:val="23"/>
        </w:rPr>
        <w:t xml:space="preserve">o public comments were received. </w:t>
      </w:r>
      <w:r w:rsidRPr="00E84007">
        <w:rPr>
          <w:sz w:val="23"/>
          <w:szCs w:val="23"/>
        </w:rPr>
        <w:t>The 30-Day notice was published</w:t>
      </w:r>
      <w:r>
        <w:rPr>
          <w:sz w:val="23"/>
          <w:szCs w:val="23"/>
        </w:rPr>
        <w:t xml:space="preserve"> September 18, 2017, 82</w:t>
      </w:r>
      <w:r w:rsidRPr="00E84007">
        <w:rPr>
          <w:sz w:val="23"/>
          <w:szCs w:val="23"/>
        </w:rPr>
        <w:t xml:space="preserve"> FR </w:t>
      </w:r>
      <w:r>
        <w:rPr>
          <w:sz w:val="23"/>
          <w:szCs w:val="23"/>
        </w:rPr>
        <w:t>43576 No public comments were received</w:t>
      </w:r>
      <w:r w:rsidRPr="00E84007">
        <w:rPr>
          <w:sz w:val="23"/>
          <w:szCs w:val="23"/>
        </w:rPr>
        <w:t>.</w:t>
      </w:r>
    </w:p>
    <w:p w:rsidR="00642765" w:rsidRPr="00F231C3" w:rsidRDefault="00642765" w:rsidP="00642765">
      <w:pPr>
        <w:ind w:left="360" w:hanging="360"/>
        <w:rPr>
          <w:sz w:val="22"/>
          <w:szCs w:val="22"/>
        </w:rPr>
      </w:pPr>
      <w:r w:rsidRPr="00F231C3">
        <w:rPr>
          <w:sz w:val="22"/>
          <w:szCs w:val="22"/>
        </w:rPr>
        <w:t xml:space="preserve">.  </w:t>
      </w:r>
    </w:p>
    <w:p w:rsidR="00FF2CAC" w:rsidRPr="00D33799" w:rsidRDefault="00FF2CAC" w:rsidP="00052D7F">
      <w:pPr>
        <w:rPr>
          <w:rFonts w:ascii="Arial" w:hAnsi="Arial" w:cs="Arial"/>
        </w:rPr>
      </w:pPr>
    </w:p>
    <w:p w:rsidR="006B72CD" w:rsidRPr="00D33799" w:rsidRDefault="006B72CD" w:rsidP="005547C8">
      <w:pPr>
        <w:autoSpaceDE w:val="0"/>
        <w:autoSpaceDN w:val="0"/>
        <w:adjustRightInd w:val="0"/>
        <w:rPr>
          <w:rFonts w:ascii="Arial" w:hAnsi="Arial" w:cs="Arial"/>
          <w:b/>
        </w:rPr>
      </w:pPr>
      <w:r w:rsidRPr="00D33799">
        <w:rPr>
          <w:rFonts w:ascii="Arial" w:hAnsi="Arial" w:cs="Arial"/>
          <w:b/>
        </w:rPr>
        <w:t>9.  Explain any decision to provide any payment or gift to respondents.</w:t>
      </w:r>
    </w:p>
    <w:p w:rsidR="006B72CD" w:rsidRPr="00D33799" w:rsidRDefault="006B72CD" w:rsidP="005547C8">
      <w:pPr>
        <w:autoSpaceDE w:val="0"/>
        <w:autoSpaceDN w:val="0"/>
        <w:adjustRightInd w:val="0"/>
        <w:rPr>
          <w:rFonts w:ascii="Arial" w:hAnsi="Arial" w:cs="Arial"/>
          <w:b/>
        </w:rPr>
      </w:pPr>
    </w:p>
    <w:p w:rsidR="00642765" w:rsidRPr="00F231C3" w:rsidRDefault="00642765" w:rsidP="00642765">
      <w:pPr>
        <w:pStyle w:val="Default"/>
        <w:rPr>
          <w:sz w:val="22"/>
          <w:szCs w:val="22"/>
        </w:rPr>
      </w:pPr>
      <w:r w:rsidRPr="00F231C3">
        <w:rPr>
          <w:sz w:val="22"/>
          <w:szCs w:val="22"/>
        </w:rPr>
        <w:t xml:space="preserve">No payments or gifts are provided to respondents. </w:t>
      </w:r>
    </w:p>
    <w:p w:rsidR="005547C8" w:rsidRPr="00D33799" w:rsidRDefault="005547C8" w:rsidP="005547C8">
      <w:pPr>
        <w:autoSpaceDE w:val="0"/>
        <w:autoSpaceDN w:val="0"/>
        <w:adjustRightInd w:val="0"/>
        <w:rPr>
          <w:rFonts w:ascii="Arial" w:hAnsi="Arial" w:cs="Arial"/>
          <w:b/>
        </w:rPr>
      </w:pPr>
    </w:p>
    <w:p w:rsidR="006B72CD" w:rsidRPr="00D33799" w:rsidRDefault="006B72CD" w:rsidP="005547C8">
      <w:pPr>
        <w:autoSpaceDE w:val="0"/>
        <w:autoSpaceDN w:val="0"/>
        <w:adjustRightInd w:val="0"/>
        <w:rPr>
          <w:rFonts w:ascii="Arial" w:hAnsi="Arial" w:cs="Arial"/>
          <w:b/>
        </w:rPr>
      </w:pPr>
      <w:r w:rsidRPr="00D33799">
        <w:rPr>
          <w:rFonts w:ascii="Arial" w:hAnsi="Arial" w:cs="Arial"/>
          <w:b/>
        </w:rPr>
        <w:t>10.  Describe any assurance of confidentiality provided to respondents</w:t>
      </w:r>
      <w:r w:rsidR="00A10CD9" w:rsidRPr="00D33799">
        <w:rPr>
          <w:rFonts w:ascii="Arial" w:hAnsi="Arial" w:cs="Arial"/>
          <w:b/>
        </w:rPr>
        <w:t>.</w:t>
      </w:r>
    </w:p>
    <w:p w:rsidR="006B72CD" w:rsidRPr="00D33799" w:rsidRDefault="006B72CD" w:rsidP="005547C8">
      <w:pPr>
        <w:autoSpaceDE w:val="0"/>
        <w:autoSpaceDN w:val="0"/>
        <w:adjustRightInd w:val="0"/>
        <w:rPr>
          <w:rFonts w:ascii="Arial" w:hAnsi="Arial" w:cs="Arial"/>
          <w:b/>
        </w:rPr>
      </w:pPr>
    </w:p>
    <w:p w:rsidR="00642765" w:rsidRPr="00F231C3" w:rsidRDefault="00642765" w:rsidP="00642765">
      <w:pPr>
        <w:pStyle w:val="Default"/>
        <w:rPr>
          <w:sz w:val="22"/>
          <w:szCs w:val="22"/>
        </w:rPr>
      </w:pPr>
      <w:r w:rsidRPr="00F231C3">
        <w:rPr>
          <w:sz w:val="22"/>
          <w:szCs w:val="22"/>
        </w:rPr>
        <w:t xml:space="preserve">Description of the privacy protections provided to respondents is in the Privacy Act notice in the Application.  </w:t>
      </w:r>
    </w:p>
    <w:p w:rsidR="00FF2CAC" w:rsidRPr="00D33799" w:rsidRDefault="00FF2CAC" w:rsidP="001B7E97">
      <w:pPr>
        <w:ind w:left="360"/>
        <w:rPr>
          <w:rFonts w:ascii="Arial" w:hAnsi="Arial" w:cs="Arial"/>
        </w:rPr>
      </w:pPr>
    </w:p>
    <w:p w:rsidR="00A10CD9" w:rsidRPr="00D33799" w:rsidRDefault="005547C8" w:rsidP="005547C8">
      <w:pPr>
        <w:rPr>
          <w:rFonts w:ascii="Arial" w:hAnsi="Arial" w:cs="Arial"/>
          <w:b/>
        </w:rPr>
      </w:pPr>
      <w:r w:rsidRPr="00D33799">
        <w:rPr>
          <w:rFonts w:ascii="Arial" w:hAnsi="Arial" w:cs="Arial"/>
          <w:b/>
        </w:rPr>
        <w:t xml:space="preserve">11.  </w:t>
      </w:r>
      <w:r w:rsidR="00A10CD9" w:rsidRPr="00D33799">
        <w:rPr>
          <w:rFonts w:ascii="Arial" w:hAnsi="Arial" w:cs="Arial"/>
          <w:b/>
        </w:rPr>
        <w:t>Additional justification for any questions of a sensitive nature.</w:t>
      </w:r>
    </w:p>
    <w:p w:rsidR="00A10CD9" w:rsidRPr="00D33799" w:rsidRDefault="00A10CD9" w:rsidP="005547C8">
      <w:pPr>
        <w:rPr>
          <w:rFonts w:ascii="Arial" w:hAnsi="Arial" w:cs="Arial"/>
          <w:b/>
        </w:rPr>
      </w:pPr>
    </w:p>
    <w:p w:rsidR="00642765" w:rsidRPr="00F231C3" w:rsidRDefault="00642765" w:rsidP="00642765">
      <w:pPr>
        <w:rPr>
          <w:sz w:val="22"/>
          <w:szCs w:val="22"/>
        </w:rPr>
      </w:pPr>
      <w:r w:rsidRPr="00F231C3">
        <w:rPr>
          <w:sz w:val="22"/>
          <w:szCs w:val="22"/>
        </w:rPr>
        <w:t>No questions of a sensitive nature are asked.</w:t>
      </w:r>
    </w:p>
    <w:p w:rsidR="00FF2CAC" w:rsidRPr="00D33799" w:rsidRDefault="00FF2CAC" w:rsidP="00A03798">
      <w:pPr>
        <w:rPr>
          <w:rFonts w:ascii="Arial" w:hAnsi="Arial" w:cs="Arial"/>
        </w:rPr>
      </w:pPr>
    </w:p>
    <w:p w:rsidR="00A10CD9" w:rsidRPr="00D33799" w:rsidRDefault="005547C8" w:rsidP="00A10CD9">
      <w:pPr>
        <w:autoSpaceDE w:val="0"/>
        <w:autoSpaceDN w:val="0"/>
        <w:adjustRightInd w:val="0"/>
        <w:ind w:left="450" w:hanging="450"/>
        <w:rPr>
          <w:rFonts w:ascii="Arial" w:hAnsi="Arial" w:cs="Arial"/>
          <w:b/>
        </w:rPr>
      </w:pPr>
      <w:r w:rsidRPr="00D33799">
        <w:rPr>
          <w:rFonts w:ascii="Arial" w:hAnsi="Arial" w:cs="Arial"/>
          <w:b/>
        </w:rPr>
        <w:t xml:space="preserve">12.  </w:t>
      </w:r>
      <w:r w:rsidR="00A10CD9" w:rsidRPr="00D33799">
        <w:rPr>
          <w:rFonts w:ascii="Arial" w:hAnsi="Arial" w:cs="Arial"/>
          <w:b/>
        </w:rPr>
        <w:t>Estimates of reporting and recordkeeping hour and cost burdens of the collection of information.</w:t>
      </w:r>
    </w:p>
    <w:p w:rsidR="00A10CD9" w:rsidRPr="00D33799" w:rsidRDefault="00A10CD9" w:rsidP="005547C8">
      <w:pPr>
        <w:autoSpaceDE w:val="0"/>
        <w:autoSpaceDN w:val="0"/>
        <w:adjustRightInd w:val="0"/>
        <w:rPr>
          <w:rFonts w:ascii="Arial" w:hAnsi="Arial" w:cs="Arial"/>
          <w:b/>
        </w:rPr>
      </w:pPr>
    </w:p>
    <w:p w:rsidR="008059B2" w:rsidRPr="00F231C3" w:rsidRDefault="008059B2" w:rsidP="008059B2">
      <w:pPr>
        <w:pStyle w:val="Default"/>
        <w:tabs>
          <w:tab w:val="left" w:pos="1080"/>
        </w:tabs>
        <w:rPr>
          <w:sz w:val="22"/>
          <w:szCs w:val="22"/>
        </w:rPr>
      </w:pPr>
      <w:r w:rsidRPr="00F231C3">
        <w:rPr>
          <w:sz w:val="22"/>
          <w:szCs w:val="22"/>
        </w:rPr>
        <w:t>Estimated burden (hours) of the collection of information:</w:t>
      </w:r>
    </w:p>
    <w:p w:rsidR="008059B2" w:rsidRPr="00F231C3" w:rsidRDefault="008059B2" w:rsidP="008059B2">
      <w:pPr>
        <w:rPr>
          <w:color w:val="FF0000"/>
          <w:sz w:val="22"/>
          <w:szCs w:val="22"/>
        </w:rPr>
      </w:pPr>
      <w:r w:rsidRPr="00F231C3">
        <w:rPr>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
        <w:gridCol w:w="3868"/>
        <w:gridCol w:w="2415"/>
      </w:tblGrid>
      <w:tr w:rsidR="008059B2" w:rsidRPr="00F231C3" w:rsidTr="008A6A99">
        <w:trPr>
          <w:trHeight w:val="281"/>
        </w:trPr>
        <w:tc>
          <w:tcPr>
            <w:tcW w:w="705" w:type="dxa"/>
          </w:tcPr>
          <w:p w:rsidR="008059B2" w:rsidRPr="00F231C3" w:rsidRDefault="008059B2" w:rsidP="008A6A99">
            <w:pPr>
              <w:rPr>
                <w:sz w:val="22"/>
                <w:szCs w:val="22"/>
              </w:rPr>
            </w:pPr>
            <w:r w:rsidRPr="00F231C3">
              <w:rPr>
                <w:sz w:val="22"/>
                <w:szCs w:val="22"/>
              </w:rPr>
              <w:t>a.</w:t>
            </w:r>
          </w:p>
        </w:tc>
        <w:tc>
          <w:tcPr>
            <w:tcW w:w="3868" w:type="dxa"/>
          </w:tcPr>
          <w:p w:rsidR="008059B2" w:rsidRPr="00F231C3" w:rsidRDefault="008059B2" w:rsidP="008A6A99">
            <w:pPr>
              <w:rPr>
                <w:sz w:val="22"/>
                <w:szCs w:val="22"/>
              </w:rPr>
            </w:pPr>
            <w:r w:rsidRPr="00F231C3">
              <w:rPr>
                <w:sz w:val="22"/>
                <w:szCs w:val="22"/>
              </w:rPr>
              <w:t>Number of respondents:</w:t>
            </w:r>
          </w:p>
        </w:tc>
        <w:tc>
          <w:tcPr>
            <w:tcW w:w="2415" w:type="dxa"/>
          </w:tcPr>
          <w:p w:rsidR="008059B2" w:rsidRPr="00F231C3" w:rsidRDefault="008059B2" w:rsidP="008059B2">
            <w:pPr>
              <w:rPr>
                <w:sz w:val="22"/>
                <w:szCs w:val="22"/>
              </w:rPr>
            </w:pPr>
            <w:r>
              <w:rPr>
                <w:sz w:val="22"/>
                <w:szCs w:val="22"/>
              </w:rPr>
              <w:t>3</w:t>
            </w:r>
            <w:r w:rsidRPr="00F231C3">
              <w:rPr>
                <w:sz w:val="22"/>
                <w:szCs w:val="22"/>
              </w:rPr>
              <w:t>,</w:t>
            </w:r>
            <w:r>
              <w:rPr>
                <w:sz w:val="22"/>
                <w:szCs w:val="22"/>
              </w:rPr>
              <w:t>5</w:t>
            </w:r>
            <w:r w:rsidRPr="00F231C3">
              <w:rPr>
                <w:sz w:val="22"/>
                <w:szCs w:val="22"/>
              </w:rPr>
              <w:t>00</w:t>
            </w:r>
          </w:p>
        </w:tc>
      </w:tr>
      <w:tr w:rsidR="008059B2" w:rsidRPr="00F231C3" w:rsidTr="008A6A99">
        <w:trPr>
          <w:trHeight w:val="281"/>
        </w:trPr>
        <w:tc>
          <w:tcPr>
            <w:tcW w:w="705" w:type="dxa"/>
          </w:tcPr>
          <w:p w:rsidR="008059B2" w:rsidRPr="00F231C3" w:rsidRDefault="008059B2" w:rsidP="008A6A99">
            <w:pPr>
              <w:rPr>
                <w:sz w:val="22"/>
                <w:szCs w:val="22"/>
              </w:rPr>
            </w:pPr>
            <w:r w:rsidRPr="00F231C3">
              <w:rPr>
                <w:sz w:val="22"/>
                <w:szCs w:val="22"/>
              </w:rPr>
              <w:t>b.</w:t>
            </w:r>
          </w:p>
        </w:tc>
        <w:tc>
          <w:tcPr>
            <w:tcW w:w="3868" w:type="dxa"/>
          </w:tcPr>
          <w:p w:rsidR="008059B2" w:rsidRPr="00F231C3" w:rsidRDefault="008059B2" w:rsidP="008A6A99">
            <w:pPr>
              <w:rPr>
                <w:sz w:val="22"/>
                <w:szCs w:val="22"/>
              </w:rPr>
            </w:pPr>
            <w:r w:rsidRPr="00F231C3">
              <w:rPr>
                <w:sz w:val="22"/>
                <w:szCs w:val="22"/>
              </w:rPr>
              <w:t>Frequency of response:</w:t>
            </w:r>
          </w:p>
        </w:tc>
        <w:tc>
          <w:tcPr>
            <w:tcW w:w="2415" w:type="dxa"/>
          </w:tcPr>
          <w:p w:rsidR="008059B2" w:rsidRPr="00F231C3" w:rsidRDefault="008059B2" w:rsidP="008A6A99">
            <w:pPr>
              <w:rPr>
                <w:sz w:val="22"/>
                <w:szCs w:val="22"/>
              </w:rPr>
            </w:pPr>
            <w:r w:rsidRPr="00F231C3">
              <w:rPr>
                <w:sz w:val="22"/>
                <w:szCs w:val="22"/>
              </w:rPr>
              <w:t>one time</w:t>
            </w:r>
          </w:p>
        </w:tc>
      </w:tr>
      <w:tr w:rsidR="008059B2" w:rsidRPr="00F231C3" w:rsidTr="008A6A99">
        <w:trPr>
          <w:trHeight w:val="281"/>
        </w:trPr>
        <w:tc>
          <w:tcPr>
            <w:tcW w:w="705" w:type="dxa"/>
          </w:tcPr>
          <w:p w:rsidR="008059B2" w:rsidRPr="00F231C3" w:rsidRDefault="008059B2" w:rsidP="008A6A99">
            <w:pPr>
              <w:rPr>
                <w:sz w:val="22"/>
                <w:szCs w:val="22"/>
              </w:rPr>
            </w:pPr>
            <w:r w:rsidRPr="00F231C3">
              <w:rPr>
                <w:sz w:val="22"/>
                <w:szCs w:val="22"/>
              </w:rPr>
              <w:t>c.</w:t>
            </w:r>
          </w:p>
        </w:tc>
        <w:tc>
          <w:tcPr>
            <w:tcW w:w="3868" w:type="dxa"/>
          </w:tcPr>
          <w:p w:rsidR="008059B2" w:rsidRPr="00F231C3" w:rsidRDefault="008059B2" w:rsidP="008A6A99">
            <w:pPr>
              <w:rPr>
                <w:sz w:val="22"/>
                <w:szCs w:val="22"/>
              </w:rPr>
            </w:pPr>
            <w:r w:rsidRPr="00F231C3">
              <w:rPr>
                <w:sz w:val="22"/>
                <w:szCs w:val="22"/>
              </w:rPr>
              <w:t>Completion time:</w:t>
            </w:r>
          </w:p>
        </w:tc>
        <w:tc>
          <w:tcPr>
            <w:tcW w:w="2415" w:type="dxa"/>
          </w:tcPr>
          <w:p w:rsidR="008059B2" w:rsidRPr="00F231C3" w:rsidRDefault="008059B2" w:rsidP="008A6A99">
            <w:pPr>
              <w:rPr>
                <w:sz w:val="22"/>
                <w:szCs w:val="22"/>
              </w:rPr>
            </w:pPr>
            <w:r w:rsidRPr="00F231C3">
              <w:rPr>
                <w:sz w:val="22"/>
                <w:szCs w:val="22"/>
              </w:rPr>
              <w:t>60 minutes</w:t>
            </w:r>
          </w:p>
        </w:tc>
      </w:tr>
      <w:tr w:rsidR="008059B2" w:rsidRPr="00F231C3" w:rsidTr="008A6A99">
        <w:trPr>
          <w:trHeight w:val="296"/>
        </w:trPr>
        <w:tc>
          <w:tcPr>
            <w:tcW w:w="705" w:type="dxa"/>
          </w:tcPr>
          <w:p w:rsidR="008059B2" w:rsidRPr="00F231C3" w:rsidRDefault="008059B2" w:rsidP="008A6A99">
            <w:pPr>
              <w:rPr>
                <w:sz w:val="22"/>
                <w:szCs w:val="22"/>
              </w:rPr>
            </w:pPr>
            <w:r w:rsidRPr="00F231C3">
              <w:rPr>
                <w:sz w:val="22"/>
                <w:szCs w:val="22"/>
              </w:rPr>
              <w:t>d.</w:t>
            </w:r>
          </w:p>
        </w:tc>
        <w:tc>
          <w:tcPr>
            <w:tcW w:w="3868" w:type="dxa"/>
          </w:tcPr>
          <w:p w:rsidR="008059B2" w:rsidRPr="00F231C3" w:rsidRDefault="008059B2" w:rsidP="008A6A99">
            <w:pPr>
              <w:rPr>
                <w:sz w:val="22"/>
                <w:szCs w:val="22"/>
              </w:rPr>
            </w:pPr>
            <w:r w:rsidRPr="00F231C3">
              <w:rPr>
                <w:sz w:val="22"/>
                <w:szCs w:val="22"/>
              </w:rPr>
              <w:t>Annual burden hours:</w:t>
            </w:r>
          </w:p>
        </w:tc>
        <w:tc>
          <w:tcPr>
            <w:tcW w:w="2415" w:type="dxa"/>
          </w:tcPr>
          <w:p w:rsidR="008059B2" w:rsidRPr="00F231C3" w:rsidRDefault="008059B2" w:rsidP="008059B2">
            <w:pPr>
              <w:rPr>
                <w:sz w:val="22"/>
                <w:szCs w:val="22"/>
              </w:rPr>
            </w:pPr>
            <w:r>
              <w:rPr>
                <w:sz w:val="22"/>
                <w:szCs w:val="22"/>
              </w:rPr>
              <w:t>3</w:t>
            </w:r>
            <w:r w:rsidRPr="00F231C3">
              <w:rPr>
                <w:sz w:val="22"/>
                <w:szCs w:val="22"/>
              </w:rPr>
              <w:t>,</w:t>
            </w:r>
            <w:r>
              <w:rPr>
                <w:sz w:val="22"/>
                <w:szCs w:val="22"/>
              </w:rPr>
              <w:t>5</w:t>
            </w:r>
            <w:r w:rsidRPr="00F231C3">
              <w:rPr>
                <w:sz w:val="22"/>
                <w:szCs w:val="22"/>
              </w:rPr>
              <w:t xml:space="preserve">00 hours </w:t>
            </w:r>
          </w:p>
        </w:tc>
      </w:tr>
    </w:tbl>
    <w:p w:rsidR="008059B2" w:rsidRPr="00F231C3" w:rsidRDefault="008059B2" w:rsidP="008059B2">
      <w:pPr>
        <w:rPr>
          <w:color w:val="FF0000"/>
          <w:sz w:val="22"/>
          <w:szCs w:val="22"/>
        </w:rPr>
      </w:pPr>
    </w:p>
    <w:p w:rsidR="00A10CD9" w:rsidRDefault="008059B2" w:rsidP="005547C8">
      <w:pPr>
        <w:rPr>
          <w:rFonts w:ascii="Arial" w:hAnsi="Arial" w:cs="Arial"/>
          <w:color w:val="FF0000"/>
        </w:rPr>
      </w:pPr>
      <w:r w:rsidRPr="00F231C3">
        <w:rPr>
          <w:sz w:val="22"/>
          <w:szCs w:val="22"/>
        </w:rPr>
        <w:t xml:space="preserve">The estimated number of annual respondents </w:t>
      </w:r>
      <w:r>
        <w:rPr>
          <w:sz w:val="22"/>
          <w:szCs w:val="22"/>
        </w:rPr>
        <w:t>in</w:t>
      </w:r>
      <w:r w:rsidRPr="00F231C3">
        <w:rPr>
          <w:sz w:val="22"/>
          <w:szCs w:val="22"/>
        </w:rPr>
        <w:t>creased from the 201</w:t>
      </w:r>
      <w:r>
        <w:rPr>
          <w:sz w:val="22"/>
          <w:szCs w:val="22"/>
        </w:rPr>
        <w:t>4</w:t>
      </w:r>
      <w:r w:rsidRPr="00F231C3">
        <w:rPr>
          <w:sz w:val="22"/>
          <w:szCs w:val="22"/>
        </w:rPr>
        <w:t xml:space="preserve"> submission from </w:t>
      </w:r>
      <w:r>
        <w:rPr>
          <w:sz w:val="22"/>
          <w:szCs w:val="22"/>
        </w:rPr>
        <w:t>1</w:t>
      </w:r>
      <w:r w:rsidRPr="00F231C3">
        <w:rPr>
          <w:sz w:val="22"/>
          <w:szCs w:val="22"/>
        </w:rPr>
        <w:t>,</w:t>
      </w:r>
      <w:r>
        <w:rPr>
          <w:sz w:val="22"/>
          <w:szCs w:val="22"/>
        </w:rPr>
        <w:t>7</w:t>
      </w:r>
      <w:r w:rsidRPr="00F231C3">
        <w:rPr>
          <w:sz w:val="22"/>
          <w:szCs w:val="22"/>
        </w:rPr>
        <w:t xml:space="preserve">00 to </w:t>
      </w:r>
      <w:r>
        <w:rPr>
          <w:sz w:val="22"/>
          <w:szCs w:val="22"/>
        </w:rPr>
        <w:t>3</w:t>
      </w:r>
      <w:r w:rsidRPr="00F231C3">
        <w:rPr>
          <w:sz w:val="22"/>
          <w:szCs w:val="22"/>
        </w:rPr>
        <w:t>,</w:t>
      </w:r>
      <w:r>
        <w:rPr>
          <w:sz w:val="22"/>
          <w:szCs w:val="22"/>
        </w:rPr>
        <w:t>5</w:t>
      </w:r>
      <w:r w:rsidRPr="00F231C3">
        <w:rPr>
          <w:sz w:val="22"/>
          <w:szCs w:val="22"/>
        </w:rPr>
        <w:t>00.</w:t>
      </w:r>
    </w:p>
    <w:p w:rsidR="00FF2CAC" w:rsidRPr="00D33799" w:rsidRDefault="00FF2CAC" w:rsidP="005547C8">
      <w:pPr>
        <w:rPr>
          <w:rFonts w:ascii="Arial" w:hAnsi="Arial" w:cs="Arial"/>
          <w:color w:val="FF0000"/>
        </w:rPr>
      </w:pPr>
    </w:p>
    <w:p w:rsidR="00A10CD9" w:rsidRPr="00D33799" w:rsidRDefault="005547C8" w:rsidP="005547C8">
      <w:pPr>
        <w:autoSpaceDE w:val="0"/>
        <w:autoSpaceDN w:val="0"/>
        <w:adjustRightInd w:val="0"/>
        <w:rPr>
          <w:rFonts w:ascii="Arial" w:hAnsi="Arial" w:cs="Arial"/>
          <w:b/>
        </w:rPr>
      </w:pPr>
      <w:r w:rsidRPr="00D33799">
        <w:rPr>
          <w:rFonts w:ascii="Arial" w:hAnsi="Arial" w:cs="Arial"/>
          <w:b/>
        </w:rPr>
        <w:lastRenderedPageBreak/>
        <w:t xml:space="preserve">13.  </w:t>
      </w:r>
      <w:r w:rsidR="00A10CD9" w:rsidRPr="00D33799">
        <w:rPr>
          <w:rFonts w:ascii="Arial" w:hAnsi="Arial" w:cs="Arial"/>
          <w:b/>
        </w:rPr>
        <w:t>Estimates of annualized capital and start-up costs.</w:t>
      </w:r>
    </w:p>
    <w:p w:rsidR="00A10CD9" w:rsidRPr="00D33799" w:rsidRDefault="00A10CD9" w:rsidP="005547C8">
      <w:pPr>
        <w:autoSpaceDE w:val="0"/>
        <w:autoSpaceDN w:val="0"/>
        <w:adjustRightInd w:val="0"/>
        <w:rPr>
          <w:rFonts w:ascii="Arial" w:hAnsi="Arial" w:cs="Arial"/>
          <w:b/>
        </w:rPr>
      </w:pPr>
    </w:p>
    <w:p w:rsidR="00642765" w:rsidRPr="00F231C3" w:rsidRDefault="00642765" w:rsidP="00642765">
      <w:pPr>
        <w:rPr>
          <w:sz w:val="22"/>
          <w:szCs w:val="22"/>
        </w:rPr>
      </w:pPr>
      <w:r w:rsidRPr="00F231C3">
        <w:rPr>
          <w:sz w:val="22"/>
          <w:szCs w:val="22"/>
        </w:rPr>
        <w:t>Cost estimate to the respondent: $0.00</w:t>
      </w:r>
    </w:p>
    <w:p w:rsidR="00EB7C2F" w:rsidRPr="00D33799" w:rsidRDefault="00EB7C2F" w:rsidP="00EB7C2F">
      <w:pPr>
        <w:rPr>
          <w:rFonts w:ascii="Arial" w:hAnsi="Arial" w:cs="Arial"/>
        </w:rPr>
      </w:pPr>
    </w:p>
    <w:p w:rsidR="00D33799" w:rsidRPr="00D33799" w:rsidRDefault="00E25D26" w:rsidP="00E25D26">
      <w:pPr>
        <w:autoSpaceDE w:val="0"/>
        <w:autoSpaceDN w:val="0"/>
        <w:adjustRightInd w:val="0"/>
        <w:rPr>
          <w:rFonts w:ascii="Arial" w:hAnsi="Arial" w:cs="Arial"/>
          <w:b/>
        </w:rPr>
      </w:pPr>
      <w:r w:rsidRPr="00D33799">
        <w:rPr>
          <w:rFonts w:ascii="Arial" w:hAnsi="Arial" w:cs="Arial"/>
          <w:b/>
        </w:rPr>
        <w:t xml:space="preserve">14. </w:t>
      </w:r>
      <w:r w:rsidR="00D33799" w:rsidRPr="00D33799">
        <w:rPr>
          <w:rFonts w:ascii="Arial" w:hAnsi="Arial" w:cs="Arial"/>
          <w:b/>
        </w:rPr>
        <w:t>Estimates of annualized Federal Government costs.</w:t>
      </w:r>
    </w:p>
    <w:p w:rsidR="00D33799" w:rsidRPr="00D33799" w:rsidRDefault="00D33799" w:rsidP="00E25D26">
      <w:pPr>
        <w:autoSpaceDE w:val="0"/>
        <w:autoSpaceDN w:val="0"/>
        <w:adjustRightInd w:val="0"/>
        <w:rPr>
          <w:rFonts w:ascii="Arial" w:hAnsi="Arial" w:cs="Arial"/>
          <w:b/>
        </w:rPr>
      </w:pPr>
    </w:p>
    <w:p w:rsidR="008059B2" w:rsidRPr="00F231C3" w:rsidRDefault="008059B2" w:rsidP="008059B2">
      <w:pPr>
        <w:pStyle w:val="Default"/>
        <w:rPr>
          <w:sz w:val="22"/>
          <w:szCs w:val="22"/>
        </w:rPr>
      </w:pPr>
      <w:r w:rsidRPr="00F231C3">
        <w:rPr>
          <w:sz w:val="22"/>
          <w:szCs w:val="22"/>
        </w:rPr>
        <w:t xml:space="preserve">Employee labor costs: </w:t>
      </w:r>
    </w:p>
    <w:p w:rsidR="008059B2" w:rsidRPr="00F231C3" w:rsidRDefault="008059B2" w:rsidP="008059B2">
      <w:pPr>
        <w:pStyle w:val="Default"/>
        <w:numPr>
          <w:ilvl w:val="0"/>
          <w:numId w:val="30"/>
        </w:numPr>
        <w:rPr>
          <w:sz w:val="22"/>
          <w:szCs w:val="22"/>
        </w:rPr>
      </w:pPr>
      <w:r w:rsidRPr="00F231C3">
        <w:rPr>
          <w:sz w:val="22"/>
          <w:szCs w:val="22"/>
        </w:rPr>
        <w:t>Peace Corps Response Recruiter</w:t>
      </w:r>
      <w:r w:rsidR="00D23CB4">
        <w:rPr>
          <w:sz w:val="22"/>
          <w:szCs w:val="22"/>
        </w:rPr>
        <w:t>s and Supervisory Recruitment and Placement Specialist</w:t>
      </w:r>
      <w:r w:rsidRPr="00F231C3">
        <w:rPr>
          <w:sz w:val="22"/>
          <w:szCs w:val="22"/>
        </w:rPr>
        <w:t xml:space="preserve"> (reviewing): $</w:t>
      </w:r>
      <w:r w:rsidR="00D23CB4">
        <w:rPr>
          <w:sz w:val="22"/>
          <w:szCs w:val="22"/>
        </w:rPr>
        <w:t>66</w:t>
      </w:r>
      <w:r w:rsidRPr="00F231C3">
        <w:rPr>
          <w:sz w:val="22"/>
          <w:szCs w:val="22"/>
        </w:rPr>
        <w:t>,</w:t>
      </w:r>
      <w:r w:rsidR="00D23CB4">
        <w:rPr>
          <w:sz w:val="22"/>
          <w:szCs w:val="22"/>
        </w:rPr>
        <w:t>555</w:t>
      </w:r>
    </w:p>
    <w:p w:rsidR="008059B2" w:rsidRPr="00F231C3" w:rsidRDefault="008059B2" w:rsidP="008059B2">
      <w:pPr>
        <w:pStyle w:val="Default"/>
        <w:ind w:firstLine="720"/>
        <w:rPr>
          <w:sz w:val="22"/>
          <w:szCs w:val="22"/>
        </w:rPr>
      </w:pPr>
      <w:r w:rsidRPr="00F231C3">
        <w:rPr>
          <w:sz w:val="22"/>
          <w:szCs w:val="22"/>
        </w:rPr>
        <w:t>($3</w:t>
      </w:r>
      <w:r w:rsidR="00D23CB4">
        <w:rPr>
          <w:sz w:val="22"/>
          <w:szCs w:val="22"/>
        </w:rPr>
        <w:t>2</w:t>
      </w:r>
      <w:r w:rsidRPr="00F231C3">
        <w:rPr>
          <w:sz w:val="22"/>
          <w:szCs w:val="22"/>
        </w:rPr>
        <w:t xml:space="preserve"> per hour x 52</w:t>
      </w:r>
      <w:r>
        <w:rPr>
          <w:sz w:val="22"/>
          <w:szCs w:val="22"/>
        </w:rPr>
        <w:t>0</w:t>
      </w:r>
      <w:r w:rsidRPr="00F231C3">
        <w:rPr>
          <w:sz w:val="22"/>
          <w:szCs w:val="22"/>
        </w:rPr>
        <w:t xml:space="preserve"> hours (25% of time) x 6 recruiters) </w:t>
      </w:r>
    </w:p>
    <w:p w:rsidR="008059B2" w:rsidRPr="00F231C3" w:rsidRDefault="008059B2" w:rsidP="008059B2">
      <w:pPr>
        <w:autoSpaceDE w:val="0"/>
        <w:autoSpaceDN w:val="0"/>
        <w:adjustRightInd w:val="0"/>
        <w:rPr>
          <w:sz w:val="22"/>
          <w:szCs w:val="22"/>
        </w:rPr>
      </w:pPr>
    </w:p>
    <w:p w:rsidR="008059B2" w:rsidRPr="00F231C3" w:rsidRDefault="008059B2" w:rsidP="008059B2">
      <w:pPr>
        <w:autoSpaceDE w:val="0"/>
        <w:autoSpaceDN w:val="0"/>
        <w:adjustRightInd w:val="0"/>
        <w:rPr>
          <w:sz w:val="22"/>
          <w:szCs w:val="22"/>
        </w:rPr>
      </w:pPr>
      <w:r w:rsidRPr="00F231C3">
        <w:rPr>
          <w:sz w:val="22"/>
          <w:szCs w:val="22"/>
        </w:rPr>
        <w:t>Total cost: $</w:t>
      </w:r>
      <w:r w:rsidR="00D23CB4">
        <w:rPr>
          <w:sz w:val="22"/>
          <w:szCs w:val="22"/>
        </w:rPr>
        <w:t>99</w:t>
      </w:r>
      <w:r w:rsidRPr="00F231C3">
        <w:rPr>
          <w:sz w:val="22"/>
          <w:szCs w:val="22"/>
        </w:rPr>
        <w:t>,</w:t>
      </w:r>
      <w:r w:rsidR="00D23CB4">
        <w:rPr>
          <w:sz w:val="22"/>
          <w:szCs w:val="22"/>
        </w:rPr>
        <w:t>840</w:t>
      </w:r>
    </w:p>
    <w:p w:rsidR="00FF2CAC" w:rsidRPr="00D33799" w:rsidRDefault="00FF2CAC" w:rsidP="00E25D26">
      <w:pPr>
        <w:autoSpaceDE w:val="0"/>
        <w:autoSpaceDN w:val="0"/>
        <w:adjustRightInd w:val="0"/>
        <w:rPr>
          <w:rFonts w:ascii="Arial" w:hAnsi="Arial" w:cs="Arial"/>
          <w:b/>
        </w:rPr>
      </w:pPr>
    </w:p>
    <w:p w:rsidR="00D33799" w:rsidRPr="00D33799" w:rsidRDefault="00E25D26" w:rsidP="00E25D26">
      <w:pPr>
        <w:autoSpaceDE w:val="0"/>
        <w:autoSpaceDN w:val="0"/>
        <w:adjustRightInd w:val="0"/>
        <w:rPr>
          <w:rFonts w:ascii="Arial" w:hAnsi="Arial" w:cs="Arial"/>
          <w:b/>
        </w:rPr>
      </w:pPr>
      <w:r w:rsidRPr="00D33799">
        <w:rPr>
          <w:rFonts w:ascii="Arial" w:hAnsi="Arial" w:cs="Arial"/>
          <w:b/>
        </w:rPr>
        <w:t xml:space="preserve">15.  </w:t>
      </w:r>
      <w:r w:rsidR="00D33799" w:rsidRPr="00D33799">
        <w:rPr>
          <w:rFonts w:ascii="Arial" w:hAnsi="Arial" w:cs="Arial"/>
          <w:b/>
        </w:rPr>
        <w:t>Explanation of change in burden.</w:t>
      </w:r>
    </w:p>
    <w:p w:rsidR="00D33799" w:rsidRPr="00D33799" w:rsidRDefault="00D33799" w:rsidP="00E25D26">
      <w:pPr>
        <w:autoSpaceDE w:val="0"/>
        <w:autoSpaceDN w:val="0"/>
        <w:adjustRightInd w:val="0"/>
        <w:rPr>
          <w:rFonts w:ascii="Arial" w:hAnsi="Arial" w:cs="Arial"/>
          <w:b/>
        </w:rPr>
      </w:pPr>
    </w:p>
    <w:p w:rsidR="00271446" w:rsidRDefault="00642765" w:rsidP="001A3F66">
      <w:pPr>
        <w:ind w:left="720" w:hanging="720"/>
        <w:rPr>
          <w:rFonts w:ascii="Arial" w:hAnsi="Arial" w:cs="Arial"/>
        </w:rPr>
      </w:pPr>
      <w:r w:rsidRPr="00F231C3">
        <w:rPr>
          <w:sz w:val="22"/>
          <w:szCs w:val="22"/>
        </w:rPr>
        <w:t>No changes</w:t>
      </w:r>
      <w:r w:rsidR="001A3F66">
        <w:rPr>
          <w:sz w:val="22"/>
          <w:szCs w:val="22"/>
        </w:rPr>
        <w:t>.</w:t>
      </w:r>
    </w:p>
    <w:p w:rsidR="00FF2CAC" w:rsidRPr="00D33799" w:rsidRDefault="00FF2CAC" w:rsidP="00F92994">
      <w:pPr>
        <w:ind w:left="720" w:hanging="720"/>
        <w:rPr>
          <w:rFonts w:ascii="Arial" w:hAnsi="Arial" w:cs="Arial"/>
        </w:rPr>
      </w:pPr>
    </w:p>
    <w:p w:rsidR="00D33799" w:rsidRPr="00D33799" w:rsidRDefault="00E25D26" w:rsidP="00B31A60">
      <w:pPr>
        <w:autoSpaceDE w:val="0"/>
        <w:autoSpaceDN w:val="0"/>
        <w:adjustRightInd w:val="0"/>
        <w:rPr>
          <w:rFonts w:ascii="Arial" w:hAnsi="Arial" w:cs="Arial"/>
          <w:b/>
        </w:rPr>
      </w:pPr>
      <w:r w:rsidRPr="00D33799">
        <w:rPr>
          <w:rFonts w:ascii="Arial" w:hAnsi="Arial" w:cs="Arial"/>
          <w:b/>
        </w:rPr>
        <w:t>16.</w:t>
      </w:r>
      <w:r w:rsidR="00B31A60" w:rsidRPr="00D33799">
        <w:rPr>
          <w:rFonts w:ascii="Arial" w:hAnsi="Arial" w:cs="Arial"/>
          <w:b/>
        </w:rPr>
        <w:t xml:space="preserve">  </w:t>
      </w:r>
      <w:r w:rsidR="00D33799" w:rsidRPr="00D33799">
        <w:rPr>
          <w:rFonts w:ascii="Arial" w:hAnsi="Arial" w:cs="Arial"/>
          <w:b/>
        </w:rPr>
        <w:t xml:space="preserve"> Information collections data planned to be published for statistical use.</w:t>
      </w:r>
    </w:p>
    <w:p w:rsidR="00D33799" w:rsidRPr="00D33799" w:rsidRDefault="00D33799" w:rsidP="00B31A60">
      <w:pPr>
        <w:autoSpaceDE w:val="0"/>
        <w:autoSpaceDN w:val="0"/>
        <w:adjustRightInd w:val="0"/>
        <w:rPr>
          <w:rFonts w:ascii="Arial" w:hAnsi="Arial" w:cs="Arial"/>
          <w:b/>
        </w:rPr>
      </w:pPr>
    </w:p>
    <w:p w:rsidR="0036413D" w:rsidRPr="00D33799" w:rsidRDefault="00642765" w:rsidP="00642765">
      <w:pPr>
        <w:rPr>
          <w:rFonts w:ascii="Arial" w:hAnsi="Arial" w:cs="Arial"/>
          <w:color w:val="FF0000"/>
        </w:rPr>
      </w:pPr>
      <w:r w:rsidRPr="00F231C3">
        <w:rPr>
          <w:sz w:val="22"/>
          <w:szCs w:val="22"/>
        </w:rPr>
        <w:t>The results of this collection of information will not be published.</w:t>
      </w:r>
    </w:p>
    <w:p w:rsidR="00271446" w:rsidRPr="00D33799" w:rsidRDefault="00271446" w:rsidP="005543A7">
      <w:pPr>
        <w:ind w:left="360"/>
        <w:rPr>
          <w:rFonts w:ascii="Arial" w:hAnsi="Arial" w:cs="Arial"/>
          <w:color w:val="FF0000"/>
        </w:rPr>
      </w:pPr>
    </w:p>
    <w:p w:rsidR="00D33799" w:rsidRPr="00D33799" w:rsidRDefault="00E25D26" w:rsidP="00B31A60">
      <w:pPr>
        <w:autoSpaceDE w:val="0"/>
        <w:autoSpaceDN w:val="0"/>
        <w:adjustRightInd w:val="0"/>
        <w:rPr>
          <w:rFonts w:ascii="Arial" w:hAnsi="Arial" w:cs="Arial"/>
          <w:b/>
        </w:rPr>
      </w:pPr>
      <w:r w:rsidRPr="00D33799">
        <w:rPr>
          <w:rFonts w:ascii="Arial" w:hAnsi="Arial" w:cs="Arial"/>
          <w:b/>
        </w:rPr>
        <w:t>17.</w:t>
      </w:r>
      <w:r w:rsidRPr="00D33799">
        <w:rPr>
          <w:rFonts w:ascii="Arial" w:hAnsi="Arial" w:cs="Arial"/>
        </w:rPr>
        <w:t xml:space="preserve">  </w:t>
      </w:r>
      <w:r w:rsidR="00D33799" w:rsidRPr="00D33799">
        <w:rPr>
          <w:rFonts w:ascii="Arial" w:hAnsi="Arial" w:cs="Arial"/>
          <w:b/>
        </w:rPr>
        <w:t>Explanation for seeking not to display the expiration date for OMB approval of the information collection.</w:t>
      </w:r>
    </w:p>
    <w:p w:rsidR="00D33799" w:rsidRPr="00D33799" w:rsidRDefault="00D33799" w:rsidP="00B31A60">
      <w:pPr>
        <w:autoSpaceDE w:val="0"/>
        <w:autoSpaceDN w:val="0"/>
        <w:adjustRightInd w:val="0"/>
        <w:rPr>
          <w:rFonts w:ascii="Arial" w:hAnsi="Arial" w:cs="Arial"/>
        </w:rPr>
      </w:pPr>
    </w:p>
    <w:p w:rsidR="00642765" w:rsidRPr="00F231C3" w:rsidRDefault="00642765" w:rsidP="00642765">
      <w:pPr>
        <w:pStyle w:val="Default"/>
        <w:rPr>
          <w:sz w:val="22"/>
          <w:szCs w:val="22"/>
        </w:rPr>
      </w:pPr>
      <w:r w:rsidRPr="00F231C3">
        <w:rPr>
          <w:sz w:val="22"/>
          <w:szCs w:val="22"/>
        </w:rPr>
        <w:t>The Agency is not seeking approval to conceal or omit the expiration date for OMB approval of the information collection.</w:t>
      </w:r>
    </w:p>
    <w:p w:rsidR="00FF2CAC" w:rsidRPr="00D33799" w:rsidRDefault="00FF2CAC" w:rsidP="005543A7">
      <w:pPr>
        <w:ind w:left="360"/>
        <w:rPr>
          <w:rFonts w:ascii="Arial" w:hAnsi="Arial" w:cs="Arial"/>
          <w:color w:val="FF0000"/>
        </w:rPr>
      </w:pPr>
    </w:p>
    <w:p w:rsidR="00D33799" w:rsidRPr="00D33799" w:rsidRDefault="00E25D26" w:rsidP="00B31A60">
      <w:pPr>
        <w:autoSpaceDE w:val="0"/>
        <w:autoSpaceDN w:val="0"/>
        <w:adjustRightInd w:val="0"/>
        <w:rPr>
          <w:rFonts w:ascii="Arial" w:hAnsi="Arial" w:cs="Arial"/>
        </w:rPr>
      </w:pPr>
      <w:r w:rsidRPr="00D33799">
        <w:rPr>
          <w:rFonts w:ascii="Arial" w:hAnsi="Arial" w:cs="Arial"/>
          <w:b/>
        </w:rPr>
        <w:t>18.</w:t>
      </w:r>
      <w:r w:rsidRPr="00D33799">
        <w:rPr>
          <w:rFonts w:ascii="Arial" w:hAnsi="Arial" w:cs="Arial"/>
        </w:rPr>
        <w:t xml:space="preserve"> </w:t>
      </w:r>
      <w:r w:rsidR="00D33799" w:rsidRPr="00D33799">
        <w:rPr>
          <w:rFonts w:ascii="Arial" w:hAnsi="Arial" w:cs="Arial"/>
        </w:rPr>
        <w:t xml:space="preserve"> </w:t>
      </w:r>
      <w:r w:rsidR="00D33799" w:rsidRPr="00D33799">
        <w:rPr>
          <w:rFonts w:ascii="Arial" w:hAnsi="Arial" w:cs="Arial"/>
          <w:b/>
        </w:rPr>
        <w:t>Exception to the certification statement.</w:t>
      </w:r>
    </w:p>
    <w:p w:rsidR="00D33799" w:rsidRPr="00D33799" w:rsidRDefault="00D33799" w:rsidP="00B31A60">
      <w:pPr>
        <w:autoSpaceDE w:val="0"/>
        <w:autoSpaceDN w:val="0"/>
        <w:adjustRightInd w:val="0"/>
        <w:rPr>
          <w:rFonts w:ascii="Arial" w:hAnsi="Arial" w:cs="Arial"/>
        </w:rPr>
      </w:pPr>
    </w:p>
    <w:p w:rsidR="00642765" w:rsidRPr="00F231C3" w:rsidRDefault="00642765" w:rsidP="00642765">
      <w:pPr>
        <w:rPr>
          <w:sz w:val="22"/>
          <w:szCs w:val="22"/>
        </w:rPr>
      </w:pPr>
      <w:r w:rsidRPr="00F231C3">
        <w:rPr>
          <w:sz w:val="22"/>
          <w:szCs w:val="22"/>
        </w:rPr>
        <w:t>The agency is able to certify compliance with all provisions under Item 19 of OMB Form 83-I.</w:t>
      </w:r>
    </w:p>
    <w:p w:rsidR="002F2CEA" w:rsidRPr="00D33799" w:rsidRDefault="002F2CEA" w:rsidP="00E25D26">
      <w:pPr>
        <w:rPr>
          <w:rFonts w:ascii="Arial" w:hAnsi="Arial" w:cs="Arial"/>
        </w:rPr>
      </w:pPr>
    </w:p>
    <w:p w:rsidR="00FF2CAC" w:rsidRDefault="00FF2CAC" w:rsidP="00781856">
      <w:pPr>
        <w:pStyle w:val="Default"/>
        <w:rPr>
          <w:rFonts w:ascii="Arial" w:hAnsi="Arial" w:cs="Arial"/>
          <w:b/>
          <w:color w:val="FF0000"/>
        </w:rPr>
      </w:pPr>
    </w:p>
    <w:p w:rsidR="002F2CEA" w:rsidRPr="00D33799" w:rsidRDefault="002F2CEA" w:rsidP="0036413D">
      <w:pPr>
        <w:rPr>
          <w:rFonts w:ascii="Arial" w:hAnsi="Arial" w:cs="Arial"/>
        </w:rPr>
      </w:pPr>
    </w:p>
    <w:sectPr w:rsidR="002F2CEA" w:rsidRPr="00D33799" w:rsidSect="0078185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F88" w:rsidRDefault="00762F88">
      <w:r>
        <w:separator/>
      </w:r>
    </w:p>
  </w:endnote>
  <w:endnote w:type="continuationSeparator" w:id="0">
    <w:p w:rsidR="00762F88" w:rsidRDefault="00762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946" w:rsidRDefault="001B6946">
    <w:pPr>
      <w:pStyle w:val="Footer"/>
    </w:pPr>
    <w:r>
      <w:tab/>
    </w:r>
    <w:r>
      <w:tab/>
    </w:r>
    <w:r w:rsidRPr="00D736F9">
      <w:rPr>
        <w:rStyle w:val="PageNumber"/>
      </w:rPr>
      <w:fldChar w:fldCharType="begin"/>
    </w:r>
    <w:r w:rsidRPr="00D736F9">
      <w:rPr>
        <w:rStyle w:val="PageNumber"/>
      </w:rPr>
      <w:instrText xml:space="preserve"> PAGE </w:instrText>
    </w:r>
    <w:r w:rsidRPr="00D736F9">
      <w:rPr>
        <w:rStyle w:val="PageNumber"/>
      </w:rPr>
      <w:fldChar w:fldCharType="separate"/>
    </w:r>
    <w:r w:rsidR="004B02C2">
      <w:rPr>
        <w:rStyle w:val="PageNumber"/>
        <w:noProof/>
      </w:rPr>
      <w:t>1</w:t>
    </w:r>
    <w:r w:rsidRPr="00D736F9">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F88" w:rsidRDefault="00762F88">
      <w:r>
        <w:separator/>
      </w:r>
    </w:p>
  </w:footnote>
  <w:footnote w:type="continuationSeparator" w:id="0">
    <w:p w:rsidR="00762F88" w:rsidRDefault="00762F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AC" w:rsidRDefault="00271446" w:rsidP="00271446">
    <w:pPr>
      <w:pStyle w:val="Header"/>
      <w:jc w:val="center"/>
      <w:rPr>
        <w:rFonts w:ascii="Arial" w:hAnsi="Arial" w:cs="Arial"/>
        <w:b/>
      </w:rPr>
    </w:pPr>
    <w:r w:rsidRPr="00271446">
      <w:rPr>
        <w:rFonts w:ascii="Arial" w:hAnsi="Arial" w:cs="Arial"/>
        <w:b/>
      </w:rPr>
      <w:t>Peace Corps</w:t>
    </w:r>
  </w:p>
  <w:p w:rsidR="00271446" w:rsidRPr="00271446" w:rsidRDefault="00271446" w:rsidP="00271446">
    <w:pPr>
      <w:pStyle w:val="Header"/>
      <w:jc w:val="center"/>
      <w:rPr>
        <w:rFonts w:ascii="Arial" w:hAnsi="Arial" w:cs="Arial"/>
        <w:b/>
      </w:rPr>
    </w:pPr>
    <w:r w:rsidRPr="00271446">
      <w:rPr>
        <w:rFonts w:ascii="Arial" w:hAnsi="Arial" w:cs="Arial"/>
        <w:b/>
      </w:rPr>
      <w:t xml:space="preserve">Office of </w:t>
    </w:r>
    <w:r w:rsidR="00642765">
      <w:rPr>
        <w:rFonts w:ascii="Arial" w:hAnsi="Arial" w:cs="Arial"/>
        <w:b/>
      </w:rPr>
      <w:t>Peace Corps Response</w:t>
    </w:r>
  </w:p>
  <w:p w:rsidR="00271446" w:rsidRPr="00271446" w:rsidRDefault="00C03C30" w:rsidP="00271446">
    <w:pPr>
      <w:pStyle w:val="Header"/>
      <w:jc w:val="center"/>
      <w:rPr>
        <w:rFonts w:ascii="Arial" w:hAnsi="Arial" w:cs="Arial"/>
        <w:b/>
      </w:rPr>
    </w:pPr>
    <w:r>
      <w:rPr>
        <w:rFonts w:ascii="Arial" w:hAnsi="Arial" w:cs="Arial"/>
        <w:b/>
      </w:rPr>
      <w:t>OMB Control Number 0420-0547</w:t>
    </w:r>
  </w:p>
  <w:p w:rsidR="00271446" w:rsidRPr="00271446" w:rsidRDefault="00271446" w:rsidP="00271446">
    <w:pPr>
      <w:pStyle w:val="Header"/>
      <w:jc w:val="center"/>
      <w:rPr>
        <w:rFonts w:ascii="Arial" w:hAnsi="Arial" w:cs="Arial"/>
        <w:b/>
      </w:rPr>
    </w:pPr>
    <w:r w:rsidRPr="00271446">
      <w:rPr>
        <w:rFonts w:ascii="Arial" w:hAnsi="Arial" w:cs="Arial"/>
        <w:b/>
        <w:u w:val="single"/>
      </w:rPr>
      <w:t>Supporting Statement</w:t>
    </w:r>
    <w:r w:rsidR="00642765">
      <w:rPr>
        <w:rFonts w:ascii="Arial" w:hAnsi="Arial" w:cs="Arial"/>
        <w:b/>
        <w:u w:val="single"/>
      </w:rPr>
      <w:t xml:space="preserve"> for </w:t>
    </w:r>
    <w:r w:rsidR="008059B2">
      <w:rPr>
        <w:rFonts w:ascii="Arial" w:hAnsi="Arial" w:cs="Arial"/>
        <w:b/>
        <w:u w:val="single"/>
      </w:rPr>
      <w:t>Peace Corps Response</w:t>
    </w:r>
    <w:r w:rsidR="00642765">
      <w:rPr>
        <w:rFonts w:ascii="Arial" w:hAnsi="Arial" w:cs="Arial"/>
        <w:b/>
        <w:u w:val="single"/>
      </w:rPr>
      <w:t xml:space="preserve"> Application</w:t>
    </w:r>
  </w:p>
  <w:p w:rsidR="001B6946" w:rsidRDefault="001B6946" w:rsidP="002714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4090"/>
    <w:multiLevelType w:val="hybridMultilevel"/>
    <w:tmpl w:val="BAC6B12C"/>
    <w:lvl w:ilvl="0" w:tplc="0409000F">
      <w:start w:val="1"/>
      <w:numFmt w:val="decimal"/>
      <w:lvlText w:val="%1."/>
      <w:lvlJc w:val="left"/>
      <w:pPr>
        <w:tabs>
          <w:tab w:val="num" w:pos="720"/>
        </w:tabs>
        <w:ind w:left="720" w:hanging="360"/>
      </w:pPr>
      <w:rPr>
        <w:rFonts w:hint="default"/>
        <w:color w:val="auto"/>
      </w:rPr>
    </w:lvl>
    <w:lvl w:ilvl="1" w:tplc="249CF40E">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591DB0"/>
    <w:multiLevelType w:val="hybridMultilevel"/>
    <w:tmpl w:val="4B661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FB23CE"/>
    <w:multiLevelType w:val="hybridMultilevel"/>
    <w:tmpl w:val="8E4A1CFE"/>
    <w:lvl w:ilvl="0" w:tplc="C308AC08">
      <w:start w:val="11"/>
      <w:numFmt w:val="decimal"/>
      <w:lvlText w:val="%1."/>
      <w:lvlJc w:val="left"/>
      <w:pPr>
        <w:tabs>
          <w:tab w:val="num" w:pos="720"/>
        </w:tabs>
        <w:ind w:left="720" w:hanging="360"/>
      </w:pPr>
      <w:rPr>
        <w:rFonts w:hint="default"/>
        <w:color w:val="auto"/>
      </w:rPr>
    </w:lvl>
    <w:lvl w:ilvl="1" w:tplc="CE8683A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8F65FF"/>
    <w:multiLevelType w:val="hybridMultilevel"/>
    <w:tmpl w:val="1A6E3FB2"/>
    <w:lvl w:ilvl="0" w:tplc="04090015">
      <w:start w:val="2"/>
      <w:numFmt w:val="upperLetter"/>
      <w:lvlText w:val="%1."/>
      <w:lvlJc w:val="left"/>
      <w:pPr>
        <w:tabs>
          <w:tab w:val="num" w:pos="3960"/>
        </w:tabs>
        <w:ind w:left="3960" w:hanging="360"/>
      </w:pPr>
      <w:rPr>
        <w:rFonts w:hint="default"/>
        <w:color w:val="auto"/>
      </w:rPr>
    </w:lvl>
    <w:lvl w:ilvl="1" w:tplc="19262E22">
      <w:start w:val="2"/>
      <w:numFmt w:val="upperLetter"/>
      <w:lvlText w:val="%2."/>
      <w:lvlJc w:val="left"/>
      <w:pPr>
        <w:tabs>
          <w:tab w:val="num" w:pos="4680"/>
        </w:tabs>
        <w:ind w:left="4680" w:hanging="360"/>
      </w:pPr>
      <w:rPr>
        <w:rFonts w:hint="default"/>
      </w:r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4">
    <w:nsid w:val="0B490FED"/>
    <w:multiLevelType w:val="hybridMultilevel"/>
    <w:tmpl w:val="C3007482"/>
    <w:lvl w:ilvl="0" w:tplc="9C6699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DB123C"/>
    <w:multiLevelType w:val="multilevel"/>
    <w:tmpl w:val="BAC6B12C"/>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084418D"/>
    <w:multiLevelType w:val="hybridMultilevel"/>
    <w:tmpl w:val="F962ED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AD04ED"/>
    <w:multiLevelType w:val="hybridMultilevel"/>
    <w:tmpl w:val="71065B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2CA616D"/>
    <w:multiLevelType w:val="hybridMultilevel"/>
    <w:tmpl w:val="DDACA8E8"/>
    <w:lvl w:ilvl="0" w:tplc="DF624B64">
      <w:start w:val="16"/>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C57137"/>
    <w:multiLevelType w:val="multilevel"/>
    <w:tmpl w:val="D494E916"/>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4CE2294"/>
    <w:multiLevelType w:val="multilevel"/>
    <w:tmpl w:val="FFDAE20E"/>
    <w:lvl w:ilvl="0">
      <w:start w:val="1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85D327E"/>
    <w:multiLevelType w:val="multilevel"/>
    <w:tmpl w:val="8E4A1CFE"/>
    <w:lvl w:ilvl="0">
      <w:start w:val="11"/>
      <w:numFmt w:val="decimal"/>
      <w:lvlText w:val="%1."/>
      <w:lvlJc w:val="left"/>
      <w:pPr>
        <w:tabs>
          <w:tab w:val="num" w:pos="720"/>
        </w:tabs>
        <w:ind w:left="720" w:hanging="360"/>
      </w:pPr>
      <w:rPr>
        <w:rFonts w:hint="default"/>
        <w:color w:val="auto"/>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A4F6632"/>
    <w:multiLevelType w:val="multilevel"/>
    <w:tmpl w:val="8DD213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47F29F1"/>
    <w:multiLevelType w:val="multilevel"/>
    <w:tmpl w:val="BAC6B12C"/>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78066F0"/>
    <w:multiLevelType w:val="hybridMultilevel"/>
    <w:tmpl w:val="86CCDD52"/>
    <w:lvl w:ilvl="0" w:tplc="9B50F6A2">
      <w:start w:val="1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86538BA"/>
    <w:multiLevelType w:val="hybridMultilevel"/>
    <w:tmpl w:val="0ACA359A"/>
    <w:lvl w:ilvl="0" w:tplc="6A723644">
      <w:start w:val="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A574E4F"/>
    <w:multiLevelType w:val="hybridMultilevel"/>
    <w:tmpl w:val="C71055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DD429F6"/>
    <w:multiLevelType w:val="hybridMultilevel"/>
    <w:tmpl w:val="D494E916"/>
    <w:lvl w:ilvl="0" w:tplc="1E72788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1376086"/>
    <w:multiLevelType w:val="hybridMultilevel"/>
    <w:tmpl w:val="9A6815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77E353B"/>
    <w:multiLevelType w:val="hybridMultilevel"/>
    <w:tmpl w:val="8DD213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D6701C7"/>
    <w:multiLevelType w:val="hybridMultilevel"/>
    <w:tmpl w:val="DD20B15C"/>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D9B486B"/>
    <w:multiLevelType w:val="hybridMultilevel"/>
    <w:tmpl w:val="E6561516"/>
    <w:lvl w:ilvl="0" w:tplc="249CF40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E687924"/>
    <w:multiLevelType w:val="multilevel"/>
    <w:tmpl w:val="5B16BCBE"/>
    <w:lvl w:ilvl="0">
      <w:start w:val="15"/>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F645826"/>
    <w:multiLevelType w:val="multilevel"/>
    <w:tmpl w:val="EE584D0A"/>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8F36F8B"/>
    <w:multiLevelType w:val="multilevel"/>
    <w:tmpl w:val="9342BF0A"/>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A1F651D"/>
    <w:multiLevelType w:val="hybridMultilevel"/>
    <w:tmpl w:val="92564F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6E7D7C83"/>
    <w:multiLevelType w:val="multilevel"/>
    <w:tmpl w:val="86CCDD52"/>
    <w:lvl w:ilvl="0">
      <w:start w:val="13"/>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F6A01DB"/>
    <w:multiLevelType w:val="hybridMultilevel"/>
    <w:tmpl w:val="95EAA0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71202646"/>
    <w:multiLevelType w:val="hybridMultilevel"/>
    <w:tmpl w:val="1FCACC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47B5F81"/>
    <w:multiLevelType w:val="hybridMultilevel"/>
    <w:tmpl w:val="5B16BCBE"/>
    <w:lvl w:ilvl="0" w:tplc="FE70993A">
      <w:start w:val="1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7"/>
  </w:num>
  <w:num w:numId="3">
    <w:abstractNumId w:val="28"/>
  </w:num>
  <w:num w:numId="4">
    <w:abstractNumId w:val="7"/>
  </w:num>
  <w:num w:numId="5">
    <w:abstractNumId w:val="21"/>
  </w:num>
  <w:num w:numId="6">
    <w:abstractNumId w:val="25"/>
  </w:num>
  <w:num w:numId="7">
    <w:abstractNumId w:val="18"/>
  </w:num>
  <w:num w:numId="8">
    <w:abstractNumId w:val="24"/>
  </w:num>
  <w:num w:numId="9">
    <w:abstractNumId w:val="19"/>
  </w:num>
  <w:num w:numId="10">
    <w:abstractNumId w:val="12"/>
  </w:num>
  <w:num w:numId="11">
    <w:abstractNumId w:val="13"/>
  </w:num>
  <w:num w:numId="12">
    <w:abstractNumId w:val="17"/>
  </w:num>
  <w:num w:numId="13">
    <w:abstractNumId w:val="23"/>
  </w:num>
  <w:num w:numId="14">
    <w:abstractNumId w:val="9"/>
  </w:num>
  <w:num w:numId="15">
    <w:abstractNumId w:val="2"/>
  </w:num>
  <w:num w:numId="16">
    <w:abstractNumId w:val="3"/>
  </w:num>
  <w:num w:numId="17">
    <w:abstractNumId w:val="10"/>
  </w:num>
  <w:num w:numId="18">
    <w:abstractNumId w:val="11"/>
  </w:num>
  <w:num w:numId="19">
    <w:abstractNumId w:val="14"/>
  </w:num>
  <w:num w:numId="20">
    <w:abstractNumId w:val="26"/>
  </w:num>
  <w:num w:numId="21">
    <w:abstractNumId w:val="29"/>
  </w:num>
  <w:num w:numId="22">
    <w:abstractNumId w:val="5"/>
  </w:num>
  <w:num w:numId="23">
    <w:abstractNumId w:val="15"/>
  </w:num>
  <w:num w:numId="24">
    <w:abstractNumId w:val="22"/>
  </w:num>
  <w:num w:numId="25">
    <w:abstractNumId w:val="8"/>
  </w:num>
  <w:num w:numId="26">
    <w:abstractNumId w:val="4"/>
  </w:num>
  <w:num w:numId="27">
    <w:abstractNumId w:val="6"/>
  </w:num>
  <w:num w:numId="28">
    <w:abstractNumId w:val="16"/>
  </w:num>
  <w:num w:numId="29">
    <w:abstractNumId w:val="20"/>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88C"/>
    <w:rsid w:val="0003679D"/>
    <w:rsid w:val="000514A8"/>
    <w:rsid w:val="00052D7F"/>
    <w:rsid w:val="000534CE"/>
    <w:rsid w:val="00054D42"/>
    <w:rsid w:val="00057CB2"/>
    <w:rsid w:val="000670F0"/>
    <w:rsid w:val="00072A85"/>
    <w:rsid w:val="000A5DBC"/>
    <w:rsid w:val="000C4850"/>
    <w:rsid w:val="000C5D79"/>
    <w:rsid w:val="000D1A45"/>
    <w:rsid w:val="000D4DE7"/>
    <w:rsid w:val="000E2259"/>
    <w:rsid w:val="000E3386"/>
    <w:rsid w:val="000E78CC"/>
    <w:rsid w:val="00101AD2"/>
    <w:rsid w:val="00105150"/>
    <w:rsid w:val="00192D90"/>
    <w:rsid w:val="001A3F66"/>
    <w:rsid w:val="001A6F32"/>
    <w:rsid w:val="001B3755"/>
    <w:rsid w:val="001B6946"/>
    <w:rsid w:val="001B7E97"/>
    <w:rsid w:val="001C36CB"/>
    <w:rsid w:val="001C3A2D"/>
    <w:rsid w:val="001F28B6"/>
    <w:rsid w:val="001F3EB5"/>
    <w:rsid w:val="002049D0"/>
    <w:rsid w:val="002054A9"/>
    <w:rsid w:val="00221086"/>
    <w:rsid w:val="00224639"/>
    <w:rsid w:val="002319D3"/>
    <w:rsid w:val="00241814"/>
    <w:rsid w:val="002525A2"/>
    <w:rsid w:val="002554B9"/>
    <w:rsid w:val="00271446"/>
    <w:rsid w:val="0027445C"/>
    <w:rsid w:val="002A6FC5"/>
    <w:rsid w:val="002B3662"/>
    <w:rsid w:val="002B559B"/>
    <w:rsid w:val="002B5C54"/>
    <w:rsid w:val="002B6975"/>
    <w:rsid w:val="002C02FF"/>
    <w:rsid w:val="002C6FC4"/>
    <w:rsid w:val="002F071B"/>
    <w:rsid w:val="002F2CEA"/>
    <w:rsid w:val="00302663"/>
    <w:rsid w:val="00347525"/>
    <w:rsid w:val="00361FC4"/>
    <w:rsid w:val="0036413D"/>
    <w:rsid w:val="00365FFE"/>
    <w:rsid w:val="0037237B"/>
    <w:rsid w:val="00380135"/>
    <w:rsid w:val="00392914"/>
    <w:rsid w:val="003C30D5"/>
    <w:rsid w:val="003C586C"/>
    <w:rsid w:val="003C7013"/>
    <w:rsid w:val="003C7F2A"/>
    <w:rsid w:val="003D6940"/>
    <w:rsid w:val="003E39D9"/>
    <w:rsid w:val="004038DD"/>
    <w:rsid w:val="004117B2"/>
    <w:rsid w:val="00433434"/>
    <w:rsid w:val="004366E3"/>
    <w:rsid w:val="0044094C"/>
    <w:rsid w:val="00446C8D"/>
    <w:rsid w:val="00491BE7"/>
    <w:rsid w:val="004B02C2"/>
    <w:rsid w:val="004D7D76"/>
    <w:rsid w:val="0050007F"/>
    <w:rsid w:val="00513D68"/>
    <w:rsid w:val="005236E2"/>
    <w:rsid w:val="00531DB5"/>
    <w:rsid w:val="00540D3A"/>
    <w:rsid w:val="00547BE3"/>
    <w:rsid w:val="005543A7"/>
    <w:rsid w:val="0055449E"/>
    <w:rsid w:val="005547C8"/>
    <w:rsid w:val="00557738"/>
    <w:rsid w:val="005623CA"/>
    <w:rsid w:val="005643FB"/>
    <w:rsid w:val="00583BA2"/>
    <w:rsid w:val="0058793B"/>
    <w:rsid w:val="005B7F03"/>
    <w:rsid w:val="005C4491"/>
    <w:rsid w:val="005D43AE"/>
    <w:rsid w:val="005E0945"/>
    <w:rsid w:val="005E0C0D"/>
    <w:rsid w:val="005F54C4"/>
    <w:rsid w:val="00642765"/>
    <w:rsid w:val="00642938"/>
    <w:rsid w:val="00657C09"/>
    <w:rsid w:val="00686715"/>
    <w:rsid w:val="006B72CD"/>
    <w:rsid w:val="006F0D9B"/>
    <w:rsid w:val="00716113"/>
    <w:rsid w:val="0073184B"/>
    <w:rsid w:val="00747556"/>
    <w:rsid w:val="00751974"/>
    <w:rsid w:val="0076288C"/>
    <w:rsid w:val="00762F88"/>
    <w:rsid w:val="00775B40"/>
    <w:rsid w:val="00781856"/>
    <w:rsid w:val="007851A3"/>
    <w:rsid w:val="007D232E"/>
    <w:rsid w:val="007D6EE0"/>
    <w:rsid w:val="007E2F77"/>
    <w:rsid w:val="008059B2"/>
    <w:rsid w:val="00822438"/>
    <w:rsid w:val="00825678"/>
    <w:rsid w:val="00835B1F"/>
    <w:rsid w:val="008448DE"/>
    <w:rsid w:val="0085443C"/>
    <w:rsid w:val="00863E15"/>
    <w:rsid w:val="008732D7"/>
    <w:rsid w:val="00880A6A"/>
    <w:rsid w:val="00887566"/>
    <w:rsid w:val="008D529A"/>
    <w:rsid w:val="008D7315"/>
    <w:rsid w:val="008E0833"/>
    <w:rsid w:val="008F40EB"/>
    <w:rsid w:val="008F4DCE"/>
    <w:rsid w:val="00905A1E"/>
    <w:rsid w:val="009139EB"/>
    <w:rsid w:val="009149A7"/>
    <w:rsid w:val="00920A9E"/>
    <w:rsid w:val="00920E41"/>
    <w:rsid w:val="00937F75"/>
    <w:rsid w:val="009B5F00"/>
    <w:rsid w:val="009C3B43"/>
    <w:rsid w:val="009C554B"/>
    <w:rsid w:val="009D0E8B"/>
    <w:rsid w:val="009E2E00"/>
    <w:rsid w:val="009F1266"/>
    <w:rsid w:val="00A03798"/>
    <w:rsid w:val="00A10CD9"/>
    <w:rsid w:val="00A36F5A"/>
    <w:rsid w:val="00A50E18"/>
    <w:rsid w:val="00A55F6C"/>
    <w:rsid w:val="00A61739"/>
    <w:rsid w:val="00A84DFE"/>
    <w:rsid w:val="00A92CA6"/>
    <w:rsid w:val="00A971EC"/>
    <w:rsid w:val="00AC16A4"/>
    <w:rsid w:val="00AD089C"/>
    <w:rsid w:val="00B11518"/>
    <w:rsid w:val="00B20678"/>
    <w:rsid w:val="00B31A60"/>
    <w:rsid w:val="00B67658"/>
    <w:rsid w:val="00B75F04"/>
    <w:rsid w:val="00B80CD1"/>
    <w:rsid w:val="00B82598"/>
    <w:rsid w:val="00B9778D"/>
    <w:rsid w:val="00BC21FC"/>
    <w:rsid w:val="00BE4A82"/>
    <w:rsid w:val="00C03C30"/>
    <w:rsid w:val="00C11F3F"/>
    <w:rsid w:val="00C15AE9"/>
    <w:rsid w:val="00C176E8"/>
    <w:rsid w:val="00C41C8D"/>
    <w:rsid w:val="00C449FA"/>
    <w:rsid w:val="00C6390D"/>
    <w:rsid w:val="00CA02AC"/>
    <w:rsid w:val="00CA174D"/>
    <w:rsid w:val="00CB6C02"/>
    <w:rsid w:val="00CC3700"/>
    <w:rsid w:val="00CD2785"/>
    <w:rsid w:val="00CD48BA"/>
    <w:rsid w:val="00CD65CE"/>
    <w:rsid w:val="00CE67B5"/>
    <w:rsid w:val="00CF3E65"/>
    <w:rsid w:val="00D144E5"/>
    <w:rsid w:val="00D155FD"/>
    <w:rsid w:val="00D23CB4"/>
    <w:rsid w:val="00D33799"/>
    <w:rsid w:val="00D362B1"/>
    <w:rsid w:val="00D57377"/>
    <w:rsid w:val="00D736F9"/>
    <w:rsid w:val="00DA026B"/>
    <w:rsid w:val="00DB2695"/>
    <w:rsid w:val="00DB465D"/>
    <w:rsid w:val="00DF6EAB"/>
    <w:rsid w:val="00E0565B"/>
    <w:rsid w:val="00E25175"/>
    <w:rsid w:val="00E25D26"/>
    <w:rsid w:val="00E34AE6"/>
    <w:rsid w:val="00E52083"/>
    <w:rsid w:val="00E576F7"/>
    <w:rsid w:val="00E87E4A"/>
    <w:rsid w:val="00EB7C2F"/>
    <w:rsid w:val="00EC0F36"/>
    <w:rsid w:val="00ED55CF"/>
    <w:rsid w:val="00EF3976"/>
    <w:rsid w:val="00F04916"/>
    <w:rsid w:val="00F121EC"/>
    <w:rsid w:val="00F54671"/>
    <w:rsid w:val="00F55DCF"/>
    <w:rsid w:val="00F73253"/>
    <w:rsid w:val="00F7381C"/>
    <w:rsid w:val="00F7581B"/>
    <w:rsid w:val="00F92994"/>
    <w:rsid w:val="00FA4068"/>
    <w:rsid w:val="00FC018B"/>
    <w:rsid w:val="00FF2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2D7F"/>
    <w:rPr>
      <w:rFonts w:ascii="Tahoma" w:hAnsi="Tahoma" w:cs="Tahoma"/>
      <w:sz w:val="16"/>
      <w:szCs w:val="16"/>
    </w:rPr>
  </w:style>
  <w:style w:type="character" w:styleId="Hyperlink">
    <w:name w:val="Hyperlink"/>
    <w:rsid w:val="00052D7F"/>
    <w:rPr>
      <w:color w:val="0000FF"/>
      <w:u w:val="single"/>
    </w:rPr>
  </w:style>
  <w:style w:type="paragraph" w:styleId="Header">
    <w:name w:val="header"/>
    <w:basedOn w:val="Normal"/>
    <w:rsid w:val="003E39D9"/>
    <w:pPr>
      <w:tabs>
        <w:tab w:val="center" w:pos="4320"/>
        <w:tab w:val="right" w:pos="8640"/>
      </w:tabs>
    </w:pPr>
  </w:style>
  <w:style w:type="paragraph" w:styleId="Footer">
    <w:name w:val="footer"/>
    <w:basedOn w:val="Normal"/>
    <w:rsid w:val="003E39D9"/>
    <w:pPr>
      <w:tabs>
        <w:tab w:val="center" w:pos="4320"/>
        <w:tab w:val="right" w:pos="8640"/>
      </w:tabs>
    </w:pPr>
  </w:style>
  <w:style w:type="character" w:styleId="PageNumber">
    <w:name w:val="page number"/>
    <w:basedOn w:val="DefaultParagraphFont"/>
    <w:rsid w:val="003E39D9"/>
  </w:style>
  <w:style w:type="character" w:styleId="CommentReference">
    <w:name w:val="annotation reference"/>
    <w:semiHidden/>
    <w:rsid w:val="000C5D79"/>
    <w:rPr>
      <w:sz w:val="16"/>
      <w:szCs w:val="16"/>
    </w:rPr>
  </w:style>
  <w:style w:type="paragraph" w:styleId="CommentText">
    <w:name w:val="annotation text"/>
    <w:basedOn w:val="Normal"/>
    <w:semiHidden/>
    <w:rsid w:val="000C5D79"/>
    <w:rPr>
      <w:sz w:val="20"/>
      <w:szCs w:val="20"/>
    </w:rPr>
  </w:style>
  <w:style w:type="paragraph" w:styleId="CommentSubject">
    <w:name w:val="annotation subject"/>
    <w:basedOn w:val="CommentText"/>
    <w:next w:val="CommentText"/>
    <w:semiHidden/>
    <w:rsid w:val="000C5D79"/>
    <w:rPr>
      <w:b/>
      <w:bCs/>
    </w:rPr>
  </w:style>
  <w:style w:type="paragraph" w:styleId="ListParagraph">
    <w:name w:val="List Paragraph"/>
    <w:basedOn w:val="Normal"/>
    <w:qFormat/>
    <w:rsid w:val="005547C8"/>
    <w:pPr>
      <w:spacing w:after="200" w:line="276" w:lineRule="auto"/>
      <w:ind w:left="720"/>
      <w:contextualSpacing/>
    </w:pPr>
    <w:rPr>
      <w:rFonts w:ascii="Calibri" w:hAnsi="Calibri"/>
      <w:sz w:val="22"/>
      <w:szCs w:val="22"/>
    </w:rPr>
  </w:style>
  <w:style w:type="paragraph" w:customStyle="1" w:styleId="Default">
    <w:name w:val="Default"/>
    <w:rsid w:val="005547C8"/>
    <w:pPr>
      <w:autoSpaceDE w:val="0"/>
      <w:autoSpaceDN w:val="0"/>
      <w:adjustRightInd w:val="0"/>
    </w:pPr>
    <w:rPr>
      <w:color w:val="000000"/>
      <w:sz w:val="24"/>
      <w:szCs w:val="24"/>
    </w:rPr>
  </w:style>
  <w:style w:type="table" w:styleId="TableGrid">
    <w:name w:val="Table Grid"/>
    <w:basedOn w:val="TableNormal"/>
    <w:rsid w:val="00716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2938"/>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2D7F"/>
    <w:rPr>
      <w:rFonts w:ascii="Tahoma" w:hAnsi="Tahoma" w:cs="Tahoma"/>
      <w:sz w:val="16"/>
      <w:szCs w:val="16"/>
    </w:rPr>
  </w:style>
  <w:style w:type="character" w:styleId="Hyperlink">
    <w:name w:val="Hyperlink"/>
    <w:rsid w:val="00052D7F"/>
    <w:rPr>
      <w:color w:val="0000FF"/>
      <w:u w:val="single"/>
    </w:rPr>
  </w:style>
  <w:style w:type="paragraph" w:styleId="Header">
    <w:name w:val="header"/>
    <w:basedOn w:val="Normal"/>
    <w:rsid w:val="003E39D9"/>
    <w:pPr>
      <w:tabs>
        <w:tab w:val="center" w:pos="4320"/>
        <w:tab w:val="right" w:pos="8640"/>
      </w:tabs>
    </w:pPr>
  </w:style>
  <w:style w:type="paragraph" w:styleId="Footer">
    <w:name w:val="footer"/>
    <w:basedOn w:val="Normal"/>
    <w:rsid w:val="003E39D9"/>
    <w:pPr>
      <w:tabs>
        <w:tab w:val="center" w:pos="4320"/>
        <w:tab w:val="right" w:pos="8640"/>
      </w:tabs>
    </w:pPr>
  </w:style>
  <w:style w:type="character" w:styleId="PageNumber">
    <w:name w:val="page number"/>
    <w:basedOn w:val="DefaultParagraphFont"/>
    <w:rsid w:val="003E39D9"/>
  </w:style>
  <w:style w:type="character" w:styleId="CommentReference">
    <w:name w:val="annotation reference"/>
    <w:semiHidden/>
    <w:rsid w:val="000C5D79"/>
    <w:rPr>
      <w:sz w:val="16"/>
      <w:szCs w:val="16"/>
    </w:rPr>
  </w:style>
  <w:style w:type="paragraph" w:styleId="CommentText">
    <w:name w:val="annotation text"/>
    <w:basedOn w:val="Normal"/>
    <w:semiHidden/>
    <w:rsid w:val="000C5D79"/>
    <w:rPr>
      <w:sz w:val="20"/>
      <w:szCs w:val="20"/>
    </w:rPr>
  </w:style>
  <w:style w:type="paragraph" w:styleId="CommentSubject">
    <w:name w:val="annotation subject"/>
    <w:basedOn w:val="CommentText"/>
    <w:next w:val="CommentText"/>
    <w:semiHidden/>
    <w:rsid w:val="000C5D79"/>
    <w:rPr>
      <w:b/>
      <w:bCs/>
    </w:rPr>
  </w:style>
  <w:style w:type="paragraph" w:styleId="ListParagraph">
    <w:name w:val="List Paragraph"/>
    <w:basedOn w:val="Normal"/>
    <w:qFormat/>
    <w:rsid w:val="005547C8"/>
    <w:pPr>
      <w:spacing w:after="200" w:line="276" w:lineRule="auto"/>
      <w:ind w:left="720"/>
      <w:contextualSpacing/>
    </w:pPr>
    <w:rPr>
      <w:rFonts w:ascii="Calibri" w:hAnsi="Calibri"/>
      <w:sz w:val="22"/>
      <w:szCs w:val="22"/>
    </w:rPr>
  </w:style>
  <w:style w:type="paragraph" w:customStyle="1" w:styleId="Default">
    <w:name w:val="Default"/>
    <w:rsid w:val="005547C8"/>
    <w:pPr>
      <w:autoSpaceDE w:val="0"/>
      <w:autoSpaceDN w:val="0"/>
      <w:adjustRightInd w:val="0"/>
    </w:pPr>
    <w:rPr>
      <w:color w:val="000000"/>
      <w:sz w:val="24"/>
      <w:szCs w:val="24"/>
    </w:rPr>
  </w:style>
  <w:style w:type="table" w:styleId="TableGrid">
    <w:name w:val="Table Grid"/>
    <w:basedOn w:val="TableNormal"/>
    <w:rsid w:val="00716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2938"/>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094476">
      <w:bodyDiv w:val="1"/>
      <w:marLeft w:val="0"/>
      <w:marRight w:val="0"/>
      <w:marTop w:val="0"/>
      <w:marBottom w:val="0"/>
      <w:divBdr>
        <w:top w:val="none" w:sz="0" w:space="0" w:color="auto"/>
        <w:left w:val="none" w:sz="0" w:space="0" w:color="auto"/>
        <w:bottom w:val="none" w:sz="0" w:space="0" w:color="auto"/>
        <w:right w:val="none" w:sz="0" w:space="0" w:color="auto"/>
      </w:divBdr>
    </w:div>
    <w:div w:id="20759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Peace Corps – Office of Volunteer Recruitment and Selection</vt:lpstr>
    </vt:vector>
  </TitlesOfParts>
  <Company>Peace Corps</Company>
  <LinksUpToDate>false</LinksUpToDate>
  <CharactersWithSpaces>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Peace Corps – Office of Volunteer Recruitment and Selection</dc:title>
  <dc:creator>Diggs, Chanel</dc:creator>
  <cp:lastModifiedBy>SYSTEM</cp:lastModifiedBy>
  <cp:revision>2</cp:revision>
  <cp:lastPrinted>2007-01-18T14:40:00Z</cp:lastPrinted>
  <dcterms:created xsi:type="dcterms:W3CDTF">2017-09-26T01:46:00Z</dcterms:created>
  <dcterms:modified xsi:type="dcterms:W3CDTF">2017-09-26T01:46:00Z</dcterms:modified>
</cp:coreProperties>
</file>