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67" w:rsidRDefault="004B5C67" w:rsidP="004B5C67">
      <w:pPr>
        <w:jc w:val="right"/>
        <w:rPr>
          <w:b/>
        </w:rPr>
      </w:pPr>
      <w:bookmarkStart w:id="0" w:name="_GoBack"/>
      <w:bookmarkEnd w:id="0"/>
      <w:r>
        <w:rPr>
          <w:b/>
        </w:rPr>
        <w:t>September 2017</w:t>
      </w:r>
    </w:p>
    <w:p w:rsidR="004B5C67" w:rsidRDefault="004B5C67" w:rsidP="004B5C67">
      <w:pPr>
        <w:jc w:val="center"/>
        <w:rPr>
          <w:b/>
        </w:rPr>
      </w:pPr>
    </w:p>
    <w:p w:rsidR="004B5C67" w:rsidRDefault="004B5C67" w:rsidP="004B5C67">
      <w:pPr>
        <w:jc w:val="center"/>
        <w:rPr>
          <w:b/>
        </w:rPr>
      </w:pPr>
      <w:r w:rsidRPr="000331A2">
        <w:rPr>
          <w:b/>
        </w:rPr>
        <w:t>Supporting Statement</w:t>
      </w:r>
    </w:p>
    <w:p w:rsidR="004B5C67" w:rsidRDefault="004B5C67" w:rsidP="004B5C67">
      <w:pPr>
        <w:pStyle w:val="NoSpacing"/>
        <w:jc w:val="center"/>
        <w:rPr>
          <w:b/>
        </w:rPr>
      </w:pPr>
      <w:r w:rsidRPr="0010456A">
        <w:rPr>
          <w:b/>
        </w:rPr>
        <w:t>Importati</w:t>
      </w:r>
      <w:r>
        <w:rPr>
          <w:b/>
        </w:rPr>
        <w:t xml:space="preserve">on of Orchids in Growing Media </w:t>
      </w:r>
    </w:p>
    <w:p w:rsidR="004B5C67" w:rsidRPr="0010456A" w:rsidRDefault="004B5C67" w:rsidP="004B5C67">
      <w:pPr>
        <w:pStyle w:val="NoSpacing"/>
        <w:jc w:val="center"/>
        <w:rPr>
          <w:b/>
        </w:rPr>
      </w:pPr>
      <w:r>
        <w:rPr>
          <w:b/>
        </w:rPr>
        <w:t>F</w:t>
      </w:r>
      <w:r w:rsidRPr="0010456A">
        <w:rPr>
          <w:b/>
        </w:rPr>
        <w:t>rom the Republic of Korea into the Continental United States</w:t>
      </w:r>
    </w:p>
    <w:p w:rsidR="004B5C67" w:rsidRDefault="004B5C67" w:rsidP="004B5C67">
      <w:pPr>
        <w:jc w:val="center"/>
        <w:rPr>
          <w:b/>
        </w:rPr>
      </w:pPr>
      <w:r>
        <w:rPr>
          <w:b/>
        </w:rPr>
        <w:t>Docket No. APHIS-2015-0091</w:t>
      </w:r>
    </w:p>
    <w:p w:rsidR="004B5C67" w:rsidRDefault="004B5C67" w:rsidP="004B5C67">
      <w:pPr>
        <w:jc w:val="center"/>
        <w:rPr>
          <w:b/>
        </w:rPr>
      </w:pPr>
      <w:r>
        <w:rPr>
          <w:b/>
        </w:rPr>
        <w:t>OMB No. 0579-0454</w:t>
      </w:r>
    </w:p>
    <w:p w:rsidR="004B5C67" w:rsidRDefault="004B5C67" w:rsidP="004B5C67">
      <w:pPr>
        <w:jc w:val="center"/>
        <w:rPr>
          <w:b/>
        </w:rPr>
      </w:pPr>
    </w:p>
    <w:p w:rsidR="004B5C67" w:rsidRPr="000331A2" w:rsidRDefault="004B5C67" w:rsidP="004B5C67">
      <w:pPr>
        <w:jc w:val="center"/>
        <w:rPr>
          <w:b/>
        </w:rPr>
      </w:pPr>
    </w:p>
    <w:p w:rsidR="004B5C67" w:rsidRDefault="004B5C67" w:rsidP="004B5C67">
      <w:pPr>
        <w:rPr>
          <w:b/>
        </w:rPr>
      </w:pPr>
      <w:r w:rsidRPr="00570C9D">
        <w:rPr>
          <w:b/>
        </w:rPr>
        <w:t>A.  Justification</w:t>
      </w:r>
    </w:p>
    <w:p w:rsidR="004B5C67" w:rsidRDefault="004B5C67" w:rsidP="004B5C67">
      <w:pPr>
        <w:rPr>
          <w:b/>
        </w:rPr>
      </w:pPr>
    </w:p>
    <w:p w:rsidR="004B5C67" w:rsidRDefault="004B5C67" w:rsidP="004B5C67">
      <w:r>
        <w:rPr>
          <w:b/>
        </w:rPr>
        <w:t>1.  Explain the circumstances that make the collection of information necessary.  Identify any legal or administrative requirements that necessitate the collection.</w:t>
      </w:r>
    </w:p>
    <w:p w:rsidR="004B5C67" w:rsidRDefault="004B5C67" w:rsidP="004B5C67"/>
    <w:p w:rsidR="004B5C67" w:rsidRDefault="004B5C67" w:rsidP="004B5C67">
      <w:r>
        <w:t xml:space="preserve">The United States Department of Agriculture, Animal and Plant Health Inspection Service (APHIS), is responsible for preventing plant diseases or insect pests from entering the </w:t>
      </w:r>
    </w:p>
    <w:p w:rsidR="004B5C67" w:rsidRDefault="004B5C67" w:rsidP="004B5C67">
      <w:r>
        <w:t>United States, preventing the spread of pests and noxious weeds not widely distributed in the United States, and eradicating those imported pests when eradication is feasible.  The Plant Protection Act authorizes the Department to carry out its mission.</w:t>
      </w:r>
    </w:p>
    <w:p w:rsidR="004B5C67" w:rsidRDefault="004B5C67" w:rsidP="004B5C67"/>
    <w:p w:rsidR="004B5C67" w:rsidRDefault="004B5C67" w:rsidP="004B5C67">
      <w:r>
        <w:t xml:space="preserve">Under the Plant Protection Act (7 U.S.C. 7701, </w:t>
      </w:r>
      <w:r w:rsidRPr="004F5900">
        <w:rPr>
          <w:u w:val="single"/>
        </w:rPr>
        <w:t>et</w:t>
      </w:r>
      <w:r>
        <w:rPr>
          <w:u w:val="single"/>
        </w:rPr>
        <w:t xml:space="preserve"> </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rsidR="004B5C67" w:rsidRDefault="004B5C67" w:rsidP="004B5C67"/>
    <w:p w:rsidR="004B5C67" w:rsidRDefault="004B5C67" w:rsidP="004B5C67">
      <w:pPr>
        <w:pStyle w:val="NormalWeb"/>
        <w:spacing w:line="240" w:lineRule="auto"/>
      </w:pPr>
      <w:r w:rsidRPr="00540164">
        <w:rPr>
          <w:color w:val="auto"/>
        </w:rPr>
        <w:t>The regulations in Title 7, Code of Federal Regulations (CFR), Part 319</w:t>
      </w:r>
      <w:r>
        <w:rPr>
          <w:color w:val="auto"/>
        </w:rPr>
        <w:t>,</w:t>
      </w:r>
      <w:r w:rsidRPr="00540164">
        <w:rPr>
          <w:color w:val="auto"/>
        </w:rPr>
        <w:t xml:space="preserve"> prohibit or restrict the importation into the United States of certain plants and plant products to prevent the introduction of plant pests and noxious weeds.  The regulations in “Subpart –Plants for Plantin</w:t>
      </w:r>
      <w:r>
        <w:rPr>
          <w:color w:val="auto"/>
        </w:rPr>
        <w:t xml:space="preserve">g,” §§ 319.37 </w:t>
      </w:r>
      <w:r w:rsidRPr="00540164">
        <w:rPr>
          <w:color w:val="auto"/>
        </w:rPr>
        <w:t xml:space="preserve">(referred to as the regulations) contain, among other things, prohibitions and restrictions on the importation of plants, plant parts, and seeds for propagation. </w:t>
      </w:r>
    </w:p>
    <w:p w:rsidR="004B5C67" w:rsidRPr="004B5C67" w:rsidRDefault="004B5C67" w:rsidP="004B5C67">
      <w:r>
        <w:t xml:space="preserve">APHIS is amending the regulations governing the importation of plants for planting to add orchid plants of the genera </w:t>
      </w:r>
      <w:r>
        <w:rPr>
          <w:u w:val="single"/>
        </w:rPr>
        <w:t>Phalaenopsis</w:t>
      </w:r>
      <w:r>
        <w:t xml:space="preserve"> and </w:t>
      </w:r>
      <w:r>
        <w:rPr>
          <w:u w:val="single"/>
        </w:rPr>
        <w:t>Cymbidium</w:t>
      </w:r>
      <w:r>
        <w:t xml:space="preserve"> from the Republic of Korea to the list of plants that may be imported into the United States in an approved growing medium, subject to specified growing, inspection, and certification requirements.  We are taking this action in response to a request from the Republic of Korea and after determining that plants could be imported under certain conditions, without resulting in the introduction into, or the dissemination within, the United States of a plant pest or noxious weed.  </w:t>
      </w:r>
      <w:r>
        <w:rPr>
          <w:rFonts w:eastAsia="Calibri"/>
        </w:rPr>
        <w:t>This will</w:t>
      </w:r>
      <w:r w:rsidRPr="00EC0926">
        <w:rPr>
          <w:rFonts w:eastAsia="Calibri"/>
        </w:rPr>
        <w:t xml:space="preserve"> allow for the importation </w:t>
      </w:r>
      <w:r>
        <w:rPr>
          <w:rFonts w:eastAsia="Calibri"/>
        </w:rPr>
        <w:t xml:space="preserve">of orchids in approved growing media from the Republic of Korea </w:t>
      </w:r>
      <w:r w:rsidRPr="00EC0926">
        <w:rPr>
          <w:rFonts w:eastAsia="Calibri"/>
        </w:rPr>
        <w:t>into the United States, while providing protection against the introduction of plant pests.</w:t>
      </w:r>
    </w:p>
    <w:p w:rsidR="004B5C67" w:rsidRDefault="004B5C67" w:rsidP="004B5C67"/>
    <w:p w:rsidR="004B5C67" w:rsidRDefault="004B5C67" w:rsidP="004B5C67">
      <w:r>
        <w:t>APHIS is asking OMB to approve, for 3 years, its use of these information collection activities, associated with its efforts to prevent the spread of plant pests and noxious weeds from entering into the United States.</w:t>
      </w:r>
    </w:p>
    <w:p w:rsidR="004B5C67" w:rsidRDefault="004B5C67" w:rsidP="004B5C67"/>
    <w:p w:rsidR="004B5C67" w:rsidRDefault="004B5C67" w:rsidP="004B5C67"/>
    <w:p w:rsidR="004B5C67" w:rsidRDefault="004B5C67" w:rsidP="004B5C67">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4B5C67" w:rsidRDefault="004B5C67" w:rsidP="004B5C67">
      <w:pPr>
        <w:rPr>
          <w:b/>
        </w:rPr>
      </w:pPr>
    </w:p>
    <w:p w:rsidR="004B5C67" w:rsidRPr="0034766F" w:rsidRDefault="004B5C67" w:rsidP="004B5C67">
      <w:pPr>
        <w:pStyle w:val="NormalWeb"/>
        <w:spacing w:line="240" w:lineRule="auto"/>
        <w:rPr>
          <w:color w:val="auto"/>
        </w:rPr>
      </w:pPr>
      <w:r w:rsidRPr="0034766F">
        <w:rPr>
          <w:color w:val="auto"/>
        </w:rPr>
        <w:t>APHIS uses the following information collection activities to ensure that orchids in growing media from the Republic of Korea adhere to the regulations by having phytosanitary certificates and written agreements issued</w:t>
      </w:r>
      <w:r>
        <w:rPr>
          <w:color w:val="auto"/>
        </w:rPr>
        <w:t>.</w:t>
      </w:r>
      <w:r w:rsidRPr="0034766F">
        <w:rPr>
          <w:color w:val="auto"/>
        </w:rPr>
        <w:t xml:space="preserve"> </w:t>
      </w:r>
    </w:p>
    <w:p w:rsidR="004B5C67" w:rsidRPr="0004198C" w:rsidRDefault="004B5C67" w:rsidP="004B5C67">
      <w:pPr>
        <w:rPr>
          <w:b/>
        </w:rPr>
      </w:pPr>
      <w:r>
        <w:rPr>
          <w:b/>
          <w:u w:val="single"/>
        </w:rPr>
        <w:t xml:space="preserve">319.37-8(e ) Phytosanitary </w:t>
      </w:r>
      <w:r w:rsidRPr="0004198C">
        <w:rPr>
          <w:b/>
          <w:u w:val="single"/>
        </w:rPr>
        <w:t>Certificate</w:t>
      </w:r>
      <w:r>
        <w:rPr>
          <w:b/>
          <w:u w:val="single"/>
        </w:rPr>
        <w:t xml:space="preserve"> (Business) (Foreign Government)</w:t>
      </w:r>
      <w:r>
        <w:t xml:space="preserve"> - </w:t>
      </w:r>
      <w:r w:rsidRPr="0004198C">
        <w:t>A restricted</w:t>
      </w:r>
      <w:r>
        <w:t xml:space="preserve"> article of any listed </w:t>
      </w:r>
      <w:r w:rsidRPr="0004198C">
        <w:t xml:space="preserve">plants may be imported </w:t>
      </w:r>
      <w:r>
        <w:t xml:space="preserve">if </w:t>
      </w:r>
      <w:r w:rsidRPr="0004198C">
        <w:t>established in an approved growing</w:t>
      </w:r>
      <w:r>
        <w:t xml:space="preserve"> medium listed in this regulation</w:t>
      </w:r>
      <w:r w:rsidRPr="0004198C">
        <w:t xml:space="preserve"> if the restricted article meets </w:t>
      </w:r>
      <w:r>
        <w:t>the conditions</w:t>
      </w:r>
      <w:r w:rsidRPr="0004198C">
        <w:t xml:space="preserve"> and is accompanied by a phytosanitary certificate issued </w:t>
      </w:r>
      <w:r>
        <w:t xml:space="preserve">by the National Plant Protection Organization (NPPO) </w:t>
      </w:r>
      <w:r w:rsidRPr="0004198C">
        <w:t xml:space="preserve">of </w:t>
      </w:r>
      <w:r>
        <w:t xml:space="preserve">the Republic of Korea </w:t>
      </w:r>
      <w:r w:rsidRPr="0004198C">
        <w:t>in which the restricted artic</w:t>
      </w:r>
      <w:r>
        <w:t xml:space="preserve">le was grown that declares </w:t>
      </w:r>
      <w:r w:rsidRPr="0004198C">
        <w:t xml:space="preserve">the restricted article meets </w:t>
      </w:r>
      <w:r>
        <w:t>the conditions of this regulation.</w:t>
      </w:r>
    </w:p>
    <w:p w:rsidR="004B5C67" w:rsidRPr="0004198C" w:rsidRDefault="004B5C67" w:rsidP="004B5C67">
      <w:pPr>
        <w:rPr>
          <w:b/>
        </w:rPr>
      </w:pPr>
    </w:p>
    <w:p w:rsidR="004B5C67" w:rsidRDefault="004B5C67" w:rsidP="004B5C67">
      <w:r>
        <w:rPr>
          <w:b/>
          <w:u w:val="single"/>
        </w:rPr>
        <w:t xml:space="preserve">319.37-8(e )(2)  </w:t>
      </w:r>
      <w:r w:rsidRPr="0004198C">
        <w:rPr>
          <w:b/>
          <w:u w:val="single"/>
        </w:rPr>
        <w:t>Written Agreement</w:t>
      </w:r>
      <w:r>
        <w:rPr>
          <w:b/>
          <w:u w:val="single"/>
        </w:rPr>
        <w:t xml:space="preserve"> (Foreign Government)</w:t>
      </w:r>
      <w:r>
        <w:t xml:space="preserve"> - </w:t>
      </w:r>
      <w:r w:rsidRPr="00290422">
        <w:t>Articl</w:t>
      </w:r>
      <w:r>
        <w:t>es imported under this regulation</w:t>
      </w:r>
      <w:r w:rsidRPr="00290422">
        <w:t xml:space="preserve"> must be grown in compliance with a written agreement</w:t>
      </w:r>
      <w:r>
        <w:t xml:space="preserve"> for enforcement,</w:t>
      </w:r>
      <w:r w:rsidRPr="00290422">
        <w:t xml:space="preserve"> signed</w:t>
      </w:r>
      <w:r>
        <w:t xml:space="preserve"> by the NPPO</w:t>
      </w:r>
      <w:r w:rsidRPr="00290422">
        <w:t xml:space="preserve"> of </w:t>
      </w:r>
      <w:r>
        <w:t xml:space="preserve">the Republic of Korea where grown, and </w:t>
      </w:r>
      <w:r w:rsidRPr="00290422">
        <w:t>must be developed from mother stock that was inspected and found free from evidence of quarantine pests by an APHIS inspector or foreign plant protection service inspector no more than 60 days prior to the time the article is established in the greenhouse (except for articles developed from seeds germinated in the greenhouse)</w:t>
      </w:r>
      <w:r>
        <w:t>.</w:t>
      </w:r>
      <w:r w:rsidRPr="00290422">
        <w:t xml:space="preserve"> </w:t>
      </w:r>
    </w:p>
    <w:p w:rsidR="004B5C67" w:rsidRDefault="004B5C67" w:rsidP="004B5C67"/>
    <w:p w:rsidR="004B5C67" w:rsidRPr="00290422" w:rsidRDefault="004B5C67" w:rsidP="004B5C67">
      <w:r>
        <w:rPr>
          <w:b/>
          <w:u w:val="single"/>
        </w:rPr>
        <w:t>319.37-8(e )(2)(i) Written Agreement (Business</w:t>
      </w:r>
      <w:r w:rsidRPr="0004198C">
        <w:rPr>
          <w:b/>
          <w:u w:val="single"/>
        </w:rPr>
        <w:t>)</w:t>
      </w:r>
      <w:r>
        <w:t xml:space="preserve"> – Articles imported under this regulation must be g</w:t>
      </w:r>
      <w:r w:rsidRPr="00290422">
        <w:t>rown in compliance with a written agreement between the growe</w:t>
      </w:r>
      <w:r>
        <w:t>r/business</w:t>
      </w:r>
      <w:r w:rsidRPr="00290422">
        <w:t xml:space="preserve"> </w:t>
      </w:r>
      <w:r>
        <w:t>and the NPPO</w:t>
      </w:r>
      <w:r w:rsidRPr="00290422">
        <w:t xml:space="preserve"> of the </w:t>
      </w:r>
      <w:r>
        <w:t>Republic of Korea</w:t>
      </w:r>
      <w:r w:rsidRPr="00290422">
        <w:t xml:space="preserve">, in which the grower agrees to comply with the provisions of this </w:t>
      </w:r>
      <w:r>
        <w:t>section and to allow inspectors</w:t>
      </w:r>
      <w:r w:rsidRPr="00290422">
        <w:t xml:space="preserve"> and representatives of the plant protection service of the </w:t>
      </w:r>
      <w:r>
        <w:t xml:space="preserve">Republic of Korea </w:t>
      </w:r>
      <w:r w:rsidRPr="00290422">
        <w:t xml:space="preserve">access to the growing facility as necessary to monitor compliance with </w:t>
      </w:r>
      <w:r>
        <w:t>the provisions of this section.</w:t>
      </w:r>
    </w:p>
    <w:p w:rsidR="004B5C67" w:rsidRDefault="004B5C67" w:rsidP="004B5C67">
      <w:pPr>
        <w:rPr>
          <w:b/>
        </w:rPr>
      </w:pPr>
    </w:p>
    <w:p w:rsidR="004B5C67" w:rsidRPr="005A0552" w:rsidRDefault="004B5C67" w:rsidP="004B5C67">
      <w:r>
        <w:rPr>
          <w:b/>
          <w:u w:val="single"/>
        </w:rPr>
        <w:t xml:space="preserve">319.37-8(e )(2)(viii)  </w:t>
      </w:r>
      <w:r w:rsidRPr="005A0552">
        <w:rPr>
          <w:b/>
          <w:u w:val="single"/>
        </w:rPr>
        <w:t>Inspection</w:t>
      </w:r>
      <w:r>
        <w:rPr>
          <w:b/>
          <w:u w:val="single"/>
        </w:rPr>
        <w:t>s (Business) (Foreign Government)</w:t>
      </w:r>
      <w:r>
        <w:t xml:space="preserve"> –</w:t>
      </w:r>
      <w:r w:rsidRPr="005A0552">
        <w:t xml:space="preserve"> </w:t>
      </w:r>
      <w:r>
        <w:t>The NPPO of the Republic of Korea or an APHIS inspector conducts inspections of businesses/g</w:t>
      </w:r>
      <w:r w:rsidRPr="005A0552">
        <w:t>reenhouse</w:t>
      </w:r>
      <w:r>
        <w:t>s to certify they are</w:t>
      </w:r>
      <w:r w:rsidRPr="005A0552">
        <w:t xml:space="preserve"> free from evidence of </w:t>
      </w:r>
      <w:r>
        <w:t>quarantine pests.  The inspections are</w:t>
      </w:r>
      <w:r w:rsidRPr="005A0552">
        <w:t xml:space="preserve"> no more than 30 days prior to the date</w:t>
      </w:r>
      <w:r>
        <w:t xml:space="preserve"> of export to the United States.</w:t>
      </w:r>
    </w:p>
    <w:p w:rsidR="004B5C67" w:rsidRDefault="004B5C67" w:rsidP="004B5C67">
      <w:pPr>
        <w:tabs>
          <w:tab w:val="left" w:pos="720"/>
        </w:tabs>
      </w:pPr>
    </w:p>
    <w:p w:rsidR="004B5C67" w:rsidRDefault="004B5C67" w:rsidP="004B5C67"/>
    <w:p w:rsidR="004B5C67" w:rsidRDefault="004B5C67" w:rsidP="004B5C67">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4B5C67" w:rsidRDefault="004B5C67" w:rsidP="004B5C67">
      <w:pPr>
        <w:rPr>
          <w:b/>
        </w:rPr>
      </w:pPr>
    </w:p>
    <w:p w:rsidR="004B5C67" w:rsidRDefault="004B5C67" w:rsidP="004B5C67">
      <w:r>
        <w:t xml:space="preserve">APHIS has no control or influence over when foreign countries will automate their phytosanitary certificates.  However, APHIS is involved with the Government-wide utilization of the International Trade Data System (ITDS) via the Automated Commercial Environment (ACE) to improve business operations and further Agency missions.  This will allow respondents to submit </w:t>
      </w:r>
      <w:r>
        <w:lastRenderedPageBreak/>
        <w:t>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4B5C67" w:rsidRDefault="004B5C67" w:rsidP="004B5C67">
      <w:pPr>
        <w:pStyle w:val="DefaultText"/>
        <w:rPr>
          <w:rStyle w:val="InitialStyle"/>
          <w:rFonts w:ascii="Times New Roman" w:hAnsi="Times New Roman"/>
          <w:szCs w:val="24"/>
        </w:rPr>
      </w:pPr>
    </w:p>
    <w:p w:rsidR="004B5C67" w:rsidRDefault="004B5C67" w:rsidP="004B5C67"/>
    <w:p w:rsidR="004B5C67" w:rsidRDefault="004B5C67" w:rsidP="004B5C67">
      <w:pPr>
        <w:rPr>
          <w:b/>
        </w:rPr>
      </w:pPr>
      <w:r w:rsidRPr="000B6718">
        <w:rPr>
          <w:b/>
        </w:rPr>
        <w:t>4.  Describe efforts to identify duplication.  Show specifically why any similar information already available cannot be used or modified for use of the purpose described in item 2 above.</w:t>
      </w:r>
    </w:p>
    <w:p w:rsidR="004B5C67" w:rsidRDefault="004B5C67" w:rsidP="004B5C67">
      <w:pPr>
        <w:rPr>
          <w:b/>
        </w:rPr>
      </w:pPr>
    </w:p>
    <w:p w:rsidR="004B5C67" w:rsidRPr="00F51A92" w:rsidRDefault="004B5C67" w:rsidP="004B5C67">
      <w:r>
        <w:t>The information APHIS collects is exclusive to its mission of preventing the spread of plant pests and noxious weeds and is not available from any other source.</w:t>
      </w:r>
    </w:p>
    <w:p w:rsidR="004B5C67" w:rsidRDefault="004B5C67" w:rsidP="004B5C67">
      <w:pPr>
        <w:rPr>
          <w:b/>
        </w:rPr>
      </w:pPr>
    </w:p>
    <w:p w:rsidR="004B5C67" w:rsidRDefault="004B5C67" w:rsidP="004B5C67">
      <w:pPr>
        <w:rPr>
          <w:b/>
        </w:rPr>
      </w:pPr>
    </w:p>
    <w:p w:rsidR="004B5C67" w:rsidRPr="00892FC6" w:rsidRDefault="004B5C67" w:rsidP="004B5C67">
      <w:pPr>
        <w:rPr>
          <w:b/>
        </w:rPr>
      </w:pPr>
      <w:r w:rsidRPr="00892FC6">
        <w:rPr>
          <w:b/>
        </w:rPr>
        <w:t>5.  If the collection of information impacts small businesses or other small entities, describe any methods used to minimize burden.</w:t>
      </w:r>
    </w:p>
    <w:p w:rsidR="004B5C67" w:rsidRPr="00892FC6" w:rsidRDefault="004B5C67" w:rsidP="004B5C67">
      <w:pPr>
        <w:rPr>
          <w:b/>
        </w:rPr>
      </w:pPr>
    </w:p>
    <w:p w:rsidR="004B5C67" w:rsidRDefault="004B5C67" w:rsidP="004B5C67">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that 70 percent of the business respondents are small entities. </w:t>
      </w:r>
    </w:p>
    <w:p w:rsidR="004B5C67" w:rsidRDefault="004B5C67" w:rsidP="004B5C67"/>
    <w:p w:rsidR="004B5C67" w:rsidRDefault="004B5C67" w:rsidP="004B5C67"/>
    <w:p w:rsidR="004B5C67" w:rsidRDefault="004B5C67" w:rsidP="004B5C67">
      <w:pPr>
        <w:rPr>
          <w:b/>
        </w:rPr>
      </w:pPr>
      <w:r w:rsidRPr="00892FC6">
        <w:rPr>
          <w:b/>
        </w:rPr>
        <w:t>6.  Describe the consequences to Federal program or policy activities if the collection is not conducted or is conducted less frequently, as well as any technical or legal obstacles to reducing burden.</w:t>
      </w:r>
    </w:p>
    <w:p w:rsidR="004B5C67" w:rsidRDefault="004B5C67" w:rsidP="004B5C67">
      <w:pPr>
        <w:pStyle w:val="DefaultText"/>
        <w:rPr>
          <w:rStyle w:val="InitialStyle"/>
        </w:rPr>
      </w:pPr>
    </w:p>
    <w:p w:rsidR="004B5C67" w:rsidRDefault="004B5C67" w:rsidP="004B5C67">
      <w:pPr>
        <w:pStyle w:val="DefaultText"/>
      </w:pPr>
      <w:r w:rsidRPr="002D0999">
        <w:rPr>
          <w:rStyle w:val="InitialStyle"/>
          <w:rFonts w:ascii="Times New Roman" w:hAnsi="Times New Roman"/>
        </w:rPr>
        <w:t xml:space="preserve">Failing to collect this information would cripple APHIS’ ability to ensure that </w:t>
      </w:r>
      <w:r>
        <w:rPr>
          <w:rStyle w:val="InitialStyle"/>
          <w:rFonts w:ascii="Times New Roman" w:hAnsi="Times New Roman"/>
        </w:rPr>
        <w:t xml:space="preserve">orchids in growing media from the Republic of Korea </w:t>
      </w:r>
      <w:r w:rsidRPr="002D0999">
        <w:rPr>
          <w:rStyle w:val="InitialStyle"/>
          <w:rFonts w:ascii="Times New Roman" w:hAnsi="Times New Roman"/>
        </w:rPr>
        <w:t>are not carrying plant pests</w:t>
      </w:r>
      <w:r>
        <w:rPr>
          <w:rStyle w:val="InitialStyle"/>
          <w:rFonts w:ascii="Times New Roman" w:hAnsi="Times New Roman"/>
        </w:rPr>
        <w:t xml:space="preserve"> or noxious weeds</w:t>
      </w:r>
      <w:r w:rsidRPr="002D0999">
        <w:rPr>
          <w:rStyle w:val="InitialStyle"/>
          <w:rFonts w:ascii="Times New Roman" w:hAnsi="Times New Roman"/>
        </w:rPr>
        <w:t xml:space="preserve">.  If plant pests </w:t>
      </w:r>
      <w:r>
        <w:rPr>
          <w:rStyle w:val="InitialStyle"/>
          <w:rFonts w:ascii="Times New Roman" w:hAnsi="Times New Roman"/>
        </w:rPr>
        <w:t xml:space="preserve">or noxious weeds </w:t>
      </w:r>
      <w:r w:rsidRPr="002D0999">
        <w:rPr>
          <w:rStyle w:val="InitialStyle"/>
          <w:rFonts w:ascii="Times New Roman" w:hAnsi="Times New Roman"/>
        </w:rPr>
        <w:t>were introduced into the United States, growers would suffer hundreds of millions of dollars in losses</w:t>
      </w:r>
      <w:r w:rsidRPr="00632CAC">
        <w:rPr>
          <w:rStyle w:val="InitialStyle"/>
        </w:rPr>
        <w:t>.</w:t>
      </w:r>
    </w:p>
    <w:p w:rsidR="004B5C67" w:rsidRDefault="004B5C67" w:rsidP="004B5C67"/>
    <w:p w:rsidR="004B5C67" w:rsidRPr="00C840DA" w:rsidRDefault="004B5C67" w:rsidP="004B5C67"/>
    <w:p w:rsidR="004B5C67" w:rsidRDefault="004B5C67" w:rsidP="004B5C67">
      <w:pPr>
        <w:rPr>
          <w:b/>
        </w:rPr>
      </w:pPr>
      <w:r w:rsidRPr="009264A5">
        <w:rPr>
          <w:b/>
        </w:rPr>
        <w:t>7.  Explain any special circumstances that require the collection to be conducted in a manner inconsistent with the general information collection guidelines in 5 CFR 1320.5.</w:t>
      </w:r>
    </w:p>
    <w:p w:rsidR="004B5C67" w:rsidRDefault="004B5C67" w:rsidP="004B5C67">
      <w:pPr>
        <w:rPr>
          <w:b/>
        </w:rPr>
      </w:pPr>
    </w:p>
    <w:p w:rsidR="004B5C67" w:rsidRDefault="004B5C67" w:rsidP="004B5C67">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4B5C67" w:rsidRDefault="004B5C67" w:rsidP="004B5C67">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 xml:space="preserve">tion in fewer than 30 days after receipt of it;  </w:t>
      </w:r>
    </w:p>
    <w:p w:rsidR="004B5C67" w:rsidRPr="00FF47DD" w:rsidRDefault="004B5C67" w:rsidP="004B5C67">
      <w:pPr>
        <w:spacing w:after="80"/>
        <w:ind w:left="720"/>
      </w:pPr>
      <w:r w:rsidRPr="00FF47DD">
        <w:t xml:space="preserve">Inspections of greenhouses for plant pests must occur no more than 30 days prior to import into the United States. </w:t>
      </w:r>
    </w:p>
    <w:p w:rsidR="004B5C67" w:rsidRDefault="004B5C67" w:rsidP="004B5C67">
      <w:pPr>
        <w:spacing w:after="80"/>
        <w:ind w:left="720"/>
        <w:rPr>
          <w:b/>
        </w:rPr>
      </w:pPr>
    </w:p>
    <w:p w:rsidR="004B5C67" w:rsidRDefault="004B5C67" w:rsidP="004B5C67">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4B5C67" w:rsidRDefault="004B5C67" w:rsidP="004B5C67">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4B5C67" w:rsidRDefault="004B5C67" w:rsidP="004B5C67">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4B5C67" w:rsidRDefault="004B5C67" w:rsidP="004B5C67">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4B5C67" w:rsidRDefault="004B5C67" w:rsidP="004B5C67">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4B5C67" w:rsidRPr="006D4B17" w:rsidRDefault="004B5C67" w:rsidP="004B5C67">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4B5C67" w:rsidRPr="005C04DA" w:rsidRDefault="004B5C67" w:rsidP="004B5C67">
      <w:pPr>
        <w:spacing w:after="80"/>
        <w:rPr>
          <w:rFonts w:ascii="CG Times" w:hAnsi="CG Times"/>
        </w:rPr>
      </w:pPr>
    </w:p>
    <w:p w:rsidR="004B5C67" w:rsidRDefault="004B5C67" w:rsidP="004B5C67">
      <w:r>
        <w:t>No other special circumstances exist that would require this collection to be conducted in a manner inconsistent with the general information collection guidelines in 5 CFR 1320.5.</w:t>
      </w:r>
    </w:p>
    <w:p w:rsidR="004B5C67" w:rsidRDefault="004B5C67" w:rsidP="004B5C67"/>
    <w:p w:rsidR="004B5C67" w:rsidRDefault="004B5C67" w:rsidP="004B5C67"/>
    <w:p w:rsidR="004B5C67" w:rsidRPr="001321BE" w:rsidRDefault="004B5C67" w:rsidP="004B5C67">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4B5C67" w:rsidRDefault="004B5C67" w:rsidP="004B5C67"/>
    <w:p w:rsidR="004B5C67" w:rsidRDefault="004B5C67" w:rsidP="004B5C67">
      <w:r>
        <w:t>The following individuals were consulted regarding this collection of information:</w:t>
      </w:r>
    </w:p>
    <w:p w:rsidR="004B5C67" w:rsidRDefault="004B5C67" w:rsidP="004B5C67"/>
    <w:p w:rsidR="004B5C67" w:rsidRDefault="004B5C67" w:rsidP="004B5C67">
      <w:r>
        <w:t>Odom's Orchids</w:t>
      </w:r>
    </w:p>
    <w:p w:rsidR="004B5C67" w:rsidRDefault="004B5C67" w:rsidP="004B5C67">
      <w:r>
        <w:t>1611 S. Jenkins Rd.</w:t>
      </w:r>
    </w:p>
    <w:p w:rsidR="004B5C67" w:rsidRDefault="004B5C67" w:rsidP="004B5C67">
      <w:r>
        <w:t>Ft. Pierce, FL. 34947</w:t>
      </w:r>
    </w:p>
    <w:p w:rsidR="004B5C67" w:rsidRDefault="004B5C67" w:rsidP="004B5C67">
      <w:r>
        <w:t xml:space="preserve">Phone:  772-467-1386  </w:t>
      </w:r>
    </w:p>
    <w:p w:rsidR="004B5C67" w:rsidRPr="00A56F5C" w:rsidRDefault="004B5C67" w:rsidP="004B5C67">
      <w:pPr>
        <w:pStyle w:val="NoSpacing"/>
      </w:pPr>
    </w:p>
    <w:p w:rsidR="004B5C67" w:rsidRDefault="004B5C67" w:rsidP="004B5C67">
      <w:pPr>
        <w:pStyle w:val="NoSpacing"/>
      </w:pPr>
      <w:r>
        <w:t>Choi Sung Eun, Director</w:t>
      </w:r>
    </w:p>
    <w:p w:rsidR="004B5C67" w:rsidRDefault="004B5C67" w:rsidP="004B5C67">
      <w:r w:rsidRPr="001538C1">
        <w:t>Goyang Orchid Farming Union</w:t>
      </w:r>
    </w:p>
    <w:p w:rsidR="004B5C67" w:rsidRDefault="004B5C67" w:rsidP="004B5C67">
      <w:r w:rsidRPr="001538C1">
        <w:t xml:space="preserve">36-23, Yeongsim-gil, </w:t>
      </w:r>
      <w:r>
        <w:t>Ilsandong-gu, Goyang-city</w:t>
      </w:r>
    </w:p>
    <w:p w:rsidR="004B5C67" w:rsidRDefault="004B5C67" w:rsidP="004B5C67">
      <w:r w:rsidRPr="001538C1">
        <w:t>Gyonggi-do, Korea</w:t>
      </w:r>
    </w:p>
    <w:p w:rsidR="004B5C67" w:rsidRDefault="004B5C67" w:rsidP="004B5C67">
      <w:r>
        <w:t>Phone:  +82-31-908-7642</w:t>
      </w:r>
    </w:p>
    <w:p w:rsidR="004B5C67" w:rsidRDefault="004B5C67" w:rsidP="004B5C67"/>
    <w:p w:rsidR="004B5C67" w:rsidRDefault="004B5C67" w:rsidP="004B5C67">
      <w:r>
        <w:t xml:space="preserve">Chow Mang Fuk, </w:t>
      </w:r>
      <w:r w:rsidRPr="001538C1">
        <w:t xml:space="preserve">Ulsan </w:t>
      </w:r>
      <w:r>
        <w:t>Nongso Wild Flower Center</w:t>
      </w:r>
      <w:r w:rsidRPr="001538C1">
        <w:t xml:space="preserve"> </w:t>
      </w:r>
    </w:p>
    <w:p w:rsidR="004B5C67" w:rsidRDefault="004B5C67" w:rsidP="004B5C67">
      <w:r w:rsidRPr="001538C1">
        <w:t xml:space="preserve"> 827-3, Jungsan-dong, Buk-gu, </w:t>
      </w:r>
    </w:p>
    <w:p w:rsidR="004B5C67" w:rsidRDefault="004B5C67" w:rsidP="004B5C67">
      <w:r w:rsidRPr="001538C1">
        <w:t>Ulsan metropolitan city, Korea</w:t>
      </w:r>
    </w:p>
    <w:p w:rsidR="004B5C67" w:rsidRPr="00233369" w:rsidRDefault="004B5C67" w:rsidP="004B5C67">
      <w:r>
        <w:rPr>
          <w:lang w:val="en"/>
        </w:rPr>
        <w:t xml:space="preserve">Phone:  </w:t>
      </w:r>
      <w:r w:rsidRPr="00233369">
        <w:rPr>
          <w:lang w:val="en"/>
        </w:rPr>
        <w:t>+82-52-211-9163~4</w:t>
      </w:r>
    </w:p>
    <w:p w:rsidR="004B5C67" w:rsidRDefault="004B5C67" w:rsidP="004B5C67">
      <w:r>
        <w:t xml:space="preserve">APHIS’ proposed rule, Docket Number APHIS-2015-0091, </w:t>
      </w:r>
      <w:r w:rsidR="00365F0C">
        <w:t xml:space="preserve">was published in the Federal Register on August 12, 2016, with a 60-day comment period.  During this time, five comments were received by interested parties.  One commenter asked if regulations provided compensation to stakeholders if proposed safeguards are ineffective and result in loss. One commenter was concerned about the possible introduction of Spodoptera litura.  One commenter </w:t>
      </w:r>
      <w:r w:rsidR="000D0017">
        <w:t>had comments on the environmental assessment.  One commenter stated that inspection 30 days prior to export is inadequate to insure plants are free from plant pests, and APHIS responded by saying the requirements of the operational work plan are verified by the NPPO.  One commenter was concerned of the increase in competition with U.S. orchid growers.  A few commenters suggested APHIS do more to support the U.S. orchid industry by negotiating with foreign governments to simplify and expedite the export process.  One commenter asked APHIS to implement testing for viruses often carried by orchids.  All comments are addressed in the final rule.  For reasons given in the proposed rule and the final rule, t</w:t>
      </w:r>
      <w:r w:rsidR="00365F0C">
        <w:t xml:space="preserve">he proposed rule is </w:t>
      </w:r>
      <w:r w:rsidR="000D0017">
        <w:t xml:space="preserve">being adopted as the final rule, </w:t>
      </w:r>
      <w:r w:rsidR="00365F0C">
        <w:t xml:space="preserve">without change.  </w:t>
      </w:r>
    </w:p>
    <w:p w:rsidR="00365F0C" w:rsidRDefault="00365F0C" w:rsidP="004B5C67"/>
    <w:p w:rsidR="004B5C67" w:rsidRPr="001538C1" w:rsidRDefault="004B5C67" w:rsidP="004B5C67"/>
    <w:p w:rsidR="004B5C67" w:rsidRDefault="004B5C67" w:rsidP="004B5C67">
      <w:pPr>
        <w:autoSpaceDE w:val="0"/>
        <w:autoSpaceDN w:val="0"/>
        <w:adjustRightInd w:val="0"/>
        <w:rPr>
          <w:b/>
        </w:rPr>
      </w:pPr>
      <w:r w:rsidRPr="00CE174E">
        <w:rPr>
          <w:b/>
        </w:rPr>
        <w:t>9.  Explain any decision to provide any payment or gift to respondents, other than reenumeration of contractors or grantees.</w:t>
      </w:r>
    </w:p>
    <w:p w:rsidR="004B5C67" w:rsidRDefault="004B5C67" w:rsidP="004B5C67">
      <w:pPr>
        <w:rPr>
          <w:b/>
        </w:rPr>
      </w:pPr>
    </w:p>
    <w:p w:rsidR="004B5C67" w:rsidRDefault="004B5C67" w:rsidP="004B5C67">
      <w:r>
        <w:t>This information collection activity involves no payments or gifts to respondents.</w:t>
      </w:r>
    </w:p>
    <w:p w:rsidR="004B5C67" w:rsidRDefault="004B5C67" w:rsidP="004B5C67"/>
    <w:p w:rsidR="004B5C67" w:rsidRDefault="004B5C67" w:rsidP="004B5C67"/>
    <w:p w:rsidR="004B5C67" w:rsidRPr="00CE174E" w:rsidRDefault="004B5C67" w:rsidP="004B5C67">
      <w:pPr>
        <w:rPr>
          <w:b/>
        </w:rPr>
      </w:pPr>
      <w:r w:rsidRPr="00CE174E">
        <w:rPr>
          <w:b/>
        </w:rPr>
        <w:t>10.  Describe any assurance of confidentiality provided to respondents and the basis for the assurance in statute, regulation, or agency policy.</w:t>
      </w:r>
    </w:p>
    <w:p w:rsidR="004B5C67" w:rsidRPr="00CE174E" w:rsidRDefault="004B5C67" w:rsidP="004B5C67"/>
    <w:p w:rsidR="004B5C67" w:rsidRDefault="004B5C67" w:rsidP="004B5C67">
      <w:r>
        <w:t xml:space="preserve">APHIS implements Confidential Business Information (CBI) policy and procedures to ensure claims are reviewed in accordance with the Freedom of Information Act (FOIA), exemption 4 </w:t>
      </w:r>
    </w:p>
    <w:p w:rsidR="004B5C67" w:rsidRDefault="004B5C67" w:rsidP="004B5C67">
      <w:r>
        <w:t xml:space="preserve">(5 U.S.C 552(b)(4).  CBI is protected from mandatory public disclosure under this Act. Any and all information obtained in this collection shall not be disclosed except in accordance with </w:t>
      </w:r>
    </w:p>
    <w:p w:rsidR="004B5C67" w:rsidRDefault="004B5C67" w:rsidP="004B5C67">
      <w:r>
        <w:t>5 U.S.C. 552.</w:t>
      </w:r>
    </w:p>
    <w:p w:rsidR="004B5C67" w:rsidRDefault="004B5C67" w:rsidP="004B5C67"/>
    <w:p w:rsidR="004B5C67" w:rsidRDefault="004B5C67" w:rsidP="004B5C67"/>
    <w:p w:rsidR="004B5C67" w:rsidRDefault="004B5C67" w:rsidP="004B5C67">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B5C67" w:rsidRDefault="004B5C67" w:rsidP="004B5C67">
      <w:pPr>
        <w:rPr>
          <w:b/>
        </w:rPr>
      </w:pPr>
    </w:p>
    <w:p w:rsidR="004B5C67" w:rsidRDefault="004B5C67" w:rsidP="004B5C67">
      <w:r>
        <w:t>This information collection asks no questions of a personal or sensitive nature.</w:t>
      </w:r>
    </w:p>
    <w:p w:rsidR="004B5C67" w:rsidRDefault="004B5C67" w:rsidP="004B5C67"/>
    <w:p w:rsidR="004B5C67" w:rsidRDefault="004B5C67" w:rsidP="004B5C67"/>
    <w:p w:rsidR="004B5C67" w:rsidRDefault="004B5C67" w:rsidP="004B5C67">
      <w:r w:rsidRPr="00AE1E01">
        <w:rPr>
          <w:b/>
        </w:rPr>
        <w:t>12.  Provide estimates of hour burden of the collection of information.  Indicate the number of respondents, frequency of response, annual hour burden, and an explanation of how the burden was estimated</w:t>
      </w:r>
      <w:r>
        <w:t>.</w:t>
      </w:r>
    </w:p>
    <w:p w:rsidR="004B5C67" w:rsidRDefault="004B5C67" w:rsidP="004B5C67"/>
    <w:p w:rsidR="004B5C67" w:rsidRDefault="004B5C67" w:rsidP="004B5C67">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4B5C67" w:rsidRDefault="004B5C67" w:rsidP="004B5C67">
      <w:pPr>
        <w:rPr>
          <w:b/>
        </w:rPr>
      </w:pPr>
    </w:p>
    <w:p w:rsidR="004B5C67" w:rsidRDefault="004B5C67" w:rsidP="004B5C67">
      <w:r>
        <w:t xml:space="preserve">See APHIS Form 71 for hour burden estimates.  </w:t>
      </w:r>
    </w:p>
    <w:p w:rsidR="004B5C67" w:rsidRDefault="004B5C67" w:rsidP="004B5C67"/>
    <w:p w:rsidR="004B5C67" w:rsidRDefault="004B5C67" w:rsidP="004B5C67">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rsidR="004B5C67" w:rsidRDefault="004B5C67" w:rsidP="004B5C67">
      <w:pPr>
        <w:rPr>
          <w:b/>
        </w:rPr>
      </w:pPr>
      <w:r>
        <w:rPr>
          <w:b/>
        </w:rPr>
        <w:t xml:space="preserve"> </w:t>
      </w:r>
    </w:p>
    <w:p w:rsidR="004B5C67" w:rsidRDefault="004B5C67" w:rsidP="004B5C67">
      <w:r>
        <w:t>APHIS estimates the total annualized cost to the respondents to be $6,148.  APHIS arrived at this figure by multiplying the total burden hours (232) by the estimated average hourly wage of the respondents ($26.50.).  This estimated hourly wage was derived from the APHIS International Services attache’ located in the Republic of Korea.  232 hours X $26.50 estimated hourly wage = $6,148.</w:t>
      </w:r>
    </w:p>
    <w:p w:rsidR="004B5C67" w:rsidRDefault="004B5C67" w:rsidP="004B5C67"/>
    <w:p w:rsidR="004B5C67" w:rsidRDefault="004B5C67" w:rsidP="004B5C67">
      <w:pPr>
        <w:rPr>
          <w:b/>
        </w:rPr>
      </w:pPr>
    </w:p>
    <w:p w:rsidR="004B5C67" w:rsidRDefault="004B5C67" w:rsidP="004B5C67">
      <w:pPr>
        <w:rPr>
          <w:b/>
        </w:rPr>
      </w:pPr>
      <w:r w:rsidRPr="00D95F4A">
        <w:rPr>
          <w:b/>
        </w:rPr>
        <w:t>13.  Provide estimates of the total annual cost burden to respondents or recordkeepers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4B5C67" w:rsidRDefault="004B5C67" w:rsidP="004B5C67">
      <w:pPr>
        <w:rPr>
          <w:b/>
        </w:rPr>
      </w:pPr>
    </w:p>
    <w:p w:rsidR="004B5C67" w:rsidRDefault="004B5C67" w:rsidP="004B5C67">
      <w:r>
        <w:t>There is zero annual cost burden associated with the capital and start-up cost, maintenance costs, and purchase of services in connection with this program.</w:t>
      </w:r>
    </w:p>
    <w:p w:rsidR="004B5C67" w:rsidRDefault="004B5C67" w:rsidP="004B5C67"/>
    <w:p w:rsidR="004B5C67" w:rsidRDefault="004B5C67" w:rsidP="004B5C67"/>
    <w:p w:rsidR="004B5C67" w:rsidRPr="00D95F4A" w:rsidRDefault="004B5C67" w:rsidP="004B5C67">
      <w:pPr>
        <w:rPr>
          <w:b/>
        </w:rPr>
      </w:pPr>
      <w:r w:rsidRPr="00D95F4A">
        <w:rPr>
          <w:b/>
        </w:rPr>
        <w:t>14.  Provide estimates of annualized cost</w:t>
      </w:r>
      <w:r>
        <w:rPr>
          <w:b/>
        </w:rPr>
        <w:t xml:space="preserve"> t0</w:t>
      </w:r>
      <w:r w:rsidRPr="00D95F4A">
        <w:rPr>
          <w:b/>
        </w:rPr>
        <w:t xml:space="preserve"> the Federal government.  Provide a description of the method used to estimate cost and any other expense that would not have been incurred without this collection of information.</w:t>
      </w:r>
    </w:p>
    <w:p w:rsidR="004B5C67" w:rsidRPr="00D95F4A" w:rsidRDefault="004B5C67" w:rsidP="004B5C67"/>
    <w:p w:rsidR="004B5C67" w:rsidRDefault="004B5C67" w:rsidP="004B5C67">
      <w:r>
        <w:t>The estimated cost to the Federal Government is $</w:t>
      </w:r>
      <w:r w:rsidR="00101BB9">
        <w:t>3,761</w:t>
      </w:r>
      <w:r>
        <w:t>.  (See APHIS Form 79.)</w:t>
      </w:r>
    </w:p>
    <w:p w:rsidR="004B5C67" w:rsidRDefault="004B5C67" w:rsidP="004B5C67"/>
    <w:p w:rsidR="004B5C67" w:rsidRDefault="004B5C67" w:rsidP="004B5C67"/>
    <w:p w:rsidR="004B5C67" w:rsidRDefault="004B5C67" w:rsidP="004B5C67">
      <w:pPr>
        <w:rPr>
          <w:b/>
        </w:rPr>
      </w:pPr>
      <w:r w:rsidRPr="00D95F4A">
        <w:rPr>
          <w:b/>
        </w:rPr>
        <w:t>15.  Explain the reasons for any program changes or adjustments reported in Items 13 or 14 of the OMB 83-1.</w:t>
      </w:r>
    </w:p>
    <w:p w:rsidR="004B5C67" w:rsidRPr="00D95F4A" w:rsidRDefault="004B5C67" w:rsidP="004B5C67">
      <w:pPr>
        <w:rPr>
          <w:b/>
        </w:rPr>
      </w:pPr>
    </w:p>
    <w:p w:rsidR="004B5C67" w:rsidRDefault="004B5C67" w:rsidP="004B5C67">
      <w:r>
        <w:t xml:space="preserve">This is a new program.  </w:t>
      </w:r>
    </w:p>
    <w:p w:rsidR="004B5C67" w:rsidRDefault="004B5C67" w:rsidP="004B5C67">
      <w:pPr>
        <w:rPr>
          <w:b/>
        </w:rPr>
      </w:pPr>
    </w:p>
    <w:p w:rsidR="004B5C67" w:rsidRDefault="004B5C67" w:rsidP="004B5C67">
      <w:pPr>
        <w:rPr>
          <w:b/>
        </w:rPr>
      </w:pPr>
    </w:p>
    <w:p w:rsidR="004B5C67" w:rsidRDefault="004B5C67" w:rsidP="004B5C67">
      <w:r>
        <w:rPr>
          <w:b/>
        </w:rPr>
        <w:t>1</w:t>
      </w:r>
      <w:r w:rsidRPr="00D95F4A">
        <w:rPr>
          <w:b/>
        </w:rPr>
        <w:t>6.  For collections of information whose results are planned to be published, outline plans for tabulation and publication</w:t>
      </w:r>
      <w:r>
        <w:t>.</w:t>
      </w:r>
    </w:p>
    <w:p w:rsidR="004B5C67" w:rsidRDefault="004B5C67" w:rsidP="004B5C67"/>
    <w:p w:rsidR="004B5C67" w:rsidRDefault="004B5C67" w:rsidP="004B5C67">
      <w:r>
        <w:t>APHIS has no plans to tabulate or publish the information collected.</w:t>
      </w:r>
    </w:p>
    <w:p w:rsidR="004B5C67" w:rsidRDefault="004B5C67" w:rsidP="004B5C67"/>
    <w:p w:rsidR="004B5C67" w:rsidRDefault="004B5C67" w:rsidP="004B5C67"/>
    <w:p w:rsidR="004B5C67" w:rsidRPr="00F60BC6" w:rsidRDefault="004B5C67" w:rsidP="004B5C67">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4B5C67" w:rsidRDefault="004B5C67" w:rsidP="004B5C67"/>
    <w:p w:rsidR="004B5C67" w:rsidRDefault="004B5C67" w:rsidP="004B5C67">
      <w:r>
        <w:t>There are no USDA forms</w:t>
      </w:r>
      <w:r w:rsidR="00101BB9">
        <w:t xml:space="preserve"> associated with</w:t>
      </w:r>
      <w:r>
        <w:t xml:space="preserve"> this information collection.</w:t>
      </w:r>
    </w:p>
    <w:p w:rsidR="004B5C67" w:rsidRDefault="004B5C67" w:rsidP="004B5C67"/>
    <w:p w:rsidR="00101BB9" w:rsidRDefault="00101BB9" w:rsidP="004B5C67"/>
    <w:p w:rsidR="004B5C67" w:rsidRDefault="004B5C67" w:rsidP="004B5C67">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rsidR="004B5C67" w:rsidRDefault="004B5C67" w:rsidP="004B5C67">
      <w:pPr>
        <w:rPr>
          <w:b/>
        </w:rPr>
      </w:pPr>
    </w:p>
    <w:p w:rsidR="004B5C67" w:rsidRDefault="004B5C67" w:rsidP="004B5C67">
      <w:r>
        <w:t>APHIS is able to certify compliance with all the provisions under the Act.</w:t>
      </w:r>
    </w:p>
    <w:p w:rsidR="004B5C67" w:rsidRDefault="004B5C67" w:rsidP="004B5C67"/>
    <w:p w:rsidR="00101BB9" w:rsidRDefault="00101BB9" w:rsidP="004B5C67"/>
    <w:p w:rsidR="004B5C67" w:rsidRPr="00F60BC6" w:rsidRDefault="004B5C67" w:rsidP="004B5C67">
      <w:pPr>
        <w:rPr>
          <w:b/>
        </w:rPr>
      </w:pPr>
      <w:r w:rsidRPr="00F60BC6">
        <w:rPr>
          <w:b/>
        </w:rPr>
        <w:t>B.  Collections of Information Employing Statistical Methods.</w:t>
      </w:r>
    </w:p>
    <w:p w:rsidR="004B5C67" w:rsidRDefault="004B5C67" w:rsidP="004B5C67"/>
    <w:p w:rsidR="004B5C67" w:rsidRPr="00F60BC6" w:rsidRDefault="004B5C67" w:rsidP="004B5C67">
      <w:r>
        <w:t>Statistical methods are not used in this information collection.</w:t>
      </w:r>
    </w:p>
    <w:p w:rsidR="00CC584E" w:rsidRDefault="00CC0AA0"/>
    <w:sectPr w:rsidR="00CC58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0AA0">
      <w:r>
        <w:separator/>
      </w:r>
    </w:p>
  </w:endnote>
  <w:endnote w:type="continuationSeparator" w:id="0">
    <w:p w:rsidR="00000000" w:rsidRDefault="00CC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0B" w:rsidRDefault="00CC0A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0B" w:rsidRDefault="00CC0A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0B" w:rsidRDefault="00CC0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0AA0">
      <w:r>
        <w:separator/>
      </w:r>
    </w:p>
  </w:footnote>
  <w:footnote w:type="continuationSeparator" w:id="0">
    <w:p w:rsidR="00000000" w:rsidRDefault="00CC0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0B" w:rsidRDefault="00CC0A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0B" w:rsidRDefault="00CC0A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0B" w:rsidRDefault="00CC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67"/>
    <w:rsid w:val="000D0017"/>
    <w:rsid w:val="00101BB9"/>
    <w:rsid w:val="00365F0C"/>
    <w:rsid w:val="004B5C67"/>
    <w:rsid w:val="00CC0AA0"/>
    <w:rsid w:val="00EA773F"/>
    <w:rsid w:val="00FF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C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B5C67"/>
    <w:pPr>
      <w:overflowPunct w:val="0"/>
      <w:autoSpaceDE w:val="0"/>
      <w:autoSpaceDN w:val="0"/>
      <w:adjustRightInd w:val="0"/>
      <w:textAlignment w:val="baseline"/>
    </w:pPr>
    <w:rPr>
      <w:szCs w:val="20"/>
    </w:rPr>
  </w:style>
  <w:style w:type="character" w:customStyle="1" w:styleId="InitialStyle">
    <w:name w:val="InitialStyle"/>
    <w:rsid w:val="004B5C67"/>
    <w:rPr>
      <w:rFonts w:ascii="Courier New" w:hAnsi="Courier New"/>
      <w:color w:val="auto"/>
      <w:spacing w:val="0"/>
      <w:sz w:val="24"/>
    </w:rPr>
  </w:style>
  <w:style w:type="character" w:styleId="Hyperlink">
    <w:name w:val="Hyperlink"/>
    <w:basedOn w:val="DefaultParagraphFont"/>
    <w:uiPriority w:val="99"/>
    <w:semiHidden/>
    <w:unhideWhenUsed/>
    <w:rsid w:val="004B5C67"/>
    <w:rPr>
      <w:color w:val="0000FF"/>
      <w:u w:val="single"/>
    </w:rPr>
  </w:style>
  <w:style w:type="paragraph" w:styleId="NormalWeb">
    <w:name w:val="Normal (Web)"/>
    <w:basedOn w:val="Normal"/>
    <w:uiPriority w:val="99"/>
    <w:unhideWhenUsed/>
    <w:rsid w:val="004B5C67"/>
    <w:pPr>
      <w:spacing w:after="375" w:line="330" w:lineRule="atLeast"/>
    </w:pPr>
    <w:rPr>
      <w:color w:val="77604C"/>
    </w:rPr>
  </w:style>
  <w:style w:type="paragraph" w:styleId="NoSpacing">
    <w:name w:val="No Spacing"/>
    <w:uiPriority w:val="1"/>
    <w:qFormat/>
    <w:rsid w:val="004B5C6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5C67"/>
    <w:pPr>
      <w:tabs>
        <w:tab w:val="center" w:pos="4680"/>
        <w:tab w:val="right" w:pos="9360"/>
      </w:tabs>
    </w:pPr>
  </w:style>
  <w:style w:type="character" w:customStyle="1" w:styleId="HeaderChar">
    <w:name w:val="Header Char"/>
    <w:basedOn w:val="DefaultParagraphFont"/>
    <w:link w:val="Header"/>
    <w:uiPriority w:val="99"/>
    <w:rsid w:val="004B5C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5C67"/>
    <w:pPr>
      <w:tabs>
        <w:tab w:val="center" w:pos="4680"/>
        <w:tab w:val="right" w:pos="9360"/>
      </w:tabs>
    </w:pPr>
  </w:style>
  <w:style w:type="character" w:customStyle="1" w:styleId="FooterChar">
    <w:name w:val="Footer Char"/>
    <w:basedOn w:val="DefaultParagraphFont"/>
    <w:link w:val="Footer"/>
    <w:uiPriority w:val="99"/>
    <w:rsid w:val="004B5C6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C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B5C67"/>
    <w:pPr>
      <w:overflowPunct w:val="0"/>
      <w:autoSpaceDE w:val="0"/>
      <w:autoSpaceDN w:val="0"/>
      <w:adjustRightInd w:val="0"/>
      <w:textAlignment w:val="baseline"/>
    </w:pPr>
    <w:rPr>
      <w:szCs w:val="20"/>
    </w:rPr>
  </w:style>
  <w:style w:type="character" w:customStyle="1" w:styleId="InitialStyle">
    <w:name w:val="InitialStyle"/>
    <w:rsid w:val="004B5C67"/>
    <w:rPr>
      <w:rFonts w:ascii="Courier New" w:hAnsi="Courier New"/>
      <w:color w:val="auto"/>
      <w:spacing w:val="0"/>
      <w:sz w:val="24"/>
    </w:rPr>
  </w:style>
  <w:style w:type="character" w:styleId="Hyperlink">
    <w:name w:val="Hyperlink"/>
    <w:basedOn w:val="DefaultParagraphFont"/>
    <w:uiPriority w:val="99"/>
    <w:semiHidden/>
    <w:unhideWhenUsed/>
    <w:rsid w:val="004B5C67"/>
    <w:rPr>
      <w:color w:val="0000FF"/>
      <w:u w:val="single"/>
    </w:rPr>
  </w:style>
  <w:style w:type="paragraph" w:styleId="NormalWeb">
    <w:name w:val="Normal (Web)"/>
    <w:basedOn w:val="Normal"/>
    <w:uiPriority w:val="99"/>
    <w:unhideWhenUsed/>
    <w:rsid w:val="004B5C67"/>
    <w:pPr>
      <w:spacing w:after="375" w:line="330" w:lineRule="atLeast"/>
    </w:pPr>
    <w:rPr>
      <w:color w:val="77604C"/>
    </w:rPr>
  </w:style>
  <w:style w:type="paragraph" w:styleId="NoSpacing">
    <w:name w:val="No Spacing"/>
    <w:uiPriority w:val="1"/>
    <w:qFormat/>
    <w:rsid w:val="004B5C6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5C67"/>
    <w:pPr>
      <w:tabs>
        <w:tab w:val="center" w:pos="4680"/>
        <w:tab w:val="right" w:pos="9360"/>
      </w:tabs>
    </w:pPr>
  </w:style>
  <w:style w:type="character" w:customStyle="1" w:styleId="HeaderChar">
    <w:name w:val="Header Char"/>
    <w:basedOn w:val="DefaultParagraphFont"/>
    <w:link w:val="Header"/>
    <w:uiPriority w:val="99"/>
    <w:rsid w:val="004B5C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5C67"/>
    <w:pPr>
      <w:tabs>
        <w:tab w:val="center" w:pos="4680"/>
        <w:tab w:val="right" w:pos="9360"/>
      </w:tabs>
    </w:pPr>
  </w:style>
  <w:style w:type="character" w:customStyle="1" w:styleId="FooterChar">
    <w:name w:val="Footer Char"/>
    <w:basedOn w:val="DefaultParagraphFont"/>
    <w:link w:val="Footer"/>
    <w:uiPriority w:val="99"/>
    <w:rsid w:val="004B5C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Stratchko, Karen A - APHIS</dc:creator>
  <cp:keywords/>
  <dc:description/>
  <cp:lastModifiedBy>SYSTEM</cp:lastModifiedBy>
  <cp:revision>2</cp:revision>
  <dcterms:created xsi:type="dcterms:W3CDTF">2017-09-08T17:57:00Z</dcterms:created>
  <dcterms:modified xsi:type="dcterms:W3CDTF">2017-09-08T17:57:00Z</dcterms:modified>
</cp:coreProperties>
</file>