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4FA54" w14:textId="77777777" w:rsidR="003F1C7A" w:rsidRDefault="00364051" w:rsidP="00291E68">
      <w:pPr>
        <w:pStyle w:val="Heading2"/>
        <w:tabs>
          <w:tab w:val="left" w:pos="900"/>
        </w:tabs>
        <w:ind w:right="-180"/>
        <w:rPr>
          <w:sz w:val="28"/>
        </w:rPr>
      </w:pPr>
      <w:bookmarkStart w:id="0" w:name="_GoBack"/>
      <w:bookmarkEnd w:id="0"/>
      <w:r>
        <w:rPr>
          <w:sz w:val="28"/>
        </w:rPr>
        <w:t>FDA</w:t>
      </w:r>
      <w:r w:rsidR="002F5329">
        <w:rPr>
          <w:sz w:val="28"/>
        </w:rPr>
        <w:t xml:space="preserve"> </w:t>
      </w:r>
      <w:r w:rsidR="003F1C7A">
        <w:rPr>
          <w:sz w:val="28"/>
        </w:rPr>
        <w:t>DOCUMENTATION FOR THE GENERIC CLEARANCE</w:t>
      </w:r>
    </w:p>
    <w:p w14:paraId="33E4480D" w14:textId="77777777" w:rsidR="00A63790" w:rsidRPr="00A63790" w:rsidRDefault="003F1C7A" w:rsidP="00291E68">
      <w:pPr>
        <w:jc w:val="center"/>
        <w:rPr>
          <w:b/>
          <w:sz w:val="28"/>
        </w:rPr>
      </w:pPr>
      <w:r>
        <w:rPr>
          <w:b/>
          <w:sz w:val="28"/>
        </w:rPr>
        <w:t xml:space="preserve">OF </w:t>
      </w:r>
      <w:r w:rsidR="00C62019">
        <w:rPr>
          <w:b/>
          <w:sz w:val="28"/>
        </w:rPr>
        <w:t xml:space="preserve">REQUEST FOR </w:t>
      </w:r>
      <w:r w:rsidR="003D022B">
        <w:rPr>
          <w:b/>
          <w:sz w:val="28"/>
        </w:rPr>
        <w:t>DATA TO SUPPORT</w:t>
      </w:r>
      <w:r w:rsidR="00512E74">
        <w:rPr>
          <w:b/>
          <w:sz w:val="28"/>
        </w:rPr>
        <w:t xml:space="preserve"> SOCIAL AND BEHAVIORAL RESEARCH </w:t>
      </w:r>
      <w:r w:rsidR="003D022B">
        <w:rPr>
          <w:b/>
          <w:sz w:val="28"/>
        </w:rPr>
        <w:t>(0910-0847)</w:t>
      </w:r>
    </w:p>
    <w:p w14:paraId="57ACE4E7" w14:textId="77777777" w:rsidR="00A63790" w:rsidRDefault="00483EB9" w:rsidP="00A63790">
      <w:pPr>
        <w:rPr>
          <w:sz w:val="18"/>
          <w:szCs w:val="18"/>
        </w:rPr>
      </w:pPr>
      <w:r w:rsidRPr="00A63790">
        <w:rPr>
          <w:noProof/>
          <w:sz w:val="18"/>
          <w:szCs w:val="18"/>
        </w:rPr>
        <mc:AlternateContent>
          <mc:Choice Requires="wps">
            <w:drawing>
              <wp:anchor distT="0" distB="0" distL="114300" distR="114300" simplePos="0" relativeHeight="251657728" behindDoc="0" locked="0" layoutInCell="1" allowOverlap="1" wp14:anchorId="38E15A19" wp14:editId="384A3E09">
                <wp:simplePos x="0" y="0"/>
                <wp:positionH relativeFrom="column">
                  <wp:posOffset>0</wp:posOffset>
                </wp:positionH>
                <wp:positionV relativeFrom="paragraph">
                  <wp:posOffset>48260</wp:posOffset>
                </wp:positionV>
                <wp:extent cx="594360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A8DADE"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pt" to="46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0T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CQIhDw2AAAAAQBAAAPAAAAZHJzL2Rvd25yZXYueG1sTI/LTsMwEEX3SPyDNUjsqMMrpCFO&#10;BZXYdEeoaJfT2CQR9jiK3TT5ewY2ZXl1R+eeKVaTs2I0Q+g8KbhdJCAM1V531CjYfrzdZCBCRNJo&#10;PRkFswmwKi8vCsy1P9G7GavYCIZQyFFBG2OfSxnq1jgMC98b4u7LDw4jx6GResATw52Vd0mSSocd&#10;8UKLvVm3pv6ujo4pj7vsdYPZdp5ttV8+rD83Izmlrq+ml2cQ0UzxfAy/+qwOJTsd/JF0EFYBPxIV&#10;PKUguFzep5wPf1mWhfwvX/4AAAD//wMAUEsBAi0AFAAGAAgAAAAhALaDOJL+AAAA4QEAABMAAAAA&#10;AAAAAAAAAAAAAAAAAFtDb250ZW50X1R5cGVzXS54bWxQSwECLQAUAAYACAAAACEAOP0h/9YAAACU&#10;AQAACwAAAAAAAAAAAAAAAAAvAQAAX3JlbHMvLnJlbHNQSwECLQAUAAYACAAAACEAj22NExECAAAp&#10;BAAADgAAAAAAAAAAAAAAAAAuAgAAZHJzL2Uyb0RvYy54bWxQSwECLQAUAAYACAAAACEAkCIQ8NgA&#10;AAAEAQAADwAAAAAAAAAAAAAAAABrBAAAZHJzL2Rvd25yZXYueG1sUEsFBgAAAAAEAAQA8wAAAHAF&#10;AAAAAA==&#10;" strokeweight="1.5pt"/>
            </w:pict>
          </mc:Fallback>
        </mc:AlternateContent>
      </w:r>
    </w:p>
    <w:p w14:paraId="1ED64504" w14:textId="77777777" w:rsidR="000D05A6" w:rsidRPr="00D811BA" w:rsidRDefault="000D05A6" w:rsidP="00D811BA">
      <w:pPr>
        <w:rPr>
          <w:b/>
        </w:rPr>
      </w:pPr>
    </w:p>
    <w:p w14:paraId="1D226ECA" w14:textId="2FCDDE52" w:rsidR="003F1C7A" w:rsidRPr="00D811BA" w:rsidRDefault="003F1C7A" w:rsidP="00D811BA">
      <w:r w:rsidRPr="00D811BA">
        <w:rPr>
          <w:b/>
        </w:rPr>
        <w:t>TITLE OF INFORMATION COLLECTION:</w:t>
      </w:r>
      <w:r w:rsidR="003D022B" w:rsidRPr="00D811BA">
        <w:t xml:space="preserve"> </w:t>
      </w:r>
      <w:r w:rsidR="00017663" w:rsidRPr="00D811BA">
        <w:rPr>
          <w:rFonts w:eastAsia="Arial Unicode MS"/>
        </w:rPr>
        <w:t>Methodologic Ad</w:t>
      </w:r>
      <w:r w:rsidR="008849B9" w:rsidRPr="00D811BA">
        <w:rPr>
          <w:rFonts w:eastAsia="Arial Unicode MS"/>
        </w:rPr>
        <w:t>vances in Evaluating Abuse Deterrent Opioid</w:t>
      </w:r>
      <w:r w:rsidR="00116208" w:rsidRPr="00D811BA">
        <w:rPr>
          <w:rFonts w:eastAsia="Arial Unicode MS"/>
        </w:rPr>
        <w:t xml:space="preserve"> Analgesics: Physician and Pharmacist Surveys</w:t>
      </w:r>
    </w:p>
    <w:p w14:paraId="4D010809" w14:textId="77777777" w:rsidR="003F1C7A" w:rsidRPr="00D811BA" w:rsidRDefault="003F1C7A" w:rsidP="00D811BA"/>
    <w:p w14:paraId="3B9E1424" w14:textId="77777777" w:rsidR="003F1C7A" w:rsidRPr="00D811BA" w:rsidRDefault="003F1C7A" w:rsidP="00D811BA">
      <w:r w:rsidRPr="00D811BA">
        <w:rPr>
          <w:b/>
        </w:rPr>
        <w:t>DESCRIPTION OF THIS SPECIFIC COLLECTION</w:t>
      </w:r>
      <w:r w:rsidRPr="00D811BA">
        <w:t xml:space="preserve"> </w:t>
      </w:r>
    </w:p>
    <w:p w14:paraId="3A777EDF" w14:textId="77777777" w:rsidR="000D05A6" w:rsidRPr="00D811BA" w:rsidRDefault="000D05A6" w:rsidP="00D811BA"/>
    <w:p w14:paraId="154B0A08" w14:textId="77777777" w:rsidR="0026509D" w:rsidRPr="00D811BA" w:rsidRDefault="0049419A" w:rsidP="00DA66DE">
      <w:pPr>
        <w:numPr>
          <w:ilvl w:val="0"/>
          <w:numId w:val="25"/>
        </w:numPr>
        <w:ind w:hanging="720"/>
        <w:rPr>
          <w:b/>
        </w:rPr>
      </w:pPr>
      <w:r w:rsidRPr="00D811BA">
        <w:rPr>
          <w:b/>
        </w:rPr>
        <w:t xml:space="preserve">Statement of </w:t>
      </w:r>
      <w:r w:rsidR="00E45135" w:rsidRPr="00D811BA">
        <w:rPr>
          <w:b/>
        </w:rPr>
        <w:t>N</w:t>
      </w:r>
      <w:r w:rsidR="00F12AEE" w:rsidRPr="00D811BA">
        <w:rPr>
          <w:b/>
        </w:rPr>
        <w:t>eed</w:t>
      </w:r>
      <w:r w:rsidR="003F1C7A" w:rsidRPr="00D811BA">
        <w:rPr>
          <w:b/>
        </w:rPr>
        <w:t>:</w:t>
      </w:r>
    </w:p>
    <w:p w14:paraId="7ACC8049" w14:textId="77777777" w:rsidR="00DE72A4" w:rsidRPr="00D811BA" w:rsidRDefault="00DE72A4" w:rsidP="00D811BA">
      <w:pPr>
        <w:rPr>
          <w:rFonts w:eastAsia="Arial Unicode MS"/>
        </w:rPr>
      </w:pPr>
    </w:p>
    <w:p w14:paraId="1262773E" w14:textId="77777777" w:rsidR="0026509D" w:rsidRPr="00D811BA" w:rsidRDefault="0026509D" w:rsidP="00DA66DE">
      <w:pPr>
        <w:autoSpaceDE w:val="0"/>
        <w:autoSpaceDN w:val="0"/>
        <w:adjustRightInd w:val="0"/>
        <w:rPr>
          <w:bCs/>
        </w:rPr>
      </w:pPr>
      <w:r w:rsidRPr="00D811BA">
        <w:rPr>
          <w:rFonts w:eastAsia="Arial Unicode MS"/>
        </w:rPr>
        <w:t xml:space="preserve">This specific collection of data is </w:t>
      </w:r>
      <w:r w:rsidR="00DE72A4" w:rsidRPr="00D811BA">
        <w:rPr>
          <w:rFonts w:eastAsia="Arial Unicode MS"/>
        </w:rPr>
        <w:t xml:space="preserve">necessary to complete deliverables for FDA BAA-17-00123 </w:t>
      </w:r>
      <w:r w:rsidR="00531E6E" w:rsidRPr="00D811BA">
        <w:rPr>
          <w:rFonts w:eastAsia="Arial Unicode MS"/>
        </w:rPr>
        <w:t>“</w:t>
      </w:r>
      <w:r w:rsidR="00531E6E" w:rsidRPr="00D811BA">
        <w:rPr>
          <w:bCs/>
        </w:rPr>
        <w:t>Methodological Advances in Evaluating Abuse Deterrent Opioid Analgesics</w:t>
      </w:r>
      <w:r w:rsidR="00291E68" w:rsidRPr="00D811BA">
        <w:rPr>
          <w:bCs/>
        </w:rPr>
        <w:t>.</w:t>
      </w:r>
      <w:r w:rsidR="00531E6E" w:rsidRPr="00D811BA">
        <w:rPr>
          <w:bCs/>
        </w:rPr>
        <w:t>”</w:t>
      </w:r>
      <w:r w:rsidR="008D5A7D" w:rsidRPr="00D811BA">
        <w:rPr>
          <w:bCs/>
        </w:rPr>
        <w:t xml:space="preserve"> [</w:t>
      </w:r>
      <w:r w:rsidR="00531E6E" w:rsidRPr="00D811BA">
        <w:rPr>
          <w:rFonts w:eastAsia="Arial Unicode MS"/>
        </w:rPr>
        <w:t>HHSF22320280283C</w:t>
      </w:r>
      <w:r w:rsidR="008D5A7D" w:rsidRPr="00D811BA">
        <w:rPr>
          <w:rFonts w:eastAsia="Arial Unicode MS"/>
        </w:rPr>
        <w:t>]</w:t>
      </w:r>
    </w:p>
    <w:p w14:paraId="66854FC6" w14:textId="77777777" w:rsidR="00531E6E" w:rsidRPr="00D811BA" w:rsidRDefault="00531E6E" w:rsidP="00DA66DE">
      <w:pPr>
        <w:rPr>
          <w:rFonts w:eastAsia="Arial Unicode MS"/>
        </w:rPr>
      </w:pPr>
    </w:p>
    <w:p w14:paraId="23525F5C" w14:textId="638A4DF3" w:rsidR="0026509D" w:rsidRPr="00D811BA" w:rsidRDefault="0026509D" w:rsidP="00DA66DE">
      <w:pPr>
        <w:rPr>
          <w:rFonts w:eastAsia="Arial Unicode MS"/>
          <w:iCs/>
        </w:rPr>
      </w:pPr>
      <w:r w:rsidRPr="00D811BA">
        <w:rPr>
          <w:rFonts w:eastAsia="Arial Unicode MS"/>
        </w:rPr>
        <w:t xml:space="preserve">The </w:t>
      </w:r>
      <w:r w:rsidR="00DE72A4" w:rsidRPr="00D811BA">
        <w:rPr>
          <w:rFonts w:eastAsia="Arial Unicode MS"/>
        </w:rPr>
        <w:t xml:space="preserve">scope of work for the </w:t>
      </w:r>
      <w:r w:rsidR="00531E6E" w:rsidRPr="00D811BA">
        <w:rPr>
          <w:rFonts w:eastAsia="Arial Unicode MS"/>
        </w:rPr>
        <w:t xml:space="preserve">project is to </w:t>
      </w:r>
      <w:r w:rsidR="00531E6E" w:rsidRPr="00D811BA">
        <w:rPr>
          <w:rFonts w:eastAsia="Arial Unicode MS"/>
          <w:iCs/>
        </w:rPr>
        <w:t>p</w:t>
      </w:r>
      <w:r w:rsidRPr="00D811BA">
        <w:rPr>
          <w:rFonts w:eastAsia="Arial Unicode MS"/>
          <w:iCs/>
        </w:rPr>
        <w:t xml:space="preserve">erform research to enhance FDA’s understanding of the uptake and use of abuse deterrent opioid product formulations </w:t>
      </w:r>
      <w:r w:rsidR="00B61F4C" w:rsidRPr="00D811BA">
        <w:rPr>
          <w:rFonts w:eastAsia="Arial Unicode MS"/>
          <w:iCs/>
        </w:rPr>
        <w:t>(ADFs)</w:t>
      </w:r>
      <w:r w:rsidR="002C7F76" w:rsidRPr="00D811BA">
        <w:rPr>
          <w:rFonts w:eastAsia="Arial Unicode MS"/>
          <w:iCs/>
        </w:rPr>
        <w:t xml:space="preserve"> </w:t>
      </w:r>
      <w:r w:rsidRPr="00D811BA">
        <w:rPr>
          <w:rFonts w:eastAsia="Arial Unicode MS"/>
          <w:iCs/>
        </w:rPr>
        <w:t>after approval and their impact on patterns of misuse, abuse, addiction, overdose</w:t>
      </w:r>
      <w:r w:rsidR="00291E68" w:rsidRPr="00D811BA">
        <w:rPr>
          <w:rFonts w:eastAsia="Arial Unicode MS"/>
          <w:iCs/>
        </w:rPr>
        <w:t>,</w:t>
      </w:r>
      <w:r w:rsidRPr="00D811BA">
        <w:rPr>
          <w:rFonts w:eastAsia="Arial Unicode MS"/>
          <w:iCs/>
        </w:rPr>
        <w:t xml:space="preserve"> and death in communities</w:t>
      </w:r>
      <w:r w:rsidR="00291E68" w:rsidRPr="00D811BA">
        <w:rPr>
          <w:rFonts w:eastAsia="Arial Unicode MS"/>
          <w:iCs/>
        </w:rPr>
        <w:t>;</w:t>
      </w:r>
      <w:r w:rsidRPr="00D811BA">
        <w:rPr>
          <w:rFonts w:eastAsia="Arial Unicode MS"/>
          <w:iCs/>
        </w:rPr>
        <w:t xml:space="preserve"> improve knowledge about the data systems and methods available to study their impact</w:t>
      </w:r>
      <w:r w:rsidR="00291E68" w:rsidRPr="00D811BA">
        <w:rPr>
          <w:rFonts w:eastAsia="Arial Unicode MS"/>
          <w:iCs/>
        </w:rPr>
        <w:t>;</w:t>
      </w:r>
      <w:r w:rsidRPr="00D811BA">
        <w:rPr>
          <w:rFonts w:eastAsia="Arial Unicode MS"/>
          <w:iCs/>
        </w:rPr>
        <w:t xml:space="preserve"> and develop new data resources and methods in this area.</w:t>
      </w:r>
      <w:r w:rsidR="00531E6E" w:rsidRPr="00D811BA">
        <w:rPr>
          <w:rFonts w:eastAsia="Arial Unicode MS"/>
        </w:rPr>
        <w:t xml:space="preserve"> [</w:t>
      </w:r>
      <w:r w:rsidR="00EA5F49" w:rsidRPr="00D811BA">
        <w:rPr>
          <w:rFonts w:eastAsia="Arial Unicode MS"/>
        </w:rPr>
        <w:t xml:space="preserve">FDA BAA-17-00123 </w:t>
      </w:r>
      <w:r w:rsidR="00531E6E" w:rsidRPr="00D811BA">
        <w:rPr>
          <w:rFonts w:eastAsia="Arial Unicode MS"/>
        </w:rPr>
        <w:t>Section 4.2.3]</w:t>
      </w:r>
    </w:p>
    <w:p w14:paraId="2A210CA3" w14:textId="77777777" w:rsidR="005D2B8F" w:rsidRPr="00D811BA" w:rsidRDefault="005D2B8F" w:rsidP="00D811BA">
      <w:pPr>
        <w:rPr>
          <w:rFonts w:eastAsia="Helvetica"/>
        </w:rPr>
      </w:pPr>
    </w:p>
    <w:p w14:paraId="50EE963E" w14:textId="77777777" w:rsidR="00E45135" w:rsidRPr="00D811BA" w:rsidRDefault="0049419A" w:rsidP="00DA66DE">
      <w:pPr>
        <w:numPr>
          <w:ilvl w:val="0"/>
          <w:numId w:val="25"/>
        </w:numPr>
        <w:ind w:left="0" w:firstLine="0"/>
        <w:rPr>
          <w:rFonts w:eastAsia="Helvetica"/>
        </w:rPr>
      </w:pPr>
      <w:r w:rsidRPr="00D811BA">
        <w:rPr>
          <w:b/>
        </w:rPr>
        <w:t xml:space="preserve">Intended </w:t>
      </w:r>
      <w:r w:rsidR="00E45135" w:rsidRPr="00D811BA">
        <w:rPr>
          <w:b/>
        </w:rPr>
        <w:t>U</w:t>
      </w:r>
      <w:r w:rsidR="00F12AEE" w:rsidRPr="00D811BA">
        <w:rPr>
          <w:b/>
        </w:rPr>
        <w:t>se</w:t>
      </w:r>
      <w:r w:rsidRPr="00D811BA">
        <w:rPr>
          <w:b/>
        </w:rPr>
        <w:t xml:space="preserve"> of </w:t>
      </w:r>
      <w:r w:rsidR="00E45135" w:rsidRPr="00D811BA">
        <w:rPr>
          <w:b/>
        </w:rPr>
        <w:t>I</w:t>
      </w:r>
      <w:r w:rsidRPr="00D811BA">
        <w:rPr>
          <w:b/>
        </w:rPr>
        <w:t>nformation</w:t>
      </w:r>
      <w:r w:rsidR="003F1C7A" w:rsidRPr="00D811BA">
        <w:rPr>
          <w:b/>
        </w:rPr>
        <w:t>:</w:t>
      </w:r>
      <w:r w:rsidR="003F1C7A" w:rsidRPr="00D811BA">
        <w:t xml:space="preserve"> </w:t>
      </w:r>
    </w:p>
    <w:p w14:paraId="6C0697DF" w14:textId="77777777" w:rsidR="00E45135" w:rsidRPr="00D811BA" w:rsidRDefault="00E45135" w:rsidP="00D811BA">
      <w:pPr>
        <w:ind w:left="1440"/>
        <w:rPr>
          <w:rFonts w:eastAsia="Helvetica"/>
        </w:rPr>
      </w:pPr>
    </w:p>
    <w:p w14:paraId="53FD2D90" w14:textId="77777777" w:rsidR="00E45135" w:rsidRPr="00D811BA" w:rsidRDefault="00E45135" w:rsidP="00DA66DE">
      <w:pPr>
        <w:rPr>
          <w:rFonts w:eastAsia="Helvetica"/>
        </w:rPr>
      </w:pPr>
      <w:r w:rsidRPr="00D811BA">
        <w:rPr>
          <w:rFonts w:eastAsia="Helvetica"/>
        </w:rPr>
        <w:t xml:space="preserve">The goal of these surveys is to provide insight on practice-level decisions that impact how opioids are prescribed and dispensed, focusing on motivators of physician and pharmacist behavior surrounding opioids, including ADFs. </w:t>
      </w:r>
      <w:r w:rsidR="000D05A6" w:rsidRPr="00D811BA">
        <w:rPr>
          <w:rFonts w:eastAsia="Helvetica"/>
        </w:rPr>
        <w:t xml:space="preserve"> </w:t>
      </w:r>
      <w:r w:rsidRPr="00D811BA">
        <w:rPr>
          <w:rFonts w:eastAsia="Helvetica"/>
        </w:rPr>
        <w:t xml:space="preserve">In the clinical setting, decisions by physicians and other prescribers directly impact who is issued a prescription for an ADF opioid versus traditional formulations. </w:t>
      </w:r>
      <w:r w:rsidR="000D05A6" w:rsidRPr="00D811BA">
        <w:rPr>
          <w:rFonts w:eastAsia="Helvetica"/>
        </w:rPr>
        <w:t xml:space="preserve"> </w:t>
      </w:r>
      <w:r w:rsidRPr="00D811BA">
        <w:rPr>
          <w:rFonts w:eastAsia="Helvetica"/>
        </w:rPr>
        <w:t xml:space="preserve">At the pharmacy, patient selection intersects with practical limitations of health insurance reimbursement and state laws, including an unknown extent of therapeutic substitution of non-ADF opioids for traditional opioids. </w:t>
      </w:r>
      <w:r w:rsidR="000D05A6" w:rsidRPr="00D811BA">
        <w:rPr>
          <w:rFonts w:eastAsia="Helvetica"/>
        </w:rPr>
        <w:t xml:space="preserve"> </w:t>
      </w:r>
      <w:r w:rsidRPr="00D811BA">
        <w:rPr>
          <w:rFonts w:eastAsia="Helvetica"/>
        </w:rPr>
        <w:t>These structural factors cumulate in determining the nature of population exposure to ADFs; understanding the pathways and barriers to ADF utilization are important for comparator selection as well as policy development.</w:t>
      </w:r>
    </w:p>
    <w:p w14:paraId="32C9C85A" w14:textId="77777777" w:rsidR="00E45135" w:rsidRPr="00D811BA" w:rsidRDefault="00E45135" w:rsidP="00DA66DE">
      <w:pPr>
        <w:rPr>
          <w:rFonts w:eastAsia="Helvetica"/>
        </w:rPr>
      </w:pPr>
    </w:p>
    <w:p w14:paraId="0217F2C6" w14:textId="5355D5F0" w:rsidR="00E45135" w:rsidRPr="00D811BA" w:rsidRDefault="00E45135" w:rsidP="00DA66DE">
      <w:pPr>
        <w:rPr>
          <w:rFonts w:eastAsia="Helvetica"/>
        </w:rPr>
      </w:pPr>
      <w:r w:rsidRPr="00D811BA">
        <w:rPr>
          <w:rFonts w:eastAsia="Helvetica"/>
        </w:rPr>
        <w:t>Results from this survey will be used by research teams at the University of Kentucky, the University of North Carolina</w:t>
      </w:r>
      <w:r w:rsidR="000D05A6" w:rsidRPr="00D811BA">
        <w:rPr>
          <w:rFonts w:eastAsia="Helvetica"/>
        </w:rPr>
        <w:t>,</w:t>
      </w:r>
      <w:r w:rsidRPr="00D811BA">
        <w:rPr>
          <w:rFonts w:eastAsia="Helvetica"/>
        </w:rPr>
        <w:t xml:space="preserve"> and the FDA. </w:t>
      </w:r>
      <w:r w:rsidR="000D05A6" w:rsidRPr="00D811BA">
        <w:rPr>
          <w:rFonts w:eastAsia="Helvetica"/>
        </w:rPr>
        <w:t xml:space="preserve"> </w:t>
      </w:r>
      <w:r w:rsidRPr="00D811BA">
        <w:rPr>
          <w:rFonts w:eastAsia="Helvetica"/>
        </w:rPr>
        <w:t>Results from prescriber and pharmacist surveys will be compiled in a white paper that will be distributed to stakeholders and available for download on the project website</w:t>
      </w:r>
      <w:r w:rsidR="002509D7" w:rsidRPr="00D811BA">
        <w:rPr>
          <w:rFonts w:eastAsia="Helvetica"/>
        </w:rPr>
        <w:t xml:space="preserve"> (</w:t>
      </w:r>
      <w:hyperlink r:id="rId12" w:history="1">
        <w:r w:rsidR="002509D7" w:rsidRPr="00D811BA">
          <w:rPr>
            <w:rStyle w:val="Hyperlink"/>
          </w:rPr>
          <w:t>https://iprc.unc.edu/methodological-advances-in-evaluating-abuse-deterrent-opioid-analgesics/</w:t>
        </w:r>
      </w:hyperlink>
      <w:r w:rsidR="005F6D48" w:rsidRPr="00D811BA">
        <w:rPr>
          <w:rFonts w:eastAsia="Helvetica"/>
        </w:rPr>
        <w:t xml:space="preserve"> </w:t>
      </w:r>
      <w:r w:rsidR="002509D7" w:rsidRPr="00D811BA">
        <w:rPr>
          <w:rFonts w:eastAsia="Helvetica"/>
        </w:rPr>
        <w:t>).</w:t>
      </w:r>
      <w:r w:rsidR="005F6D48" w:rsidRPr="00D811BA">
        <w:rPr>
          <w:rFonts w:eastAsia="Helvetica"/>
        </w:rPr>
        <w:t xml:space="preserve"> </w:t>
      </w:r>
      <w:r w:rsidR="002509D7" w:rsidRPr="00D811BA">
        <w:rPr>
          <w:rFonts w:eastAsia="Helvetica"/>
        </w:rPr>
        <w:t xml:space="preserve"> </w:t>
      </w:r>
      <w:r w:rsidRPr="00D811BA">
        <w:rPr>
          <w:rFonts w:eastAsia="Helvetica"/>
        </w:rPr>
        <w:t xml:space="preserve">Additionally, results will be presented at relevant state association conferences and disseminated through presentations at national conferences. </w:t>
      </w:r>
      <w:r w:rsidR="000D05A6" w:rsidRPr="00D811BA">
        <w:rPr>
          <w:rFonts w:eastAsia="Helvetica"/>
        </w:rPr>
        <w:t xml:space="preserve"> </w:t>
      </w:r>
      <w:r w:rsidRPr="00D811BA">
        <w:rPr>
          <w:rFonts w:eastAsia="Helvetica"/>
        </w:rPr>
        <w:t>The data collection instruments, raw data sets</w:t>
      </w:r>
      <w:r w:rsidR="000D05A6" w:rsidRPr="00D811BA">
        <w:rPr>
          <w:rFonts w:eastAsia="Helvetica"/>
        </w:rPr>
        <w:t>,</w:t>
      </w:r>
      <w:r w:rsidRPr="00D811BA">
        <w:rPr>
          <w:rFonts w:eastAsia="Helvetica"/>
        </w:rPr>
        <w:t xml:space="preserve"> and codebook will be made available to other researchers for secondary data analysis</w:t>
      </w:r>
      <w:r w:rsidR="003740C0" w:rsidRPr="00D811BA">
        <w:rPr>
          <w:rFonts w:eastAsia="Helvetica"/>
        </w:rPr>
        <w:t>.</w:t>
      </w:r>
    </w:p>
    <w:p w14:paraId="6BC953BE" w14:textId="77777777" w:rsidR="00E45135" w:rsidRPr="00D811BA" w:rsidRDefault="00E45135" w:rsidP="00DA66DE">
      <w:pPr>
        <w:rPr>
          <w:rFonts w:eastAsia="Helvetica"/>
        </w:rPr>
      </w:pPr>
    </w:p>
    <w:p w14:paraId="259E9A9C" w14:textId="77777777" w:rsidR="00E45135" w:rsidRPr="00D811BA" w:rsidRDefault="00E45135" w:rsidP="00DA66DE">
      <w:pPr>
        <w:rPr>
          <w:rFonts w:eastAsia="Helvetica"/>
        </w:rPr>
      </w:pPr>
      <w:r w:rsidRPr="00D811BA">
        <w:rPr>
          <w:rFonts w:eastAsia="Helvetica"/>
        </w:rPr>
        <w:t>Under BAA-17-00123</w:t>
      </w:r>
      <w:r w:rsidR="000D05A6" w:rsidRPr="00D811BA">
        <w:rPr>
          <w:rFonts w:eastAsia="Helvetica"/>
        </w:rPr>
        <w:t>,</w:t>
      </w:r>
      <w:r w:rsidRPr="00D811BA">
        <w:rPr>
          <w:rFonts w:eastAsia="Helvetica"/>
        </w:rPr>
        <w:t xml:space="preserve"> a joint working group that includes members from the University of Kentucky, the University of North Carolina</w:t>
      </w:r>
      <w:r w:rsidR="000D05A6" w:rsidRPr="00D811BA">
        <w:rPr>
          <w:rFonts w:eastAsia="Helvetica"/>
        </w:rPr>
        <w:t>,</w:t>
      </w:r>
      <w:r w:rsidRPr="00D811BA">
        <w:rPr>
          <w:rFonts w:eastAsia="Helvetica"/>
        </w:rPr>
        <w:t xml:space="preserve"> and the FDA has been established. </w:t>
      </w:r>
      <w:r w:rsidR="000D05A6" w:rsidRPr="00D811BA">
        <w:rPr>
          <w:rFonts w:eastAsia="Helvetica"/>
        </w:rPr>
        <w:t xml:space="preserve"> </w:t>
      </w:r>
      <w:r w:rsidRPr="00D811BA">
        <w:rPr>
          <w:rFonts w:eastAsia="Helvetica"/>
        </w:rPr>
        <w:t>The survey questions have been reviewed by this working group as well as at other relevant FDA units to identify duplication.</w:t>
      </w:r>
    </w:p>
    <w:p w14:paraId="509E2385" w14:textId="77777777" w:rsidR="00E45135" w:rsidRPr="00D811BA" w:rsidRDefault="00E45135" w:rsidP="00F00F29">
      <w:pPr>
        <w:ind w:left="270"/>
        <w:rPr>
          <w:rFonts w:eastAsia="Helvetica"/>
        </w:rPr>
      </w:pPr>
    </w:p>
    <w:p w14:paraId="5DC57EC7" w14:textId="0FF8DFA0" w:rsidR="00E45135" w:rsidRPr="00D811BA" w:rsidRDefault="003F1C7A" w:rsidP="00DA66DE">
      <w:pPr>
        <w:numPr>
          <w:ilvl w:val="0"/>
          <w:numId w:val="25"/>
        </w:numPr>
        <w:ind w:left="0" w:firstLine="0"/>
        <w:rPr>
          <w:rFonts w:eastAsia="Helvetica"/>
        </w:rPr>
      </w:pPr>
      <w:r w:rsidRPr="00D811BA">
        <w:lastRenderedPageBreak/>
        <w:t xml:space="preserve"> </w:t>
      </w:r>
      <w:r w:rsidR="0049419A" w:rsidRPr="00D811BA">
        <w:rPr>
          <w:b/>
        </w:rPr>
        <w:t xml:space="preserve">Description of </w:t>
      </w:r>
      <w:r w:rsidR="00E45135" w:rsidRPr="00D811BA">
        <w:rPr>
          <w:b/>
        </w:rPr>
        <w:t>R</w:t>
      </w:r>
      <w:r w:rsidR="00F12AEE" w:rsidRPr="00D811BA">
        <w:rPr>
          <w:b/>
        </w:rPr>
        <w:t>espondents</w:t>
      </w:r>
      <w:r w:rsidRPr="00D811BA">
        <w:rPr>
          <w:b/>
        </w:rPr>
        <w:t>:</w:t>
      </w:r>
      <w:r w:rsidRPr="00D811BA">
        <w:t xml:space="preserve"> </w:t>
      </w:r>
    </w:p>
    <w:p w14:paraId="59A7A583" w14:textId="77777777" w:rsidR="002509D7" w:rsidRPr="00D811BA" w:rsidRDefault="002509D7" w:rsidP="00286FB9">
      <w:pPr>
        <w:ind w:left="630"/>
        <w:rPr>
          <w:rFonts w:eastAsia="Helvetica"/>
        </w:rPr>
      </w:pPr>
    </w:p>
    <w:p w14:paraId="443DD9D4" w14:textId="77777777" w:rsidR="00E45135" w:rsidRPr="00D811BA" w:rsidRDefault="00E45135" w:rsidP="00DA66DE">
      <w:pPr>
        <w:numPr>
          <w:ilvl w:val="1"/>
          <w:numId w:val="15"/>
        </w:numPr>
        <w:tabs>
          <w:tab w:val="clear" w:pos="900"/>
        </w:tabs>
        <w:ind w:left="1440" w:hanging="720"/>
        <w:rPr>
          <w:rFonts w:eastAsia="Helvetica"/>
        </w:rPr>
      </w:pPr>
      <w:r w:rsidRPr="00D811BA">
        <w:rPr>
          <w:rFonts w:eastAsia="Helvetica"/>
        </w:rPr>
        <w:t>Kentucky Licensed Pharmacists and Physicians</w:t>
      </w:r>
    </w:p>
    <w:p w14:paraId="13DA665F" w14:textId="77777777" w:rsidR="00E45135" w:rsidRPr="00D811BA" w:rsidRDefault="00E45135" w:rsidP="00286FB9">
      <w:pPr>
        <w:ind w:left="900" w:hanging="270"/>
        <w:rPr>
          <w:rFonts w:eastAsia="Helvetica"/>
        </w:rPr>
      </w:pPr>
    </w:p>
    <w:p w14:paraId="3C960182" w14:textId="77777777" w:rsidR="00E45135" w:rsidRPr="00D811BA" w:rsidRDefault="00E45135" w:rsidP="00DA66DE">
      <w:pPr>
        <w:numPr>
          <w:ilvl w:val="1"/>
          <w:numId w:val="15"/>
        </w:numPr>
        <w:tabs>
          <w:tab w:val="clear" w:pos="900"/>
        </w:tabs>
        <w:ind w:left="1440" w:hanging="720"/>
        <w:rPr>
          <w:rFonts w:eastAsia="Helvetica"/>
        </w:rPr>
      </w:pPr>
      <w:r w:rsidRPr="00D811BA">
        <w:rPr>
          <w:rFonts w:eastAsia="Helvetica"/>
        </w:rPr>
        <w:t xml:space="preserve">Licensed Pharmacists in Up to 4 Additional States </w:t>
      </w:r>
    </w:p>
    <w:p w14:paraId="61C4BE80" w14:textId="77777777" w:rsidR="00E45135" w:rsidRPr="00D811BA" w:rsidRDefault="00E45135" w:rsidP="00286FB9">
      <w:pPr>
        <w:rPr>
          <w:rFonts w:eastAsia="Helvetica"/>
        </w:rPr>
      </w:pPr>
    </w:p>
    <w:p w14:paraId="53CD3261" w14:textId="446578B0" w:rsidR="0037390A" w:rsidRPr="00D811BA" w:rsidRDefault="000E7C99" w:rsidP="00DA66DE">
      <w:pPr>
        <w:numPr>
          <w:ilvl w:val="0"/>
          <w:numId w:val="25"/>
        </w:numPr>
        <w:ind w:left="0" w:firstLine="0"/>
        <w:rPr>
          <w:rFonts w:eastAsia="Helvetica"/>
        </w:rPr>
      </w:pPr>
      <w:r w:rsidRPr="00D811BA">
        <w:rPr>
          <w:b/>
        </w:rPr>
        <w:t xml:space="preserve">Date(s) </w:t>
      </w:r>
      <w:r w:rsidR="00915E13" w:rsidRPr="00D811BA">
        <w:rPr>
          <w:b/>
        </w:rPr>
        <w:t xml:space="preserve">to </w:t>
      </w:r>
      <w:r w:rsidR="00E45135" w:rsidRPr="00D811BA">
        <w:rPr>
          <w:b/>
        </w:rPr>
        <w:t>B</w:t>
      </w:r>
      <w:r w:rsidR="00915E13" w:rsidRPr="00D811BA">
        <w:rPr>
          <w:b/>
        </w:rPr>
        <w:t xml:space="preserve">e </w:t>
      </w:r>
      <w:r w:rsidR="00E45135" w:rsidRPr="00D811BA">
        <w:rPr>
          <w:b/>
        </w:rPr>
        <w:t>C</w:t>
      </w:r>
      <w:r w:rsidRPr="00D811BA">
        <w:rPr>
          <w:b/>
        </w:rPr>
        <w:t>onducted</w:t>
      </w:r>
      <w:r w:rsidR="00683122">
        <w:rPr>
          <w:b/>
        </w:rPr>
        <w:t xml:space="preserve"> and Locations</w:t>
      </w:r>
      <w:r w:rsidR="0049419A" w:rsidRPr="00D811BA">
        <w:rPr>
          <w:b/>
        </w:rPr>
        <w:t>:</w:t>
      </w:r>
      <w:r w:rsidR="003D689C" w:rsidRPr="00D811BA">
        <w:rPr>
          <w:b/>
        </w:rPr>
        <w:t xml:space="preserve"> </w:t>
      </w:r>
    </w:p>
    <w:p w14:paraId="02129313" w14:textId="77777777" w:rsidR="00E45135" w:rsidRPr="00D811BA" w:rsidRDefault="00E45135" w:rsidP="00286FB9">
      <w:pPr>
        <w:ind w:left="1440"/>
        <w:rPr>
          <w:rFonts w:eastAsia="Helvetica"/>
        </w:rPr>
      </w:pPr>
    </w:p>
    <w:p w14:paraId="1DA0FF98" w14:textId="77777777" w:rsidR="00E45135" w:rsidRPr="00D811BA" w:rsidRDefault="00E45135" w:rsidP="00DA66DE">
      <w:pPr>
        <w:pStyle w:val="Default"/>
        <w:numPr>
          <w:ilvl w:val="0"/>
          <w:numId w:val="33"/>
        </w:numPr>
        <w:ind w:hanging="720"/>
        <w:rPr>
          <w:rFonts w:ascii="Times New Roman" w:hAnsi="Times New Roman" w:cs="Times New Roman"/>
        </w:rPr>
      </w:pPr>
      <w:r w:rsidRPr="00D811BA">
        <w:rPr>
          <w:rFonts w:ascii="Times New Roman" w:hAnsi="Times New Roman" w:cs="Times New Roman"/>
        </w:rPr>
        <w:t xml:space="preserve">Kentucky Physician and Pharmacist </w:t>
      </w:r>
      <w:r w:rsidR="000D05A6" w:rsidRPr="00D811BA">
        <w:rPr>
          <w:rFonts w:ascii="Times New Roman" w:hAnsi="Times New Roman" w:cs="Times New Roman"/>
        </w:rPr>
        <w:t>S</w:t>
      </w:r>
      <w:r w:rsidRPr="00D811BA">
        <w:rPr>
          <w:rFonts w:ascii="Times New Roman" w:hAnsi="Times New Roman" w:cs="Times New Roman"/>
        </w:rPr>
        <w:t xml:space="preserve">urvey </w:t>
      </w:r>
      <w:r w:rsidR="000D05A6" w:rsidRPr="00D811BA">
        <w:rPr>
          <w:rFonts w:ascii="Times New Roman" w:hAnsi="Times New Roman" w:cs="Times New Roman"/>
        </w:rPr>
        <w:t>A</w:t>
      </w:r>
      <w:r w:rsidRPr="00D811BA">
        <w:rPr>
          <w:rFonts w:ascii="Times New Roman" w:hAnsi="Times New Roman" w:cs="Times New Roman"/>
        </w:rPr>
        <w:t xml:space="preserve">dministration - Complete by December 2019 </w:t>
      </w:r>
    </w:p>
    <w:p w14:paraId="447A2CD5" w14:textId="77777777" w:rsidR="000D05A6" w:rsidRPr="00D811BA" w:rsidRDefault="000D05A6" w:rsidP="00286FB9">
      <w:pPr>
        <w:pStyle w:val="Default"/>
        <w:ind w:left="810" w:hanging="270"/>
        <w:rPr>
          <w:rFonts w:ascii="Times New Roman" w:hAnsi="Times New Roman" w:cs="Times New Roman"/>
        </w:rPr>
      </w:pPr>
    </w:p>
    <w:p w14:paraId="1E16C438" w14:textId="77777777" w:rsidR="00E45135" w:rsidRPr="00D811BA" w:rsidRDefault="00E45135" w:rsidP="00DA66DE">
      <w:pPr>
        <w:pStyle w:val="Default"/>
        <w:numPr>
          <w:ilvl w:val="0"/>
          <w:numId w:val="33"/>
        </w:numPr>
        <w:ind w:hanging="720"/>
        <w:rPr>
          <w:rFonts w:ascii="Times New Roman" w:hAnsi="Times New Roman" w:cs="Times New Roman"/>
        </w:rPr>
      </w:pPr>
      <w:r w:rsidRPr="00D811BA">
        <w:rPr>
          <w:rFonts w:ascii="Times New Roman" w:hAnsi="Times New Roman" w:cs="Times New Roman"/>
        </w:rPr>
        <w:t xml:space="preserve">Kentucky Physician and Pharmacist </w:t>
      </w:r>
      <w:r w:rsidR="000D05A6" w:rsidRPr="00D811BA">
        <w:rPr>
          <w:rFonts w:ascii="Times New Roman" w:hAnsi="Times New Roman" w:cs="Times New Roman"/>
        </w:rPr>
        <w:t>S</w:t>
      </w:r>
      <w:r w:rsidRPr="00D811BA">
        <w:rPr>
          <w:rFonts w:ascii="Times New Roman" w:hAnsi="Times New Roman" w:cs="Times New Roman"/>
        </w:rPr>
        <w:t xml:space="preserve">urvey </w:t>
      </w:r>
      <w:r w:rsidR="000D05A6" w:rsidRPr="00D811BA">
        <w:rPr>
          <w:rFonts w:ascii="Times New Roman" w:hAnsi="Times New Roman" w:cs="Times New Roman"/>
        </w:rPr>
        <w:t>A</w:t>
      </w:r>
      <w:r w:rsidRPr="00D811BA">
        <w:rPr>
          <w:rFonts w:ascii="Times New Roman" w:hAnsi="Times New Roman" w:cs="Times New Roman"/>
        </w:rPr>
        <w:t>nalysis - Complete by June 2020</w:t>
      </w:r>
    </w:p>
    <w:p w14:paraId="6A724DD7" w14:textId="77777777" w:rsidR="000D05A6" w:rsidRPr="00D811BA" w:rsidRDefault="000D05A6" w:rsidP="00286FB9">
      <w:pPr>
        <w:pStyle w:val="Default"/>
        <w:ind w:left="810" w:hanging="270"/>
        <w:rPr>
          <w:rFonts w:ascii="Times New Roman" w:hAnsi="Times New Roman" w:cs="Times New Roman"/>
        </w:rPr>
      </w:pPr>
    </w:p>
    <w:p w14:paraId="3E212578" w14:textId="77777777" w:rsidR="00E45135" w:rsidRPr="00D811BA" w:rsidRDefault="00E45135" w:rsidP="00DA66DE">
      <w:pPr>
        <w:numPr>
          <w:ilvl w:val="0"/>
          <w:numId w:val="33"/>
        </w:numPr>
        <w:ind w:hanging="720"/>
      </w:pPr>
      <w:r w:rsidRPr="00D811BA">
        <w:t xml:space="preserve">Kentucky Physician and Pharmacist </w:t>
      </w:r>
      <w:r w:rsidR="000D05A6" w:rsidRPr="00D811BA">
        <w:t>S</w:t>
      </w:r>
      <w:r w:rsidRPr="00D811BA">
        <w:t xml:space="preserve">urvey </w:t>
      </w:r>
      <w:r w:rsidR="000D05A6" w:rsidRPr="00D811BA">
        <w:t>O</w:t>
      </w:r>
      <w:r w:rsidRPr="00D811BA">
        <w:t>utputs – Complete by December 2020</w:t>
      </w:r>
    </w:p>
    <w:p w14:paraId="18A749CF" w14:textId="77777777" w:rsidR="00E45135" w:rsidRPr="00D811BA" w:rsidRDefault="00E45135" w:rsidP="00286FB9">
      <w:pPr>
        <w:ind w:left="810" w:hanging="270"/>
      </w:pPr>
    </w:p>
    <w:p w14:paraId="64C73C2D" w14:textId="77777777" w:rsidR="00E45135" w:rsidRPr="00D811BA" w:rsidRDefault="00E45135" w:rsidP="00DA66DE">
      <w:pPr>
        <w:pStyle w:val="Default"/>
        <w:numPr>
          <w:ilvl w:val="0"/>
          <w:numId w:val="33"/>
        </w:numPr>
        <w:ind w:hanging="720"/>
        <w:rPr>
          <w:rFonts w:ascii="Times New Roman" w:hAnsi="Times New Roman" w:cs="Times New Roman"/>
        </w:rPr>
      </w:pPr>
      <w:r w:rsidRPr="00D811BA">
        <w:rPr>
          <w:rFonts w:ascii="Times New Roman" w:hAnsi="Times New Roman" w:cs="Times New Roman"/>
        </w:rPr>
        <w:t xml:space="preserve">Multistate Pharmacist </w:t>
      </w:r>
      <w:r w:rsidR="000D05A6" w:rsidRPr="00D811BA">
        <w:rPr>
          <w:rFonts w:ascii="Times New Roman" w:hAnsi="Times New Roman" w:cs="Times New Roman"/>
        </w:rPr>
        <w:t>S</w:t>
      </w:r>
      <w:r w:rsidRPr="00D811BA">
        <w:rPr>
          <w:rFonts w:ascii="Times New Roman" w:hAnsi="Times New Roman" w:cs="Times New Roman"/>
        </w:rPr>
        <w:t xml:space="preserve">urvey </w:t>
      </w:r>
      <w:r w:rsidR="000D05A6" w:rsidRPr="00D811BA">
        <w:rPr>
          <w:rFonts w:ascii="Times New Roman" w:hAnsi="Times New Roman" w:cs="Times New Roman"/>
        </w:rPr>
        <w:t>A</w:t>
      </w:r>
      <w:r w:rsidRPr="00D811BA">
        <w:rPr>
          <w:rFonts w:ascii="Times New Roman" w:hAnsi="Times New Roman" w:cs="Times New Roman"/>
        </w:rPr>
        <w:t>dministration – Complete by February 2021</w:t>
      </w:r>
    </w:p>
    <w:p w14:paraId="4A5C6A1B" w14:textId="77777777" w:rsidR="000D05A6" w:rsidRPr="00D811BA" w:rsidRDefault="000D05A6" w:rsidP="00286FB9">
      <w:pPr>
        <w:pStyle w:val="Default"/>
        <w:ind w:left="810" w:hanging="270"/>
        <w:rPr>
          <w:rFonts w:ascii="Times New Roman" w:hAnsi="Times New Roman" w:cs="Times New Roman"/>
        </w:rPr>
      </w:pPr>
    </w:p>
    <w:p w14:paraId="565F6CE4" w14:textId="77777777" w:rsidR="00E45135" w:rsidRPr="00D811BA" w:rsidRDefault="00E45135" w:rsidP="00DA66DE">
      <w:pPr>
        <w:pStyle w:val="Default"/>
        <w:numPr>
          <w:ilvl w:val="0"/>
          <w:numId w:val="33"/>
        </w:numPr>
        <w:ind w:hanging="720"/>
        <w:rPr>
          <w:rFonts w:ascii="Times New Roman" w:hAnsi="Times New Roman" w:cs="Times New Roman"/>
        </w:rPr>
      </w:pPr>
      <w:r w:rsidRPr="00D811BA">
        <w:rPr>
          <w:rFonts w:ascii="Times New Roman" w:hAnsi="Times New Roman" w:cs="Times New Roman"/>
        </w:rPr>
        <w:t xml:space="preserve">Multistate Pharmacist </w:t>
      </w:r>
      <w:r w:rsidR="000D05A6" w:rsidRPr="00D811BA">
        <w:rPr>
          <w:rFonts w:ascii="Times New Roman" w:hAnsi="Times New Roman" w:cs="Times New Roman"/>
        </w:rPr>
        <w:t>S</w:t>
      </w:r>
      <w:r w:rsidRPr="00D811BA">
        <w:rPr>
          <w:rFonts w:ascii="Times New Roman" w:hAnsi="Times New Roman" w:cs="Times New Roman"/>
        </w:rPr>
        <w:t xml:space="preserve">urvey </w:t>
      </w:r>
      <w:r w:rsidR="000D05A6" w:rsidRPr="00D811BA">
        <w:rPr>
          <w:rFonts w:ascii="Times New Roman" w:hAnsi="Times New Roman" w:cs="Times New Roman"/>
        </w:rPr>
        <w:t>A</w:t>
      </w:r>
      <w:r w:rsidRPr="00D811BA">
        <w:rPr>
          <w:rFonts w:ascii="Times New Roman" w:hAnsi="Times New Roman" w:cs="Times New Roman"/>
        </w:rPr>
        <w:t>nalysis – Complete by June 2021</w:t>
      </w:r>
    </w:p>
    <w:p w14:paraId="25E153ED" w14:textId="77777777" w:rsidR="000D05A6" w:rsidRPr="00D811BA" w:rsidRDefault="000D05A6" w:rsidP="00286FB9">
      <w:pPr>
        <w:pStyle w:val="Default"/>
        <w:ind w:left="810" w:hanging="270"/>
        <w:rPr>
          <w:rFonts w:ascii="Times New Roman" w:hAnsi="Times New Roman" w:cs="Times New Roman"/>
        </w:rPr>
      </w:pPr>
    </w:p>
    <w:p w14:paraId="505D708E" w14:textId="77777777" w:rsidR="00E45135" w:rsidRPr="00D811BA" w:rsidRDefault="00E45135" w:rsidP="00DA66DE">
      <w:pPr>
        <w:numPr>
          <w:ilvl w:val="0"/>
          <w:numId w:val="33"/>
        </w:numPr>
        <w:ind w:hanging="720"/>
      </w:pPr>
      <w:r w:rsidRPr="00D811BA">
        <w:t xml:space="preserve">Multistate Pharmacist </w:t>
      </w:r>
      <w:r w:rsidR="000D05A6" w:rsidRPr="00D811BA">
        <w:t>S</w:t>
      </w:r>
      <w:r w:rsidRPr="00D811BA">
        <w:t xml:space="preserve">urvey </w:t>
      </w:r>
      <w:r w:rsidR="000D05A6" w:rsidRPr="00D811BA">
        <w:t>O</w:t>
      </w:r>
      <w:r w:rsidRPr="00D811BA">
        <w:t>utputs – Complete by September 2021</w:t>
      </w:r>
    </w:p>
    <w:p w14:paraId="2BB3E00A" w14:textId="77777777" w:rsidR="00E45135" w:rsidRPr="00D811BA" w:rsidRDefault="00E45135" w:rsidP="00286FB9">
      <w:pPr>
        <w:rPr>
          <w:rFonts w:eastAsia="Helvetica"/>
        </w:rPr>
      </w:pPr>
    </w:p>
    <w:p w14:paraId="2EA69B0D" w14:textId="77777777" w:rsidR="003D689C" w:rsidRPr="00D811BA" w:rsidRDefault="00346DEA" w:rsidP="00DA66DE">
      <w:pPr>
        <w:numPr>
          <w:ilvl w:val="0"/>
          <w:numId w:val="25"/>
        </w:numPr>
        <w:ind w:left="0" w:firstLine="0"/>
        <w:rPr>
          <w:rFonts w:eastAsia="Helvetica"/>
        </w:rPr>
      </w:pPr>
      <w:r w:rsidRPr="00D811BA">
        <w:rPr>
          <w:b/>
        </w:rPr>
        <w:t xml:space="preserve">How the </w:t>
      </w:r>
      <w:r w:rsidR="00E45135" w:rsidRPr="00D811BA">
        <w:rPr>
          <w:b/>
        </w:rPr>
        <w:t>I</w:t>
      </w:r>
      <w:r w:rsidR="000E7C99" w:rsidRPr="00D811BA">
        <w:rPr>
          <w:b/>
        </w:rPr>
        <w:t xml:space="preserve">nformation </w:t>
      </w:r>
      <w:r w:rsidR="00291E68" w:rsidRPr="00D811BA">
        <w:rPr>
          <w:b/>
        </w:rPr>
        <w:t>I</w:t>
      </w:r>
      <w:r w:rsidR="000E7C99" w:rsidRPr="00D811BA">
        <w:rPr>
          <w:b/>
        </w:rPr>
        <w:t xml:space="preserve">s </w:t>
      </w:r>
      <w:r w:rsidR="00E45135" w:rsidRPr="00D811BA">
        <w:rPr>
          <w:b/>
        </w:rPr>
        <w:t>B</w:t>
      </w:r>
      <w:r w:rsidR="000E7C99" w:rsidRPr="00D811BA">
        <w:rPr>
          <w:b/>
        </w:rPr>
        <w:t xml:space="preserve">eing </w:t>
      </w:r>
      <w:r w:rsidR="00E45135" w:rsidRPr="00D811BA">
        <w:rPr>
          <w:b/>
        </w:rPr>
        <w:t>C</w:t>
      </w:r>
      <w:r w:rsidR="000E7C99" w:rsidRPr="00D811BA">
        <w:rPr>
          <w:b/>
        </w:rPr>
        <w:t>ollected</w:t>
      </w:r>
      <w:r w:rsidR="0049419A" w:rsidRPr="00D811BA">
        <w:rPr>
          <w:b/>
        </w:rPr>
        <w:t>:</w:t>
      </w:r>
      <w:r w:rsidR="003D689C" w:rsidRPr="00D811BA">
        <w:rPr>
          <w:b/>
        </w:rPr>
        <w:t xml:space="preserve"> </w:t>
      </w:r>
    </w:p>
    <w:p w14:paraId="48971D23" w14:textId="77777777" w:rsidR="00E45135" w:rsidRPr="00D811BA" w:rsidRDefault="00E45135" w:rsidP="00B95AB3">
      <w:pPr>
        <w:ind w:left="720"/>
        <w:rPr>
          <w:rFonts w:eastAsia="Helvetica"/>
        </w:rPr>
      </w:pPr>
    </w:p>
    <w:p w14:paraId="68459244" w14:textId="64E67851" w:rsidR="00E45135" w:rsidRPr="00D811BA" w:rsidRDefault="00E45135" w:rsidP="00DA66DE">
      <w:pPr>
        <w:rPr>
          <w:rFonts w:eastAsia="Helvetica"/>
        </w:rPr>
      </w:pPr>
      <w:r w:rsidRPr="00D811BA">
        <w:rPr>
          <w:rFonts w:eastAsia="Helvetica"/>
        </w:rPr>
        <w:t>Survey questionnaires will be administered electronically using REDCap, a secure web application for building and managing online surveys and databases</w:t>
      </w:r>
      <w:r w:rsidR="002509D7" w:rsidRPr="00D811BA">
        <w:rPr>
          <w:rFonts w:eastAsia="Helvetica"/>
        </w:rPr>
        <w:t xml:space="preserve"> (</w:t>
      </w:r>
      <w:hyperlink r:id="rId13" w:history="1">
        <w:r w:rsidR="002509D7" w:rsidRPr="00D811BA">
          <w:rPr>
            <w:rStyle w:val="Hyperlink"/>
            <w:rFonts w:eastAsia="Helvetica"/>
          </w:rPr>
          <w:t>https://www.project-redcap.org/</w:t>
        </w:r>
      </w:hyperlink>
      <w:r w:rsidR="002509D7" w:rsidRPr="00D811BA">
        <w:rPr>
          <w:rFonts w:eastAsia="Helvetica"/>
        </w:rPr>
        <w:t>).</w:t>
      </w:r>
    </w:p>
    <w:p w14:paraId="500930A4" w14:textId="77777777" w:rsidR="00E45135" w:rsidRPr="00D811BA" w:rsidRDefault="00E45135" w:rsidP="00D811BA"/>
    <w:p w14:paraId="0B9BD9AD" w14:textId="77777777" w:rsidR="00E45135" w:rsidRPr="00D811BA" w:rsidRDefault="00E45135" w:rsidP="00DA66DE">
      <w:pPr>
        <w:ind w:firstLine="720"/>
        <w:rPr>
          <w:b/>
        </w:rPr>
      </w:pPr>
      <w:r w:rsidRPr="00D811BA">
        <w:rPr>
          <w:b/>
        </w:rPr>
        <w:t xml:space="preserve">Data Collection Procedures: </w:t>
      </w:r>
    </w:p>
    <w:p w14:paraId="74FA6A02" w14:textId="77777777" w:rsidR="00E45135" w:rsidRPr="00D811BA" w:rsidRDefault="00E45135" w:rsidP="00DA66DE">
      <w:pPr>
        <w:rPr>
          <w:b/>
        </w:rPr>
      </w:pPr>
    </w:p>
    <w:p w14:paraId="45C1B65A" w14:textId="77777777" w:rsidR="00E45135" w:rsidRPr="00D811BA" w:rsidRDefault="00E45135" w:rsidP="00DA66DE">
      <w:pPr>
        <w:ind w:left="720"/>
        <w:rPr>
          <w:rFonts w:eastAsia="Helvetica"/>
        </w:rPr>
      </w:pPr>
      <w:r w:rsidRPr="00D811BA">
        <w:t xml:space="preserve">State Pharmacy and Physician </w:t>
      </w:r>
      <w:r w:rsidRPr="00D811BA">
        <w:rPr>
          <w:rFonts w:eastAsia="Helvetica"/>
        </w:rPr>
        <w:t>licensure Boards will send an introductory email to licensees</w:t>
      </w:r>
      <w:r w:rsidR="000D05A6" w:rsidRPr="00D811BA">
        <w:rPr>
          <w:rFonts w:eastAsia="Helvetica"/>
        </w:rPr>
        <w:t>,</w:t>
      </w:r>
      <w:r w:rsidRPr="00D811BA">
        <w:rPr>
          <w:rFonts w:eastAsia="Helvetica"/>
        </w:rPr>
        <w:t xml:space="preserve"> notifying them of an upcoming survey and encouraging them to respond.  A follow</w:t>
      </w:r>
      <w:r w:rsidR="000D05A6" w:rsidRPr="00D811BA">
        <w:rPr>
          <w:rFonts w:eastAsia="Helvetica"/>
        </w:rPr>
        <w:t>-</w:t>
      </w:r>
      <w:r w:rsidRPr="00D811BA">
        <w:rPr>
          <w:rFonts w:eastAsia="Helvetica"/>
        </w:rPr>
        <w:t>up email</w:t>
      </w:r>
      <w:r w:rsidR="000D05A6" w:rsidRPr="00D811BA">
        <w:rPr>
          <w:rFonts w:eastAsia="Helvetica"/>
        </w:rPr>
        <w:t>,</w:t>
      </w:r>
      <w:r w:rsidRPr="00D811BA">
        <w:rPr>
          <w:rFonts w:eastAsia="Helvetica"/>
        </w:rPr>
        <w:t xml:space="preserve"> containing a cover letter with an explanation of the study and a link to the electronic survey will be sent to all licensees practicing within the state via the respective licensure board lists. </w:t>
      </w:r>
      <w:r w:rsidR="000D05A6" w:rsidRPr="00D811BA">
        <w:rPr>
          <w:rFonts w:eastAsia="Helvetica"/>
        </w:rPr>
        <w:t xml:space="preserve"> </w:t>
      </w:r>
      <w:r w:rsidRPr="00D811BA">
        <w:rPr>
          <w:rFonts w:eastAsia="Helvetica"/>
        </w:rPr>
        <w:t xml:space="preserve">No identifying information or linkages to either respondent email addresses or IP addresses will be recorded with survey responses. </w:t>
      </w:r>
      <w:r w:rsidR="000D05A6" w:rsidRPr="00D811BA">
        <w:rPr>
          <w:rFonts w:eastAsia="Helvetica"/>
        </w:rPr>
        <w:t xml:space="preserve"> </w:t>
      </w:r>
      <w:r w:rsidRPr="00D811BA">
        <w:rPr>
          <w:rFonts w:eastAsia="Helvetica"/>
        </w:rPr>
        <w:t xml:space="preserve">Reminder emails will be sent </w:t>
      </w:r>
      <w:r w:rsidR="000D05A6" w:rsidRPr="00D811BA">
        <w:rPr>
          <w:rFonts w:eastAsia="Helvetica"/>
        </w:rPr>
        <w:t>one</w:t>
      </w:r>
      <w:r w:rsidRPr="00D811BA">
        <w:rPr>
          <w:rFonts w:eastAsia="Helvetica"/>
        </w:rPr>
        <w:t xml:space="preserve"> week and </w:t>
      </w:r>
      <w:r w:rsidR="000D05A6" w:rsidRPr="00D811BA">
        <w:rPr>
          <w:rFonts w:eastAsia="Helvetica"/>
        </w:rPr>
        <w:t>two</w:t>
      </w:r>
      <w:r w:rsidRPr="00D811BA">
        <w:rPr>
          <w:rFonts w:eastAsia="Helvetica"/>
        </w:rPr>
        <w:t xml:space="preserve"> weeks following the initial survey to convert non-responders.  Two weeks after the final reminder email is sent, the survey link will be disabled, and no additional data </w:t>
      </w:r>
      <w:r w:rsidR="000D05A6" w:rsidRPr="00D811BA">
        <w:rPr>
          <w:rFonts w:eastAsia="Helvetica"/>
        </w:rPr>
        <w:t xml:space="preserve">will be </w:t>
      </w:r>
      <w:r w:rsidRPr="00D811BA">
        <w:rPr>
          <w:rFonts w:eastAsia="Helvetica"/>
        </w:rPr>
        <w:t>collected.</w:t>
      </w:r>
    </w:p>
    <w:p w14:paraId="337D7CA1" w14:textId="77777777" w:rsidR="00E45135" w:rsidRPr="00D811BA" w:rsidRDefault="00E45135" w:rsidP="00D811BA">
      <w:pPr>
        <w:rPr>
          <w:rFonts w:eastAsia="Helvetica"/>
        </w:rPr>
      </w:pPr>
    </w:p>
    <w:p w14:paraId="7022EF79" w14:textId="77777777" w:rsidR="003F1C7A" w:rsidRPr="00D811BA" w:rsidRDefault="00DD1CCA" w:rsidP="00DA66DE">
      <w:pPr>
        <w:numPr>
          <w:ilvl w:val="0"/>
          <w:numId w:val="25"/>
        </w:numPr>
        <w:ind w:left="0" w:firstLine="0"/>
        <w:rPr>
          <w:rFonts w:eastAsia="Helvetica"/>
        </w:rPr>
      </w:pPr>
      <w:r w:rsidRPr="00D811BA">
        <w:rPr>
          <w:b/>
        </w:rPr>
        <w:t xml:space="preserve">Confidentiality of </w:t>
      </w:r>
      <w:r w:rsidR="00E45135" w:rsidRPr="00D811BA">
        <w:rPr>
          <w:b/>
        </w:rPr>
        <w:t>R</w:t>
      </w:r>
      <w:r w:rsidRPr="00D811BA">
        <w:rPr>
          <w:b/>
        </w:rPr>
        <w:t>espondents</w:t>
      </w:r>
      <w:r w:rsidR="0049419A" w:rsidRPr="00D811BA">
        <w:rPr>
          <w:b/>
        </w:rPr>
        <w:t>:</w:t>
      </w:r>
    </w:p>
    <w:p w14:paraId="0749DDA3" w14:textId="77777777" w:rsidR="00E45135" w:rsidRPr="00D811BA" w:rsidRDefault="00E45135" w:rsidP="00D811BA">
      <w:pPr>
        <w:ind w:left="1440"/>
        <w:rPr>
          <w:rFonts w:eastAsia="Helvetica"/>
        </w:rPr>
      </w:pPr>
    </w:p>
    <w:p w14:paraId="37C86040" w14:textId="46BE2DE1" w:rsidR="00E45135" w:rsidRPr="00D811BA" w:rsidRDefault="006F53C9" w:rsidP="00DA66DE">
      <w:r>
        <w:t xml:space="preserve">Respondent identity and information will remain secure to the extent permitted by law.  </w:t>
      </w:r>
      <w:r w:rsidR="00E45135" w:rsidRPr="00D811BA">
        <w:t>At the time of survey completion, participants are informed that</w:t>
      </w:r>
      <w:r w:rsidR="000D05A6" w:rsidRPr="00D811BA">
        <w:t>:</w:t>
      </w:r>
      <w:r w:rsidR="00E45135" w:rsidRPr="00D811BA">
        <w:t xml:space="preserve"> </w:t>
      </w:r>
      <w:r w:rsidR="00683122">
        <w:t>(</w:t>
      </w:r>
      <w:r w:rsidR="00E45135" w:rsidRPr="00D811BA">
        <w:t>1) their response to the survey is anonymous</w:t>
      </w:r>
      <w:r w:rsidR="000D05A6" w:rsidRPr="00D811BA">
        <w:t>;</w:t>
      </w:r>
      <w:r w:rsidR="00E45135" w:rsidRPr="00D811BA">
        <w:t xml:space="preserve"> </w:t>
      </w:r>
      <w:r w:rsidR="00683122">
        <w:t>(</w:t>
      </w:r>
      <w:r w:rsidR="00E45135" w:rsidRPr="00D811BA">
        <w:t>2) neither the researchers nor the pharmacy/physician licensing boards will know who did or did not respond to the survey</w:t>
      </w:r>
      <w:r w:rsidR="000D05A6" w:rsidRPr="00D811BA">
        <w:t>; and</w:t>
      </w:r>
      <w:r w:rsidR="00E45135" w:rsidRPr="00D811BA">
        <w:t xml:space="preserve"> </w:t>
      </w:r>
      <w:r w:rsidR="00683122">
        <w:t>(</w:t>
      </w:r>
      <w:r w:rsidR="00E45135" w:rsidRPr="00D811BA">
        <w:t xml:space="preserve">3) the research team will not attempt to trace responses back to individuals. </w:t>
      </w:r>
      <w:r w:rsidR="002509D7" w:rsidRPr="00D811BA">
        <w:t xml:space="preserve"> </w:t>
      </w:r>
    </w:p>
    <w:p w14:paraId="1D214D45" w14:textId="77777777" w:rsidR="00E45135" w:rsidRPr="00D811BA" w:rsidRDefault="00E45135" w:rsidP="00D811BA"/>
    <w:p w14:paraId="4C127A37" w14:textId="77777777" w:rsidR="0037390A" w:rsidRPr="00D811BA" w:rsidRDefault="00840740" w:rsidP="00DA66DE">
      <w:pPr>
        <w:numPr>
          <w:ilvl w:val="0"/>
          <w:numId w:val="25"/>
        </w:numPr>
        <w:ind w:left="0" w:firstLine="0"/>
        <w:rPr>
          <w:rFonts w:eastAsia="Helvetica"/>
        </w:rPr>
      </w:pPr>
      <w:r w:rsidRPr="00D811BA">
        <w:rPr>
          <w:b/>
        </w:rPr>
        <w:lastRenderedPageBreak/>
        <w:t xml:space="preserve">Amount and </w:t>
      </w:r>
      <w:r w:rsidR="00291E68" w:rsidRPr="00D811BA">
        <w:rPr>
          <w:b/>
        </w:rPr>
        <w:t>J</w:t>
      </w:r>
      <w:r w:rsidRPr="00D811BA">
        <w:rPr>
          <w:b/>
        </w:rPr>
        <w:t xml:space="preserve">ustification for </w:t>
      </w:r>
      <w:r w:rsidR="00291E68" w:rsidRPr="00D811BA">
        <w:rPr>
          <w:b/>
        </w:rPr>
        <w:t>A</w:t>
      </w:r>
      <w:r w:rsidRPr="00D811BA">
        <w:rPr>
          <w:b/>
        </w:rPr>
        <w:t xml:space="preserve">ny </w:t>
      </w:r>
      <w:r w:rsidR="00291E68" w:rsidRPr="00D811BA">
        <w:rPr>
          <w:b/>
        </w:rPr>
        <w:t>P</w:t>
      </w:r>
      <w:r w:rsidRPr="00D811BA">
        <w:rPr>
          <w:b/>
        </w:rPr>
        <w:t xml:space="preserve">roposed </w:t>
      </w:r>
      <w:r w:rsidR="00291E68" w:rsidRPr="00D811BA">
        <w:rPr>
          <w:b/>
        </w:rPr>
        <w:t>I</w:t>
      </w:r>
      <w:r w:rsidRPr="00D811BA">
        <w:rPr>
          <w:b/>
        </w:rPr>
        <w:t>ncentive:</w:t>
      </w:r>
      <w:r w:rsidR="003D689C" w:rsidRPr="00D811BA">
        <w:rPr>
          <w:b/>
        </w:rPr>
        <w:t xml:space="preserve"> </w:t>
      </w:r>
    </w:p>
    <w:p w14:paraId="7BE76432" w14:textId="77777777" w:rsidR="00E45135" w:rsidRPr="00D811BA" w:rsidRDefault="00E45135" w:rsidP="00D811BA">
      <w:pPr>
        <w:ind w:left="1440"/>
        <w:rPr>
          <w:rFonts w:eastAsia="Helvetica"/>
        </w:rPr>
      </w:pPr>
    </w:p>
    <w:p w14:paraId="76FBD8A8" w14:textId="77777777" w:rsidR="00E45135" w:rsidRPr="00D811BA" w:rsidRDefault="00291E68" w:rsidP="00DA66DE">
      <w:pPr>
        <w:rPr>
          <w:rFonts w:eastAsia="Helvetica"/>
        </w:rPr>
      </w:pPr>
      <w:r w:rsidRPr="00D811BA">
        <w:t>No incentives will be provided for survey completion.</w:t>
      </w:r>
    </w:p>
    <w:p w14:paraId="36B3A708" w14:textId="77777777" w:rsidR="00E45135" w:rsidRPr="00D811BA" w:rsidRDefault="00E45135" w:rsidP="00D811BA">
      <w:pPr>
        <w:rPr>
          <w:rFonts w:eastAsia="Helvetica"/>
        </w:rPr>
      </w:pPr>
    </w:p>
    <w:p w14:paraId="251BBD71" w14:textId="77777777" w:rsidR="0037390A" w:rsidRPr="00D811BA" w:rsidRDefault="003A2F10" w:rsidP="00DA66DE">
      <w:pPr>
        <w:numPr>
          <w:ilvl w:val="0"/>
          <w:numId w:val="25"/>
        </w:numPr>
        <w:ind w:left="0" w:firstLine="0"/>
        <w:rPr>
          <w:rFonts w:eastAsia="Helvetica"/>
        </w:rPr>
      </w:pPr>
      <w:r w:rsidRPr="00D811BA">
        <w:rPr>
          <w:b/>
        </w:rPr>
        <w:t xml:space="preserve">Questions of a </w:t>
      </w:r>
      <w:r w:rsidR="00291E68" w:rsidRPr="00D811BA">
        <w:rPr>
          <w:b/>
        </w:rPr>
        <w:t>S</w:t>
      </w:r>
      <w:r w:rsidRPr="00D811BA">
        <w:rPr>
          <w:b/>
        </w:rPr>
        <w:t xml:space="preserve">ensitive </w:t>
      </w:r>
      <w:r w:rsidR="00291E68" w:rsidRPr="00D811BA">
        <w:rPr>
          <w:b/>
        </w:rPr>
        <w:t>N</w:t>
      </w:r>
      <w:r w:rsidR="00DD1CCA" w:rsidRPr="00D811BA">
        <w:rPr>
          <w:b/>
        </w:rPr>
        <w:t>ature</w:t>
      </w:r>
      <w:r w:rsidRPr="00D811BA">
        <w:rPr>
          <w:b/>
        </w:rPr>
        <w:t>:</w:t>
      </w:r>
      <w:r w:rsidR="00AE62EA" w:rsidRPr="00D811BA">
        <w:rPr>
          <w:b/>
        </w:rPr>
        <w:t xml:space="preserve"> </w:t>
      </w:r>
    </w:p>
    <w:p w14:paraId="343F623B" w14:textId="77777777" w:rsidR="00291E68" w:rsidRPr="00D811BA" w:rsidRDefault="00291E68" w:rsidP="00D811BA">
      <w:pPr>
        <w:ind w:left="1440"/>
        <w:rPr>
          <w:rFonts w:eastAsia="Helvetica"/>
        </w:rPr>
      </w:pPr>
    </w:p>
    <w:p w14:paraId="7EA84487" w14:textId="0D864FB9" w:rsidR="00291E68" w:rsidRPr="00D811BA" w:rsidRDefault="00291E68" w:rsidP="00DA66DE">
      <w:pPr>
        <w:rPr>
          <w:snapToGrid w:val="0"/>
        </w:rPr>
      </w:pPr>
      <w:r w:rsidRPr="00D811BA">
        <w:t xml:space="preserve">The surveys do not include </w:t>
      </w:r>
      <w:r w:rsidRPr="00D811BA">
        <w:rPr>
          <w:snapToGrid w:val="0"/>
        </w:rPr>
        <w:t xml:space="preserve">questions of a sensitive nature, such as sexual behavior and attitudes, religious beliefs, and other matters that are commonly considered private. </w:t>
      </w:r>
      <w:r w:rsidR="000D05A6" w:rsidRPr="00D811BA">
        <w:rPr>
          <w:snapToGrid w:val="0"/>
        </w:rPr>
        <w:t xml:space="preserve"> </w:t>
      </w:r>
      <w:r w:rsidRPr="00D811BA">
        <w:rPr>
          <w:snapToGrid w:val="0"/>
        </w:rPr>
        <w:t xml:space="preserve">The survey for pharmacists includes questions about basic demographics </w:t>
      </w:r>
      <w:r w:rsidR="000D05A6" w:rsidRPr="00D811BA">
        <w:rPr>
          <w:snapToGrid w:val="0"/>
        </w:rPr>
        <w:t>(</w:t>
      </w:r>
      <w:r w:rsidRPr="00D811BA">
        <w:rPr>
          <w:snapToGrid w:val="0"/>
        </w:rPr>
        <w:t>gender, education, years in practice</w:t>
      </w:r>
      <w:r w:rsidR="000D05A6" w:rsidRPr="00D811BA">
        <w:rPr>
          <w:snapToGrid w:val="0"/>
        </w:rPr>
        <w:t>,</w:t>
      </w:r>
      <w:r w:rsidRPr="00D811BA">
        <w:rPr>
          <w:snapToGrid w:val="0"/>
        </w:rPr>
        <w:t xml:space="preserve"> and practice setting</w:t>
      </w:r>
      <w:r w:rsidR="000D05A6" w:rsidRPr="00D811BA">
        <w:rPr>
          <w:snapToGrid w:val="0"/>
        </w:rPr>
        <w:t>)</w:t>
      </w:r>
      <w:r w:rsidRPr="00D811BA">
        <w:rPr>
          <w:snapToGrid w:val="0"/>
        </w:rPr>
        <w:t xml:space="preserve"> and questions regarding </w:t>
      </w:r>
      <w:r w:rsidRPr="00D811BA">
        <w:t xml:space="preserve">stocking and dispensing of ADFs. </w:t>
      </w:r>
      <w:r w:rsidR="000D05A6" w:rsidRPr="00D811BA">
        <w:t xml:space="preserve"> </w:t>
      </w:r>
      <w:r w:rsidRPr="00D811BA">
        <w:rPr>
          <w:snapToGrid w:val="0"/>
        </w:rPr>
        <w:t xml:space="preserve">The survey for physicians includes questions about basic demographics </w:t>
      </w:r>
      <w:r w:rsidR="000D05A6" w:rsidRPr="00D811BA">
        <w:rPr>
          <w:snapToGrid w:val="0"/>
        </w:rPr>
        <w:t>(</w:t>
      </w:r>
      <w:r w:rsidRPr="00D811BA">
        <w:rPr>
          <w:snapToGrid w:val="0"/>
        </w:rPr>
        <w:t>gender, education, years in practice</w:t>
      </w:r>
      <w:r w:rsidR="000D05A6" w:rsidRPr="00D811BA">
        <w:rPr>
          <w:snapToGrid w:val="0"/>
        </w:rPr>
        <w:t>,</w:t>
      </w:r>
      <w:r w:rsidRPr="00D811BA">
        <w:rPr>
          <w:snapToGrid w:val="0"/>
        </w:rPr>
        <w:t xml:space="preserve"> and practice setting</w:t>
      </w:r>
      <w:r w:rsidR="000D05A6" w:rsidRPr="00D811BA">
        <w:rPr>
          <w:snapToGrid w:val="0"/>
        </w:rPr>
        <w:t>)</w:t>
      </w:r>
      <w:r w:rsidRPr="00D811BA">
        <w:rPr>
          <w:snapToGrid w:val="0"/>
        </w:rPr>
        <w:t xml:space="preserve"> and questions regarding </w:t>
      </w:r>
      <w:r w:rsidRPr="00D811BA">
        <w:t>prescri</w:t>
      </w:r>
      <w:r w:rsidR="002509D7" w:rsidRPr="00D811BA">
        <w:t>ption</w:t>
      </w:r>
      <w:r w:rsidRPr="00D811BA">
        <w:t xml:space="preserve"> of ADFs.  Additionally, at the time of survey completion, all participants are informed that participation is voluntary and that they may skip survey questions they prefer not to answer or discontinue participation at any time.</w:t>
      </w:r>
    </w:p>
    <w:p w14:paraId="1859D9BE" w14:textId="77777777" w:rsidR="00291E68" w:rsidRPr="00D811BA" w:rsidRDefault="00291E68" w:rsidP="00D811BA">
      <w:pPr>
        <w:rPr>
          <w:rFonts w:eastAsia="Helvetica"/>
        </w:rPr>
      </w:pPr>
    </w:p>
    <w:p w14:paraId="4A031AAD" w14:textId="77777777" w:rsidR="00291E68" w:rsidRPr="00D811BA" w:rsidRDefault="00DD1CCA" w:rsidP="00DA66DE">
      <w:pPr>
        <w:numPr>
          <w:ilvl w:val="0"/>
          <w:numId w:val="25"/>
        </w:numPr>
        <w:ind w:left="0" w:firstLine="0"/>
        <w:rPr>
          <w:rFonts w:eastAsia="Helvetica"/>
        </w:rPr>
      </w:pPr>
      <w:r w:rsidRPr="00D811BA">
        <w:rPr>
          <w:b/>
        </w:rPr>
        <w:t>Descripti</w:t>
      </w:r>
      <w:r w:rsidR="003A2F10" w:rsidRPr="00D811BA">
        <w:rPr>
          <w:b/>
        </w:rPr>
        <w:t xml:space="preserve">on of </w:t>
      </w:r>
      <w:r w:rsidR="00291E68" w:rsidRPr="00D811BA">
        <w:rPr>
          <w:b/>
        </w:rPr>
        <w:t>S</w:t>
      </w:r>
      <w:r w:rsidR="003A2F10" w:rsidRPr="00D811BA">
        <w:rPr>
          <w:b/>
        </w:rPr>
        <w:t xml:space="preserve">tatistical </w:t>
      </w:r>
      <w:r w:rsidR="00291E68" w:rsidRPr="00D811BA">
        <w:rPr>
          <w:b/>
        </w:rPr>
        <w:t>M</w:t>
      </w:r>
      <w:r w:rsidRPr="00D811BA">
        <w:rPr>
          <w:b/>
        </w:rPr>
        <w:t>ethods</w:t>
      </w:r>
      <w:r w:rsidR="00291E68" w:rsidRPr="00D811BA">
        <w:rPr>
          <w:b/>
        </w:rPr>
        <w:t>:</w:t>
      </w:r>
      <w:r w:rsidR="003D689C" w:rsidRPr="00D811BA">
        <w:rPr>
          <w:b/>
        </w:rPr>
        <w:t xml:space="preserve"> </w:t>
      </w:r>
    </w:p>
    <w:p w14:paraId="742331B7" w14:textId="77777777" w:rsidR="00291E68" w:rsidRPr="00D811BA" w:rsidRDefault="00291E68" w:rsidP="00D811BA">
      <w:pPr>
        <w:ind w:left="720"/>
        <w:rPr>
          <w:rFonts w:eastAsia="Helvetica"/>
        </w:rPr>
      </w:pPr>
    </w:p>
    <w:p w14:paraId="053735A4" w14:textId="74AD266C" w:rsidR="003D689C" w:rsidRPr="00D811BA" w:rsidRDefault="003D689C" w:rsidP="00DA66DE">
      <w:pPr>
        <w:rPr>
          <w:b/>
        </w:rPr>
      </w:pPr>
      <w:r w:rsidRPr="00D811BA">
        <w:rPr>
          <w:rFonts w:eastAsia="Helvetica"/>
        </w:rPr>
        <w:t xml:space="preserve">Response binary survey data will be summarized as frequencies and percentages with the total number of respondents for each survey item as the denominator. </w:t>
      </w:r>
      <w:r w:rsidR="000D05A6" w:rsidRPr="00D811BA">
        <w:rPr>
          <w:rFonts w:eastAsia="Helvetica"/>
        </w:rPr>
        <w:t xml:space="preserve"> </w:t>
      </w:r>
      <w:r w:rsidRPr="00D811BA">
        <w:rPr>
          <w:rFonts w:eastAsia="Helvetica"/>
        </w:rPr>
        <w:t>Survey response analysis will be stratified by practice type and setting</w:t>
      </w:r>
      <w:r w:rsidR="000D05A6" w:rsidRPr="00D811BA">
        <w:rPr>
          <w:rFonts w:eastAsia="Helvetica"/>
        </w:rPr>
        <w:t>,</w:t>
      </w:r>
      <w:r w:rsidRPr="00D811BA">
        <w:rPr>
          <w:rFonts w:eastAsia="Helvetica"/>
        </w:rPr>
        <w:t xml:space="preserve"> whenever possible. </w:t>
      </w:r>
      <w:r w:rsidR="000D05A6" w:rsidRPr="00D811BA">
        <w:rPr>
          <w:rFonts w:eastAsia="Helvetica"/>
        </w:rPr>
        <w:t xml:space="preserve"> </w:t>
      </w:r>
      <w:r w:rsidRPr="00D811BA">
        <w:rPr>
          <w:rFonts w:eastAsia="Helvetica"/>
        </w:rPr>
        <w:t>Logistic regression model</w:t>
      </w:r>
      <w:r w:rsidR="000D05A6" w:rsidRPr="00D811BA">
        <w:rPr>
          <w:rFonts w:eastAsia="Helvetica"/>
        </w:rPr>
        <w:t>s</w:t>
      </w:r>
      <w:r w:rsidRPr="00D811BA">
        <w:rPr>
          <w:rFonts w:eastAsia="Helvetica"/>
        </w:rPr>
        <w:t xml:space="preserve"> will examine the differences between opioid prescribing/dispensing decisions among practice settings</w:t>
      </w:r>
      <w:r w:rsidR="000D05A6" w:rsidRPr="00D811BA">
        <w:rPr>
          <w:rFonts w:eastAsia="Helvetica"/>
        </w:rPr>
        <w:t>,</w:t>
      </w:r>
      <w:r w:rsidRPr="00D811BA">
        <w:rPr>
          <w:rFonts w:eastAsia="Helvetica"/>
        </w:rPr>
        <w:t xml:space="preserve"> while controlling for respondent demographic characteristics, years in practice</w:t>
      </w:r>
      <w:r w:rsidR="000D05A6" w:rsidRPr="00D811BA">
        <w:rPr>
          <w:rFonts w:eastAsia="Helvetica"/>
        </w:rPr>
        <w:t>,</w:t>
      </w:r>
      <w:r w:rsidRPr="00D811BA">
        <w:rPr>
          <w:rFonts w:eastAsia="Helvetica"/>
        </w:rPr>
        <w:t xml:space="preserve"> and familiarity with ADFs. </w:t>
      </w:r>
      <w:r w:rsidR="000D05A6" w:rsidRPr="00D811BA">
        <w:rPr>
          <w:rFonts w:eastAsia="Helvetica"/>
        </w:rPr>
        <w:t xml:space="preserve"> </w:t>
      </w:r>
      <w:r w:rsidRPr="00D811BA">
        <w:rPr>
          <w:rFonts w:eastAsia="Helvetica"/>
        </w:rPr>
        <w:t xml:space="preserve">Data will be analyzed </w:t>
      </w:r>
      <w:r w:rsidR="00B63600" w:rsidRPr="00D811BA">
        <w:rPr>
          <w:rFonts w:eastAsia="Helvetica"/>
        </w:rPr>
        <w:t xml:space="preserve">using </w:t>
      </w:r>
      <w:r w:rsidR="00EA5F49" w:rsidRPr="00D811BA">
        <w:rPr>
          <w:rFonts w:eastAsia="Helvetica"/>
        </w:rPr>
        <w:t xml:space="preserve">the </w:t>
      </w:r>
      <w:r w:rsidR="00EA5F49" w:rsidRPr="00D811BA">
        <w:t>SAS</w:t>
      </w:r>
      <w:r w:rsidR="00EA5F49" w:rsidRPr="00D811BA">
        <w:rPr>
          <w:vertAlign w:val="superscript"/>
        </w:rPr>
        <w:t>®</w:t>
      </w:r>
      <w:r w:rsidR="00EA5F49" w:rsidRPr="00D811BA">
        <w:t xml:space="preserve"> 9.4 </w:t>
      </w:r>
      <w:r w:rsidR="00B63600" w:rsidRPr="00D811BA">
        <w:rPr>
          <w:rFonts w:eastAsia="Helvetica"/>
        </w:rPr>
        <w:t>analytic software</w:t>
      </w:r>
      <w:r w:rsidR="00EA5F49" w:rsidRPr="00D811BA">
        <w:rPr>
          <w:rFonts w:eastAsia="Helvetica"/>
        </w:rPr>
        <w:t xml:space="preserve"> package</w:t>
      </w:r>
      <w:r w:rsidR="00B63600" w:rsidRPr="00D811BA">
        <w:rPr>
          <w:rFonts w:eastAsia="Helvetica"/>
        </w:rPr>
        <w:t xml:space="preserve"> </w:t>
      </w:r>
      <w:r w:rsidRPr="00D811BA">
        <w:t>(SAS Institute Inc., Cary, NC).</w:t>
      </w:r>
    </w:p>
    <w:p w14:paraId="6580940D" w14:textId="77777777" w:rsidR="00A1238E" w:rsidRPr="00F00F29" w:rsidRDefault="00A1238E" w:rsidP="00F00F29">
      <w:pPr>
        <w:rPr>
          <w:b/>
        </w:rPr>
      </w:pPr>
    </w:p>
    <w:p w14:paraId="10BC92F6" w14:textId="1BA00E61" w:rsidR="003F1C7A" w:rsidRPr="00D811BA" w:rsidRDefault="003F1C7A" w:rsidP="00D811BA">
      <w:r w:rsidRPr="00D811BA">
        <w:rPr>
          <w:b/>
        </w:rPr>
        <w:t>BURDEN HOUR COMPUTATION</w:t>
      </w:r>
      <w:r w:rsidR="007424EB" w:rsidRPr="00D811BA">
        <w:t>:</w:t>
      </w:r>
    </w:p>
    <w:p w14:paraId="2D5EB1D9" w14:textId="77777777" w:rsidR="00A1238E" w:rsidRPr="00D811BA" w:rsidRDefault="00A1238E" w:rsidP="00D811BA">
      <w:pPr>
        <w:rPr>
          <w:i/>
        </w:rPr>
      </w:pP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1620"/>
        <w:gridCol w:w="2184"/>
        <w:gridCol w:w="990"/>
      </w:tblGrid>
      <w:tr w:rsidR="007424EB" w:rsidRPr="00D811BA" w14:paraId="23FA16C2" w14:textId="77777777" w:rsidTr="00483EB9">
        <w:trPr>
          <w:trHeight w:val="274"/>
          <w:tblHeader/>
          <w:jc w:val="center"/>
        </w:trPr>
        <w:tc>
          <w:tcPr>
            <w:tcW w:w="4075" w:type="dxa"/>
            <w:shd w:val="clear" w:color="auto" w:fill="E0E0E0"/>
          </w:tcPr>
          <w:p w14:paraId="24D99A71" w14:textId="77777777" w:rsidR="003F1C7A" w:rsidRPr="00D811BA" w:rsidRDefault="00696B03" w:rsidP="00D811BA">
            <w:pPr>
              <w:jc w:val="center"/>
              <w:rPr>
                <w:b/>
              </w:rPr>
            </w:pPr>
            <w:r w:rsidRPr="00D811BA">
              <w:rPr>
                <w:b/>
              </w:rPr>
              <w:t>Type/</w:t>
            </w:r>
            <w:r w:rsidR="003F1C7A" w:rsidRPr="00D811BA">
              <w:rPr>
                <w:b/>
              </w:rPr>
              <w:t>Category of Respondent</w:t>
            </w:r>
          </w:p>
        </w:tc>
        <w:tc>
          <w:tcPr>
            <w:tcW w:w="1620" w:type="dxa"/>
            <w:shd w:val="clear" w:color="auto" w:fill="E0E0E0"/>
          </w:tcPr>
          <w:p w14:paraId="4B0694E7" w14:textId="77777777" w:rsidR="003F1C7A" w:rsidRPr="00D811BA" w:rsidRDefault="003F1C7A" w:rsidP="00D811BA">
            <w:pPr>
              <w:jc w:val="center"/>
              <w:rPr>
                <w:b/>
              </w:rPr>
            </w:pPr>
            <w:r w:rsidRPr="00D811BA">
              <w:rPr>
                <w:b/>
              </w:rPr>
              <w:t>No. of Respondent</w:t>
            </w:r>
            <w:r w:rsidR="00696B03" w:rsidRPr="00D811BA">
              <w:rPr>
                <w:b/>
              </w:rPr>
              <w:t>s</w:t>
            </w:r>
          </w:p>
        </w:tc>
        <w:tc>
          <w:tcPr>
            <w:tcW w:w="2184" w:type="dxa"/>
            <w:shd w:val="clear" w:color="auto" w:fill="E0E0E0"/>
          </w:tcPr>
          <w:p w14:paraId="568B3011" w14:textId="77777777" w:rsidR="003F1C7A" w:rsidRPr="00D811BA" w:rsidRDefault="003F1C7A" w:rsidP="00D811BA">
            <w:pPr>
              <w:jc w:val="center"/>
              <w:rPr>
                <w:b/>
              </w:rPr>
            </w:pPr>
            <w:r w:rsidRPr="00D811BA">
              <w:rPr>
                <w:b/>
              </w:rPr>
              <w:t>Participation Time</w:t>
            </w:r>
            <w:r w:rsidR="00696B03" w:rsidRPr="00D811BA">
              <w:rPr>
                <w:b/>
              </w:rPr>
              <w:t xml:space="preserve"> (minutes)</w:t>
            </w:r>
          </w:p>
        </w:tc>
        <w:tc>
          <w:tcPr>
            <w:tcW w:w="990" w:type="dxa"/>
            <w:shd w:val="clear" w:color="auto" w:fill="E0E0E0"/>
          </w:tcPr>
          <w:p w14:paraId="34BFE753" w14:textId="77777777" w:rsidR="003F1C7A" w:rsidRPr="00D811BA" w:rsidRDefault="003F1C7A" w:rsidP="00D811BA">
            <w:pPr>
              <w:rPr>
                <w:b/>
              </w:rPr>
            </w:pPr>
            <w:r w:rsidRPr="00D811BA">
              <w:rPr>
                <w:b/>
              </w:rPr>
              <w:t>Burden</w:t>
            </w:r>
          </w:p>
          <w:p w14:paraId="411A2B40" w14:textId="77777777" w:rsidR="00696B03" w:rsidRPr="00D811BA" w:rsidRDefault="00696B03" w:rsidP="00D811BA">
            <w:pPr>
              <w:rPr>
                <w:b/>
              </w:rPr>
            </w:pPr>
            <w:r w:rsidRPr="00D811BA">
              <w:rPr>
                <w:b/>
              </w:rPr>
              <w:t>(hours)</w:t>
            </w:r>
          </w:p>
        </w:tc>
      </w:tr>
      <w:tr w:rsidR="007424EB" w:rsidRPr="00D811BA" w14:paraId="41DFE0D7" w14:textId="77777777" w:rsidTr="00DA66DE">
        <w:trPr>
          <w:trHeight w:val="274"/>
          <w:jc w:val="center"/>
        </w:trPr>
        <w:tc>
          <w:tcPr>
            <w:tcW w:w="4075" w:type="dxa"/>
          </w:tcPr>
          <w:p w14:paraId="4C47E884" w14:textId="77777777" w:rsidR="007424EB" w:rsidRPr="00D811BA" w:rsidRDefault="005F7187" w:rsidP="00D811BA">
            <w:r w:rsidRPr="00D811BA">
              <w:t>Licensed Pharmacist</w:t>
            </w:r>
            <w:r w:rsidR="000D05A6" w:rsidRPr="00D811BA">
              <w:t>s</w:t>
            </w:r>
            <w:r w:rsidRPr="00D811BA">
              <w:t xml:space="preserve"> </w:t>
            </w:r>
            <w:r w:rsidR="00155F54" w:rsidRPr="00D811BA">
              <w:t>(KY)</w:t>
            </w:r>
          </w:p>
        </w:tc>
        <w:tc>
          <w:tcPr>
            <w:tcW w:w="1620" w:type="dxa"/>
          </w:tcPr>
          <w:p w14:paraId="7DAFFA33" w14:textId="77777777" w:rsidR="003F1C7A" w:rsidRPr="00D811BA" w:rsidRDefault="00155F54" w:rsidP="00D811BA">
            <w:pPr>
              <w:jc w:val="center"/>
            </w:pPr>
            <w:r w:rsidRPr="00D811BA">
              <w:t>1</w:t>
            </w:r>
            <w:r w:rsidR="003740C0" w:rsidRPr="00D811BA">
              <w:t>,</w:t>
            </w:r>
            <w:r w:rsidR="00F402B6" w:rsidRPr="00D811BA">
              <w:t>0</w:t>
            </w:r>
            <w:r w:rsidRPr="00D811BA">
              <w:t>00</w:t>
            </w:r>
          </w:p>
        </w:tc>
        <w:tc>
          <w:tcPr>
            <w:tcW w:w="2184" w:type="dxa"/>
          </w:tcPr>
          <w:p w14:paraId="631E6618" w14:textId="77777777" w:rsidR="003F1C7A" w:rsidRPr="00D811BA" w:rsidRDefault="005F7187" w:rsidP="00D811BA">
            <w:pPr>
              <w:jc w:val="center"/>
            </w:pPr>
            <w:r w:rsidRPr="00D811BA">
              <w:t>10 minutes</w:t>
            </w:r>
          </w:p>
        </w:tc>
        <w:tc>
          <w:tcPr>
            <w:tcW w:w="990" w:type="dxa"/>
          </w:tcPr>
          <w:p w14:paraId="203F9265" w14:textId="77777777" w:rsidR="003F1C7A" w:rsidRPr="00D811BA" w:rsidRDefault="00F402B6" w:rsidP="00D811BA">
            <w:pPr>
              <w:jc w:val="center"/>
            </w:pPr>
            <w:r w:rsidRPr="00D811BA">
              <w:t>167</w:t>
            </w:r>
          </w:p>
        </w:tc>
      </w:tr>
      <w:tr w:rsidR="005F7187" w:rsidRPr="00D811BA" w14:paraId="16106AF9" w14:textId="77777777" w:rsidTr="00DA66DE">
        <w:trPr>
          <w:trHeight w:val="274"/>
          <w:jc w:val="center"/>
        </w:trPr>
        <w:tc>
          <w:tcPr>
            <w:tcW w:w="4075" w:type="dxa"/>
          </w:tcPr>
          <w:p w14:paraId="44C18221" w14:textId="77777777" w:rsidR="005F7187" w:rsidRPr="00D811BA" w:rsidRDefault="005F7187" w:rsidP="00D811BA">
            <w:r w:rsidRPr="00D811BA">
              <w:t>Licensed Physicians</w:t>
            </w:r>
            <w:r w:rsidR="00155F54" w:rsidRPr="00D811BA">
              <w:t xml:space="preserve"> (KY)</w:t>
            </w:r>
          </w:p>
        </w:tc>
        <w:tc>
          <w:tcPr>
            <w:tcW w:w="1620" w:type="dxa"/>
          </w:tcPr>
          <w:p w14:paraId="4EAA06A7" w14:textId="77777777" w:rsidR="005F7187" w:rsidRPr="00D811BA" w:rsidRDefault="00155F54" w:rsidP="00D811BA">
            <w:pPr>
              <w:jc w:val="center"/>
            </w:pPr>
            <w:r w:rsidRPr="00D811BA">
              <w:t>1</w:t>
            </w:r>
            <w:r w:rsidR="003740C0" w:rsidRPr="00D811BA">
              <w:t>,</w:t>
            </w:r>
            <w:r w:rsidRPr="00D811BA">
              <w:t>500</w:t>
            </w:r>
          </w:p>
        </w:tc>
        <w:tc>
          <w:tcPr>
            <w:tcW w:w="2184" w:type="dxa"/>
          </w:tcPr>
          <w:p w14:paraId="6BCE0643" w14:textId="77777777" w:rsidR="005F7187" w:rsidRPr="00D811BA" w:rsidRDefault="005F7187" w:rsidP="00D811BA">
            <w:pPr>
              <w:jc w:val="center"/>
            </w:pPr>
            <w:r w:rsidRPr="00D811BA">
              <w:t>10 minutes</w:t>
            </w:r>
          </w:p>
        </w:tc>
        <w:tc>
          <w:tcPr>
            <w:tcW w:w="990" w:type="dxa"/>
          </w:tcPr>
          <w:p w14:paraId="59D3311F" w14:textId="77777777" w:rsidR="005F7187" w:rsidRPr="00D811BA" w:rsidRDefault="00155F54" w:rsidP="00D811BA">
            <w:pPr>
              <w:jc w:val="center"/>
            </w:pPr>
            <w:r w:rsidRPr="00D811BA">
              <w:t>250</w:t>
            </w:r>
          </w:p>
        </w:tc>
      </w:tr>
      <w:tr w:rsidR="00155F54" w:rsidRPr="00D811BA" w14:paraId="1A952E88" w14:textId="77777777" w:rsidTr="00DA66DE">
        <w:trPr>
          <w:cantSplit/>
          <w:trHeight w:val="274"/>
          <w:jc w:val="center"/>
        </w:trPr>
        <w:tc>
          <w:tcPr>
            <w:tcW w:w="4075" w:type="dxa"/>
          </w:tcPr>
          <w:p w14:paraId="0EE49DD7" w14:textId="77777777" w:rsidR="00155F54" w:rsidRPr="00D811BA" w:rsidRDefault="00155F54" w:rsidP="00D811BA">
            <w:r w:rsidRPr="00D811BA">
              <w:t>Licensed Pharmacist</w:t>
            </w:r>
            <w:r w:rsidR="000D05A6" w:rsidRPr="00D811BA">
              <w:t>s</w:t>
            </w:r>
            <w:r w:rsidRPr="00D811BA">
              <w:t xml:space="preserve"> (</w:t>
            </w:r>
            <w:r w:rsidR="000141A3" w:rsidRPr="00D811BA">
              <w:t>A</w:t>
            </w:r>
            <w:r w:rsidRPr="00D811BA">
              <w:t xml:space="preserve">dditional 4 </w:t>
            </w:r>
            <w:r w:rsidR="000141A3" w:rsidRPr="00D811BA">
              <w:t>S</w:t>
            </w:r>
            <w:r w:rsidRPr="00D811BA">
              <w:t>tates)</w:t>
            </w:r>
          </w:p>
        </w:tc>
        <w:tc>
          <w:tcPr>
            <w:tcW w:w="1620" w:type="dxa"/>
          </w:tcPr>
          <w:p w14:paraId="7387EA3D" w14:textId="77777777" w:rsidR="00155F54" w:rsidRPr="00D811BA" w:rsidRDefault="00155F54" w:rsidP="00D811BA">
            <w:pPr>
              <w:jc w:val="center"/>
            </w:pPr>
            <w:r w:rsidRPr="00D811BA">
              <w:t>4</w:t>
            </w:r>
            <w:r w:rsidR="003740C0" w:rsidRPr="00D811BA">
              <w:t>,</w:t>
            </w:r>
            <w:r w:rsidRPr="00D811BA">
              <w:t>000</w:t>
            </w:r>
          </w:p>
        </w:tc>
        <w:tc>
          <w:tcPr>
            <w:tcW w:w="2184" w:type="dxa"/>
          </w:tcPr>
          <w:p w14:paraId="40321BA6" w14:textId="77777777" w:rsidR="00155F54" w:rsidRPr="00D811BA" w:rsidRDefault="00155F54" w:rsidP="00D811BA">
            <w:pPr>
              <w:jc w:val="center"/>
            </w:pPr>
            <w:r w:rsidRPr="00D811BA">
              <w:t>10 minutes</w:t>
            </w:r>
          </w:p>
        </w:tc>
        <w:tc>
          <w:tcPr>
            <w:tcW w:w="990" w:type="dxa"/>
          </w:tcPr>
          <w:p w14:paraId="5D5B81F3" w14:textId="77777777" w:rsidR="00155F54" w:rsidRPr="00D811BA" w:rsidRDefault="00155F54" w:rsidP="00D811BA">
            <w:pPr>
              <w:jc w:val="center"/>
            </w:pPr>
            <w:r w:rsidRPr="00D811BA">
              <w:t>667</w:t>
            </w:r>
          </w:p>
        </w:tc>
      </w:tr>
      <w:tr w:rsidR="000141A3" w:rsidRPr="00D811BA" w14:paraId="3DA26E08" w14:textId="77777777" w:rsidTr="00DA66DE">
        <w:trPr>
          <w:trHeight w:val="274"/>
          <w:jc w:val="center"/>
        </w:trPr>
        <w:tc>
          <w:tcPr>
            <w:tcW w:w="4075" w:type="dxa"/>
          </w:tcPr>
          <w:p w14:paraId="6826D66B" w14:textId="77777777" w:rsidR="000141A3" w:rsidRPr="00D811BA" w:rsidRDefault="000141A3" w:rsidP="00D811BA">
            <w:pPr>
              <w:jc w:val="center"/>
              <w:rPr>
                <w:b/>
              </w:rPr>
            </w:pPr>
            <w:r w:rsidRPr="00D811BA">
              <w:rPr>
                <w:b/>
              </w:rPr>
              <w:t>TOTAL</w:t>
            </w:r>
          </w:p>
        </w:tc>
        <w:tc>
          <w:tcPr>
            <w:tcW w:w="1620" w:type="dxa"/>
          </w:tcPr>
          <w:p w14:paraId="34FCBDDC" w14:textId="77777777" w:rsidR="000141A3" w:rsidRPr="00D811BA" w:rsidRDefault="000141A3" w:rsidP="00D811BA">
            <w:pPr>
              <w:jc w:val="center"/>
              <w:rPr>
                <w:b/>
              </w:rPr>
            </w:pPr>
            <w:r w:rsidRPr="00D811BA">
              <w:rPr>
                <w:b/>
              </w:rPr>
              <w:t>6</w:t>
            </w:r>
            <w:r w:rsidR="003740C0" w:rsidRPr="00D811BA">
              <w:rPr>
                <w:b/>
              </w:rPr>
              <w:t>,</w:t>
            </w:r>
            <w:r w:rsidRPr="00D811BA">
              <w:rPr>
                <w:b/>
              </w:rPr>
              <w:t>500</w:t>
            </w:r>
          </w:p>
        </w:tc>
        <w:tc>
          <w:tcPr>
            <w:tcW w:w="2184" w:type="dxa"/>
          </w:tcPr>
          <w:p w14:paraId="5F0C657B" w14:textId="147CBCA8" w:rsidR="000141A3" w:rsidRPr="00D811BA" w:rsidRDefault="000141A3" w:rsidP="00D811BA">
            <w:pPr>
              <w:jc w:val="center"/>
              <w:rPr>
                <w:b/>
              </w:rPr>
            </w:pPr>
            <w:r w:rsidRPr="00D811BA">
              <w:rPr>
                <w:b/>
              </w:rPr>
              <w:t>10 minutes</w:t>
            </w:r>
          </w:p>
        </w:tc>
        <w:tc>
          <w:tcPr>
            <w:tcW w:w="990" w:type="dxa"/>
          </w:tcPr>
          <w:p w14:paraId="799E013D" w14:textId="7E966595" w:rsidR="000141A3" w:rsidRPr="00D811BA" w:rsidRDefault="000141A3" w:rsidP="00D811BA">
            <w:pPr>
              <w:jc w:val="center"/>
              <w:rPr>
                <w:b/>
              </w:rPr>
            </w:pPr>
            <w:r w:rsidRPr="00D811BA">
              <w:rPr>
                <w:b/>
              </w:rPr>
              <w:t>1</w:t>
            </w:r>
            <w:r w:rsidR="003740C0" w:rsidRPr="00D811BA">
              <w:rPr>
                <w:b/>
              </w:rPr>
              <w:t>,</w:t>
            </w:r>
            <w:r w:rsidRPr="00D811BA">
              <w:rPr>
                <w:b/>
              </w:rPr>
              <w:t>08</w:t>
            </w:r>
            <w:r w:rsidR="005F0E45" w:rsidRPr="00D811BA">
              <w:rPr>
                <w:b/>
              </w:rPr>
              <w:t>4</w:t>
            </w:r>
          </w:p>
        </w:tc>
      </w:tr>
    </w:tbl>
    <w:p w14:paraId="1B63FFE7" w14:textId="77777777" w:rsidR="00AE2C02" w:rsidRPr="00D811BA" w:rsidRDefault="00AE2C02" w:rsidP="00D811BA"/>
    <w:p w14:paraId="75F5B66E" w14:textId="77777777" w:rsidR="00DA66DE" w:rsidRDefault="00DA66DE" w:rsidP="00D811BA">
      <w:pPr>
        <w:rPr>
          <w:b/>
        </w:rPr>
      </w:pPr>
    </w:p>
    <w:p w14:paraId="166EFFFF" w14:textId="287385FF" w:rsidR="00E215FA" w:rsidRPr="00D811BA" w:rsidRDefault="003F1C7A" w:rsidP="00D811BA">
      <w:pPr>
        <w:rPr>
          <w:b/>
        </w:rPr>
      </w:pPr>
      <w:r w:rsidRPr="00D811BA">
        <w:rPr>
          <w:b/>
        </w:rPr>
        <w:t>REQUESTED APPROVAL DATE:</w:t>
      </w:r>
      <w:r w:rsidR="000141A3" w:rsidRPr="00D811BA">
        <w:t xml:space="preserve">  </w:t>
      </w:r>
      <w:r w:rsidR="00DA66DE" w:rsidRPr="00DA66DE">
        <w:rPr>
          <w:b/>
        </w:rPr>
        <w:t>November</w:t>
      </w:r>
      <w:r w:rsidR="000141A3" w:rsidRPr="00DA66DE">
        <w:rPr>
          <w:b/>
        </w:rPr>
        <w:t xml:space="preserve"> 2019</w:t>
      </w:r>
      <w:r w:rsidR="00EF42C9">
        <w:rPr>
          <w:b/>
        </w:rPr>
        <w:t>.</w:t>
      </w:r>
      <w:r w:rsidRPr="00D811BA">
        <w:rPr>
          <w:b/>
        </w:rPr>
        <w:t xml:space="preserve">  </w:t>
      </w:r>
    </w:p>
    <w:p w14:paraId="42260DE1" w14:textId="77777777" w:rsidR="002509D7" w:rsidRPr="00D811BA" w:rsidRDefault="002509D7" w:rsidP="00D811BA">
      <w:pPr>
        <w:rPr>
          <w:b/>
        </w:rPr>
      </w:pPr>
    </w:p>
    <w:p w14:paraId="23055FD2" w14:textId="77777777" w:rsidR="00DA66DE" w:rsidRDefault="00DA66DE" w:rsidP="00D811BA">
      <w:pPr>
        <w:rPr>
          <w:b/>
        </w:rPr>
      </w:pPr>
    </w:p>
    <w:p w14:paraId="60BB9DD2" w14:textId="77777777" w:rsidR="00DA66DE" w:rsidRDefault="00DA66DE" w:rsidP="00D811BA">
      <w:pPr>
        <w:rPr>
          <w:b/>
        </w:rPr>
      </w:pPr>
    </w:p>
    <w:p w14:paraId="2A40B3A0" w14:textId="77777777" w:rsidR="00DA66DE" w:rsidRDefault="00DA66DE" w:rsidP="00D811BA">
      <w:pPr>
        <w:rPr>
          <w:b/>
        </w:rPr>
      </w:pPr>
    </w:p>
    <w:p w14:paraId="6848FBE8" w14:textId="77777777" w:rsidR="00DA66DE" w:rsidRDefault="00DA66DE" w:rsidP="00D811BA">
      <w:pPr>
        <w:rPr>
          <w:b/>
        </w:rPr>
      </w:pPr>
    </w:p>
    <w:p w14:paraId="17E3481B" w14:textId="738E095E" w:rsidR="00DA66DE" w:rsidRDefault="00DA66DE" w:rsidP="00D811BA">
      <w:pPr>
        <w:rPr>
          <w:b/>
        </w:rPr>
      </w:pPr>
    </w:p>
    <w:p w14:paraId="2B0A49AB" w14:textId="44B8FBF7" w:rsidR="00D62664" w:rsidRDefault="00D62664" w:rsidP="00D811BA">
      <w:pPr>
        <w:rPr>
          <w:b/>
        </w:rPr>
      </w:pPr>
    </w:p>
    <w:p w14:paraId="07A6FA37" w14:textId="77777777" w:rsidR="00D62664" w:rsidRDefault="00D62664" w:rsidP="00D811BA">
      <w:pPr>
        <w:rPr>
          <w:b/>
        </w:rPr>
      </w:pPr>
    </w:p>
    <w:p w14:paraId="3192F3A9" w14:textId="77777777" w:rsidR="00DA66DE" w:rsidRDefault="00DA66DE" w:rsidP="00D811BA">
      <w:pPr>
        <w:rPr>
          <w:b/>
        </w:rPr>
      </w:pPr>
    </w:p>
    <w:p w14:paraId="55BB1DE3" w14:textId="77777777" w:rsidR="00DA66DE" w:rsidRDefault="00DA66DE" w:rsidP="00D811BA">
      <w:pPr>
        <w:rPr>
          <w:b/>
        </w:rPr>
      </w:pPr>
    </w:p>
    <w:p w14:paraId="08B35E02" w14:textId="77777777" w:rsidR="00DA66DE" w:rsidRDefault="00DA66DE" w:rsidP="00D811BA">
      <w:pPr>
        <w:rPr>
          <w:b/>
        </w:rPr>
      </w:pPr>
    </w:p>
    <w:p w14:paraId="489AD562" w14:textId="06767000" w:rsidR="00B378CA" w:rsidRDefault="00B378CA" w:rsidP="00D811BA">
      <w:pPr>
        <w:rPr>
          <w:b/>
        </w:rPr>
      </w:pPr>
      <w:r w:rsidRPr="00D811BA">
        <w:rPr>
          <w:b/>
        </w:rPr>
        <w:t xml:space="preserve">NAME OF PRA ANALYST &amp; PROGRAM CONTACT: </w:t>
      </w:r>
    </w:p>
    <w:p w14:paraId="3C1A254A" w14:textId="77777777" w:rsidR="00EF42C9" w:rsidRPr="00D811BA" w:rsidRDefault="00EF42C9" w:rsidP="00D811BA">
      <w:pPr>
        <w:rPr>
          <w:b/>
        </w:rPr>
      </w:pPr>
    </w:p>
    <w:p w14:paraId="76F8F707" w14:textId="77777777" w:rsidR="00521F03" w:rsidRPr="00D811BA" w:rsidRDefault="000141A3" w:rsidP="00D811BA">
      <w:r w:rsidRPr="00D811BA">
        <w:t>Ila S. Mizrachi</w:t>
      </w:r>
    </w:p>
    <w:p w14:paraId="4829ACFF" w14:textId="77777777" w:rsidR="000141A3" w:rsidRPr="00D811BA" w:rsidRDefault="000141A3" w:rsidP="00D811BA">
      <w:r w:rsidRPr="00D811BA">
        <w:t>Paperwork Reduction Act Staff</w:t>
      </w:r>
    </w:p>
    <w:p w14:paraId="01DE8A62" w14:textId="77777777" w:rsidR="000141A3" w:rsidRPr="00D811BA" w:rsidRDefault="00FB75F7" w:rsidP="00D811BA">
      <w:hyperlink r:id="rId14" w:history="1">
        <w:r w:rsidR="000141A3" w:rsidRPr="00D811BA">
          <w:rPr>
            <w:rStyle w:val="Hyperlink"/>
          </w:rPr>
          <w:t>Ila.Mizrachi@fda.hhs.gov</w:t>
        </w:r>
      </w:hyperlink>
    </w:p>
    <w:p w14:paraId="3C9955BA" w14:textId="76E47B09" w:rsidR="000141A3" w:rsidRDefault="000141A3" w:rsidP="00D811BA">
      <w:r w:rsidRPr="00D811BA">
        <w:t>301-796-7726</w:t>
      </w:r>
    </w:p>
    <w:p w14:paraId="36510C38" w14:textId="77777777" w:rsidR="00DA66DE" w:rsidRPr="00D811BA" w:rsidRDefault="00DA66DE" w:rsidP="00D811BA"/>
    <w:p w14:paraId="617A9B4F" w14:textId="77777777" w:rsidR="000141A3" w:rsidRPr="00D811BA" w:rsidRDefault="000141A3" w:rsidP="00D811BA">
      <w:r w:rsidRPr="00D811BA">
        <w:t>Gretchen Opper</w:t>
      </w:r>
    </w:p>
    <w:p w14:paraId="37A4FE44" w14:textId="77777777" w:rsidR="000141A3" w:rsidRPr="00D811BA" w:rsidRDefault="000141A3" w:rsidP="00D811BA">
      <w:r w:rsidRPr="00D811BA">
        <w:t>Office of Surveillance and Epidemiology</w:t>
      </w:r>
    </w:p>
    <w:p w14:paraId="4FBB4501" w14:textId="77777777" w:rsidR="000141A3" w:rsidRPr="00D811BA" w:rsidRDefault="00FB75F7" w:rsidP="00D811BA">
      <w:hyperlink r:id="rId15" w:history="1">
        <w:r w:rsidR="000141A3" w:rsidRPr="00D811BA">
          <w:rPr>
            <w:rStyle w:val="Hyperlink"/>
          </w:rPr>
          <w:t>Gretchen.Opper@fda.hhs.gov</w:t>
        </w:r>
      </w:hyperlink>
    </w:p>
    <w:p w14:paraId="5E530A15" w14:textId="77777777" w:rsidR="000141A3" w:rsidRPr="00D811BA" w:rsidRDefault="000141A3" w:rsidP="00D811BA">
      <w:r w:rsidRPr="00D811BA">
        <w:t>240-402-8339</w:t>
      </w:r>
    </w:p>
    <w:p w14:paraId="1965F13D" w14:textId="77777777" w:rsidR="00DA66DE" w:rsidRDefault="00DA66DE" w:rsidP="00D811BA">
      <w:pPr>
        <w:tabs>
          <w:tab w:val="left" w:pos="5670"/>
        </w:tabs>
        <w:suppressAutoHyphens/>
        <w:rPr>
          <w:b/>
        </w:rPr>
      </w:pPr>
    </w:p>
    <w:p w14:paraId="1612A5C7" w14:textId="2E129189" w:rsidR="003F1C7A" w:rsidRDefault="00B378CA" w:rsidP="00D811BA">
      <w:pPr>
        <w:tabs>
          <w:tab w:val="left" w:pos="5670"/>
        </w:tabs>
        <w:suppressAutoHyphens/>
      </w:pPr>
      <w:r w:rsidRPr="00D811BA">
        <w:rPr>
          <w:b/>
        </w:rPr>
        <w:t>FDA CENTER:</w:t>
      </w:r>
      <w:r w:rsidR="000141A3" w:rsidRPr="00D811BA">
        <w:t xml:space="preserve">  C</w:t>
      </w:r>
      <w:r w:rsidR="00EF42C9">
        <w:t xml:space="preserve">enter for </w:t>
      </w:r>
      <w:r w:rsidR="000141A3" w:rsidRPr="00D811BA">
        <w:t>D</w:t>
      </w:r>
      <w:r w:rsidR="00EF42C9">
        <w:t xml:space="preserve">rug and </w:t>
      </w:r>
      <w:r w:rsidR="000141A3" w:rsidRPr="00D811BA">
        <w:t>E</w:t>
      </w:r>
      <w:r w:rsidR="00EF42C9">
        <w:t xml:space="preserve">valuation and </w:t>
      </w:r>
      <w:r w:rsidR="000141A3" w:rsidRPr="00D811BA">
        <w:t>R</w:t>
      </w:r>
      <w:r w:rsidR="00EF42C9">
        <w:t>esearch</w:t>
      </w:r>
    </w:p>
    <w:p w14:paraId="381650F7" w14:textId="77777777" w:rsidR="00EF42C9" w:rsidRPr="00D811BA" w:rsidRDefault="00EF42C9" w:rsidP="00D811BA">
      <w:pPr>
        <w:tabs>
          <w:tab w:val="left" w:pos="5670"/>
        </w:tabs>
        <w:suppressAutoHyphens/>
      </w:pPr>
    </w:p>
    <w:sectPr w:rsidR="00EF42C9" w:rsidRPr="00D811BA">
      <w:headerReference w:type="default" r:id="rId16"/>
      <w:footerReference w:type="default" r:id="rId1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14330" w14:textId="77777777" w:rsidR="00623B24" w:rsidRDefault="00623B24">
      <w:r>
        <w:separator/>
      </w:r>
    </w:p>
  </w:endnote>
  <w:endnote w:type="continuationSeparator" w:id="0">
    <w:p w14:paraId="7CF718C6" w14:textId="77777777" w:rsidR="00623B24" w:rsidRDefault="00623B24">
      <w:r>
        <w:continuationSeparator/>
      </w:r>
    </w:p>
  </w:endnote>
  <w:endnote w:type="continuationNotice" w:id="1">
    <w:p w14:paraId="403C1077" w14:textId="77777777" w:rsidR="00623B24" w:rsidRDefault="00623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26EEE" w14:textId="77777777" w:rsidR="00F12AEE" w:rsidRDefault="00F12AE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B75F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9BD53" w14:textId="77777777" w:rsidR="00623B24" w:rsidRDefault="00623B24">
      <w:r>
        <w:separator/>
      </w:r>
    </w:p>
  </w:footnote>
  <w:footnote w:type="continuationSeparator" w:id="0">
    <w:p w14:paraId="16D98C9C" w14:textId="77777777" w:rsidR="00623B24" w:rsidRDefault="00623B24">
      <w:r>
        <w:continuationSeparator/>
      </w:r>
    </w:p>
  </w:footnote>
  <w:footnote w:type="continuationNotice" w:id="1">
    <w:p w14:paraId="5755D0AE" w14:textId="77777777" w:rsidR="00623B24" w:rsidRDefault="00623B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C1BA" w14:textId="77777777" w:rsidR="00F00F29" w:rsidRDefault="00F00F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D7B"/>
    <w:multiLevelType w:val="singleLevel"/>
    <w:tmpl w:val="44735331"/>
    <w:lvl w:ilvl="0">
      <w:numFmt w:val="bullet"/>
      <w:lvlText w:val="·"/>
      <w:lvlJc w:val="left"/>
      <w:pPr>
        <w:tabs>
          <w:tab w:val="num" w:pos="1980"/>
        </w:tabs>
        <w:ind w:left="1980" w:hanging="360"/>
      </w:pPr>
      <w:rPr>
        <w:rFonts w:ascii="Symbol" w:hAnsi="Symbol" w:cs="Symbol" w:hint="default"/>
        <w:color w:val="000000"/>
      </w:rPr>
    </w:lvl>
  </w:abstractNum>
  <w:abstractNum w:abstractNumId="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2E71C4"/>
    <w:multiLevelType w:val="hybridMultilevel"/>
    <w:tmpl w:val="854E849C"/>
    <w:lvl w:ilvl="0" w:tplc="2A22CF7E">
      <w:start w:val="1"/>
      <w:numFmt w:val="lowerLetter"/>
      <w:lvlText w:val="%1."/>
      <w:lvlJc w:val="left"/>
      <w:pPr>
        <w:tabs>
          <w:tab w:val="num" w:pos="2016"/>
        </w:tabs>
        <w:ind w:left="20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E4C21"/>
    <w:multiLevelType w:val="hybridMultilevel"/>
    <w:tmpl w:val="BD4A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9F74E4"/>
    <w:multiLevelType w:val="hybridMultilevel"/>
    <w:tmpl w:val="2EB4F3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3F0A9F"/>
    <w:multiLevelType w:val="hybridMultilevel"/>
    <w:tmpl w:val="593CC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454EF5"/>
    <w:multiLevelType w:val="hybridMultilevel"/>
    <w:tmpl w:val="8BC47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4">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2C0038"/>
    <w:multiLevelType w:val="hybridMultilevel"/>
    <w:tmpl w:val="13563C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4BF075C"/>
    <w:multiLevelType w:val="hybridMultilevel"/>
    <w:tmpl w:val="21E84D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F4E3AEB"/>
    <w:multiLevelType w:val="hybridMultilevel"/>
    <w:tmpl w:val="26F29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2024F46"/>
    <w:multiLevelType w:val="hybridMultilevel"/>
    <w:tmpl w:val="C8E45B46"/>
    <w:lvl w:ilvl="0" w:tplc="77903D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5155745"/>
    <w:multiLevelType w:val="hybridMultilevel"/>
    <w:tmpl w:val="51B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5A664A"/>
    <w:multiLevelType w:val="hybridMultilevel"/>
    <w:tmpl w:val="09D8E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A82397"/>
    <w:multiLevelType w:val="hybridMultilevel"/>
    <w:tmpl w:val="3FD08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930C0D"/>
    <w:multiLevelType w:val="hybridMultilevel"/>
    <w:tmpl w:val="3E300B90"/>
    <w:lvl w:ilvl="0" w:tplc="E07A58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8">
    <w:nsid w:val="6C0D07D9"/>
    <w:multiLevelType w:val="hybridMultilevel"/>
    <w:tmpl w:val="197286A4"/>
    <w:lvl w:ilvl="0" w:tplc="2A66F226">
      <w:start w:val="1"/>
      <w:numFmt w:val="decimal"/>
      <w:lvlText w:val="%1."/>
      <w:lvlJc w:val="left"/>
      <w:pPr>
        <w:tabs>
          <w:tab w:val="num" w:pos="900"/>
        </w:tabs>
        <w:ind w:left="900" w:hanging="360"/>
      </w:pPr>
      <w:rPr>
        <w:b w:val="0"/>
      </w:rPr>
    </w:lvl>
    <w:lvl w:ilvl="1" w:tplc="2A22CF7E">
      <w:start w:val="1"/>
      <w:numFmt w:val="lowerLetter"/>
      <w:lvlText w:val="%2."/>
      <w:lvlJc w:val="left"/>
      <w:pPr>
        <w:tabs>
          <w:tab w:val="num" w:pos="900"/>
        </w:tabs>
        <w:ind w:left="900"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0">
    <w:nsid w:val="78B62EF7"/>
    <w:multiLevelType w:val="hybridMultilevel"/>
    <w:tmpl w:val="0BD8CCB2"/>
    <w:lvl w:ilvl="0" w:tplc="2A66F2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2">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29"/>
  </w:num>
  <w:num w:numId="4">
    <w:abstractNumId w:val="32"/>
  </w:num>
  <w:num w:numId="5">
    <w:abstractNumId w:val="7"/>
  </w:num>
  <w:num w:numId="6">
    <w:abstractNumId w:val="2"/>
  </w:num>
  <w:num w:numId="7">
    <w:abstractNumId w:val="15"/>
  </w:num>
  <w:num w:numId="8">
    <w:abstractNumId w:val="27"/>
  </w:num>
  <w:num w:numId="9">
    <w:abstractNumId w:val="16"/>
  </w:num>
  <w:num w:numId="10">
    <w:abstractNumId w:val="3"/>
  </w:num>
  <w:num w:numId="11">
    <w:abstractNumId w:val="8"/>
  </w:num>
  <w:num w:numId="12">
    <w:abstractNumId w:val="10"/>
  </w:num>
  <w:num w:numId="13">
    <w:abstractNumId w:val="1"/>
  </w:num>
  <w:num w:numId="14">
    <w:abstractNumId w:val="14"/>
  </w:num>
  <w:num w:numId="15">
    <w:abstractNumId w:val="28"/>
  </w:num>
  <w:num w:numId="16">
    <w:abstractNumId w:val="22"/>
  </w:num>
  <w:num w:numId="17">
    <w:abstractNumId w:val="0"/>
  </w:num>
  <w:num w:numId="18">
    <w:abstractNumId w:val="13"/>
  </w:num>
  <w:num w:numId="19">
    <w:abstractNumId w:val="9"/>
  </w:num>
  <w:num w:numId="20">
    <w:abstractNumId w:val="21"/>
  </w:num>
  <w:num w:numId="21">
    <w:abstractNumId w:val="18"/>
  </w:num>
  <w:num w:numId="22">
    <w:abstractNumId w:val="20"/>
  </w:num>
  <w:num w:numId="23">
    <w:abstractNumId w:val="30"/>
  </w:num>
  <w:num w:numId="24">
    <w:abstractNumId w:val="4"/>
  </w:num>
  <w:num w:numId="25">
    <w:abstractNumId w:val="26"/>
  </w:num>
  <w:num w:numId="26">
    <w:abstractNumId w:val="24"/>
  </w:num>
  <w:num w:numId="27">
    <w:abstractNumId w:val="11"/>
  </w:num>
  <w:num w:numId="28">
    <w:abstractNumId w:val="23"/>
  </w:num>
  <w:num w:numId="29">
    <w:abstractNumId w:val="5"/>
  </w:num>
  <w:num w:numId="30">
    <w:abstractNumId w:val="12"/>
  </w:num>
  <w:num w:numId="31">
    <w:abstractNumId w:val="25"/>
  </w:num>
  <w:num w:numId="32">
    <w:abstractNumId w:val="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efaultTabStop w:val="72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89"/>
    <w:rsid w:val="00005D48"/>
    <w:rsid w:val="000141A3"/>
    <w:rsid w:val="000165E4"/>
    <w:rsid w:val="00017663"/>
    <w:rsid w:val="0002048A"/>
    <w:rsid w:val="00020F17"/>
    <w:rsid w:val="0003505F"/>
    <w:rsid w:val="00035B5C"/>
    <w:rsid w:val="000368A2"/>
    <w:rsid w:val="000770AF"/>
    <w:rsid w:val="00084EF1"/>
    <w:rsid w:val="000857BB"/>
    <w:rsid w:val="00087A80"/>
    <w:rsid w:val="000903B9"/>
    <w:rsid w:val="00091CF4"/>
    <w:rsid w:val="00093D32"/>
    <w:rsid w:val="00094E65"/>
    <w:rsid w:val="0009729A"/>
    <w:rsid w:val="000A43BC"/>
    <w:rsid w:val="000A525C"/>
    <w:rsid w:val="000B1952"/>
    <w:rsid w:val="000B34FC"/>
    <w:rsid w:val="000C1021"/>
    <w:rsid w:val="000C121C"/>
    <w:rsid w:val="000C386B"/>
    <w:rsid w:val="000C46CA"/>
    <w:rsid w:val="000D05A6"/>
    <w:rsid w:val="000E2A3E"/>
    <w:rsid w:val="000E2FAA"/>
    <w:rsid w:val="000E7066"/>
    <w:rsid w:val="000E7C99"/>
    <w:rsid w:val="000E7D76"/>
    <w:rsid w:val="000F1CDA"/>
    <w:rsid w:val="00104F65"/>
    <w:rsid w:val="00110747"/>
    <w:rsid w:val="00116208"/>
    <w:rsid w:val="00117BB2"/>
    <w:rsid w:val="001223A3"/>
    <w:rsid w:val="00126D06"/>
    <w:rsid w:val="00132EF8"/>
    <w:rsid w:val="001356AA"/>
    <w:rsid w:val="00135B9C"/>
    <w:rsid w:val="00140343"/>
    <w:rsid w:val="0014582C"/>
    <w:rsid w:val="00155F54"/>
    <w:rsid w:val="00165D41"/>
    <w:rsid w:val="001677D9"/>
    <w:rsid w:val="00172A6E"/>
    <w:rsid w:val="0017724E"/>
    <w:rsid w:val="00190AA2"/>
    <w:rsid w:val="00190D79"/>
    <w:rsid w:val="001A5A2B"/>
    <w:rsid w:val="001A68F4"/>
    <w:rsid w:val="001B0DE5"/>
    <w:rsid w:val="001C0117"/>
    <w:rsid w:val="001D19B4"/>
    <w:rsid w:val="001D6068"/>
    <w:rsid w:val="001E0E7C"/>
    <w:rsid w:val="001E198B"/>
    <w:rsid w:val="001E4519"/>
    <w:rsid w:val="001F09C0"/>
    <w:rsid w:val="0020194F"/>
    <w:rsid w:val="002121F4"/>
    <w:rsid w:val="00214E9F"/>
    <w:rsid w:val="00236F43"/>
    <w:rsid w:val="002509D7"/>
    <w:rsid w:val="00255B16"/>
    <w:rsid w:val="00261565"/>
    <w:rsid w:val="00264C93"/>
    <w:rsid w:val="0026509D"/>
    <w:rsid w:val="00272823"/>
    <w:rsid w:val="00280997"/>
    <w:rsid w:val="00281A30"/>
    <w:rsid w:val="00286FB9"/>
    <w:rsid w:val="00291E68"/>
    <w:rsid w:val="002A7043"/>
    <w:rsid w:val="002C1085"/>
    <w:rsid w:val="002C43D9"/>
    <w:rsid w:val="002C57A7"/>
    <w:rsid w:val="002C7F76"/>
    <w:rsid w:val="002D2B12"/>
    <w:rsid w:val="002E1BC8"/>
    <w:rsid w:val="002F5329"/>
    <w:rsid w:val="002F5492"/>
    <w:rsid w:val="002F61FC"/>
    <w:rsid w:val="003073BF"/>
    <w:rsid w:val="00331C9C"/>
    <w:rsid w:val="00346DEA"/>
    <w:rsid w:val="00347E4A"/>
    <w:rsid w:val="0035310A"/>
    <w:rsid w:val="00364051"/>
    <w:rsid w:val="0037390A"/>
    <w:rsid w:val="003740C0"/>
    <w:rsid w:val="003762F7"/>
    <w:rsid w:val="00383F4E"/>
    <w:rsid w:val="003A2F10"/>
    <w:rsid w:val="003A6832"/>
    <w:rsid w:val="003B58CD"/>
    <w:rsid w:val="003B7ADD"/>
    <w:rsid w:val="003C79A5"/>
    <w:rsid w:val="003D022B"/>
    <w:rsid w:val="003D0EC1"/>
    <w:rsid w:val="003D689C"/>
    <w:rsid w:val="003E3A27"/>
    <w:rsid w:val="003E7298"/>
    <w:rsid w:val="003F117D"/>
    <w:rsid w:val="003F1C7A"/>
    <w:rsid w:val="003F2DD9"/>
    <w:rsid w:val="00402F6C"/>
    <w:rsid w:val="00411149"/>
    <w:rsid w:val="00415A18"/>
    <w:rsid w:val="00423A24"/>
    <w:rsid w:val="00425FFB"/>
    <w:rsid w:val="0043542C"/>
    <w:rsid w:val="00443E0D"/>
    <w:rsid w:val="00483EB9"/>
    <w:rsid w:val="00485924"/>
    <w:rsid w:val="0049419A"/>
    <w:rsid w:val="004B497C"/>
    <w:rsid w:val="004B694D"/>
    <w:rsid w:val="004E1B32"/>
    <w:rsid w:val="00512E74"/>
    <w:rsid w:val="0052010F"/>
    <w:rsid w:val="00521818"/>
    <w:rsid w:val="00521F03"/>
    <w:rsid w:val="0052796B"/>
    <w:rsid w:val="00527F6C"/>
    <w:rsid w:val="00531E6E"/>
    <w:rsid w:val="00537073"/>
    <w:rsid w:val="005418B5"/>
    <w:rsid w:val="00543544"/>
    <w:rsid w:val="00545F15"/>
    <w:rsid w:val="0055202B"/>
    <w:rsid w:val="005541B8"/>
    <w:rsid w:val="005541F6"/>
    <w:rsid w:val="00555460"/>
    <w:rsid w:val="005622A3"/>
    <w:rsid w:val="005669C0"/>
    <w:rsid w:val="005726F3"/>
    <w:rsid w:val="005841D2"/>
    <w:rsid w:val="005A18A4"/>
    <w:rsid w:val="005A34D0"/>
    <w:rsid w:val="005A60BF"/>
    <w:rsid w:val="005B018D"/>
    <w:rsid w:val="005B31D9"/>
    <w:rsid w:val="005D0440"/>
    <w:rsid w:val="005D2B8F"/>
    <w:rsid w:val="005E23BA"/>
    <w:rsid w:val="005E3386"/>
    <w:rsid w:val="005E4981"/>
    <w:rsid w:val="005F0E45"/>
    <w:rsid w:val="005F233D"/>
    <w:rsid w:val="005F6D48"/>
    <w:rsid w:val="005F7187"/>
    <w:rsid w:val="00602B5B"/>
    <w:rsid w:val="00602CB4"/>
    <w:rsid w:val="00605456"/>
    <w:rsid w:val="00607046"/>
    <w:rsid w:val="006073F7"/>
    <w:rsid w:val="00623B24"/>
    <w:rsid w:val="00644197"/>
    <w:rsid w:val="006462D9"/>
    <w:rsid w:val="00653B3C"/>
    <w:rsid w:val="00677811"/>
    <w:rsid w:val="00682641"/>
    <w:rsid w:val="00683122"/>
    <w:rsid w:val="00683B6D"/>
    <w:rsid w:val="00696316"/>
    <w:rsid w:val="00696B03"/>
    <w:rsid w:val="006C0C52"/>
    <w:rsid w:val="006D3B31"/>
    <w:rsid w:val="006F0F52"/>
    <w:rsid w:val="006F53C9"/>
    <w:rsid w:val="00702500"/>
    <w:rsid w:val="0072545C"/>
    <w:rsid w:val="007327BE"/>
    <w:rsid w:val="007342FB"/>
    <w:rsid w:val="0073562F"/>
    <w:rsid w:val="00736332"/>
    <w:rsid w:val="007424EB"/>
    <w:rsid w:val="0074288C"/>
    <w:rsid w:val="0074463A"/>
    <w:rsid w:val="00744F5B"/>
    <w:rsid w:val="0074607F"/>
    <w:rsid w:val="00750EF3"/>
    <w:rsid w:val="00760A54"/>
    <w:rsid w:val="00761D61"/>
    <w:rsid w:val="007713B3"/>
    <w:rsid w:val="00774BB0"/>
    <w:rsid w:val="00776440"/>
    <w:rsid w:val="00782189"/>
    <w:rsid w:val="00785CA3"/>
    <w:rsid w:val="00790079"/>
    <w:rsid w:val="00792EBB"/>
    <w:rsid w:val="007957EC"/>
    <w:rsid w:val="00796760"/>
    <w:rsid w:val="007A4331"/>
    <w:rsid w:val="007B045B"/>
    <w:rsid w:val="007B5F94"/>
    <w:rsid w:val="007B697E"/>
    <w:rsid w:val="007B777E"/>
    <w:rsid w:val="007C2716"/>
    <w:rsid w:val="007C77D6"/>
    <w:rsid w:val="007E63E8"/>
    <w:rsid w:val="007F7888"/>
    <w:rsid w:val="008225CC"/>
    <w:rsid w:val="00830839"/>
    <w:rsid w:val="00834B2F"/>
    <w:rsid w:val="00840740"/>
    <w:rsid w:val="00843237"/>
    <w:rsid w:val="00854574"/>
    <w:rsid w:val="00874231"/>
    <w:rsid w:val="0087730A"/>
    <w:rsid w:val="00882AE4"/>
    <w:rsid w:val="008849B9"/>
    <w:rsid w:val="008863D0"/>
    <w:rsid w:val="00890604"/>
    <w:rsid w:val="008A0BD0"/>
    <w:rsid w:val="008B23F8"/>
    <w:rsid w:val="008B4DE4"/>
    <w:rsid w:val="008B4E36"/>
    <w:rsid w:val="008D2EEE"/>
    <w:rsid w:val="008D4738"/>
    <w:rsid w:val="008D565E"/>
    <w:rsid w:val="008D5A7D"/>
    <w:rsid w:val="008E6145"/>
    <w:rsid w:val="008F0979"/>
    <w:rsid w:val="008F6E91"/>
    <w:rsid w:val="0091368D"/>
    <w:rsid w:val="0091537E"/>
    <w:rsid w:val="00915E13"/>
    <w:rsid w:val="00921BB0"/>
    <w:rsid w:val="00923212"/>
    <w:rsid w:val="00963F79"/>
    <w:rsid w:val="0096489D"/>
    <w:rsid w:val="00985667"/>
    <w:rsid w:val="009B0C30"/>
    <w:rsid w:val="009C3A82"/>
    <w:rsid w:val="009D3BC6"/>
    <w:rsid w:val="009D6B7A"/>
    <w:rsid w:val="009E6FFF"/>
    <w:rsid w:val="00A1238E"/>
    <w:rsid w:val="00A175DD"/>
    <w:rsid w:val="00A22D50"/>
    <w:rsid w:val="00A25982"/>
    <w:rsid w:val="00A26BA5"/>
    <w:rsid w:val="00A366BD"/>
    <w:rsid w:val="00A433C7"/>
    <w:rsid w:val="00A44BF9"/>
    <w:rsid w:val="00A46671"/>
    <w:rsid w:val="00A53BA2"/>
    <w:rsid w:val="00A63790"/>
    <w:rsid w:val="00A77790"/>
    <w:rsid w:val="00A82DCC"/>
    <w:rsid w:val="00AA0314"/>
    <w:rsid w:val="00AB2CBD"/>
    <w:rsid w:val="00AC4CEB"/>
    <w:rsid w:val="00AD578A"/>
    <w:rsid w:val="00AD64AB"/>
    <w:rsid w:val="00AE2C02"/>
    <w:rsid w:val="00AE62EA"/>
    <w:rsid w:val="00AF5E47"/>
    <w:rsid w:val="00B17DAF"/>
    <w:rsid w:val="00B17F2E"/>
    <w:rsid w:val="00B22452"/>
    <w:rsid w:val="00B27E3D"/>
    <w:rsid w:val="00B330AE"/>
    <w:rsid w:val="00B335A0"/>
    <w:rsid w:val="00B378CA"/>
    <w:rsid w:val="00B41016"/>
    <w:rsid w:val="00B412FF"/>
    <w:rsid w:val="00B57732"/>
    <w:rsid w:val="00B61F4C"/>
    <w:rsid w:val="00B63600"/>
    <w:rsid w:val="00B83DBA"/>
    <w:rsid w:val="00B9344F"/>
    <w:rsid w:val="00B95AB3"/>
    <w:rsid w:val="00BA2AB0"/>
    <w:rsid w:val="00BA7190"/>
    <w:rsid w:val="00BC2323"/>
    <w:rsid w:val="00BC2CEF"/>
    <w:rsid w:val="00BC3385"/>
    <w:rsid w:val="00BD1BEE"/>
    <w:rsid w:val="00BD2A9F"/>
    <w:rsid w:val="00BF0967"/>
    <w:rsid w:val="00BF7585"/>
    <w:rsid w:val="00BF7AEF"/>
    <w:rsid w:val="00C0375D"/>
    <w:rsid w:val="00C0615D"/>
    <w:rsid w:val="00C13EA3"/>
    <w:rsid w:val="00C20A6C"/>
    <w:rsid w:val="00C3160F"/>
    <w:rsid w:val="00C60C08"/>
    <w:rsid w:val="00C62019"/>
    <w:rsid w:val="00C819D8"/>
    <w:rsid w:val="00C8238E"/>
    <w:rsid w:val="00C94E65"/>
    <w:rsid w:val="00CB69AF"/>
    <w:rsid w:val="00CE57C2"/>
    <w:rsid w:val="00CF10F4"/>
    <w:rsid w:val="00CF4D90"/>
    <w:rsid w:val="00D046B5"/>
    <w:rsid w:val="00D1109A"/>
    <w:rsid w:val="00D1230C"/>
    <w:rsid w:val="00D1326F"/>
    <w:rsid w:val="00D276A0"/>
    <w:rsid w:val="00D340AB"/>
    <w:rsid w:val="00D37353"/>
    <w:rsid w:val="00D542D4"/>
    <w:rsid w:val="00D562DA"/>
    <w:rsid w:val="00D615D8"/>
    <w:rsid w:val="00D62664"/>
    <w:rsid w:val="00D64CED"/>
    <w:rsid w:val="00D77013"/>
    <w:rsid w:val="00D811BA"/>
    <w:rsid w:val="00D81EBB"/>
    <w:rsid w:val="00D91E7F"/>
    <w:rsid w:val="00D93774"/>
    <w:rsid w:val="00D9438A"/>
    <w:rsid w:val="00D95065"/>
    <w:rsid w:val="00DA1EEE"/>
    <w:rsid w:val="00DA66DE"/>
    <w:rsid w:val="00DB362C"/>
    <w:rsid w:val="00DB794C"/>
    <w:rsid w:val="00DC0251"/>
    <w:rsid w:val="00DC4461"/>
    <w:rsid w:val="00DC76EE"/>
    <w:rsid w:val="00DD1669"/>
    <w:rsid w:val="00DD1CCA"/>
    <w:rsid w:val="00DD6106"/>
    <w:rsid w:val="00DE598C"/>
    <w:rsid w:val="00DE72A4"/>
    <w:rsid w:val="00DF5AB3"/>
    <w:rsid w:val="00DF610B"/>
    <w:rsid w:val="00E00BFD"/>
    <w:rsid w:val="00E02EBA"/>
    <w:rsid w:val="00E14EBF"/>
    <w:rsid w:val="00E215FA"/>
    <w:rsid w:val="00E26798"/>
    <w:rsid w:val="00E45135"/>
    <w:rsid w:val="00E45BA0"/>
    <w:rsid w:val="00E629FF"/>
    <w:rsid w:val="00E64301"/>
    <w:rsid w:val="00E74EC2"/>
    <w:rsid w:val="00E90EB0"/>
    <w:rsid w:val="00E962B3"/>
    <w:rsid w:val="00E96403"/>
    <w:rsid w:val="00EA0586"/>
    <w:rsid w:val="00EA5F49"/>
    <w:rsid w:val="00EC4BFD"/>
    <w:rsid w:val="00EE2769"/>
    <w:rsid w:val="00EE56F1"/>
    <w:rsid w:val="00EE679F"/>
    <w:rsid w:val="00EE7334"/>
    <w:rsid w:val="00EF42C9"/>
    <w:rsid w:val="00F00F29"/>
    <w:rsid w:val="00F12AEE"/>
    <w:rsid w:val="00F17B07"/>
    <w:rsid w:val="00F25973"/>
    <w:rsid w:val="00F3704A"/>
    <w:rsid w:val="00F402B6"/>
    <w:rsid w:val="00F65DB6"/>
    <w:rsid w:val="00F67C4A"/>
    <w:rsid w:val="00F73FBD"/>
    <w:rsid w:val="00F74DB0"/>
    <w:rsid w:val="00F83881"/>
    <w:rsid w:val="00F8611F"/>
    <w:rsid w:val="00F92B9E"/>
    <w:rsid w:val="00F957CA"/>
    <w:rsid w:val="00F967A7"/>
    <w:rsid w:val="00FA2211"/>
    <w:rsid w:val="00FB75F7"/>
    <w:rsid w:val="00FC345C"/>
    <w:rsid w:val="00FE31E9"/>
    <w:rsid w:val="00FE34FE"/>
    <w:rsid w:val="00FE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6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E68"/>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styleId="FootnoteText">
    <w:name w:val="footnote text"/>
    <w:basedOn w:val="Normal"/>
    <w:link w:val="FootnoteTextChar"/>
    <w:uiPriority w:val="99"/>
    <w:semiHidden/>
    <w:unhideWhenUsed/>
    <w:rsid w:val="00B27E3D"/>
    <w:rPr>
      <w:sz w:val="20"/>
      <w:szCs w:val="20"/>
    </w:rPr>
  </w:style>
  <w:style w:type="character" w:customStyle="1" w:styleId="FootnoteTextChar">
    <w:name w:val="Footnote Text Char"/>
    <w:basedOn w:val="DefaultParagraphFont"/>
    <w:link w:val="FootnoteText"/>
    <w:uiPriority w:val="99"/>
    <w:semiHidden/>
    <w:rsid w:val="00B27E3D"/>
  </w:style>
  <w:style w:type="character" w:styleId="FootnoteReference">
    <w:name w:val="footnote reference"/>
    <w:uiPriority w:val="99"/>
    <w:semiHidden/>
    <w:unhideWhenUsed/>
    <w:rsid w:val="00B27E3D"/>
    <w:rPr>
      <w:vertAlign w:val="superscript"/>
    </w:rPr>
  </w:style>
  <w:style w:type="character" w:styleId="CommentReference">
    <w:name w:val="annotation reference"/>
    <w:uiPriority w:val="99"/>
    <w:semiHidden/>
    <w:unhideWhenUsed/>
    <w:rsid w:val="00003289"/>
    <w:rPr>
      <w:sz w:val="16"/>
      <w:szCs w:val="16"/>
    </w:rPr>
  </w:style>
  <w:style w:type="paragraph" w:styleId="CommentText">
    <w:name w:val="annotation text"/>
    <w:basedOn w:val="Normal"/>
    <w:link w:val="CommentTextChar"/>
    <w:uiPriority w:val="99"/>
    <w:semiHidden/>
    <w:unhideWhenUsed/>
    <w:rsid w:val="00003289"/>
    <w:rPr>
      <w:sz w:val="20"/>
      <w:szCs w:val="20"/>
    </w:rPr>
  </w:style>
  <w:style w:type="character" w:customStyle="1" w:styleId="CommentTextChar">
    <w:name w:val="Comment Text Char"/>
    <w:basedOn w:val="DefaultParagraphFont"/>
    <w:link w:val="CommentText"/>
    <w:uiPriority w:val="99"/>
    <w:semiHidden/>
    <w:rsid w:val="00003289"/>
  </w:style>
  <w:style w:type="paragraph" w:styleId="CommentSubject">
    <w:name w:val="annotation subject"/>
    <w:basedOn w:val="CommentText"/>
    <w:next w:val="CommentText"/>
    <w:link w:val="CommentSubjectChar"/>
    <w:uiPriority w:val="99"/>
    <w:semiHidden/>
    <w:unhideWhenUsed/>
    <w:rsid w:val="00003289"/>
    <w:rPr>
      <w:b/>
      <w:bCs/>
    </w:rPr>
  </w:style>
  <w:style w:type="character" w:customStyle="1" w:styleId="CommentSubjectChar">
    <w:name w:val="Comment Subject Char"/>
    <w:link w:val="CommentSubject"/>
    <w:uiPriority w:val="99"/>
    <w:semiHidden/>
    <w:rsid w:val="00003289"/>
    <w:rPr>
      <w:b/>
      <w:bCs/>
    </w:rPr>
  </w:style>
  <w:style w:type="paragraph" w:styleId="Revision">
    <w:name w:val="Revision"/>
    <w:hidden/>
    <w:uiPriority w:val="99"/>
    <w:semiHidden/>
    <w:rsid w:val="00531E6E"/>
    <w:rPr>
      <w:sz w:val="24"/>
      <w:szCs w:val="24"/>
    </w:rPr>
  </w:style>
  <w:style w:type="paragraph" w:customStyle="1" w:styleId="Default">
    <w:name w:val="Default"/>
    <w:rsid w:val="00683B6D"/>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141A3"/>
    <w:rPr>
      <w:color w:val="605E5C"/>
      <w:shd w:val="clear" w:color="auto" w:fill="E1DFDD"/>
    </w:rPr>
  </w:style>
  <w:style w:type="character" w:styleId="FollowedHyperlink">
    <w:name w:val="FollowedHyperlink"/>
    <w:basedOn w:val="DefaultParagraphFont"/>
    <w:uiPriority w:val="99"/>
    <w:semiHidden/>
    <w:unhideWhenUsed/>
    <w:rsid w:val="00291E6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E68"/>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styleId="FootnoteText">
    <w:name w:val="footnote text"/>
    <w:basedOn w:val="Normal"/>
    <w:link w:val="FootnoteTextChar"/>
    <w:uiPriority w:val="99"/>
    <w:semiHidden/>
    <w:unhideWhenUsed/>
    <w:rsid w:val="00B27E3D"/>
    <w:rPr>
      <w:sz w:val="20"/>
      <w:szCs w:val="20"/>
    </w:rPr>
  </w:style>
  <w:style w:type="character" w:customStyle="1" w:styleId="FootnoteTextChar">
    <w:name w:val="Footnote Text Char"/>
    <w:basedOn w:val="DefaultParagraphFont"/>
    <w:link w:val="FootnoteText"/>
    <w:uiPriority w:val="99"/>
    <w:semiHidden/>
    <w:rsid w:val="00B27E3D"/>
  </w:style>
  <w:style w:type="character" w:styleId="FootnoteReference">
    <w:name w:val="footnote reference"/>
    <w:uiPriority w:val="99"/>
    <w:semiHidden/>
    <w:unhideWhenUsed/>
    <w:rsid w:val="00B27E3D"/>
    <w:rPr>
      <w:vertAlign w:val="superscript"/>
    </w:rPr>
  </w:style>
  <w:style w:type="character" w:styleId="CommentReference">
    <w:name w:val="annotation reference"/>
    <w:uiPriority w:val="99"/>
    <w:semiHidden/>
    <w:unhideWhenUsed/>
    <w:rsid w:val="00003289"/>
    <w:rPr>
      <w:sz w:val="16"/>
      <w:szCs w:val="16"/>
    </w:rPr>
  </w:style>
  <w:style w:type="paragraph" w:styleId="CommentText">
    <w:name w:val="annotation text"/>
    <w:basedOn w:val="Normal"/>
    <w:link w:val="CommentTextChar"/>
    <w:uiPriority w:val="99"/>
    <w:semiHidden/>
    <w:unhideWhenUsed/>
    <w:rsid w:val="00003289"/>
    <w:rPr>
      <w:sz w:val="20"/>
      <w:szCs w:val="20"/>
    </w:rPr>
  </w:style>
  <w:style w:type="character" w:customStyle="1" w:styleId="CommentTextChar">
    <w:name w:val="Comment Text Char"/>
    <w:basedOn w:val="DefaultParagraphFont"/>
    <w:link w:val="CommentText"/>
    <w:uiPriority w:val="99"/>
    <w:semiHidden/>
    <w:rsid w:val="00003289"/>
  </w:style>
  <w:style w:type="paragraph" w:styleId="CommentSubject">
    <w:name w:val="annotation subject"/>
    <w:basedOn w:val="CommentText"/>
    <w:next w:val="CommentText"/>
    <w:link w:val="CommentSubjectChar"/>
    <w:uiPriority w:val="99"/>
    <w:semiHidden/>
    <w:unhideWhenUsed/>
    <w:rsid w:val="00003289"/>
    <w:rPr>
      <w:b/>
      <w:bCs/>
    </w:rPr>
  </w:style>
  <w:style w:type="character" w:customStyle="1" w:styleId="CommentSubjectChar">
    <w:name w:val="Comment Subject Char"/>
    <w:link w:val="CommentSubject"/>
    <w:uiPriority w:val="99"/>
    <w:semiHidden/>
    <w:rsid w:val="00003289"/>
    <w:rPr>
      <w:b/>
      <w:bCs/>
    </w:rPr>
  </w:style>
  <w:style w:type="paragraph" w:styleId="Revision">
    <w:name w:val="Revision"/>
    <w:hidden/>
    <w:uiPriority w:val="99"/>
    <w:semiHidden/>
    <w:rsid w:val="00531E6E"/>
    <w:rPr>
      <w:sz w:val="24"/>
      <w:szCs w:val="24"/>
    </w:rPr>
  </w:style>
  <w:style w:type="paragraph" w:customStyle="1" w:styleId="Default">
    <w:name w:val="Default"/>
    <w:rsid w:val="00683B6D"/>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141A3"/>
    <w:rPr>
      <w:color w:val="605E5C"/>
      <w:shd w:val="clear" w:color="auto" w:fill="E1DFDD"/>
    </w:rPr>
  </w:style>
  <w:style w:type="character" w:styleId="FollowedHyperlink">
    <w:name w:val="FollowedHyperlink"/>
    <w:basedOn w:val="DefaultParagraphFont"/>
    <w:uiPriority w:val="99"/>
    <w:semiHidden/>
    <w:unhideWhenUsed/>
    <w:rsid w:val="00291E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81892916">
      <w:bodyDiv w:val="1"/>
      <w:marLeft w:val="0"/>
      <w:marRight w:val="0"/>
      <w:marTop w:val="0"/>
      <w:marBottom w:val="0"/>
      <w:divBdr>
        <w:top w:val="none" w:sz="0" w:space="0" w:color="auto"/>
        <w:left w:val="none" w:sz="0" w:space="0" w:color="auto"/>
        <w:bottom w:val="none" w:sz="0" w:space="0" w:color="auto"/>
        <w:right w:val="none" w:sz="0" w:space="0" w:color="auto"/>
      </w:divBdr>
    </w:div>
    <w:div w:id="784810412">
      <w:bodyDiv w:val="1"/>
      <w:marLeft w:val="0"/>
      <w:marRight w:val="0"/>
      <w:marTop w:val="0"/>
      <w:marBottom w:val="0"/>
      <w:divBdr>
        <w:top w:val="none" w:sz="0" w:space="0" w:color="auto"/>
        <w:left w:val="none" w:sz="0" w:space="0" w:color="auto"/>
        <w:bottom w:val="none" w:sz="0" w:space="0" w:color="auto"/>
        <w:right w:val="none" w:sz="0" w:space="0" w:color="auto"/>
      </w:divBdr>
    </w:div>
    <w:div w:id="143454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roject-redca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iprc.unc.edu/methodological-advances-in-evaluating-abuse-deterrent-opioid-analgesi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Gretchen.Opper@fda.hhs.go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la.Mizrachi@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D4FF16B00B9643B731852A4C43D71F" ma:contentTypeVersion="2" ma:contentTypeDescription="Create a new document." ma:contentTypeScope="" ma:versionID="7898b7fce9511cf9e6f9743c55d98d50">
  <xsd:schema xmlns:xsd="http://www.w3.org/2001/XMLSchema" xmlns:xs="http://www.w3.org/2001/XMLSchema" xmlns:p="http://schemas.microsoft.com/office/2006/metadata/properties" xmlns:ns2="0236ee49-b1c9-453a-a73d-bfd10e7ffa91" targetNamespace="http://schemas.microsoft.com/office/2006/metadata/properties" ma:root="true" ma:fieldsID="11a23e11823b94714065aa0c7767d8d3" ns2:_="">
    <xsd:import namespace="0236ee49-b1c9-453a-a73d-bfd10e7ffa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6ee49-b1c9-453a-a73d-bfd10e7ff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91328-30BA-4FB9-91E8-EE22F50AEE6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0236ee49-b1c9-453a-a73d-bfd10e7ffa91"/>
    <ds:schemaRef ds:uri="http://www.w3.org/XML/1998/namespace"/>
  </ds:schemaRefs>
</ds:datastoreItem>
</file>

<file path=customXml/itemProps2.xml><?xml version="1.0" encoding="utf-8"?>
<ds:datastoreItem xmlns:ds="http://schemas.openxmlformats.org/officeDocument/2006/customXml" ds:itemID="{0F471474-219A-4EC3-B782-49944384C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6ee49-b1c9-453a-a73d-bfd10e7ff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EB0A3-0BD4-4155-A88B-16490C1B9680}">
  <ds:schemaRefs>
    <ds:schemaRef ds:uri="http://schemas.microsoft.com/sharepoint/v3/contenttype/forms"/>
  </ds:schemaRefs>
</ds:datastoreItem>
</file>

<file path=customXml/itemProps4.xml><?xml version="1.0" encoding="utf-8"?>
<ds:datastoreItem xmlns:ds="http://schemas.openxmlformats.org/officeDocument/2006/customXml" ds:itemID="{79BCC390-B8DA-445D-B57B-2FA041B9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StClair, Christopher</dc:creator>
  <cp:keywords>MERC OMB MEP</cp:keywords>
  <cp:lastModifiedBy>SYSTEM</cp:lastModifiedBy>
  <cp:revision>2</cp:revision>
  <cp:lastPrinted>2013-06-14T13:30:00Z</cp:lastPrinted>
  <dcterms:created xsi:type="dcterms:W3CDTF">2019-11-04T21:00:00Z</dcterms:created>
  <dcterms:modified xsi:type="dcterms:W3CDTF">2019-11-04T21:00:00Z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