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EE" w:rsidRDefault="002D2548" w:rsidP="008160EE">
      <w:pPr>
        <w:pStyle w:val="NormalWeb"/>
        <w:rPr>
          <w:color w:val="000000"/>
          <w:sz w:val="27"/>
          <w:szCs w:val="27"/>
        </w:rPr>
      </w:pPr>
      <w:bookmarkStart w:id="0" w:name="_GoBack"/>
      <w:bookmarkEnd w:id="0"/>
      <w:r>
        <w:rPr>
          <w:color w:val="000000"/>
          <w:sz w:val="27"/>
          <w:szCs w:val="27"/>
        </w:rPr>
        <w:t>Recent p</w:t>
      </w:r>
      <w:r w:rsidR="008160EE">
        <w:rPr>
          <w:color w:val="000000"/>
          <w:sz w:val="27"/>
          <w:szCs w:val="27"/>
        </w:rPr>
        <w:t xml:space="preserve">ublications </w:t>
      </w:r>
      <w:r w:rsidR="00B814B4">
        <w:rPr>
          <w:color w:val="000000"/>
          <w:sz w:val="27"/>
          <w:szCs w:val="27"/>
        </w:rPr>
        <w:t xml:space="preserve">resulting </w:t>
      </w:r>
      <w:r w:rsidR="008160EE">
        <w:rPr>
          <w:color w:val="000000"/>
          <w:sz w:val="27"/>
          <w:szCs w:val="27"/>
        </w:rPr>
        <w:t>from SEER-MHOS</w:t>
      </w:r>
      <w:r w:rsidR="00B814B4">
        <w:rPr>
          <w:color w:val="000000"/>
          <w:sz w:val="27"/>
          <w:szCs w:val="27"/>
        </w:rPr>
        <w:t xml:space="preserve"> only</w:t>
      </w:r>
      <w:r w:rsidR="008160EE">
        <w:rPr>
          <w:color w:val="000000"/>
          <w:sz w:val="27"/>
          <w:szCs w:val="27"/>
        </w:rPr>
        <w:t>:</w:t>
      </w:r>
    </w:p>
    <w:p w:rsidR="008160EE" w:rsidRDefault="008160EE" w:rsidP="008160EE">
      <w:pPr>
        <w:pStyle w:val="NormalWeb"/>
        <w:rPr>
          <w:color w:val="000000"/>
          <w:sz w:val="27"/>
          <w:szCs w:val="27"/>
        </w:rPr>
      </w:pPr>
      <w:r>
        <w:rPr>
          <w:color w:val="000000"/>
          <w:sz w:val="27"/>
          <w:szCs w:val="27"/>
        </w:rPr>
        <w:t>1. Huang MH, Blackwood J, Godoshian M, Pfalzer L. Predictors of falls in older survivors of breast and prostate cancer: A retrospective cohort study of surveillance, epidemiology and end results-Medicare health outcomes survey linkage. </w:t>
      </w:r>
      <w:r>
        <w:rPr>
          <w:i/>
          <w:iCs/>
          <w:color w:val="000000"/>
          <w:sz w:val="27"/>
          <w:szCs w:val="27"/>
        </w:rPr>
        <w:t>J Geriatr Oncol</w:t>
      </w:r>
      <w:r>
        <w:rPr>
          <w:color w:val="000000"/>
          <w:sz w:val="27"/>
          <w:szCs w:val="27"/>
        </w:rPr>
        <w:t> 2018 May 08.</w:t>
      </w:r>
    </w:p>
    <w:p w:rsidR="008160EE" w:rsidRDefault="008160EE" w:rsidP="008160EE">
      <w:pPr>
        <w:pStyle w:val="NormalWeb"/>
        <w:rPr>
          <w:color w:val="000000"/>
          <w:sz w:val="27"/>
          <w:szCs w:val="27"/>
        </w:rPr>
      </w:pPr>
      <w:r>
        <w:rPr>
          <w:color w:val="000000"/>
          <w:sz w:val="27"/>
          <w:szCs w:val="27"/>
        </w:rPr>
        <w:t>2. Selim A, Rogers W, Qian S, Rothendler JA, Kent EE, Kazis LE. A new algorithm to build bridges between two patient-reported health outcome instruments: the MOS SF-36® and the VR-12 Health Survey. </w:t>
      </w:r>
      <w:r>
        <w:rPr>
          <w:i/>
          <w:iCs/>
          <w:color w:val="000000"/>
          <w:sz w:val="27"/>
          <w:szCs w:val="27"/>
        </w:rPr>
        <w:t>Qual Life Res</w:t>
      </w:r>
      <w:r>
        <w:rPr>
          <w:color w:val="000000"/>
          <w:sz w:val="27"/>
          <w:szCs w:val="27"/>
        </w:rPr>
        <w:t> 2018 Apr 19.</w:t>
      </w:r>
    </w:p>
    <w:p w:rsidR="008160EE" w:rsidRDefault="008160EE" w:rsidP="008160EE">
      <w:pPr>
        <w:pStyle w:val="NormalWeb"/>
        <w:rPr>
          <w:color w:val="000000"/>
          <w:sz w:val="27"/>
          <w:szCs w:val="27"/>
        </w:rPr>
      </w:pPr>
      <w:r>
        <w:rPr>
          <w:color w:val="000000"/>
          <w:sz w:val="27"/>
          <w:szCs w:val="27"/>
        </w:rPr>
        <w:t>3. Smith AB, Jaeger B, Pinheiro LC, Edwards LJ, Tan HJ, Nielsen ME, Reeve BB. Impact of bladder cancer on health-related quality of life. </w:t>
      </w:r>
      <w:r>
        <w:rPr>
          <w:i/>
          <w:iCs/>
          <w:color w:val="000000"/>
          <w:sz w:val="27"/>
          <w:szCs w:val="27"/>
        </w:rPr>
        <w:t>BJU Int</w:t>
      </w:r>
      <w:r>
        <w:rPr>
          <w:color w:val="000000"/>
          <w:sz w:val="27"/>
          <w:szCs w:val="27"/>
        </w:rPr>
        <w:t> 2018 Apr;121(4):549-557.</w:t>
      </w:r>
    </w:p>
    <w:p w:rsidR="008160EE" w:rsidRDefault="008160EE" w:rsidP="008160EE">
      <w:pPr>
        <w:pStyle w:val="NormalWeb"/>
        <w:rPr>
          <w:color w:val="000000"/>
          <w:sz w:val="27"/>
          <w:szCs w:val="27"/>
        </w:rPr>
      </w:pPr>
      <w:r>
        <w:rPr>
          <w:color w:val="000000"/>
          <w:sz w:val="27"/>
          <w:szCs w:val="27"/>
        </w:rPr>
        <w:t>4. Wildes TM, Fiala MA. Falls in older adults with multiple myeloma. </w:t>
      </w:r>
      <w:r>
        <w:rPr>
          <w:i/>
          <w:iCs/>
          <w:color w:val="000000"/>
          <w:sz w:val="27"/>
          <w:szCs w:val="27"/>
        </w:rPr>
        <w:t>Eur J Haematol</w:t>
      </w:r>
      <w:r>
        <w:rPr>
          <w:color w:val="000000"/>
          <w:sz w:val="27"/>
          <w:szCs w:val="27"/>
        </w:rPr>
        <w:t> 2018 Mar;100(3):273-278.</w:t>
      </w:r>
    </w:p>
    <w:p w:rsidR="008160EE" w:rsidRDefault="008160EE" w:rsidP="008160EE">
      <w:pPr>
        <w:pStyle w:val="NormalWeb"/>
        <w:rPr>
          <w:color w:val="000000"/>
          <w:sz w:val="27"/>
          <w:szCs w:val="27"/>
        </w:rPr>
      </w:pPr>
      <w:r>
        <w:rPr>
          <w:color w:val="000000"/>
          <w:sz w:val="27"/>
          <w:szCs w:val="27"/>
        </w:rPr>
        <w:t>5. Harrison JM, Friese CR, Barton DL, Janz NK, Pressler SJ, Davis MA. Heart Failure and Long-Term Survival Among Older Women With Breast Cancer. </w:t>
      </w:r>
      <w:r>
        <w:rPr>
          <w:i/>
          <w:iCs/>
          <w:color w:val="000000"/>
          <w:sz w:val="27"/>
          <w:szCs w:val="27"/>
        </w:rPr>
        <w:t>Oncol Nurs Forum</w:t>
      </w:r>
      <w:r>
        <w:rPr>
          <w:color w:val="000000"/>
          <w:sz w:val="27"/>
          <w:szCs w:val="27"/>
        </w:rPr>
        <w:t> 2018 Jan 02;45(1):A1-A11.</w:t>
      </w:r>
    </w:p>
    <w:p w:rsidR="008160EE" w:rsidRDefault="008160EE" w:rsidP="008160EE">
      <w:pPr>
        <w:pStyle w:val="NormalWeb"/>
        <w:rPr>
          <w:color w:val="000000"/>
          <w:sz w:val="27"/>
          <w:szCs w:val="27"/>
        </w:rPr>
      </w:pPr>
      <w:r>
        <w:rPr>
          <w:color w:val="000000"/>
          <w:sz w:val="27"/>
          <w:szCs w:val="27"/>
        </w:rPr>
        <w:t>6. Min H, Mobahi H, Irvin K, Avramovic S, Wojtusiak J. Predicting activities of daily living for cancer patients using an ontology-guided machine learning methodology. </w:t>
      </w:r>
      <w:r>
        <w:rPr>
          <w:i/>
          <w:iCs/>
          <w:color w:val="000000"/>
          <w:sz w:val="27"/>
          <w:szCs w:val="27"/>
        </w:rPr>
        <w:t>J Biomed Semantics</w:t>
      </w:r>
      <w:r>
        <w:rPr>
          <w:color w:val="000000"/>
          <w:sz w:val="27"/>
          <w:szCs w:val="27"/>
        </w:rPr>
        <w:t> 2017 Sep 16;8(1):39.</w:t>
      </w:r>
    </w:p>
    <w:p w:rsidR="008160EE" w:rsidRDefault="008160EE" w:rsidP="008160EE">
      <w:pPr>
        <w:pStyle w:val="NormalWeb"/>
        <w:rPr>
          <w:color w:val="000000"/>
          <w:sz w:val="27"/>
          <w:szCs w:val="27"/>
        </w:rPr>
      </w:pPr>
      <w:r>
        <w:rPr>
          <w:color w:val="000000"/>
          <w:sz w:val="27"/>
          <w:szCs w:val="27"/>
        </w:rPr>
        <w:t>7. Winters BR, Wright JL, Holt SK, Dash A, Gore JL, Schade GR. Health Related Quality of Life Following Radical Cystectomy: Comparative Analysis from the Medicare Health Outcomes Survey. </w:t>
      </w:r>
      <w:r>
        <w:rPr>
          <w:i/>
          <w:iCs/>
          <w:color w:val="000000"/>
          <w:sz w:val="27"/>
          <w:szCs w:val="27"/>
        </w:rPr>
        <w:t>J Urol</w:t>
      </w:r>
      <w:r>
        <w:rPr>
          <w:color w:val="000000"/>
          <w:sz w:val="27"/>
          <w:szCs w:val="27"/>
        </w:rPr>
        <w:t> 2017 Sep 05.</w:t>
      </w:r>
    </w:p>
    <w:p w:rsidR="008160EE" w:rsidRDefault="008160EE" w:rsidP="008160EE">
      <w:pPr>
        <w:pStyle w:val="NormalWeb"/>
        <w:rPr>
          <w:color w:val="000000"/>
          <w:sz w:val="27"/>
          <w:szCs w:val="27"/>
        </w:rPr>
      </w:pPr>
      <w:r>
        <w:rPr>
          <w:color w:val="000000"/>
          <w:sz w:val="27"/>
          <w:szCs w:val="27"/>
        </w:rPr>
        <w:t>8. Harrison JM, Davis MA, Barton DL, Janz NK, Pressler SJ, Friese CR. Functional status and quality of life among breast cancer survivors with heart failure: results of the Medicare Health Outcomes Survey. </w:t>
      </w:r>
      <w:r>
        <w:rPr>
          <w:i/>
          <w:iCs/>
          <w:color w:val="000000"/>
          <w:sz w:val="27"/>
          <w:szCs w:val="27"/>
        </w:rPr>
        <w:t>Support Care Cancer</w:t>
      </w:r>
      <w:r>
        <w:rPr>
          <w:color w:val="000000"/>
          <w:sz w:val="27"/>
          <w:szCs w:val="27"/>
        </w:rPr>
        <w:t> 2017 Aug;25(8):2463-2473.</w:t>
      </w:r>
    </w:p>
    <w:p w:rsidR="008160EE" w:rsidRDefault="008160EE" w:rsidP="008160EE">
      <w:pPr>
        <w:pStyle w:val="NormalWeb"/>
        <w:rPr>
          <w:color w:val="000000"/>
          <w:sz w:val="27"/>
          <w:szCs w:val="27"/>
        </w:rPr>
      </w:pPr>
      <w:r>
        <w:rPr>
          <w:color w:val="000000"/>
          <w:sz w:val="27"/>
          <w:szCs w:val="27"/>
        </w:rPr>
        <w:t>9. Huang MH, Blackwood J, Godoshian M, Pfalzer L. Prevalence of self-reported falls, balance or walking problems in older cancer survivors from Surveillance, Epidemiology and End Results-Medicare Health Outcomes Survey. </w:t>
      </w:r>
      <w:r>
        <w:rPr>
          <w:i/>
          <w:iCs/>
          <w:color w:val="000000"/>
          <w:sz w:val="27"/>
          <w:szCs w:val="27"/>
        </w:rPr>
        <w:t>J Geriatr Oncol</w:t>
      </w:r>
      <w:r>
        <w:rPr>
          <w:color w:val="000000"/>
          <w:sz w:val="27"/>
          <w:szCs w:val="27"/>
        </w:rPr>
        <w:t> 2017 Jul;8(4):255-261.</w:t>
      </w:r>
    </w:p>
    <w:p w:rsidR="008160EE" w:rsidRDefault="008160EE" w:rsidP="008160EE">
      <w:pPr>
        <w:pStyle w:val="NormalWeb"/>
        <w:rPr>
          <w:color w:val="000000"/>
          <w:sz w:val="27"/>
          <w:szCs w:val="27"/>
        </w:rPr>
      </w:pPr>
      <w:r>
        <w:rPr>
          <w:color w:val="000000"/>
          <w:sz w:val="27"/>
          <w:szCs w:val="27"/>
        </w:rPr>
        <w:lastRenderedPageBreak/>
        <w:t>10. Pinheiro LC, Zagar TM, Reeve BB. The prognostic value of pre-diagnosis health-related quality of life on survival: a prospective cohort study of older Americans with lung cancer. </w:t>
      </w:r>
      <w:r>
        <w:rPr>
          <w:i/>
          <w:iCs/>
          <w:color w:val="000000"/>
          <w:sz w:val="27"/>
          <w:szCs w:val="27"/>
        </w:rPr>
        <w:t>Qual Life Res</w:t>
      </w:r>
      <w:r>
        <w:rPr>
          <w:color w:val="000000"/>
          <w:sz w:val="27"/>
          <w:szCs w:val="27"/>
        </w:rPr>
        <w:t> 2017 Jul;26(7):1703-1712.</w:t>
      </w:r>
    </w:p>
    <w:p w:rsidR="008160EE" w:rsidRDefault="008160EE" w:rsidP="008160EE">
      <w:pPr>
        <w:pStyle w:val="NormalWeb"/>
        <w:rPr>
          <w:color w:val="000000"/>
          <w:sz w:val="27"/>
          <w:szCs w:val="27"/>
        </w:rPr>
      </w:pPr>
      <w:r>
        <w:rPr>
          <w:color w:val="000000"/>
          <w:sz w:val="27"/>
          <w:szCs w:val="27"/>
        </w:rPr>
        <w:t>11. Mogal HD, Howard-McNatt M, Dodson R, Fino NF, Clark CJ. Quality of life of older African American breast cancer survivors: a population-based study.</w:t>
      </w:r>
      <w:r>
        <w:rPr>
          <w:i/>
          <w:iCs/>
          <w:color w:val="000000"/>
          <w:sz w:val="27"/>
          <w:szCs w:val="27"/>
        </w:rPr>
        <w:t>Support Care Cancer</w:t>
      </w:r>
      <w:r>
        <w:rPr>
          <w:color w:val="000000"/>
          <w:sz w:val="27"/>
          <w:szCs w:val="27"/>
        </w:rPr>
        <w:t> 2017 May;25(5):1431-1438.</w:t>
      </w:r>
    </w:p>
    <w:p w:rsidR="008160EE" w:rsidRDefault="008160EE" w:rsidP="008160EE">
      <w:pPr>
        <w:pStyle w:val="NormalWeb"/>
        <w:rPr>
          <w:color w:val="000000"/>
          <w:sz w:val="27"/>
          <w:szCs w:val="27"/>
        </w:rPr>
      </w:pPr>
      <w:r>
        <w:rPr>
          <w:color w:val="000000"/>
          <w:sz w:val="27"/>
          <w:szCs w:val="27"/>
        </w:rPr>
        <w:t>12. Ali AA, Xiao H, Tawk R, Campbell E, Semykina A, Montero AJ, Diaby V. Comparison of health utility weights among elderly patients receiving breast-conserving surgery plus hormonal therapy with or without radiotherapy. </w:t>
      </w:r>
      <w:r>
        <w:rPr>
          <w:i/>
          <w:iCs/>
          <w:color w:val="000000"/>
          <w:sz w:val="27"/>
          <w:szCs w:val="27"/>
        </w:rPr>
        <w:t>Curr Med Res Opin</w:t>
      </w:r>
      <w:r>
        <w:rPr>
          <w:color w:val="000000"/>
          <w:sz w:val="27"/>
          <w:szCs w:val="27"/>
        </w:rPr>
        <w:t> 2017 Feb;33(2):391-400.</w:t>
      </w:r>
    </w:p>
    <w:p w:rsidR="008160EE" w:rsidRDefault="008160EE" w:rsidP="008160EE">
      <w:pPr>
        <w:pStyle w:val="NormalWeb"/>
        <w:rPr>
          <w:color w:val="000000"/>
          <w:sz w:val="27"/>
          <w:szCs w:val="27"/>
        </w:rPr>
      </w:pPr>
      <w:r>
        <w:rPr>
          <w:color w:val="000000"/>
          <w:sz w:val="27"/>
          <w:szCs w:val="27"/>
        </w:rPr>
        <w:t>13. Doll KM, Pinheiro LC, Reeve BB. Pre-diagnosis health-related quality of life, surgery, and survival in women with advanced epithelial ovarian cancer: A SEER-MHOS study. </w:t>
      </w:r>
      <w:r>
        <w:rPr>
          <w:i/>
          <w:iCs/>
          <w:color w:val="000000"/>
          <w:sz w:val="27"/>
          <w:szCs w:val="27"/>
        </w:rPr>
        <w:t>Gynecol Oncol</w:t>
      </w:r>
      <w:r>
        <w:rPr>
          <w:color w:val="000000"/>
          <w:sz w:val="27"/>
          <w:szCs w:val="27"/>
        </w:rPr>
        <w:t> 2017 Feb;144(2):348-353.</w:t>
      </w:r>
    </w:p>
    <w:p w:rsidR="008160EE" w:rsidRDefault="008160EE" w:rsidP="008160EE">
      <w:pPr>
        <w:pStyle w:val="NormalWeb"/>
        <w:rPr>
          <w:color w:val="000000"/>
          <w:sz w:val="27"/>
          <w:szCs w:val="27"/>
        </w:rPr>
      </w:pPr>
      <w:r>
        <w:rPr>
          <w:color w:val="000000"/>
          <w:sz w:val="27"/>
          <w:szCs w:val="27"/>
        </w:rPr>
        <w:t>14. Mogal HD, Clark C, Dodson R, Fino NF, Howard-McNatt M. Outcomes After Mastectomy and Lumpectomy in Elderly Patients with Early-Stage Breast Cancer.</w:t>
      </w:r>
      <w:r>
        <w:rPr>
          <w:i/>
          <w:iCs/>
          <w:color w:val="000000"/>
          <w:sz w:val="27"/>
          <w:szCs w:val="27"/>
        </w:rPr>
        <w:t>Ann Surg Oncol</w:t>
      </w:r>
      <w:r>
        <w:rPr>
          <w:color w:val="000000"/>
          <w:sz w:val="27"/>
          <w:szCs w:val="27"/>
        </w:rPr>
        <w:t> 2017 Jan;24(1):100-107.</w:t>
      </w:r>
    </w:p>
    <w:p w:rsidR="008160EE" w:rsidRDefault="008160EE" w:rsidP="008160EE">
      <w:pPr>
        <w:pStyle w:val="NormalWeb"/>
        <w:rPr>
          <w:color w:val="000000"/>
          <w:sz w:val="27"/>
          <w:szCs w:val="27"/>
        </w:rPr>
      </w:pPr>
      <w:r>
        <w:rPr>
          <w:color w:val="000000"/>
          <w:sz w:val="27"/>
          <w:szCs w:val="27"/>
        </w:rPr>
        <w:t>15. Kenzik KM, Kent EE, Martin MY, Bhatia S, Pisu M. Chronic condition clusters and functional impairment in older cancer survivors: a population-based study. </w:t>
      </w:r>
      <w:r>
        <w:rPr>
          <w:i/>
          <w:iCs/>
          <w:color w:val="000000"/>
          <w:sz w:val="27"/>
          <w:szCs w:val="27"/>
        </w:rPr>
        <w:t>J Cancer Surviv</w:t>
      </w:r>
      <w:r>
        <w:rPr>
          <w:color w:val="000000"/>
          <w:sz w:val="27"/>
          <w:szCs w:val="27"/>
        </w:rPr>
        <w:t> 2016 Dec;10(6):1096-1103.</w:t>
      </w:r>
    </w:p>
    <w:p w:rsidR="008160EE" w:rsidRDefault="008160EE" w:rsidP="008160EE">
      <w:pPr>
        <w:pStyle w:val="NormalWeb"/>
        <w:rPr>
          <w:color w:val="000000"/>
          <w:sz w:val="27"/>
          <w:szCs w:val="27"/>
        </w:rPr>
      </w:pPr>
      <w:r>
        <w:rPr>
          <w:color w:val="000000"/>
          <w:sz w:val="27"/>
          <w:szCs w:val="27"/>
        </w:rPr>
        <w:t>16. Frendl D, FitzGerald G, Epstein M, Yates J, Blute R Jr., Sokoloff M, Ware J Jr. MP5-16 external validation of 10-year other cause mortality risk estimation tools for men newly diagnosed with prostate cancer. </w:t>
      </w:r>
      <w:r>
        <w:rPr>
          <w:i/>
          <w:iCs/>
          <w:color w:val="000000"/>
          <w:sz w:val="27"/>
          <w:szCs w:val="27"/>
        </w:rPr>
        <w:t>The Journal of Urology</w:t>
      </w:r>
      <w:r>
        <w:rPr>
          <w:color w:val="000000"/>
          <w:sz w:val="27"/>
          <w:szCs w:val="27"/>
        </w:rPr>
        <w:t> 2016 Nov 18;193(4):e51.</w:t>
      </w:r>
    </w:p>
    <w:p w:rsidR="008160EE" w:rsidRDefault="008160EE" w:rsidP="008160EE">
      <w:pPr>
        <w:pStyle w:val="NormalWeb"/>
        <w:rPr>
          <w:color w:val="000000"/>
          <w:sz w:val="27"/>
          <w:szCs w:val="27"/>
        </w:rPr>
      </w:pPr>
      <w:r>
        <w:rPr>
          <w:color w:val="000000"/>
          <w:sz w:val="27"/>
          <w:szCs w:val="27"/>
        </w:rPr>
        <w:t>17. Jacobs BL, Lopa SH, Yabes JG, Nelson JB, Barnato AE, Degenholtz HB. Association of functional status and treatment choice among older men with prostate cancer in the Medicare Advantage population. </w:t>
      </w:r>
      <w:r>
        <w:rPr>
          <w:i/>
          <w:iCs/>
          <w:color w:val="000000"/>
          <w:sz w:val="27"/>
          <w:szCs w:val="27"/>
        </w:rPr>
        <w:t>Cancer</w:t>
      </w:r>
      <w:r>
        <w:rPr>
          <w:color w:val="000000"/>
          <w:sz w:val="27"/>
          <w:szCs w:val="27"/>
        </w:rPr>
        <w:t> 2016 Oct 15;122(20):3199-3206.</w:t>
      </w:r>
    </w:p>
    <w:p w:rsidR="008160EE" w:rsidRDefault="008160EE" w:rsidP="008160EE">
      <w:pPr>
        <w:pStyle w:val="NormalWeb"/>
        <w:rPr>
          <w:color w:val="000000"/>
          <w:sz w:val="27"/>
          <w:szCs w:val="27"/>
        </w:rPr>
      </w:pPr>
      <w:r>
        <w:rPr>
          <w:color w:val="000000"/>
          <w:sz w:val="27"/>
          <w:szCs w:val="27"/>
        </w:rPr>
        <w:t>18. Clark CJ, Fino NF, Liang JH, Hiller D, Bohl J. Depressive symptoms in older long-term colorectal cancer survivors: a population-based analysis using the SEER-Medicare healthcare outcomes survey. </w:t>
      </w:r>
      <w:r>
        <w:rPr>
          <w:i/>
          <w:iCs/>
          <w:color w:val="000000"/>
          <w:sz w:val="27"/>
          <w:szCs w:val="27"/>
        </w:rPr>
        <w:t>Support Care Cancer</w:t>
      </w:r>
      <w:r>
        <w:rPr>
          <w:color w:val="000000"/>
          <w:sz w:val="27"/>
          <w:szCs w:val="27"/>
        </w:rPr>
        <w:t> 2016 Sep;24(9):3907-14.</w:t>
      </w:r>
    </w:p>
    <w:p w:rsidR="008160EE" w:rsidRDefault="008160EE" w:rsidP="008160EE">
      <w:pPr>
        <w:pStyle w:val="NormalWeb"/>
        <w:rPr>
          <w:color w:val="000000"/>
          <w:sz w:val="27"/>
          <w:szCs w:val="27"/>
        </w:rPr>
      </w:pPr>
      <w:r>
        <w:rPr>
          <w:color w:val="000000"/>
          <w:sz w:val="27"/>
          <w:szCs w:val="27"/>
        </w:rPr>
        <w:t>19. Leach CR, Bellizzi KM, Hurria A, Reeve BB. Is it my cancer or am i just getting older?: Impact of cancer on age-related health conditions of older cancer survivors. </w:t>
      </w:r>
      <w:r>
        <w:rPr>
          <w:i/>
          <w:iCs/>
          <w:color w:val="000000"/>
          <w:sz w:val="27"/>
          <w:szCs w:val="27"/>
        </w:rPr>
        <w:t>Cancer</w:t>
      </w:r>
      <w:r>
        <w:rPr>
          <w:color w:val="000000"/>
          <w:sz w:val="27"/>
          <w:szCs w:val="27"/>
        </w:rPr>
        <w:t> 2016 Jun 15;122(12):1946-53.</w:t>
      </w:r>
    </w:p>
    <w:p w:rsidR="008160EE" w:rsidRDefault="008160EE" w:rsidP="008160EE">
      <w:pPr>
        <w:pStyle w:val="NormalWeb"/>
        <w:rPr>
          <w:color w:val="000000"/>
          <w:sz w:val="27"/>
          <w:szCs w:val="27"/>
        </w:rPr>
      </w:pPr>
      <w:r>
        <w:rPr>
          <w:color w:val="000000"/>
          <w:sz w:val="27"/>
          <w:szCs w:val="27"/>
        </w:rPr>
        <w:lastRenderedPageBreak/>
        <w:t>20. Rettig EM, D'Souza G, Thompson CB, Koch WM, Eisele DW, Fakhry C. Health-related quality of life before and after head and neck squamous cell carcinoma: Analysis of the Surveillance, Epidemiology, and End Results-Medicare Health Outcomes Survey linkage. </w:t>
      </w:r>
      <w:r>
        <w:rPr>
          <w:i/>
          <w:iCs/>
          <w:color w:val="000000"/>
          <w:sz w:val="27"/>
          <w:szCs w:val="27"/>
        </w:rPr>
        <w:t>Cancer</w:t>
      </w:r>
      <w:r>
        <w:rPr>
          <w:color w:val="000000"/>
          <w:sz w:val="27"/>
          <w:szCs w:val="27"/>
        </w:rPr>
        <w:t> 2016 Jun 15;122(12):1861-70.</w:t>
      </w:r>
    </w:p>
    <w:p w:rsidR="008160EE" w:rsidRDefault="008160EE" w:rsidP="008160EE">
      <w:pPr>
        <w:pStyle w:val="NormalWeb"/>
        <w:rPr>
          <w:color w:val="000000"/>
          <w:sz w:val="27"/>
          <w:szCs w:val="27"/>
        </w:rPr>
      </w:pPr>
      <w:r>
        <w:rPr>
          <w:color w:val="000000"/>
          <w:sz w:val="27"/>
          <w:szCs w:val="27"/>
        </w:rPr>
        <w:t>21. Pandya C, Magnuson A, Dale W, Lowenstein L, Fung C, Mohile SG. Association of falls with health-related quality of life (HRQOL) in older cancer survivors: A population based study. </w:t>
      </w:r>
      <w:r>
        <w:rPr>
          <w:i/>
          <w:iCs/>
          <w:color w:val="000000"/>
          <w:sz w:val="27"/>
          <w:szCs w:val="27"/>
        </w:rPr>
        <w:t>J Geriatr Oncol</w:t>
      </w:r>
      <w:r>
        <w:rPr>
          <w:color w:val="000000"/>
          <w:sz w:val="27"/>
          <w:szCs w:val="27"/>
        </w:rPr>
        <w:t> 2016 May;7(3):201-10.</w:t>
      </w:r>
    </w:p>
    <w:p w:rsidR="008160EE" w:rsidRDefault="008160EE" w:rsidP="008160EE">
      <w:pPr>
        <w:pStyle w:val="NormalWeb"/>
        <w:rPr>
          <w:color w:val="000000"/>
          <w:sz w:val="27"/>
          <w:szCs w:val="27"/>
        </w:rPr>
      </w:pPr>
      <w:r>
        <w:rPr>
          <w:color w:val="000000"/>
          <w:sz w:val="27"/>
          <w:szCs w:val="27"/>
        </w:rPr>
        <w:t>22. Kent EE, Malinoff R, Rozjabek HM, Ambs A, Clauser SB, Topor MA, Yuan G, Burroughs J, Rodgers AB, DeMichele K. Revisiting the Surveillance Epidemiology and End Results Cancer Registry and Medicare Health Outcomes Survey (SEER-MHOS) Linked Data Resource for Patient-Reported Outcomes Research in Older Adults with Cancer. </w:t>
      </w:r>
      <w:r>
        <w:rPr>
          <w:i/>
          <w:iCs/>
          <w:color w:val="000000"/>
          <w:sz w:val="27"/>
          <w:szCs w:val="27"/>
        </w:rPr>
        <w:t>J Am Geriatr Soc</w:t>
      </w:r>
      <w:r>
        <w:rPr>
          <w:color w:val="000000"/>
          <w:sz w:val="27"/>
          <w:szCs w:val="27"/>
        </w:rPr>
        <w:t> 2016 Jan;64(1):186-92.</w:t>
      </w:r>
    </w:p>
    <w:p w:rsidR="008160EE" w:rsidRDefault="008160EE" w:rsidP="008160EE">
      <w:pPr>
        <w:pStyle w:val="NormalWeb"/>
        <w:rPr>
          <w:color w:val="000000"/>
          <w:sz w:val="27"/>
          <w:szCs w:val="27"/>
        </w:rPr>
      </w:pPr>
      <w:r>
        <w:rPr>
          <w:color w:val="000000"/>
          <w:sz w:val="27"/>
          <w:szCs w:val="27"/>
        </w:rPr>
        <w:t>23. Pinheiro LC, Wheeler SB, Chen RC, Mayer DK, Lyons JC, Reeve BB. The effects of cancer and racial disparities in health-related quality of life among older Americans: a case-control, population-based study. </w:t>
      </w:r>
      <w:r>
        <w:rPr>
          <w:i/>
          <w:iCs/>
          <w:color w:val="000000"/>
          <w:sz w:val="27"/>
          <w:szCs w:val="27"/>
        </w:rPr>
        <w:t>Cancer</w:t>
      </w:r>
      <w:r>
        <w:rPr>
          <w:color w:val="000000"/>
          <w:sz w:val="27"/>
          <w:szCs w:val="27"/>
        </w:rPr>
        <w:t> 2015 Apr 15;121(8):1312-20.</w:t>
      </w:r>
    </w:p>
    <w:p w:rsidR="008160EE" w:rsidRDefault="008160EE" w:rsidP="008160EE">
      <w:pPr>
        <w:pStyle w:val="NormalWeb"/>
        <w:rPr>
          <w:color w:val="000000"/>
          <w:sz w:val="27"/>
          <w:szCs w:val="27"/>
        </w:rPr>
      </w:pPr>
      <w:r>
        <w:rPr>
          <w:color w:val="000000"/>
          <w:sz w:val="27"/>
          <w:szCs w:val="27"/>
        </w:rPr>
        <w:t>24. Quach C, Sanoff HK, Williams GR, Lyons JC, Reeve BB. Impact of colorectal cancer diagnosis and treatment on health-related quality of life among older Americans: a population-based, case-control study. </w:t>
      </w:r>
      <w:r>
        <w:rPr>
          <w:i/>
          <w:iCs/>
          <w:color w:val="000000"/>
          <w:sz w:val="27"/>
          <w:szCs w:val="27"/>
        </w:rPr>
        <w:t>Cancer</w:t>
      </w:r>
      <w:r>
        <w:rPr>
          <w:color w:val="000000"/>
          <w:sz w:val="27"/>
          <w:szCs w:val="27"/>
        </w:rPr>
        <w:t> 2015 Mar 15;121(6):943-50.</w:t>
      </w:r>
    </w:p>
    <w:p w:rsidR="008160EE" w:rsidRDefault="008160EE" w:rsidP="008160EE">
      <w:pPr>
        <w:pStyle w:val="NormalWeb"/>
        <w:rPr>
          <w:color w:val="000000"/>
          <w:sz w:val="27"/>
          <w:szCs w:val="27"/>
        </w:rPr>
      </w:pPr>
      <w:r>
        <w:rPr>
          <w:color w:val="000000"/>
          <w:sz w:val="27"/>
          <w:szCs w:val="27"/>
        </w:rPr>
        <w:t>25. Kent EE, Ambs A, Mitchell SA, Clauser SB, Smith AW, Hays RD. Health-related quality of life in older adult survivors of selected cancers: data from the SEER-MHOS linkage. </w:t>
      </w:r>
      <w:r>
        <w:rPr>
          <w:i/>
          <w:iCs/>
          <w:color w:val="000000"/>
          <w:sz w:val="27"/>
          <w:szCs w:val="27"/>
        </w:rPr>
        <w:t>Cancer</w:t>
      </w:r>
      <w:r>
        <w:rPr>
          <w:color w:val="000000"/>
          <w:sz w:val="27"/>
          <w:szCs w:val="27"/>
        </w:rPr>
        <w:t> 2015 Mar 01;121(5):758-65.</w:t>
      </w:r>
    </w:p>
    <w:p w:rsidR="008160EE" w:rsidRDefault="008160EE" w:rsidP="008160EE">
      <w:pPr>
        <w:pStyle w:val="NormalWeb"/>
        <w:rPr>
          <w:color w:val="000000"/>
          <w:sz w:val="27"/>
          <w:szCs w:val="27"/>
        </w:rPr>
      </w:pPr>
      <w:r>
        <w:rPr>
          <w:color w:val="000000"/>
          <w:sz w:val="27"/>
          <w:szCs w:val="27"/>
        </w:rPr>
        <w:t>26. Fung C, Pandya C, Guancial E, Noyes K, Sahasrabudhe DM, Messing EM, Mohile SG. Impact of bladder cancer on health related quality of life in 1,476 older Americans: a cross-sectional study. </w:t>
      </w:r>
      <w:r>
        <w:rPr>
          <w:i/>
          <w:iCs/>
          <w:color w:val="000000"/>
          <w:sz w:val="27"/>
          <w:szCs w:val="27"/>
        </w:rPr>
        <w:t>J Urol</w:t>
      </w:r>
      <w:r>
        <w:rPr>
          <w:color w:val="000000"/>
          <w:sz w:val="27"/>
          <w:szCs w:val="27"/>
        </w:rPr>
        <w:t> 2014 Sep;192(3):690-5.</w:t>
      </w:r>
    </w:p>
    <w:p w:rsidR="008160EE" w:rsidRDefault="008160EE" w:rsidP="008160EE">
      <w:pPr>
        <w:pStyle w:val="NormalWeb"/>
        <w:rPr>
          <w:color w:val="000000"/>
          <w:sz w:val="27"/>
          <w:szCs w:val="27"/>
        </w:rPr>
      </w:pPr>
      <w:r>
        <w:rPr>
          <w:color w:val="000000"/>
          <w:sz w:val="27"/>
          <w:szCs w:val="27"/>
        </w:rPr>
        <w:t>27. White AJ, Reeve BB, Chen RC, Stover AM, Irwin DE. Coexistence of urinary incontinence and major depressive disorder with health-related quality of life in older Americans with and without cancer. </w:t>
      </w:r>
      <w:r>
        <w:rPr>
          <w:i/>
          <w:iCs/>
          <w:color w:val="000000"/>
          <w:sz w:val="27"/>
          <w:szCs w:val="27"/>
        </w:rPr>
        <w:t>J Cancer Surviv</w:t>
      </w:r>
      <w:r>
        <w:rPr>
          <w:color w:val="000000"/>
          <w:sz w:val="27"/>
          <w:szCs w:val="27"/>
        </w:rPr>
        <w:t> 2014 Sep;8(3):497-507.</w:t>
      </w:r>
    </w:p>
    <w:p w:rsidR="008160EE" w:rsidRDefault="008160EE" w:rsidP="008160EE">
      <w:pPr>
        <w:pStyle w:val="NormalWeb"/>
        <w:rPr>
          <w:color w:val="000000"/>
          <w:sz w:val="27"/>
          <w:szCs w:val="27"/>
        </w:rPr>
      </w:pPr>
      <w:r>
        <w:rPr>
          <w:color w:val="000000"/>
          <w:sz w:val="27"/>
          <w:szCs w:val="27"/>
        </w:rPr>
        <w:t>28. Stover AM, Mayer DK, Muss H, Wheeler SB, Lyons JC, Reeve BB. Quality of life changes during the pre- to postdiagnosis period and treatment-related recovery time in older women with breast cancer. </w:t>
      </w:r>
      <w:r>
        <w:rPr>
          <w:i/>
          <w:iCs/>
          <w:color w:val="000000"/>
          <w:sz w:val="27"/>
          <w:szCs w:val="27"/>
        </w:rPr>
        <w:t>Cancer</w:t>
      </w:r>
      <w:r>
        <w:rPr>
          <w:color w:val="000000"/>
          <w:sz w:val="27"/>
          <w:szCs w:val="27"/>
        </w:rPr>
        <w:t> 2014 Jun 15;120(12):1881-9.</w:t>
      </w:r>
    </w:p>
    <w:p w:rsidR="008160EE" w:rsidRDefault="008160EE" w:rsidP="008160EE">
      <w:pPr>
        <w:pStyle w:val="NormalWeb"/>
        <w:rPr>
          <w:color w:val="000000"/>
          <w:sz w:val="27"/>
          <w:szCs w:val="27"/>
        </w:rPr>
      </w:pPr>
      <w:r>
        <w:rPr>
          <w:color w:val="000000"/>
          <w:sz w:val="27"/>
          <w:szCs w:val="27"/>
        </w:rPr>
        <w:t>29. Hays RD, Reeve BB, Smith AW, Clauser SB. Associations of cancer and other chronic medical conditions with SF-6D preference-based scores in Medicare beneficiaries. </w:t>
      </w:r>
      <w:r>
        <w:rPr>
          <w:i/>
          <w:iCs/>
          <w:color w:val="000000"/>
          <w:sz w:val="27"/>
          <w:szCs w:val="27"/>
        </w:rPr>
        <w:t>Qual Life Res</w:t>
      </w:r>
      <w:r>
        <w:rPr>
          <w:color w:val="000000"/>
          <w:sz w:val="27"/>
          <w:szCs w:val="27"/>
        </w:rPr>
        <w:t> 2014 Mar;23(2):385-91.</w:t>
      </w:r>
    </w:p>
    <w:p w:rsidR="008160EE" w:rsidRDefault="008160EE" w:rsidP="008160EE">
      <w:pPr>
        <w:pStyle w:val="NormalWeb"/>
        <w:rPr>
          <w:color w:val="000000"/>
          <w:sz w:val="27"/>
          <w:szCs w:val="27"/>
        </w:rPr>
      </w:pPr>
      <w:r>
        <w:rPr>
          <w:color w:val="000000"/>
          <w:sz w:val="27"/>
          <w:szCs w:val="27"/>
        </w:rPr>
        <w:t>30. White AJ, Reeve BB, Chen RC, Stover AM, Irwin DE. Urinary incontinence and health-related quality of life among older Americans with and without cancer: a cross-sectional study. </w:t>
      </w:r>
      <w:r>
        <w:rPr>
          <w:i/>
          <w:iCs/>
          <w:color w:val="000000"/>
          <w:sz w:val="27"/>
          <w:szCs w:val="27"/>
        </w:rPr>
        <w:t>BMC Cancer</w:t>
      </w:r>
      <w:r>
        <w:rPr>
          <w:color w:val="000000"/>
          <w:sz w:val="27"/>
          <w:szCs w:val="27"/>
        </w:rPr>
        <w:t> 2013 Aug 07;13:377.</w:t>
      </w:r>
    </w:p>
    <w:p w:rsidR="008160EE" w:rsidRDefault="008160EE" w:rsidP="008160EE">
      <w:pPr>
        <w:pStyle w:val="NormalWeb"/>
        <w:rPr>
          <w:color w:val="000000"/>
          <w:sz w:val="27"/>
          <w:szCs w:val="27"/>
        </w:rPr>
      </w:pPr>
      <w:r>
        <w:rPr>
          <w:color w:val="000000"/>
          <w:sz w:val="27"/>
          <w:szCs w:val="27"/>
        </w:rPr>
        <w:t>31. Reeve BB, Stover AM, Jensen RE, Chen RC, Taylor KL, Clauser SB, Collins SP, Potosky AL. Impact of diagnosis and treatment of clinically localized prostate cancer on health-related quality of life for older Americans: a population-based study. </w:t>
      </w:r>
      <w:r>
        <w:rPr>
          <w:i/>
          <w:iCs/>
          <w:color w:val="000000"/>
          <w:sz w:val="27"/>
          <w:szCs w:val="27"/>
        </w:rPr>
        <w:t>Cancer</w:t>
      </w:r>
      <w:r>
        <w:rPr>
          <w:color w:val="000000"/>
          <w:sz w:val="27"/>
          <w:szCs w:val="27"/>
        </w:rPr>
        <w:t> 2012 Nov 15;118(22):5679-87.</w:t>
      </w:r>
    </w:p>
    <w:p w:rsidR="008160EE" w:rsidRDefault="008160EE" w:rsidP="008160EE">
      <w:pPr>
        <w:pStyle w:val="NormalWeb"/>
        <w:rPr>
          <w:color w:val="000000"/>
          <w:sz w:val="27"/>
          <w:szCs w:val="27"/>
        </w:rPr>
      </w:pPr>
      <w:r>
        <w:rPr>
          <w:color w:val="000000"/>
          <w:sz w:val="27"/>
          <w:szCs w:val="27"/>
        </w:rPr>
        <w:t>32. Han PK, Lee M, Reeve BB, Mariotto AB, Wang Z, Hays RD, Yabroff KR, Topor M, Feuer EJ. Development of a prognostic model for six-month mortality in older adults with declining health. </w:t>
      </w:r>
      <w:r>
        <w:rPr>
          <w:i/>
          <w:iCs/>
          <w:color w:val="000000"/>
          <w:sz w:val="27"/>
          <w:szCs w:val="27"/>
        </w:rPr>
        <w:t>J Pain Symptom Manage</w:t>
      </w:r>
      <w:r>
        <w:rPr>
          <w:color w:val="000000"/>
          <w:sz w:val="27"/>
          <w:szCs w:val="27"/>
        </w:rPr>
        <w:t> 2012 Mar;43(3):527-39.</w:t>
      </w:r>
    </w:p>
    <w:p w:rsidR="008160EE" w:rsidRDefault="008160EE" w:rsidP="008160EE">
      <w:pPr>
        <w:pStyle w:val="NormalWeb"/>
        <w:rPr>
          <w:color w:val="000000"/>
          <w:sz w:val="27"/>
          <w:szCs w:val="27"/>
        </w:rPr>
      </w:pPr>
      <w:r>
        <w:rPr>
          <w:color w:val="000000"/>
          <w:sz w:val="27"/>
          <w:szCs w:val="27"/>
        </w:rPr>
        <w:t>33. Reeve BB, Potosky AL, Smith AW, Han PK, Hays RD, Davis WW, Arora NK, Haffer SC, Clauser SB. Impact of cancer on health-related quality of life of older Americans. </w:t>
      </w:r>
      <w:r>
        <w:rPr>
          <w:i/>
          <w:iCs/>
          <w:color w:val="000000"/>
          <w:sz w:val="27"/>
          <w:szCs w:val="27"/>
        </w:rPr>
        <w:t>J Natl Cancer Inst</w:t>
      </w:r>
      <w:r>
        <w:rPr>
          <w:color w:val="000000"/>
          <w:sz w:val="27"/>
          <w:szCs w:val="27"/>
        </w:rPr>
        <w:t> 2009 Jun 16;101(12):860-8.</w:t>
      </w:r>
    </w:p>
    <w:p w:rsidR="008160EE" w:rsidRDefault="008160EE" w:rsidP="008160EE">
      <w:pPr>
        <w:pStyle w:val="NormalWeb"/>
        <w:rPr>
          <w:color w:val="000000"/>
          <w:sz w:val="27"/>
          <w:szCs w:val="27"/>
        </w:rPr>
      </w:pPr>
      <w:r>
        <w:rPr>
          <w:color w:val="000000"/>
          <w:sz w:val="27"/>
          <w:szCs w:val="27"/>
        </w:rPr>
        <w:t>34. Ambs A, Warren JL, Bellizzi KM, Topor M, Haffer SC, Clauser SB. Overview of the SEER--Medicare Health Outcomes Survey linked dataset. </w:t>
      </w:r>
      <w:r>
        <w:rPr>
          <w:i/>
          <w:iCs/>
          <w:color w:val="000000"/>
          <w:sz w:val="27"/>
          <w:szCs w:val="27"/>
        </w:rPr>
        <w:t>Health Care Financ Rev</w:t>
      </w:r>
      <w:r>
        <w:rPr>
          <w:color w:val="000000"/>
          <w:sz w:val="27"/>
          <w:szCs w:val="27"/>
        </w:rPr>
        <w:t> 2008 Summer;29(4):5-21.</w:t>
      </w:r>
    </w:p>
    <w:p w:rsidR="008160EE" w:rsidRDefault="008160EE" w:rsidP="008160EE">
      <w:pPr>
        <w:pStyle w:val="NormalWeb"/>
        <w:rPr>
          <w:color w:val="000000"/>
          <w:sz w:val="27"/>
          <w:szCs w:val="27"/>
        </w:rPr>
      </w:pPr>
      <w:r>
        <w:rPr>
          <w:color w:val="000000"/>
          <w:sz w:val="27"/>
          <w:szCs w:val="27"/>
        </w:rPr>
        <w:t>35. Clauser SB, Arora NK, Bellizzi KM, Haffer SC, Topor M, Hays RD. Disparities in HRQOL of cancer survivors and non-cancer managed care enrollees. </w:t>
      </w:r>
      <w:r>
        <w:rPr>
          <w:i/>
          <w:iCs/>
          <w:color w:val="000000"/>
          <w:sz w:val="27"/>
          <w:szCs w:val="27"/>
        </w:rPr>
        <w:t>Health Care Financ Rev</w:t>
      </w:r>
      <w:r>
        <w:rPr>
          <w:color w:val="000000"/>
          <w:sz w:val="27"/>
          <w:szCs w:val="27"/>
        </w:rPr>
        <w:t> 2008 Summer;29(4):23-40.</w:t>
      </w:r>
    </w:p>
    <w:p w:rsidR="008160EE" w:rsidRDefault="008160EE" w:rsidP="008160EE">
      <w:pPr>
        <w:pStyle w:val="NormalWeb"/>
        <w:rPr>
          <w:color w:val="000000"/>
          <w:sz w:val="27"/>
          <w:szCs w:val="27"/>
        </w:rPr>
      </w:pPr>
      <w:r>
        <w:rPr>
          <w:color w:val="000000"/>
          <w:sz w:val="27"/>
          <w:szCs w:val="27"/>
        </w:rPr>
        <w:t>36. Clauser SB, Haffer SC. SEER-MHOS: a new federal collaboration on cancer outcomes research. </w:t>
      </w:r>
      <w:r>
        <w:rPr>
          <w:i/>
          <w:iCs/>
          <w:color w:val="000000"/>
          <w:sz w:val="27"/>
          <w:szCs w:val="27"/>
        </w:rPr>
        <w:t>Health Care Financ Rev</w:t>
      </w:r>
      <w:r>
        <w:rPr>
          <w:color w:val="000000"/>
          <w:sz w:val="27"/>
          <w:szCs w:val="27"/>
        </w:rPr>
        <w:t> 2008 Summer;29(4):1-4.</w:t>
      </w:r>
    </w:p>
    <w:p w:rsidR="008160EE" w:rsidRDefault="008160EE" w:rsidP="008160EE">
      <w:pPr>
        <w:pStyle w:val="NormalWeb"/>
        <w:rPr>
          <w:color w:val="000000"/>
          <w:sz w:val="27"/>
          <w:szCs w:val="27"/>
        </w:rPr>
      </w:pPr>
      <w:r>
        <w:rPr>
          <w:color w:val="000000"/>
          <w:sz w:val="27"/>
          <w:szCs w:val="27"/>
        </w:rPr>
        <w:t>37. Hays RD, Smith AW, Reeve BB, Spritzer KL, Marcus SE, Clauser SB. Cigarette smoking and health-related quality of life in Medicare beneficiaries. </w:t>
      </w:r>
      <w:r>
        <w:rPr>
          <w:i/>
          <w:iCs/>
          <w:color w:val="000000"/>
          <w:sz w:val="27"/>
          <w:szCs w:val="27"/>
        </w:rPr>
        <w:t>Health Care Financ Rev</w:t>
      </w:r>
      <w:r>
        <w:rPr>
          <w:color w:val="000000"/>
          <w:sz w:val="27"/>
          <w:szCs w:val="27"/>
        </w:rPr>
        <w:t> 2008 Summer;29(4):57-67.</w:t>
      </w:r>
    </w:p>
    <w:p w:rsidR="008160EE" w:rsidRDefault="008160EE" w:rsidP="008160EE">
      <w:pPr>
        <w:pStyle w:val="NormalWeb"/>
        <w:rPr>
          <w:color w:val="000000"/>
          <w:sz w:val="27"/>
          <w:szCs w:val="27"/>
        </w:rPr>
      </w:pPr>
      <w:r>
        <w:rPr>
          <w:color w:val="000000"/>
          <w:sz w:val="27"/>
          <w:szCs w:val="27"/>
        </w:rPr>
        <w:t>38. Reeve BB, Smith AW, Arora NK, Hays RD. Reducing bias in cancer research: application of propensity score matching. </w:t>
      </w:r>
      <w:r>
        <w:rPr>
          <w:i/>
          <w:iCs/>
          <w:color w:val="000000"/>
          <w:sz w:val="27"/>
          <w:szCs w:val="27"/>
        </w:rPr>
        <w:t>Health Care Financ Rev</w:t>
      </w:r>
      <w:r>
        <w:rPr>
          <w:color w:val="000000"/>
          <w:sz w:val="27"/>
          <w:szCs w:val="27"/>
        </w:rPr>
        <w:t> 2008 Summer;29(4):69-80.</w:t>
      </w:r>
    </w:p>
    <w:p w:rsidR="008160EE" w:rsidRDefault="008160EE" w:rsidP="008160EE">
      <w:pPr>
        <w:pStyle w:val="NormalWeb"/>
        <w:rPr>
          <w:color w:val="000000"/>
          <w:sz w:val="27"/>
          <w:szCs w:val="27"/>
        </w:rPr>
      </w:pPr>
      <w:r>
        <w:rPr>
          <w:color w:val="000000"/>
          <w:sz w:val="27"/>
          <w:szCs w:val="27"/>
        </w:rPr>
        <w:t>39. Smith AW, Reeve BB, Bellizzi KM, Harlan LC, Klabunde CN, Amsellem M, Bierman AS, Hays RD. Cancer, comorbidities, and health-related quality of life of older adults. </w:t>
      </w:r>
      <w:r>
        <w:rPr>
          <w:i/>
          <w:iCs/>
          <w:color w:val="000000"/>
          <w:sz w:val="27"/>
          <w:szCs w:val="27"/>
        </w:rPr>
        <w:t>Health Care Financ Rev</w:t>
      </w:r>
      <w:r>
        <w:rPr>
          <w:color w:val="000000"/>
          <w:sz w:val="27"/>
          <w:szCs w:val="27"/>
        </w:rPr>
        <w:t> 2008 Summer;29(4):41-56.</w:t>
      </w:r>
    </w:p>
    <w:p w:rsidR="008160EE" w:rsidRDefault="008160EE" w:rsidP="008160EE">
      <w:pPr>
        <w:pStyle w:val="NormalWeb"/>
        <w:rPr>
          <w:color w:val="000000"/>
          <w:sz w:val="27"/>
          <w:szCs w:val="27"/>
        </w:rPr>
      </w:pPr>
      <w:r>
        <w:rPr>
          <w:color w:val="000000"/>
          <w:sz w:val="27"/>
          <w:szCs w:val="27"/>
        </w:rPr>
        <w:t>40. Walsh EG, Khatutsky G, Johnson L. Functional impairment levels in PACE enrollees. </w:t>
      </w:r>
      <w:r>
        <w:rPr>
          <w:i/>
          <w:iCs/>
          <w:color w:val="000000"/>
          <w:sz w:val="27"/>
          <w:szCs w:val="27"/>
        </w:rPr>
        <w:t>Health Care Financ Rev</w:t>
      </w:r>
      <w:r>
        <w:rPr>
          <w:color w:val="000000"/>
          <w:sz w:val="27"/>
          <w:szCs w:val="27"/>
        </w:rPr>
        <w:t> 2008 Summer;29(4):81-8.</w:t>
      </w:r>
    </w:p>
    <w:p w:rsidR="008160EE" w:rsidRDefault="008160EE" w:rsidP="008160EE">
      <w:pPr>
        <w:pStyle w:val="NormalWeb"/>
        <w:rPr>
          <w:color w:val="000000"/>
          <w:sz w:val="27"/>
          <w:szCs w:val="27"/>
        </w:rPr>
      </w:pPr>
      <w:r>
        <w:rPr>
          <w:color w:val="000000"/>
          <w:sz w:val="27"/>
          <w:szCs w:val="27"/>
        </w:rPr>
        <w:t>41. Wang EH, Wang SY, Soulos PR, Chen RC, Kim SP, Gross CP, Yu JB. Changes in quality of life after radiation therapy for localized prostate cancer after dissemination of intensity-modulated radiation therapy. </w:t>
      </w:r>
      <w:r>
        <w:rPr>
          <w:i/>
          <w:iCs/>
          <w:color w:val="000000"/>
          <w:sz w:val="27"/>
          <w:szCs w:val="27"/>
        </w:rPr>
        <w:t>J Radiat Oncol</w:t>
      </w:r>
      <w:r>
        <w:rPr>
          <w:color w:val="000000"/>
          <w:sz w:val="27"/>
          <w:szCs w:val="27"/>
        </w:rPr>
        <w:t> 1-6.</w:t>
      </w:r>
    </w:p>
    <w:p w:rsidR="00D252E6" w:rsidRDefault="00D252E6"/>
    <w:sectPr w:rsidR="00D2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EE"/>
    <w:rsid w:val="002D2548"/>
    <w:rsid w:val="00513213"/>
    <w:rsid w:val="008160EE"/>
    <w:rsid w:val="00B814B4"/>
    <w:rsid w:val="00D2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0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DEMICHELE</dc:creator>
  <cp:keywords/>
  <dc:description/>
  <cp:lastModifiedBy>SYSTEM</cp:lastModifiedBy>
  <cp:revision>2</cp:revision>
  <dcterms:created xsi:type="dcterms:W3CDTF">2018-07-18T18:33:00Z</dcterms:created>
  <dcterms:modified xsi:type="dcterms:W3CDTF">2018-07-18T18:33:00Z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-1660371121</vt:i4>
  </property>
  <property fmtid="{D5CDD505-2E9C-101B-9397-08002B2CF9AE}" pid="3" name="_NewReviewCycle">
    <vt:lpwstr/>
  </property>
  <property fmtid="{D5CDD505-2E9C-101B-9397-08002B2CF9AE}" pid="4" name="_EmailSubject">
    <vt:lpwstr>CMS-10203 (OMB 0938-0701)  Medicare Health Outcomes Survey</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1832293927</vt:i4>
  </property>
  <property fmtid="{D5CDD505-2E9C-101B-9397-08002B2CF9AE}" pid="8" name="_ReviewingToolsShownOnce">
    <vt:lpwstr/>
  </property>
</Properties>
</file>