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5B02727E" w:rsidR="00C2153D" w:rsidRPr="004F71E5" w:rsidRDefault="00867F56" w:rsidP="00867F56">
      <w:pPr>
        <w:pStyle w:val="BodyText3"/>
        <w:tabs>
          <w:tab w:val="right" w:pos="10260"/>
        </w:tabs>
        <w:spacing w:line="276" w:lineRule="auto"/>
        <w:jc w:val="right"/>
        <w:rPr>
          <w:rFonts w:ascii="Times New Roman" w:hAnsi="Times New Roman"/>
          <w:b/>
          <w:bCs/>
          <w:sz w:val="22"/>
          <w:szCs w:val="22"/>
        </w:rPr>
      </w:pPr>
      <w:bookmarkStart w:id="0" w:name="_GoBack"/>
      <w:bookmarkEnd w:id="0"/>
      <w:r>
        <w:rPr>
          <w:rFonts w:ascii="Times New Roman" w:hAnsi="Times New Roman"/>
          <w:b/>
          <w:bCs/>
          <w:sz w:val="24"/>
          <w:szCs w:val="24"/>
        </w:rPr>
        <w:t>Memorandum</w:t>
      </w:r>
      <w:r w:rsidR="00A01190" w:rsidRPr="00541776">
        <w:rPr>
          <w:rFonts w:ascii="Times New Roman" w:hAnsi="Times New Roman"/>
          <w:b/>
          <w:bCs/>
          <w:sz w:val="24"/>
          <w:szCs w:val="24"/>
        </w:rPr>
        <w:tab/>
      </w:r>
      <w:r w:rsidR="00A01190" w:rsidRPr="004F71E5">
        <w:rPr>
          <w:rFonts w:ascii="Times New Roman" w:hAnsi="Times New Roman"/>
          <w:b/>
          <w:bCs/>
          <w:sz w:val="22"/>
          <w:szCs w:val="22"/>
        </w:rPr>
        <w:t>United States Department of Education</w:t>
      </w:r>
    </w:p>
    <w:p w14:paraId="160DCC11" w14:textId="77777777" w:rsidR="00C2153D" w:rsidRPr="004F71E5" w:rsidRDefault="00A01190" w:rsidP="00867F56">
      <w:pPr>
        <w:pStyle w:val="BodyText3"/>
        <w:tabs>
          <w:tab w:val="right" w:pos="10260"/>
        </w:tabs>
        <w:spacing w:line="276" w:lineRule="auto"/>
        <w:ind w:left="3600" w:firstLine="720"/>
        <w:jc w:val="right"/>
        <w:rPr>
          <w:rFonts w:ascii="Times New Roman" w:hAnsi="Times New Roman"/>
          <w:b/>
          <w:bCs/>
          <w:sz w:val="22"/>
          <w:szCs w:val="22"/>
        </w:rPr>
      </w:pPr>
      <w:r w:rsidRPr="004F71E5">
        <w:rPr>
          <w:rFonts w:ascii="Times New Roman" w:hAnsi="Times New Roman"/>
          <w:b/>
          <w:bCs/>
          <w:sz w:val="22"/>
          <w:szCs w:val="22"/>
        </w:rPr>
        <w:tab/>
        <w:t>Institute of Education Sciences</w:t>
      </w:r>
    </w:p>
    <w:p w14:paraId="2A5A65D8" w14:textId="1E694C6C" w:rsidR="00C2153D" w:rsidRPr="004F71E5" w:rsidRDefault="00A01190" w:rsidP="00867F56">
      <w:pPr>
        <w:pStyle w:val="Heading8"/>
        <w:pBdr>
          <w:bottom w:val="single" w:sz="12" w:space="1" w:color="auto"/>
        </w:pBdr>
        <w:tabs>
          <w:tab w:val="right" w:pos="10260"/>
        </w:tabs>
        <w:spacing w:line="276" w:lineRule="auto"/>
        <w:jc w:val="right"/>
        <w:rPr>
          <w:sz w:val="22"/>
          <w:szCs w:val="22"/>
        </w:rPr>
      </w:pPr>
      <w:r w:rsidRPr="004F71E5">
        <w:rPr>
          <w:sz w:val="22"/>
          <w:szCs w:val="22"/>
        </w:rPr>
        <w:t>National Center for Education Statistics</w:t>
      </w:r>
    </w:p>
    <w:p w14:paraId="6901D5C0" w14:textId="77777777" w:rsidR="00C2153D" w:rsidRPr="00E83F18" w:rsidRDefault="00C2153D" w:rsidP="00E83F18">
      <w:pPr>
        <w:rPr>
          <w:sz w:val="10"/>
          <w:szCs w:val="10"/>
        </w:rPr>
      </w:pPr>
    </w:p>
    <w:p w14:paraId="06720F21" w14:textId="0CFB0522" w:rsidR="00D90962" w:rsidRPr="004F71E5" w:rsidRDefault="00C2153D" w:rsidP="00010A3B">
      <w:pPr>
        <w:spacing w:line="276" w:lineRule="auto"/>
        <w:rPr>
          <w:sz w:val="22"/>
          <w:szCs w:val="22"/>
        </w:rPr>
      </w:pPr>
      <w:r w:rsidRPr="004F71E5">
        <w:rPr>
          <w:sz w:val="22"/>
          <w:szCs w:val="22"/>
        </w:rPr>
        <w:t>DATE:</w:t>
      </w:r>
      <w:r w:rsidRPr="004F71E5">
        <w:rPr>
          <w:sz w:val="22"/>
          <w:szCs w:val="22"/>
        </w:rPr>
        <w:tab/>
      </w:r>
      <w:r w:rsidR="00A14445" w:rsidRPr="004F71E5">
        <w:rPr>
          <w:sz w:val="22"/>
          <w:szCs w:val="22"/>
        </w:rPr>
        <w:tab/>
      </w:r>
      <w:r w:rsidR="006E2D11">
        <w:rPr>
          <w:sz w:val="22"/>
          <w:szCs w:val="22"/>
        </w:rPr>
        <w:t>Septeber 19</w:t>
      </w:r>
      <w:r w:rsidR="00B774E0" w:rsidRPr="004F71E5">
        <w:rPr>
          <w:sz w:val="22"/>
          <w:szCs w:val="22"/>
        </w:rPr>
        <w:t>, 2017</w:t>
      </w:r>
    </w:p>
    <w:p w14:paraId="0BE3EAEF" w14:textId="77777777" w:rsidR="00E83F18" w:rsidRPr="00E83F18" w:rsidRDefault="00E83F18" w:rsidP="00E83F18">
      <w:pPr>
        <w:rPr>
          <w:sz w:val="10"/>
          <w:szCs w:val="10"/>
        </w:rPr>
      </w:pPr>
    </w:p>
    <w:p w14:paraId="04CBBD3A" w14:textId="267D0532" w:rsidR="00D018C6" w:rsidRPr="004F71E5" w:rsidRDefault="00026D24" w:rsidP="000D740B">
      <w:pPr>
        <w:spacing w:line="276" w:lineRule="auto"/>
        <w:rPr>
          <w:sz w:val="22"/>
          <w:szCs w:val="22"/>
        </w:rPr>
      </w:pPr>
      <w:r w:rsidRPr="004F71E5">
        <w:rPr>
          <w:sz w:val="22"/>
          <w:szCs w:val="22"/>
        </w:rPr>
        <w:t>TO:</w:t>
      </w:r>
      <w:r w:rsidRPr="004F71E5">
        <w:rPr>
          <w:sz w:val="22"/>
          <w:szCs w:val="22"/>
        </w:rPr>
        <w:tab/>
      </w:r>
      <w:r w:rsidRPr="004F71E5">
        <w:rPr>
          <w:sz w:val="22"/>
          <w:szCs w:val="22"/>
        </w:rPr>
        <w:tab/>
      </w:r>
      <w:r w:rsidR="00295AD2" w:rsidRPr="004F71E5">
        <w:rPr>
          <w:sz w:val="22"/>
          <w:szCs w:val="22"/>
        </w:rPr>
        <w:t>Robert Sivinski</w:t>
      </w:r>
      <w:r w:rsidR="00D018C6" w:rsidRPr="004F71E5">
        <w:rPr>
          <w:sz w:val="22"/>
          <w:szCs w:val="22"/>
        </w:rPr>
        <w:t>, OMB</w:t>
      </w:r>
    </w:p>
    <w:p w14:paraId="41B88E18" w14:textId="77777777" w:rsidR="00E83F18" w:rsidRPr="00E83F18" w:rsidRDefault="00E83F18" w:rsidP="00E83F18">
      <w:pPr>
        <w:rPr>
          <w:sz w:val="10"/>
          <w:szCs w:val="10"/>
        </w:rPr>
      </w:pPr>
    </w:p>
    <w:p w14:paraId="4DE6C08F" w14:textId="23167563" w:rsidR="00C2153D" w:rsidRPr="004F71E5" w:rsidRDefault="00026D24" w:rsidP="000D740B">
      <w:pPr>
        <w:spacing w:line="276" w:lineRule="auto"/>
        <w:rPr>
          <w:sz w:val="22"/>
          <w:szCs w:val="22"/>
        </w:rPr>
      </w:pPr>
      <w:r w:rsidRPr="004F71E5">
        <w:rPr>
          <w:sz w:val="22"/>
          <w:szCs w:val="22"/>
        </w:rPr>
        <w:t>THROUGH</w:t>
      </w:r>
      <w:r w:rsidR="00C2153D" w:rsidRPr="004F71E5">
        <w:rPr>
          <w:sz w:val="22"/>
          <w:szCs w:val="22"/>
        </w:rPr>
        <w:t>:</w:t>
      </w:r>
      <w:r w:rsidRPr="004F71E5">
        <w:rPr>
          <w:sz w:val="22"/>
          <w:szCs w:val="22"/>
        </w:rPr>
        <w:tab/>
      </w:r>
      <w:r w:rsidR="000E3482" w:rsidRPr="004F71E5">
        <w:rPr>
          <w:sz w:val="22"/>
          <w:szCs w:val="22"/>
        </w:rPr>
        <w:t>Kashka Kubzdela</w:t>
      </w:r>
      <w:r w:rsidR="007D64A0" w:rsidRPr="004F71E5">
        <w:rPr>
          <w:sz w:val="22"/>
          <w:szCs w:val="22"/>
        </w:rPr>
        <w:t xml:space="preserve">, OMB Liaison, </w:t>
      </w:r>
      <w:r w:rsidR="00C2153D" w:rsidRPr="004F71E5">
        <w:rPr>
          <w:sz w:val="22"/>
          <w:szCs w:val="22"/>
        </w:rPr>
        <w:t>NCES</w:t>
      </w:r>
    </w:p>
    <w:p w14:paraId="602FFC31" w14:textId="77777777" w:rsidR="00E83F18" w:rsidRPr="00E83F18" w:rsidRDefault="00E83F18" w:rsidP="00E83F18">
      <w:pPr>
        <w:rPr>
          <w:sz w:val="10"/>
          <w:szCs w:val="10"/>
        </w:rPr>
      </w:pPr>
    </w:p>
    <w:p w14:paraId="559C64F5" w14:textId="357A89CB" w:rsidR="00603E5F" w:rsidRPr="004F71E5" w:rsidRDefault="005C3124" w:rsidP="005C3124">
      <w:pPr>
        <w:tabs>
          <w:tab w:val="left" w:pos="1440"/>
        </w:tabs>
        <w:spacing w:line="276" w:lineRule="auto"/>
        <w:rPr>
          <w:sz w:val="22"/>
          <w:szCs w:val="22"/>
        </w:rPr>
      </w:pPr>
      <w:r>
        <w:rPr>
          <w:sz w:val="22"/>
          <w:szCs w:val="22"/>
        </w:rPr>
        <w:t>FROM:</w:t>
      </w:r>
      <w:r>
        <w:rPr>
          <w:sz w:val="22"/>
          <w:szCs w:val="22"/>
        </w:rPr>
        <w:tab/>
      </w:r>
      <w:r w:rsidR="004C079D" w:rsidRPr="004F71E5">
        <w:rPr>
          <w:sz w:val="22"/>
          <w:szCs w:val="22"/>
        </w:rPr>
        <w:t>Linda Hamilton</w:t>
      </w:r>
      <w:r w:rsidR="00CC2ABA" w:rsidRPr="004F71E5">
        <w:rPr>
          <w:sz w:val="22"/>
          <w:szCs w:val="22"/>
        </w:rPr>
        <w:t xml:space="preserve">, </w:t>
      </w:r>
      <w:r w:rsidR="004C079D" w:rsidRPr="004F71E5">
        <w:rPr>
          <w:sz w:val="22"/>
          <w:szCs w:val="22"/>
        </w:rPr>
        <w:t>NEAP</w:t>
      </w:r>
      <w:r w:rsidR="00CC2ABA" w:rsidRPr="004F71E5">
        <w:rPr>
          <w:sz w:val="22"/>
          <w:szCs w:val="22"/>
        </w:rPr>
        <w:t xml:space="preserve"> Project, NCES</w:t>
      </w:r>
    </w:p>
    <w:p w14:paraId="2BEADCF6" w14:textId="77777777" w:rsidR="00E83F18" w:rsidRPr="00E83F18" w:rsidRDefault="00E83F18" w:rsidP="00E83F18">
      <w:pPr>
        <w:rPr>
          <w:sz w:val="10"/>
          <w:szCs w:val="10"/>
        </w:rPr>
      </w:pPr>
    </w:p>
    <w:p w14:paraId="47703AB6" w14:textId="548E3059" w:rsidR="007D6DCD" w:rsidRPr="004F71E5" w:rsidRDefault="00C2153D" w:rsidP="00133B9A">
      <w:pPr>
        <w:pStyle w:val="Cov-Title"/>
        <w:ind w:left="1440" w:hanging="1440"/>
        <w:jc w:val="left"/>
        <w:rPr>
          <w:rFonts w:ascii="Times New Roman" w:hAnsi="Times New Roman"/>
          <w:sz w:val="22"/>
          <w:szCs w:val="22"/>
        </w:rPr>
      </w:pPr>
      <w:r w:rsidRPr="004F71E5">
        <w:rPr>
          <w:rFonts w:ascii="Times New Roman" w:hAnsi="Times New Roman"/>
          <w:sz w:val="22"/>
          <w:szCs w:val="22"/>
        </w:rPr>
        <w:t>SUBJECT:</w:t>
      </w:r>
      <w:r w:rsidRPr="004F71E5">
        <w:rPr>
          <w:rFonts w:ascii="Times New Roman" w:hAnsi="Times New Roman"/>
          <w:sz w:val="22"/>
          <w:szCs w:val="22"/>
        </w:rPr>
        <w:tab/>
      </w:r>
      <w:r w:rsidR="00DD0D66" w:rsidRPr="004F71E5">
        <w:rPr>
          <w:rFonts w:ascii="Times New Roman" w:hAnsi="Times New Roman"/>
          <w:sz w:val="22"/>
          <w:szCs w:val="22"/>
        </w:rPr>
        <w:t xml:space="preserve">National Assessment of Educational Progress (NAEP) 2018 </w:t>
      </w:r>
      <w:r w:rsidR="00144FF7">
        <w:rPr>
          <w:rFonts w:ascii="Times New Roman" w:hAnsi="Times New Roman"/>
          <w:sz w:val="22"/>
          <w:szCs w:val="22"/>
        </w:rPr>
        <w:t xml:space="preserve">Recruitment </w:t>
      </w:r>
      <w:r w:rsidR="00F216BE">
        <w:rPr>
          <w:rFonts w:ascii="Times New Roman" w:hAnsi="Times New Roman"/>
          <w:sz w:val="22"/>
          <w:szCs w:val="22"/>
        </w:rPr>
        <w:t>Materials</w:t>
      </w:r>
      <w:r w:rsidR="004C079D" w:rsidRPr="004F71E5">
        <w:rPr>
          <w:rFonts w:ascii="Times New Roman" w:hAnsi="Times New Roman"/>
          <w:sz w:val="22"/>
          <w:szCs w:val="22"/>
        </w:rPr>
        <w:t xml:space="preserve"> Change Request </w:t>
      </w:r>
      <w:r w:rsidR="004E0713" w:rsidRPr="004F71E5">
        <w:rPr>
          <w:rFonts w:ascii="Times New Roman" w:hAnsi="Times New Roman"/>
          <w:sz w:val="22"/>
          <w:szCs w:val="22"/>
        </w:rPr>
        <w:t>(OMB# 1850-</w:t>
      </w:r>
      <w:r w:rsidR="004C079D" w:rsidRPr="004F71E5">
        <w:rPr>
          <w:rFonts w:ascii="Times New Roman" w:hAnsi="Times New Roman"/>
          <w:sz w:val="22"/>
          <w:szCs w:val="22"/>
        </w:rPr>
        <w:t>0928 v.</w:t>
      </w:r>
      <w:r w:rsidR="006E2D11">
        <w:rPr>
          <w:rFonts w:ascii="Times New Roman" w:hAnsi="Times New Roman"/>
          <w:sz w:val="22"/>
          <w:szCs w:val="22"/>
        </w:rPr>
        <w:t>8</w:t>
      </w:r>
      <w:r w:rsidR="004E0713" w:rsidRPr="004F71E5">
        <w:rPr>
          <w:rFonts w:ascii="Times New Roman" w:hAnsi="Times New Roman"/>
          <w:sz w:val="22"/>
          <w:szCs w:val="22"/>
        </w:rPr>
        <w:t>)</w:t>
      </w:r>
      <w:r w:rsidR="00CA7828" w:rsidRPr="004F71E5">
        <w:rPr>
          <w:rFonts w:ascii="Times New Roman" w:hAnsi="Times New Roman"/>
          <w:sz w:val="22"/>
          <w:szCs w:val="22"/>
        </w:rPr>
        <w:t>.</w:t>
      </w:r>
    </w:p>
    <w:p w14:paraId="378930D5" w14:textId="77777777" w:rsidR="006C5ACA" w:rsidRPr="004F71E5" w:rsidRDefault="006C5ACA" w:rsidP="00E83F18">
      <w:pPr>
        <w:pStyle w:val="Bodytextnoindent"/>
        <w:spacing w:before="0" w:after="240"/>
        <w:rPr>
          <w:sz w:val="22"/>
          <w:szCs w:val="22"/>
        </w:rPr>
      </w:pPr>
    </w:p>
    <w:p w14:paraId="6F71D6FA" w14:textId="10AC9A95" w:rsidR="00A2236E" w:rsidRPr="004F71E5" w:rsidRDefault="00A2236E" w:rsidP="004C079D">
      <w:pPr>
        <w:pStyle w:val="Bodytextnoindent"/>
        <w:spacing w:before="0" w:line="276" w:lineRule="auto"/>
        <w:rPr>
          <w:sz w:val="22"/>
          <w:szCs w:val="22"/>
        </w:rPr>
      </w:pPr>
      <w:r w:rsidRPr="004F71E5">
        <w:rPr>
          <w:sz w:val="22"/>
          <w:szCs w:val="22"/>
        </w:rPr>
        <w:t>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 The NAEP results are reported to the public through the Nation’s Report Card as well as other online NAEP tools. Th</w:t>
      </w:r>
      <w:r w:rsidR="002D52FD">
        <w:rPr>
          <w:sz w:val="22"/>
          <w:szCs w:val="22"/>
        </w:rPr>
        <w:t>e</w:t>
      </w:r>
      <w:r w:rsidRPr="004F71E5">
        <w:rPr>
          <w:sz w:val="22"/>
          <w:szCs w:val="22"/>
        </w:rPr>
        <w:t xml:space="preserve"> request to conduct NAEP in 2018 and 2019, including operational assessments, pi</w:t>
      </w:r>
      <w:r w:rsidR="002D52FD">
        <w:rPr>
          <w:sz w:val="22"/>
          <w:szCs w:val="22"/>
        </w:rPr>
        <w:t>lot tests, and special studies was approved by</w:t>
      </w:r>
      <w:r w:rsidR="00655DA2">
        <w:rPr>
          <w:sz w:val="22"/>
          <w:szCs w:val="22"/>
        </w:rPr>
        <w:t xml:space="preserve"> OMB </w:t>
      </w:r>
      <w:r w:rsidR="002D52FD">
        <w:rPr>
          <w:sz w:val="22"/>
          <w:szCs w:val="22"/>
        </w:rPr>
        <w:t xml:space="preserve">in July 2017 with </w:t>
      </w:r>
      <w:r w:rsidR="00A74C7F">
        <w:rPr>
          <w:sz w:val="22"/>
          <w:szCs w:val="22"/>
        </w:rPr>
        <w:t xml:space="preserve">the latest </w:t>
      </w:r>
      <w:r w:rsidR="002D52FD">
        <w:rPr>
          <w:sz w:val="22"/>
          <w:szCs w:val="22"/>
        </w:rPr>
        <w:t xml:space="preserve">change request approved in </w:t>
      </w:r>
      <w:r w:rsidR="006E2D11">
        <w:rPr>
          <w:sz w:val="22"/>
          <w:szCs w:val="22"/>
        </w:rPr>
        <w:t>September</w:t>
      </w:r>
      <w:r w:rsidR="002D52FD">
        <w:rPr>
          <w:sz w:val="22"/>
          <w:szCs w:val="22"/>
        </w:rPr>
        <w:t xml:space="preserve"> 2017</w:t>
      </w:r>
      <w:r w:rsidRPr="004F71E5">
        <w:rPr>
          <w:sz w:val="22"/>
          <w:szCs w:val="22"/>
        </w:rPr>
        <w:t xml:space="preserve"> (OMB# 1850-0928 v.5</w:t>
      </w:r>
      <w:r w:rsidR="006E2D11">
        <w:rPr>
          <w:sz w:val="22"/>
          <w:szCs w:val="22"/>
        </w:rPr>
        <w:t>-7</w:t>
      </w:r>
      <w:r w:rsidRPr="004F71E5">
        <w:rPr>
          <w:sz w:val="22"/>
          <w:szCs w:val="22"/>
        </w:rPr>
        <w:t>).</w:t>
      </w:r>
    </w:p>
    <w:p w14:paraId="2AEF1857" w14:textId="38C769FC" w:rsidR="006E2D11" w:rsidRDefault="006E2D11" w:rsidP="006E2D11">
      <w:pPr>
        <w:pStyle w:val="Bodytextnoindent"/>
        <w:spacing w:before="0" w:line="276" w:lineRule="auto"/>
        <w:rPr>
          <w:sz w:val="22"/>
          <w:szCs w:val="22"/>
        </w:rPr>
      </w:pPr>
      <w:r w:rsidRPr="006E2D11">
        <w:rPr>
          <w:sz w:val="22"/>
          <w:szCs w:val="22"/>
        </w:rPr>
        <w:t xml:space="preserve">This request is to </w:t>
      </w:r>
      <w:r>
        <w:rPr>
          <w:sz w:val="22"/>
          <w:szCs w:val="22"/>
        </w:rPr>
        <w:t>include the final set of</w:t>
      </w:r>
      <w:r w:rsidRPr="006E2D11">
        <w:rPr>
          <w:sz w:val="22"/>
          <w:szCs w:val="22"/>
        </w:rPr>
        <w:t xml:space="preserve"> Communication Materials for </w:t>
      </w:r>
      <w:r>
        <w:rPr>
          <w:sz w:val="22"/>
          <w:szCs w:val="22"/>
        </w:rPr>
        <w:t xml:space="preserve">NAEP </w:t>
      </w:r>
      <w:r w:rsidRPr="006E2D11">
        <w:rPr>
          <w:sz w:val="22"/>
          <w:szCs w:val="22"/>
        </w:rPr>
        <w:t>2018</w:t>
      </w:r>
      <w:r>
        <w:rPr>
          <w:sz w:val="22"/>
          <w:szCs w:val="22"/>
        </w:rPr>
        <w:t>, as an updated Appendix J</w:t>
      </w:r>
      <w:r w:rsidRPr="006E2D11">
        <w:rPr>
          <w:sz w:val="22"/>
          <w:szCs w:val="22"/>
        </w:rPr>
        <w:t xml:space="preserve">. Each appendix part is noted as being </w:t>
      </w:r>
      <w:r w:rsidR="00A74C7F">
        <w:rPr>
          <w:sz w:val="22"/>
          <w:szCs w:val="22"/>
        </w:rPr>
        <w:t>(</w:t>
      </w:r>
      <w:r w:rsidRPr="006E2D11">
        <w:rPr>
          <w:sz w:val="22"/>
          <w:szCs w:val="22"/>
        </w:rPr>
        <w:t xml:space="preserve">1) the same as in </w:t>
      </w:r>
      <w:r w:rsidR="004B4C4B">
        <w:rPr>
          <w:sz w:val="22"/>
          <w:szCs w:val="22"/>
        </w:rPr>
        <w:t>a</w:t>
      </w:r>
      <w:r w:rsidRPr="006E2D11">
        <w:rPr>
          <w:sz w:val="22"/>
          <w:szCs w:val="22"/>
        </w:rPr>
        <w:t xml:space="preserve"> previously approved version</w:t>
      </w:r>
      <w:r w:rsidR="00A74C7F">
        <w:rPr>
          <w:sz w:val="22"/>
          <w:szCs w:val="22"/>
        </w:rPr>
        <w:t xml:space="preserve"> (</w:t>
      </w:r>
      <w:r w:rsidR="004B4C4B">
        <w:rPr>
          <w:sz w:val="22"/>
          <w:szCs w:val="22"/>
        </w:rPr>
        <w:t xml:space="preserve">the approved </w:t>
      </w:r>
      <w:r w:rsidR="00A74C7F" w:rsidRPr="004F71E5">
        <w:rPr>
          <w:sz w:val="22"/>
          <w:szCs w:val="22"/>
        </w:rPr>
        <w:t xml:space="preserve">OMB# 1850-0928 </w:t>
      </w:r>
      <w:r w:rsidR="004B4C4B">
        <w:rPr>
          <w:sz w:val="22"/>
          <w:szCs w:val="22"/>
        </w:rPr>
        <w:t xml:space="preserve">version is indicated for each </w:t>
      </w:r>
      <w:r w:rsidR="004B4C4B" w:rsidRPr="006E2D11">
        <w:rPr>
          <w:sz w:val="22"/>
          <w:szCs w:val="22"/>
        </w:rPr>
        <w:t>appendix part</w:t>
      </w:r>
      <w:r w:rsidR="00A74C7F">
        <w:rPr>
          <w:sz w:val="22"/>
          <w:szCs w:val="22"/>
        </w:rPr>
        <w:t>) or</w:t>
      </w:r>
      <w:r w:rsidRPr="006E2D11">
        <w:rPr>
          <w:sz w:val="22"/>
          <w:szCs w:val="22"/>
        </w:rPr>
        <w:t xml:space="preserve"> </w:t>
      </w:r>
      <w:r w:rsidR="00A74C7F">
        <w:rPr>
          <w:sz w:val="22"/>
          <w:szCs w:val="22"/>
        </w:rPr>
        <w:t>(</w:t>
      </w:r>
      <w:r w:rsidRPr="006E2D11">
        <w:rPr>
          <w:sz w:val="22"/>
          <w:szCs w:val="22"/>
        </w:rPr>
        <w:t xml:space="preserve">2) updated for 2018 (to be approved </w:t>
      </w:r>
      <w:r w:rsidR="00A74C7F">
        <w:rPr>
          <w:sz w:val="22"/>
          <w:szCs w:val="22"/>
        </w:rPr>
        <w:t>in</w:t>
      </w:r>
      <w:r w:rsidRPr="006E2D11">
        <w:rPr>
          <w:sz w:val="22"/>
          <w:szCs w:val="22"/>
        </w:rPr>
        <w:t xml:space="preserve"> this </w:t>
      </w:r>
      <w:r w:rsidR="00A74C7F">
        <w:rPr>
          <w:sz w:val="22"/>
          <w:szCs w:val="22"/>
        </w:rPr>
        <w:t>request</w:t>
      </w:r>
      <w:r w:rsidRPr="006E2D11">
        <w:rPr>
          <w:sz w:val="22"/>
          <w:szCs w:val="22"/>
        </w:rPr>
        <w:t xml:space="preserve">). The three </w:t>
      </w:r>
      <w:r w:rsidR="00A74C7F">
        <w:rPr>
          <w:sz w:val="22"/>
          <w:szCs w:val="22"/>
        </w:rPr>
        <w:t>sub-</w:t>
      </w:r>
      <w:r w:rsidRPr="006E2D11">
        <w:rPr>
          <w:sz w:val="22"/>
          <w:szCs w:val="22"/>
        </w:rPr>
        <w:t xml:space="preserve">appendices that have been updated and require approval </w:t>
      </w:r>
      <w:r w:rsidR="00A74C7F">
        <w:rPr>
          <w:sz w:val="22"/>
          <w:szCs w:val="22"/>
        </w:rPr>
        <w:t xml:space="preserve">in this request </w:t>
      </w:r>
      <w:r w:rsidRPr="006E2D11">
        <w:rPr>
          <w:sz w:val="22"/>
          <w:szCs w:val="22"/>
        </w:rPr>
        <w:t>are: Appendix J-12</w:t>
      </w:r>
      <w:r w:rsidR="00A74C7F">
        <w:rPr>
          <w:sz w:val="22"/>
          <w:szCs w:val="22"/>
        </w:rPr>
        <w:t xml:space="preserve"> (</w:t>
      </w:r>
      <w:r w:rsidRPr="006E2D11">
        <w:rPr>
          <w:sz w:val="22"/>
          <w:szCs w:val="22"/>
        </w:rPr>
        <w:t>Templates for State-Specific SD Inclusion Policy</w:t>
      </w:r>
      <w:r w:rsidR="00ED62B6">
        <w:rPr>
          <w:sz w:val="22"/>
          <w:szCs w:val="22"/>
        </w:rPr>
        <w:t>; pages 60-78</w:t>
      </w:r>
      <w:r w:rsidR="00A74C7F">
        <w:rPr>
          <w:sz w:val="22"/>
          <w:szCs w:val="22"/>
        </w:rPr>
        <w:t>),</w:t>
      </w:r>
      <w:r w:rsidRPr="006E2D11">
        <w:rPr>
          <w:sz w:val="22"/>
          <w:szCs w:val="22"/>
        </w:rPr>
        <w:t xml:space="preserve"> Appendix J-13</w:t>
      </w:r>
      <w:r w:rsidR="00A74C7F">
        <w:rPr>
          <w:sz w:val="22"/>
          <w:szCs w:val="22"/>
        </w:rPr>
        <w:t xml:space="preserve"> (</w:t>
      </w:r>
      <w:r w:rsidRPr="006E2D11">
        <w:rPr>
          <w:sz w:val="22"/>
          <w:szCs w:val="22"/>
        </w:rPr>
        <w:t>Templates for State Specific ELL Inclusion Policy</w:t>
      </w:r>
      <w:r w:rsidR="00ED62B6">
        <w:rPr>
          <w:sz w:val="22"/>
          <w:szCs w:val="22"/>
        </w:rPr>
        <w:t>; pages 79-94</w:t>
      </w:r>
      <w:r w:rsidR="00A74C7F">
        <w:rPr>
          <w:sz w:val="22"/>
          <w:szCs w:val="22"/>
        </w:rPr>
        <w:t>),</w:t>
      </w:r>
      <w:r w:rsidRPr="006E2D11">
        <w:rPr>
          <w:sz w:val="22"/>
          <w:szCs w:val="22"/>
        </w:rPr>
        <w:t xml:space="preserve"> and Appendix J-15</w:t>
      </w:r>
      <w:r w:rsidR="00A74C7F">
        <w:rPr>
          <w:sz w:val="22"/>
          <w:szCs w:val="22"/>
        </w:rPr>
        <w:t xml:space="preserve"> (</w:t>
      </w:r>
      <w:r w:rsidRPr="006E2D11">
        <w:rPr>
          <w:sz w:val="22"/>
          <w:szCs w:val="22"/>
        </w:rPr>
        <w:t>NAEP Facts for Teachers Brochure Policy</w:t>
      </w:r>
      <w:r w:rsidR="00ED62B6">
        <w:rPr>
          <w:sz w:val="22"/>
          <w:szCs w:val="22"/>
        </w:rPr>
        <w:t>; pages 102-106</w:t>
      </w:r>
      <w:r w:rsidR="00A74C7F">
        <w:rPr>
          <w:sz w:val="22"/>
          <w:szCs w:val="22"/>
        </w:rPr>
        <w:t>)</w:t>
      </w:r>
      <w:r w:rsidRPr="006E2D11">
        <w:rPr>
          <w:sz w:val="22"/>
          <w:szCs w:val="22"/>
        </w:rPr>
        <w:t>.</w:t>
      </w:r>
    </w:p>
    <w:p w14:paraId="171A9936" w14:textId="4D0DE0A5" w:rsidR="00A44315" w:rsidRDefault="00A44315" w:rsidP="006E2D11">
      <w:pPr>
        <w:pStyle w:val="Bodytextnoindent"/>
        <w:spacing w:before="0" w:line="276" w:lineRule="auto"/>
        <w:rPr>
          <w:sz w:val="22"/>
          <w:szCs w:val="22"/>
        </w:rPr>
      </w:pPr>
      <w:r>
        <w:rPr>
          <w:sz w:val="22"/>
          <w:szCs w:val="22"/>
        </w:rPr>
        <w:t xml:space="preserve">Also, the library of </w:t>
      </w:r>
      <w:r w:rsidRPr="006E2D11">
        <w:rPr>
          <w:sz w:val="22"/>
          <w:szCs w:val="22"/>
        </w:rPr>
        <w:t xml:space="preserve">Communication Materials for </w:t>
      </w:r>
      <w:r>
        <w:rPr>
          <w:sz w:val="22"/>
          <w:szCs w:val="22"/>
        </w:rPr>
        <w:t xml:space="preserve">NAEP </w:t>
      </w:r>
      <w:r w:rsidRPr="006E2D11">
        <w:rPr>
          <w:sz w:val="22"/>
          <w:szCs w:val="22"/>
        </w:rPr>
        <w:t>2018</w:t>
      </w:r>
      <w:r>
        <w:rPr>
          <w:sz w:val="22"/>
          <w:szCs w:val="22"/>
        </w:rPr>
        <w:t xml:space="preserve"> and 2019 in Appendix D, was updated with minro language corrections (where applicable, </w:t>
      </w:r>
      <w:r w:rsidRPr="00A44315">
        <w:rPr>
          <w:sz w:val="22"/>
          <w:szCs w:val="22"/>
        </w:rPr>
        <w:t xml:space="preserve">“administered by” </w:t>
      </w:r>
      <w:r>
        <w:rPr>
          <w:sz w:val="22"/>
          <w:szCs w:val="22"/>
        </w:rPr>
        <w:t xml:space="preserve">was replaced </w:t>
      </w:r>
      <w:r w:rsidRPr="00A44315">
        <w:rPr>
          <w:sz w:val="22"/>
          <w:szCs w:val="22"/>
        </w:rPr>
        <w:t>with “conducted by”</w:t>
      </w:r>
      <w:r>
        <w:rPr>
          <w:sz w:val="22"/>
          <w:szCs w:val="22"/>
        </w:rPr>
        <w:t>, and “</w:t>
      </w:r>
      <w:r w:rsidRPr="00A44315">
        <w:rPr>
          <w:sz w:val="22"/>
          <w:szCs w:val="22"/>
        </w:rPr>
        <w:t>Cybersecurity Enhancement of 2015</w:t>
      </w:r>
      <w:r>
        <w:rPr>
          <w:sz w:val="22"/>
          <w:szCs w:val="22"/>
        </w:rPr>
        <w:t>” was replaced with “</w:t>
      </w:r>
      <w:r w:rsidRPr="00A44315">
        <w:rPr>
          <w:sz w:val="22"/>
          <w:szCs w:val="22"/>
        </w:rPr>
        <w:t>Cybersecurity Enhancement Act of 2015</w:t>
      </w:r>
      <w:r>
        <w:rPr>
          <w:sz w:val="22"/>
          <w:szCs w:val="22"/>
        </w:rPr>
        <w:t>”).</w:t>
      </w:r>
    </w:p>
    <w:p w14:paraId="31857AA1" w14:textId="10F1E67F" w:rsidR="006E2D11" w:rsidRPr="006E2D11" w:rsidRDefault="006E2D11" w:rsidP="006E2D11">
      <w:pPr>
        <w:pStyle w:val="Bodytextnoindent"/>
        <w:spacing w:before="0" w:line="276" w:lineRule="auto"/>
        <w:rPr>
          <w:sz w:val="22"/>
          <w:szCs w:val="22"/>
        </w:rPr>
      </w:pPr>
      <w:r w:rsidRPr="006E2D11">
        <w:rPr>
          <w:sz w:val="22"/>
          <w:szCs w:val="22"/>
        </w:rPr>
        <w:t xml:space="preserve">In addition, </w:t>
      </w:r>
      <w:r w:rsidR="00A96515">
        <w:rPr>
          <w:sz w:val="22"/>
          <w:szCs w:val="22"/>
        </w:rPr>
        <w:t xml:space="preserve">Supporting Statement </w:t>
      </w:r>
      <w:r w:rsidRPr="006E2D11">
        <w:rPr>
          <w:sz w:val="22"/>
          <w:szCs w:val="22"/>
        </w:rPr>
        <w:t>Part B was modifie</w:t>
      </w:r>
      <w:r w:rsidR="00A74C7F">
        <w:rPr>
          <w:sz w:val="22"/>
          <w:szCs w:val="22"/>
        </w:rPr>
        <w:t xml:space="preserve">d to add a </w:t>
      </w:r>
      <w:r w:rsidR="00A96515" w:rsidRPr="006E2D11">
        <w:rPr>
          <w:sz w:val="22"/>
          <w:szCs w:val="22"/>
        </w:rPr>
        <w:t xml:space="preserve">fourth </w:t>
      </w:r>
      <w:r w:rsidR="00A74C7F">
        <w:rPr>
          <w:sz w:val="22"/>
          <w:szCs w:val="22"/>
        </w:rPr>
        <w:t xml:space="preserve">sub-bullet under the </w:t>
      </w:r>
      <w:r w:rsidR="00A74C7F" w:rsidRPr="006E2D11">
        <w:rPr>
          <w:sz w:val="22"/>
          <w:szCs w:val="22"/>
        </w:rPr>
        <w:t>bullet “Review and Verify List of Students Selected for NAEP”</w:t>
      </w:r>
      <w:r w:rsidR="00A74C7F">
        <w:rPr>
          <w:sz w:val="22"/>
          <w:szCs w:val="22"/>
        </w:rPr>
        <w:t xml:space="preserve"> on page 9</w:t>
      </w:r>
      <w:r w:rsidRPr="006E2D11">
        <w:rPr>
          <w:sz w:val="22"/>
          <w:szCs w:val="22"/>
        </w:rPr>
        <w:t xml:space="preserve">. </w:t>
      </w:r>
      <w:r w:rsidR="00A74C7F">
        <w:rPr>
          <w:sz w:val="22"/>
          <w:szCs w:val="22"/>
        </w:rPr>
        <w:t>The n</w:t>
      </w:r>
      <w:r w:rsidRPr="006E2D11">
        <w:rPr>
          <w:sz w:val="22"/>
          <w:szCs w:val="22"/>
        </w:rPr>
        <w:t xml:space="preserve">ew </w:t>
      </w:r>
      <w:r w:rsidR="00A74C7F" w:rsidRPr="006E2D11">
        <w:rPr>
          <w:sz w:val="22"/>
          <w:szCs w:val="22"/>
        </w:rPr>
        <w:t xml:space="preserve">added </w:t>
      </w:r>
      <w:r w:rsidRPr="006E2D11">
        <w:rPr>
          <w:sz w:val="22"/>
          <w:szCs w:val="22"/>
        </w:rPr>
        <w:t>statement</w:t>
      </w:r>
      <w:r w:rsidR="00A74C7F">
        <w:rPr>
          <w:sz w:val="22"/>
          <w:szCs w:val="22"/>
        </w:rPr>
        <w:t xml:space="preserve"> states</w:t>
      </w:r>
      <w:r w:rsidRPr="006E2D11">
        <w:rPr>
          <w:sz w:val="22"/>
          <w:szCs w:val="22"/>
        </w:rPr>
        <w:t xml:space="preserve">: “In addition </w:t>
      </w:r>
      <w:r>
        <w:rPr>
          <w:sz w:val="22"/>
          <w:szCs w:val="22"/>
        </w:rPr>
        <w:t xml:space="preserve">to </w:t>
      </w:r>
      <w:r w:rsidRPr="006E2D11">
        <w:rPr>
          <w:sz w:val="22"/>
          <w:szCs w:val="22"/>
        </w:rPr>
        <w:t xml:space="preserve">the information displayed in the screenshot below, school coordinators will also be asked to indicate </w:t>
      </w:r>
      <w:r w:rsidR="00A96515">
        <w:rPr>
          <w:sz w:val="22"/>
          <w:szCs w:val="22"/>
        </w:rPr>
        <w:t>whether</w:t>
      </w:r>
      <w:r w:rsidRPr="006E2D11">
        <w:rPr>
          <w:sz w:val="22"/>
          <w:szCs w:val="22"/>
        </w:rPr>
        <w:t xml:space="preserve"> students were displaced from a natural disaster in 2017”. This </w:t>
      </w:r>
      <w:r>
        <w:rPr>
          <w:sz w:val="22"/>
          <w:szCs w:val="22"/>
        </w:rPr>
        <w:t xml:space="preserve">additional </w:t>
      </w:r>
      <w:r w:rsidRPr="006E2D11">
        <w:rPr>
          <w:sz w:val="22"/>
          <w:szCs w:val="22"/>
        </w:rPr>
        <w:t xml:space="preserve">information </w:t>
      </w:r>
      <w:r>
        <w:rPr>
          <w:sz w:val="22"/>
          <w:szCs w:val="22"/>
        </w:rPr>
        <w:t>is being collected to</w:t>
      </w:r>
      <w:r w:rsidR="00A74C7F">
        <w:rPr>
          <w:sz w:val="22"/>
          <w:szCs w:val="22"/>
        </w:rPr>
        <w:t xml:space="preserve"> potentially inform analyse</w:t>
      </w:r>
      <w:r w:rsidRPr="006E2D11">
        <w:rPr>
          <w:sz w:val="22"/>
          <w:szCs w:val="22"/>
        </w:rPr>
        <w:t>s</w:t>
      </w:r>
      <w:r w:rsidR="00A74C7F">
        <w:rPr>
          <w:sz w:val="22"/>
          <w:szCs w:val="22"/>
        </w:rPr>
        <w:t xml:space="preserve"> of the NAEP 2018 data that will be collected</w:t>
      </w:r>
      <w:r w:rsidRPr="006E2D11">
        <w:rPr>
          <w:sz w:val="22"/>
          <w:szCs w:val="22"/>
        </w:rPr>
        <w:t>.</w:t>
      </w:r>
    </w:p>
    <w:p w14:paraId="79F1B78C" w14:textId="329BD226" w:rsidR="004B4FA9" w:rsidRPr="006E2D11" w:rsidRDefault="004C079D" w:rsidP="00E83F18">
      <w:pPr>
        <w:pStyle w:val="Bodytextnoindent"/>
        <w:spacing w:before="0" w:line="276" w:lineRule="auto"/>
        <w:rPr>
          <w:sz w:val="22"/>
          <w:szCs w:val="22"/>
        </w:rPr>
      </w:pPr>
      <w:r w:rsidRPr="004F71E5">
        <w:rPr>
          <w:sz w:val="22"/>
          <w:szCs w:val="22"/>
        </w:rPr>
        <w:t>This amendment does not change the estimated respondent burden or the</w:t>
      </w:r>
      <w:r w:rsidR="002D52FD">
        <w:rPr>
          <w:sz w:val="22"/>
          <w:szCs w:val="22"/>
        </w:rPr>
        <w:t xml:space="preserve"> cost to the federal government</w:t>
      </w:r>
      <w:r w:rsidR="004F71E5" w:rsidRPr="004F71E5">
        <w:rPr>
          <w:sz w:val="22"/>
          <w:szCs w:val="22"/>
        </w:rPr>
        <w:t>.</w:t>
      </w:r>
    </w:p>
    <w:sectPr w:rsidR="004B4FA9" w:rsidRPr="006E2D11" w:rsidSect="00E83F18">
      <w:headerReference w:type="even" r:id="rId9"/>
      <w:footerReference w:type="default" r:id="rId10"/>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9D977" w14:textId="77777777" w:rsidR="00C06CB6" w:rsidRDefault="00C06CB6">
      <w:r>
        <w:separator/>
      </w:r>
    </w:p>
  </w:endnote>
  <w:endnote w:type="continuationSeparator" w:id="0">
    <w:p w14:paraId="764B4EB6" w14:textId="77777777" w:rsidR="00C06CB6" w:rsidRDefault="00C0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0F23C4BD" w:rsidR="00DA45E2" w:rsidRDefault="00DA45E2" w:rsidP="005E46AA">
        <w:pPr>
          <w:pStyle w:val="Footer"/>
          <w:jc w:val="center"/>
        </w:pPr>
        <w:r>
          <w:fldChar w:fldCharType="begin"/>
        </w:r>
        <w:r>
          <w:instrText xml:space="preserve"> PAGE   \* MERGEFORMAT </w:instrText>
        </w:r>
        <w:r>
          <w:fldChar w:fldCharType="separate"/>
        </w:r>
        <w:r w:rsidR="00E83F1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9925C2" w14:textId="77777777" w:rsidR="00C06CB6" w:rsidRDefault="00C06CB6">
      <w:r>
        <w:separator/>
      </w:r>
    </w:p>
  </w:footnote>
  <w:footnote w:type="continuationSeparator" w:id="0">
    <w:p w14:paraId="05DEE799" w14:textId="77777777" w:rsidR="00C06CB6" w:rsidRDefault="00C0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DA45E2" w:rsidRDefault="00DA45E2">
    <w:pPr>
      <w:spacing w:line="14" w:lineRule="auto"/>
      <w:rPr>
        <w:sz w:val="2"/>
        <w:szCs w:val="2"/>
      </w:rPr>
    </w:pPr>
  </w:p>
  <w:p w14:paraId="3D642F59" w14:textId="77777777" w:rsidR="00DA45E2" w:rsidRDefault="00DA45E2"/>
  <w:p w14:paraId="47793BD4" w14:textId="77777777" w:rsidR="00DA45E2" w:rsidRDefault="00DA45E2"/>
  <w:p w14:paraId="10F90D55" w14:textId="77777777" w:rsidR="00DA45E2" w:rsidRDefault="00DA45E2"/>
  <w:p w14:paraId="3D813D23" w14:textId="77777777" w:rsidR="00DA45E2" w:rsidRDefault="00DA45E2"/>
  <w:p w14:paraId="22133797" w14:textId="77777777" w:rsidR="00DA45E2" w:rsidRDefault="00DA45E2"/>
  <w:p w14:paraId="56486775" w14:textId="77777777" w:rsidR="00DA45E2" w:rsidRDefault="00DA45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2"/>
  </w:num>
  <w:num w:numId="3">
    <w:abstractNumId w:val="7"/>
  </w:num>
  <w:num w:numId="4">
    <w:abstractNumId w:val="29"/>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5"/>
  </w:num>
  <w:num w:numId="16">
    <w:abstractNumId w:val="21"/>
  </w:num>
  <w:num w:numId="17">
    <w:abstractNumId w:val="9"/>
  </w:num>
  <w:num w:numId="18">
    <w:abstractNumId w:val="20"/>
  </w:num>
  <w:num w:numId="19">
    <w:abstractNumId w:val="25"/>
  </w:num>
  <w:num w:numId="20">
    <w:abstractNumId w:val="4"/>
  </w:num>
  <w:num w:numId="21">
    <w:abstractNumId w:val="17"/>
  </w:num>
  <w:num w:numId="22">
    <w:abstractNumId w:val="19"/>
  </w:num>
  <w:num w:numId="23">
    <w:abstractNumId w:val="5"/>
  </w:num>
  <w:num w:numId="24">
    <w:abstractNumId w:val="18"/>
  </w:num>
  <w:num w:numId="25">
    <w:abstractNumId w:val="24"/>
  </w:num>
  <w:num w:numId="26">
    <w:abstractNumId w:val="14"/>
  </w:num>
  <w:num w:numId="27">
    <w:abstractNumId w:val="31"/>
  </w:num>
  <w:num w:numId="28">
    <w:abstractNumId w:val="27"/>
  </w:num>
  <w:num w:numId="29">
    <w:abstractNumId w:val="10"/>
  </w:num>
  <w:num w:numId="30">
    <w:abstractNumId w:val="12"/>
  </w:num>
  <w:num w:numId="31">
    <w:abstractNumId w:val="30"/>
  </w:num>
  <w:num w:numId="3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hideSpellingErrors/>
  <w:hideGrammaticalError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34BCE"/>
    <w:rsid w:val="00043BAF"/>
    <w:rsid w:val="000520EB"/>
    <w:rsid w:val="0005249A"/>
    <w:rsid w:val="00053B43"/>
    <w:rsid w:val="00054505"/>
    <w:rsid w:val="000557D3"/>
    <w:rsid w:val="0005595A"/>
    <w:rsid w:val="000650B2"/>
    <w:rsid w:val="00071633"/>
    <w:rsid w:val="00075654"/>
    <w:rsid w:val="0007600F"/>
    <w:rsid w:val="00081A1A"/>
    <w:rsid w:val="000842C5"/>
    <w:rsid w:val="0008530A"/>
    <w:rsid w:val="00085632"/>
    <w:rsid w:val="00085D18"/>
    <w:rsid w:val="0009101C"/>
    <w:rsid w:val="00092D40"/>
    <w:rsid w:val="000A2EB9"/>
    <w:rsid w:val="000A48F0"/>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F1D53"/>
    <w:rsid w:val="001022E0"/>
    <w:rsid w:val="001035AF"/>
    <w:rsid w:val="0011040D"/>
    <w:rsid w:val="001107AC"/>
    <w:rsid w:val="001135B8"/>
    <w:rsid w:val="00121464"/>
    <w:rsid w:val="001251B3"/>
    <w:rsid w:val="0013006D"/>
    <w:rsid w:val="001325AB"/>
    <w:rsid w:val="00133B9A"/>
    <w:rsid w:val="00134806"/>
    <w:rsid w:val="00135023"/>
    <w:rsid w:val="00137A37"/>
    <w:rsid w:val="00144FF7"/>
    <w:rsid w:val="00146B69"/>
    <w:rsid w:val="001502A3"/>
    <w:rsid w:val="00150A36"/>
    <w:rsid w:val="00156F2C"/>
    <w:rsid w:val="00164B62"/>
    <w:rsid w:val="001666EC"/>
    <w:rsid w:val="00167763"/>
    <w:rsid w:val="00174377"/>
    <w:rsid w:val="00174A49"/>
    <w:rsid w:val="0017630F"/>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4030"/>
    <w:rsid w:val="001F6F48"/>
    <w:rsid w:val="002008EF"/>
    <w:rsid w:val="00201B4E"/>
    <w:rsid w:val="002029FE"/>
    <w:rsid w:val="00204DC8"/>
    <w:rsid w:val="00204EC3"/>
    <w:rsid w:val="002068BD"/>
    <w:rsid w:val="00211B43"/>
    <w:rsid w:val="00214159"/>
    <w:rsid w:val="002305F8"/>
    <w:rsid w:val="00237A0E"/>
    <w:rsid w:val="00237B49"/>
    <w:rsid w:val="002415C2"/>
    <w:rsid w:val="00241713"/>
    <w:rsid w:val="002451CB"/>
    <w:rsid w:val="0025009B"/>
    <w:rsid w:val="002510C4"/>
    <w:rsid w:val="002526C7"/>
    <w:rsid w:val="00267F0C"/>
    <w:rsid w:val="002712A2"/>
    <w:rsid w:val="002717E7"/>
    <w:rsid w:val="00276F00"/>
    <w:rsid w:val="00282843"/>
    <w:rsid w:val="002862FA"/>
    <w:rsid w:val="00295AD2"/>
    <w:rsid w:val="00296BF9"/>
    <w:rsid w:val="002A25F0"/>
    <w:rsid w:val="002B1FD8"/>
    <w:rsid w:val="002B1FE1"/>
    <w:rsid w:val="002B3840"/>
    <w:rsid w:val="002B557E"/>
    <w:rsid w:val="002B665B"/>
    <w:rsid w:val="002C18AE"/>
    <w:rsid w:val="002C3312"/>
    <w:rsid w:val="002D0B32"/>
    <w:rsid w:val="002D52FD"/>
    <w:rsid w:val="002D7224"/>
    <w:rsid w:val="002E5E18"/>
    <w:rsid w:val="002E6593"/>
    <w:rsid w:val="002F059C"/>
    <w:rsid w:val="002F4659"/>
    <w:rsid w:val="002F52A8"/>
    <w:rsid w:val="002F63A5"/>
    <w:rsid w:val="00300C8B"/>
    <w:rsid w:val="003029B7"/>
    <w:rsid w:val="0030531E"/>
    <w:rsid w:val="00316EDF"/>
    <w:rsid w:val="003200C7"/>
    <w:rsid w:val="003308B7"/>
    <w:rsid w:val="00330DF3"/>
    <w:rsid w:val="00332A11"/>
    <w:rsid w:val="00335504"/>
    <w:rsid w:val="003479C8"/>
    <w:rsid w:val="0035035A"/>
    <w:rsid w:val="00352F35"/>
    <w:rsid w:val="0035369E"/>
    <w:rsid w:val="00355F38"/>
    <w:rsid w:val="00361734"/>
    <w:rsid w:val="0036195F"/>
    <w:rsid w:val="00363842"/>
    <w:rsid w:val="00370848"/>
    <w:rsid w:val="00371862"/>
    <w:rsid w:val="00376681"/>
    <w:rsid w:val="003805C1"/>
    <w:rsid w:val="0038217E"/>
    <w:rsid w:val="00383320"/>
    <w:rsid w:val="00384346"/>
    <w:rsid w:val="00394461"/>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6762"/>
    <w:rsid w:val="004469B6"/>
    <w:rsid w:val="00450CC6"/>
    <w:rsid w:val="00454042"/>
    <w:rsid w:val="00455378"/>
    <w:rsid w:val="00455D19"/>
    <w:rsid w:val="00456463"/>
    <w:rsid w:val="004627ED"/>
    <w:rsid w:val="004638BF"/>
    <w:rsid w:val="00463F87"/>
    <w:rsid w:val="00464456"/>
    <w:rsid w:val="004663AD"/>
    <w:rsid w:val="004725EF"/>
    <w:rsid w:val="00473DB3"/>
    <w:rsid w:val="00476902"/>
    <w:rsid w:val="004770ED"/>
    <w:rsid w:val="004771E4"/>
    <w:rsid w:val="00482476"/>
    <w:rsid w:val="0048456C"/>
    <w:rsid w:val="004862BB"/>
    <w:rsid w:val="0048758A"/>
    <w:rsid w:val="00490F63"/>
    <w:rsid w:val="00494497"/>
    <w:rsid w:val="004946A8"/>
    <w:rsid w:val="004961A0"/>
    <w:rsid w:val="004974C5"/>
    <w:rsid w:val="004A25B4"/>
    <w:rsid w:val="004A2C63"/>
    <w:rsid w:val="004B4C4B"/>
    <w:rsid w:val="004B4FA9"/>
    <w:rsid w:val="004B6E23"/>
    <w:rsid w:val="004C079D"/>
    <w:rsid w:val="004C1457"/>
    <w:rsid w:val="004C4CBD"/>
    <w:rsid w:val="004C730D"/>
    <w:rsid w:val="004D1504"/>
    <w:rsid w:val="004D2FA4"/>
    <w:rsid w:val="004D4CA9"/>
    <w:rsid w:val="004E0012"/>
    <w:rsid w:val="004E0713"/>
    <w:rsid w:val="004E366D"/>
    <w:rsid w:val="004F3308"/>
    <w:rsid w:val="004F373B"/>
    <w:rsid w:val="004F6A0B"/>
    <w:rsid w:val="004F71E5"/>
    <w:rsid w:val="005053E0"/>
    <w:rsid w:val="00510645"/>
    <w:rsid w:val="00523C71"/>
    <w:rsid w:val="00524385"/>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2A1A"/>
    <w:rsid w:val="005742B4"/>
    <w:rsid w:val="00575C0F"/>
    <w:rsid w:val="00583E16"/>
    <w:rsid w:val="00584B04"/>
    <w:rsid w:val="005872D5"/>
    <w:rsid w:val="00591368"/>
    <w:rsid w:val="00591C59"/>
    <w:rsid w:val="005943A9"/>
    <w:rsid w:val="005966E0"/>
    <w:rsid w:val="005A04EC"/>
    <w:rsid w:val="005A13AF"/>
    <w:rsid w:val="005A25ED"/>
    <w:rsid w:val="005A657F"/>
    <w:rsid w:val="005A7E59"/>
    <w:rsid w:val="005B0D6F"/>
    <w:rsid w:val="005B3D97"/>
    <w:rsid w:val="005B68DC"/>
    <w:rsid w:val="005C07B4"/>
    <w:rsid w:val="005C2E26"/>
    <w:rsid w:val="005C3124"/>
    <w:rsid w:val="005C4D06"/>
    <w:rsid w:val="005C4EBD"/>
    <w:rsid w:val="005D6573"/>
    <w:rsid w:val="005E3AB6"/>
    <w:rsid w:val="005E46AA"/>
    <w:rsid w:val="005F022C"/>
    <w:rsid w:val="005F499A"/>
    <w:rsid w:val="005F7402"/>
    <w:rsid w:val="006008D6"/>
    <w:rsid w:val="00602EA4"/>
    <w:rsid w:val="00603863"/>
    <w:rsid w:val="006038B1"/>
    <w:rsid w:val="00603E5F"/>
    <w:rsid w:val="006056BC"/>
    <w:rsid w:val="00606621"/>
    <w:rsid w:val="00606EDA"/>
    <w:rsid w:val="00611991"/>
    <w:rsid w:val="0061524D"/>
    <w:rsid w:val="006219D2"/>
    <w:rsid w:val="00624620"/>
    <w:rsid w:val="0062790F"/>
    <w:rsid w:val="00627E50"/>
    <w:rsid w:val="00633C76"/>
    <w:rsid w:val="00642580"/>
    <w:rsid w:val="00651278"/>
    <w:rsid w:val="00652922"/>
    <w:rsid w:val="00655DA2"/>
    <w:rsid w:val="00656B8E"/>
    <w:rsid w:val="00671343"/>
    <w:rsid w:val="006776CA"/>
    <w:rsid w:val="00677D63"/>
    <w:rsid w:val="00680945"/>
    <w:rsid w:val="006828F7"/>
    <w:rsid w:val="00685205"/>
    <w:rsid w:val="006852AD"/>
    <w:rsid w:val="00687548"/>
    <w:rsid w:val="006A0563"/>
    <w:rsid w:val="006A3425"/>
    <w:rsid w:val="006A57D1"/>
    <w:rsid w:val="006B1269"/>
    <w:rsid w:val="006B787D"/>
    <w:rsid w:val="006C09A8"/>
    <w:rsid w:val="006C4B87"/>
    <w:rsid w:val="006C5ACA"/>
    <w:rsid w:val="006C6733"/>
    <w:rsid w:val="006D14EA"/>
    <w:rsid w:val="006D1E68"/>
    <w:rsid w:val="006E02B4"/>
    <w:rsid w:val="006E0A9E"/>
    <w:rsid w:val="006E0FF0"/>
    <w:rsid w:val="006E292A"/>
    <w:rsid w:val="006E2D11"/>
    <w:rsid w:val="006F0E2B"/>
    <w:rsid w:val="006F3A86"/>
    <w:rsid w:val="006F605E"/>
    <w:rsid w:val="006F67EB"/>
    <w:rsid w:val="007043AF"/>
    <w:rsid w:val="007054CC"/>
    <w:rsid w:val="00706349"/>
    <w:rsid w:val="00706BFE"/>
    <w:rsid w:val="00711D1A"/>
    <w:rsid w:val="0071252D"/>
    <w:rsid w:val="00713673"/>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B22AF"/>
    <w:rsid w:val="007B27C4"/>
    <w:rsid w:val="007B2EC3"/>
    <w:rsid w:val="007B7257"/>
    <w:rsid w:val="007C03CE"/>
    <w:rsid w:val="007C4E0F"/>
    <w:rsid w:val="007C6FC7"/>
    <w:rsid w:val="007C73ED"/>
    <w:rsid w:val="007D2586"/>
    <w:rsid w:val="007D637B"/>
    <w:rsid w:val="007D64A0"/>
    <w:rsid w:val="007D6DCD"/>
    <w:rsid w:val="007D78BA"/>
    <w:rsid w:val="007E5A22"/>
    <w:rsid w:val="007F569D"/>
    <w:rsid w:val="007F6F83"/>
    <w:rsid w:val="008027A9"/>
    <w:rsid w:val="00805799"/>
    <w:rsid w:val="008111EC"/>
    <w:rsid w:val="00811665"/>
    <w:rsid w:val="00812778"/>
    <w:rsid w:val="0081647D"/>
    <w:rsid w:val="008210EE"/>
    <w:rsid w:val="008251CC"/>
    <w:rsid w:val="00827359"/>
    <w:rsid w:val="00833193"/>
    <w:rsid w:val="008342E7"/>
    <w:rsid w:val="008412D6"/>
    <w:rsid w:val="00841D7F"/>
    <w:rsid w:val="0084372C"/>
    <w:rsid w:val="0084592D"/>
    <w:rsid w:val="00850034"/>
    <w:rsid w:val="00850AAE"/>
    <w:rsid w:val="00850B5B"/>
    <w:rsid w:val="00852AF8"/>
    <w:rsid w:val="00860449"/>
    <w:rsid w:val="00860A63"/>
    <w:rsid w:val="00860AC2"/>
    <w:rsid w:val="00867F56"/>
    <w:rsid w:val="00870946"/>
    <w:rsid w:val="0087130D"/>
    <w:rsid w:val="00871B8D"/>
    <w:rsid w:val="00876579"/>
    <w:rsid w:val="00881396"/>
    <w:rsid w:val="00883F68"/>
    <w:rsid w:val="00897DF7"/>
    <w:rsid w:val="008A023A"/>
    <w:rsid w:val="008A115F"/>
    <w:rsid w:val="008A7217"/>
    <w:rsid w:val="008A7CE5"/>
    <w:rsid w:val="008B51E9"/>
    <w:rsid w:val="008B73B8"/>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50B83"/>
    <w:rsid w:val="00951FB3"/>
    <w:rsid w:val="00954A86"/>
    <w:rsid w:val="00955759"/>
    <w:rsid w:val="00956ADB"/>
    <w:rsid w:val="00961E2D"/>
    <w:rsid w:val="00970A9E"/>
    <w:rsid w:val="00970D11"/>
    <w:rsid w:val="00973AEC"/>
    <w:rsid w:val="00980C95"/>
    <w:rsid w:val="009A0F41"/>
    <w:rsid w:val="009A1FEF"/>
    <w:rsid w:val="009A5A10"/>
    <w:rsid w:val="009A6F75"/>
    <w:rsid w:val="009B0A8F"/>
    <w:rsid w:val="009B0AEC"/>
    <w:rsid w:val="009B4A44"/>
    <w:rsid w:val="009B4C60"/>
    <w:rsid w:val="009C4893"/>
    <w:rsid w:val="009C532E"/>
    <w:rsid w:val="009C7141"/>
    <w:rsid w:val="009C7455"/>
    <w:rsid w:val="009D0907"/>
    <w:rsid w:val="009D23A9"/>
    <w:rsid w:val="009D24E2"/>
    <w:rsid w:val="009D25EE"/>
    <w:rsid w:val="009D5B14"/>
    <w:rsid w:val="009E06C0"/>
    <w:rsid w:val="009E0B64"/>
    <w:rsid w:val="009E6F32"/>
    <w:rsid w:val="009E7EF2"/>
    <w:rsid w:val="009E7F49"/>
    <w:rsid w:val="00A00A0E"/>
    <w:rsid w:val="00A01190"/>
    <w:rsid w:val="00A03600"/>
    <w:rsid w:val="00A104D5"/>
    <w:rsid w:val="00A14445"/>
    <w:rsid w:val="00A20F68"/>
    <w:rsid w:val="00A2236E"/>
    <w:rsid w:val="00A241E0"/>
    <w:rsid w:val="00A24A66"/>
    <w:rsid w:val="00A27030"/>
    <w:rsid w:val="00A306F7"/>
    <w:rsid w:val="00A41721"/>
    <w:rsid w:val="00A44315"/>
    <w:rsid w:val="00A46241"/>
    <w:rsid w:val="00A47692"/>
    <w:rsid w:val="00A47FD7"/>
    <w:rsid w:val="00A52E9B"/>
    <w:rsid w:val="00A533C3"/>
    <w:rsid w:val="00A54EBE"/>
    <w:rsid w:val="00A5639F"/>
    <w:rsid w:val="00A566AD"/>
    <w:rsid w:val="00A65AE1"/>
    <w:rsid w:val="00A74C7F"/>
    <w:rsid w:val="00A75303"/>
    <w:rsid w:val="00A7716F"/>
    <w:rsid w:val="00A77AFB"/>
    <w:rsid w:val="00A8190A"/>
    <w:rsid w:val="00A82FEF"/>
    <w:rsid w:val="00A84462"/>
    <w:rsid w:val="00A857B6"/>
    <w:rsid w:val="00A963BC"/>
    <w:rsid w:val="00A96515"/>
    <w:rsid w:val="00A96885"/>
    <w:rsid w:val="00AA52EB"/>
    <w:rsid w:val="00AB0DBA"/>
    <w:rsid w:val="00AB165B"/>
    <w:rsid w:val="00AB3D09"/>
    <w:rsid w:val="00AB72F9"/>
    <w:rsid w:val="00AC1706"/>
    <w:rsid w:val="00AC42BD"/>
    <w:rsid w:val="00AD19B4"/>
    <w:rsid w:val="00AD4DDE"/>
    <w:rsid w:val="00AD6427"/>
    <w:rsid w:val="00AD785A"/>
    <w:rsid w:val="00AE20C8"/>
    <w:rsid w:val="00AE4184"/>
    <w:rsid w:val="00AE49EF"/>
    <w:rsid w:val="00AE7E1E"/>
    <w:rsid w:val="00AF63CB"/>
    <w:rsid w:val="00AF751C"/>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61D5"/>
    <w:rsid w:val="00B86364"/>
    <w:rsid w:val="00B93AB5"/>
    <w:rsid w:val="00B95A8E"/>
    <w:rsid w:val="00B9753D"/>
    <w:rsid w:val="00BA21ED"/>
    <w:rsid w:val="00BB2467"/>
    <w:rsid w:val="00BB4885"/>
    <w:rsid w:val="00BB78D9"/>
    <w:rsid w:val="00BC6AE7"/>
    <w:rsid w:val="00BD2A45"/>
    <w:rsid w:val="00BD7A89"/>
    <w:rsid w:val="00BE11F5"/>
    <w:rsid w:val="00BE14C6"/>
    <w:rsid w:val="00BE3385"/>
    <w:rsid w:val="00BE3AD8"/>
    <w:rsid w:val="00BE526A"/>
    <w:rsid w:val="00BF38E5"/>
    <w:rsid w:val="00C037FF"/>
    <w:rsid w:val="00C06CB6"/>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4BA"/>
    <w:rsid w:val="00C749F7"/>
    <w:rsid w:val="00C7501B"/>
    <w:rsid w:val="00C7637E"/>
    <w:rsid w:val="00C80353"/>
    <w:rsid w:val="00C8430A"/>
    <w:rsid w:val="00C90B02"/>
    <w:rsid w:val="00CA190D"/>
    <w:rsid w:val="00CA754B"/>
    <w:rsid w:val="00CA7828"/>
    <w:rsid w:val="00CA7D9A"/>
    <w:rsid w:val="00CB72F0"/>
    <w:rsid w:val="00CC2ABA"/>
    <w:rsid w:val="00CC5C68"/>
    <w:rsid w:val="00CC6E01"/>
    <w:rsid w:val="00CD147C"/>
    <w:rsid w:val="00CD4E94"/>
    <w:rsid w:val="00CD513B"/>
    <w:rsid w:val="00CE0CFC"/>
    <w:rsid w:val="00CE19E9"/>
    <w:rsid w:val="00CE7988"/>
    <w:rsid w:val="00CF140A"/>
    <w:rsid w:val="00CF418E"/>
    <w:rsid w:val="00CF7CCF"/>
    <w:rsid w:val="00D011E4"/>
    <w:rsid w:val="00D018C6"/>
    <w:rsid w:val="00D07FA6"/>
    <w:rsid w:val="00D10131"/>
    <w:rsid w:val="00D1192E"/>
    <w:rsid w:val="00D159D6"/>
    <w:rsid w:val="00D229DA"/>
    <w:rsid w:val="00D24519"/>
    <w:rsid w:val="00D24D0D"/>
    <w:rsid w:val="00D323D0"/>
    <w:rsid w:val="00D418B4"/>
    <w:rsid w:val="00D43F7F"/>
    <w:rsid w:val="00D46398"/>
    <w:rsid w:val="00D47808"/>
    <w:rsid w:val="00D47A2E"/>
    <w:rsid w:val="00D50F9C"/>
    <w:rsid w:val="00D51340"/>
    <w:rsid w:val="00D55096"/>
    <w:rsid w:val="00D574CE"/>
    <w:rsid w:val="00D615B8"/>
    <w:rsid w:val="00D7644A"/>
    <w:rsid w:val="00D77B49"/>
    <w:rsid w:val="00D81FC1"/>
    <w:rsid w:val="00D8492D"/>
    <w:rsid w:val="00D90191"/>
    <w:rsid w:val="00D90962"/>
    <w:rsid w:val="00D964E4"/>
    <w:rsid w:val="00D96B2D"/>
    <w:rsid w:val="00DA0C6F"/>
    <w:rsid w:val="00DA1673"/>
    <w:rsid w:val="00DA1F0B"/>
    <w:rsid w:val="00DA3DF1"/>
    <w:rsid w:val="00DA45E2"/>
    <w:rsid w:val="00DA5141"/>
    <w:rsid w:val="00DB0B39"/>
    <w:rsid w:val="00DB6394"/>
    <w:rsid w:val="00DB7C18"/>
    <w:rsid w:val="00DC1DD6"/>
    <w:rsid w:val="00DC2624"/>
    <w:rsid w:val="00DC2634"/>
    <w:rsid w:val="00DC45F8"/>
    <w:rsid w:val="00DC738C"/>
    <w:rsid w:val="00DC77AA"/>
    <w:rsid w:val="00DD0D66"/>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5469"/>
    <w:rsid w:val="00E54656"/>
    <w:rsid w:val="00E56FFB"/>
    <w:rsid w:val="00E77498"/>
    <w:rsid w:val="00E82733"/>
    <w:rsid w:val="00E83F18"/>
    <w:rsid w:val="00E852AF"/>
    <w:rsid w:val="00E92D07"/>
    <w:rsid w:val="00E95109"/>
    <w:rsid w:val="00E96A7C"/>
    <w:rsid w:val="00EA0130"/>
    <w:rsid w:val="00EA0C96"/>
    <w:rsid w:val="00EA11FF"/>
    <w:rsid w:val="00EA3E00"/>
    <w:rsid w:val="00EA4D63"/>
    <w:rsid w:val="00EA4F96"/>
    <w:rsid w:val="00EA69BE"/>
    <w:rsid w:val="00EB0EAA"/>
    <w:rsid w:val="00EB1129"/>
    <w:rsid w:val="00EB115E"/>
    <w:rsid w:val="00EB1BEF"/>
    <w:rsid w:val="00EB1D0F"/>
    <w:rsid w:val="00EB3A54"/>
    <w:rsid w:val="00EB7058"/>
    <w:rsid w:val="00EC0068"/>
    <w:rsid w:val="00EC0B78"/>
    <w:rsid w:val="00EC312D"/>
    <w:rsid w:val="00EC4172"/>
    <w:rsid w:val="00EC4276"/>
    <w:rsid w:val="00EC7658"/>
    <w:rsid w:val="00ED1956"/>
    <w:rsid w:val="00ED62B6"/>
    <w:rsid w:val="00EE4460"/>
    <w:rsid w:val="00EE50E5"/>
    <w:rsid w:val="00EF0525"/>
    <w:rsid w:val="00EF0887"/>
    <w:rsid w:val="00EF1C3E"/>
    <w:rsid w:val="00EF1D30"/>
    <w:rsid w:val="00EF1D7D"/>
    <w:rsid w:val="00EF2EC7"/>
    <w:rsid w:val="00F0246A"/>
    <w:rsid w:val="00F05BD0"/>
    <w:rsid w:val="00F07F99"/>
    <w:rsid w:val="00F1251E"/>
    <w:rsid w:val="00F12898"/>
    <w:rsid w:val="00F216BE"/>
    <w:rsid w:val="00F23426"/>
    <w:rsid w:val="00F30FD2"/>
    <w:rsid w:val="00F37B6C"/>
    <w:rsid w:val="00F43220"/>
    <w:rsid w:val="00F516BD"/>
    <w:rsid w:val="00F51A86"/>
    <w:rsid w:val="00F60558"/>
    <w:rsid w:val="00F6376D"/>
    <w:rsid w:val="00F63E5C"/>
    <w:rsid w:val="00F643A0"/>
    <w:rsid w:val="00F65EBC"/>
    <w:rsid w:val="00F83547"/>
    <w:rsid w:val="00F83DE3"/>
    <w:rsid w:val="00F900CE"/>
    <w:rsid w:val="00F91716"/>
    <w:rsid w:val="00F91D72"/>
    <w:rsid w:val="00F97EF2"/>
    <w:rsid w:val="00FA05C4"/>
    <w:rsid w:val="00FA0E24"/>
    <w:rsid w:val="00FA4ED2"/>
    <w:rsid w:val="00FB296D"/>
    <w:rsid w:val="00FB44CE"/>
    <w:rsid w:val="00FE4F74"/>
    <w:rsid w:val="00FF01C3"/>
    <w:rsid w:val="00FF2CC8"/>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45742F75-4F87-4619-BF8B-740B0DD7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2017-04-25T21:01:00Z</cp:lastPrinted>
  <dcterms:created xsi:type="dcterms:W3CDTF">2017-09-21T18:30:00Z</dcterms:created>
  <dcterms:modified xsi:type="dcterms:W3CDTF">2017-09-21T18:30:00Z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