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4EBAB" w14:textId="75811C96" w:rsidR="005E714A"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AE5162">
        <w:rPr>
          <w:sz w:val="28"/>
        </w:rPr>
        <w:t>3045-0137</w:t>
      </w:r>
      <w:r>
        <w:rPr>
          <w:sz w:val="28"/>
        </w:rPr>
        <w:t>)</w:t>
      </w:r>
    </w:p>
    <w:p w14:paraId="50913073" w14:textId="77777777" w:rsidR="00C77005" w:rsidRPr="00C77005" w:rsidRDefault="00C77005" w:rsidP="00C77005"/>
    <w:p w14:paraId="2ED4EBAC" w14:textId="722F56EB" w:rsidR="00E50293" w:rsidRPr="009239AA" w:rsidRDefault="0000132A" w:rsidP="00434E33">
      <w:pPr>
        <w:rPr>
          <w:b/>
        </w:rPr>
      </w:pPr>
      <w:r>
        <w:rPr>
          <w:b/>
          <w:noProof/>
        </w:rPr>
        <mc:AlternateContent>
          <mc:Choice Requires="wps">
            <w:drawing>
              <wp:anchor distT="0" distB="0" distL="114300" distR="114300" simplePos="0" relativeHeight="251657216" behindDoc="0" locked="0" layoutInCell="0" allowOverlap="1" wp14:anchorId="2ED4EC2D" wp14:editId="2ED4EC2E">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083D3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BC3E2F">
        <w:t>Scaling Evidence based Programs.</w:t>
      </w:r>
    </w:p>
    <w:p w14:paraId="2ED4EBAD" w14:textId="77777777" w:rsidR="005E714A" w:rsidRDefault="005E714A"/>
    <w:p w14:paraId="3C08BA64" w14:textId="3F9D6E5C" w:rsidR="003E6A17" w:rsidRDefault="00F15956" w:rsidP="003E6A17">
      <w:pPr>
        <w:pStyle w:val="NormalSS"/>
        <w:spacing w:after="200" w:line="233" w:lineRule="auto"/>
        <w:ind w:firstLine="0"/>
      </w:pPr>
      <w:r>
        <w:rPr>
          <w:b/>
        </w:rPr>
        <w:t>PURPOSE</w:t>
      </w:r>
      <w:r w:rsidRPr="009239AA">
        <w:rPr>
          <w:b/>
        </w:rPr>
        <w:t>:</w:t>
      </w:r>
      <w:r w:rsidR="00C14CC4" w:rsidRPr="009239AA">
        <w:rPr>
          <w:b/>
        </w:rPr>
        <w:t xml:space="preserve">  </w:t>
      </w:r>
      <w:r w:rsidR="003E6A17">
        <w:t>In 2016 CNCS implemented</w:t>
      </w:r>
      <w:r w:rsidR="003E6A17" w:rsidRPr="00C82025">
        <w:t xml:space="preserve"> a project to </w:t>
      </w:r>
      <w:r w:rsidR="003E6A17">
        <w:t xml:space="preserve">identify the </w:t>
      </w:r>
      <w:r w:rsidR="003E6A17" w:rsidRPr="00C82025">
        <w:t xml:space="preserve">agency’s most effective </w:t>
      </w:r>
      <w:r w:rsidR="003E6A17">
        <w:t xml:space="preserve">evidence based </w:t>
      </w:r>
      <w:r w:rsidR="003E6A17" w:rsidRPr="00C82025">
        <w:t xml:space="preserve">program and </w:t>
      </w:r>
      <w:r w:rsidR="003E6A17">
        <w:t xml:space="preserve">develop a </w:t>
      </w:r>
      <w:r w:rsidR="003E6A17" w:rsidRPr="00C82025">
        <w:t xml:space="preserve">knowledge base on </w:t>
      </w:r>
      <w:r w:rsidR="003E6A17">
        <w:t xml:space="preserve">how to </w:t>
      </w:r>
      <w:r w:rsidR="003E6A17" w:rsidRPr="00C82025">
        <w:t>scal</w:t>
      </w:r>
      <w:r w:rsidR="003E6A17">
        <w:t>e</w:t>
      </w:r>
      <w:r w:rsidR="003E6A17" w:rsidRPr="00C82025">
        <w:t xml:space="preserve"> the</w:t>
      </w:r>
      <w:r w:rsidR="003E6A17">
        <w:t xml:space="preserve"> intervention through expansion, replication or adaptation</w:t>
      </w:r>
      <w:r w:rsidR="003E6A17" w:rsidRPr="00C82025">
        <w:t xml:space="preserve">. </w:t>
      </w:r>
      <w:r w:rsidR="003E6A17">
        <w:t xml:space="preserve"> Planned systematic scaling extends an intervention’s reach to greater numbers of beneficiaries.  Currently</w:t>
      </w:r>
      <w:r w:rsidR="003E6A17" w:rsidRPr="00C82025">
        <w:t xml:space="preserve">, little systematic analysis has been </w:t>
      </w:r>
      <w:r w:rsidR="003E6A17">
        <w:t xml:space="preserve">conducted linking </w:t>
      </w:r>
      <w:r w:rsidR="003E6A17" w:rsidRPr="00C82025">
        <w:t xml:space="preserve">an intervention’s effectiveness to plans for </w:t>
      </w:r>
      <w:r w:rsidR="003E6A17">
        <w:t>scaling</w:t>
      </w:r>
      <w:r w:rsidR="003E6A17" w:rsidRPr="00C82025">
        <w:t xml:space="preserve">. </w:t>
      </w:r>
      <w:r w:rsidR="003E6A17">
        <w:t>CNCS has enlisted a contractor to first undertake a project</w:t>
      </w:r>
      <w:r w:rsidR="003E6A17" w:rsidRPr="00C82025">
        <w:t xml:space="preserve"> </w:t>
      </w:r>
      <w:r w:rsidR="003E6A17">
        <w:t>to evaluate</w:t>
      </w:r>
      <w:r w:rsidR="003E6A17" w:rsidRPr="00C82025">
        <w:t xml:space="preserve"> </w:t>
      </w:r>
      <w:r w:rsidR="003E6A17">
        <w:t xml:space="preserve">existing </w:t>
      </w:r>
      <w:r w:rsidR="003E6A17" w:rsidRPr="00C82025">
        <w:t xml:space="preserve">evidence </w:t>
      </w:r>
      <w:r w:rsidR="003E6A17">
        <w:t xml:space="preserve">of effectiveness for various grantee’s </w:t>
      </w:r>
      <w:r w:rsidR="003E6A17" w:rsidRPr="00C82025">
        <w:t>interventions</w:t>
      </w:r>
      <w:r w:rsidR="003E6A17">
        <w:t xml:space="preserve">; </w:t>
      </w:r>
      <w:r w:rsidR="003E6A17" w:rsidRPr="00C82025">
        <w:t xml:space="preserve">and </w:t>
      </w:r>
      <w:r w:rsidR="003E6A17">
        <w:t xml:space="preserve">secondly, </w:t>
      </w:r>
      <w:r w:rsidR="003E6A17" w:rsidRPr="00C82025">
        <w:t xml:space="preserve">assesses the grantee’s plans for scaling it. </w:t>
      </w:r>
      <w:r w:rsidR="003E6A17">
        <w:t xml:space="preserve"> The initial phase has identified a pool of eight potential grantees that may participate in the second phase.  This next phase will be a process study to identify the </w:t>
      </w:r>
      <w:r w:rsidR="003E6A17" w:rsidRPr="002E06E4">
        <w:t xml:space="preserve">factors that facilitate </w:t>
      </w:r>
      <w:r w:rsidR="003E6A17">
        <w:t xml:space="preserve">or impede </w:t>
      </w:r>
      <w:r w:rsidR="003E6A17" w:rsidRPr="002E06E4">
        <w:t>scaling of effective interventions</w:t>
      </w:r>
      <w:r w:rsidR="00C63DD8">
        <w:t>.</w:t>
      </w:r>
    </w:p>
    <w:p w14:paraId="66E9FAF2" w14:textId="4E38DF3E" w:rsidR="00813E6B" w:rsidRDefault="00813E6B" w:rsidP="00813E6B">
      <w:pPr>
        <w:pStyle w:val="NormalSS"/>
        <w:spacing w:after="200" w:line="233" w:lineRule="auto"/>
        <w:ind w:firstLine="0"/>
      </w:pPr>
      <w:r>
        <w:t xml:space="preserve">CNCS will </w:t>
      </w:r>
      <w:r w:rsidRPr="002B57EB">
        <w:t xml:space="preserve">select up to three </w:t>
      </w:r>
      <w:r w:rsidR="001369AE">
        <w:t>grantees</w:t>
      </w:r>
      <w:r w:rsidRPr="002B57EB">
        <w:t xml:space="preserve"> </w:t>
      </w:r>
      <w:r w:rsidR="00C63DD8">
        <w:t xml:space="preserve">from a pool of 8 candidates </w:t>
      </w:r>
      <w:r>
        <w:t>for</w:t>
      </w:r>
      <w:r w:rsidRPr="002B57EB">
        <w:t xml:space="preserve"> participat</w:t>
      </w:r>
      <w:r>
        <w:t>ion</w:t>
      </w:r>
      <w:r w:rsidRPr="002B57EB">
        <w:t xml:space="preserve"> in </w:t>
      </w:r>
      <w:r>
        <w:t>this</w:t>
      </w:r>
      <w:r w:rsidRPr="002B57EB">
        <w:t xml:space="preserve"> </w:t>
      </w:r>
      <w:r>
        <w:t xml:space="preserve">study, which </w:t>
      </w:r>
      <w:r w:rsidRPr="002B57EB">
        <w:t xml:space="preserve">will provide a greater understanding of the requirements for successful scaling and </w:t>
      </w:r>
      <w:r>
        <w:t xml:space="preserve">help build </w:t>
      </w:r>
      <w:r w:rsidRPr="002B57EB">
        <w:t>a strategic approach for supporting scaling of evidence-based models.</w:t>
      </w:r>
    </w:p>
    <w:p w14:paraId="65D439FA" w14:textId="77777777" w:rsidR="00E77A12" w:rsidRDefault="00434E33" w:rsidP="00434E33">
      <w:pPr>
        <w:pStyle w:val="Header"/>
        <w:tabs>
          <w:tab w:val="clear" w:pos="4320"/>
          <w:tab w:val="clear" w:pos="8640"/>
        </w:tabs>
      </w:pPr>
      <w:r w:rsidRPr="00434E33">
        <w:rPr>
          <w:b/>
        </w:rPr>
        <w:t>DESCRIPTION OF RESPONDENTS</w:t>
      </w:r>
      <w:r>
        <w:t xml:space="preserve">: </w:t>
      </w:r>
    </w:p>
    <w:p w14:paraId="1FDFF517" w14:textId="77777777" w:rsidR="00E77A12" w:rsidRDefault="00E77A12" w:rsidP="00434E33">
      <w:pPr>
        <w:pStyle w:val="Header"/>
        <w:tabs>
          <w:tab w:val="clear" w:pos="4320"/>
          <w:tab w:val="clear" w:pos="8640"/>
        </w:tabs>
      </w:pPr>
    </w:p>
    <w:p w14:paraId="2ED4EBB7" w14:textId="5E4963A7" w:rsidR="00434E33" w:rsidRPr="00434E33" w:rsidRDefault="00E77A12" w:rsidP="00434E33">
      <w:pPr>
        <w:pStyle w:val="Header"/>
        <w:tabs>
          <w:tab w:val="clear" w:pos="4320"/>
          <w:tab w:val="clear" w:pos="8640"/>
        </w:tabs>
        <w:rPr>
          <w:i/>
          <w:snapToGrid/>
        </w:rPr>
      </w:pPr>
      <w:r>
        <w:t xml:space="preserve">Program staff (directors, managers and staff) of CNCS grantees.  Participation will involve interviews and small group discussions with up to </w:t>
      </w:r>
      <w:r w:rsidR="00CE5E1D">
        <w:t>20</w:t>
      </w:r>
      <w:r>
        <w:t xml:space="preserve"> staff members. </w:t>
      </w:r>
    </w:p>
    <w:p w14:paraId="2ED4EBB8" w14:textId="77777777" w:rsidR="00F15956" w:rsidRDefault="00F15956"/>
    <w:p w14:paraId="2ED4EBBE" w14:textId="77777777" w:rsidR="00F06866" w:rsidRPr="00F06866" w:rsidRDefault="00F06866">
      <w:pPr>
        <w:rPr>
          <w:b/>
        </w:rPr>
      </w:pPr>
      <w:r>
        <w:rPr>
          <w:b/>
        </w:rPr>
        <w:t>TYPE OF COLLECTION:</w:t>
      </w:r>
      <w:r w:rsidRPr="00F06866">
        <w:t xml:space="preserve"> (Check one)</w:t>
      </w:r>
    </w:p>
    <w:p w14:paraId="2ED4EBBF" w14:textId="77777777" w:rsidR="00441434" w:rsidRPr="00434E33" w:rsidRDefault="00441434" w:rsidP="0096108F">
      <w:pPr>
        <w:pStyle w:val="BodyTextIndent"/>
        <w:tabs>
          <w:tab w:val="left" w:pos="360"/>
        </w:tabs>
        <w:ind w:left="0"/>
        <w:rPr>
          <w:bCs/>
          <w:sz w:val="16"/>
          <w:szCs w:val="16"/>
        </w:rPr>
      </w:pPr>
    </w:p>
    <w:p w14:paraId="2ED4EBC0"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ED4EBC1" w14:textId="145F5906"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CE5E1D">
        <w:rPr>
          <w:bCs/>
          <w:sz w:val="24"/>
        </w:rPr>
        <w:tab/>
        <w:t>[</w:t>
      </w:r>
      <w:r w:rsidR="00E77A12">
        <w:rPr>
          <w:bCs/>
          <w:sz w:val="24"/>
        </w:rPr>
        <w:t>X</w:t>
      </w:r>
      <w:r w:rsidR="00F06866">
        <w:rPr>
          <w:bCs/>
          <w:sz w:val="24"/>
        </w:rPr>
        <w:t>] Small Discussion Group</w:t>
      </w:r>
    </w:p>
    <w:p w14:paraId="2ED4EBC2" w14:textId="18F9A66F" w:rsidR="00F06866" w:rsidRPr="00F06866" w:rsidRDefault="00935ADA" w:rsidP="0096108F">
      <w:pPr>
        <w:pStyle w:val="BodyTextIndent"/>
        <w:tabs>
          <w:tab w:val="left" w:pos="360"/>
        </w:tabs>
        <w:ind w:left="0"/>
        <w:rPr>
          <w:bCs/>
          <w:sz w:val="24"/>
        </w:rPr>
      </w:pPr>
      <w:r>
        <w:rPr>
          <w:bCs/>
          <w:sz w:val="24"/>
        </w:rPr>
        <w:t>[</w:t>
      </w:r>
      <w:r w:rsidR="00E77A12">
        <w:rPr>
          <w:bCs/>
          <w:sz w:val="24"/>
        </w:rPr>
        <w:t xml:space="preserve"> </w:t>
      </w:r>
      <w:r w:rsidR="00CE5E1D">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E77A12">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E77A12">
        <w:rPr>
          <w:bCs/>
          <w:sz w:val="24"/>
          <w:u w:val="single"/>
        </w:rPr>
        <w:t>Interviews</w:t>
      </w:r>
      <w:r w:rsidR="00F06866">
        <w:rPr>
          <w:bCs/>
          <w:sz w:val="24"/>
          <w:u w:val="single"/>
        </w:rPr>
        <w:tab/>
      </w:r>
      <w:r w:rsidR="00F06866">
        <w:rPr>
          <w:bCs/>
          <w:sz w:val="24"/>
          <w:u w:val="single"/>
        </w:rPr>
        <w:tab/>
      </w:r>
    </w:p>
    <w:p w14:paraId="2ED4EBC3" w14:textId="77777777" w:rsidR="00434E33" w:rsidRDefault="00434E33">
      <w:pPr>
        <w:pStyle w:val="Header"/>
        <w:tabs>
          <w:tab w:val="clear" w:pos="4320"/>
          <w:tab w:val="clear" w:pos="8640"/>
        </w:tabs>
      </w:pPr>
    </w:p>
    <w:p w14:paraId="2ED4EBC4" w14:textId="77777777" w:rsidR="00CA2650" w:rsidRDefault="00441434">
      <w:pPr>
        <w:rPr>
          <w:b/>
        </w:rPr>
      </w:pPr>
      <w:r>
        <w:rPr>
          <w:b/>
        </w:rPr>
        <w:t>C</w:t>
      </w:r>
      <w:r w:rsidR="009C13B9">
        <w:rPr>
          <w:b/>
        </w:rPr>
        <w:t>ERTIFICATION:</w:t>
      </w:r>
    </w:p>
    <w:p w14:paraId="2ED4EBC5" w14:textId="77777777" w:rsidR="00441434" w:rsidRDefault="00441434">
      <w:pPr>
        <w:rPr>
          <w:sz w:val="16"/>
          <w:szCs w:val="16"/>
        </w:rPr>
      </w:pPr>
    </w:p>
    <w:p w14:paraId="2ED4EBC6" w14:textId="77777777" w:rsidR="008101A5" w:rsidRPr="009C13B9" w:rsidRDefault="008101A5" w:rsidP="008101A5">
      <w:r>
        <w:t xml:space="preserve">I certify the following to be true: </w:t>
      </w:r>
    </w:p>
    <w:p w14:paraId="2ED4EBC7" w14:textId="77777777" w:rsidR="008101A5" w:rsidRDefault="008101A5" w:rsidP="008101A5">
      <w:pPr>
        <w:pStyle w:val="ListParagraph"/>
        <w:numPr>
          <w:ilvl w:val="0"/>
          <w:numId w:val="14"/>
        </w:numPr>
      </w:pPr>
      <w:r>
        <w:t>The collection is voluntary.</w:t>
      </w:r>
      <w:r w:rsidRPr="00C14CC4">
        <w:t xml:space="preserve"> </w:t>
      </w:r>
    </w:p>
    <w:p w14:paraId="2ED4EBC8"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ED4EBC9"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ED4EBCA"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ED4EBC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ED4EBCC"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ED4EBCD" w14:textId="77777777" w:rsidR="009C13B9" w:rsidRDefault="009C13B9" w:rsidP="009C13B9"/>
    <w:p w14:paraId="2ED4EBCE" w14:textId="33D11031" w:rsidR="009C13B9" w:rsidRDefault="00E77A12" w:rsidP="009C13B9">
      <w:r>
        <w:t xml:space="preserve">Name: </w:t>
      </w:r>
      <w:r w:rsidRPr="00E77A12">
        <w:rPr>
          <w:u w:val="single"/>
        </w:rPr>
        <w:t>Anthony Nerino</w:t>
      </w:r>
      <w:r w:rsidR="009C13B9">
        <w:t>___________</w:t>
      </w:r>
    </w:p>
    <w:p w14:paraId="2ED4EBCF" w14:textId="77777777" w:rsidR="009C13B9" w:rsidRDefault="009C13B9" w:rsidP="009C13B9">
      <w:pPr>
        <w:pStyle w:val="ListParagraph"/>
        <w:ind w:left="360"/>
      </w:pPr>
    </w:p>
    <w:p w14:paraId="2ED4EBD0" w14:textId="77777777" w:rsidR="009C13B9" w:rsidRDefault="009C13B9" w:rsidP="009C13B9">
      <w:r>
        <w:t>To assist review, please provide answers to the following question:</w:t>
      </w:r>
    </w:p>
    <w:p w14:paraId="2ED4EBD1" w14:textId="77777777" w:rsidR="009C13B9" w:rsidRDefault="009C13B9" w:rsidP="009C13B9">
      <w:pPr>
        <w:pStyle w:val="ListParagraph"/>
        <w:ind w:left="360"/>
      </w:pPr>
    </w:p>
    <w:p w14:paraId="2ED4EBD2" w14:textId="77777777" w:rsidR="009C13B9" w:rsidRPr="00C86E91" w:rsidRDefault="00C86E91" w:rsidP="00C86E91">
      <w:pPr>
        <w:rPr>
          <w:b/>
        </w:rPr>
      </w:pPr>
      <w:r w:rsidRPr="00C86E91">
        <w:rPr>
          <w:b/>
        </w:rPr>
        <w:t>Personally Identifiable Information:</w:t>
      </w:r>
    </w:p>
    <w:p w14:paraId="2ED4EBD3" w14:textId="1C7A58E9"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F49A9">
        <w:t>X</w:t>
      </w:r>
      <w:r w:rsidR="009239AA">
        <w:t xml:space="preserve"> ]  No </w:t>
      </w:r>
    </w:p>
    <w:p w14:paraId="2ED4EBD4" w14:textId="77777777" w:rsidR="00C86E91" w:rsidRDefault="009C13B9" w:rsidP="00C86E91">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2ED4EBD5"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2ED4EBD6" w14:textId="77777777" w:rsidR="00CF6542" w:rsidRDefault="00CF6542" w:rsidP="00C86E91">
      <w:pPr>
        <w:pStyle w:val="ListParagraph"/>
        <w:ind w:left="0"/>
        <w:rPr>
          <w:b/>
        </w:rPr>
      </w:pPr>
    </w:p>
    <w:p w14:paraId="2ED4EBD7" w14:textId="77777777" w:rsidR="00C86E91" w:rsidRPr="00C86E91" w:rsidRDefault="00CB1078" w:rsidP="00C86E91">
      <w:pPr>
        <w:pStyle w:val="ListParagraph"/>
        <w:ind w:left="0"/>
        <w:rPr>
          <w:b/>
        </w:rPr>
      </w:pPr>
      <w:r>
        <w:rPr>
          <w:b/>
        </w:rPr>
        <w:t>Gifts or Payments</w:t>
      </w:r>
      <w:r w:rsidR="00C86E91">
        <w:rPr>
          <w:b/>
        </w:rPr>
        <w:t>:</w:t>
      </w:r>
    </w:p>
    <w:p w14:paraId="2ED4EBD8" w14:textId="635DDF96" w:rsidR="00C86E91" w:rsidRDefault="00C86E91" w:rsidP="00C86E91">
      <w:r>
        <w:t xml:space="preserve">Is an incentive (e.g., money or reimbursement of expenses, token of appreciation) provided to participants?  [  ] Yes [ </w:t>
      </w:r>
      <w:r w:rsidR="00AF49A9">
        <w:t>X</w:t>
      </w:r>
      <w:r>
        <w:t xml:space="preserve"> ] No  </w:t>
      </w:r>
    </w:p>
    <w:p w14:paraId="2ED4EBD9" w14:textId="77777777" w:rsidR="004D6E14" w:rsidRDefault="004D6E14">
      <w:pPr>
        <w:rPr>
          <w:b/>
        </w:rPr>
      </w:pPr>
    </w:p>
    <w:p w14:paraId="2ED4EBDD" w14:textId="77777777" w:rsidR="005E714A" w:rsidRDefault="005E714A" w:rsidP="00C86E91">
      <w:pPr>
        <w:rPr>
          <w:i/>
        </w:rPr>
      </w:pPr>
      <w:r>
        <w:rPr>
          <w:b/>
        </w:rPr>
        <w:t>BURDEN HOUR</w:t>
      </w:r>
      <w:r w:rsidR="00441434">
        <w:rPr>
          <w:b/>
        </w:rPr>
        <w:t>S</w:t>
      </w:r>
      <w:r>
        <w:t xml:space="preserve"> </w:t>
      </w:r>
    </w:p>
    <w:p w14:paraId="2ED4EBDE"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2ED4EBE3" w14:textId="77777777" w:rsidTr="0001027E">
        <w:trPr>
          <w:trHeight w:val="274"/>
        </w:trPr>
        <w:tc>
          <w:tcPr>
            <w:tcW w:w="5418" w:type="dxa"/>
          </w:tcPr>
          <w:p w14:paraId="2ED4EBDF"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2ED4EBE0"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2ED4EBE1" w14:textId="77777777" w:rsidR="006832D9" w:rsidRPr="0001027E" w:rsidRDefault="006832D9" w:rsidP="00843796">
            <w:pPr>
              <w:rPr>
                <w:b/>
              </w:rPr>
            </w:pPr>
            <w:r w:rsidRPr="0001027E">
              <w:rPr>
                <w:b/>
              </w:rPr>
              <w:t>Participation Time</w:t>
            </w:r>
          </w:p>
        </w:tc>
        <w:tc>
          <w:tcPr>
            <w:tcW w:w="1003" w:type="dxa"/>
          </w:tcPr>
          <w:p w14:paraId="2ED4EBE2" w14:textId="77777777" w:rsidR="006832D9" w:rsidRPr="0001027E" w:rsidRDefault="006832D9" w:rsidP="00843796">
            <w:pPr>
              <w:rPr>
                <w:b/>
              </w:rPr>
            </w:pPr>
            <w:r w:rsidRPr="0001027E">
              <w:rPr>
                <w:b/>
              </w:rPr>
              <w:t>Burden</w:t>
            </w:r>
          </w:p>
        </w:tc>
      </w:tr>
      <w:tr w:rsidR="00AF49A9" w14:paraId="2ED4EBE8" w14:textId="77777777" w:rsidTr="0001027E">
        <w:trPr>
          <w:trHeight w:val="274"/>
        </w:trPr>
        <w:tc>
          <w:tcPr>
            <w:tcW w:w="5418" w:type="dxa"/>
          </w:tcPr>
          <w:p w14:paraId="2ED4EBE4" w14:textId="6D8DCA1A" w:rsidR="00AF49A9" w:rsidRDefault="00AF49A9" w:rsidP="00AF49A9">
            <w:r>
              <w:t>Project Directors</w:t>
            </w:r>
          </w:p>
        </w:tc>
        <w:tc>
          <w:tcPr>
            <w:tcW w:w="1530" w:type="dxa"/>
          </w:tcPr>
          <w:p w14:paraId="2ED4EBE5" w14:textId="738F37FC" w:rsidR="00AF49A9" w:rsidRDefault="00AF49A9" w:rsidP="00AF49A9">
            <w:r>
              <w:t>3</w:t>
            </w:r>
          </w:p>
        </w:tc>
        <w:tc>
          <w:tcPr>
            <w:tcW w:w="1710" w:type="dxa"/>
          </w:tcPr>
          <w:p w14:paraId="2ED4EBE6" w14:textId="2F2D4247" w:rsidR="00AF49A9" w:rsidRDefault="004540B2" w:rsidP="00AF49A9">
            <w:r>
              <w:t>2</w:t>
            </w:r>
            <w:r w:rsidR="00AF49A9">
              <w:t xml:space="preserve"> hour</w:t>
            </w:r>
          </w:p>
        </w:tc>
        <w:tc>
          <w:tcPr>
            <w:tcW w:w="1003" w:type="dxa"/>
          </w:tcPr>
          <w:p w14:paraId="2ED4EBE7" w14:textId="21841344" w:rsidR="00AF49A9" w:rsidRDefault="004540B2" w:rsidP="00AF49A9">
            <w:r>
              <w:t>6</w:t>
            </w:r>
          </w:p>
        </w:tc>
      </w:tr>
      <w:tr w:rsidR="00AF49A9" w14:paraId="2ED4EBED" w14:textId="77777777" w:rsidTr="0001027E">
        <w:trPr>
          <w:trHeight w:val="274"/>
        </w:trPr>
        <w:tc>
          <w:tcPr>
            <w:tcW w:w="5418" w:type="dxa"/>
          </w:tcPr>
          <w:p w14:paraId="2ED4EBE9" w14:textId="049CA8E2" w:rsidR="00AF49A9" w:rsidRDefault="00AF49A9" w:rsidP="00AF49A9">
            <w:r>
              <w:t>Staff</w:t>
            </w:r>
          </w:p>
        </w:tc>
        <w:tc>
          <w:tcPr>
            <w:tcW w:w="1530" w:type="dxa"/>
          </w:tcPr>
          <w:p w14:paraId="2ED4EBEA" w14:textId="3A06D4ED" w:rsidR="00AF49A9" w:rsidRDefault="00821EBE" w:rsidP="00AF49A9">
            <w:r>
              <w:t>20</w:t>
            </w:r>
          </w:p>
        </w:tc>
        <w:tc>
          <w:tcPr>
            <w:tcW w:w="1710" w:type="dxa"/>
          </w:tcPr>
          <w:p w14:paraId="2ED4EBEB" w14:textId="5C2F517B" w:rsidR="00AF49A9" w:rsidRDefault="00AF49A9" w:rsidP="00AF49A9">
            <w:r>
              <w:t>2 hour</w:t>
            </w:r>
          </w:p>
        </w:tc>
        <w:tc>
          <w:tcPr>
            <w:tcW w:w="1003" w:type="dxa"/>
          </w:tcPr>
          <w:p w14:paraId="2ED4EBEC" w14:textId="6DADBA29" w:rsidR="00AF49A9" w:rsidRDefault="00821EBE" w:rsidP="00AF49A9">
            <w:r>
              <w:t>4</w:t>
            </w:r>
            <w:r w:rsidR="00AF49A9">
              <w:t xml:space="preserve">0 </w:t>
            </w:r>
          </w:p>
        </w:tc>
      </w:tr>
      <w:tr w:rsidR="00AF49A9" w14:paraId="2ED4EBF2" w14:textId="77777777" w:rsidTr="0001027E">
        <w:trPr>
          <w:trHeight w:val="289"/>
        </w:trPr>
        <w:tc>
          <w:tcPr>
            <w:tcW w:w="5418" w:type="dxa"/>
          </w:tcPr>
          <w:p w14:paraId="2ED4EBEE" w14:textId="77777777" w:rsidR="00AF49A9" w:rsidRPr="0001027E" w:rsidRDefault="00AF49A9" w:rsidP="00AF49A9">
            <w:pPr>
              <w:rPr>
                <w:b/>
              </w:rPr>
            </w:pPr>
            <w:r w:rsidRPr="0001027E">
              <w:rPr>
                <w:b/>
              </w:rPr>
              <w:t>Totals</w:t>
            </w:r>
          </w:p>
        </w:tc>
        <w:tc>
          <w:tcPr>
            <w:tcW w:w="1530" w:type="dxa"/>
          </w:tcPr>
          <w:p w14:paraId="2ED4EBEF" w14:textId="5AEA657A" w:rsidR="00AF49A9" w:rsidRPr="0001027E" w:rsidRDefault="00821EBE" w:rsidP="00AF49A9">
            <w:pPr>
              <w:rPr>
                <w:b/>
              </w:rPr>
            </w:pPr>
            <w:r>
              <w:rPr>
                <w:b/>
              </w:rPr>
              <w:t>23</w:t>
            </w:r>
          </w:p>
        </w:tc>
        <w:tc>
          <w:tcPr>
            <w:tcW w:w="1710" w:type="dxa"/>
          </w:tcPr>
          <w:p w14:paraId="2ED4EBF0" w14:textId="77777777" w:rsidR="00AF49A9" w:rsidRDefault="00AF49A9" w:rsidP="00AF49A9"/>
        </w:tc>
        <w:tc>
          <w:tcPr>
            <w:tcW w:w="1003" w:type="dxa"/>
          </w:tcPr>
          <w:p w14:paraId="2ED4EBF1" w14:textId="5C68C22B" w:rsidR="00AF49A9" w:rsidRPr="0001027E" w:rsidRDefault="00821EBE" w:rsidP="00AF49A9">
            <w:pPr>
              <w:rPr>
                <w:b/>
              </w:rPr>
            </w:pPr>
            <w:r>
              <w:rPr>
                <w:b/>
              </w:rPr>
              <w:t>4</w:t>
            </w:r>
            <w:r w:rsidR="004540B2">
              <w:rPr>
                <w:b/>
              </w:rPr>
              <w:t>6</w:t>
            </w:r>
          </w:p>
        </w:tc>
      </w:tr>
    </w:tbl>
    <w:p w14:paraId="2ED4EBF3" w14:textId="77777777" w:rsidR="00F3170F" w:rsidRDefault="00F3170F" w:rsidP="00F3170F"/>
    <w:p w14:paraId="2ED4EBF4" w14:textId="186DFABE"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AF49A9">
        <w:t xml:space="preserve"> </w:t>
      </w:r>
      <w:r w:rsidR="00C86E91">
        <w:t>___</w:t>
      </w:r>
      <w:r w:rsidR="00AF49A9" w:rsidRPr="00AF49A9">
        <w:rPr>
          <w:u w:val="single"/>
        </w:rPr>
        <w:t>0</w:t>
      </w:r>
      <w:r w:rsidR="00C86E91">
        <w:t>_________</w:t>
      </w:r>
    </w:p>
    <w:p w14:paraId="2ED4EBF5" w14:textId="77777777" w:rsidR="00ED6492" w:rsidRDefault="00ED6492">
      <w:pPr>
        <w:rPr>
          <w:b/>
          <w:bCs/>
          <w:u w:val="single"/>
        </w:rPr>
      </w:pPr>
    </w:p>
    <w:p w14:paraId="2ED4EBF6" w14:textId="7AF3A57E"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2ED4EBF7" w14:textId="77777777" w:rsidR="0069403B" w:rsidRDefault="0069403B" w:rsidP="00F06866">
      <w:pPr>
        <w:rPr>
          <w:b/>
        </w:rPr>
      </w:pPr>
    </w:p>
    <w:p w14:paraId="2ED4EBF8" w14:textId="77777777" w:rsidR="00F06866" w:rsidRDefault="00636621" w:rsidP="00F06866">
      <w:pPr>
        <w:rPr>
          <w:b/>
        </w:rPr>
      </w:pPr>
      <w:r>
        <w:rPr>
          <w:b/>
        </w:rPr>
        <w:t>The</w:t>
      </w:r>
      <w:r w:rsidR="0069403B">
        <w:rPr>
          <w:b/>
        </w:rPr>
        <w:t xml:space="preserve"> select</w:t>
      </w:r>
      <w:r>
        <w:rPr>
          <w:b/>
        </w:rPr>
        <w:t>ion of your targeted respondents</w:t>
      </w:r>
    </w:p>
    <w:p w14:paraId="2ED4EBF9" w14:textId="1AD63F64"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267AEE">
        <w:t xml:space="preserve"> </w:t>
      </w:r>
      <w:r>
        <w:t>] Yes</w:t>
      </w:r>
      <w:r w:rsidR="00F71A9B">
        <w:t xml:space="preserve"> </w:t>
      </w:r>
      <w:r>
        <w:t>[</w:t>
      </w:r>
      <w:r w:rsidR="00267AEE">
        <w:t>X</w:t>
      </w:r>
      <w:r>
        <w:t>] No</w:t>
      </w:r>
    </w:p>
    <w:p w14:paraId="2ED4EBFA" w14:textId="77777777" w:rsidR="00636621" w:rsidRDefault="00636621" w:rsidP="00636621">
      <w:pPr>
        <w:pStyle w:val="ListParagraph"/>
      </w:pPr>
    </w:p>
    <w:p w14:paraId="5E463708" w14:textId="77777777" w:rsidR="00CE56E5"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5D6EAB">
        <w:t xml:space="preserve">  </w:t>
      </w:r>
    </w:p>
    <w:p w14:paraId="6C65BDEC" w14:textId="77777777" w:rsidR="00CE56E5" w:rsidRDefault="00CE56E5" w:rsidP="001B0AAA"/>
    <w:p w14:paraId="2ED4EBFB" w14:textId="4941B217" w:rsidR="00636621" w:rsidRDefault="00CE56E5" w:rsidP="001B0AAA">
      <w:r>
        <w:t>The eight grantees with the highest scores on the</w:t>
      </w:r>
      <w:r w:rsidR="00976F73">
        <w:t xml:space="preserve"> specially developed</w:t>
      </w:r>
      <w:r>
        <w:t xml:space="preserve"> evidence rubric will be screened to participate in the information gathering process.  After screening for willingness to participate, the grantees will be assessed for stage of implementation and readiness.  Three of the highest scoring grantees will be identified and invited to participate.  Should any decline the next highest scoring grantee will be invited until </w:t>
      </w:r>
      <w:r w:rsidR="001369AE">
        <w:t>three agree.  If only two of the eight agree, then these will constitute the study group.</w:t>
      </w:r>
      <w:r w:rsidR="00157A4A">
        <w:t xml:space="preserve">  </w:t>
      </w:r>
      <w:r w:rsidR="00F71A9B">
        <w:t>Once the grantees have been selected, the program administrators and staff critical to program implementation and management will be invited to be interviewed either in a one to one setting o</w:t>
      </w:r>
      <w:r w:rsidR="00587633">
        <w:t>r</w:t>
      </w:r>
      <w:r w:rsidR="00F71A9B">
        <w:t xml:space="preserve"> focus groups.  A study description and the i</w:t>
      </w:r>
      <w:r w:rsidR="00157A4A">
        <w:t>nterview questions are attached</w:t>
      </w:r>
      <w:r w:rsidR="00F71A9B">
        <w:t>.</w:t>
      </w:r>
      <w:r w:rsidR="00267AEE">
        <w:t xml:space="preserve">  </w:t>
      </w:r>
    </w:p>
    <w:p w14:paraId="2ED4EBFC" w14:textId="77777777" w:rsidR="00A403BB" w:rsidRDefault="00A403BB" w:rsidP="00A403BB">
      <w:pPr>
        <w:pStyle w:val="ListParagraph"/>
      </w:pPr>
    </w:p>
    <w:p w14:paraId="2ED4EC03" w14:textId="77777777" w:rsidR="00A403BB" w:rsidRDefault="00A403BB" w:rsidP="00A403BB">
      <w:pPr>
        <w:rPr>
          <w:b/>
        </w:rPr>
      </w:pPr>
      <w:r>
        <w:rPr>
          <w:b/>
        </w:rPr>
        <w:t>Administration of the Instrument</w:t>
      </w:r>
    </w:p>
    <w:p w14:paraId="2ED4EC04" w14:textId="77777777" w:rsidR="00A403BB" w:rsidRDefault="001B0AAA" w:rsidP="00A403BB">
      <w:pPr>
        <w:pStyle w:val="ListParagraph"/>
        <w:numPr>
          <w:ilvl w:val="0"/>
          <w:numId w:val="17"/>
        </w:numPr>
      </w:pPr>
      <w:r>
        <w:t>H</w:t>
      </w:r>
      <w:r w:rsidR="00A403BB">
        <w:t>ow will you collect the information? (Check all that apply)</w:t>
      </w:r>
    </w:p>
    <w:p w14:paraId="2ED4EC05" w14:textId="77777777" w:rsidR="001B0AAA" w:rsidRDefault="00A403BB" w:rsidP="001B0AAA">
      <w:pPr>
        <w:ind w:left="720"/>
      </w:pPr>
      <w:r>
        <w:t xml:space="preserve">[ </w:t>
      </w:r>
      <w:r w:rsidR="001B0AAA">
        <w:t xml:space="preserve"> </w:t>
      </w:r>
      <w:r>
        <w:t>] Web-based</w:t>
      </w:r>
      <w:r w:rsidR="001B0AAA">
        <w:t xml:space="preserve"> or other forms of Social Media </w:t>
      </w:r>
    </w:p>
    <w:p w14:paraId="2ED4EC06" w14:textId="1D88B41C" w:rsidR="001B0AAA" w:rsidRDefault="00CE56E5" w:rsidP="001B0AAA">
      <w:pPr>
        <w:ind w:left="720"/>
      </w:pPr>
      <w:r>
        <w:t>[X</w:t>
      </w:r>
      <w:r w:rsidR="00A403BB">
        <w:t>] Telephone</w:t>
      </w:r>
      <w:r w:rsidR="00A403BB">
        <w:tab/>
      </w:r>
    </w:p>
    <w:p w14:paraId="2ED4EC07" w14:textId="140BA369" w:rsidR="001B0AAA" w:rsidRDefault="00A403BB" w:rsidP="001B0AAA">
      <w:pPr>
        <w:ind w:left="720"/>
      </w:pPr>
      <w:r>
        <w:t>[</w:t>
      </w:r>
      <w:r w:rsidR="00CE56E5">
        <w:t>X</w:t>
      </w:r>
      <w:r>
        <w:t>] In-person</w:t>
      </w:r>
      <w:r>
        <w:tab/>
      </w:r>
    </w:p>
    <w:p w14:paraId="2ED4EC08" w14:textId="77777777" w:rsidR="001B0AAA" w:rsidRDefault="00A403BB" w:rsidP="001B0AAA">
      <w:pPr>
        <w:ind w:left="720"/>
      </w:pPr>
      <w:r>
        <w:t xml:space="preserve">[ </w:t>
      </w:r>
      <w:r w:rsidR="001B0AAA">
        <w:t xml:space="preserve"> </w:t>
      </w:r>
      <w:r>
        <w:t>] Mail</w:t>
      </w:r>
      <w:r w:rsidR="001B0AAA">
        <w:t xml:space="preserve"> </w:t>
      </w:r>
    </w:p>
    <w:p w14:paraId="2ED4EC09" w14:textId="77777777" w:rsidR="001B0AAA" w:rsidRDefault="00A403BB" w:rsidP="001B0AAA">
      <w:pPr>
        <w:ind w:left="720"/>
      </w:pPr>
      <w:r>
        <w:t xml:space="preserve">[ </w:t>
      </w:r>
      <w:r w:rsidR="001B0AAA">
        <w:t xml:space="preserve"> </w:t>
      </w:r>
      <w:r>
        <w:t>] Other, Explain</w:t>
      </w:r>
    </w:p>
    <w:p w14:paraId="2ED4EC0A" w14:textId="6D4539A1" w:rsidR="00F24CFC" w:rsidRDefault="00F24CFC" w:rsidP="00F24CFC">
      <w:pPr>
        <w:pStyle w:val="ListParagraph"/>
        <w:numPr>
          <w:ilvl w:val="0"/>
          <w:numId w:val="17"/>
        </w:numPr>
      </w:pPr>
      <w:r>
        <w:t>Will interviewers or facilitators be used?  [</w:t>
      </w:r>
      <w:r w:rsidR="00CE56E5">
        <w:t>X</w:t>
      </w:r>
      <w:r>
        <w:t>] Yes [  ] No</w:t>
      </w:r>
    </w:p>
    <w:p w14:paraId="2ED4EC0B" w14:textId="77777777" w:rsidR="00F24CFC" w:rsidRDefault="00F24CFC" w:rsidP="00F24CFC">
      <w:pPr>
        <w:pStyle w:val="ListParagraph"/>
        <w:ind w:left="360"/>
      </w:pPr>
      <w:r>
        <w:t xml:space="preserve"> </w:t>
      </w:r>
    </w:p>
    <w:p w14:paraId="2ED4EC0C" w14:textId="77777777" w:rsidR="0024521E" w:rsidRPr="00F24CFC" w:rsidRDefault="00F24CFC" w:rsidP="0024521E">
      <w:pPr>
        <w:rPr>
          <w:b/>
        </w:rPr>
      </w:pPr>
      <w:r w:rsidRPr="00F24CFC">
        <w:rPr>
          <w:b/>
        </w:rPr>
        <w:lastRenderedPageBreak/>
        <w:t>Please make sure that all instruments, instructions, and scripts are submitted with the request.</w:t>
      </w:r>
    </w:p>
    <w:p w14:paraId="2ED4EC0D"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2ED4EC0E" w14:textId="77777777" w:rsidR="00F24CFC" w:rsidRDefault="0000132A" w:rsidP="00F24CFC">
      <w:pPr>
        <w:rPr>
          <w:b/>
        </w:rPr>
      </w:pPr>
      <w:r>
        <w:rPr>
          <w:b/>
          <w:noProof/>
        </w:rPr>
        <mc:AlternateContent>
          <mc:Choice Requires="wps">
            <w:drawing>
              <wp:anchor distT="0" distB="0" distL="114300" distR="114300" simplePos="0" relativeHeight="251658240" behindDoc="0" locked="0" layoutInCell="0" allowOverlap="1" wp14:anchorId="2ED4EC2F" wp14:editId="2ED4EC30">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85842C"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ED4EC0F"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2ED4EC10" w14:textId="77777777" w:rsidR="00F24CFC" w:rsidRPr="00CF6542" w:rsidRDefault="00F24CFC" w:rsidP="00F24CFC">
      <w:pPr>
        <w:rPr>
          <w:sz w:val="20"/>
          <w:szCs w:val="20"/>
        </w:rPr>
      </w:pPr>
    </w:p>
    <w:p w14:paraId="2ED4EC11"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ED4EC12" w14:textId="77777777" w:rsidR="00F24CFC" w:rsidRPr="008F50D4" w:rsidRDefault="00F24CFC" w:rsidP="00F24CFC">
      <w:pPr>
        <w:pStyle w:val="Header"/>
        <w:tabs>
          <w:tab w:val="clear" w:pos="4320"/>
          <w:tab w:val="clear" w:pos="8640"/>
        </w:tabs>
        <w:rPr>
          <w:b/>
        </w:rPr>
      </w:pPr>
    </w:p>
    <w:p w14:paraId="2ED4EC13"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2ED4EC14" w14:textId="77777777" w:rsidR="00F24CFC" w:rsidRPr="00CF6542" w:rsidRDefault="00F24CFC" w:rsidP="00F24CFC">
      <w:pPr>
        <w:rPr>
          <w:b/>
          <w:sz w:val="20"/>
          <w:szCs w:val="20"/>
        </w:rPr>
      </w:pPr>
    </w:p>
    <w:p w14:paraId="2ED4EC15"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ED4EC16" w14:textId="77777777" w:rsidR="00F24CFC" w:rsidRPr="00CF6542" w:rsidRDefault="00F24CFC" w:rsidP="00F24CFC">
      <w:pPr>
        <w:pStyle w:val="BodyTextIndent"/>
        <w:tabs>
          <w:tab w:val="left" w:pos="360"/>
        </w:tabs>
        <w:ind w:left="0"/>
        <w:rPr>
          <w:bCs/>
        </w:rPr>
      </w:pPr>
    </w:p>
    <w:p w14:paraId="2ED4EC17"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2ED4EC18" w14:textId="77777777" w:rsidR="00F24CFC" w:rsidRDefault="00F24CFC" w:rsidP="00F24CFC">
      <w:pPr>
        <w:rPr>
          <w:sz w:val="16"/>
          <w:szCs w:val="16"/>
        </w:rPr>
      </w:pPr>
    </w:p>
    <w:p w14:paraId="2ED4EC19"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2ED4EC1A" w14:textId="77777777" w:rsidR="008F50D4" w:rsidRPr="00CF6542" w:rsidRDefault="008F50D4" w:rsidP="00F24CFC">
      <w:pPr>
        <w:rPr>
          <w:sz w:val="20"/>
          <w:szCs w:val="20"/>
        </w:rPr>
      </w:pPr>
    </w:p>
    <w:p w14:paraId="2ED4EC1B"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2ED4EC1C" w14:textId="77777777" w:rsidR="00F24CFC" w:rsidRDefault="00F24CFC" w:rsidP="00F24CFC">
      <w:pPr>
        <w:rPr>
          <w:b/>
        </w:rPr>
      </w:pPr>
    </w:p>
    <w:p w14:paraId="2ED4EC1D" w14:textId="77777777" w:rsidR="008F50D4" w:rsidRDefault="00F24CFC" w:rsidP="00F24CFC">
      <w:pPr>
        <w:rPr>
          <w:b/>
        </w:rPr>
      </w:pPr>
      <w:r>
        <w:rPr>
          <w:b/>
        </w:rPr>
        <w:t>BURDEN HOURS</w:t>
      </w:r>
      <w:r w:rsidR="008F50D4">
        <w:rPr>
          <w:b/>
        </w:rPr>
        <w:t>:</w:t>
      </w:r>
    </w:p>
    <w:p w14:paraId="2ED4EC1E"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2ED4EC1F"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2ED4EC20"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2ED4EC21"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2ED4EC22" w14:textId="77777777" w:rsidR="00F24CFC" w:rsidRPr="006832D9" w:rsidRDefault="00F24CFC" w:rsidP="00F24CFC">
      <w:pPr>
        <w:keepNext/>
        <w:keepLines/>
        <w:rPr>
          <w:b/>
        </w:rPr>
      </w:pPr>
    </w:p>
    <w:p w14:paraId="2ED4EC23"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ED4EC24" w14:textId="77777777" w:rsidR="00F24CFC" w:rsidRPr="00CF6542" w:rsidRDefault="00F24CFC" w:rsidP="00F24CFC">
      <w:pPr>
        <w:rPr>
          <w:b/>
          <w:bCs/>
          <w:sz w:val="20"/>
          <w:szCs w:val="20"/>
          <w:u w:val="single"/>
        </w:rPr>
      </w:pPr>
    </w:p>
    <w:p w14:paraId="2ED4EC25"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2ED4EC26" w14:textId="77777777" w:rsidR="00F24CFC" w:rsidRPr="00CF6542" w:rsidRDefault="00F24CFC" w:rsidP="00F24CFC">
      <w:pPr>
        <w:rPr>
          <w:b/>
          <w:sz w:val="20"/>
          <w:szCs w:val="20"/>
        </w:rPr>
      </w:pPr>
    </w:p>
    <w:p w14:paraId="2ED4EC27"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2ED4EC28" w14:textId="77777777" w:rsidR="00F24CFC" w:rsidRPr="00CF6542" w:rsidRDefault="00F24CFC" w:rsidP="00F24CFC">
      <w:pPr>
        <w:rPr>
          <w:b/>
          <w:sz w:val="20"/>
          <w:szCs w:val="20"/>
        </w:rPr>
      </w:pPr>
    </w:p>
    <w:p w14:paraId="2ED4EC29"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2ED4EC2A" w14:textId="77777777" w:rsidR="00F24CFC" w:rsidRDefault="00F24CFC" w:rsidP="00F24CFC">
      <w:pPr>
        <w:pStyle w:val="ListParagraph"/>
        <w:ind w:left="360"/>
      </w:pPr>
    </w:p>
    <w:p w14:paraId="2ED4EC2B" w14:textId="77777777" w:rsidR="00F24CFC" w:rsidRPr="00F24CFC" w:rsidRDefault="00CF6542" w:rsidP="00F24CFC">
      <w:pPr>
        <w:rPr>
          <w:b/>
        </w:rPr>
      </w:pPr>
      <w:r>
        <w:rPr>
          <w:b/>
        </w:rPr>
        <w:t xml:space="preserve">Submit </w:t>
      </w:r>
      <w:r w:rsidR="00F24CFC" w:rsidRPr="00F24CFC">
        <w:rPr>
          <w:b/>
        </w:rPr>
        <w:t>all instruments, instructions, and scripts are submitted with the request.</w:t>
      </w:r>
    </w:p>
    <w:p w14:paraId="2ED4EC2C" w14:textId="77777777" w:rsidR="005E714A" w:rsidRDefault="005E714A" w:rsidP="00F24CFC">
      <w:pPr>
        <w:tabs>
          <w:tab w:val="left" w:pos="5670"/>
        </w:tabs>
        <w:suppressAutoHyphens/>
      </w:pPr>
    </w:p>
    <w:sectPr w:rsidR="005E714A" w:rsidSect="00194AC6">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67461" w14:textId="77777777" w:rsidR="002941D8" w:rsidRDefault="002941D8">
      <w:r>
        <w:separator/>
      </w:r>
    </w:p>
  </w:endnote>
  <w:endnote w:type="continuationSeparator" w:id="0">
    <w:p w14:paraId="22D7CDA5" w14:textId="77777777" w:rsidR="002941D8" w:rsidRDefault="0029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4EC36"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B6F2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FE43D" w14:textId="77777777" w:rsidR="002941D8" w:rsidRDefault="002941D8">
      <w:r>
        <w:separator/>
      </w:r>
    </w:p>
  </w:footnote>
  <w:footnote w:type="continuationSeparator" w:id="0">
    <w:p w14:paraId="1DAADC73" w14:textId="77777777" w:rsidR="002941D8" w:rsidRDefault="00294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32A"/>
    <w:rsid w:val="0001027E"/>
    <w:rsid w:val="00023A57"/>
    <w:rsid w:val="00046F0A"/>
    <w:rsid w:val="00047A64"/>
    <w:rsid w:val="00067329"/>
    <w:rsid w:val="000B2838"/>
    <w:rsid w:val="000D44CA"/>
    <w:rsid w:val="000E200B"/>
    <w:rsid w:val="000F68BE"/>
    <w:rsid w:val="001369AE"/>
    <w:rsid w:val="00157A4A"/>
    <w:rsid w:val="001927A4"/>
    <w:rsid w:val="00194AC6"/>
    <w:rsid w:val="001A23B0"/>
    <w:rsid w:val="001A25CC"/>
    <w:rsid w:val="001B0AAA"/>
    <w:rsid w:val="001C39F7"/>
    <w:rsid w:val="00237B48"/>
    <w:rsid w:val="0024521E"/>
    <w:rsid w:val="00263C3D"/>
    <w:rsid w:val="00267AEE"/>
    <w:rsid w:val="00274D0B"/>
    <w:rsid w:val="002941D8"/>
    <w:rsid w:val="00297778"/>
    <w:rsid w:val="002B052D"/>
    <w:rsid w:val="002B34CD"/>
    <w:rsid w:val="002B3C95"/>
    <w:rsid w:val="002C2394"/>
    <w:rsid w:val="002D0B92"/>
    <w:rsid w:val="00375A1F"/>
    <w:rsid w:val="003D5BBE"/>
    <w:rsid w:val="003E3C61"/>
    <w:rsid w:val="003E6A17"/>
    <w:rsid w:val="003F1C5B"/>
    <w:rsid w:val="00434E33"/>
    <w:rsid w:val="00441434"/>
    <w:rsid w:val="0045264C"/>
    <w:rsid w:val="004540B2"/>
    <w:rsid w:val="004876EC"/>
    <w:rsid w:val="004A4ADA"/>
    <w:rsid w:val="004B6F27"/>
    <w:rsid w:val="004D6E14"/>
    <w:rsid w:val="005009B0"/>
    <w:rsid w:val="00587633"/>
    <w:rsid w:val="005A1006"/>
    <w:rsid w:val="005D6EAB"/>
    <w:rsid w:val="005E714A"/>
    <w:rsid w:val="005F693D"/>
    <w:rsid w:val="006140A0"/>
    <w:rsid w:val="00636621"/>
    <w:rsid w:val="00642B49"/>
    <w:rsid w:val="006832D9"/>
    <w:rsid w:val="0069403B"/>
    <w:rsid w:val="006F3DDE"/>
    <w:rsid w:val="00704678"/>
    <w:rsid w:val="007171BF"/>
    <w:rsid w:val="007425E7"/>
    <w:rsid w:val="007F7080"/>
    <w:rsid w:val="00802607"/>
    <w:rsid w:val="008101A5"/>
    <w:rsid w:val="00813E6B"/>
    <w:rsid w:val="00821EBE"/>
    <w:rsid w:val="00822664"/>
    <w:rsid w:val="00843796"/>
    <w:rsid w:val="00895229"/>
    <w:rsid w:val="008B2EB3"/>
    <w:rsid w:val="008F0203"/>
    <w:rsid w:val="008F50D4"/>
    <w:rsid w:val="009239AA"/>
    <w:rsid w:val="00935ADA"/>
    <w:rsid w:val="00946B6C"/>
    <w:rsid w:val="00955A71"/>
    <w:rsid w:val="0096108F"/>
    <w:rsid w:val="00976F73"/>
    <w:rsid w:val="009C13B9"/>
    <w:rsid w:val="009D01A2"/>
    <w:rsid w:val="009F5923"/>
    <w:rsid w:val="00A403BB"/>
    <w:rsid w:val="00A674DF"/>
    <w:rsid w:val="00A83AA6"/>
    <w:rsid w:val="00A934D6"/>
    <w:rsid w:val="00AE1809"/>
    <w:rsid w:val="00AE5162"/>
    <w:rsid w:val="00AF49A9"/>
    <w:rsid w:val="00B80D76"/>
    <w:rsid w:val="00BA2105"/>
    <w:rsid w:val="00BA7E06"/>
    <w:rsid w:val="00BB43B5"/>
    <w:rsid w:val="00BB6219"/>
    <w:rsid w:val="00BC3E2F"/>
    <w:rsid w:val="00BD290F"/>
    <w:rsid w:val="00C14CC4"/>
    <w:rsid w:val="00C33C52"/>
    <w:rsid w:val="00C40D8B"/>
    <w:rsid w:val="00C63DD8"/>
    <w:rsid w:val="00C77005"/>
    <w:rsid w:val="00C83224"/>
    <w:rsid w:val="00C8407A"/>
    <w:rsid w:val="00C8488C"/>
    <w:rsid w:val="00C86E91"/>
    <w:rsid w:val="00CA2650"/>
    <w:rsid w:val="00CB1078"/>
    <w:rsid w:val="00CC6FAF"/>
    <w:rsid w:val="00CE56E5"/>
    <w:rsid w:val="00CE5E1D"/>
    <w:rsid w:val="00CF6542"/>
    <w:rsid w:val="00D24698"/>
    <w:rsid w:val="00D6383F"/>
    <w:rsid w:val="00DB59D0"/>
    <w:rsid w:val="00DC33D3"/>
    <w:rsid w:val="00E26329"/>
    <w:rsid w:val="00E40B50"/>
    <w:rsid w:val="00E50293"/>
    <w:rsid w:val="00E65FFC"/>
    <w:rsid w:val="00E744EA"/>
    <w:rsid w:val="00E77A12"/>
    <w:rsid w:val="00E80951"/>
    <w:rsid w:val="00E86CC6"/>
    <w:rsid w:val="00EB56B3"/>
    <w:rsid w:val="00ED6492"/>
    <w:rsid w:val="00EF2095"/>
    <w:rsid w:val="00F06866"/>
    <w:rsid w:val="00F15956"/>
    <w:rsid w:val="00F24CFC"/>
    <w:rsid w:val="00F3170F"/>
    <w:rsid w:val="00F417A9"/>
    <w:rsid w:val="00F71A9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D4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rmalSS">
    <w:name w:val="NormalSS"/>
    <w:basedOn w:val="Normal"/>
    <w:link w:val="NormalSSChar"/>
    <w:qFormat/>
    <w:rsid w:val="003E6A17"/>
    <w:pPr>
      <w:spacing w:after="240"/>
      <w:ind w:firstLine="432"/>
    </w:pPr>
    <w:rPr>
      <w:szCs w:val="20"/>
    </w:rPr>
  </w:style>
  <w:style w:type="character" w:customStyle="1" w:styleId="NormalSSChar">
    <w:name w:val="NormalSS Char"/>
    <w:basedOn w:val="DefaultParagraphFont"/>
    <w:link w:val="NormalSS"/>
    <w:locked/>
    <w:rsid w:val="003E6A1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rmalSS">
    <w:name w:val="NormalSS"/>
    <w:basedOn w:val="Normal"/>
    <w:link w:val="NormalSSChar"/>
    <w:qFormat/>
    <w:rsid w:val="003E6A17"/>
    <w:pPr>
      <w:spacing w:after="240"/>
      <w:ind w:firstLine="432"/>
    </w:pPr>
    <w:rPr>
      <w:szCs w:val="20"/>
    </w:rPr>
  </w:style>
  <w:style w:type="character" w:customStyle="1" w:styleId="NormalSSChar">
    <w:name w:val="NormalSS Char"/>
    <w:basedOn w:val="DefaultParagraphFont"/>
    <w:link w:val="NormalSS"/>
    <w:locked/>
    <w:rsid w:val="003E6A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NCS Document" ma:contentTypeID="0x010100AFD780BAE4809F40825A8DA130A1006A0048A72E53A8F5094EAC87F5A526CD667B" ma:contentTypeVersion="5" ma:contentTypeDescription="CNCS Document" ma:contentTypeScope="" ma:versionID="465c1b029d0a7f75dc37d097b77e3e35">
  <xsd:schema xmlns:xsd="http://www.w3.org/2001/XMLSchema" xmlns:xs="http://www.w3.org/2001/XMLSchema" xmlns:p="http://schemas.microsoft.com/office/2006/metadata/properties" xmlns:ns2="61b39957-9d5e-4835-b5de-b3c922b7ec39" xmlns:ns3="955b5658-c4af-4367-aaf7-f4b787d2e46e" targetNamespace="http://schemas.microsoft.com/office/2006/metadata/properties" ma:root="true" ma:fieldsID="a886b73d2a0e57e3b372a0c3f64995b3" ns2:_="" ns3:_="">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7"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955b5658-c4af-4367-aaf7-f4b787d2e46e">VWMP5RR7HZ5Z-257178891-7829</_dlc_DocId>
    <_dlc_DocIdUrl xmlns="955b5658-c4af-4367-aaf7-f4b787d2e46e">
      <Url>https://cnsgov.sharepoint.com/sites/COO/Internal%20Site/_layouts/15/DocIdRedir.aspx?ID=VWMP5RR7HZ5Z-257178891-7829</Url>
      <Description>VWMP5RR7HZ5Z-257178891-7829</Description>
    </_dlc_DocIdUrl>
    <TaxCatchAll xmlns="61b39957-9d5e-4835-b5de-b3c922b7ec39">
      <Value>25</Value>
    </TaxCatchAll>
    <TaxKeywordTaxHTField xmlns="61b39957-9d5e-4835-b5de-b3c922b7ec39">
      <Terms xmlns="http://schemas.microsoft.com/office/infopath/2007/PartnerControls">
        <TermInfo xmlns="http://schemas.microsoft.com/office/infopath/2007/PartnerControls">
          <TermName xmlns="http://schemas.microsoft.com/office/infopath/2007/PartnerControls">OMB</TermName>
          <TermId xmlns="http://schemas.microsoft.com/office/infopath/2007/PartnerControls">04ce8ce4-fc8e-4995-9967-59c5db76beaf</TermId>
        </TermInfo>
      </Terms>
    </TaxKeywordTaxHTField>
    <b209bbd5935845f3b7f3cbfb9d539802 xmlns="61b39957-9d5e-4835-b5de-b3c922b7ec39">
      <Terms xmlns="http://schemas.microsoft.com/office/infopath/2007/PartnerControls"/>
    </b209bbd5935845f3b7f3cbfb9d539802>
    <i8e69c9481a041089769efb26b17796a xmlns="61b39957-9d5e-4835-b5de-b3c922b7ec39">
      <Terms xmlns="http://schemas.microsoft.com/office/infopath/2007/PartnerControls"/>
    </i8e69c9481a041089769efb26b17796a>
    <n0b82672b9064af4963ed3248f0c7c79 xmlns="61b39957-9d5e-4835-b5de-b3c922b7ec39">
      <Terms xmlns="http://schemas.microsoft.com/office/infopath/2007/PartnerControls"/>
    </n0b82672b9064af4963ed3248f0c7c79>
  </documentManagement>
</p:properties>
</file>

<file path=customXml/item3.xml><?xml version="1.0" encoding="utf-8"?>
<?mso-contentType ?>
<SharedContentType xmlns="Microsoft.SharePoint.Taxonomy.ContentTypeSync" SourceId="b27761d9-e01b-4aa1-be90-d0aca08ff79d" ContentTypeId="0x010100AFD780BAE4809F40825A8DA130A1006A"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6D753-7685-4B4E-AD03-87F88443A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13154-ACDF-4116-817B-5EC5C2D8BCEF}">
  <ds:schemaRefs>
    <ds:schemaRef ds:uri="http://schemas.microsoft.com/office/2006/metadata/properties"/>
    <ds:schemaRef ds:uri="955b5658-c4af-4367-aaf7-f4b787d2e46e"/>
    <ds:schemaRef ds:uri="61b39957-9d5e-4835-b5de-b3c922b7ec39"/>
    <ds:schemaRef ds:uri="http://schemas.microsoft.com/office/infopath/2007/PartnerControls"/>
  </ds:schemaRefs>
</ds:datastoreItem>
</file>

<file path=customXml/itemProps3.xml><?xml version="1.0" encoding="utf-8"?>
<ds:datastoreItem xmlns:ds="http://schemas.openxmlformats.org/officeDocument/2006/customXml" ds:itemID="{0E8C7D95-89A5-4B09-A04B-ACE7546A88FF}">
  <ds:schemaRefs>
    <ds:schemaRef ds:uri="Microsoft.SharePoint.Taxonomy.ContentTypeSync"/>
  </ds:schemaRefs>
</ds:datastoreItem>
</file>

<file path=customXml/itemProps4.xml><?xml version="1.0" encoding="utf-8"?>
<ds:datastoreItem xmlns:ds="http://schemas.openxmlformats.org/officeDocument/2006/customXml" ds:itemID="{C071C3BE-6EDA-4D0E-A794-E886F1DACB24}">
  <ds:schemaRefs>
    <ds:schemaRef ds:uri="http://schemas.microsoft.com/office/2006/metadata/customXsn"/>
  </ds:schemaRefs>
</ds:datastoreItem>
</file>

<file path=customXml/itemProps5.xml><?xml version="1.0" encoding="utf-8"?>
<ds:datastoreItem xmlns:ds="http://schemas.openxmlformats.org/officeDocument/2006/customXml" ds:itemID="{142396BB-9C65-40EC-A034-64D20BB9A0B4}">
  <ds:schemaRefs>
    <ds:schemaRef ds:uri="http://schemas.microsoft.com/sharepoint/v3/contenttype/forms"/>
  </ds:schemaRefs>
</ds:datastoreItem>
</file>

<file path=customXml/itemProps6.xml><?xml version="1.0" encoding="utf-8"?>
<ds:datastoreItem xmlns:ds="http://schemas.openxmlformats.org/officeDocument/2006/customXml" ds:itemID="{D62C65A8-E85B-421C-B66A-ECF54A517139}">
  <ds:schemaRefs>
    <ds:schemaRef ds:uri="http://schemas.microsoft.com/sharepoint/events"/>
  </ds:schemaRefs>
</ds:datastoreItem>
</file>

<file path=customXml/itemProps7.xml><?xml version="1.0" encoding="utf-8"?>
<ds:datastoreItem xmlns:ds="http://schemas.openxmlformats.org/officeDocument/2006/customXml" ds:itemID="{AEB4F698-34A0-4773-BFB2-1CCD5B84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keywords>OMB</cp:keywords>
  <cp:lastModifiedBy>SYSTEM</cp:lastModifiedBy>
  <cp:revision>2</cp:revision>
  <dcterms:created xsi:type="dcterms:W3CDTF">2018-03-16T16:02:00Z</dcterms:created>
  <dcterms:modified xsi:type="dcterms:W3CDTF">2018-03-16T16:02:00Z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FileLeafRef">
    <vt:lpwstr>Generic Clearance Submission Template Final.docx</vt:lpwstr>
  </property>
  <property fmtid="{D5CDD505-2E9C-101B-9397-08002B2CF9AE}" pid="4" name="ContentTypeId">
    <vt:lpwstr>0x010100AFD780BAE4809F40825A8DA130A1006A0048A72E53A8F5094EAC87F5A526CD667B</vt:lpwstr>
  </property>
  <property fmtid="{D5CDD505-2E9C-101B-9397-08002B2CF9AE}" pid="5" name="_dlc_DocIdItemGuid">
    <vt:lpwstr>0367c243-eff5-4362-b9bc-c2de037d5499</vt:lpwstr>
  </property>
  <property fmtid="{D5CDD505-2E9C-101B-9397-08002B2CF9AE}" pid="6" name="TaxKeyword">
    <vt:lpwstr>25;#OMB|04ce8ce4-fc8e-4995-9967-59c5db76beaf</vt:lpwstr>
  </property>
  <property fmtid="{D5CDD505-2E9C-101B-9397-08002B2CF9AE}" pid="7" name="TaxCatchAll">
    <vt:lpwstr/>
  </property>
  <property fmtid="{D5CDD505-2E9C-101B-9397-08002B2CF9AE}" pid="8" name="TaxKeywordTaxHTField">
    <vt:lpwstr/>
  </property>
  <property fmtid="{D5CDD505-2E9C-101B-9397-08002B2CF9AE}" pid="9" name="SharedWithUsers">
    <vt:lpwstr>222;#Enyart, Stephanie;#528;#Nerino, Anthony</vt:lpwstr>
  </property>
  <property fmtid="{D5CDD505-2E9C-101B-9397-08002B2CF9AE}" pid="10" name="Created By">
    <vt:lpwstr>i:0#.f|membership|aborgstrom@cns.gov</vt:lpwstr>
  </property>
  <property fmtid="{D5CDD505-2E9C-101B-9397-08002B2CF9AE}" pid="11" name="Modified By">
    <vt:lpwstr>i:0#.f|membership|aborgstrom@cns.gov</vt:lpwstr>
  </property>
  <property fmtid="{D5CDD505-2E9C-101B-9397-08002B2CF9AE}" pid="12" name="CNCS_Data_Classification">
    <vt:lpwstr/>
  </property>
  <property fmtid="{D5CDD505-2E9C-101B-9397-08002B2CF9AE}" pid="13" name="CNCS_Department">
    <vt:lpwstr/>
  </property>
  <property fmtid="{D5CDD505-2E9C-101B-9397-08002B2CF9AE}" pid="14" name="Sensitivity_Level">
    <vt:lpwstr/>
  </property>
</Properties>
</file>