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CCE" w:rsidRDefault="006C2CCE" w:rsidP="00314FDA">
      <w:pPr>
        <w:jc w:val="center"/>
        <w:rPr>
          <w:b/>
          <w:sz w:val="28"/>
          <w:szCs w:val="28"/>
        </w:rPr>
      </w:pPr>
    </w:p>
    <w:p w:rsidR="00314FDA" w:rsidRDefault="00314FDA" w:rsidP="00314FDA">
      <w:pPr>
        <w:jc w:val="center"/>
        <w:rPr>
          <w:b/>
          <w:sz w:val="28"/>
          <w:szCs w:val="28"/>
        </w:rPr>
      </w:pPr>
      <w:r>
        <w:rPr>
          <w:b/>
          <w:sz w:val="28"/>
          <w:szCs w:val="28"/>
        </w:rPr>
        <w:t>Non-substantive Change Request for Collection 3060-</w:t>
      </w:r>
      <w:r w:rsidR="006C7EF0">
        <w:rPr>
          <w:b/>
          <w:sz w:val="28"/>
          <w:szCs w:val="28"/>
        </w:rPr>
        <w:t>0</w:t>
      </w:r>
      <w:r w:rsidR="003D5049">
        <w:rPr>
          <w:b/>
          <w:sz w:val="28"/>
          <w:szCs w:val="28"/>
        </w:rPr>
        <w:t>031</w:t>
      </w:r>
    </w:p>
    <w:p w:rsidR="00314FDA" w:rsidRDefault="00314FDA" w:rsidP="00314FDA">
      <w:pPr>
        <w:jc w:val="center"/>
        <w:rPr>
          <w:b/>
          <w:sz w:val="28"/>
          <w:szCs w:val="28"/>
        </w:rPr>
      </w:pPr>
    </w:p>
    <w:p w:rsidR="00314FDA" w:rsidRDefault="00314FDA" w:rsidP="00314FDA">
      <w:pPr>
        <w:rPr>
          <w:b/>
          <w:sz w:val="28"/>
          <w:szCs w:val="28"/>
        </w:rPr>
      </w:pPr>
    </w:p>
    <w:p w:rsidR="00314FDA" w:rsidRDefault="00314FDA" w:rsidP="00314FDA">
      <w:pPr>
        <w:rPr>
          <w:b/>
          <w:sz w:val="28"/>
          <w:szCs w:val="28"/>
        </w:rPr>
      </w:pPr>
    </w:p>
    <w:p w:rsidR="00314FDA" w:rsidRDefault="00314FDA" w:rsidP="00314FDA">
      <w:pPr>
        <w:rPr>
          <w:b/>
          <w:sz w:val="28"/>
          <w:szCs w:val="28"/>
        </w:rPr>
      </w:pPr>
    </w:p>
    <w:p w:rsidR="00314FDA" w:rsidRDefault="00314FDA" w:rsidP="00314FDA">
      <w:pPr>
        <w:rPr>
          <w:b/>
          <w:sz w:val="28"/>
          <w:szCs w:val="28"/>
        </w:rPr>
      </w:pPr>
      <w:r>
        <w:rPr>
          <w:b/>
          <w:sz w:val="28"/>
          <w:szCs w:val="28"/>
        </w:rPr>
        <w:tab/>
        <w:t xml:space="preserve">The Commission is submitting a non-substantive change request to the Office of Management and Budget (OMB) to </w:t>
      </w:r>
      <w:r w:rsidR="006C7EF0">
        <w:rPr>
          <w:b/>
          <w:sz w:val="28"/>
          <w:szCs w:val="28"/>
        </w:rPr>
        <w:t>report minor word edit</w:t>
      </w:r>
      <w:r w:rsidR="003D5049">
        <w:rPr>
          <w:b/>
          <w:sz w:val="28"/>
          <w:szCs w:val="28"/>
        </w:rPr>
        <w:t>s</w:t>
      </w:r>
      <w:r w:rsidR="006C7EF0">
        <w:rPr>
          <w:b/>
          <w:sz w:val="28"/>
          <w:szCs w:val="28"/>
        </w:rPr>
        <w:t xml:space="preserve"> to 47 C.F.R. Section 7</w:t>
      </w:r>
      <w:r w:rsidR="003D5049">
        <w:rPr>
          <w:b/>
          <w:sz w:val="28"/>
          <w:szCs w:val="28"/>
        </w:rPr>
        <w:t>3.3580</w:t>
      </w:r>
      <w:r w:rsidR="00EF27F5">
        <w:rPr>
          <w:b/>
          <w:sz w:val="28"/>
          <w:szCs w:val="28"/>
        </w:rPr>
        <w:t xml:space="preserve">.  </w:t>
      </w:r>
      <w:r w:rsidR="006C7EF0">
        <w:rPr>
          <w:b/>
          <w:sz w:val="28"/>
          <w:szCs w:val="28"/>
        </w:rPr>
        <w:t>The edit</w:t>
      </w:r>
      <w:r w:rsidR="003D5049">
        <w:rPr>
          <w:b/>
          <w:sz w:val="28"/>
          <w:szCs w:val="28"/>
        </w:rPr>
        <w:t>s</w:t>
      </w:r>
      <w:r w:rsidR="00EF27F5">
        <w:rPr>
          <w:b/>
          <w:sz w:val="28"/>
          <w:szCs w:val="28"/>
        </w:rPr>
        <w:t xml:space="preserve"> add the FCC’s website address to the rule </w:t>
      </w:r>
      <w:r w:rsidR="003D5049">
        <w:rPr>
          <w:b/>
          <w:sz w:val="28"/>
          <w:szCs w:val="28"/>
        </w:rPr>
        <w:t>to indicate the correct location where radio station documents referred to in the rule are available for public inspection, and removes references indicating the documents are available during regular business hours as they will now be available online</w:t>
      </w:r>
      <w:r w:rsidR="006C2CCE">
        <w:rPr>
          <w:b/>
          <w:sz w:val="28"/>
          <w:szCs w:val="28"/>
        </w:rPr>
        <w:t xml:space="preserve"> in FCC 16-4</w:t>
      </w:r>
      <w:bookmarkStart w:id="0" w:name="_GoBack"/>
      <w:bookmarkEnd w:id="0"/>
      <w:r w:rsidR="003D5049">
        <w:rPr>
          <w:b/>
          <w:sz w:val="28"/>
          <w:szCs w:val="28"/>
        </w:rPr>
        <w:t>.</w:t>
      </w:r>
      <w:r w:rsidR="006C7EF0">
        <w:rPr>
          <w:b/>
          <w:sz w:val="28"/>
          <w:szCs w:val="28"/>
        </w:rPr>
        <w:t xml:space="preserve"> </w:t>
      </w:r>
      <w:r>
        <w:rPr>
          <w:b/>
          <w:sz w:val="28"/>
          <w:szCs w:val="28"/>
        </w:rPr>
        <w:t xml:space="preserve"> Nothing else is being changed in the collection, including the estimates contained therein.</w:t>
      </w:r>
    </w:p>
    <w:p w:rsidR="00F72607" w:rsidRDefault="00F72607"/>
    <w:sectPr w:rsidR="00F726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FDA"/>
    <w:rsid w:val="00314FDA"/>
    <w:rsid w:val="003D5049"/>
    <w:rsid w:val="006C2CCE"/>
    <w:rsid w:val="006C7EF0"/>
    <w:rsid w:val="00910C9F"/>
    <w:rsid w:val="00EF27F5"/>
    <w:rsid w:val="00F72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D366B"/>
  <w15:chartTrackingRefBased/>
  <w15:docId w15:val="{E60A1EE6-8382-4E57-9313-8B7220BAA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FDA"/>
    <w:pPr>
      <w:widowControl w:val="0"/>
      <w:snapToGri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59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95</Words>
  <Characters>544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Matthews</dc:creator>
  <cp:keywords/>
  <dc:description/>
  <cp:lastModifiedBy>Danielle Williams</cp:lastModifiedBy>
  <cp:revision>2</cp:revision>
  <dcterms:created xsi:type="dcterms:W3CDTF">2016-02-12T17:37:00Z</dcterms:created>
  <dcterms:modified xsi:type="dcterms:W3CDTF">2016-02-12T17:37:00Z</dcterms:modified>
</cp:coreProperties>
</file>