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ACD" w:rsidRPr="003B6ACD" w:rsidRDefault="003B6ACD" w:rsidP="00DF761C">
      <w:pPr>
        <w:spacing w:after="0"/>
        <w:jc w:val="center"/>
        <w:rPr>
          <w:b/>
        </w:rPr>
      </w:pPr>
      <w:bookmarkStart w:id="0" w:name="_GoBack"/>
      <w:bookmarkEnd w:id="0"/>
      <w:r w:rsidRPr="003B6ACD">
        <w:rPr>
          <w:b/>
        </w:rPr>
        <w:t xml:space="preserve">Exhibit </w:t>
      </w:r>
      <w:r w:rsidR="004570A3">
        <w:rPr>
          <w:b/>
        </w:rPr>
        <w:t>A</w:t>
      </w:r>
    </w:p>
    <w:p w:rsidR="003B6ACD" w:rsidRDefault="003B6ACD" w:rsidP="00DF761C">
      <w:pPr>
        <w:spacing w:after="0"/>
        <w:jc w:val="center"/>
      </w:pPr>
    </w:p>
    <w:p w:rsidR="00DF761C" w:rsidRDefault="004570A3" w:rsidP="00DF761C">
      <w:pPr>
        <w:spacing w:after="0"/>
        <w:jc w:val="center"/>
      </w:pPr>
      <w:r>
        <w:t>Kansas City Commodity Office Letterhead</w:t>
      </w:r>
    </w:p>
    <w:p w:rsidR="00DF761C" w:rsidRDefault="00DF761C" w:rsidP="001905DF">
      <w:pPr>
        <w:spacing w:after="0"/>
      </w:pPr>
    </w:p>
    <w:p w:rsidR="00DF761C" w:rsidRDefault="00DF761C" w:rsidP="001905DF">
      <w:pPr>
        <w:spacing w:after="0"/>
      </w:pPr>
    </w:p>
    <w:p w:rsidR="004570A3" w:rsidRDefault="004570A3" w:rsidP="001905DF">
      <w:pPr>
        <w:spacing w:after="0"/>
      </w:pPr>
      <w:r>
        <w:t>Commodity Vendor</w:t>
      </w:r>
    </w:p>
    <w:p w:rsidR="001905DF" w:rsidRDefault="001905DF" w:rsidP="001905DF">
      <w:pPr>
        <w:spacing w:after="0"/>
      </w:pPr>
      <w:r>
        <w:t>Address</w:t>
      </w:r>
    </w:p>
    <w:p w:rsidR="001905DF" w:rsidRDefault="001905DF" w:rsidP="001905DF">
      <w:pPr>
        <w:spacing w:after="0"/>
      </w:pPr>
    </w:p>
    <w:p w:rsidR="001905DF" w:rsidRDefault="001905DF" w:rsidP="001905DF">
      <w:pPr>
        <w:spacing w:after="0"/>
      </w:pPr>
    </w:p>
    <w:p w:rsidR="001905DF" w:rsidRDefault="001905DF" w:rsidP="001905DF">
      <w:pPr>
        <w:spacing w:after="0"/>
      </w:pPr>
      <w:r>
        <w:t xml:space="preserve">Dear </w:t>
      </w:r>
      <w:r w:rsidR="004570A3">
        <w:t>Commodity Vendor</w:t>
      </w:r>
      <w:r>
        <w:t xml:space="preserve"> – </w:t>
      </w:r>
    </w:p>
    <w:p w:rsidR="001905DF" w:rsidRDefault="001905DF" w:rsidP="001905DF">
      <w:pPr>
        <w:spacing w:after="0"/>
      </w:pPr>
    </w:p>
    <w:p w:rsidR="001905DF" w:rsidRDefault="00DF761C" w:rsidP="001905DF">
      <w:pPr>
        <w:spacing w:after="0"/>
      </w:pPr>
      <w:r>
        <w:t xml:space="preserve">Your signature below </w:t>
      </w:r>
      <w:r w:rsidR="001905DF">
        <w:t xml:space="preserve">serves to confirm that invoicing for </w:t>
      </w:r>
      <w:r w:rsidR="004570A3">
        <w:t>the commodity</w:t>
      </w:r>
      <w:r w:rsidR="001905DF">
        <w:t xml:space="preserve"> provided by </w:t>
      </w:r>
      <w:r w:rsidR="004570A3" w:rsidRPr="004570A3">
        <w:rPr>
          <w:u w:val="single"/>
        </w:rPr>
        <w:t>Commodity Vendor</w:t>
      </w:r>
      <w:r w:rsidR="001905DF" w:rsidRPr="004570A3">
        <w:rPr>
          <w:u w:val="single"/>
        </w:rPr>
        <w:t xml:space="preserve"> </w:t>
      </w:r>
      <w:r w:rsidR="001905DF" w:rsidRPr="00C816EE">
        <w:rPr>
          <w:u w:val="single"/>
        </w:rPr>
        <w:t>Name</w:t>
      </w:r>
      <w:r w:rsidR="00C816EE">
        <w:t xml:space="preserve"> under </w:t>
      </w:r>
      <w:r>
        <w:t xml:space="preserve">WBSCM </w:t>
      </w:r>
      <w:r w:rsidR="004570A3">
        <w:t xml:space="preserve">commodity </w:t>
      </w:r>
      <w:r w:rsidR="00C816EE">
        <w:t>purchase order</w:t>
      </w:r>
      <w:r w:rsidR="00A420C6">
        <w:t xml:space="preserve"> number</w:t>
      </w:r>
      <w:r w:rsidR="00C816EE">
        <w:t xml:space="preserve">(s) ##########, for </w:t>
      </w:r>
      <w:r w:rsidR="006B6783">
        <w:t>[[</w:t>
      </w:r>
      <w:r w:rsidR="00C816EE">
        <w:t>country name</w:t>
      </w:r>
      <w:r w:rsidR="006B6783">
        <w:t>]]</w:t>
      </w:r>
      <w:r w:rsidR="00C816EE">
        <w:t xml:space="preserve"> and PVO </w:t>
      </w:r>
      <w:r w:rsidR="00A420C6">
        <w:t>is</w:t>
      </w:r>
      <w:r w:rsidR="00C816EE">
        <w:t xml:space="preserve"> complete.  </w:t>
      </w:r>
    </w:p>
    <w:p w:rsidR="00C816EE" w:rsidRDefault="00C816EE" w:rsidP="001905DF">
      <w:pPr>
        <w:spacing w:after="0"/>
      </w:pPr>
    </w:p>
    <w:p w:rsidR="00C816EE" w:rsidRDefault="00C816EE" w:rsidP="001905DF">
      <w:pPr>
        <w:spacing w:after="0"/>
      </w:pPr>
      <w:r>
        <w:t xml:space="preserve">Sincerely, </w:t>
      </w:r>
    </w:p>
    <w:p w:rsidR="00C816EE" w:rsidRDefault="00C816EE" w:rsidP="001905DF">
      <w:pPr>
        <w:spacing w:after="0"/>
      </w:pPr>
    </w:p>
    <w:p w:rsidR="00C816EE" w:rsidRDefault="004570A3" w:rsidP="001905DF">
      <w:pPr>
        <w:spacing w:after="0"/>
      </w:pPr>
      <w:r>
        <w:t>KCCO</w:t>
      </w:r>
    </w:p>
    <w:p w:rsidR="004570A3" w:rsidRDefault="004570A3" w:rsidP="001905DF">
      <w:pPr>
        <w:spacing w:after="0"/>
      </w:pPr>
      <w:r>
        <w:t>Contracting Officer</w:t>
      </w:r>
    </w:p>
    <w:p w:rsidR="00DF761C" w:rsidRDefault="00DF761C" w:rsidP="001905DF">
      <w:pPr>
        <w:spacing w:after="0"/>
      </w:pPr>
    </w:p>
    <w:p w:rsidR="00DF761C" w:rsidRDefault="00DF761C" w:rsidP="001905DF">
      <w:pPr>
        <w:spacing w:after="0"/>
      </w:pPr>
    </w:p>
    <w:p w:rsidR="00DF761C" w:rsidRDefault="00DF761C" w:rsidP="001905DF">
      <w:pPr>
        <w:spacing w:after="0"/>
      </w:pPr>
    </w:p>
    <w:p w:rsidR="00DF761C" w:rsidRDefault="00DF761C" w:rsidP="001905DF">
      <w:pPr>
        <w:spacing w:after="0"/>
      </w:pPr>
    </w:p>
    <w:p w:rsidR="00DF761C" w:rsidRDefault="004570A3" w:rsidP="001905DF">
      <w:pPr>
        <w:spacing w:after="0"/>
      </w:pPr>
      <w:r>
        <w:t>Commodity Vendor</w:t>
      </w:r>
      <w:r w:rsidR="00DF761C">
        <w:t xml:space="preserve">  ________________________________________________</w:t>
      </w:r>
    </w:p>
    <w:p w:rsidR="00DF761C" w:rsidRDefault="00DF761C" w:rsidP="001905DF">
      <w:pPr>
        <w:spacing w:after="0"/>
      </w:pPr>
    </w:p>
    <w:p w:rsidR="00DF761C" w:rsidRDefault="00DF761C" w:rsidP="001905DF">
      <w:pPr>
        <w:spacing w:after="0"/>
      </w:pPr>
    </w:p>
    <w:p w:rsidR="00DF761C" w:rsidRDefault="00DF761C" w:rsidP="001905DF">
      <w:pPr>
        <w:spacing w:after="0"/>
      </w:pPr>
    </w:p>
    <w:p w:rsidR="00DF761C" w:rsidRDefault="00DF761C" w:rsidP="001905DF">
      <w:pPr>
        <w:spacing w:after="0"/>
      </w:pPr>
    </w:p>
    <w:p w:rsidR="00DF761C" w:rsidRDefault="00DF761C" w:rsidP="001905DF">
      <w:pPr>
        <w:spacing w:after="0"/>
      </w:pPr>
    </w:p>
    <w:p w:rsidR="00DF761C" w:rsidRDefault="00DF761C" w:rsidP="001905DF">
      <w:pPr>
        <w:spacing w:after="0"/>
      </w:pPr>
    </w:p>
    <w:p w:rsidR="00DF761C" w:rsidRDefault="00DF761C" w:rsidP="001905DF">
      <w:pPr>
        <w:spacing w:after="0"/>
      </w:pPr>
    </w:p>
    <w:p w:rsidR="00DF761C" w:rsidRDefault="00DF761C" w:rsidP="001905DF">
      <w:pPr>
        <w:spacing w:after="0"/>
      </w:pPr>
    </w:p>
    <w:p w:rsidR="00DF761C" w:rsidRDefault="00DF761C" w:rsidP="001905DF">
      <w:pPr>
        <w:spacing w:after="0"/>
      </w:pPr>
    </w:p>
    <w:p w:rsidR="00DF761C" w:rsidRDefault="00DF761C" w:rsidP="001905DF">
      <w:pPr>
        <w:spacing w:after="0"/>
      </w:pPr>
      <w:r>
        <w:t xml:space="preserve">cc:  </w:t>
      </w:r>
      <w:r>
        <w:tab/>
        <w:t>USDA/FAS/TLB</w:t>
      </w:r>
    </w:p>
    <w:p w:rsidR="00DF761C" w:rsidRDefault="004570A3" w:rsidP="001905DF">
      <w:pPr>
        <w:spacing w:after="0"/>
      </w:pPr>
      <w:r>
        <w:tab/>
      </w:r>
      <w:r w:rsidR="00584274">
        <w:t>PVO</w:t>
      </w:r>
    </w:p>
    <w:p w:rsidR="00DF761C" w:rsidRDefault="00DF761C" w:rsidP="001905DF">
      <w:pPr>
        <w:spacing w:after="0"/>
      </w:pPr>
    </w:p>
    <w:p w:rsidR="00DF761C" w:rsidRDefault="00DF761C" w:rsidP="001905DF">
      <w:pPr>
        <w:spacing w:after="0"/>
      </w:pPr>
    </w:p>
    <w:p w:rsidR="00DF761C" w:rsidRDefault="00DF761C" w:rsidP="001905DF">
      <w:pPr>
        <w:spacing w:after="0"/>
      </w:pPr>
    </w:p>
    <w:p w:rsidR="00B410FB" w:rsidRPr="00B410FB" w:rsidRDefault="00B410FB" w:rsidP="00B410FB">
      <w:pPr>
        <w:spacing w:after="0" w:line="240" w:lineRule="auto"/>
        <w:rPr>
          <w:rFonts w:ascii="Times New Roman" w:eastAsia="Times New Roman" w:hAnsi="Times New Roman" w:cs="Times New Roman"/>
          <w:sz w:val="16"/>
          <w:szCs w:val="16"/>
        </w:rPr>
      </w:pPr>
      <w:r w:rsidRPr="00B410FB">
        <w:rPr>
          <w:rFonts w:ascii="Times New Roman" w:eastAsia="Times New Roman" w:hAnsi="Times New Roman" w:cs="Times New Roman"/>
          <w:sz w:val="16"/>
          <w:szCs w:val="16"/>
        </w:rPr>
        <w:t xml:space="preserve">The public reporting burden for this information collection is estimated to be </w:t>
      </w:r>
      <w:r>
        <w:rPr>
          <w:rFonts w:ascii="Times New Roman" w:eastAsia="Times New Roman" w:hAnsi="Times New Roman" w:cs="Times New Roman"/>
          <w:sz w:val="16"/>
          <w:szCs w:val="16"/>
        </w:rPr>
        <w:t>5</w:t>
      </w:r>
      <w:r w:rsidRPr="00B410FB">
        <w:rPr>
          <w:rFonts w:ascii="Times New Roman" w:eastAsia="Times New Roman" w:hAnsi="Times New Roman" w:cs="Times New Roman"/>
          <w:sz w:val="16"/>
          <w:szCs w:val="16"/>
        </w:rPr>
        <w:t xml:space="preserve"> minutes.  This burden estimate includes time for reviewing instructions, researching existing data sources, gathering and maintaining the needed data, and completing and submitting the information. Send comments regarding the accuracy of this burden estimate and any suggestions for reducing the burden to: U.S. Department of Agriculture, Foreign Agricultural Service, Office of Capacity Building and Development, Food Assistance Division,  Attn: OMB Number (0551-0035), 1400 Independence Avenue.,  S.W., Washington, DC 20250-1034.  You are not required to respond to this collection of information unless a valid OMB control number is displayed.</w:t>
      </w:r>
    </w:p>
    <w:p w:rsidR="00DF761C" w:rsidRDefault="00DF761C" w:rsidP="001905DF">
      <w:pPr>
        <w:spacing w:after="0"/>
      </w:pPr>
    </w:p>
    <w:p w:rsidR="00DF761C" w:rsidRDefault="00DF761C" w:rsidP="001905DF">
      <w:pPr>
        <w:spacing w:after="0"/>
      </w:pPr>
    </w:p>
    <w:p w:rsidR="00A420C6" w:rsidRDefault="00A420C6" w:rsidP="00DF761C">
      <w:pPr>
        <w:spacing w:after="0"/>
        <w:jc w:val="center"/>
      </w:pPr>
    </w:p>
    <w:p w:rsidR="00B410FB" w:rsidRDefault="00B410FB" w:rsidP="00B410FB">
      <w:pPr>
        <w:spacing w:after="0"/>
      </w:pPr>
    </w:p>
    <w:sectPr w:rsidR="00B410FB" w:rsidSect="002B454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348" w:rsidRDefault="00AC1348" w:rsidP="00AC1348">
      <w:pPr>
        <w:spacing w:after="0" w:line="240" w:lineRule="auto"/>
      </w:pPr>
      <w:r>
        <w:separator/>
      </w:r>
    </w:p>
  </w:endnote>
  <w:endnote w:type="continuationSeparator" w:id="0">
    <w:p w:rsidR="00AC1348" w:rsidRDefault="00AC1348" w:rsidP="00AC1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348" w:rsidRDefault="00AC1348" w:rsidP="00AC1348">
      <w:pPr>
        <w:spacing w:after="0" w:line="240" w:lineRule="auto"/>
      </w:pPr>
      <w:r>
        <w:separator/>
      </w:r>
    </w:p>
  </w:footnote>
  <w:footnote w:type="continuationSeparator" w:id="0">
    <w:p w:rsidR="00AC1348" w:rsidRDefault="00AC1348" w:rsidP="00AC13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348" w:rsidRPr="00AC1348" w:rsidRDefault="00AC1348">
    <w:pPr>
      <w:pStyle w:val="Header"/>
      <w:rPr>
        <w:color w:val="1F497D" w:themeColor="text2"/>
      </w:rPr>
    </w:pPr>
    <w:r w:rsidRPr="007312E1">
      <w:rPr>
        <w:color w:val="1F497D" w:themeColor="text2"/>
      </w:rPr>
      <w:t>OMB Control No. 0551-0035</w:t>
    </w:r>
  </w:p>
  <w:p w:rsidR="00AC1348" w:rsidRDefault="00AC13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5DF"/>
    <w:rsid w:val="00116290"/>
    <w:rsid w:val="0013633B"/>
    <w:rsid w:val="0018779D"/>
    <w:rsid w:val="001905DF"/>
    <w:rsid w:val="002B454B"/>
    <w:rsid w:val="003B575E"/>
    <w:rsid w:val="003B6ACD"/>
    <w:rsid w:val="004570A3"/>
    <w:rsid w:val="004679D2"/>
    <w:rsid w:val="00584274"/>
    <w:rsid w:val="005D0C57"/>
    <w:rsid w:val="006B6783"/>
    <w:rsid w:val="00A420C6"/>
    <w:rsid w:val="00AC1348"/>
    <w:rsid w:val="00B410FB"/>
    <w:rsid w:val="00B62930"/>
    <w:rsid w:val="00C816EE"/>
    <w:rsid w:val="00DF761C"/>
    <w:rsid w:val="00EB07EB"/>
    <w:rsid w:val="00ED1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1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348"/>
  </w:style>
  <w:style w:type="paragraph" w:styleId="Footer">
    <w:name w:val="footer"/>
    <w:basedOn w:val="Normal"/>
    <w:link w:val="FooterChar"/>
    <w:uiPriority w:val="99"/>
    <w:unhideWhenUsed/>
    <w:rsid w:val="00AC1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348"/>
  </w:style>
  <w:style w:type="paragraph" w:styleId="BalloonText">
    <w:name w:val="Balloon Text"/>
    <w:basedOn w:val="Normal"/>
    <w:link w:val="BalloonTextChar"/>
    <w:uiPriority w:val="99"/>
    <w:semiHidden/>
    <w:unhideWhenUsed/>
    <w:rsid w:val="00AC13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3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1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348"/>
  </w:style>
  <w:style w:type="paragraph" w:styleId="Footer">
    <w:name w:val="footer"/>
    <w:basedOn w:val="Normal"/>
    <w:link w:val="FooterChar"/>
    <w:uiPriority w:val="99"/>
    <w:unhideWhenUsed/>
    <w:rsid w:val="00AC1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348"/>
  </w:style>
  <w:style w:type="paragraph" w:styleId="BalloonText">
    <w:name w:val="Balloon Text"/>
    <w:basedOn w:val="Normal"/>
    <w:link w:val="BalloonTextChar"/>
    <w:uiPriority w:val="99"/>
    <w:semiHidden/>
    <w:unhideWhenUsed/>
    <w:rsid w:val="00AC13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629684">
      <w:bodyDiv w:val="1"/>
      <w:marLeft w:val="0"/>
      <w:marRight w:val="0"/>
      <w:marTop w:val="0"/>
      <w:marBottom w:val="0"/>
      <w:divBdr>
        <w:top w:val="none" w:sz="0" w:space="0" w:color="auto"/>
        <w:left w:val="none" w:sz="0" w:space="0" w:color="auto"/>
        <w:bottom w:val="none" w:sz="0" w:space="0" w:color="auto"/>
        <w:right w:val="none" w:sz="0" w:space="0" w:color="auto"/>
      </w:divBdr>
      <w:divsChild>
        <w:div w:id="1276719625">
          <w:marLeft w:val="0"/>
          <w:marRight w:val="0"/>
          <w:marTop w:val="0"/>
          <w:marBottom w:val="0"/>
          <w:divBdr>
            <w:top w:val="none" w:sz="0" w:space="0" w:color="auto"/>
            <w:left w:val="none" w:sz="0" w:space="0" w:color="auto"/>
            <w:bottom w:val="none" w:sz="0" w:space="0" w:color="auto"/>
            <w:right w:val="none" w:sz="0" w:space="0" w:color="auto"/>
          </w:divBdr>
        </w:div>
        <w:div w:id="344477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Hardinga</dc:creator>
  <cp:lastModifiedBy>SYSTEM</cp:lastModifiedBy>
  <cp:revision>2</cp:revision>
  <dcterms:created xsi:type="dcterms:W3CDTF">2017-11-16T12:35:00Z</dcterms:created>
  <dcterms:modified xsi:type="dcterms:W3CDTF">2017-11-16T12:35:00Z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