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77" w:rsidRPr="00EC7477" w:rsidRDefault="00EC7477" w:rsidP="00EC7477">
      <w:pPr>
        <w:widowControl w:val="0"/>
        <w:autoSpaceDE w:val="0"/>
        <w:autoSpaceDN w:val="0"/>
        <w:adjustRightInd w:val="0"/>
        <w:spacing w:before="120" w:after="0" w:line="240" w:lineRule="auto"/>
        <w:ind w:firstLine="24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C7477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ttachment A </w:t>
      </w:r>
    </w:p>
    <w:p w:rsidR="00EC7477" w:rsidRPr="00EC7477" w:rsidRDefault="00EC7477" w:rsidP="00EC7477">
      <w:pPr>
        <w:widowControl w:val="0"/>
        <w:autoSpaceDE w:val="0"/>
        <w:autoSpaceDN w:val="0"/>
        <w:adjustRightInd w:val="0"/>
        <w:spacing w:before="120" w:after="0" w:line="240" w:lineRule="auto"/>
        <w:ind w:firstLine="240"/>
        <w:rPr>
          <w:rFonts w:ascii="Times New Roman" w:hAnsi="Times New Roman"/>
          <w:sz w:val="28"/>
          <w:szCs w:val="28"/>
        </w:rPr>
      </w:pPr>
    </w:p>
    <w:p w:rsidR="00EC7477" w:rsidRDefault="00EC7477" w:rsidP="00EC7477">
      <w:pPr>
        <w:widowControl w:val="0"/>
        <w:autoSpaceDE w:val="0"/>
        <w:autoSpaceDN w:val="0"/>
        <w:adjustRightInd w:val="0"/>
        <w:spacing w:before="120" w:after="0" w:line="240" w:lineRule="auto"/>
        <w:ind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Section 6(o) of the Food and Nutrition Act</w:t>
      </w:r>
    </w:p>
    <w:p w:rsidR="00EC7477" w:rsidRDefault="00EC7477" w:rsidP="00EC7477">
      <w:pPr>
        <w:widowControl w:val="0"/>
        <w:autoSpaceDE w:val="0"/>
        <w:autoSpaceDN w:val="0"/>
        <w:adjustRightInd w:val="0"/>
        <w:spacing w:before="120" w:after="0" w:line="240" w:lineRule="auto"/>
        <w:ind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(o) </w:t>
      </w:r>
      <w:r>
        <w:rPr>
          <w:rFonts w:ascii="Times New Roman" w:hAnsi="Times New Roman"/>
          <w:smallCaps/>
          <w:sz w:val="24"/>
          <w:szCs w:val="24"/>
        </w:rPr>
        <w:t>Work Requirement</w:t>
      </w:r>
      <w:r>
        <w:rPr>
          <w:rFonts w:ascii="Times New Roman" w:hAnsi="Times New Roman"/>
          <w:sz w:val="24"/>
          <w:szCs w:val="24"/>
        </w:rPr>
        <w:t>.—</w:t>
      </w:r>
    </w:p>
    <w:p w:rsidR="00EC7477" w:rsidRDefault="00EC7477" w:rsidP="00EC7477">
      <w:pPr>
        <w:widowControl w:val="0"/>
        <w:autoSpaceDE w:val="0"/>
        <w:autoSpaceDN w:val="0"/>
        <w:adjustRightInd w:val="0"/>
        <w:spacing w:before="120" w:after="0" w:line="240" w:lineRule="auto"/>
        <w:ind w:left="480"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>
        <w:rPr>
          <w:rFonts w:ascii="Times New Roman" w:hAnsi="Times New Roman"/>
          <w:smallCaps/>
          <w:sz w:val="24"/>
          <w:szCs w:val="24"/>
        </w:rPr>
        <w:t>Definition of work program</w:t>
      </w:r>
      <w:r>
        <w:rPr>
          <w:rFonts w:ascii="Times New Roman" w:hAnsi="Times New Roman"/>
          <w:sz w:val="24"/>
          <w:szCs w:val="24"/>
        </w:rPr>
        <w:t>.—In this subsection, the term “work program” means—</w:t>
      </w:r>
    </w:p>
    <w:p w:rsidR="00EC7477" w:rsidRDefault="00EC7477" w:rsidP="00EC7477">
      <w:pPr>
        <w:widowControl w:val="0"/>
        <w:autoSpaceDE w:val="0"/>
        <w:autoSpaceDN w:val="0"/>
        <w:adjustRightInd w:val="0"/>
        <w:spacing w:before="120" w:after="0" w:line="240" w:lineRule="auto"/>
        <w:ind w:left="960"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 a program under the title I of the Workforce Investment Act of 1998 [(29 U.S.C. 2801 et seq.)];</w:t>
      </w:r>
    </w:p>
    <w:p w:rsidR="00EC7477" w:rsidRDefault="00EC7477" w:rsidP="00EC7477">
      <w:pPr>
        <w:widowControl w:val="0"/>
        <w:autoSpaceDE w:val="0"/>
        <w:autoSpaceDN w:val="0"/>
        <w:adjustRightInd w:val="0"/>
        <w:spacing w:before="120" w:after="0" w:line="240" w:lineRule="auto"/>
        <w:ind w:left="960"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 a program under section 236 of the Trade Act of 1974 (19 U.S.C. 2296); and</w:t>
      </w:r>
    </w:p>
    <w:p w:rsidR="00EC7477" w:rsidRDefault="00EC7477" w:rsidP="00EC7477">
      <w:pPr>
        <w:widowControl w:val="0"/>
        <w:autoSpaceDE w:val="0"/>
        <w:autoSpaceDN w:val="0"/>
        <w:adjustRightInd w:val="0"/>
        <w:spacing w:before="120" w:after="0" w:line="240" w:lineRule="auto"/>
        <w:ind w:left="960"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 a program of employment and training operated or supervised by a State or political subdivision of a State that meets standards approved by the Governor of the State, including a program under subsection (d)(4), other than a job search program or a job search training program.</w:t>
      </w:r>
    </w:p>
    <w:p w:rsidR="00EC7477" w:rsidRDefault="00EC7477" w:rsidP="00EC7477">
      <w:pPr>
        <w:widowControl w:val="0"/>
        <w:autoSpaceDE w:val="0"/>
        <w:autoSpaceDN w:val="0"/>
        <w:adjustRightInd w:val="0"/>
        <w:spacing w:before="120" w:after="0" w:line="240" w:lineRule="auto"/>
        <w:ind w:left="480"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>
        <w:rPr>
          <w:rFonts w:ascii="Times New Roman" w:hAnsi="Times New Roman"/>
          <w:smallCaps/>
          <w:sz w:val="24"/>
          <w:szCs w:val="24"/>
        </w:rPr>
        <w:t>Work requirement</w:t>
      </w:r>
      <w:r>
        <w:rPr>
          <w:rFonts w:ascii="Times New Roman" w:hAnsi="Times New Roman"/>
          <w:sz w:val="24"/>
          <w:szCs w:val="24"/>
        </w:rPr>
        <w:t xml:space="preserve">.—Subject to the other provisions of this subsection, no individual shall be eligible to participate in the </w:t>
      </w:r>
      <w:r w:rsidRPr="00746D8B">
        <w:rPr>
          <w:rFonts w:ascii="Times New Roman" w:hAnsi="Times New Roman"/>
          <w:sz w:val="24"/>
          <w:szCs w:val="24"/>
        </w:rPr>
        <w:t>supplemental nutrition assistance program</w:t>
      </w:r>
      <w:r>
        <w:rPr>
          <w:rFonts w:ascii="Times New Roman" w:hAnsi="Times New Roman"/>
          <w:sz w:val="24"/>
          <w:szCs w:val="24"/>
        </w:rPr>
        <w:t xml:space="preserve"> as a member of any household if, during the preceding 36-month period, the individual received </w:t>
      </w:r>
      <w:r w:rsidRPr="00746D8B">
        <w:rPr>
          <w:rFonts w:ascii="Times New Roman" w:hAnsi="Times New Roman"/>
          <w:sz w:val="24"/>
          <w:szCs w:val="24"/>
        </w:rPr>
        <w:t>supplemental nutrition assistance program</w:t>
      </w:r>
      <w:r>
        <w:rPr>
          <w:rFonts w:ascii="Times New Roman" w:hAnsi="Times New Roman"/>
          <w:sz w:val="24"/>
          <w:szCs w:val="24"/>
        </w:rPr>
        <w:t xml:space="preserve"> benefits for not less than 3 months (consecutive or otherwise) during which the individual did not—</w:t>
      </w:r>
    </w:p>
    <w:p w:rsidR="00EC7477" w:rsidRDefault="00EC7477" w:rsidP="00EC7477">
      <w:pPr>
        <w:widowControl w:val="0"/>
        <w:autoSpaceDE w:val="0"/>
        <w:autoSpaceDN w:val="0"/>
        <w:adjustRightInd w:val="0"/>
        <w:spacing w:before="120" w:after="0" w:line="240" w:lineRule="auto"/>
        <w:ind w:left="960"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 work 20 hours or more per week, averaged monthly;</w:t>
      </w:r>
    </w:p>
    <w:p w:rsidR="00EC7477" w:rsidRDefault="00EC7477" w:rsidP="00EC7477">
      <w:pPr>
        <w:widowControl w:val="0"/>
        <w:autoSpaceDE w:val="0"/>
        <w:autoSpaceDN w:val="0"/>
        <w:adjustRightInd w:val="0"/>
        <w:spacing w:before="120" w:after="0" w:line="240" w:lineRule="auto"/>
        <w:ind w:left="960"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 participate in and comply with the requirements of a work program for 20 hours or more per week, as determined by the State agency;</w:t>
      </w:r>
    </w:p>
    <w:p w:rsidR="00EC7477" w:rsidRDefault="00EC7477" w:rsidP="00EC7477">
      <w:pPr>
        <w:widowControl w:val="0"/>
        <w:autoSpaceDE w:val="0"/>
        <w:autoSpaceDN w:val="0"/>
        <w:adjustRightInd w:val="0"/>
        <w:spacing w:before="120" w:after="0" w:line="240" w:lineRule="auto"/>
        <w:ind w:left="960"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 participate in and comply with the requirements of a program under section 20 or a comparable program established by a State or political subdivision of a State; or</w:t>
      </w:r>
    </w:p>
    <w:p w:rsidR="00EC7477" w:rsidRDefault="00EC7477" w:rsidP="00EC7477">
      <w:pPr>
        <w:widowControl w:val="0"/>
        <w:autoSpaceDE w:val="0"/>
        <w:autoSpaceDN w:val="0"/>
        <w:adjustRightInd w:val="0"/>
        <w:spacing w:before="120" w:after="0" w:line="240" w:lineRule="auto"/>
        <w:ind w:left="960"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 receive benefits pursuant to paragraph (3), (4), (5), or (6).</w:t>
      </w:r>
    </w:p>
    <w:p w:rsidR="00EC7477" w:rsidRDefault="00EC7477" w:rsidP="00EC7477">
      <w:pPr>
        <w:widowControl w:val="0"/>
        <w:autoSpaceDE w:val="0"/>
        <w:autoSpaceDN w:val="0"/>
        <w:adjustRightInd w:val="0"/>
        <w:spacing w:before="120" w:after="0" w:line="240" w:lineRule="auto"/>
        <w:ind w:left="480"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>
        <w:rPr>
          <w:rFonts w:ascii="Times New Roman" w:hAnsi="Times New Roman"/>
          <w:smallCaps/>
          <w:sz w:val="24"/>
          <w:szCs w:val="24"/>
        </w:rPr>
        <w:t>Exception</w:t>
      </w:r>
      <w:r>
        <w:rPr>
          <w:rFonts w:ascii="Times New Roman" w:hAnsi="Times New Roman"/>
          <w:sz w:val="24"/>
          <w:szCs w:val="24"/>
        </w:rPr>
        <w:t>.—Paragraph (2) shall not apply to an individual if the individual is—</w:t>
      </w:r>
    </w:p>
    <w:p w:rsidR="00EC7477" w:rsidRDefault="00EC7477" w:rsidP="00EC7477">
      <w:pPr>
        <w:widowControl w:val="0"/>
        <w:autoSpaceDE w:val="0"/>
        <w:autoSpaceDN w:val="0"/>
        <w:adjustRightInd w:val="0"/>
        <w:spacing w:before="120" w:after="0" w:line="240" w:lineRule="auto"/>
        <w:ind w:left="960"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 under 18 or over 50 years of age;</w:t>
      </w:r>
    </w:p>
    <w:p w:rsidR="00EC7477" w:rsidRDefault="00EC7477" w:rsidP="00EC7477">
      <w:pPr>
        <w:widowControl w:val="0"/>
        <w:autoSpaceDE w:val="0"/>
        <w:autoSpaceDN w:val="0"/>
        <w:adjustRightInd w:val="0"/>
        <w:spacing w:before="120" w:after="0" w:line="240" w:lineRule="auto"/>
        <w:ind w:left="960"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medically certified as physically or mentally unfit for employment; </w:t>
      </w:r>
    </w:p>
    <w:p w:rsidR="00EC7477" w:rsidRDefault="00EC7477" w:rsidP="00EC7477">
      <w:pPr>
        <w:widowControl w:val="0"/>
        <w:autoSpaceDE w:val="0"/>
        <w:autoSpaceDN w:val="0"/>
        <w:adjustRightInd w:val="0"/>
        <w:spacing w:before="120" w:after="0" w:line="240" w:lineRule="auto"/>
        <w:ind w:left="960"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 a parent or other member of a household with responsibility for a dependent child;</w:t>
      </w:r>
    </w:p>
    <w:p w:rsidR="00EC7477" w:rsidRDefault="00EC7477" w:rsidP="00EC7477">
      <w:pPr>
        <w:widowControl w:val="0"/>
        <w:autoSpaceDE w:val="0"/>
        <w:autoSpaceDN w:val="0"/>
        <w:adjustRightInd w:val="0"/>
        <w:spacing w:before="120" w:after="0" w:line="240" w:lineRule="auto"/>
        <w:ind w:left="960"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 otherwise exempt under subsection (d)(2); or</w:t>
      </w:r>
    </w:p>
    <w:p w:rsidR="00EC7477" w:rsidRDefault="00EC7477" w:rsidP="00EC7477">
      <w:pPr>
        <w:widowControl w:val="0"/>
        <w:autoSpaceDE w:val="0"/>
        <w:autoSpaceDN w:val="0"/>
        <w:adjustRightInd w:val="0"/>
        <w:spacing w:before="120" w:after="0" w:line="240" w:lineRule="auto"/>
        <w:ind w:left="960"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(E) a pregnant woman.</w:t>
      </w:r>
    </w:p>
    <w:p w:rsidR="00EC7477" w:rsidRDefault="00EC7477" w:rsidP="00EC7477">
      <w:pPr>
        <w:widowControl w:val="0"/>
        <w:autoSpaceDE w:val="0"/>
        <w:autoSpaceDN w:val="0"/>
        <w:adjustRightInd w:val="0"/>
        <w:spacing w:before="120" w:after="0" w:line="240" w:lineRule="auto"/>
        <w:ind w:left="480"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</w:t>
      </w:r>
      <w:r>
        <w:rPr>
          <w:rFonts w:ascii="Times New Roman" w:hAnsi="Times New Roman"/>
          <w:smallCaps/>
          <w:sz w:val="24"/>
          <w:szCs w:val="24"/>
        </w:rPr>
        <w:t>Waiver</w:t>
      </w:r>
      <w:r>
        <w:rPr>
          <w:rFonts w:ascii="Times New Roman" w:hAnsi="Times New Roman"/>
          <w:sz w:val="24"/>
          <w:szCs w:val="24"/>
        </w:rPr>
        <w:t>.—</w:t>
      </w:r>
    </w:p>
    <w:p w:rsidR="00EC7477" w:rsidRDefault="00EC7477" w:rsidP="00EC7477">
      <w:pPr>
        <w:widowControl w:val="0"/>
        <w:autoSpaceDE w:val="0"/>
        <w:autoSpaceDN w:val="0"/>
        <w:adjustRightInd w:val="0"/>
        <w:spacing w:before="120" w:after="0" w:line="240" w:lineRule="auto"/>
        <w:ind w:left="960"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</w:t>
      </w:r>
      <w:r>
        <w:rPr>
          <w:rFonts w:ascii="Times New Roman" w:hAnsi="Times New Roman"/>
          <w:smallCaps/>
          <w:sz w:val="24"/>
          <w:szCs w:val="24"/>
        </w:rPr>
        <w:t>In general</w:t>
      </w:r>
      <w:r>
        <w:rPr>
          <w:rFonts w:ascii="Times New Roman" w:hAnsi="Times New Roman"/>
          <w:sz w:val="24"/>
          <w:szCs w:val="24"/>
        </w:rPr>
        <w:t>.—On the request of a State agency, the Secretary may waive the applicability of paragraph (2) to any group of individuals in the State if the Secretary makes a determination that the area in which the individuals reside—</w:t>
      </w:r>
    </w:p>
    <w:p w:rsidR="00EC7477" w:rsidRDefault="00EC7477" w:rsidP="00EC7477">
      <w:pPr>
        <w:widowControl w:val="0"/>
        <w:autoSpaceDE w:val="0"/>
        <w:autoSpaceDN w:val="0"/>
        <w:adjustRightInd w:val="0"/>
        <w:spacing w:before="120" w:after="0" w:line="240" w:lineRule="auto"/>
        <w:ind w:left="1440"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has an unemployment rate of over 10 percent; or</w:t>
      </w:r>
    </w:p>
    <w:p w:rsidR="00EC7477" w:rsidRDefault="00EC7477" w:rsidP="00EC7477">
      <w:pPr>
        <w:widowControl w:val="0"/>
        <w:autoSpaceDE w:val="0"/>
        <w:autoSpaceDN w:val="0"/>
        <w:adjustRightInd w:val="0"/>
        <w:spacing w:before="120" w:after="0" w:line="240" w:lineRule="auto"/>
        <w:ind w:left="1440"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(ii) does not have a sufficient number of jobs to provide employment for the individuals.</w:t>
      </w:r>
    </w:p>
    <w:p w:rsidR="00EC7477" w:rsidRPr="00EC7477" w:rsidRDefault="00EC7477" w:rsidP="00EC7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C7477" w:rsidRPr="00EC7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defaultTabStop w:val="720"/>
  <w:characterSpacingControl w:val="doNotCompress"/>
  <w:compat>
    <w:compatSetting w:name="compatibilityMode" w:uri="http://schemas.microsoft.com/office/word" w:val="12"/>
  </w:compat>
  <w:rsids>
    <w:rsidRoot w:val="00EC7477"/>
    <w:rsid w:val="0027576E"/>
    <w:rsid w:val="00EC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47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Company>USDA/FNS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ltropp</dc:creator>
  <cp:keywords/>
  <dc:description/>
  <cp:lastModifiedBy>SYSTEM</cp:lastModifiedBy>
  <cp:revision>2</cp:revision>
  <dcterms:created xsi:type="dcterms:W3CDTF">2018-03-28T15:30:00Z</dcterms:created>
  <dcterms:modified xsi:type="dcterms:W3CDTF">2018-03-28T15:30:00Z</dcterms:modified>
</cp:coreProperties>
</file>