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5B9BD5" w:themeColor="accent1"/>
        </w:rPr>
        <w:id w:val="-37801822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6FA8D546" w14:textId="77777777" w:rsidR="00C908AF" w:rsidRPr="00AC608E" w:rsidRDefault="00C908AF" w:rsidP="00C908AF">
          <w:pPr>
            <w:spacing w:line="360" w:lineRule="auto"/>
            <w:jc w:val="center"/>
            <w:rPr>
              <w:rFonts w:ascii="Franklin Gothic Medium" w:hAnsi="Franklin Gothic Medium"/>
              <w:b/>
              <w:snapToGrid w:val="0"/>
              <w:szCs w:val="24"/>
            </w:rPr>
          </w:pPr>
        </w:p>
        <w:p w14:paraId="6FA8D547" w14:textId="77777777" w:rsidR="00C908AF" w:rsidRPr="00AC608E" w:rsidRDefault="00C908AF" w:rsidP="00C908AF">
          <w:pPr>
            <w:spacing w:line="360" w:lineRule="auto"/>
            <w:jc w:val="center"/>
            <w:rPr>
              <w:rFonts w:ascii="Franklin Gothic Medium" w:hAnsi="Franklin Gothic Medium"/>
              <w:b/>
              <w:snapToGrid w:val="0"/>
              <w:szCs w:val="24"/>
            </w:rPr>
          </w:pPr>
        </w:p>
        <w:p w14:paraId="6FA8D548" w14:textId="77777777" w:rsidR="00C908AF" w:rsidRPr="00AC608E" w:rsidRDefault="00C908AF" w:rsidP="00C908AF">
          <w:pPr>
            <w:spacing w:line="360" w:lineRule="auto"/>
            <w:jc w:val="center"/>
            <w:rPr>
              <w:rFonts w:ascii="Franklin Gothic Medium" w:hAnsi="Franklin Gothic Medium"/>
              <w:b/>
              <w:snapToGrid w:val="0"/>
              <w:szCs w:val="24"/>
            </w:rPr>
          </w:pPr>
        </w:p>
        <w:p w14:paraId="466F9B78" w14:textId="77777777" w:rsidR="0053497E" w:rsidRPr="005E74EF" w:rsidRDefault="00C908AF" w:rsidP="00167B11">
          <w:pPr>
            <w:pStyle w:val="NoSpacing"/>
            <w:spacing w:before="1540" w:after="240" w:line="360" w:lineRule="auto"/>
            <w:jc w:val="center"/>
            <w:rPr>
              <w:rFonts w:ascii="Times New Roman" w:hAnsi="Times New Roman" w:cs="Times New Roman"/>
              <w:b/>
              <w:snapToGrid w:val="0"/>
              <w:sz w:val="24"/>
              <w:szCs w:val="24"/>
            </w:rPr>
          </w:pPr>
          <w:proofErr w:type="gramStart"/>
          <w:r w:rsidRPr="005E74EF">
            <w:rPr>
              <w:rFonts w:ascii="Times New Roman" w:hAnsi="Times New Roman" w:cs="Times New Roman"/>
              <w:b/>
              <w:snapToGrid w:val="0"/>
              <w:sz w:val="24"/>
              <w:szCs w:val="24"/>
            </w:rPr>
            <w:t xml:space="preserve">APPENDIX </w:t>
          </w:r>
          <w:r w:rsidR="000C6709" w:rsidRPr="005E74EF">
            <w:rPr>
              <w:rFonts w:ascii="Times New Roman" w:hAnsi="Times New Roman" w:cs="Times New Roman"/>
              <w:b/>
              <w:snapToGrid w:val="0"/>
              <w:sz w:val="24"/>
              <w:szCs w:val="24"/>
            </w:rPr>
            <w:t>A</w:t>
          </w:r>
          <w:r w:rsidR="0053497E" w:rsidRPr="005E74EF">
            <w:rPr>
              <w:rFonts w:ascii="Times New Roman" w:hAnsi="Times New Roman" w:cs="Times New Roman"/>
              <w:b/>
              <w:snapToGrid w:val="0"/>
              <w:sz w:val="24"/>
              <w:szCs w:val="24"/>
            </w:rPr>
            <w:t>.</w:t>
          </w:r>
          <w:proofErr w:type="gramEnd"/>
        </w:p>
        <w:p w14:paraId="6FA8D549" w14:textId="62B27C98" w:rsidR="00CE7E7E" w:rsidRPr="00DC4495" w:rsidRDefault="00DC4495" w:rsidP="0053497E">
          <w:pPr>
            <w:pStyle w:val="NoSpacing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C4495">
            <w:rPr>
              <w:rFonts w:ascii="Times New Roman" w:hAnsi="Times New Roman" w:cs="Times New Roman"/>
              <w:sz w:val="24"/>
              <w:szCs w:val="24"/>
            </w:rPr>
            <w:t xml:space="preserve">Sections of Authorizing Statues </w:t>
          </w:r>
          <w:r w:rsidR="00CE7E7E" w:rsidRPr="00DC4495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14:paraId="79800FCB" w14:textId="77777777" w:rsidR="00C908AF" w:rsidRDefault="00C908AF" w:rsidP="00167B11">
          <w:pPr>
            <w:pStyle w:val="NoSpacing"/>
            <w:spacing w:before="1540" w:after="240" w:line="360" w:lineRule="auto"/>
            <w:jc w:val="center"/>
          </w:pPr>
        </w:p>
        <w:p w14:paraId="55FD2FDC" w14:textId="0F956568" w:rsidR="00CE7E7E" w:rsidRPr="005E74EF" w:rsidRDefault="00CE7E7E">
          <w:pPr>
            <w:rPr>
              <w:rFonts w:ascii="Times New Roman" w:hAnsi="Times New Roman" w:cs="Times New Roman"/>
              <w:snapToGrid w:val="0"/>
              <w:sz w:val="24"/>
              <w:szCs w:val="24"/>
            </w:rPr>
          </w:pPr>
          <w:r w:rsidRPr="005E74EF">
            <w:rPr>
              <w:rFonts w:ascii="Times New Roman" w:hAnsi="Times New Roman" w:cs="Times New Roman"/>
              <w:snapToGrid w:val="0"/>
              <w:sz w:val="24"/>
              <w:szCs w:val="24"/>
            </w:rPr>
            <w:t>Section 28 of the Richard B Russe</w:t>
          </w:r>
          <w:r w:rsidR="007809D8">
            <w:rPr>
              <w:rFonts w:ascii="Times New Roman" w:hAnsi="Times New Roman" w:cs="Times New Roman"/>
              <w:snapToGrid w:val="0"/>
              <w:sz w:val="24"/>
              <w:szCs w:val="24"/>
            </w:rPr>
            <w:t>l</w:t>
          </w:r>
          <w:bookmarkStart w:id="0" w:name="_GoBack"/>
          <w:bookmarkEnd w:id="0"/>
          <w:r w:rsidRPr="005E74EF">
            <w:rPr>
              <w:rFonts w:ascii="Times New Roman" w:hAnsi="Times New Roman" w:cs="Times New Roman"/>
              <w:snapToGrid w:val="0"/>
              <w:sz w:val="24"/>
              <w:szCs w:val="24"/>
            </w:rPr>
            <w:t>l National School Lunch Act as Amended by HHFKA of 2010</w:t>
          </w:r>
        </w:p>
        <w:p w14:paraId="3D976EB7" w14:textId="4B60AEC6" w:rsidR="00203547" w:rsidRDefault="00203547">
          <w:r>
            <w:br w:type="page"/>
          </w:r>
          <w:r>
            <w:rPr>
              <w:noProof/>
            </w:rPr>
            <w:lastRenderedPageBreak/>
            <w:drawing>
              <wp:inline distT="0" distB="0" distL="0" distR="0" wp14:anchorId="2F6214C5" wp14:editId="1A1E7D8E">
                <wp:extent cx="5943600" cy="7623175"/>
                <wp:effectExtent l="0" t="0" r="0" b="0"/>
                <wp:docPr id="2" name="Picture 2" descr="nslp_sec28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nslp_sec28_Page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762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8D54A" w14:textId="5867EE99" w:rsidR="00C908AF" w:rsidRDefault="005C4CA7"/>
      </w:sdtContent>
    </w:sdt>
    <w:p w14:paraId="6FA8D54B" w14:textId="703A912A" w:rsidR="0005046F" w:rsidRDefault="007809D8" w:rsidP="00C908AF">
      <w:pPr>
        <w:ind w:left="-1440"/>
      </w:pPr>
      <w:r>
        <w:lastRenderedPageBreak/>
        <w:pict w14:anchorId="6FA8D5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8.25pt;height:779.25pt">
            <v:imagedata r:id="rId11" o:title="nslp_sec28_Page_2"/>
          </v:shape>
        </w:pict>
      </w:r>
    </w:p>
    <w:p w14:paraId="5EDC9E86" w14:textId="22C328F1" w:rsidR="00CE7E7E" w:rsidRPr="005E74EF" w:rsidRDefault="00CE7E7E" w:rsidP="00CE7E7E">
      <w:pPr>
        <w:ind w:left="-14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74EF">
        <w:rPr>
          <w:rFonts w:ascii="Times New Roman" w:hAnsi="Times New Roman" w:cs="Times New Roman"/>
          <w:sz w:val="24"/>
          <w:szCs w:val="24"/>
        </w:rPr>
        <w:lastRenderedPageBreak/>
        <w:t>Section 17 (7 U.S.C.)</w:t>
      </w:r>
      <w:proofErr w:type="gramEnd"/>
      <w:r w:rsidRPr="005E74EF">
        <w:rPr>
          <w:rFonts w:ascii="Times New Roman" w:hAnsi="Times New Roman" w:cs="Times New Roman"/>
          <w:sz w:val="24"/>
          <w:szCs w:val="24"/>
        </w:rPr>
        <w:t xml:space="preserve"> (a)(1) </w:t>
      </w:r>
      <w:proofErr w:type="gramStart"/>
      <w:r w:rsidRPr="005E74EF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E74EF">
        <w:rPr>
          <w:rFonts w:ascii="Times New Roman" w:hAnsi="Times New Roman" w:cs="Times New Roman"/>
          <w:sz w:val="24"/>
          <w:szCs w:val="24"/>
        </w:rPr>
        <w:t xml:space="preserve"> the Food and Nutrition Act of 2008</w:t>
      </w:r>
    </w:p>
    <w:p w14:paraId="00A98937" w14:textId="748D8EFE" w:rsidR="00CE7E7E" w:rsidRDefault="00CE7E7E" w:rsidP="00CE7E7E">
      <w:pPr>
        <w:ind w:left="-1440"/>
        <w:jc w:val="center"/>
      </w:pPr>
      <w:r>
        <w:br w:type="page"/>
      </w:r>
    </w:p>
    <w:p w14:paraId="75B39978" w14:textId="38A96838" w:rsidR="00CE7E7E" w:rsidRDefault="00CE7E7E" w:rsidP="00CE7E7E">
      <w:pPr>
        <w:ind w:left="-1440"/>
      </w:pPr>
      <w:r>
        <w:rPr>
          <w:noProof/>
        </w:rPr>
        <w:lastRenderedPageBreak/>
        <w:drawing>
          <wp:inline distT="0" distB="0" distL="0" distR="0" wp14:anchorId="560FF313" wp14:editId="010FBD0E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 &amp; Nutrition Act 2008_Jim_Murdoc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E7E" w:rsidSect="00C908AF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1B7CE" w14:textId="77777777" w:rsidR="005C4CA7" w:rsidRDefault="005C4CA7" w:rsidP="00CE7E7E">
      <w:pPr>
        <w:spacing w:after="0" w:line="240" w:lineRule="auto"/>
      </w:pPr>
      <w:r>
        <w:separator/>
      </w:r>
    </w:p>
  </w:endnote>
  <w:endnote w:type="continuationSeparator" w:id="0">
    <w:p w14:paraId="72D230C5" w14:textId="77777777" w:rsidR="005C4CA7" w:rsidRDefault="005C4CA7" w:rsidP="00CE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54BB5" w14:textId="77777777" w:rsidR="005C4CA7" w:rsidRDefault="005C4CA7" w:rsidP="00CE7E7E">
      <w:pPr>
        <w:spacing w:after="0" w:line="240" w:lineRule="auto"/>
      </w:pPr>
      <w:r>
        <w:separator/>
      </w:r>
    </w:p>
  </w:footnote>
  <w:footnote w:type="continuationSeparator" w:id="0">
    <w:p w14:paraId="398A45E6" w14:textId="77777777" w:rsidR="005C4CA7" w:rsidRDefault="005C4CA7" w:rsidP="00CE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AF"/>
    <w:rsid w:val="00017D5B"/>
    <w:rsid w:val="000C6709"/>
    <w:rsid w:val="00167B11"/>
    <w:rsid w:val="00203547"/>
    <w:rsid w:val="003E6EFA"/>
    <w:rsid w:val="0053497E"/>
    <w:rsid w:val="005C1A63"/>
    <w:rsid w:val="005C4CA7"/>
    <w:rsid w:val="005E74EF"/>
    <w:rsid w:val="006F4D1B"/>
    <w:rsid w:val="00741B57"/>
    <w:rsid w:val="00742B04"/>
    <w:rsid w:val="007809D8"/>
    <w:rsid w:val="0096224A"/>
    <w:rsid w:val="00B66762"/>
    <w:rsid w:val="00C908AF"/>
    <w:rsid w:val="00CB6A88"/>
    <w:rsid w:val="00CE7E7E"/>
    <w:rsid w:val="00DC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D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-Sec.Head"/>
    <w:basedOn w:val="Normal"/>
    <w:next w:val="Normal"/>
    <w:link w:val="Heading1Char"/>
    <w:qFormat/>
    <w:rsid w:val="00C908AF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08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08AF"/>
    <w:rPr>
      <w:rFonts w:eastAsiaTheme="minorEastAsia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C908AF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CE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E7E"/>
  </w:style>
  <w:style w:type="paragraph" w:styleId="Footer">
    <w:name w:val="footer"/>
    <w:basedOn w:val="Normal"/>
    <w:link w:val="FooterChar"/>
    <w:uiPriority w:val="99"/>
    <w:unhideWhenUsed/>
    <w:rsid w:val="00CE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-Sec.Head"/>
    <w:basedOn w:val="Normal"/>
    <w:next w:val="Normal"/>
    <w:link w:val="Heading1Char"/>
    <w:qFormat/>
    <w:rsid w:val="00C908AF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08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08AF"/>
    <w:rPr>
      <w:rFonts w:eastAsiaTheme="minorEastAsia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C908AF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CE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E7E"/>
  </w:style>
  <w:style w:type="paragraph" w:styleId="Footer">
    <w:name w:val="footer"/>
    <w:basedOn w:val="Normal"/>
    <w:link w:val="FooterChar"/>
    <w:uiPriority w:val="99"/>
    <w:unhideWhenUsed/>
    <w:rsid w:val="00CE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6E39AE01E6D4895F13CA967808959" ma:contentTypeVersion="0" ma:contentTypeDescription="Create a new document." ma:contentTypeScope="" ma:versionID="4ad60ac4825c07913627e90fa51ba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2340F-CEE8-43B9-A4AF-AEEBA720F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BF3C5-9089-46AE-9213-7FA3A3B94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92B533-B391-4897-ACCE-000385FD5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Noureen Akber</dc:creator>
  <cp:keywords/>
  <dc:description/>
  <cp:lastModifiedBy>CS</cp:lastModifiedBy>
  <cp:revision>3</cp:revision>
  <dcterms:created xsi:type="dcterms:W3CDTF">2016-05-03T15:08:00Z</dcterms:created>
  <dcterms:modified xsi:type="dcterms:W3CDTF">2016-05-10T23:10:00Z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0x0101008166E39AE01E6D4895F13CA967808959</vt:lpwstr>
  </property>
</Properties>
</file>