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441222" w14:textId="32472967" w:rsidR="00821623" w:rsidRPr="008B7EC2" w:rsidRDefault="00821623" w:rsidP="00821623">
      <w:pPr>
        <w:jc w:val="center"/>
        <w:rPr>
          <w:b/>
        </w:rPr>
      </w:pPr>
      <w:bookmarkStart w:id="0" w:name="_GoBack"/>
      <w:bookmarkEnd w:id="0"/>
      <w:r w:rsidRPr="008B7EC2">
        <w:rPr>
          <w:b/>
        </w:rPr>
        <w:t>Request f</w:t>
      </w:r>
      <w:r>
        <w:rPr>
          <w:b/>
        </w:rPr>
        <w:t xml:space="preserve">or Non-Substantive </w:t>
      </w:r>
      <w:r w:rsidRPr="004E350A">
        <w:rPr>
          <w:b/>
        </w:rPr>
        <w:t xml:space="preserve">Change to </w:t>
      </w:r>
      <w:r w:rsidR="004E350A">
        <w:rPr>
          <w:b/>
        </w:rPr>
        <w:t xml:space="preserve">the </w:t>
      </w:r>
      <w:r w:rsidRPr="004E350A">
        <w:rPr>
          <w:b/>
        </w:rPr>
        <w:t xml:space="preserve">2020 Census </w:t>
      </w:r>
      <w:r w:rsidR="004E350A">
        <w:rPr>
          <w:b/>
        </w:rPr>
        <w:t>Local Update of Census Addresses Operation (LUCA)</w:t>
      </w:r>
    </w:p>
    <w:p w14:paraId="2C789631" w14:textId="355E8474" w:rsidR="00821623" w:rsidRPr="007149B1" w:rsidRDefault="00821623" w:rsidP="00821623">
      <w:pPr>
        <w:tabs>
          <w:tab w:val="center" w:pos="4680"/>
        </w:tabs>
        <w:jc w:val="center"/>
        <w:rPr>
          <w:b/>
          <w:bCs/>
          <w:sz w:val="26"/>
          <w:szCs w:val="26"/>
        </w:rPr>
      </w:pPr>
      <w:r>
        <w:rPr>
          <w:b/>
          <w:bCs/>
          <w:sz w:val="26"/>
          <w:szCs w:val="26"/>
        </w:rPr>
        <w:t xml:space="preserve">OMB Control No. </w:t>
      </w:r>
      <w:r w:rsidRPr="004E350A">
        <w:rPr>
          <w:b/>
          <w:bCs/>
          <w:sz w:val="26"/>
          <w:szCs w:val="26"/>
        </w:rPr>
        <w:t>0607-</w:t>
      </w:r>
      <w:r w:rsidR="005D3071" w:rsidRPr="004E350A">
        <w:rPr>
          <w:b/>
          <w:bCs/>
          <w:sz w:val="26"/>
          <w:szCs w:val="26"/>
        </w:rPr>
        <w:t>09</w:t>
      </w:r>
      <w:r w:rsidR="004E350A" w:rsidRPr="004E350A">
        <w:rPr>
          <w:b/>
          <w:bCs/>
          <w:sz w:val="26"/>
          <w:szCs w:val="26"/>
        </w:rPr>
        <w:t>94</w:t>
      </w:r>
    </w:p>
    <w:p w14:paraId="2926A8C0" w14:textId="77777777" w:rsidR="00821623" w:rsidRDefault="00821623" w:rsidP="00821623">
      <w:pPr>
        <w:pStyle w:val="Heading5"/>
      </w:pPr>
      <w:r>
        <w:t>U.S. Department of Commerce</w:t>
      </w:r>
    </w:p>
    <w:p w14:paraId="4B248426" w14:textId="77777777" w:rsidR="00821623" w:rsidRDefault="00821623" w:rsidP="00821623">
      <w:pPr>
        <w:tabs>
          <w:tab w:val="center" w:pos="4680"/>
        </w:tabs>
        <w:jc w:val="center"/>
        <w:rPr>
          <w:b/>
          <w:bCs/>
          <w:sz w:val="26"/>
          <w:szCs w:val="26"/>
        </w:rPr>
      </w:pPr>
      <w:r>
        <w:rPr>
          <w:b/>
          <w:bCs/>
          <w:sz w:val="26"/>
          <w:szCs w:val="26"/>
        </w:rPr>
        <w:t>U.S. Census Bureau</w:t>
      </w:r>
    </w:p>
    <w:p w14:paraId="52EE7AB3" w14:textId="77777777" w:rsidR="00821623" w:rsidRDefault="00821623" w:rsidP="00821623"/>
    <w:p w14:paraId="21E5F727" w14:textId="77777777" w:rsidR="00821623" w:rsidRDefault="00821623" w:rsidP="00821623"/>
    <w:p w14:paraId="0E4749A5" w14:textId="77777777" w:rsidR="00821623" w:rsidRDefault="00821623" w:rsidP="00821623">
      <w:pPr>
        <w:autoSpaceDE w:val="0"/>
        <w:autoSpaceDN w:val="0"/>
        <w:adjustRightInd w:val="0"/>
        <w:spacing w:line="240" w:lineRule="atLeast"/>
        <w:rPr>
          <w:b/>
          <w:color w:val="000000"/>
          <w:szCs w:val="20"/>
        </w:rPr>
      </w:pPr>
      <w:r w:rsidRPr="008B7EC2">
        <w:rPr>
          <w:b/>
          <w:color w:val="000000"/>
          <w:szCs w:val="20"/>
        </w:rPr>
        <w:t>Purpose</w:t>
      </w:r>
    </w:p>
    <w:p w14:paraId="5FE0F470" w14:textId="77777777" w:rsidR="00821623" w:rsidRPr="008B7EC2" w:rsidRDefault="00821623" w:rsidP="00821623">
      <w:pPr>
        <w:autoSpaceDE w:val="0"/>
        <w:autoSpaceDN w:val="0"/>
        <w:adjustRightInd w:val="0"/>
        <w:spacing w:line="240" w:lineRule="atLeast"/>
        <w:rPr>
          <w:b/>
          <w:color w:val="000000"/>
          <w:szCs w:val="20"/>
        </w:rPr>
      </w:pPr>
    </w:p>
    <w:p w14:paraId="46AE0CEF" w14:textId="4096B48E" w:rsidR="00821623" w:rsidRDefault="00C92E8F" w:rsidP="004E350A">
      <w:r>
        <w:t xml:space="preserve">The 2020 Census </w:t>
      </w:r>
      <w:r w:rsidR="004E350A">
        <w:t>L</w:t>
      </w:r>
      <w:r>
        <w:t>ocal Update of Census Address Operation (LUCA)</w:t>
      </w:r>
      <w:r w:rsidR="004E350A">
        <w:t xml:space="preserve"> is the only opportunity offered to tribal, state, and local governments to review and comment on the U.S. Census Bureau's residential address list for their jurisdiction prior to the 2020 Census. The Census Bureau relies on a complete and accurate address list to reach every living quarter and associated population for inclusion in the census. The </w:t>
      </w:r>
      <w:r w:rsidR="004E350A" w:rsidRPr="004E350A">
        <w:t>Census Address List Improvement Act of 1994 (Public Law 103-430)</w:t>
      </w:r>
      <w:r w:rsidR="004E350A">
        <w:t xml:space="preserve"> authorizes the LUCA.</w:t>
      </w:r>
    </w:p>
    <w:p w14:paraId="65CB2209" w14:textId="77777777" w:rsidR="004E350A" w:rsidRDefault="004E350A" w:rsidP="004E350A"/>
    <w:p w14:paraId="1E33052B" w14:textId="77777777" w:rsidR="00821623" w:rsidRDefault="00821623" w:rsidP="00821623">
      <w:r w:rsidRPr="00CB50CA">
        <w:rPr>
          <w:b/>
        </w:rPr>
        <w:t>Background</w:t>
      </w:r>
    </w:p>
    <w:p w14:paraId="2659FC05" w14:textId="70997ED4" w:rsidR="001F525B" w:rsidRDefault="00821623" w:rsidP="00821623">
      <w:pPr>
        <w:ind w:right="72"/>
      </w:pPr>
      <w:r>
        <w:br/>
      </w:r>
      <w:r w:rsidR="002D3F6C">
        <w:t xml:space="preserve">The 2020 Census LUCA was approved on </w:t>
      </w:r>
      <w:r w:rsidR="00C92E8F">
        <w:t xml:space="preserve">12/15/2016. </w:t>
      </w:r>
      <w:r w:rsidR="002D3F6C">
        <w:t xml:space="preserve">The package </w:t>
      </w:r>
      <w:r w:rsidR="001729C1">
        <w:t>contained</w:t>
      </w:r>
      <w:r w:rsidR="002D3F6C">
        <w:t xml:space="preserve"> letters signed by </w:t>
      </w:r>
      <w:r w:rsidR="006F5E93">
        <w:t>John Thompson</w:t>
      </w:r>
      <w:r w:rsidR="001729C1">
        <w:t>, the director of the Census Bureau at that time</w:t>
      </w:r>
      <w:r w:rsidR="006F5E93">
        <w:t>. Director Thom</w:t>
      </w:r>
      <w:r w:rsidR="00853073">
        <w:t>p</w:t>
      </w:r>
      <w:r w:rsidR="006F5E93">
        <w:t>son will retire before the letters are mailed for LUCA. This Non-Substantive Change Request is a request to change the signee on the letters to Lisa Blumerman, Associate Director for Decennial Census</w:t>
      </w:r>
      <w:r w:rsidR="002031A8">
        <w:t xml:space="preserve"> Programs</w:t>
      </w:r>
      <w:r w:rsidR="006F5E93">
        <w:t>.</w:t>
      </w:r>
    </w:p>
    <w:p w14:paraId="65260489" w14:textId="77777777" w:rsidR="001F525B" w:rsidRDefault="001F525B" w:rsidP="00821623">
      <w:pPr>
        <w:ind w:right="72"/>
      </w:pPr>
    </w:p>
    <w:p w14:paraId="7E88E8DD" w14:textId="61060FBD" w:rsidR="00821623" w:rsidRDefault="00E02209" w:rsidP="00821623">
      <w:pPr>
        <w:ind w:right="72"/>
        <w:rPr>
          <w:rStyle w:val="Style10pt"/>
        </w:rPr>
      </w:pPr>
      <w:r>
        <w:t xml:space="preserve">There is no substantive change to the program resulting from this change. The </w:t>
      </w:r>
      <w:r w:rsidR="000F6772">
        <w:t xml:space="preserve">finalized </w:t>
      </w:r>
      <w:r w:rsidR="004E350A">
        <w:t>letters do not change ex</w:t>
      </w:r>
      <w:r w:rsidR="00917D2A">
        <w:t>cept the signature</w:t>
      </w:r>
      <w:r w:rsidR="004E350A">
        <w:t xml:space="preserve"> </w:t>
      </w:r>
      <w:r w:rsidR="002031A8">
        <w:t>that</w:t>
      </w:r>
      <w:r w:rsidR="00917D2A">
        <w:t xml:space="preserve"> </w:t>
      </w:r>
      <w:r w:rsidR="004E350A">
        <w:t>appears on the letters</w:t>
      </w:r>
      <w:r w:rsidR="001F525B">
        <w:t xml:space="preserve">. </w:t>
      </w:r>
    </w:p>
    <w:p w14:paraId="655A521B" w14:textId="77777777" w:rsidR="00821623" w:rsidRPr="00FD622E" w:rsidRDefault="00821623" w:rsidP="00821623"/>
    <w:p w14:paraId="550CBE55" w14:textId="77777777" w:rsidR="003E68E6" w:rsidRDefault="00821623" w:rsidP="00821623">
      <w:r w:rsidRPr="000A5D84">
        <w:rPr>
          <w:b/>
        </w:rPr>
        <w:t>Burden</w:t>
      </w:r>
    </w:p>
    <w:p w14:paraId="64EEABA0" w14:textId="77777777" w:rsidR="003E68E6" w:rsidRDefault="003E68E6" w:rsidP="00821623"/>
    <w:p w14:paraId="333B16C8" w14:textId="0672D37C" w:rsidR="003E68E6" w:rsidRDefault="003E68E6" w:rsidP="00821623">
      <w:r>
        <w:t xml:space="preserve">The burden of the 2020 Census </w:t>
      </w:r>
      <w:r w:rsidR="004E350A">
        <w:t>LUCA</w:t>
      </w:r>
      <w:r>
        <w:t xml:space="preserve"> is unchanged by this update. </w:t>
      </w:r>
    </w:p>
    <w:p w14:paraId="31EB5E6F" w14:textId="2D9291AE" w:rsidR="00C32A0A" w:rsidRDefault="00C32A0A" w:rsidP="00821623"/>
    <w:p w14:paraId="6AEB9361" w14:textId="2B235FF3" w:rsidR="00C32A0A" w:rsidRDefault="00C32A0A" w:rsidP="00821623">
      <w:pPr>
        <w:rPr>
          <w:b/>
        </w:rPr>
      </w:pPr>
      <w:r w:rsidRPr="00C32A0A">
        <w:rPr>
          <w:b/>
        </w:rPr>
        <w:t>Attachments</w:t>
      </w:r>
    </w:p>
    <w:p w14:paraId="0724B9A2" w14:textId="6ADE4AA2" w:rsidR="00C32A0A" w:rsidRDefault="00C32A0A" w:rsidP="00821623">
      <w:pPr>
        <w:rPr>
          <w:b/>
        </w:rPr>
      </w:pPr>
    </w:p>
    <w:p w14:paraId="6CE219FE" w14:textId="0F2533EC" w:rsidR="00745609" w:rsidRPr="00C92E8F" w:rsidRDefault="00745609" w:rsidP="00821623">
      <w:r w:rsidRPr="00C92E8F">
        <w:t>D-2060</w:t>
      </w:r>
      <w:r w:rsidRPr="00C92E8F">
        <w:tab/>
        <w:t>Invitation Letter to Governments</w:t>
      </w:r>
    </w:p>
    <w:p w14:paraId="21459630" w14:textId="40BB55AE" w:rsidR="00745609" w:rsidRPr="00C92E8F" w:rsidRDefault="00745609" w:rsidP="00821623">
      <w:r w:rsidRPr="00C92E8F">
        <w:t>D-2061</w:t>
      </w:r>
      <w:r w:rsidRPr="00C92E8F">
        <w:tab/>
        <w:t>Invitation Letter to Governors</w:t>
      </w:r>
    </w:p>
    <w:p w14:paraId="6DD2CF9F" w14:textId="078560CD" w:rsidR="00745609" w:rsidRPr="00C92E8F" w:rsidRDefault="00745609" w:rsidP="00821623">
      <w:r w:rsidRPr="00C92E8F">
        <w:t>D-2062</w:t>
      </w:r>
      <w:r w:rsidRPr="00C92E8F">
        <w:tab/>
        <w:t>Invitation Announcement Letter to Organizations</w:t>
      </w:r>
    </w:p>
    <w:p w14:paraId="22DF49C7" w14:textId="1C53CFA3" w:rsidR="00745609" w:rsidRPr="00C92E8F" w:rsidRDefault="00745609" w:rsidP="00821623">
      <w:r w:rsidRPr="00C92E8F">
        <w:t>D-2068</w:t>
      </w:r>
      <w:r w:rsidRPr="00C92E8F">
        <w:tab/>
        <w:t>Invitation Reminder Letter to Governments and Governors</w:t>
      </w:r>
    </w:p>
    <w:p w14:paraId="56515B7B" w14:textId="6DCAD0D7" w:rsidR="00745609" w:rsidRPr="00C92E8F" w:rsidRDefault="00745609" w:rsidP="00821623">
      <w:r w:rsidRPr="00C92E8F">
        <w:t>D-2066</w:t>
      </w:r>
      <w:r w:rsidRPr="00C92E8F">
        <w:tab/>
        <w:t>Invitation Reminder Letter to Governments Limited Time for Review</w:t>
      </w:r>
    </w:p>
    <w:p w14:paraId="51E2976A" w14:textId="77777777" w:rsidR="00745609" w:rsidRPr="00C92E8F" w:rsidRDefault="00745609" w:rsidP="00745609">
      <w:r w:rsidRPr="00C92E8F">
        <w:t>D-2067(SG)</w:t>
      </w:r>
      <w:r w:rsidRPr="00C92E8F">
        <w:tab/>
        <w:t>Invitation Reminder Letter to Governors Limited Time for Review</w:t>
      </w:r>
    </w:p>
    <w:p w14:paraId="18BAAB3D" w14:textId="66225461" w:rsidR="00745609" w:rsidRPr="00C92E8F" w:rsidRDefault="00745609" w:rsidP="00821623">
      <w:r w:rsidRPr="00C92E8F">
        <w:t>D-2069</w:t>
      </w:r>
      <w:r w:rsidRPr="00C92E8F">
        <w:tab/>
        <w:t>Too Late to Register</w:t>
      </w:r>
    </w:p>
    <w:sectPr w:rsidR="00745609" w:rsidRPr="00C92E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623"/>
    <w:rsid w:val="000C31D6"/>
    <w:rsid w:val="000F6772"/>
    <w:rsid w:val="001729C1"/>
    <w:rsid w:val="001F525B"/>
    <w:rsid w:val="002031A8"/>
    <w:rsid w:val="00235831"/>
    <w:rsid w:val="002D3F6C"/>
    <w:rsid w:val="003E68E6"/>
    <w:rsid w:val="00432341"/>
    <w:rsid w:val="004E350A"/>
    <w:rsid w:val="005D3071"/>
    <w:rsid w:val="006210D6"/>
    <w:rsid w:val="0063013C"/>
    <w:rsid w:val="006F5E93"/>
    <w:rsid w:val="00745609"/>
    <w:rsid w:val="0075745A"/>
    <w:rsid w:val="00821623"/>
    <w:rsid w:val="00851352"/>
    <w:rsid w:val="00853073"/>
    <w:rsid w:val="00917D2A"/>
    <w:rsid w:val="009E1613"/>
    <w:rsid w:val="00A91ADA"/>
    <w:rsid w:val="00C32A0A"/>
    <w:rsid w:val="00C907B6"/>
    <w:rsid w:val="00C92E8F"/>
    <w:rsid w:val="00CA22F7"/>
    <w:rsid w:val="00D244AA"/>
    <w:rsid w:val="00D82B02"/>
    <w:rsid w:val="00E02209"/>
    <w:rsid w:val="00E41540"/>
    <w:rsid w:val="00E91ACE"/>
    <w:rsid w:val="00ED0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A1289"/>
  <w15:chartTrackingRefBased/>
  <w15:docId w15:val="{3CD3AA1C-A268-4573-84D9-F052324DA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623"/>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821623"/>
    <w:pPr>
      <w:keepNext/>
      <w:widowControl w:val="0"/>
      <w:tabs>
        <w:tab w:val="center" w:pos="4680"/>
      </w:tabs>
      <w:autoSpaceDE w:val="0"/>
      <w:autoSpaceDN w:val="0"/>
      <w:adjustRightInd w:val="0"/>
      <w:jc w:val="center"/>
      <w:outlineLvl w:val="4"/>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821623"/>
    <w:rPr>
      <w:rFonts w:ascii="Times New Roman" w:eastAsia="Times New Roman" w:hAnsi="Times New Roman" w:cs="Times New Roman"/>
      <w:b/>
      <w:bCs/>
      <w:sz w:val="26"/>
      <w:szCs w:val="26"/>
    </w:rPr>
  </w:style>
  <w:style w:type="character" w:customStyle="1" w:styleId="Style10pt">
    <w:name w:val="Style 10 pt"/>
    <w:basedOn w:val="DefaultParagraphFont"/>
    <w:rsid w:val="00821623"/>
    <w:rPr>
      <w:rFonts w:ascii="Tahoma" w:hAnsi="Tahoma"/>
      <w:sz w:val="20"/>
    </w:rPr>
  </w:style>
  <w:style w:type="paragraph" w:styleId="NoSpacing">
    <w:name w:val="No Spacing"/>
    <w:uiPriority w:val="1"/>
    <w:qFormat/>
    <w:rsid w:val="00821623"/>
    <w:pPr>
      <w:spacing w:after="0" w:line="240" w:lineRule="auto"/>
    </w:pPr>
    <w:rPr>
      <w:rFonts w:eastAsiaTheme="minorEastAsia"/>
      <w:lang w:eastAsia="zh-CN"/>
    </w:rPr>
  </w:style>
  <w:style w:type="character" w:styleId="Hyperlink">
    <w:name w:val="Hyperlink"/>
    <w:basedOn w:val="DefaultParagraphFont"/>
    <w:uiPriority w:val="99"/>
    <w:semiHidden/>
    <w:unhideWhenUsed/>
    <w:rsid w:val="004E35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5" ma:contentTypeDescription="Create a new document." ma:contentTypeScope="" ma:versionID="5d136783a234c563b2a6cd783bbe23b0">
  <xsd:schema xmlns:xsd="http://www.w3.org/2001/XMLSchema" xmlns:xs="http://www.w3.org/2001/XMLSchema" xmlns:p="http://schemas.microsoft.com/office/2006/metadata/properties" xmlns:ns2="dfc2ec3a-c873-4fd0-833e-82ea7dba9d6a" targetNamespace="http://schemas.microsoft.com/office/2006/metadata/properties" ma:root="true" ma:fieldsID="74c011127ab9cc1c51d359b6742877ef"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Peak Operations"/>
          <xsd:enumeration value="2020 LUCA"/>
          <xsd:enumeration value="2020 Census In-Field Address Canvassing"/>
          <xsd:enumeration value="2020 Census"/>
          <xsd:enumeration value="2020 Census IPC"/>
          <xsd:enumeration value="2020 Census Coverage Measurement"/>
          <xsd:enumeration value="2020 Census EAE"/>
          <xsd:enumeration value="2020 Census Count Question Resolution"/>
          <xsd:enumeration value="2020 Census in Island Areas"/>
          <xsd:enumeration value="2020 Group Quarters"/>
          <xsd:enumeration value="2020 Census Redistricting Data Program"/>
          <xsd:enumeration value="American Community Survey"/>
          <xsd:enumeration value="ACS Content Tests"/>
          <xsd:enumeration value="ACS Methods Panel"/>
          <xsd:enumeration value="Address Canvassing Test"/>
          <xsd:enumeration value="Participant Statistical Areas Program"/>
          <xsd:enumeration value="Other"/>
          <xsd:enumeration value="Templates"/>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Non-substantive Change Request"/>
          <xsd:enumeration value="Public Comments"/>
          <xsd:enumeration value="Schedules"/>
          <xsd:enumeration value="Study Plans"/>
          <xsd:enumeration value="Supporting Documents"/>
          <xsd:enumeration value="Tracking Sheet"/>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Status xmlns="dfc2ec3a-c873-4fd0-833e-82ea7dba9d6a">BOC Executive Review</Document_x0020_Status>
    <OMB_x0020_Package xmlns="dfc2ec3a-c873-4fd0-833e-82ea7dba9d6a">2020 LUCA</OMB_x0020_Package>
    <Loaded_x0020_to_x0020_ROCIS xmlns="dfc2ec3a-c873-4fd0-833e-82ea7dba9d6a">No</Loaded_x0020_to_x0020_ROCIS>
    <Document_x0020_Type xmlns="dfc2ec3a-c873-4fd0-833e-82ea7dba9d6a">Non-substantive Change Request</Document_x0020_Type>
  </documentManagement>
</p:properties>
</file>

<file path=customXml/itemProps1.xml><?xml version="1.0" encoding="utf-8"?>
<ds:datastoreItem xmlns:ds="http://schemas.openxmlformats.org/officeDocument/2006/customXml" ds:itemID="{EAF23397-D783-4617-9D68-85FC043E14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2ec3a-c873-4fd0-833e-82ea7dba9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2C57AF-E799-4F4A-95D1-3F42D87EEA99}">
  <ds:schemaRefs>
    <ds:schemaRef ds:uri="http://schemas.microsoft.com/sharepoint/v3/contenttype/forms"/>
  </ds:schemaRefs>
</ds:datastoreItem>
</file>

<file path=customXml/itemProps3.xml><?xml version="1.0" encoding="utf-8"?>
<ds:datastoreItem xmlns:ds="http://schemas.openxmlformats.org/officeDocument/2006/customXml" ds:itemID="{5A1D2B3F-567D-4E9C-852F-75D52572AD54}">
  <ds:schemaRefs>
    <ds:schemaRef ds:uri="http://www.w3.org/XML/1998/namespace"/>
    <ds:schemaRef ds:uri="dfc2ec3a-c873-4fd0-833e-82ea7dba9d6a"/>
    <ds:schemaRef ds:uri="http://schemas.microsoft.com/office/2006/documentManagement/types"/>
    <ds:schemaRef ds:uri="http://purl.org/dc/terms/"/>
    <ds:schemaRef ds:uri="http://purl.org/dc/elements/1.1/"/>
    <ds:schemaRef ds:uri="http://schemas.microsoft.com/office/2006/metadata/properties"/>
    <ds:schemaRef ds:uri="http://purl.org/dc/dcmityp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E5399F2.dotm</Template>
  <TotalTime>0</TotalTime>
  <Pages>1</Pages>
  <Words>253</Words>
  <Characters>1446</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LUCA NSC</vt:lpstr>
    </vt:vector>
  </TitlesOfParts>
  <Company>US Census Bureau</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LUCA NSC</dc:title>
  <dc:subject/>
  <dc:creator>Robin A Pennington (CENSUS/ADDC FED)</dc:creator>
  <cp:keywords/>
  <dc:description/>
  <cp:lastModifiedBy>Beth Clarke Tyszka (CENSUS/DCMD FED)</cp:lastModifiedBy>
  <cp:revision>2</cp:revision>
  <dcterms:created xsi:type="dcterms:W3CDTF">2017-07-12T11:28:00Z</dcterms:created>
  <dcterms:modified xsi:type="dcterms:W3CDTF">2017-07-12T11:28:00Z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0x01010059C17615A4E308428672104BD8781DBE</vt:lpwstr>
  </property>
</Properties>
</file>