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3FAFC" w14:textId="77777777" w:rsidR="00141BD7" w:rsidRPr="0010287D" w:rsidRDefault="00141BD7" w:rsidP="002F0B05">
      <w:pPr>
        <w:spacing w:line="480" w:lineRule="auto"/>
        <w:jc w:val="center"/>
        <w:rPr>
          <w:b/>
          <w:sz w:val="28"/>
          <w:szCs w:val="28"/>
        </w:rPr>
      </w:pPr>
      <w:bookmarkStart w:id="0" w:name="_GoBack"/>
      <w:bookmarkEnd w:id="0"/>
      <w:r w:rsidRPr="0010287D">
        <w:rPr>
          <w:b/>
        </w:rPr>
        <w:t>Liver Candidate Reasons Did Not Donate</w:t>
      </w:r>
    </w:p>
    <w:p w14:paraId="2F405F47" w14:textId="77777777" w:rsidR="00141BD7" w:rsidRPr="00951994" w:rsidRDefault="00141BD7" w:rsidP="00951994">
      <w:pPr>
        <w:pStyle w:val="ListParagraph"/>
        <w:numPr>
          <w:ilvl w:val="0"/>
          <w:numId w:val="5"/>
        </w:numPr>
        <w:ind w:left="360"/>
        <w:rPr>
          <w:rFonts w:ascii="Calibri" w:hAnsi="Calibri"/>
          <w:b/>
          <w:bCs/>
        </w:rPr>
      </w:pPr>
      <w:r w:rsidRPr="00951994">
        <w:rPr>
          <w:rFonts w:ascii="Calibri" w:hAnsi="Calibri"/>
          <w:b/>
          <w:bCs/>
        </w:rPr>
        <w:t>At the time a decision was made, the evaluation of the donor candidate (check best answer):</w:t>
      </w:r>
    </w:p>
    <w:p w14:paraId="5393F671" w14:textId="77777777" w:rsidR="00141BD7" w:rsidRPr="00396C8F" w:rsidRDefault="00141BD7" w:rsidP="00141BD7">
      <w:pPr>
        <w:pStyle w:val="ListParagraph"/>
        <w:numPr>
          <w:ilvl w:val="0"/>
          <w:numId w:val="1"/>
        </w:numPr>
        <w:rPr>
          <w:rFonts w:ascii="Calibri" w:hAnsi="Calibri"/>
          <w:bCs/>
        </w:rPr>
      </w:pPr>
      <w:r w:rsidRPr="00396C8F">
        <w:rPr>
          <w:rFonts w:ascii="Calibri" w:hAnsi="Calibri"/>
          <w:bCs/>
        </w:rPr>
        <w:t>Was complete</w:t>
      </w:r>
    </w:p>
    <w:p w14:paraId="6E622A1C" w14:textId="77777777" w:rsidR="00141BD7" w:rsidRPr="00396C8F" w:rsidRDefault="00141BD7" w:rsidP="00141BD7">
      <w:pPr>
        <w:pStyle w:val="ListParagraph"/>
        <w:numPr>
          <w:ilvl w:val="0"/>
          <w:numId w:val="1"/>
        </w:numPr>
        <w:jc w:val="both"/>
        <w:rPr>
          <w:rFonts w:ascii="Calibri" w:hAnsi="Calibri"/>
          <w:bCs/>
        </w:rPr>
      </w:pPr>
      <w:r w:rsidRPr="00396C8F">
        <w:rPr>
          <w:rFonts w:ascii="Calibri" w:hAnsi="Calibri"/>
          <w:bCs/>
        </w:rPr>
        <w:t>Lacked a few components of the evaluation</w:t>
      </w:r>
    </w:p>
    <w:p w14:paraId="46F664F0" w14:textId="77777777" w:rsidR="00141BD7" w:rsidRPr="00396C8F" w:rsidRDefault="00141BD7" w:rsidP="00141BD7">
      <w:pPr>
        <w:pStyle w:val="ListParagraph"/>
        <w:numPr>
          <w:ilvl w:val="0"/>
          <w:numId w:val="1"/>
        </w:numPr>
        <w:jc w:val="both"/>
        <w:rPr>
          <w:rFonts w:ascii="Calibri" w:hAnsi="Calibri"/>
          <w:bCs/>
        </w:rPr>
      </w:pPr>
      <w:r w:rsidRPr="00396C8F">
        <w:rPr>
          <w:rFonts w:ascii="Calibri" w:hAnsi="Calibri"/>
          <w:bCs/>
        </w:rPr>
        <w:t>Lacked many components of the evaluation</w:t>
      </w:r>
    </w:p>
    <w:p w14:paraId="758B3343" w14:textId="77777777" w:rsidR="00141BD7" w:rsidRPr="00396C8F" w:rsidRDefault="00141BD7" w:rsidP="00141BD7">
      <w:pPr>
        <w:pStyle w:val="ListParagraph"/>
        <w:ind w:left="1080"/>
        <w:jc w:val="both"/>
        <w:rPr>
          <w:rFonts w:ascii="Calibri" w:hAnsi="Calibri"/>
          <w:bCs/>
        </w:rPr>
      </w:pPr>
    </w:p>
    <w:p w14:paraId="783A76A4" w14:textId="77777777" w:rsidR="00141BD7" w:rsidRPr="00951994" w:rsidRDefault="00141BD7" w:rsidP="00951994">
      <w:pPr>
        <w:pStyle w:val="ListParagraph"/>
        <w:numPr>
          <w:ilvl w:val="0"/>
          <w:numId w:val="5"/>
        </w:numPr>
        <w:spacing w:line="276" w:lineRule="auto"/>
        <w:ind w:left="360"/>
        <w:rPr>
          <w:rFonts w:ascii="Calibri" w:hAnsi="Calibri"/>
          <w:bCs/>
        </w:rPr>
      </w:pPr>
      <w:r w:rsidRPr="00951994">
        <w:rPr>
          <w:rFonts w:ascii="Calibri" w:hAnsi="Calibri"/>
          <w:b/>
          <w:bCs/>
        </w:rPr>
        <w:t>Indicate reason(s) the candidate did not donate (</w:t>
      </w:r>
      <w:r w:rsidR="00951994">
        <w:rPr>
          <w:rFonts w:ascii="Calibri" w:hAnsi="Calibri"/>
          <w:b/>
          <w:bCs/>
        </w:rPr>
        <w:t>circle</w:t>
      </w:r>
      <w:r w:rsidRPr="00951994">
        <w:rPr>
          <w:rFonts w:ascii="Calibri" w:hAnsi="Calibri"/>
          <w:b/>
          <w:bCs/>
        </w:rPr>
        <w:t xml:space="preserve"> any and all that apply). </w:t>
      </w:r>
      <w:r w:rsidRPr="00951994">
        <w:rPr>
          <w:rFonts w:ascii="Calibri" w:hAnsi="Calibri"/>
          <w:bCs/>
        </w:rPr>
        <w:t>Except where indicated</w:t>
      </w:r>
      <w:r w:rsidR="00951994">
        <w:rPr>
          <w:rFonts w:ascii="Calibri" w:hAnsi="Calibri"/>
          <w:bCs/>
        </w:rPr>
        <w:t>,</w:t>
      </w:r>
      <w:r w:rsidRPr="00951994">
        <w:rPr>
          <w:rFonts w:ascii="Calibri" w:hAnsi="Calibri"/>
          <w:bCs/>
        </w:rPr>
        <w:t xml:space="preserve"> all reasons on this list apply to the donor candidate and not to the intended recipient.</w:t>
      </w:r>
    </w:p>
    <w:p w14:paraId="75E66198" w14:textId="77777777" w:rsidR="00951994" w:rsidRDefault="00951994" w:rsidP="00141BD7">
      <w:pPr>
        <w:spacing w:line="276" w:lineRule="auto"/>
        <w:ind w:left="360"/>
        <w:rPr>
          <w:rFonts w:ascii="Calibri" w:hAnsi="Calibri"/>
          <w:bCs/>
          <w:sz w:val="22"/>
          <w:szCs w:val="22"/>
        </w:rPr>
      </w:pPr>
    </w:p>
    <w:p w14:paraId="223AF357" w14:textId="77777777" w:rsidR="00141BD7" w:rsidRPr="00396C8F" w:rsidRDefault="00141BD7" w:rsidP="00141BD7">
      <w:pPr>
        <w:spacing w:line="276" w:lineRule="auto"/>
        <w:ind w:left="360"/>
        <w:rPr>
          <w:rFonts w:ascii="Calibri" w:hAnsi="Calibri"/>
          <w:bCs/>
          <w:sz w:val="22"/>
          <w:szCs w:val="22"/>
        </w:rPr>
      </w:pPr>
      <w:r w:rsidRPr="00396C8F">
        <w:rPr>
          <w:rFonts w:ascii="Calibri" w:hAnsi="Calibri"/>
          <w:bCs/>
          <w:sz w:val="22"/>
          <w:szCs w:val="22"/>
        </w:rPr>
        <w:t xml:space="preserve">Please </w:t>
      </w:r>
      <w:r w:rsidR="00951994">
        <w:rPr>
          <w:rFonts w:ascii="Calibri" w:hAnsi="Calibri"/>
          <w:bCs/>
          <w:sz w:val="22"/>
          <w:szCs w:val="22"/>
        </w:rPr>
        <w:t>circle</w:t>
      </w:r>
      <w:r w:rsidRPr="00396C8F">
        <w:rPr>
          <w:rFonts w:ascii="Calibri" w:hAnsi="Calibri"/>
          <w:bCs/>
          <w:sz w:val="22"/>
          <w:szCs w:val="22"/>
        </w:rPr>
        <w:t xml:space="preserve"> any and all that</w:t>
      </w:r>
      <w:r w:rsidR="00951994">
        <w:rPr>
          <w:rFonts w:ascii="Calibri" w:hAnsi="Calibri"/>
          <w:bCs/>
          <w:sz w:val="22"/>
          <w:szCs w:val="22"/>
        </w:rPr>
        <w:t xml:space="preserve"> apply in any of the following three</w:t>
      </w:r>
      <w:r w:rsidRPr="00396C8F">
        <w:rPr>
          <w:rFonts w:ascii="Calibri" w:hAnsi="Calibri"/>
          <w:bCs/>
          <w:sz w:val="22"/>
          <w:szCs w:val="22"/>
        </w:rPr>
        <w:t xml:space="preserve"> categories:</w:t>
      </w:r>
    </w:p>
    <w:p w14:paraId="4A961278" w14:textId="77777777" w:rsidR="00141BD7" w:rsidRPr="00396C8F" w:rsidRDefault="00141BD7" w:rsidP="00951994">
      <w:pPr>
        <w:spacing w:line="276" w:lineRule="auto"/>
        <w:ind w:left="630"/>
        <w:rPr>
          <w:rFonts w:ascii="Calibri" w:hAnsi="Calibri"/>
          <w:bCs/>
          <w:sz w:val="22"/>
          <w:szCs w:val="22"/>
        </w:rPr>
      </w:pPr>
      <w:r w:rsidRPr="00396C8F">
        <w:rPr>
          <w:rFonts w:ascii="Calibri" w:hAnsi="Calibri"/>
          <w:b/>
          <w:bCs/>
          <w:sz w:val="22"/>
          <w:szCs w:val="22"/>
        </w:rPr>
        <w:t>Categories: (</w:t>
      </w:r>
      <w:r w:rsidR="00951994">
        <w:rPr>
          <w:rFonts w:ascii="Calibri" w:hAnsi="Calibri"/>
          <w:b/>
          <w:bCs/>
          <w:sz w:val="22"/>
          <w:szCs w:val="22"/>
        </w:rPr>
        <w:t>circle</w:t>
      </w:r>
      <w:r w:rsidRPr="00396C8F">
        <w:rPr>
          <w:rFonts w:ascii="Calibri" w:hAnsi="Calibri"/>
          <w:b/>
          <w:bCs/>
          <w:sz w:val="22"/>
          <w:szCs w:val="22"/>
        </w:rPr>
        <w:t xml:space="preserve"> any and all that apply):</w:t>
      </w:r>
      <w:r w:rsidR="00951994">
        <w:rPr>
          <w:rFonts w:ascii="Calibri" w:hAnsi="Calibri"/>
          <w:bCs/>
          <w:sz w:val="22"/>
          <w:szCs w:val="22"/>
        </w:rPr>
        <w:br/>
      </w:r>
      <w:r w:rsidRPr="00396C8F">
        <w:rPr>
          <w:rStyle w:val="Strong"/>
          <w:rFonts w:ascii="Calibri" w:hAnsi="Calibri"/>
          <w:sz w:val="22"/>
          <w:szCs w:val="22"/>
        </w:rPr>
        <w:t>Medical:</w:t>
      </w:r>
      <w:r w:rsidRPr="00396C8F">
        <w:rPr>
          <w:rFonts w:ascii="Calibri" w:hAnsi="Calibri"/>
          <w:bCs/>
          <w:sz w:val="22"/>
          <w:szCs w:val="22"/>
        </w:rPr>
        <w:t xml:space="preserve"> </w:t>
      </w:r>
    </w:p>
    <w:p w14:paraId="7A4F5278"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Age – too old</w:t>
      </w:r>
    </w:p>
    <w:p w14:paraId="501BAD5E"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Age – too young</w:t>
      </w:r>
    </w:p>
    <w:p w14:paraId="50D6DF04"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Concern for future pregnancy and childbirth</w:t>
      </w:r>
    </w:p>
    <w:p w14:paraId="5E367D8F" w14:textId="4152BB98" w:rsidR="00141BD7"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Recent/current malignancy </w:t>
      </w:r>
    </w:p>
    <w:p w14:paraId="20BA3A5E" w14:textId="77777777" w:rsidR="009D4155" w:rsidRPr="00396C8F" w:rsidRDefault="009D4155" w:rsidP="008973C8">
      <w:pPr>
        <w:pStyle w:val="ListParagraph"/>
        <w:numPr>
          <w:ilvl w:val="1"/>
          <w:numId w:val="2"/>
        </w:numPr>
        <w:spacing w:after="200" w:line="276" w:lineRule="auto"/>
        <w:rPr>
          <w:rFonts w:ascii="Calibri" w:hAnsi="Calibri"/>
          <w:bCs/>
        </w:rPr>
      </w:pPr>
      <w:r w:rsidRPr="00396C8F">
        <w:rPr>
          <w:rFonts w:ascii="Calibri" w:hAnsi="Calibri"/>
          <w:bCs/>
        </w:rPr>
        <w:t>Newly detected mass or malignancy</w:t>
      </w:r>
    </w:p>
    <w:p w14:paraId="6B7BC05F" w14:textId="5F59C995" w:rsidR="00141BD7" w:rsidRPr="00396C8F" w:rsidRDefault="00141BD7" w:rsidP="008973C8">
      <w:pPr>
        <w:pStyle w:val="ListParagraph"/>
        <w:numPr>
          <w:ilvl w:val="1"/>
          <w:numId w:val="2"/>
        </w:numPr>
        <w:spacing w:after="200" w:line="276" w:lineRule="auto"/>
        <w:rPr>
          <w:rFonts w:ascii="Calibri" w:hAnsi="Calibri"/>
          <w:bCs/>
        </w:rPr>
      </w:pPr>
      <w:r w:rsidRPr="00396C8F">
        <w:rPr>
          <w:rFonts w:ascii="Calibri" w:hAnsi="Calibri"/>
          <w:bCs/>
        </w:rPr>
        <w:t>Liver disease</w:t>
      </w:r>
    </w:p>
    <w:p w14:paraId="058FEC29"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Hypercoagulable state </w:t>
      </w:r>
    </w:p>
    <w:p w14:paraId="7D6386E1"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Vascular or biliary anatomic abnormalities on imaging</w:t>
      </w:r>
    </w:p>
    <w:p w14:paraId="6E3A6976"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Inadequate liver volumes on imaging</w:t>
      </w:r>
    </w:p>
    <w:p w14:paraId="51ECBA4B"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Other unfavorable anatomical abnormality on imaging</w:t>
      </w:r>
    </w:p>
    <w:p w14:paraId="01B3B4C7"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Donor liver steatosis on imaging or biopsy</w:t>
      </w:r>
    </w:p>
    <w:p w14:paraId="662AEE7D"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Other biopsy abnormalities</w:t>
      </w:r>
    </w:p>
    <w:p w14:paraId="180C1419"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Cardiovascular disease</w:t>
      </w:r>
    </w:p>
    <w:p w14:paraId="226BAFAB"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Diabetes</w:t>
      </w:r>
    </w:p>
    <w:p w14:paraId="183EE986"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Concern for risk of diabetes</w:t>
      </w:r>
    </w:p>
    <w:p w14:paraId="40916836"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Obesity</w:t>
      </w:r>
    </w:p>
    <w:p w14:paraId="2557B1BE"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Hypertension</w:t>
      </w:r>
    </w:p>
    <w:p w14:paraId="304A7C7F"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High cholesterol and/or high triglycerides</w:t>
      </w:r>
    </w:p>
    <w:p w14:paraId="3496F000"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Incompatible blood group for the intended recipient</w:t>
      </w:r>
    </w:p>
    <w:p w14:paraId="1D81FE01"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Family history of cardiovascular disease</w:t>
      </w:r>
    </w:p>
    <w:p w14:paraId="7055A401" w14:textId="77777777" w:rsidR="009D4155" w:rsidRPr="00396C8F" w:rsidRDefault="009D4155" w:rsidP="008973C8">
      <w:pPr>
        <w:pStyle w:val="ListParagraph"/>
        <w:numPr>
          <w:ilvl w:val="1"/>
          <w:numId w:val="2"/>
        </w:numPr>
        <w:spacing w:after="200" w:line="276" w:lineRule="auto"/>
        <w:rPr>
          <w:rFonts w:ascii="Calibri" w:hAnsi="Calibri"/>
          <w:bCs/>
        </w:rPr>
      </w:pPr>
      <w:r w:rsidRPr="00396C8F">
        <w:rPr>
          <w:rFonts w:ascii="Calibri" w:hAnsi="Calibri"/>
          <w:bCs/>
        </w:rPr>
        <w:t>Incompatible blood group with the intended recipient</w:t>
      </w:r>
    </w:p>
    <w:p w14:paraId="2081BAB8" w14:textId="77777777" w:rsidR="009D4155" w:rsidRPr="00396C8F" w:rsidRDefault="009D4155" w:rsidP="008973C8">
      <w:pPr>
        <w:pStyle w:val="ListParagraph"/>
        <w:numPr>
          <w:ilvl w:val="1"/>
          <w:numId w:val="2"/>
        </w:numPr>
        <w:spacing w:after="200" w:line="276" w:lineRule="auto"/>
        <w:rPr>
          <w:rFonts w:ascii="Calibri" w:hAnsi="Calibri"/>
          <w:bCs/>
        </w:rPr>
      </w:pPr>
      <w:r w:rsidRPr="00396C8F">
        <w:rPr>
          <w:rFonts w:ascii="Calibri" w:hAnsi="Calibri"/>
          <w:bCs/>
        </w:rPr>
        <w:t>Recipient HLA antibodies to the donor candidate</w:t>
      </w:r>
    </w:p>
    <w:p w14:paraId="1EFA2337" w14:textId="0C1FFB92"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Risk of transmitting an infection to the intended recipient</w:t>
      </w:r>
    </w:p>
    <w:p w14:paraId="7D25A6F4"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Tobacco use</w:t>
      </w:r>
    </w:p>
    <w:p w14:paraId="296BF196" w14:textId="77777777" w:rsidR="008973C8" w:rsidRDefault="00141BD7" w:rsidP="00141BD7">
      <w:pPr>
        <w:pStyle w:val="ListParagraph"/>
        <w:numPr>
          <w:ilvl w:val="1"/>
          <w:numId w:val="2"/>
        </w:numPr>
        <w:spacing w:after="200" w:line="276" w:lineRule="auto"/>
        <w:rPr>
          <w:rFonts w:ascii="Calibri" w:hAnsi="Calibri"/>
          <w:bCs/>
        </w:rPr>
      </w:pPr>
      <w:r w:rsidRPr="00396C8F">
        <w:rPr>
          <w:rFonts w:ascii="Calibri" w:hAnsi="Calibri"/>
          <w:bCs/>
        </w:rPr>
        <w:t>Substance use disorder</w:t>
      </w:r>
    </w:p>
    <w:p w14:paraId="3D6BFD77" w14:textId="77777777" w:rsidR="008973C8" w:rsidRPr="00396C8F" w:rsidRDefault="008973C8" w:rsidP="008973C8">
      <w:pPr>
        <w:pStyle w:val="ListParagraph"/>
        <w:numPr>
          <w:ilvl w:val="1"/>
          <w:numId w:val="2"/>
        </w:numPr>
        <w:spacing w:after="200" w:line="276" w:lineRule="auto"/>
        <w:rPr>
          <w:rFonts w:ascii="Calibri" w:hAnsi="Calibri"/>
          <w:bCs/>
        </w:rPr>
      </w:pPr>
      <w:r w:rsidRPr="00396C8F">
        <w:rPr>
          <w:rFonts w:ascii="Calibri" w:hAnsi="Calibri"/>
          <w:bCs/>
        </w:rPr>
        <w:lastRenderedPageBreak/>
        <w:t>Another living donor candidate was a better HLA match</w:t>
      </w:r>
    </w:p>
    <w:p w14:paraId="408EEC13" w14:textId="67B80C63" w:rsidR="00141BD7" w:rsidRDefault="00141BD7" w:rsidP="008973C8">
      <w:pPr>
        <w:pStyle w:val="ListParagraph"/>
        <w:numPr>
          <w:ilvl w:val="1"/>
          <w:numId w:val="2"/>
        </w:numPr>
        <w:spacing w:after="200" w:line="276" w:lineRule="auto"/>
        <w:rPr>
          <w:rFonts w:ascii="Calibri" w:hAnsi="Calibri"/>
          <w:bCs/>
        </w:rPr>
      </w:pPr>
      <w:r w:rsidRPr="008973C8">
        <w:rPr>
          <w:rFonts w:ascii="Calibri" w:hAnsi="Calibri"/>
          <w:bCs/>
        </w:rPr>
        <w:t xml:space="preserve"> Another living donor candidate was a better choice for medical reasons </w:t>
      </w:r>
    </w:p>
    <w:p w14:paraId="1AC03085" w14:textId="77777777" w:rsidR="00A907AF" w:rsidRPr="008973C8" w:rsidRDefault="00A907AF" w:rsidP="00A907AF">
      <w:pPr>
        <w:pStyle w:val="ListParagraph"/>
        <w:spacing w:after="200" w:line="276" w:lineRule="auto"/>
        <w:ind w:left="1440"/>
        <w:rPr>
          <w:rFonts w:ascii="Calibri" w:hAnsi="Calibri"/>
          <w:bCs/>
        </w:rPr>
      </w:pPr>
    </w:p>
    <w:p w14:paraId="46036992" w14:textId="77777777" w:rsidR="00141BD7" w:rsidRPr="00396C8F" w:rsidRDefault="00141BD7" w:rsidP="00141BD7">
      <w:pPr>
        <w:spacing w:line="276" w:lineRule="auto"/>
        <w:ind w:left="630"/>
        <w:rPr>
          <w:rStyle w:val="Strong"/>
          <w:rFonts w:ascii="Calibri" w:hAnsi="Calibri"/>
          <w:sz w:val="22"/>
          <w:szCs w:val="22"/>
        </w:rPr>
      </w:pPr>
      <w:r w:rsidRPr="00396C8F">
        <w:rPr>
          <w:rStyle w:val="Strong"/>
          <w:rFonts w:ascii="Calibri" w:hAnsi="Calibri"/>
          <w:sz w:val="22"/>
          <w:szCs w:val="22"/>
        </w:rPr>
        <w:t>Psychosocial:</w:t>
      </w:r>
    </w:p>
    <w:p w14:paraId="0BF5E99F" w14:textId="77777777" w:rsidR="00141BD7" w:rsidRPr="00396C8F" w:rsidRDefault="00141BD7" w:rsidP="00141BD7">
      <w:pPr>
        <w:pStyle w:val="ListParagraph"/>
        <w:numPr>
          <w:ilvl w:val="1"/>
          <w:numId w:val="2"/>
        </w:numPr>
        <w:spacing w:after="200" w:line="276" w:lineRule="auto"/>
        <w:rPr>
          <w:rFonts w:ascii="Calibri" w:hAnsi="Calibri"/>
        </w:rPr>
      </w:pPr>
      <w:r w:rsidRPr="00396C8F">
        <w:rPr>
          <w:rFonts w:ascii="Calibri" w:hAnsi="Calibri"/>
          <w:bCs/>
        </w:rPr>
        <w:t>Psychiatric illness</w:t>
      </w:r>
    </w:p>
    <w:p w14:paraId="74103B98"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Multiple psychosocial stressors</w:t>
      </w:r>
    </w:p>
    <w:p w14:paraId="2DCB3752"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Limited psychosocial support</w:t>
      </w:r>
    </w:p>
    <w:p w14:paraId="68161D6D"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Donor conflicted or felt coerced</w:t>
      </w:r>
    </w:p>
    <w:p w14:paraId="3373DA3B"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Unable to provide informed consent due to cognitive impairment or a developmental disability </w:t>
      </w:r>
    </w:p>
    <w:p w14:paraId="7E87D808"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Member(s) of family against the candidate donating</w:t>
      </w:r>
    </w:p>
    <w:p w14:paraId="3C779980"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Limitation on taking time off work</w:t>
      </w:r>
    </w:p>
    <w:p w14:paraId="5348A13C"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Economic burden of donation</w:t>
      </w:r>
    </w:p>
    <w:p w14:paraId="245E5D8E"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Lack of health insurance coverage </w:t>
      </w:r>
    </w:p>
    <w:p w14:paraId="5337D37F"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Another living donor candidate was a better choice for psychosocial reasons</w:t>
      </w:r>
    </w:p>
    <w:p w14:paraId="1FB990D8" w14:textId="77777777" w:rsidR="00141BD7" w:rsidRPr="00396C8F" w:rsidRDefault="00141BD7" w:rsidP="00141BD7">
      <w:pPr>
        <w:spacing w:line="276" w:lineRule="auto"/>
        <w:ind w:left="630"/>
        <w:rPr>
          <w:rStyle w:val="Strong"/>
          <w:rFonts w:ascii="Calibri" w:hAnsi="Calibri"/>
          <w:sz w:val="22"/>
          <w:szCs w:val="22"/>
        </w:rPr>
      </w:pPr>
      <w:r w:rsidRPr="00396C8F">
        <w:rPr>
          <w:rStyle w:val="Strong"/>
          <w:rFonts w:ascii="Calibri" w:hAnsi="Calibri"/>
          <w:sz w:val="22"/>
          <w:szCs w:val="22"/>
        </w:rPr>
        <w:t xml:space="preserve">Other: </w:t>
      </w:r>
    </w:p>
    <w:p w14:paraId="2CF682EA" w14:textId="77777777" w:rsidR="00141BD7" w:rsidRPr="00396C8F" w:rsidRDefault="00141BD7" w:rsidP="00141BD7">
      <w:pPr>
        <w:pStyle w:val="ListParagraph"/>
        <w:numPr>
          <w:ilvl w:val="1"/>
          <w:numId w:val="2"/>
        </w:numPr>
        <w:spacing w:after="200" w:line="276" w:lineRule="auto"/>
        <w:rPr>
          <w:rFonts w:ascii="Calibri" w:hAnsi="Calibri"/>
        </w:rPr>
      </w:pPr>
      <w:r w:rsidRPr="00396C8F">
        <w:rPr>
          <w:rFonts w:ascii="Calibri" w:hAnsi="Calibri"/>
          <w:bCs/>
        </w:rPr>
        <w:t xml:space="preserve">Another living donor candidate was a better choice for other reasons </w:t>
      </w:r>
    </w:p>
    <w:p w14:paraId="080919B0" w14:textId="77777777" w:rsidR="00141BD7" w:rsidRPr="00396C8F" w:rsidRDefault="00141BD7" w:rsidP="008973C8">
      <w:pPr>
        <w:pStyle w:val="ListParagraph"/>
        <w:numPr>
          <w:ilvl w:val="1"/>
          <w:numId w:val="2"/>
        </w:numPr>
        <w:spacing w:after="200" w:line="276" w:lineRule="auto"/>
        <w:rPr>
          <w:rFonts w:ascii="Calibri" w:hAnsi="Calibri"/>
          <w:bCs/>
        </w:rPr>
      </w:pPr>
      <w:r w:rsidRPr="00396C8F">
        <w:rPr>
          <w:rFonts w:ascii="Calibri" w:hAnsi="Calibri"/>
          <w:bCs/>
        </w:rPr>
        <w:t xml:space="preserve">Intended recipient underwent deceased donor transplant </w:t>
      </w:r>
    </w:p>
    <w:p w14:paraId="602B1DC6"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Intended recipient decided not to undergo transplant </w:t>
      </w:r>
    </w:p>
    <w:p w14:paraId="71220E8B" w14:textId="77777777" w:rsidR="00141BD7" w:rsidRPr="00396C8F" w:rsidRDefault="00141BD7" w:rsidP="00141BD7">
      <w:pPr>
        <w:pStyle w:val="ListParagraph"/>
        <w:numPr>
          <w:ilvl w:val="1"/>
          <w:numId w:val="2"/>
        </w:numPr>
        <w:spacing w:after="200" w:line="276" w:lineRule="auto"/>
        <w:rPr>
          <w:rFonts w:ascii="Calibri" w:hAnsi="Calibri"/>
          <w:bCs/>
          <w:color w:val="000000" w:themeColor="text1"/>
        </w:rPr>
      </w:pPr>
      <w:r w:rsidRPr="00396C8F">
        <w:rPr>
          <w:rFonts w:ascii="Calibri" w:hAnsi="Calibri"/>
          <w:bCs/>
          <w:color w:val="000000" w:themeColor="text1"/>
        </w:rPr>
        <w:t>Intended recipient decided not to have this candidate donate</w:t>
      </w:r>
    </w:p>
    <w:p w14:paraId="4294CDA0"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Intended recipient became too ill for transplant</w:t>
      </w:r>
    </w:p>
    <w:p w14:paraId="61A158F3"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Intended recipient died</w:t>
      </w:r>
    </w:p>
    <w:p w14:paraId="05DE5CB7"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Intended recipient liver function improved </w:t>
      </w:r>
    </w:p>
    <w:p w14:paraId="3E978450"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Intended recipient did not use the candidate for other reasons</w:t>
      </w:r>
    </w:p>
    <w:p w14:paraId="55BBD4DE"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 xml:space="preserve">Decided against donation for undisclosed reason(s) </w:t>
      </w:r>
    </w:p>
    <w:p w14:paraId="21E22064"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Candidate declined after deciding risk was too high</w:t>
      </w:r>
    </w:p>
    <w:p w14:paraId="7B016AB3"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Missed appointments or became unavailable</w:t>
      </w:r>
    </w:p>
    <w:p w14:paraId="00675516" w14:textId="77777777" w:rsidR="00141BD7" w:rsidRPr="00396C8F" w:rsidRDefault="00141BD7" w:rsidP="00141BD7">
      <w:pPr>
        <w:pStyle w:val="ListParagraph"/>
        <w:numPr>
          <w:ilvl w:val="1"/>
          <w:numId w:val="2"/>
        </w:numPr>
        <w:spacing w:after="200" w:line="276" w:lineRule="auto"/>
        <w:rPr>
          <w:rFonts w:ascii="Calibri" w:hAnsi="Calibri"/>
          <w:bCs/>
        </w:rPr>
      </w:pPr>
      <w:r w:rsidRPr="00396C8F">
        <w:rPr>
          <w:rFonts w:ascii="Calibri" w:hAnsi="Calibri"/>
          <w:bCs/>
        </w:rPr>
        <w:t>Other, specify: _______________________________________</w:t>
      </w:r>
    </w:p>
    <w:p w14:paraId="1737CA71" w14:textId="77777777" w:rsidR="00AF26DF" w:rsidRDefault="00AF26DF">
      <w:pPr>
        <w:spacing w:after="160" w:line="259" w:lineRule="auto"/>
      </w:pPr>
      <w:r>
        <w:br w:type="page"/>
      </w:r>
    </w:p>
    <w:p w14:paraId="525E134A" w14:textId="77777777" w:rsidR="00AF26DF" w:rsidRPr="00D74CE6" w:rsidRDefault="00AF26DF" w:rsidP="00AF26DF">
      <w:pPr>
        <w:spacing w:line="480" w:lineRule="auto"/>
        <w:rPr>
          <w:bCs/>
        </w:rPr>
      </w:pPr>
      <w:r w:rsidRPr="0010287D">
        <w:rPr>
          <w:b/>
        </w:rPr>
        <w:lastRenderedPageBreak/>
        <w:t>Kidney Candidate Reasons Did Not Donate</w:t>
      </w:r>
    </w:p>
    <w:p w14:paraId="7E16D59A" w14:textId="77777777" w:rsidR="00AF26DF" w:rsidRPr="00396C8F" w:rsidRDefault="00AF26DF" w:rsidP="00AF26DF">
      <w:pPr>
        <w:ind w:left="360"/>
        <w:rPr>
          <w:rFonts w:ascii="Calibri" w:hAnsi="Calibri"/>
          <w:b/>
          <w:bCs/>
          <w:sz w:val="22"/>
          <w:szCs w:val="22"/>
        </w:rPr>
      </w:pPr>
      <w:r w:rsidRPr="00396C8F">
        <w:rPr>
          <w:rFonts w:ascii="Calibri" w:hAnsi="Calibri"/>
          <w:b/>
          <w:bCs/>
          <w:sz w:val="22"/>
          <w:szCs w:val="22"/>
        </w:rPr>
        <w:t>At the time a decision was made, the evaluation of the donor candidate (check best answer):</w:t>
      </w:r>
    </w:p>
    <w:p w14:paraId="4D0D718D" w14:textId="77777777" w:rsidR="00AF26DF" w:rsidRPr="00396C8F" w:rsidRDefault="00AF26DF" w:rsidP="00AF26DF">
      <w:pPr>
        <w:pStyle w:val="ListParagraph"/>
        <w:numPr>
          <w:ilvl w:val="0"/>
          <w:numId w:val="1"/>
        </w:numPr>
        <w:rPr>
          <w:rFonts w:ascii="Calibri" w:hAnsi="Calibri"/>
          <w:bCs/>
        </w:rPr>
      </w:pPr>
      <w:r w:rsidRPr="00396C8F">
        <w:rPr>
          <w:rFonts w:ascii="Calibri" w:hAnsi="Calibri"/>
          <w:bCs/>
        </w:rPr>
        <w:t>Was complete</w:t>
      </w:r>
    </w:p>
    <w:p w14:paraId="17CA0AC3" w14:textId="77777777" w:rsidR="00AF26DF" w:rsidRPr="00396C8F" w:rsidRDefault="00AF26DF" w:rsidP="00AF26DF">
      <w:pPr>
        <w:pStyle w:val="ListParagraph"/>
        <w:numPr>
          <w:ilvl w:val="0"/>
          <w:numId w:val="1"/>
        </w:numPr>
        <w:rPr>
          <w:rFonts w:ascii="Calibri" w:hAnsi="Calibri"/>
          <w:bCs/>
        </w:rPr>
      </w:pPr>
      <w:r w:rsidRPr="00396C8F">
        <w:rPr>
          <w:rFonts w:ascii="Calibri" w:hAnsi="Calibri"/>
          <w:bCs/>
        </w:rPr>
        <w:t>Was complete except for imaging study</w:t>
      </w:r>
    </w:p>
    <w:p w14:paraId="3D0B9AD4" w14:textId="77777777" w:rsidR="00AF26DF" w:rsidRPr="00396C8F" w:rsidRDefault="00AF26DF" w:rsidP="00AF26DF">
      <w:pPr>
        <w:pStyle w:val="ListParagraph"/>
        <w:numPr>
          <w:ilvl w:val="0"/>
          <w:numId w:val="1"/>
        </w:numPr>
        <w:jc w:val="both"/>
        <w:rPr>
          <w:rFonts w:ascii="Calibri" w:hAnsi="Calibri"/>
          <w:bCs/>
        </w:rPr>
      </w:pPr>
      <w:r w:rsidRPr="00396C8F">
        <w:rPr>
          <w:rFonts w:ascii="Calibri" w:hAnsi="Calibri"/>
          <w:bCs/>
        </w:rPr>
        <w:t>Lacked imaging study and a few components of the evaluation</w:t>
      </w:r>
    </w:p>
    <w:p w14:paraId="013F9581" w14:textId="77777777" w:rsidR="00AF26DF" w:rsidRPr="00396C8F" w:rsidRDefault="00AF26DF" w:rsidP="00AF26DF">
      <w:pPr>
        <w:pStyle w:val="ListParagraph"/>
        <w:numPr>
          <w:ilvl w:val="0"/>
          <w:numId w:val="1"/>
        </w:numPr>
        <w:jc w:val="both"/>
        <w:rPr>
          <w:rFonts w:ascii="Calibri" w:hAnsi="Calibri"/>
          <w:bCs/>
        </w:rPr>
      </w:pPr>
      <w:r w:rsidRPr="00396C8F">
        <w:rPr>
          <w:rFonts w:ascii="Calibri" w:hAnsi="Calibri"/>
          <w:bCs/>
        </w:rPr>
        <w:t>Lacked imaging study and many components of the evaluation</w:t>
      </w:r>
    </w:p>
    <w:p w14:paraId="7F572B35" w14:textId="77777777" w:rsidR="00AF26DF" w:rsidRPr="00396C8F" w:rsidRDefault="00AF26DF" w:rsidP="00AF26DF">
      <w:pPr>
        <w:pStyle w:val="ListParagraph"/>
        <w:ind w:left="1080"/>
        <w:jc w:val="both"/>
        <w:rPr>
          <w:rFonts w:ascii="Calibri" w:hAnsi="Calibri"/>
          <w:bCs/>
        </w:rPr>
      </w:pPr>
    </w:p>
    <w:p w14:paraId="4E219D0B" w14:textId="77777777" w:rsidR="00AF26DF" w:rsidRPr="00396C8F" w:rsidRDefault="00AF26DF" w:rsidP="00AF26DF">
      <w:pPr>
        <w:spacing w:line="276" w:lineRule="auto"/>
        <w:ind w:left="360"/>
        <w:rPr>
          <w:rFonts w:ascii="Calibri" w:hAnsi="Calibri"/>
          <w:bCs/>
          <w:sz w:val="22"/>
          <w:szCs w:val="22"/>
        </w:rPr>
      </w:pPr>
      <w:r w:rsidRPr="00396C8F">
        <w:rPr>
          <w:rFonts w:ascii="Calibri" w:hAnsi="Calibri"/>
          <w:b/>
          <w:bCs/>
          <w:sz w:val="22"/>
          <w:szCs w:val="22"/>
        </w:rPr>
        <w:t>Indicate reason(s) the candidate did not donate (</w:t>
      </w:r>
      <w:r w:rsidR="00951994">
        <w:rPr>
          <w:rFonts w:ascii="Calibri" w:hAnsi="Calibri"/>
          <w:b/>
          <w:bCs/>
          <w:sz w:val="22"/>
          <w:szCs w:val="22"/>
        </w:rPr>
        <w:t>circle</w:t>
      </w:r>
      <w:r w:rsidRPr="00396C8F">
        <w:rPr>
          <w:rFonts w:ascii="Calibri" w:hAnsi="Calibri"/>
          <w:b/>
          <w:bCs/>
          <w:sz w:val="22"/>
          <w:szCs w:val="22"/>
        </w:rPr>
        <w:t xml:space="preserve"> any and all that apply). </w:t>
      </w:r>
      <w:r w:rsidRPr="00396C8F">
        <w:rPr>
          <w:rFonts w:ascii="Calibri" w:hAnsi="Calibri"/>
          <w:bCs/>
          <w:sz w:val="22"/>
          <w:szCs w:val="22"/>
        </w:rPr>
        <w:t xml:space="preserve">Except where indicated all reasons on this list apply to the donor candidate and not to the intended recipient. Please </w:t>
      </w:r>
      <w:r w:rsidR="00951994">
        <w:rPr>
          <w:rFonts w:ascii="Calibri" w:hAnsi="Calibri"/>
          <w:bCs/>
          <w:sz w:val="22"/>
          <w:szCs w:val="22"/>
        </w:rPr>
        <w:t>circle</w:t>
      </w:r>
      <w:r w:rsidRPr="00396C8F">
        <w:rPr>
          <w:rFonts w:ascii="Calibri" w:hAnsi="Calibri"/>
          <w:bCs/>
          <w:sz w:val="22"/>
          <w:szCs w:val="22"/>
        </w:rPr>
        <w:t xml:space="preserve"> any and all that</w:t>
      </w:r>
      <w:r w:rsidR="00951994">
        <w:rPr>
          <w:rFonts w:ascii="Calibri" w:hAnsi="Calibri"/>
          <w:bCs/>
          <w:sz w:val="22"/>
          <w:szCs w:val="22"/>
        </w:rPr>
        <w:t xml:space="preserve"> apply in any of the following three</w:t>
      </w:r>
      <w:r w:rsidRPr="00396C8F">
        <w:rPr>
          <w:rFonts w:ascii="Calibri" w:hAnsi="Calibri"/>
          <w:bCs/>
          <w:sz w:val="22"/>
          <w:szCs w:val="22"/>
        </w:rPr>
        <w:t xml:space="preserve"> categories:</w:t>
      </w:r>
    </w:p>
    <w:p w14:paraId="7A92A00F" w14:textId="77777777" w:rsidR="00AF26DF" w:rsidRPr="00396C8F" w:rsidRDefault="00AF26DF" w:rsidP="00AF26DF">
      <w:pPr>
        <w:ind w:left="630"/>
        <w:rPr>
          <w:rFonts w:ascii="Calibri" w:hAnsi="Calibri"/>
          <w:bCs/>
          <w:sz w:val="22"/>
          <w:szCs w:val="22"/>
        </w:rPr>
      </w:pPr>
    </w:p>
    <w:p w14:paraId="66136352" w14:textId="77777777" w:rsidR="00AF26DF" w:rsidRPr="00396C8F" w:rsidRDefault="00AF26DF" w:rsidP="00AF26DF">
      <w:pPr>
        <w:ind w:left="360"/>
        <w:rPr>
          <w:rFonts w:ascii="Calibri" w:hAnsi="Calibri"/>
          <w:bCs/>
          <w:sz w:val="22"/>
          <w:szCs w:val="22"/>
        </w:rPr>
      </w:pPr>
      <w:r w:rsidRPr="00396C8F">
        <w:rPr>
          <w:rStyle w:val="Strong"/>
          <w:rFonts w:ascii="Calibri" w:hAnsi="Calibri"/>
          <w:sz w:val="22"/>
          <w:szCs w:val="22"/>
        </w:rPr>
        <w:t xml:space="preserve">Categories: </w:t>
      </w:r>
      <w:r w:rsidRPr="00396C8F">
        <w:rPr>
          <w:rFonts w:ascii="Calibri" w:hAnsi="Calibri"/>
          <w:b/>
          <w:bCs/>
          <w:sz w:val="22"/>
          <w:szCs w:val="22"/>
        </w:rPr>
        <w:t>(</w:t>
      </w:r>
      <w:r w:rsidR="00951994">
        <w:rPr>
          <w:rFonts w:ascii="Calibri" w:hAnsi="Calibri"/>
          <w:b/>
          <w:bCs/>
          <w:sz w:val="22"/>
          <w:szCs w:val="22"/>
        </w:rPr>
        <w:t>circle</w:t>
      </w:r>
      <w:r w:rsidRPr="00396C8F">
        <w:rPr>
          <w:rFonts w:ascii="Calibri" w:hAnsi="Calibri"/>
          <w:b/>
          <w:bCs/>
          <w:sz w:val="22"/>
          <w:szCs w:val="22"/>
        </w:rPr>
        <w:t xml:space="preserve"> any and all that apply):</w:t>
      </w:r>
    </w:p>
    <w:p w14:paraId="10D63502" w14:textId="77777777" w:rsidR="00AF26DF" w:rsidRPr="00396C8F" w:rsidRDefault="00AF26DF" w:rsidP="00AF26DF">
      <w:pPr>
        <w:ind w:left="630"/>
        <w:rPr>
          <w:rStyle w:val="Strong"/>
          <w:rFonts w:ascii="Calibri" w:hAnsi="Calibri"/>
          <w:sz w:val="22"/>
          <w:szCs w:val="22"/>
        </w:rPr>
      </w:pPr>
      <w:r w:rsidRPr="00396C8F">
        <w:rPr>
          <w:rStyle w:val="Strong"/>
          <w:rFonts w:ascii="Calibri" w:hAnsi="Calibri"/>
          <w:sz w:val="22"/>
          <w:szCs w:val="22"/>
        </w:rPr>
        <w:t>Medical:</w:t>
      </w:r>
    </w:p>
    <w:p w14:paraId="04BC36A4" w14:textId="77777777" w:rsidR="00AF26DF" w:rsidRPr="00396C8F" w:rsidRDefault="00AF26DF" w:rsidP="00AF26DF">
      <w:pPr>
        <w:pStyle w:val="ListParagraph"/>
        <w:numPr>
          <w:ilvl w:val="0"/>
          <w:numId w:val="3"/>
        </w:numPr>
        <w:spacing w:after="200" w:line="276" w:lineRule="auto"/>
        <w:rPr>
          <w:rFonts w:ascii="Calibri" w:hAnsi="Calibri"/>
        </w:rPr>
      </w:pPr>
      <w:r w:rsidRPr="00396C8F">
        <w:rPr>
          <w:rFonts w:ascii="Calibri" w:hAnsi="Calibri"/>
          <w:bCs/>
        </w:rPr>
        <w:t>Age – too old</w:t>
      </w:r>
    </w:p>
    <w:p w14:paraId="4388EBCC"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Age – too young</w:t>
      </w:r>
    </w:p>
    <w:p w14:paraId="76CAD01E"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Concern for future pregnancy and childbirth</w:t>
      </w:r>
    </w:p>
    <w:p w14:paraId="362AD733"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Unwilling to discontinue medications potentially toxic to the kidney </w:t>
      </w:r>
    </w:p>
    <w:p w14:paraId="248E8836"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Recent/current malignancy </w:t>
      </w:r>
    </w:p>
    <w:p w14:paraId="0B0C3A71"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Newly detected mass or malignancy</w:t>
      </w:r>
    </w:p>
    <w:p w14:paraId="6F2AA4B7"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Liver disease</w:t>
      </w:r>
    </w:p>
    <w:p w14:paraId="51FDEC00"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Cardiovascular disease</w:t>
      </w:r>
    </w:p>
    <w:p w14:paraId="1553AF05"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Diabetes</w:t>
      </w:r>
    </w:p>
    <w:p w14:paraId="466DFF53"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Concern for risk of diabetes.</w:t>
      </w:r>
    </w:p>
    <w:p w14:paraId="04E8E8F3"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Risk of hereditary kidney disease</w:t>
      </w:r>
    </w:p>
    <w:p w14:paraId="763D64ED"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Obesity</w:t>
      </w:r>
    </w:p>
    <w:p w14:paraId="2C55D036"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Hypertension</w:t>
      </w:r>
    </w:p>
    <w:p w14:paraId="732161AF"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High cholesterol  and/or high triglycerides</w:t>
      </w:r>
    </w:p>
    <w:p w14:paraId="62AD6E02"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Hematuria</w:t>
      </w:r>
    </w:p>
    <w:p w14:paraId="3262313F"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Proteinuria</w:t>
      </w:r>
    </w:p>
    <w:p w14:paraId="7C0814A6"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Low kidney function </w:t>
      </w:r>
    </w:p>
    <w:p w14:paraId="5D0D318B"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Kidney stones </w:t>
      </w:r>
    </w:p>
    <w:p w14:paraId="5E328A78"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Kidney cysts</w:t>
      </w:r>
    </w:p>
    <w:p w14:paraId="53F709CA"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Renal artery fibromuscular dysplasia</w:t>
      </w:r>
    </w:p>
    <w:p w14:paraId="473F6F50"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Multiple renal arteries or veins</w:t>
      </w:r>
    </w:p>
    <w:p w14:paraId="679E1D3D"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Other disease involving the renal arteries (atherosclerotic disease, aneurysm)</w:t>
      </w:r>
    </w:p>
    <w:p w14:paraId="37D48A72"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Kidney(s) too small</w:t>
      </w:r>
    </w:p>
    <w:p w14:paraId="6FD016B8"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Other unfavorable anatomical abnormality</w:t>
      </w:r>
    </w:p>
    <w:p w14:paraId="1D0492D9"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Incompatible blood group with the intended recipient</w:t>
      </w:r>
    </w:p>
    <w:p w14:paraId="53824800"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Recipient HLA antibodies to the donor candidate</w:t>
      </w:r>
    </w:p>
    <w:p w14:paraId="4811188B"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Risk of transmitting an infection to the intended recipient </w:t>
      </w:r>
    </w:p>
    <w:p w14:paraId="52E75F97"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Tobacco use </w:t>
      </w:r>
    </w:p>
    <w:p w14:paraId="114B0E8E"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Substance use disorder </w:t>
      </w:r>
    </w:p>
    <w:p w14:paraId="077A2A3E"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Another living donor candidate was a better HLA match</w:t>
      </w:r>
    </w:p>
    <w:p w14:paraId="74B33907"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Another living donor candidate a better choice for medical reasons </w:t>
      </w:r>
    </w:p>
    <w:p w14:paraId="1A9FBDB4" w14:textId="77777777" w:rsidR="00AF26DF" w:rsidRPr="00396C8F" w:rsidRDefault="00AF26DF" w:rsidP="00AF26DF">
      <w:pPr>
        <w:ind w:left="630"/>
        <w:rPr>
          <w:rStyle w:val="Strong"/>
          <w:rFonts w:ascii="Calibri" w:hAnsi="Calibri"/>
          <w:sz w:val="22"/>
          <w:szCs w:val="22"/>
        </w:rPr>
      </w:pPr>
      <w:r w:rsidRPr="00396C8F">
        <w:rPr>
          <w:rStyle w:val="Strong"/>
          <w:rFonts w:ascii="Calibri" w:hAnsi="Calibri"/>
          <w:sz w:val="22"/>
          <w:szCs w:val="22"/>
        </w:rPr>
        <w:t>Psychosocial:</w:t>
      </w:r>
    </w:p>
    <w:p w14:paraId="7D3D551D" w14:textId="77777777" w:rsidR="00AF26DF" w:rsidRPr="00396C8F" w:rsidRDefault="00AF26DF" w:rsidP="00AF26DF">
      <w:pPr>
        <w:pStyle w:val="ListParagraph"/>
        <w:numPr>
          <w:ilvl w:val="0"/>
          <w:numId w:val="3"/>
        </w:numPr>
        <w:spacing w:after="200" w:line="276" w:lineRule="auto"/>
        <w:rPr>
          <w:rFonts w:ascii="Calibri" w:hAnsi="Calibri"/>
        </w:rPr>
      </w:pPr>
      <w:r w:rsidRPr="00396C8F">
        <w:rPr>
          <w:rFonts w:ascii="Calibri" w:hAnsi="Calibri"/>
          <w:bCs/>
        </w:rPr>
        <w:t>Psychiatric illness</w:t>
      </w:r>
    </w:p>
    <w:p w14:paraId="34F7389D"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Multiple psychosocial stressors</w:t>
      </w:r>
    </w:p>
    <w:p w14:paraId="0B43BB47"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Limited psychosocial support</w:t>
      </w:r>
    </w:p>
    <w:p w14:paraId="0759D63E" w14:textId="77777777" w:rsidR="009D4155" w:rsidRPr="00396C8F" w:rsidRDefault="009D4155" w:rsidP="009D4155">
      <w:pPr>
        <w:pStyle w:val="ListParagraph"/>
        <w:numPr>
          <w:ilvl w:val="0"/>
          <w:numId w:val="3"/>
        </w:numPr>
        <w:spacing w:after="200" w:line="276" w:lineRule="auto"/>
        <w:rPr>
          <w:rFonts w:ascii="Calibri" w:hAnsi="Calibri"/>
          <w:iCs/>
        </w:rPr>
      </w:pPr>
      <w:r w:rsidRPr="00396C8F">
        <w:rPr>
          <w:rFonts w:ascii="Calibri" w:hAnsi="Calibri"/>
          <w:iCs/>
        </w:rPr>
        <w:t>Unable to provide informed consent due to cognitive impairment or a developmental disability</w:t>
      </w:r>
    </w:p>
    <w:p w14:paraId="407436E9" w14:textId="2DCBA406"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Donor conflicted or felt coerced</w:t>
      </w:r>
    </w:p>
    <w:p w14:paraId="456B5140"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Member(s) of family against the candidate donating</w:t>
      </w:r>
    </w:p>
    <w:p w14:paraId="4118DE77"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Lack of health insurance coverage </w:t>
      </w:r>
    </w:p>
    <w:p w14:paraId="721B4961"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Economic burden of donation</w:t>
      </w:r>
    </w:p>
    <w:p w14:paraId="3A9E1B37" w14:textId="3F00F25A" w:rsidR="00E62566" w:rsidRPr="008401FC" w:rsidRDefault="00AF26DF" w:rsidP="0011602E">
      <w:pPr>
        <w:pStyle w:val="ListParagraph"/>
        <w:numPr>
          <w:ilvl w:val="0"/>
          <w:numId w:val="3"/>
        </w:numPr>
        <w:spacing w:after="200" w:line="276" w:lineRule="auto"/>
        <w:rPr>
          <w:rFonts w:ascii="Calibri" w:hAnsi="Calibri"/>
          <w:bCs/>
        </w:rPr>
      </w:pPr>
      <w:r w:rsidRPr="00396C8F">
        <w:rPr>
          <w:rFonts w:ascii="Calibri" w:hAnsi="Calibri"/>
          <w:bCs/>
        </w:rPr>
        <w:t xml:space="preserve">Limitation on taking time off work </w:t>
      </w:r>
    </w:p>
    <w:p w14:paraId="5E86D50F"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Another living donor candidate was a better choice for psychosocial reasons</w:t>
      </w:r>
    </w:p>
    <w:p w14:paraId="5FA6C9AB" w14:textId="77777777" w:rsidR="00AF26DF" w:rsidRPr="00396C8F" w:rsidRDefault="00AF26DF" w:rsidP="00AF26DF">
      <w:pPr>
        <w:ind w:left="630"/>
        <w:rPr>
          <w:rStyle w:val="Strong"/>
          <w:rFonts w:ascii="Calibri" w:hAnsi="Calibri"/>
          <w:sz w:val="22"/>
          <w:szCs w:val="22"/>
        </w:rPr>
      </w:pPr>
      <w:r w:rsidRPr="00396C8F">
        <w:rPr>
          <w:rStyle w:val="Strong"/>
          <w:rFonts w:ascii="Calibri" w:hAnsi="Calibri"/>
          <w:sz w:val="22"/>
          <w:szCs w:val="22"/>
        </w:rPr>
        <w:t>Other:</w:t>
      </w:r>
    </w:p>
    <w:p w14:paraId="1C938DA6" w14:textId="77777777" w:rsidR="00AF26DF" w:rsidRPr="00396C8F" w:rsidRDefault="00AF26DF" w:rsidP="00AF26DF">
      <w:pPr>
        <w:pStyle w:val="ListParagraph"/>
        <w:numPr>
          <w:ilvl w:val="0"/>
          <w:numId w:val="3"/>
        </w:numPr>
        <w:spacing w:after="200" w:line="276" w:lineRule="auto"/>
        <w:rPr>
          <w:rFonts w:ascii="Calibri" w:hAnsi="Calibri"/>
        </w:rPr>
      </w:pPr>
      <w:r w:rsidRPr="00396C8F">
        <w:rPr>
          <w:rFonts w:ascii="Calibri" w:hAnsi="Calibri"/>
          <w:bCs/>
        </w:rPr>
        <w:t xml:space="preserve">Another living donor candidate was a better choice for other reasons </w:t>
      </w:r>
    </w:p>
    <w:p w14:paraId="63ADDBB0"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Intended recipient underwent deceased donor transplant </w:t>
      </w:r>
    </w:p>
    <w:p w14:paraId="1FD1EC98"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Intended recipient decided not to undergo transplant </w:t>
      </w:r>
    </w:p>
    <w:p w14:paraId="536E4E25" w14:textId="77777777" w:rsidR="00AF26DF" w:rsidRPr="00396C8F" w:rsidRDefault="00AF26DF" w:rsidP="00AF26DF">
      <w:pPr>
        <w:pStyle w:val="ListParagraph"/>
        <w:numPr>
          <w:ilvl w:val="0"/>
          <w:numId w:val="3"/>
        </w:numPr>
        <w:spacing w:after="200" w:line="276" w:lineRule="auto"/>
        <w:rPr>
          <w:rFonts w:ascii="Calibri" w:hAnsi="Calibri"/>
          <w:bCs/>
          <w:color w:val="000000" w:themeColor="text1"/>
        </w:rPr>
      </w:pPr>
      <w:r w:rsidRPr="00396C8F">
        <w:rPr>
          <w:rFonts w:ascii="Calibri" w:hAnsi="Calibri"/>
          <w:bCs/>
          <w:color w:val="000000" w:themeColor="text1"/>
        </w:rPr>
        <w:t>Intended recipient decided not to have this candidate donate</w:t>
      </w:r>
    </w:p>
    <w:p w14:paraId="49B8D3DB"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Intended recipient became too ill for transplant</w:t>
      </w:r>
    </w:p>
    <w:p w14:paraId="52A46069"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Intended recipient died</w:t>
      </w:r>
    </w:p>
    <w:p w14:paraId="07136C8C"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Intended recipient kidney function improved </w:t>
      </w:r>
    </w:p>
    <w:p w14:paraId="0F37E684"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Intended recipient did not use the candidate for other reasons</w:t>
      </w:r>
    </w:p>
    <w:p w14:paraId="6E931D82"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 xml:space="preserve">Decided against donation for undisclosed reason(s) </w:t>
      </w:r>
    </w:p>
    <w:p w14:paraId="1CDFEFFA"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Candidate declined after deciding risk was too high</w:t>
      </w:r>
    </w:p>
    <w:p w14:paraId="56060516"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Missed appointments or became unavailable</w:t>
      </w:r>
    </w:p>
    <w:p w14:paraId="3FFE10D5" w14:textId="77777777" w:rsidR="00AF26DF" w:rsidRPr="00396C8F" w:rsidRDefault="00AF26DF" w:rsidP="00AF26DF">
      <w:pPr>
        <w:pStyle w:val="ListParagraph"/>
        <w:numPr>
          <w:ilvl w:val="0"/>
          <w:numId w:val="3"/>
        </w:numPr>
        <w:spacing w:after="200" w:line="276" w:lineRule="auto"/>
        <w:rPr>
          <w:rFonts w:ascii="Calibri" w:hAnsi="Calibri"/>
          <w:bCs/>
        </w:rPr>
      </w:pPr>
      <w:r w:rsidRPr="00396C8F">
        <w:rPr>
          <w:rFonts w:ascii="Calibri" w:hAnsi="Calibri"/>
          <w:bCs/>
        </w:rPr>
        <w:t>Other, specify:  _______________________________________</w:t>
      </w:r>
    </w:p>
    <w:p w14:paraId="10D88E2E" w14:textId="77777777" w:rsidR="00AF26DF" w:rsidRPr="00396C8F" w:rsidRDefault="00AF26DF" w:rsidP="00AF26DF">
      <w:pPr>
        <w:ind w:left="1080" w:hanging="360"/>
        <w:rPr>
          <w:rFonts w:ascii="Calibri" w:hAnsi="Calibri"/>
          <w:bCs/>
          <w:sz w:val="22"/>
          <w:szCs w:val="22"/>
        </w:rPr>
      </w:pPr>
    </w:p>
    <w:p w14:paraId="5ED3232C" w14:textId="77777777" w:rsidR="00AF26DF" w:rsidRPr="0010287D" w:rsidRDefault="00AF26DF" w:rsidP="00AF26DF">
      <w:pPr>
        <w:spacing w:after="240" w:line="480" w:lineRule="auto"/>
        <w:rPr>
          <w:bCs/>
          <w:color w:val="000000" w:themeColor="text1"/>
        </w:rPr>
      </w:pPr>
    </w:p>
    <w:p w14:paraId="64F92C1E" w14:textId="77777777" w:rsidR="00AF26DF" w:rsidRDefault="00AF26DF" w:rsidP="00AF26DF"/>
    <w:p w14:paraId="461E72A2" w14:textId="77777777" w:rsidR="00E332BA" w:rsidRDefault="00E332BA"/>
    <w:sectPr w:rsidR="00E332BA" w:rsidSect="002F0B0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0BAA8" w14:textId="77777777" w:rsidR="00753E4B" w:rsidRDefault="00753E4B" w:rsidP="00951994">
      <w:r>
        <w:separator/>
      </w:r>
    </w:p>
  </w:endnote>
  <w:endnote w:type="continuationSeparator" w:id="0">
    <w:p w14:paraId="3C1A3882" w14:textId="77777777" w:rsidR="00753E4B" w:rsidRDefault="00753E4B" w:rsidP="0095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885456"/>
      <w:docPartObj>
        <w:docPartGallery w:val="Page Numbers (Bottom of Page)"/>
        <w:docPartUnique/>
      </w:docPartObj>
    </w:sdtPr>
    <w:sdtEndPr>
      <w:rPr>
        <w:noProof/>
      </w:rPr>
    </w:sdtEndPr>
    <w:sdtContent>
      <w:p w14:paraId="363650A5" w14:textId="3CC07514" w:rsidR="00951994" w:rsidRDefault="00951994">
        <w:pPr>
          <w:pStyle w:val="Footer"/>
          <w:jc w:val="center"/>
        </w:pPr>
        <w:r>
          <w:fldChar w:fldCharType="begin"/>
        </w:r>
        <w:r>
          <w:instrText xml:space="preserve"> PAGE   \* MERGEFORMAT </w:instrText>
        </w:r>
        <w:r>
          <w:fldChar w:fldCharType="separate"/>
        </w:r>
        <w:r w:rsidR="003842D3">
          <w:rPr>
            <w:noProof/>
          </w:rPr>
          <w:t>2</w:t>
        </w:r>
        <w:r>
          <w:rPr>
            <w:noProof/>
          </w:rPr>
          <w:fldChar w:fldCharType="end"/>
        </w:r>
      </w:p>
    </w:sdtContent>
  </w:sdt>
  <w:p w14:paraId="5CC09B63" w14:textId="77777777" w:rsidR="00951994" w:rsidRDefault="00951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AD36" w14:textId="5F3BD098" w:rsidR="002F0B05" w:rsidRPr="00FD2ADF" w:rsidRDefault="002F0B05" w:rsidP="002F0B05">
    <w:pPr>
      <w:pStyle w:val="Footer"/>
      <w:rPr>
        <w:sz w:val="20"/>
      </w:rPr>
    </w:pPr>
    <w:r w:rsidRPr="00FD2ADF">
      <w:rPr>
        <w:sz w:val="20"/>
      </w:rPr>
      <w:t>Public Burden Statement: An agency may not conduct or sponsor, and a person is not required to respond to, a collection of information unless it displays a currently valid OMB control number. The OMB control number for this project is 0916–XXXX. Public reporting burden for this collection of information is estimated to average 30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640BE532" w14:textId="77777777" w:rsidR="002F0B05" w:rsidRDefault="002F0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9964F" w14:textId="77777777" w:rsidR="00753E4B" w:rsidRDefault="00753E4B" w:rsidP="00951994">
      <w:r>
        <w:separator/>
      </w:r>
    </w:p>
  </w:footnote>
  <w:footnote w:type="continuationSeparator" w:id="0">
    <w:p w14:paraId="5F64992F" w14:textId="77777777" w:rsidR="00753E4B" w:rsidRDefault="00753E4B" w:rsidP="00951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37695" w14:textId="77777777" w:rsidR="002F0B05" w:rsidRDefault="002F0B05" w:rsidP="002F0B05">
    <w:pPr>
      <w:pStyle w:val="Header"/>
      <w:jc w:val="right"/>
    </w:pPr>
    <w:r>
      <w:t>OMB Number: 0916-XXXX</w:t>
    </w:r>
  </w:p>
  <w:p w14:paraId="5C791F4C" w14:textId="77777777" w:rsidR="002F0B05" w:rsidRDefault="002F0B05" w:rsidP="002F0B05">
    <w:pPr>
      <w:pStyle w:val="Header"/>
      <w:jc w:val="right"/>
    </w:pPr>
    <w:r>
      <w:t>Expiration Date: XX/XX/20XX</w:t>
    </w:r>
  </w:p>
  <w:p w14:paraId="0B2EB531" w14:textId="77777777" w:rsidR="002F0B05" w:rsidRDefault="002F0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7D26" w14:textId="2B7C3ED6" w:rsidR="002F0B05" w:rsidRDefault="002F0B05" w:rsidP="002F0B05">
    <w:pPr>
      <w:pStyle w:val="Header"/>
      <w:jc w:val="right"/>
    </w:pPr>
    <w:r>
      <w:t>OMB Number: 0916-XXXX</w:t>
    </w:r>
  </w:p>
  <w:p w14:paraId="58836DFC" w14:textId="229BD9E9" w:rsidR="002F0B05" w:rsidRDefault="002F0B05" w:rsidP="002F0B05">
    <w:pPr>
      <w:pStyle w:val="Header"/>
      <w:jc w:val="right"/>
    </w:pPr>
    <w: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93E41"/>
    <w:multiLevelType w:val="hybridMultilevel"/>
    <w:tmpl w:val="10388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065666"/>
    <w:multiLevelType w:val="hybridMultilevel"/>
    <w:tmpl w:val="054237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24F5E90"/>
    <w:multiLevelType w:val="hybridMultilevel"/>
    <w:tmpl w:val="ED3CB4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55A67A47"/>
    <w:multiLevelType w:val="hybridMultilevel"/>
    <w:tmpl w:val="7FB4C576"/>
    <w:lvl w:ilvl="0" w:tplc="2864D9C8">
      <w:start w:val="1"/>
      <w:numFmt w:val="bullet"/>
      <w:lvlText w:val="□"/>
      <w:lvlJc w:val="left"/>
      <w:pPr>
        <w:ind w:left="1080" w:hanging="360"/>
      </w:pPr>
      <w:rPr>
        <w:rFonts w:ascii="Calibri" w:hAnsi="Calibri"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D7"/>
    <w:rsid w:val="0011602E"/>
    <w:rsid w:val="00141BD7"/>
    <w:rsid w:val="002F0B05"/>
    <w:rsid w:val="003842D3"/>
    <w:rsid w:val="003E6C96"/>
    <w:rsid w:val="004456F2"/>
    <w:rsid w:val="00753E4B"/>
    <w:rsid w:val="007B6A52"/>
    <w:rsid w:val="008401FC"/>
    <w:rsid w:val="008973C8"/>
    <w:rsid w:val="00951994"/>
    <w:rsid w:val="009D4155"/>
    <w:rsid w:val="00A907AF"/>
    <w:rsid w:val="00AF26DF"/>
    <w:rsid w:val="00D20D3F"/>
    <w:rsid w:val="00D85ED4"/>
    <w:rsid w:val="00DC028D"/>
    <w:rsid w:val="00DD5C5F"/>
    <w:rsid w:val="00E332BA"/>
    <w:rsid w:val="00E62566"/>
    <w:rsid w:val="00E722B9"/>
    <w:rsid w:val="00F22016"/>
    <w:rsid w:val="00FD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D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D7"/>
    <w:pPr>
      <w:ind w:left="720"/>
      <w:contextualSpacing/>
    </w:pPr>
    <w:rPr>
      <w:rFonts w:asciiTheme="minorHAnsi" w:hAnsiTheme="minorHAnsi" w:cstheme="minorBidi"/>
      <w:sz w:val="22"/>
      <w:szCs w:val="22"/>
    </w:rPr>
  </w:style>
  <w:style w:type="character" w:styleId="Strong">
    <w:name w:val="Strong"/>
    <w:basedOn w:val="DefaultParagraphFont"/>
    <w:uiPriority w:val="22"/>
    <w:qFormat/>
    <w:rsid w:val="00141BD7"/>
    <w:rPr>
      <w:b/>
      <w:bCs/>
    </w:rPr>
  </w:style>
  <w:style w:type="paragraph" w:styleId="Header">
    <w:name w:val="header"/>
    <w:basedOn w:val="Normal"/>
    <w:link w:val="HeaderChar"/>
    <w:uiPriority w:val="99"/>
    <w:unhideWhenUsed/>
    <w:rsid w:val="00951994"/>
    <w:pPr>
      <w:tabs>
        <w:tab w:val="center" w:pos="4680"/>
        <w:tab w:val="right" w:pos="9360"/>
      </w:tabs>
    </w:pPr>
  </w:style>
  <w:style w:type="character" w:customStyle="1" w:styleId="HeaderChar">
    <w:name w:val="Header Char"/>
    <w:basedOn w:val="DefaultParagraphFont"/>
    <w:link w:val="Header"/>
    <w:uiPriority w:val="99"/>
    <w:rsid w:val="00951994"/>
    <w:rPr>
      <w:rFonts w:ascii="Times New Roman" w:hAnsi="Times New Roman" w:cs="Times New Roman"/>
      <w:sz w:val="24"/>
      <w:szCs w:val="24"/>
    </w:rPr>
  </w:style>
  <w:style w:type="paragraph" w:styleId="Footer">
    <w:name w:val="footer"/>
    <w:basedOn w:val="Normal"/>
    <w:link w:val="FooterChar"/>
    <w:uiPriority w:val="99"/>
    <w:unhideWhenUsed/>
    <w:rsid w:val="00951994"/>
    <w:pPr>
      <w:tabs>
        <w:tab w:val="center" w:pos="4680"/>
        <w:tab w:val="right" w:pos="9360"/>
      </w:tabs>
    </w:pPr>
  </w:style>
  <w:style w:type="character" w:customStyle="1" w:styleId="FooterChar">
    <w:name w:val="Footer Char"/>
    <w:basedOn w:val="DefaultParagraphFont"/>
    <w:link w:val="Footer"/>
    <w:uiPriority w:val="99"/>
    <w:rsid w:val="0095199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62566"/>
    <w:rPr>
      <w:sz w:val="16"/>
      <w:szCs w:val="16"/>
    </w:rPr>
  </w:style>
  <w:style w:type="paragraph" w:styleId="CommentText">
    <w:name w:val="annotation text"/>
    <w:basedOn w:val="Normal"/>
    <w:link w:val="CommentTextChar"/>
    <w:uiPriority w:val="99"/>
    <w:semiHidden/>
    <w:unhideWhenUsed/>
    <w:rsid w:val="00E62566"/>
    <w:rPr>
      <w:sz w:val="20"/>
      <w:szCs w:val="20"/>
    </w:rPr>
  </w:style>
  <w:style w:type="character" w:customStyle="1" w:styleId="CommentTextChar">
    <w:name w:val="Comment Text Char"/>
    <w:basedOn w:val="DefaultParagraphFont"/>
    <w:link w:val="CommentText"/>
    <w:uiPriority w:val="99"/>
    <w:semiHidden/>
    <w:rsid w:val="00E625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2566"/>
    <w:rPr>
      <w:b/>
      <w:bCs/>
    </w:rPr>
  </w:style>
  <w:style w:type="character" w:customStyle="1" w:styleId="CommentSubjectChar">
    <w:name w:val="Comment Subject Char"/>
    <w:basedOn w:val="CommentTextChar"/>
    <w:link w:val="CommentSubject"/>
    <w:uiPriority w:val="99"/>
    <w:semiHidden/>
    <w:rsid w:val="00E6256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62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5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D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D7"/>
    <w:pPr>
      <w:ind w:left="720"/>
      <w:contextualSpacing/>
    </w:pPr>
    <w:rPr>
      <w:rFonts w:asciiTheme="minorHAnsi" w:hAnsiTheme="minorHAnsi" w:cstheme="minorBidi"/>
      <w:sz w:val="22"/>
      <w:szCs w:val="22"/>
    </w:rPr>
  </w:style>
  <w:style w:type="character" w:styleId="Strong">
    <w:name w:val="Strong"/>
    <w:basedOn w:val="DefaultParagraphFont"/>
    <w:uiPriority w:val="22"/>
    <w:qFormat/>
    <w:rsid w:val="00141BD7"/>
    <w:rPr>
      <w:b/>
      <w:bCs/>
    </w:rPr>
  </w:style>
  <w:style w:type="paragraph" w:styleId="Header">
    <w:name w:val="header"/>
    <w:basedOn w:val="Normal"/>
    <w:link w:val="HeaderChar"/>
    <w:uiPriority w:val="99"/>
    <w:unhideWhenUsed/>
    <w:rsid w:val="00951994"/>
    <w:pPr>
      <w:tabs>
        <w:tab w:val="center" w:pos="4680"/>
        <w:tab w:val="right" w:pos="9360"/>
      </w:tabs>
    </w:pPr>
  </w:style>
  <w:style w:type="character" w:customStyle="1" w:styleId="HeaderChar">
    <w:name w:val="Header Char"/>
    <w:basedOn w:val="DefaultParagraphFont"/>
    <w:link w:val="Header"/>
    <w:uiPriority w:val="99"/>
    <w:rsid w:val="00951994"/>
    <w:rPr>
      <w:rFonts w:ascii="Times New Roman" w:hAnsi="Times New Roman" w:cs="Times New Roman"/>
      <w:sz w:val="24"/>
      <w:szCs w:val="24"/>
    </w:rPr>
  </w:style>
  <w:style w:type="paragraph" w:styleId="Footer">
    <w:name w:val="footer"/>
    <w:basedOn w:val="Normal"/>
    <w:link w:val="FooterChar"/>
    <w:uiPriority w:val="99"/>
    <w:unhideWhenUsed/>
    <w:rsid w:val="00951994"/>
    <w:pPr>
      <w:tabs>
        <w:tab w:val="center" w:pos="4680"/>
        <w:tab w:val="right" w:pos="9360"/>
      </w:tabs>
    </w:pPr>
  </w:style>
  <w:style w:type="character" w:customStyle="1" w:styleId="FooterChar">
    <w:name w:val="Footer Char"/>
    <w:basedOn w:val="DefaultParagraphFont"/>
    <w:link w:val="Footer"/>
    <w:uiPriority w:val="99"/>
    <w:rsid w:val="0095199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62566"/>
    <w:rPr>
      <w:sz w:val="16"/>
      <w:szCs w:val="16"/>
    </w:rPr>
  </w:style>
  <w:style w:type="paragraph" w:styleId="CommentText">
    <w:name w:val="annotation text"/>
    <w:basedOn w:val="Normal"/>
    <w:link w:val="CommentTextChar"/>
    <w:uiPriority w:val="99"/>
    <w:semiHidden/>
    <w:unhideWhenUsed/>
    <w:rsid w:val="00E62566"/>
    <w:rPr>
      <w:sz w:val="20"/>
      <w:szCs w:val="20"/>
    </w:rPr>
  </w:style>
  <w:style w:type="character" w:customStyle="1" w:styleId="CommentTextChar">
    <w:name w:val="Comment Text Char"/>
    <w:basedOn w:val="DefaultParagraphFont"/>
    <w:link w:val="CommentText"/>
    <w:uiPriority w:val="99"/>
    <w:semiHidden/>
    <w:rsid w:val="00E625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2566"/>
    <w:rPr>
      <w:b/>
      <w:bCs/>
    </w:rPr>
  </w:style>
  <w:style w:type="character" w:customStyle="1" w:styleId="CommentSubjectChar">
    <w:name w:val="Comment Subject Char"/>
    <w:basedOn w:val="CommentTextChar"/>
    <w:link w:val="CommentSubject"/>
    <w:uiPriority w:val="99"/>
    <w:semiHidden/>
    <w:rsid w:val="00E6256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62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4E81-37EC-48E5-A0EB-ED711FA0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Klein</dc:creator>
  <cp:keywords/>
  <dc:description/>
  <cp:lastModifiedBy>SYSTEM</cp:lastModifiedBy>
  <cp:revision>2</cp:revision>
  <dcterms:created xsi:type="dcterms:W3CDTF">2017-10-19T20:47:00Z</dcterms:created>
  <dcterms:modified xsi:type="dcterms:W3CDTF">2017-10-19T20:47:00Z</dcterms:modified>
</cp:coreProperties>
</file>