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18357220" wp14:editId="5567EA26">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12"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F7011F">
        <w:rPr>
          <w:noProof/>
        </w:rPr>
        <mc:AlternateContent>
          <mc:Choice Requires="wps">
            <w:drawing>
              <wp:anchor distT="0" distB="0" distL="114300" distR="114300" simplePos="0" relativeHeight="251655168" behindDoc="0" locked="0" layoutInCell="1" allowOverlap="1" wp14:anchorId="0E8E9A4F" wp14:editId="0FC28EC3">
                <wp:simplePos x="0" y="0"/>
                <wp:positionH relativeFrom="column">
                  <wp:posOffset>76200</wp:posOffset>
                </wp:positionH>
                <wp:positionV relativeFrom="paragraph">
                  <wp:posOffset>-74930</wp:posOffset>
                </wp:positionV>
                <wp:extent cx="6629400" cy="0"/>
                <wp:effectExtent l="19050" t="20320" r="1905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509DCA"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cAGw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vQkFEd56MxgXAkBtdrYUBs9qmfzpOk3h5SuO6J2PDJ8ORlIy0JG8iolbJwB/O3wUTOIIXuvY5uO&#10;re1RK4X5GhIDOLQCHeNcTre58KNHFA6n03xepDA+evUlpAwQIdFY5z9w3aNgVFgC+whIDk/OB0q/&#10;QkK40mshZRy7VGiocD6bPExihtNSsOANcc7utrW06ECCcuBbr2OB4LkPs3qvWETrOGGri+2JkGcb&#10;bpcq4EEtwOdinaXxfZ7OV7PVrBgV+XQ1KtKmGb1f18Vous4eJs27pq6b7EeglhVlJxjjKrC7yjQr&#10;/k4GlwdzFthNqLc+JK/RY8OA7PUfScexhkmeNbHV7LSx13GDMmPw5RUF6d/vwb5/68ufAA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GzmxwA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F79E8" w:rsidRPr="00261E6C" w:rsidRDefault="00F7011F" w:rsidP="00E53DE2">
      <w:pPr>
        <w:ind w:right="-540"/>
        <w:rPr>
          <w:noProof/>
        </w:rPr>
      </w:pPr>
      <w:r>
        <w:rPr>
          <w:noProof/>
        </w:rPr>
        <mc:AlternateContent>
          <mc:Choice Requires="wps">
            <w:drawing>
              <wp:anchor distT="0" distB="0" distL="114300" distR="114300" simplePos="0" relativeHeight="251656192" behindDoc="0" locked="0" layoutInCell="1" allowOverlap="1" wp14:anchorId="35EB7BF3" wp14:editId="25FEDA18">
                <wp:simplePos x="0" y="0"/>
                <wp:positionH relativeFrom="column">
                  <wp:posOffset>-762000</wp:posOffset>
                </wp:positionH>
                <wp:positionV relativeFrom="paragraph">
                  <wp:posOffset>2540</wp:posOffset>
                </wp:positionV>
                <wp:extent cx="609600" cy="2286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078" w:rsidRDefault="00504078">
                            <w:pPr>
                              <w:rPr>
                                <w:color w:val="0000FF"/>
                              </w:rPr>
                            </w:pPr>
                            <w:r>
                              <w:rPr>
                                <w:color w:val="0000FF"/>
                              </w:rPr>
                              <w:t>Date</w:t>
                            </w:r>
                          </w:p>
                          <w:p w:rsidR="00504078" w:rsidRDefault="00504078">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N1sQ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2u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BBQr4o2sHkG5SoKyQIQw&#10;7mDRSPUdowFGR4b1tx1VDKP2vQD1JyEhdta4DZktItioc8vm3EJFCVAZNhhNy5WZ5tOuV3zbQKTp&#10;vQl5Ay+m5k7NT1kd3hmMB0fqMMrs/DnfO6+ngbv8BQ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MsQ43WxAgAAuAUAAA4AAAAA&#10;AAAAAAAAAAAALgIAAGRycy9lMm9Eb2MueG1sUEsBAi0AFAAGAAgAAAAhAOkIBa3bAAAACAEAAA8A&#10;AAAAAAAAAAAAAAAACwUAAGRycy9kb3ducmV2LnhtbFBLBQYAAAAABAAEAPMAAAATBgAAAAA=&#10;" filled="f" stroked="f">
                <v:textbox>
                  <w:txbxContent>
                    <w:p w:rsidR="00504078" w:rsidRDefault="00504078">
                      <w:pPr>
                        <w:rPr>
                          <w:color w:val="0000FF"/>
                        </w:rPr>
                      </w:pPr>
                      <w:r>
                        <w:rPr>
                          <w:color w:val="0000FF"/>
                        </w:rPr>
                        <w:t>Date</w:t>
                      </w:r>
                    </w:p>
                    <w:p w:rsidR="00504078" w:rsidRDefault="00504078">
                      <w:r>
                        <w:t>d</w:t>
                      </w:r>
                    </w:p>
                  </w:txbxContent>
                </v:textbox>
              </v:shape>
            </w:pict>
          </mc:Fallback>
        </mc:AlternateContent>
      </w:r>
      <w:r w:rsidR="00B907CA">
        <w:rPr>
          <w:noProof/>
        </w:rPr>
        <w:t>July 21, 2017</w:t>
      </w:r>
    </w:p>
    <w:p w:rsidR="00453A50" w:rsidRPr="00261E6C" w:rsidRDefault="00F7011F">
      <w:r>
        <w:rPr>
          <w:noProof/>
        </w:rPr>
        <mc:AlternateContent>
          <mc:Choice Requires="wps">
            <w:drawing>
              <wp:anchor distT="0" distB="0" distL="114300" distR="114300" simplePos="0" relativeHeight="251657216" behindDoc="0" locked="0" layoutInCell="1" allowOverlap="1" wp14:anchorId="3D0182C4" wp14:editId="7E026DF2">
                <wp:simplePos x="0" y="0"/>
                <wp:positionH relativeFrom="column">
                  <wp:posOffset>-762000</wp:posOffset>
                </wp:positionH>
                <wp:positionV relativeFrom="paragraph">
                  <wp:posOffset>109220</wp:posOffset>
                </wp:positionV>
                <wp:extent cx="609600" cy="228600"/>
                <wp:effectExtent l="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078" w:rsidRDefault="00504078">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drtA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2O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dA/DidlqeSOrRxCwkiAw&#10;0CJMPVg0Un3HaIAJkmH9bUcVw6h9L+ARJCEhduS4DZktItioc8vm3EJFCVAZNhhNy5WZxtSuV3zb&#10;QKTp2Ql5Aw+n5k7UT1kdnhtMCcftMNHsGDrfO6+nubv8BQ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cTOHa7QCAAC/BQAA&#10;DgAAAAAAAAAAAAAAAAAuAgAAZHJzL2Uyb0RvYy54bWxQSwECLQAUAAYACAAAACEAfBRSit0AAAAK&#10;AQAADwAAAAAAAAAAAAAAAAAOBQAAZHJzL2Rvd25yZXYueG1sUEsFBgAAAAAEAAQA8wAAABgGAAAA&#10;AA==&#10;" filled="f" stroked="f">
                <v:textbox>
                  <w:txbxContent>
                    <w:p w:rsidR="00504078" w:rsidRDefault="00504078">
                      <w:pPr>
                        <w:rPr>
                          <w:color w:val="0000FF"/>
                        </w:rPr>
                      </w:pPr>
                      <w:r>
                        <w:rPr>
                          <w:color w:val="0000FF"/>
                        </w:rPr>
                        <w:t>From</w:t>
                      </w:r>
                    </w:p>
                  </w:txbxContent>
                </v:textbox>
              </v:shape>
            </w:pict>
          </mc:Fallback>
        </mc:AlternateContent>
      </w:r>
    </w:p>
    <w:p w:rsidR="00727B3C" w:rsidRPr="00AD6812" w:rsidRDefault="00B907CA" w:rsidP="00727B3C">
      <w:pPr>
        <w:rPr>
          <w:lang w:val="en-CA"/>
        </w:rPr>
      </w:pPr>
      <w:r>
        <w:rPr>
          <w:lang w:val="en-CA"/>
        </w:rPr>
        <w:t>Denise M. Marshall, BS</w:t>
      </w:r>
    </w:p>
    <w:p w:rsidR="00727B3C" w:rsidRPr="00AD6812" w:rsidRDefault="00332DBF" w:rsidP="00727B3C">
      <w:pPr>
        <w:rPr>
          <w:lang w:val="en-CA"/>
        </w:rPr>
      </w:pPr>
      <w:r>
        <w:rPr>
          <w:lang w:val="en-CA"/>
        </w:rPr>
        <w:t>IRB</w:t>
      </w:r>
      <w:r w:rsidR="00727B3C" w:rsidRPr="00AD6812">
        <w:rPr>
          <w:lang w:val="en-CA"/>
        </w:rPr>
        <w:t xml:space="preserve"> Administrator</w:t>
      </w:r>
      <w:r w:rsidR="00727B3C">
        <w:rPr>
          <w:lang w:val="en-CA"/>
        </w:rPr>
        <w:t>, Human Research Protection Office</w:t>
      </w:r>
    </w:p>
    <w:p w:rsidR="00453A50" w:rsidRPr="00261E6C" w:rsidRDefault="00F7011F">
      <w:r>
        <w:rPr>
          <w:noProof/>
        </w:rPr>
        <mc:AlternateContent>
          <mc:Choice Requires="wps">
            <w:drawing>
              <wp:anchor distT="0" distB="0" distL="114300" distR="114300" simplePos="0" relativeHeight="251658240" behindDoc="0" locked="0" layoutInCell="1" allowOverlap="1" wp14:anchorId="3E40C776" wp14:editId="5630DEF2">
                <wp:simplePos x="0" y="0"/>
                <wp:positionH relativeFrom="column">
                  <wp:posOffset>-762000</wp:posOffset>
                </wp:positionH>
                <wp:positionV relativeFrom="paragraph">
                  <wp:posOffset>154940</wp:posOffset>
                </wp:positionV>
                <wp:extent cx="685800" cy="342900"/>
                <wp:effectExtent l="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078" w:rsidRDefault="00504078">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bW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xFGgvbQoge2N+hW7lFs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McdpHMUTl36bW+DW69xo&#10;1nMDk6PjfY6BGrCsEc0sA1eidmdDeTedz0phw38qBbT72GjHV0vRiaxmv94fPgaAWS6vZf0IBFYS&#10;CAZchKkHh1aq7xiNMEFyrL9tqWIYde8FfII0JMSOHHch8TyCizrXrM81VFQAlWOD0XRcmmlMbQfF&#10;Ny14mr6dkDfwcRruSP0U1eG7wZRwuR0mmh1D53dn9TR3F7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DOqSbWtgIAAL8F&#10;AAAOAAAAAAAAAAAAAAAAAC4CAABkcnMvZTJvRG9jLnhtbFBLAQItABQABgAIAAAAIQCzKMW/3QAA&#10;AAoBAAAPAAAAAAAAAAAAAAAAABAFAABkcnMvZG93bnJldi54bWxQSwUGAAAAAAQABADzAAAAGgYA&#10;AAAA&#10;" filled="f" stroked="f">
                <v:textbox>
                  <w:txbxContent>
                    <w:p w:rsidR="00504078" w:rsidRDefault="00504078">
                      <w:pPr>
                        <w:rPr>
                          <w:color w:val="0000FF"/>
                        </w:rPr>
                      </w:pPr>
                      <w:r>
                        <w:rPr>
                          <w:color w:val="0000FF"/>
                        </w:rPr>
                        <w:t>Subject</w:t>
                      </w:r>
                    </w:p>
                  </w:txbxContent>
                </v:textbox>
              </v:shape>
            </w:pict>
          </mc:Fallback>
        </mc:AlternateContent>
      </w:r>
    </w:p>
    <w:p w:rsidR="00453A50" w:rsidRPr="00194607" w:rsidRDefault="0058367D" w:rsidP="00A36B90">
      <w:r w:rsidRPr="00261E6C">
        <w:t xml:space="preserve">CDC Approval of </w:t>
      </w:r>
      <w:r w:rsidR="00A36B90" w:rsidRPr="00261E6C">
        <w:t xml:space="preserve">Continued </w:t>
      </w:r>
      <w:r w:rsidRPr="00261E6C">
        <w:t xml:space="preserve">Reliance on a Non-CDC IRB for CDC Protocol </w:t>
      </w:r>
      <w:r w:rsidRPr="008B550E">
        <w:t>#</w:t>
      </w:r>
      <w:r w:rsidR="00644080">
        <w:t>6</w:t>
      </w:r>
      <w:r w:rsidR="009B248D">
        <w:t>594</w:t>
      </w:r>
      <w:r w:rsidR="0066216C" w:rsidRPr="008B550E">
        <w:t xml:space="preserve">: </w:t>
      </w:r>
      <w:r w:rsidR="0066216C" w:rsidRPr="00194607">
        <w:t>“</w:t>
      </w:r>
      <w:r w:rsidR="009B248D" w:rsidRPr="009B248D">
        <w:t>Oregon Child Absenteeism due to Respiratory Disease Study</w:t>
      </w:r>
      <w:r w:rsidR="0066216C" w:rsidRPr="00194607">
        <w:t>”</w:t>
      </w:r>
    </w:p>
    <w:p w:rsidR="00A36B90" w:rsidRPr="00194607" w:rsidRDefault="00F7011F" w:rsidP="00A36B90">
      <w:r>
        <w:rPr>
          <w:noProof/>
        </w:rPr>
        <mc:AlternateContent>
          <mc:Choice Requires="wps">
            <w:drawing>
              <wp:anchor distT="0" distB="0" distL="114300" distR="114300" simplePos="0" relativeHeight="251659264" behindDoc="0" locked="0" layoutInCell="1" allowOverlap="1" wp14:anchorId="2BE5C507" wp14:editId="28C47297">
                <wp:simplePos x="0" y="0"/>
                <wp:positionH relativeFrom="column">
                  <wp:posOffset>-685800</wp:posOffset>
                </wp:positionH>
                <wp:positionV relativeFrom="paragraph">
                  <wp:posOffset>153670</wp:posOffset>
                </wp:positionV>
                <wp:extent cx="447675" cy="228600"/>
                <wp:effectExtent l="0" t="127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078" w:rsidRDefault="00504078">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4pt;margin-top:12.1pt;width:3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Z7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im12xkFnoPQwgJrZw7PVtJHq4V5W3zQSctlSsWG3SsmxZbQG70L707/4OuFo&#10;C7IeP8oazNCtkQ5o36jeAkIyEKBDlZ5OlbGuVPBIyDyezzCqQBRFSRy4yvk0O34elDbvmeyRPeRY&#10;QeEdON3da2OdodlRxdoSsuRd54rfiWcPoDi9gGn4amXWCVfLn2mQrpJVQjwSxSuPBEXh3ZZL4sVl&#10;OJ8V74rlsgh/WbshyVpe10xYM0deheTP6nZg+MSIE7O07Hht4axLWm3Wy06hHQVel265lIPkrOY/&#10;d8MlAWJ5EVIYkeAuSr0yTuYeKcnMS+dB4gVhepfGAUlJUT4P6Z4L9u8hoTHH6SyaTVw6O/0itsCt&#10;17HRrOcGJkfH+xwnJyWaWQauRO1KayjvpvNFKqz751RAuY+Fdny1FJ3IavbrvWuMd8c2WMv6CQis&#10;JBAMWApTDw6tVD8wGmGC5Fh/31LFMOo+CGiCNCTEjhx3IbN5BBd1KVlfSqioACrHBqPpuDTTmNoO&#10;im9asDS1nZC30DgNd6S2HTZ5dWg3mBIutsNEs2Po8u60znN38RsAAP//AwBQSwMEFAAGAAgAAAAh&#10;ANQsDcTeAAAACgEAAA8AAABkcnMvZG93bnJldi54bWxMj0tPwzAQhO9I/AdrkbildkOfaTYVAnEF&#10;0QcSNzfeJhHxOordJvx7zAmOoxnNfJNvR9uKK/W+cYwwnSgQxKUzDVcIh/1LsgLhg2ajW8eE8E0e&#10;tsXtTa4z4wZ+p+suVCKWsM80Qh1Cl0npy5qs9hPXEUfv7HqrQ5R9JU2vh1huW5kqtZBWNxwXat3R&#10;U03l1+5iEY6v58+PmXqrnu28G9yoJNu1RLy/Gx83IAKN4S8Mv/gRHYrIdHIXNl60CMlUreKZgJDO&#10;UhAxkTws5yBOCAuVgixy+f9C8QMAAP//AwBQSwECLQAUAAYACAAAACEAtoM4kv4AAADhAQAAEwAA&#10;AAAAAAAAAAAAAAAAAAAAW0NvbnRlbnRfVHlwZXNdLnhtbFBLAQItABQABgAIAAAAIQA4/SH/1gAA&#10;AJQBAAALAAAAAAAAAAAAAAAAAC8BAABfcmVscy8ucmVsc1BLAQItABQABgAIAAAAIQCvhzZ7uAIA&#10;AL8FAAAOAAAAAAAAAAAAAAAAAC4CAABkcnMvZTJvRG9jLnhtbFBLAQItABQABgAIAAAAIQDULA3E&#10;3gAAAAoBAAAPAAAAAAAAAAAAAAAAABIFAABkcnMvZG93bnJldi54bWxQSwUGAAAAAAQABADzAAAA&#10;HQYAAAAA&#10;" filled="f" stroked="f">
                <v:textbox>
                  <w:txbxContent>
                    <w:p w:rsidR="00504078" w:rsidRDefault="00504078">
                      <w:pPr>
                        <w:rPr>
                          <w:color w:val="0000FF"/>
                        </w:rPr>
                      </w:pPr>
                      <w:r>
                        <w:rPr>
                          <w:color w:val="0000FF"/>
                        </w:rPr>
                        <w:t>To</w:t>
                      </w:r>
                    </w:p>
                  </w:txbxContent>
                </v:textbox>
              </v:shape>
            </w:pict>
          </mc:Fallback>
        </mc:AlternateContent>
      </w:r>
    </w:p>
    <w:p w:rsidR="0023183E" w:rsidRPr="00194607" w:rsidRDefault="009B248D" w:rsidP="006479F7">
      <w:r>
        <w:t>Yenlik Zheteyeva, MD, MPH</w:t>
      </w:r>
      <w:r w:rsidR="0066216C" w:rsidRPr="00194607">
        <w:br/>
      </w:r>
      <w:r>
        <w:t>NCEZID</w:t>
      </w:r>
      <w:r w:rsidR="003868D3" w:rsidRPr="003868D3">
        <w:t>/</w:t>
      </w:r>
      <w:r w:rsidR="0050257A">
        <w:t>DGMQ</w:t>
      </w:r>
    </w:p>
    <w:p w:rsidR="00194607" w:rsidRPr="00261E6C" w:rsidRDefault="00194607" w:rsidP="006479F7"/>
    <w:p w:rsidR="00261E6C" w:rsidRPr="00745F53" w:rsidRDefault="00261E6C" w:rsidP="00261E6C">
      <w:r w:rsidRPr="00261E6C">
        <w:t xml:space="preserve">CDC's Human Research Protection Office has reviewed and approved the request to allow </w:t>
      </w:r>
      <w:r w:rsidR="00727B3C">
        <w:t xml:space="preserve">continued </w:t>
      </w:r>
      <w:r w:rsidRPr="00261E6C">
        <w:t>reliance on a non-CDC IRB for CDC protocol #</w:t>
      </w:r>
      <w:r w:rsidR="00644080">
        <w:t>65</w:t>
      </w:r>
      <w:r w:rsidR="009B248D">
        <w:t>94</w:t>
      </w:r>
      <w:r w:rsidRPr="00261E6C">
        <w:t xml:space="preserve"> “</w:t>
      </w:r>
      <w:r w:rsidR="009B248D" w:rsidRPr="009B248D">
        <w:t>Oregon Child Absenteeism due to Respiratory Disease Study</w:t>
      </w:r>
      <w:r w:rsidR="00435D68">
        <w:t xml:space="preserve">” </w:t>
      </w:r>
      <w:r w:rsidRPr="00261E6C">
        <w:t xml:space="preserve">in accordance with 45 CFR 46.114.  The protocol has been reviewed and approved by the </w:t>
      </w:r>
      <w:r w:rsidR="009B248D">
        <w:t>University of Wisconsin-Madison IRB</w:t>
      </w:r>
      <w:r w:rsidRPr="00261E6C">
        <w:t xml:space="preserve"> for the maximum allowable period of one year, and the IRB’s </w:t>
      </w:r>
      <w:r w:rsidRPr="00261E6C">
        <w:rPr>
          <w:b/>
        </w:rPr>
        <w:t xml:space="preserve">approval will expire on </w:t>
      </w:r>
      <w:r w:rsidR="00B907CA">
        <w:rPr>
          <w:b/>
        </w:rPr>
        <w:t>07/16/2018</w:t>
      </w:r>
      <w:r w:rsidRPr="00261E6C">
        <w:rPr>
          <w:b/>
        </w:rPr>
        <w:t>.</w:t>
      </w:r>
    </w:p>
    <w:p w:rsidR="000C4623" w:rsidRPr="00261E6C" w:rsidRDefault="000C4623" w:rsidP="000C4623"/>
    <w:p w:rsidR="000C4623" w:rsidRPr="00261E6C" w:rsidRDefault="000C4623" w:rsidP="000C4623">
      <w:r w:rsidRPr="00261E6C">
        <w:t>Please submit CDC form 0.1251, Request for Continuing Review of IRB-Approved Protocol, along with certification of current IRB review and approval at the relied-upon institution, approximately six weeks prior to the protocol's expiration date.  If you do not yet have certification of continuation approval to include with your submission, please state on the 0.1251 that certification of continuation approval will be forwarded as soon as it is received.</w:t>
      </w:r>
    </w:p>
    <w:p w:rsidR="000C4623" w:rsidRPr="00261E6C" w:rsidRDefault="000C4623" w:rsidP="000C4623"/>
    <w:p w:rsidR="00261E6C" w:rsidRPr="00261E6C" w:rsidRDefault="00261E6C" w:rsidP="00261E6C">
      <w:r w:rsidRPr="00261E6C">
        <w:t>Any problems of a serious nature should be brought to the immediate attention of the Human Research Protection Office</w:t>
      </w:r>
      <w:r w:rsidR="00727B3C">
        <w:t xml:space="preserve">. </w:t>
      </w:r>
    </w:p>
    <w:p w:rsidR="00A031CA" w:rsidRPr="00261E6C" w:rsidRDefault="00A031CA" w:rsidP="0058367D"/>
    <w:p w:rsidR="00A36B90" w:rsidRPr="009F6BF8" w:rsidRDefault="00A36B90" w:rsidP="00A36B90">
      <w:r w:rsidRPr="009F6BF8">
        <w:t>If you have any questions, please contact your National Center Human Subjects Contact or the CDC Human Research Pro</w:t>
      </w:r>
      <w:r w:rsidR="00332DBF">
        <w:t>tection Office at (404) 639-7570</w:t>
      </w:r>
      <w:r w:rsidRPr="009F6BF8">
        <w:t xml:space="preserve"> or via e-mail or e-mail: </w:t>
      </w:r>
      <w:hyperlink r:id="rId13" w:history="1">
        <w:r w:rsidRPr="009F6BF8">
          <w:rPr>
            <w:rStyle w:val="Hyperlink"/>
          </w:rPr>
          <w:t>huma@cdc.gov</w:t>
        </w:r>
      </w:hyperlink>
      <w:r w:rsidRPr="009F6BF8">
        <w:t>.</w:t>
      </w:r>
    </w:p>
    <w:p w:rsidR="00A36B90" w:rsidRPr="009F6BF8" w:rsidRDefault="00A36B90" w:rsidP="0058367D"/>
    <w:p w:rsidR="000C4623" w:rsidRPr="009F6BF8" w:rsidRDefault="000C4623" w:rsidP="0058367D"/>
    <w:p w:rsidR="000C4623" w:rsidRPr="009F6BF8" w:rsidRDefault="000C4623" w:rsidP="0058367D">
      <w:r w:rsidRPr="009F6BF8">
        <w:t>cc:</w:t>
      </w:r>
    </w:p>
    <w:p w:rsidR="006479F7" w:rsidRPr="000C4623" w:rsidRDefault="009B248D" w:rsidP="003868D3">
      <w:r>
        <w:t xml:space="preserve">NCEZID </w:t>
      </w:r>
      <w:r w:rsidR="003868D3" w:rsidRPr="003868D3">
        <w:t>Human S</w:t>
      </w:r>
      <w:r w:rsidR="00B907CA">
        <w:t>ubjects</w:t>
      </w:r>
      <w:r w:rsidR="003868D3" w:rsidRPr="003868D3">
        <w:t xml:space="preserve"> Review (CDC</w:t>
      </w:r>
      <w:r w:rsidR="003868D3">
        <w:t>)</w:t>
      </w:r>
    </w:p>
    <w:sectPr w:rsidR="006479F7" w:rsidRPr="000C4623" w:rsidSect="008021BA">
      <w:headerReference w:type="default" r:id="rId14"/>
      <w:footerReference w:type="defaul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713" w:rsidRDefault="00B91713">
      <w:r>
        <w:separator/>
      </w:r>
    </w:p>
  </w:endnote>
  <w:endnote w:type="continuationSeparator" w:id="0">
    <w:p w:rsidR="00B91713" w:rsidRDefault="00B9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078" w:rsidRDefault="00504078" w:rsidP="00A031CA">
    <w:pPr>
      <w:pStyle w:val="Footer"/>
      <w:jc w:val="center"/>
    </w:pPr>
  </w:p>
  <w:p w:rsidR="00504078" w:rsidRDefault="00504078" w:rsidP="00A031CA">
    <w:pPr>
      <w:pStyle w:val="Footer"/>
      <w:jc w:val="center"/>
    </w:pPr>
  </w:p>
  <w:p w:rsidR="00504078" w:rsidRDefault="00504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713" w:rsidRDefault="00B91713">
      <w:r>
        <w:separator/>
      </w:r>
    </w:p>
  </w:footnote>
  <w:footnote w:type="continuationSeparator" w:id="0">
    <w:p w:rsidR="00B91713" w:rsidRDefault="00B91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078" w:rsidRDefault="00504078">
    <w:pPr>
      <w:pStyle w:val="Header"/>
      <w:tabs>
        <w:tab w:val="clear" w:pos="8640"/>
        <w:tab w:val="right" w:pos="9960"/>
      </w:tabs>
      <w:ind w:right="-600"/>
      <w:jc w:val="right"/>
      <w:rPr>
        <w:color w:val="0000FF"/>
        <w:sz w:val="20"/>
      </w:rPr>
    </w:pPr>
    <w:r>
      <w:rPr>
        <w:color w:val="0000FF"/>
        <w:sz w:val="20"/>
      </w:rPr>
      <w:tab/>
      <w:t>Public Health Service</w:t>
    </w:r>
  </w:p>
  <w:p w:rsidR="00504078" w:rsidRDefault="00504078">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504078" w:rsidRDefault="00504078">
    <w:pPr>
      <w:ind w:right="-600"/>
      <w:jc w:val="right"/>
      <w:rPr>
        <w:color w:val="0000FF"/>
        <w:sz w:val="18"/>
      </w:rPr>
    </w:pPr>
    <w:r>
      <w:rPr>
        <w:color w:val="0000FF"/>
        <w:sz w:val="18"/>
      </w:rPr>
      <w:t>and Prevention (CDC)</w:t>
    </w:r>
  </w:p>
  <w:p w:rsidR="00504078" w:rsidRDefault="00504078">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470ED"/>
    <w:rsid w:val="00065D67"/>
    <w:rsid w:val="00072392"/>
    <w:rsid w:val="000724E6"/>
    <w:rsid w:val="000B465A"/>
    <w:rsid w:val="000C4623"/>
    <w:rsid w:val="000D183F"/>
    <w:rsid w:val="00121D64"/>
    <w:rsid w:val="00172E6E"/>
    <w:rsid w:val="00182517"/>
    <w:rsid w:val="00186170"/>
    <w:rsid w:val="00194607"/>
    <w:rsid w:val="001A4CCB"/>
    <w:rsid w:val="002004BD"/>
    <w:rsid w:val="002169DF"/>
    <w:rsid w:val="0023183E"/>
    <w:rsid w:val="00261E6C"/>
    <w:rsid w:val="002807C7"/>
    <w:rsid w:val="00293EAC"/>
    <w:rsid w:val="002E3480"/>
    <w:rsid w:val="002E382E"/>
    <w:rsid w:val="00332DBF"/>
    <w:rsid w:val="00336242"/>
    <w:rsid w:val="00353EE4"/>
    <w:rsid w:val="003579A9"/>
    <w:rsid w:val="003868D3"/>
    <w:rsid w:val="003D7570"/>
    <w:rsid w:val="004008F7"/>
    <w:rsid w:val="00421583"/>
    <w:rsid w:val="00435D68"/>
    <w:rsid w:val="00453A50"/>
    <w:rsid w:val="004607D9"/>
    <w:rsid w:val="004A5B84"/>
    <w:rsid w:val="004B0E9B"/>
    <w:rsid w:val="004F79E8"/>
    <w:rsid w:val="0050257A"/>
    <w:rsid w:val="00504078"/>
    <w:rsid w:val="00507C95"/>
    <w:rsid w:val="0058367D"/>
    <w:rsid w:val="005D1CC9"/>
    <w:rsid w:val="0061577C"/>
    <w:rsid w:val="00625D13"/>
    <w:rsid w:val="00644080"/>
    <w:rsid w:val="006467E8"/>
    <w:rsid w:val="006479F7"/>
    <w:rsid w:val="0066216C"/>
    <w:rsid w:val="00670705"/>
    <w:rsid w:val="00706B40"/>
    <w:rsid w:val="00727B3C"/>
    <w:rsid w:val="007322B0"/>
    <w:rsid w:val="00745F53"/>
    <w:rsid w:val="0075776D"/>
    <w:rsid w:val="0078714D"/>
    <w:rsid w:val="00795FC1"/>
    <w:rsid w:val="007B01AB"/>
    <w:rsid w:val="007C3D9D"/>
    <w:rsid w:val="007E43FA"/>
    <w:rsid w:val="008021BA"/>
    <w:rsid w:val="00810A4D"/>
    <w:rsid w:val="00820555"/>
    <w:rsid w:val="00847991"/>
    <w:rsid w:val="00861CD0"/>
    <w:rsid w:val="00872BEB"/>
    <w:rsid w:val="00877727"/>
    <w:rsid w:val="008B550E"/>
    <w:rsid w:val="0092539F"/>
    <w:rsid w:val="009350F3"/>
    <w:rsid w:val="00941E1A"/>
    <w:rsid w:val="00942858"/>
    <w:rsid w:val="00960685"/>
    <w:rsid w:val="00970200"/>
    <w:rsid w:val="00974507"/>
    <w:rsid w:val="009B248D"/>
    <w:rsid w:val="009E12F3"/>
    <w:rsid w:val="009F6BF8"/>
    <w:rsid w:val="00A0020D"/>
    <w:rsid w:val="00A031CA"/>
    <w:rsid w:val="00A05603"/>
    <w:rsid w:val="00A159F3"/>
    <w:rsid w:val="00A23043"/>
    <w:rsid w:val="00A343BD"/>
    <w:rsid w:val="00A36B90"/>
    <w:rsid w:val="00A71BF4"/>
    <w:rsid w:val="00A84569"/>
    <w:rsid w:val="00AD1893"/>
    <w:rsid w:val="00AE3B62"/>
    <w:rsid w:val="00AF57E4"/>
    <w:rsid w:val="00AF706A"/>
    <w:rsid w:val="00B0712A"/>
    <w:rsid w:val="00B30EFB"/>
    <w:rsid w:val="00B42B92"/>
    <w:rsid w:val="00B907CA"/>
    <w:rsid w:val="00B91713"/>
    <w:rsid w:val="00B930E7"/>
    <w:rsid w:val="00BA049E"/>
    <w:rsid w:val="00BB0285"/>
    <w:rsid w:val="00BD6384"/>
    <w:rsid w:val="00BE5B57"/>
    <w:rsid w:val="00C439DF"/>
    <w:rsid w:val="00C45221"/>
    <w:rsid w:val="00C5462D"/>
    <w:rsid w:val="00C925E3"/>
    <w:rsid w:val="00CA628D"/>
    <w:rsid w:val="00D22D6E"/>
    <w:rsid w:val="00D844CA"/>
    <w:rsid w:val="00D84991"/>
    <w:rsid w:val="00DA4D94"/>
    <w:rsid w:val="00DC259F"/>
    <w:rsid w:val="00DC6551"/>
    <w:rsid w:val="00DE24F7"/>
    <w:rsid w:val="00DE2A3E"/>
    <w:rsid w:val="00DF40EF"/>
    <w:rsid w:val="00E11504"/>
    <w:rsid w:val="00E170F3"/>
    <w:rsid w:val="00E53DE2"/>
    <w:rsid w:val="00E655E5"/>
    <w:rsid w:val="00E7443C"/>
    <w:rsid w:val="00F15622"/>
    <w:rsid w:val="00F339C8"/>
    <w:rsid w:val="00F63D84"/>
    <w:rsid w:val="00F7011F"/>
    <w:rsid w:val="00F7508C"/>
    <w:rsid w:val="00FA4CC7"/>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98103828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821724350">
      <w:bodyDiv w:val="1"/>
      <w:marLeft w:val="0"/>
      <w:marRight w:val="0"/>
      <w:marTop w:val="0"/>
      <w:marBottom w:val="0"/>
      <w:divBdr>
        <w:top w:val="none" w:sz="0" w:space="0" w:color="auto"/>
        <w:left w:val="none" w:sz="0" w:space="0" w:color="auto"/>
        <w:bottom w:val="none" w:sz="0" w:space="0" w:color="auto"/>
        <w:right w:val="none" w:sz="0" w:space="0" w:color="auto"/>
      </w:divBdr>
    </w:div>
    <w:div w:id="19582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PFY6PPX2AYTS-2589-2270</_dlc_DocId>
    <_dlc_DocIdUrl xmlns="81daf041-c113-401c-bf82-107f5d396711">
      <Url>https://esp.cdc.gov/sites/ncezid/OD/policy/PRA/_layouts/15/DocIdRedir.aspx?ID=PFY6PPX2AYTS-2589-2270</Url>
      <Description>PFY6PPX2AYTS-2589-2270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CEBEA0-ED85-472A-86A9-983DDD528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74BB4-F42C-4E51-9ABF-6AC7A54EDCC7}">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0E354494-430D-4291-96B1-2CA390EAF6E5}">
  <ds:schemaRefs>
    <ds:schemaRef ds:uri="http://schemas.microsoft.com/sharepoint/v3/contenttype/forms"/>
  </ds:schemaRefs>
</ds:datastoreItem>
</file>

<file path=customXml/itemProps4.xml><?xml version="1.0" encoding="utf-8"?>
<ds:datastoreItem xmlns:ds="http://schemas.openxmlformats.org/officeDocument/2006/customXml" ds:itemID="{3444A4C7-A55E-4AD9-BB71-BD3619FBEA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CDC User</dc:creator>
  <cp:lastModifiedBy>SYSTEM</cp:lastModifiedBy>
  <cp:revision>2</cp:revision>
  <cp:lastPrinted>2010-08-20T19:16:00Z</cp:lastPrinted>
  <dcterms:created xsi:type="dcterms:W3CDTF">2017-10-27T18:13:00Z</dcterms:created>
  <dcterms:modified xsi:type="dcterms:W3CDTF">2017-10-27T18:13:00Z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72e19305-f6ce-47ab-86ed-4de92d9c9c25</vt:lpwstr>
  </property>
</Properties>
</file>