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30A3B" w14:textId="5DF953F4" w:rsidR="00A8567C" w:rsidRPr="008D1AAB" w:rsidRDefault="001F3CDC" w:rsidP="00A8567C">
      <w:pPr>
        <w:jc w:val="center"/>
        <w:rPr>
          <w:rFonts w:cs="Courier New"/>
          <w:b/>
        </w:rPr>
      </w:pPr>
      <w:r>
        <w:rPr>
          <w:rFonts w:cs="Courier New"/>
          <w:b/>
        </w:rPr>
        <w:t xml:space="preserve">4 - </w:t>
      </w:r>
      <w:r w:rsidR="00A8567C" w:rsidRPr="008D1AAB">
        <w:rPr>
          <w:rFonts w:cs="Courier New"/>
          <w:b/>
        </w:rPr>
        <w:t xml:space="preserve">B3-specific </w:t>
      </w:r>
      <w:r w:rsidR="00BA1CDE">
        <w:rPr>
          <w:rFonts w:cs="Courier New"/>
          <w:b/>
        </w:rPr>
        <w:t xml:space="preserve">eligibility </w:t>
      </w:r>
      <w:r w:rsidR="00A8567C">
        <w:rPr>
          <w:rFonts w:cs="Courier New"/>
          <w:b/>
        </w:rPr>
        <w:t>data</w:t>
      </w:r>
    </w:p>
    <w:p w14:paraId="3E58A67A" w14:textId="74BA312F" w:rsidR="00E622C2" w:rsidRDefault="00E622C2" w:rsidP="00E622C2">
      <w:pPr>
        <w:pStyle w:val="NormalWeb"/>
        <w:shd w:val="clear" w:color="auto" w:fill="FFFFFF"/>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nFORM</w:t>
      </w:r>
      <w:proofErr w:type="spellEnd"/>
      <w:r>
        <w:rPr>
          <w:rFonts w:asciiTheme="minorHAnsi" w:hAnsiTheme="minorHAnsi"/>
          <w:sz w:val="22"/>
          <w:szCs w:val="22"/>
        </w:rPr>
        <w:t xml:space="preserve"> MIS is</w:t>
      </w:r>
      <w:r w:rsidRPr="00201218">
        <w:rPr>
          <w:rFonts w:asciiTheme="minorHAnsi" w:hAnsiTheme="minorHAnsi"/>
          <w:sz w:val="22"/>
          <w:szCs w:val="22"/>
        </w:rPr>
        <w:t xml:space="preserve"> being developed by the Fatherhood and Marriage Local Evaluation and Cross-site (</w:t>
      </w:r>
      <w:proofErr w:type="spellStart"/>
      <w:r w:rsidRPr="00201218">
        <w:rPr>
          <w:rFonts w:asciiTheme="minorHAnsi" w:hAnsiTheme="minorHAnsi"/>
          <w:sz w:val="22"/>
          <w:szCs w:val="22"/>
        </w:rPr>
        <w:t>FaMLE</w:t>
      </w:r>
      <w:proofErr w:type="spellEnd"/>
      <w:r w:rsidRPr="00201218">
        <w:rPr>
          <w:rFonts w:asciiTheme="minorHAnsi" w:hAnsiTheme="minorHAnsi"/>
          <w:sz w:val="22"/>
          <w:szCs w:val="22"/>
        </w:rPr>
        <w:t xml:space="preserve"> Cross-site) Project </w:t>
      </w:r>
      <w:r>
        <w:rPr>
          <w:rFonts w:asciiTheme="minorHAnsi" w:hAnsiTheme="minorHAnsi"/>
          <w:sz w:val="22"/>
          <w:szCs w:val="22"/>
        </w:rPr>
        <w:t xml:space="preserve">for </w:t>
      </w:r>
      <w:r w:rsidRPr="00201218">
        <w:rPr>
          <w:rFonts w:asciiTheme="minorHAnsi" w:hAnsiTheme="minorHAnsi"/>
          <w:sz w:val="22"/>
          <w:szCs w:val="22"/>
        </w:rPr>
        <w:t>federal Responsible Fatherhood Grantees</w:t>
      </w:r>
      <w:r>
        <w:rPr>
          <w:rFonts w:asciiTheme="minorHAnsi" w:hAnsiTheme="minorHAnsi"/>
          <w:sz w:val="22"/>
          <w:szCs w:val="22"/>
        </w:rPr>
        <w:t xml:space="preserve">. This MIS has already been approved by the OMB </w:t>
      </w:r>
      <w:r w:rsidRPr="00201218">
        <w:rPr>
          <w:rFonts w:asciiTheme="minorHAnsi" w:hAnsiTheme="minorHAnsi"/>
          <w:sz w:val="22"/>
          <w:szCs w:val="22"/>
        </w:rPr>
        <w:t>(0970-0460)</w:t>
      </w:r>
      <w:r>
        <w:rPr>
          <w:rFonts w:asciiTheme="minorHAnsi" w:hAnsiTheme="minorHAnsi"/>
          <w:sz w:val="22"/>
          <w:szCs w:val="22"/>
        </w:rPr>
        <w:t>. Staff members at the Grantees will</w:t>
      </w:r>
      <w:r w:rsidRPr="00201218">
        <w:rPr>
          <w:rFonts w:asciiTheme="minorHAnsi" w:hAnsiTheme="minorHAnsi"/>
          <w:sz w:val="22"/>
          <w:szCs w:val="22"/>
        </w:rPr>
        <w:t xml:space="preserve"> enter information </w:t>
      </w:r>
      <w:r>
        <w:rPr>
          <w:rFonts w:asciiTheme="minorHAnsi" w:hAnsiTheme="minorHAnsi"/>
          <w:sz w:val="22"/>
          <w:szCs w:val="22"/>
        </w:rPr>
        <w:t xml:space="preserve">into </w:t>
      </w:r>
      <w:proofErr w:type="spellStart"/>
      <w:r>
        <w:rPr>
          <w:rFonts w:asciiTheme="minorHAnsi" w:hAnsiTheme="minorHAnsi"/>
          <w:sz w:val="22"/>
          <w:szCs w:val="22"/>
        </w:rPr>
        <w:t>nFORM</w:t>
      </w:r>
      <w:proofErr w:type="spellEnd"/>
      <w:r>
        <w:rPr>
          <w:rFonts w:asciiTheme="minorHAnsi" w:hAnsiTheme="minorHAnsi"/>
          <w:sz w:val="22"/>
          <w:szCs w:val="22"/>
        </w:rPr>
        <w:t xml:space="preserve"> </w:t>
      </w:r>
      <w:r w:rsidRPr="00201218">
        <w:rPr>
          <w:rFonts w:asciiTheme="minorHAnsi" w:hAnsiTheme="minorHAnsi"/>
          <w:sz w:val="22"/>
          <w:szCs w:val="22"/>
        </w:rPr>
        <w:t xml:space="preserve">about fathers and their program participation. </w:t>
      </w:r>
      <w:r>
        <w:rPr>
          <w:rFonts w:asciiTheme="minorHAnsi" w:hAnsiTheme="minorHAnsi"/>
          <w:sz w:val="22"/>
          <w:szCs w:val="22"/>
        </w:rPr>
        <w:t xml:space="preserve">This instrument describes additional information that will be collected in </w:t>
      </w:r>
      <w:proofErr w:type="spellStart"/>
      <w:r>
        <w:rPr>
          <w:rFonts w:asciiTheme="minorHAnsi" w:hAnsiTheme="minorHAnsi"/>
          <w:sz w:val="22"/>
          <w:szCs w:val="22"/>
        </w:rPr>
        <w:t>nFORM</w:t>
      </w:r>
      <w:proofErr w:type="spellEnd"/>
      <w:r>
        <w:rPr>
          <w:rFonts w:asciiTheme="minorHAnsi" w:hAnsiTheme="minorHAnsi"/>
          <w:sz w:val="22"/>
          <w:szCs w:val="22"/>
        </w:rPr>
        <w:t xml:space="preserve"> for sites in the B3 study.</w:t>
      </w:r>
      <w:r w:rsidR="007545B1">
        <w:rPr>
          <w:rFonts w:asciiTheme="minorHAnsi" w:hAnsiTheme="minorHAnsi"/>
          <w:sz w:val="22"/>
          <w:szCs w:val="22"/>
        </w:rPr>
        <w:t>]</w:t>
      </w:r>
    </w:p>
    <w:p w14:paraId="69F76824" w14:textId="77777777" w:rsidR="00E622C2" w:rsidRDefault="00E622C2" w:rsidP="00E622C2">
      <w:pPr>
        <w:pStyle w:val="NormalWeb"/>
        <w:shd w:val="clear" w:color="auto" w:fill="FFFFFF"/>
        <w:rPr>
          <w:rFonts w:asciiTheme="minorHAnsi" w:hAnsiTheme="minorHAnsi"/>
          <w:sz w:val="22"/>
          <w:szCs w:val="22"/>
        </w:rPr>
      </w:pPr>
    </w:p>
    <w:p w14:paraId="6FAD095A" w14:textId="77777777" w:rsidR="007545B1" w:rsidRDefault="007545B1" w:rsidP="00701E39">
      <w:pPr>
        <w:pStyle w:val="NormalWeb"/>
        <w:shd w:val="clear" w:color="auto" w:fill="FFFFFF"/>
        <w:rPr>
          <w:rFonts w:asciiTheme="minorHAnsi" w:hAnsiTheme="minorHAnsi" w:cs="Courier New"/>
          <w:sz w:val="22"/>
          <w:szCs w:val="22"/>
        </w:rPr>
      </w:pPr>
    </w:p>
    <w:p w14:paraId="48C7C70E" w14:textId="1E7B17F2" w:rsidR="007545B1" w:rsidRDefault="007545B1" w:rsidP="00701E39">
      <w:pPr>
        <w:pStyle w:val="NormalWeb"/>
        <w:shd w:val="clear" w:color="auto" w:fill="FFFFFF"/>
        <w:rPr>
          <w:rFonts w:asciiTheme="minorHAnsi" w:hAnsiTheme="minorHAnsi" w:cs="Courier New"/>
          <w:sz w:val="22"/>
          <w:szCs w:val="22"/>
        </w:rPr>
      </w:pPr>
      <w:r>
        <w:rPr>
          <w:rFonts w:asciiTheme="minorHAnsi" w:hAnsiTheme="minorHAnsi" w:cs="Courier New"/>
          <w:sz w:val="22"/>
          <w:szCs w:val="22"/>
        </w:rPr>
        <w:t xml:space="preserve">[The following information will be collected </w:t>
      </w:r>
      <w:r w:rsidR="00BA1CDE">
        <w:rPr>
          <w:rFonts w:asciiTheme="minorHAnsi" w:hAnsiTheme="minorHAnsi" w:cs="Courier New"/>
          <w:sz w:val="22"/>
          <w:szCs w:val="22"/>
        </w:rPr>
        <w:t>at the top of</w:t>
      </w:r>
      <w:r>
        <w:rPr>
          <w:rFonts w:asciiTheme="minorHAnsi" w:hAnsiTheme="minorHAnsi" w:cs="Courier New"/>
          <w:sz w:val="22"/>
          <w:szCs w:val="22"/>
        </w:rPr>
        <w:t xml:space="preserve"> </w:t>
      </w:r>
      <w:r w:rsidR="006A05CA">
        <w:rPr>
          <w:rFonts w:asciiTheme="minorHAnsi" w:hAnsiTheme="minorHAnsi" w:cs="Courier New"/>
          <w:sz w:val="22"/>
          <w:szCs w:val="22"/>
        </w:rPr>
        <w:t>the Application Form</w:t>
      </w:r>
      <w:r>
        <w:rPr>
          <w:rFonts w:asciiTheme="minorHAnsi" w:hAnsiTheme="minorHAnsi" w:cs="Courier New"/>
          <w:sz w:val="22"/>
          <w:szCs w:val="22"/>
        </w:rPr>
        <w:t xml:space="preserve"> screen in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for </w:t>
      </w:r>
      <w:r w:rsidR="00713410">
        <w:rPr>
          <w:rFonts w:asciiTheme="minorHAnsi" w:hAnsiTheme="minorHAnsi" w:cs="Courier New"/>
          <w:sz w:val="22"/>
          <w:szCs w:val="22"/>
        </w:rPr>
        <w:t>applicants</w:t>
      </w:r>
      <w:r>
        <w:rPr>
          <w:rFonts w:asciiTheme="minorHAnsi" w:hAnsiTheme="minorHAnsi" w:cs="Courier New"/>
          <w:sz w:val="22"/>
          <w:szCs w:val="22"/>
        </w:rPr>
        <w:t xml:space="preserve"> in sites testing the employment intervention:]</w:t>
      </w:r>
    </w:p>
    <w:p w14:paraId="7E8B293D" w14:textId="77777777" w:rsidR="007545B1" w:rsidRDefault="007545B1" w:rsidP="00701E39">
      <w:pPr>
        <w:pStyle w:val="NormalWeb"/>
        <w:shd w:val="clear" w:color="auto" w:fill="FFFFFF"/>
        <w:rPr>
          <w:rFonts w:asciiTheme="minorHAnsi" w:hAnsiTheme="minorHAnsi" w:cs="Courier New"/>
          <w:sz w:val="22"/>
          <w:szCs w:val="22"/>
        </w:rPr>
      </w:pPr>
    </w:p>
    <w:p w14:paraId="4BF1A84D" w14:textId="33967F59" w:rsidR="00671743" w:rsidRDefault="00671743" w:rsidP="00671743">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Is a father</w:t>
      </w:r>
      <w:r w:rsidR="00BA1CDE">
        <w:rPr>
          <w:rFonts w:asciiTheme="minorHAnsi" w:hAnsiTheme="minorHAnsi" w:cs="Courier New"/>
          <w:sz w:val="22"/>
          <w:szCs w:val="22"/>
        </w:rPr>
        <w:tab/>
      </w:r>
      <w:r w:rsidR="00BA1CDE">
        <w:rPr>
          <w:rFonts w:asciiTheme="minorHAnsi" w:hAnsiTheme="minorHAnsi" w:cs="Courier New"/>
          <w:sz w:val="22"/>
          <w:szCs w:val="22"/>
        </w:rPr>
        <w:tab/>
      </w:r>
      <w:r w:rsidR="00BA1CDE">
        <w:rPr>
          <w:rFonts w:asciiTheme="minorHAnsi" w:hAnsiTheme="minorHAnsi" w:cs="Courier New"/>
          <w:sz w:val="22"/>
          <w:szCs w:val="22"/>
        </w:rPr>
        <w:tab/>
      </w:r>
      <w:r w:rsidR="00BA1CDE">
        <w:rPr>
          <w:rFonts w:asciiTheme="minorHAnsi" w:hAnsiTheme="minorHAnsi" w:cs="Courier New"/>
          <w:sz w:val="22"/>
          <w:szCs w:val="2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Yes</w:t>
      </w:r>
      <w:r w:rsidR="00BA1CDE">
        <w:rPr>
          <w:rFonts w:asciiTheme="minorHAnsi" w:hAnsiTheme="minorHAnsi" w:cs="Courier New"/>
          <w:sz w:val="32"/>
          <w:szCs w:val="32"/>
        </w:rPr>
        <w:tab/>
      </w:r>
      <w:r w:rsidR="00BA1CDE">
        <w:rPr>
          <w:rFonts w:asciiTheme="minorHAnsi" w:hAnsiTheme="minorHAnsi" w:cs="Courier New"/>
          <w:sz w:val="32"/>
          <w:szCs w:val="3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No</w:t>
      </w:r>
    </w:p>
    <w:p w14:paraId="4FD1AC08" w14:textId="2FA04E61" w:rsidR="0034699C" w:rsidRDefault="007545B1" w:rsidP="00DB3070">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Over 18 years of age</w:t>
      </w:r>
      <w:r w:rsidR="00BA1CDE">
        <w:rPr>
          <w:rFonts w:asciiTheme="minorHAnsi" w:hAnsiTheme="minorHAnsi" w:cs="Courier New"/>
          <w:sz w:val="22"/>
          <w:szCs w:val="22"/>
        </w:rPr>
        <w:tab/>
      </w:r>
      <w:r w:rsidR="00BA1CDE">
        <w:rPr>
          <w:rFonts w:asciiTheme="minorHAnsi" w:hAnsiTheme="minorHAnsi" w:cs="Courier New"/>
          <w:sz w:val="22"/>
          <w:szCs w:val="22"/>
        </w:rPr>
        <w:tab/>
      </w:r>
      <w:r w:rsidR="00BA1CDE">
        <w:rPr>
          <w:rFonts w:asciiTheme="minorHAnsi" w:hAnsiTheme="minorHAnsi" w:cs="Courier New"/>
          <w:sz w:val="22"/>
          <w:szCs w:val="2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Yes</w:t>
      </w:r>
      <w:r w:rsidR="00BA1CDE">
        <w:rPr>
          <w:rFonts w:asciiTheme="minorHAnsi" w:hAnsiTheme="minorHAnsi" w:cs="Courier New"/>
          <w:sz w:val="32"/>
          <w:szCs w:val="32"/>
        </w:rPr>
        <w:tab/>
      </w:r>
      <w:r w:rsidR="00BA1CDE">
        <w:rPr>
          <w:rFonts w:asciiTheme="minorHAnsi" w:hAnsiTheme="minorHAnsi" w:cs="Courier New"/>
          <w:sz w:val="32"/>
          <w:szCs w:val="3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No</w:t>
      </w:r>
    </w:p>
    <w:p w14:paraId="5BE8D509" w14:textId="3E1248BA" w:rsidR="007545B1" w:rsidRDefault="006A05CA" w:rsidP="00DB3070">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 xml:space="preserve">Prior </w:t>
      </w:r>
      <w:r w:rsidR="007545B1">
        <w:rPr>
          <w:rFonts w:asciiTheme="minorHAnsi" w:hAnsiTheme="minorHAnsi" w:cs="Courier New"/>
          <w:sz w:val="22"/>
          <w:szCs w:val="22"/>
        </w:rPr>
        <w:t>criminal justice involvement</w:t>
      </w:r>
      <w:r w:rsidR="00BA1CDE">
        <w:rPr>
          <w:rFonts w:asciiTheme="minorHAnsi" w:hAnsiTheme="minorHAnsi" w:cs="Courier New"/>
          <w:sz w:val="22"/>
          <w:szCs w:val="2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Yes</w:t>
      </w:r>
      <w:r w:rsidR="00BA1CDE">
        <w:rPr>
          <w:rFonts w:asciiTheme="minorHAnsi" w:hAnsiTheme="minorHAnsi" w:cs="Courier New"/>
          <w:sz w:val="32"/>
          <w:szCs w:val="32"/>
        </w:rPr>
        <w:tab/>
      </w:r>
      <w:r w:rsidR="00BA1CDE">
        <w:rPr>
          <w:rFonts w:asciiTheme="minorHAnsi" w:hAnsiTheme="minorHAnsi" w:cs="Courier New"/>
          <w:sz w:val="32"/>
          <w:szCs w:val="3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No</w:t>
      </w:r>
    </w:p>
    <w:p w14:paraId="6C409EB8" w14:textId="7814087C" w:rsidR="00576360" w:rsidRDefault="007545B1" w:rsidP="00DB3070">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Moderate or high risk</w:t>
      </w:r>
      <w:r w:rsidR="00BA1CDE">
        <w:rPr>
          <w:rFonts w:asciiTheme="minorHAnsi" w:hAnsiTheme="minorHAnsi" w:cs="Courier New"/>
          <w:sz w:val="22"/>
          <w:szCs w:val="22"/>
        </w:rPr>
        <w:tab/>
      </w:r>
      <w:r w:rsidR="00BA1CDE">
        <w:rPr>
          <w:rFonts w:asciiTheme="minorHAnsi" w:hAnsiTheme="minorHAnsi" w:cs="Courier New"/>
          <w:sz w:val="22"/>
          <w:szCs w:val="22"/>
        </w:rPr>
        <w:tab/>
      </w:r>
      <w:r w:rsidR="00BA1CDE">
        <w:rPr>
          <w:rFonts w:asciiTheme="minorHAnsi" w:hAnsiTheme="minorHAnsi" w:cs="Courier New"/>
          <w:sz w:val="22"/>
          <w:szCs w:val="2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Yes</w:t>
      </w:r>
      <w:r w:rsidR="00BA1CDE">
        <w:rPr>
          <w:rFonts w:asciiTheme="minorHAnsi" w:hAnsiTheme="minorHAnsi" w:cs="Courier New"/>
          <w:sz w:val="32"/>
          <w:szCs w:val="32"/>
        </w:rPr>
        <w:tab/>
      </w:r>
      <w:r w:rsidR="00BA1CDE">
        <w:rPr>
          <w:rFonts w:asciiTheme="minorHAnsi" w:hAnsiTheme="minorHAnsi" w:cs="Courier New"/>
          <w:sz w:val="32"/>
          <w:szCs w:val="32"/>
        </w:rPr>
        <w:tab/>
      </w:r>
      <w:r w:rsidR="00BA1CDE" w:rsidRPr="00CD53A3">
        <w:rPr>
          <w:rFonts w:asciiTheme="minorHAnsi" w:hAnsiTheme="minorHAnsi" w:cs="Courier New"/>
          <w:sz w:val="32"/>
          <w:szCs w:val="32"/>
        </w:rPr>
        <w:t>□</w:t>
      </w:r>
      <w:r w:rsidR="00BA1CDE">
        <w:rPr>
          <w:rFonts w:asciiTheme="minorHAnsi" w:hAnsiTheme="minorHAnsi" w:cs="Courier New"/>
          <w:sz w:val="32"/>
          <w:szCs w:val="32"/>
        </w:rPr>
        <w:t xml:space="preserve"> </w:t>
      </w:r>
      <w:r w:rsidR="00BA1CDE" w:rsidRPr="00BA1CDE">
        <w:rPr>
          <w:rFonts w:asciiTheme="minorHAnsi" w:hAnsiTheme="minorHAnsi" w:cs="Courier New"/>
          <w:sz w:val="22"/>
          <w:szCs w:val="22"/>
        </w:rPr>
        <w:t>No</w:t>
      </w:r>
      <w:r>
        <w:rPr>
          <w:rFonts w:asciiTheme="minorHAnsi" w:hAnsiTheme="minorHAnsi" w:cs="Courier New"/>
          <w:sz w:val="22"/>
          <w:szCs w:val="22"/>
        </w:rPr>
        <w:tab/>
      </w:r>
      <w:r>
        <w:rPr>
          <w:rFonts w:asciiTheme="minorHAnsi" w:hAnsiTheme="minorHAnsi" w:cs="Courier New"/>
          <w:sz w:val="22"/>
          <w:szCs w:val="22"/>
        </w:rPr>
        <w:tab/>
      </w:r>
    </w:p>
    <w:p w14:paraId="2C331F8A" w14:textId="0615E784" w:rsidR="001D3740" w:rsidRPr="007545B1" w:rsidRDefault="001D3740" w:rsidP="00576360">
      <w:pPr>
        <w:pStyle w:val="NormalWeb"/>
        <w:shd w:val="clear" w:color="auto" w:fill="FFFFFF"/>
        <w:spacing w:after="120"/>
        <w:ind w:firstLine="720"/>
        <w:rPr>
          <w:rFonts w:asciiTheme="minorHAnsi" w:hAnsiTheme="minorHAnsi" w:cs="Courier New"/>
          <w:sz w:val="22"/>
          <w:szCs w:val="22"/>
        </w:rPr>
      </w:pPr>
      <w:r>
        <w:rPr>
          <w:rFonts w:asciiTheme="minorHAnsi" w:hAnsiTheme="minorHAnsi" w:cs="Courier New"/>
          <w:sz w:val="22"/>
          <w:szCs w:val="22"/>
        </w:rPr>
        <w:t>Risk score:</w:t>
      </w:r>
      <w:r w:rsidR="00154F5F">
        <w:rPr>
          <w:rFonts w:asciiTheme="minorHAnsi" w:hAnsiTheme="minorHAnsi" w:cs="Courier New"/>
          <w:sz w:val="22"/>
          <w:szCs w:val="22"/>
        </w:rPr>
        <w:t xml:space="preserve"> _________</w:t>
      </w:r>
    </w:p>
    <w:p w14:paraId="51A800D2" w14:textId="77777777" w:rsidR="007545B1" w:rsidRDefault="007545B1" w:rsidP="007545B1">
      <w:pPr>
        <w:pStyle w:val="NormalWeb"/>
        <w:shd w:val="clear" w:color="auto" w:fill="FFFFFF"/>
        <w:rPr>
          <w:rFonts w:asciiTheme="minorHAnsi" w:hAnsiTheme="minorHAnsi" w:cs="Courier New"/>
          <w:sz w:val="22"/>
          <w:szCs w:val="22"/>
        </w:rPr>
      </w:pPr>
    </w:p>
    <w:p w14:paraId="034DC54C" w14:textId="598A5372" w:rsidR="00BA1CDE" w:rsidRDefault="00BA1CDE" w:rsidP="00BA1CDE">
      <w:pPr>
        <w:pStyle w:val="NormalWeb"/>
        <w:shd w:val="clear" w:color="auto" w:fill="FFFFFF"/>
        <w:rPr>
          <w:rFonts w:asciiTheme="minorHAnsi" w:hAnsiTheme="minorHAnsi" w:cs="Courier New"/>
          <w:sz w:val="22"/>
          <w:szCs w:val="22"/>
        </w:rPr>
      </w:pPr>
      <w:r>
        <w:rPr>
          <w:rFonts w:asciiTheme="minorHAnsi" w:hAnsiTheme="minorHAnsi" w:cs="Courier New"/>
          <w:sz w:val="22"/>
          <w:szCs w:val="22"/>
        </w:rPr>
        <w:t xml:space="preserve">[The following information will be collected at the top of the Application Form screen in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for applicants in sites testing the parenting intervention:]</w:t>
      </w:r>
    </w:p>
    <w:p w14:paraId="33EB98EF" w14:textId="77777777" w:rsidR="00421395" w:rsidRDefault="00421395" w:rsidP="00BA1CDE">
      <w:pPr>
        <w:pStyle w:val="NormalWeb"/>
        <w:shd w:val="clear" w:color="auto" w:fill="FFFFFF"/>
        <w:rPr>
          <w:rFonts w:asciiTheme="minorHAnsi" w:hAnsiTheme="minorHAnsi" w:cs="Courier New"/>
          <w:sz w:val="22"/>
          <w:szCs w:val="22"/>
        </w:rPr>
      </w:pPr>
    </w:p>
    <w:p w14:paraId="4EB54B6B" w14:textId="1E0E2F05" w:rsidR="00BA1CDE" w:rsidRPr="00421395" w:rsidRDefault="00BA1CDE" w:rsidP="008411F5">
      <w:pPr>
        <w:pStyle w:val="NormalWeb"/>
        <w:shd w:val="clear" w:color="auto" w:fill="FFFFFF"/>
        <w:spacing w:after="120"/>
        <w:rPr>
          <w:rFonts w:asciiTheme="minorHAnsi" w:hAnsiTheme="minorHAnsi" w:cs="Courier New"/>
          <w:sz w:val="22"/>
          <w:szCs w:val="22"/>
        </w:rPr>
      </w:pPr>
      <w:r w:rsidRPr="00421395">
        <w:rPr>
          <w:rFonts w:ascii="Calibri" w:hAnsi="Calibri"/>
          <w:sz w:val="22"/>
          <w:szCs w:val="22"/>
        </w:rPr>
        <w:t>Has child between 2 months old and 2 years and 11 months old</w:t>
      </w:r>
      <w:r w:rsidRPr="00421395">
        <w:rPr>
          <w:rFonts w:ascii="Calibri" w:hAnsi="Calibri"/>
          <w:sz w:val="22"/>
          <w:szCs w:val="22"/>
        </w:rPr>
        <w:tab/>
      </w:r>
      <w:r w:rsidRPr="00421395">
        <w:rPr>
          <w:rFonts w:ascii="Calibri" w:hAnsi="Calibri"/>
          <w:sz w:val="22"/>
          <w:szCs w:val="22"/>
        </w:rPr>
        <w:tab/>
      </w:r>
      <w:r w:rsidRPr="00421395">
        <w:rPr>
          <w:rFonts w:asciiTheme="minorHAnsi" w:hAnsiTheme="minorHAnsi" w:cs="Courier New"/>
          <w:sz w:val="32"/>
          <w:szCs w:val="32"/>
        </w:rPr>
        <w:t xml:space="preserve">□ </w:t>
      </w:r>
      <w:r w:rsidRPr="00421395">
        <w:rPr>
          <w:rFonts w:asciiTheme="minorHAnsi" w:hAnsiTheme="minorHAnsi" w:cs="Courier New"/>
          <w:sz w:val="22"/>
          <w:szCs w:val="22"/>
        </w:rPr>
        <w:t>Yes</w:t>
      </w:r>
      <w:r w:rsidRPr="00421395">
        <w:rPr>
          <w:rFonts w:asciiTheme="minorHAnsi" w:hAnsiTheme="minorHAnsi" w:cs="Courier New"/>
          <w:sz w:val="32"/>
          <w:szCs w:val="32"/>
        </w:rPr>
        <w:tab/>
      </w:r>
      <w:r w:rsidRPr="00421395">
        <w:rPr>
          <w:rFonts w:asciiTheme="minorHAnsi" w:hAnsiTheme="minorHAnsi" w:cs="Courier New"/>
          <w:sz w:val="32"/>
          <w:szCs w:val="32"/>
        </w:rPr>
        <w:tab/>
        <w:t xml:space="preserve">□ </w:t>
      </w:r>
      <w:r w:rsidRPr="00421395">
        <w:rPr>
          <w:rFonts w:asciiTheme="minorHAnsi" w:hAnsiTheme="minorHAnsi" w:cs="Courier New"/>
          <w:sz w:val="22"/>
          <w:szCs w:val="22"/>
        </w:rPr>
        <w:t>No</w:t>
      </w:r>
    </w:p>
    <w:p w14:paraId="1C1B301A" w14:textId="1E8B23B2" w:rsidR="00BA1CDE" w:rsidRPr="00421395" w:rsidRDefault="00BA1CDE" w:rsidP="008411F5">
      <w:pPr>
        <w:pStyle w:val="NormalWeb"/>
        <w:shd w:val="clear" w:color="auto" w:fill="FFFFFF"/>
        <w:spacing w:after="120"/>
        <w:rPr>
          <w:rFonts w:asciiTheme="minorHAnsi" w:hAnsiTheme="minorHAnsi" w:cs="Courier New"/>
          <w:sz w:val="22"/>
          <w:szCs w:val="22"/>
        </w:rPr>
      </w:pPr>
      <w:r w:rsidRPr="00421395">
        <w:rPr>
          <w:rFonts w:ascii="Calibri" w:hAnsi="Calibri"/>
          <w:sz w:val="22"/>
          <w:szCs w:val="22"/>
        </w:rPr>
        <w:t xml:space="preserve">Has seen this child in person in the past 30 days </w:t>
      </w:r>
      <w:r w:rsidRPr="00421395">
        <w:rPr>
          <w:rFonts w:ascii="Calibri" w:hAnsi="Calibri"/>
          <w:sz w:val="22"/>
          <w:szCs w:val="22"/>
        </w:rPr>
        <w:tab/>
      </w:r>
      <w:r w:rsidRPr="00421395">
        <w:rPr>
          <w:rFonts w:ascii="Calibri" w:hAnsi="Calibri"/>
          <w:sz w:val="22"/>
          <w:szCs w:val="22"/>
        </w:rPr>
        <w:tab/>
      </w:r>
      <w:r w:rsidR="008411F5" w:rsidRPr="00421395">
        <w:rPr>
          <w:rFonts w:ascii="Calibri" w:hAnsi="Calibri"/>
          <w:sz w:val="22"/>
          <w:szCs w:val="22"/>
        </w:rPr>
        <w:tab/>
      </w:r>
      <w:r w:rsidR="008411F5" w:rsidRPr="00421395">
        <w:rPr>
          <w:rFonts w:ascii="Calibri" w:hAnsi="Calibri"/>
          <w:sz w:val="22"/>
          <w:szCs w:val="22"/>
        </w:rPr>
        <w:tab/>
      </w:r>
      <w:r w:rsidRPr="00421395">
        <w:rPr>
          <w:rFonts w:asciiTheme="minorHAnsi" w:hAnsiTheme="minorHAnsi" w:cs="Courier New"/>
          <w:sz w:val="32"/>
          <w:szCs w:val="32"/>
        </w:rPr>
        <w:t xml:space="preserve">□ </w:t>
      </w:r>
      <w:r w:rsidRPr="00421395">
        <w:rPr>
          <w:rFonts w:asciiTheme="minorHAnsi" w:hAnsiTheme="minorHAnsi" w:cs="Courier New"/>
          <w:sz w:val="22"/>
          <w:szCs w:val="22"/>
        </w:rPr>
        <w:t>Yes</w:t>
      </w:r>
      <w:r w:rsidRPr="00421395">
        <w:rPr>
          <w:rFonts w:asciiTheme="minorHAnsi" w:hAnsiTheme="minorHAnsi" w:cs="Courier New"/>
          <w:sz w:val="32"/>
          <w:szCs w:val="32"/>
        </w:rPr>
        <w:tab/>
      </w:r>
      <w:r w:rsidRPr="00421395">
        <w:rPr>
          <w:rFonts w:asciiTheme="minorHAnsi" w:hAnsiTheme="minorHAnsi" w:cs="Courier New"/>
          <w:sz w:val="32"/>
          <w:szCs w:val="32"/>
        </w:rPr>
        <w:tab/>
        <w:t xml:space="preserve">□ </w:t>
      </w:r>
      <w:r w:rsidRPr="00421395">
        <w:rPr>
          <w:rFonts w:asciiTheme="minorHAnsi" w:hAnsiTheme="minorHAnsi" w:cs="Courier New"/>
          <w:sz w:val="22"/>
          <w:szCs w:val="22"/>
        </w:rPr>
        <w:t>No</w:t>
      </w:r>
    </w:p>
    <w:p w14:paraId="5A11076C" w14:textId="458D4775" w:rsidR="00BA1CDE" w:rsidRPr="008411F5" w:rsidRDefault="00BA1CDE" w:rsidP="008411F5">
      <w:pPr>
        <w:pStyle w:val="NormalWeb"/>
        <w:shd w:val="clear" w:color="auto" w:fill="FFFFFF"/>
        <w:spacing w:after="120"/>
        <w:rPr>
          <w:rFonts w:asciiTheme="minorHAnsi" w:hAnsiTheme="minorHAnsi" w:cs="Courier New"/>
          <w:sz w:val="22"/>
          <w:szCs w:val="22"/>
        </w:rPr>
      </w:pPr>
      <w:r w:rsidRPr="00421395">
        <w:rPr>
          <w:rFonts w:ascii="Calibri" w:hAnsi="Calibri"/>
          <w:sz w:val="22"/>
          <w:szCs w:val="22"/>
        </w:rPr>
        <w:t xml:space="preserve">Ineligible for another reason </w:t>
      </w:r>
      <w:r w:rsidR="008411F5" w:rsidRPr="00421395">
        <w:rPr>
          <w:rFonts w:asciiTheme="minorHAnsi" w:hAnsiTheme="minorHAnsi" w:cs="Courier New"/>
          <w:sz w:val="22"/>
          <w:szCs w:val="22"/>
        </w:rPr>
        <w:t>_________</w:t>
      </w:r>
      <w:r w:rsidRPr="00421395">
        <w:rPr>
          <w:rFonts w:ascii="Calibri" w:hAnsi="Calibri"/>
          <w:sz w:val="22"/>
          <w:szCs w:val="22"/>
        </w:rPr>
        <w:tab/>
      </w:r>
      <w:r>
        <w:rPr>
          <w:rFonts w:ascii="Calibri" w:hAnsi="Calibri"/>
          <w:color w:val="1F497D"/>
          <w:sz w:val="22"/>
          <w:szCs w:val="22"/>
        </w:rPr>
        <w:tab/>
      </w:r>
      <w:r w:rsidR="008411F5">
        <w:rPr>
          <w:rFonts w:ascii="Calibri" w:hAnsi="Calibri"/>
          <w:color w:val="1F497D"/>
          <w:sz w:val="22"/>
          <w:szCs w:val="22"/>
        </w:rPr>
        <w:tab/>
      </w:r>
      <w:r w:rsidR="008411F5">
        <w:rPr>
          <w:rFonts w:ascii="Calibri" w:hAnsi="Calibri"/>
          <w:color w:val="1F497D"/>
          <w:sz w:val="22"/>
          <w:szCs w:val="22"/>
        </w:rPr>
        <w:tab/>
      </w:r>
      <w:r w:rsidR="008411F5">
        <w:rPr>
          <w:rFonts w:ascii="Calibri" w:hAnsi="Calibri"/>
          <w:color w:val="1F497D"/>
          <w:sz w:val="22"/>
          <w:szCs w:val="22"/>
        </w:rPr>
        <w:tab/>
      </w:r>
      <w:r w:rsidRPr="00CD53A3">
        <w:rPr>
          <w:rFonts w:asciiTheme="minorHAnsi" w:hAnsiTheme="minorHAnsi" w:cs="Courier New"/>
          <w:sz w:val="32"/>
          <w:szCs w:val="32"/>
        </w:rPr>
        <w:t>□</w:t>
      </w:r>
      <w:r>
        <w:rPr>
          <w:rFonts w:asciiTheme="minorHAnsi" w:hAnsiTheme="minorHAnsi" w:cs="Courier New"/>
          <w:sz w:val="32"/>
          <w:szCs w:val="32"/>
        </w:rPr>
        <w:t xml:space="preserve"> </w:t>
      </w:r>
      <w:r w:rsidRPr="00BA1CDE">
        <w:rPr>
          <w:rFonts w:asciiTheme="minorHAnsi" w:hAnsiTheme="minorHAnsi" w:cs="Courier New"/>
          <w:sz w:val="22"/>
          <w:szCs w:val="22"/>
        </w:rPr>
        <w:t>Yes</w:t>
      </w:r>
      <w:r>
        <w:rPr>
          <w:rFonts w:asciiTheme="minorHAnsi" w:hAnsiTheme="minorHAnsi" w:cs="Courier New"/>
          <w:sz w:val="32"/>
          <w:szCs w:val="32"/>
        </w:rPr>
        <w:tab/>
      </w:r>
      <w:r>
        <w:rPr>
          <w:rFonts w:asciiTheme="minorHAnsi" w:hAnsiTheme="minorHAnsi" w:cs="Courier New"/>
          <w:sz w:val="32"/>
          <w:szCs w:val="32"/>
        </w:rPr>
        <w:tab/>
      </w:r>
      <w:r w:rsidRPr="00CD53A3">
        <w:rPr>
          <w:rFonts w:asciiTheme="minorHAnsi" w:hAnsiTheme="minorHAnsi" w:cs="Courier New"/>
          <w:sz w:val="32"/>
          <w:szCs w:val="32"/>
        </w:rPr>
        <w:t>□</w:t>
      </w:r>
      <w:r>
        <w:rPr>
          <w:rFonts w:asciiTheme="minorHAnsi" w:hAnsiTheme="minorHAnsi" w:cs="Courier New"/>
          <w:sz w:val="32"/>
          <w:szCs w:val="32"/>
        </w:rPr>
        <w:t xml:space="preserve"> </w:t>
      </w:r>
      <w:r w:rsidRPr="00BA1CDE">
        <w:rPr>
          <w:rFonts w:asciiTheme="minorHAnsi" w:hAnsiTheme="minorHAnsi" w:cs="Courier New"/>
          <w:sz w:val="22"/>
          <w:szCs w:val="22"/>
        </w:rPr>
        <w:t>No</w:t>
      </w:r>
    </w:p>
    <w:p w14:paraId="355ED538" w14:textId="77777777" w:rsidR="007545B1" w:rsidRDefault="007545B1" w:rsidP="007545B1">
      <w:pPr>
        <w:pStyle w:val="NormalWeb"/>
        <w:shd w:val="clear" w:color="auto" w:fill="FFFFFF"/>
        <w:rPr>
          <w:rFonts w:asciiTheme="minorHAnsi" w:hAnsiTheme="minorHAnsi" w:cs="Courier New"/>
          <w:sz w:val="22"/>
          <w:szCs w:val="22"/>
        </w:rPr>
      </w:pPr>
    </w:p>
    <w:p w14:paraId="6CE6D491" w14:textId="77777777" w:rsidR="007545B1" w:rsidRDefault="007545B1" w:rsidP="007545B1">
      <w:pPr>
        <w:pStyle w:val="NormalWeb"/>
        <w:shd w:val="clear" w:color="auto" w:fill="FFFFFF"/>
        <w:rPr>
          <w:rFonts w:asciiTheme="minorHAnsi" w:hAnsiTheme="minorHAnsi" w:cs="Courier New"/>
          <w:sz w:val="22"/>
          <w:szCs w:val="22"/>
        </w:rPr>
      </w:pPr>
    </w:p>
    <w:p w14:paraId="3BB9FBBA" w14:textId="77777777" w:rsidR="007545B1" w:rsidRDefault="007545B1" w:rsidP="007545B1">
      <w:pPr>
        <w:pStyle w:val="NormalWeb"/>
        <w:shd w:val="clear" w:color="auto" w:fill="FFFFFF"/>
        <w:rPr>
          <w:rFonts w:asciiTheme="minorHAnsi" w:hAnsiTheme="minorHAnsi" w:cs="Courier New"/>
          <w:sz w:val="22"/>
          <w:szCs w:val="22"/>
        </w:rPr>
      </w:pPr>
    </w:p>
    <w:bookmarkStart w:id="0" w:name="_GoBack"/>
    <w:p w14:paraId="4C430A42" w14:textId="39760887" w:rsidR="008D1AAB" w:rsidRPr="00D87576" w:rsidRDefault="00606421" w:rsidP="00606421">
      <w:pPr>
        <w:pStyle w:val="NormalWeb"/>
        <w:shd w:val="clear" w:color="auto" w:fill="FFFFFF"/>
        <w:rPr>
          <w:rFonts w:asciiTheme="minorHAnsi" w:hAnsiTheme="minorHAnsi" w:cs="Courier New"/>
          <w:sz w:val="22"/>
          <w:szCs w:val="22"/>
        </w:rPr>
      </w:pPr>
      <w:r w:rsidRPr="00F47BA3">
        <w:rPr>
          <w:rFonts w:ascii="Arial" w:hAnsi="Arial" w:cs="Arial"/>
          <w:noProof/>
          <w:sz w:val="20"/>
          <w:szCs w:val="20"/>
        </w:rPr>
        <mc:AlternateContent>
          <mc:Choice Requires="wps">
            <w:drawing>
              <wp:anchor distT="0" distB="0" distL="114300" distR="114300" simplePos="0" relativeHeight="251659264" behindDoc="0" locked="0" layoutInCell="1" allowOverlap="1" wp14:anchorId="27F1530B" wp14:editId="0031FEFC">
                <wp:simplePos x="0" y="0"/>
                <wp:positionH relativeFrom="column">
                  <wp:posOffset>-31750</wp:posOffset>
                </wp:positionH>
                <wp:positionV relativeFrom="paragraph">
                  <wp:posOffset>952500</wp:posOffset>
                </wp:positionV>
                <wp:extent cx="5984875" cy="1701800"/>
                <wp:effectExtent l="0" t="0" r="158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701800"/>
                        </a:xfrm>
                        <a:prstGeom prst="rect">
                          <a:avLst/>
                        </a:prstGeom>
                        <a:solidFill>
                          <a:srgbClr val="FFFFFF"/>
                        </a:solidFill>
                        <a:ln w="9525">
                          <a:solidFill>
                            <a:srgbClr val="000000"/>
                          </a:solidFill>
                          <a:miter lim="800000"/>
                          <a:headEnd/>
                          <a:tailEnd/>
                        </a:ln>
                      </wps:spPr>
                      <wps:txbx>
                        <w:txbxContent>
                          <w:p w14:paraId="294D682C" w14:textId="77777777" w:rsidR="007F1DF3" w:rsidRPr="00F47BA3" w:rsidRDefault="007F1DF3" w:rsidP="007F1DF3">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1286B20F" w14:textId="51137F92" w:rsidR="00606421" w:rsidRPr="00606421" w:rsidRDefault="00606421" w:rsidP="00606421">
                            <w:pPr>
                              <w:autoSpaceDE w:val="0"/>
                              <w:autoSpaceDN w:val="0"/>
                              <w:spacing w:after="0" w:line="240" w:lineRule="auto"/>
                              <w:rPr>
                                <w:rFonts w:ascii="Calibri" w:hAnsi="Calibri" w:cs="Times New Roman"/>
                                <w:sz w:val="18"/>
                                <w:szCs w:val="18"/>
                              </w:rPr>
                            </w:pPr>
                            <w:r>
                              <w:rPr>
                                <w:rFonts w:ascii="Arial" w:hAnsi="Arial" w:cs="Arial"/>
                                <w:sz w:val="18"/>
                                <w:szCs w:val="18"/>
                              </w:rPr>
                              <w:t xml:space="preserve">Public reporting burden for this collection of information is estimated to average 2 minutes per response for weekly service data entry for the </w:t>
                            </w:r>
                            <w:proofErr w:type="spellStart"/>
                            <w:r>
                              <w:rPr>
                                <w:rFonts w:ascii="Arial" w:hAnsi="Arial" w:cs="Arial"/>
                                <w:sz w:val="18"/>
                                <w:szCs w:val="18"/>
                              </w:rPr>
                              <w:t>FaMLE</w:t>
                            </w:r>
                            <w:proofErr w:type="spellEnd"/>
                            <w:r>
                              <w:rPr>
                                <w:rFonts w:ascii="Arial" w:hAnsi="Arial" w:cs="Arial"/>
                                <w:sz w:val="18"/>
                                <w:szCs w:val="18"/>
                              </w:rPr>
                              <w:t xml:space="preserve"> Cross-site data collection, 1 minute per response for eligibility data entry for the B3 study, 9 minutes per response for entry of B3 enrollment data, and 1 minute per response for weekly service data entry for the B3 study. These averages include the time for reviewing instructions, gathering and maintaining the data needed, and reviewing the collection of information.</w:t>
                            </w:r>
                            <w:r w:rsidRPr="00606421">
                              <w:rPr>
                                <w:rFonts w:ascii="Arial" w:hAnsi="Arial" w:cs="Arial"/>
                                <w:sz w:val="18"/>
                                <w:szCs w:val="18"/>
                              </w:rPr>
                              <w:t xml:space="preserve"> An agency may not conduct or sponsor, and a person is not required to respond to a collection of</w:t>
                            </w:r>
                            <w:r>
                              <w:rPr>
                                <w:rFonts w:ascii="Arial" w:hAnsi="Arial" w:cs="Arial"/>
                                <w:sz w:val="18"/>
                                <w:szCs w:val="18"/>
                              </w:rPr>
                              <w:t xml:space="preserve"> </w:t>
                            </w:r>
                            <w:r w:rsidRPr="00606421">
                              <w:rPr>
                                <w:rFonts w:ascii="Arial" w:hAnsi="Arial" w:cs="Arial"/>
                                <w:sz w:val="18"/>
                                <w:szCs w:val="18"/>
                              </w:rPr>
                              <w:t>information unless it displays a currently valid OMB control number. The information requested in this template</w:t>
                            </w:r>
                            <w:r>
                              <w:rPr>
                                <w:rFonts w:ascii="Arial" w:hAnsi="Arial" w:cs="Arial"/>
                                <w:sz w:val="18"/>
                                <w:szCs w:val="18"/>
                              </w:rPr>
                              <w:t xml:space="preserve"> </w:t>
                            </w:r>
                            <w:r w:rsidRPr="00606421">
                              <w:rPr>
                                <w:rFonts w:ascii="Arial" w:hAnsi="Arial" w:cs="Arial"/>
                                <w:sz w:val="18"/>
                                <w:szCs w:val="18"/>
                              </w:rPr>
                              <w:t>will be used to document how programs receiving HMRF grant funding operate. The data gathered will allow ACF</w:t>
                            </w:r>
                            <w:r>
                              <w:rPr>
                                <w:rFonts w:ascii="Arial" w:hAnsi="Arial" w:cs="Arial"/>
                                <w:sz w:val="18"/>
                                <w:szCs w:val="18"/>
                              </w:rPr>
                              <w:t xml:space="preserve"> </w:t>
                            </w:r>
                            <w:r w:rsidRPr="00606421">
                              <w:rPr>
                                <w:rFonts w:ascii="Arial" w:hAnsi="Arial" w:cs="Arial"/>
                                <w:sz w:val="18"/>
                                <w:szCs w:val="18"/>
                              </w:rPr>
                              <w:t>to better monitor grantee progress and performance.</w:t>
                            </w:r>
                            <w:r w:rsidRPr="00606421">
                              <w:rPr>
                                <w:rFonts w:ascii="Arial" w:hAnsi="Arial" w:cs="Arial"/>
                                <w:color w:val="FF0000"/>
                                <w:sz w:val="18"/>
                                <w:szCs w:val="18"/>
                              </w:rPr>
                              <w:t xml:space="preserve"> </w:t>
                            </w:r>
                            <w:r w:rsidRPr="00606421">
                              <w:rPr>
                                <w:rFonts w:ascii="Arial" w:hAnsi="Arial" w:cs="Arial"/>
                                <w:sz w:val="18"/>
                                <w:szCs w:val="18"/>
                              </w:rPr>
                              <w:t>The data will also be used to learn about the effects of parenting and employment services for fathers.</w:t>
                            </w:r>
                          </w:p>
                          <w:p w14:paraId="7AF97A37" w14:textId="77777777" w:rsidR="007F1DF3" w:rsidRDefault="007F1DF3" w:rsidP="007F1D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75pt;width:471.2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">
                <v:textbox>
                  <w:txbxContent>
                    <w:p w14:paraId="294D682C" w14:textId="77777777" w:rsidR="007F1DF3" w:rsidRPr="00F47BA3" w:rsidRDefault="007F1DF3" w:rsidP="007F1DF3">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1286B20F" w14:textId="51137F92" w:rsidR="00606421" w:rsidRPr="00606421" w:rsidRDefault="00606421" w:rsidP="00606421">
                      <w:pPr>
                        <w:autoSpaceDE w:val="0"/>
                        <w:autoSpaceDN w:val="0"/>
                        <w:spacing w:after="0" w:line="240" w:lineRule="auto"/>
                        <w:rPr>
                          <w:rFonts w:ascii="Calibri" w:hAnsi="Calibri" w:cs="Times New Roman"/>
                          <w:sz w:val="18"/>
                          <w:szCs w:val="18"/>
                        </w:rPr>
                      </w:pPr>
                      <w:r>
                        <w:rPr>
                          <w:rFonts w:ascii="Arial" w:hAnsi="Arial" w:cs="Arial"/>
                          <w:sz w:val="18"/>
                          <w:szCs w:val="18"/>
                        </w:rPr>
                        <w:t xml:space="preserve">Public reporting burden for this collection of information is estimated to average 2 minutes per response for weekly service data entry for the </w:t>
                      </w:r>
                      <w:proofErr w:type="spellStart"/>
                      <w:r>
                        <w:rPr>
                          <w:rFonts w:ascii="Arial" w:hAnsi="Arial" w:cs="Arial"/>
                          <w:sz w:val="18"/>
                          <w:szCs w:val="18"/>
                        </w:rPr>
                        <w:t>FaMLE</w:t>
                      </w:r>
                      <w:proofErr w:type="spellEnd"/>
                      <w:r>
                        <w:rPr>
                          <w:rFonts w:ascii="Arial" w:hAnsi="Arial" w:cs="Arial"/>
                          <w:sz w:val="18"/>
                          <w:szCs w:val="18"/>
                        </w:rPr>
                        <w:t xml:space="preserve"> Cross-site data collection, 1 minute per response for eligibility data entry for the B3 study, 9 minutes per response for entry of B3 enrollment data, and 1 minute per response for weekly service data entry for the B3 study. These averages include the time for reviewing instructions, gathering and maintaining the data needed, and reviewing the collection of information.</w:t>
                      </w:r>
                      <w:r w:rsidRPr="00606421">
                        <w:rPr>
                          <w:rFonts w:ascii="Arial" w:hAnsi="Arial" w:cs="Arial"/>
                          <w:sz w:val="18"/>
                          <w:szCs w:val="18"/>
                        </w:rPr>
                        <w:t xml:space="preserve"> </w:t>
                      </w:r>
                      <w:r w:rsidRPr="00606421">
                        <w:rPr>
                          <w:rFonts w:ascii="Arial" w:hAnsi="Arial" w:cs="Arial"/>
                          <w:sz w:val="18"/>
                          <w:szCs w:val="18"/>
                        </w:rPr>
                        <w:t>An agency may not conduct or sponsor, and a person is not required to respond to a collection of</w:t>
                      </w:r>
                      <w:r>
                        <w:rPr>
                          <w:rFonts w:ascii="Arial" w:hAnsi="Arial" w:cs="Arial"/>
                          <w:sz w:val="18"/>
                          <w:szCs w:val="18"/>
                        </w:rPr>
                        <w:t xml:space="preserve"> </w:t>
                      </w:r>
                      <w:r w:rsidRPr="00606421">
                        <w:rPr>
                          <w:rFonts w:ascii="Arial" w:hAnsi="Arial" w:cs="Arial"/>
                          <w:sz w:val="18"/>
                          <w:szCs w:val="18"/>
                        </w:rPr>
                        <w:t>information unless it displays a currently valid OMB control number. The information requested in this template</w:t>
                      </w:r>
                      <w:r>
                        <w:rPr>
                          <w:rFonts w:ascii="Arial" w:hAnsi="Arial" w:cs="Arial"/>
                          <w:sz w:val="18"/>
                          <w:szCs w:val="18"/>
                        </w:rPr>
                        <w:t xml:space="preserve"> </w:t>
                      </w:r>
                      <w:r w:rsidRPr="00606421">
                        <w:rPr>
                          <w:rFonts w:ascii="Arial" w:hAnsi="Arial" w:cs="Arial"/>
                          <w:sz w:val="18"/>
                          <w:szCs w:val="18"/>
                        </w:rPr>
                        <w:t>will be used to document how programs receiving HMRF grant funding operate. The data gathered will allow ACF</w:t>
                      </w:r>
                      <w:r>
                        <w:rPr>
                          <w:rFonts w:ascii="Arial" w:hAnsi="Arial" w:cs="Arial"/>
                          <w:sz w:val="18"/>
                          <w:szCs w:val="18"/>
                        </w:rPr>
                        <w:t xml:space="preserve"> </w:t>
                      </w:r>
                      <w:r w:rsidRPr="00606421">
                        <w:rPr>
                          <w:rFonts w:ascii="Arial" w:hAnsi="Arial" w:cs="Arial"/>
                          <w:sz w:val="18"/>
                          <w:szCs w:val="18"/>
                        </w:rPr>
                        <w:t>to better monitor grantee progress and performance.</w:t>
                      </w:r>
                      <w:r w:rsidRPr="00606421">
                        <w:rPr>
                          <w:rFonts w:ascii="Arial" w:hAnsi="Arial" w:cs="Arial"/>
                          <w:color w:val="FF0000"/>
                          <w:sz w:val="18"/>
                          <w:szCs w:val="18"/>
                        </w:rPr>
                        <w:t xml:space="preserve"> </w:t>
                      </w:r>
                      <w:r w:rsidRPr="00606421">
                        <w:rPr>
                          <w:rFonts w:ascii="Arial" w:hAnsi="Arial" w:cs="Arial"/>
                          <w:sz w:val="18"/>
                          <w:szCs w:val="18"/>
                        </w:rPr>
                        <w:t>The data will also be used to learn about the effects of parenting and employment services for fathers.</w:t>
                      </w:r>
                    </w:p>
                    <w:p w14:paraId="7AF97A37" w14:textId="77777777" w:rsidR="007F1DF3" w:rsidRDefault="007F1DF3" w:rsidP="007F1DF3"/>
                  </w:txbxContent>
                </v:textbox>
              </v:shape>
            </w:pict>
          </mc:Fallback>
        </mc:AlternateContent>
      </w:r>
      <w:r>
        <w:rPr>
          <w:rFonts w:asciiTheme="minorHAnsi" w:hAnsiTheme="minorHAnsi" w:cs="Courier New"/>
          <w:sz w:val="22"/>
          <w:szCs w:val="22"/>
        </w:rPr>
        <w:t xml:space="preserve">[This box will appear on the client profile page in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The text is slightly modified from the text that was approved as part of the </w:t>
      </w:r>
      <w:proofErr w:type="spellStart"/>
      <w:r w:rsidRPr="00201218">
        <w:rPr>
          <w:rFonts w:asciiTheme="minorHAnsi" w:hAnsiTheme="minorHAnsi"/>
          <w:sz w:val="22"/>
          <w:szCs w:val="22"/>
        </w:rPr>
        <w:t>FaMLE</w:t>
      </w:r>
      <w:proofErr w:type="spellEnd"/>
      <w:r w:rsidRPr="00201218">
        <w:rPr>
          <w:rFonts w:asciiTheme="minorHAnsi" w:hAnsiTheme="minorHAnsi"/>
          <w:sz w:val="22"/>
          <w:szCs w:val="22"/>
        </w:rPr>
        <w:t xml:space="preserve"> Cross-site</w:t>
      </w:r>
      <w:r w:rsidRPr="00606421">
        <w:rPr>
          <w:rFonts w:asciiTheme="minorHAnsi" w:hAnsiTheme="minorHAnsi"/>
          <w:sz w:val="22"/>
          <w:szCs w:val="22"/>
        </w:rPr>
        <w:t xml:space="preserve"> </w:t>
      </w:r>
      <w:r>
        <w:rPr>
          <w:rFonts w:asciiTheme="minorHAnsi" w:hAnsiTheme="minorHAnsi"/>
          <w:sz w:val="22"/>
          <w:szCs w:val="22"/>
        </w:rPr>
        <w:t xml:space="preserve">OMB package </w:t>
      </w:r>
      <w:r w:rsidRPr="00201218">
        <w:rPr>
          <w:rFonts w:asciiTheme="minorHAnsi" w:hAnsiTheme="minorHAnsi"/>
          <w:sz w:val="22"/>
          <w:szCs w:val="22"/>
        </w:rPr>
        <w:t>(0970-0460)</w:t>
      </w:r>
      <w:r>
        <w:rPr>
          <w:rFonts w:asciiTheme="minorHAnsi" w:hAnsiTheme="minorHAnsi"/>
          <w:sz w:val="22"/>
          <w:szCs w:val="22"/>
        </w:rPr>
        <w:t xml:space="preserve">. The modifications include adding detail about the additional burden required for the B3 study and adding a sentence at the end to indicate the additional way that the </w:t>
      </w:r>
      <w:proofErr w:type="spellStart"/>
      <w:r>
        <w:rPr>
          <w:rFonts w:asciiTheme="minorHAnsi" w:hAnsiTheme="minorHAnsi"/>
          <w:sz w:val="22"/>
          <w:szCs w:val="22"/>
        </w:rPr>
        <w:t>nFORM</w:t>
      </w:r>
      <w:proofErr w:type="spellEnd"/>
      <w:r>
        <w:rPr>
          <w:rFonts w:asciiTheme="minorHAnsi" w:hAnsiTheme="minorHAnsi"/>
          <w:sz w:val="22"/>
          <w:szCs w:val="22"/>
        </w:rPr>
        <w:t xml:space="preserve"> data will be used for the B3 study.]</w:t>
      </w:r>
      <w:bookmarkEnd w:id="0"/>
    </w:p>
    <w:sectPr w:rsidR="008D1AAB" w:rsidRPr="00D87576">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3CA12" w15:done="0"/>
  <w15:commentEx w15:paraId="3C21E0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DF77D" w14:textId="77777777" w:rsidR="00AB7051" w:rsidRDefault="00AB7051" w:rsidP="00750E89">
      <w:pPr>
        <w:spacing w:after="0" w:line="240" w:lineRule="auto"/>
      </w:pPr>
      <w:r>
        <w:separator/>
      </w:r>
    </w:p>
  </w:endnote>
  <w:endnote w:type="continuationSeparator" w:id="0">
    <w:p w14:paraId="1070D942" w14:textId="77777777" w:rsidR="00AB7051" w:rsidRDefault="00AB7051" w:rsidP="00750E89">
      <w:pPr>
        <w:spacing w:after="0" w:line="240" w:lineRule="auto"/>
      </w:pPr>
      <w:r>
        <w:continuationSeparator/>
      </w:r>
    </w:p>
  </w:endnote>
  <w:endnote w:type="continuationNotice" w:id="1">
    <w:p w14:paraId="6BA69129" w14:textId="77777777" w:rsidR="00AB7051" w:rsidRDefault="00AB7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39A3B" w14:textId="77777777" w:rsidR="00AB7051" w:rsidRDefault="00AB7051" w:rsidP="00750E89">
      <w:pPr>
        <w:spacing w:after="0" w:line="240" w:lineRule="auto"/>
      </w:pPr>
      <w:r>
        <w:separator/>
      </w:r>
    </w:p>
  </w:footnote>
  <w:footnote w:type="continuationSeparator" w:id="0">
    <w:p w14:paraId="427FAA50" w14:textId="77777777" w:rsidR="00AB7051" w:rsidRDefault="00AB7051" w:rsidP="00750E89">
      <w:pPr>
        <w:spacing w:after="0" w:line="240" w:lineRule="auto"/>
      </w:pPr>
      <w:r>
        <w:continuationSeparator/>
      </w:r>
    </w:p>
  </w:footnote>
  <w:footnote w:type="continuationNotice" w:id="1">
    <w:p w14:paraId="701F22EE" w14:textId="77777777" w:rsidR="00AB7051" w:rsidRDefault="00AB70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FCC33" w14:textId="77777777" w:rsidR="00171517" w:rsidRDefault="00171517" w:rsidP="00750E89">
    <w:pPr>
      <w:pStyle w:val="Header"/>
    </w:pPr>
    <w:r>
      <w:rPr>
        <w:i/>
        <w:iCs/>
      </w:rPr>
      <w:t>                                                                                                                                                         OMB #: XXXX-XXXX</w:t>
    </w:r>
  </w:p>
  <w:p w14:paraId="5C198E60" w14:textId="77777777" w:rsidR="00171517" w:rsidRDefault="00171517" w:rsidP="00750E89">
    <w:pPr>
      <w:pStyle w:val="Header"/>
      <w:rPr>
        <w:i/>
        <w:iCs/>
      </w:rPr>
    </w:pPr>
    <w:r>
      <w:rPr>
        <w:i/>
        <w:iCs/>
      </w:rPr>
      <w:t>                                                                                                                                             EXPIRATION: XX/XX/201X</w:t>
    </w:r>
  </w:p>
  <w:p w14:paraId="3BAAC82A" w14:textId="77777777" w:rsidR="00171517" w:rsidRDefault="001715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37806"/>
    <w:multiLevelType w:val="hybridMultilevel"/>
    <w:tmpl w:val="B1B614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486130B"/>
    <w:multiLevelType w:val="hybridMultilevel"/>
    <w:tmpl w:val="74181CD6"/>
    <w:lvl w:ilvl="0" w:tplc="CBA63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E030A"/>
    <w:multiLevelType w:val="hybridMultilevel"/>
    <w:tmpl w:val="9B06C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960E0"/>
    <w:multiLevelType w:val="hybridMultilevel"/>
    <w:tmpl w:val="8528E0E4"/>
    <w:lvl w:ilvl="0" w:tplc="591E4E6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DC"/>
    <w:rsid w:val="000531AC"/>
    <w:rsid w:val="00070888"/>
    <w:rsid w:val="0008585E"/>
    <w:rsid w:val="0012594D"/>
    <w:rsid w:val="00154F5F"/>
    <w:rsid w:val="00171517"/>
    <w:rsid w:val="001D3740"/>
    <w:rsid w:val="001F3CDC"/>
    <w:rsid w:val="00283DA9"/>
    <w:rsid w:val="0034699C"/>
    <w:rsid w:val="0035558C"/>
    <w:rsid w:val="00390DEF"/>
    <w:rsid w:val="00421395"/>
    <w:rsid w:val="00470C44"/>
    <w:rsid w:val="004C31BD"/>
    <w:rsid w:val="00520635"/>
    <w:rsid w:val="00576360"/>
    <w:rsid w:val="00606421"/>
    <w:rsid w:val="00617589"/>
    <w:rsid w:val="00671743"/>
    <w:rsid w:val="00691007"/>
    <w:rsid w:val="006A05CA"/>
    <w:rsid w:val="006F7603"/>
    <w:rsid w:val="00701E39"/>
    <w:rsid w:val="00713410"/>
    <w:rsid w:val="00750E89"/>
    <w:rsid w:val="007545B1"/>
    <w:rsid w:val="007B2D2E"/>
    <w:rsid w:val="007F1DF3"/>
    <w:rsid w:val="008411F5"/>
    <w:rsid w:val="00880E64"/>
    <w:rsid w:val="008B5896"/>
    <w:rsid w:val="008D1AAB"/>
    <w:rsid w:val="00944B03"/>
    <w:rsid w:val="00977B57"/>
    <w:rsid w:val="009D35C6"/>
    <w:rsid w:val="009D60DC"/>
    <w:rsid w:val="00A61D5D"/>
    <w:rsid w:val="00A8567C"/>
    <w:rsid w:val="00AA1895"/>
    <w:rsid w:val="00AB7051"/>
    <w:rsid w:val="00B1695F"/>
    <w:rsid w:val="00B73111"/>
    <w:rsid w:val="00B95A3E"/>
    <w:rsid w:val="00BA1CDE"/>
    <w:rsid w:val="00BB0A9A"/>
    <w:rsid w:val="00BD644D"/>
    <w:rsid w:val="00BF3FBE"/>
    <w:rsid w:val="00CB20AB"/>
    <w:rsid w:val="00CD53A3"/>
    <w:rsid w:val="00D55C40"/>
    <w:rsid w:val="00D87576"/>
    <w:rsid w:val="00DB3070"/>
    <w:rsid w:val="00DB3C21"/>
    <w:rsid w:val="00DD68E5"/>
    <w:rsid w:val="00E20043"/>
    <w:rsid w:val="00E56110"/>
    <w:rsid w:val="00E622C2"/>
    <w:rsid w:val="00EC0079"/>
    <w:rsid w:val="00F37F05"/>
    <w:rsid w:val="00F4386F"/>
    <w:rsid w:val="00FA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AB"/>
    <w:pPr>
      <w:ind w:left="720"/>
      <w:contextualSpacing/>
    </w:pPr>
  </w:style>
  <w:style w:type="paragraph" w:styleId="NormalWeb">
    <w:name w:val="Normal (Web)"/>
    <w:basedOn w:val="Normal"/>
    <w:uiPriority w:val="99"/>
    <w:unhideWhenUsed/>
    <w:rsid w:val="008D1AAB"/>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95A3E"/>
    <w:rPr>
      <w:sz w:val="16"/>
      <w:szCs w:val="16"/>
    </w:rPr>
  </w:style>
  <w:style w:type="paragraph" w:styleId="CommentText">
    <w:name w:val="annotation text"/>
    <w:basedOn w:val="Normal"/>
    <w:link w:val="CommentTextChar"/>
    <w:uiPriority w:val="99"/>
    <w:semiHidden/>
    <w:unhideWhenUsed/>
    <w:rsid w:val="00B95A3E"/>
    <w:pPr>
      <w:spacing w:line="240" w:lineRule="auto"/>
    </w:pPr>
    <w:rPr>
      <w:sz w:val="20"/>
      <w:szCs w:val="20"/>
    </w:rPr>
  </w:style>
  <w:style w:type="character" w:customStyle="1" w:styleId="CommentTextChar">
    <w:name w:val="Comment Text Char"/>
    <w:basedOn w:val="DefaultParagraphFont"/>
    <w:link w:val="CommentText"/>
    <w:uiPriority w:val="99"/>
    <w:semiHidden/>
    <w:rsid w:val="00B95A3E"/>
    <w:rPr>
      <w:sz w:val="20"/>
      <w:szCs w:val="20"/>
    </w:rPr>
  </w:style>
  <w:style w:type="paragraph" w:styleId="CommentSubject">
    <w:name w:val="annotation subject"/>
    <w:basedOn w:val="CommentText"/>
    <w:next w:val="CommentText"/>
    <w:link w:val="CommentSubjectChar"/>
    <w:uiPriority w:val="99"/>
    <w:semiHidden/>
    <w:unhideWhenUsed/>
    <w:rsid w:val="00B95A3E"/>
    <w:rPr>
      <w:b/>
      <w:bCs/>
    </w:rPr>
  </w:style>
  <w:style w:type="character" w:customStyle="1" w:styleId="CommentSubjectChar">
    <w:name w:val="Comment Subject Char"/>
    <w:basedOn w:val="CommentTextChar"/>
    <w:link w:val="CommentSubject"/>
    <w:uiPriority w:val="99"/>
    <w:semiHidden/>
    <w:rsid w:val="00B95A3E"/>
    <w:rPr>
      <w:b/>
      <w:bCs/>
      <w:sz w:val="20"/>
      <w:szCs w:val="20"/>
    </w:rPr>
  </w:style>
  <w:style w:type="paragraph" w:styleId="BalloonText">
    <w:name w:val="Balloon Text"/>
    <w:basedOn w:val="Normal"/>
    <w:link w:val="BalloonTextChar"/>
    <w:uiPriority w:val="99"/>
    <w:semiHidden/>
    <w:unhideWhenUsed/>
    <w:rsid w:val="00B95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E"/>
    <w:rPr>
      <w:rFonts w:ascii="Tahoma" w:hAnsi="Tahoma" w:cs="Tahoma"/>
      <w:sz w:val="16"/>
      <w:szCs w:val="16"/>
    </w:rPr>
  </w:style>
  <w:style w:type="paragraph" w:styleId="Header">
    <w:name w:val="header"/>
    <w:basedOn w:val="Normal"/>
    <w:link w:val="HeaderChar"/>
    <w:uiPriority w:val="99"/>
    <w:unhideWhenUsed/>
    <w:qFormat/>
    <w:rsid w:val="00750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E89"/>
  </w:style>
  <w:style w:type="paragraph" w:styleId="Footer">
    <w:name w:val="footer"/>
    <w:basedOn w:val="Normal"/>
    <w:link w:val="FooterChar"/>
    <w:uiPriority w:val="99"/>
    <w:unhideWhenUsed/>
    <w:rsid w:val="00750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AB"/>
    <w:pPr>
      <w:ind w:left="720"/>
      <w:contextualSpacing/>
    </w:pPr>
  </w:style>
  <w:style w:type="paragraph" w:styleId="NormalWeb">
    <w:name w:val="Normal (Web)"/>
    <w:basedOn w:val="Normal"/>
    <w:uiPriority w:val="99"/>
    <w:unhideWhenUsed/>
    <w:rsid w:val="008D1AAB"/>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95A3E"/>
    <w:rPr>
      <w:sz w:val="16"/>
      <w:szCs w:val="16"/>
    </w:rPr>
  </w:style>
  <w:style w:type="paragraph" w:styleId="CommentText">
    <w:name w:val="annotation text"/>
    <w:basedOn w:val="Normal"/>
    <w:link w:val="CommentTextChar"/>
    <w:uiPriority w:val="99"/>
    <w:semiHidden/>
    <w:unhideWhenUsed/>
    <w:rsid w:val="00B95A3E"/>
    <w:pPr>
      <w:spacing w:line="240" w:lineRule="auto"/>
    </w:pPr>
    <w:rPr>
      <w:sz w:val="20"/>
      <w:szCs w:val="20"/>
    </w:rPr>
  </w:style>
  <w:style w:type="character" w:customStyle="1" w:styleId="CommentTextChar">
    <w:name w:val="Comment Text Char"/>
    <w:basedOn w:val="DefaultParagraphFont"/>
    <w:link w:val="CommentText"/>
    <w:uiPriority w:val="99"/>
    <w:semiHidden/>
    <w:rsid w:val="00B95A3E"/>
    <w:rPr>
      <w:sz w:val="20"/>
      <w:szCs w:val="20"/>
    </w:rPr>
  </w:style>
  <w:style w:type="paragraph" w:styleId="CommentSubject">
    <w:name w:val="annotation subject"/>
    <w:basedOn w:val="CommentText"/>
    <w:next w:val="CommentText"/>
    <w:link w:val="CommentSubjectChar"/>
    <w:uiPriority w:val="99"/>
    <w:semiHidden/>
    <w:unhideWhenUsed/>
    <w:rsid w:val="00B95A3E"/>
    <w:rPr>
      <w:b/>
      <w:bCs/>
    </w:rPr>
  </w:style>
  <w:style w:type="character" w:customStyle="1" w:styleId="CommentSubjectChar">
    <w:name w:val="Comment Subject Char"/>
    <w:basedOn w:val="CommentTextChar"/>
    <w:link w:val="CommentSubject"/>
    <w:uiPriority w:val="99"/>
    <w:semiHidden/>
    <w:rsid w:val="00B95A3E"/>
    <w:rPr>
      <w:b/>
      <w:bCs/>
      <w:sz w:val="20"/>
      <w:szCs w:val="20"/>
    </w:rPr>
  </w:style>
  <w:style w:type="paragraph" w:styleId="BalloonText">
    <w:name w:val="Balloon Text"/>
    <w:basedOn w:val="Normal"/>
    <w:link w:val="BalloonTextChar"/>
    <w:uiPriority w:val="99"/>
    <w:semiHidden/>
    <w:unhideWhenUsed/>
    <w:rsid w:val="00B95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E"/>
    <w:rPr>
      <w:rFonts w:ascii="Tahoma" w:hAnsi="Tahoma" w:cs="Tahoma"/>
      <w:sz w:val="16"/>
      <w:szCs w:val="16"/>
    </w:rPr>
  </w:style>
  <w:style w:type="paragraph" w:styleId="Header">
    <w:name w:val="header"/>
    <w:basedOn w:val="Normal"/>
    <w:link w:val="HeaderChar"/>
    <w:uiPriority w:val="99"/>
    <w:unhideWhenUsed/>
    <w:qFormat/>
    <w:rsid w:val="00750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E89"/>
  </w:style>
  <w:style w:type="paragraph" w:styleId="Footer">
    <w:name w:val="footer"/>
    <w:basedOn w:val="Normal"/>
    <w:link w:val="FooterChar"/>
    <w:uiPriority w:val="99"/>
    <w:unhideWhenUsed/>
    <w:rsid w:val="00750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1564">
      <w:bodyDiv w:val="1"/>
      <w:marLeft w:val="0"/>
      <w:marRight w:val="0"/>
      <w:marTop w:val="0"/>
      <w:marBottom w:val="0"/>
      <w:divBdr>
        <w:top w:val="none" w:sz="0" w:space="0" w:color="auto"/>
        <w:left w:val="none" w:sz="0" w:space="0" w:color="auto"/>
        <w:bottom w:val="none" w:sz="0" w:space="0" w:color="auto"/>
        <w:right w:val="none" w:sz="0" w:space="0" w:color="auto"/>
      </w:divBdr>
    </w:div>
    <w:div w:id="539048118">
      <w:bodyDiv w:val="1"/>
      <w:marLeft w:val="0"/>
      <w:marRight w:val="0"/>
      <w:marTop w:val="0"/>
      <w:marBottom w:val="0"/>
      <w:divBdr>
        <w:top w:val="none" w:sz="0" w:space="0" w:color="auto"/>
        <w:left w:val="none" w:sz="0" w:space="0" w:color="auto"/>
        <w:bottom w:val="none" w:sz="0" w:space="0" w:color="auto"/>
        <w:right w:val="none" w:sz="0" w:space="0" w:color="auto"/>
      </w:divBdr>
    </w:div>
    <w:div w:id="546071941">
      <w:bodyDiv w:val="1"/>
      <w:marLeft w:val="0"/>
      <w:marRight w:val="0"/>
      <w:marTop w:val="0"/>
      <w:marBottom w:val="0"/>
      <w:divBdr>
        <w:top w:val="none" w:sz="0" w:space="0" w:color="auto"/>
        <w:left w:val="none" w:sz="0" w:space="0" w:color="auto"/>
        <w:bottom w:val="none" w:sz="0" w:space="0" w:color="auto"/>
        <w:right w:val="none" w:sz="0" w:space="0" w:color="auto"/>
      </w:divBdr>
    </w:div>
    <w:div w:id="694188651">
      <w:bodyDiv w:val="1"/>
      <w:marLeft w:val="0"/>
      <w:marRight w:val="0"/>
      <w:marTop w:val="0"/>
      <w:marBottom w:val="0"/>
      <w:divBdr>
        <w:top w:val="none" w:sz="0" w:space="0" w:color="auto"/>
        <w:left w:val="none" w:sz="0" w:space="0" w:color="auto"/>
        <w:bottom w:val="none" w:sz="0" w:space="0" w:color="auto"/>
        <w:right w:val="none" w:sz="0" w:space="0" w:color="auto"/>
      </w:divBdr>
    </w:div>
    <w:div w:id="719284323">
      <w:bodyDiv w:val="1"/>
      <w:marLeft w:val="0"/>
      <w:marRight w:val="0"/>
      <w:marTop w:val="0"/>
      <w:marBottom w:val="0"/>
      <w:divBdr>
        <w:top w:val="none" w:sz="0" w:space="0" w:color="auto"/>
        <w:left w:val="none" w:sz="0" w:space="0" w:color="auto"/>
        <w:bottom w:val="none" w:sz="0" w:space="0" w:color="auto"/>
        <w:right w:val="none" w:sz="0" w:space="0" w:color="auto"/>
      </w:divBdr>
    </w:div>
    <w:div w:id="11240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Just Beginning</Model_x0020_Background>
    <Models xmlns="0cc7abcf-98bb-4ef6-9b4e-46a5fc2984fa" xsi:nil="true"/>
    <IRB_x0020_Submission_x0020_Type xmlns="0cc7abcf-98bb-4ef6-9b4e-46a5fc2984fa">1st Submission</IRB_x0020_Submission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0" ma:contentTypeDescription="MDRC Project Documents - includes metadata - Document Type, Site, Team" ma:contentTypeScope="" ma:versionID="3fba8badb58a8fbc14c7a646a2bb4dbb">
  <xsd:schema xmlns:xsd="http://www.w3.org/2001/XMLSchema" xmlns:p="http://schemas.microsoft.com/office/2006/metadata/properties" xmlns:ns1="f23c63e7-3264-4fa0-bbac-fd47573de8ba" xmlns:ns3="0cc7abcf-98bb-4ef6-9b4e-46a5fc2984fa" targetNamespace="http://schemas.microsoft.com/office/2006/metadata/properties" ma:root="true" ma:fieldsID="94fab489098e97aaf202e165a6c8b513"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element ref="ns3:IRB_x0020_Submission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element name="IRB_x0020_Submission_x0020_Type" ma:index="21"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xsd:enumeration value="Fall 2016: 4th Submission"/>
          <xsd:enumeration value="Certificate of Confidentia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65376E2-D78A-4795-ABFA-FD34E2A4C91B}">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0cc7abcf-98bb-4ef6-9b4e-46a5fc2984fa"/>
    <ds:schemaRef ds:uri="f23c63e7-3264-4fa0-bbac-fd47573de8ba"/>
  </ds:schemaRefs>
</ds:datastoreItem>
</file>

<file path=customXml/itemProps2.xml><?xml version="1.0" encoding="utf-8"?>
<ds:datastoreItem xmlns:ds="http://schemas.openxmlformats.org/officeDocument/2006/customXml" ds:itemID="{35AD7D44-A6CF-4F49-BE89-B8800232D389}">
  <ds:schemaRefs>
    <ds:schemaRef ds:uri="http://schemas.microsoft.com/sharepoint/v3/contenttype/forms"/>
  </ds:schemaRefs>
</ds:datastoreItem>
</file>

<file path=customXml/itemProps3.xml><?xml version="1.0" encoding="utf-8"?>
<ds:datastoreItem xmlns:ds="http://schemas.openxmlformats.org/officeDocument/2006/customXml" ds:itemID="{652BD984-F3EF-48E2-81E8-656D8090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Lundquist</dc:creator>
  <cp:lastModifiedBy>Windows User</cp:lastModifiedBy>
  <cp:revision>6</cp:revision>
  <dcterms:created xsi:type="dcterms:W3CDTF">2016-06-27T14:24:00Z</dcterms:created>
  <dcterms:modified xsi:type="dcterms:W3CDTF">2016-09-01T17:36:00Z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