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6D33C" w14:textId="77777777" w:rsidR="008A593D" w:rsidRPr="008A593D" w:rsidRDefault="008A593D" w:rsidP="008A593D">
      <w:pPr>
        <w:spacing w:after="60" w:line="240" w:lineRule="auto"/>
        <w:ind w:left="110" w:right="-20"/>
        <w:outlineLvl w:val="0"/>
        <w:rPr>
          <w:rFonts w:asciiTheme="minorHAnsi" w:eastAsia="Calibri" w:hAnsiTheme="minorHAnsi"/>
          <w:color w:val="231F20"/>
          <w:sz w:val="24"/>
          <w:szCs w:val="24"/>
        </w:rPr>
      </w:pPr>
      <w:bookmarkStart w:id="0" w:name="_GoBack"/>
      <w:bookmarkEnd w:id="0"/>
    </w:p>
    <w:p w14:paraId="23025A99" w14:textId="77777777" w:rsidR="008A593D" w:rsidRPr="008A593D" w:rsidRDefault="008A593D" w:rsidP="008A593D">
      <w:pPr>
        <w:spacing w:after="60" w:line="240" w:lineRule="auto"/>
        <w:ind w:left="110" w:right="-20"/>
        <w:outlineLvl w:val="0"/>
        <w:rPr>
          <w:rFonts w:asciiTheme="minorHAnsi" w:eastAsia="Calibri" w:hAnsiTheme="minorHAnsi"/>
          <w:sz w:val="24"/>
          <w:szCs w:val="24"/>
        </w:rPr>
      </w:pPr>
      <w:r w:rsidRPr="008A593D">
        <w:rPr>
          <w:rFonts w:asciiTheme="minorHAnsi" w:eastAsia="Calibri" w:hAnsiTheme="minorHAnsi"/>
          <w:color w:val="231F20"/>
          <w:sz w:val="24"/>
          <w:szCs w:val="24"/>
        </w:rPr>
        <w:t xml:space="preserve">OMB#: </w:t>
      </w:r>
      <w:r w:rsidRPr="008A593D">
        <w:rPr>
          <w:rFonts w:asciiTheme="minorHAnsi" w:eastAsia="Calibri" w:hAnsiTheme="minorHAnsi"/>
          <w:bCs/>
          <w:sz w:val="24"/>
          <w:szCs w:val="24"/>
        </w:rPr>
        <w:t>XXXX-XXXX</w:t>
      </w:r>
    </w:p>
    <w:p w14:paraId="2C5A6318" w14:textId="77777777" w:rsidR="008A593D" w:rsidRPr="008A593D" w:rsidRDefault="008A593D" w:rsidP="008A593D">
      <w:pPr>
        <w:spacing w:after="60" w:line="240" w:lineRule="auto"/>
        <w:ind w:left="110" w:right="-73"/>
        <w:outlineLvl w:val="0"/>
        <w:rPr>
          <w:rFonts w:asciiTheme="minorHAnsi" w:eastAsia="Calibri" w:hAnsiTheme="minorHAnsi"/>
          <w:sz w:val="24"/>
          <w:szCs w:val="24"/>
        </w:rPr>
      </w:pPr>
      <w:r w:rsidRPr="008A593D">
        <w:rPr>
          <w:rFonts w:asciiTheme="minorHAnsi" w:eastAsia="Calibri" w:hAnsiTheme="minorHAnsi"/>
          <w:color w:val="231F20"/>
          <w:position w:val="1"/>
          <w:sz w:val="24"/>
          <w:szCs w:val="24"/>
        </w:rPr>
        <w:t>Expiration Date: XX/XX/20XX</w:t>
      </w:r>
    </w:p>
    <w:p w14:paraId="22985C73" w14:textId="77777777" w:rsidR="008A593D" w:rsidRPr="008A593D" w:rsidRDefault="008A593D" w:rsidP="008A593D">
      <w:pPr>
        <w:spacing w:after="60" w:line="240" w:lineRule="auto"/>
        <w:rPr>
          <w:rFonts w:asciiTheme="minorHAnsi" w:hAnsiTheme="minorHAnsi"/>
          <w:sz w:val="20"/>
          <w:szCs w:val="20"/>
        </w:rPr>
      </w:pPr>
    </w:p>
    <w:p w14:paraId="4A1F5B41" w14:textId="77777777" w:rsidR="008A593D" w:rsidRPr="008A593D" w:rsidRDefault="008A593D" w:rsidP="008A593D">
      <w:pPr>
        <w:spacing w:after="0" w:line="240" w:lineRule="auto"/>
        <w:rPr>
          <w:rFonts w:asciiTheme="minorHAnsi" w:hAnsiTheme="minorHAnsi"/>
          <w:sz w:val="20"/>
          <w:szCs w:val="20"/>
        </w:rPr>
      </w:pPr>
    </w:p>
    <w:p w14:paraId="2FFC9E49" w14:textId="77777777" w:rsidR="008A593D" w:rsidRPr="008A593D" w:rsidRDefault="008A593D" w:rsidP="008A593D">
      <w:pPr>
        <w:spacing w:after="0" w:line="240" w:lineRule="auto"/>
        <w:rPr>
          <w:rFonts w:asciiTheme="minorHAnsi" w:hAnsiTheme="minorHAnsi"/>
          <w:sz w:val="20"/>
          <w:szCs w:val="20"/>
        </w:rPr>
      </w:pPr>
    </w:p>
    <w:p w14:paraId="09512FEA" w14:textId="77777777" w:rsidR="008A593D" w:rsidRPr="008A593D" w:rsidRDefault="008A593D" w:rsidP="008A593D">
      <w:pPr>
        <w:spacing w:after="0" w:line="240" w:lineRule="auto"/>
        <w:ind w:right="-20"/>
        <w:jc w:val="center"/>
        <w:rPr>
          <w:rFonts w:asciiTheme="minorHAnsi" w:eastAsia="Cambria" w:hAnsiTheme="minorHAnsi"/>
          <w:sz w:val="58"/>
          <w:szCs w:val="58"/>
        </w:rPr>
      </w:pPr>
      <w:r w:rsidRPr="008A593D">
        <w:rPr>
          <w:rFonts w:asciiTheme="minorHAnsi" w:eastAsia="Cambria" w:hAnsiTheme="minorHAnsi"/>
          <w:b/>
          <w:bCs/>
          <w:i/>
          <w:color w:val="1E2171"/>
          <w:sz w:val="58"/>
          <w:szCs w:val="58"/>
        </w:rPr>
        <w:t>Implementation of Title I and Title II-A Program Initiatives</w:t>
      </w:r>
    </w:p>
    <w:p w14:paraId="0AA7CBE0" w14:textId="77777777" w:rsidR="008A593D" w:rsidRPr="008A593D" w:rsidRDefault="008A593D" w:rsidP="008A593D">
      <w:pPr>
        <w:spacing w:after="0" w:line="240" w:lineRule="auto"/>
        <w:rPr>
          <w:rFonts w:asciiTheme="minorHAnsi" w:hAnsiTheme="minorHAnsi"/>
          <w:sz w:val="20"/>
          <w:szCs w:val="20"/>
        </w:rPr>
      </w:pPr>
    </w:p>
    <w:p w14:paraId="6244F5C3" w14:textId="77777777" w:rsidR="008A593D" w:rsidRPr="008A593D" w:rsidRDefault="008A593D" w:rsidP="008A593D">
      <w:pPr>
        <w:spacing w:after="0" w:line="240" w:lineRule="auto"/>
        <w:rPr>
          <w:rFonts w:asciiTheme="minorHAnsi" w:hAnsiTheme="minorHAnsi"/>
          <w:sz w:val="20"/>
          <w:szCs w:val="20"/>
        </w:rPr>
      </w:pPr>
      <w:r w:rsidRPr="008A593D">
        <w:rPr>
          <w:rFonts w:asciiTheme="minorHAnsi" w:eastAsia="Arial" w:hAnsiTheme="minorHAnsi"/>
          <w:noProof/>
          <w:color w:val="1E2171"/>
          <w:sz w:val="49"/>
          <w:szCs w:val="49"/>
        </w:rPr>
        <mc:AlternateContent>
          <mc:Choice Requires="wpg">
            <w:drawing>
              <wp:anchor distT="4294967291" distB="4294967291" distL="114300" distR="114300" simplePos="0" relativeHeight="251684864" behindDoc="1" locked="0" layoutInCell="1" allowOverlap="1" wp14:anchorId="46F14A76" wp14:editId="31C2592D">
                <wp:simplePos x="0" y="0"/>
                <wp:positionH relativeFrom="column">
                  <wp:align>center</wp:align>
                </wp:positionH>
                <wp:positionV relativeFrom="paragraph">
                  <wp:posOffset>92709</wp:posOffset>
                </wp:positionV>
                <wp:extent cx="3676015" cy="0"/>
                <wp:effectExtent l="0" t="0" r="19685" b="19050"/>
                <wp:wrapNone/>
                <wp:docPr id="4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015" cy="0"/>
                          <a:chOff x="3243" y="3955"/>
                          <a:chExt cx="5785" cy="2"/>
                        </a:xfrm>
                      </wpg:grpSpPr>
                      <wps:wsp>
                        <wps:cNvPr id="48" name="Freeform 3"/>
                        <wps:cNvSpPr>
                          <a:spLocks/>
                        </wps:cNvSpPr>
                        <wps:spPr bwMode="auto">
                          <a:xfrm>
                            <a:off x="3243" y="3955"/>
                            <a:ext cx="5785" cy="2"/>
                          </a:xfrm>
                          <a:custGeom>
                            <a:avLst/>
                            <a:gdLst>
                              <a:gd name="T0" fmla="*/ 0 w 5785"/>
                              <a:gd name="T1" fmla="*/ 0 h 2"/>
                              <a:gd name="T2" fmla="*/ 5785 w 5785"/>
                              <a:gd name="T3" fmla="*/ 0 h 2"/>
                              <a:gd name="T4" fmla="*/ 0 60000 65536"/>
                              <a:gd name="T5" fmla="*/ 0 60000 65536"/>
                            </a:gdLst>
                            <a:ahLst/>
                            <a:cxnLst>
                              <a:cxn ang="T4">
                                <a:pos x="T0" y="T1"/>
                              </a:cxn>
                              <a:cxn ang="T5">
                                <a:pos x="T2" y="T3"/>
                              </a:cxn>
                            </a:cxnLst>
                            <a:rect l="0" t="0" r="r" b="b"/>
                            <a:pathLst>
                              <a:path w="5785" h="2">
                                <a:moveTo>
                                  <a:pt x="0" y="0"/>
                                </a:moveTo>
                                <a:lnTo>
                                  <a:pt x="5785" y="0"/>
                                </a:lnTo>
                              </a:path>
                            </a:pathLst>
                          </a:custGeom>
                          <a:noFill/>
                          <a:ln w="18515">
                            <a:solidFill>
                              <a:srgbClr val="00A9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C78AC1" id="Group 2" o:spid="_x0000_s1026" style="position:absolute;margin-left:0;margin-top:7.3pt;width:289.45pt;height:0;z-index:-251631616;mso-wrap-distance-top:-1e-4mm;mso-wrap-distance-bottom:-1e-4mm;mso-position-horizontal:center" coordorigin="3243,3955" coordsize="5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UdAMAADMIAAAOAAAAZHJzL2Uyb0RvYy54bWykVduO2zYQfS+QfyD4WMAryZZ8EVYbLHxZ&#10;FEjaAHE/gJaoCyKRKklb3gb59w6Hki07CRKkfpCHmtGZmTMXPr49NzU5caUrKRIaPPiUcJHKrBJF&#10;Qv/e7yZLSrRhImO1FDyhr1zTt09vfnvs2phPZSnrjCsCIELHXZvQ0pg29jydlrxh+kG2XIAyl6ph&#10;Bo6q8DLFOkBvam/q+3OvkyprlUy51vB245T0CfHznKfmrzzX3JA6oRCbwafC58E+vadHFheKtWWV&#10;9mGwX4iiYZUApxeoDTOMHFX1FVRTpUpqmZuHVDaezPMq5ZgDZBP4d9m8KHlsMZci7or2QhNQe8fT&#10;L8Omf54+KFJlCQ0XlAjWQI3QLZlabrq2iMHkRbUf2w/KJQjiO5l+0qD27vX2XDhjcujeywzg2NFI&#10;5Oacq8ZCQNbkjCV4vZSAnw1J4eVsvpj7QURJetWlJdTQfjGbhjNKQDFbRZErXVpu+y+jxbL/DCP3&#10;WOz8YYx9TDYh6DN9pVL/Pyo/lqzlWCFteRqohKZ3VO4U57Z5ycyxiVYDlXrM40hjY9RA9w8Z/AYf&#10;A4/fY4PF6VGbFy6xEuz0Ths3AhlIWN+sD30P45I3NUzD7x7xSUcQsjcebIIbm9I1DUzBBWQ6MrAA&#10;38GBso58fQMnvDGY+/Aj8yiazfsJvjiEHhgh3RlCUxRDoqwcck/Pok8eJMLs5tqH2LGt1LbvLBXQ&#10;dfvAOgMMMLNUXa2jG2vI2VpjyQdr99+7UbCW7heSogQW0sGl0zJjo7NOrEi6hLqClgmdoq9Gnvhe&#10;ooG5GyZwddXWYmzlQIbJAkOnBsG6wdwurm3Eo1YRclfVNZa/FjagYBnBnNoItKyrzGrxoIrDulbk&#10;xOzG9Z9X4a5n7cYMNpvIEK3kLNv2smFV7WSMzeJBQ/dM2NbGlfp55a+2y+0ynITT+XYS+pvN5Hm3&#10;DifzXbCINrPNer0JvtjQgjAuqyzjwkY3rPcg/LmZ7y8at5gvC/4mCz1Odoe/r5P1bsNAliGX4R+z&#10;gyXlZt5tqIPMXmH+lXT3FdyvIJRS/UtJB3dVQvU/R6Y4JfUfAjbYKghDe7nhIYwWUzioseYw1jCR&#10;AlRCDYVet+LauAvx2KqqKMFTgGUV8hk2d17ZBYHxuaj6AyxRlPBmwlz6W9RefeMzWl3v+qf/AAAA&#10;//8DAFBLAwQUAAYACAAAACEA3pd84dwAAAAGAQAADwAAAGRycy9kb3ducmV2LnhtbEyPQUvDQBCF&#10;74L/YRnBm91EbW1jNqUU9VQEW0F6mybTJDQ7G7LbJP33jnjQ43tveO+bdDnaRvXU+dqxgXgSgSLO&#10;XVFzaeBz93o3B+UDcoGNYzJwIQ/L7PoqxaRwA39Qvw2lkhL2CRqoQmgTrX1ekUU/cS2xZEfXWQwi&#10;u1IXHQ5Sbht9H0UzbbFmWaiwpXVF+Wl7tgbeBhxWD/FLvzkd15f9bvr+tYnJmNubcfUMKtAY/o7h&#10;B1/QIROmgztz4VVjQB4J4j7OQEk6fZovQB1+DZ2l+j9+9g0AAP//AwBQSwECLQAUAAYACAAAACEA&#10;toM4kv4AAADhAQAAEwAAAAAAAAAAAAAAAAAAAAAAW0NvbnRlbnRfVHlwZXNdLnhtbFBLAQItABQA&#10;BgAIAAAAIQA4/SH/1gAAAJQBAAALAAAAAAAAAAAAAAAAAC8BAABfcmVscy8ucmVsc1BLAQItABQA&#10;BgAIAAAAIQApd/iUdAMAADMIAAAOAAAAAAAAAAAAAAAAAC4CAABkcnMvZTJvRG9jLnhtbFBLAQIt&#10;ABQABgAIAAAAIQDel3zh3AAAAAYBAAAPAAAAAAAAAAAAAAAAAM4FAABkcnMvZG93bnJldi54bWxQ&#10;SwUGAAAAAAQABADzAAAA1wYAAAAA&#10;">
                <v:shape id="Freeform 3" o:spid="_x0000_s1027" style="position:absolute;left:3243;top:3955;width:5785;height:2;visibility:visible;mso-wrap-style:square;v-text-anchor:top" coordsize="5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p6avAAAANsAAAAPAAAAZHJzL2Rvd25yZXYueG1sRE/NDsFA&#10;EL5LvMNmJG5siZSUJSIR3FAPMOmOtml3trqLent7kDh++f5Xm87U4kWtKy0rmIwjEMSZ1SXnCm7p&#10;frQA4TyyxtoyKfiQg82631thou2bL/S6+lyEEHYJKii8bxIpXVaQQTe2DXHg7rY16ANsc6lbfIdw&#10;U8tpFMXSYMmhocCGdgVl1fVpFEyr/Xx+ujwmj7TZZtU5jg+zDyo1HHTbJQhPnf+Lf+6jVjALY8OX&#10;8APk+gsAAP//AwBQSwECLQAUAAYACAAAACEA2+H2y+4AAACFAQAAEwAAAAAAAAAAAAAAAAAAAAAA&#10;W0NvbnRlbnRfVHlwZXNdLnhtbFBLAQItABQABgAIAAAAIQBa9CxbvwAAABUBAAALAAAAAAAAAAAA&#10;AAAAAB8BAABfcmVscy8ucmVsc1BLAQItABQABgAIAAAAIQDf2p6avAAAANsAAAAPAAAAAAAAAAAA&#10;AAAAAAcCAABkcnMvZG93bnJldi54bWxQSwUGAAAAAAMAAwC3AAAA8AIAAAAA&#10;" path="m,l5785,e" filled="f" strokecolor="#00a94f" strokeweight=".51431mm">
                  <v:path arrowok="t" o:connecttype="custom" o:connectlocs="0,0;5785,0" o:connectangles="0,0"/>
                </v:shape>
              </v:group>
            </w:pict>
          </mc:Fallback>
        </mc:AlternateContent>
      </w:r>
    </w:p>
    <w:p w14:paraId="0A952C2F" w14:textId="77777777" w:rsidR="008A593D" w:rsidRPr="008A593D" w:rsidRDefault="008A593D" w:rsidP="008A593D">
      <w:pPr>
        <w:spacing w:after="0" w:line="240" w:lineRule="auto"/>
        <w:rPr>
          <w:rFonts w:asciiTheme="minorHAnsi" w:hAnsiTheme="minorHAnsi"/>
        </w:rPr>
      </w:pPr>
    </w:p>
    <w:p w14:paraId="17CCC199" w14:textId="77777777" w:rsidR="008A593D" w:rsidRPr="008A593D" w:rsidRDefault="008A593D" w:rsidP="008A593D">
      <w:pPr>
        <w:spacing w:after="0" w:line="240" w:lineRule="auto"/>
        <w:rPr>
          <w:rFonts w:asciiTheme="minorHAnsi" w:hAnsiTheme="minorHAnsi"/>
          <w:sz w:val="20"/>
          <w:szCs w:val="20"/>
        </w:rPr>
      </w:pPr>
    </w:p>
    <w:p w14:paraId="252BB8BD" w14:textId="77777777" w:rsidR="008A593D" w:rsidRPr="008A593D" w:rsidRDefault="008A593D" w:rsidP="008A593D">
      <w:pPr>
        <w:spacing w:after="0" w:line="240" w:lineRule="auto"/>
        <w:jc w:val="center"/>
        <w:outlineLvl w:val="0"/>
        <w:rPr>
          <w:rFonts w:asciiTheme="minorHAnsi" w:eastAsia="Calibri" w:hAnsiTheme="minorHAnsi"/>
          <w:b/>
          <w:bCs/>
          <w:color w:val="1E2171"/>
          <w:position w:val="1"/>
          <w:sz w:val="36"/>
          <w:szCs w:val="36"/>
        </w:rPr>
      </w:pPr>
      <w:r w:rsidRPr="008A593D">
        <w:rPr>
          <w:rFonts w:asciiTheme="minorHAnsi" w:eastAsia="Calibri" w:hAnsiTheme="minorHAnsi"/>
          <w:b/>
          <w:bCs/>
          <w:color w:val="1E2171"/>
          <w:position w:val="1"/>
          <w:sz w:val="36"/>
          <w:szCs w:val="36"/>
        </w:rPr>
        <w:t>Survey of State Education Agencies</w:t>
      </w:r>
    </w:p>
    <w:p w14:paraId="195B004E" w14:textId="77777777" w:rsidR="008A593D" w:rsidRPr="008A593D" w:rsidRDefault="008A593D" w:rsidP="008A593D">
      <w:pPr>
        <w:spacing w:after="0" w:line="240" w:lineRule="auto"/>
        <w:jc w:val="center"/>
        <w:outlineLvl w:val="0"/>
        <w:rPr>
          <w:rFonts w:asciiTheme="minorHAnsi" w:eastAsia="Calibri" w:hAnsiTheme="minorHAnsi"/>
          <w:sz w:val="36"/>
          <w:szCs w:val="36"/>
        </w:rPr>
      </w:pPr>
    </w:p>
    <w:p w14:paraId="53277B6A" w14:textId="77777777" w:rsidR="008A593D" w:rsidRPr="008A593D" w:rsidRDefault="008A593D" w:rsidP="008A593D">
      <w:pPr>
        <w:spacing w:after="0" w:line="240" w:lineRule="auto"/>
        <w:rPr>
          <w:rFonts w:asciiTheme="minorHAnsi" w:hAnsiTheme="minorHAnsi"/>
          <w:sz w:val="26"/>
          <w:szCs w:val="26"/>
        </w:rPr>
      </w:pPr>
    </w:p>
    <w:p w14:paraId="2CB66B80" w14:textId="77777777" w:rsidR="008A593D" w:rsidRPr="008A593D" w:rsidRDefault="008A593D" w:rsidP="008A593D">
      <w:pPr>
        <w:spacing w:after="0" w:line="240" w:lineRule="auto"/>
        <w:jc w:val="center"/>
        <w:outlineLvl w:val="0"/>
        <w:rPr>
          <w:rFonts w:asciiTheme="minorHAnsi" w:eastAsia="Calibri" w:hAnsiTheme="minorHAnsi"/>
          <w:sz w:val="36"/>
          <w:szCs w:val="36"/>
        </w:rPr>
      </w:pPr>
      <w:r w:rsidRPr="008A593D">
        <w:rPr>
          <w:rFonts w:asciiTheme="minorHAnsi" w:eastAsia="Calibri" w:hAnsiTheme="minorHAnsi"/>
          <w:b/>
          <w:bCs/>
          <w:color w:val="1E2171"/>
          <w:sz w:val="36"/>
          <w:szCs w:val="36"/>
        </w:rPr>
        <w:t>2017–2018</w:t>
      </w:r>
    </w:p>
    <w:p w14:paraId="6D46C6BE" w14:textId="77777777" w:rsidR="008A593D" w:rsidRPr="008A593D" w:rsidRDefault="008A593D" w:rsidP="008A593D">
      <w:pPr>
        <w:spacing w:after="0" w:line="240" w:lineRule="auto"/>
        <w:rPr>
          <w:rFonts w:asciiTheme="minorHAnsi" w:hAnsiTheme="minorHAnsi"/>
          <w:sz w:val="20"/>
          <w:szCs w:val="20"/>
        </w:rPr>
      </w:pPr>
    </w:p>
    <w:p w14:paraId="4F435E89" w14:textId="77777777" w:rsidR="008A593D" w:rsidRPr="008A593D" w:rsidRDefault="008A593D" w:rsidP="008A593D">
      <w:pPr>
        <w:spacing w:after="0" w:line="240" w:lineRule="auto"/>
        <w:rPr>
          <w:rFonts w:asciiTheme="minorHAnsi" w:hAnsiTheme="minorHAnsi"/>
          <w:sz w:val="20"/>
          <w:szCs w:val="20"/>
        </w:rPr>
      </w:pPr>
      <w:r w:rsidRPr="008A593D">
        <w:rPr>
          <w:rFonts w:asciiTheme="minorHAnsi" w:hAnsiTheme="minorHAnsi"/>
          <w:noProof/>
          <w:sz w:val="20"/>
          <w:szCs w:val="20"/>
        </w:rPr>
        <w:drawing>
          <wp:anchor distT="0" distB="0" distL="114300" distR="114300" simplePos="0" relativeHeight="251682816" behindDoc="0" locked="0" layoutInCell="1" allowOverlap="1" wp14:anchorId="07E3D1B1" wp14:editId="49F02B92">
            <wp:simplePos x="0" y="0"/>
            <wp:positionH relativeFrom="column">
              <wp:posOffset>2693035</wp:posOffset>
            </wp:positionH>
            <wp:positionV relativeFrom="paragraph">
              <wp:posOffset>87630</wp:posOffset>
            </wp:positionV>
            <wp:extent cx="1479550" cy="1483360"/>
            <wp:effectExtent l="19050" t="0" r="6350" b="0"/>
            <wp:wrapNone/>
            <wp:docPr id="17" name="Picture 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2"/>
                    <pic:cNvPicPr>
                      <a:picLocks noChangeAspect="1" noChangeArrowheads="1"/>
                    </pic:cNvPicPr>
                  </pic:nvPicPr>
                  <pic:blipFill>
                    <a:blip r:embed="rId9" cstate="print"/>
                    <a:srcRect/>
                    <a:stretch>
                      <a:fillRect/>
                    </a:stretch>
                  </pic:blipFill>
                  <pic:spPr bwMode="auto">
                    <a:xfrm>
                      <a:off x="0" y="0"/>
                      <a:ext cx="1479550" cy="1483360"/>
                    </a:xfrm>
                    <a:prstGeom prst="rect">
                      <a:avLst/>
                    </a:prstGeom>
                    <a:noFill/>
                  </pic:spPr>
                </pic:pic>
              </a:graphicData>
            </a:graphic>
          </wp:anchor>
        </w:drawing>
      </w:r>
    </w:p>
    <w:p w14:paraId="668E7CD1" w14:textId="77777777" w:rsidR="008A593D" w:rsidRPr="008A593D" w:rsidRDefault="008A593D" w:rsidP="008A593D">
      <w:pPr>
        <w:spacing w:after="0" w:line="240" w:lineRule="auto"/>
        <w:rPr>
          <w:rFonts w:asciiTheme="minorHAnsi" w:hAnsiTheme="minorHAnsi"/>
          <w:sz w:val="20"/>
          <w:szCs w:val="20"/>
        </w:rPr>
      </w:pPr>
    </w:p>
    <w:p w14:paraId="03574FF8" w14:textId="77777777" w:rsidR="008A593D" w:rsidRPr="008A593D" w:rsidRDefault="008A593D" w:rsidP="008A593D">
      <w:pPr>
        <w:spacing w:after="0" w:line="240" w:lineRule="auto"/>
        <w:jc w:val="center"/>
        <w:rPr>
          <w:rFonts w:asciiTheme="minorHAnsi" w:hAnsiTheme="minorHAnsi"/>
          <w:sz w:val="20"/>
          <w:szCs w:val="20"/>
        </w:rPr>
      </w:pPr>
    </w:p>
    <w:p w14:paraId="47A3A21A" w14:textId="77777777" w:rsidR="008A593D" w:rsidRPr="008A593D" w:rsidRDefault="008A593D" w:rsidP="008A593D">
      <w:pPr>
        <w:spacing w:after="0" w:line="240" w:lineRule="auto"/>
        <w:rPr>
          <w:rFonts w:asciiTheme="minorHAnsi" w:hAnsiTheme="minorHAnsi"/>
          <w:sz w:val="20"/>
          <w:szCs w:val="20"/>
        </w:rPr>
      </w:pPr>
    </w:p>
    <w:p w14:paraId="6B8EA472" w14:textId="77777777" w:rsidR="008A593D" w:rsidRPr="008A593D" w:rsidRDefault="008A593D" w:rsidP="008A593D">
      <w:pPr>
        <w:spacing w:after="0" w:line="240" w:lineRule="auto"/>
        <w:rPr>
          <w:rFonts w:asciiTheme="minorHAnsi" w:hAnsiTheme="minorHAnsi"/>
          <w:sz w:val="20"/>
          <w:szCs w:val="20"/>
        </w:rPr>
      </w:pPr>
    </w:p>
    <w:p w14:paraId="5A47A3EC" w14:textId="77777777" w:rsidR="008A593D" w:rsidRPr="008A593D" w:rsidRDefault="008A593D" w:rsidP="008A593D">
      <w:pPr>
        <w:spacing w:before="1800" w:after="0" w:line="240" w:lineRule="auto"/>
        <w:ind w:right="-20"/>
        <w:outlineLvl w:val="0"/>
        <w:rPr>
          <w:rFonts w:asciiTheme="minorHAnsi" w:eastAsia="Calibri" w:hAnsiTheme="minorHAnsi"/>
          <w:b/>
          <w:bCs/>
          <w:szCs w:val="18"/>
        </w:rPr>
      </w:pPr>
      <w:r w:rsidRPr="008A593D">
        <w:rPr>
          <w:rFonts w:asciiTheme="minorHAnsi" w:eastAsia="Calibri" w:hAnsiTheme="minorHAnsi"/>
          <w:b/>
          <w:bCs/>
          <w:szCs w:val="18"/>
        </w:rPr>
        <w:t>Paperwork Reduction Act of 1995</w:t>
      </w:r>
    </w:p>
    <w:p w14:paraId="09686DFA" w14:textId="5ECFF903" w:rsidR="008A593D" w:rsidRPr="008A593D" w:rsidRDefault="008A593D" w:rsidP="008A593D">
      <w:pPr>
        <w:spacing w:after="0" w:line="240" w:lineRule="auto"/>
        <w:ind w:right="-20"/>
        <w:outlineLvl w:val="0"/>
        <w:rPr>
          <w:rFonts w:asciiTheme="minorHAnsi" w:eastAsia="Calibri" w:hAnsiTheme="minorHAnsi"/>
          <w:bCs/>
          <w:szCs w:val="18"/>
        </w:rPr>
      </w:pPr>
      <w:r w:rsidRPr="008A593D">
        <w:rPr>
          <w:rFonts w:asciiTheme="minorHAnsi" w:eastAsia="Calibri" w:hAnsiTheme="minorHAnsi"/>
          <w:bCs/>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495C51">
        <w:rPr>
          <w:rFonts w:asciiTheme="minorHAnsi" w:eastAsia="Calibri" w:hAnsiTheme="minorHAnsi"/>
          <w:bCs/>
          <w:szCs w:val="18"/>
        </w:rPr>
        <w:t>180</w:t>
      </w:r>
      <w:r w:rsidRPr="008A593D">
        <w:rPr>
          <w:rFonts w:asciiTheme="minorHAnsi" w:eastAsia="Calibri" w:hAnsiTheme="minorHAnsi"/>
          <w:bCs/>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(Education Department General Administrative Regulations, Sections 75.591 and 75.592).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1850-0902. Note: Please do not return the completed survey to this address.</w:t>
      </w:r>
    </w:p>
    <w:p w14:paraId="064FD01D" w14:textId="77777777" w:rsidR="008A593D" w:rsidRPr="008A593D" w:rsidRDefault="008A593D" w:rsidP="008A593D">
      <w:pPr>
        <w:spacing w:after="0" w:line="240" w:lineRule="auto"/>
        <w:ind w:right="-20"/>
        <w:outlineLvl w:val="0"/>
        <w:rPr>
          <w:rFonts w:asciiTheme="minorHAnsi" w:eastAsia="Calibri" w:hAnsiTheme="minorHAnsi"/>
          <w:bCs/>
          <w:szCs w:val="18"/>
        </w:rPr>
      </w:pPr>
    </w:p>
    <w:p w14:paraId="3EEF962B" w14:textId="77777777" w:rsidR="008A593D" w:rsidRPr="008A593D" w:rsidRDefault="008A593D" w:rsidP="008A593D">
      <w:pPr>
        <w:spacing w:after="0" w:line="240" w:lineRule="auto"/>
        <w:rPr>
          <w:rFonts w:asciiTheme="minorHAnsi" w:eastAsia="Calibri" w:hAnsiTheme="minorHAnsi"/>
          <w:b/>
          <w:bCs/>
          <w:szCs w:val="18"/>
        </w:rPr>
      </w:pPr>
      <w:r w:rsidRPr="008A593D">
        <w:rPr>
          <w:rFonts w:asciiTheme="minorHAnsi" w:eastAsia="Calibri" w:hAnsiTheme="minorHAnsi"/>
          <w:b/>
          <w:bCs/>
          <w:szCs w:val="18"/>
        </w:rPr>
        <w:t>Notice of Confidentiality</w:t>
      </w:r>
    </w:p>
    <w:p w14:paraId="0860BADA" w14:textId="2C0A4978" w:rsidR="008A593D" w:rsidRPr="008A593D" w:rsidRDefault="008A593D" w:rsidP="008A593D">
      <w:pPr>
        <w:spacing w:after="0" w:line="240" w:lineRule="auto"/>
        <w:rPr>
          <w:rFonts w:asciiTheme="minorHAnsi" w:eastAsia="Calibri" w:hAnsiTheme="minorHAnsi" w:cs="Times New Roman"/>
          <w:bCs/>
          <w:szCs w:val="18"/>
        </w:rPr>
      </w:pPr>
      <w:r w:rsidRPr="008A593D">
        <w:rPr>
          <w:rFonts w:asciiTheme="minorHAnsi" w:hAnsiTheme="minorHAnsi" w:cstheme="minorHAnsi"/>
          <w:szCs w:val="18"/>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individual. We will not provide information that identifies you to anyone outside the study team, except as required by law.</w:t>
      </w:r>
    </w:p>
    <w:p w14:paraId="01ECFEC3" w14:textId="77777777" w:rsidR="008A593D" w:rsidRPr="008A593D" w:rsidRDefault="008A593D" w:rsidP="008A593D">
      <w:pPr>
        <w:spacing w:after="0" w:line="240" w:lineRule="auto"/>
        <w:rPr>
          <w:rFonts w:asciiTheme="minorHAnsi" w:eastAsia="Calibri" w:hAnsiTheme="minorHAnsi"/>
          <w:bCs/>
          <w:szCs w:val="20"/>
        </w:rPr>
      </w:pPr>
    </w:p>
    <w:p w14:paraId="7BF62FD7" w14:textId="77777777" w:rsidR="008A593D" w:rsidRPr="008A593D" w:rsidRDefault="008A593D" w:rsidP="008A593D">
      <w:pPr>
        <w:spacing w:after="0" w:line="240" w:lineRule="auto"/>
        <w:rPr>
          <w:rFonts w:asciiTheme="minorHAnsi" w:eastAsia="Calibri" w:hAnsiTheme="minorHAnsi"/>
          <w:bCs/>
          <w:szCs w:val="20"/>
        </w:rPr>
        <w:sectPr w:rsidR="008A593D" w:rsidRPr="008A593D" w:rsidSect="00EB0F9D">
          <w:headerReference w:type="default" r:id="rId10"/>
          <w:pgSz w:w="12240" w:h="15840"/>
          <w:pgMar w:top="1440" w:right="720" w:bottom="1440" w:left="720" w:header="720" w:footer="720" w:gutter="0"/>
          <w:cols w:space="720"/>
          <w:docGrid w:linePitch="360"/>
        </w:sectPr>
      </w:pPr>
    </w:p>
    <w:p w14:paraId="2E96435E" w14:textId="77777777" w:rsidR="008A593D" w:rsidRPr="008A593D" w:rsidRDefault="008A593D" w:rsidP="008A593D">
      <w:pPr>
        <w:widowControl/>
        <w:spacing w:after="0" w:line="240" w:lineRule="auto"/>
        <w:rPr>
          <w:rFonts w:asciiTheme="minorHAnsi" w:eastAsia="Calibri" w:hAnsiTheme="minorHAnsi"/>
          <w:b/>
          <w:sz w:val="24"/>
        </w:rPr>
      </w:pPr>
      <w:r w:rsidRPr="008A593D">
        <w:rPr>
          <w:rFonts w:asciiTheme="minorHAnsi" w:eastAsia="Calibri" w:hAnsiTheme="minorHAnsi"/>
          <w:b/>
          <w:sz w:val="24"/>
        </w:rPr>
        <w:lastRenderedPageBreak/>
        <w:t>Introduction</w:t>
      </w:r>
    </w:p>
    <w:p w14:paraId="55A34C15" w14:textId="77777777" w:rsidR="008A593D" w:rsidRPr="008A593D" w:rsidRDefault="008A593D" w:rsidP="008A593D">
      <w:pPr>
        <w:widowControl/>
        <w:spacing w:after="0" w:line="240" w:lineRule="auto"/>
        <w:rPr>
          <w:rFonts w:asciiTheme="minorHAnsi" w:eastAsia="Times New Roman" w:hAnsiTheme="minorHAnsi"/>
          <w:sz w:val="20"/>
          <w:szCs w:val="20"/>
        </w:rPr>
      </w:pPr>
    </w:p>
    <w:p w14:paraId="74AAA0C9" w14:textId="5481BF0C" w:rsidR="008A593D" w:rsidRPr="008A593D" w:rsidRDefault="008A593D" w:rsidP="008A593D">
      <w:pPr>
        <w:spacing w:line="240" w:lineRule="auto"/>
        <w:ind w:right="-14"/>
        <w:rPr>
          <w:rFonts w:asciiTheme="minorHAnsi" w:eastAsia="Cambria" w:hAnsiTheme="minorHAnsi"/>
          <w:color w:val="231F20"/>
          <w:sz w:val="22"/>
        </w:rPr>
      </w:pPr>
      <w:r w:rsidRPr="008A593D">
        <w:rPr>
          <w:rFonts w:asciiTheme="minorHAnsi" w:hAnsiTheme="minorHAnsi"/>
          <w:sz w:val="22"/>
        </w:rPr>
        <w:t xml:space="preserve">The </w:t>
      </w:r>
      <w:r w:rsidRPr="008A593D">
        <w:rPr>
          <w:rFonts w:asciiTheme="minorHAnsi" w:hAnsiTheme="minorHAnsi"/>
          <w:b/>
          <w:sz w:val="22"/>
        </w:rPr>
        <w:t>Implementation of Title I and Title II-A Program Initiatives</w:t>
      </w:r>
      <w:r w:rsidRPr="008A593D">
        <w:rPr>
          <w:rFonts w:asciiTheme="minorHAnsi" w:hAnsiTheme="minorHAnsi"/>
          <w:sz w:val="22"/>
        </w:rPr>
        <w:t xml:space="preserve"> study is examining the implementation of policies </w:t>
      </w:r>
      <w:r w:rsidR="00414572">
        <w:rPr>
          <w:rFonts w:asciiTheme="minorHAnsi" w:hAnsiTheme="minorHAnsi"/>
          <w:sz w:val="22"/>
        </w:rPr>
        <w:t>funded</w:t>
      </w:r>
      <w:r w:rsidRPr="008A593D">
        <w:rPr>
          <w:rFonts w:asciiTheme="minorHAnsi" w:hAnsiTheme="minorHAnsi"/>
          <w:sz w:val="22"/>
        </w:rPr>
        <w:t xml:space="preserve"> through the Elementary and Secondary Education Act (ESEA) at the state and district levels, in four core areas: school accountability (including turning around low-performing schools), teacher and leader effectiveness, state content standards, and student assessments. This survey will update information on implementation of the Title I and Title II provisions since the last surveys conducted in 2014. The survey also includes a section with questions on school choice to gain a better understanding of different types of school choice programs operating in your state. The study includes surveys of officials from all state education agencies and from a nationally representative sample of school district officials and is sponsored by the United States (U.S.) Department of Education, Institute of Education Sciences (IES).</w:t>
      </w:r>
    </w:p>
    <w:p w14:paraId="60F8F65E" w14:textId="723A42B0" w:rsidR="00414572" w:rsidRPr="00414572" w:rsidRDefault="00414572" w:rsidP="00414572">
      <w:pPr>
        <w:pStyle w:val="ListParagraph"/>
        <w:widowControl w:val="0"/>
        <w:numPr>
          <w:ilvl w:val="0"/>
          <w:numId w:val="6"/>
        </w:numPr>
        <w:tabs>
          <w:tab w:val="clear" w:pos="360"/>
          <w:tab w:val="left" w:pos="720"/>
        </w:tabs>
        <w:spacing w:after="60"/>
        <w:ind w:right="935"/>
        <w:contextualSpacing w:val="0"/>
        <w:jc w:val="left"/>
        <w:rPr>
          <w:rFonts w:asciiTheme="minorHAnsi" w:eastAsia="Cambria" w:hAnsiTheme="minorHAnsi" w:cstheme="minorHAnsi"/>
          <w:color w:val="231F20"/>
          <w:sz w:val="22"/>
          <w:szCs w:val="22"/>
        </w:rPr>
      </w:pPr>
      <w:r w:rsidRPr="002922DF">
        <w:rPr>
          <w:rFonts w:asciiTheme="minorHAnsi" w:eastAsia="Cambria" w:hAnsiTheme="minorHAnsi" w:cstheme="minorHAnsi"/>
          <w:color w:val="231F20"/>
          <w:sz w:val="22"/>
          <w:szCs w:val="22"/>
        </w:rPr>
        <w:t>This sur</w:t>
      </w:r>
      <w:r w:rsidRPr="002922DF">
        <w:rPr>
          <w:rFonts w:asciiTheme="minorHAnsi" w:eastAsia="Cambria" w:hAnsiTheme="minorHAnsi" w:cstheme="minorHAnsi"/>
          <w:color w:val="231F20"/>
          <w:spacing w:val="-4"/>
          <w:sz w:val="22"/>
          <w:szCs w:val="22"/>
        </w:rPr>
        <w:t>v</w:t>
      </w:r>
      <w:r w:rsidRPr="002922DF">
        <w:rPr>
          <w:rFonts w:asciiTheme="minorHAnsi" w:eastAsia="Cambria" w:hAnsiTheme="minorHAnsi" w:cstheme="minorHAnsi"/>
          <w:color w:val="231F20"/>
          <w:spacing w:val="-2"/>
          <w:sz w:val="22"/>
          <w:szCs w:val="22"/>
        </w:rPr>
        <w:t>e</w:t>
      </w:r>
      <w:r w:rsidRPr="002922DF">
        <w:rPr>
          <w:rFonts w:asciiTheme="minorHAnsi" w:eastAsia="Cambria" w:hAnsiTheme="minorHAnsi" w:cstheme="minorHAnsi"/>
          <w:color w:val="231F20"/>
          <w:sz w:val="22"/>
          <w:szCs w:val="22"/>
        </w:rPr>
        <w:t xml:space="preserve">y </w:t>
      </w:r>
      <w:r w:rsidRPr="002922DF">
        <w:rPr>
          <w:rFonts w:asciiTheme="minorHAnsi" w:eastAsia="Cambria" w:hAnsiTheme="minorHAnsi" w:cstheme="minorHAnsi"/>
          <w:color w:val="231F20"/>
          <w:spacing w:val="-1"/>
          <w:sz w:val="22"/>
          <w:szCs w:val="22"/>
        </w:rPr>
        <w:t>i</w:t>
      </w:r>
      <w:r w:rsidRPr="002922DF">
        <w:rPr>
          <w:rFonts w:asciiTheme="minorHAnsi" w:eastAsia="Cambria" w:hAnsiTheme="minorHAnsi" w:cstheme="minorHAnsi"/>
          <w:color w:val="231F20"/>
          <w:sz w:val="22"/>
          <w:szCs w:val="22"/>
        </w:rPr>
        <w:t xml:space="preserve">ncludes </w:t>
      </w:r>
      <w:r w:rsidRPr="00270A69">
        <w:rPr>
          <w:rFonts w:asciiTheme="minorHAnsi" w:eastAsia="Cambria" w:hAnsiTheme="minorHAnsi" w:cstheme="minorHAnsi"/>
          <w:color w:val="231F20"/>
          <w:sz w:val="22"/>
          <w:szCs w:val="22"/>
        </w:rPr>
        <w:t>four sections aligned with policies and practices in four core</w:t>
      </w:r>
      <w:r w:rsidRPr="002922DF">
        <w:rPr>
          <w:rFonts w:asciiTheme="minorHAnsi" w:eastAsia="Cambria" w:hAnsiTheme="minorHAnsi" w:cstheme="minorHAnsi"/>
          <w:color w:val="231F20"/>
          <w:sz w:val="22"/>
          <w:szCs w:val="22"/>
        </w:rPr>
        <w:t xml:space="preserve"> areas</w:t>
      </w:r>
      <w:r>
        <w:rPr>
          <w:rFonts w:asciiTheme="minorHAnsi" w:eastAsia="Cambria" w:hAnsiTheme="minorHAnsi" w:cstheme="minorHAnsi"/>
          <w:color w:val="231F20"/>
          <w:sz w:val="22"/>
          <w:szCs w:val="22"/>
        </w:rPr>
        <w:t xml:space="preserve"> and a fifth section related to school choice</w:t>
      </w:r>
      <w:r w:rsidRPr="002922DF">
        <w:rPr>
          <w:rFonts w:asciiTheme="minorHAnsi" w:eastAsia="Cambria" w:hAnsiTheme="minorHAnsi" w:cstheme="minorHAnsi"/>
          <w:color w:val="231F20"/>
          <w:sz w:val="22"/>
          <w:szCs w:val="22"/>
        </w:rPr>
        <w:t>. G</w:t>
      </w:r>
      <w:r w:rsidRPr="002922DF">
        <w:rPr>
          <w:rFonts w:asciiTheme="minorHAnsi" w:eastAsia="Cambria" w:hAnsiTheme="minorHAnsi" w:cstheme="minorHAnsi"/>
          <w:color w:val="231F20"/>
          <w:spacing w:val="-4"/>
          <w:sz w:val="22"/>
          <w:szCs w:val="22"/>
        </w:rPr>
        <w:t>iv</w:t>
      </w:r>
      <w:r w:rsidRPr="002922DF">
        <w:rPr>
          <w:rFonts w:asciiTheme="minorHAnsi" w:eastAsia="Cambria" w:hAnsiTheme="minorHAnsi" w:cstheme="minorHAnsi"/>
          <w:color w:val="231F20"/>
          <w:sz w:val="22"/>
          <w:szCs w:val="22"/>
        </w:rPr>
        <w:t xml:space="preserve">en </w:t>
      </w:r>
      <w:r w:rsidRPr="00294AC5">
        <w:rPr>
          <w:rFonts w:asciiTheme="minorHAnsi" w:eastAsia="Cambria" w:hAnsiTheme="minorHAnsi" w:cstheme="minorHAnsi"/>
          <w:color w:val="231F20"/>
          <w:sz w:val="22"/>
          <w:szCs w:val="22"/>
        </w:rPr>
        <w:t xml:space="preserve">the scope of </w:t>
      </w:r>
      <w:r w:rsidRPr="00294AC5">
        <w:rPr>
          <w:rFonts w:asciiTheme="minorHAnsi" w:eastAsia="Cambria" w:hAnsiTheme="minorHAnsi" w:cstheme="minorHAnsi"/>
          <w:color w:val="231F20"/>
          <w:spacing w:val="-2"/>
          <w:sz w:val="22"/>
          <w:szCs w:val="22"/>
        </w:rPr>
        <w:t>t</w:t>
      </w:r>
      <w:r w:rsidRPr="00294AC5">
        <w:rPr>
          <w:rFonts w:asciiTheme="minorHAnsi" w:eastAsia="Cambria" w:hAnsiTheme="minorHAnsi" w:cstheme="minorHAnsi"/>
          <w:color w:val="231F20"/>
          <w:sz w:val="22"/>
          <w:szCs w:val="22"/>
        </w:rPr>
        <w:t xml:space="preserve">opics, the survey </w:t>
      </w:r>
      <w:r>
        <w:rPr>
          <w:rFonts w:asciiTheme="minorHAnsi" w:eastAsia="Cambria" w:hAnsiTheme="minorHAnsi" w:cstheme="minorHAnsi"/>
          <w:color w:val="231F20"/>
          <w:sz w:val="22"/>
          <w:szCs w:val="22"/>
        </w:rPr>
        <w:t>may</w:t>
      </w:r>
      <w:r w:rsidRPr="00294AC5">
        <w:rPr>
          <w:rFonts w:asciiTheme="minorHAnsi" w:eastAsia="Cambria" w:hAnsiTheme="minorHAnsi" w:cstheme="minorHAnsi"/>
          <w:color w:val="231F20"/>
          <w:sz w:val="22"/>
          <w:szCs w:val="22"/>
        </w:rPr>
        <w:t xml:space="preserve"> require more than one respondent.</w:t>
      </w:r>
    </w:p>
    <w:p w14:paraId="50E73315" w14:textId="45950AB5" w:rsidR="008A593D" w:rsidRPr="0041785C" w:rsidRDefault="008A593D" w:rsidP="008A593D">
      <w:pPr>
        <w:numPr>
          <w:ilvl w:val="0"/>
          <w:numId w:val="6"/>
        </w:numPr>
        <w:tabs>
          <w:tab w:val="left" w:pos="720"/>
        </w:tabs>
        <w:spacing w:line="240" w:lineRule="auto"/>
        <w:ind w:right="1013"/>
        <w:rPr>
          <w:rFonts w:asciiTheme="minorHAnsi" w:eastAsia="Cambria" w:hAnsiTheme="minorHAnsi"/>
          <w:sz w:val="22"/>
          <w:szCs w:val="24"/>
        </w:rPr>
      </w:pPr>
      <w:r w:rsidRPr="008A593D">
        <w:rPr>
          <w:rFonts w:asciiTheme="minorHAnsi" w:eastAsia="Cambria" w:hAnsiTheme="minorHAnsi"/>
          <w:color w:val="231F20"/>
          <w:spacing w:val="-18"/>
          <w:sz w:val="22"/>
          <w:szCs w:val="24"/>
        </w:rPr>
        <w:t>Y</w:t>
      </w:r>
      <w:r w:rsidRPr="008A593D">
        <w:rPr>
          <w:rFonts w:asciiTheme="minorHAnsi" w:eastAsia="Cambria" w:hAnsiTheme="minorHAnsi"/>
          <w:color w:val="231F20"/>
          <w:sz w:val="22"/>
          <w:szCs w:val="24"/>
        </w:rPr>
        <w:t xml:space="preserve">our state’s </w:t>
      </w:r>
      <w:r w:rsidRPr="008A593D">
        <w:rPr>
          <w:rFonts w:asciiTheme="minorHAnsi" w:eastAsia="Cambria" w:hAnsiTheme="minorHAnsi"/>
          <w:color w:val="231F20"/>
          <w:spacing w:val="-3"/>
          <w:sz w:val="22"/>
          <w:szCs w:val="24"/>
        </w:rPr>
        <w:t>r</w:t>
      </w:r>
      <w:r w:rsidRPr="008A593D">
        <w:rPr>
          <w:rFonts w:asciiTheme="minorHAnsi" w:eastAsia="Cambria" w:hAnsiTheme="minorHAnsi"/>
          <w:color w:val="231F20"/>
          <w:sz w:val="22"/>
          <w:szCs w:val="24"/>
        </w:rPr>
        <w:t>esponses a</w:t>
      </w:r>
      <w:r w:rsidRPr="008A593D">
        <w:rPr>
          <w:rFonts w:asciiTheme="minorHAnsi" w:eastAsia="Cambria" w:hAnsiTheme="minorHAnsi"/>
          <w:color w:val="231F20"/>
          <w:spacing w:val="-3"/>
          <w:sz w:val="22"/>
          <w:szCs w:val="24"/>
        </w:rPr>
        <w:t>r</w:t>
      </w:r>
      <w:r w:rsidRPr="008A593D">
        <w:rPr>
          <w:rFonts w:asciiTheme="minorHAnsi" w:eastAsia="Cambria" w:hAnsiTheme="minorHAnsi"/>
          <w:color w:val="231F20"/>
          <w:sz w:val="22"/>
          <w:szCs w:val="24"/>
        </w:rPr>
        <w:t xml:space="preserve">e critical </w:t>
      </w:r>
      <w:r w:rsidRPr="008A593D">
        <w:rPr>
          <w:rFonts w:asciiTheme="minorHAnsi" w:eastAsia="Cambria" w:hAnsiTheme="minorHAnsi"/>
          <w:color w:val="231F20"/>
          <w:spacing w:val="-2"/>
          <w:sz w:val="22"/>
          <w:szCs w:val="24"/>
        </w:rPr>
        <w:t>t</w:t>
      </w:r>
      <w:r w:rsidRPr="008A593D">
        <w:rPr>
          <w:rFonts w:asciiTheme="minorHAnsi" w:eastAsia="Cambria" w:hAnsiTheme="minorHAnsi"/>
          <w:color w:val="231F20"/>
          <w:sz w:val="22"/>
          <w:szCs w:val="24"/>
        </w:rPr>
        <w:t>o d</w:t>
      </w:r>
      <w:r w:rsidRPr="008A593D">
        <w:rPr>
          <w:rFonts w:asciiTheme="minorHAnsi" w:eastAsia="Cambria" w:hAnsiTheme="minorHAnsi"/>
          <w:color w:val="231F20"/>
          <w:spacing w:val="-3"/>
          <w:sz w:val="22"/>
          <w:szCs w:val="24"/>
        </w:rPr>
        <w:t>ra</w:t>
      </w:r>
      <w:r w:rsidRPr="008A593D">
        <w:rPr>
          <w:rFonts w:asciiTheme="minorHAnsi" w:eastAsia="Cambria" w:hAnsiTheme="minorHAnsi"/>
          <w:color w:val="231F20"/>
          <w:sz w:val="22"/>
          <w:szCs w:val="24"/>
        </w:rPr>
        <w:t>wing lessons about early implementation of the Every Student Succeeds Act (ESSA).</w:t>
      </w:r>
    </w:p>
    <w:p w14:paraId="2C58EB65" w14:textId="0D497E78" w:rsidR="0041785C" w:rsidRPr="0041785C" w:rsidRDefault="0041785C" w:rsidP="00A0180F">
      <w:pPr>
        <w:numPr>
          <w:ilvl w:val="0"/>
          <w:numId w:val="6"/>
        </w:numPr>
        <w:tabs>
          <w:tab w:val="left" w:pos="720"/>
        </w:tabs>
        <w:spacing w:line="240" w:lineRule="auto"/>
        <w:ind w:right="1013"/>
        <w:rPr>
          <w:rFonts w:asciiTheme="minorHAnsi" w:eastAsia="Cambria" w:hAnsiTheme="minorHAnsi"/>
          <w:sz w:val="22"/>
          <w:szCs w:val="24"/>
        </w:rPr>
      </w:pPr>
      <w:r w:rsidRPr="0041785C">
        <w:rPr>
          <w:rFonts w:asciiTheme="minorHAnsi" w:eastAsia="Cambria" w:hAnsiTheme="minorHAnsi"/>
          <w:color w:val="231F20"/>
          <w:sz w:val="22"/>
          <w:szCs w:val="24"/>
        </w:rPr>
        <w:t>States may be identified in reporting but individual respondents will not be identified.</w:t>
      </w:r>
    </w:p>
    <w:p w14:paraId="150D2337" w14:textId="3F52D315" w:rsidR="008A593D" w:rsidRPr="008A593D" w:rsidRDefault="008A593D" w:rsidP="00414572">
      <w:pPr>
        <w:tabs>
          <w:tab w:val="left" w:pos="720"/>
        </w:tabs>
        <w:spacing w:line="240" w:lineRule="auto"/>
        <w:ind w:left="20" w:right="935"/>
        <w:rPr>
          <w:rFonts w:asciiTheme="minorHAnsi" w:hAnsiTheme="minorHAnsi"/>
          <w:b/>
          <w:sz w:val="22"/>
        </w:rPr>
      </w:pPr>
      <w:r w:rsidRPr="008A593D">
        <w:rPr>
          <w:rFonts w:asciiTheme="minorHAnsi" w:hAnsiTheme="minorHAnsi"/>
          <w:sz w:val="22"/>
        </w:rPr>
        <w:t>The stu</w:t>
      </w:r>
      <w:r w:rsidRPr="008A593D">
        <w:rPr>
          <w:rFonts w:asciiTheme="minorHAnsi" w:hAnsiTheme="minorHAnsi"/>
          <w:spacing w:val="-4"/>
          <w:sz w:val="22"/>
        </w:rPr>
        <w:t>d</w:t>
      </w:r>
      <w:r w:rsidRPr="008A593D">
        <w:rPr>
          <w:rFonts w:asciiTheme="minorHAnsi" w:hAnsiTheme="minorHAnsi"/>
          <w:spacing w:val="-17"/>
          <w:sz w:val="22"/>
        </w:rPr>
        <w:t>y</w:t>
      </w:r>
      <w:r w:rsidRPr="008A593D">
        <w:rPr>
          <w:rFonts w:asciiTheme="minorHAnsi" w:hAnsiTheme="minorHAnsi"/>
          <w:sz w:val="22"/>
        </w:rPr>
        <w:t>, including this sur</w:t>
      </w:r>
      <w:r w:rsidRPr="008A593D">
        <w:rPr>
          <w:rFonts w:asciiTheme="minorHAnsi" w:hAnsiTheme="minorHAnsi"/>
          <w:spacing w:val="-4"/>
          <w:sz w:val="22"/>
        </w:rPr>
        <w:t>v</w:t>
      </w:r>
      <w:r w:rsidRPr="008A593D">
        <w:rPr>
          <w:rFonts w:asciiTheme="minorHAnsi" w:hAnsiTheme="minorHAnsi"/>
          <w:spacing w:val="-2"/>
          <w:sz w:val="22"/>
        </w:rPr>
        <w:t>e</w:t>
      </w:r>
      <w:r w:rsidRPr="008A593D">
        <w:rPr>
          <w:rFonts w:asciiTheme="minorHAnsi" w:hAnsiTheme="minorHAnsi"/>
          <w:spacing w:val="-17"/>
          <w:sz w:val="22"/>
        </w:rPr>
        <w:t>y</w:t>
      </w:r>
      <w:r w:rsidRPr="008A593D">
        <w:rPr>
          <w:rFonts w:asciiTheme="minorHAnsi" w:hAnsiTheme="minorHAnsi"/>
          <w:sz w:val="22"/>
        </w:rPr>
        <w:t>, is being conduc</w:t>
      </w:r>
      <w:r w:rsidRPr="008A593D">
        <w:rPr>
          <w:rFonts w:asciiTheme="minorHAnsi" w:hAnsiTheme="minorHAnsi"/>
          <w:spacing w:val="-2"/>
          <w:sz w:val="22"/>
        </w:rPr>
        <w:t>t</w:t>
      </w:r>
      <w:r w:rsidRPr="008A593D">
        <w:rPr>
          <w:rFonts w:asciiTheme="minorHAnsi" w:hAnsiTheme="minorHAnsi"/>
          <w:sz w:val="22"/>
        </w:rPr>
        <w:t xml:space="preserve">ed </w:t>
      </w:r>
      <w:r w:rsidRPr="008A593D">
        <w:rPr>
          <w:rFonts w:asciiTheme="minorHAnsi" w:hAnsiTheme="minorHAnsi"/>
          <w:spacing w:val="-3"/>
          <w:sz w:val="22"/>
        </w:rPr>
        <w:t>b</w:t>
      </w:r>
      <w:r w:rsidRPr="008A593D">
        <w:rPr>
          <w:rFonts w:asciiTheme="minorHAnsi" w:hAnsiTheme="minorHAnsi"/>
          <w:sz w:val="22"/>
        </w:rPr>
        <w:t xml:space="preserve">y </w:t>
      </w:r>
      <w:r w:rsidRPr="008A593D">
        <w:rPr>
          <w:rFonts w:asciiTheme="minorHAnsi" w:hAnsiTheme="minorHAnsi"/>
          <w:spacing w:val="-12"/>
          <w:sz w:val="22"/>
        </w:rPr>
        <w:t>W</w:t>
      </w:r>
      <w:r w:rsidRPr="008A593D">
        <w:rPr>
          <w:rFonts w:asciiTheme="minorHAnsi" w:hAnsiTheme="minorHAnsi"/>
          <w:sz w:val="22"/>
        </w:rPr>
        <w:t>estat and its partner, Mathematica Policy Research.</w:t>
      </w:r>
    </w:p>
    <w:p w14:paraId="340CA8C2" w14:textId="77777777" w:rsidR="008A593D" w:rsidRPr="008A593D" w:rsidRDefault="008A593D" w:rsidP="008A593D">
      <w:pPr>
        <w:widowControl/>
        <w:spacing w:line="240" w:lineRule="auto"/>
        <w:rPr>
          <w:rFonts w:asciiTheme="minorHAnsi" w:hAnsiTheme="minorHAnsi" w:cstheme="minorHAnsi"/>
          <w:b/>
          <w:sz w:val="24"/>
          <w:szCs w:val="24"/>
        </w:rPr>
      </w:pPr>
    </w:p>
    <w:p w14:paraId="64B2E1A8" w14:textId="77777777" w:rsidR="008A593D" w:rsidRPr="008A593D" w:rsidRDefault="008A593D" w:rsidP="008A593D">
      <w:pPr>
        <w:widowControl/>
        <w:spacing w:line="240" w:lineRule="auto"/>
        <w:rPr>
          <w:rFonts w:asciiTheme="minorHAnsi" w:hAnsiTheme="minorHAnsi" w:cstheme="minorHAnsi"/>
          <w:b/>
          <w:sz w:val="24"/>
          <w:szCs w:val="24"/>
        </w:rPr>
      </w:pPr>
    </w:p>
    <w:p w14:paraId="3D87D94D" w14:textId="77777777" w:rsidR="008A593D" w:rsidRPr="008A593D" w:rsidRDefault="008A593D" w:rsidP="008A593D">
      <w:pPr>
        <w:widowControl/>
        <w:spacing w:line="240" w:lineRule="auto"/>
        <w:rPr>
          <w:rFonts w:asciiTheme="minorHAnsi" w:hAnsiTheme="minorHAnsi" w:cstheme="minorHAnsi"/>
          <w:b/>
          <w:sz w:val="24"/>
          <w:szCs w:val="24"/>
        </w:rPr>
      </w:pPr>
      <w:r w:rsidRPr="008A593D">
        <w:rPr>
          <w:rFonts w:asciiTheme="minorHAnsi" w:hAnsiTheme="minorHAnsi" w:cstheme="minorHAnsi"/>
          <w:b/>
          <w:sz w:val="24"/>
          <w:szCs w:val="24"/>
        </w:rPr>
        <w:br w:type="page"/>
      </w:r>
    </w:p>
    <w:p w14:paraId="0B9782C3" w14:textId="77777777" w:rsidR="00323C56" w:rsidRPr="008A593D" w:rsidRDefault="00323C56" w:rsidP="00323C56">
      <w:pPr>
        <w:spacing w:after="0" w:line="240" w:lineRule="auto"/>
        <w:rPr>
          <w:rFonts w:asciiTheme="minorHAnsi" w:hAnsiTheme="minorHAnsi"/>
          <w:b/>
          <w:sz w:val="26"/>
          <w:szCs w:val="26"/>
        </w:rPr>
      </w:pPr>
      <w:r w:rsidRPr="008A593D">
        <w:rPr>
          <w:rFonts w:asciiTheme="minorHAnsi" w:hAnsiTheme="minorHAnsi"/>
          <w:b/>
          <w:sz w:val="26"/>
          <w:szCs w:val="26"/>
        </w:rPr>
        <w:t>Section 1: School Accountability and Turning Around Low-Performing Schools</w:t>
      </w:r>
    </w:p>
    <w:p w14:paraId="4E80214B" w14:textId="77777777" w:rsidR="00323C56" w:rsidRPr="008A593D" w:rsidRDefault="00323C56" w:rsidP="00323C56">
      <w:pPr>
        <w:spacing w:after="0" w:line="240" w:lineRule="auto"/>
        <w:rPr>
          <w:rFonts w:asciiTheme="minorHAnsi" w:hAnsiTheme="minorHAnsi"/>
          <w:b/>
          <w:sz w:val="22"/>
        </w:rPr>
      </w:pPr>
    </w:p>
    <w:p w14:paraId="248A2BC4" w14:textId="77777777" w:rsidR="00323C56" w:rsidRPr="00214D0D" w:rsidRDefault="00323C56" w:rsidP="00323C56">
      <w:pPr>
        <w:keepNext/>
        <w:widowControl/>
        <w:spacing w:after="240" w:line="240" w:lineRule="auto"/>
        <w:ind w:left="432" w:hanging="432"/>
        <w:outlineLvl w:val="2"/>
        <w:rPr>
          <w:rFonts w:asciiTheme="minorHAnsi" w:hAnsiTheme="minorHAnsi"/>
          <w:b/>
          <w:sz w:val="24"/>
          <w:szCs w:val="24"/>
        </w:rPr>
      </w:pPr>
      <w:r w:rsidRPr="00214D0D">
        <w:rPr>
          <w:rFonts w:asciiTheme="minorHAnsi" w:hAnsiTheme="minorHAnsi"/>
          <w:b/>
          <w:sz w:val="24"/>
          <w:szCs w:val="24"/>
        </w:rPr>
        <w:t>State’s Long Term Goals for Academic Achievement, Graduation Rate, and English Language Proficiency</w:t>
      </w:r>
    </w:p>
    <w:p w14:paraId="63BDB8CC" w14:textId="77777777" w:rsidR="00323C56" w:rsidRPr="008A593D" w:rsidRDefault="00323C56" w:rsidP="00323C56">
      <w:pPr>
        <w:widowControl/>
        <w:rPr>
          <w:rFonts w:asciiTheme="minorHAnsi" w:hAnsiTheme="minorHAnsi"/>
          <w:b/>
          <w:sz w:val="22"/>
          <w:szCs w:val="20"/>
        </w:rPr>
      </w:pPr>
      <w:r w:rsidRPr="008A593D">
        <w:rPr>
          <w:rFonts w:asciiTheme="minorHAnsi" w:hAnsiTheme="minorHAnsi"/>
          <w:b/>
          <w:sz w:val="22"/>
          <w:szCs w:val="20"/>
        </w:rPr>
        <w:t>Questions in this section ask about your state’s long-term goals for academic achievement, graduation rate, and English language proficiency under the Every Student Succeeds Act (ESSA).</w:t>
      </w:r>
    </w:p>
    <w:p w14:paraId="0067459A" w14:textId="77777777" w:rsidR="00323C56" w:rsidRPr="008A593D" w:rsidRDefault="00323C56" w:rsidP="00323C56">
      <w:pPr>
        <w:spacing w:line="240" w:lineRule="auto"/>
        <w:ind w:left="1152" w:hanging="1152"/>
        <w:rPr>
          <w:rFonts w:asciiTheme="minorHAnsi" w:hAnsiTheme="minorHAnsi"/>
          <w:b/>
          <w:sz w:val="20"/>
        </w:rPr>
      </w:pPr>
      <w:r w:rsidRPr="008A593D">
        <w:rPr>
          <w:rFonts w:asciiTheme="minorHAnsi" w:hAnsiTheme="minorHAnsi"/>
          <w:b/>
          <w:sz w:val="20"/>
        </w:rPr>
        <w:t xml:space="preserve">1-1. </w:t>
      </w:r>
      <w:r>
        <w:rPr>
          <w:rFonts w:asciiTheme="minorHAnsi" w:hAnsiTheme="minorHAnsi"/>
          <w:b/>
          <w:sz w:val="20"/>
        </w:rPr>
        <w:tab/>
      </w:r>
      <w:r w:rsidRPr="008A593D">
        <w:rPr>
          <w:rFonts w:asciiTheme="minorHAnsi" w:hAnsiTheme="minorHAnsi"/>
          <w:b/>
          <w:sz w:val="20"/>
        </w:rPr>
        <w:t>Which of the following describe your state’s long-term proficiency goals under the Every Student Succeeds Act (ESSA)?</w:t>
      </w:r>
      <w:r>
        <w:rPr>
          <w:rFonts w:asciiTheme="minorHAnsi" w:hAnsiTheme="minorHAnsi"/>
          <w:b/>
          <w:sz w:val="20"/>
        </w:rPr>
        <w:t xml:space="preserve"> (If the state’s goals differ by grade level, please provide the long-term goals for grades 3-8.)</w:t>
      </w:r>
    </w:p>
    <w:tbl>
      <w:tblPr>
        <w:tblW w:w="4589" w:type="pct"/>
        <w:tblInd w:w="352" w:type="dxa"/>
        <w:tblLayout w:type="fixed"/>
        <w:tblCellMar>
          <w:left w:w="120" w:type="dxa"/>
          <w:right w:w="120" w:type="dxa"/>
        </w:tblCellMar>
        <w:tblLook w:val="0000" w:firstRow="0" w:lastRow="0" w:firstColumn="0" w:lastColumn="0" w:noHBand="0" w:noVBand="0"/>
      </w:tblPr>
      <w:tblGrid>
        <w:gridCol w:w="7832"/>
        <w:gridCol w:w="2301"/>
      </w:tblGrid>
      <w:tr w:rsidR="00323C56" w:rsidRPr="008A593D" w14:paraId="331F5A2D" w14:textId="77777777" w:rsidTr="00A0180F">
        <w:tc>
          <w:tcPr>
            <w:tcW w:w="7658" w:type="dxa"/>
            <w:tcBorders>
              <w:right w:val="single" w:sz="4" w:space="0" w:color="auto"/>
            </w:tcBorders>
            <w:shd w:val="clear" w:color="auto" w:fill="auto"/>
            <w:vAlign w:val="bottom"/>
          </w:tcPr>
          <w:p w14:paraId="14E5D01B" w14:textId="77777777" w:rsidR="00323C56" w:rsidRPr="008A593D" w:rsidRDefault="00323C56" w:rsidP="00A0180F">
            <w:pPr>
              <w:tabs>
                <w:tab w:val="left" w:leader="dot" w:pos="5891"/>
              </w:tabs>
              <w:spacing w:before="60" w:after="60" w:line="240" w:lineRule="auto"/>
              <w:ind w:left="311" w:right="182" w:hanging="339"/>
              <w:rPr>
                <w:rFonts w:ascii="Calibri" w:eastAsia="Calibri" w:hAnsi="Calibri" w:cs="Arial"/>
                <w:b/>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4F6D6743"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b/>
                <w:bCs/>
                <w:sz w:val="20"/>
                <w:szCs w:val="20"/>
              </w:rPr>
            </w:pPr>
            <w:r w:rsidRPr="008A593D">
              <w:rPr>
                <w:rFonts w:ascii="Calibri" w:eastAsia="Calibri" w:hAnsi="Calibri" w:cs="Arial"/>
                <w:b/>
                <w:bCs/>
                <w:sz w:val="20"/>
                <w:szCs w:val="20"/>
              </w:rPr>
              <w:t>SELECT ALL THAT APPLY</w:t>
            </w:r>
          </w:p>
        </w:tc>
      </w:tr>
      <w:tr w:rsidR="00323C56" w:rsidRPr="008A593D" w14:paraId="16204BBB" w14:textId="77777777" w:rsidTr="00A0180F">
        <w:tc>
          <w:tcPr>
            <w:tcW w:w="7658" w:type="dxa"/>
            <w:shd w:val="clear" w:color="auto" w:fill="D9D9D9"/>
            <w:vAlign w:val="bottom"/>
          </w:tcPr>
          <w:p w14:paraId="54D33E6C" w14:textId="77777777" w:rsidR="00323C56" w:rsidRPr="008A593D" w:rsidRDefault="00323C56" w:rsidP="00A0180F">
            <w:pPr>
              <w:tabs>
                <w:tab w:val="left" w:pos="360"/>
                <w:tab w:val="right" w:leader="dot" w:pos="7267"/>
              </w:tabs>
              <w:spacing w:before="60" w:after="60" w:line="240" w:lineRule="auto"/>
              <w:ind w:left="361" w:right="153" w:hanging="361"/>
              <w:rPr>
                <w:rFonts w:ascii="Calibri" w:eastAsia="Calibri" w:hAnsi="Calibri" w:cs="Calibri"/>
                <w:sz w:val="20"/>
                <w:szCs w:val="20"/>
              </w:rPr>
            </w:pPr>
            <w:r w:rsidRPr="008A593D">
              <w:rPr>
                <w:rFonts w:ascii="Calibri" w:eastAsia="Calibri" w:hAnsi="Calibri" w:cs="Calibri"/>
                <w:sz w:val="20"/>
                <w:szCs w:val="20"/>
              </w:rPr>
              <w:t>a.</w:t>
            </w:r>
            <w:r w:rsidRPr="008A593D">
              <w:rPr>
                <w:rFonts w:ascii="Calibri" w:eastAsia="Calibri" w:hAnsi="Calibri" w:cs="Calibri"/>
                <w:sz w:val="20"/>
                <w:szCs w:val="20"/>
              </w:rPr>
              <w:tab/>
              <w:t xml:space="preserve">That a specific percentage of students achieve proficiency </w:t>
            </w:r>
            <w:r>
              <w:rPr>
                <w:rFonts w:ascii="Calibri" w:eastAsia="Calibri" w:hAnsi="Calibri" w:cs="Calibri"/>
                <w:sz w:val="20"/>
                <w:szCs w:val="20"/>
              </w:rPr>
              <w:t xml:space="preserve">in the long-term </w:t>
            </w:r>
            <w:r w:rsidRPr="008A593D">
              <w:rPr>
                <w:rFonts w:ascii="Calibri" w:eastAsia="Calibri" w:hAnsi="Calibri" w:cs="Calibri"/>
                <w:sz w:val="20"/>
                <w:szCs w:val="20"/>
              </w:rPr>
              <w:t>on the state ELA and Math assessment(s)</w:t>
            </w:r>
            <w:r w:rsidRPr="008A593D">
              <w:rPr>
                <w:rFonts w:ascii="Calibri" w:eastAsia="Calibri" w:hAnsi="Calibri" w:cs="Calibri"/>
                <w:sz w:val="20"/>
                <w:szCs w:val="20"/>
              </w:rPr>
              <w:tab/>
            </w:r>
          </w:p>
        </w:tc>
        <w:tc>
          <w:tcPr>
            <w:tcW w:w="2250" w:type="dxa"/>
            <w:tcBorders>
              <w:top w:val="single" w:sz="4" w:space="0" w:color="auto"/>
            </w:tcBorders>
            <w:shd w:val="clear" w:color="auto" w:fill="D9D9D9"/>
            <w:vAlign w:val="bottom"/>
          </w:tcPr>
          <w:p w14:paraId="470E996A"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r>
      <w:tr w:rsidR="00323C56" w:rsidRPr="008A593D" w14:paraId="6FF82E6C" w14:textId="77777777" w:rsidTr="00A0180F">
        <w:tc>
          <w:tcPr>
            <w:tcW w:w="7658" w:type="dxa"/>
            <w:shd w:val="clear" w:color="auto" w:fill="D9D9D9" w:themeFill="background1" w:themeFillShade="D9"/>
            <w:vAlign w:val="bottom"/>
          </w:tcPr>
          <w:p w14:paraId="7005FEB3" w14:textId="77777777" w:rsidR="00323C56" w:rsidRPr="008A593D" w:rsidRDefault="00323C56" w:rsidP="00A0180F">
            <w:pPr>
              <w:tabs>
                <w:tab w:val="left" w:pos="360"/>
                <w:tab w:val="left" w:leader="dot" w:pos="6635"/>
              </w:tabs>
              <w:spacing w:before="60" w:after="60" w:line="240" w:lineRule="auto"/>
              <w:ind w:left="721" w:right="153" w:hanging="361"/>
              <w:rPr>
                <w:rFonts w:ascii="Calibri" w:eastAsia="Calibri" w:hAnsi="Calibri" w:cs="Calibri"/>
                <w:sz w:val="20"/>
                <w:szCs w:val="20"/>
              </w:rPr>
            </w:pPr>
            <w:r w:rsidRPr="008A593D">
              <w:rPr>
                <w:rFonts w:ascii="Calibri" w:eastAsia="Calibri" w:hAnsi="Calibri" w:cs="Calibri"/>
                <w:sz w:val="20"/>
                <w:szCs w:val="20"/>
              </w:rPr>
              <w:t>If you selected this goal, what percentage of all students will be proficient</w:t>
            </w:r>
            <w:r>
              <w:rPr>
                <w:rFonts w:ascii="Calibri" w:eastAsia="Calibri" w:hAnsi="Calibri" w:cs="Calibri"/>
                <w:sz w:val="20"/>
                <w:szCs w:val="20"/>
              </w:rPr>
              <w:t xml:space="preserve"> in the long-term</w:t>
            </w:r>
            <w:r w:rsidRPr="008A593D">
              <w:rPr>
                <w:rFonts w:ascii="Calibri" w:eastAsia="Calibri" w:hAnsi="Calibri" w:cs="Calibri"/>
                <w:sz w:val="20"/>
                <w:szCs w:val="20"/>
              </w:rPr>
              <w:t>?</w:t>
            </w:r>
          </w:p>
          <w:p w14:paraId="31091AF4" w14:textId="77777777" w:rsidR="00323C56" w:rsidRPr="008A593D" w:rsidRDefault="00323C56" w:rsidP="00A0180F">
            <w:pPr>
              <w:tabs>
                <w:tab w:val="left" w:pos="360"/>
                <w:tab w:val="left" w:leader="dot" w:pos="6635"/>
              </w:tabs>
              <w:spacing w:before="60" w:after="60" w:line="240" w:lineRule="auto"/>
              <w:ind w:left="721" w:right="153" w:hanging="361"/>
              <w:rPr>
                <w:rFonts w:ascii="Calibri" w:eastAsia="Calibri" w:hAnsi="Calibri" w:cs="Calibri"/>
                <w:sz w:val="20"/>
                <w:szCs w:val="20"/>
              </w:rPr>
            </w:pPr>
            <w:r w:rsidRPr="008A593D">
              <w:rPr>
                <w:rFonts w:ascii="Calibri" w:eastAsia="Calibri" w:hAnsi="Calibri" w:cs="Calibri"/>
                <w:sz w:val="20"/>
                <w:szCs w:val="20"/>
              </w:rPr>
              <w:t>ELA: _________  Math: ___________</w:t>
            </w:r>
          </w:p>
        </w:tc>
        <w:tc>
          <w:tcPr>
            <w:tcW w:w="2250" w:type="dxa"/>
            <w:shd w:val="clear" w:color="auto" w:fill="D9D9D9" w:themeFill="background1" w:themeFillShade="D9"/>
            <w:vAlign w:val="bottom"/>
          </w:tcPr>
          <w:p w14:paraId="455BDB48" w14:textId="77777777" w:rsidR="00323C56" w:rsidRPr="008A593D" w:rsidDel="00190114"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07CDA244" w14:textId="77777777" w:rsidTr="00A0180F">
        <w:tc>
          <w:tcPr>
            <w:tcW w:w="7658" w:type="dxa"/>
            <w:shd w:val="clear" w:color="auto" w:fill="D9D9D9"/>
            <w:vAlign w:val="bottom"/>
          </w:tcPr>
          <w:p w14:paraId="1F19DA33" w14:textId="77777777" w:rsidR="00323C56" w:rsidRPr="008A593D" w:rsidRDefault="00323C56" w:rsidP="00A0180F">
            <w:pPr>
              <w:tabs>
                <w:tab w:val="left" w:pos="360"/>
                <w:tab w:val="left" w:leader="dot" w:pos="4830"/>
                <w:tab w:val="right" w:leader="dot" w:pos="7163"/>
              </w:tabs>
              <w:spacing w:before="60" w:after="60" w:line="240" w:lineRule="auto"/>
              <w:ind w:left="721" w:right="153" w:hanging="361"/>
              <w:rPr>
                <w:rFonts w:ascii="Calibri" w:eastAsia="Calibri" w:hAnsi="Calibri" w:cs="Calibri"/>
                <w:sz w:val="20"/>
                <w:szCs w:val="20"/>
              </w:rPr>
            </w:pPr>
            <w:r w:rsidRPr="008A593D">
              <w:rPr>
                <w:rFonts w:ascii="Calibri" w:eastAsia="Calibri" w:hAnsi="Calibri" w:cs="Calibri"/>
                <w:sz w:val="20"/>
                <w:szCs w:val="20"/>
              </w:rPr>
              <w:t>If you selected this goal, by what school year will the long-term goal be reached?</w:t>
            </w:r>
          </w:p>
          <w:p w14:paraId="3DD49ED5" w14:textId="77777777" w:rsidR="00323C56" w:rsidRPr="008A593D" w:rsidRDefault="00323C56" w:rsidP="00A0180F">
            <w:pPr>
              <w:tabs>
                <w:tab w:val="left" w:pos="360"/>
                <w:tab w:val="left" w:leader="dot" w:pos="6635"/>
              </w:tabs>
              <w:spacing w:before="60" w:after="60" w:line="240" w:lineRule="auto"/>
              <w:ind w:left="721" w:right="153" w:hanging="361"/>
              <w:rPr>
                <w:rFonts w:ascii="Calibri" w:eastAsia="Calibri" w:hAnsi="Calibri" w:cs="Calibri"/>
                <w:sz w:val="20"/>
                <w:szCs w:val="20"/>
              </w:rPr>
            </w:pPr>
            <w:r w:rsidRPr="008A593D">
              <w:rPr>
                <w:rFonts w:ascii="Calibri" w:eastAsia="Calibri" w:hAnsi="Calibri" w:cs="Calibri"/>
                <w:sz w:val="20"/>
                <w:szCs w:val="20"/>
              </w:rPr>
              <w:t>20____  - 20_____</w:t>
            </w:r>
          </w:p>
        </w:tc>
        <w:tc>
          <w:tcPr>
            <w:tcW w:w="2250" w:type="dxa"/>
            <w:shd w:val="clear" w:color="auto" w:fill="D9D9D9"/>
            <w:vAlign w:val="bottom"/>
          </w:tcPr>
          <w:p w14:paraId="20DE3616" w14:textId="77777777" w:rsidR="00323C56" w:rsidRPr="008A593D" w:rsidDel="00190114"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5D331BFF" w14:textId="77777777" w:rsidTr="00A0180F">
        <w:tc>
          <w:tcPr>
            <w:tcW w:w="7658" w:type="dxa"/>
            <w:shd w:val="clear" w:color="auto" w:fill="auto"/>
            <w:vAlign w:val="bottom"/>
          </w:tcPr>
          <w:p w14:paraId="76D6CDFC" w14:textId="27F4E089" w:rsidR="00323C56" w:rsidRPr="008A593D" w:rsidRDefault="00323C56" w:rsidP="00A0180F">
            <w:pPr>
              <w:tabs>
                <w:tab w:val="left" w:pos="360"/>
                <w:tab w:val="right" w:leader="dot" w:pos="7267"/>
              </w:tabs>
              <w:spacing w:before="60" w:after="60" w:line="240" w:lineRule="auto"/>
              <w:ind w:left="361" w:right="153" w:hanging="361"/>
              <w:rPr>
                <w:rFonts w:ascii="Calibri" w:eastAsia="Calibri" w:hAnsi="Calibri" w:cs="Calibri"/>
                <w:sz w:val="20"/>
                <w:szCs w:val="20"/>
              </w:rPr>
            </w:pPr>
            <w:r w:rsidRPr="008A593D">
              <w:rPr>
                <w:rFonts w:ascii="Calibri" w:eastAsia="Calibri" w:hAnsi="Calibri" w:cs="Calibri"/>
                <w:sz w:val="20"/>
                <w:szCs w:val="20"/>
              </w:rPr>
              <w:t>b.</w:t>
            </w:r>
            <w:r w:rsidRPr="008A593D">
              <w:rPr>
                <w:rFonts w:ascii="Calibri" w:eastAsia="Calibri" w:hAnsi="Calibri" w:cs="Calibri"/>
                <w:sz w:val="20"/>
                <w:szCs w:val="20"/>
              </w:rPr>
              <w:tab/>
              <w:t xml:space="preserve">To reduce the </w:t>
            </w:r>
            <w:r>
              <w:rPr>
                <w:rFonts w:ascii="Calibri" w:eastAsia="Calibri" w:hAnsi="Calibri" w:cs="Calibri"/>
                <w:sz w:val="20"/>
                <w:szCs w:val="20"/>
              </w:rPr>
              <w:t>number of students who are non-proficient on the state ELA and Math assessments in the long-term</w:t>
            </w:r>
            <w:r>
              <w:rPr>
                <w:rFonts w:ascii="Calibri" w:eastAsia="Calibri" w:hAnsi="Calibri" w:cs="Calibri"/>
                <w:sz w:val="20"/>
                <w:szCs w:val="20"/>
              </w:rPr>
              <w:tab/>
            </w:r>
          </w:p>
        </w:tc>
        <w:tc>
          <w:tcPr>
            <w:tcW w:w="2250" w:type="dxa"/>
            <w:shd w:val="clear" w:color="auto" w:fill="auto"/>
            <w:vAlign w:val="bottom"/>
          </w:tcPr>
          <w:p w14:paraId="29A94119"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2</w:t>
            </w:r>
          </w:p>
        </w:tc>
      </w:tr>
      <w:tr w:rsidR="00323C56" w:rsidRPr="008A593D" w14:paraId="2FF232B3" w14:textId="77777777" w:rsidTr="00A0180F">
        <w:tc>
          <w:tcPr>
            <w:tcW w:w="7658" w:type="dxa"/>
            <w:shd w:val="clear" w:color="auto" w:fill="auto"/>
            <w:vAlign w:val="bottom"/>
          </w:tcPr>
          <w:p w14:paraId="0CC5DD28" w14:textId="33626E71" w:rsidR="00323C56" w:rsidRPr="008A593D" w:rsidRDefault="00323C56" w:rsidP="00A0180F">
            <w:pPr>
              <w:tabs>
                <w:tab w:val="left" w:pos="360"/>
                <w:tab w:val="left" w:leader="dot" w:pos="6635"/>
              </w:tabs>
              <w:spacing w:before="60" w:after="60" w:line="240" w:lineRule="auto"/>
              <w:ind w:left="360" w:right="158"/>
              <w:rPr>
                <w:rFonts w:ascii="Calibri" w:eastAsia="Calibri" w:hAnsi="Calibri" w:cs="Calibri"/>
                <w:sz w:val="20"/>
                <w:szCs w:val="20"/>
              </w:rPr>
            </w:pPr>
            <w:r w:rsidRPr="008A593D">
              <w:rPr>
                <w:rFonts w:ascii="Calibri" w:eastAsia="Calibri" w:hAnsi="Calibri" w:cs="Calibri"/>
                <w:sz w:val="20"/>
                <w:szCs w:val="20"/>
              </w:rPr>
              <w:t xml:space="preserve">If you selected this goal, by what percentage will the </w:t>
            </w:r>
            <w:r>
              <w:rPr>
                <w:rFonts w:ascii="Calibri" w:eastAsia="Calibri" w:hAnsi="Calibri" w:cs="Calibri"/>
                <w:sz w:val="20"/>
                <w:szCs w:val="20"/>
              </w:rPr>
              <w:t xml:space="preserve">number of non-proficient students </w:t>
            </w:r>
            <w:r w:rsidRPr="008A593D">
              <w:rPr>
                <w:rFonts w:ascii="Calibri" w:eastAsia="Calibri" w:hAnsi="Calibri" w:cs="Calibri"/>
                <w:sz w:val="20"/>
                <w:szCs w:val="20"/>
              </w:rPr>
              <w:t>be reduced</w:t>
            </w:r>
            <w:r>
              <w:rPr>
                <w:rFonts w:ascii="Calibri" w:eastAsia="Calibri" w:hAnsi="Calibri" w:cs="Calibri"/>
                <w:sz w:val="20"/>
                <w:szCs w:val="20"/>
              </w:rPr>
              <w:t xml:space="preserve"> in the long-term</w:t>
            </w:r>
            <w:r w:rsidRPr="008A593D">
              <w:rPr>
                <w:rFonts w:ascii="Calibri" w:eastAsia="Calibri" w:hAnsi="Calibri" w:cs="Calibri"/>
                <w:sz w:val="20"/>
                <w:szCs w:val="20"/>
              </w:rPr>
              <w:t>?</w:t>
            </w:r>
          </w:p>
          <w:p w14:paraId="1DC20101" w14:textId="77777777" w:rsidR="00323C56" w:rsidRPr="008A593D" w:rsidRDefault="00323C56" w:rsidP="00A0180F">
            <w:pPr>
              <w:tabs>
                <w:tab w:val="left" w:pos="360"/>
                <w:tab w:val="left" w:leader="dot" w:pos="6635"/>
              </w:tabs>
              <w:spacing w:before="60" w:after="60" w:line="240" w:lineRule="auto"/>
              <w:ind w:left="721" w:right="153" w:hanging="361"/>
              <w:rPr>
                <w:rFonts w:ascii="Calibri" w:eastAsia="Calibri" w:hAnsi="Calibri" w:cs="Calibri"/>
                <w:sz w:val="20"/>
                <w:szCs w:val="20"/>
              </w:rPr>
            </w:pPr>
            <w:r w:rsidRPr="008A593D">
              <w:rPr>
                <w:rFonts w:ascii="Calibri" w:eastAsia="Calibri" w:hAnsi="Calibri" w:cs="Calibri"/>
                <w:sz w:val="20"/>
                <w:szCs w:val="20"/>
              </w:rPr>
              <w:t>ELA: _________  Math: ___________</w:t>
            </w:r>
          </w:p>
        </w:tc>
        <w:tc>
          <w:tcPr>
            <w:tcW w:w="2250" w:type="dxa"/>
            <w:shd w:val="clear" w:color="auto" w:fill="auto"/>
            <w:vAlign w:val="bottom"/>
          </w:tcPr>
          <w:p w14:paraId="36AD430E"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263F17AC" w14:textId="77777777" w:rsidTr="00A0180F">
        <w:tc>
          <w:tcPr>
            <w:tcW w:w="7658" w:type="dxa"/>
            <w:shd w:val="clear" w:color="auto" w:fill="auto"/>
            <w:vAlign w:val="bottom"/>
          </w:tcPr>
          <w:p w14:paraId="798FC2DB" w14:textId="77777777" w:rsidR="00323C56" w:rsidRPr="008A593D" w:rsidRDefault="00323C56" w:rsidP="00A0180F">
            <w:pPr>
              <w:tabs>
                <w:tab w:val="left" w:pos="360"/>
                <w:tab w:val="left" w:leader="dot" w:pos="6635"/>
              </w:tabs>
              <w:spacing w:before="60" w:after="60" w:line="240" w:lineRule="auto"/>
              <w:ind w:left="360" w:right="158"/>
              <w:rPr>
                <w:rFonts w:ascii="Calibri" w:eastAsia="Calibri" w:hAnsi="Calibri" w:cs="Calibri"/>
                <w:sz w:val="20"/>
                <w:szCs w:val="20"/>
              </w:rPr>
            </w:pPr>
            <w:r w:rsidRPr="008A593D">
              <w:rPr>
                <w:rFonts w:ascii="Calibri" w:eastAsia="Calibri" w:hAnsi="Calibri" w:cs="Calibri"/>
                <w:sz w:val="20"/>
                <w:szCs w:val="20"/>
              </w:rPr>
              <w:t xml:space="preserve">If you selected this goal, what percentage of </w:t>
            </w:r>
            <w:r>
              <w:rPr>
                <w:rFonts w:ascii="Calibri" w:eastAsia="Calibri" w:hAnsi="Calibri" w:cs="Calibri"/>
                <w:sz w:val="20"/>
                <w:szCs w:val="20"/>
              </w:rPr>
              <w:t xml:space="preserve">all </w:t>
            </w:r>
            <w:r w:rsidRPr="008A593D">
              <w:rPr>
                <w:rFonts w:ascii="Calibri" w:eastAsia="Calibri" w:hAnsi="Calibri" w:cs="Calibri"/>
                <w:sz w:val="20"/>
                <w:szCs w:val="20"/>
              </w:rPr>
              <w:t>students will be proficient if the long-term goal is attained?</w:t>
            </w:r>
          </w:p>
          <w:p w14:paraId="1B3356DA" w14:textId="77777777" w:rsidR="00323C56" w:rsidRPr="008A593D" w:rsidRDefault="00323C56" w:rsidP="00A0180F">
            <w:pPr>
              <w:tabs>
                <w:tab w:val="left" w:pos="360"/>
                <w:tab w:val="left" w:leader="dot" w:pos="6635"/>
              </w:tabs>
              <w:spacing w:before="60" w:after="60" w:line="240" w:lineRule="auto"/>
              <w:ind w:left="360" w:right="158"/>
              <w:rPr>
                <w:rFonts w:ascii="Calibri" w:eastAsia="Calibri" w:hAnsi="Calibri" w:cs="Calibri"/>
                <w:sz w:val="20"/>
                <w:szCs w:val="20"/>
              </w:rPr>
            </w:pPr>
            <w:r w:rsidRPr="008A593D">
              <w:rPr>
                <w:rFonts w:ascii="Calibri" w:eastAsia="Calibri" w:hAnsi="Calibri" w:cs="Calibri"/>
                <w:sz w:val="20"/>
                <w:szCs w:val="20"/>
              </w:rPr>
              <w:t>ELA: _________  Math: ___________</w:t>
            </w:r>
          </w:p>
        </w:tc>
        <w:tc>
          <w:tcPr>
            <w:tcW w:w="2250" w:type="dxa"/>
            <w:shd w:val="clear" w:color="auto" w:fill="auto"/>
            <w:vAlign w:val="bottom"/>
          </w:tcPr>
          <w:p w14:paraId="1B97B673"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32183821" w14:textId="77777777" w:rsidTr="00A0180F">
        <w:tc>
          <w:tcPr>
            <w:tcW w:w="7658" w:type="dxa"/>
            <w:shd w:val="clear" w:color="auto" w:fill="auto"/>
            <w:vAlign w:val="bottom"/>
          </w:tcPr>
          <w:p w14:paraId="5D7BD64F" w14:textId="77777777" w:rsidR="00323C56" w:rsidRPr="008A593D" w:rsidRDefault="00323C56" w:rsidP="00A0180F">
            <w:pPr>
              <w:tabs>
                <w:tab w:val="left" w:pos="360"/>
                <w:tab w:val="left" w:leader="dot" w:pos="4830"/>
                <w:tab w:val="right" w:leader="dot" w:pos="7163"/>
              </w:tabs>
              <w:spacing w:before="60" w:after="60" w:line="240" w:lineRule="auto"/>
              <w:ind w:left="721" w:right="153" w:hanging="361"/>
              <w:rPr>
                <w:rFonts w:ascii="Calibri" w:eastAsia="Calibri" w:hAnsi="Calibri" w:cs="Calibri"/>
                <w:sz w:val="20"/>
                <w:szCs w:val="20"/>
              </w:rPr>
            </w:pPr>
            <w:r w:rsidRPr="008A593D">
              <w:rPr>
                <w:rFonts w:ascii="Calibri" w:eastAsia="Calibri" w:hAnsi="Calibri" w:cs="Calibri"/>
                <w:sz w:val="20"/>
                <w:szCs w:val="20"/>
              </w:rPr>
              <w:t>If you selected this goal, by what school year will the long-term goal be reached?</w:t>
            </w:r>
          </w:p>
          <w:p w14:paraId="72D970B5" w14:textId="77777777" w:rsidR="00323C56" w:rsidRPr="008A593D" w:rsidRDefault="00323C56" w:rsidP="00A0180F">
            <w:pPr>
              <w:tabs>
                <w:tab w:val="left" w:pos="360"/>
                <w:tab w:val="left" w:leader="dot" w:pos="6635"/>
              </w:tabs>
              <w:spacing w:before="60" w:after="60" w:line="240" w:lineRule="auto"/>
              <w:ind w:left="360" w:right="158"/>
              <w:rPr>
                <w:rFonts w:ascii="Calibri" w:eastAsia="Calibri" w:hAnsi="Calibri" w:cs="Calibri"/>
                <w:sz w:val="20"/>
                <w:szCs w:val="20"/>
              </w:rPr>
            </w:pPr>
            <w:r w:rsidRPr="008A593D">
              <w:rPr>
                <w:rFonts w:ascii="Calibri" w:eastAsia="Calibri" w:hAnsi="Calibri" w:cs="Calibri"/>
                <w:sz w:val="20"/>
                <w:szCs w:val="20"/>
              </w:rPr>
              <w:t>20____  - 20_____</w:t>
            </w:r>
          </w:p>
        </w:tc>
        <w:tc>
          <w:tcPr>
            <w:tcW w:w="2250" w:type="dxa"/>
            <w:shd w:val="clear" w:color="auto" w:fill="auto"/>
            <w:vAlign w:val="bottom"/>
          </w:tcPr>
          <w:p w14:paraId="1AC5D20F"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40828741" w14:textId="77777777" w:rsidTr="00A0180F">
        <w:tc>
          <w:tcPr>
            <w:tcW w:w="7658" w:type="dxa"/>
            <w:shd w:val="clear" w:color="auto" w:fill="D9D9D9" w:themeFill="background1" w:themeFillShade="D9"/>
            <w:vAlign w:val="bottom"/>
          </w:tcPr>
          <w:p w14:paraId="662E2A0B" w14:textId="77777777" w:rsidR="00323C56" w:rsidRPr="008A593D" w:rsidRDefault="00323C56" w:rsidP="00A0180F">
            <w:pPr>
              <w:tabs>
                <w:tab w:val="left" w:pos="360"/>
                <w:tab w:val="right" w:leader="dot" w:pos="7267"/>
              </w:tabs>
              <w:spacing w:before="60" w:after="60" w:line="240" w:lineRule="auto"/>
              <w:ind w:left="361" w:right="153" w:hanging="361"/>
              <w:rPr>
                <w:rFonts w:ascii="Calibri" w:eastAsia="Calibri" w:hAnsi="Calibri" w:cs="Calibri"/>
                <w:sz w:val="20"/>
                <w:szCs w:val="20"/>
              </w:rPr>
            </w:pPr>
            <w:r w:rsidRPr="008A593D">
              <w:rPr>
                <w:rFonts w:ascii="Calibri" w:eastAsia="Calibri" w:hAnsi="Calibri" w:cs="Calibri"/>
                <w:sz w:val="20"/>
                <w:szCs w:val="20"/>
              </w:rPr>
              <w:t>c.</w:t>
            </w:r>
            <w:r w:rsidRPr="008A593D">
              <w:rPr>
                <w:rFonts w:ascii="Calibri" w:eastAsia="Calibri" w:hAnsi="Calibri" w:cs="Calibri"/>
                <w:sz w:val="20"/>
                <w:szCs w:val="20"/>
              </w:rPr>
              <w:tab/>
              <w:t>Other</w:t>
            </w:r>
            <w:r>
              <w:rPr>
                <w:rFonts w:ascii="Calibri" w:eastAsia="Calibri" w:hAnsi="Calibri" w:cs="Calibri"/>
                <w:sz w:val="20"/>
                <w:szCs w:val="20"/>
              </w:rPr>
              <w:t xml:space="preserve"> long-term</w:t>
            </w:r>
            <w:r w:rsidRPr="008A593D">
              <w:rPr>
                <w:rFonts w:ascii="Calibri" w:eastAsia="Calibri" w:hAnsi="Calibri" w:cs="Calibri"/>
                <w:sz w:val="20"/>
                <w:szCs w:val="20"/>
              </w:rPr>
              <w:t xml:space="preserve"> goal:</w:t>
            </w:r>
            <w:r w:rsidRPr="008A593D">
              <w:rPr>
                <w:rFonts w:ascii="Calibri" w:eastAsia="Calibri" w:hAnsi="Calibri" w:cs="Calibri"/>
                <w:sz w:val="20"/>
                <w:szCs w:val="20"/>
              </w:rPr>
              <w:tab/>
            </w:r>
          </w:p>
        </w:tc>
        <w:tc>
          <w:tcPr>
            <w:tcW w:w="2250" w:type="dxa"/>
            <w:shd w:val="clear" w:color="auto" w:fill="D9D9D9" w:themeFill="background1" w:themeFillShade="D9"/>
            <w:vAlign w:val="bottom"/>
          </w:tcPr>
          <w:p w14:paraId="140FE2F5"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3</w:t>
            </w:r>
          </w:p>
        </w:tc>
      </w:tr>
      <w:tr w:rsidR="00323C56" w:rsidRPr="008A593D" w14:paraId="7FA28180" w14:textId="77777777" w:rsidTr="00A0180F">
        <w:tc>
          <w:tcPr>
            <w:tcW w:w="7658" w:type="dxa"/>
            <w:shd w:val="clear" w:color="auto" w:fill="D9D9D9" w:themeFill="background1" w:themeFillShade="D9"/>
            <w:vAlign w:val="bottom"/>
          </w:tcPr>
          <w:p w14:paraId="6A8B8F91" w14:textId="77777777" w:rsidR="00323C56" w:rsidRPr="008A593D" w:rsidRDefault="00323C56" w:rsidP="00A0180F">
            <w:pPr>
              <w:tabs>
                <w:tab w:val="left" w:pos="360"/>
                <w:tab w:val="left" w:leader="underscore" w:pos="6630"/>
              </w:tabs>
              <w:spacing w:before="60" w:after="60" w:line="240" w:lineRule="auto"/>
              <w:ind w:left="360" w:right="158" w:hanging="360"/>
              <w:rPr>
                <w:rFonts w:ascii="Calibri" w:eastAsia="Calibri" w:hAnsi="Calibri" w:cs="Calibri"/>
                <w:i/>
                <w:sz w:val="20"/>
                <w:szCs w:val="20"/>
              </w:rPr>
            </w:pPr>
            <w:r w:rsidRPr="008A593D">
              <w:rPr>
                <w:rFonts w:ascii="Calibri" w:eastAsia="Calibri" w:hAnsi="Calibri" w:cs="Calibri"/>
                <w:sz w:val="20"/>
                <w:szCs w:val="20"/>
              </w:rPr>
              <w:tab/>
            </w:r>
            <w:r w:rsidRPr="008A593D">
              <w:rPr>
                <w:rFonts w:ascii="Calibri" w:eastAsia="Calibri" w:hAnsi="Calibri" w:cs="Calibri"/>
                <w:i/>
                <w:sz w:val="20"/>
                <w:szCs w:val="20"/>
              </w:rPr>
              <w:t>Specify the overall goal:</w:t>
            </w:r>
            <w:r w:rsidRPr="008A593D">
              <w:rPr>
                <w:rFonts w:ascii="Calibri" w:eastAsia="Calibri" w:hAnsi="Calibri" w:cs="Calibri"/>
                <w:i/>
                <w:sz w:val="20"/>
                <w:szCs w:val="20"/>
              </w:rPr>
              <w:tab/>
            </w:r>
          </w:p>
        </w:tc>
        <w:tc>
          <w:tcPr>
            <w:tcW w:w="2250" w:type="dxa"/>
            <w:shd w:val="clear" w:color="auto" w:fill="D9D9D9" w:themeFill="background1" w:themeFillShade="D9"/>
            <w:vAlign w:val="bottom"/>
          </w:tcPr>
          <w:p w14:paraId="070FAE68"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261CADF9" w14:textId="77777777" w:rsidTr="00A0180F">
        <w:tc>
          <w:tcPr>
            <w:tcW w:w="7658" w:type="dxa"/>
            <w:shd w:val="clear" w:color="auto" w:fill="D9D9D9" w:themeFill="background1" w:themeFillShade="D9"/>
            <w:vAlign w:val="bottom"/>
          </w:tcPr>
          <w:p w14:paraId="184F14C5" w14:textId="77777777" w:rsidR="00323C56" w:rsidRPr="008A593D" w:rsidRDefault="00323C56" w:rsidP="00A0180F">
            <w:pPr>
              <w:tabs>
                <w:tab w:val="left" w:pos="360"/>
                <w:tab w:val="left" w:leader="underscore" w:pos="6630"/>
              </w:tabs>
              <w:spacing w:before="60" w:after="60" w:line="240" w:lineRule="auto"/>
              <w:ind w:left="720" w:right="158" w:hanging="360"/>
              <w:rPr>
                <w:rFonts w:ascii="Calibri" w:eastAsia="Calibri" w:hAnsi="Calibri" w:cs="Calibri"/>
                <w:i/>
                <w:sz w:val="20"/>
                <w:szCs w:val="20"/>
              </w:rPr>
            </w:pPr>
            <w:r w:rsidRPr="008A593D">
              <w:rPr>
                <w:rFonts w:ascii="Calibri" w:eastAsia="Calibri" w:hAnsi="Calibri" w:cs="Calibri"/>
                <w:i/>
                <w:sz w:val="20"/>
                <w:szCs w:val="20"/>
              </w:rPr>
              <w:t>Specify the</w:t>
            </w:r>
            <w:r>
              <w:rPr>
                <w:rFonts w:ascii="Calibri" w:eastAsia="Calibri" w:hAnsi="Calibri" w:cs="Calibri"/>
                <w:i/>
                <w:sz w:val="20"/>
                <w:szCs w:val="20"/>
              </w:rPr>
              <w:t xml:space="preserve"> long-term</w:t>
            </w:r>
            <w:r w:rsidRPr="008A593D">
              <w:rPr>
                <w:rFonts w:ascii="Calibri" w:eastAsia="Calibri" w:hAnsi="Calibri" w:cs="Calibri"/>
                <w:i/>
                <w:sz w:val="20"/>
                <w:szCs w:val="20"/>
              </w:rPr>
              <w:t xml:space="preserve"> target proficiency rate for all students in ELA:</w:t>
            </w:r>
            <w:r w:rsidRPr="008A593D">
              <w:rPr>
                <w:rFonts w:ascii="Calibri" w:eastAsia="Calibri" w:hAnsi="Calibri" w:cs="Calibri"/>
                <w:i/>
                <w:sz w:val="20"/>
                <w:szCs w:val="20"/>
              </w:rPr>
              <w:tab/>
            </w:r>
          </w:p>
        </w:tc>
        <w:tc>
          <w:tcPr>
            <w:tcW w:w="2250" w:type="dxa"/>
            <w:shd w:val="clear" w:color="auto" w:fill="D9D9D9" w:themeFill="background1" w:themeFillShade="D9"/>
            <w:vAlign w:val="bottom"/>
          </w:tcPr>
          <w:p w14:paraId="2CDC9A6A"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4BCF9A53" w14:textId="77777777" w:rsidTr="00A0180F">
        <w:tc>
          <w:tcPr>
            <w:tcW w:w="7658" w:type="dxa"/>
            <w:shd w:val="clear" w:color="auto" w:fill="D9D9D9" w:themeFill="background1" w:themeFillShade="D9"/>
            <w:vAlign w:val="bottom"/>
          </w:tcPr>
          <w:p w14:paraId="354AFEA7" w14:textId="77777777" w:rsidR="00323C56" w:rsidRPr="008A593D" w:rsidRDefault="00323C56" w:rsidP="00A0180F">
            <w:pPr>
              <w:tabs>
                <w:tab w:val="left" w:pos="360"/>
                <w:tab w:val="left" w:leader="underscore" w:pos="6630"/>
              </w:tabs>
              <w:spacing w:before="60" w:after="60" w:line="240" w:lineRule="auto"/>
              <w:ind w:left="720" w:right="158" w:hanging="360"/>
              <w:rPr>
                <w:rFonts w:ascii="Calibri" w:eastAsia="Calibri" w:hAnsi="Calibri" w:cs="Calibri"/>
                <w:i/>
                <w:sz w:val="20"/>
                <w:szCs w:val="20"/>
              </w:rPr>
            </w:pPr>
            <w:r w:rsidRPr="008A593D">
              <w:rPr>
                <w:rFonts w:ascii="Calibri" w:eastAsia="Calibri" w:hAnsi="Calibri" w:cs="Calibri"/>
                <w:i/>
                <w:sz w:val="20"/>
                <w:szCs w:val="20"/>
              </w:rPr>
              <w:t xml:space="preserve">Specify the </w:t>
            </w:r>
            <w:r>
              <w:rPr>
                <w:rFonts w:ascii="Calibri" w:eastAsia="Calibri" w:hAnsi="Calibri" w:cs="Calibri"/>
                <w:i/>
                <w:sz w:val="20"/>
                <w:szCs w:val="20"/>
              </w:rPr>
              <w:t xml:space="preserve">long-term </w:t>
            </w:r>
            <w:r w:rsidRPr="008A593D">
              <w:rPr>
                <w:rFonts w:ascii="Calibri" w:eastAsia="Calibri" w:hAnsi="Calibri" w:cs="Calibri"/>
                <w:i/>
                <w:sz w:val="20"/>
                <w:szCs w:val="20"/>
              </w:rPr>
              <w:t>target proficiency rate for all students in Math:</w:t>
            </w:r>
            <w:r w:rsidRPr="008A593D">
              <w:rPr>
                <w:rFonts w:ascii="Calibri" w:eastAsia="Calibri" w:hAnsi="Calibri" w:cs="Calibri"/>
                <w:i/>
                <w:sz w:val="20"/>
                <w:szCs w:val="20"/>
              </w:rPr>
              <w:tab/>
            </w:r>
          </w:p>
        </w:tc>
        <w:tc>
          <w:tcPr>
            <w:tcW w:w="2250" w:type="dxa"/>
            <w:shd w:val="clear" w:color="auto" w:fill="D9D9D9" w:themeFill="background1" w:themeFillShade="D9"/>
            <w:vAlign w:val="bottom"/>
          </w:tcPr>
          <w:p w14:paraId="1918144D"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4A4C70F6" w14:textId="77777777" w:rsidTr="00A0180F">
        <w:tc>
          <w:tcPr>
            <w:tcW w:w="7658" w:type="dxa"/>
            <w:shd w:val="clear" w:color="auto" w:fill="D9D9D9"/>
            <w:vAlign w:val="bottom"/>
          </w:tcPr>
          <w:p w14:paraId="76603F83" w14:textId="77777777" w:rsidR="00323C56" w:rsidRPr="008A593D" w:rsidRDefault="00323C56" w:rsidP="00A0180F">
            <w:pPr>
              <w:tabs>
                <w:tab w:val="left" w:pos="360"/>
                <w:tab w:val="left" w:leader="dot" w:pos="4830"/>
                <w:tab w:val="right" w:leader="dot" w:pos="7163"/>
              </w:tabs>
              <w:spacing w:before="60" w:after="60" w:line="240" w:lineRule="auto"/>
              <w:ind w:left="721" w:right="153" w:hanging="361"/>
              <w:rPr>
                <w:rFonts w:ascii="Calibri" w:eastAsia="Calibri" w:hAnsi="Calibri" w:cs="Calibri"/>
                <w:sz w:val="20"/>
                <w:szCs w:val="20"/>
              </w:rPr>
            </w:pPr>
            <w:r w:rsidRPr="008A593D">
              <w:rPr>
                <w:rFonts w:ascii="Calibri" w:eastAsia="Calibri" w:hAnsi="Calibri" w:cs="Calibri"/>
                <w:sz w:val="20"/>
                <w:szCs w:val="20"/>
              </w:rPr>
              <w:t>If you selected this goal, by what school year will the long-term goal be reached?</w:t>
            </w:r>
          </w:p>
          <w:p w14:paraId="65716ADD" w14:textId="77777777" w:rsidR="00323C56" w:rsidRPr="008A593D" w:rsidRDefault="00323C56" w:rsidP="00A0180F">
            <w:pPr>
              <w:tabs>
                <w:tab w:val="left" w:pos="360"/>
                <w:tab w:val="left" w:leader="underscore" w:pos="6630"/>
              </w:tabs>
              <w:spacing w:before="60" w:after="60" w:line="240" w:lineRule="auto"/>
              <w:ind w:left="720" w:right="158" w:hanging="360"/>
              <w:rPr>
                <w:rFonts w:ascii="Calibri" w:eastAsia="Calibri" w:hAnsi="Calibri" w:cs="Calibri"/>
                <w:sz w:val="20"/>
                <w:szCs w:val="20"/>
              </w:rPr>
            </w:pPr>
            <w:r w:rsidRPr="008A593D">
              <w:rPr>
                <w:rFonts w:ascii="Calibri" w:eastAsia="Calibri" w:hAnsi="Calibri" w:cs="Calibri"/>
                <w:sz w:val="20"/>
                <w:szCs w:val="20"/>
              </w:rPr>
              <w:t>20____  - 20_____</w:t>
            </w:r>
          </w:p>
        </w:tc>
        <w:tc>
          <w:tcPr>
            <w:tcW w:w="2250" w:type="dxa"/>
            <w:shd w:val="clear" w:color="auto" w:fill="D9D9D9"/>
            <w:vAlign w:val="bottom"/>
          </w:tcPr>
          <w:p w14:paraId="4B1D9E3D"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bl>
    <w:p w14:paraId="71966F4C" w14:textId="77777777" w:rsidR="00323C56" w:rsidRPr="008A593D" w:rsidRDefault="00323C56" w:rsidP="00323C56">
      <w:pPr>
        <w:spacing w:before="360" w:after="120" w:line="264" w:lineRule="auto"/>
        <w:ind w:left="720" w:hanging="720"/>
        <w:rPr>
          <w:rFonts w:asciiTheme="minorHAnsi" w:hAnsiTheme="minorHAnsi"/>
          <w:b/>
          <w:sz w:val="20"/>
        </w:rPr>
      </w:pPr>
      <w:r w:rsidRPr="008A593D">
        <w:rPr>
          <w:rFonts w:asciiTheme="minorHAnsi" w:hAnsiTheme="minorHAnsi"/>
          <w:b/>
          <w:sz w:val="20"/>
        </w:rPr>
        <w:t>1-2.</w:t>
      </w:r>
      <w:r>
        <w:rPr>
          <w:rFonts w:asciiTheme="minorHAnsi" w:hAnsiTheme="minorHAnsi"/>
          <w:b/>
          <w:sz w:val="20"/>
        </w:rPr>
        <w:tab/>
      </w:r>
      <w:r w:rsidRPr="008A593D">
        <w:rPr>
          <w:rFonts w:asciiTheme="minorHAnsi" w:hAnsiTheme="minorHAnsi"/>
          <w:b/>
          <w:sz w:val="20"/>
        </w:rPr>
        <w:t>Are the state’s long-term proficiency goals the same for all subgroups or do they vary for different subgroups?</w:t>
      </w:r>
    </w:p>
    <w:p w14:paraId="33389FF6" w14:textId="77777777" w:rsidR="00323C56" w:rsidRPr="008A593D" w:rsidRDefault="00323C56" w:rsidP="00323C56">
      <w:pPr>
        <w:spacing w:before="120" w:after="0" w:line="240" w:lineRule="auto"/>
        <w:ind w:left="7830"/>
        <w:rPr>
          <w:rFonts w:asciiTheme="minorHAnsi" w:eastAsia="Times New Roman" w:hAnsiTheme="minorHAnsi" w:cs="Arial"/>
          <w:b/>
          <w:caps/>
          <w:sz w:val="20"/>
        </w:rPr>
      </w:pPr>
      <w:r w:rsidRPr="008A593D">
        <w:rPr>
          <w:rFonts w:asciiTheme="minorHAnsi" w:eastAsia="Times New Roman" w:hAnsiTheme="minorHAnsi" w:cs="Arial"/>
          <w:b/>
          <w:caps/>
          <w:sz w:val="20"/>
        </w:rPr>
        <w:t>SELECT ONE RESPONSE</w:t>
      </w:r>
    </w:p>
    <w:p w14:paraId="1E5D62D5" w14:textId="77777777" w:rsidR="00323C56" w:rsidRPr="008A593D" w:rsidRDefault="00323C56" w:rsidP="00323C56">
      <w:pPr>
        <w:tabs>
          <w:tab w:val="right" w:leader="dot" w:pos="8640"/>
        </w:tabs>
        <w:spacing w:line="240" w:lineRule="auto"/>
        <w:ind w:left="1080" w:right="2592" w:hanging="360"/>
        <w:rPr>
          <w:rFonts w:asciiTheme="minorHAnsi" w:hAnsiTheme="minorHAnsi"/>
          <w:sz w:val="20"/>
        </w:rPr>
      </w:pPr>
      <w:r w:rsidRPr="008A593D">
        <w:rPr>
          <w:rFonts w:asciiTheme="minorHAnsi" w:hAnsiTheme="minorHAnsi"/>
          <w:sz w:val="20"/>
        </w:rPr>
        <w:t>a.</w:t>
      </w:r>
      <w:r>
        <w:rPr>
          <w:rFonts w:asciiTheme="minorHAnsi" w:hAnsiTheme="minorHAnsi"/>
          <w:sz w:val="20"/>
        </w:rPr>
        <w:tab/>
      </w:r>
      <w:r w:rsidRPr="008A593D">
        <w:rPr>
          <w:rFonts w:asciiTheme="minorHAnsi" w:hAnsiTheme="minorHAnsi"/>
          <w:sz w:val="20"/>
        </w:rPr>
        <w:t>Long-term proficiency goals are the same for all subgroups</w:t>
      </w:r>
      <w:r w:rsidRPr="008A593D">
        <w:rPr>
          <w:rFonts w:asciiTheme="minorHAnsi" w:hAnsiTheme="minorHAnsi"/>
          <w:sz w:val="20"/>
        </w:rPr>
        <w:tab/>
        <w:t>1</w:t>
      </w:r>
    </w:p>
    <w:p w14:paraId="7FA53D46" w14:textId="77777777" w:rsidR="00323C56" w:rsidRPr="008A593D" w:rsidRDefault="00323C56" w:rsidP="00323C56">
      <w:pPr>
        <w:tabs>
          <w:tab w:val="right" w:leader="dot" w:pos="8640"/>
        </w:tabs>
        <w:spacing w:line="240" w:lineRule="auto"/>
        <w:ind w:left="1080" w:hanging="360"/>
        <w:rPr>
          <w:rFonts w:asciiTheme="minorHAnsi" w:hAnsiTheme="minorHAnsi"/>
          <w:sz w:val="20"/>
        </w:rPr>
      </w:pPr>
      <w:r w:rsidRPr="008A593D">
        <w:rPr>
          <w:rFonts w:asciiTheme="minorHAnsi" w:hAnsiTheme="minorHAnsi"/>
          <w:sz w:val="20"/>
        </w:rPr>
        <w:t>b.</w:t>
      </w:r>
      <w:r>
        <w:rPr>
          <w:rFonts w:asciiTheme="minorHAnsi" w:hAnsiTheme="minorHAnsi"/>
          <w:sz w:val="20"/>
        </w:rPr>
        <w:tab/>
      </w:r>
      <w:r w:rsidRPr="008A593D">
        <w:rPr>
          <w:rFonts w:asciiTheme="minorHAnsi" w:hAnsiTheme="minorHAnsi"/>
          <w:sz w:val="20"/>
        </w:rPr>
        <w:t>Long-term proficiency goals vary for different subgroups</w:t>
      </w:r>
      <w:r w:rsidRPr="008A593D">
        <w:rPr>
          <w:rFonts w:asciiTheme="minorHAnsi" w:hAnsiTheme="minorHAnsi"/>
          <w:sz w:val="20"/>
        </w:rPr>
        <w:tab/>
        <w:t>0</w:t>
      </w:r>
    </w:p>
    <w:p w14:paraId="012C939B" w14:textId="77777777" w:rsidR="00323C56" w:rsidRPr="008A593D" w:rsidRDefault="00323C56" w:rsidP="00323C56">
      <w:pPr>
        <w:tabs>
          <w:tab w:val="right" w:leader="dot" w:pos="8640"/>
        </w:tabs>
        <w:spacing w:line="240" w:lineRule="auto"/>
        <w:ind w:left="1080" w:right="2592" w:hanging="360"/>
        <w:rPr>
          <w:rFonts w:asciiTheme="minorHAnsi" w:hAnsiTheme="minorHAnsi"/>
          <w:sz w:val="20"/>
          <w:szCs w:val="20"/>
        </w:rPr>
      </w:pPr>
    </w:p>
    <w:p w14:paraId="26274773" w14:textId="77777777"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br w:type="page"/>
      </w:r>
    </w:p>
    <w:p w14:paraId="4BECCBB6" w14:textId="77777777"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1-3.</w:t>
      </w:r>
      <w:r>
        <w:rPr>
          <w:rFonts w:asciiTheme="minorHAnsi" w:hAnsiTheme="minorHAnsi"/>
          <w:b/>
          <w:sz w:val="20"/>
          <w:szCs w:val="20"/>
        </w:rPr>
        <w:tab/>
      </w:r>
      <w:r w:rsidRPr="008A593D">
        <w:rPr>
          <w:rFonts w:asciiTheme="minorHAnsi" w:hAnsiTheme="minorHAnsi"/>
          <w:b/>
          <w:sz w:val="20"/>
          <w:szCs w:val="20"/>
        </w:rPr>
        <w:t>What are your state’s long-term goals for 4-year adjusted cohort graduation rates under ESSA?</w:t>
      </w:r>
    </w:p>
    <w:tbl>
      <w:tblPr>
        <w:tblW w:w="4962" w:type="pct"/>
        <w:tblInd w:w="90" w:type="dxa"/>
        <w:tblLayout w:type="fixed"/>
        <w:tblCellMar>
          <w:left w:w="120" w:type="dxa"/>
          <w:right w:w="120" w:type="dxa"/>
        </w:tblCellMar>
        <w:tblLook w:val="0000" w:firstRow="0" w:lastRow="0" w:firstColumn="0" w:lastColumn="0" w:noHBand="0" w:noVBand="0"/>
      </w:tblPr>
      <w:tblGrid>
        <w:gridCol w:w="9755"/>
        <w:gridCol w:w="1201"/>
      </w:tblGrid>
      <w:tr w:rsidR="00323C56" w:rsidRPr="008A593D" w14:paraId="72919443" w14:textId="77777777" w:rsidTr="00A0180F">
        <w:tc>
          <w:tcPr>
            <w:tcW w:w="9539" w:type="dxa"/>
            <w:tcBorders>
              <w:right w:val="single" w:sz="4" w:space="0" w:color="auto"/>
            </w:tcBorders>
            <w:shd w:val="clear" w:color="auto" w:fill="auto"/>
            <w:vAlign w:val="bottom"/>
          </w:tcPr>
          <w:p w14:paraId="564FEEA7" w14:textId="77777777" w:rsidR="00323C56" w:rsidRPr="008A593D" w:rsidRDefault="00323C56" w:rsidP="00A0180F">
            <w:pPr>
              <w:tabs>
                <w:tab w:val="left" w:leader="dot" w:pos="5891"/>
              </w:tabs>
              <w:spacing w:before="60" w:after="60" w:line="240" w:lineRule="auto"/>
              <w:ind w:left="311" w:right="182" w:hanging="339"/>
              <w:rPr>
                <w:rFonts w:ascii="Calibri" w:eastAsia="Calibri" w:hAnsi="Calibri" w:cs="Arial"/>
                <w:b/>
                <w:sz w:val="20"/>
                <w:szCs w:val="20"/>
              </w:rPr>
            </w:pPr>
          </w:p>
        </w:tc>
        <w:tc>
          <w:tcPr>
            <w:tcW w:w="1174" w:type="dxa"/>
            <w:tcBorders>
              <w:top w:val="single" w:sz="4" w:space="0" w:color="auto"/>
              <w:left w:val="single" w:sz="4" w:space="0" w:color="auto"/>
              <w:bottom w:val="single" w:sz="4" w:space="0" w:color="auto"/>
              <w:right w:val="single" w:sz="4" w:space="0" w:color="auto"/>
            </w:tcBorders>
            <w:vAlign w:val="bottom"/>
          </w:tcPr>
          <w:p w14:paraId="5383639E"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b/>
                <w:bCs/>
                <w:sz w:val="20"/>
                <w:szCs w:val="20"/>
              </w:rPr>
            </w:pPr>
            <w:r w:rsidRPr="008A593D">
              <w:rPr>
                <w:rFonts w:ascii="Calibri" w:eastAsia="Calibri" w:hAnsi="Calibri" w:cs="Arial"/>
                <w:b/>
                <w:bCs/>
                <w:sz w:val="20"/>
                <w:szCs w:val="20"/>
              </w:rPr>
              <w:t>SELECT ALL THAT APPLY</w:t>
            </w:r>
          </w:p>
        </w:tc>
      </w:tr>
      <w:tr w:rsidR="00323C56" w:rsidRPr="008A593D" w14:paraId="6F8F7667" w14:textId="77777777" w:rsidTr="00A0180F">
        <w:tc>
          <w:tcPr>
            <w:tcW w:w="9539" w:type="dxa"/>
            <w:shd w:val="clear" w:color="auto" w:fill="D9D9D9"/>
            <w:vAlign w:val="bottom"/>
          </w:tcPr>
          <w:p w14:paraId="55F1D5CF" w14:textId="77777777" w:rsidR="00323C56" w:rsidRPr="008A593D" w:rsidRDefault="00323C56" w:rsidP="00A0180F">
            <w:pPr>
              <w:tabs>
                <w:tab w:val="right" w:leader="dot" w:pos="9022"/>
              </w:tabs>
              <w:spacing w:before="60" w:after="60" w:line="240" w:lineRule="auto"/>
              <w:ind w:left="360" w:hanging="332"/>
              <w:rPr>
                <w:rFonts w:ascii="Calibri" w:eastAsia="Calibri" w:hAnsi="Calibri" w:cs="Calibri"/>
                <w:sz w:val="20"/>
                <w:szCs w:val="20"/>
              </w:rPr>
            </w:pPr>
            <w:r w:rsidRPr="008A593D">
              <w:rPr>
                <w:rFonts w:ascii="Calibri" w:eastAsia="Calibri" w:hAnsi="Calibri" w:cs="Calibri"/>
                <w:sz w:val="20"/>
                <w:szCs w:val="20"/>
              </w:rPr>
              <w:t>a.</w:t>
            </w:r>
            <w:r w:rsidRPr="008A593D">
              <w:rPr>
                <w:rFonts w:ascii="Calibri" w:eastAsia="Calibri" w:hAnsi="Calibri" w:cs="Calibri"/>
                <w:sz w:val="20"/>
                <w:szCs w:val="20"/>
              </w:rPr>
              <w:tab/>
              <w:t xml:space="preserve">That a specific percentage of students graduate, based on the 4-year </w:t>
            </w:r>
            <w:r w:rsidRPr="008A593D">
              <w:rPr>
                <w:rFonts w:asciiTheme="minorHAnsi" w:hAnsiTheme="minorHAnsi"/>
                <w:sz w:val="20"/>
                <w:szCs w:val="20"/>
              </w:rPr>
              <w:t>adjusted</w:t>
            </w:r>
            <w:r w:rsidRPr="008A593D">
              <w:rPr>
                <w:rFonts w:ascii="Calibri" w:eastAsia="Calibri" w:hAnsi="Calibri" w:cs="Calibri"/>
                <w:sz w:val="20"/>
                <w:szCs w:val="20"/>
              </w:rPr>
              <w:t xml:space="preserve"> cohort graduation rate</w:t>
            </w:r>
            <w:r w:rsidRPr="008A593D">
              <w:rPr>
                <w:rFonts w:ascii="Calibri" w:eastAsia="Calibri" w:hAnsi="Calibri" w:cs="Calibri"/>
                <w:sz w:val="20"/>
                <w:szCs w:val="20"/>
              </w:rPr>
              <w:tab/>
            </w:r>
          </w:p>
        </w:tc>
        <w:tc>
          <w:tcPr>
            <w:tcW w:w="1174" w:type="dxa"/>
            <w:tcBorders>
              <w:top w:val="single" w:sz="4" w:space="0" w:color="auto"/>
            </w:tcBorders>
            <w:shd w:val="clear" w:color="auto" w:fill="D9D9D9"/>
            <w:vAlign w:val="bottom"/>
          </w:tcPr>
          <w:p w14:paraId="39A44FA0"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r>
      <w:tr w:rsidR="00323C56" w:rsidRPr="008A593D" w14:paraId="2B9E3C91" w14:textId="77777777" w:rsidTr="00A0180F">
        <w:tc>
          <w:tcPr>
            <w:tcW w:w="9539" w:type="dxa"/>
            <w:shd w:val="clear" w:color="auto" w:fill="D9D9D9"/>
            <w:vAlign w:val="bottom"/>
          </w:tcPr>
          <w:p w14:paraId="6DBE3FFB" w14:textId="77777777" w:rsidR="00323C56" w:rsidRPr="008A593D" w:rsidRDefault="00323C56" w:rsidP="00A0180F">
            <w:pPr>
              <w:tabs>
                <w:tab w:val="left" w:pos="360"/>
                <w:tab w:val="left" w:leader="dot" w:pos="4830"/>
                <w:tab w:val="right" w:leader="dot" w:pos="7163"/>
              </w:tabs>
              <w:spacing w:before="60" w:after="60" w:line="240" w:lineRule="auto"/>
              <w:ind w:left="361" w:right="153" w:hanging="361"/>
              <w:rPr>
                <w:rFonts w:ascii="Calibri" w:eastAsia="Calibri" w:hAnsi="Calibri" w:cs="Calibri"/>
                <w:sz w:val="20"/>
                <w:szCs w:val="20"/>
              </w:rPr>
            </w:pPr>
            <w:r w:rsidRPr="008A593D">
              <w:rPr>
                <w:rFonts w:ascii="Calibri" w:eastAsia="Calibri" w:hAnsi="Calibri" w:cs="Calibri"/>
                <w:sz w:val="20"/>
                <w:szCs w:val="20"/>
              </w:rPr>
              <w:tab/>
              <w:t>If you selected this goal, what percentage of all students will graduate?</w:t>
            </w:r>
          </w:p>
          <w:p w14:paraId="36A9760C" w14:textId="77777777" w:rsidR="00323C56" w:rsidRPr="008A593D" w:rsidRDefault="00323C56" w:rsidP="00A0180F">
            <w:pPr>
              <w:tabs>
                <w:tab w:val="left" w:pos="360"/>
                <w:tab w:val="left" w:leader="dot" w:pos="4830"/>
                <w:tab w:val="right" w:leader="dot" w:pos="7163"/>
              </w:tabs>
              <w:spacing w:before="60" w:after="60" w:line="240" w:lineRule="auto"/>
              <w:ind w:left="361" w:right="153" w:hanging="361"/>
              <w:rPr>
                <w:rFonts w:ascii="Calibri" w:eastAsia="Calibri" w:hAnsi="Calibri" w:cs="Calibri"/>
                <w:sz w:val="20"/>
                <w:szCs w:val="20"/>
              </w:rPr>
            </w:pPr>
            <w:r w:rsidRPr="008A593D">
              <w:rPr>
                <w:rFonts w:ascii="Calibri" w:eastAsia="Calibri" w:hAnsi="Calibri" w:cs="Calibri"/>
                <w:sz w:val="20"/>
                <w:szCs w:val="20"/>
              </w:rPr>
              <w:tab/>
              <w:t>_______________ PERCENT OF ALL STUDENTS WILL GRADUATE</w:t>
            </w:r>
          </w:p>
        </w:tc>
        <w:tc>
          <w:tcPr>
            <w:tcW w:w="1174" w:type="dxa"/>
            <w:shd w:val="clear" w:color="auto" w:fill="D9D9D9"/>
            <w:vAlign w:val="bottom"/>
          </w:tcPr>
          <w:p w14:paraId="1E227990"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415C6F3F" w14:textId="77777777" w:rsidTr="00A0180F">
        <w:tc>
          <w:tcPr>
            <w:tcW w:w="9539" w:type="dxa"/>
            <w:shd w:val="clear" w:color="auto" w:fill="D9D9D9"/>
            <w:vAlign w:val="bottom"/>
          </w:tcPr>
          <w:p w14:paraId="70864371" w14:textId="77777777" w:rsidR="00323C56" w:rsidRPr="008A593D" w:rsidRDefault="00323C56" w:rsidP="00A0180F">
            <w:pPr>
              <w:tabs>
                <w:tab w:val="left" w:pos="360"/>
                <w:tab w:val="left" w:leader="dot" w:pos="4830"/>
                <w:tab w:val="right" w:leader="dot" w:pos="7163"/>
              </w:tabs>
              <w:spacing w:before="60" w:after="60" w:line="240" w:lineRule="auto"/>
              <w:ind w:left="721" w:right="153" w:hanging="361"/>
              <w:rPr>
                <w:rFonts w:ascii="Calibri" w:eastAsia="Calibri" w:hAnsi="Calibri" w:cs="Calibri"/>
                <w:sz w:val="20"/>
                <w:szCs w:val="20"/>
              </w:rPr>
            </w:pPr>
            <w:r w:rsidRPr="008A593D">
              <w:rPr>
                <w:rFonts w:ascii="Calibri" w:eastAsia="Calibri" w:hAnsi="Calibri" w:cs="Calibri"/>
                <w:sz w:val="20"/>
                <w:szCs w:val="20"/>
              </w:rPr>
              <w:t>If you selected this goal, by what school year will the long-term goal be reached?</w:t>
            </w:r>
          </w:p>
          <w:p w14:paraId="69D62BCD" w14:textId="77777777" w:rsidR="00323C56" w:rsidRPr="008A593D" w:rsidRDefault="00323C56" w:rsidP="00A0180F">
            <w:pPr>
              <w:tabs>
                <w:tab w:val="left" w:pos="360"/>
                <w:tab w:val="left" w:leader="dot" w:pos="4830"/>
                <w:tab w:val="right" w:leader="dot" w:pos="7163"/>
              </w:tabs>
              <w:spacing w:before="60" w:after="60" w:line="240" w:lineRule="auto"/>
              <w:ind w:left="721" w:right="153" w:hanging="361"/>
              <w:rPr>
                <w:rFonts w:ascii="Calibri" w:eastAsia="Calibri" w:hAnsi="Calibri" w:cs="Calibri"/>
                <w:sz w:val="20"/>
                <w:szCs w:val="20"/>
              </w:rPr>
            </w:pPr>
            <w:r w:rsidRPr="008A593D">
              <w:rPr>
                <w:rFonts w:ascii="Calibri" w:eastAsia="Calibri" w:hAnsi="Calibri" w:cs="Calibri"/>
                <w:sz w:val="20"/>
                <w:szCs w:val="20"/>
              </w:rPr>
              <w:t>20____  - 20_____</w:t>
            </w:r>
          </w:p>
        </w:tc>
        <w:tc>
          <w:tcPr>
            <w:tcW w:w="1174" w:type="dxa"/>
            <w:shd w:val="clear" w:color="auto" w:fill="D9D9D9"/>
            <w:vAlign w:val="bottom"/>
          </w:tcPr>
          <w:p w14:paraId="585B4B16"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2DC027F2" w14:textId="77777777" w:rsidTr="00A0180F">
        <w:tc>
          <w:tcPr>
            <w:tcW w:w="9539" w:type="dxa"/>
            <w:shd w:val="clear" w:color="auto" w:fill="auto"/>
            <w:vAlign w:val="bottom"/>
          </w:tcPr>
          <w:p w14:paraId="12249F14" w14:textId="77777777" w:rsidR="00323C56" w:rsidRPr="008A593D" w:rsidRDefault="00323C56" w:rsidP="00A0180F">
            <w:pPr>
              <w:tabs>
                <w:tab w:val="right" w:leader="dot" w:pos="7776"/>
                <w:tab w:val="right" w:pos="7952"/>
              </w:tabs>
              <w:spacing w:before="60" w:after="60" w:line="240" w:lineRule="auto"/>
              <w:ind w:left="360" w:hanging="332"/>
              <w:rPr>
                <w:rFonts w:ascii="Calibri" w:eastAsia="Calibri" w:hAnsi="Calibri" w:cs="Calibri"/>
                <w:sz w:val="20"/>
                <w:szCs w:val="20"/>
              </w:rPr>
            </w:pPr>
            <w:r w:rsidRPr="008A593D">
              <w:rPr>
                <w:rFonts w:ascii="Calibri" w:eastAsia="Calibri" w:hAnsi="Calibri" w:cs="Calibri"/>
                <w:sz w:val="20"/>
                <w:szCs w:val="20"/>
              </w:rPr>
              <w:t>b.</w:t>
            </w:r>
            <w:r w:rsidRPr="008A593D">
              <w:rPr>
                <w:rFonts w:ascii="Calibri" w:eastAsia="Calibri" w:hAnsi="Calibri" w:cs="Calibri"/>
                <w:sz w:val="20"/>
                <w:szCs w:val="20"/>
              </w:rPr>
              <w:tab/>
              <w:t>To reduce the</w:t>
            </w:r>
            <w:r>
              <w:rPr>
                <w:rFonts w:ascii="Calibri" w:eastAsia="Calibri" w:hAnsi="Calibri" w:cs="Calibri"/>
                <w:sz w:val="20"/>
                <w:szCs w:val="20"/>
              </w:rPr>
              <w:t xml:space="preserve"> </w:t>
            </w:r>
            <w:r w:rsidRPr="008A593D">
              <w:rPr>
                <w:rFonts w:ascii="Calibri" w:eastAsia="Calibri" w:hAnsi="Calibri" w:cs="Calibri"/>
                <w:sz w:val="20"/>
                <w:szCs w:val="20"/>
              </w:rPr>
              <w:t>percentage of students who do not graduate, based on the 4-year adjusted cohort graduation rate</w:t>
            </w:r>
            <w:r w:rsidRPr="008A593D">
              <w:rPr>
                <w:rFonts w:ascii="Calibri" w:eastAsia="Calibri" w:hAnsi="Calibri" w:cs="Calibri"/>
                <w:sz w:val="20"/>
                <w:szCs w:val="20"/>
              </w:rPr>
              <w:tab/>
            </w:r>
          </w:p>
        </w:tc>
        <w:tc>
          <w:tcPr>
            <w:tcW w:w="1174" w:type="dxa"/>
            <w:shd w:val="clear" w:color="auto" w:fill="auto"/>
            <w:vAlign w:val="bottom"/>
          </w:tcPr>
          <w:p w14:paraId="21F777EB"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2</w:t>
            </w:r>
          </w:p>
        </w:tc>
      </w:tr>
      <w:tr w:rsidR="00323C56" w:rsidRPr="008A593D" w14:paraId="02A51232" w14:textId="77777777" w:rsidTr="00A0180F">
        <w:tc>
          <w:tcPr>
            <w:tcW w:w="9539" w:type="dxa"/>
            <w:shd w:val="clear" w:color="auto" w:fill="auto"/>
            <w:vAlign w:val="bottom"/>
          </w:tcPr>
          <w:p w14:paraId="3FC943E2" w14:textId="77777777" w:rsidR="00323C56" w:rsidRPr="008A593D" w:rsidRDefault="00323C56" w:rsidP="00A0180F">
            <w:pPr>
              <w:tabs>
                <w:tab w:val="left" w:pos="360"/>
                <w:tab w:val="left" w:leader="dot" w:pos="6635"/>
              </w:tabs>
              <w:spacing w:before="60" w:after="60" w:line="240" w:lineRule="auto"/>
              <w:ind w:left="360" w:right="158"/>
              <w:rPr>
                <w:rFonts w:ascii="Calibri" w:eastAsia="Calibri" w:hAnsi="Calibri" w:cs="Calibri"/>
                <w:sz w:val="20"/>
                <w:szCs w:val="20"/>
              </w:rPr>
            </w:pPr>
            <w:r w:rsidRPr="008A593D">
              <w:rPr>
                <w:rFonts w:ascii="Calibri" w:eastAsia="Calibri" w:hAnsi="Calibri" w:cs="Calibri"/>
                <w:sz w:val="20"/>
                <w:szCs w:val="20"/>
              </w:rPr>
              <w:t>If you selected this goal, what is the percentage reduction in the share of students not graduating within 4 years?</w:t>
            </w:r>
          </w:p>
          <w:p w14:paraId="273E0E31" w14:textId="77777777" w:rsidR="00323C56" w:rsidRPr="008A593D" w:rsidRDefault="00323C56" w:rsidP="00A0180F">
            <w:pPr>
              <w:spacing w:before="60" w:after="60" w:line="240" w:lineRule="auto"/>
              <w:ind w:left="692" w:hanging="332"/>
              <w:rPr>
                <w:rFonts w:ascii="Calibri" w:eastAsia="Calibri" w:hAnsi="Calibri" w:cs="Calibri"/>
                <w:sz w:val="20"/>
                <w:szCs w:val="20"/>
              </w:rPr>
            </w:pPr>
            <w:r w:rsidRPr="008A593D">
              <w:rPr>
                <w:rFonts w:ascii="Calibri" w:eastAsia="Calibri" w:hAnsi="Calibri" w:cs="Calibri"/>
                <w:sz w:val="20"/>
                <w:szCs w:val="20"/>
              </w:rPr>
              <w:t>______________ PERCENT REDUCTION IN THE SHARE OF ALL STUDENTS NOT GRADUATING WITHIN 4 YEARS</w:t>
            </w:r>
          </w:p>
        </w:tc>
        <w:tc>
          <w:tcPr>
            <w:tcW w:w="1174" w:type="dxa"/>
            <w:shd w:val="clear" w:color="auto" w:fill="auto"/>
            <w:vAlign w:val="bottom"/>
          </w:tcPr>
          <w:p w14:paraId="12B34685"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70DE4488" w14:textId="77777777" w:rsidTr="00A0180F">
        <w:tc>
          <w:tcPr>
            <w:tcW w:w="9539" w:type="dxa"/>
            <w:shd w:val="clear" w:color="auto" w:fill="auto"/>
            <w:vAlign w:val="bottom"/>
          </w:tcPr>
          <w:p w14:paraId="11B7AC48" w14:textId="77777777" w:rsidR="00323C56" w:rsidRPr="008A593D" w:rsidRDefault="00323C56" w:rsidP="00A0180F">
            <w:pPr>
              <w:tabs>
                <w:tab w:val="left" w:pos="360"/>
                <w:tab w:val="left" w:leader="dot" w:pos="4830"/>
                <w:tab w:val="right" w:leader="dot" w:pos="7163"/>
              </w:tabs>
              <w:spacing w:before="60" w:after="60" w:line="240" w:lineRule="auto"/>
              <w:ind w:left="389" w:right="153" w:hanging="361"/>
              <w:rPr>
                <w:rFonts w:ascii="Calibri" w:eastAsia="Calibri" w:hAnsi="Calibri" w:cs="Calibri"/>
                <w:sz w:val="20"/>
                <w:szCs w:val="20"/>
              </w:rPr>
            </w:pPr>
            <w:r w:rsidRPr="008A593D">
              <w:rPr>
                <w:rFonts w:ascii="Calibri" w:eastAsia="Calibri" w:hAnsi="Calibri" w:cs="Calibri"/>
                <w:sz w:val="20"/>
                <w:szCs w:val="20"/>
              </w:rPr>
              <w:tab/>
              <w:t>If you selected this goal, what percentage of all students will graduate by the target school year?</w:t>
            </w:r>
          </w:p>
          <w:p w14:paraId="4E590EC3" w14:textId="77777777" w:rsidR="00323C56" w:rsidRPr="008A593D" w:rsidRDefault="00323C56" w:rsidP="00A0180F">
            <w:pPr>
              <w:tabs>
                <w:tab w:val="right" w:leader="dot" w:pos="7776"/>
                <w:tab w:val="right" w:pos="7952"/>
              </w:tabs>
              <w:spacing w:before="60" w:after="60" w:line="240" w:lineRule="auto"/>
              <w:ind w:left="721" w:hanging="332"/>
              <w:rPr>
                <w:rFonts w:ascii="Calibri" w:eastAsia="Calibri" w:hAnsi="Calibri" w:cs="Calibri"/>
                <w:sz w:val="20"/>
                <w:szCs w:val="20"/>
              </w:rPr>
            </w:pPr>
            <w:r w:rsidRPr="008A593D">
              <w:rPr>
                <w:rFonts w:ascii="Calibri" w:eastAsia="Calibri" w:hAnsi="Calibri" w:cs="Calibri"/>
                <w:sz w:val="20"/>
                <w:szCs w:val="20"/>
              </w:rPr>
              <w:t>______________ PERCENT OF ALL STUDENTS WILL GRADUATE</w:t>
            </w:r>
          </w:p>
        </w:tc>
        <w:tc>
          <w:tcPr>
            <w:tcW w:w="1174" w:type="dxa"/>
            <w:shd w:val="clear" w:color="auto" w:fill="auto"/>
            <w:vAlign w:val="bottom"/>
          </w:tcPr>
          <w:p w14:paraId="4998400E"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3C455ACB" w14:textId="77777777" w:rsidTr="00A0180F">
        <w:tc>
          <w:tcPr>
            <w:tcW w:w="9539" w:type="dxa"/>
            <w:shd w:val="clear" w:color="auto" w:fill="auto"/>
            <w:vAlign w:val="bottom"/>
          </w:tcPr>
          <w:p w14:paraId="19F80161" w14:textId="77777777" w:rsidR="00323C56" w:rsidRPr="008A593D" w:rsidRDefault="00323C56" w:rsidP="00A0180F">
            <w:pPr>
              <w:tabs>
                <w:tab w:val="left" w:pos="360"/>
                <w:tab w:val="left" w:leader="dot" w:pos="4830"/>
                <w:tab w:val="right" w:leader="dot" w:pos="7163"/>
              </w:tabs>
              <w:spacing w:before="60" w:after="60" w:line="240" w:lineRule="auto"/>
              <w:ind w:left="389" w:right="153" w:hanging="361"/>
              <w:rPr>
                <w:rFonts w:ascii="Calibri" w:eastAsia="Calibri" w:hAnsi="Calibri" w:cs="Calibri"/>
                <w:sz w:val="20"/>
                <w:szCs w:val="20"/>
              </w:rPr>
            </w:pPr>
            <w:r w:rsidRPr="008A593D">
              <w:rPr>
                <w:rFonts w:ascii="Calibri" w:eastAsia="Calibri" w:hAnsi="Calibri" w:cs="Calibri"/>
                <w:sz w:val="20"/>
                <w:szCs w:val="20"/>
              </w:rPr>
              <w:tab/>
              <w:t>If you selected this goal, by what school year will the long-term goal be reached?</w:t>
            </w:r>
          </w:p>
          <w:p w14:paraId="5A59B656" w14:textId="77777777" w:rsidR="00323C56" w:rsidRPr="008A593D" w:rsidRDefault="00323C56" w:rsidP="00A0180F">
            <w:pPr>
              <w:tabs>
                <w:tab w:val="right" w:leader="dot" w:pos="7776"/>
                <w:tab w:val="right" w:pos="7952"/>
              </w:tabs>
              <w:spacing w:before="60" w:after="60" w:line="240" w:lineRule="auto"/>
              <w:ind w:left="721" w:hanging="332"/>
              <w:rPr>
                <w:rFonts w:ascii="Calibri" w:eastAsia="Calibri" w:hAnsi="Calibri" w:cs="Calibri"/>
                <w:sz w:val="20"/>
                <w:szCs w:val="20"/>
              </w:rPr>
            </w:pPr>
            <w:r w:rsidRPr="008A593D">
              <w:rPr>
                <w:rFonts w:ascii="Calibri" w:eastAsia="Calibri" w:hAnsi="Calibri" w:cs="Calibri"/>
                <w:sz w:val="20"/>
                <w:szCs w:val="20"/>
              </w:rPr>
              <w:t>20____  - 20_____</w:t>
            </w:r>
          </w:p>
        </w:tc>
        <w:tc>
          <w:tcPr>
            <w:tcW w:w="1174" w:type="dxa"/>
            <w:shd w:val="clear" w:color="auto" w:fill="auto"/>
            <w:vAlign w:val="bottom"/>
          </w:tcPr>
          <w:p w14:paraId="3EB4E1C0"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492B7DAF" w14:textId="77777777" w:rsidTr="00A0180F">
        <w:tc>
          <w:tcPr>
            <w:tcW w:w="9539" w:type="dxa"/>
            <w:shd w:val="clear" w:color="auto" w:fill="D9D9D9" w:themeFill="background1" w:themeFillShade="D9"/>
            <w:vAlign w:val="bottom"/>
          </w:tcPr>
          <w:p w14:paraId="4BB8E1A1" w14:textId="77777777" w:rsidR="00323C56" w:rsidRPr="008A593D" w:rsidRDefault="00323C56" w:rsidP="00A0180F">
            <w:pPr>
              <w:tabs>
                <w:tab w:val="right" w:leader="dot" w:pos="9298"/>
              </w:tabs>
              <w:spacing w:before="60" w:after="60" w:line="240" w:lineRule="auto"/>
              <w:ind w:left="360" w:hanging="332"/>
              <w:rPr>
                <w:rFonts w:ascii="Calibri" w:eastAsia="Calibri" w:hAnsi="Calibri" w:cs="Calibri"/>
                <w:sz w:val="20"/>
                <w:szCs w:val="20"/>
              </w:rPr>
            </w:pPr>
            <w:r w:rsidRPr="008A593D">
              <w:rPr>
                <w:rFonts w:ascii="Calibri" w:eastAsia="Calibri" w:hAnsi="Calibri" w:cs="Calibri"/>
                <w:sz w:val="20"/>
                <w:szCs w:val="20"/>
              </w:rPr>
              <w:t>c.</w:t>
            </w:r>
            <w:r w:rsidRPr="008A593D">
              <w:rPr>
                <w:rFonts w:ascii="Calibri" w:eastAsia="Calibri" w:hAnsi="Calibri" w:cs="Calibri"/>
                <w:sz w:val="20"/>
                <w:szCs w:val="20"/>
              </w:rPr>
              <w:tab/>
              <w:t>That the graduation rate increases by a specific percentage, based on the 4-year adjusted cohort graduation rate</w:t>
            </w:r>
            <w:r w:rsidRPr="008A593D">
              <w:rPr>
                <w:rFonts w:ascii="Calibri" w:eastAsia="Calibri" w:hAnsi="Calibri" w:cs="Calibri"/>
                <w:sz w:val="20"/>
                <w:szCs w:val="20"/>
              </w:rPr>
              <w:tab/>
            </w:r>
          </w:p>
        </w:tc>
        <w:tc>
          <w:tcPr>
            <w:tcW w:w="1174" w:type="dxa"/>
            <w:shd w:val="clear" w:color="auto" w:fill="D9D9D9" w:themeFill="background1" w:themeFillShade="D9"/>
            <w:vAlign w:val="bottom"/>
          </w:tcPr>
          <w:p w14:paraId="0EB4CD0F"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3</w:t>
            </w:r>
          </w:p>
        </w:tc>
      </w:tr>
      <w:tr w:rsidR="00323C56" w:rsidRPr="008A593D" w14:paraId="243B28A4" w14:textId="77777777" w:rsidTr="00A0180F">
        <w:tc>
          <w:tcPr>
            <w:tcW w:w="9539" w:type="dxa"/>
            <w:shd w:val="clear" w:color="auto" w:fill="D9D9D9" w:themeFill="background1" w:themeFillShade="D9"/>
            <w:vAlign w:val="bottom"/>
          </w:tcPr>
          <w:p w14:paraId="2481761F" w14:textId="77777777" w:rsidR="00323C56" w:rsidRPr="008A593D" w:rsidRDefault="00323C56" w:rsidP="00A0180F">
            <w:pPr>
              <w:tabs>
                <w:tab w:val="left" w:pos="360"/>
                <w:tab w:val="left" w:leader="dot" w:pos="6635"/>
              </w:tabs>
              <w:spacing w:before="60" w:after="60" w:line="240" w:lineRule="auto"/>
              <w:ind w:left="360" w:right="158"/>
              <w:rPr>
                <w:rFonts w:ascii="Calibri" w:eastAsia="Calibri" w:hAnsi="Calibri" w:cs="Calibri"/>
                <w:sz w:val="20"/>
                <w:szCs w:val="20"/>
              </w:rPr>
            </w:pPr>
            <w:r w:rsidRPr="008A593D">
              <w:rPr>
                <w:rFonts w:ascii="Calibri" w:eastAsia="Calibri" w:hAnsi="Calibri" w:cs="Calibri"/>
                <w:sz w:val="20"/>
                <w:szCs w:val="20"/>
              </w:rPr>
              <w:t>If you selected this goal, what is the percentage by which the graduation rate will increase for all students?</w:t>
            </w:r>
          </w:p>
          <w:p w14:paraId="159D4B0C" w14:textId="77777777" w:rsidR="00323C56" w:rsidRPr="008A593D" w:rsidRDefault="00323C56" w:rsidP="00A0180F">
            <w:pPr>
              <w:tabs>
                <w:tab w:val="left" w:pos="360"/>
                <w:tab w:val="left" w:leader="dot" w:pos="4830"/>
                <w:tab w:val="right" w:leader="dot" w:pos="7163"/>
              </w:tabs>
              <w:spacing w:before="60" w:after="60" w:line="240" w:lineRule="auto"/>
              <w:ind w:left="721" w:right="153" w:hanging="361"/>
              <w:rPr>
                <w:rFonts w:ascii="Calibri" w:eastAsia="Calibri" w:hAnsi="Calibri" w:cs="Calibri"/>
                <w:sz w:val="20"/>
                <w:szCs w:val="20"/>
              </w:rPr>
            </w:pPr>
            <w:r w:rsidRPr="008A593D">
              <w:rPr>
                <w:rFonts w:ascii="Calibri" w:eastAsia="Calibri" w:hAnsi="Calibri" w:cs="Calibri"/>
                <w:sz w:val="20"/>
                <w:szCs w:val="20"/>
              </w:rPr>
              <w:t>_______________ PERCENT INCREASE IN THE  GRADUATION RATE FOR ALL STUDENTS</w:t>
            </w:r>
          </w:p>
        </w:tc>
        <w:tc>
          <w:tcPr>
            <w:tcW w:w="1174" w:type="dxa"/>
            <w:shd w:val="clear" w:color="auto" w:fill="D9D9D9" w:themeFill="background1" w:themeFillShade="D9"/>
            <w:vAlign w:val="bottom"/>
          </w:tcPr>
          <w:p w14:paraId="4E54BF49"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5BCF5AA2" w14:textId="77777777" w:rsidTr="00A0180F">
        <w:tc>
          <w:tcPr>
            <w:tcW w:w="9539" w:type="dxa"/>
            <w:shd w:val="clear" w:color="auto" w:fill="D9D9D9" w:themeFill="background1" w:themeFillShade="D9"/>
            <w:vAlign w:val="bottom"/>
          </w:tcPr>
          <w:p w14:paraId="0C92DC3F" w14:textId="77777777" w:rsidR="00323C56" w:rsidRPr="008A593D" w:rsidRDefault="00323C56" w:rsidP="00A0180F">
            <w:pPr>
              <w:tabs>
                <w:tab w:val="left" w:pos="360"/>
                <w:tab w:val="left" w:leader="dot" w:pos="4830"/>
                <w:tab w:val="right" w:leader="dot" w:pos="7163"/>
              </w:tabs>
              <w:spacing w:before="60" w:after="60" w:line="240" w:lineRule="auto"/>
              <w:ind w:left="361" w:right="153" w:hanging="361"/>
              <w:rPr>
                <w:rFonts w:ascii="Calibri" w:eastAsia="Calibri" w:hAnsi="Calibri" w:cs="Calibri"/>
                <w:sz w:val="20"/>
                <w:szCs w:val="20"/>
              </w:rPr>
            </w:pPr>
            <w:r w:rsidRPr="008A593D">
              <w:rPr>
                <w:rFonts w:ascii="Calibri" w:eastAsia="Calibri" w:hAnsi="Calibri" w:cs="Calibri"/>
                <w:sz w:val="20"/>
                <w:szCs w:val="20"/>
              </w:rPr>
              <w:tab/>
              <w:t>If you selected this goal, what percentage of all students will graduate by the target school year?</w:t>
            </w:r>
          </w:p>
          <w:p w14:paraId="791806FE" w14:textId="77777777" w:rsidR="00323C56" w:rsidRPr="008A593D" w:rsidRDefault="00323C56" w:rsidP="00A0180F">
            <w:pPr>
              <w:tabs>
                <w:tab w:val="left" w:pos="360"/>
                <w:tab w:val="left" w:leader="dot" w:pos="4830"/>
                <w:tab w:val="right" w:leader="dot" w:pos="7163"/>
              </w:tabs>
              <w:spacing w:before="60" w:after="60" w:line="240" w:lineRule="auto"/>
              <w:ind w:left="361" w:right="153" w:hanging="361"/>
              <w:rPr>
                <w:rFonts w:ascii="Calibri" w:eastAsia="Calibri" w:hAnsi="Calibri" w:cs="Calibri"/>
                <w:sz w:val="20"/>
                <w:szCs w:val="20"/>
              </w:rPr>
            </w:pPr>
            <w:r w:rsidRPr="008A593D">
              <w:rPr>
                <w:rFonts w:ascii="Calibri" w:eastAsia="Calibri" w:hAnsi="Calibri" w:cs="Calibri"/>
                <w:sz w:val="20"/>
                <w:szCs w:val="20"/>
              </w:rPr>
              <w:tab/>
              <w:t>_______________ PERCENT OF ALL STUDENTS WILL GRADUATE</w:t>
            </w:r>
          </w:p>
        </w:tc>
        <w:tc>
          <w:tcPr>
            <w:tcW w:w="1174" w:type="dxa"/>
            <w:shd w:val="clear" w:color="auto" w:fill="D9D9D9" w:themeFill="background1" w:themeFillShade="D9"/>
            <w:vAlign w:val="bottom"/>
          </w:tcPr>
          <w:p w14:paraId="29D141A0"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16483564" w14:textId="77777777" w:rsidTr="00A0180F">
        <w:tc>
          <w:tcPr>
            <w:tcW w:w="9539" w:type="dxa"/>
            <w:shd w:val="clear" w:color="auto" w:fill="D9D9D9" w:themeFill="background1" w:themeFillShade="D9"/>
            <w:vAlign w:val="bottom"/>
          </w:tcPr>
          <w:p w14:paraId="3CD4EBF1" w14:textId="77777777" w:rsidR="00323C56" w:rsidRPr="008A593D" w:rsidRDefault="00323C56" w:rsidP="00A0180F">
            <w:pPr>
              <w:tabs>
                <w:tab w:val="left" w:pos="360"/>
                <w:tab w:val="left" w:leader="dot" w:pos="4830"/>
                <w:tab w:val="right" w:leader="dot" w:pos="7163"/>
              </w:tabs>
              <w:spacing w:before="60" w:after="60" w:line="240" w:lineRule="auto"/>
              <w:ind w:left="361" w:right="153" w:hanging="361"/>
              <w:rPr>
                <w:rFonts w:ascii="Calibri" w:eastAsia="Calibri" w:hAnsi="Calibri" w:cs="Calibri"/>
                <w:sz w:val="20"/>
                <w:szCs w:val="20"/>
              </w:rPr>
            </w:pPr>
            <w:r w:rsidRPr="008A593D">
              <w:rPr>
                <w:rFonts w:ascii="Calibri" w:eastAsia="Calibri" w:hAnsi="Calibri" w:cs="Calibri"/>
                <w:sz w:val="20"/>
                <w:szCs w:val="20"/>
              </w:rPr>
              <w:tab/>
              <w:t>If you selected this goal, by what school year will the long-term goal be reached?</w:t>
            </w:r>
          </w:p>
          <w:p w14:paraId="4F6C5664" w14:textId="77777777" w:rsidR="00323C56" w:rsidRPr="008A593D" w:rsidRDefault="00323C56" w:rsidP="00A0180F">
            <w:pPr>
              <w:tabs>
                <w:tab w:val="left" w:pos="360"/>
                <w:tab w:val="left" w:leader="dot" w:pos="4830"/>
                <w:tab w:val="right" w:leader="dot" w:pos="7163"/>
              </w:tabs>
              <w:spacing w:before="60" w:after="60" w:line="240" w:lineRule="auto"/>
              <w:ind w:left="721" w:right="153" w:hanging="361"/>
              <w:rPr>
                <w:rFonts w:ascii="Calibri" w:eastAsia="Calibri" w:hAnsi="Calibri" w:cs="Calibri"/>
                <w:sz w:val="20"/>
                <w:szCs w:val="20"/>
              </w:rPr>
            </w:pPr>
            <w:r w:rsidRPr="008A593D">
              <w:rPr>
                <w:rFonts w:ascii="Calibri" w:eastAsia="Calibri" w:hAnsi="Calibri" w:cs="Calibri"/>
                <w:sz w:val="20"/>
                <w:szCs w:val="20"/>
              </w:rPr>
              <w:t>20____  - 20_____</w:t>
            </w:r>
          </w:p>
        </w:tc>
        <w:tc>
          <w:tcPr>
            <w:tcW w:w="1174" w:type="dxa"/>
            <w:shd w:val="clear" w:color="auto" w:fill="D9D9D9" w:themeFill="background1" w:themeFillShade="D9"/>
            <w:vAlign w:val="bottom"/>
          </w:tcPr>
          <w:p w14:paraId="0A3B0C01"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70C5695E" w14:textId="77777777" w:rsidTr="00A0180F">
        <w:tc>
          <w:tcPr>
            <w:tcW w:w="9539" w:type="dxa"/>
            <w:shd w:val="clear" w:color="auto" w:fill="auto"/>
            <w:vAlign w:val="bottom"/>
          </w:tcPr>
          <w:p w14:paraId="6B350B8D" w14:textId="77777777" w:rsidR="00323C56" w:rsidRPr="008A593D" w:rsidRDefault="00323C56" w:rsidP="00A0180F">
            <w:pPr>
              <w:tabs>
                <w:tab w:val="right" w:leader="dot" w:pos="9298"/>
              </w:tabs>
              <w:spacing w:before="60" w:after="60" w:line="240" w:lineRule="auto"/>
              <w:ind w:left="360" w:hanging="332"/>
              <w:rPr>
                <w:rFonts w:ascii="Calibri" w:eastAsia="Calibri" w:hAnsi="Calibri" w:cs="Calibri"/>
                <w:sz w:val="20"/>
                <w:szCs w:val="20"/>
              </w:rPr>
            </w:pPr>
            <w:r w:rsidRPr="008A593D">
              <w:rPr>
                <w:rFonts w:ascii="Calibri" w:eastAsia="Calibri" w:hAnsi="Calibri" w:cs="Calibri"/>
                <w:sz w:val="20"/>
                <w:szCs w:val="20"/>
              </w:rPr>
              <w:t>d.</w:t>
            </w:r>
            <w:r w:rsidRPr="008A593D">
              <w:rPr>
                <w:rFonts w:ascii="Calibri" w:eastAsia="Calibri" w:hAnsi="Calibri" w:cs="Calibri"/>
                <w:sz w:val="20"/>
                <w:szCs w:val="20"/>
              </w:rPr>
              <w:tab/>
              <w:t>Other</w:t>
            </w:r>
            <w:r w:rsidRPr="008A593D">
              <w:rPr>
                <w:rFonts w:ascii="Calibri" w:eastAsia="Calibri" w:hAnsi="Calibri" w:cs="Calibri"/>
                <w:sz w:val="20"/>
                <w:szCs w:val="20"/>
              </w:rPr>
              <w:tab/>
            </w:r>
          </w:p>
          <w:p w14:paraId="6D091256" w14:textId="77777777" w:rsidR="00323C56" w:rsidRPr="008A593D" w:rsidRDefault="00323C56" w:rsidP="00A0180F">
            <w:pPr>
              <w:tabs>
                <w:tab w:val="left" w:pos="360"/>
                <w:tab w:val="right" w:leader="underscore" w:pos="7163"/>
              </w:tabs>
              <w:spacing w:before="60" w:after="60" w:line="240" w:lineRule="auto"/>
              <w:ind w:left="361" w:right="153" w:hanging="361"/>
              <w:rPr>
                <w:rFonts w:ascii="Calibri" w:eastAsia="Calibri" w:hAnsi="Calibri" w:cs="Calibri"/>
                <w:i/>
                <w:sz w:val="20"/>
                <w:szCs w:val="20"/>
              </w:rPr>
            </w:pPr>
            <w:r w:rsidRPr="008A593D">
              <w:rPr>
                <w:rFonts w:ascii="Calibri" w:eastAsia="Calibri" w:hAnsi="Calibri" w:cs="Calibri"/>
                <w:sz w:val="20"/>
                <w:szCs w:val="20"/>
              </w:rPr>
              <w:tab/>
            </w:r>
            <w:r w:rsidRPr="008A593D">
              <w:rPr>
                <w:rFonts w:ascii="Calibri" w:eastAsia="Calibri" w:hAnsi="Calibri" w:cs="Calibri"/>
                <w:i/>
                <w:sz w:val="20"/>
                <w:szCs w:val="20"/>
              </w:rPr>
              <w:t>Specify the goal:</w:t>
            </w:r>
            <w:r w:rsidRPr="008A593D">
              <w:rPr>
                <w:rFonts w:ascii="Calibri" w:eastAsia="Calibri" w:hAnsi="Calibri" w:cs="Calibri"/>
                <w:i/>
                <w:sz w:val="20"/>
                <w:szCs w:val="20"/>
              </w:rPr>
              <w:tab/>
            </w:r>
          </w:p>
        </w:tc>
        <w:tc>
          <w:tcPr>
            <w:tcW w:w="1174" w:type="dxa"/>
            <w:shd w:val="clear" w:color="auto" w:fill="auto"/>
            <w:vAlign w:val="bottom"/>
          </w:tcPr>
          <w:p w14:paraId="10115FA9"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4</w:t>
            </w:r>
          </w:p>
          <w:p w14:paraId="058F97F6"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5A6FE8C1" w14:textId="77777777" w:rsidTr="00A0180F">
        <w:trPr>
          <w:trHeight w:val="675"/>
        </w:trPr>
        <w:tc>
          <w:tcPr>
            <w:tcW w:w="9539" w:type="dxa"/>
            <w:shd w:val="clear" w:color="auto" w:fill="auto"/>
            <w:vAlign w:val="bottom"/>
          </w:tcPr>
          <w:p w14:paraId="60683368" w14:textId="77777777" w:rsidR="00323C56" w:rsidRPr="008A593D" w:rsidRDefault="00323C56" w:rsidP="00A0180F">
            <w:pPr>
              <w:tabs>
                <w:tab w:val="left" w:pos="360"/>
                <w:tab w:val="left" w:leader="dot" w:pos="4830"/>
                <w:tab w:val="right" w:leader="dot" w:pos="7163"/>
              </w:tabs>
              <w:spacing w:before="60" w:after="60" w:line="240" w:lineRule="auto"/>
              <w:ind w:left="361" w:right="153" w:hanging="361"/>
              <w:rPr>
                <w:rFonts w:ascii="Calibri" w:eastAsia="Calibri" w:hAnsi="Calibri" w:cs="Calibri"/>
                <w:sz w:val="20"/>
                <w:szCs w:val="20"/>
              </w:rPr>
            </w:pPr>
            <w:r w:rsidRPr="008A593D">
              <w:rPr>
                <w:rFonts w:ascii="Calibri" w:eastAsia="Calibri" w:hAnsi="Calibri" w:cs="Calibri"/>
                <w:sz w:val="20"/>
                <w:szCs w:val="20"/>
              </w:rPr>
              <w:tab/>
              <w:t>If you selected this goal, what percentage of all students will graduate?</w:t>
            </w:r>
          </w:p>
          <w:p w14:paraId="18890B27" w14:textId="77777777" w:rsidR="00323C56" w:rsidRPr="008A593D" w:rsidRDefault="00323C56" w:rsidP="00A0180F">
            <w:pPr>
              <w:tabs>
                <w:tab w:val="left" w:pos="360"/>
                <w:tab w:val="left" w:leader="dot" w:pos="4830"/>
                <w:tab w:val="right" w:leader="dot" w:pos="7163"/>
              </w:tabs>
              <w:spacing w:before="60" w:after="60" w:line="240" w:lineRule="auto"/>
              <w:ind w:left="361" w:right="153" w:hanging="361"/>
              <w:rPr>
                <w:rFonts w:ascii="Calibri" w:eastAsia="Calibri" w:hAnsi="Calibri" w:cs="Calibri"/>
                <w:sz w:val="20"/>
                <w:szCs w:val="20"/>
              </w:rPr>
            </w:pPr>
            <w:r w:rsidRPr="008A593D">
              <w:rPr>
                <w:rFonts w:ascii="Calibri" w:eastAsia="Calibri" w:hAnsi="Calibri" w:cs="Calibri"/>
                <w:sz w:val="20"/>
                <w:szCs w:val="20"/>
              </w:rPr>
              <w:tab/>
              <w:t>_______________ PERCENT OF ALL STUDENTS WILL GRADUATE</w:t>
            </w:r>
          </w:p>
        </w:tc>
        <w:tc>
          <w:tcPr>
            <w:tcW w:w="1174" w:type="dxa"/>
            <w:shd w:val="clear" w:color="auto" w:fill="auto"/>
            <w:vAlign w:val="bottom"/>
          </w:tcPr>
          <w:p w14:paraId="5C7D9FFF"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6A64F818" w14:textId="77777777" w:rsidTr="00A0180F">
        <w:tc>
          <w:tcPr>
            <w:tcW w:w="9539" w:type="dxa"/>
            <w:shd w:val="clear" w:color="auto" w:fill="auto"/>
            <w:vAlign w:val="bottom"/>
          </w:tcPr>
          <w:p w14:paraId="12411C44" w14:textId="77777777" w:rsidR="00323C56" w:rsidRPr="008A593D" w:rsidRDefault="00323C56" w:rsidP="00A0180F">
            <w:pPr>
              <w:tabs>
                <w:tab w:val="left" w:pos="360"/>
                <w:tab w:val="left" w:leader="dot" w:pos="4830"/>
                <w:tab w:val="right" w:leader="dot" w:pos="7163"/>
              </w:tabs>
              <w:spacing w:before="60" w:after="60" w:line="240" w:lineRule="auto"/>
              <w:ind w:left="361" w:right="153" w:hanging="361"/>
              <w:rPr>
                <w:rFonts w:ascii="Calibri" w:eastAsia="Calibri" w:hAnsi="Calibri" w:cs="Calibri"/>
                <w:sz w:val="20"/>
                <w:szCs w:val="20"/>
              </w:rPr>
            </w:pPr>
            <w:r w:rsidRPr="008A593D">
              <w:rPr>
                <w:rFonts w:ascii="Calibri" w:eastAsia="Calibri" w:hAnsi="Calibri" w:cs="Calibri"/>
                <w:sz w:val="20"/>
                <w:szCs w:val="20"/>
              </w:rPr>
              <w:tab/>
              <w:t>If you selected this goal, by what school year will the long-term goal be reached?</w:t>
            </w:r>
          </w:p>
          <w:p w14:paraId="66E6229C" w14:textId="77777777" w:rsidR="00323C56" w:rsidRPr="008A593D" w:rsidRDefault="00323C56" w:rsidP="00A0180F">
            <w:pPr>
              <w:tabs>
                <w:tab w:val="left" w:pos="360"/>
                <w:tab w:val="left" w:leader="dot" w:pos="4830"/>
                <w:tab w:val="right" w:leader="dot" w:pos="7163"/>
              </w:tabs>
              <w:spacing w:before="60" w:after="60" w:line="240" w:lineRule="auto"/>
              <w:ind w:left="721" w:right="153" w:hanging="361"/>
              <w:rPr>
                <w:rFonts w:ascii="Calibri" w:eastAsia="Calibri" w:hAnsi="Calibri" w:cs="Calibri"/>
                <w:sz w:val="20"/>
                <w:szCs w:val="20"/>
              </w:rPr>
            </w:pPr>
            <w:r w:rsidRPr="008A593D">
              <w:rPr>
                <w:rFonts w:ascii="Calibri" w:eastAsia="Calibri" w:hAnsi="Calibri" w:cs="Calibri"/>
                <w:sz w:val="20"/>
                <w:szCs w:val="20"/>
              </w:rPr>
              <w:t>20____  - 20_____</w:t>
            </w:r>
          </w:p>
        </w:tc>
        <w:tc>
          <w:tcPr>
            <w:tcW w:w="1174" w:type="dxa"/>
            <w:shd w:val="clear" w:color="auto" w:fill="auto"/>
            <w:vAlign w:val="bottom"/>
          </w:tcPr>
          <w:p w14:paraId="25CAA692"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bl>
    <w:p w14:paraId="3E8E8E61" w14:textId="77777777" w:rsidR="00323C56" w:rsidRPr="008A593D" w:rsidRDefault="00323C56" w:rsidP="00323C56">
      <w:pPr>
        <w:widowControl/>
        <w:rPr>
          <w:rFonts w:asciiTheme="minorHAnsi" w:hAnsiTheme="minorHAnsi"/>
          <w:b/>
          <w:sz w:val="20"/>
          <w:szCs w:val="20"/>
        </w:rPr>
      </w:pPr>
      <w:r w:rsidRPr="008A593D">
        <w:br w:type="page"/>
      </w:r>
    </w:p>
    <w:p w14:paraId="7DF8FB06" w14:textId="77777777"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1-4.</w:t>
      </w:r>
      <w:r>
        <w:rPr>
          <w:rFonts w:asciiTheme="minorHAnsi" w:hAnsiTheme="minorHAnsi"/>
          <w:b/>
          <w:sz w:val="20"/>
          <w:szCs w:val="20"/>
        </w:rPr>
        <w:tab/>
      </w:r>
      <w:r w:rsidRPr="008A593D">
        <w:rPr>
          <w:rFonts w:asciiTheme="minorHAnsi" w:hAnsiTheme="minorHAnsi"/>
          <w:b/>
          <w:sz w:val="20"/>
          <w:szCs w:val="20"/>
        </w:rPr>
        <w:t>What are your state’s long-term goals for student progress toward English language proficiency under ESSA?</w:t>
      </w:r>
    </w:p>
    <w:p w14:paraId="53C30293" w14:textId="77777777" w:rsidR="00323C56" w:rsidRPr="008A593D" w:rsidRDefault="00323C56" w:rsidP="00323C56">
      <w:pPr>
        <w:tabs>
          <w:tab w:val="right" w:leader="dot" w:pos="8640"/>
        </w:tabs>
        <w:spacing w:line="240" w:lineRule="auto"/>
        <w:ind w:left="1080" w:right="2592" w:hanging="360"/>
        <w:rPr>
          <w:rFonts w:asciiTheme="minorHAnsi" w:hAnsiTheme="minorHAnsi"/>
          <w:sz w:val="20"/>
          <w:szCs w:val="20"/>
        </w:rPr>
      </w:pPr>
      <w:r w:rsidRPr="008A593D">
        <w:rPr>
          <w:rFonts w:asciiTheme="minorHAnsi" w:hAnsiTheme="minorHAnsi"/>
          <w:sz w:val="28"/>
          <w:szCs w:val="28"/>
        </w:rPr>
        <w:t>    □</w:t>
      </w:r>
      <w:r w:rsidRPr="008A593D">
        <w:rPr>
          <w:rFonts w:asciiTheme="minorHAnsi" w:hAnsiTheme="minorHAnsi"/>
          <w:b/>
          <w:bCs/>
          <w:sz w:val="20"/>
          <w:szCs w:val="20"/>
        </w:rPr>
        <w:t xml:space="preserve"> </w:t>
      </w:r>
      <w:r w:rsidRPr="008A593D">
        <w:rPr>
          <w:rFonts w:asciiTheme="minorHAnsi" w:hAnsiTheme="minorHAnsi"/>
          <w:b/>
          <w:bCs/>
          <w:i/>
          <w:iCs/>
          <w:sz w:val="20"/>
          <w:szCs w:val="20"/>
        </w:rPr>
        <w:t>Check box if not applicable – the state’s long-term goal for English language proficiency has not been specified yet.</w:t>
      </w:r>
    </w:p>
    <w:tbl>
      <w:tblPr>
        <w:tblW w:w="4669" w:type="pct"/>
        <w:tblInd w:w="720" w:type="dxa"/>
        <w:tblLayout w:type="fixed"/>
        <w:tblCellMar>
          <w:left w:w="120" w:type="dxa"/>
          <w:right w:w="120" w:type="dxa"/>
        </w:tblCellMar>
        <w:tblLook w:val="0000" w:firstRow="0" w:lastRow="0" w:firstColumn="0" w:lastColumn="0" w:noHBand="0" w:noVBand="0"/>
      </w:tblPr>
      <w:tblGrid>
        <w:gridCol w:w="8744"/>
        <w:gridCol w:w="1565"/>
      </w:tblGrid>
      <w:tr w:rsidR="00323C56" w:rsidRPr="008A593D" w14:paraId="5DA493C5" w14:textId="77777777" w:rsidTr="00A0180F">
        <w:tc>
          <w:tcPr>
            <w:tcW w:w="8554" w:type="dxa"/>
            <w:tcBorders>
              <w:right w:val="single" w:sz="4" w:space="0" w:color="auto"/>
            </w:tcBorders>
            <w:shd w:val="clear" w:color="auto" w:fill="auto"/>
            <w:vAlign w:val="bottom"/>
          </w:tcPr>
          <w:p w14:paraId="7B46A2BB" w14:textId="77777777" w:rsidR="00323C56" w:rsidRPr="008A593D" w:rsidRDefault="00323C56" w:rsidP="00A0180F">
            <w:pPr>
              <w:tabs>
                <w:tab w:val="left" w:leader="dot" w:pos="5891"/>
              </w:tabs>
              <w:spacing w:before="60" w:after="60" w:line="240" w:lineRule="auto"/>
              <w:ind w:left="311" w:right="182" w:hanging="339"/>
              <w:rPr>
                <w:rFonts w:ascii="Calibri" w:eastAsia="Calibri" w:hAnsi="Calibri" w:cs="Arial"/>
                <w:b/>
                <w:sz w:val="20"/>
                <w:szCs w:val="20"/>
              </w:rPr>
            </w:pPr>
          </w:p>
        </w:tc>
        <w:tc>
          <w:tcPr>
            <w:tcW w:w="1531" w:type="dxa"/>
            <w:tcBorders>
              <w:top w:val="single" w:sz="4" w:space="0" w:color="auto"/>
              <w:left w:val="single" w:sz="4" w:space="0" w:color="auto"/>
              <w:bottom w:val="single" w:sz="4" w:space="0" w:color="auto"/>
              <w:right w:val="single" w:sz="4" w:space="0" w:color="auto"/>
            </w:tcBorders>
            <w:vAlign w:val="bottom"/>
          </w:tcPr>
          <w:p w14:paraId="5FDDDE43"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b/>
                <w:bCs/>
                <w:sz w:val="20"/>
                <w:szCs w:val="20"/>
              </w:rPr>
            </w:pPr>
            <w:r w:rsidRPr="008A593D">
              <w:rPr>
                <w:rFonts w:ascii="Calibri" w:eastAsia="Calibri" w:hAnsi="Calibri" w:cs="Arial"/>
                <w:b/>
                <w:bCs/>
                <w:sz w:val="20"/>
                <w:szCs w:val="20"/>
              </w:rPr>
              <w:t>SELECT ALL THAT APPLY</w:t>
            </w:r>
          </w:p>
        </w:tc>
      </w:tr>
      <w:tr w:rsidR="00323C56" w:rsidRPr="008A593D" w14:paraId="6869F873" w14:textId="77777777" w:rsidTr="00A0180F">
        <w:tc>
          <w:tcPr>
            <w:tcW w:w="8554" w:type="dxa"/>
            <w:shd w:val="clear" w:color="auto" w:fill="D9D9D9"/>
            <w:vAlign w:val="bottom"/>
          </w:tcPr>
          <w:p w14:paraId="0DC5C7D5" w14:textId="77777777" w:rsidR="00323C56" w:rsidRPr="008A593D" w:rsidRDefault="00323C56" w:rsidP="00A0180F">
            <w:pPr>
              <w:tabs>
                <w:tab w:val="right" w:leader="dot" w:pos="8303"/>
              </w:tabs>
              <w:spacing w:before="60" w:after="60" w:line="240" w:lineRule="auto"/>
              <w:ind w:left="360" w:hanging="331"/>
              <w:rPr>
                <w:rFonts w:ascii="Calibri" w:eastAsia="Calibri" w:hAnsi="Calibri" w:cs="Calibri"/>
                <w:sz w:val="20"/>
                <w:szCs w:val="20"/>
              </w:rPr>
            </w:pPr>
            <w:r w:rsidRPr="008A593D">
              <w:rPr>
                <w:rFonts w:ascii="Calibri" w:eastAsia="Calibri" w:hAnsi="Calibri" w:cs="Calibri"/>
                <w:sz w:val="20"/>
                <w:szCs w:val="20"/>
              </w:rPr>
              <w:t>a.</w:t>
            </w:r>
            <w:r w:rsidRPr="008A593D">
              <w:rPr>
                <w:rFonts w:ascii="Calibri" w:eastAsia="Calibri" w:hAnsi="Calibri" w:cs="Calibri"/>
                <w:sz w:val="20"/>
                <w:szCs w:val="20"/>
              </w:rPr>
              <w:tab/>
            </w:r>
            <w:r w:rsidRPr="008A593D">
              <w:rPr>
                <w:rFonts w:asciiTheme="minorHAnsi" w:hAnsiTheme="minorHAnsi"/>
                <w:sz w:val="20"/>
                <w:szCs w:val="20"/>
              </w:rPr>
              <w:t>That English learners entering the state’s schools achieve English language proficiency within a certain number of years</w:t>
            </w:r>
            <w:r w:rsidRPr="008A593D">
              <w:rPr>
                <w:rFonts w:ascii="Calibri" w:eastAsia="Calibri" w:hAnsi="Calibri" w:cs="Calibri"/>
                <w:sz w:val="20"/>
                <w:szCs w:val="20"/>
              </w:rPr>
              <w:tab/>
            </w:r>
          </w:p>
        </w:tc>
        <w:tc>
          <w:tcPr>
            <w:tcW w:w="1531" w:type="dxa"/>
            <w:tcBorders>
              <w:top w:val="single" w:sz="4" w:space="0" w:color="auto"/>
            </w:tcBorders>
            <w:shd w:val="clear" w:color="auto" w:fill="D9D9D9"/>
            <w:vAlign w:val="bottom"/>
          </w:tcPr>
          <w:p w14:paraId="778FF2FE"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r>
      <w:tr w:rsidR="00323C56" w:rsidRPr="008A593D" w14:paraId="4BEA2B56" w14:textId="77777777" w:rsidTr="00A0180F">
        <w:tc>
          <w:tcPr>
            <w:tcW w:w="8554" w:type="dxa"/>
            <w:shd w:val="clear" w:color="auto" w:fill="D9D9D9"/>
            <w:vAlign w:val="bottom"/>
          </w:tcPr>
          <w:p w14:paraId="446D4F7C" w14:textId="77777777" w:rsidR="00323C56" w:rsidRPr="008A593D" w:rsidRDefault="00323C56" w:rsidP="00A0180F">
            <w:pPr>
              <w:tabs>
                <w:tab w:val="left" w:pos="360"/>
                <w:tab w:val="left" w:leader="dot" w:pos="4830"/>
              </w:tabs>
              <w:spacing w:before="60" w:after="60" w:line="240" w:lineRule="auto"/>
              <w:ind w:left="420" w:right="153" w:hanging="60"/>
              <w:rPr>
                <w:rFonts w:ascii="Calibri" w:eastAsia="Calibri" w:hAnsi="Calibri" w:cs="Calibri"/>
                <w:sz w:val="20"/>
                <w:szCs w:val="20"/>
              </w:rPr>
            </w:pPr>
            <w:r w:rsidRPr="008A593D">
              <w:rPr>
                <w:rFonts w:ascii="Calibri" w:eastAsia="Calibri" w:hAnsi="Calibri" w:cs="Calibri"/>
                <w:sz w:val="20"/>
                <w:szCs w:val="20"/>
              </w:rPr>
              <w:t>If you selected this goal, how many years do English learners have from initially entering the state’s schools to achieve English language proficiency?</w:t>
            </w:r>
          </w:p>
          <w:p w14:paraId="308F1D9E" w14:textId="77777777" w:rsidR="00323C56" w:rsidRPr="008A593D" w:rsidRDefault="00323C56" w:rsidP="00A0180F">
            <w:pPr>
              <w:tabs>
                <w:tab w:val="left" w:pos="360"/>
                <w:tab w:val="left" w:leader="dot" w:pos="4830"/>
              </w:tabs>
              <w:spacing w:before="60" w:after="60" w:line="240" w:lineRule="auto"/>
              <w:ind w:left="721" w:right="153" w:hanging="361"/>
              <w:rPr>
                <w:rFonts w:ascii="Calibri" w:eastAsia="Calibri" w:hAnsi="Calibri" w:cs="Calibri"/>
                <w:sz w:val="20"/>
                <w:szCs w:val="20"/>
              </w:rPr>
            </w:pPr>
            <w:r w:rsidRPr="008A593D">
              <w:rPr>
                <w:rFonts w:ascii="Calibri" w:eastAsia="Calibri" w:hAnsi="Calibri" w:cs="Calibri"/>
                <w:sz w:val="20"/>
                <w:szCs w:val="20"/>
              </w:rPr>
              <w:t>_______________ YEARS FROM ENTERING SCHOOL TO PROFICIENCY</w:t>
            </w:r>
          </w:p>
        </w:tc>
        <w:tc>
          <w:tcPr>
            <w:tcW w:w="1531" w:type="dxa"/>
            <w:shd w:val="clear" w:color="auto" w:fill="D9D9D9"/>
            <w:vAlign w:val="bottom"/>
          </w:tcPr>
          <w:p w14:paraId="7D6FFA81"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4CABBE5A" w14:textId="77777777" w:rsidTr="00A0180F">
        <w:tc>
          <w:tcPr>
            <w:tcW w:w="8554" w:type="dxa"/>
            <w:shd w:val="clear" w:color="auto" w:fill="D9D9D9"/>
            <w:vAlign w:val="bottom"/>
          </w:tcPr>
          <w:p w14:paraId="718D6179" w14:textId="77777777" w:rsidR="00323C56" w:rsidRPr="008A593D" w:rsidRDefault="00323C56" w:rsidP="00A0180F">
            <w:pPr>
              <w:tabs>
                <w:tab w:val="left" w:pos="360"/>
                <w:tab w:val="left" w:leader="dot" w:pos="4830"/>
              </w:tabs>
              <w:spacing w:before="60" w:after="60" w:line="240" w:lineRule="auto"/>
              <w:ind w:left="361" w:right="153" w:hanging="361"/>
              <w:rPr>
                <w:rFonts w:ascii="Calibri" w:eastAsia="Calibri" w:hAnsi="Calibri" w:cs="Calibri"/>
                <w:sz w:val="20"/>
                <w:szCs w:val="20"/>
              </w:rPr>
            </w:pPr>
            <w:r w:rsidRPr="008A593D">
              <w:rPr>
                <w:rFonts w:ascii="Calibri" w:eastAsia="Calibri" w:hAnsi="Calibri" w:cs="Calibri"/>
                <w:sz w:val="20"/>
                <w:szCs w:val="20"/>
              </w:rPr>
              <w:tab/>
              <w:t>If you selected this goal, what percentage of all English learners entering the state’s schools will achieve English language proficiency within that timeframe?</w:t>
            </w:r>
          </w:p>
          <w:p w14:paraId="57E159FD" w14:textId="77777777" w:rsidR="00323C56" w:rsidRPr="008A593D" w:rsidRDefault="00323C56" w:rsidP="00A0180F">
            <w:pPr>
              <w:tabs>
                <w:tab w:val="left" w:pos="360"/>
                <w:tab w:val="left" w:leader="dot" w:pos="4830"/>
              </w:tabs>
              <w:spacing w:before="60" w:after="60" w:line="240" w:lineRule="auto"/>
              <w:ind w:left="420" w:right="153" w:hanging="60"/>
              <w:rPr>
                <w:rFonts w:ascii="Calibri" w:eastAsia="Calibri" w:hAnsi="Calibri" w:cs="Calibri"/>
                <w:sz w:val="20"/>
                <w:szCs w:val="20"/>
              </w:rPr>
            </w:pPr>
            <w:r w:rsidRPr="008A593D">
              <w:rPr>
                <w:rFonts w:ascii="Calibri" w:eastAsia="Calibri" w:hAnsi="Calibri" w:cs="Calibri"/>
                <w:sz w:val="20"/>
                <w:szCs w:val="20"/>
              </w:rPr>
              <w:t>_______________ PERCENT</w:t>
            </w:r>
          </w:p>
        </w:tc>
        <w:tc>
          <w:tcPr>
            <w:tcW w:w="1531" w:type="dxa"/>
            <w:shd w:val="clear" w:color="auto" w:fill="D9D9D9"/>
            <w:vAlign w:val="bottom"/>
          </w:tcPr>
          <w:p w14:paraId="7B4622A3"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37FFA416" w14:textId="77777777" w:rsidTr="00A0180F">
        <w:tc>
          <w:tcPr>
            <w:tcW w:w="8554" w:type="dxa"/>
            <w:shd w:val="clear" w:color="auto" w:fill="auto"/>
            <w:vAlign w:val="bottom"/>
          </w:tcPr>
          <w:p w14:paraId="73B25557" w14:textId="77777777" w:rsidR="00323C56" w:rsidRPr="008A593D" w:rsidRDefault="00323C56" w:rsidP="00A0180F">
            <w:pPr>
              <w:tabs>
                <w:tab w:val="right" w:leader="dot" w:pos="8303"/>
              </w:tabs>
              <w:spacing w:before="60" w:after="60" w:line="240" w:lineRule="auto"/>
              <w:ind w:left="360" w:hanging="331"/>
              <w:rPr>
                <w:rFonts w:ascii="Calibri" w:eastAsia="Calibri" w:hAnsi="Calibri" w:cs="Calibri"/>
                <w:sz w:val="20"/>
                <w:szCs w:val="20"/>
              </w:rPr>
            </w:pPr>
            <w:r w:rsidRPr="008A593D">
              <w:rPr>
                <w:rFonts w:ascii="Calibri" w:eastAsia="Calibri" w:hAnsi="Calibri" w:cs="Calibri"/>
                <w:sz w:val="20"/>
                <w:szCs w:val="20"/>
              </w:rPr>
              <w:t>b.</w:t>
            </w:r>
            <w:r w:rsidRPr="008A593D">
              <w:rPr>
                <w:rFonts w:ascii="Calibri" w:eastAsia="Calibri" w:hAnsi="Calibri" w:cs="Calibri"/>
                <w:sz w:val="20"/>
                <w:szCs w:val="20"/>
              </w:rPr>
              <w:tab/>
              <w:t>That the percentage of English learners who are making progress toward English proficiency increases each year</w:t>
            </w:r>
            <w:r w:rsidRPr="008A593D">
              <w:rPr>
                <w:rFonts w:ascii="Calibri" w:eastAsia="Calibri" w:hAnsi="Calibri" w:cs="Calibri"/>
                <w:sz w:val="20"/>
                <w:szCs w:val="20"/>
              </w:rPr>
              <w:tab/>
            </w:r>
          </w:p>
        </w:tc>
        <w:tc>
          <w:tcPr>
            <w:tcW w:w="1531" w:type="dxa"/>
            <w:shd w:val="clear" w:color="auto" w:fill="auto"/>
            <w:vAlign w:val="bottom"/>
          </w:tcPr>
          <w:p w14:paraId="1B80D1DC"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2</w:t>
            </w:r>
          </w:p>
        </w:tc>
      </w:tr>
      <w:tr w:rsidR="00323C56" w:rsidRPr="008A593D" w14:paraId="0814018A" w14:textId="77777777" w:rsidTr="00A0180F">
        <w:tc>
          <w:tcPr>
            <w:tcW w:w="8554" w:type="dxa"/>
            <w:shd w:val="clear" w:color="auto" w:fill="auto"/>
            <w:vAlign w:val="bottom"/>
          </w:tcPr>
          <w:p w14:paraId="6546BE8D" w14:textId="77777777" w:rsidR="00323C56" w:rsidRPr="008A593D" w:rsidRDefault="00323C56" w:rsidP="00A0180F">
            <w:pPr>
              <w:tabs>
                <w:tab w:val="left" w:pos="360"/>
                <w:tab w:val="left" w:leader="dot" w:pos="4830"/>
              </w:tabs>
              <w:spacing w:before="60" w:after="60" w:line="240" w:lineRule="auto"/>
              <w:ind w:left="361" w:right="153" w:hanging="361"/>
              <w:rPr>
                <w:rFonts w:ascii="Calibri" w:eastAsia="Calibri" w:hAnsi="Calibri" w:cs="Calibri"/>
                <w:sz w:val="20"/>
                <w:szCs w:val="20"/>
              </w:rPr>
            </w:pPr>
            <w:r w:rsidRPr="008A593D">
              <w:rPr>
                <w:rFonts w:ascii="Calibri" w:eastAsia="Calibri" w:hAnsi="Calibri" w:cs="Calibri"/>
                <w:sz w:val="20"/>
                <w:szCs w:val="20"/>
              </w:rPr>
              <w:tab/>
              <w:t xml:space="preserve">If you selected this goal, what percentage of English learners must make progress toward English language proficiency in </w:t>
            </w:r>
            <w:r>
              <w:rPr>
                <w:rFonts w:ascii="Calibri" w:eastAsia="Calibri" w:hAnsi="Calibri" w:cs="Calibri"/>
                <w:sz w:val="20"/>
                <w:szCs w:val="20"/>
              </w:rPr>
              <w:t>2017–18</w:t>
            </w:r>
            <w:r w:rsidRPr="008A593D">
              <w:rPr>
                <w:rFonts w:ascii="Calibri" w:eastAsia="Calibri" w:hAnsi="Calibri" w:cs="Calibri"/>
                <w:sz w:val="20"/>
                <w:szCs w:val="20"/>
              </w:rPr>
              <w:t>?</w:t>
            </w:r>
          </w:p>
          <w:p w14:paraId="660909E7" w14:textId="77777777" w:rsidR="00323C56" w:rsidRPr="008A593D" w:rsidRDefault="00323C56" w:rsidP="00A0180F">
            <w:pPr>
              <w:tabs>
                <w:tab w:val="left" w:leader="dot" w:pos="4830"/>
              </w:tabs>
              <w:spacing w:before="60" w:after="60" w:line="240" w:lineRule="auto"/>
              <w:ind w:left="1656" w:right="158" w:hanging="1238"/>
              <w:rPr>
                <w:rFonts w:ascii="Calibri" w:eastAsia="Calibri" w:hAnsi="Calibri" w:cs="Calibri"/>
                <w:sz w:val="20"/>
                <w:szCs w:val="20"/>
              </w:rPr>
            </w:pPr>
            <w:r w:rsidRPr="008A593D">
              <w:rPr>
                <w:rFonts w:ascii="Calibri" w:eastAsia="Calibri" w:hAnsi="Calibri" w:cs="Calibri"/>
                <w:sz w:val="20"/>
                <w:szCs w:val="20"/>
              </w:rPr>
              <w:t>____________</w:t>
            </w:r>
            <w:r>
              <w:rPr>
                <w:rFonts w:ascii="Calibri" w:eastAsia="Calibri" w:hAnsi="Calibri" w:cs="Calibri"/>
                <w:sz w:val="20"/>
                <w:szCs w:val="20"/>
              </w:rPr>
              <w:t xml:space="preserve"> PERCENT</w:t>
            </w:r>
            <w:r w:rsidRPr="008A593D">
              <w:rPr>
                <w:rFonts w:ascii="Calibri" w:eastAsia="Calibri" w:hAnsi="Calibri" w:cs="Calibri"/>
                <w:sz w:val="20"/>
                <w:szCs w:val="20"/>
              </w:rPr>
              <w:t xml:space="preserve"> OF ENGLISH LEARNERS MUST MAKE PROGRESS TOWARD ENGLISH LANGUAGE PROFICIENCY IN </w:t>
            </w:r>
            <w:r>
              <w:rPr>
                <w:rFonts w:ascii="Calibri" w:eastAsia="Calibri" w:hAnsi="Calibri" w:cs="Calibri"/>
                <w:sz w:val="20"/>
                <w:szCs w:val="20"/>
              </w:rPr>
              <w:t>2017–18</w:t>
            </w:r>
          </w:p>
        </w:tc>
        <w:tc>
          <w:tcPr>
            <w:tcW w:w="1531" w:type="dxa"/>
            <w:shd w:val="clear" w:color="auto" w:fill="auto"/>
            <w:vAlign w:val="bottom"/>
          </w:tcPr>
          <w:p w14:paraId="03CDC53A"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7C71CC09" w14:textId="77777777" w:rsidTr="00A0180F">
        <w:tc>
          <w:tcPr>
            <w:tcW w:w="8554" w:type="dxa"/>
            <w:shd w:val="clear" w:color="auto" w:fill="auto"/>
            <w:vAlign w:val="bottom"/>
          </w:tcPr>
          <w:p w14:paraId="028BB8D8" w14:textId="77777777" w:rsidR="00323C56" w:rsidRPr="008A593D" w:rsidRDefault="00323C56" w:rsidP="00A0180F">
            <w:pPr>
              <w:tabs>
                <w:tab w:val="left" w:pos="360"/>
                <w:tab w:val="left" w:leader="dot" w:pos="4830"/>
              </w:tabs>
              <w:spacing w:before="60" w:after="60" w:line="240" w:lineRule="auto"/>
              <w:ind w:left="420" w:right="153" w:hanging="60"/>
              <w:rPr>
                <w:rFonts w:ascii="Calibri" w:eastAsia="Calibri" w:hAnsi="Calibri" w:cs="Calibri"/>
                <w:sz w:val="20"/>
                <w:szCs w:val="20"/>
              </w:rPr>
            </w:pPr>
            <w:r w:rsidRPr="008A593D">
              <w:rPr>
                <w:rFonts w:ascii="Calibri" w:eastAsia="Calibri" w:hAnsi="Calibri" w:cs="Calibri"/>
                <w:sz w:val="20"/>
                <w:szCs w:val="20"/>
              </w:rPr>
              <w:t xml:space="preserve">If you selected this goal, how many years do English learners have from initially entering the state’s schools to achieve English language proficiency? </w:t>
            </w:r>
          </w:p>
          <w:p w14:paraId="453EE24D" w14:textId="77777777" w:rsidR="00323C56" w:rsidRPr="008A593D" w:rsidRDefault="00323C56" w:rsidP="00A0180F">
            <w:pPr>
              <w:tabs>
                <w:tab w:val="left" w:pos="360"/>
                <w:tab w:val="left" w:leader="dot" w:pos="4830"/>
              </w:tabs>
              <w:spacing w:before="60" w:after="60" w:line="240" w:lineRule="auto"/>
              <w:ind w:left="360" w:right="158"/>
              <w:rPr>
                <w:rFonts w:ascii="Calibri" w:eastAsia="Calibri" w:hAnsi="Calibri" w:cs="Calibri"/>
                <w:sz w:val="20"/>
                <w:szCs w:val="20"/>
              </w:rPr>
            </w:pPr>
            <w:r w:rsidRPr="008A593D">
              <w:rPr>
                <w:rFonts w:ascii="Calibri" w:eastAsia="Calibri" w:hAnsi="Calibri" w:cs="Calibri"/>
                <w:sz w:val="20"/>
                <w:szCs w:val="20"/>
              </w:rPr>
              <w:t>____________</w:t>
            </w:r>
            <w:r>
              <w:rPr>
                <w:rFonts w:ascii="Calibri" w:eastAsia="Calibri" w:hAnsi="Calibri" w:cs="Calibri"/>
                <w:sz w:val="20"/>
                <w:szCs w:val="20"/>
              </w:rPr>
              <w:t xml:space="preserve"> </w:t>
            </w:r>
            <w:r w:rsidRPr="008A593D">
              <w:rPr>
                <w:rFonts w:ascii="Calibri" w:eastAsia="Calibri" w:hAnsi="Calibri" w:cs="Calibri"/>
                <w:sz w:val="20"/>
                <w:szCs w:val="20"/>
              </w:rPr>
              <w:t>YEARS FROM ENTERING SCHOOL TO PROFICIENCY</w:t>
            </w:r>
          </w:p>
        </w:tc>
        <w:tc>
          <w:tcPr>
            <w:tcW w:w="1531" w:type="dxa"/>
            <w:shd w:val="clear" w:color="auto" w:fill="auto"/>
            <w:vAlign w:val="bottom"/>
          </w:tcPr>
          <w:p w14:paraId="187C87C8"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46AAA14C" w14:textId="77777777" w:rsidTr="00A0180F">
        <w:tc>
          <w:tcPr>
            <w:tcW w:w="8554" w:type="dxa"/>
            <w:shd w:val="clear" w:color="auto" w:fill="D9D9D9"/>
            <w:vAlign w:val="bottom"/>
          </w:tcPr>
          <w:p w14:paraId="34AD60F1" w14:textId="77777777" w:rsidR="00323C56" w:rsidRPr="008A593D" w:rsidRDefault="00323C56" w:rsidP="00A0180F">
            <w:pPr>
              <w:tabs>
                <w:tab w:val="right" w:leader="dot" w:pos="8303"/>
              </w:tabs>
              <w:spacing w:before="60" w:after="60" w:line="240" w:lineRule="auto"/>
              <w:ind w:left="360" w:hanging="331"/>
              <w:rPr>
                <w:rFonts w:ascii="Calibri" w:eastAsia="Calibri" w:hAnsi="Calibri" w:cs="Calibri"/>
                <w:sz w:val="20"/>
                <w:szCs w:val="20"/>
              </w:rPr>
            </w:pPr>
            <w:r w:rsidRPr="008A593D">
              <w:rPr>
                <w:rFonts w:ascii="Calibri" w:eastAsia="Calibri" w:hAnsi="Calibri" w:cs="Calibri"/>
                <w:sz w:val="20"/>
                <w:szCs w:val="20"/>
              </w:rPr>
              <w:t>c.</w:t>
            </w:r>
            <w:r w:rsidRPr="008A593D">
              <w:rPr>
                <w:rFonts w:ascii="Calibri" w:eastAsia="Calibri" w:hAnsi="Calibri" w:cs="Calibri"/>
                <w:sz w:val="20"/>
                <w:szCs w:val="20"/>
              </w:rPr>
              <w:tab/>
              <w:t>Other</w:t>
            </w:r>
            <w:r w:rsidRPr="008A593D">
              <w:rPr>
                <w:rFonts w:ascii="Calibri" w:eastAsia="Calibri" w:hAnsi="Calibri" w:cs="Calibri"/>
                <w:sz w:val="20"/>
                <w:szCs w:val="20"/>
              </w:rPr>
              <w:tab/>
            </w:r>
          </w:p>
          <w:p w14:paraId="7A6CD823" w14:textId="77777777" w:rsidR="00323C56" w:rsidRPr="008A593D" w:rsidRDefault="00323C56" w:rsidP="00A0180F">
            <w:pPr>
              <w:tabs>
                <w:tab w:val="left" w:pos="360"/>
                <w:tab w:val="right" w:leader="underscore" w:pos="8302"/>
              </w:tabs>
              <w:spacing w:before="60" w:after="60" w:line="240" w:lineRule="auto"/>
              <w:ind w:left="360" w:hanging="360"/>
              <w:rPr>
                <w:rFonts w:ascii="Calibri" w:eastAsia="Calibri" w:hAnsi="Calibri" w:cs="Calibri"/>
                <w:i/>
                <w:sz w:val="20"/>
                <w:szCs w:val="20"/>
              </w:rPr>
            </w:pPr>
            <w:r w:rsidRPr="008A593D">
              <w:rPr>
                <w:rFonts w:ascii="Calibri" w:eastAsia="Calibri" w:hAnsi="Calibri" w:cs="Calibri"/>
                <w:sz w:val="20"/>
                <w:szCs w:val="20"/>
              </w:rPr>
              <w:tab/>
            </w:r>
            <w:r w:rsidRPr="008A593D">
              <w:rPr>
                <w:rFonts w:ascii="Calibri" w:eastAsia="Calibri" w:hAnsi="Calibri" w:cs="Calibri"/>
                <w:i/>
                <w:sz w:val="20"/>
                <w:szCs w:val="20"/>
              </w:rPr>
              <w:t>Specify:</w:t>
            </w:r>
            <w:r w:rsidRPr="008A593D">
              <w:rPr>
                <w:rFonts w:ascii="Calibri" w:eastAsia="Calibri" w:hAnsi="Calibri" w:cs="Calibri"/>
                <w:i/>
                <w:sz w:val="20"/>
                <w:szCs w:val="20"/>
              </w:rPr>
              <w:tab/>
            </w:r>
          </w:p>
        </w:tc>
        <w:tc>
          <w:tcPr>
            <w:tcW w:w="1531" w:type="dxa"/>
            <w:shd w:val="clear" w:color="auto" w:fill="D9D9D9"/>
          </w:tcPr>
          <w:p w14:paraId="3CACA7B5"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3</w:t>
            </w:r>
          </w:p>
        </w:tc>
      </w:tr>
    </w:tbl>
    <w:p w14:paraId="1AFAB295" w14:textId="77777777" w:rsidR="00323C56" w:rsidRPr="008A593D" w:rsidRDefault="00323C56" w:rsidP="00323C56">
      <w:pPr>
        <w:widowControl/>
        <w:rPr>
          <w:rFonts w:asciiTheme="minorHAnsi" w:hAnsiTheme="minorHAnsi"/>
          <w:b/>
          <w:sz w:val="20"/>
          <w:szCs w:val="20"/>
          <w:u w:val="single"/>
        </w:rPr>
      </w:pPr>
    </w:p>
    <w:p w14:paraId="1EA1CD08" w14:textId="77777777" w:rsidR="00323C56" w:rsidRPr="008A593D" w:rsidRDefault="00323C56" w:rsidP="00323C56">
      <w:pPr>
        <w:widowControl/>
        <w:rPr>
          <w:rFonts w:asciiTheme="minorHAnsi" w:hAnsiTheme="minorHAnsi"/>
          <w:b/>
          <w:sz w:val="20"/>
          <w:szCs w:val="20"/>
          <w:u w:val="single"/>
        </w:rPr>
      </w:pPr>
    </w:p>
    <w:p w14:paraId="404369A6" w14:textId="77777777" w:rsidR="00323C56" w:rsidRPr="008A593D" w:rsidRDefault="00323C56" w:rsidP="00323C56">
      <w:pPr>
        <w:spacing w:before="360" w:after="120" w:line="264" w:lineRule="auto"/>
        <w:ind w:left="720" w:hanging="720"/>
        <w:rPr>
          <w:rFonts w:asciiTheme="minorHAnsi" w:hAnsiTheme="minorHAnsi"/>
          <w:sz w:val="20"/>
          <w:szCs w:val="20"/>
          <w:u w:val="single"/>
        </w:rPr>
      </w:pPr>
      <w:r w:rsidRPr="008A593D">
        <w:rPr>
          <w:rFonts w:asciiTheme="minorHAnsi" w:hAnsiTheme="minorHAnsi"/>
          <w:b/>
          <w:sz w:val="20"/>
          <w:szCs w:val="20"/>
        </w:rPr>
        <w:t>1-5.</w:t>
      </w:r>
      <w:r>
        <w:rPr>
          <w:rFonts w:asciiTheme="minorHAnsi" w:hAnsiTheme="minorHAnsi"/>
          <w:b/>
          <w:sz w:val="20"/>
          <w:szCs w:val="20"/>
        </w:rPr>
        <w:tab/>
      </w:r>
      <w:r w:rsidRPr="008A593D">
        <w:rPr>
          <w:rFonts w:asciiTheme="minorHAnsi" w:hAnsiTheme="minorHAnsi"/>
          <w:b/>
          <w:sz w:val="20"/>
          <w:szCs w:val="20"/>
        </w:rPr>
        <w:t xml:space="preserve">Is your state including </w:t>
      </w:r>
      <w:r w:rsidRPr="008A593D">
        <w:rPr>
          <w:rFonts w:asciiTheme="minorHAnsi" w:hAnsiTheme="minorHAnsi"/>
          <w:b/>
          <w:sz w:val="20"/>
          <w:szCs w:val="20"/>
          <w:u w:val="single"/>
        </w:rPr>
        <w:t>former</w:t>
      </w:r>
      <w:r w:rsidRPr="008A593D">
        <w:rPr>
          <w:rFonts w:asciiTheme="minorHAnsi" w:hAnsiTheme="minorHAnsi"/>
          <w:b/>
          <w:sz w:val="20"/>
          <w:szCs w:val="20"/>
        </w:rPr>
        <w:t xml:space="preserve"> English learners (those who have exited English learner status by becoming proficient in English) in the English learner subgroup in measures of school performance for this school year (2017–18) in the state’s accountability system?</w:t>
      </w:r>
    </w:p>
    <w:p w14:paraId="7538D28E" w14:textId="77777777" w:rsidR="00323C56" w:rsidRPr="008A593D" w:rsidRDefault="00323C56" w:rsidP="00323C56">
      <w:pPr>
        <w:tabs>
          <w:tab w:val="center" w:pos="9360"/>
        </w:tabs>
        <w:spacing w:before="120" w:after="120" w:line="264" w:lineRule="auto"/>
        <w:ind w:left="720" w:hanging="720"/>
        <w:rPr>
          <w:rFonts w:asciiTheme="minorHAnsi" w:hAnsiTheme="minorHAnsi"/>
          <w:b/>
          <w:sz w:val="20"/>
        </w:rPr>
      </w:pPr>
      <w:r w:rsidRPr="008A593D">
        <w:rPr>
          <w:rFonts w:asciiTheme="minorHAnsi" w:hAnsiTheme="minorHAnsi"/>
          <w:b/>
          <w:sz w:val="20"/>
        </w:rPr>
        <w:tab/>
      </w:r>
      <w:r w:rsidRPr="008A593D">
        <w:rPr>
          <w:rFonts w:asciiTheme="minorHAnsi" w:hAnsiTheme="minorHAnsi"/>
          <w:b/>
          <w:sz w:val="20"/>
        </w:rPr>
        <w:tab/>
        <w:t>SELECT ONE RESPONSE</w:t>
      </w:r>
    </w:p>
    <w:p w14:paraId="1FF275D8" w14:textId="77777777" w:rsidR="00323C56" w:rsidRPr="008A593D" w:rsidRDefault="00323C56" w:rsidP="00323C56">
      <w:pPr>
        <w:shd w:val="clear" w:color="auto" w:fill="D9D9D9" w:themeFill="background1" w:themeFillShade="D9"/>
        <w:tabs>
          <w:tab w:val="left" w:leader="dot" w:pos="8820"/>
          <w:tab w:val="right" w:leader="dot" w:pos="9360"/>
        </w:tabs>
        <w:spacing w:line="240" w:lineRule="auto"/>
        <w:ind w:left="1080" w:right="1800" w:hanging="360"/>
        <w:rPr>
          <w:rFonts w:asciiTheme="minorHAnsi" w:hAnsiTheme="minorHAnsi"/>
          <w:sz w:val="20"/>
          <w:szCs w:val="20"/>
        </w:rPr>
      </w:pPr>
      <w:r w:rsidRPr="008A593D">
        <w:rPr>
          <w:rFonts w:asciiTheme="minorHAnsi" w:hAnsiTheme="minorHAnsi"/>
          <w:sz w:val="20"/>
          <w:szCs w:val="20"/>
        </w:rPr>
        <w:t>a.</w:t>
      </w:r>
      <w:r w:rsidRPr="008A593D">
        <w:rPr>
          <w:rFonts w:asciiTheme="minorHAnsi" w:hAnsiTheme="minorHAnsi"/>
          <w:sz w:val="20"/>
          <w:szCs w:val="20"/>
        </w:rPr>
        <w:tab/>
        <w:t>Yes, former English learners are included in the English learner subgroup</w:t>
      </w:r>
      <w:r w:rsidRPr="008A593D">
        <w:rPr>
          <w:rFonts w:asciiTheme="minorHAnsi" w:hAnsiTheme="minorHAnsi"/>
          <w:sz w:val="20"/>
          <w:szCs w:val="20"/>
        </w:rPr>
        <w:tab/>
        <w:t>1</w:t>
      </w:r>
    </w:p>
    <w:p w14:paraId="339F9472" w14:textId="77777777" w:rsidR="00323C56" w:rsidRPr="008A5E91" w:rsidRDefault="00323C56" w:rsidP="00323C56">
      <w:pPr>
        <w:tabs>
          <w:tab w:val="left" w:leader="dot" w:pos="8820"/>
          <w:tab w:val="right" w:leader="dot" w:pos="9360"/>
        </w:tabs>
        <w:spacing w:line="240" w:lineRule="auto"/>
        <w:ind w:left="1080" w:hanging="360"/>
        <w:rPr>
          <w:rFonts w:asciiTheme="minorHAnsi" w:hAnsiTheme="minorHAnsi"/>
          <w:b/>
          <w:sz w:val="20"/>
          <w:szCs w:val="20"/>
        </w:rPr>
      </w:pPr>
      <w:r w:rsidRPr="008A593D">
        <w:rPr>
          <w:rFonts w:asciiTheme="minorHAnsi" w:hAnsiTheme="minorHAnsi"/>
          <w:sz w:val="20"/>
          <w:szCs w:val="20"/>
        </w:rPr>
        <w:t>b.</w:t>
      </w:r>
      <w:r>
        <w:rPr>
          <w:rFonts w:asciiTheme="minorHAnsi" w:hAnsiTheme="minorHAnsi"/>
          <w:sz w:val="20"/>
          <w:szCs w:val="20"/>
        </w:rPr>
        <w:tab/>
      </w:r>
      <w:r w:rsidRPr="008A593D">
        <w:rPr>
          <w:rFonts w:asciiTheme="minorHAnsi" w:hAnsiTheme="minorHAnsi"/>
          <w:sz w:val="20"/>
          <w:szCs w:val="20"/>
        </w:rPr>
        <w:t>No, the state does not include former English learners in the English learner subgroup</w:t>
      </w:r>
      <w:r w:rsidRPr="008A593D">
        <w:rPr>
          <w:rFonts w:asciiTheme="minorHAnsi" w:hAnsiTheme="minorHAnsi"/>
          <w:sz w:val="20"/>
          <w:szCs w:val="20"/>
        </w:rPr>
        <w:tab/>
        <w:t xml:space="preserve">0 </w:t>
      </w:r>
      <w:r w:rsidRPr="008A593D">
        <w:rPr>
          <w:rFonts w:asciiTheme="minorHAnsi" w:hAnsiTheme="minorHAnsi"/>
          <w:sz w:val="20"/>
          <w:szCs w:val="20"/>
        </w:rPr>
        <w:sym w:font="Wingdings" w:char="F0E0"/>
      </w:r>
      <w:r w:rsidRPr="008A593D">
        <w:rPr>
          <w:rFonts w:asciiTheme="minorHAnsi" w:hAnsiTheme="minorHAnsi"/>
          <w:sz w:val="20"/>
          <w:szCs w:val="20"/>
        </w:rPr>
        <w:t xml:space="preserve"> </w:t>
      </w:r>
      <w:r w:rsidRPr="008A5E91">
        <w:rPr>
          <w:rFonts w:asciiTheme="minorHAnsi" w:hAnsiTheme="minorHAnsi"/>
          <w:b/>
          <w:sz w:val="20"/>
          <w:szCs w:val="20"/>
        </w:rPr>
        <w:t>SKIP TO 1-7</w:t>
      </w:r>
    </w:p>
    <w:p w14:paraId="0C0E9D01" w14:textId="77777777"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1-6.</w:t>
      </w:r>
      <w:r>
        <w:rPr>
          <w:rFonts w:asciiTheme="minorHAnsi" w:hAnsiTheme="minorHAnsi"/>
          <w:b/>
          <w:sz w:val="20"/>
          <w:szCs w:val="20"/>
        </w:rPr>
        <w:tab/>
      </w:r>
      <w:r w:rsidRPr="008A593D">
        <w:rPr>
          <w:rFonts w:asciiTheme="minorHAnsi" w:hAnsiTheme="minorHAnsi"/>
          <w:b/>
          <w:sz w:val="20"/>
          <w:szCs w:val="20"/>
        </w:rPr>
        <w:t>For how many years after a student is no longer identified as an English learner does your state include former English learners in the English learner subgroup when measuring school performance?</w:t>
      </w:r>
    </w:p>
    <w:p w14:paraId="27A9DCB2" w14:textId="77777777" w:rsidR="00323C56" w:rsidRPr="008A593D" w:rsidRDefault="00323C56" w:rsidP="00323C56">
      <w:pPr>
        <w:widowControl/>
        <w:ind w:left="720"/>
        <w:rPr>
          <w:rFonts w:ascii="Calibri" w:eastAsia="Calibri" w:hAnsi="Calibri" w:cs="Calibri"/>
          <w:sz w:val="20"/>
          <w:szCs w:val="20"/>
        </w:rPr>
      </w:pPr>
      <w:r w:rsidRPr="008A593D">
        <w:rPr>
          <w:rFonts w:ascii="Calibri" w:eastAsia="Calibri" w:hAnsi="Calibri" w:cs="Calibri"/>
          <w:sz w:val="20"/>
          <w:szCs w:val="20"/>
        </w:rPr>
        <w:t>______________ NUMBER OF YEARS FORMER ENGLISH LEARNERS ARE COUNTED IN THE ENGLISH LEARNER SUBGROUP</w:t>
      </w:r>
    </w:p>
    <w:p w14:paraId="3A846E62" w14:textId="77777777" w:rsidR="00323C56" w:rsidRPr="008A593D" w:rsidRDefault="00323C56" w:rsidP="00323C56">
      <w:pPr>
        <w:widowControl/>
        <w:ind w:left="432"/>
        <w:rPr>
          <w:rFonts w:asciiTheme="minorHAnsi" w:hAnsiTheme="minorHAnsi"/>
          <w:b/>
          <w:sz w:val="20"/>
          <w:szCs w:val="20"/>
          <w:u w:val="single"/>
        </w:rPr>
        <w:sectPr w:rsidR="00323C56" w:rsidRPr="008A593D" w:rsidSect="00EB0F9D">
          <w:footerReference w:type="default" r:id="rId11"/>
          <w:pgSz w:w="12240" w:h="15840"/>
          <w:pgMar w:top="720" w:right="720" w:bottom="720" w:left="720" w:header="720" w:footer="720" w:gutter="0"/>
          <w:cols w:space="720"/>
          <w:docGrid w:linePitch="360"/>
        </w:sectPr>
      </w:pPr>
    </w:p>
    <w:p w14:paraId="058B77A7" w14:textId="77777777" w:rsidR="00323C56" w:rsidRPr="00214D0D" w:rsidRDefault="00323C56" w:rsidP="00323C56">
      <w:pPr>
        <w:keepNext/>
        <w:widowControl/>
        <w:spacing w:after="240" w:line="240" w:lineRule="auto"/>
        <w:ind w:left="432" w:hanging="432"/>
        <w:outlineLvl w:val="2"/>
        <w:rPr>
          <w:rFonts w:asciiTheme="minorHAnsi" w:hAnsiTheme="minorHAnsi"/>
          <w:b/>
          <w:sz w:val="24"/>
          <w:szCs w:val="24"/>
        </w:rPr>
      </w:pPr>
      <w:r w:rsidRPr="00214D0D">
        <w:rPr>
          <w:rFonts w:asciiTheme="minorHAnsi" w:hAnsiTheme="minorHAnsi"/>
          <w:b/>
          <w:sz w:val="24"/>
          <w:szCs w:val="24"/>
        </w:rPr>
        <w:t>Measures Used in the State’s Accountability System</w:t>
      </w:r>
    </w:p>
    <w:p w14:paraId="5279F12C" w14:textId="77777777" w:rsidR="00323C56" w:rsidRDefault="00323C56" w:rsidP="00323C56">
      <w:pPr>
        <w:widowControl/>
        <w:spacing w:after="0" w:line="240" w:lineRule="auto"/>
        <w:rPr>
          <w:rFonts w:asciiTheme="minorHAnsi" w:hAnsiTheme="minorHAnsi"/>
          <w:b/>
          <w:sz w:val="22"/>
          <w:szCs w:val="20"/>
        </w:rPr>
      </w:pPr>
      <w:r w:rsidRPr="008A593D">
        <w:rPr>
          <w:rFonts w:asciiTheme="minorHAnsi" w:hAnsiTheme="minorHAnsi"/>
          <w:b/>
          <w:sz w:val="22"/>
          <w:szCs w:val="20"/>
        </w:rPr>
        <w:t>Questions in this section ask about the measures from this school year (2017–18) that are being used to differentiate school performance under your state’s accountability system.</w:t>
      </w:r>
    </w:p>
    <w:p w14:paraId="2B2604F8" w14:textId="77777777" w:rsidR="00323C56" w:rsidRPr="008A593D" w:rsidRDefault="00323C56" w:rsidP="00323C56">
      <w:pPr>
        <w:widowControl/>
        <w:spacing w:line="240" w:lineRule="auto"/>
        <w:rPr>
          <w:rFonts w:asciiTheme="minorHAnsi" w:hAnsiTheme="minorHAnsi"/>
          <w:b/>
          <w:sz w:val="22"/>
          <w:szCs w:val="20"/>
        </w:rPr>
      </w:pPr>
      <w:r>
        <w:rPr>
          <w:rFonts w:asciiTheme="minorHAnsi" w:hAnsiTheme="minorHAnsi"/>
          <w:b/>
          <w:sz w:val="22"/>
          <w:szCs w:val="20"/>
        </w:rPr>
        <w:t xml:space="preserve">NOTE: </w:t>
      </w:r>
      <w:r w:rsidRPr="000D2A07">
        <w:rPr>
          <w:rFonts w:asciiTheme="minorHAnsi" w:hAnsiTheme="minorHAnsi"/>
          <w:b/>
          <w:i/>
          <w:sz w:val="22"/>
          <w:szCs w:val="20"/>
        </w:rPr>
        <w:t>Differentiate school performance</w:t>
      </w:r>
      <w:r>
        <w:rPr>
          <w:rFonts w:asciiTheme="minorHAnsi" w:hAnsiTheme="minorHAnsi"/>
          <w:b/>
          <w:sz w:val="22"/>
          <w:szCs w:val="20"/>
        </w:rPr>
        <w:t xml:space="preserve"> means to use measures of school performance to rank schools or to categorize schools into lower- and higher-performing schools.</w:t>
      </w:r>
    </w:p>
    <w:p w14:paraId="6C996BB8" w14:textId="2DFBE70D" w:rsidR="00323C56" w:rsidRPr="008A593D" w:rsidRDefault="00323C56" w:rsidP="00323C56">
      <w:pPr>
        <w:spacing w:before="360" w:after="120" w:line="264" w:lineRule="auto"/>
        <w:ind w:left="720" w:hanging="720"/>
        <w:rPr>
          <w:rFonts w:asciiTheme="minorHAnsi" w:hAnsiTheme="minorHAnsi"/>
          <w:sz w:val="20"/>
          <w:szCs w:val="20"/>
        </w:rPr>
      </w:pPr>
      <w:r w:rsidRPr="008A593D">
        <w:rPr>
          <w:rFonts w:asciiTheme="minorHAnsi" w:hAnsiTheme="minorHAnsi"/>
          <w:b/>
          <w:sz w:val="20"/>
          <w:szCs w:val="20"/>
        </w:rPr>
        <w:t>1-7.</w:t>
      </w:r>
      <w:r>
        <w:rPr>
          <w:rFonts w:asciiTheme="minorHAnsi" w:hAnsiTheme="minorHAnsi"/>
          <w:b/>
          <w:sz w:val="20"/>
          <w:szCs w:val="20"/>
        </w:rPr>
        <w:tab/>
      </w:r>
      <w:r w:rsidRPr="008A593D">
        <w:rPr>
          <w:rFonts w:asciiTheme="minorHAnsi" w:hAnsiTheme="minorHAnsi"/>
          <w:b/>
          <w:sz w:val="20"/>
          <w:szCs w:val="20"/>
        </w:rPr>
        <w:t xml:space="preserve">Which measures based on assessments from this school year (2017–18) are used to differentiate school performance in your state’s accountability system </w:t>
      </w:r>
      <w:r w:rsidRPr="008A593D">
        <w:rPr>
          <w:rFonts w:asciiTheme="minorHAnsi" w:hAnsiTheme="minorHAnsi"/>
          <w:b/>
          <w:sz w:val="20"/>
          <w:szCs w:val="20"/>
          <w:u w:val="single"/>
        </w:rPr>
        <w:t>for elementary and middle schools</w:t>
      </w:r>
      <w:r w:rsidRPr="008A593D">
        <w:rPr>
          <w:rFonts w:asciiTheme="minorHAnsi" w:hAnsiTheme="minorHAnsi"/>
          <w:b/>
          <w:sz w:val="20"/>
          <w:szCs w:val="20"/>
        </w:rPr>
        <w:t>? Include measures that are classified under ESSA as academic achievement indicators</w:t>
      </w:r>
      <w:r>
        <w:rPr>
          <w:rFonts w:asciiTheme="minorHAnsi" w:hAnsiTheme="minorHAnsi"/>
          <w:b/>
          <w:sz w:val="20"/>
          <w:szCs w:val="20"/>
        </w:rPr>
        <w:t xml:space="preserve"> or</w:t>
      </w:r>
      <w:r w:rsidRPr="008A593D">
        <w:rPr>
          <w:rFonts w:asciiTheme="minorHAnsi" w:hAnsiTheme="minorHAnsi"/>
          <w:b/>
          <w:sz w:val="20"/>
          <w:szCs w:val="20"/>
        </w:rPr>
        <w:t xml:space="preserve"> other academic indicators</w:t>
      </w:r>
      <w:r>
        <w:rPr>
          <w:rFonts w:asciiTheme="minorHAnsi" w:hAnsiTheme="minorHAnsi"/>
          <w:b/>
          <w:sz w:val="20"/>
          <w:szCs w:val="20"/>
        </w:rPr>
        <w:t>. Measures of English language proficiency and school quality and</w:t>
      </w:r>
      <w:r w:rsidRPr="008A593D">
        <w:rPr>
          <w:rFonts w:asciiTheme="minorHAnsi" w:hAnsiTheme="minorHAnsi"/>
          <w:b/>
          <w:sz w:val="20"/>
          <w:szCs w:val="20"/>
        </w:rPr>
        <w:t xml:space="preserve"> student success</w:t>
      </w:r>
      <w:r>
        <w:rPr>
          <w:rFonts w:asciiTheme="minorHAnsi" w:hAnsiTheme="minorHAnsi"/>
          <w:b/>
          <w:sz w:val="20"/>
          <w:szCs w:val="20"/>
        </w:rPr>
        <w:t xml:space="preserve"> will be asked about later</w:t>
      </w:r>
      <w:r w:rsidRPr="008A593D">
        <w:rPr>
          <w:rFonts w:asciiTheme="minorHAnsi" w:hAnsiTheme="minorHAnsi"/>
          <w:b/>
          <w:sz w:val="20"/>
          <w:szCs w:val="20"/>
        </w:rPr>
        <w:t>.</w:t>
      </w:r>
    </w:p>
    <w:tbl>
      <w:tblPr>
        <w:tblW w:w="5000" w:type="pct"/>
        <w:tblCellMar>
          <w:left w:w="120" w:type="dxa"/>
          <w:right w:w="120" w:type="dxa"/>
        </w:tblCellMar>
        <w:tblLook w:val="0000" w:firstRow="0" w:lastRow="0" w:firstColumn="0" w:lastColumn="0" w:noHBand="0" w:noVBand="0"/>
      </w:tblPr>
      <w:tblGrid>
        <w:gridCol w:w="5070"/>
        <w:gridCol w:w="542"/>
        <w:gridCol w:w="543"/>
        <w:gridCol w:w="1124"/>
        <w:gridCol w:w="1235"/>
        <w:gridCol w:w="1233"/>
        <w:gridCol w:w="1293"/>
      </w:tblGrid>
      <w:tr w:rsidR="00323C56" w:rsidRPr="008A593D" w14:paraId="392537B8" w14:textId="77777777" w:rsidTr="00A0180F">
        <w:trPr>
          <w:cantSplit/>
          <w:tblHeader/>
        </w:trPr>
        <w:tc>
          <w:tcPr>
            <w:tcW w:w="2303" w:type="pct"/>
            <w:tcBorders>
              <w:top w:val="nil"/>
              <w:left w:val="nil"/>
              <w:right w:val="single" w:sz="4" w:space="0" w:color="auto"/>
            </w:tcBorders>
            <w:vAlign w:val="bottom"/>
          </w:tcPr>
          <w:p w14:paraId="54C65293" w14:textId="77777777" w:rsidR="00323C56" w:rsidRPr="008A593D" w:rsidRDefault="00323C56" w:rsidP="00A0180F">
            <w:pPr>
              <w:widowControl/>
              <w:spacing w:before="40" w:after="40" w:line="240" w:lineRule="auto"/>
              <w:rPr>
                <w:rFonts w:asciiTheme="minorHAnsi" w:eastAsia="Times New Roman" w:hAnsiTheme="minorHAnsi" w:cstheme="minorHAnsi"/>
                <w:b/>
                <w:sz w:val="20"/>
                <w:szCs w:val="20"/>
              </w:rPr>
            </w:pPr>
          </w:p>
        </w:tc>
        <w:tc>
          <w:tcPr>
            <w:tcW w:w="503" w:type="pct"/>
            <w:gridSpan w:val="2"/>
            <w:tcBorders>
              <w:top w:val="single" w:sz="4" w:space="0" w:color="auto"/>
              <w:left w:val="single" w:sz="4" w:space="0" w:color="auto"/>
              <w:right w:val="single" w:sz="4" w:space="0" w:color="auto"/>
            </w:tcBorders>
            <w:vAlign w:val="center"/>
          </w:tcPr>
          <w:p w14:paraId="575ABE6C" w14:textId="77777777" w:rsidR="00323C56" w:rsidRPr="008A593D" w:rsidRDefault="00323C56" w:rsidP="00A0180F">
            <w:pPr>
              <w:widowControl/>
              <w:spacing w:before="40" w:after="40" w:line="240" w:lineRule="auto"/>
              <w:jc w:val="center"/>
              <w:rPr>
                <w:rFonts w:asciiTheme="minorHAnsi" w:eastAsia="Times New Roman" w:hAnsiTheme="minorHAnsi" w:cstheme="minorHAnsi"/>
                <w:b/>
                <w:szCs w:val="18"/>
              </w:rPr>
            </w:pPr>
            <w:r w:rsidRPr="008A593D">
              <w:rPr>
                <w:rFonts w:asciiTheme="minorHAnsi" w:eastAsia="Times New Roman" w:hAnsiTheme="minorHAnsi" w:cstheme="minorHAnsi"/>
                <w:b/>
                <w:szCs w:val="18"/>
              </w:rPr>
              <w:t>INDICATOR IN YOUR STATE?</w:t>
            </w:r>
          </w:p>
        </w:tc>
        <w:tc>
          <w:tcPr>
            <w:tcW w:w="2194" w:type="pct"/>
            <w:gridSpan w:val="4"/>
            <w:tcBorders>
              <w:top w:val="single" w:sz="4" w:space="0" w:color="auto"/>
              <w:left w:val="single" w:sz="4" w:space="0" w:color="auto"/>
              <w:right w:val="single" w:sz="4" w:space="0" w:color="auto"/>
            </w:tcBorders>
          </w:tcPr>
          <w:p w14:paraId="4F481A16" w14:textId="77777777" w:rsidR="00323C56" w:rsidRPr="008A593D" w:rsidRDefault="00323C56" w:rsidP="00A0180F">
            <w:pPr>
              <w:widowControl/>
              <w:spacing w:before="40" w:after="60" w:line="240" w:lineRule="auto"/>
              <w:jc w:val="center"/>
              <w:rPr>
                <w:rFonts w:asciiTheme="minorHAnsi" w:eastAsia="Times New Roman" w:hAnsiTheme="minorHAnsi" w:cstheme="minorHAnsi"/>
                <w:b/>
                <w:szCs w:val="18"/>
              </w:rPr>
            </w:pPr>
            <w:r w:rsidRPr="008A593D">
              <w:rPr>
                <w:rFonts w:asciiTheme="minorHAnsi" w:eastAsia="Times New Roman" w:hAnsiTheme="minorHAnsi" w:cstheme="minorHAnsi"/>
                <w:b/>
                <w:szCs w:val="18"/>
              </w:rPr>
              <w:t xml:space="preserve">IF YES, WHICH TYPE(S) OF MEASURE(S) ARE USED? </w:t>
            </w:r>
          </w:p>
          <w:p w14:paraId="1C1DAA91" w14:textId="77777777" w:rsidR="00323C56" w:rsidRPr="008A593D" w:rsidRDefault="00323C56" w:rsidP="00A0180F">
            <w:pPr>
              <w:widowControl/>
              <w:spacing w:before="40" w:after="60" w:line="240" w:lineRule="auto"/>
              <w:jc w:val="center"/>
              <w:rPr>
                <w:rFonts w:asciiTheme="minorHAnsi" w:eastAsia="Times New Roman" w:hAnsiTheme="minorHAnsi" w:cstheme="minorHAnsi"/>
                <w:b/>
                <w:szCs w:val="18"/>
              </w:rPr>
            </w:pPr>
            <w:r w:rsidRPr="008A593D">
              <w:rPr>
                <w:rFonts w:asciiTheme="minorHAnsi" w:eastAsia="Times New Roman" w:hAnsiTheme="minorHAnsi" w:cstheme="minorHAnsi"/>
                <w:b/>
                <w:szCs w:val="18"/>
              </w:rPr>
              <w:t>SELECT ALL THAT APPLY IN EACH ROW</w:t>
            </w:r>
          </w:p>
        </w:tc>
      </w:tr>
      <w:tr w:rsidR="00323C56" w:rsidRPr="008A593D" w14:paraId="52449E88" w14:textId="77777777" w:rsidTr="00A0180F">
        <w:trPr>
          <w:cantSplit/>
          <w:tblHeader/>
        </w:trPr>
        <w:tc>
          <w:tcPr>
            <w:tcW w:w="2303" w:type="pct"/>
            <w:tcBorders>
              <w:top w:val="nil"/>
              <w:left w:val="nil"/>
              <w:right w:val="single" w:sz="4" w:space="0" w:color="auto"/>
            </w:tcBorders>
            <w:vAlign w:val="bottom"/>
          </w:tcPr>
          <w:p w14:paraId="63D76CC7" w14:textId="77777777" w:rsidR="00323C56" w:rsidRPr="00D15C47"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r w:rsidRPr="00D15C47">
              <w:rPr>
                <w:rFonts w:asciiTheme="minorHAnsi" w:hAnsiTheme="minorHAnsi" w:cstheme="minorHAnsi"/>
                <w:b/>
                <w:sz w:val="20"/>
                <w:szCs w:val="20"/>
              </w:rPr>
              <w:t>ELEMENTARY/MIDDLE SCHOOLS</w:t>
            </w:r>
          </w:p>
        </w:tc>
        <w:tc>
          <w:tcPr>
            <w:tcW w:w="251" w:type="pct"/>
            <w:tcBorders>
              <w:top w:val="single" w:sz="4" w:space="0" w:color="auto"/>
              <w:left w:val="single" w:sz="4" w:space="0" w:color="auto"/>
              <w:bottom w:val="single" w:sz="4" w:space="0" w:color="auto"/>
              <w:right w:val="single" w:sz="4" w:space="0" w:color="auto"/>
            </w:tcBorders>
            <w:vAlign w:val="bottom"/>
          </w:tcPr>
          <w:p w14:paraId="5A74ED73"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17"/>
                <w:szCs w:val="17"/>
              </w:rPr>
            </w:pPr>
            <w:r w:rsidRPr="008A593D">
              <w:rPr>
                <w:rFonts w:asciiTheme="minorHAnsi" w:hAnsiTheme="minorHAnsi" w:cstheme="minorHAnsi"/>
                <w:b/>
                <w:sz w:val="17"/>
                <w:szCs w:val="17"/>
              </w:rPr>
              <w:t>YES</w:t>
            </w:r>
          </w:p>
        </w:tc>
        <w:tc>
          <w:tcPr>
            <w:tcW w:w="252" w:type="pct"/>
            <w:tcBorders>
              <w:top w:val="single" w:sz="4" w:space="0" w:color="auto"/>
              <w:left w:val="single" w:sz="4" w:space="0" w:color="auto"/>
              <w:bottom w:val="single" w:sz="4" w:space="0" w:color="auto"/>
              <w:right w:val="single" w:sz="4" w:space="0" w:color="auto"/>
            </w:tcBorders>
            <w:vAlign w:val="bottom"/>
          </w:tcPr>
          <w:p w14:paraId="52C648D7"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17"/>
                <w:szCs w:val="17"/>
              </w:rPr>
            </w:pPr>
            <w:r w:rsidRPr="008A593D">
              <w:rPr>
                <w:rFonts w:asciiTheme="minorHAnsi" w:hAnsiTheme="minorHAnsi" w:cstheme="minorHAnsi"/>
                <w:b/>
                <w:sz w:val="17"/>
                <w:szCs w:val="17"/>
              </w:rPr>
              <w:t>NO</w:t>
            </w:r>
          </w:p>
        </w:tc>
        <w:tc>
          <w:tcPr>
            <w:tcW w:w="518" w:type="pct"/>
            <w:tcBorders>
              <w:top w:val="single" w:sz="4" w:space="0" w:color="auto"/>
              <w:left w:val="single" w:sz="4" w:space="0" w:color="auto"/>
              <w:bottom w:val="single" w:sz="4" w:space="0" w:color="auto"/>
              <w:right w:val="single" w:sz="4" w:space="0" w:color="auto"/>
            </w:tcBorders>
            <w:vAlign w:val="bottom"/>
          </w:tcPr>
          <w:p w14:paraId="1BE547CF"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caps/>
                <w:sz w:val="16"/>
                <w:szCs w:val="16"/>
              </w:rPr>
            </w:pPr>
            <w:r w:rsidRPr="008A593D">
              <w:rPr>
                <w:rFonts w:asciiTheme="minorHAnsi" w:hAnsiTheme="minorHAnsi" w:cstheme="minorHAnsi"/>
                <w:b/>
                <w:caps/>
                <w:sz w:val="16"/>
                <w:szCs w:val="16"/>
              </w:rPr>
              <w:t>PERCENTAGE of students achieving a SINGLE threshold score*</w:t>
            </w:r>
          </w:p>
        </w:tc>
        <w:tc>
          <w:tcPr>
            <w:tcW w:w="519" w:type="pct"/>
            <w:tcBorders>
              <w:top w:val="single" w:sz="4" w:space="0" w:color="auto"/>
              <w:left w:val="single" w:sz="4" w:space="0" w:color="auto"/>
              <w:bottom w:val="single" w:sz="4" w:space="0" w:color="auto"/>
              <w:right w:val="single" w:sz="4" w:space="0" w:color="auto"/>
            </w:tcBorders>
            <w:vAlign w:val="bottom"/>
          </w:tcPr>
          <w:p w14:paraId="460092A9"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caps/>
                <w:sz w:val="16"/>
                <w:szCs w:val="16"/>
              </w:rPr>
            </w:pPr>
            <w:r w:rsidRPr="008A593D">
              <w:rPr>
                <w:rFonts w:asciiTheme="minorHAnsi" w:hAnsiTheme="minorHAnsi" w:cstheme="minorHAnsi"/>
                <w:b/>
                <w:caps/>
                <w:sz w:val="16"/>
                <w:szCs w:val="16"/>
              </w:rPr>
              <w:t>percentage of students in multiple assessment categories**</w:t>
            </w:r>
          </w:p>
        </w:tc>
        <w:tc>
          <w:tcPr>
            <w:tcW w:w="565" w:type="pct"/>
            <w:tcBorders>
              <w:top w:val="single" w:sz="4" w:space="0" w:color="auto"/>
              <w:left w:val="single" w:sz="4" w:space="0" w:color="auto"/>
              <w:bottom w:val="single" w:sz="4" w:space="0" w:color="auto"/>
              <w:right w:val="single" w:sz="4" w:space="0" w:color="auto"/>
            </w:tcBorders>
            <w:vAlign w:val="bottom"/>
          </w:tcPr>
          <w:p w14:paraId="1F073BA8"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caps/>
                <w:sz w:val="16"/>
                <w:szCs w:val="16"/>
              </w:rPr>
            </w:pPr>
            <w:r w:rsidRPr="008A593D">
              <w:rPr>
                <w:rFonts w:asciiTheme="minorHAnsi" w:hAnsiTheme="minorHAnsi" w:cstheme="minorHAnsi"/>
                <w:b/>
                <w:caps/>
                <w:sz w:val="16"/>
                <w:szCs w:val="16"/>
              </w:rPr>
              <w:t>Individual student achievement growth***</w:t>
            </w:r>
          </w:p>
        </w:tc>
        <w:tc>
          <w:tcPr>
            <w:tcW w:w="592" w:type="pct"/>
            <w:tcBorders>
              <w:top w:val="single" w:sz="4" w:space="0" w:color="auto"/>
              <w:left w:val="single" w:sz="4" w:space="0" w:color="auto"/>
              <w:bottom w:val="single" w:sz="4" w:space="0" w:color="auto"/>
              <w:right w:val="single" w:sz="4" w:space="0" w:color="auto"/>
            </w:tcBorders>
            <w:vAlign w:val="bottom"/>
          </w:tcPr>
          <w:p w14:paraId="738862D6"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ind w:right="-27"/>
              <w:jc w:val="center"/>
              <w:rPr>
                <w:rFonts w:asciiTheme="minorHAnsi" w:hAnsiTheme="minorHAnsi" w:cstheme="minorHAnsi"/>
                <w:b/>
                <w:caps/>
                <w:sz w:val="16"/>
                <w:szCs w:val="16"/>
              </w:rPr>
            </w:pPr>
            <w:r w:rsidRPr="008A593D">
              <w:rPr>
                <w:rFonts w:asciiTheme="minorHAnsi" w:hAnsiTheme="minorHAnsi" w:cstheme="minorHAnsi"/>
                <w:b/>
                <w:caps/>
                <w:sz w:val="16"/>
                <w:szCs w:val="16"/>
              </w:rPr>
              <w:t>assessment Participation rate****</w:t>
            </w:r>
          </w:p>
        </w:tc>
      </w:tr>
      <w:tr w:rsidR="00323C56" w:rsidRPr="008A593D" w14:paraId="16C2D3B4" w14:textId="77777777" w:rsidTr="00A0180F">
        <w:trPr>
          <w:cantSplit/>
        </w:trPr>
        <w:tc>
          <w:tcPr>
            <w:tcW w:w="2303" w:type="pct"/>
            <w:tcBorders>
              <w:left w:val="nil"/>
            </w:tcBorders>
            <w:shd w:val="clear" w:color="auto" w:fill="D9D9D9" w:themeFill="background1" w:themeFillShade="D9"/>
            <w:vAlign w:val="bottom"/>
          </w:tcPr>
          <w:p w14:paraId="2D82ABBD" w14:textId="77777777" w:rsidR="00323C56" w:rsidRPr="008A593D" w:rsidRDefault="00323C56" w:rsidP="00A0180F">
            <w:pPr>
              <w:tabs>
                <w:tab w:val="right" w:leader="dot" w:pos="4735"/>
              </w:tabs>
              <w:spacing w:before="80" w:after="80" w:line="240" w:lineRule="auto"/>
              <w:ind w:left="288" w:hanging="288"/>
              <w:rPr>
                <w:rFonts w:asciiTheme="minorHAnsi" w:hAnsiTheme="minorHAnsi" w:cstheme="minorHAnsi"/>
                <w:sz w:val="20"/>
                <w:szCs w:val="20"/>
              </w:rPr>
            </w:pPr>
            <w:r w:rsidRPr="008A593D">
              <w:rPr>
                <w:rFonts w:asciiTheme="minorHAnsi" w:hAnsiTheme="minorHAnsi" w:cstheme="minorHAnsi"/>
                <w:sz w:val="20"/>
                <w:szCs w:val="20"/>
              </w:rPr>
              <w:t>a.</w:t>
            </w:r>
            <w:r w:rsidRPr="008A593D">
              <w:rPr>
                <w:rFonts w:asciiTheme="minorHAnsi" w:hAnsiTheme="minorHAnsi" w:cstheme="minorHAnsi"/>
                <w:sz w:val="20"/>
                <w:szCs w:val="20"/>
              </w:rPr>
              <w:tab/>
              <w:t>English language arts (ELA) assessment</w:t>
            </w:r>
            <w:r w:rsidRPr="008A593D">
              <w:rPr>
                <w:rFonts w:asciiTheme="minorHAnsi" w:hAnsiTheme="minorHAnsi" w:cstheme="minorHAnsi"/>
                <w:sz w:val="20"/>
                <w:szCs w:val="20"/>
              </w:rPr>
              <w:tab/>
            </w:r>
          </w:p>
        </w:tc>
        <w:tc>
          <w:tcPr>
            <w:tcW w:w="251" w:type="pct"/>
            <w:tcBorders>
              <w:top w:val="single" w:sz="4" w:space="0" w:color="auto"/>
            </w:tcBorders>
            <w:shd w:val="clear" w:color="auto" w:fill="D9D9D9" w:themeFill="background1" w:themeFillShade="D9"/>
            <w:vAlign w:val="bottom"/>
          </w:tcPr>
          <w:p w14:paraId="09032D75"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252" w:type="pct"/>
            <w:tcBorders>
              <w:top w:val="single" w:sz="4" w:space="0" w:color="auto"/>
              <w:right w:val="single" w:sz="4" w:space="0" w:color="auto"/>
            </w:tcBorders>
            <w:shd w:val="clear" w:color="auto" w:fill="D9D9D9" w:themeFill="background1" w:themeFillShade="D9"/>
            <w:vAlign w:val="bottom"/>
          </w:tcPr>
          <w:p w14:paraId="59F39308"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0</w:t>
            </w:r>
          </w:p>
        </w:tc>
        <w:tc>
          <w:tcPr>
            <w:tcW w:w="518" w:type="pct"/>
            <w:tcBorders>
              <w:top w:val="single" w:sz="4" w:space="0" w:color="auto"/>
              <w:left w:val="single" w:sz="4" w:space="0" w:color="auto"/>
            </w:tcBorders>
            <w:shd w:val="clear" w:color="auto" w:fill="D9D9D9" w:themeFill="background1" w:themeFillShade="D9"/>
            <w:vAlign w:val="bottom"/>
          </w:tcPr>
          <w:p w14:paraId="705C7637"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519" w:type="pct"/>
            <w:tcBorders>
              <w:top w:val="single" w:sz="4" w:space="0" w:color="auto"/>
            </w:tcBorders>
            <w:shd w:val="clear" w:color="auto" w:fill="D9D9D9" w:themeFill="background1" w:themeFillShade="D9"/>
            <w:vAlign w:val="bottom"/>
          </w:tcPr>
          <w:p w14:paraId="263013CB"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565" w:type="pct"/>
            <w:tcBorders>
              <w:top w:val="single" w:sz="4" w:space="0" w:color="auto"/>
            </w:tcBorders>
            <w:shd w:val="clear" w:color="auto" w:fill="D9D9D9" w:themeFill="background1" w:themeFillShade="D9"/>
            <w:vAlign w:val="bottom"/>
          </w:tcPr>
          <w:p w14:paraId="1D74174F"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c>
          <w:tcPr>
            <w:tcW w:w="592" w:type="pct"/>
            <w:tcBorders>
              <w:top w:val="single" w:sz="4" w:space="0" w:color="auto"/>
            </w:tcBorders>
            <w:shd w:val="clear" w:color="auto" w:fill="D9D9D9" w:themeFill="background1" w:themeFillShade="D9"/>
            <w:vAlign w:val="bottom"/>
          </w:tcPr>
          <w:p w14:paraId="09AEECE5"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4</w:t>
            </w:r>
          </w:p>
        </w:tc>
      </w:tr>
      <w:tr w:rsidR="00323C56" w:rsidRPr="008A593D" w14:paraId="7AF6E75A" w14:textId="77777777" w:rsidTr="00A0180F">
        <w:trPr>
          <w:cantSplit/>
        </w:trPr>
        <w:tc>
          <w:tcPr>
            <w:tcW w:w="2303" w:type="pct"/>
            <w:tcBorders>
              <w:top w:val="nil"/>
              <w:left w:val="nil"/>
            </w:tcBorders>
            <w:shd w:val="clear" w:color="auto" w:fill="auto"/>
            <w:vAlign w:val="bottom"/>
          </w:tcPr>
          <w:p w14:paraId="4B4050F2" w14:textId="77777777" w:rsidR="00323C56" w:rsidRPr="008A593D" w:rsidRDefault="00323C56" w:rsidP="00A0180F">
            <w:pPr>
              <w:tabs>
                <w:tab w:val="right" w:leader="dot" w:pos="4735"/>
              </w:tabs>
              <w:spacing w:before="80" w:after="80" w:line="240" w:lineRule="auto"/>
              <w:ind w:left="288" w:hanging="288"/>
              <w:rPr>
                <w:rFonts w:asciiTheme="minorHAnsi" w:hAnsiTheme="minorHAnsi" w:cstheme="minorHAnsi"/>
                <w:sz w:val="20"/>
                <w:szCs w:val="20"/>
              </w:rPr>
            </w:pPr>
            <w:r w:rsidRPr="008A593D">
              <w:rPr>
                <w:rFonts w:asciiTheme="minorHAnsi" w:hAnsiTheme="minorHAnsi" w:cstheme="minorHAnsi"/>
                <w:sz w:val="20"/>
                <w:szCs w:val="20"/>
              </w:rPr>
              <w:t>b.</w:t>
            </w:r>
            <w:r w:rsidRPr="008A593D">
              <w:rPr>
                <w:rFonts w:asciiTheme="minorHAnsi" w:hAnsiTheme="minorHAnsi" w:cstheme="minorHAnsi"/>
                <w:sz w:val="20"/>
                <w:szCs w:val="20"/>
              </w:rPr>
              <w:tab/>
              <w:t>Math assessment</w:t>
            </w:r>
            <w:r w:rsidRPr="008A593D">
              <w:rPr>
                <w:rFonts w:asciiTheme="minorHAnsi" w:hAnsiTheme="minorHAnsi" w:cstheme="minorHAnsi"/>
                <w:sz w:val="20"/>
                <w:szCs w:val="20"/>
              </w:rPr>
              <w:tab/>
            </w:r>
          </w:p>
        </w:tc>
        <w:tc>
          <w:tcPr>
            <w:tcW w:w="251" w:type="pct"/>
            <w:tcBorders>
              <w:top w:val="nil"/>
            </w:tcBorders>
            <w:shd w:val="clear" w:color="auto" w:fill="auto"/>
            <w:vAlign w:val="bottom"/>
          </w:tcPr>
          <w:p w14:paraId="7D6E225C"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252" w:type="pct"/>
            <w:tcBorders>
              <w:top w:val="nil"/>
              <w:right w:val="single" w:sz="4" w:space="0" w:color="auto"/>
            </w:tcBorders>
            <w:shd w:val="clear" w:color="auto" w:fill="auto"/>
            <w:vAlign w:val="bottom"/>
          </w:tcPr>
          <w:p w14:paraId="05292A72"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0</w:t>
            </w:r>
          </w:p>
        </w:tc>
        <w:tc>
          <w:tcPr>
            <w:tcW w:w="518" w:type="pct"/>
            <w:tcBorders>
              <w:top w:val="nil"/>
              <w:left w:val="single" w:sz="4" w:space="0" w:color="auto"/>
            </w:tcBorders>
            <w:shd w:val="clear" w:color="auto" w:fill="auto"/>
            <w:vAlign w:val="bottom"/>
          </w:tcPr>
          <w:p w14:paraId="174E172E"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519" w:type="pct"/>
            <w:tcBorders>
              <w:top w:val="nil"/>
            </w:tcBorders>
            <w:shd w:val="clear" w:color="auto" w:fill="auto"/>
            <w:vAlign w:val="bottom"/>
          </w:tcPr>
          <w:p w14:paraId="29DC094B"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565" w:type="pct"/>
            <w:tcBorders>
              <w:top w:val="nil"/>
            </w:tcBorders>
            <w:shd w:val="clear" w:color="auto" w:fill="auto"/>
            <w:vAlign w:val="bottom"/>
          </w:tcPr>
          <w:p w14:paraId="795D43F4"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c>
          <w:tcPr>
            <w:tcW w:w="592" w:type="pct"/>
            <w:tcBorders>
              <w:top w:val="nil"/>
            </w:tcBorders>
            <w:vAlign w:val="bottom"/>
          </w:tcPr>
          <w:p w14:paraId="0A04F350"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4</w:t>
            </w:r>
          </w:p>
        </w:tc>
      </w:tr>
      <w:tr w:rsidR="00323C56" w:rsidRPr="008A593D" w14:paraId="1960C11A" w14:textId="77777777" w:rsidTr="00A0180F">
        <w:trPr>
          <w:cantSplit/>
        </w:trPr>
        <w:tc>
          <w:tcPr>
            <w:tcW w:w="2303" w:type="pct"/>
            <w:tcBorders>
              <w:top w:val="nil"/>
              <w:left w:val="nil"/>
            </w:tcBorders>
            <w:shd w:val="clear" w:color="auto" w:fill="D9D9D9" w:themeFill="background1" w:themeFillShade="D9"/>
            <w:vAlign w:val="bottom"/>
          </w:tcPr>
          <w:p w14:paraId="6D1656BD" w14:textId="77777777" w:rsidR="00323C56" w:rsidRPr="008A593D" w:rsidRDefault="00323C56" w:rsidP="00A0180F">
            <w:pPr>
              <w:tabs>
                <w:tab w:val="right" w:leader="dot" w:pos="4735"/>
              </w:tabs>
              <w:spacing w:before="80" w:after="80" w:line="240" w:lineRule="auto"/>
              <w:ind w:left="288" w:hanging="288"/>
              <w:rPr>
                <w:rFonts w:asciiTheme="minorHAnsi" w:hAnsiTheme="minorHAnsi" w:cstheme="minorHAnsi"/>
                <w:sz w:val="20"/>
                <w:szCs w:val="20"/>
              </w:rPr>
            </w:pPr>
            <w:r w:rsidRPr="008A593D">
              <w:rPr>
                <w:rFonts w:asciiTheme="minorHAnsi" w:hAnsiTheme="minorHAnsi" w:cstheme="minorHAnsi"/>
                <w:sz w:val="20"/>
                <w:szCs w:val="20"/>
              </w:rPr>
              <w:t>c.</w:t>
            </w:r>
            <w:r w:rsidRPr="008A593D">
              <w:rPr>
                <w:rFonts w:asciiTheme="minorHAnsi" w:hAnsiTheme="minorHAnsi" w:cstheme="minorHAnsi"/>
                <w:sz w:val="20"/>
                <w:szCs w:val="20"/>
              </w:rPr>
              <w:tab/>
              <w:t>Science assessment</w:t>
            </w:r>
            <w:r w:rsidRPr="008A593D">
              <w:rPr>
                <w:rFonts w:asciiTheme="minorHAnsi" w:hAnsiTheme="minorHAnsi" w:cstheme="minorHAnsi"/>
                <w:sz w:val="20"/>
                <w:szCs w:val="20"/>
              </w:rPr>
              <w:tab/>
            </w:r>
          </w:p>
        </w:tc>
        <w:tc>
          <w:tcPr>
            <w:tcW w:w="251" w:type="pct"/>
            <w:tcBorders>
              <w:top w:val="nil"/>
            </w:tcBorders>
            <w:shd w:val="clear" w:color="auto" w:fill="D9D9D9" w:themeFill="background1" w:themeFillShade="D9"/>
            <w:vAlign w:val="bottom"/>
          </w:tcPr>
          <w:p w14:paraId="0D0A71FF"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252" w:type="pct"/>
            <w:tcBorders>
              <w:top w:val="nil"/>
              <w:right w:val="single" w:sz="4" w:space="0" w:color="auto"/>
            </w:tcBorders>
            <w:shd w:val="clear" w:color="auto" w:fill="D9D9D9" w:themeFill="background1" w:themeFillShade="D9"/>
            <w:vAlign w:val="bottom"/>
          </w:tcPr>
          <w:p w14:paraId="64C3F550"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0</w:t>
            </w:r>
          </w:p>
        </w:tc>
        <w:tc>
          <w:tcPr>
            <w:tcW w:w="518" w:type="pct"/>
            <w:tcBorders>
              <w:top w:val="nil"/>
              <w:left w:val="single" w:sz="4" w:space="0" w:color="auto"/>
            </w:tcBorders>
            <w:shd w:val="clear" w:color="auto" w:fill="D9D9D9" w:themeFill="background1" w:themeFillShade="D9"/>
            <w:vAlign w:val="bottom"/>
          </w:tcPr>
          <w:p w14:paraId="4CA6E84F"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519" w:type="pct"/>
            <w:tcBorders>
              <w:top w:val="nil"/>
            </w:tcBorders>
            <w:shd w:val="clear" w:color="auto" w:fill="D9D9D9" w:themeFill="background1" w:themeFillShade="D9"/>
            <w:vAlign w:val="bottom"/>
          </w:tcPr>
          <w:p w14:paraId="3A2B0E45"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565" w:type="pct"/>
            <w:tcBorders>
              <w:top w:val="nil"/>
            </w:tcBorders>
            <w:shd w:val="clear" w:color="auto" w:fill="D9D9D9" w:themeFill="background1" w:themeFillShade="D9"/>
            <w:vAlign w:val="bottom"/>
          </w:tcPr>
          <w:p w14:paraId="20CF324D"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c>
          <w:tcPr>
            <w:tcW w:w="592" w:type="pct"/>
            <w:tcBorders>
              <w:top w:val="nil"/>
            </w:tcBorders>
            <w:shd w:val="clear" w:color="auto" w:fill="D9D9D9" w:themeFill="background1" w:themeFillShade="D9"/>
            <w:vAlign w:val="bottom"/>
          </w:tcPr>
          <w:p w14:paraId="47C98784"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4</w:t>
            </w:r>
          </w:p>
        </w:tc>
      </w:tr>
      <w:tr w:rsidR="00323C56" w:rsidRPr="008A593D" w14:paraId="678CFB4D" w14:textId="77777777" w:rsidTr="00A0180F">
        <w:trPr>
          <w:cantSplit/>
        </w:trPr>
        <w:tc>
          <w:tcPr>
            <w:tcW w:w="2303" w:type="pct"/>
            <w:tcBorders>
              <w:top w:val="nil"/>
              <w:left w:val="nil"/>
            </w:tcBorders>
            <w:shd w:val="clear" w:color="auto" w:fill="auto"/>
            <w:vAlign w:val="bottom"/>
          </w:tcPr>
          <w:p w14:paraId="2FDCB65F" w14:textId="77777777" w:rsidR="00323C56" w:rsidRPr="008A593D" w:rsidRDefault="00323C56" w:rsidP="00A0180F">
            <w:pPr>
              <w:tabs>
                <w:tab w:val="right" w:leader="dot" w:pos="4735"/>
              </w:tabs>
              <w:spacing w:before="80" w:after="80" w:line="240" w:lineRule="auto"/>
              <w:ind w:left="288" w:hanging="288"/>
              <w:rPr>
                <w:rFonts w:asciiTheme="minorHAnsi" w:hAnsiTheme="minorHAnsi" w:cstheme="minorHAnsi"/>
                <w:sz w:val="20"/>
                <w:szCs w:val="20"/>
              </w:rPr>
            </w:pPr>
            <w:r w:rsidRPr="008A593D">
              <w:rPr>
                <w:rFonts w:asciiTheme="minorHAnsi" w:hAnsiTheme="minorHAnsi" w:cstheme="minorHAnsi"/>
                <w:sz w:val="20"/>
                <w:szCs w:val="20"/>
              </w:rPr>
              <w:t>d.</w:t>
            </w:r>
            <w:r w:rsidRPr="008A593D">
              <w:rPr>
                <w:rFonts w:asciiTheme="minorHAnsi" w:hAnsiTheme="minorHAnsi" w:cstheme="minorHAnsi"/>
                <w:sz w:val="20"/>
                <w:szCs w:val="20"/>
              </w:rPr>
              <w:tab/>
              <w:t>Social Studies/History assessment</w:t>
            </w:r>
            <w:r w:rsidRPr="008A593D">
              <w:rPr>
                <w:rFonts w:asciiTheme="minorHAnsi" w:hAnsiTheme="minorHAnsi" w:cstheme="minorHAnsi"/>
                <w:sz w:val="20"/>
                <w:szCs w:val="20"/>
              </w:rPr>
              <w:tab/>
            </w:r>
          </w:p>
        </w:tc>
        <w:tc>
          <w:tcPr>
            <w:tcW w:w="251" w:type="pct"/>
            <w:tcBorders>
              <w:top w:val="nil"/>
            </w:tcBorders>
            <w:shd w:val="clear" w:color="auto" w:fill="auto"/>
            <w:vAlign w:val="bottom"/>
          </w:tcPr>
          <w:p w14:paraId="414D2FA1"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252" w:type="pct"/>
            <w:tcBorders>
              <w:top w:val="nil"/>
              <w:right w:val="single" w:sz="4" w:space="0" w:color="auto"/>
            </w:tcBorders>
            <w:shd w:val="clear" w:color="auto" w:fill="auto"/>
            <w:vAlign w:val="bottom"/>
          </w:tcPr>
          <w:p w14:paraId="49291A84"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0</w:t>
            </w:r>
          </w:p>
        </w:tc>
        <w:tc>
          <w:tcPr>
            <w:tcW w:w="518" w:type="pct"/>
            <w:tcBorders>
              <w:top w:val="nil"/>
              <w:left w:val="single" w:sz="4" w:space="0" w:color="auto"/>
            </w:tcBorders>
            <w:shd w:val="clear" w:color="auto" w:fill="auto"/>
            <w:vAlign w:val="bottom"/>
          </w:tcPr>
          <w:p w14:paraId="48EB0A6D"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519" w:type="pct"/>
            <w:tcBorders>
              <w:top w:val="nil"/>
            </w:tcBorders>
            <w:shd w:val="clear" w:color="auto" w:fill="auto"/>
            <w:vAlign w:val="bottom"/>
          </w:tcPr>
          <w:p w14:paraId="7BFBD495"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565" w:type="pct"/>
            <w:tcBorders>
              <w:top w:val="nil"/>
            </w:tcBorders>
            <w:shd w:val="clear" w:color="auto" w:fill="auto"/>
            <w:vAlign w:val="bottom"/>
          </w:tcPr>
          <w:p w14:paraId="071741EE"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c>
          <w:tcPr>
            <w:tcW w:w="592" w:type="pct"/>
            <w:tcBorders>
              <w:top w:val="nil"/>
            </w:tcBorders>
            <w:vAlign w:val="bottom"/>
          </w:tcPr>
          <w:p w14:paraId="22490D39"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4</w:t>
            </w:r>
          </w:p>
        </w:tc>
      </w:tr>
      <w:tr w:rsidR="00323C56" w:rsidRPr="008A593D" w14:paraId="5A8E3FDD" w14:textId="77777777" w:rsidTr="00A0180F">
        <w:trPr>
          <w:cantSplit/>
        </w:trPr>
        <w:tc>
          <w:tcPr>
            <w:tcW w:w="2303" w:type="pct"/>
            <w:tcBorders>
              <w:top w:val="nil"/>
              <w:left w:val="nil"/>
            </w:tcBorders>
            <w:shd w:val="clear" w:color="auto" w:fill="D9D9D9" w:themeFill="background1" w:themeFillShade="D9"/>
            <w:vAlign w:val="bottom"/>
          </w:tcPr>
          <w:p w14:paraId="2691B0A3" w14:textId="77777777" w:rsidR="00323C56" w:rsidRPr="008A593D" w:rsidRDefault="00323C56" w:rsidP="00A0180F">
            <w:pPr>
              <w:tabs>
                <w:tab w:val="right" w:leader="dot" w:pos="4735"/>
              </w:tabs>
              <w:spacing w:before="80" w:after="80" w:line="240" w:lineRule="auto"/>
              <w:ind w:left="288" w:hanging="288"/>
              <w:rPr>
                <w:rFonts w:asciiTheme="minorHAnsi" w:hAnsiTheme="minorHAnsi" w:cstheme="minorHAnsi"/>
                <w:sz w:val="20"/>
                <w:szCs w:val="20"/>
              </w:rPr>
            </w:pPr>
            <w:r w:rsidRPr="008A593D">
              <w:rPr>
                <w:rFonts w:asciiTheme="minorHAnsi" w:hAnsiTheme="minorHAnsi" w:cstheme="minorHAnsi"/>
                <w:sz w:val="20"/>
                <w:szCs w:val="20"/>
              </w:rPr>
              <w:t>e.</w:t>
            </w:r>
            <w:r w:rsidRPr="008A593D">
              <w:rPr>
                <w:rFonts w:asciiTheme="minorHAnsi" w:hAnsiTheme="minorHAnsi" w:cstheme="minorHAnsi"/>
                <w:sz w:val="20"/>
                <w:szCs w:val="20"/>
              </w:rPr>
              <w:tab/>
              <w:t>ACT assessments (ASPIRE, EXPLORE)</w:t>
            </w:r>
            <w:r w:rsidRPr="008A593D">
              <w:rPr>
                <w:rFonts w:asciiTheme="minorHAnsi" w:hAnsiTheme="minorHAnsi" w:cstheme="minorHAnsi"/>
                <w:sz w:val="20"/>
                <w:szCs w:val="20"/>
              </w:rPr>
              <w:tab/>
            </w:r>
          </w:p>
        </w:tc>
        <w:tc>
          <w:tcPr>
            <w:tcW w:w="251" w:type="pct"/>
            <w:tcBorders>
              <w:top w:val="nil"/>
            </w:tcBorders>
            <w:shd w:val="clear" w:color="auto" w:fill="D9D9D9" w:themeFill="background1" w:themeFillShade="D9"/>
            <w:vAlign w:val="bottom"/>
          </w:tcPr>
          <w:p w14:paraId="3E3213C3"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252" w:type="pct"/>
            <w:tcBorders>
              <w:top w:val="nil"/>
              <w:right w:val="single" w:sz="4" w:space="0" w:color="auto"/>
            </w:tcBorders>
            <w:shd w:val="clear" w:color="auto" w:fill="D9D9D9" w:themeFill="background1" w:themeFillShade="D9"/>
            <w:vAlign w:val="bottom"/>
          </w:tcPr>
          <w:p w14:paraId="222D02AC"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0</w:t>
            </w:r>
          </w:p>
        </w:tc>
        <w:tc>
          <w:tcPr>
            <w:tcW w:w="518" w:type="pct"/>
            <w:tcBorders>
              <w:top w:val="nil"/>
              <w:left w:val="single" w:sz="4" w:space="0" w:color="auto"/>
            </w:tcBorders>
            <w:shd w:val="clear" w:color="auto" w:fill="D9D9D9" w:themeFill="background1" w:themeFillShade="D9"/>
            <w:vAlign w:val="bottom"/>
          </w:tcPr>
          <w:p w14:paraId="33CC4A5D"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519" w:type="pct"/>
            <w:tcBorders>
              <w:top w:val="nil"/>
            </w:tcBorders>
            <w:shd w:val="clear" w:color="auto" w:fill="D9D9D9" w:themeFill="background1" w:themeFillShade="D9"/>
            <w:vAlign w:val="bottom"/>
          </w:tcPr>
          <w:p w14:paraId="3F4DAF5F"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565" w:type="pct"/>
            <w:tcBorders>
              <w:top w:val="nil"/>
            </w:tcBorders>
            <w:shd w:val="clear" w:color="auto" w:fill="D9D9D9" w:themeFill="background1" w:themeFillShade="D9"/>
            <w:vAlign w:val="bottom"/>
          </w:tcPr>
          <w:p w14:paraId="224DA455"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c>
          <w:tcPr>
            <w:tcW w:w="592" w:type="pct"/>
            <w:tcBorders>
              <w:top w:val="nil"/>
            </w:tcBorders>
            <w:shd w:val="clear" w:color="auto" w:fill="D9D9D9" w:themeFill="background1" w:themeFillShade="D9"/>
            <w:vAlign w:val="bottom"/>
          </w:tcPr>
          <w:p w14:paraId="17A61C09"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4</w:t>
            </w:r>
          </w:p>
        </w:tc>
      </w:tr>
      <w:tr w:rsidR="00323C56" w:rsidRPr="008A593D" w14:paraId="4DDEBAB5" w14:textId="77777777" w:rsidTr="00A0180F">
        <w:trPr>
          <w:cantSplit/>
        </w:trPr>
        <w:tc>
          <w:tcPr>
            <w:tcW w:w="2303" w:type="pct"/>
            <w:tcBorders>
              <w:top w:val="nil"/>
              <w:left w:val="nil"/>
            </w:tcBorders>
            <w:shd w:val="clear" w:color="auto" w:fill="auto"/>
            <w:vAlign w:val="bottom"/>
          </w:tcPr>
          <w:p w14:paraId="1E34DCC6" w14:textId="77777777" w:rsidR="00323C56" w:rsidRPr="008A593D" w:rsidRDefault="00323C56" w:rsidP="00A0180F">
            <w:pPr>
              <w:tabs>
                <w:tab w:val="right" w:leader="dot" w:pos="4735"/>
              </w:tabs>
              <w:spacing w:before="80" w:after="80" w:line="240" w:lineRule="auto"/>
              <w:ind w:left="288" w:hanging="288"/>
              <w:rPr>
                <w:rFonts w:asciiTheme="minorHAnsi" w:hAnsiTheme="minorHAnsi" w:cstheme="minorHAnsi"/>
                <w:sz w:val="20"/>
                <w:szCs w:val="20"/>
              </w:rPr>
            </w:pPr>
            <w:r w:rsidRPr="008A593D">
              <w:rPr>
                <w:rFonts w:asciiTheme="minorHAnsi" w:hAnsiTheme="minorHAnsi" w:cstheme="minorHAnsi"/>
                <w:sz w:val="20"/>
                <w:szCs w:val="20"/>
              </w:rPr>
              <w:t>f.</w:t>
            </w:r>
            <w:r w:rsidRPr="008A593D">
              <w:rPr>
                <w:rFonts w:asciiTheme="minorHAnsi" w:hAnsiTheme="minorHAnsi" w:cstheme="minorHAnsi"/>
                <w:sz w:val="20"/>
                <w:szCs w:val="20"/>
              </w:rPr>
              <w:tab/>
              <w:t>Other</w:t>
            </w:r>
            <w:r>
              <w:rPr>
                <w:rFonts w:asciiTheme="minorHAnsi" w:hAnsiTheme="minorHAnsi" w:cstheme="minorHAnsi"/>
                <w:sz w:val="20"/>
                <w:szCs w:val="20"/>
              </w:rPr>
              <w:tab/>
            </w:r>
          </w:p>
        </w:tc>
        <w:tc>
          <w:tcPr>
            <w:tcW w:w="251" w:type="pct"/>
            <w:tcBorders>
              <w:top w:val="nil"/>
            </w:tcBorders>
            <w:shd w:val="clear" w:color="auto" w:fill="auto"/>
            <w:vAlign w:val="bottom"/>
          </w:tcPr>
          <w:p w14:paraId="6D066973"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252" w:type="pct"/>
            <w:tcBorders>
              <w:top w:val="nil"/>
              <w:right w:val="single" w:sz="4" w:space="0" w:color="auto"/>
            </w:tcBorders>
            <w:shd w:val="clear" w:color="auto" w:fill="auto"/>
            <w:vAlign w:val="bottom"/>
          </w:tcPr>
          <w:p w14:paraId="2A085298"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0</w:t>
            </w:r>
          </w:p>
        </w:tc>
        <w:tc>
          <w:tcPr>
            <w:tcW w:w="518" w:type="pct"/>
            <w:tcBorders>
              <w:top w:val="nil"/>
              <w:left w:val="single" w:sz="4" w:space="0" w:color="auto"/>
            </w:tcBorders>
            <w:shd w:val="clear" w:color="auto" w:fill="auto"/>
            <w:vAlign w:val="bottom"/>
          </w:tcPr>
          <w:p w14:paraId="1C5567C3"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519" w:type="pct"/>
            <w:tcBorders>
              <w:top w:val="nil"/>
            </w:tcBorders>
            <w:shd w:val="clear" w:color="auto" w:fill="auto"/>
            <w:vAlign w:val="bottom"/>
          </w:tcPr>
          <w:p w14:paraId="137A75D0"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565" w:type="pct"/>
            <w:tcBorders>
              <w:top w:val="nil"/>
            </w:tcBorders>
            <w:shd w:val="clear" w:color="auto" w:fill="auto"/>
            <w:vAlign w:val="bottom"/>
          </w:tcPr>
          <w:p w14:paraId="5C067B76"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c>
          <w:tcPr>
            <w:tcW w:w="592" w:type="pct"/>
            <w:tcBorders>
              <w:top w:val="nil"/>
            </w:tcBorders>
            <w:shd w:val="clear" w:color="auto" w:fill="auto"/>
            <w:vAlign w:val="bottom"/>
          </w:tcPr>
          <w:p w14:paraId="7FBB41F8"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4</w:t>
            </w:r>
          </w:p>
        </w:tc>
      </w:tr>
      <w:tr w:rsidR="00323C56" w:rsidRPr="008A593D" w14:paraId="42384067" w14:textId="77777777" w:rsidTr="00A0180F">
        <w:trPr>
          <w:cantSplit/>
        </w:trPr>
        <w:tc>
          <w:tcPr>
            <w:tcW w:w="2303" w:type="pct"/>
            <w:tcBorders>
              <w:top w:val="nil"/>
              <w:left w:val="nil"/>
            </w:tcBorders>
            <w:shd w:val="clear" w:color="auto" w:fill="auto"/>
          </w:tcPr>
          <w:p w14:paraId="74AD9614" w14:textId="77777777" w:rsidR="00323C56" w:rsidRPr="008A593D" w:rsidRDefault="00323C56" w:rsidP="00A0180F">
            <w:pPr>
              <w:tabs>
                <w:tab w:val="left" w:pos="288"/>
                <w:tab w:val="right" w:leader="underscore" w:pos="4735"/>
              </w:tabs>
              <w:spacing w:before="80" w:after="80" w:line="240" w:lineRule="auto"/>
              <w:ind w:left="288" w:hanging="288"/>
              <w:rPr>
                <w:rFonts w:asciiTheme="minorHAnsi" w:hAnsiTheme="minorHAnsi" w:cstheme="minorHAnsi"/>
                <w:i/>
                <w:sz w:val="20"/>
                <w:szCs w:val="20"/>
              </w:rPr>
            </w:pPr>
            <w:r w:rsidRPr="008A593D">
              <w:rPr>
                <w:rFonts w:asciiTheme="minorHAnsi" w:hAnsiTheme="minorHAnsi" w:cstheme="minorHAnsi"/>
                <w:sz w:val="20"/>
                <w:szCs w:val="20"/>
              </w:rPr>
              <w:tab/>
            </w:r>
            <w:r>
              <w:rPr>
                <w:rFonts w:asciiTheme="minorHAnsi" w:hAnsiTheme="minorHAnsi" w:cstheme="minorHAnsi"/>
                <w:sz w:val="20"/>
                <w:szCs w:val="20"/>
              </w:rPr>
              <w:t>(</w:t>
            </w:r>
            <w:r w:rsidRPr="008A593D">
              <w:rPr>
                <w:rFonts w:asciiTheme="minorHAnsi" w:hAnsiTheme="minorHAnsi" w:cstheme="minorHAnsi"/>
                <w:i/>
                <w:sz w:val="20"/>
                <w:szCs w:val="20"/>
              </w:rPr>
              <w:t>Specify</w:t>
            </w:r>
            <w:r>
              <w:rPr>
                <w:rFonts w:asciiTheme="minorHAnsi" w:hAnsiTheme="minorHAnsi" w:cstheme="minorHAnsi"/>
                <w:i/>
                <w:sz w:val="20"/>
                <w:szCs w:val="20"/>
              </w:rPr>
              <w:t>)</w:t>
            </w:r>
            <w:r w:rsidRPr="008A593D">
              <w:rPr>
                <w:rFonts w:asciiTheme="minorHAnsi" w:hAnsiTheme="minorHAnsi" w:cstheme="minorHAnsi"/>
                <w:i/>
                <w:sz w:val="20"/>
                <w:szCs w:val="20"/>
              </w:rPr>
              <w:tab/>
            </w:r>
          </w:p>
        </w:tc>
        <w:tc>
          <w:tcPr>
            <w:tcW w:w="251" w:type="pct"/>
            <w:tcBorders>
              <w:top w:val="nil"/>
            </w:tcBorders>
            <w:shd w:val="clear" w:color="auto" w:fill="auto"/>
            <w:vAlign w:val="bottom"/>
          </w:tcPr>
          <w:p w14:paraId="426385C9" w14:textId="77777777" w:rsidR="00323C56" w:rsidRPr="008A593D" w:rsidRDefault="00323C56" w:rsidP="00A0180F">
            <w:pPr>
              <w:tabs>
                <w:tab w:val="left" w:pos="417"/>
                <w:tab w:val="left" w:pos="1008"/>
                <w:tab w:val="left" w:pos="1800"/>
              </w:tabs>
              <w:spacing w:before="80" w:after="80" w:line="240" w:lineRule="auto"/>
              <w:jc w:val="center"/>
              <w:outlineLvl w:val="4"/>
              <w:rPr>
                <w:rFonts w:asciiTheme="minorHAnsi" w:hAnsiTheme="minorHAnsi" w:cstheme="minorHAnsi"/>
                <w:sz w:val="20"/>
                <w:szCs w:val="20"/>
              </w:rPr>
            </w:pPr>
          </w:p>
        </w:tc>
        <w:tc>
          <w:tcPr>
            <w:tcW w:w="252" w:type="pct"/>
            <w:tcBorders>
              <w:top w:val="nil"/>
              <w:right w:val="single" w:sz="4" w:space="0" w:color="auto"/>
            </w:tcBorders>
            <w:shd w:val="clear" w:color="auto" w:fill="auto"/>
            <w:vAlign w:val="bottom"/>
          </w:tcPr>
          <w:p w14:paraId="7F10480F" w14:textId="77777777" w:rsidR="00323C56" w:rsidRPr="008A593D" w:rsidRDefault="00323C56" w:rsidP="00A0180F">
            <w:pPr>
              <w:tabs>
                <w:tab w:val="left" w:pos="417"/>
                <w:tab w:val="left" w:pos="1008"/>
                <w:tab w:val="left" w:pos="1800"/>
              </w:tabs>
              <w:spacing w:before="80" w:after="80" w:line="240" w:lineRule="auto"/>
              <w:jc w:val="center"/>
              <w:outlineLvl w:val="4"/>
              <w:rPr>
                <w:rFonts w:asciiTheme="minorHAnsi" w:hAnsiTheme="minorHAnsi" w:cstheme="minorHAnsi"/>
                <w:sz w:val="20"/>
                <w:szCs w:val="20"/>
              </w:rPr>
            </w:pPr>
          </w:p>
        </w:tc>
        <w:tc>
          <w:tcPr>
            <w:tcW w:w="518" w:type="pct"/>
            <w:tcBorders>
              <w:top w:val="nil"/>
              <w:left w:val="single" w:sz="4" w:space="0" w:color="auto"/>
            </w:tcBorders>
            <w:shd w:val="clear" w:color="auto" w:fill="auto"/>
            <w:vAlign w:val="bottom"/>
          </w:tcPr>
          <w:p w14:paraId="2EA951B3" w14:textId="77777777" w:rsidR="00323C56" w:rsidRPr="008A593D" w:rsidRDefault="00323C56" w:rsidP="00A0180F">
            <w:pPr>
              <w:tabs>
                <w:tab w:val="left" w:pos="417"/>
                <w:tab w:val="left" w:pos="1008"/>
                <w:tab w:val="left" w:pos="1800"/>
              </w:tabs>
              <w:spacing w:before="80" w:after="80" w:line="240" w:lineRule="auto"/>
              <w:jc w:val="center"/>
              <w:outlineLvl w:val="4"/>
              <w:rPr>
                <w:rFonts w:asciiTheme="minorHAnsi" w:hAnsiTheme="minorHAnsi" w:cstheme="minorHAnsi"/>
                <w:sz w:val="20"/>
                <w:szCs w:val="20"/>
              </w:rPr>
            </w:pPr>
          </w:p>
        </w:tc>
        <w:tc>
          <w:tcPr>
            <w:tcW w:w="519" w:type="pct"/>
            <w:tcBorders>
              <w:top w:val="nil"/>
            </w:tcBorders>
            <w:shd w:val="clear" w:color="auto" w:fill="auto"/>
          </w:tcPr>
          <w:p w14:paraId="30B00962" w14:textId="77777777" w:rsidR="00323C56" w:rsidRPr="008A593D" w:rsidRDefault="00323C56" w:rsidP="00A0180F">
            <w:pPr>
              <w:tabs>
                <w:tab w:val="left" w:pos="417"/>
                <w:tab w:val="left" w:pos="1008"/>
                <w:tab w:val="left" w:pos="1800"/>
              </w:tabs>
              <w:spacing w:before="80" w:after="80" w:line="240" w:lineRule="auto"/>
              <w:jc w:val="center"/>
              <w:outlineLvl w:val="4"/>
              <w:rPr>
                <w:rFonts w:asciiTheme="minorHAnsi" w:hAnsiTheme="minorHAnsi" w:cstheme="minorHAnsi"/>
                <w:sz w:val="20"/>
                <w:szCs w:val="20"/>
              </w:rPr>
            </w:pPr>
          </w:p>
        </w:tc>
        <w:tc>
          <w:tcPr>
            <w:tcW w:w="565" w:type="pct"/>
            <w:tcBorders>
              <w:top w:val="nil"/>
            </w:tcBorders>
            <w:shd w:val="clear" w:color="auto" w:fill="auto"/>
          </w:tcPr>
          <w:p w14:paraId="6C64C7C5" w14:textId="77777777" w:rsidR="00323C56" w:rsidRPr="008A593D" w:rsidRDefault="00323C56" w:rsidP="00A0180F">
            <w:pPr>
              <w:tabs>
                <w:tab w:val="left" w:pos="417"/>
                <w:tab w:val="left" w:pos="1008"/>
                <w:tab w:val="left" w:pos="1800"/>
              </w:tabs>
              <w:spacing w:before="80" w:after="80" w:line="240" w:lineRule="auto"/>
              <w:jc w:val="center"/>
              <w:outlineLvl w:val="4"/>
              <w:rPr>
                <w:rFonts w:asciiTheme="minorHAnsi" w:hAnsiTheme="minorHAnsi" w:cstheme="minorHAnsi"/>
                <w:sz w:val="20"/>
                <w:szCs w:val="20"/>
              </w:rPr>
            </w:pPr>
          </w:p>
        </w:tc>
        <w:tc>
          <w:tcPr>
            <w:tcW w:w="592" w:type="pct"/>
            <w:tcBorders>
              <w:top w:val="nil"/>
            </w:tcBorders>
            <w:shd w:val="clear" w:color="auto" w:fill="auto"/>
            <w:vAlign w:val="bottom"/>
          </w:tcPr>
          <w:p w14:paraId="7150C23B" w14:textId="77777777" w:rsidR="00323C56" w:rsidRPr="008A593D" w:rsidRDefault="00323C56" w:rsidP="00A0180F">
            <w:pPr>
              <w:tabs>
                <w:tab w:val="left" w:pos="417"/>
                <w:tab w:val="left" w:pos="1008"/>
                <w:tab w:val="left" w:pos="1800"/>
              </w:tabs>
              <w:spacing w:before="80" w:after="80" w:line="240" w:lineRule="auto"/>
              <w:jc w:val="center"/>
              <w:outlineLvl w:val="4"/>
              <w:rPr>
                <w:rFonts w:asciiTheme="minorHAnsi" w:hAnsiTheme="minorHAnsi" w:cstheme="minorHAnsi"/>
                <w:sz w:val="20"/>
                <w:szCs w:val="20"/>
              </w:rPr>
            </w:pPr>
          </w:p>
        </w:tc>
      </w:tr>
    </w:tbl>
    <w:p w14:paraId="030B89B6" w14:textId="77777777" w:rsidR="00323C56" w:rsidRPr="008A593D" w:rsidRDefault="00323C56" w:rsidP="00323C56">
      <w:pPr>
        <w:widowControl/>
        <w:spacing w:before="240" w:after="240" w:line="240" w:lineRule="auto"/>
        <w:rPr>
          <w:rFonts w:asciiTheme="minorHAnsi" w:hAnsiTheme="minorHAnsi"/>
          <w:sz w:val="20"/>
          <w:szCs w:val="20"/>
        </w:rPr>
      </w:pPr>
      <w:r w:rsidRPr="008A593D">
        <w:rPr>
          <w:rFonts w:asciiTheme="minorHAnsi" w:hAnsiTheme="minorHAnsi"/>
          <w:b/>
          <w:sz w:val="20"/>
          <w:szCs w:val="20"/>
        </w:rPr>
        <w:t>* Percentage of students achieving a threshold score</w:t>
      </w:r>
      <w:r w:rsidRPr="008A593D">
        <w:rPr>
          <w:rFonts w:asciiTheme="minorHAnsi" w:hAnsiTheme="minorHAnsi"/>
          <w:sz w:val="20"/>
          <w:szCs w:val="20"/>
        </w:rPr>
        <w:t xml:space="preserve"> is the percentage achieving proficiency or other state-specified threshold on the state assessment. </w:t>
      </w:r>
    </w:p>
    <w:p w14:paraId="6CAEB9DF" w14:textId="77777777" w:rsidR="00323C56" w:rsidRPr="008A593D" w:rsidRDefault="00323C56" w:rsidP="00323C56">
      <w:pPr>
        <w:widowControl/>
        <w:spacing w:after="240" w:line="240" w:lineRule="auto"/>
        <w:rPr>
          <w:rFonts w:ascii="Calibri" w:hAnsi="Calibri"/>
          <w:sz w:val="20"/>
          <w:szCs w:val="20"/>
        </w:rPr>
      </w:pPr>
      <w:r w:rsidRPr="008A593D">
        <w:rPr>
          <w:rFonts w:asciiTheme="minorHAnsi" w:hAnsiTheme="minorHAnsi"/>
          <w:b/>
          <w:sz w:val="20"/>
          <w:szCs w:val="20"/>
        </w:rPr>
        <w:t>** Percentage of students in multiple assessment categories</w:t>
      </w:r>
      <w:r w:rsidRPr="008A593D">
        <w:rPr>
          <w:rFonts w:asciiTheme="minorHAnsi" w:hAnsiTheme="minorHAnsi"/>
          <w:sz w:val="20"/>
          <w:szCs w:val="20"/>
        </w:rPr>
        <w:t xml:space="preserve"> is the percentage of students advanced and/or basic, in addition to percentage proficient, or the percentage achieving along particular scale or index scores.</w:t>
      </w:r>
    </w:p>
    <w:p w14:paraId="061D870B" w14:textId="77777777" w:rsidR="00323C56" w:rsidRPr="008A593D" w:rsidRDefault="00323C56" w:rsidP="00323C56">
      <w:pPr>
        <w:widowControl/>
        <w:spacing w:after="240" w:line="240" w:lineRule="auto"/>
        <w:rPr>
          <w:rFonts w:asciiTheme="minorHAnsi" w:hAnsiTheme="minorHAnsi" w:cstheme="minorHAnsi"/>
          <w:sz w:val="20"/>
          <w:szCs w:val="20"/>
        </w:rPr>
      </w:pPr>
      <w:r w:rsidRPr="008A593D">
        <w:rPr>
          <w:rFonts w:asciiTheme="minorHAnsi" w:hAnsiTheme="minorHAnsi" w:cstheme="minorHAnsi"/>
          <w:b/>
          <w:sz w:val="20"/>
          <w:szCs w:val="20"/>
        </w:rPr>
        <w:t>*** Individual student achievement growth for this question</w:t>
      </w:r>
      <w:r w:rsidRPr="008A593D">
        <w:rPr>
          <w:rFonts w:asciiTheme="minorHAnsi" w:hAnsiTheme="minorHAnsi" w:cstheme="minorHAnsi"/>
          <w:sz w:val="20"/>
          <w:szCs w:val="20"/>
        </w:rPr>
        <w:t xml:space="preserve"> may include student movement between performance categories, value added, student growth percentiles, or growth between grade levels on a vertical scale.</w:t>
      </w:r>
    </w:p>
    <w:p w14:paraId="35D2721C" w14:textId="77777777" w:rsidR="00323C56" w:rsidRPr="008A593D" w:rsidRDefault="00323C56" w:rsidP="00323C56">
      <w:pPr>
        <w:widowControl/>
        <w:spacing w:after="240" w:line="240" w:lineRule="auto"/>
        <w:rPr>
          <w:rFonts w:asciiTheme="minorHAnsi" w:hAnsiTheme="minorHAnsi" w:cstheme="minorHAnsi"/>
          <w:sz w:val="20"/>
          <w:szCs w:val="20"/>
        </w:rPr>
      </w:pPr>
      <w:r w:rsidRPr="008A593D">
        <w:rPr>
          <w:rFonts w:asciiTheme="minorHAnsi" w:hAnsiTheme="minorHAnsi" w:cstheme="minorHAnsi"/>
          <w:b/>
          <w:sz w:val="20"/>
          <w:szCs w:val="20"/>
        </w:rPr>
        <w:t>**** Assessment participation rate</w:t>
      </w:r>
      <w:r w:rsidRPr="008A593D">
        <w:rPr>
          <w:rFonts w:asciiTheme="minorHAnsi" w:hAnsiTheme="minorHAnsi" w:cstheme="minorHAnsi"/>
          <w:sz w:val="20"/>
          <w:szCs w:val="20"/>
        </w:rPr>
        <w:t xml:space="preserve"> is the percentage of students taking the assessment.</w:t>
      </w:r>
    </w:p>
    <w:p w14:paraId="65707017" w14:textId="77777777" w:rsidR="00323C56" w:rsidRPr="008A593D" w:rsidRDefault="00323C56" w:rsidP="00323C56">
      <w:pPr>
        <w:widowControl/>
        <w:rPr>
          <w:rFonts w:asciiTheme="minorHAnsi" w:hAnsiTheme="minorHAnsi"/>
          <w:b/>
          <w:sz w:val="20"/>
          <w:szCs w:val="20"/>
        </w:rPr>
      </w:pPr>
      <w:r w:rsidRPr="008A593D">
        <w:rPr>
          <w:b/>
          <w:sz w:val="20"/>
          <w:szCs w:val="20"/>
        </w:rPr>
        <w:br w:type="page"/>
      </w:r>
    </w:p>
    <w:p w14:paraId="25890CFB" w14:textId="2C1D807A"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1-8.</w:t>
      </w:r>
      <w:r>
        <w:rPr>
          <w:rFonts w:asciiTheme="minorHAnsi" w:hAnsiTheme="minorHAnsi"/>
          <w:b/>
          <w:sz w:val="20"/>
          <w:szCs w:val="20"/>
        </w:rPr>
        <w:tab/>
      </w:r>
      <w:r w:rsidRPr="008A593D">
        <w:rPr>
          <w:rFonts w:asciiTheme="minorHAnsi" w:hAnsiTheme="minorHAnsi"/>
          <w:b/>
          <w:sz w:val="20"/>
          <w:szCs w:val="20"/>
        </w:rPr>
        <w:t xml:space="preserve">Which measures based on assessments from this school year (2017–18) are used to differentiate school performance in your state’s accountability </w:t>
      </w:r>
      <w:r w:rsidRPr="008A593D">
        <w:rPr>
          <w:rFonts w:ascii="Calibri" w:hAnsi="Calibri"/>
          <w:b/>
          <w:sz w:val="20"/>
          <w:szCs w:val="20"/>
        </w:rPr>
        <w:t xml:space="preserve">system </w:t>
      </w:r>
      <w:r w:rsidRPr="008A593D">
        <w:rPr>
          <w:rFonts w:asciiTheme="minorHAnsi" w:hAnsiTheme="minorHAnsi"/>
          <w:b/>
          <w:sz w:val="20"/>
          <w:u w:val="single"/>
        </w:rPr>
        <w:t>for high schools</w:t>
      </w:r>
      <w:r w:rsidRPr="008A593D">
        <w:rPr>
          <w:rFonts w:asciiTheme="minorHAnsi" w:hAnsiTheme="minorHAnsi"/>
          <w:b/>
          <w:sz w:val="20"/>
          <w:szCs w:val="20"/>
        </w:rPr>
        <w:t>? Include measures that are classified under ESSA as academic achievement indicators</w:t>
      </w:r>
      <w:r>
        <w:rPr>
          <w:rFonts w:asciiTheme="minorHAnsi" w:hAnsiTheme="minorHAnsi"/>
          <w:b/>
          <w:sz w:val="20"/>
          <w:szCs w:val="20"/>
        </w:rPr>
        <w:t xml:space="preserve"> or</w:t>
      </w:r>
      <w:r w:rsidRPr="008A593D">
        <w:rPr>
          <w:rFonts w:asciiTheme="minorHAnsi" w:hAnsiTheme="minorHAnsi"/>
          <w:b/>
          <w:sz w:val="20"/>
          <w:szCs w:val="20"/>
        </w:rPr>
        <w:t xml:space="preserve"> other academic indicators</w:t>
      </w:r>
      <w:r>
        <w:rPr>
          <w:rFonts w:asciiTheme="minorHAnsi" w:hAnsiTheme="minorHAnsi"/>
          <w:b/>
          <w:sz w:val="20"/>
          <w:szCs w:val="20"/>
        </w:rPr>
        <w:t>. Measures of English language proficiency and school quality and</w:t>
      </w:r>
      <w:r w:rsidRPr="008A593D">
        <w:rPr>
          <w:rFonts w:asciiTheme="minorHAnsi" w:hAnsiTheme="minorHAnsi"/>
          <w:b/>
          <w:sz w:val="20"/>
          <w:szCs w:val="20"/>
        </w:rPr>
        <w:t xml:space="preserve"> student success</w:t>
      </w:r>
      <w:r>
        <w:rPr>
          <w:rFonts w:asciiTheme="minorHAnsi" w:hAnsiTheme="minorHAnsi"/>
          <w:b/>
          <w:sz w:val="20"/>
          <w:szCs w:val="20"/>
        </w:rPr>
        <w:t xml:space="preserve"> will be asked about later</w:t>
      </w:r>
      <w:r w:rsidRPr="008A593D">
        <w:rPr>
          <w:rFonts w:asciiTheme="minorHAnsi" w:hAnsiTheme="minorHAnsi"/>
          <w:b/>
          <w:sz w:val="20"/>
          <w:szCs w:val="20"/>
        </w:rPr>
        <w:t>.</w:t>
      </w:r>
    </w:p>
    <w:tbl>
      <w:tblPr>
        <w:tblW w:w="0" w:type="auto"/>
        <w:tblLayout w:type="fixed"/>
        <w:tblCellMar>
          <w:left w:w="58" w:type="dxa"/>
          <w:right w:w="58" w:type="dxa"/>
        </w:tblCellMar>
        <w:tblLook w:val="0000" w:firstRow="0" w:lastRow="0" w:firstColumn="0" w:lastColumn="0" w:noHBand="0" w:noVBand="0"/>
      </w:tblPr>
      <w:tblGrid>
        <w:gridCol w:w="4948"/>
        <w:gridCol w:w="582"/>
        <w:gridCol w:w="504"/>
        <w:gridCol w:w="1118"/>
        <w:gridCol w:w="1308"/>
        <w:gridCol w:w="1170"/>
        <w:gridCol w:w="1141"/>
      </w:tblGrid>
      <w:tr w:rsidR="00323C56" w:rsidRPr="008A593D" w14:paraId="2BD8B257" w14:textId="77777777" w:rsidTr="00A0180F">
        <w:trPr>
          <w:tblHeader/>
        </w:trPr>
        <w:tc>
          <w:tcPr>
            <w:tcW w:w="4948" w:type="dxa"/>
            <w:tcBorders>
              <w:top w:val="nil"/>
              <w:left w:val="nil"/>
              <w:right w:val="single" w:sz="4" w:space="0" w:color="auto"/>
            </w:tcBorders>
            <w:vAlign w:val="bottom"/>
          </w:tcPr>
          <w:p w14:paraId="15C3BEDF" w14:textId="77777777" w:rsidR="00323C56" w:rsidRPr="008A593D" w:rsidRDefault="00323C56" w:rsidP="00A0180F">
            <w:pPr>
              <w:widowControl/>
              <w:spacing w:before="40" w:after="40" w:line="240" w:lineRule="auto"/>
              <w:rPr>
                <w:rFonts w:asciiTheme="minorHAnsi" w:eastAsia="Times New Roman" w:hAnsiTheme="minorHAnsi" w:cstheme="minorHAnsi"/>
                <w:b/>
                <w:sz w:val="20"/>
                <w:szCs w:val="20"/>
              </w:rPr>
            </w:pPr>
          </w:p>
        </w:tc>
        <w:tc>
          <w:tcPr>
            <w:tcW w:w="1086" w:type="dxa"/>
            <w:gridSpan w:val="2"/>
            <w:tcBorders>
              <w:top w:val="single" w:sz="4" w:space="0" w:color="auto"/>
              <w:left w:val="single" w:sz="4" w:space="0" w:color="auto"/>
              <w:right w:val="single" w:sz="4" w:space="0" w:color="auto"/>
            </w:tcBorders>
            <w:vAlign w:val="center"/>
          </w:tcPr>
          <w:p w14:paraId="117E21A5" w14:textId="77777777" w:rsidR="00323C56" w:rsidRPr="008A593D" w:rsidRDefault="00323C56" w:rsidP="00A0180F">
            <w:pPr>
              <w:widowControl/>
              <w:spacing w:before="40" w:after="40" w:line="240" w:lineRule="auto"/>
              <w:jc w:val="center"/>
              <w:rPr>
                <w:rFonts w:asciiTheme="minorHAnsi" w:eastAsia="Times New Roman" w:hAnsiTheme="minorHAnsi" w:cstheme="minorHAnsi"/>
                <w:b/>
                <w:szCs w:val="18"/>
              </w:rPr>
            </w:pPr>
            <w:r w:rsidRPr="008A593D">
              <w:rPr>
                <w:rFonts w:asciiTheme="minorHAnsi" w:eastAsia="Times New Roman" w:hAnsiTheme="minorHAnsi" w:cstheme="minorHAnsi"/>
                <w:b/>
                <w:szCs w:val="18"/>
              </w:rPr>
              <w:t>INDICATOR IN YOUR STATE?</w:t>
            </w:r>
          </w:p>
        </w:tc>
        <w:tc>
          <w:tcPr>
            <w:tcW w:w="4737" w:type="dxa"/>
            <w:gridSpan w:val="4"/>
            <w:tcBorders>
              <w:top w:val="single" w:sz="4" w:space="0" w:color="auto"/>
              <w:left w:val="single" w:sz="4" w:space="0" w:color="auto"/>
              <w:right w:val="single" w:sz="4" w:space="0" w:color="auto"/>
            </w:tcBorders>
          </w:tcPr>
          <w:p w14:paraId="2EDD65FF" w14:textId="77777777" w:rsidR="00323C56" w:rsidRPr="008A593D" w:rsidRDefault="00323C56" w:rsidP="00A0180F">
            <w:pPr>
              <w:widowControl/>
              <w:spacing w:before="40" w:after="60" w:line="240" w:lineRule="auto"/>
              <w:jc w:val="center"/>
              <w:rPr>
                <w:rFonts w:asciiTheme="minorHAnsi" w:eastAsia="Times New Roman" w:hAnsiTheme="minorHAnsi" w:cstheme="minorHAnsi"/>
                <w:b/>
                <w:szCs w:val="18"/>
              </w:rPr>
            </w:pPr>
            <w:r w:rsidRPr="008A593D">
              <w:rPr>
                <w:rFonts w:asciiTheme="minorHAnsi" w:eastAsia="Times New Roman" w:hAnsiTheme="minorHAnsi" w:cstheme="minorHAnsi"/>
                <w:b/>
                <w:szCs w:val="18"/>
              </w:rPr>
              <w:t xml:space="preserve">IF YES, WHICH TYPE(S) OF MEASURE(S) ARE USED?* </w:t>
            </w:r>
          </w:p>
          <w:p w14:paraId="7E9EC42B" w14:textId="77777777" w:rsidR="00323C56" w:rsidRPr="008A593D" w:rsidRDefault="00323C56" w:rsidP="00A0180F">
            <w:pPr>
              <w:widowControl/>
              <w:spacing w:before="40" w:after="60" w:line="240" w:lineRule="auto"/>
              <w:jc w:val="center"/>
              <w:rPr>
                <w:rFonts w:asciiTheme="minorHAnsi" w:eastAsia="Times New Roman" w:hAnsiTheme="minorHAnsi" w:cstheme="minorHAnsi"/>
                <w:b/>
                <w:szCs w:val="18"/>
              </w:rPr>
            </w:pPr>
            <w:r w:rsidRPr="008A593D">
              <w:rPr>
                <w:rFonts w:asciiTheme="minorHAnsi" w:eastAsia="Times New Roman" w:hAnsiTheme="minorHAnsi" w:cstheme="minorHAnsi"/>
                <w:b/>
                <w:szCs w:val="18"/>
              </w:rPr>
              <w:t>SELECT ALL THAT APPLY IN EACH ROW</w:t>
            </w:r>
          </w:p>
        </w:tc>
      </w:tr>
      <w:tr w:rsidR="00323C56" w:rsidRPr="008A593D" w14:paraId="01EA2F95" w14:textId="77777777" w:rsidTr="00A0180F">
        <w:trPr>
          <w:tblHeader/>
        </w:trPr>
        <w:tc>
          <w:tcPr>
            <w:tcW w:w="4948" w:type="dxa"/>
            <w:tcBorders>
              <w:top w:val="nil"/>
              <w:left w:val="nil"/>
              <w:right w:val="single" w:sz="4" w:space="0" w:color="auto"/>
            </w:tcBorders>
            <w:vAlign w:val="bottom"/>
          </w:tcPr>
          <w:p w14:paraId="333E6BE1"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cstheme="minorHAnsi"/>
                <w:sz w:val="17"/>
                <w:szCs w:val="17"/>
              </w:rPr>
            </w:pPr>
            <w:r w:rsidRPr="008A593D">
              <w:rPr>
                <w:rFonts w:asciiTheme="minorHAnsi" w:hAnsiTheme="minorHAnsi" w:cstheme="minorHAnsi"/>
                <w:b/>
                <w:sz w:val="20"/>
                <w:szCs w:val="20"/>
              </w:rPr>
              <w:t>HIGH SCHOOLS</w:t>
            </w:r>
          </w:p>
        </w:tc>
        <w:tc>
          <w:tcPr>
            <w:tcW w:w="582" w:type="dxa"/>
            <w:tcBorders>
              <w:top w:val="single" w:sz="4" w:space="0" w:color="auto"/>
              <w:left w:val="single" w:sz="4" w:space="0" w:color="auto"/>
              <w:bottom w:val="single" w:sz="4" w:space="0" w:color="auto"/>
              <w:right w:val="single" w:sz="4" w:space="0" w:color="auto"/>
            </w:tcBorders>
            <w:vAlign w:val="bottom"/>
          </w:tcPr>
          <w:p w14:paraId="7CBD5A05"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17"/>
                <w:szCs w:val="17"/>
              </w:rPr>
            </w:pPr>
            <w:r w:rsidRPr="008A593D">
              <w:rPr>
                <w:rFonts w:asciiTheme="minorHAnsi" w:hAnsiTheme="minorHAnsi" w:cstheme="minorHAnsi"/>
                <w:b/>
                <w:sz w:val="17"/>
                <w:szCs w:val="17"/>
              </w:rPr>
              <w:t>YES</w:t>
            </w:r>
          </w:p>
        </w:tc>
        <w:tc>
          <w:tcPr>
            <w:tcW w:w="504" w:type="dxa"/>
            <w:tcBorders>
              <w:top w:val="single" w:sz="4" w:space="0" w:color="auto"/>
              <w:left w:val="single" w:sz="4" w:space="0" w:color="auto"/>
              <w:bottom w:val="single" w:sz="4" w:space="0" w:color="auto"/>
              <w:right w:val="single" w:sz="4" w:space="0" w:color="auto"/>
            </w:tcBorders>
            <w:vAlign w:val="bottom"/>
          </w:tcPr>
          <w:p w14:paraId="0733765E"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17"/>
                <w:szCs w:val="17"/>
              </w:rPr>
            </w:pPr>
            <w:r w:rsidRPr="008A593D">
              <w:rPr>
                <w:rFonts w:asciiTheme="minorHAnsi" w:hAnsiTheme="minorHAnsi" w:cstheme="minorHAnsi"/>
                <w:b/>
                <w:sz w:val="17"/>
                <w:szCs w:val="17"/>
              </w:rPr>
              <w:t>NO</w:t>
            </w:r>
          </w:p>
        </w:tc>
        <w:tc>
          <w:tcPr>
            <w:tcW w:w="1118" w:type="dxa"/>
            <w:tcBorders>
              <w:top w:val="single" w:sz="4" w:space="0" w:color="auto"/>
              <w:left w:val="single" w:sz="4" w:space="0" w:color="auto"/>
              <w:bottom w:val="single" w:sz="4" w:space="0" w:color="auto"/>
              <w:right w:val="single" w:sz="4" w:space="0" w:color="auto"/>
            </w:tcBorders>
            <w:vAlign w:val="bottom"/>
          </w:tcPr>
          <w:p w14:paraId="5C50B410"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caps/>
                <w:sz w:val="16"/>
                <w:szCs w:val="16"/>
              </w:rPr>
            </w:pPr>
            <w:r w:rsidRPr="008A593D">
              <w:rPr>
                <w:rFonts w:asciiTheme="minorHAnsi" w:hAnsiTheme="minorHAnsi" w:cstheme="minorHAnsi"/>
                <w:b/>
                <w:caps/>
                <w:sz w:val="16"/>
                <w:szCs w:val="16"/>
              </w:rPr>
              <w:t>PERCENTAGE of students achieving a SINGLE threshold score*</w:t>
            </w:r>
          </w:p>
        </w:tc>
        <w:tc>
          <w:tcPr>
            <w:tcW w:w="1308" w:type="dxa"/>
            <w:tcBorders>
              <w:top w:val="single" w:sz="4" w:space="0" w:color="auto"/>
              <w:left w:val="single" w:sz="4" w:space="0" w:color="auto"/>
              <w:bottom w:val="single" w:sz="4" w:space="0" w:color="auto"/>
              <w:right w:val="single" w:sz="4" w:space="0" w:color="auto"/>
            </w:tcBorders>
            <w:vAlign w:val="bottom"/>
          </w:tcPr>
          <w:p w14:paraId="1F18A155"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caps/>
                <w:sz w:val="16"/>
                <w:szCs w:val="16"/>
              </w:rPr>
            </w:pPr>
            <w:r w:rsidRPr="008A593D">
              <w:rPr>
                <w:rFonts w:asciiTheme="minorHAnsi" w:hAnsiTheme="minorHAnsi" w:cstheme="minorHAnsi"/>
                <w:b/>
                <w:caps/>
                <w:sz w:val="16"/>
                <w:szCs w:val="16"/>
              </w:rPr>
              <w:t>percentage of students in multiple assessment categories**</w:t>
            </w:r>
          </w:p>
        </w:tc>
        <w:tc>
          <w:tcPr>
            <w:tcW w:w="1170" w:type="dxa"/>
            <w:tcBorders>
              <w:top w:val="single" w:sz="4" w:space="0" w:color="auto"/>
              <w:left w:val="single" w:sz="4" w:space="0" w:color="auto"/>
              <w:bottom w:val="single" w:sz="4" w:space="0" w:color="auto"/>
              <w:right w:val="single" w:sz="4" w:space="0" w:color="auto"/>
            </w:tcBorders>
            <w:vAlign w:val="bottom"/>
          </w:tcPr>
          <w:p w14:paraId="0EF1F35A"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caps/>
                <w:sz w:val="16"/>
                <w:szCs w:val="16"/>
              </w:rPr>
            </w:pPr>
            <w:r w:rsidRPr="008A593D">
              <w:rPr>
                <w:rFonts w:asciiTheme="minorHAnsi" w:hAnsiTheme="minorHAnsi" w:cstheme="minorHAnsi"/>
                <w:b/>
                <w:caps/>
                <w:sz w:val="16"/>
                <w:szCs w:val="16"/>
              </w:rPr>
              <w:t>Individual student achievement growth***</w:t>
            </w:r>
          </w:p>
        </w:tc>
        <w:tc>
          <w:tcPr>
            <w:tcW w:w="1141" w:type="dxa"/>
            <w:tcBorders>
              <w:top w:val="single" w:sz="4" w:space="0" w:color="auto"/>
              <w:left w:val="single" w:sz="4" w:space="0" w:color="auto"/>
              <w:bottom w:val="single" w:sz="4" w:space="0" w:color="auto"/>
              <w:right w:val="single" w:sz="4" w:space="0" w:color="auto"/>
            </w:tcBorders>
            <w:vAlign w:val="bottom"/>
          </w:tcPr>
          <w:p w14:paraId="73118362"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caps/>
                <w:sz w:val="16"/>
                <w:szCs w:val="16"/>
              </w:rPr>
            </w:pPr>
            <w:r w:rsidRPr="008A593D">
              <w:rPr>
                <w:rFonts w:asciiTheme="minorHAnsi" w:hAnsiTheme="minorHAnsi" w:cstheme="minorHAnsi"/>
                <w:b/>
                <w:caps/>
                <w:sz w:val="16"/>
                <w:szCs w:val="16"/>
              </w:rPr>
              <w:t>assessment Participation rate****</w:t>
            </w:r>
          </w:p>
        </w:tc>
      </w:tr>
      <w:tr w:rsidR="00323C56" w:rsidRPr="008A593D" w14:paraId="7AF0BFD9" w14:textId="77777777" w:rsidTr="00A0180F">
        <w:tc>
          <w:tcPr>
            <w:tcW w:w="4948" w:type="dxa"/>
            <w:tcBorders>
              <w:left w:val="nil"/>
            </w:tcBorders>
            <w:shd w:val="clear" w:color="auto" w:fill="D9D9D9" w:themeFill="background1" w:themeFillShade="D9"/>
            <w:vAlign w:val="bottom"/>
          </w:tcPr>
          <w:p w14:paraId="103006AD" w14:textId="77777777" w:rsidR="00323C56" w:rsidRPr="008A593D" w:rsidRDefault="00323C56" w:rsidP="00A0180F">
            <w:pPr>
              <w:tabs>
                <w:tab w:val="right" w:leader="dot" w:pos="4735"/>
              </w:tabs>
              <w:spacing w:before="80" w:after="80" w:line="240" w:lineRule="auto"/>
              <w:ind w:left="288" w:hanging="288"/>
              <w:rPr>
                <w:rFonts w:asciiTheme="minorHAnsi" w:hAnsiTheme="minorHAnsi" w:cstheme="minorHAnsi"/>
                <w:sz w:val="20"/>
                <w:szCs w:val="20"/>
              </w:rPr>
            </w:pPr>
            <w:r w:rsidRPr="008A593D">
              <w:rPr>
                <w:rFonts w:asciiTheme="minorHAnsi" w:hAnsiTheme="minorHAnsi" w:cstheme="minorHAnsi"/>
                <w:sz w:val="20"/>
                <w:szCs w:val="20"/>
              </w:rPr>
              <w:t>a.</w:t>
            </w:r>
            <w:r w:rsidRPr="008A593D">
              <w:rPr>
                <w:rFonts w:asciiTheme="minorHAnsi" w:hAnsiTheme="minorHAnsi" w:cstheme="minorHAnsi"/>
                <w:sz w:val="20"/>
                <w:szCs w:val="20"/>
              </w:rPr>
              <w:tab/>
              <w:t>Comprehensive exam</w:t>
            </w:r>
            <w:r w:rsidRPr="008A593D">
              <w:rPr>
                <w:rFonts w:asciiTheme="minorHAnsi" w:hAnsiTheme="minorHAnsi" w:cstheme="minorHAnsi"/>
                <w:sz w:val="20"/>
                <w:szCs w:val="20"/>
              </w:rPr>
              <w:tab/>
            </w:r>
          </w:p>
        </w:tc>
        <w:tc>
          <w:tcPr>
            <w:tcW w:w="582" w:type="dxa"/>
            <w:tcBorders>
              <w:top w:val="single" w:sz="4" w:space="0" w:color="auto"/>
            </w:tcBorders>
            <w:shd w:val="clear" w:color="auto" w:fill="D9D9D9" w:themeFill="background1" w:themeFillShade="D9"/>
            <w:vAlign w:val="bottom"/>
          </w:tcPr>
          <w:p w14:paraId="1D7CE063"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504" w:type="dxa"/>
            <w:tcBorders>
              <w:top w:val="single" w:sz="4" w:space="0" w:color="auto"/>
              <w:right w:val="single" w:sz="4" w:space="0" w:color="auto"/>
            </w:tcBorders>
            <w:shd w:val="clear" w:color="auto" w:fill="D9D9D9" w:themeFill="background1" w:themeFillShade="D9"/>
            <w:vAlign w:val="bottom"/>
          </w:tcPr>
          <w:p w14:paraId="5AB8EFA9"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0</w:t>
            </w:r>
          </w:p>
        </w:tc>
        <w:tc>
          <w:tcPr>
            <w:tcW w:w="1118" w:type="dxa"/>
            <w:tcBorders>
              <w:top w:val="single" w:sz="4" w:space="0" w:color="auto"/>
              <w:left w:val="single" w:sz="4" w:space="0" w:color="auto"/>
            </w:tcBorders>
            <w:shd w:val="clear" w:color="auto" w:fill="D9D9D9" w:themeFill="background1" w:themeFillShade="D9"/>
            <w:vAlign w:val="bottom"/>
          </w:tcPr>
          <w:p w14:paraId="03CEFAFE"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1308" w:type="dxa"/>
            <w:tcBorders>
              <w:top w:val="single" w:sz="4" w:space="0" w:color="auto"/>
            </w:tcBorders>
            <w:shd w:val="clear" w:color="auto" w:fill="D9D9D9" w:themeFill="background1" w:themeFillShade="D9"/>
            <w:vAlign w:val="bottom"/>
          </w:tcPr>
          <w:p w14:paraId="367F9886"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1170" w:type="dxa"/>
            <w:tcBorders>
              <w:top w:val="single" w:sz="4" w:space="0" w:color="auto"/>
            </w:tcBorders>
            <w:shd w:val="clear" w:color="auto" w:fill="D9D9D9" w:themeFill="background1" w:themeFillShade="D9"/>
            <w:vAlign w:val="bottom"/>
          </w:tcPr>
          <w:p w14:paraId="580B13A3"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c>
          <w:tcPr>
            <w:tcW w:w="1141" w:type="dxa"/>
            <w:tcBorders>
              <w:top w:val="single" w:sz="4" w:space="0" w:color="auto"/>
            </w:tcBorders>
            <w:shd w:val="clear" w:color="auto" w:fill="D9D9D9" w:themeFill="background1" w:themeFillShade="D9"/>
            <w:vAlign w:val="bottom"/>
          </w:tcPr>
          <w:p w14:paraId="3BFD2E94"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4</w:t>
            </w:r>
          </w:p>
        </w:tc>
      </w:tr>
      <w:tr w:rsidR="00323C56" w:rsidRPr="008A593D" w14:paraId="30C5D5D5" w14:textId="77777777" w:rsidTr="00A0180F">
        <w:tc>
          <w:tcPr>
            <w:tcW w:w="4948" w:type="dxa"/>
            <w:tcBorders>
              <w:top w:val="nil"/>
              <w:left w:val="nil"/>
            </w:tcBorders>
            <w:shd w:val="clear" w:color="auto" w:fill="auto"/>
            <w:vAlign w:val="bottom"/>
          </w:tcPr>
          <w:p w14:paraId="00FCF11B" w14:textId="77777777" w:rsidR="00323C56" w:rsidRPr="008A593D" w:rsidRDefault="00323C56" w:rsidP="00A0180F">
            <w:pPr>
              <w:tabs>
                <w:tab w:val="right" w:leader="dot" w:pos="4735"/>
              </w:tabs>
              <w:spacing w:before="80" w:after="80" w:line="240" w:lineRule="auto"/>
              <w:ind w:left="288" w:hanging="288"/>
              <w:rPr>
                <w:rFonts w:asciiTheme="minorHAnsi" w:hAnsiTheme="minorHAnsi" w:cstheme="minorHAnsi"/>
                <w:sz w:val="20"/>
                <w:szCs w:val="20"/>
              </w:rPr>
            </w:pPr>
            <w:r w:rsidRPr="008A593D">
              <w:rPr>
                <w:rFonts w:asciiTheme="minorHAnsi" w:hAnsiTheme="minorHAnsi" w:cstheme="minorHAnsi"/>
                <w:sz w:val="20"/>
                <w:szCs w:val="20"/>
              </w:rPr>
              <w:t>b.</w:t>
            </w:r>
            <w:r w:rsidRPr="008A593D">
              <w:rPr>
                <w:rFonts w:asciiTheme="minorHAnsi" w:hAnsiTheme="minorHAnsi" w:cstheme="minorHAnsi"/>
                <w:sz w:val="20"/>
                <w:szCs w:val="20"/>
              </w:rPr>
              <w:tab/>
              <w:t>High school exit exam</w:t>
            </w:r>
            <w:r w:rsidRPr="008A593D">
              <w:rPr>
                <w:rFonts w:asciiTheme="minorHAnsi" w:hAnsiTheme="minorHAnsi" w:cstheme="minorHAnsi"/>
                <w:sz w:val="20"/>
                <w:szCs w:val="20"/>
              </w:rPr>
              <w:tab/>
            </w:r>
          </w:p>
        </w:tc>
        <w:tc>
          <w:tcPr>
            <w:tcW w:w="582" w:type="dxa"/>
            <w:tcBorders>
              <w:top w:val="nil"/>
            </w:tcBorders>
            <w:shd w:val="clear" w:color="auto" w:fill="auto"/>
            <w:vAlign w:val="bottom"/>
          </w:tcPr>
          <w:p w14:paraId="02BA434C"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504" w:type="dxa"/>
            <w:tcBorders>
              <w:top w:val="nil"/>
              <w:right w:val="single" w:sz="4" w:space="0" w:color="auto"/>
            </w:tcBorders>
            <w:shd w:val="clear" w:color="auto" w:fill="auto"/>
            <w:vAlign w:val="bottom"/>
          </w:tcPr>
          <w:p w14:paraId="3EB46DB6"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0</w:t>
            </w:r>
          </w:p>
        </w:tc>
        <w:tc>
          <w:tcPr>
            <w:tcW w:w="1118" w:type="dxa"/>
            <w:tcBorders>
              <w:top w:val="nil"/>
              <w:left w:val="single" w:sz="4" w:space="0" w:color="auto"/>
            </w:tcBorders>
            <w:shd w:val="clear" w:color="auto" w:fill="auto"/>
            <w:vAlign w:val="bottom"/>
          </w:tcPr>
          <w:p w14:paraId="2AE1BFD0"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1308" w:type="dxa"/>
            <w:tcBorders>
              <w:top w:val="nil"/>
            </w:tcBorders>
            <w:shd w:val="clear" w:color="auto" w:fill="auto"/>
            <w:vAlign w:val="bottom"/>
          </w:tcPr>
          <w:p w14:paraId="31884DE1"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1170" w:type="dxa"/>
            <w:tcBorders>
              <w:top w:val="nil"/>
            </w:tcBorders>
            <w:shd w:val="clear" w:color="auto" w:fill="auto"/>
            <w:vAlign w:val="bottom"/>
          </w:tcPr>
          <w:p w14:paraId="552076DF"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c>
          <w:tcPr>
            <w:tcW w:w="1141" w:type="dxa"/>
            <w:tcBorders>
              <w:top w:val="nil"/>
            </w:tcBorders>
            <w:vAlign w:val="bottom"/>
          </w:tcPr>
          <w:p w14:paraId="597D2373"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4</w:t>
            </w:r>
          </w:p>
        </w:tc>
      </w:tr>
      <w:tr w:rsidR="00323C56" w:rsidRPr="008A593D" w14:paraId="7F3ECD67" w14:textId="77777777" w:rsidTr="00A0180F">
        <w:tc>
          <w:tcPr>
            <w:tcW w:w="4948" w:type="dxa"/>
            <w:tcBorders>
              <w:top w:val="nil"/>
              <w:left w:val="nil"/>
            </w:tcBorders>
            <w:shd w:val="clear" w:color="auto" w:fill="D9D9D9" w:themeFill="background1" w:themeFillShade="D9"/>
            <w:vAlign w:val="bottom"/>
          </w:tcPr>
          <w:p w14:paraId="30A92B2A" w14:textId="77777777" w:rsidR="00323C56" w:rsidRPr="008A593D" w:rsidRDefault="00323C56" w:rsidP="00A0180F">
            <w:pPr>
              <w:tabs>
                <w:tab w:val="right" w:leader="dot" w:pos="4735"/>
              </w:tabs>
              <w:spacing w:before="80" w:after="80" w:line="240" w:lineRule="auto"/>
              <w:ind w:left="288" w:hanging="288"/>
              <w:rPr>
                <w:rFonts w:asciiTheme="minorHAnsi" w:hAnsiTheme="minorHAnsi" w:cstheme="minorHAnsi"/>
                <w:sz w:val="20"/>
                <w:szCs w:val="20"/>
              </w:rPr>
            </w:pPr>
            <w:r w:rsidRPr="008A593D">
              <w:rPr>
                <w:rFonts w:asciiTheme="minorHAnsi" w:hAnsiTheme="minorHAnsi" w:cstheme="minorHAnsi"/>
                <w:sz w:val="20"/>
                <w:szCs w:val="20"/>
              </w:rPr>
              <w:t>c.</w:t>
            </w:r>
            <w:r w:rsidRPr="008A593D">
              <w:rPr>
                <w:rFonts w:asciiTheme="minorHAnsi" w:hAnsiTheme="minorHAnsi" w:cstheme="minorHAnsi"/>
                <w:sz w:val="20"/>
                <w:szCs w:val="20"/>
              </w:rPr>
              <w:tab/>
              <w:t>ELA assessment</w:t>
            </w:r>
            <w:r w:rsidRPr="008A593D">
              <w:rPr>
                <w:rFonts w:asciiTheme="minorHAnsi" w:hAnsiTheme="minorHAnsi" w:cstheme="minorHAnsi"/>
                <w:sz w:val="20"/>
                <w:szCs w:val="20"/>
              </w:rPr>
              <w:tab/>
            </w:r>
          </w:p>
        </w:tc>
        <w:tc>
          <w:tcPr>
            <w:tcW w:w="582" w:type="dxa"/>
            <w:tcBorders>
              <w:top w:val="nil"/>
            </w:tcBorders>
            <w:shd w:val="clear" w:color="auto" w:fill="D9D9D9" w:themeFill="background1" w:themeFillShade="D9"/>
            <w:vAlign w:val="bottom"/>
          </w:tcPr>
          <w:p w14:paraId="64E9BB7A"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504" w:type="dxa"/>
            <w:tcBorders>
              <w:top w:val="nil"/>
              <w:right w:val="single" w:sz="4" w:space="0" w:color="auto"/>
            </w:tcBorders>
            <w:shd w:val="clear" w:color="auto" w:fill="D9D9D9" w:themeFill="background1" w:themeFillShade="D9"/>
            <w:vAlign w:val="bottom"/>
          </w:tcPr>
          <w:p w14:paraId="75CA33A0"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0</w:t>
            </w:r>
          </w:p>
        </w:tc>
        <w:tc>
          <w:tcPr>
            <w:tcW w:w="1118" w:type="dxa"/>
            <w:tcBorders>
              <w:top w:val="nil"/>
              <w:left w:val="single" w:sz="4" w:space="0" w:color="auto"/>
            </w:tcBorders>
            <w:shd w:val="clear" w:color="auto" w:fill="D9D9D9" w:themeFill="background1" w:themeFillShade="D9"/>
            <w:vAlign w:val="bottom"/>
          </w:tcPr>
          <w:p w14:paraId="692B6813"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1308" w:type="dxa"/>
            <w:tcBorders>
              <w:top w:val="nil"/>
            </w:tcBorders>
            <w:shd w:val="clear" w:color="auto" w:fill="D9D9D9" w:themeFill="background1" w:themeFillShade="D9"/>
            <w:vAlign w:val="bottom"/>
          </w:tcPr>
          <w:p w14:paraId="414490EC"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1170" w:type="dxa"/>
            <w:tcBorders>
              <w:top w:val="nil"/>
            </w:tcBorders>
            <w:shd w:val="clear" w:color="auto" w:fill="D9D9D9" w:themeFill="background1" w:themeFillShade="D9"/>
            <w:vAlign w:val="bottom"/>
          </w:tcPr>
          <w:p w14:paraId="7E787669"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c>
          <w:tcPr>
            <w:tcW w:w="1141" w:type="dxa"/>
            <w:tcBorders>
              <w:top w:val="nil"/>
            </w:tcBorders>
            <w:shd w:val="clear" w:color="auto" w:fill="D9D9D9" w:themeFill="background1" w:themeFillShade="D9"/>
            <w:vAlign w:val="bottom"/>
          </w:tcPr>
          <w:p w14:paraId="6E63A1B0"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4</w:t>
            </w:r>
          </w:p>
        </w:tc>
      </w:tr>
      <w:tr w:rsidR="00323C56" w:rsidRPr="008A593D" w14:paraId="06A10379" w14:textId="77777777" w:rsidTr="00A0180F">
        <w:tc>
          <w:tcPr>
            <w:tcW w:w="4948" w:type="dxa"/>
            <w:tcBorders>
              <w:top w:val="nil"/>
              <w:left w:val="nil"/>
            </w:tcBorders>
            <w:shd w:val="clear" w:color="auto" w:fill="auto"/>
            <w:vAlign w:val="bottom"/>
          </w:tcPr>
          <w:p w14:paraId="275ADAFC" w14:textId="77777777" w:rsidR="00323C56" w:rsidRPr="008A593D" w:rsidRDefault="00323C56" w:rsidP="00A0180F">
            <w:pPr>
              <w:tabs>
                <w:tab w:val="right" w:leader="dot" w:pos="4735"/>
              </w:tabs>
              <w:spacing w:before="80" w:after="80" w:line="240" w:lineRule="auto"/>
              <w:ind w:left="288" w:hanging="288"/>
              <w:rPr>
                <w:rFonts w:asciiTheme="minorHAnsi" w:hAnsiTheme="minorHAnsi" w:cstheme="minorHAnsi"/>
                <w:sz w:val="20"/>
                <w:szCs w:val="20"/>
              </w:rPr>
            </w:pPr>
            <w:r w:rsidRPr="008A593D">
              <w:rPr>
                <w:rFonts w:asciiTheme="minorHAnsi" w:hAnsiTheme="minorHAnsi" w:cstheme="minorHAnsi"/>
                <w:sz w:val="20"/>
                <w:szCs w:val="20"/>
              </w:rPr>
              <w:t>d.</w:t>
            </w:r>
            <w:r w:rsidRPr="008A593D">
              <w:rPr>
                <w:rFonts w:asciiTheme="minorHAnsi" w:hAnsiTheme="minorHAnsi" w:cstheme="minorHAnsi"/>
                <w:sz w:val="20"/>
                <w:szCs w:val="20"/>
              </w:rPr>
              <w:tab/>
              <w:t>Math assessment</w:t>
            </w:r>
            <w:r w:rsidRPr="008A593D">
              <w:rPr>
                <w:rFonts w:asciiTheme="minorHAnsi" w:hAnsiTheme="minorHAnsi" w:cstheme="minorHAnsi"/>
                <w:sz w:val="20"/>
                <w:szCs w:val="20"/>
              </w:rPr>
              <w:tab/>
            </w:r>
          </w:p>
        </w:tc>
        <w:tc>
          <w:tcPr>
            <w:tcW w:w="582" w:type="dxa"/>
            <w:tcBorders>
              <w:top w:val="nil"/>
            </w:tcBorders>
            <w:shd w:val="clear" w:color="auto" w:fill="auto"/>
            <w:vAlign w:val="bottom"/>
          </w:tcPr>
          <w:p w14:paraId="638FC50B"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504" w:type="dxa"/>
            <w:tcBorders>
              <w:top w:val="nil"/>
              <w:right w:val="single" w:sz="4" w:space="0" w:color="auto"/>
            </w:tcBorders>
            <w:shd w:val="clear" w:color="auto" w:fill="auto"/>
            <w:vAlign w:val="bottom"/>
          </w:tcPr>
          <w:p w14:paraId="1D872C7C"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0</w:t>
            </w:r>
          </w:p>
        </w:tc>
        <w:tc>
          <w:tcPr>
            <w:tcW w:w="1118" w:type="dxa"/>
            <w:tcBorders>
              <w:top w:val="nil"/>
              <w:left w:val="single" w:sz="4" w:space="0" w:color="auto"/>
            </w:tcBorders>
            <w:shd w:val="clear" w:color="auto" w:fill="auto"/>
            <w:vAlign w:val="bottom"/>
          </w:tcPr>
          <w:p w14:paraId="65C263B1"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1308" w:type="dxa"/>
            <w:tcBorders>
              <w:top w:val="nil"/>
            </w:tcBorders>
            <w:shd w:val="clear" w:color="auto" w:fill="auto"/>
            <w:vAlign w:val="bottom"/>
          </w:tcPr>
          <w:p w14:paraId="6D77648D"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1170" w:type="dxa"/>
            <w:tcBorders>
              <w:top w:val="nil"/>
            </w:tcBorders>
            <w:shd w:val="clear" w:color="auto" w:fill="auto"/>
            <w:vAlign w:val="bottom"/>
          </w:tcPr>
          <w:p w14:paraId="18595A9A"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c>
          <w:tcPr>
            <w:tcW w:w="1141" w:type="dxa"/>
            <w:tcBorders>
              <w:top w:val="nil"/>
            </w:tcBorders>
            <w:vAlign w:val="bottom"/>
          </w:tcPr>
          <w:p w14:paraId="36F596A5"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4</w:t>
            </w:r>
          </w:p>
        </w:tc>
      </w:tr>
      <w:tr w:rsidR="00323C56" w:rsidRPr="008A593D" w14:paraId="39903FE5" w14:textId="77777777" w:rsidTr="00A0180F">
        <w:tc>
          <w:tcPr>
            <w:tcW w:w="4948" w:type="dxa"/>
            <w:tcBorders>
              <w:top w:val="nil"/>
              <w:left w:val="nil"/>
            </w:tcBorders>
            <w:shd w:val="clear" w:color="auto" w:fill="D9D9D9" w:themeFill="background1" w:themeFillShade="D9"/>
            <w:vAlign w:val="bottom"/>
          </w:tcPr>
          <w:p w14:paraId="6A0EF007" w14:textId="77777777" w:rsidR="00323C56" w:rsidRPr="008A593D" w:rsidRDefault="00323C56" w:rsidP="00A0180F">
            <w:pPr>
              <w:tabs>
                <w:tab w:val="right" w:leader="dot" w:pos="4735"/>
              </w:tabs>
              <w:spacing w:before="80" w:after="80" w:line="240" w:lineRule="auto"/>
              <w:ind w:left="288" w:hanging="288"/>
              <w:rPr>
                <w:rFonts w:asciiTheme="minorHAnsi" w:hAnsiTheme="minorHAnsi" w:cstheme="minorHAnsi"/>
                <w:sz w:val="20"/>
                <w:szCs w:val="20"/>
              </w:rPr>
            </w:pPr>
            <w:r w:rsidRPr="008A593D">
              <w:rPr>
                <w:rFonts w:asciiTheme="minorHAnsi" w:hAnsiTheme="minorHAnsi" w:cstheme="minorHAnsi"/>
                <w:sz w:val="20"/>
                <w:szCs w:val="20"/>
              </w:rPr>
              <w:t>e.</w:t>
            </w:r>
            <w:r w:rsidRPr="008A593D">
              <w:rPr>
                <w:rFonts w:asciiTheme="minorHAnsi" w:hAnsiTheme="minorHAnsi" w:cstheme="minorHAnsi"/>
                <w:sz w:val="20"/>
                <w:szCs w:val="20"/>
              </w:rPr>
              <w:tab/>
              <w:t>Science assessment</w:t>
            </w:r>
            <w:r w:rsidRPr="008A593D">
              <w:rPr>
                <w:rFonts w:asciiTheme="minorHAnsi" w:hAnsiTheme="minorHAnsi" w:cstheme="minorHAnsi"/>
                <w:sz w:val="20"/>
                <w:szCs w:val="20"/>
              </w:rPr>
              <w:tab/>
            </w:r>
          </w:p>
        </w:tc>
        <w:tc>
          <w:tcPr>
            <w:tcW w:w="582" w:type="dxa"/>
            <w:tcBorders>
              <w:top w:val="nil"/>
            </w:tcBorders>
            <w:shd w:val="clear" w:color="auto" w:fill="D9D9D9" w:themeFill="background1" w:themeFillShade="D9"/>
            <w:vAlign w:val="bottom"/>
          </w:tcPr>
          <w:p w14:paraId="5A1B29CA"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504" w:type="dxa"/>
            <w:tcBorders>
              <w:top w:val="nil"/>
              <w:right w:val="single" w:sz="4" w:space="0" w:color="auto"/>
            </w:tcBorders>
            <w:shd w:val="clear" w:color="auto" w:fill="D9D9D9" w:themeFill="background1" w:themeFillShade="D9"/>
            <w:vAlign w:val="bottom"/>
          </w:tcPr>
          <w:p w14:paraId="5F1EFDC7"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0</w:t>
            </w:r>
          </w:p>
        </w:tc>
        <w:tc>
          <w:tcPr>
            <w:tcW w:w="1118" w:type="dxa"/>
            <w:tcBorders>
              <w:top w:val="nil"/>
              <w:left w:val="single" w:sz="4" w:space="0" w:color="auto"/>
            </w:tcBorders>
            <w:shd w:val="clear" w:color="auto" w:fill="D9D9D9" w:themeFill="background1" w:themeFillShade="D9"/>
            <w:vAlign w:val="bottom"/>
          </w:tcPr>
          <w:p w14:paraId="42FA9B80"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1308" w:type="dxa"/>
            <w:tcBorders>
              <w:top w:val="nil"/>
            </w:tcBorders>
            <w:shd w:val="clear" w:color="auto" w:fill="D9D9D9" w:themeFill="background1" w:themeFillShade="D9"/>
            <w:vAlign w:val="bottom"/>
          </w:tcPr>
          <w:p w14:paraId="232C6008"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1170" w:type="dxa"/>
            <w:tcBorders>
              <w:top w:val="nil"/>
            </w:tcBorders>
            <w:shd w:val="clear" w:color="auto" w:fill="D9D9D9" w:themeFill="background1" w:themeFillShade="D9"/>
            <w:vAlign w:val="bottom"/>
          </w:tcPr>
          <w:p w14:paraId="786CE746"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c>
          <w:tcPr>
            <w:tcW w:w="1141" w:type="dxa"/>
            <w:tcBorders>
              <w:top w:val="nil"/>
            </w:tcBorders>
            <w:shd w:val="clear" w:color="auto" w:fill="D9D9D9" w:themeFill="background1" w:themeFillShade="D9"/>
            <w:vAlign w:val="bottom"/>
          </w:tcPr>
          <w:p w14:paraId="04F15681"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4</w:t>
            </w:r>
          </w:p>
        </w:tc>
      </w:tr>
      <w:tr w:rsidR="00323C56" w:rsidRPr="008A593D" w14:paraId="7390796E" w14:textId="77777777" w:rsidTr="00A0180F">
        <w:tc>
          <w:tcPr>
            <w:tcW w:w="4948" w:type="dxa"/>
            <w:tcBorders>
              <w:top w:val="nil"/>
              <w:left w:val="nil"/>
            </w:tcBorders>
            <w:shd w:val="clear" w:color="auto" w:fill="auto"/>
            <w:vAlign w:val="bottom"/>
          </w:tcPr>
          <w:p w14:paraId="6DF01466" w14:textId="77777777" w:rsidR="00323C56" w:rsidRPr="008A593D" w:rsidRDefault="00323C56" w:rsidP="00A0180F">
            <w:pPr>
              <w:tabs>
                <w:tab w:val="right" w:leader="dot" w:pos="4735"/>
              </w:tabs>
              <w:spacing w:before="80" w:after="80" w:line="240" w:lineRule="auto"/>
              <w:ind w:left="288" w:hanging="288"/>
              <w:rPr>
                <w:rFonts w:asciiTheme="minorHAnsi" w:hAnsiTheme="minorHAnsi" w:cstheme="minorHAnsi"/>
                <w:sz w:val="20"/>
                <w:szCs w:val="20"/>
              </w:rPr>
            </w:pPr>
            <w:r w:rsidRPr="008A593D">
              <w:rPr>
                <w:rFonts w:asciiTheme="minorHAnsi" w:hAnsiTheme="minorHAnsi" w:cstheme="minorHAnsi"/>
                <w:sz w:val="20"/>
                <w:szCs w:val="20"/>
              </w:rPr>
              <w:t>f.</w:t>
            </w:r>
            <w:r w:rsidRPr="008A593D">
              <w:rPr>
                <w:rFonts w:asciiTheme="minorHAnsi" w:hAnsiTheme="minorHAnsi" w:cstheme="minorHAnsi"/>
                <w:sz w:val="20"/>
                <w:szCs w:val="20"/>
              </w:rPr>
              <w:tab/>
              <w:t>Social Studies/History assessment</w:t>
            </w:r>
            <w:r w:rsidRPr="008A593D">
              <w:rPr>
                <w:rFonts w:asciiTheme="minorHAnsi" w:hAnsiTheme="minorHAnsi" w:cstheme="minorHAnsi"/>
                <w:sz w:val="20"/>
                <w:szCs w:val="20"/>
              </w:rPr>
              <w:tab/>
            </w:r>
          </w:p>
        </w:tc>
        <w:tc>
          <w:tcPr>
            <w:tcW w:w="582" w:type="dxa"/>
            <w:tcBorders>
              <w:top w:val="nil"/>
            </w:tcBorders>
            <w:shd w:val="clear" w:color="auto" w:fill="auto"/>
            <w:vAlign w:val="bottom"/>
          </w:tcPr>
          <w:p w14:paraId="2E4B6F96"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504" w:type="dxa"/>
            <w:tcBorders>
              <w:top w:val="nil"/>
              <w:right w:val="single" w:sz="4" w:space="0" w:color="auto"/>
            </w:tcBorders>
            <w:shd w:val="clear" w:color="auto" w:fill="auto"/>
            <w:vAlign w:val="bottom"/>
          </w:tcPr>
          <w:p w14:paraId="1F04A1F0"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0</w:t>
            </w:r>
          </w:p>
        </w:tc>
        <w:tc>
          <w:tcPr>
            <w:tcW w:w="1118" w:type="dxa"/>
            <w:tcBorders>
              <w:top w:val="nil"/>
              <w:left w:val="single" w:sz="4" w:space="0" w:color="auto"/>
            </w:tcBorders>
            <w:shd w:val="clear" w:color="auto" w:fill="auto"/>
            <w:vAlign w:val="bottom"/>
          </w:tcPr>
          <w:p w14:paraId="0FC542DE"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1308" w:type="dxa"/>
            <w:tcBorders>
              <w:top w:val="nil"/>
            </w:tcBorders>
            <w:shd w:val="clear" w:color="auto" w:fill="auto"/>
            <w:vAlign w:val="bottom"/>
          </w:tcPr>
          <w:p w14:paraId="1DA2E77D"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1170" w:type="dxa"/>
            <w:tcBorders>
              <w:top w:val="nil"/>
            </w:tcBorders>
            <w:shd w:val="clear" w:color="auto" w:fill="auto"/>
            <w:vAlign w:val="bottom"/>
          </w:tcPr>
          <w:p w14:paraId="0D9759AA"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c>
          <w:tcPr>
            <w:tcW w:w="1141" w:type="dxa"/>
            <w:tcBorders>
              <w:top w:val="nil"/>
            </w:tcBorders>
            <w:vAlign w:val="bottom"/>
          </w:tcPr>
          <w:p w14:paraId="02578B87"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4</w:t>
            </w:r>
          </w:p>
        </w:tc>
      </w:tr>
      <w:tr w:rsidR="00323C56" w:rsidRPr="008A593D" w14:paraId="3DA75B73" w14:textId="77777777" w:rsidTr="00A0180F">
        <w:tc>
          <w:tcPr>
            <w:tcW w:w="4948" w:type="dxa"/>
            <w:tcBorders>
              <w:top w:val="nil"/>
              <w:left w:val="nil"/>
            </w:tcBorders>
            <w:shd w:val="clear" w:color="auto" w:fill="D9D9D9" w:themeFill="background1" w:themeFillShade="D9"/>
            <w:vAlign w:val="bottom"/>
          </w:tcPr>
          <w:p w14:paraId="088F646E" w14:textId="77777777" w:rsidR="00323C56" w:rsidRPr="008A593D" w:rsidRDefault="00323C56" w:rsidP="00A0180F">
            <w:pPr>
              <w:tabs>
                <w:tab w:val="right" w:leader="dot" w:pos="4735"/>
              </w:tabs>
              <w:spacing w:before="80" w:after="80" w:line="240" w:lineRule="auto"/>
              <w:ind w:left="288" w:hanging="288"/>
              <w:rPr>
                <w:rFonts w:asciiTheme="minorHAnsi" w:hAnsiTheme="minorHAnsi" w:cstheme="minorHAnsi"/>
                <w:sz w:val="20"/>
                <w:szCs w:val="20"/>
              </w:rPr>
            </w:pPr>
            <w:r w:rsidRPr="008A593D">
              <w:rPr>
                <w:rFonts w:asciiTheme="minorHAnsi" w:hAnsiTheme="minorHAnsi" w:cstheme="minorHAnsi"/>
                <w:sz w:val="20"/>
                <w:szCs w:val="20"/>
              </w:rPr>
              <w:t>g.</w:t>
            </w:r>
            <w:r w:rsidRPr="008A593D">
              <w:rPr>
                <w:rFonts w:asciiTheme="minorHAnsi" w:hAnsiTheme="minorHAnsi" w:cstheme="minorHAnsi"/>
                <w:sz w:val="20"/>
                <w:szCs w:val="20"/>
              </w:rPr>
              <w:tab/>
              <w:t>ACT assessments (ASPIRE, ACT, WorkKeys)</w:t>
            </w:r>
            <w:r w:rsidRPr="008A593D">
              <w:rPr>
                <w:rFonts w:asciiTheme="minorHAnsi" w:hAnsiTheme="minorHAnsi" w:cstheme="minorHAnsi"/>
                <w:sz w:val="20"/>
                <w:szCs w:val="20"/>
              </w:rPr>
              <w:tab/>
            </w:r>
          </w:p>
        </w:tc>
        <w:tc>
          <w:tcPr>
            <w:tcW w:w="582" w:type="dxa"/>
            <w:tcBorders>
              <w:top w:val="nil"/>
            </w:tcBorders>
            <w:shd w:val="clear" w:color="auto" w:fill="D9D9D9" w:themeFill="background1" w:themeFillShade="D9"/>
            <w:vAlign w:val="bottom"/>
          </w:tcPr>
          <w:p w14:paraId="000C96EC"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504" w:type="dxa"/>
            <w:tcBorders>
              <w:top w:val="nil"/>
              <w:right w:val="single" w:sz="4" w:space="0" w:color="auto"/>
            </w:tcBorders>
            <w:shd w:val="clear" w:color="auto" w:fill="D9D9D9" w:themeFill="background1" w:themeFillShade="D9"/>
            <w:vAlign w:val="bottom"/>
          </w:tcPr>
          <w:p w14:paraId="7E068FBB"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0</w:t>
            </w:r>
          </w:p>
        </w:tc>
        <w:tc>
          <w:tcPr>
            <w:tcW w:w="1118" w:type="dxa"/>
            <w:tcBorders>
              <w:top w:val="nil"/>
              <w:left w:val="single" w:sz="4" w:space="0" w:color="auto"/>
            </w:tcBorders>
            <w:shd w:val="clear" w:color="auto" w:fill="D9D9D9" w:themeFill="background1" w:themeFillShade="D9"/>
            <w:vAlign w:val="bottom"/>
          </w:tcPr>
          <w:p w14:paraId="5CC4FB62"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1308" w:type="dxa"/>
            <w:tcBorders>
              <w:top w:val="nil"/>
            </w:tcBorders>
            <w:shd w:val="clear" w:color="auto" w:fill="D9D9D9" w:themeFill="background1" w:themeFillShade="D9"/>
            <w:vAlign w:val="bottom"/>
          </w:tcPr>
          <w:p w14:paraId="0BECCF39"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1170" w:type="dxa"/>
            <w:tcBorders>
              <w:top w:val="nil"/>
            </w:tcBorders>
            <w:shd w:val="clear" w:color="auto" w:fill="D9D9D9" w:themeFill="background1" w:themeFillShade="D9"/>
            <w:vAlign w:val="bottom"/>
          </w:tcPr>
          <w:p w14:paraId="16D67169"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c>
          <w:tcPr>
            <w:tcW w:w="1141" w:type="dxa"/>
            <w:tcBorders>
              <w:top w:val="nil"/>
            </w:tcBorders>
            <w:shd w:val="clear" w:color="auto" w:fill="D9D9D9" w:themeFill="background1" w:themeFillShade="D9"/>
            <w:vAlign w:val="bottom"/>
          </w:tcPr>
          <w:p w14:paraId="3BC9895C"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4</w:t>
            </w:r>
          </w:p>
        </w:tc>
      </w:tr>
      <w:tr w:rsidR="00323C56" w:rsidRPr="008A593D" w14:paraId="0A895F23" w14:textId="77777777" w:rsidTr="00A0180F">
        <w:tc>
          <w:tcPr>
            <w:tcW w:w="4948" w:type="dxa"/>
            <w:tcBorders>
              <w:top w:val="nil"/>
              <w:left w:val="nil"/>
            </w:tcBorders>
            <w:shd w:val="clear" w:color="auto" w:fill="auto"/>
            <w:vAlign w:val="bottom"/>
          </w:tcPr>
          <w:p w14:paraId="586C1A20" w14:textId="77777777" w:rsidR="00323C56" w:rsidRPr="008A593D" w:rsidRDefault="00323C56" w:rsidP="00A0180F">
            <w:pPr>
              <w:tabs>
                <w:tab w:val="right" w:leader="dot" w:pos="4735"/>
              </w:tabs>
              <w:spacing w:before="80" w:after="80" w:line="240" w:lineRule="auto"/>
              <w:ind w:left="288" w:hanging="288"/>
              <w:rPr>
                <w:rFonts w:asciiTheme="minorHAnsi" w:hAnsiTheme="minorHAnsi" w:cstheme="minorHAnsi"/>
                <w:sz w:val="20"/>
                <w:szCs w:val="20"/>
              </w:rPr>
            </w:pPr>
            <w:r w:rsidRPr="008A593D">
              <w:rPr>
                <w:rFonts w:asciiTheme="minorHAnsi" w:hAnsiTheme="minorHAnsi" w:cstheme="minorHAnsi"/>
                <w:sz w:val="20"/>
                <w:szCs w:val="20"/>
              </w:rPr>
              <w:t>h.</w:t>
            </w:r>
            <w:r w:rsidRPr="008A593D">
              <w:rPr>
                <w:rFonts w:asciiTheme="minorHAnsi" w:hAnsiTheme="minorHAnsi" w:cstheme="minorHAnsi"/>
                <w:sz w:val="20"/>
                <w:szCs w:val="20"/>
              </w:rPr>
              <w:tab/>
              <w:t>SAT or PSAT exam</w:t>
            </w:r>
            <w:r w:rsidRPr="008A593D">
              <w:rPr>
                <w:rFonts w:asciiTheme="minorHAnsi" w:hAnsiTheme="minorHAnsi" w:cstheme="minorHAnsi"/>
                <w:sz w:val="20"/>
                <w:szCs w:val="20"/>
              </w:rPr>
              <w:tab/>
            </w:r>
          </w:p>
        </w:tc>
        <w:tc>
          <w:tcPr>
            <w:tcW w:w="582" w:type="dxa"/>
            <w:tcBorders>
              <w:top w:val="nil"/>
            </w:tcBorders>
            <w:shd w:val="clear" w:color="auto" w:fill="auto"/>
            <w:vAlign w:val="bottom"/>
          </w:tcPr>
          <w:p w14:paraId="4633252D"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504" w:type="dxa"/>
            <w:tcBorders>
              <w:top w:val="nil"/>
              <w:right w:val="single" w:sz="4" w:space="0" w:color="auto"/>
            </w:tcBorders>
            <w:shd w:val="clear" w:color="auto" w:fill="auto"/>
            <w:vAlign w:val="bottom"/>
          </w:tcPr>
          <w:p w14:paraId="33260A3D"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0</w:t>
            </w:r>
          </w:p>
        </w:tc>
        <w:tc>
          <w:tcPr>
            <w:tcW w:w="1118" w:type="dxa"/>
            <w:tcBorders>
              <w:top w:val="nil"/>
              <w:left w:val="single" w:sz="4" w:space="0" w:color="auto"/>
            </w:tcBorders>
            <w:shd w:val="clear" w:color="auto" w:fill="auto"/>
            <w:vAlign w:val="bottom"/>
          </w:tcPr>
          <w:p w14:paraId="5563864C"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1308" w:type="dxa"/>
            <w:tcBorders>
              <w:top w:val="nil"/>
            </w:tcBorders>
            <w:shd w:val="clear" w:color="auto" w:fill="auto"/>
            <w:vAlign w:val="bottom"/>
          </w:tcPr>
          <w:p w14:paraId="6623FE07"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1170" w:type="dxa"/>
            <w:tcBorders>
              <w:top w:val="nil"/>
            </w:tcBorders>
            <w:shd w:val="clear" w:color="auto" w:fill="auto"/>
            <w:vAlign w:val="bottom"/>
          </w:tcPr>
          <w:p w14:paraId="0DD54C61"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NA</w:t>
            </w:r>
          </w:p>
        </w:tc>
        <w:tc>
          <w:tcPr>
            <w:tcW w:w="1141" w:type="dxa"/>
            <w:tcBorders>
              <w:top w:val="nil"/>
            </w:tcBorders>
            <w:vAlign w:val="bottom"/>
          </w:tcPr>
          <w:p w14:paraId="4ADFE60D"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4</w:t>
            </w:r>
          </w:p>
        </w:tc>
      </w:tr>
      <w:tr w:rsidR="00323C56" w:rsidRPr="008A593D" w14:paraId="2D08FABB" w14:textId="77777777" w:rsidTr="00A0180F">
        <w:tc>
          <w:tcPr>
            <w:tcW w:w="4948" w:type="dxa"/>
            <w:tcBorders>
              <w:top w:val="nil"/>
              <w:left w:val="nil"/>
            </w:tcBorders>
            <w:shd w:val="clear" w:color="auto" w:fill="D9D9D9" w:themeFill="background1" w:themeFillShade="D9"/>
            <w:vAlign w:val="bottom"/>
          </w:tcPr>
          <w:p w14:paraId="53137018" w14:textId="77777777" w:rsidR="00323C56" w:rsidRPr="008A593D" w:rsidRDefault="00323C56" w:rsidP="00A0180F">
            <w:pPr>
              <w:tabs>
                <w:tab w:val="right" w:leader="dot" w:pos="4735"/>
              </w:tabs>
              <w:spacing w:before="80" w:after="80" w:line="240" w:lineRule="auto"/>
              <w:ind w:left="288" w:hanging="288"/>
              <w:rPr>
                <w:rFonts w:asciiTheme="minorHAnsi" w:hAnsiTheme="minorHAnsi" w:cstheme="minorHAnsi"/>
                <w:sz w:val="20"/>
                <w:szCs w:val="20"/>
              </w:rPr>
            </w:pPr>
            <w:r w:rsidRPr="008A593D">
              <w:rPr>
                <w:rFonts w:asciiTheme="minorHAnsi" w:hAnsiTheme="minorHAnsi" w:cstheme="minorHAnsi"/>
                <w:sz w:val="20"/>
                <w:szCs w:val="20"/>
              </w:rPr>
              <w:t>i.</w:t>
            </w:r>
            <w:r w:rsidRPr="008A593D">
              <w:rPr>
                <w:rFonts w:asciiTheme="minorHAnsi" w:hAnsiTheme="minorHAnsi" w:cstheme="minorHAnsi"/>
                <w:sz w:val="20"/>
                <w:szCs w:val="20"/>
              </w:rPr>
              <w:tab/>
              <w:t>Advanced Placement exam</w:t>
            </w:r>
            <w:r w:rsidRPr="008A593D">
              <w:rPr>
                <w:rFonts w:asciiTheme="minorHAnsi" w:hAnsiTheme="minorHAnsi" w:cstheme="minorHAnsi"/>
                <w:sz w:val="20"/>
                <w:szCs w:val="20"/>
              </w:rPr>
              <w:tab/>
            </w:r>
          </w:p>
        </w:tc>
        <w:tc>
          <w:tcPr>
            <w:tcW w:w="582" w:type="dxa"/>
            <w:tcBorders>
              <w:top w:val="nil"/>
            </w:tcBorders>
            <w:shd w:val="clear" w:color="auto" w:fill="D9D9D9" w:themeFill="background1" w:themeFillShade="D9"/>
            <w:vAlign w:val="bottom"/>
          </w:tcPr>
          <w:p w14:paraId="2BC03345"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504" w:type="dxa"/>
            <w:tcBorders>
              <w:top w:val="nil"/>
              <w:right w:val="single" w:sz="4" w:space="0" w:color="auto"/>
            </w:tcBorders>
            <w:shd w:val="clear" w:color="auto" w:fill="D9D9D9" w:themeFill="background1" w:themeFillShade="D9"/>
            <w:vAlign w:val="bottom"/>
          </w:tcPr>
          <w:p w14:paraId="077B9CC9"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0</w:t>
            </w:r>
          </w:p>
        </w:tc>
        <w:tc>
          <w:tcPr>
            <w:tcW w:w="1118" w:type="dxa"/>
            <w:tcBorders>
              <w:top w:val="nil"/>
              <w:left w:val="single" w:sz="4" w:space="0" w:color="auto"/>
            </w:tcBorders>
            <w:shd w:val="clear" w:color="auto" w:fill="D9D9D9" w:themeFill="background1" w:themeFillShade="D9"/>
            <w:vAlign w:val="bottom"/>
          </w:tcPr>
          <w:p w14:paraId="2C3A7FC5"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1308" w:type="dxa"/>
            <w:tcBorders>
              <w:top w:val="nil"/>
            </w:tcBorders>
            <w:shd w:val="clear" w:color="auto" w:fill="D9D9D9" w:themeFill="background1" w:themeFillShade="D9"/>
            <w:vAlign w:val="bottom"/>
          </w:tcPr>
          <w:p w14:paraId="5B447D9C"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1170" w:type="dxa"/>
            <w:tcBorders>
              <w:top w:val="nil"/>
            </w:tcBorders>
            <w:shd w:val="clear" w:color="auto" w:fill="D9D9D9" w:themeFill="background1" w:themeFillShade="D9"/>
            <w:vAlign w:val="bottom"/>
          </w:tcPr>
          <w:p w14:paraId="6D93A9BA"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NA</w:t>
            </w:r>
          </w:p>
        </w:tc>
        <w:tc>
          <w:tcPr>
            <w:tcW w:w="1141" w:type="dxa"/>
            <w:tcBorders>
              <w:top w:val="nil"/>
            </w:tcBorders>
            <w:shd w:val="clear" w:color="auto" w:fill="D9D9D9" w:themeFill="background1" w:themeFillShade="D9"/>
            <w:vAlign w:val="bottom"/>
          </w:tcPr>
          <w:p w14:paraId="54E33F87"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4</w:t>
            </w:r>
          </w:p>
        </w:tc>
      </w:tr>
      <w:tr w:rsidR="00323C56" w:rsidRPr="008A593D" w14:paraId="7B3175DF" w14:textId="77777777" w:rsidTr="00A0180F">
        <w:tc>
          <w:tcPr>
            <w:tcW w:w="4948" w:type="dxa"/>
            <w:tcBorders>
              <w:top w:val="nil"/>
              <w:left w:val="nil"/>
            </w:tcBorders>
            <w:shd w:val="clear" w:color="auto" w:fill="auto"/>
            <w:vAlign w:val="bottom"/>
          </w:tcPr>
          <w:p w14:paraId="4C87A5DC" w14:textId="77777777" w:rsidR="00323C56" w:rsidRPr="008A593D" w:rsidRDefault="00323C56" w:rsidP="00A0180F">
            <w:pPr>
              <w:tabs>
                <w:tab w:val="right" w:leader="dot" w:pos="4735"/>
              </w:tabs>
              <w:spacing w:before="80" w:after="80" w:line="240" w:lineRule="auto"/>
              <w:ind w:left="288" w:hanging="288"/>
              <w:rPr>
                <w:rFonts w:asciiTheme="minorHAnsi" w:hAnsiTheme="minorHAnsi" w:cstheme="minorHAnsi"/>
                <w:sz w:val="20"/>
                <w:szCs w:val="20"/>
              </w:rPr>
            </w:pPr>
            <w:r w:rsidRPr="008A593D">
              <w:rPr>
                <w:rFonts w:asciiTheme="minorHAnsi" w:hAnsiTheme="minorHAnsi" w:cstheme="minorHAnsi"/>
                <w:sz w:val="20"/>
                <w:szCs w:val="20"/>
              </w:rPr>
              <w:t>j.</w:t>
            </w:r>
            <w:r w:rsidRPr="008A593D">
              <w:rPr>
                <w:rFonts w:asciiTheme="minorHAnsi" w:hAnsiTheme="minorHAnsi" w:cstheme="minorHAnsi"/>
                <w:sz w:val="20"/>
                <w:szCs w:val="20"/>
              </w:rPr>
              <w:tab/>
              <w:t>International Baccalaureate exam</w:t>
            </w:r>
            <w:r w:rsidRPr="008A593D">
              <w:rPr>
                <w:rFonts w:asciiTheme="minorHAnsi" w:hAnsiTheme="minorHAnsi" w:cstheme="minorHAnsi"/>
                <w:sz w:val="20"/>
                <w:szCs w:val="20"/>
              </w:rPr>
              <w:tab/>
            </w:r>
          </w:p>
        </w:tc>
        <w:tc>
          <w:tcPr>
            <w:tcW w:w="582" w:type="dxa"/>
            <w:tcBorders>
              <w:top w:val="nil"/>
            </w:tcBorders>
            <w:shd w:val="clear" w:color="auto" w:fill="auto"/>
            <w:vAlign w:val="bottom"/>
          </w:tcPr>
          <w:p w14:paraId="0AF2BF2B"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504" w:type="dxa"/>
            <w:tcBorders>
              <w:top w:val="nil"/>
              <w:right w:val="single" w:sz="4" w:space="0" w:color="auto"/>
            </w:tcBorders>
            <w:shd w:val="clear" w:color="auto" w:fill="auto"/>
            <w:vAlign w:val="bottom"/>
          </w:tcPr>
          <w:p w14:paraId="1D9C8AB9"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0</w:t>
            </w:r>
          </w:p>
        </w:tc>
        <w:tc>
          <w:tcPr>
            <w:tcW w:w="1118" w:type="dxa"/>
            <w:tcBorders>
              <w:top w:val="nil"/>
              <w:left w:val="single" w:sz="4" w:space="0" w:color="auto"/>
            </w:tcBorders>
            <w:shd w:val="clear" w:color="auto" w:fill="auto"/>
            <w:vAlign w:val="bottom"/>
          </w:tcPr>
          <w:p w14:paraId="1982943B"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1308" w:type="dxa"/>
            <w:tcBorders>
              <w:top w:val="nil"/>
            </w:tcBorders>
            <w:shd w:val="clear" w:color="auto" w:fill="auto"/>
            <w:vAlign w:val="bottom"/>
          </w:tcPr>
          <w:p w14:paraId="417D57AD"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1170" w:type="dxa"/>
            <w:tcBorders>
              <w:top w:val="nil"/>
            </w:tcBorders>
            <w:shd w:val="clear" w:color="auto" w:fill="auto"/>
            <w:vAlign w:val="bottom"/>
          </w:tcPr>
          <w:p w14:paraId="00996330"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NA</w:t>
            </w:r>
          </w:p>
        </w:tc>
        <w:tc>
          <w:tcPr>
            <w:tcW w:w="1141" w:type="dxa"/>
            <w:tcBorders>
              <w:top w:val="nil"/>
            </w:tcBorders>
            <w:vAlign w:val="bottom"/>
          </w:tcPr>
          <w:p w14:paraId="177EEC07"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4</w:t>
            </w:r>
          </w:p>
        </w:tc>
      </w:tr>
      <w:tr w:rsidR="00323C56" w:rsidRPr="008A593D" w14:paraId="16864020" w14:textId="77777777" w:rsidTr="00A0180F">
        <w:tc>
          <w:tcPr>
            <w:tcW w:w="4948" w:type="dxa"/>
            <w:tcBorders>
              <w:top w:val="nil"/>
              <w:left w:val="nil"/>
            </w:tcBorders>
            <w:shd w:val="clear" w:color="auto" w:fill="D9D9D9" w:themeFill="background1" w:themeFillShade="D9"/>
            <w:vAlign w:val="bottom"/>
          </w:tcPr>
          <w:p w14:paraId="3383F398" w14:textId="77777777" w:rsidR="00323C56" w:rsidRPr="008A593D" w:rsidRDefault="00323C56" w:rsidP="00A0180F">
            <w:pPr>
              <w:tabs>
                <w:tab w:val="right" w:leader="dot" w:pos="4735"/>
              </w:tabs>
              <w:spacing w:before="80" w:after="80" w:line="240" w:lineRule="auto"/>
              <w:ind w:left="288" w:hanging="288"/>
              <w:rPr>
                <w:rFonts w:asciiTheme="minorHAnsi" w:hAnsiTheme="minorHAnsi" w:cstheme="minorHAnsi"/>
                <w:sz w:val="20"/>
                <w:szCs w:val="20"/>
              </w:rPr>
            </w:pPr>
            <w:r w:rsidRPr="008A593D">
              <w:rPr>
                <w:rFonts w:asciiTheme="minorHAnsi" w:hAnsiTheme="minorHAnsi" w:cstheme="minorHAnsi"/>
                <w:sz w:val="20"/>
                <w:szCs w:val="20"/>
              </w:rPr>
              <w:t>k.</w:t>
            </w:r>
            <w:r w:rsidRPr="008A593D">
              <w:rPr>
                <w:rFonts w:asciiTheme="minorHAnsi" w:hAnsiTheme="minorHAnsi" w:cstheme="minorHAnsi"/>
                <w:sz w:val="20"/>
                <w:szCs w:val="20"/>
              </w:rPr>
              <w:tab/>
              <w:t>Other</w:t>
            </w:r>
            <w:r w:rsidRPr="008A593D">
              <w:rPr>
                <w:rFonts w:asciiTheme="minorHAnsi" w:hAnsiTheme="minorHAnsi" w:cstheme="minorHAnsi"/>
                <w:sz w:val="20"/>
                <w:szCs w:val="20"/>
              </w:rPr>
              <w:tab/>
            </w:r>
          </w:p>
        </w:tc>
        <w:tc>
          <w:tcPr>
            <w:tcW w:w="582" w:type="dxa"/>
            <w:tcBorders>
              <w:top w:val="nil"/>
            </w:tcBorders>
            <w:shd w:val="clear" w:color="auto" w:fill="D9D9D9" w:themeFill="background1" w:themeFillShade="D9"/>
            <w:vAlign w:val="bottom"/>
          </w:tcPr>
          <w:p w14:paraId="6824EEF3"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504" w:type="dxa"/>
            <w:tcBorders>
              <w:top w:val="nil"/>
              <w:right w:val="single" w:sz="4" w:space="0" w:color="auto"/>
            </w:tcBorders>
            <w:shd w:val="clear" w:color="auto" w:fill="D9D9D9" w:themeFill="background1" w:themeFillShade="D9"/>
            <w:vAlign w:val="bottom"/>
          </w:tcPr>
          <w:p w14:paraId="6BEFCD39"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0</w:t>
            </w:r>
          </w:p>
        </w:tc>
        <w:tc>
          <w:tcPr>
            <w:tcW w:w="1118" w:type="dxa"/>
            <w:tcBorders>
              <w:top w:val="nil"/>
              <w:left w:val="single" w:sz="4" w:space="0" w:color="auto"/>
            </w:tcBorders>
            <w:shd w:val="clear" w:color="auto" w:fill="D9D9D9" w:themeFill="background1" w:themeFillShade="D9"/>
            <w:vAlign w:val="bottom"/>
          </w:tcPr>
          <w:p w14:paraId="69A0E197"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1308" w:type="dxa"/>
            <w:tcBorders>
              <w:top w:val="nil"/>
            </w:tcBorders>
            <w:shd w:val="clear" w:color="auto" w:fill="D9D9D9" w:themeFill="background1" w:themeFillShade="D9"/>
            <w:vAlign w:val="bottom"/>
          </w:tcPr>
          <w:p w14:paraId="5BFB4E9F"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1170" w:type="dxa"/>
            <w:tcBorders>
              <w:top w:val="nil"/>
            </w:tcBorders>
            <w:shd w:val="clear" w:color="auto" w:fill="D9D9D9" w:themeFill="background1" w:themeFillShade="D9"/>
            <w:vAlign w:val="bottom"/>
          </w:tcPr>
          <w:p w14:paraId="530411C3"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c>
          <w:tcPr>
            <w:tcW w:w="1141" w:type="dxa"/>
            <w:tcBorders>
              <w:top w:val="nil"/>
            </w:tcBorders>
            <w:shd w:val="clear" w:color="auto" w:fill="D9D9D9" w:themeFill="background1" w:themeFillShade="D9"/>
            <w:vAlign w:val="bottom"/>
          </w:tcPr>
          <w:p w14:paraId="5E2A442C" w14:textId="77777777" w:rsidR="00323C56" w:rsidRPr="008A593D" w:rsidRDefault="00323C56" w:rsidP="00A0180F">
            <w:pPr>
              <w:tabs>
                <w:tab w:val="left" w:pos="417"/>
                <w:tab w:val="left" w:pos="1008"/>
                <w:tab w:val="left" w:pos="1800"/>
              </w:tabs>
              <w:spacing w:before="80" w:after="80" w:line="240" w:lineRule="auto"/>
              <w:jc w:val="center"/>
              <w:rPr>
                <w:rFonts w:asciiTheme="minorHAnsi" w:hAnsiTheme="minorHAnsi" w:cstheme="minorHAnsi"/>
                <w:sz w:val="20"/>
                <w:szCs w:val="20"/>
              </w:rPr>
            </w:pPr>
            <w:r w:rsidRPr="008A593D">
              <w:rPr>
                <w:rFonts w:asciiTheme="minorHAnsi" w:hAnsiTheme="minorHAnsi" w:cstheme="minorHAnsi"/>
                <w:sz w:val="20"/>
                <w:szCs w:val="20"/>
              </w:rPr>
              <w:t>4</w:t>
            </w:r>
          </w:p>
        </w:tc>
      </w:tr>
      <w:tr w:rsidR="00323C56" w:rsidRPr="008A593D" w14:paraId="5153130D" w14:textId="77777777" w:rsidTr="00A0180F">
        <w:tc>
          <w:tcPr>
            <w:tcW w:w="4948" w:type="dxa"/>
            <w:tcBorders>
              <w:top w:val="nil"/>
              <w:left w:val="nil"/>
            </w:tcBorders>
            <w:shd w:val="clear" w:color="auto" w:fill="D9D9D9" w:themeFill="background1" w:themeFillShade="D9"/>
          </w:tcPr>
          <w:p w14:paraId="3756D3EF" w14:textId="77777777" w:rsidR="00323C56" w:rsidRPr="008A593D" w:rsidRDefault="00323C56" w:rsidP="00A0180F">
            <w:pPr>
              <w:tabs>
                <w:tab w:val="left" w:pos="288"/>
                <w:tab w:val="right" w:leader="underscore" w:pos="4709"/>
              </w:tabs>
              <w:spacing w:before="80" w:after="80" w:line="240" w:lineRule="auto"/>
              <w:ind w:left="288" w:hanging="288"/>
              <w:rPr>
                <w:rFonts w:asciiTheme="minorHAnsi" w:hAnsiTheme="minorHAnsi" w:cstheme="minorHAnsi"/>
                <w:i/>
                <w:sz w:val="20"/>
                <w:szCs w:val="20"/>
              </w:rPr>
            </w:pPr>
            <w:r w:rsidRPr="008A593D">
              <w:rPr>
                <w:rFonts w:asciiTheme="minorHAnsi" w:hAnsiTheme="minorHAnsi" w:cstheme="minorHAnsi"/>
                <w:sz w:val="20"/>
                <w:szCs w:val="20"/>
              </w:rPr>
              <w:tab/>
            </w:r>
            <w:r>
              <w:rPr>
                <w:rFonts w:asciiTheme="minorHAnsi" w:hAnsiTheme="minorHAnsi" w:cstheme="minorHAnsi"/>
                <w:sz w:val="20"/>
                <w:szCs w:val="20"/>
              </w:rPr>
              <w:t>(</w:t>
            </w:r>
            <w:r w:rsidRPr="008A593D">
              <w:rPr>
                <w:rFonts w:asciiTheme="minorHAnsi" w:hAnsiTheme="minorHAnsi" w:cstheme="minorHAnsi"/>
                <w:i/>
                <w:sz w:val="20"/>
                <w:szCs w:val="20"/>
              </w:rPr>
              <w:t>Specify</w:t>
            </w:r>
            <w:r>
              <w:rPr>
                <w:rFonts w:asciiTheme="minorHAnsi" w:hAnsiTheme="minorHAnsi" w:cstheme="minorHAnsi"/>
                <w:i/>
                <w:sz w:val="20"/>
                <w:szCs w:val="20"/>
              </w:rPr>
              <w:t>)</w:t>
            </w:r>
            <w:r w:rsidRPr="008A593D">
              <w:rPr>
                <w:rFonts w:asciiTheme="minorHAnsi" w:hAnsiTheme="minorHAnsi" w:cstheme="minorHAnsi"/>
                <w:i/>
                <w:sz w:val="20"/>
                <w:szCs w:val="20"/>
              </w:rPr>
              <w:tab/>
            </w:r>
          </w:p>
        </w:tc>
        <w:tc>
          <w:tcPr>
            <w:tcW w:w="582" w:type="dxa"/>
            <w:tcBorders>
              <w:top w:val="nil"/>
            </w:tcBorders>
            <w:shd w:val="clear" w:color="auto" w:fill="D9D9D9" w:themeFill="background1" w:themeFillShade="D9"/>
            <w:vAlign w:val="bottom"/>
          </w:tcPr>
          <w:p w14:paraId="190D362B" w14:textId="77777777" w:rsidR="00323C56" w:rsidRPr="008A593D" w:rsidRDefault="00323C56" w:rsidP="00A0180F">
            <w:pPr>
              <w:tabs>
                <w:tab w:val="left" w:pos="417"/>
                <w:tab w:val="left" w:pos="1008"/>
                <w:tab w:val="left" w:pos="1800"/>
              </w:tabs>
              <w:spacing w:before="80" w:after="80" w:line="240" w:lineRule="auto"/>
              <w:jc w:val="center"/>
              <w:outlineLvl w:val="4"/>
              <w:rPr>
                <w:rFonts w:asciiTheme="minorHAnsi" w:hAnsiTheme="minorHAnsi" w:cstheme="minorHAnsi"/>
                <w:sz w:val="20"/>
                <w:szCs w:val="20"/>
              </w:rPr>
            </w:pPr>
          </w:p>
        </w:tc>
        <w:tc>
          <w:tcPr>
            <w:tcW w:w="504" w:type="dxa"/>
            <w:tcBorders>
              <w:top w:val="nil"/>
              <w:right w:val="single" w:sz="4" w:space="0" w:color="auto"/>
            </w:tcBorders>
            <w:shd w:val="clear" w:color="auto" w:fill="D9D9D9" w:themeFill="background1" w:themeFillShade="D9"/>
            <w:vAlign w:val="bottom"/>
          </w:tcPr>
          <w:p w14:paraId="2AE3C7E5" w14:textId="77777777" w:rsidR="00323C56" w:rsidRPr="008A593D" w:rsidRDefault="00323C56" w:rsidP="00A0180F">
            <w:pPr>
              <w:tabs>
                <w:tab w:val="left" w:pos="417"/>
                <w:tab w:val="left" w:pos="1008"/>
                <w:tab w:val="left" w:pos="1800"/>
              </w:tabs>
              <w:spacing w:before="80" w:after="80" w:line="240" w:lineRule="auto"/>
              <w:jc w:val="center"/>
              <w:outlineLvl w:val="4"/>
              <w:rPr>
                <w:rFonts w:asciiTheme="minorHAnsi" w:hAnsiTheme="minorHAnsi" w:cstheme="minorHAnsi"/>
                <w:sz w:val="20"/>
                <w:szCs w:val="20"/>
              </w:rPr>
            </w:pPr>
          </w:p>
        </w:tc>
        <w:tc>
          <w:tcPr>
            <w:tcW w:w="1118" w:type="dxa"/>
            <w:tcBorders>
              <w:top w:val="nil"/>
              <w:left w:val="single" w:sz="4" w:space="0" w:color="auto"/>
            </w:tcBorders>
            <w:shd w:val="clear" w:color="auto" w:fill="D9D9D9" w:themeFill="background1" w:themeFillShade="D9"/>
            <w:vAlign w:val="bottom"/>
          </w:tcPr>
          <w:p w14:paraId="7F785F79" w14:textId="77777777" w:rsidR="00323C56" w:rsidRPr="008A593D" w:rsidRDefault="00323C56" w:rsidP="00A0180F">
            <w:pPr>
              <w:tabs>
                <w:tab w:val="left" w:pos="417"/>
                <w:tab w:val="left" w:pos="1008"/>
                <w:tab w:val="left" w:pos="1800"/>
              </w:tabs>
              <w:spacing w:before="80" w:after="80" w:line="240" w:lineRule="auto"/>
              <w:jc w:val="center"/>
              <w:outlineLvl w:val="4"/>
              <w:rPr>
                <w:rFonts w:asciiTheme="minorHAnsi" w:hAnsiTheme="minorHAnsi" w:cstheme="minorHAnsi"/>
                <w:sz w:val="20"/>
                <w:szCs w:val="20"/>
              </w:rPr>
            </w:pPr>
          </w:p>
        </w:tc>
        <w:tc>
          <w:tcPr>
            <w:tcW w:w="1308" w:type="dxa"/>
            <w:tcBorders>
              <w:top w:val="nil"/>
            </w:tcBorders>
            <w:shd w:val="clear" w:color="auto" w:fill="D9D9D9" w:themeFill="background1" w:themeFillShade="D9"/>
          </w:tcPr>
          <w:p w14:paraId="47F3A981" w14:textId="77777777" w:rsidR="00323C56" w:rsidRPr="008A593D" w:rsidRDefault="00323C56" w:rsidP="00A0180F">
            <w:pPr>
              <w:tabs>
                <w:tab w:val="left" w:pos="417"/>
                <w:tab w:val="left" w:pos="1008"/>
                <w:tab w:val="left" w:pos="1800"/>
              </w:tabs>
              <w:spacing w:before="80" w:after="80" w:line="240" w:lineRule="auto"/>
              <w:jc w:val="center"/>
              <w:outlineLvl w:val="4"/>
              <w:rPr>
                <w:rFonts w:asciiTheme="minorHAnsi" w:hAnsiTheme="minorHAnsi" w:cstheme="minorHAnsi"/>
                <w:sz w:val="20"/>
                <w:szCs w:val="20"/>
              </w:rPr>
            </w:pPr>
          </w:p>
        </w:tc>
        <w:tc>
          <w:tcPr>
            <w:tcW w:w="1170" w:type="dxa"/>
            <w:tcBorders>
              <w:top w:val="nil"/>
            </w:tcBorders>
            <w:shd w:val="clear" w:color="auto" w:fill="D9D9D9" w:themeFill="background1" w:themeFillShade="D9"/>
            <w:vAlign w:val="bottom"/>
          </w:tcPr>
          <w:p w14:paraId="69BAA023" w14:textId="77777777" w:rsidR="00323C56" w:rsidRPr="008A593D" w:rsidRDefault="00323C56" w:rsidP="00A0180F">
            <w:pPr>
              <w:tabs>
                <w:tab w:val="left" w:pos="417"/>
                <w:tab w:val="left" w:pos="1008"/>
                <w:tab w:val="left" w:pos="1800"/>
              </w:tabs>
              <w:spacing w:before="80" w:after="80" w:line="240" w:lineRule="auto"/>
              <w:jc w:val="center"/>
              <w:outlineLvl w:val="4"/>
              <w:rPr>
                <w:rFonts w:asciiTheme="minorHAnsi" w:hAnsiTheme="minorHAnsi" w:cstheme="minorHAnsi"/>
                <w:sz w:val="20"/>
                <w:szCs w:val="20"/>
              </w:rPr>
            </w:pPr>
          </w:p>
        </w:tc>
        <w:tc>
          <w:tcPr>
            <w:tcW w:w="1141" w:type="dxa"/>
            <w:tcBorders>
              <w:top w:val="nil"/>
            </w:tcBorders>
            <w:shd w:val="clear" w:color="auto" w:fill="D9D9D9" w:themeFill="background1" w:themeFillShade="D9"/>
            <w:vAlign w:val="bottom"/>
          </w:tcPr>
          <w:p w14:paraId="379E5C98" w14:textId="77777777" w:rsidR="00323C56" w:rsidRPr="008A593D" w:rsidRDefault="00323C56" w:rsidP="00A0180F">
            <w:pPr>
              <w:tabs>
                <w:tab w:val="left" w:pos="417"/>
                <w:tab w:val="left" w:pos="1008"/>
                <w:tab w:val="left" w:pos="1800"/>
              </w:tabs>
              <w:spacing w:before="80" w:after="80" w:line="240" w:lineRule="auto"/>
              <w:jc w:val="center"/>
              <w:outlineLvl w:val="4"/>
              <w:rPr>
                <w:rFonts w:asciiTheme="minorHAnsi" w:hAnsiTheme="minorHAnsi" w:cstheme="minorHAnsi"/>
                <w:sz w:val="20"/>
                <w:szCs w:val="20"/>
              </w:rPr>
            </w:pPr>
          </w:p>
        </w:tc>
      </w:tr>
    </w:tbl>
    <w:p w14:paraId="7B0EBFC6" w14:textId="77777777" w:rsidR="00323C56" w:rsidRPr="008A593D" w:rsidRDefault="00323C56" w:rsidP="00323C56">
      <w:pPr>
        <w:widowControl/>
        <w:spacing w:before="240" w:after="240" w:line="240" w:lineRule="auto"/>
        <w:rPr>
          <w:rFonts w:asciiTheme="minorHAnsi" w:hAnsiTheme="minorHAnsi"/>
          <w:sz w:val="20"/>
          <w:szCs w:val="20"/>
        </w:rPr>
      </w:pPr>
      <w:r w:rsidRPr="008A593D">
        <w:rPr>
          <w:rFonts w:asciiTheme="minorHAnsi" w:hAnsiTheme="minorHAnsi"/>
          <w:b/>
          <w:sz w:val="20"/>
          <w:szCs w:val="20"/>
        </w:rPr>
        <w:t>* Percentage of students achieving a threshold score</w:t>
      </w:r>
      <w:r w:rsidRPr="008A593D">
        <w:rPr>
          <w:rFonts w:asciiTheme="minorHAnsi" w:hAnsiTheme="minorHAnsi"/>
          <w:sz w:val="20"/>
          <w:szCs w:val="20"/>
        </w:rPr>
        <w:t xml:space="preserve"> is the percentage achieving proficiency or other state-specified threshold on the state assessment. </w:t>
      </w:r>
    </w:p>
    <w:p w14:paraId="7FDFF7E7" w14:textId="77777777" w:rsidR="00323C56" w:rsidRPr="008A593D" w:rsidRDefault="00323C56" w:rsidP="00323C56">
      <w:pPr>
        <w:widowControl/>
        <w:spacing w:after="240" w:line="240" w:lineRule="auto"/>
        <w:rPr>
          <w:rFonts w:ascii="Calibri" w:hAnsi="Calibri"/>
          <w:sz w:val="20"/>
          <w:szCs w:val="20"/>
        </w:rPr>
      </w:pPr>
      <w:r w:rsidRPr="008A593D">
        <w:rPr>
          <w:rFonts w:asciiTheme="minorHAnsi" w:hAnsiTheme="minorHAnsi"/>
          <w:b/>
          <w:sz w:val="20"/>
          <w:szCs w:val="20"/>
        </w:rPr>
        <w:t>** Percentage of students in multiple assessment categories</w:t>
      </w:r>
      <w:r w:rsidRPr="008A593D">
        <w:rPr>
          <w:rFonts w:asciiTheme="minorHAnsi" w:hAnsiTheme="minorHAnsi"/>
          <w:sz w:val="20"/>
          <w:szCs w:val="20"/>
        </w:rPr>
        <w:t xml:space="preserve"> is the percentage of students advanced and/or basic, in addition to percentage proficient, or the percentage achieving along particular scale or index scores.</w:t>
      </w:r>
    </w:p>
    <w:p w14:paraId="4E364530" w14:textId="77777777" w:rsidR="00323C56" w:rsidRPr="008A593D" w:rsidRDefault="00323C56" w:rsidP="00323C56">
      <w:pPr>
        <w:widowControl/>
        <w:spacing w:after="240" w:line="240" w:lineRule="auto"/>
        <w:rPr>
          <w:rFonts w:asciiTheme="minorHAnsi" w:hAnsiTheme="minorHAnsi" w:cstheme="minorHAnsi"/>
          <w:sz w:val="20"/>
          <w:szCs w:val="20"/>
        </w:rPr>
      </w:pPr>
      <w:r w:rsidRPr="008A593D">
        <w:rPr>
          <w:rFonts w:asciiTheme="minorHAnsi" w:hAnsiTheme="minorHAnsi" w:cstheme="minorHAnsi"/>
          <w:b/>
          <w:sz w:val="20"/>
          <w:szCs w:val="20"/>
        </w:rPr>
        <w:t>*** Individual student achievement growth for this question</w:t>
      </w:r>
      <w:r w:rsidRPr="008A593D">
        <w:rPr>
          <w:rFonts w:asciiTheme="minorHAnsi" w:hAnsiTheme="minorHAnsi" w:cstheme="minorHAnsi"/>
          <w:sz w:val="20"/>
          <w:szCs w:val="20"/>
        </w:rPr>
        <w:t xml:space="preserve"> may include student movement between performance categories, value added, student growth percentiles, or growth between grade levels on a vertical scale.</w:t>
      </w:r>
    </w:p>
    <w:p w14:paraId="13092E6A" w14:textId="77777777" w:rsidR="00323C56" w:rsidRPr="008A593D" w:rsidRDefault="00323C56" w:rsidP="00323C56">
      <w:pPr>
        <w:widowControl/>
        <w:rPr>
          <w:rFonts w:asciiTheme="minorHAnsi" w:hAnsiTheme="minorHAnsi" w:cstheme="minorHAnsi"/>
          <w:b/>
          <w:bCs/>
          <w:sz w:val="22"/>
        </w:rPr>
      </w:pPr>
      <w:r w:rsidRPr="008A593D">
        <w:rPr>
          <w:rFonts w:asciiTheme="minorHAnsi" w:hAnsiTheme="minorHAnsi" w:cstheme="minorHAnsi"/>
          <w:b/>
          <w:sz w:val="20"/>
          <w:szCs w:val="20"/>
        </w:rPr>
        <w:t>**** Assessment participation rate</w:t>
      </w:r>
      <w:r w:rsidRPr="008A593D">
        <w:rPr>
          <w:rFonts w:asciiTheme="minorHAnsi" w:hAnsiTheme="minorHAnsi" w:cstheme="minorHAnsi"/>
          <w:sz w:val="20"/>
          <w:szCs w:val="20"/>
        </w:rPr>
        <w:t xml:space="preserve"> is the percentage of students taking the assessment.</w:t>
      </w:r>
    </w:p>
    <w:p w14:paraId="6246422B" w14:textId="77777777" w:rsidR="00323C56" w:rsidRPr="008A593D" w:rsidRDefault="00323C56" w:rsidP="00323C56">
      <w:pPr>
        <w:widowControl/>
        <w:rPr>
          <w:rFonts w:asciiTheme="minorHAnsi" w:hAnsiTheme="minorHAnsi" w:cstheme="minorHAnsi"/>
          <w:b/>
          <w:bCs/>
          <w:sz w:val="22"/>
        </w:rPr>
      </w:pPr>
    </w:p>
    <w:p w14:paraId="3C654529" w14:textId="77777777" w:rsidR="00323C56" w:rsidRPr="008A593D" w:rsidRDefault="00323C56" w:rsidP="00323C56">
      <w:pPr>
        <w:widowControl/>
        <w:rPr>
          <w:rFonts w:asciiTheme="minorHAnsi" w:hAnsiTheme="minorHAnsi" w:cstheme="minorHAnsi"/>
          <w:b/>
          <w:bCs/>
          <w:sz w:val="22"/>
        </w:rPr>
        <w:sectPr w:rsidR="00323C56" w:rsidRPr="008A593D" w:rsidSect="00EB0F9D">
          <w:headerReference w:type="default" r:id="rId12"/>
          <w:footerReference w:type="default" r:id="rId13"/>
          <w:pgSz w:w="12240" w:h="15840" w:code="1"/>
          <w:pgMar w:top="720" w:right="720" w:bottom="720" w:left="720" w:header="720" w:footer="720" w:gutter="0"/>
          <w:cols w:space="720"/>
          <w:docGrid w:linePitch="360"/>
        </w:sectPr>
      </w:pPr>
    </w:p>
    <w:p w14:paraId="141B120F" w14:textId="77777777" w:rsidR="00323C56" w:rsidRPr="008A593D" w:rsidRDefault="00323C56" w:rsidP="00323C56">
      <w:pPr>
        <w:widowControl/>
        <w:tabs>
          <w:tab w:val="left" w:pos="720"/>
        </w:tabs>
        <w:spacing w:before="360" w:after="120" w:line="240" w:lineRule="auto"/>
        <w:ind w:left="720" w:hanging="720"/>
        <w:rPr>
          <w:rFonts w:asciiTheme="minorHAnsi" w:eastAsia="Times New Roman" w:hAnsiTheme="minorHAnsi" w:cs="Arial"/>
          <w:b/>
          <w:sz w:val="20"/>
          <w:szCs w:val="20"/>
        </w:rPr>
      </w:pPr>
      <w:r w:rsidRPr="008A593D">
        <w:rPr>
          <w:rFonts w:asciiTheme="minorHAnsi" w:eastAsia="Times New Roman" w:hAnsiTheme="minorHAnsi" w:cs="Arial"/>
          <w:b/>
          <w:sz w:val="20"/>
          <w:szCs w:val="20"/>
        </w:rPr>
        <w:t>1-9.</w:t>
      </w:r>
      <w:r w:rsidRPr="008A593D">
        <w:rPr>
          <w:rFonts w:asciiTheme="minorHAnsi" w:eastAsia="Times New Roman" w:hAnsiTheme="minorHAnsi" w:cs="Arial"/>
          <w:b/>
          <w:sz w:val="20"/>
          <w:szCs w:val="20"/>
        </w:rPr>
        <w:tab/>
        <w:t xml:space="preserve">Which measures of student achievement growth from this school year (2017–18) are used for reading and math achievement in your state’s accountability system </w:t>
      </w:r>
      <w:r w:rsidRPr="008A593D">
        <w:rPr>
          <w:rFonts w:asciiTheme="minorHAnsi" w:eastAsia="Times New Roman" w:hAnsiTheme="minorHAnsi" w:cs="Arial"/>
          <w:b/>
          <w:sz w:val="20"/>
          <w:szCs w:val="20"/>
          <w:u w:val="single"/>
        </w:rPr>
        <w:t>for elementary and middle schools</w:t>
      </w:r>
      <w:r w:rsidRPr="008A593D">
        <w:rPr>
          <w:rFonts w:asciiTheme="minorHAnsi" w:eastAsia="Times New Roman" w:hAnsiTheme="minorHAnsi" w:cs="Arial"/>
          <w:b/>
          <w:sz w:val="20"/>
          <w:szCs w:val="20"/>
        </w:rPr>
        <w:t>?</w:t>
      </w:r>
    </w:p>
    <w:p w14:paraId="6D908CF5" w14:textId="77777777" w:rsidR="00323C56" w:rsidRPr="008A593D" w:rsidRDefault="00323C56" w:rsidP="00323C56">
      <w:pPr>
        <w:tabs>
          <w:tab w:val="right" w:leader="dot" w:pos="8640"/>
        </w:tabs>
        <w:spacing w:line="240" w:lineRule="auto"/>
        <w:ind w:left="1080" w:right="2592" w:hanging="360"/>
        <w:rPr>
          <w:rFonts w:asciiTheme="minorHAnsi" w:hAnsiTheme="minorHAnsi"/>
          <w:sz w:val="20"/>
          <w:szCs w:val="20"/>
        </w:rPr>
      </w:pPr>
      <w:r w:rsidRPr="008A593D">
        <w:rPr>
          <w:rFonts w:asciiTheme="minorHAnsi" w:hAnsiTheme="minorHAnsi"/>
          <w:sz w:val="28"/>
          <w:szCs w:val="28"/>
        </w:rPr>
        <w:t>    □</w:t>
      </w:r>
      <w:r w:rsidRPr="008A593D">
        <w:rPr>
          <w:rFonts w:asciiTheme="minorHAnsi" w:hAnsiTheme="minorHAnsi"/>
          <w:b/>
          <w:bCs/>
          <w:sz w:val="20"/>
          <w:szCs w:val="20"/>
        </w:rPr>
        <w:t xml:space="preserve"> </w:t>
      </w:r>
      <w:r w:rsidRPr="008A593D">
        <w:rPr>
          <w:rFonts w:asciiTheme="minorHAnsi" w:hAnsiTheme="minorHAnsi"/>
          <w:b/>
          <w:bCs/>
          <w:i/>
          <w:iCs/>
          <w:sz w:val="20"/>
          <w:szCs w:val="20"/>
        </w:rPr>
        <w:t>Check box if not applicable – student achievement growth is not used in the state’s accountability system for elementary and middle schools.</w:t>
      </w:r>
    </w:p>
    <w:p w14:paraId="5D7C8618" w14:textId="77777777" w:rsidR="00323C56" w:rsidRPr="008A593D" w:rsidRDefault="00323C56" w:rsidP="00323C56">
      <w:pPr>
        <w:tabs>
          <w:tab w:val="left" w:pos="7740"/>
        </w:tabs>
        <w:spacing w:before="120" w:after="120" w:line="264" w:lineRule="auto"/>
        <w:ind w:left="720" w:hanging="720"/>
        <w:rPr>
          <w:rFonts w:asciiTheme="minorHAnsi" w:hAnsiTheme="minorHAnsi"/>
          <w:b/>
          <w:sz w:val="20"/>
        </w:rPr>
      </w:pPr>
      <w:r w:rsidRPr="008A593D">
        <w:rPr>
          <w:rFonts w:asciiTheme="minorHAnsi" w:hAnsiTheme="minorHAnsi"/>
          <w:b/>
          <w:sz w:val="20"/>
        </w:rPr>
        <w:tab/>
      </w:r>
      <w:r w:rsidRPr="008A593D">
        <w:rPr>
          <w:rFonts w:asciiTheme="minorHAnsi" w:hAnsiTheme="minorHAnsi"/>
          <w:b/>
          <w:sz w:val="20"/>
        </w:rPr>
        <w:tab/>
        <w:t>SELECT ALL THAT APPLY</w:t>
      </w:r>
    </w:p>
    <w:p w14:paraId="0D312090" w14:textId="77777777" w:rsidR="00323C56" w:rsidRPr="008A593D" w:rsidRDefault="00323C56" w:rsidP="00323C56">
      <w:pPr>
        <w:shd w:val="clear" w:color="auto" w:fill="D9D9D9" w:themeFill="background1" w:themeFillShade="D9"/>
        <w:tabs>
          <w:tab w:val="right" w:leader="dot" w:pos="8640"/>
        </w:tabs>
        <w:spacing w:line="240" w:lineRule="auto"/>
        <w:ind w:left="1080" w:right="1710" w:hanging="360"/>
        <w:rPr>
          <w:rFonts w:asciiTheme="minorHAnsi" w:hAnsiTheme="minorHAnsi" w:cstheme="minorHAnsi"/>
          <w:sz w:val="20"/>
          <w:szCs w:val="20"/>
        </w:rPr>
      </w:pPr>
      <w:r w:rsidRPr="008A593D">
        <w:rPr>
          <w:rFonts w:asciiTheme="minorHAnsi" w:hAnsiTheme="minorHAnsi" w:cstheme="minorHAnsi"/>
          <w:sz w:val="20"/>
          <w:szCs w:val="20"/>
        </w:rPr>
        <w:t>a.</w:t>
      </w:r>
      <w:r w:rsidRPr="008A593D">
        <w:rPr>
          <w:rFonts w:asciiTheme="minorHAnsi" w:hAnsiTheme="minorHAnsi" w:cstheme="minorHAnsi"/>
          <w:sz w:val="20"/>
          <w:szCs w:val="20"/>
        </w:rPr>
        <w:tab/>
        <w:t>Movement to a higher performance category, for example, from basic to proficient</w:t>
      </w:r>
      <w:r w:rsidRPr="008A593D">
        <w:rPr>
          <w:rFonts w:asciiTheme="minorHAnsi" w:hAnsiTheme="minorHAnsi" w:cstheme="minorHAnsi"/>
          <w:sz w:val="20"/>
          <w:szCs w:val="20"/>
        </w:rPr>
        <w:tab/>
        <w:t>1</w:t>
      </w:r>
    </w:p>
    <w:p w14:paraId="30BADF9F" w14:textId="77777777" w:rsidR="00323C56" w:rsidRPr="008A593D" w:rsidRDefault="00323C56" w:rsidP="00323C56">
      <w:pPr>
        <w:tabs>
          <w:tab w:val="right" w:leader="dot" w:pos="8640"/>
        </w:tabs>
        <w:spacing w:line="240" w:lineRule="auto"/>
        <w:ind w:left="1080" w:right="1710" w:hanging="360"/>
        <w:rPr>
          <w:rFonts w:asciiTheme="minorHAnsi" w:hAnsiTheme="minorHAnsi" w:cstheme="minorHAnsi"/>
          <w:sz w:val="20"/>
          <w:szCs w:val="20"/>
        </w:rPr>
      </w:pPr>
      <w:r w:rsidRPr="008A593D">
        <w:rPr>
          <w:rFonts w:asciiTheme="minorHAnsi" w:hAnsiTheme="minorHAnsi" w:cstheme="minorHAnsi"/>
          <w:sz w:val="20"/>
          <w:szCs w:val="20"/>
        </w:rPr>
        <w:t>b.</w:t>
      </w:r>
      <w:r w:rsidRPr="008A593D">
        <w:rPr>
          <w:rFonts w:asciiTheme="minorHAnsi" w:hAnsiTheme="minorHAnsi" w:cstheme="minorHAnsi"/>
          <w:sz w:val="20"/>
          <w:szCs w:val="20"/>
        </w:rPr>
        <w:tab/>
        <w:t>Value added growth measure</w:t>
      </w:r>
      <w:r>
        <w:rPr>
          <w:rFonts w:asciiTheme="minorHAnsi" w:hAnsiTheme="minorHAnsi" w:cstheme="minorHAnsi"/>
          <w:sz w:val="20"/>
          <w:szCs w:val="20"/>
        </w:rPr>
        <w:tab/>
      </w:r>
      <w:r w:rsidRPr="008A593D">
        <w:rPr>
          <w:rFonts w:asciiTheme="minorHAnsi" w:hAnsiTheme="minorHAnsi" w:cstheme="minorHAnsi"/>
          <w:sz w:val="20"/>
          <w:szCs w:val="20"/>
        </w:rPr>
        <w:t>2</w:t>
      </w:r>
    </w:p>
    <w:p w14:paraId="0C21B028" w14:textId="77777777" w:rsidR="00323C56" w:rsidRPr="008A593D" w:rsidRDefault="00323C56" w:rsidP="00323C56">
      <w:pPr>
        <w:shd w:val="clear" w:color="auto" w:fill="D9D9D9" w:themeFill="background1" w:themeFillShade="D9"/>
        <w:tabs>
          <w:tab w:val="right" w:leader="dot" w:pos="8640"/>
        </w:tabs>
        <w:spacing w:line="240" w:lineRule="auto"/>
        <w:ind w:left="1080" w:right="1710" w:hanging="360"/>
        <w:rPr>
          <w:rFonts w:asciiTheme="minorHAnsi" w:hAnsiTheme="minorHAnsi" w:cstheme="minorHAnsi"/>
          <w:sz w:val="20"/>
          <w:szCs w:val="20"/>
        </w:rPr>
      </w:pPr>
      <w:r w:rsidRPr="008A593D">
        <w:rPr>
          <w:rFonts w:asciiTheme="minorHAnsi" w:hAnsiTheme="minorHAnsi" w:cstheme="minorHAnsi"/>
          <w:sz w:val="20"/>
          <w:szCs w:val="20"/>
        </w:rPr>
        <w:t>c.</w:t>
      </w:r>
      <w:r w:rsidRPr="008A593D">
        <w:rPr>
          <w:rFonts w:asciiTheme="minorHAnsi" w:hAnsiTheme="minorHAnsi" w:cstheme="minorHAnsi"/>
          <w:sz w:val="20"/>
          <w:szCs w:val="20"/>
        </w:rPr>
        <w:tab/>
        <w:t>Student growth percentile</w:t>
      </w:r>
      <w:r>
        <w:rPr>
          <w:rFonts w:asciiTheme="minorHAnsi" w:hAnsiTheme="minorHAnsi" w:cstheme="minorHAnsi"/>
          <w:sz w:val="20"/>
          <w:szCs w:val="20"/>
        </w:rPr>
        <w:tab/>
      </w:r>
      <w:r w:rsidRPr="008A593D">
        <w:rPr>
          <w:rFonts w:asciiTheme="minorHAnsi" w:hAnsiTheme="minorHAnsi" w:cstheme="minorHAnsi"/>
          <w:sz w:val="20"/>
          <w:szCs w:val="20"/>
        </w:rPr>
        <w:t>3</w:t>
      </w:r>
    </w:p>
    <w:p w14:paraId="036F9666" w14:textId="77777777" w:rsidR="00323C56" w:rsidRPr="008A593D" w:rsidRDefault="00323C56" w:rsidP="00323C56">
      <w:pPr>
        <w:tabs>
          <w:tab w:val="right" w:leader="dot" w:pos="8640"/>
        </w:tabs>
        <w:spacing w:line="240" w:lineRule="auto"/>
        <w:ind w:left="1080" w:right="1710" w:hanging="360"/>
        <w:rPr>
          <w:rFonts w:asciiTheme="minorHAnsi" w:hAnsiTheme="minorHAnsi" w:cstheme="minorHAnsi"/>
          <w:sz w:val="20"/>
          <w:szCs w:val="20"/>
        </w:rPr>
      </w:pPr>
      <w:r w:rsidRPr="008A593D">
        <w:rPr>
          <w:rFonts w:asciiTheme="minorHAnsi" w:hAnsiTheme="minorHAnsi" w:cstheme="minorHAnsi"/>
          <w:sz w:val="20"/>
          <w:szCs w:val="20"/>
        </w:rPr>
        <w:t>d.</w:t>
      </w:r>
      <w:r w:rsidRPr="008A593D">
        <w:rPr>
          <w:rFonts w:asciiTheme="minorHAnsi" w:hAnsiTheme="minorHAnsi" w:cstheme="minorHAnsi"/>
          <w:sz w:val="20"/>
          <w:szCs w:val="20"/>
        </w:rPr>
        <w:tab/>
        <w:t>Growth from one grade level to another measured on a vertical scale</w:t>
      </w:r>
      <w:r w:rsidRPr="008A593D">
        <w:rPr>
          <w:rFonts w:asciiTheme="minorHAnsi" w:hAnsiTheme="minorHAnsi" w:cstheme="minorHAnsi"/>
          <w:sz w:val="20"/>
          <w:szCs w:val="20"/>
        </w:rPr>
        <w:tab/>
        <w:t>4</w:t>
      </w:r>
    </w:p>
    <w:p w14:paraId="6AE96C71" w14:textId="77777777" w:rsidR="00323C56" w:rsidRPr="008A593D" w:rsidRDefault="00323C56" w:rsidP="00323C56">
      <w:pPr>
        <w:shd w:val="clear" w:color="auto" w:fill="D9D9D9" w:themeFill="background1" w:themeFillShade="D9"/>
        <w:tabs>
          <w:tab w:val="right" w:leader="dot" w:pos="8640"/>
        </w:tabs>
        <w:spacing w:line="240" w:lineRule="auto"/>
        <w:ind w:left="1080" w:right="1710" w:hanging="360"/>
        <w:rPr>
          <w:rFonts w:asciiTheme="minorHAnsi" w:hAnsiTheme="minorHAnsi" w:cstheme="minorHAnsi"/>
          <w:sz w:val="20"/>
          <w:szCs w:val="20"/>
        </w:rPr>
      </w:pPr>
      <w:r w:rsidRPr="008A593D">
        <w:rPr>
          <w:rFonts w:asciiTheme="minorHAnsi" w:hAnsiTheme="minorHAnsi" w:cstheme="minorHAnsi"/>
          <w:sz w:val="20"/>
          <w:szCs w:val="20"/>
        </w:rPr>
        <w:t>e.</w:t>
      </w:r>
      <w:r w:rsidRPr="008A593D">
        <w:rPr>
          <w:rFonts w:asciiTheme="minorHAnsi" w:hAnsiTheme="minorHAnsi" w:cstheme="minorHAnsi"/>
          <w:sz w:val="20"/>
          <w:szCs w:val="20"/>
        </w:rPr>
        <w:tab/>
        <w:t xml:space="preserve">Improvement from one cohort of students to the next cohort in the same grades </w:t>
      </w:r>
      <w:r>
        <w:rPr>
          <w:rFonts w:asciiTheme="minorHAnsi" w:hAnsiTheme="minorHAnsi" w:cstheme="minorHAnsi"/>
          <w:sz w:val="20"/>
          <w:szCs w:val="20"/>
        </w:rPr>
        <w:tab/>
      </w:r>
      <w:r w:rsidRPr="008A593D">
        <w:rPr>
          <w:rFonts w:asciiTheme="minorHAnsi" w:hAnsiTheme="minorHAnsi" w:cstheme="minorHAnsi"/>
          <w:sz w:val="20"/>
          <w:szCs w:val="20"/>
        </w:rPr>
        <w:t>5</w:t>
      </w:r>
    </w:p>
    <w:p w14:paraId="17F21D65" w14:textId="77777777" w:rsidR="00323C56" w:rsidRPr="008A593D" w:rsidRDefault="00323C56" w:rsidP="00323C56">
      <w:pPr>
        <w:tabs>
          <w:tab w:val="right" w:leader="dot" w:pos="8640"/>
        </w:tabs>
        <w:spacing w:line="240" w:lineRule="auto"/>
        <w:ind w:left="1080" w:right="1710" w:hanging="360"/>
        <w:rPr>
          <w:rFonts w:asciiTheme="minorHAnsi" w:hAnsiTheme="minorHAnsi" w:cstheme="minorHAnsi"/>
          <w:sz w:val="20"/>
          <w:szCs w:val="20"/>
        </w:rPr>
      </w:pPr>
      <w:r w:rsidRPr="008A593D">
        <w:rPr>
          <w:rFonts w:asciiTheme="minorHAnsi" w:hAnsiTheme="minorHAnsi" w:cstheme="minorHAnsi"/>
          <w:sz w:val="20"/>
          <w:szCs w:val="20"/>
        </w:rPr>
        <w:t>f.</w:t>
      </w:r>
      <w:r w:rsidRPr="008A593D">
        <w:rPr>
          <w:rFonts w:asciiTheme="minorHAnsi" w:hAnsiTheme="minorHAnsi" w:cstheme="minorHAnsi"/>
          <w:sz w:val="20"/>
          <w:szCs w:val="20"/>
        </w:rPr>
        <w:tab/>
        <w:t xml:space="preserve">Percentage of students with achievement growth at or above targets for attaining </w:t>
      </w:r>
      <w:r>
        <w:rPr>
          <w:rFonts w:asciiTheme="minorHAnsi" w:hAnsiTheme="minorHAnsi" w:cstheme="minorHAnsi"/>
          <w:sz w:val="20"/>
          <w:szCs w:val="20"/>
        </w:rPr>
        <w:br/>
      </w:r>
      <w:r w:rsidRPr="008A593D">
        <w:rPr>
          <w:rFonts w:asciiTheme="minorHAnsi" w:hAnsiTheme="minorHAnsi" w:cstheme="minorHAnsi"/>
          <w:sz w:val="20"/>
          <w:szCs w:val="20"/>
        </w:rPr>
        <w:t>proficiency goals</w:t>
      </w:r>
      <w:r>
        <w:rPr>
          <w:rFonts w:asciiTheme="minorHAnsi" w:hAnsiTheme="minorHAnsi" w:cstheme="minorHAnsi"/>
          <w:sz w:val="20"/>
          <w:szCs w:val="20"/>
        </w:rPr>
        <w:tab/>
      </w:r>
      <w:r w:rsidRPr="008A593D">
        <w:rPr>
          <w:rFonts w:asciiTheme="minorHAnsi" w:hAnsiTheme="minorHAnsi" w:cstheme="minorHAnsi"/>
          <w:sz w:val="20"/>
          <w:szCs w:val="20"/>
        </w:rPr>
        <w:t>6</w:t>
      </w:r>
    </w:p>
    <w:p w14:paraId="3E5E665C" w14:textId="77777777" w:rsidR="00323C56" w:rsidRPr="008A593D" w:rsidRDefault="00323C56" w:rsidP="00323C56">
      <w:pPr>
        <w:widowControl/>
        <w:tabs>
          <w:tab w:val="left" w:pos="720"/>
        </w:tabs>
        <w:spacing w:before="360" w:after="120" w:line="240" w:lineRule="auto"/>
        <w:ind w:left="720" w:hanging="720"/>
        <w:rPr>
          <w:rFonts w:asciiTheme="minorHAnsi" w:eastAsia="Times New Roman" w:hAnsiTheme="minorHAnsi" w:cs="Arial"/>
          <w:b/>
          <w:sz w:val="20"/>
          <w:szCs w:val="20"/>
        </w:rPr>
      </w:pPr>
      <w:r w:rsidRPr="008A593D">
        <w:rPr>
          <w:rFonts w:asciiTheme="minorHAnsi" w:eastAsia="Times New Roman" w:hAnsiTheme="minorHAnsi" w:cs="Arial"/>
          <w:b/>
          <w:sz w:val="20"/>
          <w:szCs w:val="20"/>
        </w:rPr>
        <w:t>1-10.</w:t>
      </w:r>
      <w:r w:rsidRPr="008A593D">
        <w:rPr>
          <w:rFonts w:asciiTheme="minorHAnsi" w:eastAsia="Times New Roman" w:hAnsiTheme="minorHAnsi" w:cs="Arial"/>
          <w:b/>
          <w:sz w:val="20"/>
          <w:szCs w:val="20"/>
        </w:rPr>
        <w:tab/>
        <w:t xml:space="preserve">Which measures of student achievement growth from this school year (2017–18) are used for reading and math achievement in your state’s accountability system </w:t>
      </w:r>
      <w:r w:rsidRPr="008A593D">
        <w:rPr>
          <w:rFonts w:asciiTheme="minorHAnsi" w:eastAsia="Times New Roman" w:hAnsiTheme="minorHAnsi" w:cs="Arial"/>
          <w:b/>
          <w:sz w:val="20"/>
          <w:szCs w:val="20"/>
          <w:u w:val="single"/>
        </w:rPr>
        <w:t>for high schools</w:t>
      </w:r>
      <w:r w:rsidRPr="008A593D">
        <w:rPr>
          <w:rFonts w:asciiTheme="minorHAnsi" w:eastAsia="Times New Roman" w:hAnsiTheme="minorHAnsi" w:cs="Arial"/>
          <w:b/>
          <w:sz w:val="20"/>
          <w:szCs w:val="20"/>
        </w:rPr>
        <w:t>?</w:t>
      </w:r>
    </w:p>
    <w:p w14:paraId="4689B9E1" w14:textId="77777777" w:rsidR="00323C56" w:rsidRPr="008A593D" w:rsidRDefault="00323C56" w:rsidP="00323C56">
      <w:pPr>
        <w:tabs>
          <w:tab w:val="right" w:leader="dot" w:pos="8640"/>
        </w:tabs>
        <w:spacing w:line="240" w:lineRule="auto"/>
        <w:ind w:left="1080" w:right="2592" w:hanging="360"/>
        <w:rPr>
          <w:rFonts w:asciiTheme="minorHAnsi" w:hAnsiTheme="minorHAnsi"/>
          <w:sz w:val="20"/>
          <w:szCs w:val="20"/>
        </w:rPr>
      </w:pPr>
      <w:r w:rsidRPr="008A593D">
        <w:rPr>
          <w:rFonts w:asciiTheme="minorHAnsi" w:hAnsiTheme="minorHAnsi"/>
          <w:sz w:val="28"/>
          <w:szCs w:val="28"/>
        </w:rPr>
        <w:t>    □</w:t>
      </w:r>
      <w:r w:rsidRPr="008A593D">
        <w:rPr>
          <w:rFonts w:asciiTheme="minorHAnsi" w:hAnsiTheme="minorHAnsi"/>
          <w:b/>
          <w:bCs/>
          <w:sz w:val="20"/>
          <w:szCs w:val="20"/>
        </w:rPr>
        <w:t xml:space="preserve"> </w:t>
      </w:r>
      <w:r w:rsidRPr="008A593D">
        <w:rPr>
          <w:rFonts w:asciiTheme="minorHAnsi" w:hAnsiTheme="minorHAnsi"/>
          <w:b/>
          <w:bCs/>
          <w:i/>
          <w:iCs/>
          <w:sz w:val="20"/>
          <w:szCs w:val="20"/>
        </w:rPr>
        <w:t>Check box if not applicable – student achievement growth is not used in the state’s accountability system for high schools.</w:t>
      </w:r>
    </w:p>
    <w:p w14:paraId="2CACBA24" w14:textId="77777777" w:rsidR="00323C56" w:rsidRPr="008A593D" w:rsidRDefault="00323C56" w:rsidP="00323C56">
      <w:pPr>
        <w:tabs>
          <w:tab w:val="left" w:pos="7740"/>
        </w:tabs>
        <w:spacing w:before="120" w:after="120" w:line="264" w:lineRule="auto"/>
        <w:ind w:left="720" w:hanging="720"/>
        <w:rPr>
          <w:rFonts w:asciiTheme="minorHAnsi" w:hAnsiTheme="minorHAnsi"/>
          <w:b/>
          <w:sz w:val="20"/>
        </w:rPr>
      </w:pPr>
      <w:r w:rsidRPr="008A593D">
        <w:rPr>
          <w:rFonts w:asciiTheme="minorHAnsi" w:hAnsiTheme="minorHAnsi"/>
          <w:b/>
          <w:sz w:val="20"/>
        </w:rPr>
        <w:tab/>
      </w:r>
      <w:r w:rsidRPr="008A593D">
        <w:rPr>
          <w:rFonts w:asciiTheme="minorHAnsi" w:hAnsiTheme="minorHAnsi"/>
          <w:b/>
          <w:sz w:val="20"/>
        </w:rPr>
        <w:tab/>
        <w:t>SELECT ALL THAT APPLY</w:t>
      </w:r>
    </w:p>
    <w:p w14:paraId="796DC2E7" w14:textId="77777777" w:rsidR="00323C56" w:rsidRPr="008A593D" w:rsidRDefault="00323C56" w:rsidP="00323C56">
      <w:pPr>
        <w:shd w:val="clear" w:color="auto" w:fill="D9D9D9" w:themeFill="background1" w:themeFillShade="D9"/>
        <w:tabs>
          <w:tab w:val="right" w:leader="dot" w:pos="8640"/>
        </w:tabs>
        <w:spacing w:line="240" w:lineRule="auto"/>
        <w:ind w:left="1080" w:right="1710" w:hanging="360"/>
        <w:rPr>
          <w:rFonts w:asciiTheme="minorHAnsi" w:hAnsiTheme="minorHAnsi" w:cstheme="minorHAnsi"/>
          <w:sz w:val="20"/>
          <w:szCs w:val="20"/>
        </w:rPr>
      </w:pPr>
      <w:r w:rsidRPr="008A593D">
        <w:rPr>
          <w:rFonts w:asciiTheme="minorHAnsi" w:hAnsiTheme="minorHAnsi" w:cstheme="minorHAnsi"/>
          <w:sz w:val="20"/>
          <w:szCs w:val="20"/>
        </w:rPr>
        <w:t>a.</w:t>
      </w:r>
      <w:r w:rsidRPr="008A593D">
        <w:rPr>
          <w:rFonts w:asciiTheme="minorHAnsi" w:hAnsiTheme="minorHAnsi" w:cstheme="minorHAnsi"/>
          <w:sz w:val="20"/>
          <w:szCs w:val="20"/>
        </w:rPr>
        <w:tab/>
        <w:t>Movement to a higher performance category, for example, from basic to proficient</w:t>
      </w:r>
      <w:r w:rsidRPr="008A593D">
        <w:rPr>
          <w:rFonts w:asciiTheme="minorHAnsi" w:hAnsiTheme="minorHAnsi" w:cstheme="minorHAnsi"/>
          <w:sz w:val="20"/>
          <w:szCs w:val="20"/>
        </w:rPr>
        <w:tab/>
        <w:t>1</w:t>
      </w:r>
    </w:p>
    <w:p w14:paraId="02DB113B" w14:textId="77777777" w:rsidR="00323C56" w:rsidRPr="008A593D" w:rsidRDefault="00323C56" w:rsidP="00323C56">
      <w:pPr>
        <w:tabs>
          <w:tab w:val="right" w:leader="dot" w:pos="8640"/>
        </w:tabs>
        <w:spacing w:line="240" w:lineRule="auto"/>
        <w:ind w:left="1080" w:right="1710" w:hanging="360"/>
        <w:rPr>
          <w:rFonts w:asciiTheme="minorHAnsi" w:hAnsiTheme="minorHAnsi" w:cstheme="minorHAnsi"/>
          <w:sz w:val="20"/>
          <w:szCs w:val="20"/>
        </w:rPr>
      </w:pPr>
      <w:r w:rsidRPr="008A593D">
        <w:rPr>
          <w:rFonts w:asciiTheme="minorHAnsi" w:hAnsiTheme="minorHAnsi" w:cstheme="minorHAnsi"/>
          <w:sz w:val="20"/>
          <w:szCs w:val="20"/>
        </w:rPr>
        <w:t>b.</w:t>
      </w:r>
      <w:r w:rsidRPr="008A593D">
        <w:rPr>
          <w:rFonts w:asciiTheme="minorHAnsi" w:hAnsiTheme="minorHAnsi" w:cstheme="minorHAnsi"/>
          <w:sz w:val="20"/>
          <w:szCs w:val="20"/>
        </w:rPr>
        <w:tab/>
        <w:t>Value added growth measure</w:t>
      </w:r>
      <w:r>
        <w:rPr>
          <w:rFonts w:asciiTheme="minorHAnsi" w:hAnsiTheme="minorHAnsi" w:cstheme="minorHAnsi"/>
          <w:sz w:val="20"/>
          <w:szCs w:val="20"/>
        </w:rPr>
        <w:tab/>
      </w:r>
      <w:r w:rsidRPr="008A593D">
        <w:rPr>
          <w:rFonts w:asciiTheme="minorHAnsi" w:hAnsiTheme="minorHAnsi" w:cstheme="minorHAnsi"/>
          <w:sz w:val="20"/>
          <w:szCs w:val="20"/>
        </w:rPr>
        <w:t>2</w:t>
      </w:r>
    </w:p>
    <w:p w14:paraId="2930BAE8" w14:textId="77777777" w:rsidR="00323C56" w:rsidRPr="008A593D" w:rsidRDefault="00323C56" w:rsidP="00323C56">
      <w:pPr>
        <w:shd w:val="clear" w:color="auto" w:fill="D9D9D9" w:themeFill="background1" w:themeFillShade="D9"/>
        <w:tabs>
          <w:tab w:val="right" w:leader="dot" w:pos="8640"/>
        </w:tabs>
        <w:spacing w:line="240" w:lineRule="auto"/>
        <w:ind w:left="1080" w:right="1710" w:hanging="360"/>
        <w:rPr>
          <w:rFonts w:asciiTheme="minorHAnsi" w:hAnsiTheme="minorHAnsi" w:cstheme="minorHAnsi"/>
          <w:sz w:val="20"/>
          <w:szCs w:val="20"/>
        </w:rPr>
      </w:pPr>
      <w:r w:rsidRPr="008A593D">
        <w:rPr>
          <w:rFonts w:asciiTheme="minorHAnsi" w:hAnsiTheme="minorHAnsi" w:cstheme="minorHAnsi"/>
          <w:sz w:val="20"/>
          <w:szCs w:val="20"/>
        </w:rPr>
        <w:t>c.</w:t>
      </w:r>
      <w:r w:rsidRPr="008A593D">
        <w:rPr>
          <w:rFonts w:asciiTheme="minorHAnsi" w:hAnsiTheme="minorHAnsi" w:cstheme="minorHAnsi"/>
          <w:sz w:val="20"/>
          <w:szCs w:val="20"/>
        </w:rPr>
        <w:tab/>
        <w:t>Student growth percentile</w:t>
      </w:r>
      <w:r>
        <w:rPr>
          <w:rFonts w:asciiTheme="minorHAnsi" w:hAnsiTheme="minorHAnsi" w:cstheme="minorHAnsi"/>
          <w:sz w:val="20"/>
          <w:szCs w:val="20"/>
        </w:rPr>
        <w:tab/>
      </w:r>
      <w:r w:rsidRPr="008A593D">
        <w:rPr>
          <w:rFonts w:asciiTheme="minorHAnsi" w:hAnsiTheme="minorHAnsi" w:cstheme="minorHAnsi"/>
          <w:sz w:val="20"/>
          <w:szCs w:val="20"/>
        </w:rPr>
        <w:t>3</w:t>
      </w:r>
    </w:p>
    <w:p w14:paraId="4D7F3225" w14:textId="77777777" w:rsidR="00323C56" w:rsidRPr="008A593D" w:rsidRDefault="00323C56" w:rsidP="00323C56">
      <w:pPr>
        <w:tabs>
          <w:tab w:val="right" w:leader="dot" w:pos="8640"/>
        </w:tabs>
        <w:spacing w:line="240" w:lineRule="auto"/>
        <w:ind w:left="1080" w:right="1710" w:hanging="360"/>
        <w:rPr>
          <w:rFonts w:asciiTheme="minorHAnsi" w:hAnsiTheme="minorHAnsi" w:cstheme="minorHAnsi"/>
          <w:sz w:val="20"/>
          <w:szCs w:val="20"/>
        </w:rPr>
      </w:pPr>
      <w:r w:rsidRPr="008A593D">
        <w:rPr>
          <w:rFonts w:asciiTheme="minorHAnsi" w:hAnsiTheme="minorHAnsi" w:cstheme="minorHAnsi"/>
          <w:sz w:val="20"/>
          <w:szCs w:val="20"/>
        </w:rPr>
        <w:t>d.</w:t>
      </w:r>
      <w:r w:rsidRPr="008A593D">
        <w:rPr>
          <w:rFonts w:asciiTheme="minorHAnsi" w:hAnsiTheme="minorHAnsi" w:cstheme="minorHAnsi"/>
          <w:sz w:val="20"/>
          <w:szCs w:val="20"/>
        </w:rPr>
        <w:tab/>
        <w:t>Growth from one grade level to another measured on a vertical scale</w:t>
      </w:r>
      <w:r w:rsidRPr="008A593D">
        <w:rPr>
          <w:rFonts w:asciiTheme="minorHAnsi" w:hAnsiTheme="minorHAnsi" w:cstheme="minorHAnsi"/>
          <w:sz w:val="20"/>
          <w:szCs w:val="20"/>
        </w:rPr>
        <w:tab/>
        <w:t>4</w:t>
      </w:r>
    </w:p>
    <w:p w14:paraId="23B39A72" w14:textId="77777777" w:rsidR="00323C56" w:rsidRPr="008A593D" w:rsidRDefault="00323C56" w:rsidP="00323C56">
      <w:pPr>
        <w:shd w:val="clear" w:color="auto" w:fill="D9D9D9" w:themeFill="background1" w:themeFillShade="D9"/>
        <w:tabs>
          <w:tab w:val="right" w:leader="dot" w:pos="8640"/>
        </w:tabs>
        <w:spacing w:line="240" w:lineRule="auto"/>
        <w:ind w:left="1080" w:right="1710" w:hanging="360"/>
        <w:rPr>
          <w:rFonts w:asciiTheme="minorHAnsi" w:hAnsiTheme="minorHAnsi" w:cstheme="minorHAnsi"/>
          <w:sz w:val="20"/>
          <w:szCs w:val="20"/>
        </w:rPr>
      </w:pPr>
      <w:r w:rsidRPr="008A593D">
        <w:rPr>
          <w:rFonts w:asciiTheme="minorHAnsi" w:hAnsiTheme="minorHAnsi" w:cstheme="minorHAnsi"/>
          <w:sz w:val="20"/>
          <w:szCs w:val="20"/>
        </w:rPr>
        <w:t>e.</w:t>
      </w:r>
      <w:r w:rsidRPr="008A593D">
        <w:rPr>
          <w:rFonts w:asciiTheme="minorHAnsi" w:hAnsiTheme="minorHAnsi" w:cstheme="minorHAnsi"/>
          <w:sz w:val="20"/>
          <w:szCs w:val="20"/>
        </w:rPr>
        <w:tab/>
        <w:t>Improvement from one cohort of students to the next cohort in the same grades</w:t>
      </w:r>
      <w:r w:rsidRPr="008A593D">
        <w:rPr>
          <w:rFonts w:asciiTheme="minorHAnsi" w:hAnsiTheme="minorHAnsi" w:cstheme="minorHAnsi"/>
          <w:sz w:val="20"/>
          <w:szCs w:val="20"/>
        </w:rPr>
        <w:tab/>
        <w:t xml:space="preserve">5 </w:t>
      </w:r>
    </w:p>
    <w:p w14:paraId="3C38DB8F" w14:textId="77777777" w:rsidR="00323C56" w:rsidRPr="008A593D" w:rsidRDefault="00323C56" w:rsidP="00323C56">
      <w:pPr>
        <w:tabs>
          <w:tab w:val="right" w:leader="dot" w:pos="8640"/>
        </w:tabs>
        <w:spacing w:line="240" w:lineRule="auto"/>
        <w:ind w:left="1080" w:right="1710" w:hanging="360"/>
        <w:rPr>
          <w:rFonts w:asciiTheme="minorHAnsi" w:hAnsiTheme="minorHAnsi" w:cstheme="minorHAnsi"/>
          <w:sz w:val="20"/>
          <w:szCs w:val="20"/>
        </w:rPr>
      </w:pPr>
      <w:r w:rsidRPr="008A593D">
        <w:rPr>
          <w:rFonts w:asciiTheme="minorHAnsi" w:hAnsiTheme="minorHAnsi" w:cstheme="minorHAnsi"/>
          <w:sz w:val="20"/>
          <w:szCs w:val="20"/>
        </w:rPr>
        <w:t>f.</w:t>
      </w:r>
      <w:r w:rsidRPr="008A593D">
        <w:rPr>
          <w:rFonts w:asciiTheme="minorHAnsi" w:hAnsiTheme="minorHAnsi" w:cstheme="minorHAnsi"/>
          <w:sz w:val="20"/>
          <w:szCs w:val="20"/>
        </w:rPr>
        <w:tab/>
        <w:t xml:space="preserve">Percentage of students with achievement growth at or above targets for attaining </w:t>
      </w:r>
      <w:r>
        <w:rPr>
          <w:rFonts w:asciiTheme="minorHAnsi" w:hAnsiTheme="minorHAnsi" w:cstheme="minorHAnsi"/>
          <w:sz w:val="20"/>
          <w:szCs w:val="20"/>
        </w:rPr>
        <w:br/>
      </w:r>
      <w:r w:rsidRPr="008A593D">
        <w:rPr>
          <w:rFonts w:asciiTheme="minorHAnsi" w:hAnsiTheme="minorHAnsi" w:cstheme="minorHAnsi"/>
          <w:sz w:val="20"/>
          <w:szCs w:val="20"/>
        </w:rPr>
        <w:t>proficiency goals</w:t>
      </w:r>
      <w:r>
        <w:rPr>
          <w:rFonts w:asciiTheme="minorHAnsi" w:hAnsiTheme="minorHAnsi" w:cstheme="minorHAnsi"/>
          <w:sz w:val="20"/>
          <w:szCs w:val="20"/>
        </w:rPr>
        <w:tab/>
      </w:r>
      <w:r w:rsidRPr="008A593D">
        <w:rPr>
          <w:rFonts w:asciiTheme="minorHAnsi" w:hAnsiTheme="minorHAnsi" w:cstheme="minorHAnsi"/>
          <w:sz w:val="20"/>
          <w:szCs w:val="20"/>
        </w:rPr>
        <w:t>6</w:t>
      </w:r>
    </w:p>
    <w:p w14:paraId="6C4BD61D" w14:textId="77777777" w:rsidR="00323C56" w:rsidRPr="008A593D" w:rsidRDefault="00323C56" w:rsidP="00323C56">
      <w:pPr>
        <w:widowControl/>
        <w:rPr>
          <w:rFonts w:asciiTheme="minorHAnsi" w:hAnsiTheme="minorHAnsi" w:cstheme="minorHAnsi"/>
          <w:b/>
          <w:bCs/>
          <w:sz w:val="22"/>
        </w:rPr>
      </w:pPr>
    </w:p>
    <w:p w14:paraId="3461F638" w14:textId="77777777" w:rsidR="00323C56" w:rsidRPr="008A593D" w:rsidRDefault="00323C56" w:rsidP="00323C56">
      <w:pPr>
        <w:widowControl/>
        <w:tabs>
          <w:tab w:val="left" w:pos="720"/>
        </w:tabs>
        <w:spacing w:before="360" w:after="120" w:line="240" w:lineRule="auto"/>
        <w:ind w:left="720" w:hanging="720"/>
        <w:rPr>
          <w:rFonts w:asciiTheme="minorHAnsi" w:eastAsia="Times New Roman" w:hAnsiTheme="minorHAnsi" w:cs="Arial"/>
          <w:b/>
          <w:sz w:val="20"/>
          <w:szCs w:val="20"/>
        </w:rPr>
      </w:pPr>
      <w:r w:rsidRPr="008A593D">
        <w:rPr>
          <w:rFonts w:asciiTheme="minorHAnsi" w:eastAsia="Times New Roman" w:hAnsiTheme="minorHAnsi" w:cstheme="minorHAnsi"/>
          <w:b/>
          <w:bCs/>
          <w:sz w:val="20"/>
          <w:szCs w:val="20"/>
        </w:rPr>
        <w:t>1-11</w:t>
      </w:r>
      <w:r w:rsidRPr="008A593D">
        <w:rPr>
          <w:rFonts w:asciiTheme="minorHAnsi" w:eastAsia="Times New Roman" w:hAnsiTheme="minorHAnsi" w:cstheme="minorHAnsi"/>
          <w:b/>
          <w:bCs/>
          <w:sz w:val="20"/>
          <w:szCs w:val="20"/>
        </w:rPr>
        <w:tab/>
        <w:t xml:space="preserve">Which of the following measures </w:t>
      </w:r>
      <w:r w:rsidRPr="008A593D">
        <w:rPr>
          <w:rFonts w:asciiTheme="minorHAnsi" w:eastAsia="Times New Roman" w:hAnsiTheme="minorHAnsi" w:cs="Arial"/>
          <w:b/>
          <w:sz w:val="20"/>
          <w:szCs w:val="20"/>
        </w:rPr>
        <w:t xml:space="preserve">from this school year (2017–18) </w:t>
      </w:r>
      <w:r w:rsidRPr="008A593D">
        <w:rPr>
          <w:rFonts w:asciiTheme="minorHAnsi" w:eastAsia="Times New Roman" w:hAnsiTheme="minorHAnsi" w:cstheme="minorHAnsi"/>
          <w:b/>
          <w:bCs/>
          <w:sz w:val="20"/>
          <w:szCs w:val="20"/>
        </w:rPr>
        <w:t xml:space="preserve">are used as part of the English language proficiency indicator to differentiate school performance </w:t>
      </w:r>
      <w:r w:rsidRPr="008A593D">
        <w:rPr>
          <w:rFonts w:asciiTheme="minorHAnsi" w:eastAsia="Times New Roman" w:hAnsiTheme="minorHAnsi" w:cstheme="minorHAnsi"/>
          <w:b/>
          <w:sz w:val="20"/>
          <w:szCs w:val="20"/>
        </w:rPr>
        <w:t>in your state’s accountability system</w:t>
      </w:r>
      <w:r w:rsidRPr="008A593D">
        <w:rPr>
          <w:rFonts w:asciiTheme="minorHAnsi" w:eastAsia="Calibri" w:hAnsiTheme="minorHAnsi" w:cstheme="minorHAnsi"/>
          <w:b/>
          <w:bCs/>
          <w:sz w:val="20"/>
          <w:szCs w:val="20"/>
        </w:rPr>
        <w:t xml:space="preserve">? </w:t>
      </w:r>
    </w:p>
    <w:p w14:paraId="2D2F9A89" w14:textId="77777777" w:rsidR="00323C56" w:rsidRPr="008A593D" w:rsidRDefault="00323C56" w:rsidP="00323C56">
      <w:pPr>
        <w:tabs>
          <w:tab w:val="left" w:pos="7740"/>
        </w:tabs>
        <w:spacing w:before="120" w:after="120" w:line="264" w:lineRule="auto"/>
        <w:ind w:left="720" w:hanging="720"/>
        <w:rPr>
          <w:rFonts w:asciiTheme="minorHAnsi" w:hAnsiTheme="minorHAnsi"/>
          <w:b/>
          <w:sz w:val="20"/>
        </w:rPr>
      </w:pPr>
      <w:r w:rsidRPr="008A593D">
        <w:rPr>
          <w:rFonts w:asciiTheme="minorHAnsi" w:hAnsiTheme="minorHAnsi"/>
          <w:b/>
          <w:sz w:val="20"/>
        </w:rPr>
        <w:tab/>
      </w:r>
      <w:r w:rsidRPr="008A593D">
        <w:rPr>
          <w:rFonts w:asciiTheme="minorHAnsi" w:hAnsiTheme="minorHAnsi"/>
          <w:b/>
          <w:sz w:val="20"/>
        </w:rPr>
        <w:tab/>
        <w:t>SELECT ALL THAT APPLY</w:t>
      </w:r>
    </w:p>
    <w:p w14:paraId="16484B98" w14:textId="77777777" w:rsidR="00323C56" w:rsidRPr="008A593D" w:rsidRDefault="00323C56" w:rsidP="00323C56">
      <w:pPr>
        <w:shd w:val="clear" w:color="auto" w:fill="D9D9D9" w:themeFill="background1" w:themeFillShade="D9"/>
        <w:tabs>
          <w:tab w:val="right" w:leader="dot" w:pos="8640"/>
        </w:tabs>
        <w:spacing w:line="240" w:lineRule="auto"/>
        <w:ind w:left="1080" w:right="1710" w:hanging="360"/>
        <w:rPr>
          <w:rFonts w:asciiTheme="minorHAnsi" w:hAnsiTheme="minorHAnsi" w:cstheme="minorHAnsi"/>
          <w:sz w:val="20"/>
          <w:szCs w:val="20"/>
        </w:rPr>
      </w:pPr>
      <w:r w:rsidRPr="008A593D">
        <w:rPr>
          <w:rFonts w:asciiTheme="minorHAnsi" w:hAnsiTheme="minorHAnsi" w:cstheme="minorHAnsi"/>
          <w:sz w:val="20"/>
          <w:szCs w:val="20"/>
        </w:rPr>
        <w:t>a.</w:t>
      </w:r>
      <w:r w:rsidRPr="008A593D">
        <w:rPr>
          <w:rFonts w:asciiTheme="minorHAnsi" w:hAnsiTheme="minorHAnsi" w:cstheme="minorHAnsi"/>
          <w:sz w:val="20"/>
          <w:szCs w:val="20"/>
        </w:rPr>
        <w:tab/>
        <w:t>The percentage of English learners who make progress toward English proficiency</w:t>
      </w:r>
      <w:r w:rsidRPr="008A593D">
        <w:rPr>
          <w:rFonts w:asciiTheme="minorHAnsi" w:hAnsiTheme="minorHAnsi" w:cstheme="minorHAnsi"/>
          <w:sz w:val="20"/>
          <w:szCs w:val="20"/>
        </w:rPr>
        <w:tab/>
        <w:t>1</w:t>
      </w:r>
    </w:p>
    <w:p w14:paraId="6E88C72E" w14:textId="77777777" w:rsidR="00323C56" w:rsidRPr="008A593D" w:rsidRDefault="00323C56" w:rsidP="00323C56">
      <w:pPr>
        <w:tabs>
          <w:tab w:val="right" w:leader="dot" w:pos="8640"/>
        </w:tabs>
        <w:spacing w:line="240" w:lineRule="auto"/>
        <w:ind w:left="1080" w:right="1710" w:hanging="360"/>
        <w:rPr>
          <w:rFonts w:asciiTheme="minorHAnsi" w:hAnsiTheme="minorHAnsi" w:cstheme="minorHAnsi"/>
          <w:sz w:val="20"/>
          <w:szCs w:val="20"/>
        </w:rPr>
      </w:pPr>
      <w:r w:rsidRPr="008A593D">
        <w:rPr>
          <w:rFonts w:asciiTheme="minorHAnsi" w:hAnsiTheme="minorHAnsi" w:cstheme="minorHAnsi"/>
          <w:sz w:val="20"/>
          <w:szCs w:val="20"/>
        </w:rPr>
        <w:t>b.</w:t>
      </w:r>
      <w:r w:rsidRPr="008A593D">
        <w:rPr>
          <w:rFonts w:asciiTheme="minorHAnsi" w:hAnsiTheme="minorHAnsi" w:cstheme="minorHAnsi"/>
          <w:sz w:val="20"/>
          <w:szCs w:val="20"/>
        </w:rPr>
        <w:tab/>
        <w:t>The percentage of English learners who achieve English language proficiency</w:t>
      </w:r>
      <w:r w:rsidRPr="008A593D">
        <w:rPr>
          <w:rFonts w:asciiTheme="minorHAnsi" w:hAnsiTheme="minorHAnsi" w:cstheme="minorHAnsi"/>
          <w:sz w:val="20"/>
          <w:szCs w:val="20"/>
        </w:rPr>
        <w:tab/>
        <w:t>2</w:t>
      </w:r>
    </w:p>
    <w:p w14:paraId="104E1C0F" w14:textId="77777777" w:rsidR="00323C56" w:rsidRPr="008A593D" w:rsidRDefault="00323C56" w:rsidP="00323C56">
      <w:pPr>
        <w:shd w:val="clear" w:color="auto" w:fill="D9D9D9" w:themeFill="background1" w:themeFillShade="D9"/>
        <w:tabs>
          <w:tab w:val="right" w:leader="dot" w:pos="8640"/>
        </w:tabs>
        <w:spacing w:line="240" w:lineRule="auto"/>
        <w:ind w:left="1080" w:right="1710" w:hanging="360"/>
        <w:rPr>
          <w:rFonts w:asciiTheme="minorHAnsi" w:hAnsiTheme="minorHAnsi" w:cstheme="minorHAnsi"/>
          <w:sz w:val="20"/>
          <w:szCs w:val="20"/>
        </w:rPr>
      </w:pPr>
      <w:r w:rsidRPr="008A593D">
        <w:rPr>
          <w:rFonts w:asciiTheme="minorHAnsi" w:hAnsiTheme="minorHAnsi" w:cstheme="minorHAnsi"/>
          <w:sz w:val="20"/>
          <w:szCs w:val="20"/>
        </w:rPr>
        <w:t>c.</w:t>
      </w:r>
      <w:r w:rsidRPr="008A593D">
        <w:rPr>
          <w:rFonts w:asciiTheme="minorHAnsi" w:hAnsiTheme="minorHAnsi" w:cstheme="minorHAnsi"/>
          <w:sz w:val="20"/>
          <w:szCs w:val="20"/>
        </w:rPr>
        <w:tab/>
        <w:t>Other measure of English language proficiency</w:t>
      </w:r>
      <w:r w:rsidRPr="008A593D">
        <w:rPr>
          <w:rFonts w:asciiTheme="minorHAnsi" w:hAnsiTheme="minorHAnsi" w:cstheme="minorHAnsi"/>
          <w:sz w:val="20"/>
          <w:szCs w:val="20"/>
        </w:rPr>
        <w:tab/>
        <w:t>3</w:t>
      </w:r>
    </w:p>
    <w:p w14:paraId="1F97381A" w14:textId="77777777" w:rsidR="00323C56" w:rsidRPr="008A593D" w:rsidRDefault="00323C56" w:rsidP="00323C56">
      <w:pPr>
        <w:tabs>
          <w:tab w:val="right" w:leader="underscore" w:pos="8640"/>
        </w:tabs>
        <w:spacing w:line="240" w:lineRule="auto"/>
        <w:ind w:left="1440" w:right="1710" w:hanging="360"/>
        <w:rPr>
          <w:rFonts w:asciiTheme="minorHAnsi" w:hAnsiTheme="minorHAnsi" w:cstheme="minorHAnsi"/>
          <w:sz w:val="20"/>
          <w:szCs w:val="20"/>
        </w:rPr>
      </w:pPr>
      <w:r>
        <w:rPr>
          <w:rFonts w:ascii="Calibri" w:eastAsia="Calibri" w:hAnsi="Calibri" w:cs="Arial"/>
          <w:i/>
          <w:sz w:val="20"/>
          <w:szCs w:val="20"/>
          <w:highlight w:val="lightGray"/>
        </w:rPr>
        <w:t>(</w:t>
      </w:r>
      <w:r w:rsidRPr="008A593D">
        <w:rPr>
          <w:rFonts w:ascii="Calibri" w:eastAsia="Calibri" w:hAnsi="Calibri" w:cs="Arial"/>
          <w:i/>
          <w:sz w:val="20"/>
          <w:szCs w:val="20"/>
          <w:highlight w:val="lightGray"/>
        </w:rPr>
        <w:t>Specify</w:t>
      </w:r>
      <w:r>
        <w:rPr>
          <w:rFonts w:ascii="Calibri" w:eastAsia="Calibri" w:hAnsi="Calibri" w:cs="Arial"/>
          <w:i/>
          <w:sz w:val="20"/>
          <w:szCs w:val="20"/>
          <w:highlight w:val="lightGray"/>
        </w:rPr>
        <w:t>)</w:t>
      </w:r>
      <w:r w:rsidRPr="008A593D">
        <w:rPr>
          <w:rFonts w:ascii="Calibri" w:eastAsia="Calibri" w:hAnsi="Calibri" w:cs="Arial"/>
          <w:sz w:val="20"/>
          <w:szCs w:val="20"/>
        </w:rPr>
        <w:tab/>
      </w:r>
    </w:p>
    <w:p w14:paraId="07501052" w14:textId="77777777" w:rsidR="00323C56" w:rsidRPr="008A593D" w:rsidRDefault="00323C56" w:rsidP="00323C56">
      <w:pPr>
        <w:tabs>
          <w:tab w:val="left" w:pos="720"/>
        </w:tabs>
        <w:spacing w:before="240" w:after="120"/>
        <w:ind w:left="720" w:hanging="720"/>
        <w:rPr>
          <w:rFonts w:asciiTheme="minorHAnsi" w:hAnsiTheme="minorHAnsi" w:cstheme="minorHAnsi"/>
          <w:b/>
          <w:bCs/>
          <w:sz w:val="20"/>
        </w:rPr>
      </w:pPr>
      <w:r w:rsidRPr="008A593D">
        <w:rPr>
          <w:rFonts w:asciiTheme="minorHAnsi" w:hAnsiTheme="minorHAnsi" w:cstheme="minorHAnsi"/>
          <w:b/>
          <w:bCs/>
          <w:sz w:val="20"/>
        </w:rPr>
        <w:t>1-12</w:t>
      </w:r>
      <w:r>
        <w:rPr>
          <w:rFonts w:asciiTheme="minorHAnsi" w:hAnsiTheme="minorHAnsi" w:cstheme="minorHAnsi"/>
          <w:b/>
          <w:bCs/>
          <w:sz w:val="20"/>
        </w:rPr>
        <w:tab/>
      </w:r>
      <w:r w:rsidRPr="008A593D">
        <w:rPr>
          <w:rFonts w:asciiTheme="minorHAnsi" w:hAnsiTheme="minorHAnsi" w:cstheme="minorHAnsi"/>
          <w:b/>
          <w:bCs/>
          <w:sz w:val="20"/>
        </w:rPr>
        <w:t xml:space="preserve">Which of the following measures of school quality or student success </w:t>
      </w:r>
      <w:r w:rsidRPr="008A593D">
        <w:rPr>
          <w:rFonts w:asciiTheme="minorHAnsi" w:hAnsiTheme="minorHAnsi"/>
          <w:b/>
          <w:sz w:val="20"/>
        </w:rPr>
        <w:t xml:space="preserve">from this school year (2017–18) </w:t>
      </w:r>
      <w:r w:rsidRPr="008A593D">
        <w:rPr>
          <w:rFonts w:asciiTheme="minorHAnsi" w:hAnsiTheme="minorHAnsi" w:cstheme="minorHAnsi"/>
          <w:b/>
          <w:bCs/>
          <w:sz w:val="20"/>
        </w:rPr>
        <w:t xml:space="preserve">are used to differentiate school performance </w:t>
      </w:r>
      <w:r w:rsidRPr="008A593D">
        <w:rPr>
          <w:rFonts w:asciiTheme="minorHAnsi" w:hAnsiTheme="minorHAnsi" w:cstheme="minorHAnsi"/>
          <w:b/>
          <w:sz w:val="20"/>
        </w:rPr>
        <w:t>in your state’s accountability system</w:t>
      </w:r>
      <w:r w:rsidRPr="008A593D">
        <w:rPr>
          <w:rFonts w:asciiTheme="minorHAnsi" w:eastAsia="Calibri" w:hAnsiTheme="minorHAnsi" w:cstheme="minorHAnsi"/>
          <w:b/>
          <w:bCs/>
          <w:sz w:val="20"/>
        </w:rPr>
        <w:t>? (This question does not include performance on student assessments because that is addressed in prior questions 1-7 and 1-8.)</w:t>
      </w:r>
    </w:p>
    <w:tbl>
      <w:tblPr>
        <w:tblW w:w="10260" w:type="dxa"/>
        <w:tblInd w:w="540" w:type="dxa"/>
        <w:tblLayout w:type="fixed"/>
        <w:tblCellMar>
          <w:left w:w="120" w:type="dxa"/>
          <w:right w:w="120" w:type="dxa"/>
        </w:tblCellMar>
        <w:tblLook w:val="0000" w:firstRow="0" w:lastRow="0" w:firstColumn="0" w:lastColumn="0" w:noHBand="0" w:noVBand="0"/>
      </w:tblPr>
      <w:tblGrid>
        <w:gridCol w:w="6571"/>
        <w:gridCol w:w="2068"/>
        <w:gridCol w:w="1621"/>
      </w:tblGrid>
      <w:tr w:rsidR="00323C56" w:rsidRPr="008A593D" w14:paraId="7760952A" w14:textId="77777777" w:rsidTr="00A0180F">
        <w:trPr>
          <w:tblHeader/>
        </w:trPr>
        <w:tc>
          <w:tcPr>
            <w:tcW w:w="6571" w:type="dxa"/>
            <w:tcBorders>
              <w:right w:val="single" w:sz="4" w:space="0" w:color="auto"/>
            </w:tcBorders>
            <w:shd w:val="clear" w:color="auto" w:fill="auto"/>
            <w:vAlign w:val="bottom"/>
          </w:tcPr>
          <w:p w14:paraId="258EC938" w14:textId="77777777" w:rsidR="00323C56" w:rsidRPr="008A593D" w:rsidRDefault="00323C56" w:rsidP="00A0180F">
            <w:pPr>
              <w:tabs>
                <w:tab w:val="left" w:leader="dot" w:pos="5891"/>
              </w:tabs>
              <w:spacing w:before="60" w:after="60" w:line="240" w:lineRule="auto"/>
              <w:ind w:left="311" w:right="182" w:hanging="339"/>
              <w:rPr>
                <w:rFonts w:ascii="Calibri" w:eastAsia="Calibri" w:hAnsi="Calibri" w:cs="Arial"/>
                <w:sz w:val="20"/>
                <w:szCs w:val="20"/>
              </w:rPr>
            </w:pPr>
            <w:r w:rsidRPr="008A593D">
              <w:rPr>
                <w:rFonts w:ascii="Calibri" w:eastAsia="Calibri" w:hAnsi="Calibri" w:cs="Arial"/>
                <w:sz w:val="20"/>
                <w:szCs w:val="20"/>
              </w:rPr>
              <w:t xml:space="preserve"> </w:t>
            </w:r>
          </w:p>
        </w:tc>
        <w:tc>
          <w:tcPr>
            <w:tcW w:w="3689" w:type="dxa"/>
            <w:gridSpan w:val="2"/>
            <w:tcBorders>
              <w:top w:val="single" w:sz="4" w:space="0" w:color="auto"/>
              <w:left w:val="single" w:sz="4" w:space="0" w:color="auto"/>
              <w:bottom w:val="single" w:sz="4" w:space="0" w:color="auto"/>
              <w:right w:val="single" w:sz="4" w:space="0" w:color="auto"/>
            </w:tcBorders>
            <w:vAlign w:val="bottom"/>
          </w:tcPr>
          <w:p w14:paraId="71CA425B"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b/>
                <w:bCs/>
                <w:sz w:val="20"/>
                <w:szCs w:val="20"/>
              </w:rPr>
            </w:pPr>
            <w:r w:rsidRPr="008A593D">
              <w:rPr>
                <w:rFonts w:ascii="Calibri" w:eastAsia="Calibri" w:hAnsi="Calibri" w:cs="Calibri"/>
                <w:b/>
                <w:bCs/>
                <w:sz w:val="20"/>
                <w:szCs w:val="20"/>
              </w:rPr>
              <w:t>SELECT ONE RESPONSE IN EACH ROW</w:t>
            </w:r>
          </w:p>
        </w:tc>
      </w:tr>
      <w:tr w:rsidR="00323C56" w:rsidRPr="008A593D" w14:paraId="2D1285A5" w14:textId="77777777" w:rsidTr="00A0180F">
        <w:trPr>
          <w:tblHeader/>
        </w:trPr>
        <w:tc>
          <w:tcPr>
            <w:tcW w:w="6571" w:type="dxa"/>
            <w:tcBorders>
              <w:right w:val="single" w:sz="4" w:space="0" w:color="auto"/>
            </w:tcBorders>
            <w:shd w:val="clear" w:color="auto" w:fill="auto"/>
            <w:vAlign w:val="bottom"/>
          </w:tcPr>
          <w:p w14:paraId="4F47730E" w14:textId="77777777" w:rsidR="00323C56" w:rsidRPr="008A593D" w:rsidRDefault="00323C56" w:rsidP="00A0180F">
            <w:pPr>
              <w:tabs>
                <w:tab w:val="left" w:leader="dot" w:pos="5891"/>
              </w:tabs>
              <w:spacing w:before="60" w:after="60" w:line="240" w:lineRule="auto"/>
              <w:ind w:left="311" w:right="182" w:hanging="339"/>
              <w:rPr>
                <w:rFonts w:ascii="Calibri" w:eastAsia="Calibri" w:hAnsi="Calibri" w:cs="Arial"/>
                <w:b/>
                <w:sz w:val="20"/>
                <w:szCs w:val="20"/>
              </w:rPr>
            </w:pPr>
          </w:p>
        </w:tc>
        <w:tc>
          <w:tcPr>
            <w:tcW w:w="2068" w:type="dxa"/>
            <w:tcBorders>
              <w:top w:val="single" w:sz="4" w:space="0" w:color="auto"/>
              <w:left w:val="single" w:sz="4" w:space="0" w:color="auto"/>
              <w:bottom w:val="single" w:sz="4" w:space="0" w:color="auto"/>
              <w:right w:val="single" w:sz="4" w:space="0" w:color="auto"/>
            </w:tcBorders>
            <w:vAlign w:val="bottom"/>
          </w:tcPr>
          <w:p w14:paraId="0315B13D"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b/>
                <w:bCs/>
                <w:sz w:val="20"/>
                <w:szCs w:val="20"/>
              </w:rPr>
            </w:pPr>
            <w:r w:rsidRPr="008A593D">
              <w:rPr>
                <w:rFonts w:ascii="Calibri" w:eastAsia="Calibri" w:hAnsi="Calibri" w:cs="Arial"/>
                <w:b/>
                <w:bCs/>
                <w:sz w:val="20"/>
                <w:szCs w:val="20"/>
              </w:rPr>
              <w:t>YES</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bottom"/>
          </w:tcPr>
          <w:p w14:paraId="723D19C5"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b/>
                <w:bCs/>
                <w:sz w:val="20"/>
                <w:szCs w:val="20"/>
              </w:rPr>
            </w:pPr>
            <w:r w:rsidRPr="008A593D">
              <w:rPr>
                <w:rFonts w:ascii="Calibri" w:eastAsia="Calibri" w:hAnsi="Calibri" w:cs="Arial"/>
                <w:b/>
                <w:bCs/>
                <w:sz w:val="20"/>
                <w:szCs w:val="20"/>
              </w:rPr>
              <w:t>NO</w:t>
            </w:r>
          </w:p>
        </w:tc>
      </w:tr>
      <w:tr w:rsidR="00323C56" w:rsidRPr="008A593D" w14:paraId="4340DCB9" w14:textId="77777777" w:rsidTr="00A0180F">
        <w:tc>
          <w:tcPr>
            <w:tcW w:w="6571" w:type="dxa"/>
            <w:shd w:val="clear" w:color="auto" w:fill="auto"/>
            <w:vAlign w:val="bottom"/>
          </w:tcPr>
          <w:p w14:paraId="3A9DC4B6" w14:textId="77777777" w:rsidR="00323C56" w:rsidRPr="008A593D" w:rsidRDefault="00323C56" w:rsidP="00A0180F">
            <w:pPr>
              <w:tabs>
                <w:tab w:val="left" w:leader="dot" w:pos="5891"/>
              </w:tabs>
              <w:spacing w:before="60" w:after="60" w:line="240" w:lineRule="auto"/>
              <w:ind w:left="311" w:right="182" w:hanging="339"/>
              <w:rPr>
                <w:rFonts w:ascii="Calibri" w:eastAsia="Calibri" w:hAnsi="Calibri" w:cs="Arial"/>
                <w:b/>
                <w:sz w:val="20"/>
              </w:rPr>
            </w:pPr>
            <w:r w:rsidRPr="008A593D">
              <w:rPr>
                <w:rFonts w:ascii="Calibri" w:eastAsia="Calibri" w:hAnsi="Calibri" w:cs="Arial"/>
                <w:b/>
                <w:sz w:val="20"/>
              </w:rPr>
              <w:t>ELEMENTARY/MIDDLE SCHOOLS</w:t>
            </w:r>
          </w:p>
        </w:tc>
        <w:tc>
          <w:tcPr>
            <w:tcW w:w="2068" w:type="dxa"/>
            <w:tcBorders>
              <w:top w:val="single" w:sz="4" w:space="0" w:color="auto"/>
            </w:tcBorders>
            <w:vAlign w:val="bottom"/>
          </w:tcPr>
          <w:p w14:paraId="519055AE"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b/>
                <w:bCs/>
                <w:sz w:val="20"/>
                <w:szCs w:val="20"/>
              </w:rPr>
            </w:pPr>
          </w:p>
        </w:tc>
        <w:tc>
          <w:tcPr>
            <w:tcW w:w="1621" w:type="dxa"/>
            <w:tcBorders>
              <w:top w:val="single" w:sz="4" w:space="0" w:color="auto"/>
            </w:tcBorders>
            <w:shd w:val="clear" w:color="auto" w:fill="auto"/>
            <w:vAlign w:val="bottom"/>
          </w:tcPr>
          <w:p w14:paraId="2933CCB4"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b/>
                <w:bCs/>
                <w:sz w:val="20"/>
                <w:szCs w:val="20"/>
              </w:rPr>
            </w:pPr>
          </w:p>
        </w:tc>
      </w:tr>
      <w:tr w:rsidR="00323C56" w:rsidRPr="008A593D" w14:paraId="50488EB9" w14:textId="77777777" w:rsidTr="00A0180F">
        <w:tc>
          <w:tcPr>
            <w:tcW w:w="6571" w:type="dxa"/>
            <w:shd w:val="clear" w:color="auto" w:fill="D9D9D9"/>
            <w:vAlign w:val="bottom"/>
          </w:tcPr>
          <w:p w14:paraId="2A607C0D" w14:textId="77777777" w:rsidR="00323C56" w:rsidRPr="008A593D" w:rsidRDefault="00323C56" w:rsidP="00A0180F">
            <w:pPr>
              <w:widowControl/>
              <w:numPr>
                <w:ilvl w:val="0"/>
                <w:numId w:val="15"/>
              </w:numPr>
              <w:tabs>
                <w:tab w:val="left" w:pos="360"/>
                <w:tab w:val="right" w:leader="dot" w:pos="6330"/>
              </w:tabs>
              <w:spacing w:before="60" w:after="60" w:line="240" w:lineRule="auto"/>
              <w:contextualSpacing/>
              <w:rPr>
                <w:rFonts w:ascii="Calibri" w:eastAsia="Calibri" w:hAnsi="Calibri" w:cs="Calibri"/>
                <w:sz w:val="20"/>
                <w:szCs w:val="20"/>
              </w:rPr>
            </w:pPr>
            <w:r w:rsidRPr="008A593D">
              <w:rPr>
                <w:rFonts w:ascii="Calibri" w:eastAsia="Calibri" w:hAnsi="Calibri" w:cs="Calibri"/>
                <w:sz w:val="20"/>
                <w:szCs w:val="20"/>
              </w:rPr>
              <w:t>Student attendance rate</w:t>
            </w:r>
            <w:r w:rsidRPr="008A593D">
              <w:rPr>
                <w:rFonts w:ascii="Calibri" w:eastAsia="Calibri" w:hAnsi="Calibri" w:cs="Calibri"/>
                <w:sz w:val="20"/>
                <w:szCs w:val="20"/>
              </w:rPr>
              <w:tab/>
            </w:r>
          </w:p>
        </w:tc>
        <w:tc>
          <w:tcPr>
            <w:tcW w:w="2068" w:type="dxa"/>
            <w:shd w:val="clear" w:color="auto" w:fill="D9D9D9"/>
            <w:vAlign w:val="bottom"/>
          </w:tcPr>
          <w:p w14:paraId="5283C634"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D9D9D9"/>
            <w:vAlign w:val="bottom"/>
          </w:tcPr>
          <w:p w14:paraId="24579DAC"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529C4877" w14:textId="77777777" w:rsidTr="00A0180F">
        <w:tc>
          <w:tcPr>
            <w:tcW w:w="6571" w:type="dxa"/>
            <w:shd w:val="clear" w:color="auto" w:fill="auto"/>
            <w:vAlign w:val="bottom"/>
          </w:tcPr>
          <w:p w14:paraId="0A9834BD" w14:textId="77777777" w:rsidR="00323C56" w:rsidRPr="008A593D" w:rsidRDefault="00323C56" w:rsidP="00A0180F">
            <w:pPr>
              <w:widowControl/>
              <w:numPr>
                <w:ilvl w:val="0"/>
                <w:numId w:val="15"/>
              </w:numPr>
              <w:tabs>
                <w:tab w:val="left" w:pos="360"/>
                <w:tab w:val="right" w:leader="dot" w:pos="6330"/>
              </w:tabs>
              <w:spacing w:before="60" w:after="60" w:line="240" w:lineRule="auto"/>
              <w:contextualSpacing/>
              <w:rPr>
                <w:rFonts w:ascii="Calibri" w:eastAsia="Calibri" w:hAnsi="Calibri" w:cs="Calibri"/>
                <w:sz w:val="20"/>
                <w:szCs w:val="20"/>
              </w:rPr>
            </w:pPr>
            <w:r w:rsidRPr="008A593D">
              <w:rPr>
                <w:rFonts w:ascii="Calibri" w:eastAsia="Calibri" w:hAnsi="Calibri" w:cs="Calibri"/>
                <w:sz w:val="20"/>
                <w:szCs w:val="20"/>
              </w:rPr>
              <w:t>Chronic absenteeism rate</w:t>
            </w:r>
            <w:r>
              <w:rPr>
                <w:rFonts w:ascii="Calibri" w:eastAsia="Calibri" w:hAnsi="Calibri" w:cs="Calibri"/>
                <w:sz w:val="20"/>
                <w:szCs w:val="20"/>
              </w:rPr>
              <w:tab/>
            </w:r>
          </w:p>
        </w:tc>
        <w:tc>
          <w:tcPr>
            <w:tcW w:w="2068" w:type="dxa"/>
            <w:shd w:val="clear" w:color="auto" w:fill="auto"/>
            <w:vAlign w:val="bottom"/>
          </w:tcPr>
          <w:p w14:paraId="0C2BEEDC"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auto"/>
            <w:vAlign w:val="bottom"/>
          </w:tcPr>
          <w:p w14:paraId="0C772A3E"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5CA39F78" w14:textId="77777777" w:rsidTr="00A0180F">
        <w:tc>
          <w:tcPr>
            <w:tcW w:w="6571" w:type="dxa"/>
            <w:shd w:val="clear" w:color="auto" w:fill="D9D9D9"/>
            <w:vAlign w:val="bottom"/>
          </w:tcPr>
          <w:p w14:paraId="5094E30F" w14:textId="77777777" w:rsidR="00323C56" w:rsidRPr="008A593D" w:rsidRDefault="00323C56" w:rsidP="00A0180F">
            <w:pPr>
              <w:widowControl/>
              <w:numPr>
                <w:ilvl w:val="0"/>
                <w:numId w:val="15"/>
              </w:numPr>
              <w:tabs>
                <w:tab w:val="left" w:pos="360"/>
                <w:tab w:val="right" w:leader="dot" w:pos="6330"/>
              </w:tabs>
              <w:spacing w:before="60" w:after="60" w:line="240" w:lineRule="auto"/>
              <w:contextualSpacing/>
              <w:rPr>
                <w:rFonts w:ascii="Calibri" w:eastAsia="Calibri" w:hAnsi="Calibri" w:cs="Calibri"/>
                <w:sz w:val="20"/>
                <w:szCs w:val="20"/>
              </w:rPr>
            </w:pPr>
            <w:r w:rsidRPr="008A593D">
              <w:rPr>
                <w:rFonts w:ascii="Calibri" w:eastAsia="Calibri" w:hAnsi="Calibri" w:cs="Calibri"/>
                <w:sz w:val="20"/>
                <w:szCs w:val="20"/>
              </w:rPr>
              <w:t xml:space="preserve">Participation or performance in courses without state assessments </w:t>
            </w:r>
            <w:r w:rsidRPr="008A593D">
              <w:rPr>
                <w:rFonts w:ascii="Calibri" w:eastAsia="Calibri" w:hAnsi="Calibri" w:cs="Calibri"/>
                <w:sz w:val="20"/>
                <w:szCs w:val="20"/>
              </w:rPr>
              <w:br/>
              <w:t>(e.g., arts, physical education, world language)</w:t>
            </w:r>
            <w:r w:rsidRPr="008A593D">
              <w:rPr>
                <w:rFonts w:ascii="Calibri" w:eastAsia="Calibri" w:hAnsi="Calibri" w:cs="Calibri"/>
                <w:sz w:val="20"/>
                <w:szCs w:val="20"/>
              </w:rPr>
              <w:tab/>
            </w:r>
          </w:p>
        </w:tc>
        <w:tc>
          <w:tcPr>
            <w:tcW w:w="2068" w:type="dxa"/>
            <w:shd w:val="clear" w:color="auto" w:fill="D9D9D9"/>
            <w:vAlign w:val="bottom"/>
          </w:tcPr>
          <w:p w14:paraId="7AD78A84"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D9D9D9"/>
            <w:vAlign w:val="bottom"/>
          </w:tcPr>
          <w:p w14:paraId="39E9E283"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3FF14AF3" w14:textId="77777777" w:rsidTr="00A0180F">
        <w:tc>
          <w:tcPr>
            <w:tcW w:w="6571" w:type="dxa"/>
            <w:shd w:val="clear" w:color="auto" w:fill="auto"/>
            <w:vAlign w:val="bottom"/>
          </w:tcPr>
          <w:p w14:paraId="0C299D4E" w14:textId="77777777" w:rsidR="00323C56" w:rsidRPr="008A593D" w:rsidRDefault="00323C56" w:rsidP="00A0180F">
            <w:pPr>
              <w:widowControl/>
              <w:numPr>
                <w:ilvl w:val="0"/>
                <w:numId w:val="15"/>
              </w:numPr>
              <w:tabs>
                <w:tab w:val="left" w:pos="360"/>
                <w:tab w:val="right" w:leader="dot" w:pos="6330"/>
                <w:tab w:val="left" w:leader="dot" w:pos="7509"/>
              </w:tabs>
              <w:spacing w:before="60" w:after="60" w:line="240" w:lineRule="auto"/>
              <w:contextualSpacing/>
              <w:rPr>
                <w:rFonts w:ascii="Calibri" w:eastAsia="Calibri" w:hAnsi="Calibri" w:cs="Calibri"/>
                <w:sz w:val="20"/>
                <w:szCs w:val="20"/>
              </w:rPr>
            </w:pPr>
            <w:r w:rsidRPr="008A593D">
              <w:rPr>
                <w:rFonts w:ascii="Calibri" w:eastAsia="Calibri" w:hAnsi="Calibri" w:cs="Calibri"/>
                <w:sz w:val="20"/>
                <w:szCs w:val="20"/>
              </w:rPr>
              <w:t>On track to graduate index (including participation and/or performance in key courses, attendance, and/or disciplinary incidents)</w:t>
            </w:r>
            <w:r w:rsidRPr="008A593D">
              <w:rPr>
                <w:rFonts w:ascii="Calibri" w:eastAsia="Calibri" w:hAnsi="Calibri" w:cs="Calibri"/>
                <w:sz w:val="20"/>
                <w:szCs w:val="20"/>
              </w:rPr>
              <w:tab/>
            </w:r>
          </w:p>
        </w:tc>
        <w:tc>
          <w:tcPr>
            <w:tcW w:w="2068" w:type="dxa"/>
            <w:shd w:val="clear" w:color="auto" w:fill="auto"/>
            <w:vAlign w:val="bottom"/>
          </w:tcPr>
          <w:p w14:paraId="33848397"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auto"/>
            <w:vAlign w:val="bottom"/>
          </w:tcPr>
          <w:p w14:paraId="7DB911EA"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402B27B7" w14:textId="77777777" w:rsidTr="00A0180F">
        <w:tc>
          <w:tcPr>
            <w:tcW w:w="6571" w:type="dxa"/>
            <w:shd w:val="clear" w:color="auto" w:fill="D9D9D9"/>
            <w:vAlign w:val="bottom"/>
          </w:tcPr>
          <w:p w14:paraId="26D51961" w14:textId="77777777" w:rsidR="00323C56" w:rsidRPr="008A593D" w:rsidRDefault="00323C56" w:rsidP="00A0180F">
            <w:pPr>
              <w:widowControl/>
              <w:numPr>
                <w:ilvl w:val="0"/>
                <w:numId w:val="15"/>
              </w:numPr>
              <w:tabs>
                <w:tab w:val="left" w:pos="360"/>
                <w:tab w:val="right" w:leader="dot" w:pos="6330"/>
                <w:tab w:val="left" w:leader="dot" w:pos="7509"/>
              </w:tabs>
              <w:spacing w:before="60" w:after="60" w:line="240" w:lineRule="auto"/>
              <w:contextualSpacing/>
              <w:rPr>
                <w:rFonts w:ascii="Calibri" w:eastAsia="Calibri" w:hAnsi="Calibri" w:cs="Arial"/>
                <w:sz w:val="20"/>
                <w:szCs w:val="20"/>
              </w:rPr>
            </w:pPr>
            <w:r w:rsidRPr="008A593D">
              <w:rPr>
                <w:rFonts w:ascii="Calibri" w:eastAsia="Calibri" w:hAnsi="Calibri" w:cs="Calibri"/>
                <w:sz w:val="20"/>
                <w:szCs w:val="20"/>
              </w:rPr>
              <w:t>School climate</w:t>
            </w:r>
            <w:r w:rsidRPr="008A593D">
              <w:rPr>
                <w:rFonts w:ascii="Calibri" w:eastAsia="Calibri" w:hAnsi="Calibri" w:cs="Calibri"/>
                <w:sz w:val="20"/>
                <w:szCs w:val="20"/>
              </w:rPr>
              <w:tab/>
            </w:r>
          </w:p>
        </w:tc>
        <w:tc>
          <w:tcPr>
            <w:tcW w:w="2068" w:type="dxa"/>
            <w:shd w:val="clear" w:color="auto" w:fill="D9D9D9"/>
            <w:vAlign w:val="bottom"/>
          </w:tcPr>
          <w:p w14:paraId="583B748E"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D9D9D9"/>
            <w:vAlign w:val="bottom"/>
          </w:tcPr>
          <w:p w14:paraId="7BF34F03"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5B5F5B58" w14:textId="77777777" w:rsidTr="00A0180F">
        <w:tc>
          <w:tcPr>
            <w:tcW w:w="6571" w:type="dxa"/>
            <w:shd w:val="clear" w:color="auto" w:fill="auto"/>
            <w:vAlign w:val="bottom"/>
          </w:tcPr>
          <w:p w14:paraId="529F7A9C" w14:textId="77777777" w:rsidR="00323C56" w:rsidRPr="008A593D" w:rsidRDefault="00323C56" w:rsidP="00A0180F">
            <w:pPr>
              <w:widowControl/>
              <w:numPr>
                <w:ilvl w:val="0"/>
                <w:numId w:val="15"/>
              </w:numPr>
              <w:tabs>
                <w:tab w:val="left" w:pos="360"/>
                <w:tab w:val="right" w:leader="dot" w:pos="6330"/>
                <w:tab w:val="left" w:leader="dot" w:pos="7509"/>
              </w:tabs>
              <w:spacing w:before="60" w:after="60" w:line="240" w:lineRule="auto"/>
              <w:contextualSpacing/>
              <w:rPr>
                <w:rFonts w:ascii="Calibri" w:eastAsia="Calibri" w:hAnsi="Calibri" w:cs="Arial"/>
                <w:sz w:val="20"/>
                <w:szCs w:val="20"/>
              </w:rPr>
            </w:pPr>
            <w:r w:rsidRPr="008A593D">
              <w:rPr>
                <w:rFonts w:ascii="Calibri" w:eastAsia="Calibri" w:hAnsi="Calibri" w:cs="Arial"/>
                <w:sz w:val="20"/>
                <w:szCs w:val="20"/>
              </w:rPr>
              <w:t>Student engagement</w:t>
            </w:r>
            <w:r w:rsidRPr="008A593D">
              <w:rPr>
                <w:rFonts w:ascii="Calibri" w:eastAsia="Calibri" w:hAnsi="Calibri" w:cs="Arial"/>
                <w:sz w:val="20"/>
                <w:szCs w:val="20"/>
              </w:rPr>
              <w:tab/>
            </w:r>
          </w:p>
        </w:tc>
        <w:tc>
          <w:tcPr>
            <w:tcW w:w="2068" w:type="dxa"/>
            <w:shd w:val="clear" w:color="auto" w:fill="auto"/>
            <w:vAlign w:val="bottom"/>
          </w:tcPr>
          <w:p w14:paraId="4B2F986D"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auto"/>
            <w:vAlign w:val="bottom"/>
          </w:tcPr>
          <w:p w14:paraId="7BF75AB2"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7B9A4956" w14:textId="77777777" w:rsidTr="00A0180F">
        <w:tc>
          <w:tcPr>
            <w:tcW w:w="6571" w:type="dxa"/>
            <w:shd w:val="clear" w:color="auto" w:fill="D9D9D9"/>
            <w:vAlign w:val="bottom"/>
          </w:tcPr>
          <w:p w14:paraId="74402265" w14:textId="77777777" w:rsidR="00323C56" w:rsidRPr="008A593D" w:rsidRDefault="00323C56" w:rsidP="00A0180F">
            <w:pPr>
              <w:widowControl/>
              <w:numPr>
                <w:ilvl w:val="0"/>
                <w:numId w:val="15"/>
              </w:numPr>
              <w:tabs>
                <w:tab w:val="left" w:pos="360"/>
                <w:tab w:val="right" w:leader="dot" w:pos="6330"/>
                <w:tab w:val="left" w:leader="dot" w:pos="7509"/>
              </w:tabs>
              <w:spacing w:before="60" w:after="60" w:line="240" w:lineRule="auto"/>
              <w:contextualSpacing/>
              <w:rPr>
                <w:rFonts w:ascii="Calibri" w:eastAsia="Calibri" w:hAnsi="Calibri" w:cs="Arial"/>
                <w:sz w:val="20"/>
                <w:szCs w:val="20"/>
              </w:rPr>
            </w:pPr>
            <w:r w:rsidRPr="008A593D">
              <w:rPr>
                <w:rFonts w:ascii="Calibri" w:eastAsia="Calibri" w:hAnsi="Calibri" w:cs="Arial"/>
                <w:sz w:val="20"/>
                <w:szCs w:val="20"/>
              </w:rPr>
              <w:t>Student social-emotional learning</w:t>
            </w:r>
            <w:r w:rsidRPr="008A593D">
              <w:rPr>
                <w:rFonts w:ascii="Calibri" w:eastAsia="Calibri" w:hAnsi="Calibri" w:cs="Arial"/>
                <w:sz w:val="20"/>
                <w:szCs w:val="20"/>
              </w:rPr>
              <w:tab/>
            </w:r>
          </w:p>
        </w:tc>
        <w:tc>
          <w:tcPr>
            <w:tcW w:w="2068" w:type="dxa"/>
            <w:shd w:val="clear" w:color="auto" w:fill="D9D9D9"/>
            <w:vAlign w:val="bottom"/>
          </w:tcPr>
          <w:p w14:paraId="5B747E51"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D9D9D9"/>
            <w:vAlign w:val="bottom"/>
          </w:tcPr>
          <w:p w14:paraId="1F1ECC8F"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40437D3F" w14:textId="77777777" w:rsidTr="00A0180F">
        <w:tc>
          <w:tcPr>
            <w:tcW w:w="6571" w:type="dxa"/>
            <w:shd w:val="clear" w:color="auto" w:fill="auto"/>
            <w:vAlign w:val="bottom"/>
          </w:tcPr>
          <w:p w14:paraId="68FC5BB4" w14:textId="77777777" w:rsidR="00323C56" w:rsidRPr="008A593D" w:rsidRDefault="00323C56" w:rsidP="00A0180F">
            <w:pPr>
              <w:widowControl/>
              <w:numPr>
                <w:ilvl w:val="0"/>
                <w:numId w:val="15"/>
              </w:numPr>
              <w:tabs>
                <w:tab w:val="left" w:pos="360"/>
                <w:tab w:val="right" w:leader="dot" w:pos="6330"/>
                <w:tab w:val="left" w:leader="dot" w:pos="7509"/>
              </w:tabs>
              <w:spacing w:before="60" w:after="60" w:line="240" w:lineRule="auto"/>
              <w:contextualSpacing/>
              <w:rPr>
                <w:rFonts w:ascii="Calibri" w:eastAsia="Calibri" w:hAnsi="Calibri" w:cs="Arial"/>
                <w:sz w:val="20"/>
                <w:szCs w:val="20"/>
              </w:rPr>
            </w:pPr>
            <w:r w:rsidRPr="008A593D">
              <w:rPr>
                <w:rFonts w:ascii="Calibri" w:eastAsia="Calibri" w:hAnsi="Calibri" w:cs="Arial"/>
                <w:sz w:val="20"/>
                <w:szCs w:val="20"/>
              </w:rPr>
              <w:t>Other elementary/middle school measure</w:t>
            </w:r>
            <w:r w:rsidRPr="008A593D">
              <w:rPr>
                <w:rFonts w:ascii="Calibri" w:eastAsia="Calibri" w:hAnsi="Calibri" w:cs="Arial"/>
                <w:sz w:val="20"/>
                <w:szCs w:val="20"/>
              </w:rPr>
              <w:tab/>
            </w:r>
          </w:p>
        </w:tc>
        <w:tc>
          <w:tcPr>
            <w:tcW w:w="2068" w:type="dxa"/>
            <w:shd w:val="clear" w:color="auto" w:fill="auto"/>
            <w:vAlign w:val="bottom"/>
          </w:tcPr>
          <w:p w14:paraId="34570526"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auto"/>
            <w:vAlign w:val="bottom"/>
          </w:tcPr>
          <w:p w14:paraId="096D46D8"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788EB7DA" w14:textId="77777777" w:rsidTr="00A0180F">
        <w:tc>
          <w:tcPr>
            <w:tcW w:w="6571" w:type="dxa"/>
            <w:shd w:val="clear" w:color="auto" w:fill="auto"/>
            <w:vAlign w:val="bottom"/>
          </w:tcPr>
          <w:p w14:paraId="7828BD3D" w14:textId="77777777" w:rsidR="00323C56" w:rsidRPr="008A593D" w:rsidRDefault="00323C56" w:rsidP="00A0180F">
            <w:pPr>
              <w:widowControl/>
              <w:tabs>
                <w:tab w:val="left" w:pos="360"/>
                <w:tab w:val="right" w:leader="underscore" w:pos="6330"/>
              </w:tabs>
              <w:spacing w:before="60" w:after="60" w:line="240" w:lineRule="auto"/>
              <w:ind w:left="360"/>
              <w:contextualSpacing/>
              <w:rPr>
                <w:rFonts w:ascii="Calibri" w:eastAsia="Calibri" w:hAnsi="Calibri" w:cs="Arial"/>
                <w:sz w:val="20"/>
                <w:szCs w:val="20"/>
              </w:rPr>
            </w:pPr>
            <w:r>
              <w:rPr>
                <w:rFonts w:ascii="Calibri" w:eastAsia="Calibri" w:hAnsi="Calibri" w:cs="Arial"/>
                <w:i/>
                <w:sz w:val="20"/>
                <w:szCs w:val="20"/>
              </w:rPr>
              <w:t>(</w:t>
            </w:r>
            <w:r w:rsidRPr="008A593D">
              <w:rPr>
                <w:rFonts w:ascii="Calibri" w:eastAsia="Calibri" w:hAnsi="Calibri" w:cs="Arial"/>
                <w:i/>
                <w:sz w:val="20"/>
                <w:szCs w:val="20"/>
              </w:rPr>
              <w:t>Specify</w:t>
            </w:r>
            <w:r>
              <w:rPr>
                <w:rFonts w:ascii="Calibri" w:eastAsia="Calibri" w:hAnsi="Calibri" w:cs="Arial"/>
                <w:i/>
                <w:sz w:val="20"/>
                <w:szCs w:val="20"/>
              </w:rPr>
              <w:t>)</w:t>
            </w:r>
            <w:r w:rsidRPr="008A593D">
              <w:rPr>
                <w:rFonts w:ascii="Calibri" w:eastAsia="Calibri" w:hAnsi="Calibri" w:cs="Arial"/>
                <w:sz w:val="20"/>
                <w:szCs w:val="20"/>
              </w:rPr>
              <w:tab/>
            </w:r>
          </w:p>
        </w:tc>
        <w:tc>
          <w:tcPr>
            <w:tcW w:w="2068" w:type="dxa"/>
            <w:shd w:val="clear" w:color="auto" w:fill="auto"/>
            <w:vAlign w:val="bottom"/>
          </w:tcPr>
          <w:p w14:paraId="4DF0C7D1"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c>
          <w:tcPr>
            <w:tcW w:w="1621" w:type="dxa"/>
            <w:shd w:val="clear" w:color="auto" w:fill="auto"/>
            <w:vAlign w:val="bottom"/>
          </w:tcPr>
          <w:p w14:paraId="292E841B"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r w:rsidR="00323C56" w:rsidRPr="008A593D" w14:paraId="5F30C7B1" w14:textId="77777777" w:rsidTr="00A0180F">
        <w:tc>
          <w:tcPr>
            <w:tcW w:w="6571" w:type="dxa"/>
            <w:shd w:val="clear" w:color="auto" w:fill="auto"/>
            <w:vAlign w:val="bottom"/>
          </w:tcPr>
          <w:p w14:paraId="1630214E" w14:textId="77777777" w:rsidR="00323C56" w:rsidRPr="008A593D" w:rsidRDefault="00323C56" w:rsidP="00A0180F">
            <w:pPr>
              <w:keepNext/>
              <w:tabs>
                <w:tab w:val="left" w:pos="360"/>
                <w:tab w:val="left" w:leader="underscore" w:pos="4740"/>
                <w:tab w:val="right" w:leader="dot" w:pos="5970"/>
              </w:tabs>
              <w:spacing w:before="60" w:after="60"/>
              <w:rPr>
                <w:rFonts w:ascii="Calibri" w:eastAsia="Calibri" w:hAnsi="Calibri" w:cs="Arial"/>
                <w:b/>
                <w:sz w:val="20"/>
              </w:rPr>
            </w:pPr>
            <w:r w:rsidRPr="008A593D">
              <w:rPr>
                <w:rFonts w:ascii="Calibri" w:eastAsia="Calibri" w:hAnsi="Calibri" w:cs="Arial"/>
                <w:b/>
                <w:sz w:val="20"/>
              </w:rPr>
              <w:t>HIGH SCHOOLS</w:t>
            </w:r>
          </w:p>
        </w:tc>
        <w:tc>
          <w:tcPr>
            <w:tcW w:w="2068" w:type="dxa"/>
            <w:shd w:val="clear" w:color="auto" w:fill="auto"/>
            <w:vAlign w:val="bottom"/>
          </w:tcPr>
          <w:p w14:paraId="4F7A7198"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b/>
                <w:bCs/>
                <w:sz w:val="20"/>
                <w:szCs w:val="20"/>
              </w:rPr>
            </w:pPr>
          </w:p>
        </w:tc>
        <w:tc>
          <w:tcPr>
            <w:tcW w:w="1621" w:type="dxa"/>
            <w:shd w:val="clear" w:color="auto" w:fill="auto"/>
            <w:vAlign w:val="bottom"/>
          </w:tcPr>
          <w:p w14:paraId="2764C044"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b/>
                <w:bCs/>
                <w:sz w:val="20"/>
                <w:szCs w:val="20"/>
              </w:rPr>
            </w:pPr>
          </w:p>
        </w:tc>
      </w:tr>
      <w:tr w:rsidR="00323C56" w:rsidRPr="008A593D" w14:paraId="1BAA7F08" w14:textId="77777777" w:rsidTr="00A0180F">
        <w:tc>
          <w:tcPr>
            <w:tcW w:w="6571" w:type="dxa"/>
            <w:shd w:val="clear" w:color="auto" w:fill="D9D9D9"/>
            <w:vAlign w:val="bottom"/>
          </w:tcPr>
          <w:p w14:paraId="6D69CD14" w14:textId="77777777" w:rsidR="00323C56" w:rsidRPr="008A593D" w:rsidRDefault="00323C56" w:rsidP="00A0180F">
            <w:pPr>
              <w:widowControl/>
              <w:numPr>
                <w:ilvl w:val="0"/>
                <w:numId w:val="15"/>
              </w:numPr>
              <w:tabs>
                <w:tab w:val="left" w:pos="360"/>
                <w:tab w:val="right" w:leader="dot" w:pos="6330"/>
                <w:tab w:val="left" w:leader="dot" w:pos="7509"/>
              </w:tabs>
              <w:spacing w:before="60" w:after="60" w:line="240" w:lineRule="auto"/>
              <w:contextualSpacing/>
              <w:rPr>
                <w:rFonts w:ascii="Calibri" w:eastAsia="Calibri" w:hAnsi="Calibri" w:cs="Calibri"/>
                <w:sz w:val="20"/>
                <w:szCs w:val="20"/>
              </w:rPr>
            </w:pPr>
            <w:r w:rsidRPr="008A593D">
              <w:rPr>
                <w:rFonts w:ascii="Calibri" w:eastAsia="Calibri" w:hAnsi="Calibri" w:cs="Arial"/>
                <w:sz w:val="20"/>
                <w:szCs w:val="20"/>
              </w:rPr>
              <w:t>Student</w:t>
            </w:r>
            <w:r w:rsidRPr="008A593D">
              <w:rPr>
                <w:rFonts w:ascii="Calibri" w:eastAsia="Calibri" w:hAnsi="Calibri" w:cs="Calibri"/>
                <w:sz w:val="20"/>
                <w:szCs w:val="20"/>
              </w:rPr>
              <w:t xml:space="preserve"> attendance rate</w:t>
            </w:r>
            <w:r w:rsidRPr="008A593D">
              <w:rPr>
                <w:rFonts w:ascii="Calibri" w:eastAsia="Calibri" w:hAnsi="Calibri" w:cs="Calibri"/>
                <w:sz w:val="20"/>
                <w:szCs w:val="20"/>
              </w:rPr>
              <w:tab/>
            </w:r>
          </w:p>
        </w:tc>
        <w:tc>
          <w:tcPr>
            <w:tcW w:w="2068" w:type="dxa"/>
            <w:shd w:val="clear" w:color="auto" w:fill="D9D9D9"/>
            <w:vAlign w:val="bottom"/>
          </w:tcPr>
          <w:p w14:paraId="0EED7B2B"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D9D9D9"/>
            <w:vAlign w:val="bottom"/>
          </w:tcPr>
          <w:p w14:paraId="479AE0AF"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608E946E" w14:textId="77777777" w:rsidTr="00A0180F">
        <w:tc>
          <w:tcPr>
            <w:tcW w:w="6571" w:type="dxa"/>
            <w:shd w:val="clear" w:color="auto" w:fill="auto"/>
            <w:vAlign w:val="bottom"/>
          </w:tcPr>
          <w:p w14:paraId="76D80722" w14:textId="77777777" w:rsidR="00323C56" w:rsidRPr="008A593D" w:rsidRDefault="00323C56" w:rsidP="00A0180F">
            <w:pPr>
              <w:widowControl/>
              <w:numPr>
                <w:ilvl w:val="0"/>
                <w:numId w:val="15"/>
              </w:numPr>
              <w:tabs>
                <w:tab w:val="left" w:pos="360"/>
                <w:tab w:val="right" w:leader="dot" w:pos="6330"/>
                <w:tab w:val="left" w:leader="dot" w:pos="7509"/>
              </w:tabs>
              <w:spacing w:before="60" w:after="60" w:line="240" w:lineRule="auto"/>
              <w:contextualSpacing/>
              <w:rPr>
                <w:rFonts w:ascii="Calibri" w:eastAsia="Calibri" w:hAnsi="Calibri" w:cs="Calibri"/>
                <w:sz w:val="20"/>
                <w:szCs w:val="20"/>
              </w:rPr>
            </w:pPr>
            <w:r w:rsidRPr="008A593D">
              <w:rPr>
                <w:rFonts w:ascii="Calibri" w:eastAsia="Calibri" w:hAnsi="Calibri" w:cs="Calibri"/>
                <w:sz w:val="20"/>
                <w:szCs w:val="20"/>
              </w:rPr>
              <w:t>Chronic absenteeism rate</w:t>
            </w:r>
            <w:r>
              <w:rPr>
                <w:rFonts w:ascii="Calibri" w:eastAsia="Calibri" w:hAnsi="Calibri" w:cs="Calibri"/>
                <w:sz w:val="20"/>
                <w:szCs w:val="20"/>
              </w:rPr>
              <w:tab/>
            </w:r>
          </w:p>
        </w:tc>
        <w:tc>
          <w:tcPr>
            <w:tcW w:w="2068" w:type="dxa"/>
            <w:shd w:val="clear" w:color="auto" w:fill="auto"/>
            <w:vAlign w:val="bottom"/>
          </w:tcPr>
          <w:p w14:paraId="58968A27"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auto"/>
            <w:vAlign w:val="bottom"/>
          </w:tcPr>
          <w:p w14:paraId="223EDC1A"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5BB7ECC0" w14:textId="77777777" w:rsidTr="00A0180F">
        <w:tc>
          <w:tcPr>
            <w:tcW w:w="6571" w:type="dxa"/>
            <w:shd w:val="clear" w:color="auto" w:fill="D9D9D9"/>
            <w:vAlign w:val="bottom"/>
          </w:tcPr>
          <w:p w14:paraId="58E128A2" w14:textId="77777777" w:rsidR="00323C56" w:rsidRPr="008A593D" w:rsidRDefault="00323C56" w:rsidP="00A0180F">
            <w:pPr>
              <w:widowControl/>
              <w:numPr>
                <w:ilvl w:val="0"/>
                <w:numId w:val="15"/>
              </w:numPr>
              <w:tabs>
                <w:tab w:val="left" w:pos="360"/>
                <w:tab w:val="right" w:leader="dot" w:pos="6330"/>
                <w:tab w:val="left" w:leader="dot" w:pos="7509"/>
              </w:tabs>
              <w:spacing w:before="60" w:after="60" w:line="240" w:lineRule="auto"/>
              <w:contextualSpacing/>
              <w:rPr>
                <w:rFonts w:ascii="Calibri" w:eastAsia="Calibri" w:hAnsi="Calibri" w:cs="Calibri"/>
                <w:sz w:val="20"/>
                <w:szCs w:val="20"/>
              </w:rPr>
            </w:pPr>
            <w:r w:rsidRPr="008A593D">
              <w:rPr>
                <w:rFonts w:ascii="Calibri" w:eastAsia="Calibri" w:hAnsi="Calibri" w:cs="Calibri"/>
                <w:sz w:val="20"/>
                <w:szCs w:val="20"/>
              </w:rPr>
              <w:t>Dropout rate</w:t>
            </w:r>
            <w:r w:rsidRPr="008A593D">
              <w:rPr>
                <w:rFonts w:ascii="Calibri" w:eastAsia="Calibri" w:hAnsi="Calibri" w:cs="Calibri"/>
                <w:sz w:val="20"/>
                <w:szCs w:val="20"/>
              </w:rPr>
              <w:tab/>
            </w:r>
          </w:p>
        </w:tc>
        <w:tc>
          <w:tcPr>
            <w:tcW w:w="2068" w:type="dxa"/>
            <w:shd w:val="clear" w:color="auto" w:fill="D9D9D9"/>
            <w:vAlign w:val="bottom"/>
          </w:tcPr>
          <w:p w14:paraId="50E0C58A"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D9D9D9"/>
            <w:vAlign w:val="bottom"/>
          </w:tcPr>
          <w:p w14:paraId="5A070E2E"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64FD4CFF" w14:textId="77777777" w:rsidTr="00A0180F">
        <w:tc>
          <w:tcPr>
            <w:tcW w:w="6571" w:type="dxa"/>
            <w:shd w:val="clear" w:color="auto" w:fill="auto"/>
            <w:vAlign w:val="bottom"/>
          </w:tcPr>
          <w:p w14:paraId="3A026D1F" w14:textId="77777777" w:rsidR="00323C56" w:rsidRPr="008A593D" w:rsidRDefault="00323C56" w:rsidP="00A0180F">
            <w:pPr>
              <w:widowControl/>
              <w:numPr>
                <w:ilvl w:val="0"/>
                <w:numId w:val="15"/>
              </w:numPr>
              <w:tabs>
                <w:tab w:val="left" w:pos="360"/>
                <w:tab w:val="right" w:leader="dot" w:pos="6330"/>
                <w:tab w:val="left" w:leader="dot" w:pos="7509"/>
              </w:tabs>
              <w:spacing w:before="60" w:after="60" w:line="240" w:lineRule="auto"/>
              <w:contextualSpacing/>
              <w:rPr>
                <w:rFonts w:ascii="Calibri" w:eastAsia="Calibri" w:hAnsi="Calibri" w:cs="Calibri"/>
                <w:sz w:val="20"/>
                <w:szCs w:val="20"/>
              </w:rPr>
            </w:pPr>
            <w:r w:rsidRPr="008A593D">
              <w:rPr>
                <w:rFonts w:ascii="Calibri" w:eastAsia="Calibri" w:hAnsi="Calibri" w:cs="Calibri"/>
                <w:sz w:val="20"/>
                <w:szCs w:val="20"/>
              </w:rPr>
              <w:t xml:space="preserve">Participation or performance in courses without state assessments </w:t>
            </w:r>
            <w:r w:rsidRPr="008A593D">
              <w:rPr>
                <w:rFonts w:ascii="Calibri" w:eastAsia="Calibri" w:hAnsi="Calibri" w:cs="Calibri"/>
                <w:sz w:val="20"/>
                <w:szCs w:val="20"/>
              </w:rPr>
              <w:br/>
              <w:t>(e.g., arts, physical education, world language)</w:t>
            </w:r>
            <w:r w:rsidRPr="008A593D">
              <w:rPr>
                <w:rFonts w:ascii="Calibri" w:eastAsia="Calibri" w:hAnsi="Calibri" w:cs="Calibri"/>
                <w:sz w:val="20"/>
                <w:szCs w:val="20"/>
              </w:rPr>
              <w:tab/>
            </w:r>
          </w:p>
        </w:tc>
        <w:tc>
          <w:tcPr>
            <w:tcW w:w="2068" w:type="dxa"/>
            <w:shd w:val="clear" w:color="auto" w:fill="auto"/>
            <w:vAlign w:val="bottom"/>
          </w:tcPr>
          <w:p w14:paraId="0A212345"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auto"/>
            <w:vAlign w:val="bottom"/>
          </w:tcPr>
          <w:p w14:paraId="3452BBD9"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6D3959CC" w14:textId="77777777" w:rsidTr="00A0180F">
        <w:tc>
          <w:tcPr>
            <w:tcW w:w="6571" w:type="dxa"/>
            <w:shd w:val="clear" w:color="auto" w:fill="D9D9D9"/>
            <w:vAlign w:val="bottom"/>
          </w:tcPr>
          <w:p w14:paraId="647FB251" w14:textId="77777777" w:rsidR="00323C56" w:rsidRPr="008A593D" w:rsidRDefault="00323C56" w:rsidP="00A0180F">
            <w:pPr>
              <w:widowControl/>
              <w:numPr>
                <w:ilvl w:val="0"/>
                <w:numId w:val="15"/>
              </w:numPr>
              <w:tabs>
                <w:tab w:val="left" w:pos="360"/>
                <w:tab w:val="right" w:leader="dot" w:pos="6330"/>
                <w:tab w:val="left" w:pos="8550"/>
              </w:tabs>
              <w:spacing w:before="60" w:after="60" w:line="240" w:lineRule="auto"/>
              <w:contextualSpacing/>
              <w:rPr>
                <w:rFonts w:ascii="Calibri" w:eastAsia="Calibri" w:hAnsi="Calibri" w:cs="Calibri"/>
                <w:sz w:val="20"/>
                <w:szCs w:val="20"/>
              </w:rPr>
            </w:pPr>
            <w:r w:rsidRPr="008A593D">
              <w:rPr>
                <w:rFonts w:ascii="Calibri" w:eastAsia="Calibri" w:hAnsi="Calibri" w:cs="Calibri"/>
                <w:sz w:val="20"/>
                <w:szCs w:val="20"/>
              </w:rPr>
              <w:t>On track to graduate index (including participation and/or performance in key courses, attendance, and/or disciplinary incidents)</w:t>
            </w:r>
            <w:r w:rsidRPr="008A593D">
              <w:rPr>
                <w:rFonts w:ascii="Calibri" w:eastAsia="Calibri" w:hAnsi="Calibri" w:cs="Calibri"/>
                <w:sz w:val="20"/>
                <w:szCs w:val="20"/>
              </w:rPr>
              <w:tab/>
            </w:r>
          </w:p>
        </w:tc>
        <w:tc>
          <w:tcPr>
            <w:tcW w:w="2068" w:type="dxa"/>
            <w:shd w:val="clear" w:color="auto" w:fill="D9D9D9"/>
            <w:vAlign w:val="bottom"/>
          </w:tcPr>
          <w:p w14:paraId="11E8CBE8"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D9D9D9"/>
            <w:vAlign w:val="bottom"/>
          </w:tcPr>
          <w:p w14:paraId="2AE34E23"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12B0134F" w14:textId="77777777" w:rsidTr="00A0180F">
        <w:tc>
          <w:tcPr>
            <w:tcW w:w="6571" w:type="dxa"/>
            <w:shd w:val="clear" w:color="auto" w:fill="auto"/>
            <w:vAlign w:val="bottom"/>
          </w:tcPr>
          <w:p w14:paraId="4C36D315" w14:textId="77777777" w:rsidR="00323C56" w:rsidRPr="008A593D" w:rsidRDefault="00323C56" w:rsidP="00A0180F">
            <w:pPr>
              <w:widowControl/>
              <w:numPr>
                <w:ilvl w:val="0"/>
                <w:numId w:val="15"/>
              </w:numPr>
              <w:tabs>
                <w:tab w:val="left" w:pos="360"/>
                <w:tab w:val="right" w:leader="dot" w:pos="6330"/>
                <w:tab w:val="left" w:pos="8550"/>
              </w:tabs>
              <w:spacing w:before="60" w:after="60" w:line="240" w:lineRule="auto"/>
              <w:contextualSpacing/>
              <w:rPr>
                <w:rFonts w:ascii="Calibri" w:eastAsia="Calibri" w:hAnsi="Calibri" w:cs="Calibri"/>
                <w:sz w:val="20"/>
                <w:szCs w:val="20"/>
              </w:rPr>
            </w:pPr>
            <w:r w:rsidRPr="008A593D">
              <w:rPr>
                <w:rFonts w:ascii="Calibri" w:eastAsia="Calibri" w:hAnsi="Calibri" w:cs="Calibri"/>
                <w:sz w:val="20"/>
                <w:szCs w:val="20"/>
              </w:rPr>
              <w:t>College and career readiness (including participation or performance on AP, IB, dual/concurrent/early college coursework, career technical education pathways or certificates)</w:t>
            </w:r>
            <w:r w:rsidRPr="008A593D">
              <w:rPr>
                <w:rFonts w:ascii="Calibri" w:eastAsia="Calibri" w:hAnsi="Calibri" w:cs="Calibri"/>
                <w:sz w:val="20"/>
                <w:szCs w:val="20"/>
              </w:rPr>
              <w:tab/>
            </w:r>
          </w:p>
        </w:tc>
        <w:tc>
          <w:tcPr>
            <w:tcW w:w="2068" w:type="dxa"/>
            <w:shd w:val="clear" w:color="auto" w:fill="auto"/>
            <w:vAlign w:val="bottom"/>
          </w:tcPr>
          <w:p w14:paraId="6E4C9CBA"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auto"/>
            <w:vAlign w:val="bottom"/>
          </w:tcPr>
          <w:p w14:paraId="0C256C15"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545F35E2" w14:textId="77777777" w:rsidTr="00A0180F">
        <w:tc>
          <w:tcPr>
            <w:tcW w:w="6571" w:type="dxa"/>
            <w:shd w:val="clear" w:color="auto" w:fill="D9D9D9" w:themeFill="background1" w:themeFillShade="D9"/>
            <w:vAlign w:val="bottom"/>
          </w:tcPr>
          <w:p w14:paraId="07E18197" w14:textId="77777777" w:rsidR="00323C56" w:rsidRPr="008A593D" w:rsidRDefault="00323C56" w:rsidP="00A0180F">
            <w:pPr>
              <w:widowControl/>
              <w:numPr>
                <w:ilvl w:val="0"/>
                <w:numId w:val="15"/>
              </w:numPr>
              <w:tabs>
                <w:tab w:val="left" w:pos="360"/>
                <w:tab w:val="right" w:leader="dot" w:pos="6330"/>
                <w:tab w:val="left" w:pos="8550"/>
              </w:tabs>
              <w:spacing w:before="60" w:after="60" w:line="240" w:lineRule="auto"/>
              <w:contextualSpacing/>
              <w:rPr>
                <w:rFonts w:ascii="Calibri" w:eastAsia="Calibri" w:hAnsi="Calibri" w:cs="Calibri"/>
                <w:sz w:val="20"/>
                <w:szCs w:val="20"/>
              </w:rPr>
            </w:pPr>
            <w:r w:rsidRPr="008A593D">
              <w:rPr>
                <w:rFonts w:ascii="Calibri" w:eastAsia="Calibri" w:hAnsi="Calibri" w:cs="Calibri"/>
                <w:sz w:val="20"/>
                <w:szCs w:val="20"/>
              </w:rPr>
              <w:t>Postsecondary enrollment/outcomes (including college enrollment and/or persistence)</w:t>
            </w:r>
            <w:r w:rsidRPr="008A593D">
              <w:rPr>
                <w:rFonts w:ascii="Calibri" w:eastAsia="Calibri" w:hAnsi="Calibri" w:cs="Calibri"/>
                <w:sz w:val="20"/>
                <w:szCs w:val="20"/>
              </w:rPr>
              <w:tab/>
            </w:r>
          </w:p>
        </w:tc>
        <w:tc>
          <w:tcPr>
            <w:tcW w:w="2068" w:type="dxa"/>
            <w:shd w:val="clear" w:color="auto" w:fill="D9D9D9" w:themeFill="background1" w:themeFillShade="D9"/>
            <w:vAlign w:val="bottom"/>
          </w:tcPr>
          <w:p w14:paraId="713520B2"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D9D9D9" w:themeFill="background1" w:themeFillShade="D9"/>
            <w:vAlign w:val="bottom"/>
          </w:tcPr>
          <w:p w14:paraId="1E343843"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13444743" w14:textId="77777777" w:rsidTr="00A0180F">
        <w:tc>
          <w:tcPr>
            <w:tcW w:w="6571" w:type="dxa"/>
            <w:shd w:val="clear" w:color="auto" w:fill="auto"/>
            <w:vAlign w:val="bottom"/>
          </w:tcPr>
          <w:p w14:paraId="63A30D3F" w14:textId="77777777" w:rsidR="00323C56" w:rsidRPr="008A593D" w:rsidRDefault="00323C56" w:rsidP="00A0180F">
            <w:pPr>
              <w:widowControl/>
              <w:numPr>
                <w:ilvl w:val="0"/>
                <w:numId w:val="15"/>
              </w:numPr>
              <w:tabs>
                <w:tab w:val="left" w:pos="360"/>
                <w:tab w:val="right" w:leader="dot" w:pos="6330"/>
                <w:tab w:val="left" w:pos="8550"/>
              </w:tabs>
              <w:spacing w:before="60" w:after="60" w:line="240" w:lineRule="auto"/>
              <w:contextualSpacing/>
              <w:rPr>
                <w:rFonts w:ascii="Calibri" w:eastAsia="Calibri" w:hAnsi="Calibri" w:cs="Calibri"/>
                <w:sz w:val="20"/>
                <w:szCs w:val="20"/>
              </w:rPr>
            </w:pPr>
            <w:r w:rsidRPr="008A593D">
              <w:rPr>
                <w:rFonts w:ascii="Calibri" w:eastAsia="Calibri" w:hAnsi="Calibri" w:cs="Calibri"/>
                <w:sz w:val="20"/>
                <w:szCs w:val="20"/>
              </w:rPr>
              <w:t>Postsecondary employment and/or military enrollment</w:t>
            </w:r>
            <w:r w:rsidRPr="008A593D">
              <w:rPr>
                <w:rFonts w:ascii="Calibri" w:eastAsia="Calibri" w:hAnsi="Calibri" w:cs="Calibri"/>
                <w:sz w:val="20"/>
                <w:szCs w:val="20"/>
              </w:rPr>
              <w:tab/>
            </w:r>
          </w:p>
        </w:tc>
        <w:tc>
          <w:tcPr>
            <w:tcW w:w="2068" w:type="dxa"/>
            <w:shd w:val="clear" w:color="auto" w:fill="auto"/>
            <w:vAlign w:val="bottom"/>
          </w:tcPr>
          <w:p w14:paraId="0140042E"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auto"/>
            <w:vAlign w:val="bottom"/>
          </w:tcPr>
          <w:p w14:paraId="0FED0778"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127C8D66" w14:textId="77777777" w:rsidTr="00A0180F">
        <w:tc>
          <w:tcPr>
            <w:tcW w:w="6571" w:type="dxa"/>
            <w:shd w:val="clear" w:color="auto" w:fill="D9D9D9" w:themeFill="background1" w:themeFillShade="D9"/>
            <w:vAlign w:val="bottom"/>
          </w:tcPr>
          <w:p w14:paraId="3D6E8AF4" w14:textId="77777777" w:rsidR="00323C56" w:rsidRPr="008A593D" w:rsidRDefault="00323C56" w:rsidP="00A0180F">
            <w:pPr>
              <w:widowControl/>
              <w:numPr>
                <w:ilvl w:val="0"/>
                <w:numId w:val="15"/>
              </w:numPr>
              <w:tabs>
                <w:tab w:val="left" w:pos="360"/>
                <w:tab w:val="right" w:leader="dot" w:pos="6330"/>
                <w:tab w:val="left" w:pos="8550"/>
              </w:tabs>
              <w:spacing w:before="60" w:after="60" w:line="240" w:lineRule="auto"/>
              <w:contextualSpacing/>
              <w:jc w:val="both"/>
              <w:rPr>
                <w:rFonts w:ascii="Calibri" w:eastAsia="Calibri" w:hAnsi="Calibri" w:cs="Calibri"/>
                <w:sz w:val="20"/>
                <w:szCs w:val="20"/>
              </w:rPr>
            </w:pPr>
            <w:r w:rsidRPr="008A593D">
              <w:rPr>
                <w:rFonts w:ascii="Calibri" w:eastAsia="Calibri" w:hAnsi="Calibri" w:cs="Calibri"/>
                <w:sz w:val="20"/>
                <w:szCs w:val="20"/>
              </w:rPr>
              <w:t>School climate</w:t>
            </w:r>
            <w:r w:rsidRPr="008A593D">
              <w:rPr>
                <w:rFonts w:ascii="Calibri" w:eastAsia="Calibri" w:hAnsi="Calibri" w:cs="Calibri"/>
                <w:sz w:val="20"/>
                <w:szCs w:val="20"/>
              </w:rPr>
              <w:tab/>
            </w:r>
          </w:p>
        </w:tc>
        <w:tc>
          <w:tcPr>
            <w:tcW w:w="2068" w:type="dxa"/>
            <w:shd w:val="clear" w:color="auto" w:fill="D9D9D9" w:themeFill="background1" w:themeFillShade="D9"/>
            <w:vAlign w:val="bottom"/>
          </w:tcPr>
          <w:p w14:paraId="54D577E9"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D9D9D9" w:themeFill="background1" w:themeFillShade="D9"/>
            <w:vAlign w:val="bottom"/>
          </w:tcPr>
          <w:p w14:paraId="1C660FE5"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212BC750" w14:textId="77777777" w:rsidTr="00A0180F">
        <w:tc>
          <w:tcPr>
            <w:tcW w:w="6571" w:type="dxa"/>
            <w:shd w:val="clear" w:color="auto" w:fill="auto"/>
            <w:vAlign w:val="bottom"/>
          </w:tcPr>
          <w:p w14:paraId="4F49474A" w14:textId="77777777" w:rsidR="00323C56" w:rsidRPr="008A593D" w:rsidRDefault="00323C56" w:rsidP="00A0180F">
            <w:pPr>
              <w:widowControl/>
              <w:numPr>
                <w:ilvl w:val="0"/>
                <w:numId w:val="15"/>
              </w:numPr>
              <w:tabs>
                <w:tab w:val="left" w:pos="360"/>
                <w:tab w:val="right" w:leader="dot" w:pos="6330"/>
                <w:tab w:val="left" w:pos="8550"/>
              </w:tabs>
              <w:spacing w:before="60" w:after="60" w:line="240" w:lineRule="auto"/>
              <w:contextualSpacing/>
              <w:jc w:val="both"/>
              <w:rPr>
                <w:rFonts w:ascii="Calibri" w:eastAsia="Calibri" w:hAnsi="Calibri" w:cs="Calibri"/>
                <w:sz w:val="20"/>
                <w:szCs w:val="20"/>
              </w:rPr>
            </w:pPr>
            <w:r w:rsidRPr="008A593D">
              <w:rPr>
                <w:rFonts w:ascii="Calibri" w:eastAsia="Calibri" w:hAnsi="Calibri" w:cs="Calibri"/>
                <w:sz w:val="20"/>
                <w:szCs w:val="20"/>
              </w:rPr>
              <w:t>Student engagement</w:t>
            </w:r>
            <w:r w:rsidRPr="008A593D">
              <w:rPr>
                <w:rFonts w:ascii="Calibri" w:eastAsia="Calibri" w:hAnsi="Calibri" w:cs="Calibri"/>
                <w:sz w:val="20"/>
                <w:szCs w:val="20"/>
              </w:rPr>
              <w:tab/>
            </w:r>
          </w:p>
        </w:tc>
        <w:tc>
          <w:tcPr>
            <w:tcW w:w="2068" w:type="dxa"/>
            <w:shd w:val="clear" w:color="auto" w:fill="auto"/>
            <w:vAlign w:val="bottom"/>
          </w:tcPr>
          <w:p w14:paraId="4940B56D"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auto"/>
            <w:vAlign w:val="bottom"/>
          </w:tcPr>
          <w:p w14:paraId="527D04BE"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7BF9A07C" w14:textId="77777777" w:rsidTr="00A0180F">
        <w:tc>
          <w:tcPr>
            <w:tcW w:w="6571" w:type="dxa"/>
            <w:shd w:val="clear" w:color="auto" w:fill="D9D9D9" w:themeFill="background1" w:themeFillShade="D9"/>
            <w:vAlign w:val="bottom"/>
          </w:tcPr>
          <w:p w14:paraId="278A1D2F" w14:textId="77777777" w:rsidR="00323C56" w:rsidRPr="008A593D" w:rsidRDefault="00323C56" w:rsidP="00A0180F">
            <w:pPr>
              <w:widowControl/>
              <w:numPr>
                <w:ilvl w:val="0"/>
                <w:numId w:val="15"/>
              </w:numPr>
              <w:tabs>
                <w:tab w:val="left" w:pos="360"/>
                <w:tab w:val="right" w:leader="dot" w:pos="6330"/>
                <w:tab w:val="left" w:pos="8550"/>
              </w:tabs>
              <w:spacing w:before="60" w:after="60" w:line="240" w:lineRule="auto"/>
              <w:contextualSpacing/>
              <w:jc w:val="both"/>
              <w:rPr>
                <w:rFonts w:ascii="Calibri" w:eastAsia="Calibri" w:hAnsi="Calibri" w:cs="Calibri"/>
                <w:sz w:val="20"/>
                <w:szCs w:val="20"/>
              </w:rPr>
            </w:pPr>
            <w:r w:rsidRPr="008A593D">
              <w:rPr>
                <w:rFonts w:ascii="Calibri" w:eastAsia="Calibri" w:hAnsi="Calibri" w:cs="Calibri"/>
                <w:sz w:val="20"/>
                <w:szCs w:val="20"/>
              </w:rPr>
              <w:t>Student social-emotional learning</w:t>
            </w:r>
            <w:r w:rsidRPr="008A593D">
              <w:rPr>
                <w:rFonts w:ascii="Calibri" w:eastAsia="Calibri" w:hAnsi="Calibri" w:cs="Calibri"/>
                <w:sz w:val="20"/>
                <w:szCs w:val="20"/>
              </w:rPr>
              <w:tab/>
            </w:r>
          </w:p>
        </w:tc>
        <w:tc>
          <w:tcPr>
            <w:tcW w:w="2068" w:type="dxa"/>
            <w:shd w:val="clear" w:color="auto" w:fill="D9D9D9" w:themeFill="background1" w:themeFillShade="D9"/>
            <w:vAlign w:val="bottom"/>
          </w:tcPr>
          <w:p w14:paraId="788E54BC"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D9D9D9" w:themeFill="background1" w:themeFillShade="D9"/>
            <w:vAlign w:val="bottom"/>
          </w:tcPr>
          <w:p w14:paraId="0755A723"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1C2E32B9" w14:textId="77777777" w:rsidTr="00A0180F">
        <w:tc>
          <w:tcPr>
            <w:tcW w:w="6571" w:type="dxa"/>
            <w:shd w:val="clear" w:color="auto" w:fill="auto"/>
            <w:vAlign w:val="bottom"/>
          </w:tcPr>
          <w:p w14:paraId="328EACC9" w14:textId="77777777" w:rsidR="00323C56" w:rsidRPr="008A593D" w:rsidRDefault="00323C56" w:rsidP="00A0180F">
            <w:pPr>
              <w:widowControl/>
              <w:numPr>
                <w:ilvl w:val="0"/>
                <w:numId w:val="15"/>
              </w:numPr>
              <w:tabs>
                <w:tab w:val="left" w:pos="360"/>
                <w:tab w:val="right" w:leader="dot" w:pos="6330"/>
                <w:tab w:val="left" w:pos="8550"/>
              </w:tabs>
              <w:spacing w:before="60" w:after="60" w:line="240" w:lineRule="auto"/>
              <w:contextualSpacing/>
              <w:rPr>
                <w:rFonts w:ascii="Calibri" w:eastAsia="Calibri" w:hAnsi="Calibri" w:cs="Calibri"/>
                <w:sz w:val="20"/>
                <w:szCs w:val="20"/>
              </w:rPr>
            </w:pPr>
            <w:r w:rsidRPr="008A593D">
              <w:rPr>
                <w:rFonts w:ascii="Calibri" w:eastAsia="Calibri" w:hAnsi="Calibri" w:cs="Calibri"/>
                <w:sz w:val="20"/>
                <w:szCs w:val="20"/>
              </w:rPr>
              <w:t>Other high school measure</w:t>
            </w:r>
            <w:r w:rsidRPr="008A593D">
              <w:rPr>
                <w:rFonts w:ascii="Calibri" w:eastAsia="Calibri" w:hAnsi="Calibri" w:cs="Calibri"/>
                <w:sz w:val="20"/>
                <w:szCs w:val="20"/>
              </w:rPr>
              <w:tab/>
            </w:r>
          </w:p>
        </w:tc>
        <w:tc>
          <w:tcPr>
            <w:tcW w:w="2068" w:type="dxa"/>
            <w:shd w:val="clear" w:color="auto" w:fill="auto"/>
            <w:vAlign w:val="bottom"/>
          </w:tcPr>
          <w:p w14:paraId="268758B0"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1</w:t>
            </w:r>
          </w:p>
        </w:tc>
        <w:tc>
          <w:tcPr>
            <w:tcW w:w="1621" w:type="dxa"/>
            <w:shd w:val="clear" w:color="auto" w:fill="auto"/>
            <w:vAlign w:val="bottom"/>
          </w:tcPr>
          <w:p w14:paraId="31621E39"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0</w:t>
            </w:r>
          </w:p>
        </w:tc>
      </w:tr>
      <w:tr w:rsidR="00323C56" w:rsidRPr="008A593D" w14:paraId="3DD1F7A8" w14:textId="77777777" w:rsidTr="00A0180F">
        <w:tc>
          <w:tcPr>
            <w:tcW w:w="6571" w:type="dxa"/>
            <w:shd w:val="clear" w:color="auto" w:fill="auto"/>
            <w:vAlign w:val="bottom"/>
          </w:tcPr>
          <w:p w14:paraId="335C97A8" w14:textId="77777777" w:rsidR="00323C56" w:rsidRPr="008A593D" w:rsidRDefault="00323C56" w:rsidP="00A0180F">
            <w:pPr>
              <w:widowControl/>
              <w:tabs>
                <w:tab w:val="left" w:pos="360"/>
                <w:tab w:val="right" w:leader="underscore" w:pos="6330"/>
              </w:tabs>
              <w:spacing w:before="60" w:after="60" w:line="240" w:lineRule="auto"/>
              <w:ind w:left="360"/>
              <w:contextualSpacing/>
              <w:jc w:val="both"/>
              <w:rPr>
                <w:rFonts w:ascii="Calibri" w:eastAsia="Calibri" w:hAnsi="Calibri" w:cs="Arial"/>
                <w:sz w:val="20"/>
                <w:szCs w:val="20"/>
              </w:rPr>
            </w:pPr>
            <w:r>
              <w:rPr>
                <w:rFonts w:ascii="Calibri" w:eastAsia="Calibri" w:hAnsi="Calibri" w:cs="Arial"/>
                <w:i/>
                <w:sz w:val="20"/>
                <w:szCs w:val="20"/>
              </w:rPr>
              <w:t>(</w:t>
            </w:r>
            <w:r w:rsidRPr="008A593D">
              <w:rPr>
                <w:rFonts w:ascii="Calibri" w:eastAsia="Calibri" w:hAnsi="Calibri" w:cs="Arial"/>
                <w:i/>
                <w:sz w:val="20"/>
                <w:szCs w:val="20"/>
              </w:rPr>
              <w:t>Specify</w:t>
            </w:r>
            <w:r>
              <w:rPr>
                <w:rFonts w:ascii="Calibri" w:eastAsia="Calibri" w:hAnsi="Calibri" w:cs="Arial"/>
                <w:i/>
                <w:sz w:val="20"/>
                <w:szCs w:val="20"/>
              </w:rPr>
              <w:t>)</w:t>
            </w:r>
            <w:r w:rsidRPr="008A593D">
              <w:rPr>
                <w:rFonts w:ascii="Calibri" w:eastAsia="Calibri" w:hAnsi="Calibri" w:cs="Arial"/>
                <w:sz w:val="20"/>
                <w:szCs w:val="20"/>
              </w:rPr>
              <w:tab/>
            </w:r>
          </w:p>
        </w:tc>
        <w:tc>
          <w:tcPr>
            <w:tcW w:w="2068" w:type="dxa"/>
            <w:shd w:val="clear" w:color="auto" w:fill="auto"/>
            <w:vAlign w:val="bottom"/>
          </w:tcPr>
          <w:p w14:paraId="0232E792"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c>
          <w:tcPr>
            <w:tcW w:w="1621" w:type="dxa"/>
            <w:shd w:val="clear" w:color="auto" w:fill="auto"/>
            <w:vAlign w:val="bottom"/>
          </w:tcPr>
          <w:p w14:paraId="75EA6FDA"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p>
        </w:tc>
      </w:tr>
    </w:tbl>
    <w:p w14:paraId="3B16C35F" w14:textId="77777777" w:rsidR="00323C56" w:rsidRDefault="00323C56" w:rsidP="00323C56">
      <w:pPr>
        <w:widowControl/>
        <w:rPr>
          <w:rFonts w:asciiTheme="minorHAnsi" w:hAnsiTheme="minorHAnsi"/>
          <w:b/>
          <w:sz w:val="22"/>
        </w:rPr>
      </w:pPr>
      <w:r>
        <w:rPr>
          <w:rFonts w:asciiTheme="minorHAnsi" w:hAnsiTheme="minorHAnsi"/>
          <w:b/>
          <w:sz w:val="22"/>
        </w:rPr>
        <w:br w:type="page"/>
      </w:r>
    </w:p>
    <w:p w14:paraId="7351D718" w14:textId="77777777" w:rsidR="00323C56" w:rsidRPr="00214D0D" w:rsidRDefault="00323C56" w:rsidP="00323C56">
      <w:pPr>
        <w:keepNext/>
        <w:widowControl/>
        <w:spacing w:before="360" w:after="240" w:line="240" w:lineRule="auto"/>
        <w:ind w:left="432" w:hanging="432"/>
        <w:outlineLvl w:val="2"/>
        <w:rPr>
          <w:rFonts w:asciiTheme="minorHAnsi" w:hAnsiTheme="minorHAnsi"/>
          <w:b/>
          <w:sz w:val="24"/>
          <w:szCs w:val="24"/>
        </w:rPr>
      </w:pPr>
      <w:r w:rsidRPr="00214D0D">
        <w:rPr>
          <w:rFonts w:asciiTheme="minorHAnsi" w:hAnsiTheme="minorHAnsi"/>
          <w:b/>
          <w:sz w:val="24"/>
          <w:szCs w:val="24"/>
        </w:rPr>
        <w:t>State Performance Categories for Schools and How Measures are Combined</w:t>
      </w:r>
    </w:p>
    <w:p w14:paraId="25B5ADC7" w14:textId="77777777" w:rsidR="00323C56" w:rsidRPr="008A593D" w:rsidRDefault="00323C56" w:rsidP="00323C56">
      <w:pPr>
        <w:widowControl/>
        <w:spacing w:line="240" w:lineRule="auto"/>
        <w:rPr>
          <w:rFonts w:asciiTheme="minorHAnsi" w:hAnsiTheme="minorHAnsi"/>
          <w:b/>
          <w:sz w:val="22"/>
          <w:szCs w:val="20"/>
        </w:rPr>
      </w:pPr>
      <w:r w:rsidRPr="008A593D">
        <w:rPr>
          <w:rFonts w:asciiTheme="minorHAnsi" w:hAnsiTheme="minorHAnsi"/>
          <w:b/>
          <w:sz w:val="22"/>
          <w:szCs w:val="20"/>
        </w:rPr>
        <w:t>For questions 1-13 through 1-16, please think about the state accountability system that applies to school performance measured</w:t>
      </w:r>
      <w:r>
        <w:rPr>
          <w:rFonts w:asciiTheme="minorHAnsi" w:hAnsiTheme="minorHAnsi"/>
          <w:b/>
          <w:sz w:val="22"/>
          <w:szCs w:val="20"/>
        </w:rPr>
        <w:t xml:space="preserve"> using assessments taken</w:t>
      </w:r>
      <w:r w:rsidRPr="008A593D">
        <w:rPr>
          <w:rFonts w:asciiTheme="minorHAnsi" w:hAnsiTheme="minorHAnsi"/>
          <w:b/>
          <w:sz w:val="22"/>
          <w:szCs w:val="20"/>
        </w:rPr>
        <w:t xml:space="preserve"> in this school year (2017–18).</w:t>
      </w:r>
    </w:p>
    <w:p w14:paraId="45D88116" w14:textId="77777777"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1-13.</w:t>
      </w:r>
      <w:r>
        <w:rPr>
          <w:rFonts w:asciiTheme="minorHAnsi" w:hAnsiTheme="minorHAnsi"/>
          <w:b/>
          <w:sz w:val="20"/>
          <w:szCs w:val="20"/>
        </w:rPr>
        <w:tab/>
      </w:r>
      <w:r w:rsidRPr="008A593D">
        <w:rPr>
          <w:rFonts w:asciiTheme="minorHAnsi" w:hAnsiTheme="minorHAnsi"/>
          <w:b/>
          <w:sz w:val="20"/>
          <w:szCs w:val="20"/>
        </w:rPr>
        <w:t xml:space="preserve">How many school performance ratings are defined in your state’s school accountability system? </w:t>
      </w:r>
    </w:p>
    <w:p w14:paraId="1DDD0202" w14:textId="77777777" w:rsidR="00323C56" w:rsidRPr="008A593D" w:rsidRDefault="00323C56" w:rsidP="00323C56">
      <w:pPr>
        <w:spacing w:after="120" w:line="264" w:lineRule="auto"/>
        <w:ind w:left="720" w:hanging="720"/>
        <w:rPr>
          <w:rFonts w:asciiTheme="minorHAnsi" w:hAnsiTheme="minorHAnsi"/>
          <w:b/>
          <w:sz w:val="20"/>
          <w:szCs w:val="20"/>
        </w:rPr>
      </w:pPr>
      <w:r w:rsidRPr="008A593D">
        <w:rPr>
          <w:rFonts w:asciiTheme="minorHAnsi" w:hAnsiTheme="minorHAnsi"/>
          <w:b/>
          <w:sz w:val="20"/>
          <w:szCs w:val="20"/>
        </w:rPr>
        <w:tab/>
        <w:t xml:space="preserve">(For example, A/B/C/D/F ratings would be 5 performance ratings) </w:t>
      </w:r>
    </w:p>
    <w:p w14:paraId="42A2D879" w14:textId="77777777" w:rsidR="00323C56" w:rsidRPr="008A593D" w:rsidRDefault="00323C56" w:rsidP="00323C56">
      <w:pPr>
        <w:widowControl/>
        <w:spacing w:line="240" w:lineRule="auto"/>
        <w:rPr>
          <w:rFonts w:asciiTheme="minorHAnsi" w:hAnsiTheme="minorHAnsi"/>
          <w:b/>
          <w:i/>
          <w:iCs/>
          <w:sz w:val="20"/>
          <w:szCs w:val="20"/>
        </w:rPr>
      </w:pPr>
      <w:r w:rsidRPr="008A593D">
        <w:rPr>
          <w:rFonts w:asciiTheme="minorHAnsi" w:hAnsiTheme="minorHAnsi"/>
          <w:b/>
          <w:i/>
          <w:iCs/>
          <w:sz w:val="20"/>
          <w:szCs w:val="20"/>
        </w:rPr>
        <w:tab/>
        <w:t>(Enter the number)</w:t>
      </w:r>
    </w:p>
    <w:p w14:paraId="7C577A50" w14:textId="77777777" w:rsidR="00323C56" w:rsidRPr="008A593D" w:rsidRDefault="00323C56" w:rsidP="00323C56">
      <w:pPr>
        <w:widowControl/>
        <w:spacing w:line="240" w:lineRule="auto"/>
        <w:rPr>
          <w:rFonts w:asciiTheme="minorHAnsi" w:hAnsiTheme="minorHAnsi"/>
          <w:sz w:val="20"/>
          <w:szCs w:val="20"/>
        </w:rPr>
      </w:pPr>
      <w:r w:rsidRPr="008A593D">
        <w:rPr>
          <w:rFonts w:asciiTheme="minorHAnsi" w:hAnsiTheme="minorHAnsi"/>
          <w:sz w:val="20"/>
          <w:szCs w:val="20"/>
        </w:rPr>
        <w:tab/>
        <w:t>_________</w:t>
      </w:r>
      <w:r w:rsidRPr="008A593D">
        <w:rPr>
          <w:rFonts w:asciiTheme="minorHAnsi" w:hAnsiTheme="minorHAnsi"/>
          <w:sz w:val="20"/>
          <w:szCs w:val="20"/>
        </w:rPr>
        <w:tab/>
        <w:t>NUMBER OF RATINGS</w:t>
      </w:r>
    </w:p>
    <w:p w14:paraId="42FC3F88" w14:textId="77777777" w:rsidR="00323C56" w:rsidRPr="008A593D" w:rsidRDefault="00323C56" w:rsidP="00323C56">
      <w:pPr>
        <w:spacing w:before="120" w:after="120" w:line="264" w:lineRule="auto"/>
        <w:ind w:left="720" w:hanging="720"/>
        <w:rPr>
          <w:rFonts w:asciiTheme="minorHAnsi" w:hAnsiTheme="minorHAnsi"/>
          <w:b/>
          <w:sz w:val="20"/>
          <w:szCs w:val="20"/>
        </w:rPr>
      </w:pPr>
    </w:p>
    <w:p w14:paraId="621E109B" w14:textId="77777777" w:rsidR="00323C56" w:rsidRPr="008A593D" w:rsidRDefault="00323C56" w:rsidP="00323C56">
      <w:pPr>
        <w:spacing w:before="120" w:after="120" w:line="264" w:lineRule="auto"/>
        <w:ind w:left="720" w:hanging="720"/>
        <w:rPr>
          <w:rFonts w:asciiTheme="minorHAnsi" w:hAnsiTheme="minorHAnsi"/>
          <w:b/>
          <w:sz w:val="20"/>
          <w:szCs w:val="20"/>
        </w:rPr>
      </w:pPr>
      <w:r w:rsidRPr="008A593D">
        <w:rPr>
          <w:rFonts w:asciiTheme="minorHAnsi" w:hAnsiTheme="minorHAnsi"/>
          <w:b/>
          <w:sz w:val="20"/>
          <w:szCs w:val="20"/>
        </w:rPr>
        <w:t>1-14.</w:t>
      </w:r>
      <w:r>
        <w:rPr>
          <w:rFonts w:asciiTheme="minorHAnsi" w:hAnsiTheme="minorHAnsi"/>
          <w:b/>
          <w:sz w:val="20"/>
          <w:szCs w:val="20"/>
        </w:rPr>
        <w:tab/>
      </w:r>
      <w:r w:rsidRPr="008A593D">
        <w:rPr>
          <w:rFonts w:asciiTheme="minorHAnsi" w:hAnsiTheme="minorHAnsi"/>
          <w:b/>
          <w:sz w:val="20"/>
          <w:szCs w:val="20"/>
        </w:rPr>
        <w:t>Does your state combine the indicators of school performance into a single summative index to rank schools and then assign an overall rating?</w:t>
      </w:r>
    </w:p>
    <w:p w14:paraId="36700019" w14:textId="77777777" w:rsidR="00323C56" w:rsidRPr="008A593D" w:rsidRDefault="00323C56" w:rsidP="00323C56">
      <w:pPr>
        <w:tabs>
          <w:tab w:val="center" w:pos="8550"/>
        </w:tabs>
        <w:spacing w:before="120" w:after="120" w:line="264" w:lineRule="auto"/>
        <w:ind w:left="720" w:hanging="720"/>
        <w:rPr>
          <w:rFonts w:asciiTheme="minorHAnsi" w:hAnsiTheme="minorHAnsi"/>
          <w:b/>
          <w:sz w:val="20"/>
          <w:szCs w:val="20"/>
        </w:rPr>
      </w:pPr>
      <w:r w:rsidRPr="008A593D">
        <w:rPr>
          <w:rFonts w:asciiTheme="minorHAnsi" w:hAnsiTheme="minorHAnsi"/>
          <w:b/>
          <w:sz w:val="20"/>
          <w:szCs w:val="20"/>
        </w:rPr>
        <w:tab/>
      </w:r>
      <w:r w:rsidRPr="008A593D">
        <w:rPr>
          <w:rFonts w:asciiTheme="minorHAnsi" w:hAnsiTheme="minorHAnsi"/>
          <w:b/>
          <w:sz w:val="20"/>
          <w:szCs w:val="20"/>
        </w:rPr>
        <w:tab/>
        <w:t>SELECT ONE RESPONSE</w:t>
      </w:r>
    </w:p>
    <w:p w14:paraId="01C0873E" w14:textId="77777777" w:rsidR="00323C56" w:rsidRPr="008A593D" w:rsidRDefault="00323C56" w:rsidP="00323C56">
      <w:pPr>
        <w:shd w:val="clear" w:color="auto" w:fill="D9D9D9" w:themeFill="background1" w:themeFillShade="D9"/>
        <w:tabs>
          <w:tab w:val="right" w:leader="dot" w:pos="8640"/>
        </w:tabs>
        <w:spacing w:line="240" w:lineRule="auto"/>
        <w:ind w:left="1080" w:right="1800" w:hanging="360"/>
        <w:rPr>
          <w:rFonts w:asciiTheme="minorHAnsi" w:hAnsiTheme="minorHAnsi"/>
          <w:sz w:val="20"/>
          <w:szCs w:val="20"/>
        </w:rPr>
      </w:pPr>
      <w:r w:rsidRPr="008A593D">
        <w:rPr>
          <w:rFonts w:asciiTheme="minorHAnsi" w:hAnsiTheme="minorHAnsi"/>
          <w:sz w:val="20"/>
          <w:szCs w:val="20"/>
        </w:rPr>
        <w:t xml:space="preserve">a. </w:t>
      </w:r>
      <w:r>
        <w:rPr>
          <w:rFonts w:asciiTheme="minorHAnsi" w:hAnsiTheme="minorHAnsi"/>
          <w:sz w:val="20"/>
          <w:szCs w:val="20"/>
        </w:rPr>
        <w:tab/>
      </w:r>
      <w:r w:rsidRPr="008A593D">
        <w:rPr>
          <w:rFonts w:asciiTheme="minorHAnsi" w:hAnsiTheme="minorHAnsi"/>
          <w:sz w:val="20"/>
          <w:szCs w:val="20"/>
        </w:rPr>
        <w:t>Yes, all indicators are combined into a single summative index to assign school ratings</w:t>
      </w:r>
      <w:r w:rsidRPr="008A593D">
        <w:rPr>
          <w:rFonts w:asciiTheme="minorHAnsi" w:hAnsiTheme="minorHAnsi"/>
          <w:sz w:val="20"/>
          <w:szCs w:val="20"/>
        </w:rPr>
        <w:tab/>
        <w:t>1</w:t>
      </w:r>
    </w:p>
    <w:p w14:paraId="521105ED" w14:textId="77777777" w:rsidR="00323C56" w:rsidRPr="008A593D" w:rsidRDefault="00323C56" w:rsidP="00323C56">
      <w:pPr>
        <w:tabs>
          <w:tab w:val="right" w:leader="dot" w:pos="8640"/>
        </w:tabs>
        <w:spacing w:line="240" w:lineRule="auto"/>
        <w:ind w:left="1080" w:right="2592" w:hanging="360"/>
        <w:rPr>
          <w:rFonts w:asciiTheme="minorHAnsi" w:hAnsiTheme="minorHAnsi"/>
          <w:sz w:val="20"/>
          <w:szCs w:val="20"/>
        </w:rPr>
      </w:pPr>
      <w:r w:rsidRPr="008A593D">
        <w:rPr>
          <w:rFonts w:asciiTheme="minorHAnsi" w:hAnsiTheme="minorHAnsi"/>
          <w:sz w:val="20"/>
          <w:szCs w:val="20"/>
        </w:rPr>
        <w:t>b.</w:t>
      </w:r>
      <w:r>
        <w:rPr>
          <w:rFonts w:asciiTheme="minorHAnsi" w:hAnsiTheme="minorHAnsi"/>
          <w:sz w:val="20"/>
          <w:szCs w:val="20"/>
        </w:rPr>
        <w:tab/>
      </w:r>
      <w:r w:rsidRPr="008A593D">
        <w:rPr>
          <w:rFonts w:asciiTheme="minorHAnsi" w:hAnsiTheme="minorHAnsi"/>
          <w:sz w:val="20"/>
          <w:szCs w:val="20"/>
        </w:rPr>
        <w:t>No, the state does not use the indicator scores to produce a single summative index to assign school ratings</w:t>
      </w:r>
      <w:r w:rsidRPr="008A593D">
        <w:rPr>
          <w:rFonts w:asciiTheme="minorHAnsi" w:hAnsiTheme="minorHAnsi"/>
          <w:sz w:val="20"/>
          <w:szCs w:val="20"/>
        </w:rPr>
        <w:tab/>
        <w:t>0</w:t>
      </w:r>
    </w:p>
    <w:p w14:paraId="721D3BF9" w14:textId="77777777" w:rsidR="00323C56" w:rsidRPr="008A593D" w:rsidRDefault="00323C56" w:rsidP="00323C56">
      <w:pPr>
        <w:spacing w:before="120" w:after="120" w:line="264" w:lineRule="auto"/>
        <w:ind w:left="720" w:hanging="720"/>
        <w:rPr>
          <w:rFonts w:asciiTheme="minorHAnsi" w:hAnsiTheme="minorHAnsi"/>
          <w:b/>
          <w:sz w:val="20"/>
          <w:szCs w:val="20"/>
        </w:rPr>
      </w:pPr>
    </w:p>
    <w:p w14:paraId="6692BF5C" w14:textId="77777777" w:rsidR="00323C56" w:rsidRPr="008A593D" w:rsidRDefault="00323C56" w:rsidP="00323C56">
      <w:pPr>
        <w:spacing w:before="120" w:after="120" w:line="264" w:lineRule="auto"/>
        <w:ind w:left="720" w:hanging="720"/>
        <w:rPr>
          <w:rFonts w:asciiTheme="minorHAnsi" w:hAnsiTheme="minorHAnsi"/>
          <w:b/>
          <w:sz w:val="20"/>
          <w:szCs w:val="20"/>
        </w:rPr>
      </w:pPr>
      <w:r w:rsidRPr="008A593D">
        <w:rPr>
          <w:rFonts w:asciiTheme="minorHAnsi" w:hAnsiTheme="minorHAnsi"/>
          <w:b/>
          <w:sz w:val="20"/>
          <w:szCs w:val="20"/>
        </w:rPr>
        <w:t>1-15.</w:t>
      </w:r>
      <w:r>
        <w:rPr>
          <w:rFonts w:asciiTheme="minorHAnsi" w:hAnsiTheme="minorHAnsi"/>
          <w:b/>
          <w:sz w:val="20"/>
          <w:szCs w:val="20"/>
        </w:rPr>
        <w:tab/>
      </w:r>
      <w:r w:rsidRPr="008A593D">
        <w:rPr>
          <w:rFonts w:asciiTheme="minorHAnsi" w:hAnsiTheme="minorHAnsi"/>
          <w:b/>
          <w:sz w:val="20"/>
          <w:szCs w:val="20"/>
        </w:rPr>
        <w:t xml:space="preserve">Does your state provide schools with a rating on each indicator in the accountability system, for example, on academic indicators and on school quality or student success indicators (sometimes referred to as a dashboard approach)? </w:t>
      </w:r>
    </w:p>
    <w:p w14:paraId="26C408A9" w14:textId="77777777" w:rsidR="00323C56" w:rsidRPr="008A593D" w:rsidRDefault="00323C56" w:rsidP="00323C56">
      <w:pPr>
        <w:tabs>
          <w:tab w:val="center" w:pos="8550"/>
        </w:tabs>
        <w:spacing w:before="120" w:after="120" w:line="264" w:lineRule="auto"/>
        <w:ind w:left="720" w:hanging="720"/>
        <w:rPr>
          <w:rFonts w:asciiTheme="minorHAnsi" w:hAnsiTheme="minorHAnsi"/>
          <w:b/>
          <w:sz w:val="20"/>
          <w:szCs w:val="20"/>
        </w:rPr>
      </w:pPr>
      <w:r w:rsidRPr="008A593D">
        <w:rPr>
          <w:rFonts w:asciiTheme="minorHAnsi" w:hAnsiTheme="minorHAnsi"/>
          <w:b/>
          <w:sz w:val="20"/>
          <w:szCs w:val="20"/>
        </w:rPr>
        <w:tab/>
      </w:r>
      <w:r w:rsidRPr="008A593D">
        <w:rPr>
          <w:rFonts w:asciiTheme="minorHAnsi" w:hAnsiTheme="minorHAnsi"/>
          <w:b/>
          <w:sz w:val="20"/>
          <w:szCs w:val="20"/>
        </w:rPr>
        <w:tab/>
        <w:t>SELECT ONE RESPONSE</w:t>
      </w:r>
    </w:p>
    <w:p w14:paraId="498D05DF" w14:textId="77777777" w:rsidR="00323C56" w:rsidRPr="008A593D" w:rsidRDefault="00323C56" w:rsidP="00323C56">
      <w:pPr>
        <w:shd w:val="clear" w:color="auto" w:fill="D9D9D9" w:themeFill="background1" w:themeFillShade="D9"/>
        <w:tabs>
          <w:tab w:val="right" w:leader="dot" w:pos="8640"/>
        </w:tabs>
        <w:spacing w:line="240" w:lineRule="auto"/>
        <w:ind w:left="1080" w:right="1800" w:hanging="360"/>
        <w:rPr>
          <w:rFonts w:asciiTheme="minorHAnsi" w:hAnsiTheme="minorHAnsi"/>
          <w:sz w:val="20"/>
          <w:szCs w:val="20"/>
        </w:rPr>
      </w:pPr>
      <w:r w:rsidRPr="008A593D">
        <w:rPr>
          <w:rFonts w:asciiTheme="minorHAnsi" w:hAnsiTheme="minorHAnsi"/>
          <w:sz w:val="20"/>
          <w:szCs w:val="20"/>
        </w:rPr>
        <w:t xml:space="preserve">a. </w:t>
      </w:r>
      <w:r>
        <w:rPr>
          <w:rFonts w:asciiTheme="minorHAnsi" w:hAnsiTheme="minorHAnsi"/>
          <w:sz w:val="20"/>
          <w:szCs w:val="20"/>
        </w:rPr>
        <w:tab/>
      </w:r>
      <w:r w:rsidRPr="008A593D">
        <w:rPr>
          <w:rFonts w:asciiTheme="minorHAnsi" w:hAnsiTheme="minorHAnsi"/>
          <w:sz w:val="20"/>
          <w:szCs w:val="20"/>
        </w:rPr>
        <w:t>Yes, the state rates schools on each indicator used in the state’s accountability system</w:t>
      </w:r>
      <w:r w:rsidRPr="008A593D">
        <w:rPr>
          <w:rFonts w:asciiTheme="minorHAnsi" w:hAnsiTheme="minorHAnsi"/>
          <w:sz w:val="20"/>
          <w:szCs w:val="20"/>
        </w:rPr>
        <w:tab/>
        <w:t>1</w:t>
      </w:r>
    </w:p>
    <w:p w14:paraId="42272AFB" w14:textId="77777777" w:rsidR="00323C56" w:rsidRPr="008A593D" w:rsidRDefault="00323C56" w:rsidP="00323C56">
      <w:pPr>
        <w:tabs>
          <w:tab w:val="right" w:leader="dot" w:pos="8640"/>
        </w:tabs>
        <w:spacing w:line="240" w:lineRule="auto"/>
        <w:ind w:left="1080" w:right="2592" w:hanging="360"/>
        <w:rPr>
          <w:rFonts w:asciiTheme="minorHAnsi" w:hAnsiTheme="minorHAnsi"/>
          <w:sz w:val="20"/>
          <w:szCs w:val="20"/>
        </w:rPr>
      </w:pPr>
      <w:r w:rsidRPr="008A593D">
        <w:rPr>
          <w:rFonts w:asciiTheme="minorHAnsi" w:hAnsiTheme="minorHAnsi"/>
          <w:sz w:val="20"/>
          <w:szCs w:val="20"/>
        </w:rPr>
        <w:t xml:space="preserve">b. </w:t>
      </w:r>
      <w:r>
        <w:rPr>
          <w:rFonts w:asciiTheme="minorHAnsi" w:hAnsiTheme="minorHAnsi"/>
          <w:sz w:val="20"/>
          <w:szCs w:val="20"/>
        </w:rPr>
        <w:tab/>
      </w:r>
      <w:r w:rsidRPr="008A593D">
        <w:rPr>
          <w:rFonts w:asciiTheme="minorHAnsi" w:hAnsiTheme="minorHAnsi"/>
          <w:sz w:val="20"/>
          <w:szCs w:val="20"/>
        </w:rPr>
        <w:t>No, the state does not rate schools on each indicator used in the state’s accountability system</w:t>
      </w:r>
      <w:r w:rsidRPr="008A593D">
        <w:rPr>
          <w:rFonts w:asciiTheme="minorHAnsi" w:hAnsiTheme="minorHAnsi"/>
          <w:sz w:val="20"/>
          <w:szCs w:val="20"/>
        </w:rPr>
        <w:tab/>
        <w:t>0</w:t>
      </w:r>
    </w:p>
    <w:p w14:paraId="73A8B965" w14:textId="45AF0824" w:rsidR="00323C56"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br w:type="column"/>
        <w:t>1-16.</w:t>
      </w:r>
      <w:r>
        <w:rPr>
          <w:rFonts w:asciiTheme="minorHAnsi" w:hAnsiTheme="minorHAnsi"/>
          <w:b/>
          <w:sz w:val="20"/>
          <w:szCs w:val="20"/>
        </w:rPr>
        <w:tab/>
      </w:r>
      <w:r w:rsidRPr="008A593D">
        <w:rPr>
          <w:rFonts w:asciiTheme="minorHAnsi" w:hAnsiTheme="minorHAnsi"/>
          <w:b/>
          <w:sz w:val="20"/>
          <w:szCs w:val="20"/>
        </w:rPr>
        <w:t>What percentage of a school’s annual rating</w:t>
      </w:r>
      <w:r>
        <w:rPr>
          <w:rFonts w:asciiTheme="minorHAnsi" w:hAnsiTheme="minorHAnsi"/>
          <w:b/>
          <w:sz w:val="20"/>
          <w:szCs w:val="20"/>
        </w:rPr>
        <w:t xml:space="preserve"> using data from this school year (2017-18)</w:t>
      </w:r>
      <w:r w:rsidRPr="008A593D">
        <w:rPr>
          <w:rFonts w:asciiTheme="minorHAnsi" w:hAnsiTheme="minorHAnsi"/>
          <w:b/>
          <w:sz w:val="20"/>
          <w:szCs w:val="20"/>
        </w:rPr>
        <w:t xml:space="preserve"> will be based on student achievement (achievement scores or proficiency), on student achievement growth, and on</w:t>
      </w:r>
      <w:r>
        <w:rPr>
          <w:rFonts w:asciiTheme="minorHAnsi" w:hAnsiTheme="minorHAnsi"/>
          <w:b/>
          <w:sz w:val="20"/>
          <w:szCs w:val="20"/>
        </w:rPr>
        <w:t xml:space="preserve"> </w:t>
      </w:r>
      <w:r w:rsidRPr="008A593D">
        <w:rPr>
          <w:rFonts w:asciiTheme="minorHAnsi" w:hAnsiTheme="minorHAnsi"/>
          <w:b/>
          <w:sz w:val="20"/>
          <w:szCs w:val="20"/>
        </w:rPr>
        <w:t xml:space="preserve">school quality or student success measures? </w:t>
      </w:r>
    </w:p>
    <w:p w14:paraId="2ADD4C35" w14:textId="77777777" w:rsidR="00323C56" w:rsidRPr="00987301" w:rsidRDefault="00323C56" w:rsidP="00323C56">
      <w:pPr>
        <w:spacing w:before="120" w:after="120" w:line="264" w:lineRule="auto"/>
        <w:ind w:left="720" w:hanging="720"/>
        <w:rPr>
          <w:rFonts w:asciiTheme="minorHAnsi" w:hAnsiTheme="minorHAnsi"/>
          <w:b/>
          <w:i/>
          <w:sz w:val="20"/>
          <w:szCs w:val="20"/>
        </w:rPr>
      </w:pPr>
      <w:r>
        <w:rPr>
          <w:rFonts w:asciiTheme="minorHAnsi" w:hAnsiTheme="minorHAnsi"/>
          <w:b/>
          <w:sz w:val="20"/>
          <w:szCs w:val="20"/>
        </w:rPr>
        <w:tab/>
      </w:r>
      <w:r w:rsidRPr="00987301">
        <w:rPr>
          <w:rFonts w:asciiTheme="minorHAnsi" w:hAnsiTheme="minorHAnsi"/>
          <w:b/>
          <w:i/>
          <w:sz w:val="20"/>
          <w:szCs w:val="20"/>
        </w:rPr>
        <w:t xml:space="preserve">Please consider the school ratings that are based on state assessments taken in 2017-18 (and prior years if </w:t>
      </w:r>
      <w:r>
        <w:rPr>
          <w:rFonts w:asciiTheme="minorHAnsi" w:hAnsiTheme="minorHAnsi"/>
          <w:b/>
          <w:i/>
          <w:sz w:val="20"/>
          <w:szCs w:val="20"/>
        </w:rPr>
        <w:t>they are also used for that rating</w:t>
      </w:r>
      <w:r w:rsidRPr="00987301">
        <w:rPr>
          <w:rFonts w:asciiTheme="minorHAnsi" w:hAnsiTheme="minorHAnsi"/>
          <w:b/>
          <w:i/>
          <w:sz w:val="20"/>
          <w:szCs w:val="20"/>
        </w:rPr>
        <w:t>).</w:t>
      </w:r>
    </w:p>
    <w:p w14:paraId="06C1521E" w14:textId="77777777" w:rsidR="00323C56" w:rsidRPr="008A593D" w:rsidRDefault="00323C56" w:rsidP="00323C56">
      <w:pPr>
        <w:tabs>
          <w:tab w:val="right" w:leader="dot" w:pos="8640"/>
        </w:tabs>
        <w:spacing w:after="240" w:line="240" w:lineRule="auto"/>
        <w:ind w:left="1080" w:right="2592" w:hanging="360"/>
        <w:rPr>
          <w:rFonts w:asciiTheme="minorHAnsi" w:hAnsiTheme="minorHAnsi"/>
          <w:b/>
          <w:sz w:val="20"/>
          <w:szCs w:val="20"/>
        </w:rPr>
      </w:pPr>
      <w:r w:rsidRPr="008A593D">
        <w:rPr>
          <w:rFonts w:asciiTheme="minorHAnsi" w:hAnsiTheme="minorHAnsi"/>
          <w:b/>
          <w:sz w:val="28"/>
          <w:szCs w:val="28"/>
        </w:rPr>
        <w:t> □</w:t>
      </w:r>
      <w:r w:rsidRPr="008A593D">
        <w:rPr>
          <w:rFonts w:asciiTheme="minorHAnsi" w:hAnsiTheme="minorHAnsi"/>
          <w:b/>
          <w:sz w:val="20"/>
          <w:szCs w:val="20"/>
        </w:rPr>
        <w:t xml:space="preserve"> Check box if not applicable – the state does not create a single rating score for schools</w:t>
      </w:r>
    </w:p>
    <w:tbl>
      <w:tblPr>
        <w:tblStyle w:val="TableGrid1"/>
        <w:tblW w:w="10350" w:type="dxa"/>
        <w:tblInd w:w="630" w:type="dxa"/>
        <w:tblLayout w:type="fixed"/>
        <w:tblLook w:val="04A0" w:firstRow="1" w:lastRow="0" w:firstColumn="1" w:lastColumn="0" w:noHBand="0" w:noVBand="1"/>
      </w:tblPr>
      <w:tblGrid>
        <w:gridCol w:w="3780"/>
        <w:gridCol w:w="1980"/>
        <w:gridCol w:w="1305"/>
        <w:gridCol w:w="2025"/>
        <w:gridCol w:w="1260"/>
      </w:tblGrid>
      <w:tr w:rsidR="00323C56" w:rsidRPr="008A593D" w14:paraId="0DCF464C" w14:textId="77777777" w:rsidTr="00A0180F">
        <w:tc>
          <w:tcPr>
            <w:tcW w:w="3780" w:type="dxa"/>
            <w:tcBorders>
              <w:top w:val="nil"/>
              <w:left w:val="nil"/>
              <w:bottom w:val="nil"/>
              <w:right w:val="single" w:sz="4" w:space="0" w:color="auto"/>
            </w:tcBorders>
          </w:tcPr>
          <w:p w14:paraId="4177F99A" w14:textId="77777777" w:rsidR="00323C56" w:rsidRPr="008A593D" w:rsidRDefault="00323C56" w:rsidP="00A0180F">
            <w:pPr>
              <w:widowControl/>
              <w:rPr>
                <w:rFonts w:asciiTheme="minorHAnsi" w:hAnsiTheme="minorHAnsi"/>
                <w:b/>
                <w:i/>
                <w:iCs/>
                <w:sz w:val="22"/>
              </w:rPr>
            </w:pPr>
          </w:p>
        </w:tc>
        <w:tc>
          <w:tcPr>
            <w:tcW w:w="6570" w:type="dxa"/>
            <w:gridSpan w:val="4"/>
            <w:tcBorders>
              <w:left w:val="single" w:sz="4" w:space="0" w:color="auto"/>
              <w:bottom w:val="single" w:sz="4" w:space="0" w:color="auto"/>
            </w:tcBorders>
          </w:tcPr>
          <w:p w14:paraId="32AF6555" w14:textId="77777777" w:rsidR="00323C56" w:rsidRPr="008A593D" w:rsidRDefault="00323C56" w:rsidP="00A0180F">
            <w:pPr>
              <w:widowControl/>
              <w:jc w:val="center"/>
              <w:rPr>
                <w:rFonts w:asciiTheme="minorHAnsi" w:hAnsiTheme="minorHAnsi"/>
                <w:b/>
                <w:iCs/>
                <w:sz w:val="20"/>
              </w:rPr>
            </w:pPr>
            <w:r w:rsidRPr="008A593D">
              <w:rPr>
                <w:rFonts w:asciiTheme="minorHAnsi" w:hAnsiTheme="minorHAnsi"/>
                <w:b/>
                <w:iCs/>
                <w:sz w:val="20"/>
              </w:rPr>
              <w:t>ENTER THE PERCENTAGE WEIGHTS FOR EACH ROW</w:t>
            </w:r>
          </w:p>
        </w:tc>
      </w:tr>
      <w:tr w:rsidR="00323C56" w:rsidRPr="008A593D" w14:paraId="6A02D0B9" w14:textId="77777777" w:rsidTr="00A0180F">
        <w:tc>
          <w:tcPr>
            <w:tcW w:w="3780" w:type="dxa"/>
            <w:tcBorders>
              <w:top w:val="nil"/>
              <w:left w:val="nil"/>
              <w:bottom w:val="nil"/>
              <w:right w:val="single" w:sz="4" w:space="0" w:color="auto"/>
            </w:tcBorders>
          </w:tcPr>
          <w:p w14:paraId="63C891F9" w14:textId="77777777" w:rsidR="00323C56" w:rsidRPr="008A593D" w:rsidRDefault="00323C56" w:rsidP="00A0180F">
            <w:pPr>
              <w:widowControl/>
              <w:rPr>
                <w:rFonts w:asciiTheme="minorHAnsi" w:hAnsiTheme="minorHAnsi"/>
                <w:b/>
                <w:i/>
                <w:iCs/>
                <w:sz w:val="22"/>
              </w:rPr>
            </w:pPr>
          </w:p>
        </w:tc>
        <w:tc>
          <w:tcPr>
            <w:tcW w:w="1980" w:type="dxa"/>
            <w:tcBorders>
              <w:left w:val="single" w:sz="4" w:space="0" w:color="auto"/>
              <w:bottom w:val="single" w:sz="4" w:space="0" w:color="auto"/>
            </w:tcBorders>
            <w:vAlign w:val="bottom"/>
          </w:tcPr>
          <w:p w14:paraId="2094D86C" w14:textId="77777777" w:rsidR="00323C56" w:rsidRDefault="00323C56" w:rsidP="00A0180F">
            <w:pPr>
              <w:widowControl/>
              <w:jc w:val="center"/>
              <w:rPr>
                <w:rFonts w:asciiTheme="minorHAnsi" w:hAnsiTheme="minorHAnsi"/>
                <w:b/>
                <w:iCs/>
                <w:caps/>
                <w:sz w:val="20"/>
                <w:szCs w:val="20"/>
              </w:rPr>
            </w:pPr>
            <w:r w:rsidRPr="008A593D">
              <w:rPr>
                <w:rFonts w:asciiTheme="minorHAnsi" w:hAnsiTheme="minorHAnsi"/>
                <w:b/>
                <w:iCs/>
                <w:caps/>
                <w:sz w:val="20"/>
                <w:szCs w:val="20"/>
              </w:rPr>
              <w:t>Percentage of school’s annual rating</w:t>
            </w:r>
            <w:r>
              <w:rPr>
                <w:rFonts w:asciiTheme="minorHAnsi" w:hAnsiTheme="minorHAnsi"/>
                <w:b/>
                <w:iCs/>
                <w:caps/>
                <w:sz w:val="20"/>
                <w:szCs w:val="20"/>
              </w:rPr>
              <w:t>:</w:t>
            </w:r>
          </w:p>
          <w:p w14:paraId="093F6E58" w14:textId="77777777" w:rsidR="00323C56" w:rsidRPr="008A593D" w:rsidRDefault="00323C56" w:rsidP="00A0180F">
            <w:pPr>
              <w:widowControl/>
              <w:jc w:val="center"/>
              <w:rPr>
                <w:rFonts w:asciiTheme="minorHAnsi" w:hAnsiTheme="minorHAnsi"/>
                <w:b/>
                <w:iCs/>
                <w:caps/>
                <w:sz w:val="20"/>
                <w:szCs w:val="20"/>
              </w:rPr>
            </w:pPr>
            <w:r>
              <w:rPr>
                <w:rFonts w:asciiTheme="minorHAnsi" w:hAnsiTheme="minorHAnsi"/>
                <w:b/>
                <w:iCs/>
                <w:caps/>
                <w:sz w:val="20"/>
                <w:szCs w:val="20"/>
              </w:rPr>
              <w:t>Elementary and middle schools</w:t>
            </w:r>
          </w:p>
        </w:tc>
        <w:tc>
          <w:tcPr>
            <w:tcW w:w="1305" w:type="dxa"/>
            <w:tcBorders>
              <w:bottom w:val="single" w:sz="4" w:space="0" w:color="auto"/>
            </w:tcBorders>
            <w:vAlign w:val="bottom"/>
          </w:tcPr>
          <w:p w14:paraId="6178E7E7" w14:textId="77777777" w:rsidR="00323C56" w:rsidRPr="008A593D" w:rsidRDefault="00323C56" w:rsidP="00A0180F">
            <w:pPr>
              <w:widowControl/>
              <w:jc w:val="center"/>
              <w:rPr>
                <w:rFonts w:asciiTheme="minorHAnsi" w:hAnsiTheme="minorHAnsi"/>
                <w:b/>
                <w:iCs/>
                <w:caps/>
                <w:sz w:val="20"/>
                <w:szCs w:val="20"/>
              </w:rPr>
            </w:pPr>
            <w:r w:rsidRPr="008A593D">
              <w:rPr>
                <w:rFonts w:asciiTheme="minorHAnsi" w:hAnsiTheme="minorHAnsi"/>
                <w:b/>
                <w:iCs/>
                <w:caps/>
                <w:sz w:val="20"/>
                <w:szCs w:val="20"/>
              </w:rPr>
              <w:t>Don’t know</w:t>
            </w:r>
          </w:p>
        </w:tc>
        <w:tc>
          <w:tcPr>
            <w:tcW w:w="2025" w:type="dxa"/>
            <w:tcBorders>
              <w:left w:val="single" w:sz="4" w:space="0" w:color="auto"/>
              <w:bottom w:val="single" w:sz="4" w:space="0" w:color="auto"/>
            </w:tcBorders>
            <w:vAlign w:val="bottom"/>
          </w:tcPr>
          <w:p w14:paraId="7665831F" w14:textId="77777777" w:rsidR="00323C56" w:rsidRDefault="00323C56" w:rsidP="00A0180F">
            <w:pPr>
              <w:widowControl/>
              <w:jc w:val="center"/>
              <w:rPr>
                <w:rFonts w:asciiTheme="minorHAnsi" w:hAnsiTheme="minorHAnsi"/>
                <w:b/>
                <w:iCs/>
                <w:caps/>
                <w:sz w:val="20"/>
                <w:szCs w:val="20"/>
              </w:rPr>
            </w:pPr>
            <w:r w:rsidRPr="008A593D">
              <w:rPr>
                <w:rFonts w:asciiTheme="minorHAnsi" w:hAnsiTheme="minorHAnsi"/>
                <w:b/>
                <w:iCs/>
                <w:caps/>
                <w:sz w:val="20"/>
                <w:szCs w:val="20"/>
              </w:rPr>
              <w:t>Percentage of school’s annual rating</w:t>
            </w:r>
            <w:r>
              <w:rPr>
                <w:rFonts w:asciiTheme="minorHAnsi" w:hAnsiTheme="minorHAnsi"/>
                <w:b/>
                <w:iCs/>
                <w:caps/>
                <w:sz w:val="20"/>
                <w:szCs w:val="20"/>
              </w:rPr>
              <w:t>:</w:t>
            </w:r>
          </w:p>
          <w:p w14:paraId="2F644648" w14:textId="77777777" w:rsidR="00323C56" w:rsidRPr="008A593D" w:rsidRDefault="00323C56" w:rsidP="00A0180F">
            <w:pPr>
              <w:widowControl/>
              <w:jc w:val="center"/>
              <w:rPr>
                <w:rFonts w:asciiTheme="minorHAnsi" w:hAnsiTheme="minorHAnsi"/>
                <w:b/>
                <w:iCs/>
                <w:caps/>
                <w:sz w:val="20"/>
                <w:szCs w:val="20"/>
              </w:rPr>
            </w:pPr>
            <w:r>
              <w:rPr>
                <w:rFonts w:asciiTheme="minorHAnsi" w:hAnsiTheme="minorHAnsi"/>
                <w:b/>
                <w:iCs/>
                <w:caps/>
                <w:sz w:val="20"/>
                <w:szCs w:val="20"/>
              </w:rPr>
              <w:t>high schools</w:t>
            </w:r>
          </w:p>
        </w:tc>
        <w:tc>
          <w:tcPr>
            <w:tcW w:w="1260" w:type="dxa"/>
            <w:tcBorders>
              <w:bottom w:val="single" w:sz="4" w:space="0" w:color="auto"/>
            </w:tcBorders>
            <w:vAlign w:val="bottom"/>
          </w:tcPr>
          <w:p w14:paraId="34E9021D" w14:textId="77777777" w:rsidR="00323C56" w:rsidRPr="008A593D" w:rsidRDefault="00323C56" w:rsidP="00A0180F">
            <w:pPr>
              <w:widowControl/>
              <w:jc w:val="center"/>
              <w:rPr>
                <w:rFonts w:asciiTheme="minorHAnsi" w:hAnsiTheme="minorHAnsi"/>
                <w:b/>
                <w:iCs/>
                <w:caps/>
                <w:sz w:val="20"/>
                <w:szCs w:val="20"/>
              </w:rPr>
            </w:pPr>
            <w:r w:rsidRPr="008A593D">
              <w:rPr>
                <w:rFonts w:asciiTheme="minorHAnsi" w:hAnsiTheme="minorHAnsi"/>
                <w:b/>
                <w:iCs/>
                <w:caps/>
                <w:sz w:val="20"/>
                <w:szCs w:val="20"/>
              </w:rPr>
              <w:t>Don’t know</w:t>
            </w:r>
          </w:p>
        </w:tc>
      </w:tr>
      <w:tr w:rsidR="00323C56" w:rsidRPr="008A593D" w14:paraId="4E939CEC" w14:textId="77777777" w:rsidTr="00A0180F">
        <w:tc>
          <w:tcPr>
            <w:tcW w:w="3780" w:type="dxa"/>
            <w:tcBorders>
              <w:top w:val="nil"/>
              <w:left w:val="nil"/>
              <w:bottom w:val="nil"/>
              <w:right w:val="nil"/>
            </w:tcBorders>
            <w:shd w:val="clear" w:color="auto" w:fill="D9D9D9" w:themeFill="background1" w:themeFillShade="D9"/>
            <w:vAlign w:val="bottom"/>
          </w:tcPr>
          <w:p w14:paraId="090E4046" w14:textId="77777777" w:rsidR="00323C56" w:rsidRPr="008A593D" w:rsidRDefault="00323C56" w:rsidP="00A0180F">
            <w:pPr>
              <w:widowControl/>
              <w:numPr>
                <w:ilvl w:val="0"/>
                <w:numId w:val="17"/>
              </w:numPr>
              <w:tabs>
                <w:tab w:val="right" w:leader="dot" w:pos="4735"/>
              </w:tabs>
              <w:ind w:left="360"/>
              <w:rPr>
                <w:rFonts w:asciiTheme="minorHAnsi" w:hAnsiTheme="minorHAnsi"/>
                <w:iCs/>
                <w:sz w:val="20"/>
                <w:szCs w:val="20"/>
              </w:rPr>
            </w:pPr>
            <w:r w:rsidRPr="008A593D">
              <w:rPr>
                <w:rFonts w:asciiTheme="minorHAnsi" w:hAnsiTheme="minorHAnsi"/>
                <w:iCs/>
                <w:sz w:val="20"/>
                <w:szCs w:val="20"/>
              </w:rPr>
              <w:t>Percentage weight for student achievement levels or proficiency</w:t>
            </w:r>
            <w:r w:rsidRPr="008A593D">
              <w:rPr>
                <w:rFonts w:asciiTheme="minorHAnsi" w:hAnsiTheme="minorHAnsi"/>
                <w:iCs/>
                <w:sz w:val="20"/>
                <w:szCs w:val="20"/>
              </w:rPr>
              <w:tab/>
            </w:r>
          </w:p>
        </w:tc>
        <w:tc>
          <w:tcPr>
            <w:tcW w:w="1980" w:type="dxa"/>
            <w:tcBorders>
              <w:left w:val="nil"/>
              <w:bottom w:val="nil"/>
              <w:right w:val="nil"/>
            </w:tcBorders>
            <w:shd w:val="clear" w:color="auto" w:fill="D9D9D9" w:themeFill="background1" w:themeFillShade="D9"/>
            <w:vAlign w:val="bottom"/>
          </w:tcPr>
          <w:p w14:paraId="02C46299" w14:textId="77777777" w:rsidR="00323C56" w:rsidRPr="008A593D" w:rsidRDefault="00323C56" w:rsidP="00A0180F">
            <w:pPr>
              <w:widowControl/>
              <w:jc w:val="center"/>
              <w:rPr>
                <w:rFonts w:asciiTheme="minorHAnsi" w:hAnsiTheme="minorHAnsi"/>
                <w:iCs/>
                <w:sz w:val="20"/>
                <w:szCs w:val="20"/>
              </w:rPr>
            </w:pPr>
            <w:r w:rsidRPr="008A593D">
              <w:rPr>
                <w:rFonts w:asciiTheme="minorHAnsi" w:hAnsiTheme="minorHAnsi"/>
                <w:iCs/>
                <w:sz w:val="20"/>
                <w:szCs w:val="20"/>
              </w:rPr>
              <w:t>______________%</w:t>
            </w:r>
          </w:p>
        </w:tc>
        <w:tc>
          <w:tcPr>
            <w:tcW w:w="1305" w:type="dxa"/>
            <w:tcBorders>
              <w:left w:val="nil"/>
              <w:bottom w:val="nil"/>
            </w:tcBorders>
            <w:shd w:val="clear" w:color="auto" w:fill="D9D9D9" w:themeFill="background1" w:themeFillShade="D9"/>
            <w:vAlign w:val="bottom"/>
          </w:tcPr>
          <w:p w14:paraId="43073EA8" w14:textId="77777777" w:rsidR="00323C56" w:rsidRPr="008A593D" w:rsidRDefault="00323C56" w:rsidP="00A0180F">
            <w:pPr>
              <w:widowControl/>
              <w:jc w:val="center"/>
              <w:rPr>
                <w:rFonts w:asciiTheme="minorHAnsi" w:hAnsiTheme="minorHAnsi"/>
                <w:iCs/>
                <w:sz w:val="20"/>
                <w:szCs w:val="20"/>
              </w:rPr>
            </w:pPr>
            <w:r>
              <w:rPr>
                <w:rFonts w:asciiTheme="minorHAnsi" w:hAnsiTheme="minorHAnsi"/>
                <w:iCs/>
                <w:sz w:val="20"/>
                <w:szCs w:val="20"/>
              </w:rPr>
              <w:t>DK</w:t>
            </w:r>
          </w:p>
        </w:tc>
        <w:tc>
          <w:tcPr>
            <w:tcW w:w="2025" w:type="dxa"/>
            <w:tcBorders>
              <w:left w:val="nil"/>
              <w:bottom w:val="nil"/>
              <w:right w:val="nil"/>
            </w:tcBorders>
            <w:shd w:val="clear" w:color="auto" w:fill="D9D9D9" w:themeFill="background1" w:themeFillShade="D9"/>
            <w:vAlign w:val="bottom"/>
          </w:tcPr>
          <w:p w14:paraId="07FB79EB" w14:textId="77777777" w:rsidR="00323C56" w:rsidRDefault="00323C56" w:rsidP="00A0180F">
            <w:pPr>
              <w:widowControl/>
              <w:jc w:val="center"/>
              <w:rPr>
                <w:rFonts w:asciiTheme="minorHAnsi" w:hAnsiTheme="minorHAnsi"/>
                <w:iCs/>
                <w:sz w:val="20"/>
                <w:szCs w:val="20"/>
              </w:rPr>
            </w:pPr>
            <w:r w:rsidRPr="008A593D">
              <w:rPr>
                <w:rFonts w:asciiTheme="minorHAnsi" w:hAnsiTheme="minorHAnsi"/>
                <w:iCs/>
                <w:sz w:val="20"/>
                <w:szCs w:val="20"/>
              </w:rPr>
              <w:t>______________%</w:t>
            </w:r>
          </w:p>
        </w:tc>
        <w:tc>
          <w:tcPr>
            <w:tcW w:w="1260" w:type="dxa"/>
            <w:tcBorders>
              <w:left w:val="nil"/>
              <w:bottom w:val="nil"/>
            </w:tcBorders>
            <w:shd w:val="clear" w:color="auto" w:fill="D9D9D9" w:themeFill="background1" w:themeFillShade="D9"/>
            <w:vAlign w:val="bottom"/>
          </w:tcPr>
          <w:p w14:paraId="5580F068" w14:textId="77777777" w:rsidR="00323C56" w:rsidRDefault="00323C56" w:rsidP="00A0180F">
            <w:pPr>
              <w:widowControl/>
              <w:jc w:val="center"/>
              <w:rPr>
                <w:rFonts w:asciiTheme="minorHAnsi" w:hAnsiTheme="minorHAnsi"/>
                <w:iCs/>
                <w:sz w:val="20"/>
                <w:szCs w:val="20"/>
              </w:rPr>
            </w:pPr>
            <w:r>
              <w:rPr>
                <w:rFonts w:asciiTheme="minorHAnsi" w:hAnsiTheme="minorHAnsi"/>
                <w:iCs/>
                <w:sz w:val="20"/>
                <w:szCs w:val="20"/>
              </w:rPr>
              <w:t>DK</w:t>
            </w:r>
          </w:p>
        </w:tc>
      </w:tr>
      <w:tr w:rsidR="00323C56" w:rsidRPr="008A593D" w14:paraId="1C9EC937" w14:textId="77777777" w:rsidTr="00A0180F">
        <w:tc>
          <w:tcPr>
            <w:tcW w:w="3780" w:type="dxa"/>
            <w:tcBorders>
              <w:top w:val="nil"/>
              <w:left w:val="nil"/>
              <w:bottom w:val="nil"/>
              <w:right w:val="nil"/>
            </w:tcBorders>
            <w:shd w:val="clear" w:color="auto" w:fill="auto"/>
            <w:vAlign w:val="bottom"/>
          </w:tcPr>
          <w:p w14:paraId="0FF7ED18" w14:textId="77777777" w:rsidR="00323C56" w:rsidRPr="008A593D" w:rsidRDefault="00323C56" w:rsidP="00A0180F">
            <w:pPr>
              <w:widowControl/>
              <w:numPr>
                <w:ilvl w:val="0"/>
                <w:numId w:val="17"/>
              </w:numPr>
              <w:tabs>
                <w:tab w:val="right" w:leader="dot" w:pos="4735"/>
              </w:tabs>
              <w:spacing w:before="60"/>
              <w:ind w:left="360"/>
              <w:rPr>
                <w:rFonts w:asciiTheme="minorHAnsi" w:hAnsiTheme="minorHAnsi"/>
                <w:iCs/>
                <w:sz w:val="20"/>
                <w:szCs w:val="20"/>
              </w:rPr>
            </w:pPr>
            <w:r w:rsidRPr="008A593D">
              <w:rPr>
                <w:rFonts w:asciiTheme="minorHAnsi" w:hAnsiTheme="minorHAnsi"/>
                <w:iCs/>
                <w:sz w:val="20"/>
                <w:szCs w:val="20"/>
              </w:rPr>
              <w:t>Percentage weight for student achievement growth</w:t>
            </w:r>
            <w:r w:rsidRPr="008A593D">
              <w:rPr>
                <w:rFonts w:asciiTheme="minorHAnsi" w:hAnsiTheme="minorHAnsi"/>
                <w:iCs/>
                <w:sz w:val="20"/>
                <w:szCs w:val="20"/>
              </w:rPr>
              <w:tab/>
            </w:r>
          </w:p>
        </w:tc>
        <w:tc>
          <w:tcPr>
            <w:tcW w:w="1980" w:type="dxa"/>
            <w:tcBorders>
              <w:top w:val="nil"/>
              <w:left w:val="nil"/>
              <w:bottom w:val="nil"/>
              <w:right w:val="nil"/>
            </w:tcBorders>
            <w:shd w:val="clear" w:color="auto" w:fill="auto"/>
            <w:vAlign w:val="bottom"/>
          </w:tcPr>
          <w:p w14:paraId="354F5FA7" w14:textId="77777777" w:rsidR="00323C56" w:rsidRPr="008A593D" w:rsidRDefault="00323C56" w:rsidP="00A0180F">
            <w:pPr>
              <w:widowControl/>
              <w:spacing w:before="60"/>
              <w:jc w:val="center"/>
              <w:rPr>
                <w:rFonts w:asciiTheme="minorHAnsi" w:hAnsiTheme="minorHAnsi"/>
                <w:iCs/>
                <w:sz w:val="20"/>
                <w:szCs w:val="20"/>
              </w:rPr>
            </w:pPr>
            <w:r w:rsidRPr="008A593D">
              <w:rPr>
                <w:rFonts w:asciiTheme="minorHAnsi" w:hAnsiTheme="minorHAnsi"/>
                <w:iCs/>
                <w:sz w:val="20"/>
                <w:szCs w:val="20"/>
              </w:rPr>
              <w:t>______________%</w:t>
            </w:r>
          </w:p>
        </w:tc>
        <w:tc>
          <w:tcPr>
            <w:tcW w:w="1305" w:type="dxa"/>
            <w:tcBorders>
              <w:top w:val="nil"/>
              <w:left w:val="nil"/>
              <w:bottom w:val="nil"/>
            </w:tcBorders>
            <w:shd w:val="clear" w:color="auto" w:fill="auto"/>
            <w:vAlign w:val="bottom"/>
          </w:tcPr>
          <w:p w14:paraId="41154A68" w14:textId="77777777" w:rsidR="00323C56" w:rsidRPr="008A593D" w:rsidRDefault="00323C56" w:rsidP="00A0180F">
            <w:pPr>
              <w:widowControl/>
              <w:spacing w:before="60"/>
              <w:jc w:val="center"/>
              <w:rPr>
                <w:rFonts w:asciiTheme="minorHAnsi" w:hAnsiTheme="minorHAnsi"/>
                <w:iCs/>
                <w:sz w:val="20"/>
                <w:szCs w:val="20"/>
              </w:rPr>
            </w:pPr>
            <w:r>
              <w:rPr>
                <w:rFonts w:asciiTheme="minorHAnsi" w:hAnsiTheme="minorHAnsi"/>
                <w:iCs/>
                <w:sz w:val="20"/>
                <w:szCs w:val="20"/>
              </w:rPr>
              <w:t>DK</w:t>
            </w:r>
          </w:p>
        </w:tc>
        <w:tc>
          <w:tcPr>
            <w:tcW w:w="2025" w:type="dxa"/>
            <w:tcBorders>
              <w:top w:val="nil"/>
              <w:left w:val="nil"/>
              <w:bottom w:val="nil"/>
              <w:right w:val="nil"/>
            </w:tcBorders>
            <w:shd w:val="clear" w:color="auto" w:fill="auto"/>
            <w:vAlign w:val="bottom"/>
          </w:tcPr>
          <w:p w14:paraId="68D44F38" w14:textId="77777777" w:rsidR="00323C56" w:rsidRDefault="00323C56" w:rsidP="00A0180F">
            <w:pPr>
              <w:widowControl/>
              <w:spacing w:before="60"/>
              <w:jc w:val="center"/>
              <w:rPr>
                <w:rFonts w:asciiTheme="minorHAnsi" w:hAnsiTheme="minorHAnsi"/>
                <w:iCs/>
                <w:sz w:val="20"/>
                <w:szCs w:val="20"/>
              </w:rPr>
            </w:pPr>
            <w:r w:rsidRPr="008A593D">
              <w:rPr>
                <w:rFonts w:asciiTheme="minorHAnsi" w:hAnsiTheme="minorHAnsi"/>
                <w:iCs/>
                <w:sz w:val="20"/>
                <w:szCs w:val="20"/>
              </w:rPr>
              <w:t>______________%</w:t>
            </w:r>
          </w:p>
        </w:tc>
        <w:tc>
          <w:tcPr>
            <w:tcW w:w="1260" w:type="dxa"/>
            <w:tcBorders>
              <w:top w:val="nil"/>
              <w:left w:val="nil"/>
              <w:bottom w:val="nil"/>
            </w:tcBorders>
            <w:shd w:val="clear" w:color="auto" w:fill="auto"/>
            <w:vAlign w:val="bottom"/>
          </w:tcPr>
          <w:p w14:paraId="33F01693" w14:textId="77777777" w:rsidR="00323C56" w:rsidRDefault="00323C56" w:rsidP="00A0180F">
            <w:pPr>
              <w:widowControl/>
              <w:spacing w:before="60"/>
              <w:jc w:val="center"/>
              <w:rPr>
                <w:rFonts w:asciiTheme="minorHAnsi" w:hAnsiTheme="minorHAnsi"/>
                <w:iCs/>
                <w:sz w:val="20"/>
                <w:szCs w:val="20"/>
              </w:rPr>
            </w:pPr>
            <w:r>
              <w:rPr>
                <w:rFonts w:asciiTheme="minorHAnsi" w:hAnsiTheme="minorHAnsi"/>
                <w:iCs/>
                <w:sz w:val="20"/>
                <w:szCs w:val="20"/>
              </w:rPr>
              <w:t>DK</w:t>
            </w:r>
          </w:p>
        </w:tc>
      </w:tr>
      <w:tr w:rsidR="00323C56" w:rsidRPr="008A593D" w14:paraId="161A87E5" w14:textId="77777777" w:rsidTr="00A0180F">
        <w:tc>
          <w:tcPr>
            <w:tcW w:w="3780" w:type="dxa"/>
            <w:tcBorders>
              <w:top w:val="nil"/>
              <w:left w:val="nil"/>
              <w:bottom w:val="nil"/>
              <w:right w:val="nil"/>
            </w:tcBorders>
            <w:shd w:val="clear" w:color="auto" w:fill="D9D9D9" w:themeFill="background1" w:themeFillShade="D9"/>
            <w:vAlign w:val="bottom"/>
          </w:tcPr>
          <w:p w14:paraId="129A0538" w14:textId="77777777" w:rsidR="00323C56" w:rsidRPr="008A593D" w:rsidRDefault="00323C56" w:rsidP="00A0180F">
            <w:pPr>
              <w:widowControl/>
              <w:numPr>
                <w:ilvl w:val="0"/>
                <w:numId w:val="17"/>
              </w:numPr>
              <w:tabs>
                <w:tab w:val="right" w:leader="dot" w:pos="4735"/>
              </w:tabs>
              <w:spacing w:before="60"/>
              <w:ind w:left="360"/>
              <w:rPr>
                <w:rFonts w:asciiTheme="minorHAnsi" w:hAnsiTheme="minorHAnsi"/>
                <w:iCs/>
                <w:sz w:val="20"/>
                <w:szCs w:val="20"/>
              </w:rPr>
            </w:pPr>
            <w:r w:rsidRPr="008A593D">
              <w:rPr>
                <w:rFonts w:asciiTheme="minorHAnsi" w:hAnsiTheme="minorHAnsi"/>
                <w:iCs/>
                <w:sz w:val="20"/>
                <w:szCs w:val="20"/>
              </w:rPr>
              <w:t>Percentage weight for the school quality or student success indicator(s)</w:t>
            </w:r>
            <w:r w:rsidRPr="008A593D">
              <w:rPr>
                <w:rFonts w:asciiTheme="minorHAnsi" w:hAnsiTheme="minorHAnsi"/>
                <w:iCs/>
                <w:sz w:val="20"/>
                <w:szCs w:val="20"/>
              </w:rPr>
              <w:tab/>
            </w:r>
          </w:p>
        </w:tc>
        <w:tc>
          <w:tcPr>
            <w:tcW w:w="1980" w:type="dxa"/>
            <w:tcBorders>
              <w:top w:val="nil"/>
              <w:left w:val="nil"/>
              <w:bottom w:val="nil"/>
              <w:right w:val="nil"/>
            </w:tcBorders>
            <w:shd w:val="clear" w:color="auto" w:fill="D9D9D9" w:themeFill="background1" w:themeFillShade="D9"/>
            <w:vAlign w:val="bottom"/>
          </w:tcPr>
          <w:p w14:paraId="39C6FEB3" w14:textId="77777777" w:rsidR="00323C56" w:rsidRPr="008A593D" w:rsidRDefault="00323C56" w:rsidP="00A0180F">
            <w:pPr>
              <w:widowControl/>
              <w:spacing w:before="60"/>
              <w:jc w:val="center"/>
              <w:rPr>
                <w:rFonts w:asciiTheme="minorHAnsi" w:hAnsiTheme="minorHAnsi"/>
                <w:iCs/>
                <w:sz w:val="20"/>
                <w:szCs w:val="20"/>
              </w:rPr>
            </w:pPr>
            <w:r w:rsidRPr="008A593D">
              <w:rPr>
                <w:rFonts w:asciiTheme="minorHAnsi" w:hAnsiTheme="minorHAnsi"/>
                <w:iCs/>
                <w:sz w:val="20"/>
                <w:szCs w:val="20"/>
              </w:rPr>
              <w:t>______________%</w:t>
            </w:r>
          </w:p>
        </w:tc>
        <w:tc>
          <w:tcPr>
            <w:tcW w:w="1305" w:type="dxa"/>
            <w:tcBorders>
              <w:top w:val="nil"/>
              <w:left w:val="nil"/>
              <w:bottom w:val="nil"/>
            </w:tcBorders>
            <w:shd w:val="clear" w:color="auto" w:fill="D9D9D9" w:themeFill="background1" w:themeFillShade="D9"/>
            <w:vAlign w:val="bottom"/>
          </w:tcPr>
          <w:p w14:paraId="2225EC33" w14:textId="77777777" w:rsidR="00323C56" w:rsidRPr="008A593D" w:rsidRDefault="00323C56" w:rsidP="00A0180F">
            <w:pPr>
              <w:widowControl/>
              <w:spacing w:before="60"/>
              <w:jc w:val="center"/>
              <w:rPr>
                <w:rFonts w:asciiTheme="minorHAnsi" w:hAnsiTheme="minorHAnsi"/>
                <w:iCs/>
                <w:sz w:val="20"/>
                <w:szCs w:val="20"/>
              </w:rPr>
            </w:pPr>
            <w:r>
              <w:rPr>
                <w:rFonts w:asciiTheme="minorHAnsi" w:hAnsiTheme="minorHAnsi"/>
                <w:iCs/>
                <w:sz w:val="20"/>
                <w:szCs w:val="20"/>
              </w:rPr>
              <w:t>DK</w:t>
            </w:r>
          </w:p>
        </w:tc>
        <w:tc>
          <w:tcPr>
            <w:tcW w:w="2025" w:type="dxa"/>
            <w:tcBorders>
              <w:top w:val="nil"/>
              <w:left w:val="nil"/>
              <w:bottom w:val="nil"/>
              <w:right w:val="nil"/>
            </w:tcBorders>
            <w:shd w:val="clear" w:color="auto" w:fill="D9D9D9" w:themeFill="background1" w:themeFillShade="D9"/>
            <w:vAlign w:val="bottom"/>
          </w:tcPr>
          <w:p w14:paraId="23E32BD5" w14:textId="77777777" w:rsidR="00323C56" w:rsidRDefault="00323C56" w:rsidP="00A0180F">
            <w:pPr>
              <w:widowControl/>
              <w:spacing w:before="60"/>
              <w:jc w:val="center"/>
              <w:rPr>
                <w:rFonts w:asciiTheme="minorHAnsi" w:hAnsiTheme="minorHAnsi"/>
                <w:iCs/>
                <w:sz w:val="20"/>
                <w:szCs w:val="20"/>
              </w:rPr>
            </w:pPr>
            <w:r w:rsidRPr="008A593D">
              <w:rPr>
                <w:rFonts w:asciiTheme="minorHAnsi" w:hAnsiTheme="minorHAnsi"/>
                <w:iCs/>
                <w:sz w:val="20"/>
                <w:szCs w:val="20"/>
              </w:rPr>
              <w:t>______________%</w:t>
            </w:r>
          </w:p>
        </w:tc>
        <w:tc>
          <w:tcPr>
            <w:tcW w:w="1260" w:type="dxa"/>
            <w:tcBorders>
              <w:top w:val="nil"/>
              <w:left w:val="nil"/>
              <w:bottom w:val="nil"/>
            </w:tcBorders>
            <w:shd w:val="clear" w:color="auto" w:fill="D9D9D9" w:themeFill="background1" w:themeFillShade="D9"/>
            <w:vAlign w:val="bottom"/>
          </w:tcPr>
          <w:p w14:paraId="5D1552E8" w14:textId="77777777" w:rsidR="00323C56" w:rsidRDefault="00323C56" w:rsidP="00A0180F">
            <w:pPr>
              <w:widowControl/>
              <w:spacing w:before="60"/>
              <w:jc w:val="center"/>
              <w:rPr>
                <w:rFonts w:asciiTheme="minorHAnsi" w:hAnsiTheme="minorHAnsi"/>
                <w:iCs/>
                <w:sz w:val="20"/>
                <w:szCs w:val="20"/>
              </w:rPr>
            </w:pPr>
            <w:r>
              <w:rPr>
                <w:rFonts w:asciiTheme="minorHAnsi" w:hAnsiTheme="minorHAnsi"/>
                <w:iCs/>
                <w:sz w:val="20"/>
                <w:szCs w:val="20"/>
              </w:rPr>
              <w:t>DK</w:t>
            </w:r>
          </w:p>
        </w:tc>
      </w:tr>
    </w:tbl>
    <w:p w14:paraId="12DC081A" w14:textId="77777777" w:rsidR="00323C56" w:rsidRPr="008A593D" w:rsidRDefault="00323C56" w:rsidP="00323C56">
      <w:pPr>
        <w:widowControl/>
        <w:rPr>
          <w:rFonts w:asciiTheme="minorHAnsi" w:hAnsiTheme="minorHAnsi"/>
          <w:b/>
          <w:sz w:val="22"/>
          <w:highlight w:val="cyan"/>
        </w:rPr>
      </w:pPr>
    </w:p>
    <w:p w14:paraId="1E2F91DB" w14:textId="77777777" w:rsidR="00323C56" w:rsidRPr="00214D0D" w:rsidRDefault="00323C56" w:rsidP="00323C56">
      <w:pPr>
        <w:keepNext/>
        <w:widowControl/>
        <w:spacing w:after="240" w:line="240" w:lineRule="auto"/>
        <w:ind w:left="432" w:hanging="432"/>
        <w:outlineLvl w:val="2"/>
        <w:rPr>
          <w:rFonts w:asciiTheme="minorHAnsi" w:hAnsiTheme="minorHAnsi"/>
          <w:b/>
          <w:sz w:val="24"/>
          <w:szCs w:val="24"/>
        </w:rPr>
      </w:pPr>
      <w:r w:rsidRPr="00214D0D">
        <w:rPr>
          <w:rFonts w:asciiTheme="minorHAnsi" w:hAnsiTheme="minorHAnsi"/>
          <w:b/>
          <w:sz w:val="24"/>
          <w:szCs w:val="24"/>
        </w:rPr>
        <w:t>Subgroups Used in School Accountability Systems</w:t>
      </w:r>
    </w:p>
    <w:p w14:paraId="21FB522E" w14:textId="77777777" w:rsidR="00323C56" w:rsidRPr="008A593D" w:rsidRDefault="00323C56" w:rsidP="00323C56">
      <w:pPr>
        <w:widowControl/>
        <w:rPr>
          <w:rFonts w:asciiTheme="minorHAnsi" w:hAnsiTheme="minorHAnsi"/>
          <w:b/>
          <w:sz w:val="20"/>
          <w:szCs w:val="20"/>
        </w:rPr>
      </w:pPr>
      <w:r w:rsidRPr="008A593D">
        <w:rPr>
          <w:rFonts w:asciiTheme="minorHAnsi" w:hAnsiTheme="minorHAnsi"/>
          <w:b/>
          <w:sz w:val="20"/>
          <w:szCs w:val="20"/>
        </w:rPr>
        <w:t>The next questions are about student subgroups whose academic achievement will be measured</w:t>
      </w:r>
      <w:r>
        <w:rPr>
          <w:rFonts w:asciiTheme="minorHAnsi" w:hAnsiTheme="minorHAnsi"/>
          <w:b/>
          <w:sz w:val="20"/>
          <w:szCs w:val="20"/>
        </w:rPr>
        <w:t xml:space="preserve"> using assessments taken in</w:t>
      </w:r>
      <w:r w:rsidRPr="008A593D">
        <w:rPr>
          <w:rFonts w:asciiTheme="minorHAnsi" w:hAnsiTheme="minorHAnsi"/>
          <w:b/>
          <w:sz w:val="20"/>
          <w:szCs w:val="20"/>
        </w:rPr>
        <w:t xml:space="preserve"> this school year (2017–18) in the statewide school accountability system.</w:t>
      </w:r>
    </w:p>
    <w:p w14:paraId="418C7D76" w14:textId="77777777" w:rsidR="00323C56" w:rsidRPr="008A593D" w:rsidRDefault="00323C56" w:rsidP="00323C56">
      <w:pPr>
        <w:widowControl/>
        <w:tabs>
          <w:tab w:val="left" w:pos="720"/>
        </w:tabs>
        <w:spacing w:before="240" w:after="0" w:line="240" w:lineRule="auto"/>
        <w:ind w:left="720" w:hanging="720"/>
        <w:rPr>
          <w:rFonts w:asciiTheme="minorHAnsi" w:eastAsia="Times New Roman" w:hAnsiTheme="minorHAnsi" w:cstheme="minorHAnsi"/>
          <w:b/>
          <w:bCs/>
          <w:sz w:val="20"/>
        </w:rPr>
      </w:pPr>
      <w:r w:rsidRPr="008A593D">
        <w:rPr>
          <w:rFonts w:asciiTheme="minorHAnsi" w:eastAsia="Times New Roman" w:hAnsiTheme="minorHAnsi" w:cstheme="minorHAnsi"/>
          <w:b/>
          <w:bCs/>
          <w:sz w:val="20"/>
        </w:rPr>
        <w:t>1-17.</w:t>
      </w:r>
      <w:r w:rsidRPr="008A593D">
        <w:rPr>
          <w:rFonts w:asciiTheme="minorHAnsi" w:eastAsia="Times New Roman" w:hAnsiTheme="minorHAnsi" w:cstheme="minorHAnsi"/>
          <w:b/>
          <w:bCs/>
          <w:sz w:val="20"/>
        </w:rPr>
        <w:tab/>
        <w:t xml:space="preserve">For the </w:t>
      </w:r>
      <w:r w:rsidRPr="008A593D">
        <w:rPr>
          <w:rFonts w:asciiTheme="minorHAnsi" w:eastAsia="Times New Roman" w:hAnsiTheme="minorHAnsi" w:cstheme="minorHAnsi"/>
          <w:b/>
          <w:bCs/>
          <w:sz w:val="20"/>
          <w:u w:val="single"/>
        </w:rPr>
        <w:t>2017–18</w:t>
      </w:r>
      <w:r w:rsidRPr="008A593D">
        <w:rPr>
          <w:rFonts w:asciiTheme="minorHAnsi" w:eastAsia="Times New Roman" w:hAnsiTheme="minorHAnsi" w:cstheme="minorHAnsi"/>
          <w:b/>
          <w:bCs/>
          <w:sz w:val="20"/>
        </w:rPr>
        <w:t xml:space="preserve"> school year</w:t>
      </w:r>
      <w:r>
        <w:rPr>
          <w:rFonts w:asciiTheme="minorHAnsi" w:eastAsia="Times New Roman" w:hAnsiTheme="minorHAnsi" w:cstheme="minorHAnsi"/>
          <w:b/>
          <w:bCs/>
          <w:sz w:val="20"/>
        </w:rPr>
        <w:t xml:space="preserve"> assessments</w:t>
      </w:r>
      <w:r w:rsidRPr="008A593D">
        <w:rPr>
          <w:rFonts w:asciiTheme="minorHAnsi" w:eastAsia="Times New Roman" w:hAnsiTheme="minorHAnsi" w:cstheme="minorHAnsi"/>
          <w:b/>
          <w:bCs/>
          <w:sz w:val="20"/>
        </w:rPr>
        <w:t xml:space="preserve">, what is the minimum number of students in a school that could constitute a subgroup whose achievement is monitored against state targets for student performance? </w:t>
      </w:r>
    </w:p>
    <w:p w14:paraId="45B5EE09" w14:textId="77777777" w:rsidR="00323C56" w:rsidRPr="008A593D" w:rsidRDefault="00323C56" w:rsidP="00323C56">
      <w:pPr>
        <w:widowControl/>
        <w:tabs>
          <w:tab w:val="left" w:pos="720"/>
        </w:tabs>
        <w:spacing w:before="240" w:after="0" w:line="240" w:lineRule="auto"/>
        <w:ind w:left="720" w:hanging="720"/>
        <w:rPr>
          <w:rFonts w:asciiTheme="minorHAnsi" w:eastAsia="Times New Roman" w:hAnsiTheme="minorHAnsi" w:cstheme="minorHAnsi"/>
          <w:b/>
          <w:bCs/>
          <w:i/>
          <w:sz w:val="20"/>
        </w:rPr>
      </w:pPr>
      <w:r w:rsidRPr="008A593D">
        <w:rPr>
          <w:rFonts w:asciiTheme="minorHAnsi" w:eastAsia="Times New Roman" w:hAnsiTheme="minorHAnsi" w:cstheme="minorHAnsi"/>
          <w:b/>
          <w:bCs/>
          <w:sz w:val="20"/>
        </w:rPr>
        <w:tab/>
      </w:r>
      <w:r w:rsidRPr="008A593D">
        <w:rPr>
          <w:rFonts w:asciiTheme="minorHAnsi" w:eastAsia="Times New Roman" w:hAnsiTheme="minorHAnsi" w:cstheme="minorHAnsi"/>
          <w:b/>
          <w:bCs/>
          <w:i/>
          <w:sz w:val="20"/>
        </w:rPr>
        <w:t>If this number depends on the size of the school, please provide the number for a school with 600 students.</w:t>
      </w:r>
    </w:p>
    <w:p w14:paraId="6F79A4C3" w14:textId="77777777" w:rsidR="00323C56" w:rsidRPr="008A593D" w:rsidRDefault="00323C56" w:rsidP="00323C56">
      <w:pPr>
        <w:widowControl/>
        <w:shd w:val="clear" w:color="auto" w:fill="D9D9D9" w:themeFill="background1" w:themeFillShade="D9"/>
        <w:tabs>
          <w:tab w:val="left" w:leader="underscore" w:pos="1890"/>
          <w:tab w:val="left" w:pos="2160"/>
        </w:tabs>
        <w:spacing w:before="360" w:after="240" w:line="240" w:lineRule="auto"/>
        <w:ind w:left="2160" w:hanging="1440"/>
        <w:rPr>
          <w:rFonts w:asciiTheme="minorHAnsi" w:eastAsia="Times New Roman" w:hAnsiTheme="minorHAnsi" w:cstheme="minorHAnsi"/>
          <w:sz w:val="20"/>
          <w:szCs w:val="20"/>
        </w:rPr>
      </w:pPr>
      <w:r w:rsidRPr="008A593D">
        <w:rPr>
          <w:rFonts w:asciiTheme="minorHAnsi" w:eastAsia="Times New Roman" w:hAnsiTheme="minorHAnsi" w:cstheme="minorHAnsi"/>
          <w:sz w:val="20"/>
          <w:szCs w:val="20"/>
        </w:rPr>
        <w:t>a.</w:t>
      </w:r>
      <w:r>
        <w:rPr>
          <w:rFonts w:asciiTheme="minorHAnsi" w:eastAsia="Times New Roman" w:hAnsiTheme="minorHAnsi" w:cstheme="minorHAnsi"/>
          <w:sz w:val="20"/>
          <w:szCs w:val="20"/>
        </w:rPr>
        <w:tab/>
      </w:r>
      <w:r w:rsidRPr="008A593D">
        <w:rPr>
          <w:rFonts w:asciiTheme="minorHAnsi" w:eastAsia="Times New Roman" w:hAnsiTheme="minorHAnsi" w:cstheme="minorHAnsi"/>
          <w:sz w:val="20"/>
          <w:szCs w:val="20"/>
        </w:rPr>
        <w:tab/>
        <w:t xml:space="preserve">Minimum subgroup size used </w:t>
      </w:r>
      <w:r w:rsidRPr="008A593D">
        <w:rPr>
          <w:rFonts w:asciiTheme="minorHAnsi" w:eastAsia="Times New Roman" w:hAnsiTheme="minorHAnsi" w:cstheme="minorHAnsi"/>
          <w:i/>
          <w:sz w:val="20"/>
          <w:szCs w:val="20"/>
        </w:rPr>
        <w:t>for achievement measures</w:t>
      </w:r>
      <w:r w:rsidRPr="008A593D">
        <w:rPr>
          <w:rFonts w:asciiTheme="minorHAnsi" w:eastAsia="Times New Roman" w:hAnsiTheme="minorHAnsi" w:cstheme="minorHAnsi"/>
          <w:sz w:val="20"/>
          <w:szCs w:val="20"/>
        </w:rPr>
        <w:t xml:space="preserve"> such as math or reading proficiency in school accountability based on the 2017–18 state assessments </w:t>
      </w:r>
    </w:p>
    <w:p w14:paraId="28B2B059" w14:textId="77777777" w:rsidR="00323C56" w:rsidRPr="008A593D" w:rsidRDefault="00323C56" w:rsidP="00323C56">
      <w:pPr>
        <w:widowControl/>
        <w:tabs>
          <w:tab w:val="left" w:leader="underscore" w:pos="1890"/>
          <w:tab w:val="left" w:pos="2160"/>
        </w:tabs>
        <w:spacing w:before="360" w:after="240" w:line="240" w:lineRule="auto"/>
        <w:ind w:left="2160" w:hanging="1440"/>
        <w:rPr>
          <w:rFonts w:asciiTheme="minorHAnsi" w:eastAsia="Times New Roman" w:hAnsiTheme="minorHAnsi" w:cstheme="minorHAnsi"/>
          <w:sz w:val="20"/>
          <w:szCs w:val="20"/>
        </w:rPr>
      </w:pPr>
      <w:r w:rsidRPr="008A593D">
        <w:rPr>
          <w:rFonts w:asciiTheme="minorHAnsi" w:eastAsia="Times New Roman" w:hAnsiTheme="minorHAnsi" w:cstheme="minorHAnsi"/>
          <w:sz w:val="20"/>
          <w:szCs w:val="20"/>
        </w:rPr>
        <w:t>b.</w:t>
      </w:r>
      <w:r>
        <w:rPr>
          <w:rFonts w:asciiTheme="minorHAnsi" w:eastAsia="Times New Roman" w:hAnsiTheme="minorHAnsi" w:cstheme="minorHAnsi"/>
          <w:sz w:val="20"/>
          <w:szCs w:val="20"/>
        </w:rPr>
        <w:tab/>
      </w:r>
      <w:r w:rsidRPr="008A593D">
        <w:rPr>
          <w:rFonts w:asciiTheme="minorHAnsi" w:eastAsia="Times New Roman" w:hAnsiTheme="minorHAnsi" w:cstheme="minorHAnsi"/>
          <w:sz w:val="20"/>
          <w:szCs w:val="20"/>
        </w:rPr>
        <w:tab/>
        <w:t xml:space="preserve">Minimum subgroup size used for </w:t>
      </w:r>
      <w:r w:rsidRPr="008A593D">
        <w:rPr>
          <w:rFonts w:asciiTheme="minorHAnsi" w:eastAsia="Times New Roman" w:hAnsiTheme="minorHAnsi" w:cstheme="minorHAnsi"/>
          <w:i/>
          <w:sz w:val="20"/>
          <w:szCs w:val="20"/>
        </w:rPr>
        <w:t>English language proficiency measures</w:t>
      </w:r>
      <w:r w:rsidRPr="008A593D">
        <w:rPr>
          <w:rFonts w:asciiTheme="minorHAnsi" w:eastAsia="Times New Roman" w:hAnsiTheme="minorHAnsi" w:cstheme="minorHAnsi"/>
          <w:sz w:val="20"/>
          <w:szCs w:val="20"/>
        </w:rPr>
        <w:t xml:space="preserve"> in school accountability based on the 2017–18 state assessments</w:t>
      </w:r>
    </w:p>
    <w:p w14:paraId="6A240233" w14:textId="77777777" w:rsidR="00323C56" w:rsidRPr="008A593D" w:rsidRDefault="00323C56" w:rsidP="00323C56">
      <w:pPr>
        <w:widowControl/>
        <w:shd w:val="clear" w:color="auto" w:fill="D9D9D9" w:themeFill="background1" w:themeFillShade="D9"/>
        <w:tabs>
          <w:tab w:val="left" w:leader="underscore" w:pos="1890"/>
          <w:tab w:val="left" w:pos="2160"/>
        </w:tabs>
        <w:spacing w:before="360" w:after="0" w:line="240" w:lineRule="auto"/>
        <w:ind w:left="2606" w:hanging="1886"/>
        <w:rPr>
          <w:rFonts w:asciiTheme="minorHAnsi" w:eastAsia="Times New Roman" w:hAnsiTheme="minorHAnsi" w:cstheme="minorHAnsi"/>
          <w:sz w:val="20"/>
          <w:szCs w:val="20"/>
        </w:rPr>
      </w:pPr>
      <w:r w:rsidRPr="008A593D">
        <w:rPr>
          <w:rFonts w:asciiTheme="minorHAnsi" w:eastAsia="Times New Roman" w:hAnsiTheme="minorHAnsi" w:cstheme="minorHAnsi"/>
          <w:sz w:val="20"/>
          <w:szCs w:val="20"/>
        </w:rPr>
        <w:t>c.</w:t>
      </w:r>
      <w:r>
        <w:rPr>
          <w:rFonts w:asciiTheme="minorHAnsi" w:eastAsia="Times New Roman" w:hAnsiTheme="minorHAnsi" w:cstheme="minorHAnsi"/>
          <w:sz w:val="20"/>
          <w:szCs w:val="20"/>
        </w:rPr>
        <w:tab/>
      </w:r>
      <w:r w:rsidRPr="008A593D">
        <w:rPr>
          <w:rFonts w:asciiTheme="minorHAnsi" w:eastAsia="Times New Roman" w:hAnsiTheme="minorHAnsi" w:cstheme="minorHAnsi"/>
          <w:sz w:val="20"/>
          <w:szCs w:val="20"/>
        </w:rPr>
        <w:tab/>
        <w:t xml:space="preserve">Other minimum subgroup size or check </w:t>
      </w:r>
      <w:sdt>
        <w:sdtPr>
          <w:rPr>
            <w:rFonts w:asciiTheme="minorHAnsi" w:eastAsia="Times New Roman" w:hAnsiTheme="minorHAnsi" w:cstheme="minorHAnsi"/>
            <w:sz w:val="20"/>
            <w:szCs w:val="20"/>
          </w:rPr>
          <w:id w:val="1069155483"/>
          <w14:checkbox>
            <w14:checked w14:val="0"/>
            <w14:checkedState w14:val="2612" w14:font="MS Gothic"/>
            <w14:uncheckedState w14:val="2610" w14:font="MS Gothic"/>
          </w14:checkbox>
        </w:sdtPr>
        <w:sdtEndPr/>
        <w:sdtContent>
          <w:r w:rsidRPr="008A593D">
            <w:rPr>
              <w:rFonts w:ascii="Segoe UI Symbol" w:eastAsia="Times New Roman" w:hAnsi="Segoe UI Symbol" w:cs="Segoe UI Symbol"/>
              <w:sz w:val="20"/>
              <w:szCs w:val="20"/>
            </w:rPr>
            <w:t>☐</w:t>
          </w:r>
        </w:sdtContent>
      </w:sdt>
      <w:r w:rsidRPr="008A593D">
        <w:rPr>
          <w:rFonts w:asciiTheme="minorHAnsi" w:eastAsia="Times New Roman" w:hAnsiTheme="minorHAnsi" w:cstheme="minorHAnsi"/>
          <w:sz w:val="20"/>
          <w:szCs w:val="20"/>
        </w:rPr>
        <w:t xml:space="preserve"> NA if no other minimum subgroup</w:t>
      </w:r>
    </w:p>
    <w:p w14:paraId="02753D64" w14:textId="77777777" w:rsidR="00323C56" w:rsidRPr="008A593D" w:rsidRDefault="00323C56" w:rsidP="00323C56">
      <w:pPr>
        <w:widowControl/>
        <w:shd w:val="clear" w:color="auto" w:fill="D9D9D9" w:themeFill="background1" w:themeFillShade="D9"/>
        <w:tabs>
          <w:tab w:val="left" w:leader="underscore" w:pos="1890"/>
          <w:tab w:val="left" w:pos="2160"/>
        </w:tabs>
        <w:spacing w:before="120" w:after="240" w:line="240" w:lineRule="auto"/>
        <w:ind w:left="4046" w:hanging="1886"/>
        <w:rPr>
          <w:rFonts w:asciiTheme="minorHAnsi" w:eastAsia="Times New Roman" w:hAnsiTheme="minorHAnsi" w:cstheme="minorHAnsi"/>
          <w:sz w:val="20"/>
          <w:szCs w:val="20"/>
        </w:rPr>
      </w:pPr>
      <w:r w:rsidRPr="008A593D">
        <w:rPr>
          <w:rFonts w:asciiTheme="minorHAnsi" w:eastAsia="Times New Roman" w:hAnsiTheme="minorHAnsi" w:cstheme="minorHAnsi"/>
          <w:sz w:val="20"/>
          <w:szCs w:val="20"/>
        </w:rPr>
        <w:t>(</w:t>
      </w:r>
      <w:r w:rsidRPr="008A593D">
        <w:rPr>
          <w:rFonts w:asciiTheme="minorHAnsi" w:eastAsia="Times New Roman" w:hAnsiTheme="minorHAnsi" w:cstheme="minorHAnsi"/>
          <w:i/>
          <w:sz w:val="20"/>
          <w:szCs w:val="20"/>
        </w:rPr>
        <w:t>Specify how used</w:t>
      </w:r>
      <w:r>
        <w:rPr>
          <w:rFonts w:asciiTheme="minorHAnsi" w:eastAsia="Times New Roman" w:hAnsiTheme="minorHAnsi" w:cstheme="minorHAnsi"/>
          <w:i/>
          <w:sz w:val="20"/>
          <w:szCs w:val="20"/>
        </w:rPr>
        <w:t>)</w:t>
      </w:r>
      <w:r w:rsidRPr="008A593D">
        <w:rPr>
          <w:rFonts w:asciiTheme="minorHAnsi" w:eastAsia="Times New Roman" w:hAnsiTheme="minorHAnsi" w:cstheme="minorHAnsi"/>
          <w:i/>
          <w:sz w:val="20"/>
          <w:szCs w:val="20"/>
        </w:rPr>
        <w:t>:</w:t>
      </w:r>
      <w:r w:rsidRPr="008A593D">
        <w:rPr>
          <w:rFonts w:asciiTheme="minorHAnsi" w:eastAsia="Times New Roman" w:hAnsiTheme="minorHAnsi" w:cstheme="minorHAnsi"/>
          <w:sz w:val="20"/>
          <w:szCs w:val="20"/>
        </w:rPr>
        <w:t xml:space="preserve"> ____________________________________________)</w:t>
      </w:r>
    </w:p>
    <w:p w14:paraId="66C0D727" w14:textId="77777777" w:rsidR="00323C56" w:rsidRDefault="00323C56" w:rsidP="00323C56">
      <w:pPr>
        <w:widowControl/>
        <w:rPr>
          <w:rFonts w:asciiTheme="minorHAnsi" w:eastAsia="Times New Roman" w:hAnsiTheme="minorHAnsi" w:cs="Arial"/>
          <w:b/>
          <w:sz w:val="20"/>
        </w:rPr>
      </w:pPr>
    </w:p>
    <w:p w14:paraId="430C83B3" w14:textId="77777777" w:rsidR="00944A21" w:rsidRDefault="00944A21">
      <w:pPr>
        <w:widowControl/>
        <w:rPr>
          <w:rFonts w:asciiTheme="minorHAnsi" w:eastAsia="Times New Roman" w:hAnsiTheme="minorHAnsi" w:cstheme="minorHAnsi"/>
          <w:b/>
          <w:bCs/>
          <w:sz w:val="20"/>
        </w:rPr>
      </w:pPr>
      <w:r>
        <w:rPr>
          <w:rFonts w:asciiTheme="minorHAnsi" w:eastAsia="Times New Roman" w:hAnsiTheme="minorHAnsi" w:cstheme="minorHAnsi"/>
          <w:b/>
          <w:bCs/>
          <w:sz w:val="20"/>
        </w:rPr>
        <w:br w:type="page"/>
      </w:r>
    </w:p>
    <w:p w14:paraId="0F0AEB5C" w14:textId="00A48846" w:rsidR="00323C56" w:rsidRPr="008A593D" w:rsidRDefault="00323C56" w:rsidP="00323C56">
      <w:pPr>
        <w:widowControl/>
        <w:tabs>
          <w:tab w:val="left" w:pos="720"/>
        </w:tabs>
        <w:spacing w:before="240" w:after="0" w:line="240" w:lineRule="auto"/>
        <w:ind w:left="720" w:hanging="720"/>
        <w:rPr>
          <w:rFonts w:asciiTheme="minorHAnsi" w:eastAsia="Times New Roman" w:hAnsiTheme="minorHAnsi" w:cstheme="minorHAnsi"/>
          <w:b/>
          <w:bCs/>
          <w:sz w:val="20"/>
        </w:rPr>
      </w:pPr>
      <w:r w:rsidRPr="008A593D">
        <w:rPr>
          <w:rFonts w:asciiTheme="minorHAnsi" w:eastAsia="Times New Roman" w:hAnsiTheme="minorHAnsi" w:cstheme="minorHAnsi"/>
          <w:b/>
          <w:bCs/>
          <w:sz w:val="20"/>
        </w:rPr>
        <w:t>1-1</w:t>
      </w:r>
      <w:r>
        <w:rPr>
          <w:rFonts w:asciiTheme="minorHAnsi" w:eastAsia="Times New Roman" w:hAnsiTheme="minorHAnsi" w:cstheme="minorHAnsi"/>
          <w:b/>
          <w:bCs/>
          <w:sz w:val="20"/>
        </w:rPr>
        <w:t>8</w:t>
      </w:r>
      <w:r w:rsidRPr="008A593D">
        <w:rPr>
          <w:rFonts w:asciiTheme="minorHAnsi" w:eastAsia="Times New Roman" w:hAnsiTheme="minorHAnsi" w:cstheme="minorHAnsi"/>
          <w:b/>
          <w:bCs/>
          <w:sz w:val="20"/>
        </w:rPr>
        <w:t>.</w:t>
      </w:r>
      <w:r w:rsidRPr="008A593D">
        <w:rPr>
          <w:rFonts w:asciiTheme="minorHAnsi" w:eastAsia="Times New Roman" w:hAnsiTheme="minorHAnsi" w:cstheme="minorHAnsi"/>
          <w:b/>
          <w:bCs/>
          <w:sz w:val="20"/>
        </w:rPr>
        <w:tab/>
        <w:t xml:space="preserve">For the </w:t>
      </w:r>
      <w:r w:rsidRPr="008A593D">
        <w:rPr>
          <w:rFonts w:asciiTheme="minorHAnsi" w:eastAsia="Times New Roman" w:hAnsiTheme="minorHAnsi" w:cstheme="minorHAnsi"/>
          <w:b/>
          <w:bCs/>
          <w:sz w:val="20"/>
          <w:u w:val="single"/>
        </w:rPr>
        <w:t>2017–18</w:t>
      </w:r>
      <w:r w:rsidRPr="008A593D">
        <w:rPr>
          <w:rFonts w:asciiTheme="minorHAnsi" w:eastAsia="Times New Roman" w:hAnsiTheme="minorHAnsi" w:cstheme="minorHAnsi"/>
          <w:b/>
          <w:bCs/>
          <w:sz w:val="20"/>
        </w:rPr>
        <w:t xml:space="preserve"> school year</w:t>
      </w:r>
      <w:r>
        <w:rPr>
          <w:rFonts w:asciiTheme="minorHAnsi" w:eastAsia="Times New Roman" w:hAnsiTheme="minorHAnsi" w:cstheme="minorHAnsi"/>
          <w:b/>
          <w:bCs/>
          <w:sz w:val="20"/>
        </w:rPr>
        <w:t xml:space="preserve"> assessments</w:t>
      </w:r>
      <w:r w:rsidRPr="008A593D">
        <w:rPr>
          <w:rFonts w:asciiTheme="minorHAnsi" w:eastAsia="Times New Roman" w:hAnsiTheme="minorHAnsi" w:cstheme="minorHAnsi"/>
          <w:b/>
          <w:bCs/>
          <w:sz w:val="20"/>
        </w:rPr>
        <w:t>, what is the minimum number of students in a school that could constitute a subgroup whose achievement</w:t>
      </w:r>
      <w:r>
        <w:rPr>
          <w:rFonts w:asciiTheme="minorHAnsi" w:eastAsia="Times New Roman" w:hAnsiTheme="minorHAnsi" w:cstheme="minorHAnsi"/>
          <w:b/>
          <w:bCs/>
          <w:sz w:val="20"/>
        </w:rPr>
        <w:t xml:space="preserve"> is reported on the annual school report card</w:t>
      </w:r>
      <w:r w:rsidRPr="008A593D">
        <w:rPr>
          <w:rFonts w:asciiTheme="minorHAnsi" w:eastAsia="Times New Roman" w:hAnsiTheme="minorHAnsi" w:cstheme="minorHAnsi"/>
          <w:b/>
          <w:bCs/>
          <w:sz w:val="20"/>
        </w:rPr>
        <w:t xml:space="preserve">? </w:t>
      </w:r>
    </w:p>
    <w:p w14:paraId="30F3DA07" w14:textId="77777777" w:rsidR="00323C56" w:rsidRPr="008A593D" w:rsidRDefault="00323C56" w:rsidP="00323C56">
      <w:pPr>
        <w:widowControl/>
        <w:tabs>
          <w:tab w:val="left" w:pos="720"/>
        </w:tabs>
        <w:spacing w:before="240" w:after="0" w:line="240" w:lineRule="auto"/>
        <w:ind w:left="720" w:hanging="720"/>
        <w:rPr>
          <w:rFonts w:asciiTheme="minorHAnsi" w:eastAsia="Times New Roman" w:hAnsiTheme="minorHAnsi" w:cstheme="minorHAnsi"/>
          <w:b/>
          <w:bCs/>
          <w:i/>
          <w:sz w:val="20"/>
        </w:rPr>
      </w:pPr>
    </w:p>
    <w:p w14:paraId="0DEB8AB6" w14:textId="77777777" w:rsidR="00061272" w:rsidRDefault="00944A21" w:rsidP="00061272">
      <w:pPr>
        <w:widowControl/>
        <w:ind w:left="1980" w:hanging="1260"/>
        <w:rPr>
          <w:rFonts w:asciiTheme="minorHAnsi" w:eastAsia="Times New Roman" w:hAnsiTheme="minorHAnsi" w:cs="Arial"/>
          <w:b/>
          <w:sz w:val="20"/>
        </w:rPr>
      </w:pPr>
      <w:r>
        <w:rPr>
          <w:rFonts w:asciiTheme="minorHAnsi" w:eastAsia="Times New Roman" w:hAnsiTheme="minorHAnsi" w:cstheme="minorHAnsi"/>
          <w:sz w:val="20"/>
          <w:szCs w:val="20"/>
          <w:u w:val="single"/>
        </w:rPr>
        <w:t xml:space="preserve">                         </w:t>
      </w:r>
      <w:r>
        <w:rPr>
          <w:rFonts w:asciiTheme="minorHAnsi" w:eastAsia="Times New Roman" w:hAnsiTheme="minorHAnsi" w:cstheme="minorHAnsi"/>
          <w:sz w:val="20"/>
          <w:szCs w:val="20"/>
        </w:rPr>
        <w:t xml:space="preserve">  </w:t>
      </w:r>
      <w:r w:rsidR="00323C56" w:rsidRPr="008A593D">
        <w:rPr>
          <w:rFonts w:asciiTheme="minorHAnsi" w:eastAsia="Times New Roman" w:hAnsiTheme="minorHAnsi" w:cstheme="minorHAnsi"/>
          <w:sz w:val="20"/>
          <w:szCs w:val="20"/>
        </w:rPr>
        <w:t xml:space="preserve">Minimum subgroup size used </w:t>
      </w:r>
      <w:r w:rsidR="00323C56" w:rsidRPr="008A593D">
        <w:rPr>
          <w:rFonts w:asciiTheme="minorHAnsi" w:eastAsia="Times New Roman" w:hAnsiTheme="minorHAnsi" w:cstheme="minorHAnsi"/>
          <w:i/>
          <w:sz w:val="20"/>
          <w:szCs w:val="20"/>
        </w:rPr>
        <w:t>for achievement measures</w:t>
      </w:r>
      <w:r w:rsidR="00323C56" w:rsidRPr="008A593D">
        <w:rPr>
          <w:rFonts w:asciiTheme="minorHAnsi" w:eastAsia="Times New Roman" w:hAnsiTheme="minorHAnsi" w:cstheme="minorHAnsi"/>
          <w:sz w:val="20"/>
          <w:szCs w:val="20"/>
        </w:rPr>
        <w:t xml:space="preserve"> such as math or reading proficiency </w:t>
      </w:r>
      <w:r w:rsidR="00323C56">
        <w:rPr>
          <w:rFonts w:asciiTheme="minorHAnsi" w:eastAsia="Times New Roman" w:hAnsiTheme="minorHAnsi" w:cstheme="minorHAnsi"/>
          <w:sz w:val="20"/>
          <w:szCs w:val="20"/>
        </w:rPr>
        <w:t xml:space="preserve">on the annual school report card based on the 2017-18 state </w:t>
      </w:r>
      <w:r w:rsidR="00323C56" w:rsidRPr="008A593D">
        <w:rPr>
          <w:rFonts w:asciiTheme="minorHAnsi" w:eastAsia="Times New Roman" w:hAnsiTheme="minorHAnsi" w:cstheme="minorHAnsi"/>
          <w:sz w:val="20"/>
          <w:szCs w:val="20"/>
        </w:rPr>
        <w:t xml:space="preserve">assessments </w:t>
      </w:r>
    </w:p>
    <w:p w14:paraId="0940E7A5" w14:textId="77777777" w:rsidR="00061272" w:rsidRDefault="00061272" w:rsidP="00061272">
      <w:pPr>
        <w:widowControl/>
        <w:ind w:left="1980" w:hanging="1260"/>
        <w:rPr>
          <w:rFonts w:asciiTheme="minorHAnsi" w:eastAsia="Times New Roman" w:hAnsiTheme="minorHAnsi" w:cs="Arial"/>
          <w:b/>
          <w:sz w:val="20"/>
        </w:rPr>
      </w:pPr>
    </w:p>
    <w:p w14:paraId="185EAB32" w14:textId="0DD3967D" w:rsidR="00323C56" w:rsidRPr="008A593D" w:rsidRDefault="00323C56" w:rsidP="00061272">
      <w:pPr>
        <w:widowControl/>
        <w:ind w:left="720" w:hanging="720"/>
        <w:rPr>
          <w:rFonts w:asciiTheme="minorHAnsi" w:eastAsia="Times New Roman" w:hAnsiTheme="minorHAnsi" w:cs="Arial"/>
          <w:b/>
          <w:sz w:val="20"/>
        </w:rPr>
      </w:pPr>
      <w:r w:rsidRPr="008A593D">
        <w:rPr>
          <w:rFonts w:asciiTheme="minorHAnsi" w:eastAsia="Times New Roman" w:hAnsiTheme="minorHAnsi" w:cs="Arial"/>
          <w:b/>
          <w:sz w:val="20"/>
        </w:rPr>
        <w:t>1-1</w:t>
      </w:r>
      <w:r>
        <w:rPr>
          <w:rFonts w:asciiTheme="minorHAnsi" w:eastAsia="Times New Roman" w:hAnsiTheme="minorHAnsi" w:cs="Arial"/>
          <w:b/>
          <w:sz w:val="20"/>
        </w:rPr>
        <w:t>9</w:t>
      </w:r>
      <w:r w:rsidRPr="008A593D">
        <w:rPr>
          <w:rFonts w:asciiTheme="minorHAnsi" w:eastAsia="Times New Roman" w:hAnsiTheme="minorHAnsi" w:cs="Arial"/>
          <w:b/>
          <w:sz w:val="20"/>
        </w:rPr>
        <w:t>.</w:t>
      </w:r>
      <w:r w:rsidRPr="008A593D">
        <w:rPr>
          <w:rFonts w:asciiTheme="minorHAnsi" w:eastAsia="Times New Roman" w:hAnsiTheme="minorHAnsi" w:cs="Arial"/>
          <w:b/>
          <w:sz w:val="20"/>
        </w:rPr>
        <w:tab/>
      </w:r>
      <w:r>
        <w:rPr>
          <w:rFonts w:asciiTheme="minorHAnsi" w:eastAsia="Times New Roman" w:hAnsiTheme="minorHAnsi" w:cs="Arial"/>
          <w:b/>
          <w:sz w:val="20"/>
        </w:rPr>
        <w:t xml:space="preserve">For students assessed in 2017-18, is your state examining </w:t>
      </w:r>
      <w:r w:rsidRPr="008A593D">
        <w:rPr>
          <w:rFonts w:asciiTheme="minorHAnsi" w:eastAsia="Times New Roman" w:hAnsiTheme="minorHAnsi" w:cs="Arial"/>
          <w:b/>
          <w:sz w:val="20"/>
        </w:rPr>
        <w:t xml:space="preserve">the school-level performance of subgroups other than the statutorily required subgroups (i.e., economically disadvantaged students, students from major racial and ethnic groups, children with disabilities, and English learners)? </w:t>
      </w:r>
    </w:p>
    <w:p w14:paraId="02DA6207" w14:textId="77777777" w:rsidR="00323C56" w:rsidRPr="008A593D" w:rsidRDefault="00323C56" w:rsidP="00323C56">
      <w:pPr>
        <w:tabs>
          <w:tab w:val="left" w:leader="dot" w:pos="7740"/>
          <w:tab w:val="left" w:pos="8460"/>
        </w:tabs>
        <w:spacing w:before="120" w:after="0" w:line="240" w:lineRule="auto"/>
        <w:ind w:left="720" w:right="3240"/>
        <w:rPr>
          <w:rFonts w:eastAsia="Times New Roman" w:cs="Arial"/>
          <w:sz w:val="22"/>
        </w:rPr>
      </w:pPr>
    </w:p>
    <w:tbl>
      <w:tblPr>
        <w:tblW w:w="4321" w:type="pct"/>
        <w:tblInd w:w="840" w:type="dxa"/>
        <w:tblLayout w:type="fixed"/>
        <w:tblCellMar>
          <w:left w:w="120" w:type="dxa"/>
          <w:right w:w="120" w:type="dxa"/>
        </w:tblCellMar>
        <w:tblLook w:val="0000" w:firstRow="0" w:lastRow="0" w:firstColumn="0" w:lastColumn="0" w:noHBand="0" w:noVBand="0"/>
      </w:tblPr>
      <w:tblGrid>
        <w:gridCol w:w="7057"/>
        <w:gridCol w:w="1196"/>
        <w:gridCol w:w="1288"/>
      </w:tblGrid>
      <w:tr w:rsidR="00323C56" w:rsidRPr="008A593D" w14:paraId="17C5B4DA" w14:textId="77777777" w:rsidTr="00A0180F">
        <w:trPr>
          <w:tblHeader/>
        </w:trPr>
        <w:tc>
          <w:tcPr>
            <w:tcW w:w="3698" w:type="pct"/>
            <w:tcBorders>
              <w:top w:val="nil"/>
              <w:left w:val="nil"/>
              <w:bottom w:val="nil"/>
              <w:right w:val="single" w:sz="4" w:space="0" w:color="auto"/>
            </w:tcBorders>
            <w:shd w:val="clear" w:color="auto" w:fill="auto"/>
          </w:tcPr>
          <w:p w14:paraId="0EEF5740" w14:textId="77777777" w:rsidR="00323C56" w:rsidRPr="008A593D" w:rsidRDefault="00323C56" w:rsidP="00A0180F">
            <w:pPr>
              <w:tabs>
                <w:tab w:val="left" w:leader="dot" w:pos="7740"/>
                <w:tab w:val="left" w:pos="8460"/>
              </w:tabs>
              <w:spacing w:before="120" w:after="0" w:line="240" w:lineRule="auto"/>
              <w:ind w:left="720" w:right="3240"/>
              <w:rPr>
                <w:rFonts w:eastAsia="Times New Roman" w:cs="Arial"/>
                <w:sz w:val="20"/>
                <w:szCs w:val="20"/>
              </w:rPr>
            </w:pPr>
          </w:p>
        </w:tc>
        <w:tc>
          <w:tcPr>
            <w:tcW w:w="130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F2E847"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b/>
                <w:bCs/>
                <w:sz w:val="20"/>
                <w:szCs w:val="20"/>
              </w:rPr>
            </w:pPr>
            <w:r w:rsidRPr="008A593D">
              <w:rPr>
                <w:rFonts w:asciiTheme="minorHAnsi" w:eastAsia="Times New Roman" w:hAnsiTheme="minorHAnsi" w:cs="Arial"/>
                <w:b/>
                <w:bCs/>
                <w:sz w:val="20"/>
                <w:szCs w:val="20"/>
              </w:rPr>
              <w:t>SELECT ONE RESPONSE IN EACH ROW</w:t>
            </w:r>
          </w:p>
        </w:tc>
      </w:tr>
      <w:tr w:rsidR="00323C56" w:rsidRPr="008A593D" w14:paraId="03D2634E" w14:textId="77777777" w:rsidTr="00A0180F">
        <w:trPr>
          <w:tblHeader/>
        </w:trPr>
        <w:tc>
          <w:tcPr>
            <w:tcW w:w="3698" w:type="pct"/>
            <w:tcBorders>
              <w:top w:val="nil"/>
              <w:left w:val="nil"/>
              <w:bottom w:val="nil"/>
              <w:right w:val="single" w:sz="4" w:space="0" w:color="auto"/>
            </w:tcBorders>
            <w:shd w:val="clear" w:color="auto" w:fill="auto"/>
          </w:tcPr>
          <w:p w14:paraId="16B7C67F" w14:textId="77777777" w:rsidR="00323C56" w:rsidRPr="008A593D" w:rsidRDefault="00323C56" w:rsidP="00A0180F">
            <w:pPr>
              <w:tabs>
                <w:tab w:val="left" w:leader="dot" w:pos="7740"/>
                <w:tab w:val="left" w:pos="8460"/>
              </w:tabs>
              <w:spacing w:before="120" w:after="0" w:line="240" w:lineRule="auto"/>
              <w:ind w:left="720" w:right="3240"/>
              <w:rPr>
                <w:rFonts w:eastAsia="Times New Roman" w:cs="Arial"/>
                <w:sz w:val="20"/>
                <w:szCs w:val="20"/>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2346AB90"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b/>
                <w:sz w:val="20"/>
                <w:szCs w:val="20"/>
              </w:rPr>
            </w:pPr>
            <w:r w:rsidRPr="008A593D">
              <w:rPr>
                <w:rFonts w:asciiTheme="minorHAnsi" w:eastAsia="Times New Roman" w:hAnsiTheme="minorHAnsi" w:cs="Arial"/>
                <w:b/>
                <w:sz w:val="20"/>
                <w:szCs w:val="20"/>
              </w:rPr>
              <w:t>YES</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69307A58"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b/>
                <w:sz w:val="20"/>
                <w:szCs w:val="20"/>
              </w:rPr>
            </w:pPr>
            <w:r w:rsidRPr="008A593D">
              <w:rPr>
                <w:rFonts w:asciiTheme="minorHAnsi" w:eastAsia="Times New Roman" w:hAnsiTheme="minorHAnsi" w:cs="Arial"/>
                <w:b/>
                <w:sz w:val="20"/>
                <w:szCs w:val="20"/>
              </w:rPr>
              <w:t>NO</w:t>
            </w:r>
          </w:p>
        </w:tc>
      </w:tr>
      <w:tr w:rsidR="00323C56" w:rsidRPr="008A593D" w14:paraId="4235AC98" w14:textId="77777777" w:rsidTr="00A0180F">
        <w:tc>
          <w:tcPr>
            <w:tcW w:w="3698" w:type="pct"/>
            <w:tcBorders>
              <w:top w:val="nil"/>
              <w:left w:val="nil"/>
              <w:bottom w:val="nil"/>
            </w:tcBorders>
            <w:shd w:val="clear" w:color="auto" w:fill="D9D9D9" w:themeFill="background1" w:themeFillShade="D9"/>
            <w:tcMar>
              <w:left w:w="58" w:type="dxa"/>
            </w:tcMar>
          </w:tcPr>
          <w:p w14:paraId="393858F0" w14:textId="77777777" w:rsidR="00323C56" w:rsidRPr="008A593D" w:rsidRDefault="00323C56" w:rsidP="00A0180F">
            <w:pPr>
              <w:tabs>
                <w:tab w:val="left" w:leader="dot" w:pos="6722"/>
              </w:tabs>
              <w:spacing w:before="120" w:after="0" w:line="240" w:lineRule="auto"/>
              <w:ind w:left="360" w:hanging="360"/>
              <w:rPr>
                <w:rFonts w:asciiTheme="minorHAnsi" w:eastAsia="Times New Roman" w:hAnsiTheme="minorHAnsi" w:cs="Arial"/>
                <w:sz w:val="20"/>
                <w:szCs w:val="20"/>
              </w:rPr>
            </w:pPr>
            <w:r w:rsidRPr="008A593D">
              <w:rPr>
                <w:rFonts w:asciiTheme="minorHAnsi" w:eastAsia="Times New Roman" w:hAnsiTheme="minorHAnsi" w:cs="Arial"/>
                <w:sz w:val="20"/>
                <w:szCs w:val="20"/>
              </w:rPr>
              <w:t>a.</w:t>
            </w:r>
            <w:r w:rsidRPr="008A593D">
              <w:rPr>
                <w:rFonts w:asciiTheme="minorHAnsi" w:eastAsia="Times New Roman" w:hAnsiTheme="minorHAnsi" w:cs="Arial"/>
                <w:sz w:val="20"/>
                <w:szCs w:val="20"/>
              </w:rPr>
              <w:tab/>
              <w:t>For the statewide accountability system</w:t>
            </w:r>
            <w:r>
              <w:rPr>
                <w:rFonts w:asciiTheme="minorHAnsi" w:eastAsia="Times New Roman" w:hAnsiTheme="minorHAnsi" w:cs="Arial"/>
                <w:sz w:val="20"/>
                <w:szCs w:val="20"/>
              </w:rPr>
              <w:tab/>
            </w:r>
          </w:p>
        </w:tc>
        <w:tc>
          <w:tcPr>
            <w:tcW w:w="627" w:type="pct"/>
            <w:tcBorders>
              <w:top w:val="single" w:sz="4" w:space="0" w:color="auto"/>
            </w:tcBorders>
            <w:shd w:val="clear" w:color="auto" w:fill="D9D9D9" w:themeFill="background1" w:themeFillShade="D9"/>
            <w:vAlign w:val="bottom"/>
          </w:tcPr>
          <w:p w14:paraId="41B8D278"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1</w:t>
            </w:r>
          </w:p>
        </w:tc>
        <w:tc>
          <w:tcPr>
            <w:tcW w:w="675" w:type="pct"/>
            <w:tcBorders>
              <w:top w:val="single" w:sz="4" w:space="0" w:color="auto"/>
            </w:tcBorders>
            <w:shd w:val="clear" w:color="auto" w:fill="D9D9D9" w:themeFill="background1" w:themeFillShade="D9"/>
            <w:vAlign w:val="bottom"/>
          </w:tcPr>
          <w:p w14:paraId="6A6F12EB"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0</w:t>
            </w:r>
          </w:p>
        </w:tc>
      </w:tr>
      <w:tr w:rsidR="00323C56" w:rsidRPr="008A593D" w14:paraId="530DED64" w14:textId="77777777" w:rsidTr="00A0180F">
        <w:tc>
          <w:tcPr>
            <w:tcW w:w="3698" w:type="pct"/>
            <w:tcBorders>
              <w:top w:val="nil"/>
              <w:left w:val="nil"/>
              <w:bottom w:val="nil"/>
            </w:tcBorders>
            <w:shd w:val="clear" w:color="auto" w:fill="auto"/>
            <w:tcMar>
              <w:left w:w="58" w:type="dxa"/>
            </w:tcMar>
          </w:tcPr>
          <w:p w14:paraId="202B1A4A" w14:textId="77777777" w:rsidR="00323C56" w:rsidRPr="008A593D" w:rsidRDefault="00323C56" w:rsidP="00A0180F">
            <w:pPr>
              <w:tabs>
                <w:tab w:val="left" w:leader="dot" w:pos="6722"/>
              </w:tabs>
              <w:spacing w:before="120" w:after="0" w:line="240" w:lineRule="auto"/>
              <w:ind w:left="360" w:hanging="360"/>
              <w:rPr>
                <w:rFonts w:asciiTheme="minorHAnsi" w:eastAsia="Times New Roman" w:hAnsiTheme="minorHAnsi" w:cs="Arial"/>
                <w:sz w:val="20"/>
                <w:szCs w:val="20"/>
              </w:rPr>
            </w:pPr>
            <w:r w:rsidRPr="008A593D">
              <w:rPr>
                <w:rFonts w:asciiTheme="minorHAnsi" w:eastAsia="Times New Roman" w:hAnsiTheme="minorHAnsi" w:cs="Arial"/>
                <w:sz w:val="20"/>
                <w:szCs w:val="20"/>
              </w:rPr>
              <w:t>b.</w:t>
            </w:r>
            <w:r w:rsidRPr="008A593D">
              <w:rPr>
                <w:rFonts w:asciiTheme="minorHAnsi" w:eastAsia="Times New Roman" w:hAnsiTheme="minorHAnsi" w:cs="Arial"/>
                <w:sz w:val="20"/>
                <w:szCs w:val="20"/>
              </w:rPr>
              <w:tab/>
              <w:t>For reporting on schools</w:t>
            </w:r>
            <w:r>
              <w:rPr>
                <w:rFonts w:asciiTheme="minorHAnsi" w:eastAsia="Times New Roman" w:hAnsiTheme="minorHAnsi" w:cs="Arial"/>
                <w:sz w:val="20"/>
                <w:szCs w:val="20"/>
              </w:rPr>
              <w:tab/>
            </w:r>
          </w:p>
        </w:tc>
        <w:tc>
          <w:tcPr>
            <w:tcW w:w="627" w:type="pct"/>
            <w:tcBorders>
              <w:top w:val="nil"/>
              <w:bottom w:val="nil"/>
            </w:tcBorders>
            <w:shd w:val="clear" w:color="auto" w:fill="auto"/>
            <w:vAlign w:val="bottom"/>
          </w:tcPr>
          <w:p w14:paraId="309C3EE8"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1</w:t>
            </w:r>
          </w:p>
        </w:tc>
        <w:tc>
          <w:tcPr>
            <w:tcW w:w="675" w:type="pct"/>
            <w:tcBorders>
              <w:top w:val="nil"/>
              <w:bottom w:val="nil"/>
            </w:tcBorders>
            <w:shd w:val="clear" w:color="auto" w:fill="auto"/>
            <w:vAlign w:val="bottom"/>
          </w:tcPr>
          <w:p w14:paraId="752622B2"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0</w:t>
            </w:r>
          </w:p>
        </w:tc>
      </w:tr>
    </w:tbl>
    <w:p w14:paraId="5858F05D" w14:textId="77777777" w:rsidR="00323C56" w:rsidRPr="008A593D" w:rsidRDefault="00323C56" w:rsidP="00323C56">
      <w:pPr>
        <w:widowControl/>
        <w:spacing w:before="240" w:after="240" w:line="240" w:lineRule="auto"/>
        <w:jc w:val="center"/>
        <w:rPr>
          <w:rFonts w:asciiTheme="minorHAnsi" w:hAnsiTheme="minorHAnsi"/>
          <w:sz w:val="22"/>
        </w:rPr>
      </w:pPr>
      <w:r w:rsidRPr="008A593D">
        <w:rPr>
          <w:rFonts w:asciiTheme="minorHAnsi" w:hAnsiTheme="minorHAnsi"/>
          <w:noProof/>
          <w:sz w:val="22"/>
        </w:rPr>
        <mc:AlternateContent>
          <mc:Choice Requires="wps">
            <w:drawing>
              <wp:inline distT="0" distB="0" distL="0" distR="0" wp14:anchorId="03BAFBD3" wp14:editId="375B7358">
                <wp:extent cx="2820838" cy="319177"/>
                <wp:effectExtent l="0" t="0" r="17780" b="24130"/>
                <wp:docPr id="1" name="Text Box 1"/>
                <wp:cNvGraphicFramePr/>
                <a:graphic xmlns:a="http://schemas.openxmlformats.org/drawingml/2006/main">
                  <a:graphicData uri="http://schemas.microsoft.com/office/word/2010/wordprocessingShape">
                    <wps:wsp>
                      <wps:cNvSpPr txBox="1"/>
                      <wps:spPr>
                        <a:xfrm>
                          <a:off x="0" y="0"/>
                          <a:ext cx="2820838" cy="319177"/>
                        </a:xfrm>
                        <a:prstGeom prst="rect">
                          <a:avLst/>
                        </a:prstGeom>
                        <a:solidFill>
                          <a:sysClr val="window" lastClr="FFFFFF"/>
                        </a:solidFill>
                        <a:ln w="6350">
                          <a:solidFill>
                            <a:prstClr val="black"/>
                          </a:solidFill>
                        </a:ln>
                        <a:effectLst/>
                      </wps:spPr>
                      <wps:txbx>
                        <w:txbxContent>
                          <w:p w14:paraId="1B4B260B" w14:textId="6878704E" w:rsidR="001B2213" w:rsidRPr="0012341A" w:rsidRDefault="001B2213" w:rsidP="00323C56">
                            <w:pPr>
                              <w:pStyle w:val="Normalcontinued"/>
                              <w:jc w:val="center"/>
                              <w:rPr>
                                <w:sz w:val="20"/>
                                <w:szCs w:val="20"/>
                              </w:rPr>
                            </w:pPr>
                            <w:r w:rsidRPr="0012341A">
                              <w:rPr>
                                <w:sz w:val="20"/>
                                <w:szCs w:val="20"/>
                              </w:rPr>
                              <w:t>IF NO TO BOTH A AND B, SKIP TO 1-</w:t>
                            </w:r>
                            <w:r>
                              <w:rPr>
                                <w:sz w:val="20"/>
                                <w:szCs w:val="20"/>
                              </w:rPr>
                              <w:t>21</w:t>
                            </w:r>
                            <w:r w:rsidRPr="0012341A">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222.1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2E0WAIAAMAEAAAOAAAAZHJzL2Uyb0RvYy54bWysVMlu2zAQvRfoPxC8N/KWODEiB24CFwWM&#10;JEBS5ExTVCyU4rAkbcn9+j5SsrP1VNQHmrNwljdvdHnV1prtlPMVmZwPTwacKSOpqMxzzn88Lr+c&#10;c+aDMIXQZFTO98rzq/nnT5eNnakRbUgXyjEEMX7W2JxvQrCzLPNyo2rhT8gqA2NJrhYBonvOCica&#10;RK91NhoMzrKGXGEdSeU9tDedkc9T/LJUMtyVpVeB6ZyjtpBOl851PLP5pZg9O2E3lezLEP9QRS0q&#10;g6THUDciCLZ11YdQdSUdeSrDiaQ6o7KspEo9oJvh4F03DxthVeoF4Hh7hMn/v7DydnfvWFVgdpwZ&#10;UWNEj6oN7Cu1bBjRaayfwenBwi20UEfPXu+hjE23pavjP9phsAPn/RHbGExCOTofDc7HYIOEbTy8&#10;GE6nMUz28to6H74pqlm85NxhdglSsVv50LkeXGIyT7oqlpXWSdj7a+3YTmDMYEdBDWda+ABlzpfp&#10;12d780wb1uT8bHw6SJne2GKuY8y1FvLnxwioXpuYXyWq9XVGyDpo4i2067bHa03FHjA66mjorVxW&#10;yLJCoffCgXdADrsU7nCUmlAa9TfONuR+/00f/UEHWDlrwOOc+19b4RT6/25AlIvhZBKJn4TJ6XQE&#10;wb22rF9bzLa+JmAIMqC6dI3+QR+upaP6CSu3iFlhEkYid87D4Xoduu3Cykq1WCQnUN2KsDIPVsbQ&#10;EbCI7mP7JJztxx1AlFs6MF7M3k29840vDS22gcoqUSIC3KEKKkUBa5JI1a903MPXcvJ6+fDM/wAA&#10;AP//AwBQSwMEFAAGAAgAAAAhAOtL/53aAAAABAEAAA8AAABkcnMvZG93bnJldi54bWxMj8FOwzAQ&#10;RO9I/QdrK3GjTktAJc2mqpA4IkTgADfX3iaGeB3Fbhr69RgucFlpNKOZt+V2cp0YaQjWM8JykYEg&#10;1t5YbhBeXx6u1iBCVGxU55kQvijAtppdlKow/sTPNNaxEamEQ6EQ2hj7QsqgW3IqLHxPnLyDH5yK&#10;SQ6NNIM6pXLXyVWW3UqnLKeFVvV035L+rI8OwfCbZ/1uH8+Wa23vzk/rDz0iXs6n3QZEpCn+heEH&#10;P6FDlZj2/sgmiA4hPRJ/b/LyPF+B2CPcZNcgq1L+h6++AQAA//8DAFBLAQItABQABgAIAAAAIQC2&#10;gziS/gAAAOEBAAATAAAAAAAAAAAAAAAAAAAAAABbQ29udGVudF9UeXBlc10ueG1sUEsBAi0AFAAG&#10;AAgAAAAhADj9If/WAAAAlAEAAAsAAAAAAAAAAAAAAAAALwEAAF9yZWxzLy5yZWxzUEsBAi0AFAAG&#10;AAgAAAAhAKNPYTRYAgAAwAQAAA4AAAAAAAAAAAAAAAAALgIAAGRycy9lMm9Eb2MueG1sUEsBAi0A&#10;FAAGAAgAAAAhAOtL/53aAAAABAEAAA8AAAAAAAAAAAAAAAAAsgQAAGRycy9kb3ducmV2LnhtbFBL&#10;BQYAAAAABAAEAPMAAAC5BQAAAAA=&#10;" fillcolor="window" strokeweight=".5pt">
                <v:textbox>
                  <w:txbxContent>
                    <w:p w14:paraId="1B4B260B" w14:textId="6878704E" w:rsidR="001B2213" w:rsidRPr="0012341A" w:rsidRDefault="001B2213" w:rsidP="00323C56">
                      <w:pPr>
                        <w:pStyle w:val="Normalcontinued"/>
                        <w:jc w:val="center"/>
                        <w:rPr>
                          <w:sz w:val="20"/>
                          <w:szCs w:val="20"/>
                        </w:rPr>
                      </w:pPr>
                      <w:r w:rsidRPr="0012341A">
                        <w:rPr>
                          <w:sz w:val="20"/>
                          <w:szCs w:val="20"/>
                        </w:rPr>
                        <w:t>IF NO TO BOTH A AND B, SKIP TO 1-</w:t>
                      </w:r>
                      <w:r>
                        <w:rPr>
                          <w:sz w:val="20"/>
                          <w:szCs w:val="20"/>
                        </w:rPr>
                        <w:t>21</w:t>
                      </w:r>
                      <w:r w:rsidRPr="0012341A">
                        <w:rPr>
                          <w:sz w:val="20"/>
                          <w:szCs w:val="20"/>
                        </w:rPr>
                        <w:t>.</w:t>
                      </w:r>
                    </w:p>
                  </w:txbxContent>
                </v:textbox>
                <w10:anchorlock/>
              </v:shape>
            </w:pict>
          </mc:Fallback>
        </mc:AlternateContent>
      </w:r>
    </w:p>
    <w:p w14:paraId="670A1439" w14:textId="7F0F9E76" w:rsidR="00323C56" w:rsidRPr="008A593D" w:rsidRDefault="00323C56" w:rsidP="00323C56">
      <w:pPr>
        <w:spacing w:before="360" w:after="120" w:line="264" w:lineRule="auto"/>
        <w:ind w:left="720" w:hanging="720"/>
        <w:rPr>
          <w:rFonts w:asciiTheme="minorHAnsi" w:hAnsiTheme="minorHAnsi"/>
          <w:b/>
          <w:sz w:val="20"/>
        </w:rPr>
      </w:pPr>
      <w:r w:rsidRPr="008A593D">
        <w:rPr>
          <w:rFonts w:asciiTheme="minorHAnsi" w:hAnsiTheme="minorHAnsi"/>
          <w:b/>
          <w:sz w:val="20"/>
        </w:rPr>
        <w:t>1-</w:t>
      </w:r>
      <w:r>
        <w:rPr>
          <w:rFonts w:asciiTheme="minorHAnsi" w:hAnsiTheme="minorHAnsi"/>
          <w:b/>
          <w:sz w:val="20"/>
        </w:rPr>
        <w:t>20</w:t>
      </w:r>
      <w:r w:rsidRPr="008A593D">
        <w:rPr>
          <w:rFonts w:asciiTheme="minorHAnsi" w:hAnsiTheme="minorHAnsi"/>
          <w:b/>
          <w:sz w:val="20"/>
        </w:rPr>
        <w:t>.</w:t>
      </w:r>
      <w:r>
        <w:rPr>
          <w:rFonts w:asciiTheme="minorHAnsi" w:hAnsiTheme="minorHAnsi"/>
          <w:b/>
          <w:sz w:val="20"/>
        </w:rPr>
        <w:tab/>
        <w:t>For students assessed in spring 2017-18, w</w:t>
      </w:r>
      <w:r w:rsidRPr="008A593D">
        <w:rPr>
          <w:rFonts w:asciiTheme="minorHAnsi" w:hAnsiTheme="minorHAnsi"/>
          <w:b/>
          <w:sz w:val="20"/>
        </w:rPr>
        <w:t>hich additional subgroups is the state using?</w:t>
      </w:r>
    </w:p>
    <w:tbl>
      <w:tblPr>
        <w:tblW w:w="4447" w:type="pct"/>
        <w:tblInd w:w="840" w:type="dxa"/>
        <w:tblLayout w:type="fixed"/>
        <w:tblCellMar>
          <w:left w:w="120" w:type="dxa"/>
          <w:right w:w="120" w:type="dxa"/>
        </w:tblCellMar>
        <w:tblLook w:val="0000" w:firstRow="0" w:lastRow="0" w:firstColumn="0" w:lastColumn="0" w:noHBand="0" w:noVBand="0"/>
      </w:tblPr>
      <w:tblGrid>
        <w:gridCol w:w="6137"/>
        <w:gridCol w:w="1840"/>
        <w:gridCol w:w="1842"/>
      </w:tblGrid>
      <w:tr w:rsidR="00323C56" w:rsidRPr="008A593D" w14:paraId="761753B4" w14:textId="77777777" w:rsidTr="00A0180F">
        <w:trPr>
          <w:tblHeader/>
        </w:trPr>
        <w:tc>
          <w:tcPr>
            <w:tcW w:w="3125" w:type="pct"/>
            <w:tcBorders>
              <w:top w:val="nil"/>
              <w:left w:val="nil"/>
              <w:bottom w:val="nil"/>
              <w:right w:val="single" w:sz="4" w:space="0" w:color="auto"/>
            </w:tcBorders>
            <w:shd w:val="clear" w:color="auto" w:fill="auto"/>
          </w:tcPr>
          <w:p w14:paraId="08B6B2E4" w14:textId="77777777" w:rsidR="00323C56" w:rsidRPr="008A593D" w:rsidRDefault="00323C56" w:rsidP="00A0180F">
            <w:pPr>
              <w:tabs>
                <w:tab w:val="left" w:leader="dot" w:pos="7740"/>
                <w:tab w:val="left" w:pos="8460"/>
              </w:tabs>
              <w:spacing w:before="120" w:after="0" w:line="240" w:lineRule="auto"/>
              <w:ind w:left="720" w:right="3240"/>
              <w:rPr>
                <w:rFonts w:asciiTheme="minorHAnsi" w:eastAsia="Times New Roman" w:hAnsiTheme="minorHAnsi" w:cs="Arial"/>
                <w:sz w:val="20"/>
                <w:szCs w:val="20"/>
              </w:rPr>
            </w:pPr>
          </w:p>
        </w:tc>
        <w:tc>
          <w:tcPr>
            <w:tcW w:w="1875"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F982AF"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b/>
                <w:bCs/>
                <w:sz w:val="20"/>
                <w:szCs w:val="20"/>
              </w:rPr>
            </w:pPr>
            <w:r w:rsidRPr="008A593D">
              <w:rPr>
                <w:rFonts w:asciiTheme="minorHAnsi" w:eastAsia="Times New Roman" w:hAnsiTheme="minorHAnsi" w:cs="Arial"/>
                <w:b/>
                <w:bCs/>
                <w:sz w:val="20"/>
                <w:szCs w:val="20"/>
              </w:rPr>
              <w:t>SELECT ALL THAT APPLY IN EACH ROW</w:t>
            </w:r>
          </w:p>
        </w:tc>
      </w:tr>
      <w:tr w:rsidR="00323C56" w:rsidRPr="008A593D" w14:paraId="451686E2" w14:textId="77777777" w:rsidTr="00A0180F">
        <w:trPr>
          <w:tblHeader/>
        </w:trPr>
        <w:tc>
          <w:tcPr>
            <w:tcW w:w="3125" w:type="pct"/>
            <w:tcBorders>
              <w:top w:val="nil"/>
              <w:left w:val="nil"/>
              <w:bottom w:val="nil"/>
              <w:right w:val="single" w:sz="4" w:space="0" w:color="auto"/>
            </w:tcBorders>
            <w:shd w:val="clear" w:color="auto" w:fill="auto"/>
            <w:vAlign w:val="bottom"/>
          </w:tcPr>
          <w:p w14:paraId="77F32250" w14:textId="77777777" w:rsidR="00323C56" w:rsidRPr="008A593D" w:rsidRDefault="00323C56" w:rsidP="00A0180F">
            <w:pPr>
              <w:tabs>
                <w:tab w:val="left" w:leader="dot" w:pos="7740"/>
                <w:tab w:val="left" w:pos="8460"/>
              </w:tabs>
              <w:spacing w:before="120" w:after="0" w:line="240" w:lineRule="auto"/>
              <w:ind w:left="720" w:right="3240" w:hanging="780"/>
              <w:rPr>
                <w:rFonts w:asciiTheme="minorHAnsi" w:eastAsia="Times New Roman" w:hAnsiTheme="minorHAnsi" w:cs="Arial"/>
                <w:b/>
                <w:sz w:val="20"/>
                <w:szCs w:val="20"/>
              </w:rPr>
            </w:pPr>
            <w:r w:rsidRPr="008A593D">
              <w:rPr>
                <w:rFonts w:asciiTheme="minorHAnsi" w:eastAsia="Times New Roman" w:hAnsiTheme="minorHAnsi" w:cs="Arial"/>
                <w:b/>
                <w:sz w:val="20"/>
                <w:szCs w:val="20"/>
              </w:rPr>
              <w:t>ADDITIONAL SUBGROUPS</w:t>
            </w:r>
          </w:p>
        </w:tc>
        <w:tc>
          <w:tcPr>
            <w:tcW w:w="937" w:type="pct"/>
            <w:tcBorders>
              <w:top w:val="single" w:sz="4" w:space="0" w:color="auto"/>
              <w:left w:val="single" w:sz="4" w:space="0" w:color="auto"/>
              <w:bottom w:val="single" w:sz="4" w:space="0" w:color="auto"/>
              <w:right w:val="single" w:sz="4" w:space="0" w:color="auto"/>
            </w:tcBorders>
            <w:shd w:val="clear" w:color="auto" w:fill="auto"/>
            <w:vAlign w:val="bottom"/>
          </w:tcPr>
          <w:p w14:paraId="45785611"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b/>
                <w:sz w:val="20"/>
                <w:szCs w:val="20"/>
              </w:rPr>
            </w:pPr>
            <w:r w:rsidRPr="008A593D">
              <w:rPr>
                <w:rFonts w:asciiTheme="minorHAnsi" w:eastAsia="Times New Roman" w:hAnsiTheme="minorHAnsi" w:cs="Arial"/>
                <w:b/>
                <w:sz w:val="20"/>
                <w:szCs w:val="20"/>
              </w:rPr>
              <w:t>FOR STATEWIDE ACCOUNTABILITY</w:t>
            </w:r>
          </w:p>
        </w:tc>
        <w:tc>
          <w:tcPr>
            <w:tcW w:w="938" w:type="pct"/>
            <w:tcBorders>
              <w:top w:val="single" w:sz="4" w:space="0" w:color="auto"/>
              <w:left w:val="single" w:sz="4" w:space="0" w:color="auto"/>
              <w:bottom w:val="single" w:sz="4" w:space="0" w:color="auto"/>
              <w:right w:val="single" w:sz="4" w:space="0" w:color="auto"/>
            </w:tcBorders>
            <w:shd w:val="clear" w:color="auto" w:fill="auto"/>
            <w:vAlign w:val="bottom"/>
          </w:tcPr>
          <w:p w14:paraId="348A9F85"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b/>
                <w:sz w:val="20"/>
                <w:szCs w:val="20"/>
              </w:rPr>
            </w:pPr>
            <w:r w:rsidRPr="008A593D">
              <w:rPr>
                <w:rFonts w:asciiTheme="minorHAnsi" w:eastAsia="Times New Roman" w:hAnsiTheme="minorHAnsi" w:cs="Arial"/>
                <w:b/>
                <w:sz w:val="20"/>
                <w:szCs w:val="20"/>
              </w:rPr>
              <w:t>FOR SCHOOL REPORT</w:t>
            </w:r>
            <w:r>
              <w:rPr>
                <w:rFonts w:asciiTheme="minorHAnsi" w:eastAsia="Times New Roman" w:hAnsiTheme="minorHAnsi" w:cs="Arial"/>
                <w:b/>
                <w:sz w:val="20"/>
                <w:szCs w:val="20"/>
              </w:rPr>
              <w:t xml:space="preserve"> CARD</w:t>
            </w:r>
            <w:r w:rsidRPr="008A593D">
              <w:rPr>
                <w:rFonts w:asciiTheme="minorHAnsi" w:eastAsia="Times New Roman" w:hAnsiTheme="minorHAnsi" w:cs="Arial"/>
                <w:b/>
                <w:sz w:val="20"/>
                <w:szCs w:val="20"/>
              </w:rPr>
              <w:t>S</w:t>
            </w:r>
          </w:p>
        </w:tc>
      </w:tr>
      <w:tr w:rsidR="00323C56" w:rsidRPr="008A593D" w14:paraId="58E90E52" w14:textId="77777777" w:rsidTr="00A0180F">
        <w:tc>
          <w:tcPr>
            <w:tcW w:w="3125" w:type="pct"/>
            <w:tcBorders>
              <w:top w:val="nil"/>
              <w:left w:val="nil"/>
              <w:bottom w:val="nil"/>
            </w:tcBorders>
            <w:shd w:val="clear" w:color="auto" w:fill="D9D9D9" w:themeFill="background1" w:themeFillShade="D9"/>
            <w:tcMar>
              <w:left w:w="58" w:type="dxa"/>
            </w:tcMar>
          </w:tcPr>
          <w:p w14:paraId="0C417694" w14:textId="77777777" w:rsidR="00323C56" w:rsidRPr="008A593D" w:rsidRDefault="00323C56" w:rsidP="00A0180F">
            <w:pPr>
              <w:widowControl/>
              <w:numPr>
                <w:ilvl w:val="0"/>
                <w:numId w:val="16"/>
              </w:numPr>
              <w:tabs>
                <w:tab w:val="left" w:pos="360"/>
                <w:tab w:val="left" w:leader="dot" w:pos="5822"/>
              </w:tabs>
              <w:spacing w:before="120" w:after="0" w:line="240" w:lineRule="auto"/>
              <w:ind w:right="360"/>
              <w:contextualSpacing/>
              <w:jc w:val="both"/>
              <w:rPr>
                <w:rFonts w:asciiTheme="minorHAnsi" w:eastAsia="Times New Roman" w:hAnsiTheme="minorHAnsi" w:cs="Arial"/>
                <w:sz w:val="20"/>
                <w:szCs w:val="20"/>
              </w:rPr>
            </w:pPr>
            <w:r w:rsidRPr="008A593D">
              <w:rPr>
                <w:rFonts w:asciiTheme="minorHAnsi" w:eastAsia="Times New Roman" w:hAnsiTheme="minorHAnsi" w:cs="Arial"/>
                <w:sz w:val="20"/>
                <w:szCs w:val="20"/>
              </w:rPr>
              <w:t>Homeless children</w:t>
            </w:r>
            <w:r>
              <w:rPr>
                <w:rFonts w:asciiTheme="minorHAnsi" w:eastAsia="Times New Roman" w:hAnsiTheme="minorHAnsi" w:cs="Arial"/>
                <w:sz w:val="20"/>
                <w:szCs w:val="20"/>
              </w:rPr>
              <w:tab/>
            </w:r>
          </w:p>
        </w:tc>
        <w:tc>
          <w:tcPr>
            <w:tcW w:w="937" w:type="pct"/>
            <w:tcBorders>
              <w:top w:val="single" w:sz="4" w:space="0" w:color="auto"/>
            </w:tcBorders>
            <w:shd w:val="clear" w:color="auto" w:fill="D9D9D9" w:themeFill="background1" w:themeFillShade="D9"/>
            <w:vAlign w:val="bottom"/>
          </w:tcPr>
          <w:p w14:paraId="466EC383"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1</w:t>
            </w:r>
          </w:p>
        </w:tc>
        <w:tc>
          <w:tcPr>
            <w:tcW w:w="938" w:type="pct"/>
            <w:tcBorders>
              <w:top w:val="single" w:sz="4" w:space="0" w:color="auto"/>
            </w:tcBorders>
            <w:shd w:val="clear" w:color="auto" w:fill="D9D9D9" w:themeFill="background1" w:themeFillShade="D9"/>
            <w:vAlign w:val="bottom"/>
          </w:tcPr>
          <w:p w14:paraId="224F57D3"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2</w:t>
            </w:r>
          </w:p>
        </w:tc>
      </w:tr>
      <w:tr w:rsidR="00323C56" w:rsidRPr="008A593D" w14:paraId="32DADE1B" w14:textId="77777777" w:rsidTr="00A0180F">
        <w:tc>
          <w:tcPr>
            <w:tcW w:w="3125" w:type="pct"/>
            <w:tcBorders>
              <w:top w:val="nil"/>
              <w:left w:val="nil"/>
              <w:bottom w:val="nil"/>
            </w:tcBorders>
            <w:shd w:val="clear" w:color="auto" w:fill="auto"/>
            <w:tcMar>
              <w:left w:w="58" w:type="dxa"/>
            </w:tcMar>
          </w:tcPr>
          <w:p w14:paraId="7FD7435D" w14:textId="77777777" w:rsidR="00323C56" w:rsidRPr="008A593D" w:rsidRDefault="00323C56" w:rsidP="00A0180F">
            <w:pPr>
              <w:widowControl/>
              <w:numPr>
                <w:ilvl w:val="0"/>
                <w:numId w:val="16"/>
              </w:numPr>
              <w:tabs>
                <w:tab w:val="left" w:pos="360"/>
                <w:tab w:val="left" w:leader="dot" w:pos="5822"/>
              </w:tabs>
              <w:spacing w:before="120" w:after="0" w:line="240" w:lineRule="auto"/>
              <w:ind w:right="360"/>
              <w:contextualSpacing/>
              <w:jc w:val="both"/>
              <w:rPr>
                <w:rFonts w:asciiTheme="minorHAnsi" w:eastAsia="Times New Roman" w:hAnsiTheme="minorHAnsi" w:cs="Arial"/>
                <w:sz w:val="20"/>
                <w:szCs w:val="20"/>
              </w:rPr>
            </w:pPr>
            <w:r w:rsidRPr="008A593D">
              <w:rPr>
                <w:rFonts w:asciiTheme="minorHAnsi" w:eastAsia="Times New Roman" w:hAnsiTheme="minorHAnsi" w:cs="Arial"/>
                <w:sz w:val="20"/>
                <w:szCs w:val="20"/>
              </w:rPr>
              <w:t>Migrant students</w:t>
            </w:r>
            <w:r>
              <w:rPr>
                <w:rFonts w:asciiTheme="minorHAnsi" w:eastAsia="Times New Roman" w:hAnsiTheme="minorHAnsi" w:cs="Arial"/>
                <w:sz w:val="20"/>
                <w:szCs w:val="20"/>
              </w:rPr>
              <w:tab/>
            </w:r>
          </w:p>
        </w:tc>
        <w:tc>
          <w:tcPr>
            <w:tcW w:w="937" w:type="pct"/>
            <w:tcBorders>
              <w:top w:val="nil"/>
              <w:bottom w:val="nil"/>
            </w:tcBorders>
            <w:shd w:val="clear" w:color="auto" w:fill="auto"/>
            <w:vAlign w:val="bottom"/>
          </w:tcPr>
          <w:p w14:paraId="0040565A"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1</w:t>
            </w:r>
          </w:p>
        </w:tc>
        <w:tc>
          <w:tcPr>
            <w:tcW w:w="938" w:type="pct"/>
            <w:tcBorders>
              <w:top w:val="nil"/>
              <w:bottom w:val="nil"/>
            </w:tcBorders>
            <w:shd w:val="clear" w:color="auto" w:fill="auto"/>
            <w:vAlign w:val="bottom"/>
          </w:tcPr>
          <w:p w14:paraId="3F3D6F12"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2</w:t>
            </w:r>
          </w:p>
        </w:tc>
      </w:tr>
      <w:tr w:rsidR="00323C56" w:rsidRPr="008A593D" w14:paraId="72128D8B" w14:textId="77777777" w:rsidTr="00A0180F">
        <w:tc>
          <w:tcPr>
            <w:tcW w:w="3125" w:type="pct"/>
            <w:tcBorders>
              <w:top w:val="nil"/>
              <w:left w:val="nil"/>
              <w:bottom w:val="nil"/>
            </w:tcBorders>
            <w:shd w:val="clear" w:color="auto" w:fill="D9D9D9" w:themeFill="background1" w:themeFillShade="D9"/>
            <w:tcMar>
              <w:left w:w="58" w:type="dxa"/>
            </w:tcMar>
          </w:tcPr>
          <w:p w14:paraId="11878E80" w14:textId="77777777" w:rsidR="00323C56" w:rsidRPr="008A593D" w:rsidRDefault="00323C56" w:rsidP="00A0180F">
            <w:pPr>
              <w:widowControl/>
              <w:numPr>
                <w:ilvl w:val="0"/>
                <w:numId w:val="16"/>
              </w:numPr>
              <w:tabs>
                <w:tab w:val="left" w:pos="360"/>
                <w:tab w:val="left" w:leader="dot" w:pos="5822"/>
              </w:tabs>
              <w:spacing w:before="120" w:after="0" w:line="240" w:lineRule="auto"/>
              <w:ind w:right="360"/>
              <w:contextualSpacing/>
              <w:jc w:val="both"/>
              <w:rPr>
                <w:rFonts w:asciiTheme="minorHAnsi" w:eastAsia="Times New Roman" w:hAnsiTheme="minorHAnsi" w:cs="Arial"/>
                <w:sz w:val="20"/>
                <w:szCs w:val="20"/>
              </w:rPr>
            </w:pPr>
            <w:r w:rsidRPr="008A593D">
              <w:rPr>
                <w:rFonts w:asciiTheme="minorHAnsi" w:eastAsia="Times New Roman" w:hAnsiTheme="minorHAnsi" w:cs="Arial"/>
                <w:sz w:val="20"/>
                <w:szCs w:val="20"/>
              </w:rPr>
              <w:t>Children in foster care</w:t>
            </w:r>
            <w:r>
              <w:rPr>
                <w:rFonts w:asciiTheme="minorHAnsi" w:eastAsia="Times New Roman" w:hAnsiTheme="minorHAnsi" w:cs="Arial"/>
                <w:sz w:val="20"/>
                <w:szCs w:val="20"/>
              </w:rPr>
              <w:tab/>
            </w:r>
          </w:p>
        </w:tc>
        <w:tc>
          <w:tcPr>
            <w:tcW w:w="937" w:type="pct"/>
            <w:tcBorders>
              <w:top w:val="nil"/>
              <w:bottom w:val="nil"/>
            </w:tcBorders>
            <w:shd w:val="clear" w:color="auto" w:fill="D9D9D9" w:themeFill="background1" w:themeFillShade="D9"/>
            <w:vAlign w:val="bottom"/>
          </w:tcPr>
          <w:p w14:paraId="18726C11"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1</w:t>
            </w:r>
          </w:p>
        </w:tc>
        <w:tc>
          <w:tcPr>
            <w:tcW w:w="938" w:type="pct"/>
            <w:tcBorders>
              <w:top w:val="nil"/>
              <w:bottom w:val="nil"/>
            </w:tcBorders>
            <w:shd w:val="clear" w:color="auto" w:fill="D9D9D9" w:themeFill="background1" w:themeFillShade="D9"/>
            <w:vAlign w:val="bottom"/>
          </w:tcPr>
          <w:p w14:paraId="78A8780D"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2</w:t>
            </w:r>
          </w:p>
        </w:tc>
      </w:tr>
      <w:tr w:rsidR="00323C56" w:rsidRPr="008A593D" w14:paraId="2059918D" w14:textId="77777777" w:rsidTr="00A0180F">
        <w:tc>
          <w:tcPr>
            <w:tcW w:w="3125" w:type="pct"/>
            <w:tcBorders>
              <w:top w:val="nil"/>
              <w:left w:val="nil"/>
              <w:bottom w:val="nil"/>
            </w:tcBorders>
            <w:shd w:val="clear" w:color="auto" w:fill="auto"/>
            <w:tcMar>
              <w:left w:w="58" w:type="dxa"/>
            </w:tcMar>
          </w:tcPr>
          <w:p w14:paraId="4CCD1364" w14:textId="77777777" w:rsidR="00323C56" w:rsidRPr="008A593D" w:rsidRDefault="00323C56" w:rsidP="00A0180F">
            <w:pPr>
              <w:widowControl/>
              <w:numPr>
                <w:ilvl w:val="0"/>
                <w:numId w:val="16"/>
              </w:numPr>
              <w:tabs>
                <w:tab w:val="left" w:pos="360"/>
                <w:tab w:val="left" w:leader="dot" w:pos="5822"/>
              </w:tabs>
              <w:spacing w:before="120" w:after="0" w:line="240" w:lineRule="auto"/>
              <w:ind w:right="360"/>
              <w:contextualSpacing/>
              <w:jc w:val="both"/>
              <w:rPr>
                <w:rFonts w:asciiTheme="minorHAnsi" w:eastAsia="Times New Roman" w:hAnsiTheme="minorHAnsi" w:cs="Arial"/>
                <w:sz w:val="20"/>
                <w:szCs w:val="20"/>
              </w:rPr>
            </w:pPr>
            <w:r w:rsidRPr="008A593D">
              <w:rPr>
                <w:rFonts w:asciiTheme="minorHAnsi" w:eastAsia="Times New Roman" w:hAnsiTheme="minorHAnsi" w:cs="Arial"/>
                <w:sz w:val="20"/>
                <w:szCs w:val="20"/>
              </w:rPr>
              <w:t>Children whose parents are on active military duty</w:t>
            </w:r>
            <w:r>
              <w:rPr>
                <w:rFonts w:asciiTheme="minorHAnsi" w:eastAsia="Times New Roman" w:hAnsiTheme="minorHAnsi" w:cs="Arial"/>
                <w:sz w:val="20"/>
                <w:szCs w:val="20"/>
              </w:rPr>
              <w:tab/>
            </w:r>
          </w:p>
        </w:tc>
        <w:tc>
          <w:tcPr>
            <w:tcW w:w="937" w:type="pct"/>
            <w:tcBorders>
              <w:top w:val="nil"/>
              <w:bottom w:val="nil"/>
            </w:tcBorders>
            <w:shd w:val="clear" w:color="auto" w:fill="auto"/>
            <w:vAlign w:val="bottom"/>
          </w:tcPr>
          <w:p w14:paraId="726DD3F1"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1</w:t>
            </w:r>
          </w:p>
        </w:tc>
        <w:tc>
          <w:tcPr>
            <w:tcW w:w="938" w:type="pct"/>
            <w:tcBorders>
              <w:top w:val="nil"/>
              <w:bottom w:val="nil"/>
            </w:tcBorders>
            <w:shd w:val="clear" w:color="auto" w:fill="auto"/>
            <w:vAlign w:val="bottom"/>
          </w:tcPr>
          <w:p w14:paraId="7A68C4FA"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2</w:t>
            </w:r>
          </w:p>
        </w:tc>
      </w:tr>
      <w:tr w:rsidR="00323C56" w:rsidRPr="008A593D" w14:paraId="46C69F57" w14:textId="77777777" w:rsidTr="00A0180F">
        <w:tc>
          <w:tcPr>
            <w:tcW w:w="3125" w:type="pct"/>
            <w:tcBorders>
              <w:top w:val="nil"/>
              <w:left w:val="nil"/>
              <w:bottom w:val="nil"/>
            </w:tcBorders>
            <w:shd w:val="clear" w:color="auto" w:fill="D9D9D9" w:themeFill="background1" w:themeFillShade="D9"/>
            <w:tcMar>
              <w:left w:w="58" w:type="dxa"/>
            </w:tcMar>
          </w:tcPr>
          <w:p w14:paraId="273182E6" w14:textId="77777777" w:rsidR="00323C56" w:rsidRPr="008A593D" w:rsidRDefault="00323C56" w:rsidP="00A0180F">
            <w:pPr>
              <w:widowControl/>
              <w:numPr>
                <w:ilvl w:val="0"/>
                <w:numId w:val="16"/>
              </w:numPr>
              <w:tabs>
                <w:tab w:val="left" w:pos="360"/>
                <w:tab w:val="left" w:leader="dot" w:pos="5822"/>
              </w:tabs>
              <w:spacing w:before="120" w:after="0" w:line="240" w:lineRule="auto"/>
              <w:ind w:right="360"/>
              <w:contextualSpacing/>
              <w:jc w:val="both"/>
              <w:rPr>
                <w:rFonts w:asciiTheme="minorHAnsi" w:eastAsia="Times New Roman" w:hAnsiTheme="minorHAnsi" w:cs="Arial"/>
                <w:sz w:val="20"/>
                <w:szCs w:val="20"/>
              </w:rPr>
            </w:pPr>
            <w:r w:rsidRPr="008A593D">
              <w:rPr>
                <w:rFonts w:asciiTheme="minorHAnsi" w:eastAsia="Times New Roman" w:hAnsiTheme="minorHAnsi" w:cs="Arial"/>
                <w:sz w:val="20"/>
                <w:szCs w:val="20"/>
              </w:rPr>
              <w:t>Girls and boys</w:t>
            </w:r>
            <w:r w:rsidRPr="008A593D">
              <w:rPr>
                <w:rFonts w:asciiTheme="minorHAnsi" w:eastAsia="Times New Roman" w:hAnsiTheme="minorHAnsi" w:cs="Arial"/>
                <w:sz w:val="20"/>
                <w:szCs w:val="20"/>
              </w:rPr>
              <w:tab/>
            </w:r>
          </w:p>
        </w:tc>
        <w:tc>
          <w:tcPr>
            <w:tcW w:w="937" w:type="pct"/>
            <w:tcBorders>
              <w:top w:val="nil"/>
              <w:bottom w:val="nil"/>
            </w:tcBorders>
            <w:shd w:val="clear" w:color="auto" w:fill="D9D9D9" w:themeFill="background1" w:themeFillShade="D9"/>
            <w:vAlign w:val="bottom"/>
          </w:tcPr>
          <w:p w14:paraId="31777FA2"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1</w:t>
            </w:r>
          </w:p>
        </w:tc>
        <w:tc>
          <w:tcPr>
            <w:tcW w:w="938" w:type="pct"/>
            <w:tcBorders>
              <w:top w:val="nil"/>
              <w:bottom w:val="nil"/>
            </w:tcBorders>
            <w:shd w:val="clear" w:color="auto" w:fill="D9D9D9" w:themeFill="background1" w:themeFillShade="D9"/>
            <w:vAlign w:val="bottom"/>
          </w:tcPr>
          <w:p w14:paraId="506827AB"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2</w:t>
            </w:r>
          </w:p>
        </w:tc>
      </w:tr>
      <w:tr w:rsidR="00323C56" w:rsidRPr="008A593D" w14:paraId="0D80DCDD" w14:textId="77777777" w:rsidTr="00A0180F">
        <w:tc>
          <w:tcPr>
            <w:tcW w:w="3125" w:type="pct"/>
            <w:tcBorders>
              <w:top w:val="nil"/>
              <w:left w:val="nil"/>
              <w:bottom w:val="nil"/>
            </w:tcBorders>
            <w:shd w:val="clear" w:color="auto" w:fill="auto"/>
            <w:tcMar>
              <w:left w:w="58" w:type="dxa"/>
            </w:tcMar>
          </w:tcPr>
          <w:p w14:paraId="4CDBACBD" w14:textId="77777777" w:rsidR="00323C56" w:rsidRPr="008A593D" w:rsidRDefault="00323C56" w:rsidP="00A0180F">
            <w:pPr>
              <w:widowControl/>
              <w:numPr>
                <w:ilvl w:val="0"/>
                <w:numId w:val="16"/>
              </w:numPr>
              <w:tabs>
                <w:tab w:val="left" w:pos="360"/>
                <w:tab w:val="left" w:leader="dot" w:pos="5822"/>
              </w:tabs>
              <w:spacing w:before="120" w:after="0" w:line="240" w:lineRule="auto"/>
              <w:ind w:right="360"/>
              <w:contextualSpacing/>
              <w:jc w:val="both"/>
              <w:rPr>
                <w:rFonts w:asciiTheme="minorHAnsi" w:eastAsia="Times New Roman" w:hAnsiTheme="minorHAnsi" w:cs="Arial"/>
                <w:sz w:val="20"/>
                <w:szCs w:val="20"/>
              </w:rPr>
            </w:pPr>
            <w:r w:rsidRPr="008A593D">
              <w:rPr>
                <w:rFonts w:asciiTheme="minorHAnsi" w:eastAsia="Times New Roman" w:hAnsiTheme="minorHAnsi" w:cs="Arial"/>
                <w:sz w:val="20"/>
                <w:szCs w:val="20"/>
              </w:rPr>
              <w:t>Combined subgroup</w:t>
            </w:r>
            <w:r w:rsidRPr="008A593D">
              <w:rPr>
                <w:rFonts w:asciiTheme="minorHAnsi" w:eastAsia="Times New Roman" w:hAnsiTheme="minorHAnsi" w:cs="Arial"/>
                <w:sz w:val="20"/>
                <w:szCs w:val="20"/>
              </w:rPr>
              <w:tab/>
            </w:r>
          </w:p>
        </w:tc>
        <w:tc>
          <w:tcPr>
            <w:tcW w:w="937" w:type="pct"/>
            <w:tcBorders>
              <w:top w:val="nil"/>
              <w:bottom w:val="nil"/>
            </w:tcBorders>
            <w:shd w:val="clear" w:color="auto" w:fill="auto"/>
            <w:vAlign w:val="bottom"/>
          </w:tcPr>
          <w:p w14:paraId="227EAA3A"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1</w:t>
            </w:r>
          </w:p>
        </w:tc>
        <w:tc>
          <w:tcPr>
            <w:tcW w:w="938" w:type="pct"/>
            <w:tcBorders>
              <w:top w:val="nil"/>
              <w:bottom w:val="nil"/>
            </w:tcBorders>
            <w:shd w:val="clear" w:color="auto" w:fill="auto"/>
            <w:vAlign w:val="bottom"/>
          </w:tcPr>
          <w:p w14:paraId="70552532"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2</w:t>
            </w:r>
          </w:p>
        </w:tc>
      </w:tr>
      <w:tr w:rsidR="00323C56" w:rsidRPr="008A593D" w14:paraId="0C76C04D" w14:textId="77777777" w:rsidTr="00A0180F">
        <w:tc>
          <w:tcPr>
            <w:tcW w:w="3125" w:type="pct"/>
            <w:tcBorders>
              <w:top w:val="nil"/>
              <w:left w:val="nil"/>
              <w:bottom w:val="nil"/>
            </w:tcBorders>
            <w:shd w:val="clear" w:color="auto" w:fill="auto"/>
            <w:tcMar>
              <w:left w:w="58" w:type="dxa"/>
            </w:tcMar>
          </w:tcPr>
          <w:p w14:paraId="23A5BAC4" w14:textId="77777777" w:rsidR="00323C56" w:rsidRPr="008A593D" w:rsidRDefault="00323C56" w:rsidP="00A0180F">
            <w:pPr>
              <w:widowControl/>
              <w:tabs>
                <w:tab w:val="left" w:pos="360"/>
                <w:tab w:val="right" w:leader="underscore" w:pos="5760"/>
              </w:tabs>
              <w:spacing w:before="120" w:after="0" w:line="240" w:lineRule="auto"/>
              <w:ind w:left="360" w:right="360"/>
              <w:contextualSpacing/>
              <w:rPr>
                <w:rFonts w:asciiTheme="minorHAnsi" w:eastAsia="Times New Roman" w:hAnsiTheme="minorHAnsi" w:cs="Arial"/>
                <w:sz w:val="20"/>
                <w:szCs w:val="20"/>
              </w:rPr>
            </w:pPr>
            <w:r>
              <w:rPr>
                <w:rFonts w:asciiTheme="minorHAnsi" w:eastAsia="Times New Roman" w:hAnsiTheme="minorHAnsi" w:cs="Arial"/>
                <w:i/>
                <w:sz w:val="20"/>
                <w:szCs w:val="20"/>
              </w:rPr>
              <w:t>(</w:t>
            </w:r>
            <w:r w:rsidRPr="008A593D">
              <w:rPr>
                <w:rFonts w:asciiTheme="minorHAnsi" w:eastAsia="Times New Roman" w:hAnsiTheme="minorHAnsi" w:cs="Arial"/>
                <w:i/>
                <w:sz w:val="20"/>
                <w:szCs w:val="20"/>
              </w:rPr>
              <w:t>Specify combined subgroup</w:t>
            </w:r>
            <w:r>
              <w:rPr>
                <w:rFonts w:asciiTheme="minorHAnsi" w:eastAsia="Times New Roman" w:hAnsiTheme="minorHAnsi" w:cs="Arial"/>
                <w:i/>
                <w:sz w:val="20"/>
                <w:szCs w:val="20"/>
              </w:rPr>
              <w:t>)</w:t>
            </w:r>
            <w:r w:rsidRPr="008A593D">
              <w:rPr>
                <w:rFonts w:asciiTheme="minorHAnsi" w:eastAsia="Times New Roman" w:hAnsiTheme="minorHAnsi" w:cs="Arial"/>
                <w:sz w:val="20"/>
                <w:szCs w:val="20"/>
              </w:rPr>
              <w:t>:</w:t>
            </w:r>
            <w:r>
              <w:rPr>
                <w:rFonts w:asciiTheme="minorHAnsi" w:eastAsia="Times New Roman" w:hAnsiTheme="minorHAnsi" w:cs="Arial"/>
                <w:sz w:val="20"/>
                <w:szCs w:val="20"/>
              </w:rPr>
              <w:tab/>
            </w:r>
          </w:p>
        </w:tc>
        <w:tc>
          <w:tcPr>
            <w:tcW w:w="937" w:type="pct"/>
            <w:tcBorders>
              <w:top w:val="nil"/>
              <w:bottom w:val="nil"/>
            </w:tcBorders>
            <w:shd w:val="clear" w:color="auto" w:fill="auto"/>
            <w:vAlign w:val="bottom"/>
          </w:tcPr>
          <w:p w14:paraId="27FAB8B0"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p>
        </w:tc>
        <w:tc>
          <w:tcPr>
            <w:tcW w:w="938" w:type="pct"/>
            <w:tcBorders>
              <w:top w:val="nil"/>
              <w:bottom w:val="nil"/>
            </w:tcBorders>
            <w:shd w:val="clear" w:color="auto" w:fill="auto"/>
            <w:vAlign w:val="bottom"/>
          </w:tcPr>
          <w:p w14:paraId="588BF65A"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p>
        </w:tc>
      </w:tr>
      <w:tr w:rsidR="00323C56" w:rsidRPr="008A593D" w14:paraId="4E24E67A" w14:textId="77777777" w:rsidTr="00A0180F">
        <w:tc>
          <w:tcPr>
            <w:tcW w:w="3125" w:type="pct"/>
            <w:tcBorders>
              <w:top w:val="nil"/>
              <w:left w:val="nil"/>
              <w:bottom w:val="nil"/>
            </w:tcBorders>
            <w:shd w:val="clear" w:color="auto" w:fill="auto"/>
            <w:tcMar>
              <w:left w:w="58" w:type="dxa"/>
            </w:tcMar>
          </w:tcPr>
          <w:p w14:paraId="42BC0923" w14:textId="77777777" w:rsidR="00323C56" w:rsidRPr="008A593D" w:rsidRDefault="00323C56" w:rsidP="00A0180F">
            <w:pPr>
              <w:widowControl/>
              <w:tabs>
                <w:tab w:val="left" w:pos="360"/>
                <w:tab w:val="right" w:leader="underscore" w:pos="5760"/>
              </w:tabs>
              <w:spacing w:before="120" w:after="0" w:line="240" w:lineRule="auto"/>
              <w:ind w:left="360" w:right="360"/>
              <w:contextualSpacing/>
              <w:rPr>
                <w:rFonts w:asciiTheme="minorHAnsi" w:eastAsia="Times New Roman" w:hAnsiTheme="minorHAnsi" w:cs="Arial"/>
                <w:sz w:val="20"/>
                <w:szCs w:val="20"/>
              </w:rPr>
            </w:pPr>
            <w:r>
              <w:rPr>
                <w:rFonts w:asciiTheme="minorHAnsi" w:eastAsia="Times New Roman" w:hAnsiTheme="minorHAnsi" w:cs="Arial"/>
                <w:i/>
                <w:sz w:val="20"/>
                <w:szCs w:val="20"/>
              </w:rPr>
              <w:t>(</w:t>
            </w:r>
            <w:r w:rsidRPr="008A593D">
              <w:rPr>
                <w:rFonts w:asciiTheme="minorHAnsi" w:eastAsia="Times New Roman" w:hAnsiTheme="minorHAnsi" w:cs="Arial"/>
                <w:i/>
                <w:sz w:val="20"/>
                <w:szCs w:val="20"/>
              </w:rPr>
              <w:t>Specify another combined subgroup, if applicable</w:t>
            </w:r>
            <w:r>
              <w:rPr>
                <w:rFonts w:asciiTheme="minorHAnsi" w:eastAsia="Times New Roman" w:hAnsiTheme="minorHAnsi" w:cs="Arial"/>
                <w:i/>
                <w:sz w:val="20"/>
                <w:szCs w:val="20"/>
              </w:rPr>
              <w:t>)</w:t>
            </w:r>
            <w:r w:rsidRPr="008A593D">
              <w:rPr>
                <w:rFonts w:asciiTheme="minorHAnsi" w:eastAsia="Times New Roman" w:hAnsiTheme="minorHAnsi" w:cs="Arial"/>
                <w:sz w:val="20"/>
                <w:szCs w:val="20"/>
              </w:rPr>
              <w:t>:</w:t>
            </w:r>
            <w:r>
              <w:rPr>
                <w:rFonts w:asciiTheme="minorHAnsi" w:eastAsia="Times New Roman" w:hAnsiTheme="minorHAnsi" w:cs="Arial"/>
                <w:sz w:val="20"/>
                <w:szCs w:val="20"/>
              </w:rPr>
              <w:tab/>
            </w:r>
          </w:p>
        </w:tc>
        <w:tc>
          <w:tcPr>
            <w:tcW w:w="937" w:type="pct"/>
            <w:tcBorders>
              <w:top w:val="nil"/>
              <w:bottom w:val="nil"/>
            </w:tcBorders>
            <w:shd w:val="clear" w:color="auto" w:fill="auto"/>
            <w:vAlign w:val="bottom"/>
          </w:tcPr>
          <w:p w14:paraId="42B76246"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p>
        </w:tc>
        <w:tc>
          <w:tcPr>
            <w:tcW w:w="938" w:type="pct"/>
            <w:tcBorders>
              <w:top w:val="nil"/>
              <w:bottom w:val="nil"/>
            </w:tcBorders>
            <w:shd w:val="clear" w:color="auto" w:fill="auto"/>
            <w:vAlign w:val="bottom"/>
          </w:tcPr>
          <w:p w14:paraId="1041FA1D"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p>
        </w:tc>
      </w:tr>
      <w:tr w:rsidR="00323C56" w:rsidRPr="008A593D" w14:paraId="38A59496" w14:textId="77777777" w:rsidTr="00A0180F">
        <w:tc>
          <w:tcPr>
            <w:tcW w:w="3125" w:type="pct"/>
            <w:tcBorders>
              <w:top w:val="nil"/>
              <w:left w:val="nil"/>
              <w:bottom w:val="nil"/>
            </w:tcBorders>
            <w:shd w:val="clear" w:color="auto" w:fill="D9D9D9" w:themeFill="background1" w:themeFillShade="D9"/>
            <w:tcMar>
              <w:left w:w="58" w:type="dxa"/>
            </w:tcMar>
          </w:tcPr>
          <w:p w14:paraId="78AABC25" w14:textId="77777777" w:rsidR="00323C56" w:rsidRPr="008A593D" w:rsidRDefault="00323C56" w:rsidP="00A0180F">
            <w:pPr>
              <w:widowControl/>
              <w:numPr>
                <w:ilvl w:val="0"/>
                <w:numId w:val="16"/>
              </w:numPr>
              <w:tabs>
                <w:tab w:val="left" w:pos="360"/>
                <w:tab w:val="left" w:leader="dot" w:pos="5822"/>
              </w:tabs>
              <w:spacing w:before="120" w:after="0" w:line="240" w:lineRule="auto"/>
              <w:ind w:right="360"/>
              <w:contextualSpacing/>
              <w:jc w:val="both"/>
              <w:rPr>
                <w:rFonts w:asciiTheme="minorHAnsi" w:eastAsia="Times New Roman" w:hAnsiTheme="minorHAnsi" w:cs="Arial"/>
                <w:sz w:val="20"/>
                <w:szCs w:val="20"/>
              </w:rPr>
            </w:pPr>
            <w:r w:rsidRPr="008A593D">
              <w:rPr>
                <w:rFonts w:asciiTheme="minorHAnsi" w:eastAsia="Times New Roman" w:hAnsiTheme="minorHAnsi" w:cs="Arial"/>
                <w:sz w:val="20"/>
                <w:szCs w:val="20"/>
              </w:rPr>
              <w:t>Other subgroup</w:t>
            </w:r>
            <w:r>
              <w:rPr>
                <w:rFonts w:asciiTheme="minorHAnsi" w:eastAsia="Times New Roman" w:hAnsiTheme="minorHAnsi" w:cs="Arial"/>
                <w:sz w:val="20"/>
                <w:szCs w:val="20"/>
              </w:rPr>
              <w:tab/>
            </w:r>
          </w:p>
        </w:tc>
        <w:tc>
          <w:tcPr>
            <w:tcW w:w="937" w:type="pct"/>
            <w:tcBorders>
              <w:top w:val="nil"/>
              <w:bottom w:val="nil"/>
            </w:tcBorders>
            <w:shd w:val="clear" w:color="auto" w:fill="D9D9D9" w:themeFill="background1" w:themeFillShade="D9"/>
            <w:vAlign w:val="bottom"/>
          </w:tcPr>
          <w:p w14:paraId="4900D1E0"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1</w:t>
            </w:r>
          </w:p>
        </w:tc>
        <w:tc>
          <w:tcPr>
            <w:tcW w:w="938" w:type="pct"/>
            <w:tcBorders>
              <w:top w:val="nil"/>
              <w:bottom w:val="nil"/>
            </w:tcBorders>
            <w:shd w:val="clear" w:color="auto" w:fill="D9D9D9" w:themeFill="background1" w:themeFillShade="D9"/>
            <w:vAlign w:val="bottom"/>
          </w:tcPr>
          <w:p w14:paraId="3F8050B9"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2</w:t>
            </w:r>
          </w:p>
        </w:tc>
      </w:tr>
      <w:tr w:rsidR="00323C56" w:rsidRPr="008A593D" w14:paraId="0C65E148" w14:textId="77777777" w:rsidTr="00A0180F">
        <w:tc>
          <w:tcPr>
            <w:tcW w:w="3125" w:type="pct"/>
            <w:tcBorders>
              <w:top w:val="nil"/>
              <w:left w:val="nil"/>
              <w:bottom w:val="nil"/>
            </w:tcBorders>
            <w:shd w:val="clear" w:color="auto" w:fill="D9D9D9" w:themeFill="background1" w:themeFillShade="D9"/>
            <w:tcMar>
              <w:left w:w="58" w:type="dxa"/>
            </w:tcMar>
            <w:vAlign w:val="center"/>
          </w:tcPr>
          <w:p w14:paraId="43420DFE" w14:textId="77777777" w:rsidR="00323C56" w:rsidRPr="008A593D" w:rsidRDefault="00323C56" w:rsidP="00A0180F">
            <w:pPr>
              <w:widowControl/>
              <w:tabs>
                <w:tab w:val="left" w:pos="360"/>
                <w:tab w:val="right" w:leader="underscore" w:pos="5760"/>
              </w:tabs>
              <w:spacing w:before="120" w:after="0" w:line="240" w:lineRule="auto"/>
              <w:ind w:left="360" w:right="360"/>
              <w:contextualSpacing/>
              <w:rPr>
                <w:rFonts w:asciiTheme="minorHAnsi" w:eastAsia="Times New Roman" w:hAnsiTheme="minorHAnsi" w:cs="Arial"/>
                <w:sz w:val="20"/>
                <w:szCs w:val="20"/>
              </w:rPr>
            </w:pPr>
            <w:r>
              <w:rPr>
                <w:rFonts w:asciiTheme="minorHAnsi" w:eastAsia="Times New Roman" w:hAnsiTheme="minorHAnsi" w:cs="Arial"/>
                <w:b/>
                <w:sz w:val="20"/>
                <w:szCs w:val="20"/>
              </w:rPr>
              <w:t>(</w:t>
            </w:r>
            <w:r w:rsidRPr="008A593D">
              <w:rPr>
                <w:rFonts w:asciiTheme="minorHAnsi" w:eastAsia="Times New Roman" w:hAnsiTheme="minorHAnsi" w:cs="Arial"/>
                <w:i/>
                <w:sz w:val="20"/>
                <w:szCs w:val="20"/>
              </w:rPr>
              <w:t>Specify</w:t>
            </w:r>
            <w:r>
              <w:rPr>
                <w:rFonts w:asciiTheme="minorHAnsi" w:eastAsia="Times New Roman" w:hAnsiTheme="minorHAnsi" w:cs="Arial"/>
                <w:i/>
                <w:sz w:val="20"/>
                <w:szCs w:val="20"/>
              </w:rPr>
              <w:t>):</w:t>
            </w:r>
            <w:r>
              <w:rPr>
                <w:rFonts w:asciiTheme="minorHAnsi" w:eastAsia="Times New Roman" w:hAnsiTheme="minorHAnsi" w:cs="Arial"/>
                <w:i/>
                <w:sz w:val="20"/>
                <w:szCs w:val="20"/>
              </w:rPr>
              <w:tab/>
            </w:r>
          </w:p>
        </w:tc>
        <w:tc>
          <w:tcPr>
            <w:tcW w:w="937" w:type="pct"/>
            <w:tcBorders>
              <w:top w:val="nil"/>
              <w:bottom w:val="nil"/>
            </w:tcBorders>
            <w:shd w:val="clear" w:color="auto" w:fill="D9D9D9" w:themeFill="background1" w:themeFillShade="D9"/>
            <w:vAlign w:val="bottom"/>
          </w:tcPr>
          <w:p w14:paraId="581F9866"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p>
        </w:tc>
        <w:tc>
          <w:tcPr>
            <w:tcW w:w="938" w:type="pct"/>
            <w:tcBorders>
              <w:top w:val="nil"/>
              <w:bottom w:val="nil"/>
            </w:tcBorders>
            <w:shd w:val="clear" w:color="auto" w:fill="D9D9D9" w:themeFill="background1" w:themeFillShade="D9"/>
            <w:vAlign w:val="bottom"/>
          </w:tcPr>
          <w:p w14:paraId="4F2653B3"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p>
        </w:tc>
      </w:tr>
      <w:tr w:rsidR="00323C56" w:rsidRPr="008A593D" w14:paraId="14EB2FFE" w14:textId="77777777" w:rsidTr="00A0180F">
        <w:tc>
          <w:tcPr>
            <w:tcW w:w="3125" w:type="pct"/>
            <w:tcBorders>
              <w:top w:val="nil"/>
              <w:left w:val="nil"/>
              <w:bottom w:val="nil"/>
            </w:tcBorders>
            <w:shd w:val="clear" w:color="auto" w:fill="D9D9D9" w:themeFill="background1" w:themeFillShade="D9"/>
            <w:tcMar>
              <w:left w:w="58" w:type="dxa"/>
            </w:tcMar>
          </w:tcPr>
          <w:p w14:paraId="3B80462C" w14:textId="77777777" w:rsidR="00323C56" w:rsidRDefault="00323C56" w:rsidP="00A0180F">
            <w:pPr>
              <w:widowControl/>
              <w:tabs>
                <w:tab w:val="left" w:pos="360"/>
                <w:tab w:val="right" w:leader="underscore" w:pos="5760"/>
              </w:tabs>
              <w:spacing w:before="120" w:after="0" w:line="240" w:lineRule="auto"/>
              <w:ind w:left="360" w:right="360"/>
              <w:contextualSpacing/>
              <w:rPr>
                <w:rFonts w:asciiTheme="minorHAnsi" w:eastAsia="Times New Roman" w:hAnsiTheme="minorHAnsi" w:cs="Arial"/>
                <w:b/>
                <w:sz w:val="20"/>
                <w:szCs w:val="20"/>
              </w:rPr>
            </w:pPr>
            <w:r w:rsidRPr="008A593D">
              <w:rPr>
                <w:rFonts w:asciiTheme="minorHAnsi" w:eastAsia="Times New Roman" w:hAnsiTheme="minorHAnsi" w:cs="Arial"/>
                <w:sz w:val="20"/>
                <w:szCs w:val="20"/>
              </w:rPr>
              <w:t>Other subgroup</w:t>
            </w:r>
            <w:r>
              <w:rPr>
                <w:rFonts w:asciiTheme="minorHAnsi" w:eastAsia="Times New Roman" w:hAnsiTheme="minorHAnsi" w:cs="Arial"/>
                <w:sz w:val="20"/>
                <w:szCs w:val="20"/>
              </w:rPr>
              <w:tab/>
            </w:r>
          </w:p>
        </w:tc>
        <w:tc>
          <w:tcPr>
            <w:tcW w:w="937" w:type="pct"/>
            <w:tcBorders>
              <w:top w:val="nil"/>
              <w:bottom w:val="nil"/>
            </w:tcBorders>
            <w:shd w:val="clear" w:color="auto" w:fill="D9D9D9" w:themeFill="background1" w:themeFillShade="D9"/>
            <w:vAlign w:val="bottom"/>
          </w:tcPr>
          <w:p w14:paraId="4310D69B"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1</w:t>
            </w:r>
          </w:p>
        </w:tc>
        <w:tc>
          <w:tcPr>
            <w:tcW w:w="938" w:type="pct"/>
            <w:tcBorders>
              <w:top w:val="nil"/>
              <w:bottom w:val="nil"/>
            </w:tcBorders>
            <w:shd w:val="clear" w:color="auto" w:fill="D9D9D9" w:themeFill="background1" w:themeFillShade="D9"/>
            <w:vAlign w:val="bottom"/>
          </w:tcPr>
          <w:p w14:paraId="7805E33A"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r w:rsidRPr="008A593D">
              <w:rPr>
                <w:rFonts w:asciiTheme="minorHAnsi" w:eastAsia="Times New Roman" w:hAnsiTheme="minorHAnsi" w:cs="Arial"/>
                <w:sz w:val="20"/>
                <w:szCs w:val="20"/>
              </w:rPr>
              <w:t>2</w:t>
            </w:r>
          </w:p>
        </w:tc>
      </w:tr>
      <w:tr w:rsidR="00323C56" w:rsidRPr="008A593D" w14:paraId="3E93A142" w14:textId="77777777" w:rsidTr="00A0180F">
        <w:tc>
          <w:tcPr>
            <w:tcW w:w="3125" w:type="pct"/>
            <w:tcBorders>
              <w:top w:val="nil"/>
              <w:left w:val="nil"/>
              <w:bottom w:val="nil"/>
            </w:tcBorders>
            <w:shd w:val="clear" w:color="auto" w:fill="D9D9D9" w:themeFill="background1" w:themeFillShade="D9"/>
            <w:tcMar>
              <w:left w:w="58" w:type="dxa"/>
            </w:tcMar>
            <w:vAlign w:val="center"/>
          </w:tcPr>
          <w:p w14:paraId="1D9CE9EF" w14:textId="77777777" w:rsidR="00323C56" w:rsidRDefault="00323C56" w:rsidP="00A0180F">
            <w:pPr>
              <w:widowControl/>
              <w:tabs>
                <w:tab w:val="left" w:pos="360"/>
                <w:tab w:val="right" w:leader="underscore" w:pos="5760"/>
              </w:tabs>
              <w:spacing w:before="120" w:after="0" w:line="240" w:lineRule="auto"/>
              <w:ind w:left="360" w:right="360"/>
              <w:contextualSpacing/>
              <w:rPr>
                <w:rFonts w:asciiTheme="minorHAnsi" w:eastAsia="Times New Roman" w:hAnsiTheme="minorHAnsi" w:cs="Arial"/>
                <w:b/>
                <w:sz w:val="20"/>
                <w:szCs w:val="20"/>
              </w:rPr>
            </w:pPr>
            <w:r>
              <w:rPr>
                <w:rFonts w:asciiTheme="minorHAnsi" w:eastAsia="Times New Roman" w:hAnsiTheme="minorHAnsi" w:cs="Arial"/>
                <w:b/>
                <w:sz w:val="20"/>
                <w:szCs w:val="20"/>
              </w:rPr>
              <w:t>(</w:t>
            </w:r>
            <w:r w:rsidRPr="008A593D">
              <w:rPr>
                <w:rFonts w:asciiTheme="minorHAnsi" w:eastAsia="Times New Roman" w:hAnsiTheme="minorHAnsi" w:cs="Arial"/>
                <w:i/>
                <w:sz w:val="20"/>
                <w:szCs w:val="20"/>
              </w:rPr>
              <w:t>Specify</w:t>
            </w:r>
            <w:r>
              <w:rPr>
                <w:rFonts w:asciiTheme="minorHAnsi" w:eastAsia="Times New Roman" w:hAnsiTheme="minorHAnsi" w:cs="Arial"/>
                <w:i/>
                <w:sz w:val="20"/>
                <w:szCs w:val="20"/>
              </w:rPr>
              <w:t>):</w:t>
            </w:r>
            <w:r>
              <w:rPr>
                <w:rFonts w:asciiTheme="minorHAnsi" w:eastAsia="Times New Roman" w:hAnsiTheme="minorHAnsi" w:cs="Arial"/>
                <w:i/>
                <w:sz w:val="20"/>
                <w:szCs w:val="20"/>
              </w:rPr>
              <w:tab/>
            </w:r>
          </w:p>
        </w:tc>
        <w:tc>
          <w:tcPr>
            <w:tcW w:w="937" w:type="pct"/>
            <w:tcBorders>
              <w:top w:val="nil"/>
              <w:bottom w:val="nil"/>
            </w:tcBorders>
            <w:shd w:val="clear" w:color="auto" w:fill="D9D9D9" w:themeFill="background1" w:themeFillShade="D9"/>
            <w:vAlign w:val="bottom"/>
          </w:tcPr>
          <w:p w14:paraId="27C73451"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p>
        </w:tc>
        <w:tc>
          <w:tcPr>
            <w:tcW w:w="938" w:type="pct"/>
            <w:tcBorders>
              <w:top w:val="nil"/>
              <w:bottom w:val="nil"/>
            </w:tcBorders>
            <w:shd w:val="clear" w:color="auto" w:fill="D9D9D9" w:themeFill="background1" w:themeFillShade="D9"/>
            <w:vAlign w:val="bottom"/>
          </w:tcPr>
          <w:p w14:paraId="202ECDA3" w14:textId="77777777" w:rsidR="00323C56" w:rsidRPr="008A593D" w:rsidRDefault="00323C56" w:rsidP="00A0180F">
            <w:pPr>
              <w:tabs>
                <w:tab w:val="left" w:leader="dot" w:pos="7740"/>
                <w:tab w:val="left" w:pos="8460"/>
              </w:tabs>
              <w:spacing w:before="120" w:after="0" w:line="240" w:lineRule="auto"/>
              <w:jc w:val="center"/>
              <w:rPr>
                <w:rFonts w:asciiTheme="minorHAnsi" w:eastAsia="Times New Roman" w:hAnsiTheme="minorHAnsi" w:cs="Arial"/>
                <w:sz w:val="20"/>
                <w:szCs w:val="20"/>
              </w:rPr>
            </w:pPr>
          </w:p>
        </w:tc>
      </w:tr>
    </w:tbl>
    <w:p w14:paraId="409E3FE9" w14:textId="77777777" w:rsidR="00323C56" w:rsidRPr="008A593D" w:rsidRDefault="00323C56" w:rsidP="00323C56">
      <w:pPr>
        <w:widowControl/>
        <w:rPr>
          <w:rFonts w:asciiTheme="minorHAnsi" w:eastAsia="Times New Roman" w:hAnsiTheme="minorHAnsi"/>
          <w:b/>
          <w:sz w:val="20"/>
          <w:szCs w:val="20"/>
        </w:rPr>
      </w:pPr>
    </w:p>
    <w:p w14:paraId="1206ACCE" w14:textId="77777777" w:rsidR="00323C56" w:rsidRPr="008A593D" w:rsidRDefault="00323C56" w:rsidP="00323C56">
      <w:pPr>
        <w:widowControl/>
        <w:rPr>
          <w:rFonts w:asciiTheme="minorHAnsi" w:hAnsiTheme="minorHAnsi"/>
          <w:b/>
          <w:sz w:val="22"/>
        </w:rPr>
      </w:pPr>
      <w:r w:rsidRPr="008A593D">
        <w:br w:type="page"/>
      </w:r>
    </w:p>
    <w:p w14:paraId="2520288A" w14:textId="77777777" w:rsidR="00323C56" w:rsidRPr="00214D0D" w:rsidRDefault="00323C56" w:rsidP="00323C56">
      <w:pPr>
        <w:keepNext/>
        <w:widowControl/>
        <w:spacing w:before="100" w:beforeAutospacing="1" w:after="240" w:line="240" w:lineRule="auto"/>
        <w:ind w:left="432" w:hanging="432"/>
        <w:outlineLvl w:val="2"/>
        <w:rPr>
          <w:rFonts w:asciiTheme="minorHAnsi" w:hAnsiTheme="minorHAnsi"/>
          <w:b/>
          <w:sz w:val="24"/>
          <w:szCs w:val="24"/>
        </w:rPr>
      </w:pPr>
      <w:r w:rsidRPr="00214D0D">
        <w:rPr>
          <w:rFonts w:asciiTheme="minorHAnsi" w:hAnsiTheme="minorHAnsi"/>
          <w:b/>
          <w:sz w:val="24"/>
          <w:szCs w:val="24"/>
        </w:rPr>
        <w:t>Incorporating Student Testing Opt-Outs in Accountability Systems</w:t>
      </w:r>
    </w:p>
    <w:p w14:paraId="5DBFF778" w14:textId="77777777" w:rsidR="00323C56" w:rsidRPr="008A593D" w:rsidRDefault="00323C56" w:rsidP="00323C56">
      <w:pPr>
        <w:widowControl/>
        <w:rPr>
          <w:rFonts w:asciiTheme="minorHAnsi" w:hAnsiTheme="minorHAnsi"/>
          <w:b/>
          <w:sz w:val="22"/>
          <w:szCs w:val="20"/>
        </w:rPr>
      </w:pPr>
      <w:r w:rsidRPr="008A593D">
        <w:rPr>
          <w:rFonts w:asciiTheme="minorHAnsi" w:hAnsiTheme="minorHAnsi"/>
          <w:b/>
          <w:sz w:val="22"/>
          <w:szCs w:val="20"/>
        </w:rPr>
        <w:t>The next question asks about how the state is dealing with low student participation on state assessments in this school year (2017–18).</w:t>
      </w:r>
    </w:p>
    <w:p w14:paraId="28859F6C" w14:textId="153F0D81" w:rsidR="00323C56" w:rsidRPr="008A593D" w:rsidRDefault="00323C56" w:rsidP="00323C56">
      <w:pPr>
        <w:spacing w:before="100" w:beforeAutospacing="1" w:after="120" w:line="264" w:lineRule="auto"/>
        <w:ind w:left="720" w:hanging="720"/>
        <w:rPr>
          <w:rFonts w:asciiTheme="minorHAnsi" w:hAnsiTheme="minorHAnsi"/>
          <w:b/>
          <w:sz w:val="20"/>
        </w:rPr>
      </w:pPr>
      <w:r w:rsidRPr="008A593D">
        <w:rPr>
          <w:rFonts w:asciiTheme="minorHAnsi" w:hAnsiTheme="minorHAnsi"/>
          <w:b/>
          <w:sz w:val="20"/>
        </w:rPr>
        <w:t>1-2</w:t>
      </w:r>
      <w:r>
        <w:rPr>
          <w:rFonts w:asciiTheme="minorHAnsi" w:hAnsiTheme="minorHAnsi"/>
          <w:b/>
          <w:sz w:val="20"/>
        </w:rPr>
        <w:t>1</w:t>
      </w:r>
      <w:r w:rsidRPr="008A593D">
        <w:rPr>
          <w:rFonts w:asciiTheme="minorHAnsi" w:hAnsiTheme="minorHAnsi"/>
          <w:b/>
          <w:sz w:val="20"/>
        </w:rPr>
        <w:t>.</w:t>
      </w:r>
      <w:r>
        <w:rPr>
          <w:rFonts w:asciiTheme="minorHAnsi" w:hAnsiTheme="minorHAnsi"/>
          <w:b/>
          <w:sz w:val="20"/>
        </w:rPr>
        <w:tab/>
      </w:r>
      <w:r w:rsidRPr="008A593D">
        <w:rPr>
          <w:rFonts w:asciiTheme="minorHAnsi" w:hAnsiTheme="minorHAnsi"/>
          <w:b/>
          <w:sz w:val="20"/>
        </w:rPr>
        <w:t xml:space="preserve">How will the state’s accountability system address schools with less than 95 percent student participation in this school year (2017–18) on mandatory state assessments? </w:t>
      </w:r>
    </w:p>
    <w:p w14:paraId="2941AA22" w14:textId="77777777" w:rsidR="00323C56" w:rsidRPr="008A593D" w:rsidRDefault="00323C56" w:rsidP="00323C56">
      <w:pPr>
        <w:spacing w:before="100" w:beforeAutospacing="1" w:after="120" w:line="264" w:lineRule="auto"/>
        <w:ind w:left="720"/>
        <w:rPr>
          <w:rFonts w:asciiTheme="minorHAnsi" w:hAnsiTheme="minorHAnsi"/>
          <w:b/>
          <w:i/>
          <w:sz w:val="20"/>
        </w:rPr>
      </w:pPr>
      <w:r>
        <w:rPr>
          <w:rFonts w:asciiTheme="minorHAnsi" w:hAnsiTheme="minorHAnsi"/>
          <w:b/>
          <w:i/>
          <w:sz w:val="20"/>
        </w:rPr>
        <w:t>(</w:t>
      </w:r>
      <w:r w:rsidRPr="008A593D">
        <w:rPr>
          <w:rFonts w:asciiTheme="minorHAnsi" w:hAnsiTheme="minorHAnsi"/>
          <w:b/>
          <w:i/>
          <w:sz w:val="20"/>
        </w:rPr>
        <w:t>If the response to opt-outs increases each year, please indicate the response in the first year in which partic</w:t>
      </w:r>
      <w:r>
        <w:rPr>
          <w:rFonts w:asciiTheme="minorHAnsi" w:hAnsiTheme="minorHAnsi"/>
          <w:b/>
          <w:i/>
          <w:sz w:val="20"/>
        </w:rPr>
        <w:t>ipation falls below 95 percent.)</w:t>
      </w:r>
    </w:p>
    <w:tbl>
      <w:tblPr>
        <w:tblW w:w="4443" w:type="pct"/>
        <w:tblInd w:w="480" w:type="dxa"/>
        <w:tblCellMar>
          <w:left w:w="120" w:type="dxa"/>
          <w:right w:w="120" w:type="dxa"/>
        </w:tblCellMar>
        <w:tblLook w:val="0000" w:firstRow="0" w:lastRow="0" w:firstColumn="0" w:lastColumn="0" w:noHBand="0" w:noVBand="0"/>
      </w:tblPr>
      <w:tblGrid>
        <w:gridCol w:w="7558"/>
        <w:gridCol w:w="1126"/>
        <w:gridCol w:w="1126"/>
      </w:tblGrid>
      <w:tr w:rsidR="00323C56" w:rsidRPr="008A593D" w14:paraId="4D84241E" w14:textId="77777777" w:rsidTr="00A0180F">
        <w:trPr>
          <w:trHeight w:val="603"/>
          <w:tblHeader/>
        </w:trPr>
        <w:tc>
          <w:tcPr>
            <w:tcW w:w="3852" w:type="pct"/>
            <w:tcBorders>
              <w:top w:val="nil"/>
              <w:left w:val="nil"/>
              <w:bottom w:val="nil"/>
              <w:right w:val="single" w:sz="4" w:space="0" w:color="auto"/>
            </w:tcBorders>
            <w:shd w:val="clear" w:color="auto" w:fill="auto"/>
          </w:tcPr>
          <w:p w14:paraId="5728A128"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sz w:val="20"/>
                <w:szCs w:val="20"/>
              </w:rPr>
            </w:pPr>
          </w:p>
        </w:tc>
        <w:tc>
          <w:tcPr>
            <w:tcW w:w="114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BB6E52" w14:textId="77777777" w:rsidR="00323C56" w:rsidRPr="008A593D" w:rsidRDefault="00323C56" w:rsidP="00A0180F">
            <w:pPr>
              <w:tabs>
                <w:tab w:val="left" w:leader="dot" w:pos="6768"/>
                <w:tab w:val="left" w:pos="7200"/>
              </w:tabs>
              <w:spacing w:before="60" w:after="60" w:line="240" w:lineRule="auto"/>
              <w:ind w:left="-42"/>
              <w:jc w:val="center"/>
              <w:rPr>
                <w:rFonts w:asciiTheme="minorHAnsi" w:eastAsia="Times New Roman" w:hAnsiTheme="minorHAnsi"/>
                <w:b/>
                <w:bCs/>
                <w:sz w:val="20"/>
                <w:szCs w:val="20"/>
              </w:rPr>
            </w:pPr>
            <w:r w:rsidRPr="008A593D">
              <w:rPr>
                <w:rFonts w:asciiTheme="minorHAnsi" w:eastAsia="Times New Roman" w:hAnsiTheme="minorHAnsi"/>
                <w:b/>
                <w:bCs/>
                <w:sz w:val="20"/>
                <w:szCs w:val="20"/>
              </w:rPr>
              <w:t>SELECT ONE RESPONSE IN EACH ROW</w:t>
            </w:r>
          </w:p>
        </w:tc>
      </w:tr>
      <w:tr w:rsidR="00323C56" w:rsidRPr="008A593D" w14:paraId="4C12C9CC" w14:textId="77777777" w:rsidTr="00A0180F">
        <w:trPr>
          <w:tblHeader/>
        </w:trPr>
        <w:tc>
          <w:tcPr>
            <w:tcW w:w="3852" w:type="pct"/>
            <w:tcBorders>
              <w:top w:val="nil"/>
              <w:left w:val="nil"/>
              <w:bottom w:val="nil"/>
              <w:right w:val="single" w:sz="4" w:space="0" w:color="auto"/>
            </w:tcBorders>
            <w:shd w:val="clear" w:color="auto" w:fill="auto"/>
          </w:tcPr>
          <w:p w14:paraId="616A750E"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sz w:val="20"/>
                <w:szCs w:val="20"/>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tcPr>
          <w:p w14:paraId="4C1971FA" w14:textId="77777777" w:rsidR="00323C56" w:rsidRPr="008A593D" w:rsidRDefault="00323C56" w:rsidP="00A0180F">
            <w:pPr>
              <w:keepNext/>
              <w:spacing w:before="60" w:after="60" w:line="240" w:lineRule="auto"/>
              <w:jc w:val="center"/>
              <w:rPr>
                <w:rFonts w:asciiTheme="minorHAnsi" w:eastAsia="Times New Roman" w:hAnsiTheme="minorHAnsi" w:cstheme="minorHAnsi"/>
                <w:b/>
                <w:sz w:val="20"/>
                <w:szCs w:val="20"/>
              </w:rPr>
            </w:pPr>
            <w:r w:rsidRPr="008A593D">
              <w:rPr>
                <w:rFonts w:asciiTheme="minorHAnsi" w:eastAsia="Times New Roman" w:hAnsiTheme="minorHAnsi" w:cstheme="minorHAnsi"/>
                <w:b/>
                <w:sz w:val="20"/>
                <w:szCs w:val="20"/>
              </w:rPr>
              <w:t>YES</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tcPr>
          <w:p w14:paraId="07366023" w14:textId="77777777" w:rsidR="00323C56" w:rsidRPr="008A593D" w:rsidRDefault="00323C56" w:rsidP="00A0180F">
            <w:pPr>
              <w:keepNext/>
              <w:spacing w:before="60" w:after="60" w:line="240" w:lineRule="auto"/>
              <w:jc w:val="center"/>
              <w:rPr>
                <w:rFonts w:asciiTheme="minorHAnsi" w:eastAsia="Times New Roman" w:hAnsiTheme="minorHAnsi" w:cstheme="minorHAnsi"/>
                <w:b/>
                <w:sz w:val="20"/>
                <w:szCs w:val="20"/>
              </w:rPr>
            </w:pPr>
            <w:r w:rsidRPr="008A593D">
              <w:rPr>
                <w:rFonts w:asciiTheme="minorHAnsi" w:eastAsia="Times New Roman" w:hAnsiTheme="minorHAnsi" w:cstheme="minorHAnsi"/>
                <w:b/>
                <w:sz w:val="20"/>
                <w:szCs w:val="20"/>
              </w:rPr>
              <w:t>NO</w:t>
            </w:r>
          </w:p>
        </w:tc>
      </w:tr>
      <w:tr w:rsidR="00323C56" w:rsidRPr="008A593D" w14:paraId="5E85665F" w14:textId="77777777" w:rsidTr="00A0180F">
        <w:tc>
          <w:tcPr>
            <w:tcW w:w="3852" w:type="pct"/>
            <w:tcBorders>
              <w:top w:val="nil"/>
              <w:left w:val="nil"/>
              <w:bottom w:val="nil"/>
              <w:right w:val="nil"/>
            </w:tcBorders>
            <w:shd w:val="clear" w:color="auto" w:fill="D9D9D9" w:themeFill="background1" w:themeFillShade="D9"/>
          </w:tcPr>
          <w:p w14:paraId="07D481F6" w14:textId="77777777" w:rsidR="00323C56" w:rsidRPr="008A593D" w:rsidRDefault="00323C56" w:rsidP="00A0180F">
            <w:pPr>
              <w:tabs>
                <w:tab w:val="right" w:leader="dot" w:pos="7143"/>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a.</w:t>
            </w:r>
            <w:r w:rsidRPr="008A593D">
              <w:rPr>
                <w:rFonts w:asciiTheme="minorHAnsi" w:hAnsiTheme="minorHAnsi"/>
                <w:sz w:val="20"/>
                <w:szCs w:val="20"/>
              </w:rPr>
              <w:tab/>
              <w:t>Schools must create an improvement plan to increase testing participation</w:t>
            </w:r>
            <w:r>
              <w:rPr>
                <w:rFonts w:asciiTheme="minorHAnsi" w:hAnsiTheme="minorHAnsi"/>
                <w:sz w:val="20"/>
                <w:szCs w:val="20"/>
              </w:rPr>
              <w:tab/>
            </w:r>
          </w:p>
        </w:tc>
        <w:tc>
          <w:tcPr>
            <w:tcW w:w="574" w:type="pct"/>
            <w:tcBorders>
              <w:top w:val="single" w:sz="4" w:space="0" w:color="auto"/>
              <w:left w:val="nil"/>
              <w:right w:val="nil"/>
            </w:tcBorders>
            <w:shd w:val="clear" w:color="auto" w:fill="D9D9D9" w:themeFill="background1" w:themeFillShade="D9"/>
            <w:vAlign w:val="bottom"/>
          </w:tcPr>
          <w:p w14:paraId="7E8A6E97"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574" w:type="pct"/>
            <w:tcBorders>
              <w:top w:val="single" w:sz="4" w:space="0" w:color="auto"/>
              <w:left w:val="nil"/>
              <w:right w:val="nil"/>
            </w:tcBorders>
            <w:shd w:val="clear" w:color="auto" w:fill="D9D9D9" w:themeFill="background1" w:themeFillShade="D9"/>
            <w:vAlign w:val="bottom"/>
          </w:tcPr>
          <w:p w14:paraId="1FC187DA"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009EC3E3" w14:textId="77777777" w:rsidTr="00A0180F">
        <w:tc>
          <w:tcPr>
            <w:tcW w:w="3852" w:type="pct"/>
            <w:tcBorders>
              <w:top w:val="nil"/>
              <w:left w:val="nil"/>
              <w:bottom w:val="nil"/>
              <w:right w:val="nil"/>
            </w:tcBorders>
            <w:shd w:val="clear" w:color="auto" w:fill="auto"/>
          </w:tcPr>
          <w:p w14:paraId="3EB542D9" w14:textId="77777777" w:rsidR="00323C56" w:rsidRPr="008A593D" w:rsidRDefault="00323C56" w:rsidP="00A0180F">
            <w:pPr>
              <w:tabs>
                <w:tab w:val="right" w:leader="dot" w:pos="7143"/>
              </w:tabs>
              <w:spacing w:before="60" w:after="60" w:line="240" w:lineRule="auto"/>
              <w:ind w:left="378" w:right="360" w:hanging="332"/>
              <w:rPr>
                <w:rFonts w:asciiTheme="minorHAnsi" w:eastAsia="Times New Roman" w:hAnsiTheme="minorHAnsi"/>
                <w:sz w:val="20"/>
                <w:szCs w:val="20"/>
              </w:rPr>
            </w:pPr>
            <w:r w:rsidRPr="008A593D">
              <w:rPr>
                <w:rFonts w:asciiTheme="minorHAnsi" w:eastAsia="Times New Roman" w:hAnsiTheme="minorHAnsi"/>
                <w:sz w:val="20"/>
                <w:szCs w:val="20"/>
              </w:rPr>
              <w:t>b.</w:t>
            </w:r>
            <w:r w:rsidRPr="008A593D">
              <w:rPr>
                <w:rFonts w:asciiTheme="minorHAnsi" w:eastAsia="Times New Roman" w:hAnsiTheme="minorHAnsi"/>
                <w:sz w:val="20"/>
                <w:szCs w:val="20"/>
              </w:rPr>
              <w:tab/>
              <w:t>A school’s overall summative rating will decline or the school will be ineligible to receive the highest rating</w:t>
            </w:r>
            <w:r>
              <w:rPr>
                <w:rFonts w:asciiTheme="minorHAnsi" w:eastAsia="Times New Roman" w:hAnsiTheme="minorHAnsi"/>
                <w:sz w:val="20"/>
                <w:szCs w:val="20"/>
              </w:rPr>
              <w:tab/>
            </w:r>
          </w:p>
        </w:tc>
        <w:tc>
          <w:tcPr>
            <w:tcW w:w="574" w:type="pct"/>
            <w:tcBorders>
              <w:top w:val="nil"/>
              <w:left w:val="nil"/>
              <w:bottom w:val="nil"/>
              <w:right w:val="nil"/>
            </w:tcBorders>
            <w:shd w:val="clear" w:color="auto" w:fill="auto"/>
            <w:vAlign w:val="bottom"/>
          </w:tcPr>
          <w:p w14:paraId="4AD24DBB"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574" w:type="pct"/>
            <w:tcBorders>
              <w:top w:val="nil"/>
              <w:left w:val="nil"/>
              <w:bottom w:val="nil"/>
              <w:right w:val="nil"/>
            </w:tcBorders>
            <w:shd w:val="clear" w:color="auto" w:fill="auto"/>
            <w:vAlign w:val="bottom"/>
          </w:tcPr>
          <w:p w14:paraId="00FCE30B"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6DB75058" w14:textId="77777777" w:rsidTr="00A0180F">
        <w:trPr>
          <w:trHeight w:val="630"/>
        </w:trPr>
        <w:tc>
          <w:tcPr>
            <w:tcW w:w="3852" w:type="pct"/>
            <w:tcBorders>
              <w:top w:val="nil"/>
              <w:left w:val="nil"/>
              <w:bottom w:val="nil"/>
              <w:right w:val="nil"/>
            </w:tcBorders>
            <w:shd w:val="clear" w:color="auto" w:fill="D9D9D9"/>
          </w:tcPr>
          <w:p w14:paraId="65CD995B" w14:textId="77777777" w:rsidR="00323C56" w:rsidRPr="008A593D" w:rsidRDefault="00323C56" w:rsidP="00A0180F">
            <w:pPr>
              <w:tabs>
                <w:tab w:val="right" w:leader="dot" w:pos="7143"/>
              </w:tabs>
              <w:spacing w:before="60" w:after="60" w:line="240" w:lineRule="auto"/>
              <w:ind w:left="378" w:right="360" w:hanging="332"/>
              <w:rPr>
                <w:rFonts w:asciiTheme="minorHAnsi" w:eastAsia="Times New Roman" w:hAnsiTheme="minorHAnsi"/>
                <w:sz w:val="20"/>
                <w:szCs w:val="20"/>
              </w:rPr>
            </w:pPr>
            <w:r w:rsidRPr="008A593D">
              <w:rPr>
                <w:rFonts w:asciiTheme="minorHAnsi" w:eastAsia="Times New Roman" w:hAnsiTheme="minorHAnsi"/>
                <w:sz w:val="20"/>
                <w:szCs w:val="20"/>
              </w:rPr>
              <w:t>c.</w:t>
            </w:r>
            <w:r w:rsidRPr="008A593D">
              <w:rPr>
                <w:rFonts w:asciiTheme="minorHAnsi" w:eastAsia="Times New Roman" w:hAnsiTheme="minorHAnsi"/>
                <w:sz w:val="20"/>
                <w:szCs w:val="20"/>
              </w:rPr>
              <w:tab/>
              <w:t>Eligible students who do not take the exam will receive a score of zero for the purposes of accountability</w:t>
            </w:r>
            <w:r>
              <w:rPr>
                <w:rFonts w:asciiTheme="minorHAnsi" w:eastAsia="Times New Roman" w:hAnsiTheme="minorHAnsi"/>
                <w:sz w:val="20"/>
                <w:szCs w:val="20"/>
              </w:rPr>
              <w:tab/>
            </w:r>
          </w:p>
        </w:tc>
        <w:tc>
          <w:tcPr>
            <w:tcW w:w="574" w:type="pct"/>
            <w:tcBorders>
              <w:top w:val="nil"/>
              <w:left w:val="nil"/>
              <w:bottom w:val="nil"/>
              <w:right w:val="nil"/>
            </w:tcBorders>
            <w:shd w:val="clear" w:color="auto" w:fill="D9D9D9"/>
            <w:vAlign w:val="bottom"/>
          </w:tcPr>
          <w:p w14:paraId="1B811EBF"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574" w:type="pct"/>
            <w:tcBorders>
              <w:top w:val="nil"/>
              <w:left w:val="nil"/>
              <w:bottom w:val="nil"/>
              <w:right w:val="nil"/>
            </w:tcBorders>
            <w:shd w:val="clear" w:color="auto" w:fill="D9D9D9"/>
            <w:vAlign w:val="bottom"/>
          </w:tcPr>
          <w:p w14:paraId="43855915"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02B4B145" w14:textId="77777777" w:rsidTr="00A0180F">
        <w:trPr>
          <w:trHeight w:val="630"/>
        </w:trPr>
        <w:tc>
          <w:tcPr>
            <w:tcW w:w="3852" w:type="pct"/>
            <w:tcBorders>
              <w:top w:val="nil"/>
              <w:left w:val="nil"/>
              <w:bottom w:val="nil"/>
              <w:right w:val="nil"/>
            </w:tcBorders>
            <w:shd w:val="clear" w:color="auto" w:fill="auto"/>
          </w:tcPr>
          <w:p w14:paraId="2C923861" w14:textId="77777777" w:rsidR="00323C56" w:rsidRPr="008A593D" w:rsidRDefault="00323C56" w:rsidP="00A0180F">
            <w:pPr>
              <w:tabs>
                <w:tab w:val="right" w:leader="dot" w:pos="7143"/>
              </w:tabs>
              <w:spacing w:before="60" w:after="60" w:line="240" w:lineRule="auto"/>
              <w:ind w:left="378" w:right="360" w:hanging="332"/>
              <w:rPr>
                <w:rFonts w:asciiTheme="minorHAnsi" w:eastAsia="Times New Roman" w:hAnsiTheme="minorHAnsi"/>
                <w:sz w:val="20"/>
                <w:szCs w:val="20"/>
              </w:rPr>
            </w:pPr>
            <w:r w:rsidRPr="008A593D">
              <w:rPr>
                <w:rFonts w:asciiTheme="minorHAnsi" w:eastAsia="Times New Roman" w:hAnsiTheme="minorHAnsi"/>
                <w:sz w:val="20"/>
                <w:szCs w:val="20"/>
              </w:rPr>
              <w:t>d.</w:t>
            </w:r>
            <w:r w:rsidRPr="008A593D">
              <w:rPr>
                <w:rFonts w:asciiTheme="minorHAnsi" w:eastAsia="Times New Roman" w:hAnsiTheme="minorHAnsi"/>
                <w:sz w:val="20"/>
                <w:szCs w:val="20"/>
              </w:rPr>
              <w:tab/>
              <w:t>Eligible students who do not take the exam will be scored as not proficient for the purposes of accountability</w:t>
            </w:r>
            <w:r>
              <w:rPr>
                <w:rFonts w:asciiTheme="minorHAnsi" w:eastAsia="Times New Roman" w:hAnsiTheme="minorHAnsi"/>
                <w:sz w:val="20"/>
                <w:szCs w:val="20"/>
              </w:rPr>
              <w:tab/>
            </w:r>
          </w:p>
        </w:tc>
        <w:tc>
          <w:tcPr>
            <w:tcW w:w="574" w:type="pct"/>
            <w:tcBorders>
              <w:top w:val="nil"/>
              <w:left w:val="nil"/>
              <w:bottom w:val="nil"/>
              <w:right w:val="nil"/>
            </w:tcBorders>
            <w:shd w:val="clear" w:color="auto" w:fill="auto"/>
            <w:vAlign w:val="bottom"/>
          </w:tcPr>
          <w:p w14:paraId="0089B72F"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574" w:type="pct"/>
            <w:tcBorders>
              <w:top w:val="nil"/>
              <w:left w:val="nil"/>
              <w:bottom w:val="nil"/>
              <w:right w:val="nil"/>
            </w:tcBorders>
            <w:shd w:val="clear" w:color="auto" w:fill="auto"/>
            <w:vAlign w:val="bottom"/>
          </w:tcPr>
          <w:p w14:paraId="3E4546AA"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3E81ECA3" w14:textId="77777777" w:rsidTr="00A0180F">
        <w:tc>
          <w:tcPr>
            <w:tcW w:w="3852" w:type="pct"/>
            <w:tcBorders>
              <w:top w:val="nil"/>
              <w:left w:val="nil"/>
              <w:bottom w:val="nil"/>
              <w:right w:val="nil"/>
            </w:tcBorders>
            <w:shd w:val="clear" w:color="auto" w:fill="D9D9D9"/>
          </w:tcPr>
          <w:p w14:paraId="690143E9" w14:textId="77777777" w:rsidR="00323C56" w:rsidRPr="008A593D" w:rsidRDefault="00323C56" w:rsidP="00A0180F">
            <w:pPr>
              <w:tabs>
                <w:tab w:val="right" w:leader="dot" w:pos="7143"/>
              </w:tabs>
              <w:spacing w:before="60" w:after="60" w:line="240" w:lineRule="auto"/>
              <w:ind w:left="378" w:right="360" w:hanging="332"/>
              <w:rPr>
                <w:rFonts w:asciiTheme="minorHAnsi" w:eastAsia="Times New Roman" w:hAnsiTheme="minorHAnsi"/>
                <w:sz w:val="20"/>
                <w:szCs w:val="20"/>
              </w:rPr>
            </w:pPr>
            <w:r w:rsidRPr="008A593D">
              <w:rPr>
                <w:rFonts w:asciiTheme="minorHAnsi" w:eastAsia="Times New Roman" w:hAnsiTheme="minorHAnsi"/>
                <w:sz w:val="20"/>
                <w:szCs w:val="20"/>
              </w:rPr>
              <w:t>e.</w:t>
            </w:r>
            <w:r w:rsidRPr="008A593D">
              <w:rPr>
                <w:rFonts w:asciiTheme="minorHAnsi" w:eastAsia="Times New Roman" w:hAnsiTheme="minorHAnsi"/>
                <w:sz w:val="20"/>
                <w:szCs w:val="20"/>
              </w:rPr>
              <w:tab/>
              <w:t>The schools will be monitored and assisted in increasing test participation in the following year</w:t>
            </w:r>
            <w:r w:rsidRPr="008A593D">
              <w:rPr>
                <w:rFonts w:asciiTheme="minorHAnsi" w:eastAsia="Times New Roman" w:hAnsiTheme="minorHAnsi"/>
                <w:sz w:val="20"/>
                <w:szCs w:val="20"/>
              </w:rPr>
              <w:tab/>
            </w:r>
          </w:p>
        </w:tc>
        <w:tc>
          <w:tcPr>
            <w:tcW w:w="574" w:type="pct"/>
            <w:tcBorders>
              <w:top w:val="nil"/>
              <w:left w:val="nil"/>
              <w:bottom w:val="nil"/>
              <w:right w:val="nil"/>
            </w:tcBorders>
            <w:shd w:val="clear" w:color="auto" w:fill="D9D9D9"/>
            <w:vAlign w:val="bottom"/>
          </w:tcPr>
          <w:p w14:paraId="7097230D"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574" w:type="pct"/>
            <w:tcBorders>
              <w:top w:val="nil"/>
              <w:left w:val="nil"/>
              <w:bottom w:val="nil"/>
              <w:right w:val="nil"/>
            </w:tcBorders>
            <w:shd w:val="clear" w:color="auto" w:fill="D9D9D9"/>
            <w:vAlign w:val="bottom"/>
          </w:tcPr>
          <w:p w14:paraId="71289FA8"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7AB5822B" w14:textId="77777777" w:rsidTr="00A0180F">
        <w:tc>
          <w:tcPr>
            <w:tcW w:w="3852" w:type="pct"/>
            <w:tcBorders>
              <w:top w:val="nil"/>
              <w:left w:val="nil"/>
              <w:bottom w:val="nil"/>
              <w:right w:val="nil"/>
            </w:tcBorders>
            <w:shd w:val="clear" w:color="auto" w:fill="auto"/>
          </w:tcPr>
          <w:p w14:paraId="196005C1" w14:textId="77777777" w:rsidR="00323C56" w:rsidRPr="008A593D" w:rsidRDefault="00323C56" w:rsidP="00A0180F">
            <w:pPr>
              <w:tabs>
                <w:tab w:val="right" w:leader="dot" w:pos="7143"/>
              </w:tabs>
              <w:spacing w:before="60" w:after="60" w:line="240" w:lineRule="auto"/>
              <w:ind w:left="378" w:right="360" w:hanging="332"/>
              <w:rPr>
                <w:rFonts w:asciiTheme="minorHAnsi" w:eastAsia="Times New Roman" w:hAnsiTheme="minorHAnsi"/>
                <w:sz w:val="20"/>
                <w:szCs w:val="20"/>
              </w:rPr>
            </w:pPr>
            <w:r w:rsidRPr="008A593D">
              <w:rPr>
                <w:rFonts w:asciiTheme="minorHAnsi" w:eastAsia="Times New Roman" w:hAnsiTheme="minorHAnsi"/>
                <w:sz w:val="20"/>
                <w:szCs w:val="20"/>
              </w:rPr>
              <w:t>f.</w:t>
            </w:r>
            <w:r w:rsidRPr="008A593D">
              <w:rPr>
                <w:rFonts w:asciiTheme="minorHAnsi" w:eastAsia="Times New Roman" w:hAnsiTheme="minorHAnsi"/>
                <w:sz w:val="20"/>
                <w:szCs w:val="20"/>
              </w:rPr>
              <w:tab/>
              <w:t>Other</w:t>
            </w:r>
            <w:r>
              <w:rPr>
                <w:rFonts w:asciiTheme="minorHAnsi" w:eastAsia="Times New Roman" w:hAnsiTheme="minorHAnsi"/>
                <w:sz w:val="20"/>
                <w:szCs w:val="20"/>
              </w:rPr>
              <w:tab/>
            </w:r>
          </w:p>
        </w:tc>
        <w:tc>
          <w:tcPr>
            <w:tcW w:w="574" w:type="pct"/>
            <w:tcBorders>
              <w:top w:val="nil"/>
              <w:left w:val="nil"/>
              <w:bottom w:val="nil"/>
              <w:right w:val="nil"/>
            </w:tcBorders>
            <w:shd w:val="clear" w:color="auto" w:fill="auto"/>
            <w:vAlign w:val="bottom"/>
          </w:tcPr>
          <w:p w14:paraId="13C97D1B"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574" w:type="pct"/>
            <w:tcBorders>
              <w:top w:val="nil"/>
              <w:left w:val="nil"/>
              <w:bottom w:val="nil"/>
              <w:right w:val="nil"/>
            </w:tcBorders>
            <w:shd w:val="clear" w:color="auto" w:fill="auto"/>
            <w:vAlign w:val="bottom"/>
          </w:tcPr>
          <w:p w14:paraId="33D12CEE"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513C7AAD" w14:textId="77777777" w:rsidTr="00A0180F">
        <w:tc>
          <w:tcPr>
            <w:tcW w:w="3852" w:type="pct"/>
            <w:tcBorders>
              <w:top w:val="nil"/>
              <w:left w:val="nil"/>
              <w:bottom w:val="nil"/>
              <w:right w:val="nil"/>
            </w:tcBorders>
            <w:shd w:val="clear" w:color="auto" w:fill="auto"/>
          </w:tcPr>
          <w:p w14:paraId="204FB86A" w14:textId="77777777" w:rsidR="00323C56" w:rsidRPr="008A593D" w:rsidRDefault="00323C56" w:rsidP="00A0180F">
            <w:pPr>
              <w:tabs>
                <w:tab w:val="right" w:leader="underscore" w:pos="7143"/>
              </w:tabs>
              <w:spacing w:before="120" w:after="60" w:line="240" w:lineRule="auto"/>
              <w:ind w:left="374" w:hanging="331"/>
              <w:rPr>
                <w:rFonts w:asciiTheme="minorHAnsi" w:eastAsia="Times New Roman" w:hAnsiTheme="minorHAnsi"/>
                <w:sz w:val="20"/>
                <w:szCs w:val="20"/>
              </w:rPr>
            </w:pPr>
            <w:r w:rsidRPr="008A593D">
              <w:rPr>
                <w:rFonts w:asciiTheme="minorHAnsi" w:eastAsia="Times New Roman" w:hAnsiTheme="minorHAnsi"/>
                <w:sz w:val="20"/>
                <w:szCs w:val="20"/>
              </w:rPr>
              <w:tab/>
            </w:r>
            <w:r>
              <w:rPr>
                <w:rFonts w:asciiTheme="minorHAnsi" w:eastAsia="Times New Roman" w:hAnsiTheme="minorHAnsi"/>
                <w:sz w:val="20"/>
                <w:szCs w:val="20"/>
              </w:rPr>
              <w:t>(</w:t>
            </w:r>
            <w:r w:rsidRPr="008A593D">
              <w:rPr>
                <w:rFonts w:asciiTheme="minorHAnsi" w:eastAsia="Times New Roman" w:hAnsiTheme="minorHAnsi"/>
                <w:i/>
                <w:sz w:val="20"/>
                <w:szCs w:val="20"/>
              </w:rPr>
              <w:t>Specify</w:t>
            </w:r>
            <w:r>
              <w:rPr>
                <w:rFonts w:asciiTheme="minorHAnsi" w:eastAsia="Times New Roman" w:hAnsiTheme="minorHAnsi"/>
                <w:i/>
                <w:sz w:val="20"/>
                <w:szCs w:val="20"/>
              </w:rPr>
              <w:t>)</w:t>
            </w:r>
            <w:r w:rsidRPr="008A593D">
              <w:rPr>
                <w:rFonts w:asciiTheme="minorHAnsi" w:eastAsia="Times New Roman" w:hAnsiTheme="minorHAnsi"/>
                <w:sz w:val="20"/>
                <w:szCs w:val="20"/>
              </w:rPr>
              <w:t>:</w:t>
            </w:r>
            <w:r w:rsidRPr="008A593D">
              <w:rPr>
                <w:rFonts w:asciiTheme="minorHAnsi" w:eastAsia="Times New Roman" w:hAnsiTheme="minorHAnsi"/>
                <w:sz w:val="20"/>
                <w:szCs w:val="20"/>
              </w:rPr>
              <w:tab/>
            </w:r>
          </w:p>
        </w:tc>
        <w:tc>
          <w:tcPr>
            <w:tcW w:w="574" w:type="pct"/>
            <w:tcBorders>
              <w:top w:val="nil"/>
              <w:left w:val="nil"/>
              <w:bottom w:val="nil"/>
              <w:right w:val="nil"/>
            </w:tcBorders>
            <w:shd w:val="clear" w:color="auto" w:fill="auto"/>
            <w:vAlign w:val="bottom"/>
          </w:tcPr>
          <w:p w14:paraId="2D6279AC" w14:textId="77777777" w:rsidR="00323C56" w:rsidRPr="008A593D" w:rsidRDefault="00323C56" w:rsidP="00A0180F">
            <w:pPr>
              <w:keepNext/>
              <w:tabs>
                <w:tab w:val="left" w:pos="417"/>
                <w:tab w:val="left" w:pos="1008"/>
                <w:tab w:val="left" w:pos="1800"/>
              </w:tabs>
              <w:spacing w:before="120" w:after="60" w:line="240" w:lineRule="auto"/>
              <w:ind w:hanging="12"/>
              <w:jc w:val="center"/>
              <w:rPr>
                <w:rFonts w:asciiTheme="minorHAnsi" w:hAnsiTheme="minorHAnsi"/>
                <w:sz w:val="20"/>
                <w:szCs w:val="20"/>
              </w:rPr>
            </w:pPr>
          </w:p>
        </w:tc>
        <w:tc>
          <w:tcPr>
            <w:tcW w:w="574" w:type="pct"/>
            <w:tcBorders>
              <w:top w:val="nil"/>
              <w:left w:val="nil"/>
              <w:bottom w:val="nil"/>
              <w:right w:val="nil"/>
            </w:tcBorders>
            <w:shd w:val="clear" w:color="auto" w:fill="auto"/>
            <w:vAlign w:val="bottom"/>
          </w:tcPr>
          <w:p w14:paraId="35E29A0B" w14:textId="77777777" w:rsidR="00323C56" w:rsidRPr="008A593D" w:rsidRDefault="00323C56" w:rsidP="00A0180F">
            <w:pPr>
              <w:keepNext/>
              <w:tabs>
                <w:tab w:val="left" w:pos="417"/>
                <w:tab w:val="left" w:pos="1008"/>
                <w:tab w:val="left" w:pos="1800"/>
              </w:tabs>
              <w:spacing w:before="120" w:after="60" w:line="240" w:lineRule="auto"/>
              <w:ind w:hanging="12"/>
              <w:jc w:val="center"/>
              <w:rPr>
                <w:rFonts w:asciiTheme="minorHAnsi" w:hAnsiTheme="minorHAnsi"/>
                <w:sz w:val="20"/>
                <w:szCs w:val="20"/>
              </w:rPr>
            </w:pPr>
          </w:p>
        </w:tc>
      </w:tr>
    </w:tbl>
    <w:p w14:paraId="183B2128" w14:textId="77777777" w:rsidR="00323C56" w:rsidRPr="008A593D" w:rsidRDefault="00323C56" w:rsidP="00323C56">
      <w:pPr>
        <w:widowControl/>
      </w:pPr>
    </w:p>
    <w:p w14:paraId="2F73BAFF" w14:textId="77777777" w:rsidR="00323C56" w:rsidRPr="008A593D" w:rsidRDefault="00323C56" w:rsidP="00323C56">
      <w:pPr>
        <w:widowControl/>
      </w:pPr>
    </w:p>
    <w:p w14:paraId="05D99CB6" w14:textId="77777777" w:rsidR="00323C56" w:rsidRPr="00214D0D" w:rsidRDefault="00323C56" w:rsidP="00323C56">
      <w:pPr>
        <w:keepNext/>
        <w:widowControl/>
        <w:spacing w:before="240" w:after="240" w:line="240" w:lineRule="auto"/>
        <w:ind w:left="432" w:hanging="432"/>
        <w:outlineLvl w:val="2"/>
        <w:rPr>
          <w:rFonts w:asciiTheme="minorHAnsi" w:hAnsiTheme="minorHAnsi"/>
          <w:b/>
          <w:sz w:val="24"/>
          <w:szCs w:val="24"/>
        </w:rPr>
      </w:pPr>
      <w:r w:rsidRPr="00214D0D">
        <w:rPr>
          <w:rFonts w:asciiTheme="minorHAnsi" w:hAnsiTheme="minorHAnsi"/>
          <w:b/>
          <w:sz w:val="24"/>
          <w:szCs w:val="24"/>
        </w:rPr>
        <w:t>Reporting School-Level Per-Pupil Expenditures</w:t>
      </w:r>
    </w:p>
    <w:p w14:paraId="085D9DF4" w14:textId="77777777" w:rsidR="00323C56" w:rsidRPr="008A593D" w:rsidRDefault="00323C56" w:rsidP="00323C56">
      <w:pPr>
        <w:widowControl/>
        <w:rPr>
          <w:rFonts w:asciiTheme="minorHAnsi" w:hAnsiTheme="minorHAnsi"/>
          <w:b/>
          <w:sz w:val="22"/>
        </w:rPr>
      </w:pPr>
      <w:r w:rsidRPr="008A593D">
        <w:rPr>
          <w:rFonts w:asciiTheme="minorHAnsi" w:hAnsiTheme="minorHAnsi"/>
          <w:b/>
          <w:sz w:val="22"/>
        </w:rPr>
        <w:t>The next questions address the ESSA requirement to report per-pupil expenditures by school.</w:t>
      </w:r>
    </w:p>
    <w:p w14:paraId="0A815716" w14:textId="27965ACB" w:rsidR="00323C56" w:rsidRPr="008A593D" w:rsidRDefault="00323C56" w:rsidP="00323C56">
      <w:pPr>
        <w:spacing w:before="360" w:after="0" w:line="264" w:lineRule="auto"/>
        <w:ind w:left="720" w:hanging="720"/>
        <w:rPr>
          <w:rFonts w:asciiTheme="minorHAnsi" w:hAnsiTheme="minorHAnsi"/>
          <w:b/>
          <w:sz w:val="20"/>
        </w:rPr>
      </w:pPr>
      <w:r w:rsidRPr="008A593D">
        <w:rPr>
          <w:rFonts w:asciiTheme="minorHAnsi" w:hAnsiTheme="minorHAnsi"/>
          <w:b/>
          <w:sz w:val="20"/>
        </w:rPr>
        <w:t>1-2</w:t>
      </w:r>
      <w:r>
        <w:rPr>
          <w:rFonts w:asciiTheme="minorHAnsi" w:hAnsiTheme="minorHAnsi"/>
          <w:b/>
          <w:sz w:val="20"/>
        </w:rPr>
        <w:t>2</w:t>
      </w:r>
      <w:r w:rsidRPr="008A593D">
        <w:rPr>
          <w:rFonts w:asciiTheme="minorHAnsi" w:hAnsiTheme="minorHAnsi"/>
          <w:b/>
          <w:sz w:val="20"/>
        </w:rPr>
        <w:t>.</w:t>
      </w:r>
      <w:r>
        <w:rPr>
          <w:rFonts w:asciiTheme="minorHAnsi" w:hAnsiTheme="minorHAnsi"/>
          <w:b/>
          <w:sz w:val="20"/>
        </w:rPr>
        <w:tab/>
      </w:r>
      <w:r w:rsidRPr="008A593D">
        <w:rPr>
          <w:rFonts w:asciiTheme="minorHAnsi" w:hAnsiTheme="minorHAnsi"/>
          <w:b/>
          <w:sz w:val="20"/>
        </w:rPr>
        <w:t xml:space="preserve">For which </w:t>
      </w:r>
      <w:r>
        <w:rPr>
          <w:rFonts w:asciiTheme="minorHAnsi" w:hAnsiTheme="minorHAnsi"/>
          <w:b/>
          <w:sz w:val="20"/>
        </w:rPr>
        <w:t>school</w:t>
      </w:r>
      <w:r w:rsidRPr="008A593D">
        <w:rPr>
          <w:rFonts w:asciiTheme="minorHAnsi" w:hAnsiTheme="minorHAnsi"/>
          <w:b/>
          <w:sz w:val="20"/>
        </w:rPr>
        <w:t xml:space="preserve"> year will your state’s district and/or school report cards report per-pupil expenditures for the first time?</w:t>
      </w:r>
      <w:r>
        <w:rPr>
          <w:rFonts w:asciiTheme="minorHAnsi" w:hAnsiTheme="minorHAnsi"/>
          <w:b/>
          <w:sz w:val="20"/>
        </w:rPr>
        <w:t xml:space="preserve"> </w:t>
      </w:r>
    </w:p>
    <w:p w14:paraId="1EF6985F" w14:textId="77777777" w:rsidR="00323C56" w:rsidRPr="008A593D" w:rsidRDefault="00323C56" w:rsidP="00323C56">
      <w:pPr>
        <w:widowControl/>
        <w:tabs>
          <w:tab w:val="center" w:pos="8550"/>
        </w:tabs>
        <w:spacing w:line="240" w:lineRule="auto"/>
        <w:rPr>
          <w:rFonts w:asciiTheme="minorHAnsi" w:hAnsiTheme="minorHAnsi"/>
          <w:b/>
          <w:sz w:val="20"/>
        </w:rPr>
      </w:pPr>
      <w:r w:rsidRPr="008A593D">
        <w:rPr>
          <w:rFonts w:asciiTheme="minorHAnsi" w:hAnsiTheme="minorHAnsi"/>
          <w:b/>
          <w:sz w:val="20"/>
        </w:rPr>
        <w:tab/>
        <w:t>SELECT ONE RESPONSE</w:t>
      </w:r>
    </w:p>
    <w:p w14:paraId="754042E2" w14:textId="77777777" w:rsidR="00323C56" w:rsidRPr="008A593D" w:rsidRDefault="00323C56" w:rsidP="00323C56">
      <w:pPr>
        <w:shd w:val="clear" w:color="auto" w:fill="D9D9D9" w:themeFill="background1" w:themeFillShade="D9"/>
        <w:tabs>
          <w:tab w:val="right" w:leader="dot" w:pos="8640"/>
        </w:tabs>
        <w:spacing w:line="240" w:lineRule="auto"/>
        <w:ind w:left="1080" w:right="1872" w:hanging="360"/>
        <w:rPr>
          <w:rFonts w:asciiTheme="minorHAnsi" w:hAnsiTheme="minorHAnsi"/>
          <w:sz w:val="20"/>
        </w:rPr>
      </w:pPr>
      <w:r w:rsidRPr="008A593D">
        <w:rPr>
          <w:rFonts w:asciiTheme="minorHAnsi" w:hAnsiTheme="minorHAnsi"/>
          <w:sz w:val="20"/>
        </w:rPr>
        <w:t>Before 2017–18</w:t>
      </w:r>
      <w:r w:rsidRPr="008A593D">
        <w:rPr>
          <w:rFonts w:asciiTheme="minorHAnsi" w:hAnsiTheme="minorHAnsi"/>
          <w:sz w:val="20"/>
        </w:rPr>
        <w:tab/>
        <w:t>1</w:t>
      </w:r>
    </w:p>
    <w:p w14:paraId="3D52D828" w14:textId="77777777" w:rsidR="00323C56" w:rsidRPr="008A593D" w:rsidRDefault="00323C56" w:rsidP="00323C56">
      <w:pPr>
        <w:tabs>
          <w:tab w:val="right" w:leader="dot" w:pos="8640"/>
        </w:tabs>
        <w:spacing w:line="240" w:lineRule="auto"/>
        <w:ind w:left="1080" w:right="1872" w:hanging="360"/>
        <w:rPr>
          <w:rFonts w:asciiTheme="minorHAnsi" w:hAnsiTheme="minorHAnsi"/>
          <w:sz w:val="20"/>
        </w:rPr>
      </w:pPr>
      <w:r w:rsidRPr="008A593D">
        <w:rPr>
          <w:rFonts w:asciiTheme="minorHAnsi" w:hAnsiTheme="minorHAnsi"/>
          <w:sz w:val="20"/>
        </w:rPr>
        <w:t>2017–18</w:t>
      </w:r>
      <w:r w:rsidRPr="008A593D">
        <w:rPr>
          <w:rFonts w:asciiTheme="minorHAnsi" w:hAnsiTheme="minorHAnsi"/>
          <w:sz w:val="20"/>
        </w:rPr>
        <w:tab/>
        <w:t>2</w:t>
      </w:r>
    </w:p>
    <w:p w14:paraId="2E3B3A58" w14:textId="77777777" w:rsidR="00323C56" w:rsidRPr="008A593D" w:rsidRDefault="00323C56" w:rsidP="00323C56">
      <w:pPr>
        <w:shd w:val="clear" w:color="auto" w:fill="D9D9D9" w:themeFill="background1" w:themeFillShade="D9"/>
        <w:tabs>
          <w:tab w:val="right" w:leader="dot" w:pos="8640"/>
        </w:tabs>
        <w:spacing w:line="240" w:lineRule="auto"/>
        <w:ind w:left="1080" w:right="1872" w:hanging="360"/>
        <w:rPr>
          <w:rFonts w:asciiTheme="minorHAnsi" w:hAnsiTheme="minorHAnsi"/>
          <w:sz w:val="20"/>
        </w:rPr>
      </w:pPr>
      <w:r w:rsidRPr="008A593D">
        <w:rPr>
          <w:rFonts w:asciiTheme="minorHAnsi" w:hAnsiTheme="minorHAnsi"/>
          <w:sz w:val="20"/>
        </w:rPr>
        <w:t>2018–19</w:t>
      </w:r>
      <w:r w:rsidRPr="008A593D">
        <w:rPr>
          <w:rFonts w:asciiTheme="minorHAnsi" w:hAnsiTheme="minorHAnsi"/>
          <w:sz w:val="20"/>
        </w:rPr>
        <w:tab/>
        <w:t>3</w:t>
      </w:r>
    </w:p>
    <w:p w14:paraId="313A0435" w14:textId="77777777" w:rsidR="00323C56" w:rsidRPr="008A593D" w:rsidRDefault="00323C56" w:rsidP="00323C56">
      <w:pPr>
        <w:tabs>
          <w:tab w:val="right" w:leader="dot" w:pos="8640"/>
        </w:tabs>
        <w:spacing w:line="240" w:lineRule="auto"/>
        <w:ind w:left="1080" w:right="1872" w:hanging="360"/>
        <w:rPr>
          <w:rFonts w:asciiTheme="minorHAnsi" w:hAnsiTheme="minorHAnsi"/>
          <w:sz w:val="20"/>
        </w:rPr>
      </w:pPr>
      <w:r w:rsidRPr="008A593D">
        <w:rPr>
          <w:rFonts w:asciiTheme="minorHAnsi" w:hAnsiTheme="minorHAnsi"/>
          <w:sz w:val="20"/>
        </w:rPr>
        <w:t>2019–20</w:t>
      </w:r>
      <w:r w:rsidRPr="008A593D">
        <w:rPr>
          <w:rFonts w:asciiTheme="minorHAnsi" w:hAnsiTheme="minorHAnsi"/>
          <w:sz w:val="20"/>
        </w:rPr>
        <w:tab/>
        <w:t>4</w:t>
      </w:r>
    </w:p>
    <w:p w14:paraId="19C02E9D" w14:textId="77777777" w:rsidR="00323C56" w:rsidRPr="008A593D" w:rsidRDefault="00323C56" w:rsidP="00323C56">
      <w:pPr>
        <w:widowControl/>
        <w:rPr>
          <w:rFonts w:asciiTheme="minorHAnsi" w:hAnsiTheme="minorHAnsi"/>
          <w:b/>
          <w:sz w:val="20"/>
        </w:rPr>
      </w:pPr>
      <w:r w:rsidRPr="008A593D">
        <w:br w:type="page"/>
      </w:r>
    </w:p>
    <w:p w14:paraId="7CC8E9D7" w14:textId="4E25E441" w:rsidR="00323C56" w:rsidRPr="008A593D" w:rsidRDefault="00323C56" w:rsidP="00323C56">
      <w:pPr>
        <w:spacing w:before="360" w:after="120" w:line="264" w:lineRule="auto"/>
        <w:ind w:left="720" w:hanging="720"/>
        <w:rPr>
          <w:rFonts w:asciiTheme="minorHAnsi" w:hAnsiTheme="minorHAnsi"/>
          <w:b/>
          <w:sz w:val="20"/>
        </w:rPr>
      </w:pPr>
      <w:r w:rsidRPr="008A593D">
        <w:rPr>
          <w:rFonts w:asciiTheme="minorHAnsi" w:hAnsiTheme="minorHAnsi"/>
          <w:b/>
          <w:sz w:val="20"/>
        </w:rPr>
        <w:t>1-2</w:t>
      </w:r>
      <w:r>
        <w:rPr>
          <w:rFonts w:asciiTheme="minorHAnsi" w:hAnsiTheme="minorHAnsi"/>
          <w:b/>
          <w:sz w:val="20"/>
        </w:rPr>
        <w:t>3</w:t>
      </w:r>
      <w:r w:rsidRPr="008A593D">
        <w:rPr>
          <w:rFonts w:asciiTheme="minorHAnsi" w:hAnsiTheme="minorHAnsi"/>
          <w:b/>
          <w:sz w:val="20"/>
        </w:rPr>
        <w:t>.</w:t>
      </w:r>
      <w:r>
        <w:rPr>
          <w:rFonts w:asciiTheme="minorHAnsi" w:hAnsiTheme="minorHAnsi"/>
          <w:b/>
          <w:sz w:val="20"/>
        </w:rPr>
        <w:tab/>
      </w:r>
      <w:r w:rsidRPr="008A593D">
        <w:rPr>
          <w:rFonts w:asciiTheme="minorHAnsi" w:hAnsiTheme="minorHAnsi"/>
          <w:b/>
          <w:sz w:val="20"/>
        </w:rPr>
        <w:t>Does your state currently have expenditure data for individual schools?</w:t>
      </w:r>
    </w:p>
    <w:p w14:paraId="42BFCEC6" w14:textId="77777777" w:rsidR="00323C56" w:rsidRPr="008A593D" w:rsidRDefault="00323C56" w:rsidP="00323C56">
      <w:pPr>
        <w:widowControl/>
        <w:tabs>
          <w:tab w:val="center" w:pos="8550"/>
        </w:tabs>
        <w:spacing w:line="240" w:lineRule="auto"/>
        <w:rPr>
          <w:rFonts w:asciiTheme="minorHAnsi" w:hAnsiTheme="minorHAnsi"/>
          <w:b/>
          <w:sz w:val="20"/>
        </w:rPr>
      </w:pPr>
      <w:r w:rsidRPr="008A593D">
        <w:rPr>
          <w:rFonts w:asciiTheme="minorHAnsi" w:hAnsiTheme="minorHAnsi"/>
          <w:b/>
          <w:sz w:val="20"/>
        </w:rPr>
        <w:tab/>
        <w:t>SELECT ONE RESPONSE</w:t>
      </w:r>
    </w:p>
    <w:p w14:paraId="536C4A89" w14:textId="77777777" w:rsidR="00323C56" w:rsidRPr="008A593D" w:rsidRDefault="00323C56" w:rsidP="00323C56">
      <w:pPr>
        <w:shd w:val="clear" w:color="auto" w:fill="D9D9D9" w:themeFill="background1" w:themeFillShade="D9"/>
        <w:tabs>
          <w:tab w:val="right" w:leader="dot" w:pos="8640"/>
        </w:tabs>
        <w:spacing w:line="240" w:lineRule="auto"/>
        <w:ind w:left="720" w:right="1872"/>
        <w:rPr>
          <w:rFonts w:asciiTheme="minorHAnsi" w:hAnsiTheme="minorHAnsi"/>
          <w:sz w:val="20"/>
        </w:rPr>
      </w:pPr>
      <w:r w:rsidRPr="008A593D">
        <w:rPr>
          <w:rFonts w:asciiTheme="minorHAnsi" w:hAnsiTheme="minorHAnsi"/>
          <w:sz w:val="20"/>
        </w:rPr>
        <w:t>Yes</w:t>
      </w:r>
      <w:r w:rsidRPr="008A593D">
        <w:rPr>
          <w:rFonts w:asciiTheme="minorHAnsi" w:hAnsiTheme="minorHAnsi"/>
          <w:sz w:val="20"/>
        </w:rPr>
        <w:tab/>
        <w:t xml:space="preserve">1 </w:t>
      </w:r>
    </w:p>
    <w:p w14:paraId="7C7443FB" w14:textId="77777777" w:rsidR="00323C56" w:rsidRPr="008A593D" w:rsidRDefault="00323C56" w:rsidP="00323C56">
      <w:pPr>
        <w:tabs>
          <w:tab w:val="right" w:leader="dot" w:pos="8640"/>
        </w:tabs>
        <w:spacing w:line="240" w:lineRule="auto"/>
        <w:ind w:left="720" w:right="2592"/>
        <w:rPr>
          <w:rFonts w:asciiTheme="minorHAnsi" w:hAnsiTheme="minorHAnsi"/>
          <w:sz w:val="20"/>
        </w:rPr>
      </w:pPr>
      <w:r w:rsidRPr="008A593D">
        <w:rPr>
          <w:rFonts w:asciiTheme="minorHAnsi" w:hAnsiTheme="minorHAnsi"/>
          <w:sz w:val="20"/>
        </w:rPr>
        <w:t>No</w:t>
      </w:r>
      <w:r w:rsidRPr="008A593D">
        <w:rPr>
          <w:rFonts w:asciiTheme="minorHAnsi" w:hAnsiTheme="minorHAnsi"/>
          <w:sz w:val="20"/>
        </w:rPr>
        <w:tab/>
        <w:t>0</w:t>
      </w:r>
    </w:p>
    <w:p w14:paraId="1360E8B3" w14:textId="1EB26888" w:rsidR="00323C56" w:rsidRPr="008A593D" w:rsidRDefault="00323C56" w:rsidP="00323C56">
      <w:pPr>
        <w:spacing w:before="360" w:after="120" w:line="264" w:lineRule="auto"/>
        <w:ind w:left="720" w:hanging="720"/>
        <w:rPr>
          <w:rFonts w:asciiTheme="minorHAnsi" w:hAnsiTheme="minorHAnsi"/>
          <w:b/>
          <w:sz w:val="20"/>
        </w:rPr>
      </w:pPr>
      <w:r w:rsidRPr="008A593D">
        <w:rPr>
          <w:rFonts w:asciiTheme="minorHAnsi" w:hAnsiTheme="minorHAnsi"/>
          <w:b/>
          <w:sz w:val="20"/>
        </w:rPr>
        <w:t>1-2</w:t>
      </w:r>
      <w:r>
        <w:rPr>
          <w:rFonts w:asciiTheme="minorHAnsi" w:hAnsiTheme="minorHAnsi"/>
          <w:b/>
          <w:sz w:val="20"/>
        </w:rPr>
        <w:t>4</w:t>
      </w:r>
      <w:r w:rsidRPr="008A593D">
        <w:rPr>
          <w:rFonts w:asciiTheme="minorHAnsi" w:hAnsiTheme="minorHAnsi"/>
          <w:b/>
          <w:sz w:val="20"/>
        </w:rPr>
        <w:t>.</w:t>
      </w:r>
      <w:r>
        <w:rPr>
          <w:rFonts w:asciiTheme="minorHAnsi" w:hAnsiTheme="minorHAnsi"/>
          <w:b/>
          <w:sz w:val="20"/>
        </w:rPr>
        <w:tab/>
      </w:r>
      <w:r w:rsidRPr="008A593D">
        <w:rPr>
          <w:rFonts w:asciiTheme="minorHAnsi" w:hAnsiTheme="minorHAnsi"/>
          <w:b/>
          <w:sz w:val="20"/>
        </w:rPr>
        <w:t>How does your state (or will your state) obtain expenditure data for individual schools?</w:t>
      </w:r>
    </w:p>
    <w:p w14:paraId="07CBDFE4" w14:textId="77777777" w:rsidR="00323C56" w:rsidRPr="008A593D" w:rsidRDefault="00323C56" w:rsidP="00323C56">
      <w:pPr>
        <w:widowControl/>
        <w:tabs>
          <w:tab w:val="center" w:pos="8730"/>
        </w:tabs>
        <w:spacing w:line="240" w:lineRule="auto"/>
        <w:rPr>
          <w:rFonts w:asciiTheme="minorHAnsi" w:hAnsiTheme="minorHAnsi"/>
          <w:b/>
          <w:sz w:val="20"/>
        </w:rPr>
      </w:pPr>
      <w:r w:rsidRPr="008A593D">
        <w:rPr>
          <w:rFonts w:asciiTheme="minorHAnsi" w:hAnsiTheme="minorHAnsi"/>
          <w:b/>
          <w:sz w:val="20"/>
        </w:rPr>
        <w:tab/>
        <w:t>SELECT ALL THAT APPLY</w:t>
      </w:r>
    </w:p>
    <w:p w14:paraId="3358DE88" w14:textId="77777777" w:rsidR="00323C56" w:rsidRPr="008A593D" w:rsidRDefault="00323C56" w:rsidP="00323C56">
      <w:pPr>
        <w:shd w:val="clear" w:color="auto" w:fill="D9D9D9" w:themeFill="background1" w:themeFillShade="D9"/>
        <w:tabs>
          <w:tab w:val="right" w:leader="dot" w:pos="8640"/>
        </w:tabs>
        <w:spacing w:line="240" w:lineRule="auto"/>
        <w:ind w:left="720" w:right="1872"/>
        <w:rPr>
          <w:rFonts w:asciiTheme="minorHAnsi" w:hAnsiTheme="minorHAnsi"/>
          <w:sz w:val="20"/>
        </w:rPr>
      </w:pPr>
      <w:r w:rsidRPr="008A593D">
        <w:rPr>
          <w:rFonts w:asciiTheme="minorHAnsi" w:hAnsiTheme="minorHAnsi"/>
          <w:sz w:val="20"/>
          <w:szCs w:val="20"/>
        </w:rPr>
        <w:t>Consolidate information already in existing state data systems</w:t>
      </w:r>
      <w:r w:rsidRPr="008A593D">
        <w:rPr>
          <w:rFonts w:asciiTheme="minorHAnsi" w:hAnsiTheme="minorHAnsi"/>
          <w:sz w:val="20"/>
          <w:szCs w:val="20"/>
        </w:rPr>
        <w:tab/>
        <w:t>1</w:t>
      </w:r>
    </w:p>
    <w:p w14:paraId="735DE3CA" w14:textId="77777777" w:rsidR="00323C56" w:rsidRPr="008A593D" w:rsidRDefault="00323C56" w:rsidP="00323C56">
      <w:pPr>
        <w:tabs>
          <w:tab w:val="right" w:leader="dot" w:pos="8640"/>
        </w:tabs>
        <w:spacing w:line="240" w:lineRule="auto"/>
        <w:ind w:left="1080" w:right="2160" w:hanging="360"/>
        <w:rPr>
          <w:rFonts w:asciiTheme="minorHAnsi" w:hAnsiTheme="minorHAnsi"/>
          <w:sz w:val="20"/>
          <w:szCs w:val="20"/>
        </w:rPr>
      </w:pPr>
      <w:r w:rsidRPr="008A593D">
        <w:rPr>
          <w:rFonts w:asciiTheme="minorHAnsi" w:hAnsiTheme="minorHAnsi"/>
          <w:sz w:val="20"/>
          <w:szCs w:val="20"/>
        </w:rPr>
        <w:t>Develop a new state financial management system</w:t>
      </w:r>
      <w:r w:rsidRPr="008A593D">
        <w:rPr>
          <w:rFonts w:asciiTheme="minorHAnsi" w:hAnsiTheme="minorHAnsi"/>
          <w:sz w:val="20"/>
          <w:szCs w:val="20"/>
        </w:rPr>
        <w:tab/>
        <w:t>2</w:t>
      </w:r>
    </w:p>
    <w:p w14:paraId="73F8BB29" w14:textId="77777777" w:rsidR="00323C56" w:rsidRPr="008A593D" w:rsidRDefault="00323C56" w:rsidP="00323C56">
      <w:pPr>
        <w:shd w:val="clear" w:color="auto" w:fill="D9D9D9" w:themeFill="background1" w:themeFillShade="D9"/>
        <w:tabs>
          <w:tab w:val="right" w:leader="dot" w:pos="8640"/>
        </w:tabs>
        <w:spacing w:line="240" w:lineRule="auto"/>
        <w:ind w:left="720" w:right="1872"/>
        <w:rPr>
          <w:rFonts w:asciiTheme="minorHAnsi" w:hAnsiTheme="minorHAnsi"/>
          <w:sz w:val="20"/>
        </w:rPr>
      </w:pPr>
      <w:r w:rsidRPr="008A593D">
        <w:rPr>
          <w:rFonts w:asciiTheme="minorHAnsi" w:hAnsiTheme="minorHAnsi"/>
          <w:sz w:val="20"/>
          <w:szCs w:val="20"/>
        </w:rPr>
        <w:t>Request electronic data on school-level spending from districts</w:t>
      </w:r>
      <w:r w:rsidRPr="008A593D">
        <w:rPr>
          <w:rFonts w:asciiTheme="minorHAnsi" w:hAnsiTheme="minorHAnsi"/>
          <w:sz w:val="20"/>
          <w:szCs w:val="20"/>
        </w:rPr>
        <w:tab/>
        <w:t>3</w:t>
      </w:r>
    </w:p>
    <w:p w14:paraId="2830FA9F" w14:textId="77777777" w:rsidR="00323C56" w:rsidRPr="008A593D" w:rsidRDefault="00323C56" w:rsidP="00323C56">
      <w:pPr>
        <w:tabs>
          <w:tab w:val="right" w:leader="dot" w:pos="8640"/>
        </w:tabs>
        <w:spacing w:line="240" w:lineRule="auto"/>
        <w:ind w:left="1080" w:right="2160" w:hanging="360"/>
        <w:rPr>
          <w:rFonts w:asciiTheme="minorHAnsi" w:hAnsiTheme="minorHAnsi"/>
          <w:sz w:val="20"/>
          <w:szCs w:val="20"/>
        </w:rPr>
      </w:pPr>
      <w:r w:rsidRPr="008A593D">
        <w:rPr>
          <w:rFonts w:asciiTheme="minorHAnsi" w:hAnsiTheme="minorHAnsi"/>
          <w:sz w:val="20"/>
          <w:szCs w:val="20"/>
        </w:rPr>
        <w:t>Survey districts on the level of spending at the school level</w:t>
      </w:r>
      <w:r w:rsidRPr="008A593D">
        <w:rPr>
          <w:rFonts w:asciiTheme="minorHAnsi" w:hAnsiTheme="minorHAnsi"/>
          <w:sz w:val="20"/>
          <w:szCs w:val="20"/>
        </w:rPr>
        <w:tab/>
        <w:t>4</w:t>
      </w:r>
    </w:p>
    <w:p w14:paraId="7A0B80CC" w14:textId="77777777" w:rsidR="00323C56" w:rsidRPr="008A593D" w:rsidRDefault="00323C56" w:rsidP="00323C56">
      <w:pPr>
        <w:shd w:val="clear" w:color="auto" w:fill="D9D9D9" w:themeFill="background1" w:themeFillShade="D9"/>
        <w:tabs>
          <w:tab w:val="right" w:leader="dot" w:pos="8640"/>
        </w:tabs>
        <w:spacing w:line="240" w:lineRule="auto"/>
        <w:ind w:left="720" w:right="1872"/>
        <w:rPr>
          <w:rFonts w:asciiTheme="minorHAnsi" w:hAnsiTheme="minorHAnsi"/>
          <w:sz w:val="20"/>
        </w:rPr>
      </w:pPr>
      <w:r w:rsidRPr="008A593D">
        <w:rPr>
          <w:rFonts w:asciiTheme="minorHAnsi" w:hAnsiTheme="minorHAnsi"/>
          <w:sz w:val="20"/>
          <w:szCs w:val="20"/>
        </w:rPr>
        <w:t>Some other approach</w:t>
      </w:r>
      <w:r w:rsidRPr="008A593D">
        <w:rPr>
          <w:rFonts w:asciiTheme="minorHAnsi" w:hAnsiTheme="minorHAnsi"/>
          <w:sz w:val="20"/>
          <w:szCs w:val="20"/>
        </w:rPr>
        <w:tab/>
        <w:t>5</w:t>
      </w:r>
    </w:p>
    <w:p w14:paraId="2659068D" w14:textId="77777777" w:rsidR="00323C56" w:rsidRPr="008A593D" w:rsidRDefault="00323C56" w:rsidP="00323C56">
      <w:pPr>
        <w:shd w:val="clear" w:color="auto" w:fill="D9D9D9" w:themeFill="background1" w:themeFillShade="D9"/>
        <w:tabs>
          <w:tab w:val="right" w:leader="underscore" w:pos="8640"/>
        </w:tabs>
        <w:spacing w:line="240" w:lineRule="auto"/>
        <w:ind w:left="720" w:right="1872"/>
        <w:rPr>
          <w:rFonts w:asciiTheme="minorHAnsi" w:hAnsiTheme="minorHAnsi"/>
          <w:sz w:val="20"/>
        </w:rPr>
      </w:pPr>
      <w:r>
        <w:rPr>
          <w:rFonts w:asciiTheme="minorHAnsi" w:hAnsiTheme="minorHAnsi"/>
          <w:i/>
          <w:sz w:val="20"/>
          <w:szCs w:val="20"/>
        </w:rPr>
        <w:t>(</w:t>
      </w:r>
      <w:r w:rsidRPr="008A593D">
        <w:rPr>
          <w:rFonts w:asciiTheme="minorHAnsi" w:hAnsiTheme="minorHAnsi"/>
          <w:i/>
          <w:sz w:val="20"/>
          <w:szCs w:val="20"/>
        </w:rPr>
        <w:t>Specify</w:t>
      </w:r>
      <w:r>
        <w:rPr>
          <w:rFonts w:asciiTheme="minorHAnsi" w:hAnsiTheme="minorHAnsi"/>
          <w:i/>
          <w:sz w:val="20"/>
          <w:szCs w:val="20"/>
        </w:rPr>
        <w:t>)</w:t>
      </w:r>
      <w:r w:rsidRPr="008A593D">
        <w:rPr>
          <w:rFonts w:asciiTheme="minorHAnsi" w:hAnsiTheme="minorHAnsi"/>
          <w:sz w:val="20"/>
          <w:szCs w:val="20"/>
        </w:rPr>
        <w:t>:</w:t>
      </w:r>
      <w:r w:rsidRPr="008A593D">
        <w:rPr>
          <w:rFonts w:asciiTheme="minorHAnsi" w:hAnsiTheme="minorHAnsi"/>
          <w:sz w:val="20"/>
          <w:szCs w:val="20"/>
        </w:rPr>
        <w:tab/>
      </w:r>
    </w:p>
    <w:p w14:paraId="405D0D30" w14:textId="5126E62E" w:rsidR="00323C56" w:rsidRPr="008A593D" w:rsidRDefault="00323C56" w:rsidP="00323C56">
      <w:pPr>
        <w:widowControl/>
        <w:rPr>
          <w:rFonts w:asciiTheme="minorHAnsi" w:hAnsiTheme="minorHAnsi"/>
          <w:b/>
          <w:sz w:val="22"/>
        </w:rPr>
      </w:pPr>
    </w:p>
    <w:p w14:paraId="4CCFCC98" w14:textId="0E35576D" w:rsidR="00323C56" w:rsidRPr="00214D0D" w:rsidRDefault="00323C56" w:rsidP="00323C56">
      <w:pPr>
        <w:keepNext/>
        <w:widowControl/>
        <w:spacing w:after="240" w:line="240" w:lineRule="auto"/>
        <w:ind w:left="432" w:hanging="432"/>
        <w:outlineLvl w:val="2"/>
        <w:rPr>
          <w:rFonts w:asciiTheme="minorHAnsi" w:hAnsiTheme="minorHAnsi"/>
          <w:b/>
          <w:sz w:val="24"/>
          <w:szCs w:val="24"/>
        </w:rPr>
      </w:pPr>
      <w:r w:rsidRPr="00214D0D">
        <w:rPr>
          <w:rFonts w:asciiTheme="minorHAnsi" w:hAnsiTheme="minorHAnsi"/>
          <w:b/>
          <w:sz w:val="24"/>
          <w:szCs w:val="24"/>
        </w:rPr>
        <w:t>Identifying Comprehensive Support</w:t>
      </w:r>
      <w:r w:rsidR="003A7B32">
        <w:rPr>
          <w:rFonts w:asciiTheme="minorHAnsi" w:hAnsiTheme="minorHAnsi"/>
          <w:b/>
          <w:sz w:val="24"/>
          <w:szCs w:val="24"/>
        </w:rPr>
        <w:t>,</w:t>
      </w:r>
      <w:r w:rsidRPr="00214D0D">
        <w:rPr>
          <w:rFonts w:asciiTheme="minorHAnsi" w:hAnsiTheme="minorHAnsi"/>
          <w:b/>
          <w:sz w:val="24"/>
          <w:szCs w:val="24"/>
        </w:rPr>
        <w:t xml:space="preserve"> Targeted Support</w:t>
      </w:r>
      <w:r w:rsidR="003A7B32">
        <w:rPr>
          <w:rFonts w:asciiTheme="minorHAnsi" w:hAnsiTheme="minorHAnsi"/>
          <w:b/>
          <w:sz w:val="24"/>
          <w:szCs w:val="24"/>
        </w:rPr>
        <w:t>, and Additional Targeted Support</w:t>
      </w:r>
      <w:r w:rsidRPr="00214D0D">
        <w:rPr>
          <w:rFonts w:asciiTheme="minorHAnsi" w:hAnsiTheme="minorHAnsi"/>
          <w:b/>
          <w:sz w:val="24"/>
          <w:szCs w:val="24"/>
        </w:rPr>
        <w:t xml:space="preserve"> Schools</w:t>
      </w:r>
    </w:p>
    <w:p w14:paraId="5AE8BB1C" w14:textId="3456725D" w:rsidR="00323C56" w:rsidRPr="008A593D" w:rsidRDefault="00323C56" w:rsidP="00323C56">
      <w:pPr>
        <w:widowControl/>
        <w:rPr>
          <w:rFonts w:asciiTheme="minorHAnsi" w:hAnsiTheme="minorHAnsi"/>
          <w:b/>
          <w:sz w:val="22"/>
        </w:rPr>
      </w:pPr>
      <w:r w:rsidRPr="008A593D">
        <w:rPr>
          <w:rFonts w:asciiTheme="minorHAnsi" w:hAnsiTheme="minorHAnsi"/>
          <w:b/>
          <w:sz w:val="22"/>
        </w:rPr>
        <w:t>Under ESSA, states are identifying schools for comprehensive support and improvement</w:t>
      </w:r>
      <w:r w:rsidR="003A7B32">
        <w:rPr>
          <w:rFonts w:asciiTheme="minorHAnsi" w:hAnsiTheme="minorHAnsi"/>
          <w:b/>
          <w:sz w:val="22"/>
        </w:rPr>
        <w:t>,</w:t>
      </w:r>
      <w:r w:rsidRPr="008A593D">
        <w:rPr>
          <w:rFonts w:asciiTheme="minorHAnsi" w:hAnsiTheme="minorHAnsi"/>
          <w:b/>
          <w:sz w:val="22"/>
        </w:rPr>
        <w:t xml:space="preserve"> targeted support and improvement</w:t>
      </w:r>
      <w:r w:rsidR="003A7B32">
        <w:rPr>
          <w:rFonts w:asciiTheme="minorHAnsi" w:hAnsiTheme="minorHAnsi"/>
          <w:b/>
          <w:sz w:val="22"/>
        </w:rPr>
        <w:t>, and additional targeted support and improvement</w:t>
      </w:r>
      <w:r w:rsidRPr="008A593D">
        <w:rPr>
          <w:rFonts w:asciiTheme="minorHAnsi" w:hAnsiTheme="minorHAnsi"/>
          <w:b/>
          <w:sz w:val="22"/>
        </w:rPr>
        <w:t>. The following sections refer to those schools as Comprehensive Support schools</w:t>
      </w:r>
      <w:r w:rsidR="003A7B32">
        <w:rPr>
          <w:rFonts w:asciiTheme="minorHAnsi" w:hAnsiTheme="minorHAnsi"/>
          <w:b/>
          <w:sz w:val="22"/>
        </w:rPr>
        <w:t>,</w:t>
      </w:r>
      <w:r w:rsidRPr="008A593D">
        <w:rPr>
          <w:rFonts w:asciiTheme="minorHAnsi" w:hAnsiTheme="minorHAnsi"/>
          <w:b/>
          <w:sz w:val="22"/>
        </w:rPr>
        <w:t xml:space="preserve"> Targeted Support schools</w:t>
      </w:r>
      <w:r w:rsidR="003A7B32">
        <w:rPr>
          <w:rFonts w:asciiTheme="minorHAnsi" w:hAnsiTheme="minorHAnsi"/>
          <w:b/>
          <w:sz w:val="22"/>
        </w:rPr>
        <w:t>, and Additional Targeted Support schools</w:t>
      </w:r>
      <w:r w:rsidRPr="008A593D">
        <w:rPr>
          <w:rFonts w:asciiTheme="minorHAnsi" w:hAnsiTheme="minorHAnsi"/>
          <w:b/>
          <w:sz w:val="22"/>
        </w:rPr>
        <w:t xml:space="preserve">. </w:t>
      </w:r>
    </w:p>
    <w:p w14:paraId="20501008" w14:textId="77777777" w:rsidR="007B1C81" w:rsidRDefault="007B1C81">
      <w:pPr>
        <w:widowControl/>
        <w:rPr>
          <w:rFonts w:asciiTheme="minorHAnsi" w:hAnsiTheme="minorHAnsi"/>
          <w:b/>
          <w:sz w:val="20"/>
          <w:szCs w:val="20"/>
        </w:rPr>
      </w:pPr>
      <w:r>
        <w:rPr>
          <w:rFonts w:asciiTheme="minorHAnsi" w:hAnsiTheme="minorHAnsi"/>
          <w:b/>
          <w:sz w:val="20"/>
          <w:szCs w:val="20"/>
        </w:rPr>
        <w:br w:type="page"/>
      </w:r>
    </w:p>
    <w:p w14:paraId="2D5EFD7C" w14:textId="736E1D84"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1-2</w:t>
      </w:r>
      <w:r>
        <w:rPr>
          <w:rFonts w:asciiTheme="minorHAnsi" w:hAnsiTheme="minorHAnsi"/>
          <w:b/>
          <w:sz w:val="20"/>
          <w:szCs w:val="20"/>
        </w:rPr>
        <w:t>5</w:t>
      </w:r>
      <w:r w:rsidRPr="008A593D">
        <w:rPr>
          <w:rFonts w:asciiTheme="minorHAnsi" w:hAnsiTheme="minorHAnsi"/>
          <w:b/>
          <w:sz w:val="20"/>
          <w:szCs w:val="20"/>
        </w:rPr>
        <w:t>.</w:t>
      </w:r>
      <w:r>
        <w:rPr>
          <w:rFonts w:asciiTheme="minorHAnsi" w:hAnsiTheme="minorHAnsi"/>
          <w:b/>
          <w:sz w:val="20"/>
          <w:szCs w:val="20"/>
        </w:rPr>
        <w:tab/>
      </w:r>
      <w:r w:rsidRPr="008A593D">
        <w:rPr>
          <w:rFonts w:asciiTheme="minorHAnsi" w:hAnsiTheme="minorHAnsi"/>
          <w:b/>
          <w:sz w:val="20"/>
          <w:szCs w:val="20"/>
        </w:rPr>
        <w:t>What is your state’s timetable for identifying</w:t>
      </w:r>
      <w:r>
        <w:rPr>
          <w:rFonts w:asciiTheme="minorHAnsi" w:hAnsiTheme="minorHAnsi"/>
          <w:b/>
          <w:sz w:val="20"/>
          <w:szCs w:val="20"/>
        </w:rPr>
        <w:t xml:space="preserve"> the first group of</w:t>
      </w:r>
      <w:r w:rsidRPr="008A593D">
        <w:rPr>
          <w:rFonts w:asciiTheme="minorHAnsi" w:hAnsiTheme="minorHAnsi"/>
          <w:b/>
          <w:sz w:val="20"/>
          <w:szCs w:val="20"/>
        </w:rPr>
        <w:t xml:space="preserve"> Title I Comprehensive Support</w:t>
      </w:r>
      <w:r w:rsidR="003A7B32">
        <w:rPr>
          <w:rFonts w:asciiTheme="minorHAnsi" w:hAnsiTheme="minorHAnsi"/>
          <w:b/>
          <w:sz w:val="20"/>
          <w:szCs w:val="20"/>
        </w:rPr>
        <w:t>,</w:t>
      </w:r>
      <w:r w:rsidRPr="008A593D">
        <w:rPr>
          <w:rFonts w:asciiTheme="minorHAnsi" w:hAnsiTheme="minorHAnsi"/>
          <w:b/>
          <w:sz w:val="20"/>
          <w:szCs w:val="20"/>
        </w:rPr>
        <w:t xml:space="preserve"> Title I Targeted Support</w:t>
      </w:r>
      <w:r w:rsidR="003A7B32">
        <w:rPr>
          <w:rFonts w:asciiTheme="minorHAnsi" w:hAnsiTheme="minorHAnsi"/>
          <w:b/>
          <w:sz w:val="20"/>
          <w:szCs w:val="20"/>
        </w:rPr>
        <w:t>, and Title I Additional Targeted Support</w:t>
      </w:r>
      <w:r w:rsidRPr="008A593D">
        <w:rPr>
          <w:rFonts w:asciiTheme="minorHAnsi" w:hAnsiTheme="minorHAnsi"/>
          <w:b/>
          <w:sz w:val="20"/>
          <w:szCs w:val="20"/>
        </w:rPr>
        <w:t xml:space="preserve"> schools and for planning and implementing interventions in those schools?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978"/>
        <w:gridCol w:w="978"/>
        <w:gridCol w:w="978"/>
        <w:gridCol w:w="978"/>
      </w:tblGrid>
      <w:tr w:rsidR="00323C56" w:rsidRPr="008A593D" w14:paraId="66793452" w14:textId="77777777" w:rsidTr="00A0180F">
        <w:tc>
          <w:tcPr>
            <w:tcW w:w="6570" w:type="dxa"/>
            <w:tcBorders>
              <w:right w:val="single" w:sz="4" w:space="0" w:color="auto"/>
            </w:tcBorders>
          </w:tcPr>
          <w:p w14:paraId="22097FA0" w14:textId="3FABAA69" w:rsidR="00323C56" w:rsidRPr="008A593D" w:rsidRDefault="00323C56" w:rsidP="00A0180F">
            <w:pPr>
              <w:tabs>
                <w:tab w:val="left" w:pos="720"/>
              </w:tabs>
              <w:spacing w:before="120"/>
              <w:rPr>
                <w:rFonts w:asciiTheme="minorHAnsi" w:hAnsiTheme="minorHAnsi" w:cs="Arial"/>
                <w:b/>
                <w:bCs/>
                <w:sz w:val="20"/>
                <w:szCs w:val="20"/>
              </w:rPr>
            </w:pPr>
            <w:r w:rsidRPr="008A593D">
              <w:rPr>
                <w:rFonts w:asciiTheme="minorHAnsi" w:hAnsiTheme="minorHAnsi"/>
                <w:b/>
                <w:sz w:val="20"/>
                <w:szCs w:val="20"/>
              </w:rPr>
              <w:tab/>
            </w:r>
          </w:p>
        </w:tc>
        <w:tc>
          <w:tcPr>
            <w:tcW w:w="3912" w:type="dxa"/>
            <w:gridSpan w:val="4"/>
            <w:tcBorders>
              <w:top w:val="single" w:sz="4" w:space="0" w:color="auto"/>
              <w:left w:val="single" w:sz="4" w:space="0" w:color="auto"/>
              <w:bottom w:val="single" w:sz="4" w:space="0" w:color="auto"/>
              <w:right w:val="single" w:sz="4" w:space="0" w:color="auto"/>
            </w:tcBorders>
            <w:vAlign w:val="bottom"/>
          </w:tcPr>
          <w:p w14:paraId="6171D159" w14:textId="77777777" w:rsidR="00323C56" w:rsidRPr="008A593D" w:rsidRDefault="00323C56" w:rsidP="00A0180F">
            <w:pPr>
              <w:jc w:val="center"/>
              <w:rPr>
                <w:rFonts w:asciiTheme="minorHAnsi" w:hAnsiTheme="minorHAnsi"/>
                <w:b/>
                <w:bCs/>
                <w:sz w:val="20"/>
              </w:rPr>
            </w:pPr>
            <w:r w:rsidRPr="008A593D">
              <w:rPr>
                <w:rFonts w:asciiTheme="minorHAnsi" w:hAnsiTheme="minorHAnsi"/>
                <w:b/>
                <w:bCs/>
                <w:sz w:val="20"/>
              </w:rPr>
              <w:t>SELECT ONE RESPONSE IN EACH ROW</w:t>
            </w:r>
          </w:p>
        </w:tc>
      </w:tr>
      <w:tr w:rsidR="00323C56" w:rsidRPr="008A593D" w14:paraId="0BB5FC1E" w14:textId="77777777" w:rsidTr="00A0180F">
        <w:tc>
          <w:tcPr>
            <w:tcW w:w="6570" w:type="dxa"/>
            <w:tcBorders>
              <w:right w:val="single" w:sz="4" w:space="0" w:color="auto"/>
            </w:tcBorders>
          </w:tcPr>
          <w:p w14:paraId="52D92AB2" w14:textId="77777777" w:rsidR="00323C56" w:rsidRPr="008A593D" w:rsidRDefault="00323C56" w:rsidP="00A0180F">
            <w:pPr>
              <w:tabs>
                <w:tab w:val="left" w:pos="720"/>
              </w:tabs>
              <w:spacing w:before="120"/>
              <w:rPr>
                <w:rFonts w:asciiTheme="minorHAnsi" w:hAnsiTheme="minorHAnsi" w:cs="Arial"/>
                <w:b/>
                <w:bCs/>
                <w:sz w:val="20"/>
                <w:szCs w:val="20"/>
              </w:rPr>
            </w:pPr>
          </w:p>
        </w:tc>
        <w:tc>
          <w:tcPr>
            <w:tcW w:w="3912" w:type="dxa"/>
            <w:gridSpan w:val="4"/>
            <w:tcBorders>
              <w:top w:val="single" w:sz="4" w:space="0" w:color="auto"/>
              <w:left w:val="single" w:sz="4" w:space="0" w:color="auto"/>
              <w:bottom w:val="single" w:sz="4" w:space="0" w:color="auto"/>
              <w:right w:val="single" w:sz="4" w:space="0" w:color="auto"/>
            </w:tcBorders>
            <w:vAlign w:val="bottom"/>
          </w:tcPr>
          <w:p w14:paraId="7047C0A2" w14:textId="77777777" w:rsidR="00323C56" w:rsidRPr="008A593D" w:rsidRDefault="00323C56" w:rsidP="00A0180F">
            <w:pPr>
              <w:jc w:val="center"/>
              <w:rPr>
                <w:rFonts w:asciiTheme="minorHAnsi" w:hAnsiTheme="minorHAnsi"/>
                <w:sz w:val="20"/>
              </w:rPr>
            </w:pPr>
            <w:r w:rsidRPr="008A593D">
              <w:rPr>
                <w:rFonts w:asciiTheme="minorHAnsi" w:hAnsiTheme="minorHAnsi"/>
                <w:b/>
                <w:bCs/>
                <w:sz w:val="20"/>
              </w:rPr>
              <w:t>School Year</w:t>
            </w:r>
          </w:p>
        </w:tc>
      </w:tr>
      <w:tr w:rsidR="00323C56" w:rsidRPr="008A593D" w14:paraId="1F2BC4F9" w14:textId="77777777" w:rsidTr="007B1C81">
        <w:tc>
          <w:tcPr>
            <w:tcW w:w="6570" w:type="dxa"/>
            <w:tcBorders>
              <w:right w:val="single" w:sz="4" w:space="0" w:color="auto"/>
            </w:tcBorders>
          </w:tcPr>
          <w:p w14:paraId="5F95C8B6" w14:textId="77777777" w:rsidR="00323C56" w:rsidRPr="008A593D" w:rsidRDefault="00323C56" w:rsidP="00A0180F">
            <w:pPr>
              <w:tabs>
                <w:tab w:val="left" w:pos="720"/>
              </w:tabs>
              <w:spacing w:before="120"/>
              <w:rPr>
                <w:rFonts w:asciiTheme="minorHAnsi" w:hAnsiTheme="minorHAnsi" w:cs="Arial"/>
                <w:b/>
                <w:bCs/>
                <w:sz w:val="20"/>
                <w:szCs w:val="20"/>
              </w:rPr>
            </w:pPr>
          </w:p>
        </w:tc>
        <w:tc>
          <w:tcPr>
            <w:tcW w:w="978" w:type="dxa"/>
            <w:tcBorders>
              <w:top w:val="single" w:sz="4" w:space="0" w:color="auto"/>
              <w:left w:val="single" w:sz="4" w:space="0" w:color="auto"/>
              <w:bottom w:val="single" w:sz="4" w:space="0" w:color="auto"/>
              <w:right w:val="single" w:sz="4" w:space="0" w:color="auto"/>
            </w:tcBorders>
            <w:vAlign w:val="bottom"/>
          </w:tcPr>
          <w:p w14:paraId="1041E8B4" w14:textId="77777777" w:rsidR="00323C56" w:rsidRPr="008A593D" w:rsidRDefault="00323C56" w:rsidP="00A0180F">
            <w:pPr>
              <w:jc w:val="center"/>
              <w:rPr>
                <w:rFonts w:asciiTheme="minorHAnsi" w:hAnsiTheme="minorHAnsi" w:cs="Arial"/>
                <w:b/>
                <w:bCs/>
                <w:sz w:val="20"/>
                <w:szCs w:val="20"/>
              </w:rPr>
            </w:pPr>
            <w:r>
              <w:rPr>
                <w:rFonts w:asciiTheme="minorHAnsi" w:hAnsiTheme="minorHAnsi" w:cs="Arial"/>
                <w:b/>
                <w:bCs/>
                <w:sz w:val="20"/>
                <w:szCs w:val="20"/>
              </w:rPr>
              <w:t>2016-17</w:t>
            </w:r>
          </w:p>
        </w:tc>
        <w:tc>
          <w:tcPr>
            <w:tcW w:w="978" w:type="dxa"/>
            <w:tcBorders>
              <w:top w:val="single" w:sz="4" w:space="0" w:color="auto"/>
              <w:left w:val="single" w:sz="4" w:space="0" w:color="auto"/>
              <w:bottom w:val="single" w:sz="4" w:space="0" w:color="auto"/>
              <w:right w:val="single" w:sz="4" w:space="0" w:color="auto"/>
            </w:tcBorders>
            <w:vAlign w:val="bottom"/>
          </w:tcPr>
          <w:p w14:paraId="4B88FB29" w14:textId="77777777" w:rsidR="00323C56" w:rsidRPr="008A593D" w:rsidRDefault="00323C56" w:rsidP="00A0180F">
            <w:pPr>
              <w:jc w:val="center"/>
              <w:rPr>
                <w:rFonts w:asciiTheme="minorHAnsi" w:hAnsiTheme="minorHAnsi" w:cs="Arial"/>
                <w:b/>
                <w:bCs/>
                <w:sz w:val="20"/>
                <w:szCs w:val="20"/>
              </w:rPr>
            </w:pPr>
            <w:r w:rsidRPr="008A593D">
              <w:rPr>
                <w:rFonts w:asciiTheme="minorHAnsi" w:hAnsiTheme="minorHAnsi" w:cs="Arial"/>
                <w:b/>
                <w:bCs/>
                <w:sz w:val="20"/>
                <w:szCs w:val="20"/>
              </w:rPr>
              <w:t>2017–18</w:t>
            </w:r>
          </w:p>
        </w:tc>
        <w:tc>
          <w:tcPr>
            <w:tcW w:w="978" w:type="dxa"/>
            <w:tcBorders>
              <w:top w:val="single" w:sz="4" w:space="0" w:color="auto"/>
              <w:left w:val="single" w:sz="4" w:space="0" w:color="auto"/>
              <w:bottom w:val="single" w:sz="4" w:space="0" w:color="auto"/>
              <w:right w:val="single" w:sz="4" w:space="0" w:color="auto"/>
            </w:tcBorders>
            <w:vAlign w:val="bottom"/>
          </w:tcPr>
          <w:p w14:paraId="61182F75" w14:textId="77777777" w:rsidR="00323C56" w:rsidRPr="008A593D" w:rsidRDefault="00323C56" w:rsidP="00A0180F">
            <w:pPr>
              <w:jc w:val="center"/>
              <w:rPr>
                <w:rFonts w:asciiTheme="minorHAnsi" w:hAnsiTheme="minorHAnsi" w:cs="Arial"/>
                <w:b/>
                <w:bCs/>
                <w:sz w:val="20"/>
                <w:szCs w:val="20"/>
              </w:rPr>
            </w:pPr>
            <w:r w:rsidRPr="008A593D">
              <w:rPr>
                <w:rFonts w:asciiTheme="minorHAnsi" w:hAnsiTheme="minorHAnsi" w:cs="Arial"/>
                <w:b/>
                <w:bCs/>
                <w:sz w:val="20"/>
                <w:szCs w:val="20"/>
              </w:rPr>
              <w:t>2018–19</w:t>
            </w:r>
          </w:p>
        </w:tc>
        <w:tc>
          <w:tcPr>
            <w:tcW w:w="978" w:type="dxa"/>
            <w:tcBorders>
              <w:top w:val="single" w:sz="4" w:space="0" w:color="auto"/>
              <w:left w:val="single" w:sz="4" w:space="0" w:color="auto"/>
              <w:bottom w:val="single" w:sz="4" w:space="0" w:color="auto"/>
              <w:right w:val="single" w:sz="4" w:space="0" w:color="auto"/>
            </w:tcBorders>
            <w:vAlign w:val="bottom"/>
          </w:tcPr>
          <w:p w14:paraId="77E173FE" w14:textId="77777777" w:rsidR="00323C56" w:rsidRPr="008A593D" w:rsidRDefault="00323C56" w:rsidP="00A0180F">
            <w:pPr>
              <w:jc w:val="center"/>
              <w:rPr>
                <w:rFonts w:asciiTheme="minorHAnsi" w:hAnsiTheme="minorHAnsi"/>
                <w:sz w:val="20"/>
              </w:rPr>
            </w:pPr>
            <w:r w:rsidRPr="008A593D">
              <w:rPr>
                <w:rFonts w:asciiTheme="minorHAnsi" w:hAnsiTheme="minorHAnsi" w:cs="Arial"/>
                <w:b/>
                <w:bCs/>
                <w:sz w:val="20"/>
                <w:szCs w:val="20"/>
              </w:rPr>
              <w:t>2019–20</w:t>
            </w:r>
          </w:p>
        </w:tc>
      </w:tr>
      <w:tr w:rsidR="00323C56" w:rsidRPr="008A593D" w14:paraId="3469D775" w14:textId="77777777" w:rsidTr="007B1C81">
        <w:tc>
          <w:tcPr>
            <w:tcW w:w="6570" w:type="dxa"/>
            <w:shd w:val="clear" w:color="auto" w:fill="FFFFFF" w:themeFill="background1"/>
          </w:tcPr>
          <w:p w14:paraId="6D3034EF" w14:textId="77777777" w:rsidR="00323C56" w:rsidRPr="008A593D" w:rsidRDefault="00323C56" w:rsidP="00A0180F">
            <w:pPr>
              <w:tabs>
                <w:tab w:val="left" w:leader="dot" w:pos="6480"/>
              </w:tabs>
              <w:spacing w:before="120"/>
              <w:ind w:left="360" w:right="432" w:hanging="360"/>
              <w:rPr>
                <w:rFonts w:asciiTheme="minorHAnsi" w:hAnsiTheme="minorHAnsi" w:cs="Arial"/>
                <w:bCs/>
                <w:sz w:val="20"/>
                <w:szCs w:val="20"/>
              </w:rPr>
            </w:pPr>
            <w:r w:rsidRPr="008A593D">
              <w:rPr>
                <w:rFonts w:asciiTheme="minorHAnsi" w:hAnsiTheme="minorHAnsi" w:cs="Arial"/>
                <w:b/>
                <w:bCs/>
                <w:sz w:val="20"/>
                <w:szCs w:val="20"/>
              </w:rPr>
              <w:t>Title I Comprehensive Support Schools</w:t>
            </w:r>
          </w:p>
        </w:tc>
        <w:tc>
          <w:tcPr>
            <w:tcW w:w="978" w:type="dxa"/>
            <w:tcBorders>
              <w:top w:val="single" w:sz="4" w:space="0" w:color="auto"/>
            </w:tcBorders>
            <w:vAlign w:val="bottom"/>
          </w:tcPr>
          <w:p w14:paraId="6D6BA2AB" w14:textId="77777777" w:rsidR="00323C56" w:rsidRPr="008A593D" w:rsidRDefault="00323C56" w:rsidP="00A0180F">
            <w:pPr>
              <w:tabs>
                <w:tab w:val="left" w:pos="720"/>
              </w:tabs>
              <w:spacing w:before="120"/>
              <w:jc w:val="center"/>
              <w:rPr>
                <w:rFonts w:asciiTheme="minorHAnsi" w:hAnsiTheme="minorHAnsi" w:cs="Arial"/>
                <w:bCs/>
                <w:sz w:val="20"/>
                <w:szCs w:val="20"/>
              </w:rPr>
            </w:pPr>
          </w:p>
        </w:tc>
        <w:tc>
          <w:tcPr>
            <w:tcW w:w="978" w:type="dxa"/>
            <w:tcBorders>
              <w:top w:val="single" w:sz="4" w:space="0" w:color="auto"/>
              <w:left w:val="nil"/>
            </w:tcBorders>
            <w:vAlign w:val="bottom"/>
          </w:tcPr>
          <w:p w14:paraId="554C5F0C" w14:textId="77777777" w:rsidR="00323C56" w:rsidRPr="008A593D" w:rsidRDefault="00323C56" w:rsidP="00A0180F">
            <w:pPr>
              <w:tabs>
                <w:tab w:val="left" w:pos="720"/>
              </w:tabs>
              <w:spacing w:before="120"/>
              <w:jc w:val="center"/>
              <w:rPr>
                <w:rFonts w:asciiTheme="minorHAnsi" w:hAnsiTheme="minorHAnsi" w:cs="Arial"/>
                <w:bCs/>
                <w:sz w:val="20"/>
                <w:szCs w:val="20"/>
              </w:rPr>
            </w:pPr>
          </w:p>
        </w:tc>
        <w:tc>
          <w:tcPr>
            <w:tcW w:w="978" w:type="dxa"/>
            <w:tcBorders>
              <w:top w:val="single" w:sz="4" w:space="0" w:color="auto"/>
              <w:left w:val="nil"/>
            </w:tcBorders>
            <w:shd w:val="clear" w:color="auto" w:fill="FFFFFF" w:themeFill="background1"/>
            <w:vAlign w:val="bottom"/>
          </w:tcPr>
          <w:p w14:paraId="6DE742F9" w14:textId="77777777" w:rsidR="00323C56" w:rsidRPr="008A593D" w:rsidRDefault="00323C56" w:rsidP="00A0180F">
            <w:pPr>
              <w:tabs>
                <w:tab w:val="left" w:pos="720"/>
              </w:tabs>
              <w:spacing w:before="120"/>
              <w:jc w:val="center"/>
              <w:rPr>
                <w:rFonts w:asciiTheme="minorHAnsi" w:hAnsiTheme="minorHAnsi" w:cs="Arial"/>
                <w:bCs/>
                <w:sz w:val="20"/>
                <w:szCs w:val="20"/>
              </w:rPr>
            </w:pPr>
          </w:p>
        </w:tc>
        <w:tc>
          <w:tcPr>
            <w:tcW w:w="978" w:type="dxa"/>
            <w:tcBorders>
              <w:top w:val="single" w:sz="4" w:space="0" w:color="auto"/>
            </w:tcBorders>
            <w:shd w:val="clear" w:color="auto" w:fill="FFFFFF" w:themeFill="background1"/>
            <w:vAlign w:val="bottom"/>
          </w:tcPr>
          <w:p w14:paraId="5C012EB6" w14:textId="77777777" w:rsidR="00323C56" w:rsidRPr="008A593D" w:rsidRDefault="00323C56" w:rsidP="00A0180F">
            <w:pPr>
              <w:tabs>
                <w:tab w:val="left" w:pos="720"/>
              </w:tabs>
              <w:spacing w:before="120"/>
              <w:jc w:val="center"/>
              <w:rPr>
                <w:rFonts w:asciiTheme="minorHAnsi" w:hAnsiTheme="minorHAnsi" w:cs="Arial"/>
                <w:bCs/>
                <w:sz w:val="20"/>
                <w:szCs w:val="20"/>
              </w:rPr>
            </w:pPr>
          </w:p>
        </w:tc>
      </w:tr>
      <w:tr w:rsidR="00323C56" w:rsidRPr="008A593D" w14:paraId="49E80043" w14:textId="77777777" w:rsidTr="007B1C81">
        <w:tc>
          <w:tcPr>
            <w:tcW w:w="6570" w:type="dxa"/>
            <w:shd w:val="clear" w:color="auto" w:fill="D9D9D9" w:themeFill="background1" w:themeFillShade="D9"/>
          </w:tcPr>
          <w:p w14:paraId="5B7B6716" w14:textId="25A880A0" w:rsidR="00323C56" w:rsidRPr="008A593D" w:rsidRDefault="00323C56" w:rsidP="008C43C8">
            <w:pPr>
              <w:tabs>
                <w:tab w:val="left" w:leader="dot" w:pos="5922"/>
              </w:tabs>
              <w:spacing w:before="120"/>
              <w:ind w:left="360" w:right="432" w:hanging="360"/>
              <w:rPr>
                <w:rFonts w:asciiTheme="minorHAnsi" w:hAnsiTheme="minorHAnsi" w:cs="Arial"/>
                <w:bCs/>
                <w:sz w:val="20"/>
                <w:szCs w:val="20"/>
              </w:rPr>
            </w:pPr>
            <w:r w:rsidRPr="008A593D">
              <w:rPr>
                <w:rFonts w:asciiTheme="minorHAnsi" w:hAnsiTheme="minorHAnsi" w:cs="Arial"/>
                <w:bCs/>
                <w:sz w:val="20"/>
                <w:szCs w:val="20"/>
              </w:rPr>
              <w:t>a.</w:t>
            </w:r>
            <w:r>
              <w:rPr>
                <w:rFonts w:asciiTheme="minorHAnsi" w:hAnsiTheme="minorHAnsi" w:cs="Arial"/>
                <w:bCs/>
                <w:sz w:val="20"/>
                <w:szCs w:val="20"/>
              </w:rPr>
              <w:tab/>
              <w:t>The latest year of state assessment data used to i</w:t>
            </w:r>
            <w:r w:rsidRPr="008A593D">
              <w:rPr>
                <w:rFonts w:asciiTheme="minorHAnsi" w:hAnsiTheme="minorHAnsi" w:cs="Arial"/>
                <w:bCs/>
                <w:sz w:val="20"/>
                <w:szCs w:val="20"/>
              </w:rPr>
              <w:t>dentify</w:t>
            </w:r>
            <w:r>
              <w:rPr>
                <w:rFonts w:asciiTheme="minorHAnsi" w:hAnsiTheme="minorHAnsi" w:cs="Arial"/>
                <w:bCs/>
                <w:sz w:val="20"/>
                <w:szCs w:val="20"/>
              </w:rPr>
              <w:t xml:space="preserve"> the first group of</w:t>
            </w:r>
            <w:r w:rsidRPr="008A593D">
              <w:rPr>
                <w:rFonts w:asciiTheme="minorHAnsi" w:hAnsiTheme="minorHAnsi" w:cs="Arial"/>
                <w:bCs/>
                <w:sz w:val="20"/>
                <w:szCs w:val="20"/>
              </w:rPr>
              <w:t xml:space="preserve"> Comprehensive Support schools</w:t>
            </w:r>
            <w:r w:rsidRPr="008A593D">
              <w:rPr>
                <w:rFonts w:asciiTheme="minorHAnsi" w:hAnsiTheme="minorHAnsi" w:cs="Arial"/>
                <w:bCs/>
                <w:sz w:val="20"/>
                <w:szCs w:val="20"/>
              </w:rPr>
              <w:tab/>
            </w:r>
          </w:p>
        </w:tc>
        <w:tc>
          <w:tcPr>
            <w:tcW w:w="978" w:type="dxa"/>
            <w:shd w:val="clear" w:color="auto" w:fill="D9D9D9" w:themeFill="background1" w:themeFillShade="D9"/>
            <w:vAlign w:val="bottom"/>
          </w:tcPr>
          <w:p w14:paraId="282EB10D" w14:textId="77777777"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1</w:t>
            </w:r>
          </w:p>
        </w:tc>
        <w:tc>
          <w:tcPr>
            <w:tcW w:w="978" w:type="dxa"/>
            <w:tcBorders>
              <w:left w:val="nil"/>
            </w:tcBorders>
            <w:shd w:val="clear" w:color="auto" w:fill="D9D9D9" w:themeFill="background1" w:themeFillShade="D9"/>
            <w:vAlign w:val="bottom"/>
          </w:tcPr>
          <w:p w14:paraId="224B1571" w14:textId="77777777"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2</w:t>
            </w:r>
          </w:p>
        </w:tc>
        <w:tc>
          <w:tcPr>
            <w:tcW w:w="978" w:type="dxa"/>
            <w:tcBorders>
              <w:left w:val="nil"/>
            </w:tcBorders>
            <w:shd w:val="clear" w:color="auto" w:fill="D9D9D9" w:themeFill="background1" w:themeFillShade="D9"/>
            <w:vAlign w:val="bottom"/>
          </w:tcPr>
          <w:p w14:paraId="35826219" w14:textId="4C5B51CA"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3</w:t>
            </w:r>
          </w:p>
        </w:tc>
        <w:tc>
          <w:tcPr>
            <w:tcW w:w="978" w:type="dxa"/>
            <w:shd w:val="clear" w:color="auto" w:fill="D9D9D9"/>
            <w:vAlign w:val="bottom"/>
          </w:tcPr>
          <w:p w14:paraId="65FA2EF3" w14:textId="665DA027"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4</w:t>
            </w:r>
          </w:p>
        </w:tc>
      </w:tr>
      <w:tr w:rsidR="00323C56" w:rsidRPr="008A593D" w14:paraId="24EE61D8" w14:textId="77777777" w:rsidTr="007B1C81">
        <w:tc>
          <w:tcPr>
            <w:tcW w:w="6570" w:type="dxa"/>
          </w:tcPr>
          <w:p w14:paraId="645ED7F7" w14:textId="167EC18C" w:rsidR="00323C56" w:rsidRPr="008A593D" w:rsidRDefault="00323C56" w:rsidP="008C43C8">
            <w:pPr>
              <w:tabs>
                <w:tab w:val="left" w:leader="dot" w:pos="5922"/>
              </w:tabs>
              <w:spacing w:before="120"/>
              <w:ind w:left="360" w:right="432" w:hanging="360"/>
              <w:rPr>
                <w:rFonts w:asciiTheme="minorHAnsi" w:hAnsiTheme="minorHAnsi" w:cs="Arial"/>
                <w:bCs/>
                <w:sz w:val="20"/>
                <w:szCs w:val="20"/>
              </w:rPr>
            </w:pPr>
            <w:r w:rsidRPr="008A593D">
              <w:rPr>
                <w:rFonts w:asciiTheme="minorHAnsi" w:hAnsiTheme="minorHAnsi" w:cs="Arial"/>
                <w:bCs/>
                <w:sz w:val="20"/>
                <w:szCs w:val="20"/>
              </w:rPr>
              <w:t>b.</w:t>
            </w:r>
            <w:r>
              <w:rPr>
                <w:rFonts w:asciiTheme="minorHAnsi" w:hAnsiTheme="minorHAnsi" w:cs="Arial"/>
                <w:bCs/>
                <w:sz w:val="20"/>
                <w:szCs w:val="20"/>
              </w:rPr>
              <w:tab/>
              <w:t xml:space="preserve">The school year in which  initial </w:t>
            </w:r>
            <w:r w:rsidRPr="008A593D">
              <w:rPr>
                <w:rFonts w:asciiTheme="minorHAnsi" w:hAnsiTheme="minorHAnsi" w:cs="Arial"/>
                <w:bCs/>
                <w:sz w:val="20"/>
                <w:szCs w:val="20"/>
              </w:rPr>
              <w:t xml:space="preserve">school improvement plans </w:t>
            </w:r>
            <w:r>
              <w:rPr>
                <w:rFonts w:asciiTheme="minorHAnsi" w:hAnsiTheme="minorHAnsi" w:cs="Arial"/>
                <w:bCs/>
                <w:sz w:val="20"/>
                <w:szCs w:val="20"/>
              </w:rPr>
              <w:t xml:space="preserve">will be developed </w:t>
            </w:r>
            <w:r w:rsidRPr="008A593D">
              <w:rPr>
                <w:rFonts w:asciiTheme="minorHAnsi" w:hAnsiTheme="minorHAnsi" w:cs="Arial"/>
                <w:bCs/>
                <w:sz w:val="20"/>
                <w:szCs w:val="20"/>
              </w:rPr>
              <w:t xml:space="preserve">for </w:t>
            </w:r>
            <w:r>
              <w:rPr>
                <w:rFonts w:asciiTheme="minorHAnsi" w:hAnsiTheme="minorHAnsi" w:cs="Arial"/>
                <w:bCs/>
                <w:sz w:val="20"/>
                <w:szCs w:val="20"/>
              </w:rPr>
              <w:t xml:space="preserve">the first group of </w:t>
            </w:r>
            <w:r w:rsidRPr="008A593D">
              <w:rPr>
                <w:rFonts w:asciiTheme="minorHAnsi" w:hAnsiTheme="minorHAnsi" w:cs="Arial"/>
                <w:bCs/>
                <w:sz w:val="20"/>
                <w:szCs w:val="20"/>
              </w:rPr>
              <w:t>Comprehensive Support schools</w:t>
            </w:r>
            <w:r w:rsidRPr="008A593D">
              <w:rPr>
                <w:rFonts w:asciiTheme="minorHAnsi" w:hAnsiTheme="minorHAnsi" w:cs="Arial"/>
                <w:bCs/>
                <w:sz w:val="20"/>
                <w:szCs w:val="20"/>
              </w:rPr>
              <w:tab/>
            </w:r>
          </w:p>
        </w:tc>
        <w:tc>
          <w:tcPr>
            <w:tcW w:w="978" w:type="dxa"/>
            <w:vAlign w:val="bottom"/>
          </w:tcPr>
          <w:p w14:paraId="258FFF77" w14:textId="77777777"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1</w:t>
            </w:r>
          </w:p>
        </w:tc>
        <w:tc>
          <w:tcPr>
            <w:tcW w:w="978" w:type="dxa"/>
            <w:tcBorders>
              <w:left w:val="nil"/>
            </w:tcBorders>
            <w:vAlign w:val="bottom"/>
          </w:tcPr>
          <w:p w14:paraId="20483ED1" w14:textId="77777777"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2</w:t>
            </w:r>
          </w:p>
        </w:tc>
        <w:tc>
          <w:tcPr>
            <w:tcW w:w="978" w:type="dxa"/>
            <w:tcBorders>
              <w:left w:val="nil"/>
            </w:tcBorders>
            <w:shd w:val="clear" w:color="auto" w:fill="auto"/>
            <w:vAlign w:val="bottom"/>
          </w:tcPr>
          <w:p w14:paraId="0E9E8F73" w14:textId="17D3D6A7"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3</w:t>
            </w:r>
          </w:p>
        </w:tc>
        <w:tc>
          <w:tcPr>
            <w:tcW w:w="978" w:type="dxa"/>
            <w:shd w:val="clear" w:color="auto" w:fill="auto"/>
            <w:vAlign w:val="bottom"/>
          </w:tcPr>
          <w:p w14:paraId="73F1F91A" w14:textId="34DE8063"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4</w:t>
            </w:r>
          </w:p>
        </w:tc>
      </w:tr>
      <w:tr w:rsidR="00323C56" w:rsidRPr="008A593D" w14:paraId="412D1431" w14:textId="77777777" w:rsidTr="007B1C81">
        <w:tc>
          <w:tcPr>
            <w:tcW w:w="6570" w:type="dxa"/>
            <w:shd w:val="clear" w:color="auto" w:fill="D9D9D9" w:themeFill="background1" w:themeFillShade="D9"/>
          </w:tcPr>
          <w:p w14:paraId="682C57A2" w14:textId="56F026E3" w:rsidR="00323C56" w:rsidRPr="008A593D" w:rsidRDefault="00323C56" w:rsidP="008C43C8">
            <w:pPr>
              <w:tabs>
                <w:tab w:val="left" w:leader="dot" w:pos="5922"/>
              </w:tabs>
              <w:spacing w:before="120"/>
              <w:ind w:left="360" w:right="432" w:hanging="360"/>
              <w:rPr>
                <w:rFonts w:asciiTheme="minorHAnsi" w:hAnsiTheme="minorHAnsi" w:cs="Arial"/>
                <w:bCs/>
                <w:sz w:val="20"/>
                <w:szCs w:val="20"/>
              </w:rPr>
            </w:pPr>
            <w:r w:rsidRPr="008A593D">
              <w:rPr>
                <w:rFonts w:asciiTheme="minorHAnsi" w:hAnsiTheme="minorHAnsi" w:cs="Arial"/>
                <w:bCs/>
                <w:sz w:val="20"/>
                <w:szCs w:val="20"/>
              </w:rPr>
              <w:t>c.</w:t>
            </w:r>
            <w:r>
              <w:rPr>
                <w:rFonts w:asciiTheme="minorHAnsi" w:hAnsiTheme="minorHAnsi" w:cs="Arial"/>
                <w:bCs/>
                <w:sz w:val="20"/>
                <w:szCs w:val="20"/>
              </w:rPr>
              <w:tab/>
              <w:t xml:space="preserve">The school year in which </w:t>
            </w:r>
            <w:r w:rsidRPr="008A593D">
              <w:rPr>
                <w:rFonts w:asciiTheme="minorHAnsi" w:hAnsiTheme="minorHAnsi" w:cs="Arial"/>
                <w:bCs/>
                <w:sz w:val="20"/>
                <w:szCs w:val="20"/>
              </w:rPr>
              <w:t>school improvement plans</w:t>
            </w:r>
            <w:r>
              <w:rPr>
                <w:rFonts w:asciiTheme="minorHAnsi" w:hAnsiTheme="minorHAnsi" w:cs="Arial"/>
                <w:bCs/>
                <w:sz w:val="20"/>
                <w:szCs w:val="20"/>
              </w:rPr>
              <w:t xml:space="preserve"> will initially be implemented</w:t>
            </w:r>
            <w:r w:rsidRPr="008A593D">
              <w:rPr>
                <w:rFonts w:asciiTheme="minorHAnsi" w:hAnsiTheme="minorHAnsi" w:cs="Arial"/>
                <w:bCs/>
                <w:sz w:val="20"/>
                <w:szCs w:val="20"/>
              </w:rPr>
              <w:t xml:space="preserve"> for </w:t>
            </w:r>
            <w:r>
              <w:rPr>
                <w:rFonts w:asciiTheme="minorHAnsi" w:hAnsiTheme="minorHAnsi" w:cs="Arial"/>
                <w:bCs/>
                <w:sz w:val="20"/>
                <w:szCs w:val="20"/>
              </w:rPr>
              <w:t xml:space="preserve">the first group of </w:t>
            </w:r>
            <w:r w:rsidRPr="008A593D">
              <w:rPr>
                <w:rFonts w:asciiTheme="minorHAnsi" w:hAnsiTheme="minorHAnsi" w:cs="Arial"/>
                <w:bCs/>
                <w:sz w:val="20"/>
                <w:szCs w:val="20"/>
              </w:rPr>
              <w:t>Comprehensive Support schools</w:t>
            </w:r>
            <w:r w:rsidRPr="008A593D">
              <w:rPr>
                <w:rFonts w:asciiTheme="minorHAnsi" w:hAnsiTheme="minorHAnsi" w:cs="Arial"/>
                <w:bCs/>
                <w:sz w:val="20"/>
                <w:szCs w:val="20"/>
              </w:rPr>
              <w:tab/>
            </w:r>
          </w:p>
        </w:tc>
        <w:tc>
          <w:tcPr>
            <w:tcW w:w="978" w:type="dxa"/>
            <w:shd w:val="clear" w:color="auto" w:fill="D9D9D9" w:themeFill="background1" w:themeFillShade="D9"/>
            <w:vAlign w:val="bottom"/>
          </w:tcPr>
          <w:p w14:paraId="082ADC96" w14:textId="77777777"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1</w:t>
            </w:r>
          </w:p>
        </w:tc>
        <w:tc>
          <w:tcPr>
            <w:tcW w:w="978" w:type="dxa"/>
            <w:tcBorders>
              <w:left w:val="nil"/>
            </w:tcBorders>
            <w:shd w:val="clear" w:color="auto" w:fill="D9D9D9" w:themeFill="background1" w:themeFillShade="D9"/>
            <w:vAlign w:val="bottom"/>
          </w:tcPr>
          <w:p w14:paraId="6F5D2E32" w14:textId="77777777"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2</w:t>
            </w:r>
          </w:p>
        </w:tc>
        <w:tc>
          <w:tcPr>
            <w:tcW w:w="978" w:type="dxa"/>
            <w:tcBorders>
              <w:left w:val="nil"/>
            </w:tcBorders>
            <w:shd w:val="clear" w:color="auto" w:fill="D9D9D9" w:themeFill="background1" w:themeFillShade="D9"/>
            <w:vAlign w:val="bottom"/>
          </w:tcPr>
          <w:p w14:paraId="64C22DD8" w14:textId="5610B2E6"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3</w:t>
            </w:r>
          </w:p>
        </w:tc>
        <w:tc>
          <w:tcPr>
            <w:tcW w:w="978" w:type="dxa"/>
            <w:shd w:val="clear" w:color="auto" w:fill="D9D9D9"/>
            <w:vAlign w:val="bottom"/>
          </w:tcPr>
          <w:p w14:paraId="0865B713" w14:textId="59ABF2A0"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4</w:t>
            </w:r>
          </w:p>
        </w:tc>
      </w:tr>
      <w:tr w:rsidR="00323C56" w:rsidRPr="008A593D" w14:paraId="7778EB21" w14:textId="77777777" w:rsidTr="007B1C81">
        <w:tc>
          <w:tcPr>
            <w:tcW w:w="6570" w:type="dxa"/>
          </w:tcPr>
          <w:p w14:paraId="796C6FCB" w14:textId="77777777" w:rsidR="00323C56" w:rsidRPr="008A593D" w:rsidRDefault="00323C56" w:rsidP="00A0180F">
            <w:pPr>
              <w:tabs>
                <w:tab w:val="left" w:leader="dot" w:pos="6480"/>
              </w:tabs>
              <w:spacing w:before="120"/>
              <w:rPr>
                <w:rFonts w:asciiTheme="minorHAnsi" w:hAnsiTheme="minorHAnsi" w:cs="Arial"/>
                <w:b/>
                <w:bCs/>
                <w:sz w:val="20"/>
                <w:szCs w:val="20"/>
              </w:rPr>
            </w:pPr>
            <w:r w:rsidRPr="008A593D">
              <w:rPr>
                <w:rFonts w:asciiTheme="minorHAnsi" w:hAnsiTheme="minorHAnsi" w:cs="Arial"/>
                <w:b/>
                <w:bCs/>
                <w:sz w:val="20"/>
                <w:szCs w:val="20"/>
              </w:rPr>
              <w:t>Title I Targeted Support Schools</w:t>
            </w:r>
          </w:p>
        </w:tc>
        <w:tc>
          <w:tcPr>
            <w:tcW w:w="978" w:type="dxa"/>
            <w:vAlign w:val="bottom"/>
          </w:tcPr>
          <w:p w14:paraId="5009B056" w14:textId="77777777" w:rsidR="00323C56" w:rsidRPr="008A593D" w:rsidRDefault="00323C56" w:rsidP="00A0180F">
            <w:pPr>
              <w:tabs>
                <w:tab w:val="left" w:pos="720"/>
              </w:tabs>
              <w:spacing w:before="120"/>
              <w:jc w:val="center"/>
              <w:rPr>
                <w:rFonts w:asciiTheme="minorHAnsi" w:hAnsiTheme="minorHAnsi" w:cs="Arial"/>
                <w:b/>
                <w:bCs/>
                <w:sz w:val="20"/>
                <w:szCs w:val="20"/>
              </w:rPr>
            </w:pPr>
          </w:p>
        </w:tc>
        <w:tc>
          <w:tcPr>
            <w:tcW w:w="978" w:type="dxa"/>
            <w:tcBorders>
              <w:left w:val="nil"/>
            </w:tcBorders>
            <w:vAlign w:val="bottom"/>
          </w:tcPr>
          <w:p w14:paraId="1EBEBB2C" w14:textId="77777777" w:rsidR="00323C56" w:rsidRPr="008A593D" w:rsidRDefault="00323C56" w:rsidP="00A0180F">
            <w:pPr>
              <w:tabs>
                <w:tab w:val="left" w:pos="720"/>
              </w:tabs>
              <w:spacing w:before="120"/>
              <w:jc w:val="center"/>
              <w:rPr>
                <w:rFonts w:asciiTheme="minorHAnsi" w:hAnsiTheme="minorHAnsi" w:cs="Arial"/>
                <w:b/>
                <w:bCs/>
                <w:sz w:val="20"/>
                <w:szCs w:val="20"/>
              </w:rPr>
            </w:pPr>
          </w:p>
        </w:tc>
        <w:tc>
          <w:tcPr>
            <w:tcW w:w="978" w:type="dxa"/>
            <w:tcBorders>
              <w:left w:val="nil"/>
            </w:tcBorders>
            <w:vAlign w:val="bottom"/>
          </w:tcPr>
          <w:p w14:paraId="161F37FE" w14:textId="77777777" w:rsidR="00323C56" w:rsidRPr="008A593D" w:rsidRDefault="00323C56" w:rsidP="00A0180F">
            <w:pPr>
              <w:tabs>
                <w:tab w:val="left" w:pos="720"/>
              </w:tabs>
              <w:spacing w:before="120"/>
              <w:jc w:val="center"/>
              <w:rPr>
                <w:rFonts w:asciiTheme="minorHAnsi" w:hAnsiTheme="minorHAnsi" w:cs="Arial"/>
                <w:b/>
                <w:bCs/>
                <w:sz w:val="20"/>
                <w:szCs w:val="20"/>
              </w:rPr>
            </w:pPr>
          </w:p>
        </w:tc>
        <w:tc>
          <w:tcPr>
            <w:tcW w:w="978" w:type="dxa"/>
            <w:vAlign w:val="bottom"/>
          </w:tcPr>
          <w:p w14:paraId="46B3B6CF" w14:textId="77777777" w:rsidR="00323C56" w:rsidRPr="008A593D" w:rsidRDefault="00323C56" w:rsidP="00A0180F">
            <w:pPr>
              <w:tabs>
                <w:tab w:val="left" w:pos="720"/>
              </w:tabs>
              <w:spacing w:before="120"/>
              <w:jc w:val="center"/>
              <w:rPr>
                <w:rFonts w:asciiTheme="minorHAnsi" w:hAnsiTheme="minorHAnsi" w:cs="Arial"/>
                <w:b/>
                <w:bCs/>
                <w:sz w:val="20"/>
                <w:szCs w:val="20"/>
              </w:rPr>
            </w:pPr>
          </w:p>
        </w:tc>
      </w:tr>
      <w:tr w:rsidR="00323C56" w:rsidRPr="008A593D" w14:paraId="22420AC5" w14:textId="77777777" w:rsidTr="007B1C81">
        <w:tc>
          <w:tcPr>
            <w:tcW w:w="6570" w:type="dxa"/>
            <w:shd w:val="clear" w:color="auto" w:fill="auto"/>
          </w:tcPr>
          <w:p w14:paraId="74E13936" w14:textId="177FC0FC" w:rsidR="00323C56" w:rsidRPr="008A593D" w:rsidRDefault="00323C56" w:rsidP="008C43C8">
            <w:pPr>
              <w:tabs>
                <w:tab w:val="left" w:leader="dot" w:pos="5922"/>
              </w:tabs>
              <w:spacing w:before="120"/>
              <w:ind w:left="360" w:right="432" w:hanging="360"/>
              <w:rPr>
                <w:rFonts w:asciiTheme="minorHAnsi" w:hAnsiTheme="minorHAnsi" w:cs="Arial"/>
                <w:bCs/>
                <w:sz w:val="20"/>
                <w:szCs w:val="20"/>
              </w:rPr>
            </w:pPr>
            <w:r w:rsidRPr="008A593D">
              <w:rPr>
                <w:rFonts w:asciiTheme="minorHAnsi" w:hAnsiTheme="minorHAnsi" w:cs="Arial"/>
                <w:bCs/>
                <w:sz w:val="20"/>
                <w:szCs w:val="20"/>
              </w:rPr>
              <w:t>d.</w:t>
            </w:r>
            <w:r>
              <w:rPr>
                <w:rFonts w:asciiTheme="minorHAnsi" w:hAnsiTheme="minorHAnsi" w:cs="Arial"/>
                <w:bCs/>
                <w:sz w:val="20"/>
                <w:szCs w:val="20"/>
              </w:rPr>
              <w:tab/>
              <w:t>The latest year of state assessment data used to i</w:t>
            </w:r>
            <w:r w:rsidRPr="008A593D">
              <w:rPr>
                <w:rFonts w:asciiTheme="minorHAnsi" w:hAnsiTheme="minorHAnsi" w:cs="Arial"/>
                <w:bCs/>
                <w:sz w:val="20"/>
                <w:szCs w:val="20"/>
              </w:rPr>
              <w:t xml:space="preserve">dentify </w:t>
            </w:r>
            <w:r>
              <w:rPr>
                <w:rFonts w:asciiTheme="minorHAnsi" w:hAnsiTheme="minorHAnsi" w:cs="Arial"/>
                <w:bCs/>
                <w:sz w:val="20"/>
                <w:szCs w:val="20"/>
              </w:rPr>
              <w:t xml:space="preserve">the first group of </w:t>
            </w:r>
            <w:r w:rsidRPr="008A593D">
              <w:rPr>
                <w:rFonts w:asciiTheme="minorHAnsi" w:hAnsiTheme="minorHAnsi" w:cs="Arial"/>
                <w:bCs/>
                <w:sz w:val="20"/>
                <w:szCs w:val="20"/>
              </w:rPr>
              <w:t>Targeted Support schools</w:t>
            </w:r>
            <w:r w:rsidRPr="008A593D">
              <w:rPr>
                <w:rFonts w:asciiTheme="minorHAnsi" w:hAnsiTheme="minorHAnsi" w:cs="Arial"/>
                <w:bCs/>
                <w:sz w:val="20"/>
                <w:szCs w:val="20"/>
              </w:rPr>
              <w:tab/>
            </w:r>
          </w:p>
        </w:tc>
        <w:tc>
          <w:tcPr>
            <w:tcW w:w="978" w:type="dxa"/>
            <w:shd w:val="clear" w:color="auto" w:fill="auto"/>
            <w:vAlign w:val="bottom"/>
          </w:tcPr>
          <w:p w14:paraId="7F5CBFEE" w14:textId="77777777"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1</w:t>
            </w:r>
          </w:p>
        </w:tc>
        <w:tc>
          <w:tcPr>
            <w:tcW w:w="978" w:type="dxa"/>
            <w:tcBorders>
              <w:left w:val="nil"/>
            </w:tcBorders>
            <w:shd w:val="clear" w:color="auto" w:fill="auto"/>
            <w:vAlign w:val="bottom"/>
          </w:tcPr>
          <w:p w14:paraId="243BFC48" w14:textId="77777777"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2</w:t>
            </w:r>
          </w:p>
        </w:tc>
        <w:tc>
          <w:tcPr>
            <w:tcW w:w="978" w:type="dxa"/>
            <w:tcBorders>
              <w:left w:val="nil"/>
            </w:tcBorders>
            <w:shd w:val="clear" w:color="auto" w:fill="auto"/>
            <w:vAlign w:val="bottom"/>
          </w:tcPr>
          <w:p w14:paraId="2C4A2282" w14:textId="1B1B4975"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3</w:t>
            </w:r>
          </w:p>
        </w:tc>
        <w:tc>
          <w:tcPr>
            <w:tcW w:w="978" w:type="dxa"/>
            <w:shd w:val="clear" w:color="auto" w:fill="auto"/>
            <w:vAlign w:val="bottom"/>
          </w:tcPr>
          <w:p w14:paraId="331AB297" w14:textId="00DDD30B"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4</w:t>
            </w:r>
          </w:p>
        </w:tc>
      </w:tr>
      <w:tr w:rsidR="00323C56" w:rsidRPr="008A593D" w14:paraId="5087882F" w14:textId="77777777" w:rsidTr="007B1C81">
        <w:tc>
          <w:tcPr>
            <w:tcW w:w="6570" w:type="dxa"/>
            <w:shd w:val="clear" w:color="auto" w:fill="D9D9D9" w:themeFill="background1" w:themeFillShade="D9"/>
          </w:tcPr>
          <w:p w14:paraId="5AA3FF15" w14:textId="58F5EFB0" w:rsidR="00323C56" w:rsidRPr="008A593D" w:rsidRDefault="00323C56" w:rsidP="008C43C8">
            <w:pPr>
              <w:tabs>
                <w:tab w:val="left" w:leader="dot" w:pos="5922"/>
              </w:tabs>
              <w:spacing w:before="120"/>
              <w:ind w:left="360" w:right="432" w:hanging="360"/>
              <w:rPr>
                <w:rFonts w:asciiTheme="minorHAnsi" w:hAnsiTheme="minorHAnsi" w:cs="Arial"/>
                <w:bCs/>
                <w:sz w:val="20"/>
                <w:szCs w:val="20"/>
              </w:rPr>
            </w:pPr>
            <w:r w:rsidRPr="008A593D">
              <w:rPr>
                <w:rFonts w:asciiTheme="minorHAnsi" w:hAnsiTheme="minorHAnsi" w:cs="Arial"/>
                <w:bCs/>
                <w:sz w:val="20"/>
                <w:szCs w:val="20"/>
              </w:rPr>
              <w:t>e.</w:t>
            </w:r>
            <w:r>
              <w:rPr>
                <w:rFonts w:asciiTheme="minorHAnsi" w:hAnsiTheme="minorHAnsi" w:cs="Arial"/>
                <w:bCs/>
                <w:sz w:val="20"/>
                <w:szCs w:val="20"/>
              </w:rPr>
              <w:tab/>
              <w:t xml:space="preserve">The school year in which initial </w:t>
            </w:r>
            <w:r w:rsidRPr="008A593D">
              <w:rPr>
                <w:rFonts w:asciiTheme="minorHAnsi" w:hAnsiTheme="minorHAnsi" w:cs="Arial"/>
                <w:bCs/>
                <w:sz w:val="20"/>
                <w:szCs w:val="20"/>
              </w:rPr>
              <w:t>school improvement plans</w:t>
            </w:r>
            <w:r>
              <w:rPr>
                <w:rFonts w:asciiTheme="minorHAnsi" w:hAnsiTheme="minorHAnsi" w:cs="Arial"/>
                <w:bCs/>
                <w:sz w:val="20"/>
                <w:szCs w:val="20"/>
              </w:rPr>
              <w:t xml:space="preserve"> will be developed</w:t>
            </w:r>
            <w:r w:rsidRPr="008A593D">
              <w:rPr>
                <w:rFonts w:asciiTheme="minorHAnsi" w:hAnsiTheme="minorHAnsi" w:cs="Arial"/>
                <w:bCs/>
                <w:sz w:val="20"/>
                <w:szCs w:val="20"/>
              </w:rPr>
              <w:t xml:space="preserve"> for</w:t>
            </w:r>
            <w:r>
              <w:rPr>
                <w:rFonts w:asciiTheme="minorHAnsi" w:hAnsiTheme="minorHAnsi" w:cs="Arial"/>
                <w:bCs/>
                <w:sz w:val="20"/>
                <w:szCs w:val="20"/>
              </w:rPr>
              <w:t xml:space="preserve"> the first group of</w:t>
            </w:r>
            <w:r w:rsidRPr="008A593D">
              <w:rPr>
                <w:rFonts w:asciiTheme="minorHAnsi" w:hAnsiTheme="minorHAnsi" w:cs="Arial"/>
                <w:bCs/>
                <w:sz w:val="20"/>
                <w:szCs w:val="20"/>
              </w:rPr>
              <w:t xml:space="preserve"> Targeted Support schools</w:t>
            </w:r>
            <w:r w:rsidRPr="008A593D">
              <w:rPr>
                <w:rFonts w:asciiTheme="minorHAnsi" w:hAnsiTheme="minorHAnsi" w:cs="Arial"/>
                <w:bCs/>
                <w:sz w:val="20"/>
                <w:szCs w:val="20"/>
              </w:rPr>
              <w:tab/>
            </w:r>
          </w:p>
        </w:tc>
        <w:tc>
          <w:tcPr>
            <w:tcW w:w="978" w:type="dxa"/>
            <w:shd w:val="clear" w:color="auto" w:fill="D9D9D9" w:themeFill="background1" w:themeFillShade="D9"/>
            <w:vAlign w:val="bottom"/>
          </w:tcPr>
          <w:p w14:paraId="607DA876" w14:textId="77777777"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1</w:t>
            </w:r>
          </w:p>
        </w:tc>
        <w:tc>
          <w:tcPr>
            <w:tcW w:w="978" w:type="dxa"/>
            <w:tcBorders>
              <w:left w:val="nil"/>
            </w:tcBorders>
            <w:shd w:val="clear" w:color="auto" w:fill="D9D9D9" w:themeFill="background1" w:themeFillShade="D9"/>
            <w:vAlign w:val="bottom"/>
          </w:tcPr>
          <w:p w14:paraId="4FB49CEB" w14:textId="77777777"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2</w:t>
            </w:r>
          </w:p>
        </w:tc>
        <w:tc>
          <w:tcPr>
            <w:tcW w:w="978" w:type="dxa"/>
            <w:tcBorders>
              <w:left w:val="nil"/>
            </w:tcBorders>
            <w:shd w:val="clear" w:color="auto" w:fill="D9D9D9" w:themeFill="background1" w:themeFillShade="D9"/>
            <w:vAlign w:val="bottom"/>
          </w:tcPr>
          <w:p w14:paraId="5EF4CC58" w14:textId="6DF91099"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3</w:t>
            </w:r>
          </w:p>
        </w:tc>
        <w:tc>
          <w:tcPr>
            <w:tcW w:w="978" w:type="dxa"/>
            <w:shd w:val="clear" w:color="auto" w:fill="D9D9D9" w:themeFill="background1" w:themeFillShade="D9"/>
            <w:vAlign w:val="bottom"/>
          </w:tcPr>
          <w:p w14:paraId="7050382A" w14:textId="06FEA4D6"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4</w:t>
            </w:r>
          </w:p>
        </w:tc>
      </w:tr>
      <w:tr w:rsidR="00323C56" w:rsidRPr="008A593D" w14:paraId="7FAD89DB" w14:textId="77777777" w:rsidTr="007B1C81">
        <w:tc>
          <w:tcPr>
            <w:tcW w:w="6570" w:type="dxa"/>
            <w:shd w:val="clear" w:color="auto" w:fill="auto"/>
          </w:tcPr>
          <w:p w14:paraId="7A8066AF" w14:textId="720664E7" w:rsidR="00323C56" w:rsidRPr="008A593D" w:rsidRDefault="00323C56" w:rsidP="008C43C8">
            <w:pPr>
              <w:tabs>
                <w:tab w:val="left" w:leader="dot" w:pos="5922"/>
              </w:tabs>
              <w:spacing w:before="120"/>
              <w:ind w:left="360" w:right="432" w:hanging="360"/>
              <w:rPr>
                <w:rFonts w:asciiTheme="minorHAnsi" w:hAnsiTheme="minorHAnsi" w:cs="Arial"/>
                <w:bCs/>
                <w:sz w:val="20"/>
                <w:szCs w:val="20"/>
              </w:rPr>
            </w:pPr>
            <w:r w:rsidRPr="008A593D">
              <w:rPr>
                <w:rFonts w:asciiTheme="minorHAnsi" w:hAnsiTheme="minorHAnsi" w:cs="Arial"/>
                <w:bCs/>
                <w:sz w:val="20"/>
                <w:szCs w:val="20"/>
              </w:rPr>
              <w:t>f.</w:t>
            </w:r>
            <w:r>
              <w:rPr>
                <w:rFonts w:asciiTheme="minorHAnsi" w:hAnsiTheme="minorHAnsi" w:cs="Arial"/>
                <w:bCs/>
                <w:sz w:val="20"/>
                <w:szCs w:val="20"/>
              </w:rPr>
              <w:tab/>
              <w:t>The school year in which</w:t>
            </w:r>
            <w:r w:rsidRPr="008A593D">
              <w:rPr>
                <w:rFonts w:asciiTheme="minorHAnsi" w:hAnsiTheme="minorHAnsi" w:cs="Arial"/>
                <w:bCs/>
                <w:sz w:val="20"/>
                <w:szCs w:val="20"/>
              </w:rPr>
              <w:t xml:space="preserve"> school improvement plans</w:t>
            </w:r>
            <w:r>
              <w:rPr>
                <w:rFonts w:asciiTheme="minorHAnsi" w:hAnsiTheme="minorHAnsi" w:cs="Arial"/>
                <w:bCs/>
                <w:sz w:val="20"/>
                <w:szCs w:val="20"/>
              </w:rPr>
              <w:t xml:space="preserve"> will initially be implemented</w:t>
            </w:r>
            <w:r w:rsidRPr="008A593D">
              <w:rPr>
                <w:rFonts w:asciiTheme="minorHAnsi" w:hAnsiTheme="minorHAnsi" w:cs="Arial"/>
                <w:bCs/>
                <w:sz w:val="20"/>
                <w:szCs w:val="20"/>
              </w:rPr>
              <w:t xml:space="preserve"> for</w:t>
            </w:r>
            <w:r>
              <w:rPr>
                <w:rFonts w:asciiTheme="minorHAnsi" w:hAnsiTheme="minorHAnsi" w:cs="Arial"/>
                <w:bCs/>
                <w:sz w:val="20"/>
                <w:szCs w:val="20"/>
              </w:rPr>
              <w:t xml:space="preserve"> the first group of</w:t>
            </w:r>
            <w:r w:rsidRPr="008A593D">
              <w:rPr>
                <w:rFonts w:asciiTheme="minorHAnsi" w:hAnsiTheme="minorHAnsi" w:cs="Arial"/>
                <w:bCs/>
                <w:sz w:val="20"/>
                <w:szCs w:val="20"/>
              </w:rPr>
              <w:t xml:space="preserve"> Targeted Support schools</w:t>
            </w:r>
            <w:r w:rsidRPr="008A593D">
              <w:rPr>
                <w:rFonts w:asciiTheme="minorHAnsi" w:hAnsiTheme="minorHAnsi" w:cs="Arial"/>
                <w:bCs/>
                <w:sz w:val="20"/>
                <w:szCs w:val="20"/>
              </w:rPr>
              <w:tab/>
            </w:r>
          </w:p>
        </w:tc>
        <w:tc>
          <w:tcPr>
            <w:tcW w:w="978" w:type="dxa"/>
            <w:shd w:val="clear" w:color="auto" w:fill="auto"/>
            <w:vAlign w:val="bottom"/>
          </w:tcPr>
          <w:p w14:paraId="2AF05231" w14:textId="77777777"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1</w:t>
            </w:r>
          </w:p>
        </w:tc>
        <w:tc>
          <w:tcPr>
            <w:tcW w:w="978" w:type="dxa"/>
            <w:tcBorders>
              <w:left w:val="nil"/>
            </w:tcBorders>
            <w:shd w:val="clear" w:color="auto" w:fill="auto"/>
            <w:vAlign w:val="bottom"/>
          </w:tcPr>
          <w:p w14:paraId="608DFD23" w14:textId="77777777"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2</w:t>
            </w:r>
          </w:p>
        </w:tc>
        <w:tc>
          <w:tcPr>
            <w:tcW w:w="978" w:type="dxa"/>
            <w:tcBorders>
              <w:left w:val="nil"/>
            </w:tcBorders>
            <w:shd w:val="clear" w:color="auto" w:fill="auto"/>
            <w:vAlign w:val="bottom"/>
          </w:tcPr>
          <w:p w14:paraId="423511AA" w14:textId="7A59F6D6"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3</w:t>
            </w:r>
          </w:p>
        </w:tc>
        <w:tc>
          <w:tcPr>
            <w:tcW w:w="978" w:type="dxa"/>
            <w:shd w:val="clear" w:color="auto" w:fill="auto"/>
            <w:vAlign w:val="bottom"/>
          </w:tcPr>
          <w:p w14:paraId="08F37A75" w14:textId="685F78EF" w:rsidR="00323C56" w:rsidRPr="008A593D" w:rsidRDefault="00323C56" w:rsidP="00A0180F">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4</w:t>
            </w:r>
          </w:p>
        </w:tc>
      </w:tr>
      <w:tr w:rsidR="003A7B32" w:rsidRPr="008A593D" w14:paraId="4C5A48B5" w14:textId="77777777" w:rsidTr="007B1C81">
        <w:tc>
          <w:tcPr>
            <w:tcW w:w="6570" w:type="dxa"/>
            <w:shd w:val="clear" w:color="auto" w:fill="auto"/>
          </w:tcPr>
          <w:p w14:paraId="6516ACA7" w14:textId="3EC6FE81" w:rsidR="003A7B32" w:rsidRPr="008A593D" w:rsidRDefault="003A7B32" w:rsidP="008C43C8">
            <w:pPr>
              <w:tabs>
                <w:tab w:val="left" w:leader="dot" w:pos="5922"/>
              </w:tabs>
              <w:spacing w:before="120"/>
              <w:ind w:left="360" w:right="432" w:hanging="360"/>
              <w:rPr>
                <w:rFonts w:asciiTheme="minorHAnsi" w:hAnsiTheme="minorHAnsi" w:cs="Arial"/>
                <w:bCs/>
                <w:sz w:val="20"/>
                <w:szCs w:val="20"/>
              </w:rPr>
            </w:pPr>
            <w:r w:rsidRPr="008A593D">
              <w:rPr>
                <w:rFonts w:asciiTheme="minorHAnsi" w:hAnsiTheme="minorHAnsi" w:cs="Arial"/>
                <w:b/>
                <w:bCs/>
                <w:sz w:val="20"/>
                <w:szCs w:val="20"/>
              </w:rPr>
              <w:t xml:space="preserve">Title I </w:t>
            </w:r>
            <w:r>
              <w:rPr>
                <w:rFonts w:asciiTheme="minorHAnsi" w:hAnsiTheme="minorHAnsi" w:cs="Arial"/>
                <w:b/>
                <w:bCs/>
                <w:sz w:val="20"/>
                <w:szCs w:val="20"/>
              </w:rPr>
              <w:t xml:space="preserve">Additional </w:t>
            </w:r>
            <w:r w:rsidRPr="008A593D">
              <w:rPr>
                <w:rFonts w:asciiTheme="minorHAnsi" w:hAnsiTheme="minorHAnsi" w:cs="Arial"/>
                <w:b/>
                <w:bCs/>
                <w:sz w:val="20"/>
                <w:szCs w:val="20"/>
              </w:rPr>
              <w:t>Targeted Support Schools</w:t>
            </w:r>
          </w:p>
        </w:tc>
        <w:tc>
          <w:tcPr>
            <w:tcW w:w="978" w:type="dxa"/>
            <w:shd w:val="clear" w:color="auto" w:fill="auto"/>
            <w:vAlign w:val="bottom"/>
          </w:tcPr>
          <w:p w14:paraId="31EA7576" w14:textId="77777777" w:rsidR="003A7B32" w:rsidRDefault="003A7B32" w:rsidP="00A0180F">
            <w:pPr>
              <w:tabs>
                <w:tab w:val="left" w:pos="720"/>
              </w:tabs>
              <w:spacing w:before="120"/>
              <w:jc w:val="center"/>
              <w:rPr>
                <w:rFonts w:asciiTheme="minorHAnsi" w:hAnsiTheme="minorHAnsi" w:cs="Arial"/>
                <w:bCs/>
                <w:sz w:val="20"/>
                <w:szCs w:val="20"/>
              </w:rPr>
            </w:pPr>
          </w:p>
        </w:tc>
        <w:tc>
          <w:tcPr>
            <w:tcW w:w="978" w:type="dxa"/>
            <w:tcBorders>
              <w:left w:val="nil"/>
            </w:tcBorders>
            <w:shd w:val="clear" w:color="auto" w:fill="auto"/>
            <w:vAlign w:val="bottom"/>
          </w:tcPr>
          <w:p w14:paraId="0AA8EDD6" w14:textId="77777777" w:rsidR="003A7B32" w:rsidRDefault="003A7B32" w:rsidP="00A0180F">
            <w:pPr>
              <w:tabs>
                <w:tab w:val="left" w:pos="720"/>
              </w:tabs>
              <w:spacing w:before="120"/>
              <w:jc w:val="center"/>
              <w:rPr>
                <w:rFonts w:asciiTheme="minorHAnsi" w:hAnsiTheme="minorHAnsi" w:cs="Arial"/>
                <w:bCs/>
                <w:sz w:val="20"/>
                <w:szCs w:val="20"/>
              </w:rPr>
            </w:pPr>
          </w:p>
        </w:tc>
        <w:tc>
          <w:tcPr>
            <w:tcW w:w="978" w:type="dxa"/>
            <w:tcBorders>
              <w:left w:val="nil"/>
            </w:tcBorders>
            <w:shd w:val="clear" w:color="auto" w:fill="auto"/>
            <w:vAlign w:val="bottom"/>
          </w:tcPr>
          <w:p w14:paraId="0DB8E68A" w14:textId="77777777" w:rsidR="003A7B32" w:rsidRDefault="003A7B32" w:rsidP="00A0180F">
            <w:pPr>
              <w:tabs>
                <w:tab w:val="left" w:pos="720"/>
              </w:tabs>
              <w:spacing w:before="120"/>
              <w:jc w:val="center"/>
              <w:rPr>
                <w:rFonts w:asciiTheme="minorHAnsi" w:hAnsiTheme="minorHAnsi" w:cs="Arial"/>
                <w:bCs/>
                <w:sz w:val="20"/>
                <w:szCs w:val="20"/>
              </w:rPr>
            </w:pPr>
          </w:p>
        </w:tc>
        <w:tc>
          <w:tcPr>
            <w:tcW w:w="978" w:type="dxa"/>
            <w:shd w:val="clear" w:color="auto" w:fill="auto"/>
            <w:vAlign w:val="bottom"/>
          </w:tcPr>
          <w:p w14:paraId="0970EDAA" w14:textId="77777777" w:rsidR="003A7B32" w:rsidRDefault="003A7B32" w:rsidP="00A0180F">
            <w:pPr>
              <w:tabs>
                <w:tab w:val="left" w:pos="720"/>
              </w:tabs>
              <w:spacing w:before="120"/>
              <w:jc w:val="center"/>
              <w:rPr>
                <w:rFonts w:asciiTheme="minorHAnsi" w:hAnsiTheme="minorHAnsi" w:cs="Arial"/>
                <w:bCs/>
                <w:sz w:val="20"/>
                <w:szCs w:val="20"/>
              </w:rPr>
            </w:pPr>
          </w:p>
        </w:tc>
      </w:tr>
      <w:tr w:rsidR="003A7B32" w:rsidRPr="008A593D" w14:paraId="4DA4495D" w14:textId="77777777" w:rsidTr="007B1C81">
        <w:tc>
          <w:tcPr>
            <w:tcW w:w="6570" w:type="dxa"/>
            <w:shd w:val="clear" w:color="auto" w:fill="auto"/>
          </w:tcPr>
          <w:p w14:paraId="248D6934" w14:textId="27A39BC2" w:rsidR="003A7B32" w:rsidRPr="008A593D" w:rsidRDefault="003A7B32" w:rsidP="003A7B32">
            <w:pPr>
              <w:tabs>
                <w:tab w:val="left" w:leader="dot" w:pos="5922"/>
              </w:tabs>
              <w:spacing w:before="120"/>
              <w:ind w:left="360" w:right="432" w:hanging="360"/>
              <w:rPr>
                <w:rFonts w:asciiTheme="minorHAnsi" w:hAnsiTheme="minorHAnsi" w:cs="Arial"/>
                <w:bCs/>
                <w:sz w:val="20"/>
                <w:szCs w:val="20"/>
              </w:rPr>
            </w:pPr>
            <w:r>
              <w:rPr>
                <w:rFonts w:asciiTheme="minorHAnsi" w:hAnsiTheme="minorHAnsi" w:cs="Arial"/>
                <w:bCs/>
                <w:sz w:val="20"/>
                <w:szCs w:val="20"/>
              </w:rPr>
              <w:t>g</w:t>
            </w:r>
            <w:r w:rsidRPr="008A593D">
              <w:rPr>
                <w:rFonts w:asciiTheme="minorHAnsi" w:hAnsiTheme="minorHAnsi" w:cs="Arial"/>
                <w:bCs/>
                <w:sz w:val="20"/>
                <w:szCs w:val="20"/>
              </w:rPr>
              <w:t>.</w:t>
            </w:r>
            <w:r>
              <w:rPr>
                <w:rFonts w:asciiTheme="minorHAnsi" w:hAnsiTheme="minorHAnsi" w:cs="Arial"/>
                <w:bCs/>
                <w:sz w:val="20"/>
                <w:szCs w:val="20"/>
              </w:rPr>
              <w:tab/>
              <w:t>The latest year of state assessment data used to i</w:t>
            </w:r>
            <w:r w:rsidRPr="008A593D">
              <w:rPr>
                <w:rFonts w:asciiTheme="minorHAnsi" w:hAnsiTheme="minorHAnsi" w:cs="Arial"/>
                <w:bCs/>
                <w:sz w:val="20"/>
                <w:szCs w:val="20"/>
              </w:rPr>
              <w:t xml:space="preserve">dentify </w:t>
            </w:r>
            <w:r>
              <w:rPr>
                <w:rFonts w:asciiTheme="minorHAnsi" w:hAnsiTheme="minorHAnsi" w:cs="Arial"/>
                <w:bCs/>
                <w:sz w:val="20"/>
                <w:szCs w:val="20"/>
              </w:rPr>
              <w:t xml:space="preserve">the first group of Additional </w:t>
            </w:r>
            <w:r w:rsidRPr="008A593D">
              <w:rPr>
                <w:rFonts w:asciiTheme="minorHAnsi" w:hAnsiTheme="minorHAnsi" w:cs="Arial"/>
                <w:bCs/>
                <w:sz w:val="20"/>
                <w:szCs w:val="20"/>
              </w:rPr>
              <w:t>Targeted Support schools</w:t>
            </w:r>
            <w:r w:rsidRPr="008A593D">
              <w:rPr>
                <w:rFonts w:asciiTheme="minorHAnsi" w:hAnsiTheme="minorHAnsi" w:cs="Arial"/>
                <w:bCs/>
                <w:sz w:val="20"/>
                <w:szCs w:val="20"/>
              </w:rPr>
              <w:tab/>
            </w:r>
          </w:p>
        </w:tc>
        <w:tc>
          <w:tcPr>
            <w:tcW w:w="978" w:type="dxa"/>
            <w:shd w:val="clear" w:color="auto" w:fill="auto"/>
            <w:vAlign w:val="bottom"/>
          </w:tcPr>
          <w:p w14:paraId="6009BECA" w14:textId="4BA59E20" w:rsidR="003A7B32" w:rsidRDefault="003A7B32" w:rsidP="003A7B32">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1</w:t>
            </w:r>
          </w:p>
        </w:tc>
        <w:tc>
          <w:tcPr>
            <w:tcW w:w="978" w:type="dxa"/>
            <w:tcBorders>
              <w:left w:val="nil"/>
            </w:tcBorders>
            <w:shd w:val="clear" w:color="auto" w:fill="auto"/>
            <w:vAlign w:val="bottom"/>
          </w:tcPr>
          <w:p w14:paraId="70E92F7C" w14:textId="2BB01C40" w:rsidR="003A7B32" w:rsidRDefault="003A7B32" w:rsidP="003A7B32">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2</w:t>
            </w:r>
          </w:p>
        </w:tc>
        <w:tc>
          <w:tcPr>
            <w:tcW w:w="978" w:type="dxa"/>
            <w:tcBorders>
              <w:left w:val="nil"/>
            </w:tcBorders>
            <w:shd w:val="clear" w:color="auto" w:fill="auto"/>
            <w:vAlign w:val="bottom"/>
          </w:tcPr>
          <w:p w14:paraId="3CCF9BA9" w14:textId="1E3888F0" w:rsidR="003A7B32" w:rsidRDefault="003A7B32" w:rsidP="003A7B32">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3</w:t>
            </w:r>
          </w:p>
        </w:tc>
        <w:tc>
          <w:tcPr>
            <w:tcW w:w="978" w:type="dxa"/>
            <w:shd w:val="clear" w:color="auto" w:fill="auto"/>
            <w:vAlign w:val="bottom"/>
          </w:tcPr>
          <w:p w14:paraId="039386BA" w14:textId="79EA0FD0" w:rsidR="003A7B32" w:rsidRDefault="003A7B32" w:rsidP="003A7B32">
            <w:pPr>
              <w:tabs>
                <w:tab w:val="left" w:pos="720"/>
              </w:tabs>
              <w:spacing w:before="120"/>
              <w:jc w:val="center"/>
              <w:rPr>
                <w:rFonts w:asciiTheme="minorHAnsi" w:hAnsiTheme="minorHAnsi" w:cs="Arial"/>
                <w:bCs/>
                <w:sz w:val="20"/>
                <w:szCs w:val="20"/>
              </w:rPr>
            </w:pPr>
            <w:r>
              <w:rPr>
                <w:rFonts w:asciiTheme="minorHAnsi" w:hAnsiTheme="minorHAnsi" w:cs="Arial"/>
                <w:bCs/>
                <w:sz w:val="20"/>
                <w:szCs w:val="20"/>
              </w:rPr>
              <w:t>4</w:t>
            </w:r>
          </w:p>
        </w:tc>
      </w:tr>
    </w:tbl>
    <w:p w14:paraId="3F8E8EF8" w14:textId="6F9BB1C7"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1-2</w:t>
      </w:r>
      <w:r>
        <w:rPr>
          <w:rFonts w:asciiTheme="minorHAnsi" w:hAnsiTheme="minorHAnsi"/>
          <w:b/>
          <w:sz w:val="20"/>
          <w:szCs w:val="20"/>
        </w:rPr>
        <w:t>6</w:t>
      </w:r>
      <w:r w:rsidRPr="008A593D">
        <w:rPr>
          <w:rFonts w:asciiTheme="minorHAnsi" w:hAnsiTheme="minorHAnsi"/>
          <w:b/>
          <w:sz w:val="20"/>
          <w:szCs w:val="20"/>
        </w:rPr>
        <w:t>.</w:t>
      </w:r>
      <w:r w:rsidRPr="008A593D">
        <w:rPr>
          <w:rFonts w:asciiTheme="minorHAnsi" w:hAnsiTheme="minorHAnsi"/>
          <w:b/>
          <w:sz w:val="20"/>
          <w:szCs w:val="20"/>
        </w:rPr>
        <w:tab/>
        <w:t>In the</w:t>
      </w:r>
      <w:r>
        <w:rPr>
          <w:rFonts w:asciiTheme="minorHAnsi" w:hAnsiTheme="minorHAnsi"/>
          <w:b/>
          <w:sz w:val="20"/>
          <w:szCs w:val="20"/>
        </w:rPr>
        <w:t xml:space="preserve"> initial</w:t>
      </w:r>
      <w:r w:rsidRPr="008A593D">
        <w:rPr>
          <w:rFonts w:asciiTheme="minorHAnsi" w:hAnsiTheme="minorHAnsi"/>
          <w:b/>
          <w:sz w:val="20"/>
          <w:szCs w:val="20"/>
        </w:rPr>
        <w:t xml:space="preserve"> year in which your state identifies</w:t>
      </w:r>
      <w:r>
        <w:rPr>
          <w:rFonts w:asciiTheme="minorHAnsi" w:hAnsiTheme="minorHAnsi"/>
          <w:b/>
          <w:sz w:val="20"/>
          <w:szCs w:val="20"/>
        </w:rPr>
        <w:t xml:space="preserve"> the first group of</w:t>
      </w:r>
      <w:r w:rsidRPr="008A593D">
        <w:rPr>
          <w:rFonts w:asciiTheme="minorHAnsi" w:hAnsiTheme="minorHAnsi"/>
          <w:b/>
          <w:sz w:val="20"/>
          <w:szCs w:val="20"/>
        </w:rPr>
        <w:t xml:space="preserve"> Comprehensive Support schools</w:t>
      </w:r>
      <w:r w:rsidR="003A7B32">
        <w:rPr>
          <w:rFonts w:asciiTheme="minorHAnsi" w:hAnsiTheme="minorHAnsi"/>
          <w:b/>
          <w:sz w:val="20"/>
          <w:szCs w:val="20"/>
        </w:rPr>
        <w:t>,</w:t>
      </w:r>
      <w:r w:rsidRPr="008A593D">
        <w:rPr>
          <w:rFonts w:asciiTheme="minorHAnsi" w:hAnsiTheme="minorHAnsi"/>
          <w:b/>
          <w:sz w:val="20"/>
          <w:szCs w:val="20"/>
        </w:rPr>
        <w:t xml:space="preserve"> Targeted Support schools,</w:t>
      </w:r>
      <w:r w:rsidR="003A7B32">
        <w:rPr>
          <w:rFonts w:asciiTheme="minorHAnsi" w:hAnsiTheme="minorHAnsi"/>
          <w:b/>
          <w:sz w:val="20"/>
          <w:szCs w:val="20"/>
        </w:rPr>
        <w:t xml:space="preserve"> and Additional Targeted Support schools,</w:t>
      </w:r>
      <w:r w:rsidRPr="008A593D">
        <w:rPr>
          <w:rFonts w:asciiTheme="minorHAnsi" w:hAnsiTheme="minorHAnsi"/>
          <w:b/>
          <w:sz w:val="20"/>
          <w:szCs w:val="20"/>
        </w:rPr>
        <w:t xml:space="preserve"> has your state identified (or will your state identify) any Non-Title I schools</w:t>
      </w:r>
      <w:r w:rsidR="003A7B32">
        <w:rPr>
          <w:rFonts w:asciiTheme="minorHAnsi" w:hAnsiTheme="minorHAnsi"/>
          <w:b/>
          <w:sz w:val="20"/>
          <w:szCs w:val="20"/>
        </w:rPr>
        <w:t xml:space="preserve"> in these categories</w:t>
      </w:r>
      <w:r w:rsidRPr="008A593D">
        <w:rPr>
          <w:rFonts w:asciiTheme="minorHAnsi" w:hAnsiTheme="minorHAnsi"/>
          <w:b/>
          <w:sz w:val="20"/>
          <w:szCs w:val="20"/>
        </w:rPr>
        <w:t>?</w:t>
      </w:r>
    </w:p>
    <w:tbl>
      <w:tblPr>
        <w:tblW w:w="4443" w:type="pct"/>
        <w:tblInd w:w="480" w:type="dxa"/>
        <w:tblCellMar>
          <w:left w:w="120" w:type="dxa"/>
          <w:right w:w="120" w:type="dxa"/>
        </w:tblCellMar>
        <w:tblLook w:val="0000" w:firstRow="0" w:lastRow="0" w:firstColumn="0" w:lastColumn="0" w:noHBand="0" w:noVBand="0"/>
      </w:tblPr>
      <w:tblGrid>
        <w:gridCol w:w="7558"/>
        <w:gridCol w:w="1126"/>
        <w:gridCol w:w="1126"/>
      </w:tblGrid>
      <w:tr w:rsidR="00323C56" w:rsidRPr="008A593D" w14:paraId="77BD5A35" w14:textId="77777777" w:rsidTr="00A0180F">
        <w:trPr>
          <w:tblHeader/>
        </w:trPr>
        <w:tc>
          <w:tcPr>
            <w:tcW w:w="3852" w:type="pct"/>
            <w:tcBorders>
              <w:top w:val="nil"/>
              <w:left w:val="nil"/>
              <w:bottom w:val="nil"/>
              <w:right w:val="single" w:sz="4" w:space="0" w:color="auto"/>
            </w:tcBorders>
            <w:shd w:val="clear" w:color="auto" w:fill="auto"/>
          </w:tcPr>
          <w:p w14:paraId="5B0F9609"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14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FBBE38" w14:textId="77777777" w:rsidR="00323C56" w:rsidRPr="008A593D" w:rsidRDefault="00323C56" w:rsidP="00A0180F">
            <w:pPr>
              <w:tabs>
                <w:tab w:val="left" w:leader="dot" w:pos="6768"/>
                <w:tab w:val="left" w:pos="7200"/>
              </w:tabs>
              <w:spacing w:before="60" w:after="60" w:line="240" w:lineRule="auto"/>
              <w:ind w:left="-42"/>
              <w:jc w:val="center"/>
              <w:rPr>
                <w:rFonts w:asciiTheme="minorHAnsi" w:eastAsia="Times New Roman" w:hAnsiTheme="minorHAnsi"/>
                <w:b/>
                <w:bCs/>
                <w:sz w:val="20"/>
                <w:szCs w:val="20"/>
              </w:rPr>
            </w:pPr>
            <w:r w:rsidRPr="008A593D">
              <w:rPr>
                <w:rFonts w:asciiTheme="minorHAnsi" w:eastAsia="Times New Roman" w:hAnsiTheme="minorHAnsi"/>
                <w:b/>
                <w:bCs/>
                <w:sz w:val="20"/>
                <w:szCs w:val="20"/>
              </w:rPr>
              <w:t>SELECT ONE RESPONSE IN EACH ROW</w:t>
            </w:r>
          </w:p>
        </w:tc>
      </w:tr>
      <w:tr w:rsidR="00323C56" w:rsidRPr="008A593D" w14:paraId="1BF1F2A6" w14:textId="77777777" w:rsidTr="00A0180F">
        <w:trPr>
          <w:tblHeader/>
        </w:trPr>
        <w:tc>
          <w:tcPr>
            <w:tcW w:w="3852" w:type="pct"/>
            <w:tcBorders>
              <w:top w:val="nil"/>
              <w:left w:val="nil"/>
              <w:right w:val="single" w:sz="4" w:space="0" w:color="auto"/>
            </w:tcBorders>
            <w:shd w:val="clear" w:color="auto" w:fill="auto"/>
          </w:tcPr>
          <w:p w14:paraId="363AAACD"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tcPr>
          <w:p w14:paraId="03B74495" w14:textId="77777777" w:rsidR="00323C56" w:rsidRPr="008A593D" w:rsidRDefault="00323C56" w:rsidP="00A0180F">
            <w:pPr>
              <w:keepNext/>
              <w:spacing w:before="60" w:after="60" w:line="240" w:lineRule="auto"/>
              <w:jc w:val="center"/>
              <w:rPr>
                <w:rFonts w:asciiTheme="minorHAnsi" w:eastAsia="Times New Roman" w:hAnsiTheme="minorHAnsi" w:cstheme="minorHAnsi"/>
                <w:b/>
                <w:sz w:val="20"/>
                <w:szCs w:val="20"/>
              </w:rPr>
            </w:pPr>
            <w:r w:rsidRPr="008A593D">
              <w:rPr>
                <w:rFonts w:asciiTheme="minorHAnsi" w:eastAsia="Times New Roman" w:hAnsiTheme="minorHAnsi" w:cstheme="minorHAnsi"/>
                <w:b/>
                <w:sz w:val="20"/>
                <w:szCs w:val="20"/>
              </w:rPr>
              <w:t>YES</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tcPr>
          <w:p w14:paraId="28CEADE5" w14:textId="77777777" w:rsidR="00323C56" w:rsidRPr="008A593D" w:rsidRDefault="00323C56" w:rsidP="00A0180F">
            <w:pPr>
              <w:keepNext/>
              <w:spacing w:before="60" w:after="60" w:line="240" w:lineRule="auto"/>
              <w:jc w:val="center"/>
              <w:rPr>
                <w:rFonts w:asciiTheme="minorHAnsi" w:eastAsia="Times New Roman" w:hAnsiTheme="minorHAnsi" w:cstheme="minorHAnsi"/>
                <w:b/>
                <w:sz w:val="20"/>
                <w:szCs w:val="20"/>
              </w:rPr>
            </w:pPr>
            <w:r w:rsidRPr="008A593D">
              <w:rPr>
                <w:rFonts w:asciiTheme="minorHAnsi" w:eastAsia="Times New Roman" w:hAnsiTheme="minorHAnsi" w:cstheme="minorHAnsi"/>
                <w:b/>
                <w:sz w:val="20"/>
                <w:szCs w:val="20"/>
              </w:rPr>
              <w:t>NO</w:t>
            </w:r>
          </w:p>
        </w:tc>
      </w:tr>
      <w:tr w:rsidR="00323C56" w:rsidRPr="008A593D" w14:paraId="13C5A3A0" w14:textId="77777777" w:rsidTr="00A0180F">
        <w:tc>
          <w:tcPr>
            <w:tcW w:w="3852" w:type="pct"/>
            <w:tcBorders>
              <w:top w:val="nil"/>
              <w:left w:val="nil"/>
              <w:bottom w:val="nil"/>
            </w:tcBorders>
            <w:shd w:val="clear" w:color="auto" w:fill="D9D9D9" w:themeFill="background1" w:themeFillShade="D9"/>
          </w:tcPr>
          <w:p w14:paraId="2BF69695" w14:textId="77777777" w:rsidR="00323C56" w:rsidRPr="008A593D" w:rsidRDefault="00323C56" w:rsidP="00A0180F">
            <w:pPr>
              <w:tabs>
                <w:tab w:val="right" w:leader="dot" w:pos="7155"/>
              </w:tabs>
              <w:spacing w:before="60" w:after="60" w:line="240" w:lineRule="auto"/>
              <w:ind w:left="360" w:hanging="360"/>
              <w:rPr>
                <w:rFonts w:asciiTheme="minorHAnsi" w:hAnsiTheme="minorHAnsi"/>
                <w:sz w:val="20"/>
                <w:szCs w:val="20"/>
              </w:rPr>
            </w:pPr>
            <w:r w:rsidRPr="008A593D">
              <w:rPr>
                <w:rFonts w:asciiTheme="minorHAnsi" w:hAnsiTheme="minorHAnsi"/>
                <w:sz w:val="20"/>
                <w:szCs w:val="20"/>
              </w:rPr>
              <w:t>a.</w:t>
            </w:r>
            <w:r w:rsidRPr="008A593D">
              <w:rPr>
                <w:rFonts w:asciiTheme="minorHAnsi" w:hAnsiTheme="minorHAnsi"/>
                <w:sz w:val="20"/>
                <w:szCs w:val="20"/>
              </w:rPr>
              <w:tab/>
              <w:t xml:space="preserve">Non-Title I </w:t>
            </w:r>
            <w:r w:rsidRPr="008A593D">
              <w:rPr>
                <w:rFonts w:asciiTheme="minorHAnsi" w:eastAsia="Times New Roman" w:hAnsiTheme="minorHAnsi"/>
                <w:sz w:val="20"/>
                <w:szCs w:val="20"/>
              </w:rPr>
              <w:t xml:space="preserve">Comprehensive Support </w:t>
            </w:r>
            <w:r w:rsidRPr="008A593D">
              <w:rPr>
                <w:rFonts w:asciiTheme="minorHAnsi" w:hAnsiTheme="minorHAnsi"/>
                <w:sz w:val="20"/>
                <w:szCs w:val="20"/>
              </w:rPr>
              <w:t>schools</w:t>
            </w:r>
            <w:r>
              <w:rPr>
                <w:rFonts w:asciiTheme="minorHAnsi" w:hAnsiTheme="minorHAnsi"/>
                <w:sz w:val="20"/>
                <w:szCs w:val="20"/>
              </w:rPr>
              <w:tab/>
            </w:r>
          </w:p>
        </w:tc>
        <w:tc>
          <w:tcPr>
            <w:tcW w:w="574" w:type="pct"/>
            <w:tcBorders>
              <w:top w:val="single" w:sz="4" w:space="0" w:color="auto"/>
              <w:left w:val="nil"/>
              <w:right w:val="nil"/>
            </w:tcBorders>
            <w:shd w:val="clear" w:color="auto" w:fill="D9D9D9" w:themeFill="background1" w:themeFillShade="D9"/>
            <w:vAlign w:val="bottom"/>
          </w:tcPr>
          <w:p w14:paraId="2DFBA886"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574" w:type="pct"/>
            <w:tcBorders>
              <w:top w:val="single" w:sz="4" w:space="0" w:color="auto"/>
              <w:left w:val="nil"/>
              <w:right w:val="nil"/>
            </w:tcBorders>
            <w:shd w:val="clear" w:color="auto" w:fill="D9D9D9" w:themeFill="background1" w:themeFillShade="D9"/>
            <w:vAlign w:val="bottom"/>
          </w:tcPr>
          <w:p w14:paraId="2A7CE0B7"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0</w:t>
            </w:r>
          </w:p>
        </w:tc>
      </w:tr>
      <w:tr w:rsidR="00323C56" w:rsidRPr="008A593D" w14:paraId="7F3DCC5B" w14:textId="77777777" w:rsidTr="00A0180F">
        <w:tc>
          <w:tcPr>
            <w:tcW w:w="3852" w:type="pct"/>
            <w:tcBorders>
              <w:top w:val="nil"/>
              <w:left w:val="nil"/>
              <w:bottom w:val="nil"/>
            </w:tcBorders>
            <w:shd w:val="clear" w:color="auto" w:fill="auto"/>
          </w:tcPr>
          <w:p w14:paraId="2022EE1E" w14:textId="77777777" w:rsidR="00323C56" w:rsidRPr="008A593D" w:rsidRDefault="00323C56" w:rsidP="00A0180F">
            <w:pPr>
              <w:tabs>
                <w:tab w:val="right" w:leader="dot" w:pos="7155"/>
              </w:tabs>
              <w:spacing w:before="60" w:after="60" w:line="240" w:lineRule="auto"/>
              <w:ind w:left="360" w:right="360" w:hanging="360"/>
              <w:rPr>
                <w:rFonts w:asciiTheme="minorHAnsi" w:eastAsia="Times New Roman" w:hAnsiTheme="minorHAnsi"/>
                <w:sz w:val="20"/>
                <w:szCs w:val="20"/>
              </w:rPr>
            </w:pPr>
            <w:r w:rsidRPr="008A593D">
              <w:rPr>
                <w:rFonts w:asciiTheme="minorHAnsi" w:eastAsia="Times New Roman" w:hAnsiTheme="minorHAnsi"/>
                <w:sz w:val="20"/>
                <w:szCs w:val="20"/>
              </w:rPr>
              <w:t>b.</w:t>
            </w:r>
            <w:r w:rsidRPr="008A593D">
              <w:rPr>
                <w:rFonts w:asciiTheme="minorHAnsi" w:eastAsia="Times New Roman" w:hAnsiTheme="minorHAnsi"/>
                <w:sz w:val="20"/>
                <w:szCs w:val="20"/>
              </w:rPr>
              <w:tab/>
              <w:t>Non-Title I Targeted Support schools</w:t>
            </w:r>
            <w:r>
              <w:rPr>
                <w:rFonts w:asciiTheme="minorHAnsi" w:eastAsia="Times New Roman" w:hAnsiTheme="minorHAnsi"/>
                <w:sz w:val="20"/>
                <w:szCs w:val="20"/>
              </w:rPr>
              <w:tab/>
            </w:r>
          </w:p>
        </w:tc>
        <w:tc>
          <w:tcPr>
            <w:tcW w:w="574" w:type="pct"/>
            <w:tcBorders>
              <w:top w:val="nil"/>
              <w:left w:val="nil"/>
              <w:bottom w:val="nil"/>
              <w:right w:val="nil"/>
            </w:tcBorders>
            <w:shd w:val="clear" w:color="auto" w:fill="auto"/>
            <w:vAlign w:val="bottom"/>
          </w:tcPr>
          <w:p w14:paraId="7715C931"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574" w:type="pct"/>
            <w:tcBorders>
              <w:top w:val="nil"/>
              <w:left w:val="nil"/>
              <w:bottom w:val="nil"/>
              <w:right w:val="nil"/>
            </w:tcBorders>
            <w:shd w:val="clear" w:color="auto" w:fill="auto"/>
            <w:vAlign w:val="bottom"/>
          </w:tcPr>
          <w:p w14:paraId="19D443E8"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0</w:t>
            </w:r>
          </w:p>
        </w:tc>
      </w:tr>
      <w:tr w:rsidR="003A7B32" w:rsidRPr="008A593D" w14:paraId="2ED41597" w14:textId="77777777" w:rsidTr="00F7611E">
        <w:tc>
          <w:tcPr>
            <w:tcW w:w="3852" w:type="pct"/>
            <w:tcBorders>
              <w:top w:val="nil"/>
              <w:left w:val="nil"/>
              <w:bottom w:val="nil"/>
            </w:tcBorders>
            <w:shd w:val="clear" w:color="auto" w:fill="D9D9D9" w:themeFill="background1" w:themeFillShade="D9"/>
          </w:tcPr>
          <w:p w14:paraId="7B996A51" w14:textId="2042D190" w:rsidR="003A7B32" w:rsidRPr="008A593D" w:rsidRDefault="003A7B32" w:rsidP="003A7B32">
            <w:pPr>
              <w:tabs>
                <w:tab w:val="right" w:leader="dot" w:pos="7155"/>
              </w:tabs>
              <w:spacing w:before="60" w:after="60" w:line="240" w:lineRule="auto"/>
              <w:ind w:left="360" w:right="360" w:hanging="360"/>
              <w:rPr>
                <w:rFonts w:asciiTheme="minorHAnsi" w:eastAsia="Times New Roman" w:hAnsiTheme="minorHAnsi"/>
                <w:sz w:val="20"/>
                <w:szCs w:val="20"/>
              </w:rPr>
            </w:pPr>
            <w:r>
              <w:rPr>
                <w:rFonts w:asciiTheme="minorHAnsi" w:eastAsia="Times New Roman" w:hAnsiTheme="minorHAnsi"/>
                <w:sz w:val="20"/>
                <w:szCs w:val="20"/>
              </w:rPr>
              <w:t xml:space="preserve"> c</w:t>
            </w:r>
            <w:r w:rsidRPr="008A593D">
              <w:rPr>
                <w:rFonts w:asciiTheme="minorHAnsi" w:eastAsia="Times New Roman" w:hAnsiTheme="minorHAnsi"/>
                <w:sz w:val="20"/>
                <w:szCs w:val="20"/>
              </w:rPr>
              <w:t>.</w:t>
            </w:r>
            <w:r w:rsidRPr="008A593D">
              <w:rPr>
                <w:rFonts w:asciiTheme="minorHAnsi" w:eastAsia="Times New Roman" w:hAnsiTheme="minorHAnsi"/>
                <w:sz w:val="20"/>
                <w:szCs w:val="20"/>
              </w:rPr>
              <w:tab/>
              <w:t xml:space="preserve">Non-Title I </w:t>
            </w:r>
            <w:r>
              <w:rPr>
                <w:rFonts w:asciiTheme="minorHAnsi" w:eastAsia="Times New Roman" w:hAnsiTheme="minorHAnsi"/>
                <w:sz w:val="20"/>
                <w:szCs w:val="20"/>
              </w:rPr>
              <w:t xml:space="preserve">Additional </w:t>
            </w:r>
            <w:r w:rsidRPr="008A593D">
              <w:rPr>
                <w:rFonts w:asciiTheme="minorHAnsi" w:eastAsia="Times New Roman" w:hAnsiTheme="minorHAnsi"/>
                <w:sz w:val="20"/>
                <w:szCs w:val="20"/>
              </w:rPr>
              <w:t>Targeted Support schools</w:t>
            </w:r>
            <w:r>
              <w:rPr>
                <w:rFonts w:asciiTheme="minorHAnsi" w:eastAsia="Times New Roman" w:hAnsiTheme="minorHAnsi"/>
                <w:sz w:val="20"/>
                <w:szCs w:val="20"/>
              </w:rPr>
              <w:tab/>
            </w:r>
          </w:p>
        </w:tc>
        <w:tc>
          <w:tcPr>
            <w:tcW w:w="574" w:type="pct"/>
            <w:tcBorders>
              <w:top w:val="nil"/>
              <w:left w:val="nil"/>
              <w:bottom w:val="nil"/>
              <w:right w:val="nil"/>
            </w:tcBorders>
            <w:shd w:val="clear" w:color="auto" w:fill="D9D9D9" w:themeFill="background1" w:themeFillShade="D9"/>
            <w:vAlign w:val="bottom"/>
          </w:tcPr>
          <w:p w14:paraId="47908D63" w14:textId="64A2D4CB" w:rsidR="003A7B32" w:rsidRPr="008A593D" w:rsidRDefault="003A7B32" w:rsidP="003A7B32">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574" w:type="pct"/>
            <w:tcBorders>
              <w:top w:val="nil"/>
              <w:left w:val="nil"/>
              <w:bottom w:val="nil"/>
              <w:right w:val="nil"/>
            </w:tcBorders>
            <w:shd w:val="clear" w:color="auto" w:fill="D9D9D9" w:themeFill="background1" w:themeFillShade="D9"/>
            <w:vAlign w:val="bottom"/>
          </w:tcPr>
          <w:p w14:paraId="0F8CFD0A" w14:textId="55CA5F8A" w:rsidR="003A7B32" w:rsidRPr="008A593D" w:rsidRDefault="003A7B32" w:rsidP="003A7B32">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0</w:t>
            </w:r>
          </w:p>
        </w:tc>
      </w:tr>
    </w:tbl>
    <w:p w14:paraId="00D5BE4B" w14:textId="77777777" w:rsidR="00323C56" w:rsidRPr="008A593D" w:rsidRDefault="00323C56" w:rsidP="00323C56">
      <w:pPr>
        <w:tabs>
          <w:tab w:val="left" w:pos="720"/>
        </w:tabs>
        <w:spacing w:before="360" w:after="120" w:line="240" w:lineRule="auto"/>
        <w:rPr>
          <w:rFonts w:asciiTheme="minorHAnsi" w:eastAsia="Times New Roman" w:hAnsiTheme="minorHAnsi" w:cs="Arial"/>
          <w:b/>
          <w:bCs/>
          <w:sz w:val="20"/>
          <w:szCs w:val="20"/>
        </w:rPr>
      </w:pPr>
    </w:p>
    <w:p w14:paraId="22F1E0D8" w14:textId="77777777" w:rsidR="00323C56" w:rsidRPr="008A593D" w:rsidRDefault="00323C56" w:rsidP="00323C56">
      <w:pPr>
        <w:widowControl/>
        <w:rPr>
          <w:rFonts w:asciiTheme="minorHAnsi" w:eastAsia="Times New Roman" w:hAnsiTheme="minorHAnsi" w:cs="Arial"/>
          <w:b/>
          <w:bCs/>
          <w:sz w:val="20"/>
          <w:szCs w:val="20"/>
        </w:rPr>
      </w:pPr>
      <w:r w:rsidRPr="008A593D">
        <w:rPr>
          <w:rFonts w:asciiTheme="minorHAnsi" w:eastAsia="Times New Roman" w:hAnsiTheme="minorHAnsi" w:cs="Arial"/>
          <w:b/>
          <w:bCs/>
          <w:sz w:val="20"/>
          <w:szCs w:val="20"/>
        </w:rPr>
        <w:br w:type="page"/>
      </w:r>
    </w:p>
    <w:p w14:paraId="344B8EA5" w14:textId="4300105C" w:rsidR="00323C56" w:rsidRPr="008A593D" w:rsidRDefault="00323C56" w:rsidP="00F7611E">
      <w:pPr>
        <w:tabs>
          <w:tab w:val="left" w:pos="720"/>
        </w:tabs>
        <w:spacing w:before="360" w:after="120" w:line="240" w:lineRule="auto"/>
        <w:ind w:left="720" w:hanging="720"/>
        <w:rPr>
          <w:rFonts w:asciiTheme="minorHAnsi" w:eastAsia="Times New Roman" w:hAnsiTheme="minorHAnsi" w:cs="Arial"/>
          <w:b/>
          <w:bCs/>
          <w:sz w:val="20"/>
          <w:szCs w:val="20"/>
        </w:rPr>
      </w:pPr>
      <w:r w:rsidRPr="008A593D">
        <w:rPr>
          <w:rFonts w:asciiTheme="minorHAnsi" w:eastAsia="Times New Roman" w:hAnsiTheme="minorHAnsi" w:cs="Arial"/>
          <w:b/>
          <w:bCs/>
          <w:sz w:val="20"/>
          <w:szCs w:val="20"/>
        </w:rPr>
        <w:t>1-2</w:t>
      </w:r>
      <w:r>
        <w:rPr>
          <w:rFonts w:asciiTheme="minorHAnsi" w:eastAsia="Times New Roman" w:hAnsiTheme="minorHAnsi" w:cs="Arial"/>
          <w:b/>
          <w:bCs/>
          <w:sz w:val="20"/>
          <w:szCs w:val="20"/>
        </w:rPr>
        <w:t>7</w:t>
      </w:r>
      <w:r w:rsidRPr="008A593D">
        <w:rPr>
          <w:rFonts w:asciiTheme="minorHAnsi" w:eastAsia="Times New Roman" w:hAnsiTheme="minorHAnsi" w:cs="Arial"/>
          <w:b/>
          <w:bCs/>
          <w:sz w:val="20"/>
          <w:szCs w:val="20"/>
        </w:rPr>
        <w:t>.</w:t>
      </w:r>
      <w:r w:rsidRPr="008A593D">
        <w:rPr>
          <w:rFonts w:asciiTheme="minorHAnsi" w:eastAsia="Times New Roman" w:hAnsiTheme="minorHAnsi" w:cs="Arial"/>
          <w:b/>
          <w:bCs/>
          <w:sz w:val="20"/>
          <w:szCs w:val="20"/>
        </w:rPr>
        <w:tab/>
        <w:t xml:space="preserve">How often does your state plan to identify </w:t>
      </w:r>
      <w:r w:rsidRPr="008A593D">
        <w:rPr>
          <w:rFonts w:asciiTheme="minorHAnsi" w:eastAsia="Times New Roman" w:hAnsiTheme="minorHAnsi"/>
          <w:b/>
          <w:sz w:val="20"/>
          <w:szCs w:val="20"/>
        </w:rPr>
        <w:t>Comprehensive Support schools</w:t>
      </w:r>
      <w:r w:rsidR="003A7B32">
        <w:rPr>
          <w:rFonts w:asciiTheme="minorHAnsi" w:eastAsia="Times New Roman" w:hAnsiTheme="minorHAnsi"/>
          <w:b/>
          <w:sz w:val="20"/>
          <w:szCs w:val="20"/>
        </w:rPr>
        <w:t>,</w:t>
      </w:r>
      <w:r w:rsidRPr="008A593D">
        <w:rPr>
          <w:rFonts w:asciiTheme="minorHAnsi" w:eastAsia="Times New Roman" w:hAnsiTheme="minorHAnsi"/>
          <w:b/>
          <w:sz w:val="20"/>
          <w:szCs w:val="20"/>
        </w:rPr>
        <w:t xml:space="preserve"> Targeted Support schools</w:t>
      </w:r>
      <w:r w:rsidR="003A7B32">
        <w:rPr>
          <w:rFonts w:asciiTheme="minorHAnsi" w:eastAsia="Times New Roman" w:hAnsiTheme="minorHAnsi"/>
          <w:b/>
          <w:sz w:val="20"/>
          <w:szCs w:val="20"/>
        </w:rPr>
        <w:t>, and Additional Targeted Support schools</w:t>
      </w:r>
      <w:r w:rsidRPr="008A593D">
        <w:rPr>
          <w:rFonts w:asciiTheme="minorHAnsi" w:eastAsia="Times New Roman" w:hAnsiTheme="minorHAnsi" w:cs="Arial"/>
          <w:b/>
          <w:bCs/>
          <w:sz w:val="20"/>
          <w:szCs w:val="20"/>
        </w:rPr>
        <w:t>?</w:t>
      </w:r>
    </w:p>
    <w:tbl>
      <w:tblPr>
        <w:tblW w:w="4545" w:type="pct"/>
        <w:tblInd w:w="480" w:type="dxa"/>
        <w:tblCellMar>
          <w:left w:w="120" w:type="dxa"/>
          <w:right w:w="120" w:type="dxa"/>
        </w:tblCellMar>
        <w:tblLook w:val="0000" w:firstRow="0" w:lastRow="0" w:firstColumn="0" w:lastColumn="0" w:noHBand="0" w:noVBand="0"/>
      </w:tblPr>
      <w:tblGrid>
        <w:gridCol w:w="6319"/>
        <w:gridCol w:w="1240"/>
        <w:gridCol w:w="1240"/>
        <w:gridCol w:w="1236"/>
      </w:tblGrid>
      <w:tr w:rsidR="00323C56" w:rsidRPr="008A593D" w14:paraId="1D86012B" w14:textId="77777777" w:rsidTr="00A0180F">
        <w:trPr>
          <w:tblHeader/>
        </w:trPr>
        <w:tc>
          <w:tcPr>
            <w:tcW w:w="3148" w:type="pct"/>
            <w:tcBorders>
              <w:top w:val="nil"/>
              <w:left w:val="nil"/>
              <w:bottom w:val="nil"/>
              <w:right w:val="single" w:sz="4" w:space="0" w:color="auto"/>
            </w:tcBorders>
            <w:shd w:val="clear" w:color="auto" w:fill="auto"/>
          </w:tcPr>
          <w:p w14:paraId="51AC1C8E"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cs="Arial"/>
                <w:sz w:val="20"/>
                <w:szCs w:val="20"/>
              </w:rPr>
            </w:pPr>
          </w:p>
        </w:tc>
        <w:tc>
          <w:tcPr>
            <w:tcW w:w="1852" w:type="pct"/>
            <w:gridSpan w:val="3"/>
            <w:tcBorders>
              <w:top w:val="single" w:sz="4" w:space="0" w:color="auto"/>
              <w:left w:val="single" w:sz="4" w:space="0" w:color="auto"/>
              <w:bottom w:val="single" w:sz="4" w:space="0" w:color="auto"/>
              <w:right w:val="single" w:sz="4" w:space="0" w:color="auto"/>
            </w:tcBorders>
          </w:tcPr>
          <w:p w14:paraId="52D05627" w14:textId="77777777" w:rsidR="00323C56" w:rsidRPr="008A593D" w:rsidRDefault="00323C56" w:rsidP="00A0180F">
            <w:pPr>
              <w:tabs>
                <w:tab w:val="left" w:leader="dot" w:pos="6768"/>
                <w:tab w:val="left" w:pos="7200"/>
              </w:tabs>
              <w:spacing w:before="60" w:after="60" w:line="240" w:lineRule="auto"/>
              <w:ind w:left="-42"/>
              <w:jc w:val="center"/>
              <w:rPr>
                <w:rFonts w:asciiTheme="minorHAnsi" w:eastAsia="Times New Roman" w:hAnsiTheme="minorHAnsi" w:cs="Arial"/>
                <w:b/>
                <w:bCs/>
                <w:sz w:val="20"/>
                <w:szCs w:val="20"/>
              </w:rPr>
            </w:pPr>
            <w:r w:rsidRPr="008A593D">
              <w:rPr>
                <w:rFonts w:asciiTheme="minorHAnsi" w:eastAsia="Times New Roman" w:hAnsiTheme="minorHAnsi" w:cs="Arial"/>
                <w:b/>
                <w:bCs/>
                <w:sz w:val="20"/>
                <w:szCs w:val="20"/>
              </w:rPr>
              <w:t>SELECT ONE RESPONSE IN EACH ROW</w:t>
            </w:r>
          </w:p>
        </w:tc>
      </w:tr>
      <w:tr w:rsidR="00323C56" w:rsidRPr="008A593D" w14:paraId="7572786E" w14:textId="77777777" w:rsidTr="003A7B32">
        <w:trPr>
          <w:tblHeader/>
        </w:trPr>
        <w:tc>
          <w:tcPr>
            <w:tcW w:w="3148" w:type="pct"/>
            <w:tcBorders>
              <w:top w:val="nil"/>
              <w:left w:val="nil"/>
              <w:bottom w:val="nil"/>
              <w:right w:val="single" w:sz="4" w:space="0" w:color="auto"/>
            </w:tcBorders>
            <w:shd w:val="clear" w:color="auto" w:fill="auto"/>
          </w:tcPr>
          <w:p w14:paraId="38E790C9"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cs="Arial"/>
                <w:sz w:val="20"/>
                <w:szCs w:val="20"/>
              </w:rPr>
            </w:pPr>
          </w:p>
        </w:tc>
        <w:tc>
          <w:tcPr>
            <w:tcW w:w="618" w:type="pct"/>
            <w:tcBorders>
              <w:top w:val="single" w:sz="4" w:space="0" w:color="auto"/>
              <w:left w:val="single" w:sz="4" w:space="0" w:color="auto"/>
              <w:bottom w:val="single" w:sz="4" w:space="0" w:color="auto"/>
              <w:right w:val="single" w:sz="4" w:space="0" w:color="auto"/>
            </w:tcBorders>
            <w:vAlign w:val="bottom"/>
          </w:tcPr>
          <w:p w14:paraId="26AA3168" w14:textId="77777777" w:rsidR="00323C56" w:rsidRPr="008A593D" w:rsidRDefault="00323C56" w:rsidP="00A0180F">
            <w:pPr>
              <w:keepNext/>
              <w:spacing w:before="60" w:after="60" w:line="240" w:lineRule="auto"/>
              <w:jc w:val="center"/>
              <w:rPr>
                <w:rFonts w:asciiTheme="minorHAnsi" w:eastAsia="Times New Roman" w:hAnsiTheme="minorHAnsi" w:cs="Arial"/>
                <w:b/>
                <w:sz w:val="20"/>
                <w:szCs w:val="20"/>
              </w:rPr>
            </w:pPr>
            <w:r w:rsidRPr="008A593D">
              <w:rPr>
                <w:rFonts w:asciiTheme="minorHAnsi" w:eastAsia="Times New Roman" w:hAnsiTheme="minorHAnsi" w:cs="Arial"/>
                <w:b/>
                <w:sz w:val="20"/>
                <w:szCs w:val="20"/>
              </w:rPr>
              <w:t>EVERY YEAR</w:t>
            </w:r>
          </w:p>
        </w:tc>
        <w:tc>
          <w:tcPr>
            <w:tcW w:w="618" w:type="pct"/>
            <w:tcBorders>
              <w:top w:val="single" w:sz="4" w:space="0" w:color="auto"/>
              <w:left w:val="single" w:sz="4" w:space="0" w:color="auto"/>
              <w:bottom w:val="single" w:sz="4" w:space="0" w:color="auto"/>
              <w:right w:val="single" w:sz="4" w:space="0" w:color="auto"/>
            </w:tcBorders>
            <w:shd w:val="clear" w:color="auto" w:fill="auto"/>
            <w:vAlign w:val="bottom"/>
          </w:tcPr>
          <w:p w14:paraId="6A363A12" w14:textId="77777777" w:rsidR="00323C56" w:rsidRPr="008A593D" w:rsidRDefault="00323C56" w:rsidP="00A0180F">
            <w:pPr>
              <w:keepNext/>
              <w:spacing w:before="60" w:after="60" w:line="240" w:lineRule="auto"/>
              <w:jc w:val="center"/>
              <w:rPr>
                <w:rFonts w:asciiTheme="minorHAnsi" w:eastAsia="Times New Roman" w:hAnsiTheme="minorHAnsi" w:cs="Arial"/>
                <w:b/>
                <w:sz w:val="20"/>
                <w:szCs w:val="20"/>
              </w:rPr>
            </w:pPr>
            <w:r w:rsidRPr="008A593D">
              <w:rPr>
                <w:rFonts w:asciiTheme="minorHAnsi" w:eastAsia="Times New Roman" w:hAnsiTheme="minorHAnsi" w:cs="Arial"/>
                <w:b/>
                <w:sz w:val="20"/>
                <w:szCs w:val="20"/>
              </w:rPr>
              <w:t>EVERY 2 YEARS</w:t>
            </w:r>
          </w:p>
        </w:tc>
        <w:tc>
          <w:tcPr>
            <w:tcW w:w="616" w:type="pct"/>
            <w:tcBorders>
              <w:top w:val="single" w:sz="4" w:space="0" w:color="auto"/>
              <w:left w:val="single" w:sz="4" w:space="0" w:color="auto"/>
              <w:bottom w:val="single" w:sz="4" w:space="0" w:color="auto"/>
              <w:right w:val="single" w:sz="4" w:space="0" w:color="auto"/>
            </w:tcBorders>
            <w:shd w:val="clear" w:color="auto" w:fill="auto"/>
            <w:vAlign w:val="bottom"/>
          </w:tcPr>
          <w:p w14:paraId="3D5EB5D5" w14:textId="77777777" w:rsidR="00323C56" w:rsidRPr="008A593D" w:rsidRDefault="00323C56" w:rsidP="00A0180F">
            <w:pPr>
              <w:keepNext/>
              <w:spacing w:before="60" w:after="60" w:line="240" w:lineRule="auto"/>
              <w:jc w:val="center"/>
              <w:rPr>
                <w:rFonts w:asciiTheme="minorHAnsi" w:eastAsia="Times New Roman" w:hAnsiTheme="minorHAnsi" w:cs="Arial"/>
                <w:b/>
                <w:sz w:val="20"/>
                <w:szCs w:val="20"/>
              </w:rPr>
            </w:pPr>
            <w:r w:rsidRPr="008A593D">
              <w:rPr>
                <w:rFonts w:asciiTheme="minorHAnsi" w:eastAsia="Times New Roman" w:hAnsiTheme="minorHAnsi" w:cs="Arial"/>
                <w:b/>
                <w:sz w:val="20"/>
                <w:szCs w:val="20"/>
              </w:rPr>
              <w:t>EVERY 3 YEARS</w:t>
            </w:r>
          </w:p>
        </w:tc>
      </w:tr>
      <w:tr w:rsidR="00323C56" w:rsidRPr="008A593D" w14:paraId="221BE08C" w14:textId="77777777" w:rsidTr="003A7B32">
        <w:tc>
          <w:tcPr>
            <w:tcW w:w="3148" w:type="pct"/>
            <w:tcBorders>
              <w:top w:val="nil"/>
              <w:left w:val="nil"/>
              <w:bottom w:val="nil"/>
              <w:right w:val="nil"/>
            </w:tcBorders>
            <w:shd w:val="clear" w:color="auto" w:fill="D9D9D9"/>
          </w:tcPr>
          <w:p w14:paraId="4382FBD0" w14:textId="77777777" w:rsidR="00323C56" w:rsidRPr="008A593D" w:rsidRDefault="00323C56" w:rsidP="00A0180F">
            <w:pPr>
              <w:tabs>
                <w:tab w:val="right" w:leader="dot" w:pos="5941"/>
              </w:tabs>
              <w:spacing w:before="60" w:after="60" w:line="240" w:lineRule="auto"/>
              <w:ind w:left="360" w:hanging="332"/>
              <w:rPr>
                <w:rFonts w:asciiTheme="minorHAnsi" w:hAnsiTheme="minorHAnsi" w:cs="Arial"/>
                <w:sz w:val="20"/>
                <w:szCs w:val="20"/>
              </w:rPr>
            </w:pPr>
            <w:r w:rsidRPr="008A593D">
              <w:rPr>
                <w:rFonts w:asciiTheme="minorHAnsi" w:hAnsiTheme="minorHAnsi" w:cs="Arial"/>
                <w:sz w:val="20"/>
                <w:szCs w:val="20"/>
              </w:rPr>
              <w:t>a.</w:t>
            </w:r>
            <w:r w:rsidRPr="008A593D">
              <w:rPr>
                <w:rFonts w:asciiTheme="minorHAnsi" w:hAnsiTheme="minorHAnsi" w:cs="Arial"/>
                <w:sz w:val="20"/>
                <w:szCs w:val="20"/>
              </w:rPr>
              <w:tab/>
            </w:r>
            <w:r w:rsidRPr="008A593D">
              <w:rPr>
                <w:rFonts w:asciiTheme="minorHAnsi" w:eastAsia="Times New Roman" w:hAnsiTheme="minorHAnsi" w:cs="Arial"/>
                <w:sz w:val="20"/>
                <w:szCs w:val="20"/>
              </w:rPr>
              <w:t xml:space="preserve">Comprehensive Support </w:t>
            </w:r>
            <w:r w:rsidRPr="008A593D">
              <w:rPr>
                <w:rFonts w:asciiTheme="minorHAnsi" w:hAnsiTheme="minorHAnsi" w:cs="Arial"/>
                <w:sz w:val="20"/>
                <w:szCs w:val="20"/>
              </w:rPr>
              <w:t>schools</w:t>
            </w:r>
            <w:r>
              <w:rPr>
                <w:rFonts w:asciiTheme="minorHAnsi" w:hAnsiTheme="minorHAnsi" w:cs="Arial"/>
                <w:sz w:val="20"/>
                <w:szCs w:val="20"/>
              </w:rPr>
              <w:tab/>
            </w:r>
          </w:p>
        </w:tc>
        <w:tc>
          <w:tcPr>
            <w:tcW w:w="618" w:type="pct"/>
            <w:tcBorders>
              <w:top w:val="single" w:sz="4" w:space="0" w:color="auto"/>
              <w:left w:val="nil"/>
              <w:right w:val="nil"/>
            </w:tcBorders>
            <w:shd w:val="clear" w:color="auto" w:fill="D9D9D9" w:themeFill="background1" w:themeFillShade="D9"/>
            <w:vAlign w:val="bottom"/>
          </w:tcPr>
          <w:p w14:paraId="13032B1D"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cs="Arial"/>
                <w:sz w:val="19"/>
                <w:szCs w:val="19"/>
              </w:rPr>
            </w:pPr>
            <w:r w:rsidRPr="008A593D">
              <w:rPr>
                <w:rFonts w:asciiTheme="minorHAnsi" w:hAnsiTheme="minorHAnsi" w:cs="Arial"/>
                <w:sz w:val="19"/>
                <w:szCs w:val="19"/>
              </w:rPr>
              <w:t>1</w:t>
            </w:r>
          </w:p>
        </w:tc>
        <w:tc>
          <w:tcPr>
            <w:tcW w:w="618" w:type="pct"/>
            <w:tcBorders>
              <w:top w:val="single" w:sz="4" w:space="0" w:color="auto"/>
              <w:left w:val="nil"/>
              <w:right w:val="nil"/>
            </w:tcBorders>
            <w:shd w:val="clear" w:color="auto" w:fill="D9D9D9" w:themeFill="background1" w:themeFillShade="D9"/>
            <w:vAlign w:val="bottom"/>
          </w:tcPr>
          <w:p w14:paraId="7B99B51F"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cs="Arial"/>
                <w:sz w:val="19"/>
                <w:szCs w:val="19"/>
              </w:rPr>
            </w:pPr>
            <w:r w:rsidRPr="008A593D">
              <w:rPr>
                <w:rFonts w:asciiTheme="minorHAnsi" w:hAnsiTheme="minorHAnsi" w:cs="Arial"/>
                <w:sz w:val="19"/>
                <w:szCs w:val="19"/>
              </w:rPr>
              <w:t>2</w:t>
            </w:r>
          </w:p>
        </w:tc>
        <w:tc>
          <w:tcPr>
            <w:tcW w:w="616" w:type="pct"/>
            <w:tcBorders>
              <w:top w:val="single" w:sz="4" w:space="0" w:color="auto"/>
              <w:left w:val="nil"/>
              <w:right w:val="nil"/>
            </w:tcBorders>
            <w:shd w:val="clear" w:color="auto" w:fill="D9D9D9" w:themeFill="background1" w:themeFillShade="D9"/>
            <w:vAlign w:val="bottom"/>
          </w:tcPr>
          <w:p w14:paraId="52C6724D"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cs="Arial"/>
                <w:sz w:val="19"/>
                <w:szCs w:val="19"/>
              </w:rPr>
            </w:pPr>
            <w:r w:rsidRPr="008A593D">
              <w:rPr>
                <w:rFonts w:asciiTheme="minorHAnsi" w:hAnsiTheme="minorHAnsi" w:cs="Arial"/>
                <w:sz w:val="19"/>
                <w:szCs w:val="19"/>
              </w:rPr>
              <w:t>3</w:t>
            </w:r>
          </w:p>
        </w:tc>
      </w:tr>
      <w:tr w:rsidR="00323C56" w:rsidRPr="008A593D" w14:paraId="438154EB" w14:textId="77777777" w:rsidTr="003A7B32">
        <w:tc>
          <w:tcPr>
            <w:tcW w:w="3148" w:type="pct"/>
            <w:tcBorders>
              <w:top w:val="nil"/>
              <w:left w:val="nil"/>
              <w:bottom w:val="nil"/>
              <w:right w:val="nil"/>
            </w:tcBorders>
            <w:shd w:val="clear" w:color="auto" w:fill="auto"/>
          </w:tcPr>
          <w:p w14:paraId="228215E8" w14:textId="77777777" w:rsidR="00323C56" w:rsidRPr="008A593D" w:rsidRDefault="00323C56" w:rsidP="00A0180F">
            <w:pPr>
              <w:tabs>
                <w:tab w:val="right" w:leader="dot" w:pos="5941"/>
              </w:tabs>
              <w:spacing w:before="60" w:after="60" w:line="240" w:lineRule="auto"/>
              <w:ind w:left="374" w:hanging="331"/>
              <w:rPr>
                <w:rFonts w:asciiTheme="minorHAnsi" w:eastAsia="Times New Roman" w:hAnsiTheme="minorHAnsi" w:cs="Arial"/>
                <w:sz w:val="20"/>
                <w:szCs w:val="20"/>
              </w:rPr>
            </w:pPr>
            <w:r w:rsidRPr="008A593D">
              <w:rPr>
                <w:rFonts w:asciiTheme="minorHAnsi" w:eastAsia="Times New Roman" w:hAnsiTheme="minorHAnsi" w:cs="Arial"/>
                <w:sz w:val="20"/>
                <w:szCs w:val="20"/>
              </w:rPr>
              <w:t>b.</w:t>
            </w:r>
            <w:r w:rsidRPr="008A593D">
              <w:rPr>
                <w:rFonts w:asciiTheme="minorHAnsi" w:eastAsia="Times New Roman" w:hAnsiTheme="minorHAnsi" w:cs="Arial"/>
                <w:sz w:val="20"/>
                <w:szCs w:val="20"/>
              </w:rPr>
              <w:tab/>
              <w:t>Targeted Support schools</w:t>
            </w:r>
            <w:r>
              <w:rPr>
                <w:rFonts w:asciiTheme="minorHAnsi" w:eastAsia="Times New Roman" w:hAnsiTheme="minorHAnsi" w:cs="Arial"/>
                <w:sz w:val="20"/>
                <w:szCs w:val="20"/>
              </w:rPr>
              <w:tab/>
            </w:r>
          </w:p>
        </w:tc>
        <w:tc>
          <w:tcPr>
            <w:tcW w:w="618" w:type="pct"/>
            <w:tcBorders>
              <w:top w:val="nil"/>
              <w:left w:val="nil"/>
              <w:bottom w:val="nil"/>
              <w:right w:val="nil"/>
            </w:tcBorders>
            <w:vAlign w:val="bottom"/>
          </w:tcPr>
          <w:p w14:paraId="738F1DD9"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cs="Arial"/>
                <w:sz w:val="19"/>
                <w:szCs w:val="19"/>
              </w:rPr>
            </w:pPr>
            <w:r w:rsidRPr="008A593D">
              <w:rPr>
                <w:rFonts w:asciiTheme="minorHAnsi" w:hAnsiTheme="minorHAnsi" w:cs="Arial"/>
                <w:sz w:val="19"/>
                <w:szCs w:val="19"/>
              </w:rPr>
              <w:t>1</w:t>
            </w:r>
          </w:p>
        </w:tc>
        <w:tc>
          <w:tcPr>
            <w:tcW w:w="618" w:type="pct"/>
            <w:tcBorders>
              <w:top w:val="nil"/>
              <w:left w:val="nil"/>
              <w:bottom w:val="nil"/>
              <w:right w:val="nil"/>
            </w:tcBorders>
            <w:shd w:val="clear" w:color="auto" w:fill="auto"/>
            <w:vAlign w:val="bottom"/>
          </w:tcPr>
          <w:p w14:paraId="5479135A"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cs="Arial"/>
                <w:sz w:val="19"/>
                <w:szCs w:val="19"/>
              </w:rPr>
            </w:pPr>
            <w:r w:rsidRPr="008A593D">
              <w:rPr>
                <w:rFonts w:asciiTheme="minorHAnsi" w:hAnsiTheme="minorHAnsi" w:cs="Arial"/>
                <w:sz w:val="19"/>
                <w:szCs w:val="19"/>
              </w:rPr>
              <w:t>2</w:t>
            </w:r>
          </w:p>
        </w:tc>
        <w:tc>
          <w:tcPr>
            <w:tcW w:w="616" w:type="pct"/>
            <w:tcBorders>
              <w:top w:val="nil"/>
              <w:left w:val="nil"/>
              <w:bottom w:val="nil"/>
              <w:right w:val="nil"/>
            </w:tcBorders>
            <w:shd w:val="clear" w:color="auto" w:fill="auto"/>
            <w:vAlign w:val="bottom"/>
          </w:tcPr>
          <w:p w14:paraId="43E857E9"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cs="Arial"/>
                <w:sz w:val="19"/>
                <w:szCs w:val="19"/>
              </w:rPr>
            </w:pPr>
            <w:r w:rsidRPr="008A593D">
              <w:rPr>
                <w:rFonts w:asciiTheme="minorHAnsi" w:hAnsiTheme="minorHAnsi" w:cs="Arial"/>
                <w:sz w:val="19"/>
                <w:szCs w:val="19"/>
              </w:rPr>
              <w:t>3</w:t>
            </w:r>
          </w:p>
        </w:tc>
      </w:tr>
      <w:tr w:rsidR="003A7B32" w:rsidRPr="008A593D" w14:paraId="2BB4FBD6" w14:textId="77777777" w:rsidTr="00F7611E">
        <w:tc>
          <w:tcPr>
            <w:tcW w:w="3148" w:type="pct"/>
            <w:tcBorders>
              <w:top w:val="nil"/>
              <w:left w:val="nil"/>
              <w:bottom w:val="nil"/>
              <w:right w:val="nil"/>
            </w:tcBorders>
            <w:shd w:val="clear" w:color="auto" w:fill="D9D9D9" w:themeFill="background1" w:themeFillShade="D9"/>
          </w:tcPr>
          <w:p w14:paraId="7B373C64" w14:textId="52FAEC52" w:rsidR="003A7B32" w:rsidRPr="008A593D" w:rsidRDefault="003A7B32" w:rsidP="003A7B32">
            <w:pPr>
              <w:tabs>
                <w:tab w:val="right" w:leader="dot" w:pos="5941"/>
              </w:tabs>
              <w:spacing w:before="60" w:after="60" w:line="240" w:lineRule="auto"/>
              <w:ind w:left="374" w:hanging="331"/>
              <w:rPr>
                <w:rFonts w:asciiTheme="minorHAnsi" w:eastAsia="Times New Roman" w:hAnsiTheme="minorHAnsi" w:cs="Arial"/>
                <w:sz w:val="20"/>
                <w:szCs w:val="20"/>
              </w:rPr>
            </w:pPr>
            <w:r>
              <w:rPr>
                <w:rFonts w:asciiTheme="minorHAnsi" w:eastAsia="Times New Roman" w:hAnsiTheme="minorHAnsi" w:cs="Arial"/>
                <w:sz w:val="20"/>
                <w:szCs w:val="20"/>
              </w:rPr>
              <w:t>c</w:t>
            </w:r>
            <w:r w:rsidRPr="008A593D">
              <w:rPr>
                <w:rFonts w:asciiTheme="minorHAnsi" w:eastAsia="Times New Roman" w:hAnsiTheme="minorHAnsi" w:cs="Arial"/>
                <w:sz w:val="20"/>
                <w:szCs w:val="20"/>
              </w:rPr>
              <w:t>.</w:t>
            </w:r>
            <w:r w:rsidRPr="008A593D">
              <w:rPr>
                <w:rFonts w:asciiTheme="minorHAnsi" w:eastAsia="Times New Roman" w:hAnsiTheme="minorHAnsi" w:cs="Arial"/>
                <w:sz w:val="20"/>
                <w:szCs w:val="20"/>
              </w:rPr>
              <w:tab/>
            </w:r>
            <w:r>
              <w:rPr>
                <w:rFonts w:asciiTheme="minorHAnsi" w:eastAsia="Times New Roman" w:hAnsiTheme="minorHAnsi" w:cs="Arial"/>
                <w:sz w:val="20"/>
                <w:szCs w:val="20"/>
              </w:rPr>
              <w:t xml:space="preserve">Additional </w:t>
            </w:r>
            <w:r w:rsidRPr="008A593D">
              <w:rPr>
                <w:rFonts w:asciiTheme="minorHAnsi" w:eastAsia="Times New Roman" w:hAnsiTheme="minorHAnsi" w:cs="Arial"/>
                <w:sz w:val="20"/>
                <w:szCs w:val="20"/>
              </w:rPr>
              <w:t>Targeted Support schools</w:t>
            </w:r>
            <w:r>
              <w:rPr>
                <w:rFonts w:asciiTheme="minorHAnsi" w:eastAsia="Times New Roman" w:hAnsiTheme="minorHAnsi" w:cs="Arial"/>
                <w:sz w:val="20"/>
                <w:szCs w:val="20"/>
              </w:rPr>
              <w:tab/>
            </w:r>
          </w:p>
        </w:tc>
        <w:tc>
          <w:tcPr>
            <w:tcW w:w="618" w:type="pct"/>
            <w:tcBorders>
              <w:top w:val="nil"/>
              <w:left w:val="nil"/>
              <w:bottom w:val="nil"/>
              <w:right w:val="nil"/>
            </w:tcBorders>
            <w:shd w:val="clear" w:color="auto" w:fill="D9D9D9" w:themeFill="background1" w:themeFillShade="D9"/>
            <w:vAlign w:val="bottom"/>
          </w:tcPr>
          <w:p w14:paraId="1114B534" w14:textId="2075936E" w:rsidR="003A7B32" w:rsidRPr="008A593D" w:rsidRDefault="003A7B32" w:rsidP="003A7B32">
            <w:pPr>
              <w:keepNext/>
              <w:tabs>
                <w:tab w:val="left" w:pos="417"/>
                <w:tab w:val="left" w:pos="1008"/>
                <w:tab w:val="left" w:pos="1800"/>
              </w:tabs>
              <w:spacing w:before="60" w:after="60" w:line="240" w:lineRule="auto"/>
              <w:ind w:hanging="12"/>
              <w:jc w:val="center"/>
              <w:rPr>
                <w:rFonts w:asciiTheme="minorHAnsi" w:hAnsiTheme="minorHAnsi" w:cs="Arial"/>
                <w:sz w:val="19"/>
                <w:szCs w:val="19"/>
              </w:rPr>
            </w:pPr>
            <w:r w:rsidRPr="008A593D">
              <w:rPr>
                <w:rFonts w:asciiTheme="minorHAnsi" w:hAnsiTheme="minorHAnsi" w:cs="Arial"/>
                <w:sz w:val="19"/>
                <w:szCs w:val="19"/>
              </w:rPr>
              <w:t>1</w:t>
            </w:r>
          </w:p>
        </w:tc>
        <w:tc>
          <w:tcPr>
            <w:tcW w:w="618" w:type="pct"/>
            <w:tcBorders>
              <w:top w:val="nil"/>
              <w:left w:val="nil"/>
              <w:bottom w:val="nil"/>
              <w:right w:val="nil"/>
            </w:tcBorders>
            <w:shd w:val="clear" w:color="auto" w:fill="D9D9D9" w:themeFill="background1" w:themeFillShade="D9"/>
            <w:vAlign w:val="bottom"/>
          </w:tcPr>
          <w:p w14:paraId="62783C84" w14:textId="59A5AEA3" w:rsidR="003A7B32" w:rsidRPr="008A593D" w:rsidRDefault="003A7B32" w:rsidP="003A7B32">
            <w:pPr>
              <w:keepNext/>
              <w:tabs>
                <w:tab w:val="left" w:pos="417"/>
                <w:tab w:val="left" w:pos="1008"/>
                <w:tab w:val="left" w:pos="1800"/>
              </w:tabs>
              <w:spacing w:before="60" w:after="60" w:line="240" w:lineRule="auto"/>
              <w:ind w:hanging="12"/>
              <w:jc w:val="center"/>
              <w:rPr>
                <w:rFonts w:asciiTheme="minorHAnsi" w:hAnsiTheme="minorHAnsi" w:cs="Arial"/>
                <w:sz w:val="19"/>
                <w:szCs w:val="19"/>
              </w:rPr>
            </w:pPr>
            <w:r w:rsidRPr="008A593D">
              <w:rPr>
                <w:rFonts w:asciiTheme="minorHAnsi" w:hAnsiTheme="minorHAnsi" w:cs="Arial"/>
                <w:sz w:val="19"/>
                <w:szCs w:val="19"/>
              </w:rPr>
              <w:t>2</w:t>
            </w:r>
          </w:p>
        </w:tc>
        <w:tc>
          <w:tcPr>
            <w:tcW w:w="616" w:type="pct"/>
            <w:tcBorders>
              <w:top w:val="nil"/>
              <w:left w:val="nil"/>
              <w:bottom w:val="nil"/>
              <w:right w:val="nil"/>
            </w:tcBorders>
            <w:shd w:val="clear" w:color="auto" w:fill="D9D9D9" w:themeFill="background1" w:themeFillShade="D9"/>
            <w:vAlign w:val="bottom"/>
          </w:tcPr>
          <w:p w14:paraId="39B68FBC" w14:textId="44298E96" w:rsidR="003A7B32" w:rsidRPr="008A593D" w:rsidRDefault="003A7B32" w:rsidP="003A7B32">
            <w:pPr>
              <w:keepNext/>
              <w:tabs>
                <w:tab w:val="left" w:pos="417"/>
                <w:tab w:val="left" w:pos="1008"/>
                <w:tab w:val="left" w:pos="1800"/>
              </w:tabs>
              <w:spacing w:before="60" w:after="60" w:line="240" w:lineRule="auto"/>
              <w:ind w:hanging="12"/>
              <w:jc w:val="center"/>
              <w:rPr>
                <w:rFonts w:asciiTheme="minorHAnsi" w:hAnsiTheme="minorHAnsi" w:cs="Arial"/>
                <w:sz w:val="19"/>
                <w:szCs w:val="19"/>
              </w:rPr>
            </w:pPr>
            <w:r w:rsidRPr="008A593D">
              <w:rPr>
                <w:rFonts w:asciiTheme="minorHAnsi" w:hAnsiTheme="minorHAnsi" w:cs="Arial"/>
                <w:sz w:val="19"/>
                <w:szCs w:val="19"/>
              </w:rPr>
              <w:t>3</w:t>
            </w:r>
          </w:p>
        </w:tc>
      </w:tr>
    </w:tbl>
    <w:p w14:paraId="53A39BF4" w14:textId="023A55C1" w:rsidR="00323C56" w:rsidRPr="008A593D" w:rsidRDefault="00323C56" w:rsidP="00323C56">
      <w:pPr>
        <w:spacing w:before="360" w:after="120" w:line="264" w:lineRule="auto"/>
        <w:ind w:left="720" w:hanging="720"/>
        <w:rPr>
          <w:rFonts w:asciiTheme="minorHAnsi" w:hAnsiTheme="minorHAnsi"/>
          <w:b/>
          <w:sz w:val="20"/>
        </w:rPr>
      </w:pPr>
      <w:r w:rsidRPr="008A593D">
        <w:rPr>
          <w:rFonts w:asciiTheme="minorHAnsi" w:hAnsiTheme="minorHAnsi"/>
          <w:b/>
          <w:sz w:val="20"/>
        </w:rPr>
        <w:t>1-2</w:t>
      </w:r>
      <w:r>
        <w:rPr>
          <w:rFonts w:asciiTheme="minorHAnsi" w:hAnsiTheme="minorHAnsi"/>
          <w:b/>
          <w:sz w:val="20"/>
        </w:rPr>
        <w:t>8</w:t>
      </w:r>
      <w:r w:rsidRPr="008A593D">
        <w:rPr>
          <w:rFonts w:asciiTheme="minorHAnsi" w:hAnsiTheme="minorHAnsi"/>
          <w:b/>
          <w:sz w:val="20"/>
        </w:rPr>
        <w:t>.</w:t>
      </w:r>
      <w:r w:rsidRPr="008A593D">
        <w:rPr>
          <w:rFonts w:asciiTheme="minorHAnsi" w:hAnsiTheme="minorHAnsi"/>
          <w:b/>
          <w:sz w:val="20"/>
        </w:rPr>
        <w:tab/>
        <w:t>What is the number of schools in your state receiving Title I, Part A funds during this school year (2017–18)?</w:t>
      </w:r>
    </w:p>
    <w:p w14:paraId="46A2BEA6" w14:textId="77777777" w:rsidR="00323C56" w:rsidRPr="008A593D" w:rsidRDefault="00323C56" w:rsidP="00323C56">
      <w:pPr>
        <w:tabs>
          <w:tab w:val="right" w:leader="dot" w:pos="8640"/>
        </w:tabs>
        <w:spacing w:line="240" w:lineRule="auto"/>
        <w:ind w:left="1080" w:right="2592" w:hanging="360"/>
        <w:rPr>
          <w:rFonts w:asciiTheme="minorHAnsi" w:hAnsiTheme="minorHAnsi"/>
          <w:sz w:val="22"/>
          <w:szCs w:val="20"/>
        </w:rPr>
      </w:pPr>
      <w:r w:rsidRPr="008A593D">
        <w:rPr>
          <w:rFonts w:asciiTheme="minorHAnsi" w:hAnsiTheme="minorHAnsi"/>
          <w:sz w:val="20"/>
          <w:szCs w:val="20"/>
        </w:rPr>
        <w:t>____________________ Title I schools in the state</w:t>
      </w:r>
    </w:p>
    <w:p w14:paraId="6C78CC6E" w14:textId="12F88430" w:rsidR="00323C56" w:rsidRDefault="00323C56" w:rsidP="00323C56">
      <w:pPr>
        <w:spacing w:before="360" w:after="0" w:line="264" w:lineRule="auto"/>
        <w:ind w:left="720" w:hanging="720"/>
        <w:rPr>
          <w:rFonts w:asciiTheme="minorHAnsi" w:hAnsiTheme="minorHAnsi"/>
          <w:b/>
          <w:sz w:val="20"/>
        </w:rPr>
      </w:pPr>
      <w:r w:rsidRPr="008A593D">
        <w:rPr>
          <w:rFonts w:asciiTheme="minorHAnsi" w:hAnsiTheme="minorHAnsi"/>
          <w:b/>
          <w:sz w:val="20"/>
        </w:rPr>
        <w:t>1-2</w:t>
      </w:r>
      <w:r>
        <w:rPr>
          <w:rFonts w:asciiTheme="minorHAnsi" w:hAnsiTheme="minorHAnsi"/>
          <w:b/>
          <w:sz w:val="20"/>
        </w:rPr>
        <w:t>9</w:t>
      </w:r>
      <w:r w:rsidRPr="008A593D">
        <w:rPr>
          <w:rFonts w:asciiTheme="minorHAnsi" w:hAnsiTheme="minorHAnsi"/>
          <w:b/>
          <w:sz w:val="20"/>
        </w:rPr>
        <w:t>.</w:t>
      </w:r>
      <w:r>
        <w:rPr>
          <w:rFonts w:asciiTheme="minorHAnsi" w:hAnsiTheme="minorHAnsi"/>
          <w:b/>
          <w:sz w:val="20"/>
        </w:rPr>
        <w:tab/>
      </w:r>
      <w:r w:rsidRPr="008A593D">
        <w:rPr>
          <w:rFonts w:asciiTheme="minorHAnsi" w:hAnsiTheme="minorHAnsi"/>
          <w:b/>
          <w:sz w:val="20"/>
        </w:rPr>
        <w:t xml:space="preserve">For this question we are interested in the number of Title I Comprehensive Support schools that were identified in </w:t>
      </w:r>
      <w:r w:rsidRPr="008A593D">
        <w:rPr>
          <w:rFonts w:asciiTheme="minorHAnsi" w:hAnsiTheme="minorHAnsi"/>
          <w:b/>
          <w:sz w:val="20"/>
        </w:rPr>
        <w:br/>
        <w:t>2017–18.</w:t>
      </w:r>
      <w:r>
        <w:rPr>
          <w:rFonts w:asciiTheme="minorHAnsi" w:hAnsiTheme="minorHAnsi"/>
          <w:b/>
          <w:sz w:val="20"/>
        </w:rPr>
        <w:t xml:space="preserve"> </w:t>
      </w:r>
    </w:p>
    <w:p w14:paraId="714787E7" w14:textId="2BAA788D" w:rsidR="00323C56" w:rsidRPr="009C1B06" w:rsidRDefault="00323C56" w:rsidP="00323C56">
      <w:pPr>
        <w:spacing w:before="120" w:after="120" w:line="264" w:lineRule="auto"/>
        <w:ind w:left="720" w:hanging="720"/>
        <w:rPr>
          <w:rFonts w:asciiTheme="minorHAnsi" w:hAnsiTheme="minorHAnsi"/>
          <w:b/>
          <w:i/>
          <w:sz w:val="20"/>
        </w:rPr>
      </w:pPr>
      <w:r>
        <w:rPr>
          <w:rFonts w:asciiTheme="minorHAnsi" w:hAnsiTheme="minorHAnsi"/>
          <w:b/>
          <w:sz w:val="20"/>
        </w:rPr>
        <w:tab/>
      </w:r>
      <w:r w:rsidR="00F7611E">
        <w:rPr>
          <w:rFonts w:asciiTheme="minorHAnsi" w:hAnsiTheme="minorHAnsi"/>
          <w:b/>
          <w:sz w:val="20"/>
        </w:rPr>
        <w:t>(</w:t>
      </w:r>
      <w:r w:rsidRPr="009C1B06">
        <w:rPr>
          <w:rFonts w:asciiTheme="minorHAnsi" w:hAnsiTheme="minorHAnsi"/>
          <w:b/>
          <w:i/>
          <w:sz w:val="20"/>
        </w:rPr>
        <w:t xml:space="preserve">Note: Provide the total number of </w:t>
      </w:r>
      <w:r w:rsidR="003A7B32">
        <w:rPr>
          <w:rFonts w:asciiTheme="minorHAnsi" w:hAnsiTheme="minorHAnsi"/>
          <w:b/>
          <w:i/>
          <w:sz w:val="20"/>
        </w:rPr>
        <w:t xml:space="preserve">Title I </w:t>
      </w:r>
      <w:r w:rsidRPr="009C1B06">
        <w:rPr>
          <w:rFonts w:asciiTheme="minorHAnsi" w:hAnsiTheme="minorHAnsi"/>
          <w:b/>
          <w:i/>
          <w:sz w:val="20"/>
        </w:rPr>
        <w:t xml:space="preserve">Comprehensive Support schools and the number of </w:t>
      </w:r>
      <w:r w:rsidR="003A7B32">
        <w:rPr>
          <w:rFonts w:asciiTheme="minorHAnsi" w:hAnsiTheme="minorHAnsi"/>
          <w:b/>
          <w:i/>
          <w:sz w:val="20"/>
        </w:rPr>
        <w:t xml:space="preserve">Title I </w:t>
      </w:r>
      <w:r w:rsidRPr="009C1B06">
        <w:rPr>
          <w:rFonts w:asciiTheme="minorHAnsi" w:hAnsiTheme="minorHAnsi"/>
          <w:b/>
          <w:i/>
          <w:sz w:val="20"/>
        </w:rPr>
        <w:t>Comprehensive Support schools in each category. Schools may be counted in more than one category.</w:t>
      </w:r>
      <w:r w:rsidR="00F7611E">
        <w:rPr>
          <w:rFonts w:asciiTheme="minorHAnsi" w:hAnsiTheme="minorHAnsi"/>
          <w:b/>
          <w:i/>
          <w:sz w:val="20"/>
        </w:rPr>
        <w:t>)</w:t>
      </w:r>
    </w:p>
    <w:p w14:paraId="60359124" w14:textId="1BEB6920" w:rsidR="00323C56" w:rsidRPr="008A593D" w:rsidRDefault="00323C56" w:rsidP="00323C56">
      <w:pPr>
        <w:widowControl/>
        <w:ind w:left="720"/>
        <w:rPr>
          <w:rFonts w:asciiTheme="minorHAnsi" w:hAnsiTheme="minorHAnsi"/>
          <w:b/>
          <w:i/>
          <w:sz w:val="20"/>
        </w:rPr>
      </w:pPr>
      <w:r w:rsidRPr="00A05534">
        <w:rPr>
          <w:rFonts w:asciiTheme="minorHAnsi" w:hAnsiTheme="minorHAnsi"/>
          <w:b/>
          <w:i/>
          <w:sz w:val="20"/>
        </w:rPr>
        <w:t>   </w:t>
      </w:r>
      <w:r w:rsidRPr="00F7611E">
        <w:rPr>
          <w:rFonts w:asciiTheme="minorHAnsi" w:hAnsiTheme="minorHAnsi"/>
          <w:b/>
          <w:i/>
          <w:sz w:val="32"/>
        </w:rPr>
        <w:t xml:space="preserve"> □</w:t>
      </w:r>
      <w:r w:rsidRPr="00F7611E">
        <w:rPr>
          <w:rFonts w:asciiTheme="minorHAnsi" w:hAnsiTheme="minorHAnsi"/>
          <w:b/>
          <w:bCs/>
          <w:i/>
          <w:sz w:val="32"/>
        </w:rPr>
        <w:t xml:space="preserve"> </w:t>
      </w:r>
      <w:r w:rsidRPr="008A593D">
        <w:rPr>
          <w:rFonts w:asciiTheme="minorHAnsi" w:hAnsiTheme="minorHAnsi"/>
          <w:b/>
          <w:i/>
          <w:sz w:val="20"/>
        </w:rPr>
        <w:t xml:space="preserve">If your state </w:t>
      </w:r>
      <w:r>
        <w:rPr>
          <w:rFonts w:asciiTheme="minorHAnsi" w:hAnsiTheme="minorHAnsi"/>
          <w:b/>
          <w:i/>
          <w:sz w:val="20"/>
        </w:rPr>
        <w:t>did not identify</w:t>
      </w:r>
      <w:r w:rsidRPr="008A593D">
        <w:rPr>
          <w:rFonts w:asciiTheme="minorHAnsi" w:hAnsiTheme="minorHAnsi"/>
          <w:b/>
          <w:i/>
          <w:sz w:val="20"/>
        </w:rPr>
        <w:t xml:space="preserve"> Title I Comprehensive Support schools in 2017–18,</w:t>
      </w:r>
      <w:r>
        <w:rPr>
          <w:rFonts w:asciiTheme="minorHAnsi" w:hAnsiTheme="minorHAnsi"/>
          <w:b/>
          <w:i/>
          <w:sz w:val="20"/>
        </w:rPr>
        <w:t xml:space="preserve"> check this box and skip to 1-30.</w:t>
      </w:r>
    </w:p>
    <w:tbl>
      <w:tblPr>
        <w:tblW w:w="4604" w:type="pct"/>
        <w:tblInd w:w="840" w:type="dxa"/>
        <w:tblLayout w:type="fixed"/>
        <w:tblCellMar>
          <w:left w:w="120" w:type="dxa"/>
          <w:right w:w="120" w:type="dxa"/>
        </w:tblCellMar>
        <w:tblLook w:val="0000" w:firstRow="0" w:lastRow="0" w:firstColumn="0" w:lastColumn="0" w:noHBand="0" w:noVBand="0"/>
      </w:tblPr>
      <w:tblGrid>
        <w:gridCol w:w="8161"/>
        <w:gridCol w:w="2005"/>
      </w:tblGrid>
      <w:tr w:rsidR="00323C56" w:rsidRPr="008A593D" w14:paraId="4AC8EA37" w14:textId="77777777" w:rsidTr="00A0180F">
        <w:trPr>
          <w:trHeight w:val="720"/>
          <w:tblHeader/>
        </w:trPr>
        <w:tc>
          <w:tcPr>
            <w:tcW w:w="4014" w:type="pct"/>
            <w:tcBorders>
              <w:right w:val="single" w:sz="4" w:space="0" w:color="auto"/>
            </w:tcBorders>
            <w:shd w:val="clear" w:color="auto" w:fill="auto"/>
            <w:vAlign w:val="bottom"/>
          </w:tcPr>
          <w:p w14:paraId="020E0566" w14:textId="77777777" w:rsidR="00323C56" w:rsidRPr="008A593D" w:rsidRDefault="00323C56" w:rsidP="00A0180F">
            <w:pPr>
              <w:tabs>
                <w:tab w:val="left" w:pos="1080"/>
                <w:tab w:val="left" w:pos="1440"/>
                <w:tab w:val="left" w:pos="2145"/>
                <w:tab w:val="left" w:pos="7141"/>
              </w:tabs>
              <w:spacing w:after="60" w:line="240" w:lineRule="auto"/>
              <w:rPr>
                <w:rFonts w:asciiTheme="minorHAnsi" w:eastAsia="Calibri" w:hAnsiTheme="minorHAnsi"/>
                <w:szCs w:val="18"/>
              </w:rPr>
            </w:pPr>
          </w:p>
        </w:tc>
        <w:tc>
          <w:tcPr>
            <w:tcW w:w="986" w:type="pct"/>
            <w:tcBorders>
              <w:top w:val="single" w:sz="4" w:space="0" w:color="auto"/>
              <w:left w:val="single" w:sz="4" w:space="0" w:color="auto"/>
              <w:bottom w:val="single" w:sz="4" w:space="0" w:color="auto"/>
              <w:right w:val="single" w:sz="4" w:space="0" w:color="auto"/>
            </w:tcBorders>
            <w:shd w:val="clear" w:color="auto" w:fill="auto"/>
            <w:vAlign w:val="bottom"/>
          </w:tcPr>
          <w:p w14:paraId="6EF1BC12" w14:textId="77777777" w:rsidR="00323C56" w:rsidRPr="008A593D" w:rsidRDefault="00323C56" w:rsidP="00A0180F">
            <w:pPr>
              <w:widowControl/>
              <w:tabs>
                <w:tab w:val="left" w:leader="dot" w:pos="6768"/>
                <w:tab w:val="left" w:pos="7200"/>
              </w:tabs>
              <w:spacing w:before="60" w:after="60" w:line="240" w:lineRule="auto"/>
              <w:ind w:right="-33"/>
              <w:jc w:val="center"/>
              <w:rPr>
                <w:rFonts w:asciiTheme="minorHAnsi" w:eastAsia="Times New Roman" w:hAnsiTheme="minorHAnsi"/>
                <w:b/>
                <w:sz w:val="20"/>
                <w:szCs w:val="20"/>
              </w:rPr>
            </w:pPr>
            <w:r w:rsidRPr="008A593D">
              <w:rPr>
                <w:rFonts w:asciiTheme="minorHAnsi" w:eastAsia="Times New Roman" w:hAnsiTheme="minorHAnsi"/>
                <w:b/>
                <w:sz w:val="20"/>
                <w:szCs w:val="20"/>
              </w:rPr>
              <w:t>NUMBER OF TITLE I COMPREHENSIVE SUPPORT SCHOOLS</w:t>
            </w:r>
          </w:p>
        </w:tc>
      </w:tr>
      <w:tr w:rsidR="00323C56" w:rsidRPr="008A593D" w14:paraId="687BCA2F" w14:textId="77777777" w:rsidTr="00A0180F">
        <w:trPr>
          <w:trHeight w:val="179"/>
        </w:trPr>
        <w:tc>
          <w:tcPr>
            <w:tcW w:w="4014" w:type="pct"/>
            <w:shd w:val="clear" w:color="auto" w:fill="FFFFFF" w:themeFill="background1"/>
            <w:vAlign w:val="bottom"/>
          </w:tcPr>
          <w:p w14:paraId="18CE0B23" w14:textId="77777777" w:rsidR="00323C56" w:rsidRPr="008A593D" w:rsidRDefault="00323C56" w:rsidP="00A0180F">
            <w:pPr>
              <w:widowControl/>
              <w:tabs>
                <w:tab w:val="left" w:pos="360"/>
                <w:tab w:val="right" w:leader="dot" w:pos="7745"/>
              </w:tabs>
              <w:spacing w:before="120" w:after="60" w:line="240" w:lineRule="auto"/>
              <w:ind w:left="389" w:hanging="389"/>
              <w:rPr>
                <w:rFonts w:asciiTheme="minorHAnsi" w:eastAsia="Calibri" w:hAnsiTheme="minorHAnsi" w:cs="Times New Roman"/>
                <w:sz w:val="20"/>
                <w:szCs w:val="20"/>
              </w:rPr>
            </w:pPr>
            <w:r w:rsidRPr="008A593D">
              <w:rPr>
                <w:rFonts w:asciiTheme="minorHAnsi" w:eastAsia="Calibri" w:hAnsiTheme="minorHAnsi" w:cs="Times New Roman"/>
                <w:b/>
                <w:sz w:val="20"/>
                <w:szCs w:val="20"/>
              </w:rPr>
              <w:t>Total number of Title I Comprehensive Support Schools</w:t>
            </w:r>
          </w:p>
        </w:tc>
        <w:tc>
          <w:tcPr>
            <w:tcW w:w="986" w:type="pct"/>
            <w:shd w:val="clear" w:color="auto" w:fill="FFFFFF" w:themeFill="background1"/>
            <w:vAlign w:val="bottom"/>
          </w:tcPr>
          <w:p w14:paraId="338DF84F"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p>
        </w:tc>
      </w:tr>
      <w:tr w:rsidR="00323C56" w:rsidRPr="008A593D" w14:paraId="1F90DAD5" w14:textId="77777777" w:rsidTr="00A0180F">
        <w:trPr>
          <w:trHeight w:val="179"/>
        </w:trPr>
        <w:tc>
          <w:tcPr>
            <w:tcW w:w="4014" w:type="pct"/>
            <w:shd w:val="clear" w:color="auto" w:fill="D9D9D9" w:themeFill="background1" w:themeFillShade="D9"/>
            <w:vAlign w:val="bottom"/>
          </w:tcPr>
          <w:p w14:paraId="700864F5" w14:textId="77777777" w:rsidR="00323C56" w:rsidRPr="008A593D" w:rsidRDefault="00323C56" w:rsidP="00A0180F">
            <w:pPr>
              <w:widowControl/>
              <w:tabs>
                <w:tab w:val="left" w:pos="360"/>
                <w:tab w:val="right" w:leader="dot" w:pos="7745"/>
              </w:tabs>
              <w:spacing w:before="120" w:after="60" w:line="240" w:lineRule="auto"/>
              <w:ind w:left="389" w:hanging="389"/>
              <w:rPr>
                <w:rFonts w:asciiTheme="minorHAnsi" w:eastAsia="Calibri" w:hAnsiTheme="minorHAnsi" w:cs="Times New Roman"/>
                <w:sz w:val="20"/>
                <w:szCs w:val="20"/>
              </w:rPr>
            </w:pPr>
            <w:r w:rsidRPr="008A593D">
              <w:rPr>
                <w:rFonts w:asciiTheme="minorHAnsi" w:eastAsia="Calibri" w:hAnsiTheme="minorHAnsi" w:cs="Times New Roman"/>
                <w:sz w:val="20"/>
                <w:szCs w:val="20"/>
              </w:rPr>
              <w:t>a.</w:t>
            </w:r>
            <w:r w:rsidRPr="008A593D">
              <w:rPr>
                <w:rFonts w:asciiTheme="minorHAnsi" w:eastAsia="Calibri" w:hAnsiTheme="minorHAnsi" w:cs="Times New Roman"/>
                <w:sz w:val="20"/>
                <w:szCs w:val="20"/>
              </w:rPr>
              <w:tab/>
              <w:t>In total, how many Title I schools have been identified as Comprehensive Support schools in 2017–18?</w:t>
            </w:r>
            <w:r w:rsidRPr="008A593D">
              <w:rPr>
                <w:rFonts w:asciiTheme="minorHAnsi" w:eastAsia="Calibri" w:hAnsiTheme="minorHAnsi" w:cs="Times New Roman"/>
                <w:sz w:val="20"/>
                <w:szCs w:val="20"/>
              </w:rPr>
              <w:tab/>
            </w:r>
          </w:p>
        </w:tc>
        <w:tc>
          <w:tcPr>
            <w:tcW w:w="986" w:type="pct"/>
            <w:shd w:val="clear" w:color="auto" w:fill="D9D9D9" w:themeFill="background1" w:themeFillShade="D9"/>
            <w:vAlign w:val="bottom"/>
          </w:tcPr>
          <w:p w14:paraId="0D15FCD3"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_______</w:t>
            </w:r>
          </w:p>
        </w:tc>
      </w:tr>
      <w:tr w:rsidR="00323C56" w:rsidRPr="008A593D" w14:paraId="31A09153" w14:textId="77777777" w:rsidTr="00A0180F">
        <w:trPr>
          <w:trHeight w:val="216"/>
        </w:trPr>
        <w:tc>
          <w:tcPr>
            <w:tcW w:w="4014" w:type="pct"/>
            <w:shd w:val="clear" w:color="auto" w:fill="auto"/>
            <w:vAlign w:val="bottom"/>
          </w:tcPr>
          <w:p w14:paraId="1327EF5B" w14:textId="77777777" w:rsidR="00323C56" w:rsidRPr="008A593D" w:rsidRDefault="00323C56" w:rsidP="00A0180F">
            <w:pPr>
              <w:widowControl/>
              <w:tabs>
                <w:tab w:val="left" w:pos="360"/>
                <w:tab w:val="right" w:leader="dot" w:pos="7745"/>
              </w:tabs>
              <w:spacing w:before="120" w:after="60" w:line="240" w:lineRule="auto"/>
              <w:ind w:left="389" w:hanging="389"/>
              <w:rPr>
                <w:rFonts w:asciiTheme="minorHAnsi" w:eastAsia="Calibri" w:hAnsiTheme="minorHAnsi" w:cs="Times New Roman"/>
                <w:b/>
                <w:sz w:val="20"/>
                <w:szCs w:val="20"/>
              </w:rPr>
            </w:pPr>
            <w:r w:rsidRPr="008A593D">
              <w:rPr>
                <w:rFonts w:asciiTheme="minorHAnsi" w:eastAsia="Calibri" w:hAnsiTheme="minorHAnsi" w:cs="Times New Roman"/>
                <w:b/>
                <w:sz w:val="20"/>
                <w:szCs w:val="20"/>
              </w:rPr>
              <w:t>Categories of Title I Comprehensive Support Schools</w:t>
            </w:r>
            <w:r>
              <w:rPr>
                <w:rFonts w:asciiTheme="minorHAnsi" w:eastAsia="Calibri" w:hAnsiTheme="minorHAnsi" w:cs="Times New Roman"/>
                <w:b/>
                <w:sz w:val="20"/>
                <w:szCs w:val="20"/>
              </w:rPr>
              <w:t xml:space="preserve">  </w:t>
            </w:r>
          </w:p>
        </w:tc>
        <w:tc>
          <w:tcPr>
            <w:tcW w:w="986" w:type="pct"/>
            <w:shd w:val="clear" w:color="auto" w:fill="auto"/>
            <w:vAlign w:val="bottom"/>
          </w:tcPr>
          <w:p w14:paraId="7E161E97"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p>
        </w:tc>
      </w:tr>
      <w:tr w:rsidR="00323C56" w:rsidRPr="008A593D" w14:paraId="010782D3" w14:textId="77777777" w:rsidTr="00A0180F">
        <w:trPr>
          <w:trHeight w:val="216"/>
        </w:trPr>
        <w:tc>
          <w:tcPr>
            <w:tcW w:w="4014" w:type="pct"/>
            <w:shd w:val="clear" w:color="auto" w:fill="auto"/>
            <w:vAlign w:val="bottom"/>
          </w:tcPr>
          <w:p w14:paraId="77F3EA66" w14:textId="77777777" w:rsidR="00323C56" w:rsidRPr="008A593D" w:rsidRDefault="00323C56" w:rsidP="00A0180F">
            <w:pPr>
              <w:widowControl/>
              <w:tabs>
                <w:tab w:val="left" w:pos="360"/>
                <w:tab w:val="right" w:leader="dot" w:pos="7745"/>
              </w:tabs>
              <w:spacing w:before="120" w:after="60" w:line="240" w:lineRule="auto"/>
              <w:ind w:left="389" w:hanging="389"/>
              <w:rPr>
                <w:rFonts w:asciiTheme="minorHAnsi" w:eastAsia="Calibri" w:hAnsiTheme="minorHAnsi" w:cs="Times New Roman"/>
                <w:sz w:val="20"/>
                <w:szCs w:val="20"/>
              </w:rPr>
            </w:pPr>
            <w:r w:rsidRPr="008A593D">
              <w:rPr>
                <w:rFonts w:asciiTheme="minorHAnsi" w:eastAsia="Calibri" w:hAnsiTheme="minorHAnsi" w:cs="Times New Roman"/>
                <w:sz w:val="20"/>
                <w:szCs w:val="20"/>
              </w:rPr>
              <w:t>b.</w:t>
            </w:r>
            <w:r w:rsidRPr="008A593D">
              <w:rPr>
                <w:rFonts w:asciiTheme="minorHAnsi" w:eastAsia="Calibri" w:hAnsiTheme="minorHAnsi" w:cs="Times New Roman"/>
                <w:sz w:val="20"/>
                <w:szCs w:val="20"/>
              </w:rPr>
              <w:tab/>
              <w:t>How many Title I schools were identified as Comprehensive Support schools because they were in the lowest 5 percent of Title I schools according to the state’s accountability system?</w:t>
            </w:r>
            <w:r w:rsidRPr="008A593D">
              <w:rPr>
                <w:rFonts w:asciiTheme="minorHAnsi" w:eastAsia="Calibri" w:hAnsiTheme="minorHAnsi" w:cs="Times New Roman"/>
                <w:sz w:val="20"/>
                <w:szCs w:val="20"/>
              </w:rPr>
              <w:tab/>
            </w:r>
          </w:p>
        </w:tc>
        <w:tc>
          <w:tcPr>
            <w:tcW w:w="986" w:type="pct"/>
            <w:shd w:val="clear" w:color="auto" w:fill="auto"/>
            <w:vAlign w:val="bottom"/>
          </w:tcPr>
          <w:p w14:paraId="637455AC"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_______</w:t>
            </w:r>
          </w:p>
        </w:tc>
      </w:tr>
      <w:tr w:rsidR="00323C56" w:rsidRPr="008A593D" w14:paraId="75BAE9C6" w14:textId="77777777" w:rsidTr="00A0180F">
        <w:trPr>
          <w:trHeight w:val="216"/>
        </w:trPr>
        <w:tc>
          <w:tcPr>
            <w:tcW w:w="4014" w:type="pct"/>
            <w:shd w:val="clear" w:color="auto" w:fill="D9D9D9" w:themeFill="background1" w:themeFillShade="D9"/>
            <w:vAlign w:val="bottom"/>
          </w:tcPr>
          <w:p w14:paraId="18329C3E" w14:textId="77777777" w:rsidR="00323C56" w:rsidRPr="008A593D" w:rsidRDefault="00323C56" w:rsidP="00A0180F">
            <w:pPr>
              <w:widowControl/>
              <w:tabs>
                <w:tab w:val="left" w:pos="360"/>
                <w:tab w:val="right" w:leader="dot" w:pos="7745"/>
              </w:tabs>
              <w:spacing w:before="120" w:after="60" w:line="240" w:lineRule="auto"/>
              <w:ind w:left="389" w:hanging="389"/>
              <w:rPr>
                <w:rFonts w:asciiTheme="minorHAnsi" w:eastAsia="Calibri" w:hAnsiTheme="minorHAnsi" w:cs="Times New Roman"/>
                <w:sz w:val="20"/>
                <w:szCs w:val="20"/>
              </w:rPr>
            </w:pPr>
            <w:r w:rsidRPr="008A593D">
              <w:rPr>
                <w:rFonts w:asciiTheme="minorHAnsi" w:eastAsia="Calibri" w:hAnsiTheme="minorHAnsi" w:cs="Times New Roman"/>
                <w:sz w:val="20"/>
                <w:szCs w:val="20"/>
              </w:rPr>
              <w:t>c.</w:t>
            </w:r>
            <w:r w:rsidRPr="008A593D">
              <w:rPr>
                <w:rFonts w:asciiTheme="minorHAnsi" w:eastAsia="Calibri" w:hAnsiTheme="minorHAnsi" w:cs="Times New Roman"/>
                <w:sz w:val="20"/>
                <w:szCs w:val="20"/>
              </w:rPr>
              <w:tab/>
              <w:t>How many Title I schools were identified as Comprehensive Support schools because they were high schools with graduation rates below 67 percent?</w:t>
            </w:r>
            <w:r w:rsidRPr="008A593D">
              <w:rPr>
                <w:rFonts w:asciiTheme="minorHAnsi" w:eastAsia="Calibri" w:hAnsiTheme="minorHAnsi" w:cs="Times New Roman"/>
                <w:sz w:val="20"/>
                <w:szCs w:val="20"/>
              </w:rPr>
              <w:tab/>
            </w:r>
          </w:p>
        </w:tc>
        <w:tc>
          <w:tcPr>
            <w:tcW w:w="986" w:type="pct"/>
            <w:shd w:val="clear" w:color="auto" w:fill="D9D9D9" w:themeFill="background1" w:themeFillShade="D9"/>
            <w:vAlign w:val="bottom"/>
          </w:tcPr>
          <w:p w14:paraId="68A0A3DB"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_______</w:t>
            </w:r>
          </w:p>
        </w:tc>
      </w:tr>
      <w:tr w:rsidR="00323C56" w:rsidRPr="008A593D" w14:paraId="5384BE5C" w14:textId="77777777" w:rsidTr="00A0180F">
        <w:trPr>
          <w:trHeight w:val="234"/>
        </w:trPr>
        <w:tc>
          <w:tcPr>
            <w:tcW w:w="4014" w:type="pct"/>
            <w:shd w:val="clear" w:color="auto" w:fill="auto"/>
            <w:vAlign w:val="bottom"/>
          </w:tcPr>
          <w:p w14:paraId="1EA757F4" w14:textId="77777777" w:rsidR="00323C56" w:rsidRPr="008A593D" w:rsidRDefault="00323C56" w:rsidP="00A0180F">
            <w:pPr>
              <w:widowControl/>
              <w:tabs>
                <w:tab w:val="left" w:pos="360"/>
                <w:tab w:val="right" w:leader="dot" w:pos="7745"/>
              </w:tabs>
              <w:spacing w:before="120" w:after="60" w:line="240" w:lineRule="auto"/>
              <w:ind w:left="389" w:right="172" w:hanging="389"/>
              <w:rPr>
                <w:rFonts w:asciiTheme="minorHAnsi" w:eastAsia="Calibri" w:hAnsiTheme="minorHAnsi" w:cs="Times New Roman"/>
                <w:sz w:val="20"/>
                <w:szCs w:val="20"/>
              </w:rPr>
            </w:pPr>
            <w:r w:rsidRPr="008A593D">
              <w:rPr>
                <w:rFonts w:asciiTheme="minorHAnsi" w:eastAsia="Calibri" w:hAnsiTheme="minorHAnsi" w:cs="Times New Roman"/>
                <w:sz w:val="20"/>
                <w:szCs w:val="20"/>
              </w:rPr>
              <w:t>d.</w:t>
            </w:r>
            <w:r w:rsidRPr="008A593D">
              <w:rPr>
                <w:rFonts w:asciiTheme="minorHAnsi" w:eastAsia="Calibri" w:hAnsiTheme="minorHAnsi" w:cs="Times New Roman"/>
                <w:sz w:val="20"/>
                <w:szCs w:val="20"/>
              </w:rPr>
              <w:tab/>
              <w:t>How many Title I schools were identified as Comprehensive Support schools because they were chronically low-performing targeted support (or former Focus) schools?</w:t>
            </w:r>
            <w:r w:rsidRPr="008A593D">
              <w:rPr>
                <w:rFonts w:asciiTheme="minorHAnsi" w:eastAsia="Calibri" w:hAnsiTheme="minorHAnsi" w:cs="Times New Roman"/>
                <w:sz w:val="20"/>
                <w:szCs w:val="20"/>
              </w:rPr>
              <w:tab/>
            </w:r>
          </w:p>
        </w:tc>
        <w:tc>
          <w:tcPr>
            <w:tcW w:w="986" w:type="pct"/>
            <w:shd w:val="clear" w:color="auto" w:fill="auto"/>
            <w:vAlign w:val="bottom"/>
          </w:tcPr>
          <w:p w14:paraId="14E5EB68"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_______</w:t>
            </w:r>
          </w:p>
        </w:tc>
      </w:tr>
      <w:tr w:rsidR="00323C56" w:rsidRPr="008A593D" w14:paraId="2BEC6870" w14:textId="77777777" w:rsidTr="00A0180F">
        <w:trPr>
          <w:trHeight w:val="234"/>
        </w:trPr>
        <w:tc>
          <w:tcPr>
            <w:tcW w:w="4014" w:type="pct"/>
            <w:shd w:val="clear" w:color="auto" w:fill="D9D9D9" w:themeFill="background1" w:themeFillShade="D9"/>
            <w:vAlign w:val="bottom"/>
          </w:tcPr>
          <w:p w14:paraId="2687B780" w14:textId="77777777" w:rsidR="00323C56" w:rsidRPr="008A593D" w:rsidRDefault="00323C56" w:rsidP="00A0180F">
            <w:pPr>
              <w:widowControl/>
              <w:tabs>
                <w:tab w:val="left" w:pos="360"/>
                <w:tab w:val="right" w:leader="dot" w:pos="7745"/>
              </w:tabs>
              <w:spacing w:before="120" w:after="60" w:line="240" w:lineRule="auto"/>
              <w:ind w:left="389" w:right="172" w:hanging="389"/>
              <w:rPr>
                <w:rFonts w:asciiTheme="minorHAnsi" w:eastAsia="Calibri" w:hAnsiTheme="minorHAnsi" w:cs="Times New Roman"/>
                <w:sz w:val="20"/>
                <w:szCs w:val="20"/>
              </w:rPr>
            </w:pPr>
            <w:r w:rsidRPr="008A593D">
              <w:rPr>
                <w:rFonts w:asciiTheme="minorHAnsi" w:eastAsia="Calibri" w:hAnsiTheme="minorHAnsi" w:cs="Times New Roman"/>
                <w:sz w:val="20"/>
                <w:szCs w:val="20"/>
              </w:rPr>
              <w:t>e.</w:t>
            </w:r>
            <w:r w:rsidRPr="008A593D">
              <w:rPr>
                <w:rFonts w:asciiTheme="minorHAnsi" w:eastAsia="Calibri" w:hAnsiTheme="minorHAnsi" w:cs="Times New Roman"/>
                <w:sz w:val="20"/>
                <w:szCs w:val="20"/>
              </w:rPr>
              <w:tab/>
              <w:t>How many Title I schools were identified as Comprehensive Support schools for other reasons?</w:t>
            </w:r>
            <w:r>
              <w:rPr>
                <w:rFonts w:asciiTheme="minorHAnsi" w:eastAsia="Calibri" w:hAnsiTheme="minorHAnsi" w:cs="Times New Roman"/>
                <w:sz w:val="20"/>
                <w:szCs w:val="20"/>
              </w:rPr>
              <w:tab/>
            </w:r>
          </w:p>
          <w:p w14:paraId="3F976871" w14:textId="77777777" w:rsidR="00323C56" w:rsidRPr="008A593D" w:rsidRDefault="00323C56" w:rsidP="00A0180F">
            <w:pPr>
              <w:widowControl/>
              <w:tabs>
                <w:tab w:val="left" w:pos="360"/>
                <w:tab w:val="right" w:leader="underscore" w:pos="7573"/>
              </w:tabs>
              <w:spacing w:before="120" w:after="60" w:line="240" w:lineRule="auto"/>
              <w:ind w:left="389" w:right="172" w:hanging="389"/>
              <w:rPr>
                <w:rFonts w:asciiTheme="minorHAnsi" w:eastAsia="Calibri" w:hAnsiTheme="minorHAnsi" w:cs="Times New Roman"/>
                <w:sz w:val="20"/>
                <w:szCs w:val="20"/>
              </w:rPr>
            </w:pPr>
            <w:r w:rsidRPr="008A593D">
              <w:rPr>
                <w:rFonts w:asciiTheme="minorHAnsi" w:eastAsia="Calibri" w:hAnsiTheme="minorHAnsi" w:cs="Times New Roman"/>
                <w:sz w:val="20"/>
                <w:szCs w:val="20"/>
              </w:rPr>
              <w:tab/>
            </w:r>
            <w:r w:rsidRPr="000956F3">
              <w:rPr>
                <w:rFonts w:asciiTheme="minorHAnsi" w:eastAsia="Calibri" w:hAnsiTheme="minorHAnsi" w:cs="Times New Roman"/>
                <w:i/>
                <w:sz w:val="20"/>
                <w:szCs w:val="20"/>
              </w:rPr>
              <w:t>(</w:t>
            </w:r>
            <w:r w:rsidRPr="008A593D">
              <w:rPr>
                <w:rFonts w:asciiTheme="minorHAnsi" w:eastAsia="Calibri" w:hAnsiTheme="minorHAnsi" w:cs="Times New Roman"/>
                <w:i/>
                <w:sz w:val="20"/>
                <w:szCs w:val="20"/>
              </w:rPr>
              <w:t>Specify</w:t>
            </w:r>
            <w:r>
              <w:rPr>
                <w:rFonts w:asciiTheme="minorHAnsi" w:eastAsia="Calibri" w:hAnsiTheme="minorHAnsi" w:cs="Times New Roman"/>
                <w:i/>
                <w:sz w:val="20"/>
                <w:szCs w:val="20"/>
              </w:rPr>
              <w:t>)</w:t>
            </w:r>
            <w:r w:rsidRPr="008A593D">
              <w:rPr>
                <w:rFonts w:asciiTheme="minorHAnsi" w:eastAsia="Calibri" w:hAnsiTheme="minorHAnsi" w:cs="Times New Roman"/>
                <w:sz w:val="20"/>
                <w:szCs w:val="20"/>
              </w:rPr>
              <w:t>:</w:t>
            </w:r>
            <w:r w:rsidRPr="008A593D">
              <w:rPr>
                <w:rFonts w:asciiTheme="minorHAnsi" w:eastAsia="Calibri" w:hAnsiTheme="minorHAnsi" w:cs="Times New Roman"/>
                <w:sz w:val="20"/>
                <w:szCs w:val="20"/>
              </w:rPr>
              <w:tab/>
            </w:r>
          </w:p>
        </w:tc>
        <w:tc>
          <w:tcPr>
            <w:tcW w:w="986" w:type="pct"/>
            <w:shd w:val="clear" w:color="auto" w:fill="D9D9D9" w:themeFill="background1" w:themeFillShade="D9"/>
            <w:vAlign w:val="bottom"/>
          </w:tcPr>
          <w:p w14:paraId="2E8E80B5"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_______</w:t>
            </w:r>
          </w:p>
        </w:tc>
      </w:tr>
    </w:tbl>
    <w:p w14:paraId="276F4B82" w14:textId="77777777" w:rsidR="00323C56" w:rsidRPr="008A593D" w:rsidRDefault="00323C56" w:rsidP="00323C56">
      <w:pPr>
        <w:widowControl/>
        <w:rPr>
          <w:rFonts w:eastAsia="Times New Roman" w:cs="Arial"/>
        </w:rPr>
      </w:pPr>
    </w:p>
    <w:p w14:paraId="73B08441" w14:textId="77777777" w:rsidR="00323C56" w:rsidRPr="008A593D" w:rsidRDefault="00323C56" w:rsidP="00323C56">
      <w:pPr>
        <w:widowControl/>
        <w:rPr>
          <w:rFonts w:eastAsia="Times New Roman" w:cs="Arial"/>
        </w:rPr>
      </w:pPr>
    </w:p>
    <w:p w14:paraId="55CE9D22" w14:textId="77777777" w:rsidR="00323C56" w:rsidRPr="008A593D" w:rsidRDefault="00323C56" w:rsidP="00323C56">
      <w:pPr>
        <w:widowControl/>
        <w:rPr>
          <w:rFonts w:asciiTheme="minorHAnsi" w:hAnsiTheme="minorHAnsi"/>
          <w:b/>
          <w:sz w:val="22"/>
        </w:rPr>
      </w:pPr>
      <w:r w:rsidRPr="008A593D">
        <w:br w:type="page"/>
      </w:r>
    </w:p>
    <w:p w14:paraId="726F145D" w14:textId="77777777" w:rsidR="00323C56" w:rsidRPr="00214D0D" w:rsidRDefault="00323C56" w:rsidP="00323C56">
      <w:pPr>
        <w:keepNext/>
        <w:widowControl/>
        <w:spacing w:after="240" w:line="240" w:lineRule="auto"/>
        <w:ind w:left="432" w:hanging="432"/>
        <w:outlineLvl w:val="2"/>
        <w:rPr>
          <w:rFonts w:asciiTheme="minorHAnsi" w:hAnsiTheme="minorHAnsi"/>
          <w:b/>
          <w:sz w:val="24"/>
          <w:szCs w:val="24"/>
        </w:rPr>
      </w:pPr>
      <w:r w:rsidRPr="00214D0D">
        <w:rPr>
          <w:rFonts w:asciiTheme="minorHAnsi" w:hAnsiTheme="minorHAnsi"/>
          <w:b/>
          <w:sz w:val="24"/>
          <w:szCs w:val="24"/>
        </w:rPr>
        <w:t>Continuing Interventions in Schools Identified Prior to ESSA</w:t>
      </w:r>
    </w:p>
    <w:p w14:paraId="2A6D2D05" w14:textId="312C9E8F" w:rsidR="00323C56" w:rsidRPr="008A593D" w:rsidRDefault="00323C56" w:rsidP="00323C56">
      <w:pPr>
        <w:spacing w:before="360" w:after="120" w:line="264" w:lineRule="auto"/>
        <w:ind w:left="720" w:hanging="720"/>
        <w:rPr>
          <w:rFonts w:asciiTheme="minorHAnsi" w:hAnsiTheme="minorHAnsi"/>
          <w:b/>
          <w:sz w:val="20"/>
        </w:rPr>
      </w:pPr>
      <w:r w:rsidRPr="008A593D">
        <w:rPr>
          <w:rFonts w:asciiTheme="minorHAnsi" w:hAnsiTheme="minorHAnsi"/>
          <w:b/>
          <w:sz w:val="20"/>
        </w:rPr>
        <w:t>1-</w:t>
      </w:r>
      <w:r>
        <w:rPr>
          <w:rFonts w:asciiTheme="minorHAnsi" w:hAnsiTheme="minorHAnsi"/>
          <w:b/>
          <w:sz w:val="20"/>
        </w:rPr>
        <w:t>30</w:t>
      </w:r>
      <w:r w:rsidRPr="008A593D">
        <w:rPr>
          <w:rFonts w:asciiTheme="minorHAnsi" w:hAnsiTheme="minorHAnsi"/>
          <w:b/>
          <w:sz w:val="20"/>
        </w:rPr>
        <w:t>.</w:t>
      </w:r>
      <w:r>
        <w:rPr>
          <w:rFonts w:asciiTheme="minorHAnsi" w:hAnsiTheme="minorHAnsi"/>
          <w:b/>
          <w:sz w:val="20"/>
        </w:rPr>
        <w:tab/>
      </w:r>
      <w:r w:rsidRPr="008A593D">
        <w:rPr>
          <w:rFonts w:asciiTheme="minorHAnsi" w:hAnsiTheme="minorHAnsi"/>
          <w:b/>
          <w:sz w:val="20"/>
        </w:rPr>
        <w:t xml:space="preserve">During this school year (2017–18), has the state required interventions to continue in schools previously identified in any of the following categories? </w:t>
      </w:r>
    </w:p>
    <w:tbl>
      <w:tblPr>
        <w:tblStyle w:val="TableGrid1"/>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1842"/>
        <w:gridCol w:w="1843"/>
      </w:tblGrid>
      <w:tr w:rsidR="00323C56" w:rsidRPr="008A593D" w14:paraId="5A479877" w14:textId="77777777" w:rsidTr="00A0180F">
        <w:tc>
          <w:tcPr>
            <w:tcW w:w="6205" w:type="dxa"/>
            <w:tcBorders>
              <w:right w:val="single" w:sz="4" w:space="0" w:color="auto"/>
            </w:tcBorders>
          </w:tcPr>
          <w:p w14:paraId="3964EEC3" w14:textId="77777777" w:rsidR="00323C56" w:rsidRPr="008A593D" w:rsidRDefault="00323C56" w:rsidP="00A0180F">
            <w:pPr>
              <w:widowControl/>
              <w:spacing w:before="120"/>
              <w:rPr>
                <w:rFonts w:asciiTheme="minorHAnsi" w:hAnsiTheme="minorHAnsi"/>
                <w:sz w:val="20"/>
                <w:szCs w:val="20"/>
              </w:rPr>
            </w:pPr>
          </w:p>
        </w:tc>
        <w:tc>
          <w:tcPr>
            <w:tcW w:w="3685" w:type="dxa"/>
            <w:gridSpan w:val="2"/>
            <w:tcBorders>
              <w:top w:val="single" w:sz="4" w:space="0" w:color="auto"/>
              <w:left w:val="single" w:sz="4" w:space="0" w:color="auto"/>
              <w:bottom w:val="single" w:sz="4" w:space="0" w:color="auto"/>
              <w:right w:val="single" w:sz="4" w:space="0" w:color="auto"/>
            </w:tcBorders>
          </w:tcPr>
          <w:p w14:paraId="70286F6D" w14:textId="77777777" w:rsidR="00323C56" w:rsidRPr="008A593D" w:rsidRDefault="00323C56" w:rsidP="00A0180F">
            <w:pPr>
              <w:widowControl/>
              <w:spacing w:before="120"/>
              <w:jc w:val="center"/>
              <w:rPr>
                <w:rFonts w:asciiTheme="minorHAnsi" w:hAnsiTheme="minorHAnsi"/>
                <w:b/>
                <w:sz w:val="20"/>
                <w:szCs w:val="20"/>
              </w:rPr>
            </w:pPr>
            <w:r w:rsidRPr="008A593D">
              <w:rPr>
                <w:rFonts w:asciiTheme="minorHAnsi" w:hAnsiTheme="minorHAnsi"/>
                <w:b/>
                <w:bCs/>
                <w:sz w:val="20"/>
                <w:szCs w:val="20"/>
              </w:rPr>
              <w:t>SELECT ONE RESPONSE IN EACH ROW</w:t>
            </w:r>
          </w:p>
        </w:tc>
      </w:tr>
      <w:tr w:rsidR="00323C56" w:rsidRPr="008A593D" w14:paraId="403482D3" w14:textId="77777777" w:rsidTr="00A0180F">
        <w:tc>
          <w:tcPr>
            <w:tcW w:w="6205" w:type="dxa"/>
            <w:tcBorders>
              <w:right w:val="single" w:sz="4" w:space="0" w:color="auto"/>
            </w:tcBorders>
          </w:tcPr>
          <w:p w14:paraId="07B0EE6B" w14:textId="77777777" w:rsidR="00323C56" w:rsidRPr="008A593D" w:rsidRDefault="00323C56" w:rsidP="00A0180F">
            <w:pPr>
              <w:widowControl/>
              <w:spacing w:before="120"/>
              <w:rPr>
                <w:rFonts w:asciiTheme="minorHAnsi" w:hAnsiTheme="minorHAns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9B7228A" w14:textId="77777777" w:rsidR="00323C56" w:rsidRPr="008A593D" w:rsidRDefault="00323C56" w:rsidP="00A0180F">
            <w:pPr>
              <w:widowControl/>
              <w:spacing w:before="120"/>
              <w:jc w:val="center"/>
              <w:rPr>
                <w:rFonts w:asciiTheme="minorHAnsi" w:hAnsiTheme="minorHAnsi"/>
                <w:b/>
                <w:sz w:val="20"/>
                <w:szCs w:val="20"/>
              </w:rPr>
            </w:pPr>
            <w:r w:rsidRPr="008A593D">
              <w:rPr>
                <w:rFonts w:asciiTheme="minorHAnsi" w:hAnsiTheme="minorHAnsi"/>
                <w:b/>
                <w:sz w:val="20"/>
                <w:szCs w:val="20"/>
              </w:rPr>
              <w:t>YES</w:t>
            </w:r>
          </w:p>
        </w:tc>
        <w:tc>
          <w:tcPr>
            <w:tcW w:w="1843" w:type="dxa"/>
            <w:tcBorders>
              <w:top w:val="single" w:sz="4" w:space="0" w:color="auto"/>
              <w:left w:val="single" w:sz="4" w:space="0" w:color="auto"/>
              <w:bottom w:val="single" w:sz="4" w:space="0" w:color="auto"/>
              <w:right w:val="single" w:sz="4" w:space="0" w:color="auto"/>
            </w:tcBorders>
          </w:tcPr>
          <w:p w14:paraId="71B4CD4A" w14:textId="77777777" w:rsidR="00323C56" w:rsidRPr="008A593D" w:rsidRDefault="00323C56" w:rsidP="00A0180F">
            <w:pPr>
              <w:widowControl/>
              <w:spacing w:before="120"/>
              <w:jc w:val="center"/>
              <w:rPr>
                <w:rFonts w:asciiTheme="minorHAnsi" w:hAnsiTheme="minorHAnsi"/>
                <w:b/>
                <w:sz w:val="20"/>
                <w:szCs w:val="20"/>
              </w:rPr>
            </w:pPr>
            <w:r w:rsidRPr="008A593D">
              <w:rPr>
                <w:rFonts w:asciiTheme="minorHAnsi" w:hAnsiTheme="minorHAnsi"/>
                <w:b/>
                <w:sz w:val="20"/>
                <w:szCs w:val="20"/>
              </w:rPr>
              <w:t>NO</w:t>
            </w:r>
          </w:p>
        </w:tc>
      </w:tr>
      <w:tr w:rsidR="00323C56" w:rsidRPr="008A593D" w14:paraId="405A82C1" w14:textId="77777777" w:rsidTr="00A0180F">
        <w:tc>
          <w:tcPr>
            <w:tcW w:w="6205" w:type="dxa"/>
          </w:tcPr>
          <w:p w14:paraId="398BA4B5" w14:textId="17CB94B1" w:rsidR="00323C56" w:rsidRPr="008A593D" w:rsidRDefault="00323C56" w:rsidP="00A0180F">
            <w:pPr>
              <w:widowControl/>
              <w:spacing w:before="120"/>
              <w:rPr>
                <w:rFonts w:asciiTheme="minorHAnsi" w:hAnsiTheme="minorHAnsi"/>
                <w:b/>
                <w:sz w:val="20"/>
              </w:rPr>
            </w:pPr>
            <w:r w:rsidRPr="008A593D">
              <w:rPr>
                <w:rFonts w:asciiTheme="minorHAnsi" w:hAnsiTheme="minorHAnsi"/>
                <w:b/>
                <w:sz w:val="20"/>
              </w:rPr>
              <w:t>The state has require</w:t>
            </w:r>
            <w:r>
              <w:rPr>
                <w:rFonts w:asciiTheme="minorHAnsi" w:hAnsiTheme="minorHAnsi"/>
                <w:b/>
                <w:sz w:val="20"/>
              </w:rPr>
              <w:t>d</w:t>
            </w:r>
            <w:r w:rsidRPr="008A593D">
              <w:rPr>
                <w:rFonts w:asciiTheme="minorHAnsi" w:hAnsiTheme="minorHAnsi"/>
                <w:b/>
                <w:sz w:val="20"/>
              </w:rPr>
              <w:t xml:space="preserve"> interventions</w:t>
            </w:r>
            <w:r>
              <w:rPr>
                <w:rFonts w:asciiTheme="minorHAnsi" w:hAnsiTheme="minorHAnsi"/>
                <w:b/>
                <w:sz w:val="20"/>
              </w:rPr>
              <w:t xml:space="preserve"> to continue</w:t>
            </w:r>
            <w:r w:rsidRPr="008A593D">
              <w:rPr>
                <w:rFonts w:asciiTheme="minorHAnsi" w:hAnsiTheme="minorHAnsi"/>
                <w:b/>
                <w:sz w:val="20"/>
              </w:rPr>
              <w:t xml:space="preserve"> in previously identified:</w:t>
            </w:r>
          </w:p>
        </w:tc>
        <w:tc>
          <w:tcPr>
            <w:tcW w:w="1842" w:type="dxa"/>
            <w:tcBorders>
              <w:top w:val="single" w:sz="4" w:space="0" w:color="auto"/>
            </w:tcBorders>
          </w:tcPr>
          <w:p w14:paraId="3D3A753E" w14:textId="77777777" w:rsidR="00323C56" w:rsidRPr="008A593D" w:rsidRDefault="00323C56" w:rsidP="00A0180F">
            <w:pPr>
              <w:widowControl/>
              <w:spacing w:before="120"/>
              <w:jc w:val="center"/>
              <w:rPr>
                <w:rFonts w:asciiTheme="minorHAnsi" w:hAnsiTheme="minorHAnsi"/>
                <w:sz w:val="20"/>
                <w:szCs w:val="20"/>
              </w:rPr>
            </w:pPr>
          </w:p>
        </w:tc>
        <w:tc>
          <w:tcPr>
            <w:tcW w:w="1843" w:type="dxa"/>
            <w:tcBorders>
              <w:top w:val="single" w:sz="4" w:space="0" w:color="auto"/>
            </w:tcBorders>
          </w:tcPr>
          <w:p w14:paraId="06B09BED" w14:textId="77777777" w:rsidR="00323C56" w:rsidRPr="008A593D" w:rsidRDefault="00323C56" w:rsidP="00A0180F">
            <w:pPr>
              <w:widowControl/>
              <w:spacing w:before="120"/>
              <w:jc w:val="center"/>
              <w:rPr>
                <w:rFonts w:asciiTheme="minorHAnsi" w:hAnsiTheme="minorHAnsi"/>
                <w:sz w:val="20"/>
                <w:szCs w:val="20"/>
              </w:rPr>
            </w:pPr>
          </w:p>
        </w:tc>
      </w:tr>
      <w:tr w:rsidR="00323C56" w:rsidRPr="008A593D" w14:paraId="283C29A3" w14:textId="77777777" w:rsidTr="00A0180F">
        <w:tc>
          <w:tcPr>
            <w:tcW w:w="6205" w:type="dxa"/>
            <w:shd w:val="clear" w:color="auto" w:fill="D9D9D9"/>
          </w:tcPr>
          <w:p w14:paraId="6B56EDAB" w14:textId="77777777" w:rsidR="00323C56" w:rsidRPr="008A593D" w:rsidRDefault="00323C56" w:rsidP="00A0180F">
            <w:pPr>
              <w:widowControl/>
              <w:tabs>
                <w:tab w:val="right" w:leader="dot" w:pos="5980"/>
              </w:tabs>
              <w:spacing w:before="120"/>
              <w:ind w:left="360" w:hanging="360"/>
              <w:rPr>
                <w:rFonts w:asciiTheme="minorHAnsi" w:hAnsiTheme="minorHAnsi"/>
                <w:sz w:val="20"/>
                <w:szCs w:val="20"/>
              </w:rPr>
            </w:pPr>
            <w:r w:rsidRPr="008A593D">
              <w:rPr>
                <w:rFonts w:asciiTheme="minorHAnsi" w:hAnsiTheme="minorHAnsi"/>
                <w:sz w:val="20"/>
                <w:szCs w:val="20"/>
              </w:rPr>
              <w:t>a.</w:t>
            </w:r>
            <w:r>
              <w:rPr>
                <w:rFonts w:asciiTheme="minorHAnsi" w:hAnsiTheme="minorHAnsi"/>
                <w:sz w:val="20"/>
                <w:szCs w:val="20"/>
              </w:rPr>
              <w:tab/>
            </w:r>
            <w:r w:rsidRPr="008A593D">
              <w:rPr>
                <w:rFonts w:asciiTheme="minorHAnsi" w:hAnsiTheme="minorHAnsi"/>
                <w:sz w:val="20"/>
                <w:szCs w:val="20"/>
              </w:rPr>
              <w:t>Priority schools (as defined under ESEA flexibility)</w:t>
            </w:r>
            <w:r>
              <w:rPr>
                <w:rFonts w:asciiTheme="minorHAnsi" w:hAnsiTheme="minorHAnsi"/>
                <w:sz w:val="20"/>
                <w:szCs w:val="20"/>
              </w:rPr>
              <w:tab/>
            </w:r>
          </w:p>
        </w:tc>
        <w:tc>
          <w:tcPr>
            <w:tcW w:w="1842" w:type="dxa"/>
            <w:tcBorders>
              <w:left w:val="nil"/>
            </w:tcBorders>
            <w:shd w:val="clear" w:color="auto" w:fill="D9D9D9"/>
            <w:vAlign w:val="bottom"/>
          </w:tcPr>
          <w:p w14:paraId="00E8A4DF" w14:textId="77777777" w:rsidR="00323C56" w:rsidRPr="008A593D" w:rsidRDefault="00323C56" w:rsidP="00A0180F">
            <w:pPr>
              <w:widowControl/>
              <w:spacing w:before="120"/>
              <w:jc w:val="center"/>
              <w:rPr>
                <w:rFonts w:asciiTheme="minorHAnsi" w:hAnsiTheme="minorHAnsi"/>
                <w:sz w:val="20"/>
                <w:szCs w:val="20"/>
              </w:rPr>
            </w:pPr>
            <w:r w:rsidRPr="008A593D">
              <w:rPr>
                <w:rFonts w:asciiTheme="minorHAnsi" w:hAnsiTheme="minorHAnsi"/>
                <w:sz w:val="20"/>
                <w:szCs w:val="20"/>
              </w:rPr>
              <w:t>1</w:t>
            </w:r>
          </w:p>
        </w:tc>
        <w:tc>
          <w:tcPr>
            <w:tcW w:w="1843" w:type="dxa"/>
            <w:shd w:val="clear" w:color="auto" w:fill="D9D9D9"/>
            <w:vAlign w:val="bottom"/>
          </w:tcPr>
          <w:p w14:paraId="7809BA47" w14:textId="77777777" w:rsidR="00323C56" w:rsidRPr="008A593D" w:rsidRDefault="00323C56" w:rsidP="00A0180F">
            <w:pPr>
              <w:widowControl/>
              <w:spacing w:before="120"/>
              <w:jc w:val="center"/>
              <w:rPr>
                <w:rFonts w:asciiTheme="minorHAnsi" w:hAnsiTheme="minorHAnsi"/>
                <w:sz w:val="20"/>
                <w:szCs w:val="20"/>
              </w:rPr>
            </w:pPr>
            <w:r w:rsidRPr="008A593D">
              <w:rPr>
                <w:rFonts w:asciiTheme="minorHAnsi" w:hAnsiTheme="minorHAnsi"/>
                <w:sz w:val="20"/>
                <w:szCs w:val="20"/>
              </w:rPr>
              <w:t>0</w:t>
            </w:r>
          </w:p>
        </w:tc>
      </w:tr>
      <w:tr w:rsidR="00323C56" w:rsidRPr="008A593D" w14:paraId="10D36C3A" w14:textId="77777777" w:rsidTr="00A0180F">
        <w:tc>
          <w:tcPr>
            <w:tcW w:w="6205" w:type="dxa"/>
          </w:tcPr>
          <w:p w14:paraId="27160A30" w14:textId="77777777" w:rsidR="00323C56" w:rsidRPr="008A593D" w:rsidRDefault="00323C56" w:rsidP="00A0180F">
            <w:pPr>
              <w:widowControl/>
              <w:tabs>
                <w:tab w:val="right" w:leader="dot" w:pos="5980"/>
              </w:tabs>
              <w:spacing w:before="120"/>
              <w:ind w:left="360" w:hanging="360"/>
              <w:rPr>
                <w:rFonts w:asciiTheme="minorHAnsi" w:hAnsiTheme="minorHAnsi"/>
                <w:sz w:val="20"/>
                <w:szCs w:val="20"/>
              </w:rPr>
            </w:pPr>
            <w:r>
              <w:rPr>
                <w:rFonts w:asciiTheme="minorHAnsi" w:hAnsiTheme="minorHAnsi"/>
                <w:sz w:val="20"/>
                <w:szCs w:val="20"/>
              </w:rPr>
              <w:t>b</w:t>
            </w:r>
            <w:r w:rsidRPr="008A593D">
              <w:rPr>
                <w:rFonts w:asciiTheme="minorHAnsi" w:hAnsiTheme="minorHAnsi"/>
                <w:sz w:val="20"/>
                <w:szCs w:val="20"/>
              </w:rPr>
              <w:t>.</w:t>
            </w:r>
            <w:r>
              <w:rPr>
                <w:rFonts w:asciiTheme="minorHAnsi" w:hAnsiTheme="minorHAnsi"/>
                <w:sz w:val="20"/>
                <w:szCs w:val="20"/>
              </w:rPr>
              <w:tab/>
            </w:r>
            <w:r w:rsidRPr="008A593D">
              <w:rPr>
                <w:rFonts w:asciiTheme="minorHAnsi" w:hAnsiTheme="minorHAnsi"/>
                <w:sz w:val="20"/>
                <w:szCs w:val="20"/>
              </w:rPr>
              <w:t>Schools that received School Improvement Grants (SIG schools)</w:t>
            </w:r>
            <w:r>
              <w:rPr>
                <w:rFonts w:asciiTheme="minorHAnsi" w:hAnsiTheme="minorHAnsi"/>
                <w:sz w:val="20"/>
                <w:szCs w:val="20"/>
              </w:rPr>
              <w:tab/>
            </w:r>
          </w:p>
        </w:tc>
        <w:tc>
          <w:tcPr>
            <w:tcW w:w="1842" w:type="dxa"/>
            <w:tcBorders>
              <w:left w:val="nil"/>
            </w:tcBorders>
            <w:vAlign w:val="bottom"/>
          </w:tcPr>
          <w:p w14:paraId="1391A137" w14:textId="77777777" w:rsidR="00323C56" w:rsidRPr="008A593D" w:rsidRDefault="00323C56" w:rsidP="00A0180F">
            <w:pPr>
              <w:widowControl/>
              <w:spacing w:before="120"/>
              <w:jc w:val="center"/>
              <w:rPr>
                <w:rFonts w:asciiTheme="minorHAnsi" w:hAnsiTheme="minorHAnsi"/>
                <w:sz w:val="20"/>
                <w:szCs w:val="20"/>
              </w:rPr>
            </w:pPr>
            <w:r w:rsidRPr="008A593D">
              <w:rPr>
                <w:rFonts w:asciiTheme="minorHAnsi" w:hAnsiTheme="minorHAnsi"/>
                <w:sz w:val="20"/>
                <w:szCs w:val="20"/>
              </w:rPr>
              <w:t>1</w:t>
            </w:r>
          </w:p>
        </w:tc>
        <w:tc>
          <w:tcPr>
            <w:tcW w:w="1843" w:type="dxa"/>
            <w:vAlign w:val="bottom"/>
          </w:tcPr>
          <w:p w14:paraId="54E28349" w14:textId="77777777" w:rsidR="00323C56" w:rsidRPr="008A593D" w:rsidRDefault="00323C56" w:rsidP="00A0180F">
            <w:pPr>
              <w:widowControl/>
              <w:spacing w:before="120"/>
              <w:jc w:val="center"/>
              <w:rPr>
                <w:rFonts w:asciiTheme="minorHAnsi" w:hAnsiTheme="minorHAnsi"/>
                <w:sz w:val="20"/>
                <w:szCs w:val="20"/>
              </w:rPr>
            </w:pPr>
            <w:r w:rsidRPr="008A593D">
              <w:rPr>
                <w:rFonts w:asciiTheme="minorHAnsi" w:hAnsiTheme="minorHAnsi"/>
                <w:sz w:val="20"/>
                <w:szCs w:val="20"/>
              </w:rPr>
              <w:t>0</w:t>
            </w:r>
          </w:p>
        </w:tc>
      </w:tr>
      <w:tr w:rsidR="00323C56" w:rsidRPr="008A593D" w14:paraId="23ACCB51" w14:textId="77777777" w:rsidTr="00A0180F">
        <w:tc>
          <w:tcPr>
            <w:tcW w:w="6205" w:type="dxa"/>
            <w:shd w:val="clear" w:color="auto" w:fill="D9D9D9"/>
          </w:tcPr>
          <w:p w14:paraId="19EBA558" w14:textId="77777777" w:rsidR="00323C56" w:rsidRPr="008A593D" w:rsidRDefault="00323C56" w:rsidP="00A0180F">
            <w:pPr>
              <w:widowControl/>
              <w:tabs>
                <w:tab w:val="right" w:leader="dot" w:pos="5980"/>
              </w:tabs>
              <w:spacing w:before="120"/>
              <w:ind w:left="360" w:hanging="360"/>
              <w:rPr>
                <w:rFonts w:asciiTheme="minorHAnsi" w:hAnsiTheme="minorHAnsi"/>
                <w:sz w:val="20"/>
                <w:szCs w:val="20"/>
              </w:rPr>
            </w:pPr>
            <w:r>
              <w:rPr>
                <w:rFonts w:asciiTheme="minorHAnsi" w:hAnsiTheme="minorHAnsi"/>
                <w:sz w:val="20"/>
                <w:szCs w:val="20"/>
              </w:rPr>
              <w:t>c</w:t>
            </w:r>
            <w:r w:rsidRPr="008A593D">
              <w:rPr>
                <w:rFonts w:asciiTheme="minorHAnsi" w:hAnsiTheme="minorHAnsi"/>
                <w:sz w:val="20"/>
                <w:szCs w:val="20"/>
              </w:rPr>
              <w:t xml:space="preserve">. </w:t>
            </w:r>
            <w:r>
              <w:rPr>
                <w:rFonts w:asciiTheme="minorHAnsi" w:hAnsiTheme="minorHAnsi"/>
                <w:sz w:val="20"/>
                <w:szCs w:val="20"/>
              </w:rPr>
              <w:tab/>
            </w:r>
            <w:r w:rsidRPr="008A593D">
              <w:rPr>
                <w:rFonts w:asciiTheme="minorHAnsi" w:hAnsiTheme="minorHAnsi"/>
                <w:sz w:val="20"/>
                <w:szCs w:val="20"/>
              </w:rPr>
              <w:t>Schools in Restructuring or Corrective Action (as defined under NCLB)</w:t>
            </w:r>
            <w:r>
              <w:rPr>
                <w:rFonts w:asciiTheme="minorHAnsi" w:hAnsiTheme="minorHAnsi"/>
                <w:sz w:val="20"/>
                <w:szCs w:val="20"/>
              </w:rPr>
              <w:tab/>
            </w:r>
          </w:p>
        </w:tc>
        <w:tc>
          <w:tcPr>
            <w:tcW w:w="1842" w:type="dxa"/>
            <w:tcBorders>
              <w:left w:val="nil"/>
            </w:tcBorders>
            <w:shd w:val="clear" w:color="auto" w:fill="D9D9D9"/>
            <w:vAlign w:val="bottom"/>
          </w:tcPr>
          <w:p w14:paraId="0032E442" w14:textId="77777777" w:rsidR="00323C56" w:rsidRPr="008A593D" w:rsidRDefault="00323C56" w:rsidP="00A0180F">
            <w:pPr>
              <w:widowControl/>
              <w:spacing w:before="120"/>
              <w:jc w:val="center"/>
              <w:rPr>
                <w:rFonts w:asciiTheme="minorHAnsi" w:hAnsiTheme="minorHAnsi"/>
                <w:sz w:val="20"/>
                <w:szCs w:val="20"/>
              </w:rPr>
            </w:pPr>
            <w:r w:rsidRPr="008A593D">
              <w:rPr>
                <w:rFonts w:asciiTheme="minorHAnsi" w:hAnsiTheme="minorHAnsi"/>
                <w:sz w:val="20"/>
                <w:szCs w:val="20"/>
              </w:rPr>
              <w:t>1</w:t>
            </w:r>
          </w:p>
        </w:tc>
        <w:tc>
          <w:tcPr>
            <w:tcW w:w="1843" w:type="dxa"/>
            <w:shd w:val="clear" w:color="auto" w:fill="D9D9D9"/>
            <w:vAlign w:val="bottom"/>
          </w:tcPr>
          <w:p w14:paraId="3B6B6FCC" w14:textId="77777777" w:rsidR="00323C56" w:rsidRPr="008A593D" w:rsidRDefault="00323C56" w:rsidP="00A0180F">
            <w:pPr>
              <w:widowControl/>
              <w:spacing w:before="120"/>
              <w:jc w:val="center"/>
              <w:rPr>
                <w:rFonts w:asciiTheme="minorHAnsi" w:hAnsiTheme="minorHAnsi"/>
                <w:sz w:val="20"/>
                <w:szCs w:val="20"/>
              </w:rPr>
            </w:pPr>
            <w:r w:rsidRPr="008A593D">
              <w:rPr>
                <w:rFonts w:asciiTheme="minorHAnsi" w:hAnsiTheme="minorHAnsi"/>
                <w:sz w:val="20"/>
                <w:szCs w:val="20"/>
              </w:rPr>
              <w:t>0</w:t>
            </w:r>
          </w:p>
        </w:tc>
      </w:tr>
      <w:tr w:rsidR="00323C56" w:rsidRPr="008A593D" w14:paraId="1FF6EEE7" w14:textId="77777777" w:rsidTr="00A0180F">
        <w:tc>
          <w:tcPr>
            <w:tcW w:w="6205" w:type="dxa"/>
          </w:tcPr>
          <w:p w14:paraId="37009AFF" w14:textId="7813FB60" w:rsidR="00323C56" w:rsidRPr="008A593D" w:rsidRDefault="00323C56" w:rsidP="00A0180F">
            <w:pPr>
              <w:widowControl/>
              <w:tabs>
                <w:tab w:val="right" w:leader="dot" w:pos="5980"/>
              </w:tabs>
              <w:spacing w:before="120"/>
              <w:ind w:left="360" w:hanging="360"/>
              <w:rPr>
                <w:rFonts w:asciiTheme="minorHAnsi" w:hAnsiTheme="minorHAnsi"/>
                <w:sz w:val="20"/>
                <w:szCs w:val="20"/>
              </w:rPr>
            </w:pPr>
            <w:r>
              <w:rPr>
                <w:rFonts w:asciiTheme="minorHAnsi" w:hAnsiTheme="minorHAnsi"/>
                <w:sz w:val="20"/>
                <w:szCs w:val="20"/>
              </w:rPr>
              <w:t>d</w:t>
            </w:r>
            <w:r w:rsidRPr="008A593D">
              <w:rPr>
                <w:rFonts w:asciiTheme="minorHAnsi" w:hAnsiTheme="minorHAnsi"/>
                <w:sz w:val="20"/>
                <w:szCs w:val="20"/>
              </w:rPr>
              <w:t>.</w:t>
            </w:r>
            <w:r>
              <w:rPr>
                <w:rFonts w:asciiTheme="minorHAnsi" w:hAnsiTheme="minorHAnsi"/>
                <w:sz w:val="20"/>
                <w:szCs w:val="20"/>
              </w:rPr>
              <w:tab/>
            </w:r>
            <w:r w:rsidRPr="008A593D">
              <w:rPr>
                <w:rFonts w:asciiTheme="minorHAnsi" w:hAnsiTheme="minorHAnsi"/>
                <w:sz w:val="20"/>
                <w:szCs w:val="20"/>
              </w:rPr>
              <w:t xml:space="preserve">Schools identified as lowest-performing under a state accountability system </w:t>
            </w:r>
            <w:r>
              <w:rPr>
                <w:rFonts w:asciiTheme="minorHAnsi" w:hAnsiTheme="minorHAnsi"/>
                <w:sz w:val="20"/>
                <w:szCs w:val="20"/>
              </w:rPr>
              <w:t>distinct from</w:t>
            </w:r>
            <w:r w:rsidRPr="008A593D">
              <w:rPr>
                <w:rFonts w:asciiTheme="minorHAnsi" w:hAnsiTheme="minorHAnsi"/>
                <w:sz w:val="20"/>
                <w:szCs w:val="20"/>
              </w:rPr>
              <w:t xml:space="preserve"> ESSA</w:t>
            </w:r>
            <w:r>
              <w:rPr>
                <w:rFonts w:asciiTheme="minorHAnsi" w:hAnsiTheme="minorHAnsi"/>
                <w:sz w:val="20"/>
                <w:szCs w:val="20"/>
              </w:rPr>
              <w:tab/>
            </w:r>
          </w:p>
        </w:tc>
        <w:tc>
          <w:tcPr>
            <w:tcW w:w="1842" w:type="dxa"/>
            <w:tcBorders>
              <w:left w:val="nil"/>
            </w:tcBorders>
            <w:vAlign w:val="bottom"/>
          </w:tcPr>
          <w:p w14:paraId="2D4707CC" w14:textId="77777777" w:rsidR="00323C56" w:rsidRPr="008A593D" w:rsidRDefault="00323C56" w:rsidP="00A0180F">
            <w:pPr>
              <w:widowControl/>
              <w:spacing w:before="120"/>
              <w:jc w:val="center"/>
              <w:rPr>
                <w:rFonts w:asciiTheme="minorHAnsi" w:hAnsiTheme="minorHAnsi"/>
                <w:sz w:val="20"/>
                <w:szCs w:val="20"/>
              </w:rPr>
            </w:pPr>
            <w:r w:rsidRPr="008A593D">
              <w:rPr>
                <w:rFonts w:asciiTheme="minorHAnsi" w:hAnsiTheme="minorHAnsi"/>
                <w:sz w:val="20"/>
                <w:szCs w:val="20"/>
              </w:rPr>
              <w:t>1</w:t>
            </w:r>
          </w:p>
        </w:tc>
        <w:tc>
          <w:tcPr>
            <w:tcW w:w="1843" w:type="dxa"/>
            <w:vAlign w:val="bottom"/>
          </w:tcPr>
          <w:p w14:paraId="1902EAD0" w14:textId="77777777" w:rsidR="00323C56" w:rsidRPr="008A593D" w:rsidRDefault="00323C56" w:rsidP="00A0180F">
            <w:pPr>
              <w:widowControl/>
              <w:spacing w:before="120"/>
              <w:jc w:val="center"/>
              <w:rPr>
                <w:rFonts w:asciiTheme="minorHAnsi" w:hAnsiTheme="minorHAnsi"/>
                <w:sz w:val="20"/>
                <w:szCs w:val="20"/>
              </w:rPr>
            </w:pPr>
            <w:r w:rsidRPr="008A593D">
              <w:rPr>
                <w:rFonts w:asciiTheme="minorHAnsi" w:hAnsiTheme="minorHAnsi"/>
                <w:sz w:val="20"/>
                <w:szCs w:val="20"/>
              </w:rPr>
              <w:t>0</w:t>
            </w:r>
          </w:p>
        </w:tc>
      </w:tr>
    </w:tbl>
    <w:p w14:paraId="5F37D661" w14:textId="19B5832C" w:rsidR="00323C56" w:rsidRDefault="00323C56" w:rsidP="00323C56">
      <w:pPr>
        <w:widowControl/>
        <w:spacing w:line="240" w:lineRule="auto"/>
        <w:rPr>
          <w:rFonts w:asciiTheme="minorHAnsi" w:hAnsiTheme="minorHAnsi"/>
          <w:sz w:val="22"/>
        </w:rPr>
      </w:pPr>
    </w:p>
    <w:p w14:paraId="6375ED79" w14:textId="77777777" w:rsidR="00A00A58" w:rsidRPr="008A593D" w:rsidRDefault="00A00A58" w:rsidP="00323C56">
      <w:pPr>
        <w:widowControl/>
        <w:spacing w:line="240" w:lineRule="auto"/>
        <w:rPr>
          <w:rFonts w:asciiTheme="minorHAnsi" w:hAnsiTheme="minorHAnsi"/>
          <w:sz w:val="22"/>
        </w:rPr>
      </w:pPr>
    </w:p>
    <w:p w14:paraId="011C3E80" w14:textId="77777777" w:rsidR="00A00A58" w:rsidRDefault="00A00A58">
      <w:pPr>
        <w:widowControl/>
        <w:rPr>
          <w:rFonts w:asciiTheme="minorHAnsi" w:hAnsiTheme="minorHAnsi"/>
          <w:b/>
          <w:sz w:val="24"/>
          <w:szCs w:val="24"/>
        </w:rPr>
      </w:pPr>
      <w:r>
        <w:rPr>
          <w:rFonts w:asciiTheme="minorHAnsi" w:hAnsiTheme="minorHAnsi"/>
          <w:b/>
          <w:sz w:val="24"/>
          <w:szCs w:val="24"/>
        </w:rPr>
        <w:br w:type="page"/>
      </w:r>
    </w:p>
    <w:p w14:paraId="2B33664F" w14:textId="02653E86" w:rsidR="00323C56" w:rsidRPr="00214D0D" w:rsidRDefault="00323C56" w:rsidP="00323C56">
      <w:pPr>
        <w:keepNext/>
        <w:widowControl/>
        <w:spacing w:after="240" w:line="240" w:lineRule="auto"/>
        <w:ind w:left="432" w:hanging="432"/>
        <w:outlineLvl w:val="2"/>
        <w:rPr>
          <w:rFonts w:asciiTheme="minorHAnsi" w:hAnsiTheme="minorHAnsi"/>
          <w:b/>
          <w:sz w:val="24"/>
          <w:szCs w:val="24"/>
        </w:rPr>
      </w:pPr>
      <w:r w:rsidRPr="00214D0D">
        <w:rPr>
          <w:rFonts w:asciiTheme="minorHAnsi" w:hAnsiTheme="minorHAnsi"/>
          <w:b/>
          <w:sz w:val="24"/>
          <w:szCs w:val="24"/>
        </w:rPr>
        <w:t>Interventions in Lowest-Performing Title I Schools</w:t>
      </w:r>
    </w:p>
    <w:p w14:paraId="6DE8B133" w14:textId="319F911B" w:rsidR="00323C56" w:rsidRPr="008A593D" w:rsidRDefault="00323C56" w:rsidP="00323C56">
      <w:pPr>
        <w:widowControl/>
        <w:spacing w:line="240" w:lineRule="auto"/>
        <w:rPr>
          <w:rFonts w:asciiTheme="minorHAnsi" w:hAnsiTheme="minorHAnsi"/>
          <w:b/>
          <w:sz w:val="22"/>
        </w:rPr>
      </w:pPr>
      <w:r w:rsidRPr="008A593D">
        <w:rPr>
          <w:rFonts w:asciiTheme="minorHAnsi" w:hAnsiTheme="minorHAnsi"/>
          <w:b/>
          <w:sz w:val="22"/>
        </w:rPr>
        <w:t xml:space="preserve">The next questions ask about interventions that are being implemented during this school year (2017–18) in your state’s lowest-performing </w:t>
      </w:r>
      <w:r>
        <w:rPr>
          <w:rFonts w:asciiTheme="minorHAnsi" w:hAnsiTheme="minorHAnsi"/>
          <w:b/>
          <w:sz w:val="22"/>
        </w:rPr>
        <w:t xml:space="preserve">Title I </w:t>
      </w:r>
      <w:r w:rsidRPr="008A593D">
        <w:rPr>
          <w:rFonts w:asciiTheme="minorHAnsi" w:hAnsiTheme="minorHAnsi"/>
          <w:b/>
          <w:sz w:val="22"/>
        </w:rPr>
        <w:t>schools. Your state’s lowest-performing Title I schools during this school year (2017–18) could include previously-identified Priority schools (as defined under ESEA flexibility) or schools</w:t>
      </w:r>
      <w:r>
        <w:rPr>
          <w:rFonts w:asciiTheme="minorHAnsi" w:hAnsiTheme="minorHAnsi"/>
          <w:b/>
          <w:sz w:val="22"/>
        </w:rPr>
        <w:t xml:space="preserve"> previously identified</w:t>
      </w:r>
      <w:r w:rsidRPr="008A593D">
        <w:rPr>
          <w:rFonts w:asciiTheme="minorHAnsi" w:hAnsiTheme="minorHAnsi"/>
          <w:b/>
          <w:sz w:val="22"/>
        </w:rPr>
        <w:t xml:space="preserve"> in restructuring or corrective action (as defined under NCLB), schools receiving School Improvement Grants (SIG), schools identified for comprehensive support (as defined under ESSA)</w:t>
      </w:r>
      <w:r>
        <w:rPr>
          <w:rFonts w:asciiTheme="minorHAnsi" w:hAnsiTheme="minorHAnsi"/>
          <w:b/>
          <w:sz w:val="22"/>
        </w:rPr>
        <w:t>, or schools identified as lowest-performing under a state accountability system distinct from ESSA</w:t>
      </w:r>
      <w:r w:rsidRPr="008A593D">
        <w:rPr>
          <w:rFonts w:asciiTheme="minorHAnsi" w:hAnsiTheme="minorHAnsi"/>
          <w:b/>
          <w:sz w:val="22"/>
        </w:rPr>
        <w:t>.</w:t>
      </w:r>
      <w:r>
        <w:rPr>
          <w:rFonts w:asciiTheme="minorHAnsi" w:hAnsiTheme="minorHAnsi"/>
          <w:b/>
          <w:sz w:val="22"/>
        </w:rPr>
        <w:t xml:space="preserve"> </w:t>
      </w:r>
    </w:p>
    <w:p w14:paraId="12E2DCD4" w14:textId="518E7CC5"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eastAsia="Times New Roman" w:hAnsiTheme="minorHAnsi" w:cs="Arial"/>
          <w:b/>
          <w:sz w:val="20"/>
          <w:szCs w:val="20"/>
        </w:rPr>
        <w:t>1-3</w:t>
      </w:r>
      <w:r>
        <w:rPr>
          <w:rFonts w:asciiTheme="minorHAnsi" w:eastAsia="Times New Roman" w:hAnsiTheme="minorHAnsi" w:cs="Arial"/>
          <w:b/>
          <w:sz w:val="20"/>
          <w:szCs w:val="20"/>
        </w:rPr>
        <w:t>1</w:t>
      </w:r>
      <w:r w:rsidRPr="008A593D">
        <w:rPr>
          <w:rFonts w:asciiTheme="minorHAnsi" w:eastAsia="Times New Roman" w:hAnsiTheme="minorHAnsi" w:cs="Arial"/>
          <w:b/>
          <w:sz w:val="20"/>
          <w:szCs w:val="20"/>
        </w:rPr>
        <w:t>.</w:t>
      </w:r>
      <w:r>
        <w:rPr>
          <w:rFonts w:asciiTheme="minorHAnsi" w:eastAsia="Times New Roman" w:hAnsiTheme="minorHAnsi" w:cs="Arial"/>
          <w:b/>
          <w:sz w:val="20"/>
          <w:szCs w:val="20"/>
        </w:rPr>
        <w:tab/>
      </w:r>
      <w:r w:rsidRPr="008A593D">
        <w:rPr>
          <w:rFonts w:asciiTheme="minorHAnsi" w:hAnsiTheme="minorHAnsi"/>
          <w:b/>
          <w:sz w:val="20"/>
          <w:szCs w:val="20"/>
        </w:rPr>
        <w:t>How many lowest-performing Title I schools in the state are operating under alternative management during this school year (2017–18) as part of a school improvement effort?</w:t>
      </w:r>
    </w:p>
    <w:p w14:paraId="243E68B0" w14:textId="77777777" w:rsidR="00323C56" w:rsidRPr="008A593D" w:rsidRDefault="00323C56" w:rsidP="00323C56">
      <w:pPr>
        <w:spacing w:before="240" w:after="120" w:line="264" w:lineRule="auto"/>
        <w:ind w:left="720" w:hanging="720"/>
        <w:rPr>
          <w:rFonts w:asciiTheme="minorHAnsi" w:hAnsiTheme="minorHAnsi"/>
          <w:b/>
          <w:sz w:val="20"/>
          <w:szCs w:val="20"/>
        </w:rPr>
      </w:pPr>
      <w:r w:rsidRPr="008A593D">
        <w:rPr>
          <w:rFonts w:asciiTheme="minorHAnsi" w:hAnsiTheme="minorHAnsi"/>
          <w:b/>
          <w:sz w:val="20"/>
          <w:szCs w:val="20"/>
        </w:rPr>
        <w:tab/>
        <w:t>These might include schools that were transferred to state control, converted to charter schools, or turned over to external school management organizations. Include schools that were turned over to alternative management in earlier years, if they remained under that management in 2017–18.</w:t>
      </w:r>
    </w:p>
    <w:p w14:paraId="09430035" w14:textId="77777777" w:rsidR="00323C56" w:rsidRDefault="00323C56" w:rsidP="00323C56">
      <w:pPr>
        <w:spacing w:before="240" w:after="120" w:line="264" w:lineRule="auto"/>
        <w:ind w:left="720"/>
        <w:rPr>
          <w:rFonts w:asciiTheme="minorHAnsi" w:hAnsiTheme="minorHAnsi"/>
          <w:b/>
          <w:i/>
          <w:sz w:val="20"/>
          <w:szCs w:val="20"/>
        </w:rPr>
      </w:pPr>
      <w:r>
        <w:rPr>
          <w:rFonts w:asciiTheme="minorHAnsi" w:hAnsiTheme="minorHAnsi"/>
          <w:b/>
          <w:i/>
          <w:sz w:val="20"/>
          <w:szCs w:val="20"/>
        </w:rPr>
        <w:t>(</w:t>
      </w:r>
      <w:r w:rsidRPr="008A593D">
        <w:rPr>
          <w:rFonts w:asciiTheme="minorHAnsi" w:hAnsiTheme="minorHAnsi"/>
          <w:b/>
          <w:i/>
          <w:sz w:val="20"/>
          <w:szCs w:val="20"/>
        </w:rPr>
        <w:t>Enter the number of Title I schools for each category. If “none” enter 0.</w:t>
      </w:r>
      <w:r>
        <w:rPr>
          <w:rFonts w:asciiTheme="minorHAnsi" w:hAnsiTheme="minorHAnsi"/>
          <w:b/>
          <w:i/>
          <w:sz w:val="20"/>
          <w:szCs w:val="20"/>
        </w:rPr>
        <w:t>)</w:t>
      </w:r>
    </w:p>
    <w:p w14:paraId="6A6BA3AE" w14:textId="6D0977B4" w:rsidR="00323C56" w:rsidRDefault="00323C56" w:rsidP="00A00A58">
      <w:pPr>
        <w:spacing w:after="0" w:line="240" w:lineRule="auto"/>
        <w:ind w:left="1166" w:hanging="446"/>
        <w:rPr>
          <w:rFonts w:asciiTheme="minorHAnsi" w:hAnsiTheme="minorHAnsi"/>
          <w:b/>
          <w:i/>
          <w:sz w:val="20"/>
          <w:szCs w:val="20"/>
        </w:rPr>
      </w:pPr>
      <w:r w:rsidRPr="00A6714C">
        <w:rPr>
          <w:rFonts w:asciiTheme="minorHAnsi" w:hAnsiTheme="minorHAnsi"/>
          <w:b/>
          <w:i/>
          <w:sz w:val="20"/>
          <w:szCs w:val="20"/>
        </w:rPr>
        <w:t>   </w:t>
      </w:r>
      <w:r w:rsidRPr="00A00A58">
        <w:rPr>
          <w:rFonts w:asciiTheme="minorHAnsi" w:hAnsiTheme="minorHAnsi"/>
          <w:b/>
          <w:i/>
          <w:sz w:val="36"/>
          <w:szCs w:val="20"/>
        </w:rPr>
        <w:t xml:space="preserve"> □ </w:t>
      </w:r>
      <w:r>
        <w:rPr>
          <w:rFonts w:asciiTheme="minorHAnsi" w:hAnsiTheme="minorHAnsi"/>
          <w:b/>
          <w:i/>
          <w:sz w:val="20"/>
          <w:szCs w:val="20"/>
        </w:rPr>
        <w:t xml:space="preserve">Check this box if some schools fit more than one of these categories. Please count schools in each relevant </w:t>
      </w:r>
      <w:r w:rsidR="00A00A58">
        <w:rPr>
          <w:rFonts w:asciiTheme="minorHAnsi" w:hAnsiTheme="minorHAnsi"/>
          <w:b/>
          <w:i/>
          <w:sz w:val="20"/>
          <w:szCs w:val="20"/>
        </w:rPr>
        <w:t>c</w:t>
      </w:r>
      <w:r>
        <w:rPr>
          <w:rFonts w:asciiTheme="minorHAnsi" w:hAnsiTheme="minorHAnsi"/>
          <w:b/>
          <w:i/>
          <w:sz w:val="20"/>
          <w:szCs w:val="20"/>
        </w:rPr>
        <w:t>ategory, so for example, if a school is converted to a charter school and in a statewide accountability district, count that school in both rows A and B. However, please count each school once in the total (row D).</w:t>
      </w:r>
    </w:p>
    <w:p w14:paraId="0369066C" w14:textId="77777777" w:rsidR="00A00A58" w:rsidRPr="00A6714C" w:rsidRDefault="00A00A58" w:rsidP="00A00A58">
      <w:pPr>
        <w:spacing w:after="0" w:line="240" w:lineRule="auto"/>
        <w:ind w:left="1166" w:hanging="446"/>
        <w:rPr>
          <w:rFonts w:asciiTheme="minorHAnsi" w:hAnsiTheme="minorHAnsi"/>
          <w:b/>
          <w:i/>
          <w:sz w:val="20"/>
          <w:szCs w:val="20"/>
        </w:rPr>
      </w:pPr>
    </w:p>
    <w:tbl>
      <w:tblPr>
        <w:tblW w:w="4611" w:type="pct"/>
        <w:tblInd w:w="840" w:type="dxa"/>
        <w:tblLayout w:type="fixed"/>
        <w:tblCellMar>
          <w:left w:w="120" w:type="dxa"/>
          <w:right w:w="120" w:type="dxa"/>
        </w:tblCellMar>
        <w:tblLook w:val="0000" w:firstRow="0" w:lastRow="0" w:firstColumn="0" w:lastColumn="0" w:noHBand="0" w:noVBand="0"/>
      </w:tblPr>
      <w:tblGrid>
        <w:gridCol w:w="7167"/>
        <w:gridCol w:w="1507"/>
        <w:gridCol w:w="1507"/>
      </w:tblGrid>
      <w:tr w:rsidR="00323C56" w:rsidRPr="008A593D" w14:paraId="71914132" w14:textId="77777777" w:rsidTr="00A0180F">
        <w:trPr>
          <w:trHeight w:val="873"/>
          <w:tblHeader/>
        </w:trPr>
        <w:tc>
          <w:tcPr>
            <w:tcW w:w="3520" w:type="pct"/>
            <w:tcBorders>
              <w:right w:val="single" w:sz="4" w:space="0" w:color="auto"/>
            </w:tcBorders>
            <w:shd w:val="clear" w:color="auto" w:fill="auto"/>
          </w:tcPr>
          <w:p w14:paraId="3E732D6B" w14:textId="77777777" w:rsidR="00323C56" w:rsidRPr="008A593D" w:rsidRDefault="00323C56" w:rsidP="00A0180F">
            <w:pPr>
              <w:tabs>
                <w:tab w:val="left" w:pos="1080"/>
                <w:tab w:val="left" w:pos="1440"/>
                <w:tab w:val="left" w:pos="2145"/>
                <w:tab w:val="left" w:pos="7141"/>
              </w:tabs>
              <w:spacing w:after="60" w:line="240" w:lineRule="auto"/>
              <w:rPr>
                <w:rFonts w:asciiTheme="minorHAnsi" w:eastAsia="Calibri" w:hAnsiTheme="minorHAnsi"/>
                <w:szCs w:val="18"/>
              </w:rPr>
            </w:pPr>
          </w:p>
        </w:tc>
        <w:tc>
          <w:tcPr>
            <w:tcW w:w="740" w:type="pct"/>
            <w:tcBorders>
              <w:top w:val="single" w:sz="4" w:space="0" w:color="auto"/>
              <w:left w:val="single" w:sz="4" w:space="0" w:color="auto"/>
              <w:bottom w:val="single" w:sz="4" w:space="0" w:color="auto"/>
              <w:right w:val="single" w:sz="4" w:space="0" w:color="auto"/>
            </w:tcBorders>
            <w:shd w:val="clear" w:color="auto" w:fill="auto"/>
            <w:vAlign w:val="bottom"/>
          </w:tcPr>
          <w:p w14:paraId="63A2283A" w14:textId="77777777" w:rsidR="00323C56" w:rsidRPr="008A593D" w:rsidRDefault="00323C56" w:rsidP="00A0180F">
            <w:pPr>
              <w:widowControl/>
              <w:tabs>
                <w:tab w:val="left" w:leader="dot" w:pos="6768"/>
                <w:tab w:val="left" w:pos="7200"/>
              </w:tabs>
              <w:spacing w:before="60" w:after="60" w:line="240" w:lineRule="auto"/>
              <w:ind w:right="-33"/>
              <w:jc w:val="center"/>
              <w:rPr>
                <w:rFonts w:asciiTheme="minorHAnsi" w:eastAsia="Times New Roman" w:hAnsiTheme="minorHAnsi"/>
                <w:b/>
                <w:sz w:val="20"/>
                <w:szCs w:val="20"/>
              </w:rPr>
            </w:pPr>
            <w:r w:rsidRPr="008A593D">
              <w:rPr>
                <w:rFonts w:asciiTheme="minorHAnsi" w:eastAsia="Times New Roman" w:hAnsiTheme="minorHAnsi"/>
                <w:b/>
                <w:sz w:val="20"/>
                <w:szCs w:val="20"/>
              </w:rPr>
              <w:t xml:space="preserve">NUMBER OF LOWEST-PERFORMING TITLE I SCHOOLS </w:t>
            </w:r>
          </w:p>
        </w:tc>
        <w:tc>
          <w:tcPr>
            <w:tcW w:w="740" w:type="pct"/>
            <w:tcBorders>
              <w:top w:val="single" w:sz="4" w:space="0" w:color="auto"/>
              <w:left w:val="single" w:sz="4" w:space="0" w:color="auto"/>
              <w:bottom w:val="single" w:sz="4" w:space="0" w:color="auto"/>
              <w:right w:val="single" w:sz="4" w:space="0" w:color="auto"/>
            </w:tcBorders>
            <w:vAlign w:val="bottom"/>
          </w:tcPr>
          <w:p w14:paraId="5EEE286A" w14:textId="77777777" w:rsidR="00323C56" w:rsidRPr="008A593D" w:rsidRDefault="00323C56" w:rsidP="00A0180F">
            <w:pPr>
              <w:widowControl/>
              <w:tabs>
                <w:tab w:val="left" w:leader="dot" w:pos="6768"/>
                <w:tab w:val="left" w:pos="7200"/>
              </w:tabs>
              <w:spacing w:before="60" w:after="60" w:line="240" w:lineRule="auto"/>
              <w:ind w:right="-33"/>
              <w:jc w:val="center"/>
              <w:rPr>
                <w:rFonts w:asciiTheme="minorHAnsi" w:eastAsia="Times New Roman" w:hAnsiTheme="minorHAnsi"/>
                <w:b/>
                <w:sz w:val="20"/>
                <w:szCs w:val="20"/>
              </w:rPr>
            </w:pPr>
            <w:r w:rsidRPr="008A593D">
              <w:rPr>
                <w:rFonts w:asciiTheme="minorHAnsi" w:eastAsia="Times New Roman" w:hAnsiTheme="minorHAnsi"/>
                <w:b/>
                <w:sz w:val="20"/>
                <w:szCs w:val="20"/>
              </w:rPr>
              <w:t>DON’T KNOW</w:t>
            </w:r>
          </w:p>
        </w:tc>
      </w:tr>
      <w:tr w:rsidR="00323C56" w:rsidRPr="008A593D" w14:paraId="43AC74BB" w14:textId="77777777" w:rsidTr="00A0180F">
        <w:trPr>
          <w:trHeight w:val="179"/>
        </w:trPr>
        <w:tc>
          <w:tcPr>
            <w:tcW w:w="3520" w:type="pct"/>
            <w:shd w:val="clear" w:color="auto" w:fill="D9D9D9" w:themeFill="background1" w:themeFillShade="D9"/>
            <w:vAlign w:val="bottom"/>
          </w:tcPr>
          <w:p w14:paraId="6C7F216F" w14:textId="77777777" w:rsidR="00323C56" w:rsidRPr="008A593D" w:rsidRDefault="00323C56" w:rsidP="00A0180F">
            <w:pPr>
              <w:widowControl/>
              <w:tabs>
                <w:tab w:val="left" w:pos="360"/>
                <w:tab w:val="left" w:leader="dot" w:pos="6769"/>
              </w:tabs>
              <w:spacing w:before="120" w:after="60" w:line="240" w:lineRule="auto"/>
              <w:ind w:left="389" w:hanging="389"/>
              <w:rPr>
                <w:rFonts w:asciiTheme="minorHAnsi" w:eastAsia="Calibri" w:hAnsiTheme="minorHAnsi" w:cs="Times New Roman"/>
                <w:sz w:val="20"/>
                <w:szCs w:val="20"/>
              </w:rPr>
            </w:pPr>
            <w:r w:rsidRPr="008A593D">
              <w:rPr>
                <w:rFonts w:asciiTheme="minorHAnsi" w:eastAsia="Calibri" w:hAnsiTheme="minorHAnsi" w:cs="Times New Roman"/>
                <w:sz w:val="20"/>
                <w:szCs w:val="20"/>
              </w:rPr>
              <w:t>a.</w:t>
            </w:r>
            <w:r w:rsidRPr="008A593D">
              <w:rPr>
                <w:rFonts w:asciiTheme="minorHAnsi" w:eastAsia="Calibri" w:hAnsiTheme="minorHAnsi" w:cs="Times New Roman"/>
                <w:sz w:val="20"/>
                <w:szCs w:val="20"/>
              </w:rPr>
              <w:tab/>
              <w:t>Direct state control or statewide accountability district</w:t>
            </w:r>
            <w:r>
              <w:rPr>
                <w:rFonts w:asciiTheme="minorHAnsi" w:eastAsia="Calibri" w:hAnsiTheme="minorHAnsi" w:cs="Times New Roman"/>
                <w:sz w:val="20"/>
                <w:szCs w:val="20"/>
              </w:rPr>
              <w:tab/>
            </w:r>
          </w:p>
        </w:tc>
        <w:tc>
          <w:tcPr>
            <w:tcW w:w="740" w:type="pct"/>
            <w:tcBorders>
              <w:top w:val="single" w:sz="4" w:space="0" w:color="auto"/>
            </w:tcBorders>
            <w:shd w:val="clear" w:color="auto" w:fill="D9D9D9" w:themeFill="background1" w:themeFillShade="D9"/>
            <w:vAlign w:val="bottom"/>
          </w:tcPr>
          <w:p w14:paraId="64328C58" w14:textId="77777777" w:rsidR="00323C56" w:rsidRPr="008A593D" w:rsidRDefault="00323C56" w:rsidP="00A0180F">
            <w:pPr>
              <w:keepNext/>
              <w:tabs>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_______</w:t>
            </w:r>
          </w:p>
        </w:tc>
        <w:tc>
          <w:tcPr>
            <w:tcW w:w="740" w:type="pct"/>
            <w:tcBorders>
              <w:top w:val="single" w:sz="4" w:space="0" w:color="auto"/>
            </w:tcBorders>
            <w:shd w:val="clear" w:color="auto" w:fill="D9D9D9" w:themeFill="background1" w:themeFillShade="D9"/>
          </w:tcPr>
          <w:p w14:paraId="023EF0E7" w14:textId="77777777" w:rsidR="00323C56" w:rsidRPr="000956F3" w:rsidRDefault="00323C56" w:rsidP="00A0180F">
            <w:pPr>
              <w:keepNext/>
              <w:tabs>
                <w:tab w:val="left" w:pos="1800"/>
              </w:tabs>
              <w:spacing w:before="120" w:after="40" w:line="240" w:lineRule="auto"/>
              <w:ind w:hanging="12"/>
              <w:jc w:val="center"/>
              <w:rPr>
                <w:rFonts w:asciiTheme="minorHAnsi" w:eastAsia="Calibri" w:hAnsiTheme="minorHAnsi"/>
                <w:sz w:val="20"/>
                <w:szCs w:val="20"/>
              </w:rPr>
            </w:pPr>
            <w:r>
              <w:rPr>
                <w:rFonts w:asciiTheme="minorHAnsi" w:eastAsia="Calibri" w:hAnsiTheme="minorHAnsi"/>
                <w:sz w:val="20"/>
                <w:szCs w:val="20"/>
              </w:rPr>
              <w:t>DK</w:t>
            </w:r>
          </w:p>
        </w:tc>
      </w:tr>
      <w:tr w:rsidR="00323C56" w:rsidRPr="008A593D" w14:paraId="7D9C643A" w14:textId="77777777" w:rsidTr="00A0180F">
        <w:trPr>
          <w:trHeight w:val="216"/>
        </w:trPr>
        <w:tc>
          <w:tcPr>
            <w:tcW w:w="3520" w:type="pct"/>
            <w:shd w:val="clear" w:color="auto" w:fill="auto"/>
            <w:vAlign w:val="bottom"/>
          </w:tcPr>
          <w:p w14:paraId="4A070739" w14:textId="77777777" w:rsidR="00323C56" w:rsidRPr="008A593D" w:rsidRDefault="00323C56" w:rsidP="00A0180F">
            <w:pPr>
              <w:widowControl/>
              <w:tabs>
                <w:tab w:val="left" w:pos="360"/>
                <w:tab w:val="left" w:leader="dot" w:pos="6769"/>
              </w:tabs>
              <w:spacing w:before="120" w:after="60" w:line="240" w:lineRule="auto"/>
              <w:ind w:left="389" w:hanging="389"/>
              <w:rPr>
                <w:rFonts w:asciiTheme="minorHAnsi" w:eastAsia="Calibri" w:hAnsiTheme="minorHAnsi" w:cs="Times New Roman"/>
                <w:sz w:val="20"/>
                <w:szCs w:val="20"/>
              </w:rPr>
            </w:pPr>
            <w:r w:rsidRPr="008A593D">
              <w:rPr>
                <w:rFonts w:asciiTheme="minorHAnsi" w:eastAsia="Calibri" w:hAnsiTheme="minorHAnsi" w:cs="Times New Roman"/>
                <w:sz w:val="20"/>
                <w:szCs w:val="20"/>
              </w:rPr>
              <w:t>b.</w:t>
            </w:r>
            <w:r w:rsidRPr="008A593D">
              <w:rPr>
                <w:rFonts w:asciiTheme="minorHAnsi" w:eastAsia="Calibri" w:hAnsiTheme="minorHAnsi" w:cs="Times New Roman"/>
                <w:sz w:val="20"/>
                <w:szCs w:val="20"/>
              </w:rPr>
              <w:tab/>
              <w:t>Converted to charter school</w:t>
            </w:r>
            <w:r>
              <w:rPr>
                <w:rFonts w:asciiTheme="minorHAnsi" w:eastAsia="Calibri" w:hAnsiTheme="minorHAnsi" w:cs="Times New Roman"/>
                <w:sz w:val="20"/>
                <w:szCs w:val="20"/>
              </w:rPr>
              <w:tab/>
            </w:r>
          </w:p>
        </w:tc>
        <w:tc>
          <w:tcPr>
            <w:tcW w:w="740" w:type="pct"/>
            <w:shd w:val="clear" w:color="auto" w:fill="auto"/>
            <w:vAlign w:val="bottom"/>
          </w:tcPr>
          <w:p w14:paraId="0AACE5A9" w14:textId="77777777" w:rsidR="00323C56" w:rsidRPr="008A593D" w:rsidRDefault="00323C56" w:rsidP="00A0180F">
            <w:pPr>
              <w:keepNext/>
              <w:tabs>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_______</w:t>
            </w:r>
          </w:p>
        </w:tc>
        <w:tc>
          <w:tcPr>
            <w:tcW w:w="740" w:type="pct"/>
          </w:tcPr>
          <w:p w14:paraId="25F3309B" w14:textId="77777777" w:rsidR="00323C56" w:rsidRPr="008A593D" w:rsidRDefault="00323C56" w:rsidP="00A0180F">
            <w:pPr>
              <w:keepNext/>
              <w:tabs>
                <w:tab w:val="left" w:pos="1800"/>
              </w:tabs>
              <w:spacing w:before="120" w:after="40" w:line="240" w:lineRule="auto"/>
              <w:ind w:hanging="12"/>
              <w:jc w:val="center"/>
              <w:rPr>
                <w:rFonts w:asciiTheme="minorHAnsi" w:eastAsia="Calibri" w:hAnsiTheme="minorHAnsi"/>
                <w:sz w:val="20"/>
                <w:szCs w:val="20"/>
              </w:rPr>
            </w:pPr>
            <w:r>
              <w:rPr>
                <w:rFonts w:asciiTheme="minorHAnsi" w:eastAsia="Calibri" w:hAnsiTheme="minorHAnsi"/>
                <w:sz w:val="20"/>
                <w:szCs w:val="20"/>
              </w:rPr>
              <w:t>DK</w:t>
            </w:r>
          </w:p>
        </w:tc>
      </w:tr>
      <w:tr w:rsidR="00323C56" w:rsidRPr="008A593D" w14:paraId="4663F866" w14:textId="77777777" w:rsidTr="00A0180F">
        <w:trPr>
          <w:trHeight w:val="234"/>
        </w:trPr>
        <w:tc>
          <w:tcPr>
            <w:tcW w:w="3520" w:type="pct"/>
            <w:shd w:val="clear" w:color="auto" w:fill="D9D9D9" w:themeFill="background1" w:themeFillShade="D9"/>
            <w:vAlign w:val="bottom"/>
          </w:tcPr>
          <w:p w14:paraId="73BDEE91" w14:textId="77777777" w:rsidR="00323C56" w:rsidRPr="008A593D" w:rsidRDefault="00323C56" w:rsidP="00A0180F">
            <w:pPr>
              <w:widowControl/>
              <w:tabs>
                <w:tab w:val="left" w:pos="360"/>
                <w:tab w:val="left" w:leader="dot" w:pos="6769"/>
              </w:tabs>
              <w:spacing w:before="120" w:after="60" w:line="240" w:lineRule="auto"/>
              <w:ind w:left="389" w:right="172" w:hanging="389"/>
              <w:rPr>
                <w:rFonts w:asciiTheme="minorHAnsi" w:eastAsia="Calibri" w:hAnsiTheme="minorHAnsi" w:cs="Times New Roman"/>
                <w:sz w:val="20"/>
                <w:szCs w:val="20"/>
              </w:rPr>
            </w:pPr>
            <w:r w:rsidRPr="008A593D">
              <w:rPr>
                <w:rFonts w:asciiTheme="minorHAnsi" w:eastAsia="Calibri" w:hAnsiTheme="minorHAnsi" w:cs="Times New Roman"/>
                <w:sz w:val="20"/>
                <w:szCs w:val="20"/>
              </w:rPr>
              <w:t>c.</w:t>
            </w:r>
            <w:r w:rsidRPr="008A593D">
              <w:rPr>
                <w:rFonts w:asciiTheme="minorHAnsi" w:eastAsia="Calibri" w:hAnsiTheme="minorHAnsi" w:cs="Times New Roman"/>
                <w:sz w:val="20"/>
                <w:szCs w:val="20"/>
              </w:rPr>
              <w:tab/>
              <w:t>Managed by a school management organization, either for-profit or nonprofit</w:t>
            </w:r>
            <w:r>
              <w:rPr>
                <w:rFonts w:asciiTheme="minorHAnsi" w:eastAsia="Calibri" w:hAnsiTheme="minorHAnsi" w:cs="Times New Roman"/>
                <w:sz w:val="20"/>
                <w:szCs w:val="20"/>
              </w:rPr>
              <w:tab/>
            </w:r>
          </w:p>
        </w:tc>
        <w:tc>
          <w:tcPr>
            <w:tcW w:w="740" w:type="pct"/>
            <w:shd w:val="clear" w:color="auto" w:fill="D9D9D9" w:themeFill="background1" w:themeFillShade="D9"/>
            <w:vAlign w:val="bottom"/>
          </w:tcPr>
          <w:p w14:paraId="58762749" w14:textId="77777777" w:rsidR="00323C56" w:rsidRPr="008A593D" w:rsidRDefault="00323C56" w:rsidP="00A0180F">
            <w:pPr>
              <w:keepNext/>
              <w:tabs>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_______</w:t>
            </w:r>
          </w:p>
        </w:tc>
        <w:tc>
          <w:tcPr>
            <w:tcW w:w="740" w:type="pct"/>
            <w:shd w:val="clear" w:color="auto" w:fill="D9D9D9" w:themeFill="background1" w:themeFillShade="D9"/>
            <w:vAlign w:val="bottom"/>
          </w:tcPr>
          <w:p w14:paraId="47CE0A0A" w14:textId="77777777" w:rsidR="00323C56" w:rsidRPr="008A593D" w:rsidRDefault="00323C56" w:rsidP="00A0180F">
            <w:pPr>
              <w:keepNext/>
              <w:tabs>
                <w:tab w:val="left" w:pos="1800"/>
              </w:tabs>
              <w:spacing w:before="120" w:after="40" w:line="240" w:lineRule="auto"/>
              <w:ind w:hanging="12"/>
              <w:jc w:val="center"/>
              <w:rPr>
                <w:rFonts w:asciiTheme="minorHAnsi" w:eastAsia="Calibri" w:hAnsiTheme="minorHAnsi"/>
                <w:sz w:val="20"/>
                <w:szCs w:val="20"/>
              </w:rPr>
            </w:pPr>
            <w:r>
              <w:rPr>
                <w:rFonts w:asciiTheme="minorHAnsi" w:eastAsia="Calibri" w:hAnsiTheme="minorHAnsi"/>
                <w:sz w:val="20"/>
                <w:szCs w:val="20"/>
              </w:rPr>
              <w:t>DK</w:t>
            </w:r>
          </w:p>
        </w:tc>
      </w:tr>
      <w:tr w:rsidR="00323C56" w:rsidRPr="008A593D" w14:paraId="45FFCD5B" w14:textId="77777777" w:rsidTr="00A0180F">
        <w:trPr>
          <w:trHeight w:val="347"/>
        </w:trPr>
        <w:tc>
          <w:tcPr>
            <w:tcW w:w="3520" w:type="pct"/>
            <w:shd w:val="clear" w:color="auto" w:fill="auto"/>
            <w:vAlign w:val="bottom"/>
          </w:tcPr>
          <w:p w14:paraId="043D47EF" w14:textId="77777777" w:rsidR="00323C56" w:rsidRPr="008A593D" w:rsidRDefault="00323C56" w:rsidP="00A0180F">
            <w:pPr>
              <w:widowControl/>
              <w:tabs>
                <w:tab w:val="left" w:pos="360"/>
                <w:tab w:val="left" w:leader="dot" w:pos="6769"/>
              </w:tabs>
              <w:spacing w:before="120" w:after="60" w:line="240" w:lineRule="auto"/>
              <w:ind w:left="389" w:right="172" w:hanging="389"/>
              <w:rPr>
                <w:rFonts w:asciiTheme="minorHAnsi" w:eastAsia="Calibri" w:hAnsiTheme="minorHAnsi" w:cs="Times New Roman"/>
                <w:sz w:val="20"/>
                <w:szCs w:val="20"/>
              </w:rPr>
            </w:pPr>
            <w:r w:rsidRPr="008A593D">
              <w:rPr>
                <w:rFonts w:asciiTheme="minorHAnsi" w:eastAsia="Calibri" w:hAnsiTheme="minorHAnsi" w:cs="Times New Roman"/>
                <w:sz w:val="20"/>
                <w:szCs w:val="20"/>
              </w:rPr>
              <w:t>d.</w:t>
            </w:r>
            <w:r w:rsidRPr="008A593D">
              <w:rPr>
                <w:rFonts w:asciiTheme="minorHAnsi" w:eastAsia="Calibri" w:hAnsiTheme="minorHAnsi" w:cs="Times New Roman"/>
                <w:sz w:val="20"/>
                <w:szCs w:val="20"/>
              </w:rPr>
              <w:tab/>
              <w:t>TOTAL LOWEST-PERFORMING TITLE I SCHOOLS UNDER ALTERNATIVE MANAGEMENT</w:t>
            </w:r>
            <w:r>
              <w:rPr>
                <w:rFonts w:asciiTheme="minorHAnsi" w:eastAsia="Calibri" w:hAnsiTheme="minorHAnsi" w:cs="Times New Roman"/>
                <w:sz w:val="20"/>
                <w:szCs w:val="20"/>
              </w:rPr>
              <w:tab/>
            </w:r>
          </w:p>
        </w:tc>
        <w:tc>
          <w:tcPr>
            <w:tcW w:w="740" w:type="pct"/>
            <w:shd w:val="clear" w:color="auto" w:fill="auto"/>
            <w:vAlign w:val="bottom"/>
          </w:tcPr>
          <w:p w14:paraId="3DFD5E5C" w14:textId="77777777" w:rsidR="00323C56" w:rsidRPr="008A593D" w:rsidRDefault="00323C56" w:rsidP="00A0180F">
            <w:pPr>
              <w:keepNext/>
              <w:tabs>
                <w:tab w:val="left" w:pos="1800"/>
              </w:tabs>
              <w:spacing w:before="6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_______</w:t>
            </w:r>
          </w:p>
        </w:tc>
        <w:tc>
          <w:tcPr>
            <w:tcW w:w="740" w:type="pct"/>
            <w:vAlign w:val="bottom"/>
          </w:tcPr>
          <w:p w14:paraId="3C19D4A7" w14:textId="77777777" w:rsidR="00323C56" w:rsidRPr="008A593D" w:rsidRDefault="00323C56" w:rsidP="00A0180F">
            <w:pPr>
              <w:keepNext/>
              <w:tabs>
                <w:tab w:val="left" w:pos="1800"/>
              </w:tabs>
              <w:spacing w:before="60" w:after="40" w:line="240" w:lineRule="auto"/>
              <w:ind w:hanging="12"/>
              <w:jc w:val="center"/>
              <w:rPr>
                <w:rFonts w:asciiTheme="minorHAnsi" w:eastAsia="Calibri" w:hAnsiTheme="minorHAnsi"/>
                <w:sz w:val="20"/>
                <w:szCs w:val="20"/>
              </w:rPr>
            </w:pPr>
            <w:r>
              <w:rPr>
                <w:rFonts w:asciiTheme="minorHAnsi" w:eastAsia="Calibri" w:hAnsiTheme="minorHAnsi"/>
                <w:sz w:val="20"/>
                <w:szCs w:val="20"/>
              </w:rPr>
              <w:t>DK</w:t>
            </w:r>
          </w:p>
        </w:tc>
      </w:tr>
    </w:tbl>
    <w:p w14:paraId="0175E8DD" w14:textId="77777777" w:rsidR="00323C56" w:rsidRPr="008A593D" w:rsidRDefault="00323C56" w:rsidP="00323C56">
      <w:pPr>
        <w:widowControl/>
        <w:spacing w:before="240" w:line="240" w:lineRule="auto"/>
        <w:jc w:val="center"/>
        <w:rPr>
          <w:rFonts w:asciiTheme="minorHAnsi" w:hAnsiTheme="minorHAnsi"/>
          <w:sz w:val="22"/>
        </w:rPr>
      </w:pPr>
      <w:r w:rsidRPr="008A593D">
        <w:rPr>
          <w:rFonts w:asciiTheme="minorHAnsi" w:hAnsiTheme="minorHAnsi"/>
          <w:noProof/>
          <w:sz w:val="22"/>
        </w:rPr>
        <mc:AlternateContent>
          <mc:Choice Requires="wps">
            <w:drawing>
              <wp:inline distT="0" distB="0" distL="0" distR="0" wp14:anchorId="4A64B875" wp14:editId="150530E8">
                <wp:extent cx="6305909" cy="1152525"/>
                <wp:effectExtent l="0" t="0" r="19050" b="28575"/>
                <wp:docPr id="2" name="Text Box 2"/>
                <wp:cNvGraphicFramePr/>
                <a:graphic xmlns:a="http://schemas.openxmlformats.org/drawingml/2006/main">
                  <a:graphicData uri="http://schemas.microsoft.com/office/word/2010/wordprocessingShape">
                    <wps:wsp>
                      <wps:cNvSpPr txBox="1"/>
                      <wps:spPr>
                        <a:xfrm>
                          <a:off x="0" y="0"/>
                          <a:ext cx="6305909" cy="1152525"/>
                        </a:xfrm>
                        <a:prstGeom prst="rect">
                          <a:avLst/>
                        </a:prstGeom>
                        <a:solidFill>
                          <a:sysClr val="window" lastClr="FFFFFF"/>
                        </a:solidFill>
                        <a:ln w="6350">
                          <a:solidFill>
                            <a:prstClr val="black"/>
                          </a:solidFill>
                        </a:ln>
                        <a:effectLst/>
                      </wps:spPr>
                      <wps:txbx>
                        <w:txbxContent>
                          <w:p w14:paraId="2CFF3077" w14:textId="77777777" w:rsidR="001B2213" w:rsidRPr="00E02E9C" w:rsidRDefault="001B2213" w:rsidP="00323C56">
                            <w:pPr>
                              <w:jc w:val="center"/>
                              <w:rPr>
                                <w:rFonts w:asciiTheme="minorHAnsi" w:hAnsiTheme="minorHAnsi"/>
                                <w:b/>
                                <w:sz w:val="20"/>
                                <w:szCs w:val="20"/>
                              </w:rPr>
                            </w:pPr>
                            <w:r w:rsidRPr="00E02E9C">
                              <w:rPr>
                                <w:rFonts w:asciiTheme="minorHAnsi" w:hAnsiTheme="minorHAnsi"/>
                                <w:b/>
                                <w:sz w:val="20"/>
                                <w:szCs w:val="20"/>
                              </w:rPr>
                              <w:t>IF YOUR STATE REQUIRED</w:t>
                            </w:r>
                            <w:r>
                              <w:rPr>
                                <w:rFonts w:asciiTheme="minorHAnsi" w:hAnsiTheme="minorHAnsi"/>
                                <w:b/>
                                <w:sz w:val="20"/>
                                <w:szCs w:val="20"/>
                              </w:rPr>
                              <w:t xml:space="preserve"> THAT LOWEST-PERFORMING SCHOOLS IMPLEMENT</w:t>
                            </w:r>
                            <w:r w:rsidRPr="00E02E9C">
                              <w:rPr>
                                <w:rFonts w:asciiTheme="minorHAnsi" w:hAnsiTheme="minorHAnsi"/>
                                <w:b/>
                                <w:sz w:val="20"/>
                                <w:szCs w:val="20"/>
                              </w:rPr>
                              <w:t xml:space="preserve"> INTERVENTIONS IN </w:t>
                            </w:r>
                            <w:r>
                              <w:rPr>
                                <w:rFonts w:asciiTheme="minorHAnsi" w:hAnsiTheme="minorHAnsi"/>
                                <w:b/>
                                <w:sz w:val="20"/>
                                <w:szCs w:val="20"/>
                              </w:rPr>
                              <w:t>2017–18</w:t>
                            </w:r>
                            <w:r w:rsidRPr="00E02E9C">
                              <w:rPr>
                                <w:rFonts w:asciiTheme="minorHAnsi" w:hAnsiTheme="minorHAnsi"/>
                                <w:b/>
                                <w:sz w:val="20"/>
                                <w:szCs w:val="20"/>
                              </w:rPr>
                              <w:t xml:space="preserve">, REGARDLESS OF HOW THOSE SCHOOLS ARE LABELED OR IDENTIFIED, PROCEED TO THE NEXT QUESTIONS ABOUT THE STATE’S LOWEST-PERFORMING SCHOOLS. </w:t>
                            </w:r>
                          </w:p>
                          <w:p w14:paraId="54F30F1C" w14:textId="6F7947F6" w:rsidR="001B2213" w:rsidRPr="00E02E9C" w:rsidRDefault="001B2213" w:rsidP="00323C56">
                            <w:pPr>
                              <w:jc w:val="center"/>
                              <w:rPr>
                                <w:rFonts w:asciiTheme="minorHAnsi" w:hAnsiTheme="minorHAnsi"/>
                                <w:b/>
                                <w:sz w:val="20"/>
                                <w:szCs w:val="20"/>
                              </w:rPr>
                            </w:pPr>
                            <w:r w:rsidRPr="00E02E9C">
                              <w:rPr>
                                <w:rFonts w:asciiTheme="minorHAnsi" w:hAnsiTheme="minorHAnsi"/>
                                <w:b/>
                                <w:sz w:val="20"/>
                                <w:szCs w:val="20"/>
                              </w:rPr>
                              <w:t>IF</w:t>
                            </w:r>
                            <w:r w:rsidRPr="000D0868">
                              <w:rPr>
                                <w:rFonts w:asciiTheme="minorHAnsi" w:hAnsiTheme="minorHAnsi"/>
                                <w:b/>
                                <w:sz w:val="20"/>
                                <w:szCs w:val="20"/>
                              </w:rPr>
                              <w:t xml:space="preserve"> </w:t>
                            </w:r>
                            <w:r w:rsidRPr="00E02E9C">
                              <w:rPr>
                                <w:rFonts w:asciiTheme="minorHAnsi" w:hAnsiTheme="minorHAnsi"/>
                                <w:b/>
                                <w:sz w:val="20"/>
                                <w:szCs w:val="20"/>
                              </w:rPr>
                              <w:t>LOWEST-PERFORMING SCHOOLS</w:t>
                            </w:r>
                            <w:r>
                              <w:rPr>
                                <w:rFonts w:asciiTheme="minorHAnsi" w:hAnsiTheme="minorHAnsi"/>
                                <w:b/>
                                <w:sz w:val="20"/>
                                <w:szCs w:val="20"/>
                              </w:rPr>
                              <w:t xml:space="preserve"> OF ANY TYPE IN</w:t>
                            </w:r>
                            <w:r w:rsidRPr="00E02E9C">
                              <w:rPr>
                                <w:rFonts w:asciiTheme="minorHAnsi" w:hAnsiTheme="minorHAnsi"/>
                                <w:b/>
                                <w:sz w:val="20"/>
                                <w:szCs w:val="20"/>
                              </w:rPr>
                              <w:t xml:space="preserve"> YOUR STATE </w:t>
                            </w:r>
                            <w:r>
                              <w:rPr>
                                <w:rFonts w:asciiTheme="minorHAnsi" w:hAnsiTheme="minorHAnsi"/>
                                <w:b/>
                                <w:sz w:val="20"/>
                                <w:szCs w:val="20"/>
                              </w:rPr>
                              <w:t>ARE NOT REQUIRED TO IMPLEMENT</w:t>
                            </w:r>
                            <w:r w:rsidRPr="00E02E9C">
                              <w:rPr>
                                <w:rFonts w:asciiTheme="minorHAnsi" w:hAnsiTheme="minorHAnsi"/>
                                <w:b/>
                                <w:sz w:val="20"/>
                                <w:szCs w:val="20"/>
                              </w:rPr>
                              <w:t xml:space="preserve"> INTERVENTIONS IN 2017</w:t>
                            </w:r>
                            <w:r>
                              <w:rPr>
                                <w:rFonts w:asciiTheme="minorHAnsi" w:hAnsiTheme="minorHAnsi"/>
                                <w:b/>
                                <w:sz w:val="20"/>
                                <w:szCs w:val="20"/>
                              </w:rPr>
                              <w:t>–</w:t>
                            </w:r>
                            <w:r w:rsidRPr="00E02E9C">
                              <w:rPr>
                                <w:rFonts w:asciiTheme="minorHAnsi" w:hAnsiTheme="minorHAnsi"/>
                                <w:b/>
                                <w:sz w:val="20"/>
                                <w:szCs w:val="20"/>
                              </w:rPr>
                              <w:t xml:space="preserve">18, SKIP TO </w:t>
                            </w:r>
                            <w:r w:rsidRPr="007E4564">
                              <w:rPr>
                                <w:rFonts w:asciiTheme="minorHAnsi" w:hAnsiTheme="minorHAnsi"/>
                                <w:b/>
                                <w:sz w:val="20"/>
                                <w:szCs w:val="20"/>
                              </w:rPr>
                              <w:t>QUESTION 1-</w:t>
                            </w:r>
                            <w:r>
                              <w:rPr>
                                <w:rFonts w:asciiTheme="minorHAnsi" w:hAnsiTheme="minorHAnsi"/>
                                <w:b/>
                                <w:sz w:val="20"/>
                                <w:szCs w:val="20"/>
                              </w:rPr>
                              <w:t>43</w:t>
                            </w:r>
                            <w:r w:rsidRPr="007E4564">
                              <w:rPr>
                                <w:rFonts w:asciiTheme="minorHAnsi" w:hAnsiTheme="minorHAnsi"/>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o:spid="_x0000_s1027" type="#_x0000_t202" style="width:496.5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7BcWgIAAMgEAAAOAAAAZHJzL2Uyb0RvYy54bWysVNtuGjEQfa/Uf7D8XnahkCYoS0SJqCqh&#10;JFJS5dl4vWFVr8e1Dbv063vsBXLrU1WQzNw8Mz5zhsurrtFsp5yvyRR8OMg5U0ZSWZungv94WH46&#10;58wHYUqhyaiC75XnV7OPHy5bO1Uj2pAulWNIYvy0tQXfhGCnWeblRjXCD8gqA2dFrhEBqnvKSida&#10;ZG90Nsrzs6wlV1pHUnkP63Xv5LOUv6qUDLdV5VVguuDoLaTTpXMdz2x2KaZPTthNLQ9tiH/oohG1&#10;QdFTqmsRBNu6+l2qppaOPFVhIKnJqKpqqdIb8Jph/uY19xthVXoLwPH2BJP/f2nlze7Osbos+Igz&#10;IxqM6EF1gX2ljo0iOq31UwTdW4SFDmZM+Wj3MMZHd5Vr4i+ew+AHzvsTtjGZhPHscz65yC84k/AN&#10;h5MRvjFP9nzdOh++KWpYFAruMLyEqditfOhDjyGxmiddl8ta66Ts/UI7thOYM+hRUsuZFj7AWPBl&#10;+hyqvbqmDWtjb5M8VXrli7VOOddayJ/vM6B7bWJ9lbh26DNi1mMTpdCtu4TwCbc1lXvA6aino7dy&#10;WaPYCv3eCQf+AUHsVLjFUWlCh3SQONuQ+/03e4wHLeDlrAWfC+5/bYVTgOG7AWEuhuNxXICkjCdf&#10;RlDcS8/6pcdsmwUByiG218okxvigj2LlqHnE6s1jVbiEkahd8HAUF6HfMqyuVPN5CgLlrQgrc29l&#10;TB1xiyA/dI/C2cPUAwhzQ0fmi+mb4fex8aah+TZQVSdmRJx7VMGoqGBdErcOqx338aWeop7/gGZ/&#10;AAAA//8DAFBLAwQUAAYACAAAACEA1yVn5dkAAAAFAQAADwAAAGRycy9kb3ducmV2LnhtbEyPQUvE&#10;MBCF74L/IYzgzU2rKG1tuojgUcS6B71lk7HNbjMpTbZb99c7etHLg+E93vumXi9+EDNO0QVSkK8y&#10;EEgmWEedgs3b01UBIiZNVg+BUMEXRlg352e1rmw40ivObeoEl1CstII+pbGSMpoevY6rMCKx9xkm&#10;rxOfUyftpI9c7gd5nWV30mtHvNDrER97NPv24BVYeg9kPtzzyVFrXHl6KXZmVuryYnm4B5FwSX9h&#10;+MFndGiYaRsOZKMYFPAj6VfZK8ubHMSWQ0V+C7Kp5X/65hsAAP//AwBQSwECLQAUAAYACAAAACEA&#10;toM4kv4AAADhAQAAEwAAAAAAAAAAAAAAAAAAAAAAW0NvbnRlbnRfVHlwZXNdLnhtbFBLAQItABQA&#10;BgAIAAAAIQA4/SH/1gAAAJQBAAALAAAAAAAAAAAAAAAAAC8BAABfcmVscy8ucmVsc1BLAQItABQA&#10;BgAIAAAAIQC9f7BcWgIAAMgEAAAOAAAAAAAAAAAAAAAAAC4CAABkcnMvZTJvRG9jLnhtbFBLAQIt&#10;ABQABgAIAAAAIQDXJWfl2QAAAAUBAAAPAAAAAAAAAAAAAAAAALQEAABkcnMvZG93bnJldi54bWxQ&#10;SwUGAAAAAAQABADzAAAAugUAAAAA&#10;" fillcolor="window" strokeweight=".5pt">
                <v:textbox>
                  <w:txbxContent>
                    <w:p w14:paraId="2CFF3077" w14:textId="77777777" w:rsidR="001B2213" w:rsidRPr="00E02E9C" w:rsidRDefault="001B2213" w:rsidP="00323C56">
                      <w:pPr>
                        <w:jc w:val="center"/>
                        <w:rPr>
                          <w:rFonts w:asciiTheme="minorHAnsi" w:hAnsiTheme="minorHAnsi"/>
                          <w:b/>
                          <w:sz w:val="20"/>
                          <w:szCs w:val="20"/>
                        </w:rPr>
                      </w:pPr>
                      <w:r w:rsidRPr="00E02E9C">
                        <w:rPr>
                          <w:rFonts w:asciiTheme="minorHAnsi" w:hAnsiTheme="minorHAnsi"/>
                          <w:b/>
                          <w:sz w:val="20"/>
                          <w:szCs w:val="20"/>
                        </w:rPr>
                        <w:t>IF YOUR STATE REQUIRED</w:t>
                      </w:r>
                      <w:r>
                        <w:rPr>
                          <w:rFonts w:asciiTheme="minorHAnsi" w:hAnsiTheme="minorHAnsi"/>
                          <w:b/>
                          <w:sz w:val="20"/>
                          <w:szCs w:val="20"/>
                        </w:rPr>
                        <w:t xml:space="preserve"> THAT LOWEST-PERFORMING SCHOOLS IMPLEMENT</w:t>
                      </w:r>
                      <w:r w:rsidRPr="00E02E9C">
                        <w:rPr>
                          <w:rFonts w:asciiTheme="minorHAnsi" w:hAnsiTheme="minorHAnsi"/>
                          <w:b/>
                          <w:sz w:val="20"/>
                          <w:szCs w:val="20"/>
                        </w:rPr>
                        <w:t xml:space="preserve"> INTERVENTIONS IN </w:t>
                      </w:r>
                      <w:r>
                        <w:rPr>
                          <w:rFonts w:asciiTheme="minorHAnsi" w:hAnsiTheme="minorHAnsi"/>
                          <w:b/>
                          <w:sz w:val="20"/>
                          <w:szCs w:val="20"/>
                        </w:rPr>
                        <w:t>2017–18</w:t>
                      </w:r>
                      <w:r w:rsidRPr="00E02E9C">
                        <w:rPr>
                          <w:rFonts w:asciiTheme="minorHAnsi" w:hAnsiTheme="minorHAnsi"/>
                          <w:b/>
                          <w:sz w:val="20"/>
                          <w:szCs w:val="20"/>
                        </w:rPr>
                        <w:t xml:space="preserve">, REGARDLESS OF HOW THOSE SCHOOLS ARE LABELED OR IDENTIFIED, PROCEED TO THE NEXT QUESTIONS ABOUT THE STATE’S LOWEST-PERFORMING SCHOOLS. </w:t>
                      </w:r>
                    </w:p>
                    <w:p w14:paraId="54F30F1C" w14:textId="6F7947F6" w:rsidR="001B2213" w:rsidRPr="00E02E9C" w:rsidRDefault="001B2213" w:rsidP="00323C56">
                      <w:pPr>
                        <w:jc w:val="center"/>
                        <w:rPr>
                          <w:rFonts w:asciiTheme="minorHAnsi" w:hAnsiTheme="minorHAnsi"/>
                          <w:b/>
                          <w:sz w:val="20"/>
                          <w:szCs w:val="20"/>
                        </w:rPr>
                      </w:pPr>
                      <w:r w:rsidRPr="00E02E9C">
                        <w:rPr>
                          <w:rFonts w:asciiTheme="minorHAnsi" w:hAnsiTheme="minorHAnsi"/>
                          <w:b/>
                          <w:sz w:val="20"/>
                          <w:szCs w:val="20"/>
                        </w:rPr>
                        <w:t>IF</w:t>
                      </w:r>
                      <w:r w:rsidRPr="000D0868">
                        <w:rPr>
                          <w:rFonts w:asciiTheme="minorHAnsi" w:hAnsiTheme="minorHAnsi"/>
                          <w:b/>
                          <w:sz w:val="20"/>
                          <w:szCs w:val="20"/>
                        </w:rPr>
                        <w:t xml:space="preserve"> </w:t>
                      </w:r>
                      <w:r w:rsidRPr="00E02E9C">
                        <w:rPr>
                          <w:rFonts w:asciiTheme="minorHAnsi" w:hAnsiTheme="minorHAnsi"/>
                          <w:b/>
                          <w:sz w:val="20"/>
                          <w:szCs w:val="20"/>
                        </w:rPr>
                        <w:t>LOWEST-PERFORMING SCHOOLS</w:t>
                      </w:r>
                      <w:r>
                        <w:rPr>
                          <w:rFonts w:asciiTheme="minorHAnsi" w:hAnsiTheme="minorHAnsi"/>
                          <w:b/>
                          <w:sz w:val="20"/>
                          <w:szCs w:val="20"/>
                        </w:rPr>
                        <w:t xml:space="preserve"> OF ANY TYPE IN</w:t>
                      </w:r>
                      <w:r w:rsidRPr="00E02E9C">
                        <w:rPr>
                          <w:rFonts w:asciiTheme="minorHAnsi" w:hAnsiTheme="minorHAnsi"/>
                          <w:b/>
                          <w:sz w:val="20"/>
                          <w:szCs w:val="20"/>
                        </w:rPr>
                        <w:t xml:space="preserve"> YOUR STATE </w:t>
                      </w:r>
                      <w:r>
                        <w:rPr>
                          <w:rFonts w:asciiTheme="minorHAnsi" w:hAnsiTheme="minorHAnsi"/>
                          <w:b/>
                          <w:sz w:val="20"/>
                          <w:szCs w:val="20"/>
                        </w:rPr>
                        <w:t>ARE NOT REQUIRED TO IMPLEMENT</w:t>
                      </w:r>
                      <w:r w:rsidRPr="00E02E9C">
                        <w:rPr>
                          <w:rFonts w:asciiTheme="minorHAnsi" w:hAnsiTheme="minorHAnsi"/>
                          <w:b/>
                          <w:sz w:val="20"/>
                          <w:szCs w:val="20"/>
                        </w:rPr>
                        <w:t xml:space="preserve"> INTERVENTIONS IN 2017</w:t>
                      </w:r>
                      <w:r>
                        <w:rPr>
                          <w:rFonts w:asciiTheme="minorHAnsi" w:hAnsiTheme="minorHAnsi"/>
                          <w:b/>
                          <w:sz w:val="20"/>
                          <w:szCs w:val="20"/>
                        </w:rPr>
                        <w:t>–</w:t>
                      </w:r>
                      <w:r w:rsidRPr="00E02E9C">
                        <w:rPr>
                          <w:rFonts w:asciiTheme="minorHAnsi" w:hAnsiTheme="minorHAnsi"/>
                          <w:b/>
                          <w:sz w:val="20"/>
                          <w:szCs w:val="20"/>
                        </w:rPr>
                        <w:t xml:space="preserve">18, SKIP TO </w:t>
                      </w:r>
                      <w:r w:rsidRPr="007E4564">
                        <w:rPr>
                          <w:rFonts w:asciiTheme="minorHAnsi" w:hAnsiTheme="minorHAnsi"/>
                          <w:b/>
                          <w:sz w:val="20"/>
                          <w:szCs w:val="20"/>
                        </w:rPr>
                        <w:t>QUESTION 1-</w:t>
                      </w:r>
                      <w:r>
                        <w:rPr>
                          <w:rFonts w:asciiTheme="minorHAnsi" w:hAnsiTheme="minorHAnsi"/>
                          <w:b/>
                          <w:sz w:val="20"/>
                          <w:szCs w:val="20"/>
                        </w:rPr>
                        <w:t>43</w:t>
                      </w:r>
                      <w:r w:rsidRPr="007E4564">
                        <w:rPr>
                          <w:rFonts w:asciiTheme="minorHAnsi" w:hAnsiTheme="minorHAnsi"/>
                          <w:b/>
                          <w:sz w:val="20"/>
                          <w:szCs w:val="20"/>
                        </w:rPr>
                        <w:t>.</w:t>
                      </w:r>
                    </w:p>
                  </w:txbxContent>
                </v:textbox>
                <w10:anchorlock/>
              </v:shape>
            </w:pict>
          </mc:Fallback>
        </mc:AlternateContent>
      </w:r>
    </w:p>
    <w:p w14:paraId="237320BB" w14:textId="77777777" w:rsidR="00323C56" w:rsidRPr="008A593D" w:rsidRDefault="00323C56" w:rsidP="00323C56">
      <w:pPr>
        <w:widowControl/>
        <w:spacing w:line="240" w:lineRule="auto"/>
        <w:rPr>
          <w:rFonts w:asciiTheme="minorHAnsi" w:hAnsiTheme="minorHAnsi"/>
          <w:b/>
          <w:sz w:val="20"/>
        </w:rPr>
      </w:pPr>
    </w:p>
    <w:p w14:paraId="12BB737D" w14:textId="77777777" w:rsidR="00323C56" w:rsidRPr="008A593D" w:rsidRDefault="00323C56" w:rsidP="00323C56">
      <w:pPr>
        <w:widowControl/>
        <w:rPr>
          <w:rFonts w:asciiTheme="minorHAnsi" w:hAnsiTheme="minorHAnsi"/>
          <w:b/>
          <w:sz w:val="20"/>
        </w:rPr>
      </w:pPr>
      <w:r w:rsidRPr="008A593D">
        <w:rPr>
          <w:b/>
          <w:sz w:val="20"/>
        </w:rPr>
        <w:br w:type="page"/>
      </w:r>
    </w:p>
    <w:p w14:paraId="3C4A4150" w14:textId="77777777" w:rsidR="00323C56" w:rsidRDefault="00323C56" w:rsidP="00323C56">
      <w:pPr>
        <w:widowControl/>
        <w:spacing w:line="240" w:lineRule="auto"/>
        <w:rPr>
          <w:rFonts w:asciiTheme="minorHAnsi" w:hAnsiTheme="minorHAnsi"/>
          <w:b/>
          <w:sz w:val="20"/>
        </w:rPr>
      </w:pPr>
      <w:r w:rsidRPr="008A593D">
        <w:rPr>
          <w:rFonts w:asciiTheme="minorHAnsi" w:hAnsiTheme="minorHAnsi"/>
          <w:b/>
          <w:sz w:val="20"/>
        </w:rPr>
        <w:t>The next questions ask about interventions in the state’s lowest-performing Title I schools – however the state defines lowest-performing – during this school year (2017–18).</w:t>
      </w:r>
    </w:p>
    <w:p w14:paraId="07B8736B" w14:textId="625561BD"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cs="Arial"/>
          <w:b/>
          <w:sz w:val="20"/>
          <w:szCs w:val="20"/>
        </w:rPr>
        <w:t>1-3</w:t>
      </w:r>
      <w:r>
        <w:rPr>
          <w:rFonts w:asciiTheme="minorHAnsi" w:hAnsiTheme="minorHAnsi" w:cs="Arial"/>
          <w:b/>
          <w:sz w:val="20"/>
          <w:szCs w:val="20"/>
        </w:rPr>
        <w:t>2</w:t>
      </w:r>
      <w:r w:rsidRPr="008A593D">
        <w:rPr>
          <w:rFonts w:asciiTheme="minorHAnsi" w:hAnsiTheme="minorHAnsi" w:cs="Arial"/>
          <w:b/>
          <w:sz w:val="20"/>
          <w:szCs w:val="20"/>
        </w:rPr>
        <w:t>.</w:t>
      </w:r>
      <w:r w:rsidRPr="008A593D">
        <w:rPr>
          <w:rFonts w:asciiTheme="minorHAnsi" w:hAnsiTheme="minorHAnsi" w:cs="Arial"/>
          <w:b/>
          <w:sz w:val="20"/>
          <w:szCs w:val="20"/>
        </w:rPr>
        <w:tab/>
        <w:t>Thinking about the state’s lowest-performing</w:t>
      </w:r>
      <w:r>
        <w:rPr>
          <w:rFonts w:asciiTheme="minorHAnsi" w:hAnsiTheme="minorHAnsi" w:cs="Arial"/>
          <w:b/>
          <w:sz w:val="20"/>
          <w:szCs w:val="20"/>
        </w:rPr>
        <w:t xml:space="preserve"> Title I</w:t>
      </w:r>
      <w:r w:rsidRPr="008A593D">
        <w:rPr>
          <w:rFonts w:asciiTheme="minorHAnsi" w:hAnsiTheme="minorHAnsi" w:cs="Arial"/>
          <w:b/>
          <w:sz w:val="20"/>
          <w:szCs w:val="20"/>
        </w:rPr>
        <w:t xml:space="preserve"> schools that were implementing interventions during this school year (2017–18),</w:t>
      </w:r>
      <w:r w:rsidRPr="008A593D">
        <w:rPr>
          <w:rFonts w:asciiTheme="minorHAnsi" w:hAnsiTheme="minorHAnsi"/>
          <w:b/>
          <w:sz w:val="20"/>
          <w:szCs w:val="20"/>
        </w:rPr>
        <w:t xml:space="preserve"> what interventions, if any, did the state require during this school year</w:t>
      </w:r>
      <w:r>
        <w:rPr>
          <w:rFonts w:asciiTheme="minorHAnsi" w:hAnsiTheme="minorHAnsi"/>
          <w:b/>
          <w:sz w:val="20"/>
          <w:szCs w:val="20"/>
        </w:rPr>
        <w:t xml:space="preserve"> (2017–18)</w:t>
      </w:r>
      <w:r w:rsidRPr="008A593D">
        <w:rPr>
          <w:rFonts w:asciiTheme="minorHAnsi" w:hAnsiTheme="minorHAnsi"/>
          <w:b/>
          <w:sz w:val="20"/>
          <w:szCs w:val="20"/>
        </w:rPr>
        <w:t xml:space="preserve">? </w:t>
      </w:r>
    </w:p>
    <w:tbl>
      <w:tblPr>
        <w:tblW w:w="4569" w:type="pct"/>
        <w:tblInd w:w="840" w:type="dxa"/>
        <w:tblLayout w:type="fixed"/>
        <w:tblCellMar>
          <w:left w:w="120" w:type="dxa"/>
          <w:right w:w="120" w:type="dxa"/>
        </w:tblCellMar>
        <w:tblLook w:val="0000" w:firstRow="0" w:lastRow="0" w:firstColumn="0" w:lastColumn="0" w:noHBand="0" w:noVBand="0"/>
      </w:tblPr>
      <w:tblGrid>
        <w:gridCol w:w="7269"/>
        <w:gridCol w:w="1356"/>
        <w:gridCol w:w="1463"/>
      </w:tblGrid>
      <w:tr w:rsidR="00323C56" w:rsidRPr="008A593D" w14:paraId="546C22BD" w14:textId="77777777" w:rsidTr="00A0180F">
        <w:trPr>
          <w:trHeight w:val="623"/>
          <w:tblHeader/>
        </w:trPr>
        <w:tc>
          <w:tcPr>
            <w:tcW w:w="3603" w:type="pct"/>
            <w:tcBorders>
              <w:right w:val="single" w:sz="4" w:space="0" w:color="auto"/>
            </w:tcBorders>
            <w:shd w:val="clear" w:color="auto" w:fill="auto"/>
          </w:tcPr>
          <w:p w14:paraId="4A308778" w14:textId="77777777" w:rsidR="00323C56" w:rsidRPr="008A593D" w:rsidRDefault="00323C56" w:rsidP="00A0180F">
            <w:pPr>
              <w:tabs>
                <w:tab w:val="left" w:pos="1080"/>
                <w:tab w:val="left" w:pos="1440"/>
                <w:tab w:val="left" w:pos="2145"/>
                <w:tab w:val="left" w:leader="dot" w:pos="6120"/>
                <w:tab w:val="left" w:pos="6753"/>
              </w:tabs>
              <w:spacing w:after="60" w:line="240" w:lineRule="auto"/>
              <w:rPr>
                <w:rFonts w:ascii="Calibri" w:eastAsia="Calibri" w:hAnsi="Calibri"/>
                <w:szCs w:val="18"/>
              </w:rPr>
            </w:pPr>
          </w:p>
        </w:tc>
        <w:tc>
          <w:tcPr>
            <w:tcW w:w="139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2C9D7E4" w14:textId="77777777" w:rsidR="00323C56" w:rsidRPr="008A593D" w:rsidRDefault="00323C56" w:rsidP="00A0180F">
            <w:pPr>
              <w:widowControl/>
              <w:tabs>
                <w:tab w:val="left" w:leader="dot" w:pos="6768"/>
                <w:tab w:val="left" w:pos="7200"/>
              </w:tabs>
              <w:spacing w:before="60" w:after="60" w:line="240" w:lineRule="auto"/>
              <w:ind w:left="-42"/>
              <w:jc w:val="center"/>
              <w:rPr>
                <w:rFonts w:ascii="Calibri" w:eastAsia="Times New Roman" w:hAnsi="Calibri"/>
                <w:b/>
                <w:bCs/>
                <w:sz w:val="20"/>
                <w:szCs w:val="20"/>
              </w:rPr>
            </w:pPr>
            <w:r w:rsidRPr="008A593D">
              <w:rPr>
                <w:rFonts w:ascii="Calibri" w:eastAsia="Times New Roman" w:hAnsi="Calibri"/>
                <w:b/>
                <w:bCs/>
                <w:sz w:val="20"/>
                <w:szCs w:val="20"/>
              </w:rPr>
              <w:t>SELECT ONE RESPONSE</w:t>
            </w:r>
            <w:r w:rsidRPr="008A593D">
              <w:rPr>
                <w:rFonts w:ascii="Calibri" w:eastAsia="Times New Roman" w:hAnsi="Calibri"/>
                <w:b/>
                <w:bCs/>
                <w:sz w:val="20"/>
                <w:szCs w:val="20"/>
              </w:rPr>
              <w:br/>
              <w:t>IN EACH ROW</w:t>
            </w:r>
          </w:p>
        </w:tc>
      </w:tr>
      <w:tr w:rsidR="00323C56" w:rsidRPr="008A593D" w14:paraId="1A314A42" w14:textId="77777777" w:rsidTr="00A0180F">
        <w:trPr>
          <w:trHeight w:val="636"/>
          <w:tblHeader/>
        </w:trPr>
        <w:tc>
          <w:tcPr>
            <w:tcW w:w="3603" w:type="pct"/>
            <w:tcBorders>
              <w:right w:val="single" w:sz="4" w:space="0" w:color="auto"/>
            </w:tcBorders>
            <w:shd w:val="clear" w:color="auto" w:fill="auto"/>
          </w:tcPr>
          <w:p w14:paraId="537D8F7D" w14:textId="77777777" w:rsidR="00323C56" w:rsidRPr="008A593D" w:rsidRDefault="00323C56" w:rsidP="00A0180F">
            <w:pPr>
              <w:tabs>
                <w:tab w:val="left" w:pos="1080"/>
                <w:tab w:val="left" w:pos="1440"/>
                <w:tab w:val="left" w:pos="2145"/>
                <w:tab w:val="left" w:leader="dot" w:pos="6120"/>
                <w:tab w:val="left" w:pos="6753"/>
              </w:tabs>
              <w:spacing w:after="60" w:line="240" w:lineRule="auto"/>
              <w:rPr>
                <w:rFonts w:ascii="Calibri" w:eastAsia="Calibri" w:hAnsi="Calibri"/>
                <w:szCs w:val="18"/>
              </w:rPr>
            </w:pPr>
          </w:p>
        </w:tc>
        <w:tc>
          <w:tcPr>
            <w:tcW w:w="139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F69EA8" w14:textId="77777777" w:rsidR="00323C56" w:rsidRPr="008A593D" w:rsidRDefault="00323C56" w:rsidP="00A0180F">
            <w:pPr>
              <w:widowControl/>
              <w:tabs>
                <w:tab w:val="left" w:leader="dot" w:pos="6768"/>
                <w:tab w:val="left" w:pos="7200"/>
              </w:tabs>
              <w:spacing w:before="60" w:after="60" w:line="240" w:lineRule="auto"/>
              <w:ind w:left="-42"/>
              <w:jc w:val="center"/>
              <w:rPr>
                <w:rFonts w:ascii="Calibri" w:eastAsia="Times New Roman" w:hAnsi="Calibri"/>
                <w:b/>
                <w:sz w:val="20"/>
                <w:szCs w:val="20"/>
              </w:rPr>
            </w:pPr>
            <w:r w:rsidRPr="008A593D">
              <w:rPr>
                <w:rFonts w:asciiTheme="minorHAnsi" w:eastAsia="Times New Roman" w:hAnsiTheme="minorHAnsi" w:cs="Arial"/>
                <w:b/>
                <w:bCs/>
                <w:sz w:val="20"/>
                <w:szCs w:val="20"/>
              </w:rPr>
              <w:t>LOWEST-PERFORMING TITLE I SCHOOLS</w:t>
            </w:r>
            <w:r w:rsidRPr="008A593D">
              <w:rPr>
                <w:rFonts w:ascii="Calibri" w:eastAsia="Times New Roman" w:hAnsi="Calibri"/>
                <w:b/>
                <w:sz w:val="20"/>
                <w:szCs w:val="20"/>
              </w:rPr>
              <w:t xml:space="preserve"> </w:t>
            </w:r>
          </w:p>
        </w:tc>
      </w:tr>
      <w:tr w:rsidR="00323C56" w:rsidRPr="008A593D" w14:paraId="629A1D39" w14:textId="77777777" w:rsidTr="00A0180F">
        <w:trPr>
          <w:trHeight w:val="636"/>
          <w:tblHeader/>
        </w:trPr>
        <w:tc>
          <w:tcPr>
            <w:tcW w:w="3603" w:type="pct"/>
            <w:tcBorders>
              <w:right w:val="single" w:sz="4" w:space="0" w:color="auto"/>
            </w:tcBorders>
            <w:shd w:val="clear" w:color="auto" w:fill="auto"/>
            <w:vAlign w:val="bottom"/>
          </w:tcPr>
          <w:p w14:paraId="6FFA746E" w14:textId="77777777" w:rsidR="00323C56" w:rsidRPr="008A593D" w:rsidRDefault="00323C56" w:rsidP="00A0180F">
            <w:pPr>
              <w:tabs>
                <w:tab w:val="left" w:pos="1080"/>
                <w:tab w:val="left" w:pos="1440"/>
                <w:tab w:val="left" w:pos="2145"/>
                <w:tab w:val="left" w:leader="dot" w:pos="6120"/>
                <w:tab w:val="left" w:pos="6753"/>
              </w:tabs>
              <w:spacing w:after="60" w:line="240" w:lineRule="auto"/>
              <w:rPr>
                <w:rFonts w:ascii="Calibri" w:eastAsia="Calibri" w:hAnsi="Calibri"/>
                <w:b/>
                <w:sz w:val="20"/>
                <w:szCs w:val="20"/>
              </w:rPr>
            </w:pPr>
            <w:r w:rsidRPr="008A593D">
              <w:rPr>
                <w:rFonts w:ascii="Calibri" w:eastAsia="Calibri" w:hAnsi="Calibri"/>
                <w:b/>
                <w:sz w:val="20"/>
                <w:szCs w:val="20"/>
              </w:rPr>
              <w:t>Interventions</w:t>
            </w:r>
          </w:p>
        </w:tc>
        <w:tc>
          <w:tcPr>
            <w:tcW w:w="672" w:type="pct"/>
            <w:tcBorders>
              <w:top w:val="single" w:sz="4" w:space="0" w:color="auto"/>
              <w:left w:val="single" w:sz="4" w:space="0" w:color="auto"/>
              <w:bottom w:val="single" w:sz="4" w:space="0" w:color="auto"/>
              <w:right w:val="single" w:sz="4" w:space="0" w:color="auto"/>
            </w:tcBorders>
            <w:shd w:val="clear" w:color="auto" w:fill="auto"/>
            <w:vAlign w:val="bottom"/>
          </w:tcPr>
          <w:p w14:paraId="76519179" w14:textId="77777777" w:rsidR="00323C56" w:rsidRPr="008A593D" w:rsidRDefault="00323C56" w:rsidP="00A0180F">
            <w:pPr>
              <w:keepNext/>
              <w:tabs>
                <w:tab w:val="left" w:leader="dot" w:pos="6120"/>
                <w:tab w:val="left" w:pos="6753"/>
              </w:tabs>
              <w:spacing w:before="240" w:after="60" w:line="240" w:lineRule="auto"/>
              <w:jc w:val="center"/>
              <w:rPr>
                <w:rFonts w:ascii="Calibri" w:eastAsia="Calibri" w:hAnsi="Calibri"/>
                <w:b/>
                <w:bCs/>
                <w:caps/>
                <w:sz w:val="20"/>
                <w:szCs w:val="20"/>
              </w:rPr>
            </w:pPr>
            <w:r w:rsidRPr="008A593D">
              <w:rPr>
                <w:rFonts w:ascii="Calibri" w:eastAsia="Calibri" w:hAnsi="Calibri"/>
                <w:b/>
                <w:bCs/>
                <w:caps/>
                <w:sz w:val="20"/>
                <w:szCs w:val="20"/>
              </w:rPr>
              <w:t xml:space="preserve">Required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bottom"/>
          </w:tcPr>
          <w:p w14:paraId="3246D65B" w14:textId="77777777" w:rsidR="00323C56" w:rsidRPr="008A593D" w:rsidRDefault="00323C56" w:rsidP="00A0180F">
            <w:pPr>
              <w:keepNext/>
              <w:tabs>
                <w:tab w:val="left" w:pos="1080"/>
                <w:tab w:val="left" w:pos="1440"/>
                <w:tab w:val="left" w:pos="2145"/>
                <w:tab w:val="left" w:leader="dot" w:pos="6120"/>
                <w:tab w:val="left" w:pos="6753"/>
              </w:tabs>
              <w:spacing w:before="60" w:after="60" w:line="240" w:lineRule="auto"/>
              <w:jc w:val="center"/>
              <w:rPr>
                <w:rFonts w:ascii="Calibri" w:eastAsia="Calibri" w:hAnsi="Calibri"/>
                <w:b/>
                <w:bCs/>
                <w:caps/>
                <w:sz w:val="20"/>
                <w:szCs w:val="20"/>
              </w:rPr>
            </w:pPr>
            <w:r w:rsidRPr="008A593D">
              <w:rPr>
                <w:rFonts w:ascii="Calibri" w:eastAsia="Calibri" w:hAnsi="Calibri"/>
                <w:b/>
                <w:bCs/>
                <w:caps/>
                <w:sz w:val="20"/>
                <w:szCs w:val="20"/>
              </w:rPr>
              <w:t xml:space="preserve">not required </w:t>
            </w:r>
          </w:p>
        </w:tc>
      </w:tr>
      <w:tr w:rsidR="00323C56" w:rsidRPr="008A593D" w14:paraId="4CE3C859" w14:textId="77777777" w:rsidTr="00A0180F">
        <w:trPr>
          <w:trHeight w:val="593"/>
        </w:trPr>
        <w:tc>
          <w:tcPr>
            <w:tcW w:w="3603" w:type="pct"/>
            <w:shd w:val="clear" w:color="auto" w:fill="D9D9D9" w:themeFill="background1" w:themeFillShade="D9"/>
            <w:vAlign w:val="bottom"/>
          </w:tcPr>
          <w:p w14:paraId="4D600E70" w14:textId="77777777" w:rsidR="00323C56" w:rsidRPr="008A593D" w:rsidRDefault="00323C56" w:rsidP="00A0180F">
            <w:pPr>
              <w:tabs>
                <w:tab w:val="left" w:leader="dot" w:pos="6868"/>
              </w:tabs>
              <w:spacing w:before="60" w:after="40" w:line="240" w:lineRule="auto"/>
              <w:ind w:left="360" w:right="288" w:hanging="331"/>
              <w:rPr>
                <w:rFonts w:ascii="Calibri" w:eastAsia="Calibri" w:hAnsi="Calibri"/>
                <w:sz w:val="20"/>
                <w:szCs w:val="20"/>
              </w:rPr>
            </w:pPr>
            <w:r w:rsidRPr="008A593D">
              <w:rPr>
                <w:rFonts w:ascii="Calibri" w:eastAsia="Calibri" w:hAnsi="Calibri"/>
                <w:sz w:val="20"/>
                <w:szCs w:val="20"/>
              </w:rPr>
              <w:t>a.</w:t>
            </w:r>
            <w:r w:rsidRPr="008A593D">
              <w:rPr>
                <w:rFonts w:ascii="Calibri" w:eastAsia="Calibri" w:hAnsi="Calibri"/>
                <w:sz w:val="20"/>
                <w:szCs w:val="20"/>
              </w:rPr>
              <w:tab/>
            </w:r>
            <w:r w:rsidRPr="008A593D">
              <w:rPr>
                <w:rFonts w:asciiTheme="minorHAnsi" w:hAnsiTheme="minorHAnsi" w:cs="Arial"/>
                <w:sz w:val="20"/>
                <w:szCs w:val="20"/>
              </w:rPr>
              <w:t>Schools were required to prepare a school improvement plan that focuses on subjects and/or subgroups that are falling short of state targets for student performance</w:t>
            </w:r>
            <w:r>
              <w:rPr>
                <w:rFonts w:asciiTheme="minorHAnsi" w:hAnsiTheme="minorHAnsi" w:cs="Arial"/>
                <w:sz w:val="20"/>
                <w:szCs w:val="20"/>
              </w:rPr>
              <w:tab/>
            </w:r>
          </w:p>
        </w:tc>
        <w:tc>
          <w:tcPr>
            <w:tcW w:w="672" w:type="pct"/>
            <w:tcBorders>
              <w:top w:val="single" w:sz="4" w:space="0" w:color="auto"/>
            </w:tcBorders>
            <w:shd w:val="clear" w:color="auto" w:fill="D9D9D9" w:themeFill="background1" w:themeFillShade="D9"/>
            <w:vAlign w:val="bottom"/>
          </w:tcPr>
          <w:p w14:paraId="7916CCC1"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1</w:t>
            </w:r>
          </w:p>
        </w:tc>
        <w:tc>
          <w:tcPr>
            <w:tcW w:w="725" w:type="pct"/>
            <w:tcBorders>
              <w:top w:val="single" w:sz="4" w:space="0" w:color="auto"/>
            </w:tcBorders>
            <w:shd w:val="clear" w:color="auto" w:fill="D9D9D9" w:themeFill="background1" w:themeFillShade="D9"/>
            <w:vAlign w:val="bottom"/>
          </w:tcPr>
          <w:p w14:paraId="7ABA01CB"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0</w:t>
            </w:r>
          </w:p>
        </w:tc>
      </w:tr>
      <w:tr w:rsidR="00323C56" w:rsidRPr="008A593D" w14:paraId="3A4AB756" w14:textId="77777777" w:rsidTr="00A0180F">
        <w:trPr>
          <w:trHeight w:val="360"/>
        </w:trPr>
        <w:tc>
          <w:tcPr>
            <w:tcW w:w="3603" w:type="pct"/>
            <w:shd w:val="clear" w:color="auto" w:fill="FFFFFF" w:themeFill="background1"/>
            <w:vAlign w:val="bottom"/>
          </w:tcPr>
          <w:p w14:paraId="5989E50F" w14:textId="77777777" w:rsidR="00323C56" w:rsidRPr="008A593D" w:rsidRDefault="00323C56" w:rsidP="00A0180F">
            <w:pPr>
              <w:tabs>
                <w:tab w:val="left" w:leader="dot" w:pos="6868"/>
              </w:tabs>
              <w:spacing w:before="60" w:after="40" w:line="240" w:lineRule="auto"/>
              <w:ind w:left="360" w:hanging="332"/>
              <w:rPr>
                <w:rFonts w:ascii="Calibri" w:eastAsia="Calibri" w:hAnsi="Calibri"/>
                <w:sz w:val="20"/>
                <w:szCs w:val="20"/>
              </w:rPr>
            </w:pPr>
            <w:r w:rsidRPr="008A593D">
              <w:rPr>
                <w:rFonts w:ascii="Calibri" w:eastAsia="Calibri" w:hAnsi="Calibri"/>
                <w:sz w:val="20"/>
                <w:szCs w:val="20"/>
              </w:rPr>
              <w:t>b.</w:t>
            </w:r>
            <w:r w:rsidRPr="008A593D">
              <w:rPr>
                <w:rFonts w:ascii="Calibri" w:eastAsia="Calibri" w:hAnsi="Calibri"/>
                <w:sz w:val="20"/>
                <w:szCs w:val="20"/>
              </w:rPr>
              <w:tab/>
            </w:r>
            <w:r w:rsidRPr="008A593D">
              <w:rPr>
                <w:rFonts w:ascii="Calibri" w:hAnsi="Calibri" w:cs="Arial"/>
                <w:sz w:val="20"/>
                <w:szCs w:val="20"/>
              </w:rPr>
              <w:t>School improvement plans were required to be available to the public</w:t>
            </w:r>
            <w:r>
              <w:rPr>
                <w:rFonts w:ascii="Calibri" w:hAnsi="Calibri" w:cs="Arial"/>
                <w:sz w:val="20"/>
                <w:szCs w:val="20"/>
              </w:rPr>
              <w:tab/>
            </w:r>
          </w:p>
        </w:tc>
        <w:tc>
          <w:tcPr>
            <w:tcW w:w="672" w:type="pct"/>
            <w:shd w:val="clear" w:color="auto" w:fill="FFFFFF" w:themeFill="background1"/>
            <w:vAlign w:val="bottom"/>
          </w:tcPr>
          <w:p w14:paraId="1A254B6A"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1</w:t>
            </w:r>
          </w:p>
        </w:tc>
        <w:tc>
          <w:tcPr>
            <w:tcW w:w="725" w:type="pct"/>
            <w:shd w:val="clear" w:color="auto" w:fill="FFFFFF" w:themeFill="background1"/>
            <w:vAlign w:val="bottom"/>
          </w:tcPr>
          <w:p w14:paraId="23CAE89E"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0</w:t>
            </w:r>
          </w:p>
        </w:tc>
      </w:tr>
      <w:tr w:rsidR="00323C56" w:rsidRPr="008A593D" w14:paraId="4C7CABCA" w14:textId="77777777" w:rsidTr="00A0180F">
        <w:trPr>
          <w:trHeight w:val="612"/>
        </w:trPr>
        <w:tc>
          <w:tcPr>
            <w:tcW w:w="3603" w:type="pct"/>
            <w:shd w:val="clear" w:color="auto" w:fill="D9D9D9" w:themeFill="background1" w:themeFillShade="D9"/>
            <w:vAlign w:val="bottom"/>
          </w:tcPr>
          <w:p w14:paraId="5F683216" w14:textId="77777777" w:rsidR="00323C56" w:rsidRPr="008A593D" w:rsidRDefault="00323C56" w:rsidP="00A0180F">
            <w:pPr>
              <w:tabs>
                <w:tab w:val="left" w:leader="dot" w:pos="6868"/>
              </w:tabs>
              <w:spacing w:before="60" w:after="40" w:line="240" w:lineRule="auto"/>
              <w:ind w:left="360" w:hanging="332"/>
              <w:rPr>
                <w:rFonts w:ascii="Calibri" w:eastAsia="Calibri" w:hAnsi="Calibri"/>
                <w:sz w:val="20"/>
                <w:szCs w:val="20"/>
              </w:rPr>
            </w:pPr>
            <w:r w:rsidRPr="008A593D">
              <w:rPr>
                <w:rFonts w:ascii="Calibri" w:eastAsia="Calibri" w:hAnsi="Calibri"/>
                <w:sz w:val="20"/>
                <w:szCs w:val="20"/>
              </w:rPr>
              <w:t>c.</w:t>
            </w:r>
            <w:r w:rsidRPr="008A593D">
              <w:rPr>
                <w:rFonts w:ascii="Calibri" w:eastAsia="Calibri" w:hAnsi="Calibri"/>
                <w:sz w:val="20"/>
                <w:szCs w:val="20"/>
              </w:rPr>
              <w:tab/>
            </w:r>
            <w:r w:rsidRPr="008A593D">
              <w:rPr>
                <w:rFonts w:ascii="Calibri" w:hAnsi="Calibri" w:cs="Arial"/>
                <w:sz w:val="20"/>
                <w:szCs w:val="20"/>
              </w:rPr>
              <w:t xml:space="preserve">Schools must implement and monitor </w:t>
            </w:r>
            <w:r w:rsidRPr="008A593D">
              <w:rPr>
                <w:rFonts w:ascii="Calibri" w:eastAsia="Calibri" w:hAnsi="Calibri"/>
                <w:sz w:val="20"/>
                <w:szCs w:val="20"/>
              </w:rPr>
              <w:t xml:space="preserve">an instructional program that supports </w:t>
            </w:r>
            <w:r w:rsidRPr="008A593D">
              <w:rPr>
                <w:rFonts w:ascii="Calibri" w:hAnsi="Calibri" w:cs="Arial"/>
                <w:sz w:val="20"/>
                <w:szCs w:val="20"/>
              </w:rPr>
              <w:t>students not showing sufficient growth toward state targets for student performance</w:t>
            </w:r>
            <w:r w:rsidRPr="008A593D">
              <w:rPr>
                <w:rFonts w:ascii="Calibri" w:eastAsia="Calibri" w:hAnsi="Calibri"/>
                <w:sz w:val="20"/>
                <w:szCs w:val="20"/>
              </w:rPr>
              <w:tab/>
            </w:r>
          </w:p>
        </w:tc>
        <w:tc>
          <w:tcPr>
            <w:tcW w:w="672" w:type="pct"/>
            <w:shd w:val="clear" w:color="auto" w:fill="D9D9D9" w:themeFill="background1" w:themeFillShade="D9"/>
            <w:vAlign w:val="bottom"/>
          </w:tcPr>
          <w:p w14:paraId="3B5659A6"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1</w:t>
            </w:r>
          </w:p>
        </w:tc>
        <w:tc>
          <w:tcPr>
            <w:tcW w:w="725" w:type="pct"/>
            <w:shd w:val="clear" w:color="auto" w:fill="D9D9D9" w:themeFill="background1" w:themeFillShade="D9"/>
            <w:vAlign w:val="bottom"/>
          </w:tcPr>
          <w:p w14:paraId="7AB9FF1B"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0</w:t>
            </w:r>
          </w:p>
        </w:tc>
      </w:tr>
      <w:tr w:rsidR="00323C56" w:rsidRPr="008A593D" w14:paraId="49653848" w14:textId="77777777" w:rsidTr="00A0180F">
        <w:trPr>
          <w:trHeight w:val="378"/>
        </w:trPr>
        <w:tc>
          <w:tcPr>
            <w:tcW w:w="3603" w:type="pct"/>
            <w:shd w:val="clear" w:color="auto" w:fill="FFFFFF" w:themeFill="background1"/>
            <w:vAlign w:val="bottom"/>
          </w:tcPr>
          <w:p w14:paraId="65D73D52" w14:textId="77777777" w:rsidR="00323C56" w:rsidRPr="008A593D" w:rsidRDefault="00323C56" w:rsidP="00A0180F">
            <w:pPr>
              <w:tabs>
                <w:tab w:val="left" w:leader="dot" w:pos="6868"/>
              </w:tabs>
              <w:spacing w:before="60" w:after="40" w:line="240" w:lineRule="auto"/>
              <w:ind w:left="360" w:hanging="332"/>
              <w:rPr>
                <w:rFonts w:ascii="Calibri" w:eastAsia="Calibri" w:hAnsi="Calibri"/>
                <w:sz w:val="20"/>
                <w:szCs w:val="20"/>
              </w:rPr>
            </w:pPr>
            <w:r w:rsidRPr="008A593D">
              <w:rPr>
                <w:rFonts w:ascii="Calibri" w:eastAsia="Calibri" w:hAnsi="Calibri"/>
                <w:sz w:val="20"/>
                <w:szCs w:val="20"/>
              </w:rPr>
              <w:t>d.</w:t>
            </w:r>
            <w:r w:rsidRPr="008A593D">
              <w:rPr>
                <w:rFonts w:ascii="Calibri" w:eastAsia="Calibri" w:hAnsi="Calibri"/>
                <w:sz w:val="20"/>
                <w:szCs w:val="20"/>
              </w:rPr>
              <w:tab/>
            </w:r>
            <w:r w:rsidRPr="008A593D">
              <w:rPr>
                <w:rFonts w:ascii="Calibri" w:hAnsi="Calibri" w:cs="Arial"/>
                <w:sz w:val="20"/>
                <w:szCs w:val="20"/>
              </w:rPr>
              <w:t>Schools or districts must provide professional development to staff that supports interventions for subgroups of students not showing sufficient growth toward state targets for student performance</w:t>
            </w:r>
            <w:r w:rsidRPr="008A593D">
              <w:rPr>
                <w:rFonts w:ascii="Calibri" w:hAnsi="Calibri" w:cs="Arial"/>
                <w:sz w:val="20"/>
                <w:szCs w:val="20"/>
              </w:rPr>
              <w:tab/>
            </w:r>
          </w:p>
        </w:tc>
        <w:tc>
          <w:tcPr>
            <w:tcW w:w="672" w:type="pct"/>
            <w:shd w:val="clear" w:color="auto" w:fill="FFFFFF" w:themeFill="background1"/>
            <w:vAlign w:val="bottom"/>
          </w:tcPr>
          <w:p w14:paraId="0D5863EF"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1</w:t>
            </w:r>
          </w:p>
        </w:tc>
        <w:tc>
          <w:tcPr>
            <w:tcW w:w="725" w:type="pct"/>
            <w:shd w:val="clear" w:color="auto" w:fill="FFFFFF" w:themeFill="background1"/>
            <w:vAlign w:val="bottom"/>
          </w:tcPr>
          <w:p w14:paraId="12FE85F1"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0</w:t>
            </w:r>
          </w:p>
        </w:tc>
      </w:tr>
      <w:tr w:rsidR="00323C56" w:rsidRPr="008A593D" w14:paraId="598FC401" w14:textId="77777777" w:rsidTr="00A0180F">
        <w:trPr>
          <w:trHeight w:val="378"/>
        </w:trPr>
        <w:tc>
          <w:tcPr>
            <w:tcW w:w="3603" w:type="pct"/>
            <w:shd w:val="clear" w:color="auto" w:fill="D9D9D9"/>
            <w:vAlign w:val="bottom"/>
          </w:tcPr>
          <w:p w14:paraId="4B2CF1CE" w14:textId="77777777" w:rsidR="00323C56" w:rsidRPr="008A593D" w:rsidRDefault="00323C56" w:rsidP="00A0180F">
            <w:pPr>
              <w:tabs>
                <w:tab w:val="left" w:leader="dot" w:pos="6868"/>
              </w:tabs>
              <w:spacing w:before="60" w:after="60"/>
              <w:ind w:left="360" w:hanging="332"/>
              <w:rPr>
                <w:rFonts w:asciiTheme="minorHAnsi" w:hAnsiTheme="minorHAnsi"/>
                <w:sz w:val="20"/>
                <w:szCs w:val="20"/>
              </w:rPr>
            </w:pPr>
            <w:r w:rsidRPr="008A593D">
              <w:rPr>
                <w:rFonts w:asciiTheme="minorHAnsi" w:hAnsiTheme="minorHAnsi"/>
                <w:sz w:val="20"/>
                <w:szCs w:val="20"/>
              </w:rPr>
              <w:t>e.</w:t>
            </w:r>
            <w:r w:rsidRPr="008A593D">
              <w:rPr>
                <w:rFonts w:asciiTheme="minorHAnsi" w:hAnsiTheme="minorHAnsi"/>
                <w:sz w:val="20"/>
                <w:szCs w:val="20"/>
              </w:rPr>
              <w:tab/>
              <w:t xml:space="preserve">Districts must offer students </w:t>
            </w:r>
            <w:r>
              <w:rPr>
                <w:rFonts w:asciiTheme="minorHAnsi" w:hAnsiTheme="minorHAnsi"/>
                <w:sz w:val="20"/>
                <w:szCs w:val="20"/>
              </w:rPr>
              <w:t xml:space="preserve">in a low-performing school </w:t>
            </w:r>
            <w:r w:rsidRPr="008A593D">
              <w:rPr>
                <w:rFonts w:asciiTheme="minorHAnsi" w:hAnsiTheme="minorHAnsi"/>
                <w:sz w:val="20"/>
                <w:szCs w:val="20"/>
              </w:rPr>
              <w:t>the option to attend a different school (school choice</w:t>
            </w:r>
            <w:r>
              <w:rPr>
                <w:rFonts w:asciiTheme="minorHAnsi" w:hAnsiTheme="minorHAnsi"/>
                <w:sz w:val="20"/>
                <w:szCs w:val="20"/>
              </w:rPr>
              <w:t>)</w:t>
            </w:r>
            <w:r>
              <w:rPr>
                <w:rFonts w:asciiTheme="minorHAnsi" w:hAnsiTheme="minorHAnsi"/>
                <w:sz w:val="20"/>
                <w:szCs w:val="20"/>
              </w:rPr>
              <w:tab/>
            </w:r>
          </w:p>
        </w:tc>
        <w:tc>
          <w:tcPr>
            <w:tcW w:w="672" w:type="pct"/>
            <w:shd w:val="clear" w:color="auto" w:fill="D9D9D9"/>
            <w:vAlign w:val="bottom"/>
          </w:tcPr>
          <w:p w14:paraId="164548E6" w14:textId="77777777" w:rsidR="00323C56" w:rsidRPr="008A593D" w:rsidRDefault="00323C56" w:rsidP="00A0180F">
            <w:pPr>
              <w:keepNext/>
              <w:tabs>
                <w:tab w:val="left" w:pos="1008"/>
                <w:tab w:val="left" w:pos="1800"/>
              </w:tabs>
              <w:spacing w:before="6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1</w:t>
            </w:r>
          </w:p>
        </w:tc>
        <w:tc>
          <w:tcPr>
            <w:tcW w:w="725" w:type="pct"/>
            <w:shd w:val="clear" w:color="auto" w:fill="D9D9D9"/>
            <w:vAlign w:val="bottom"/>
          </w:tcPr>
          <w:p w14:paraId="7B0A69F5" w14:textId="77777777" w:rsidR="00323C56" w:rsidRPr="008A593D" w:rsidRDefault="00323C56" w:rsidP="00A0180F">
            <w:pPr>
              <w:keepNext/>
              <w:tabs>
                <w:tab w:val="left" w:pos="1008"/>
                <w:tab w:val="left" w:pos="1800"/>
              </w:tabs>
              <w:spacing w:before="6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0</w:t>
            </w:r>
          </w:p>
        </w:tc>
      </w:tr>
      <w:tr w:rsidR="00323C56" w:rsidRPr="008A593D" w14:paraId="5C966C86" w14:textId="77777777" w:rsidTr="00A0180F">
        <w:trPr>
          <w:trHeight w:val="378"/>
        </w:trPr>
        <w:tc>
          <w:tcPr>
            <w:tcW w:w="3603" w:type="pct"/>
            <w:shd w:val="clear" w:color="auto" w:fill="FFFFFF" w:themeFill="background1"/>
            <w:vAlign w:val="bottom"/>
          </w:tcPr>
          <w:p w14:paraId="7B5F38B2" w14:textId="77777777" w:rsidR="00323C56" w:rsidRPr="008A593D" w:rsidRDefault="00323C56" w:rsidP="00A0180F">
            <w:pPr>
              <w:tabs>
                <w:tab w:val="left" w:leader="dot" w:pos="6868"/>
              </w:tabs>
              <w:spacing w:before="60" w:after="60"/>
              <w:ind w:left="360" w:hanging="332"/>
              <w:rPr>
                <w:rFonts w:asciiTheme="minorHAnsi" w:hAnsiTheme="minorHAnsi"/>
                <w:sz w:val="20"/>
                <w:szCs w:val="20"/>
              </w:rPr>
            </w:pPr>
            <w:r w:rsidRPr="008A593D">
              <w:rPr>
                <w:rFonts w:asciiTheme="minorHAnsi" w:hAnsiTheme="minorHAnsi"/>
                <w:sz w:val="20"/>
                <w:szCs w:val="20"/>
              </w:rPr>
              <w:t>f.</w:t>
            </w:r>
            <w:r w:rsidRPr="008A593D">
              <w:rPr>
                <w:rFonts w:asciiTheme="minorHAnsi" w:hAnsiTheme="minorHAnsi"/>
                <w:sz w:val="20"/>
                <w:szCs w:val="20"/>
              </w:rPr>
              <w:tab/>
              <w:t>Districts must provide extra academic services for struggling students outside of the school day (for example, supplemental educational services)</w:t>
            </w:r>
            <w:r w:rsidRPr="008A593D">
              <w:rPr>
                <w:rFonts w:asciiTheme="minorHAnsi" w:hAnsiTheme="minorHAnsi"/>
                <w:sz w:val="20"/>
                <w:szCs w:val="20"/>
              </w:rPr>
              <w:tab/>
            </w:r>
          </w:p>
        </w:tc>
        <w:tc>
          <w:tcPr>
            <w:tcW w:w="672" w:type="pct"/>
            <w:shd w:val="clear" w:color="auto" w:fill="FFFFFF" w:themeFill="background1"/>
            <w:vAlign w:val="bottom"/>
          </w:tcPr>
          <w:p w14:paraId="0F0EF8CE" w14:textId="77777777" w:rsidR="00323C56" w:rsidRPr="008A593D" w:rsidRDefault="00323C56" w:rsidP="00A0180F">
            <w:pPr>
              <w:keepNext/>
              <w:tabs>
                <w:tab w:val="left" w:pos="1008"/>
                <w:tab w:val="left" w:pos="1800"/>
              </w:tabs>
              <w:spacing w:before="6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1</w:t>
            </w:r>
          </w:p>
        </w:tc>
        <w:tc>
          <w:tcPr>
            <w:tcW w:w="725" w:type="pct"/>
            <w:shd w:val="clear" w:color="auto" w:fill="FFFFFF" w:themeFill="background1"/>
            <w:vAlign w:val="bottom"/>
          </w:tcPr>
          <w:p w14:paraId="4C6BBF4B" w14:textId="77777777" w:rsidR="00323C56" w:rsidRPr="008A593D" w:rsidRDefault="00323C56" w:rsidP="00A0180F">
            <w:pPr>
              <w:keepNext/>
              <w:tabs>
                <w:tab w:val="left" w:pos="1008"/>
                <w:tab w:val="left" w:pos="1800"/>
              </w:tabs>
              <w:spacing w:before="6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0</w:t>
            </w:r>
          </w:p>
        </w:tc>
      </w:tr>
      <w:tr w:rsidR="00323C56" w:rsidRPr="008A593D" w14:paraId="70548EDE" w14:textId="77777777" w:rsidTr="00A0180F">
        <w:trPr>
          <w:trHeight w:val="378"/>
        </w:trPr>
        <w:tc>
          <w:tcPr>
            <w:tcW w:w="3603" w:type="pct"/>
            <w:shd w:val="clear" w:color="auto" w:fill="D9D9D9" w:themeFill="background1" w:themeFillShade="D9"/>
            <w:vAlign w:val="bottom"/>
          </w:tcPr>
          <w:p w14:paraId="11CE2713" w14:textId="77777777" w:rsidR="00323C56" w:rsidRPr="008A593D" w:rsidRDefault="00323C56" w:rsidP="00A0180F">
            <w:pPr>
              <w:tabs>
                <w:tab w:val="left" w:leader="dot" w:pos="6868"/>
              </w:tabs>
              <w:spacing w:before="60" w:after="60"/>
              <w:ind w:left="360" w:hanging="332"/>
              <w:rPr>
                <w:rFonts w:ascii="Calibri" w:eastAsia="Calibri" w:hAnsi="Calibri"/>
                <w:sz w:val="20"/>
                <w:szCs w:val="20"/>
              </w:rPr>
            </w:pPr>
            <w:r w:rsidRPr="008A593D">
              <w:rPr>
                <w:rFonts w:ascii="Calibri" w:eastAsia="Calibri" w:hAnsi="Calibri"/>
                <w:sz w:val="20"/>
                <w:szCs w:val="20"/>
              </w:rPr>
              <w:t>g.</w:t>
            </w:r>
            <w:r w:rsidRPr="008A593D">
              <w:rPr>
                <w:rFonts w:ascii="Calibri" w:eastAsia="Calibri" w:hAnsi="Calibri"/>
                <w:sz w:val="20"/>
                <w:szCs w:val="20"/>
              </w:rPr>
              <w:tab/>
            </w:r>
            <w:r w:rsidRPr="008A593D">
              <w:rPr>
                <w:rFonts w:asciiTheme="minorHAnsi" w:eastAsia="Calibri" w:hAnsiTheme="minorHAnsi"/>
                <w:sz w:val="20"/>
                <w:szCs w:val="20"/>
              </w:rPr>
              <w:t xml:space="preserve">Schools </w:t>
            </w:r>
            <w:r w:rsidRPr="008A593D">
              <w:rPr>
                <w:rFonts w:asciiTheme="minorHAnsi" w:hAnsiTheme="minorHAnsi"/>
                <w:sz w:val="20"/>
              </w:rPr>
              <w:t>must work with an outside organization offering managers and coaches to support rapid school improvement</w:t>
            </w:r>
            <w:r w:rsidRPr="008A593D">
              <w:rPr>
                <w:rFonts w:asciiTheme="minorHAnsi" w:eastAsia="Calibri" w:hAnsiTheme="minorHAnsi"/>
                <w:sz w:val="20"/>
                <w:szCs w:val="20"/>
              </w:rPr>
              <w:tab/>
            </w:r>
          </w:p>
        </w:tc>
        <w:tc>
          <w:tcPr>
            <w:tcW w:w="672" w:type="pct"/>
            <w:shd w:val="clear" w:color="auto" w:fill="D9D9D9" w:themeFill="background1" w:themeFillShade="D9"/>
            <w:vAlign w:val="bottom"/>
          </w:tcPr>
          <w:p w14:paraId="2CBDC7F0"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1</w:t>
            </w:r>
          </w:p>
        </w:tc>
        <w:tc>
          <w:tcPr>
            <w:tcW w:w="725" w:type="pct"/>
            <w:shd w:val="clear" w:color="auto" w:fill="D9D9D9" w:themeFill="background1" w:themeFillShade="D9"/>
            <w:vAlign w:val="bottom"/>
          </w:tcPr>
          <w:p w14:paraId="07AC1955"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0</w:t>
            </w:r>
          </w:p>
        </w:tc>
      </w:tr>
      <w:tr w:rsidR="00323C56" w:rsidRPr="008A593D" w14:paraId="6FF0EC9D" w14:textId="77777777" w:rsidTr="00A0180F">
        <w:trPr>
          <w:trHeight w:val="378"/>
        </w:trPr>
        <w:tc>
          <w:tcPr>
            <w:tcW w:w="3603" w:type="pct"/>
            <w:shd w:val="clear" w:color="auto" w:fill="auto"/>
            <w:vAlign w:val="bottom"/>
          </w:tcPr>
          <w:p w14:paraId="76F9D54E" w14:textId="77777777" w:rsidR="00323C56" w:rsidRPr="008A593D" w:rsidRDefault="00323C56" w:rsidP="00A0180F">
            <w:pPr>
              <w:tabs>
                <w:tab w:val="left" w:leader="dot" w:pos="6868"/>
              </w:tabs>
              <w:spacing w:before="60" w:after="60"/>
              <w:ind w:left="360" w:hanging="332"/>
              <w:rPr>
                <w:rFonts w:ascii="Calibri" w:eastAsia="Calibri" w:hAnsi="Calibri"/>
                <w:sz w:val="20"/>
                <w:szCs w:val="20"/>
              </w:rPr>
            </w:pPr>
            <w:r w:rsidRPr="008A593D">
              <w:rPr>
                <w:rFonts w:ascii="Calibri" w:eastAsia="Calibri" w:hAnsi="Calibri"/>
                <w:sz w:val="20"/>
                <w:szCs w:val="20"/>
              </w:rPr>
              <w:t>h.</w:t>
            </w:r>
            <w:r w:rsidRPr="008A593D">
              <w:rPr>
                <w:rFonts w:ascii="Calibri" w:eastAsia="Calibri" w:hAnsi="Calibri"/>
                <w:sz w:val="20"/>
                <w:szCs w:val="20"/>
              </w:rPr>
              <w:tab/>
            </w:r>
            <w:r w:rsidRPr="008A593D">
              <w:rPr>
                <w:rFonts w:asciiTheme="minorHAnsi" w:eastAsia="Calibri" w:hAnsiTheme="minorHAnsi"/>
                <w:sz w:val="20"/>
                <w:szCs w:val="20"/>
              </w:rPr>
              <w:t xml:space="preserve">Schools </w:t>
            </w:r>
            <w:r w:rsidRPr="008A593D">
              <w:rPr>
                <w:rFonts w:asciiTheme="minorHAnsi" w:hAnsiTheme="minorHAnsi"/>
                <w:sz w:val="20"/>
              </w:rPr>
              <w:t>must</w:t>
            </w:r>
            <w:r w:rsidRPr="008A593D">
              <w:rPr>
                <w:rFonts w:asciiTheme="minorHAnsi" w:eastAsia="Calibri" w:hAnsiTheme="minorHAnsi"/>
                <w:sz w:val="20"/>
                <w:szCs w:val="20"/>
              </w:rPr>
              <w:t xml:space="preserve"> implement interventions selected from a list of evidence-based programs and models identified by the state</w:t>
            </w:r>
            <w:r>
              <w:rPr>
                <w:rFonts w:asciiTheme="minorHAnsi" w:eastAsia="Calibri" w:hAnsiTheme="minorHAnsi"/>
                <w:sz w:val="20"/>
                <w:szCs w:val="20"/>
              </w:rPr>
              <w:tab/>
            </w:r>
          </w:p>
        </w:tc>
        <w:tc>
          <w:tcPr>
            <w:tcW w:w="672" w:type="pct"/>
            <w:shd w:val="clear" w:color="auto" w:fill="auto"/>
            <w:vAlign w:val="bottom"/>
          </w:tcPr>
          <w:p w14:paraId="6978F883"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1</w:t>
            </w:r>
          </w:p>
        </w:tc>
        <w:tc>
          <w:tcPr>
            <w:tcW w:w="725" w:type="pct"/>
            <w:shd w:val="clear" w:color="auto" w:fill="auto"/>
            <w:vAlign w:val="bottom"/>
          </w:tcPr>
          <w:p w14:paraId="60E29813"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0</w:t>
            </w:r>
          </w:p>
        </w:tc>
      </w:tr>
      <w:tr w:rsidR="00323C56" w:rsidRPr="008A593D" w14:paraId="0D31D7EF" w14:textId="77777777" w:rsidTr="00A0180F">
        <w:trPr>
          <w:trHeight w:val="378"/>
        </w:trPr>
        <w:tc>
          <w:tcPr>
            <w:tcW w:w="3603" w:type="pct"/>
            <w:shd w:val="clear" w:color="auto" w:fill="D9D9D9" w:themeFill="background1" w:themeFillShade="D9"/>
            <w:vAlign w:val="bottom"/>
          </w:tcPr>
          <w:p w14:paraId="08B22977" w14:textId="77777777" w:rsidR="00323C56" w:rsidRPr="008A593D" w:rsidRDefault="00323C56" w:rsidP="00A0180F">
            <w:pPr>
              <w:tabs>
                <w:tab w:val="left" w:leader="dot" w:pos="6868"/>
              </w:tabs>
              <w:spacing w:before="60" w:after="60"/>
              <w:ind w:left="360" w:hanging="332"/>
              <w:rPr>
                <w:rFonts w:ascii="Calibri" w:eastAsia="Calibri" w:hAnsi="Calibri"/>
                <w:sz w:val="20"/>
                <w:szCs w:val="20"/>
              </w:rPr>
            </w:pPr>
            <w:r w:rsidRPr="008A593D">
              <w:rPr>
                <w:rFonts w:ascii="Calibri" w:eastAsia="Calibri" w:hAnsi="Calibri"/>
                <w:sz w:val="20"/>
                <w:szCs w:val="20"/>
              </w:rPr>
              <w:t>i.</w:t>
            </w:r>
            <w:r w:rsidRPr="008A593D">
              <w:rPr>
                <w:rFonts w:ascii="Calibri" w:eastAsia="Calibri" w:hAnsi="Calibri"/>
                <w:sz w:val="20"/>
                <w:szCs w:val="20"/>
              </w:rPr>
              <w:tab/>
            </w:r>
            <w:r w:rsidRPr="008A593D">
              <w:rPr>
                <w:rFonts w:asciiTheme="minorHAnsi" w:eastAsia="Calibri" w:hAnsiTheme="minorHAnsi"/>
                <w:sz w:val="20"/>
                <w:szCs w:val="20"/>
              </w:rPr>
              <w:t xml:space="preserve">Schools </w:t>
            </w:r>
            <w:r w:rsidRPr="008A593D">
              <w:rPr>
                <w:rFonts w:asciiTheme="minorHAnsi" w:hAnsiTheme="minorHAnsi"/>
                <w:sz w:val="20"/>
              </w:rPr>
              <w:t>must</w:t>
            </w:r>
            <w:r w:rsidRPr="008A593D">
              <w:rPr>
                <w:rFonts w:asciiTheme="minorHAnsi" w:eastAsia="Calibri" w:hAnsiTheme="minorHAnsi"/>
                <w:sz w:val="20"/>
                <w:szCs w:val="20"/>
              </w:rPr>
              <w:t xml:space="preserve"> participate in an innovation zone, a group of schools given more flexibility to implement interventions and stricter targets for student performance</w:t>
            </w:r>
            <w:r w:rsidRPr="008A593D">
              <w:rPr>
                <w:rFonts w:asciiTheme="minorHAnsi" w:eastAsia="Calibri" w:hAnsiTheme="minorHAnsi"/>
                <w:sz w:val="20"/>
                <w:szCs w:val="20"/>
              </w:rPr>
              <w:tab/>
            </w:r>
          </w:p>
        </w:tc>
        <w:tc>
          <w:tcPr>
            <w:tcW w:w="672" w:type="pct"/>
            <w:shd w:val="clear" w:color="auto" w:fill="D9D9D9" w:themeFill="background1" w:themeFillShade="D9"/>
            <w:vAlign w:val="bottom"/>
          </w:tcPr>
          <w:p w14:paraId="35ED7965"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1</w:t>
            </w:r>
          </w:p>
        </w:tc>
        <w:tc>
          <w:tcPr>
            <w:tcW w:w="725" w:type="pct"/>
            <w:shd w:val="clear" w:color="auto" w:fill="D9D9D9" w:themeFill="background1" w:themeFillShade="D9"/>
            <w:vAlign w:val="bottom"/>
          </w:tcPr>
          <w:p w14:paraId="7256F640"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0</w:t>
            </w:r>
          </w:p>
        </w:tc>
      </w:tr>
      <w:tr w:rsidR="00323C56" w:rsidRPr="008A593D" w14:paraId="18203739" w14:textId="77777777" w:rsidTr="00A0180F">
        <w:trPr>
          <w:trHeight w:val="378"/>
        </w:trPr>
        <w:tc>
          <w:tcPr>
            <w:tcW w:w="3603" w:type="pct"/>
            <w:shd w:val="clear" w:color="auto" w:fill="auto"/>
            <w:vAlign w:val="bottom"/>
          </w:tcPr>
          <w:p w14:paraId="4C35A7D7" w14:textId="77777777" w:rsidR="00323C56" w:rsidRPr="008A593D" w:rsidRDefault="00323C56" w:rsidP="00A0180F">
            <w:pPr>
              <w:tabs>
                <w:tab w:val="left" w:leader="dot" w:pos="6868"/>
              </w:tabs>
              <w:spacing w:before="60" w:after="60"/>
              <w:ind w:left="360" w:hanging="332"/>
              <w:rPr>
                <w:rFonts w:ascii="Calibri" w:eastAsia="Calibri" w:hAnsi="Calibri"/>
                <w:sz w:val="20"/>
                <w:szCs w:val="20"/>
              </w:rPr>
            </w:pPr>
            <w:r w:rsidRPr="008A593D">
              <w:rPr>
                <w:rFonts w:ascii="Calibri" w:eastAsia="Calibri" w:hAnsi="Calibri"/>
                <w:sz w:val="20"/>
                <w:szCs w:val="20"/>
              </w:rPr>
              <w:t>j.</w:t>
            </w:r>
            <w:r w:rsidRPr="008A593D">
              <w:rPr>
                <w:rFonts w:ascii="Calibri" w:eastAsia="Calibri" w:hAnsi="Calibri"/>
                <w:sz w:val="20"/>
                <w:szCs w:val="20"/>
              </w:rPr>
              <w:tab/>
            </w:r>
            <w:r w:rsidRPr="008A593D">
              <w:rPr>
                <w:rFonts w:asciiTheme="minorHAnsi" w:eastAsia="Calibri" w:hAnsiTheme="minorHAnsi"/>
                <w:sz w:val="20"/>
                <w:szCs w:val="20"/>
              </w:rPr>
              <w:t xml:space="preserve">Schools </w:t>
            </w:r>
            <w:r w:rsidRPr="008A593D">
              <w:rPr>
                <w:rFonts w:asciiTheme="minorHAnsi" w:hAnsiTheme="minorHAnsi"/>
                <w:sz w:val="20"/>
              </w:rPr>
              <w:t>must</w:t>
            </w:r>
            <w:r w:rsidRPr="008A593D">
              <w:rPr>
                <w:rFonts w:asciiTheme="minorHAnsi" w:eastAsia="Calibri" w:hAnsiTheme="minorHAnsi"/>
                <w:sz w:val="20"/>
                <w:szCs w:val="20"/>
              </w:rPr>
              <w:t xml:space="preserve"> join a state-operated school improvement district</w:t>
            </w:r>
            <w:r w:rsidRPr="008A593D">
              <w:rPr>
                <w:rFonts w:asciiTheme="minorHAnsi" w:eastAsia="Calibri" w:hAnsiTheme="minorHAnsi"/>
                <w:sz w:val="20"/>
                <w:szCs w:val="20"/>
              </w:rPr>
              <w:tab/>
            </w:r>
          </w:p>
        </w:tc>
        <w:tc>
          <w:tcPr>
            <w:tcW w:w="672" w:type="pct"/>
            <w:shd w:val="clear" w:color="auto" w:fill="auto"/>
            <w:vAlign w:val="bottom"/>
          </w:tcPr>
          <w:p w14:paraId="4174CFE7"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1</w:t>
            </w:r>
          </w:p>
        </w:tc>
        <w:tc>
          <w:tcPr>
            <w:tcW w:w="725" w:type="pct"/>
            <w:shd w:val="clear" w:color="auto" w:fill="auto"/>
            <w:vAlign w:val="bottom"/>
          </w:tcPr>
          <w:p w14:paraId="3958A0DE"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0</w:t>
            </w:r>
          </w:p>
        </w:tc>
      </w:tr>
      <w:tr w:rsidR="00323C56" w:rsidRPr="008A593D" w14:paraId="0EFA02F6" w14:textId="77777777" w:rsidTr="00A0180F">
        <w:trPr>
          <w:trHeight w:val="378"/>
        </w:trPr>
        <w:tc>
          <w:tcPr>
            <w:tcW w:w="3603" w:type="pct"/>
            <w:shd w:val="clear" w:color="auto" w:fill="D9D9D9" w:themeFill="background1" w:themeFillShade="D9"/>
            <w:vAlign w:val="bottom"/>
          </w:tcPr>
          <w:p w14:paraId="26F33FA1" w14:textId="77777777" w:rsidR="00323C56" w:rsidRPr="008A593D" w:rsidRDefault="00323C56" w:rsidP="00A0180F">
            <w:pPr>
              <w:tabs>
                <w:tab w:val="left" w:leader="dot" w:pos="6868"/>
              </w:tabs>
              <w:spacing w:before="60" w:after="60"/>
              <w:ind w:left="360" w:hanging="332"/>
              <w:rPr>
                <w:rFonts w:asciiTheme="minorHAnsi" w:hAnsiTheme="minorHAnsi"/>
                <w:sz w:val="20"/>
                <w:szCs w:val="20"/>
              </w:rPr>
            </w:pPr>
            <w:r w:rsidRPr="008A593D">
              <w:rPr>
                <w:rFonts w:ascii="Calibri" w:eastAsia="Calibri" w:hAnsi="Calibri"/>
                <w:sz w:val="20"/>
                <w:szCs w:val="20"/>
              </w:rPr>
              <w:t>k.</w:t>
            </w:r>
            <w:r w:rsidRPr="008A593D">
              <w:rPr>
                <w:rFonts w:ascii="Calibri" w:eastAsia="Calibri" w:hAnsi="Calibri"/>
                <w:sz w:val="20"/>
                <w:szCs w:val="20"/>
              </w:rPr>
              <w:tab/>
            </w:r>
            <w:r w:rsidRPr="008A593D">
              <w:rPr>
                <w:rFonts w:asciiTheme="minorHAnsi" w:eastAsia="Calibri" w:hAnsiTheme="minorHAnsi"/>
                <w:sz w:val="20"/>
                <w:szCs w:val="20"/>
              </w:rPr>
              <w:t xml:space="preserve">Schools </w:t>
            </w:r>
            <w:r w:rsidRPr="008A593D">
              <w:rPr>
                <w:rFonts w:asciiTheme="minorHAnsi" w:hAnsiTheme="minorHAnsi"/>
                <w:sz w:val="20"/>
              </w:rPr>
              <w:t>must</w:t>
            </w:r>
            <w:r w:rsidRPr="008A593D">
              <w:rPr>
                <w:rFonts w:asciiTheme="minorHAnsi" w:eastAsia="Calibri" w:hAnsiTheme="minorHAnsi"/>
                <w:sz w:val="20"/>
                <w:szCs w:val="20"/>
              </w:rPr>
              <w:t xml:space="preserve"> take some other action</w:t>
            </w:r>
            <w:r>
              <w:rPr>
                <w:rFonts w:asciiTheme="minorHAnsi" w:eastAsia="Calibri" w:hAnsiTheme="minorHAnsi"/>
                <w:sz w:val="20"/>
                <w:szCs w:val="20"/>
              </w:rPr>
              <w:tab/>
            </w:r>
          </w:p>
        </w:tc>
        <w:tc>
          <w:tcPr>
            <w:tcW w:w="672" w:type="pct"/>
            <w:shd w:val="clear" w:color="auto" w:fill="D9D9D9" w:themeFill="background1" w:themeFillShade="D9"/>
            <w:vAlign w:val="bottom"/>
          </w:tcPr>
          <w:p w14:paraId="5CDCC69F" w14:textId="77777777" w:rsidR="00323C56" w:rsidRPr="008A593D" w:rsidRDefault="00323C56" w:rsidP="00A0180F">
            <w:pPr>
              <w:keepNext/>
              <w:tabs>
                <w:tab w:val="left" w:pos="1008"/>
                <w:tab w:val="left" w:pos="1800"/>
              </w:tabs>
              <w:spacing w:before="60" w:after="40" w:line="240" w:lineRule="auto"/>
              <w:ind w:hanging="12"/>
              <w:jc w:val="center"/>
              <w:rPr>
                <w:rFonts w:asciiTheme="minorHAnsi" w:eastAsia="Calibri" w:hAnsiTheme="minorHAnsi"/>
                <w:sz w:val="20"/>
                <w:szCs w:val="20"/>
              </w:rPr>
            </w:pPr>
            <w:r w:rsidRPr="008A593D">
              <w:rPr>
                <w:rFonts w:ascii="Calibri" w:eastAsia="Calibri" w:hAnsi="Calibri"/>
                <w:sz w:val="20"/>
                <w:szCs w:val="20"/>
              </w:rPr>
              <w:t>1</w:t>
            </w:r>
          </w:p>
        </w:tc>
        <w:tc>
          <w:tcPr>
            <w:tcW w:w="725" w:type="pct"/>
            <w:shd w:val="clear" w:color="auto" w:fill="D9D9D9" w:themeFill="background1" w:themeFillShade="D9"/>
            <w:vAlign w:val="bottom"/>
          </w:tcPr>
          <w:p w14:paraId="1CBCB860" w14:textId="77777777" w:rsidR="00323C56" w:rsidRPr="008A593D" w:rsidRDefault="00323C56" w:rsidP="00A0180F">
            <w:pPr>
              <w:keepNext/>
              <w:tabs>
                <w:tab w:val="left" w:pos="1008"/>
                <w:tab w:val="left" w:pos="1800"/>
              </w:tabs>
              <w:spacing w:before="60" w:after="40" w:line="240" w:lineRule="auto"/>
              <w:ind w:hanging="12"/>
              <w:jc w:val="center"/>
              <w:rPr>
                <w:rFonts w:asciiTheme="minorHAnsi" w:eastAsia="Calibri" w:hAnsiTheme="minorHAnsi"/>
                <w:sz w:val="20"/>
                <w:szCs w:val="20"/>
              </w:rPr>
            </w:pPr>
            <w:r w:rsidRPr="008A593D">
              <w:rPr>
                <w:rFonts w:ascii="Calibri" w:eastAsia="Calibri" w:hAnsi="Calibri"/>
                <w:sz w:val="20"/>
                <w:szCs w:val="20"/>
              </w:rPr>
              <w:t>0</w:t>
            </w:r>
          </w:p>
        </w:tc>
      </w:tr>
      <w:tr w:rsidR="00323C56" w:rsidRPr="008A593D" w14:paraId="704D76A5" w14:textId="77777777" w:rsidTr="00A0180F">
        <w:trPr>
          <w:trHeight w:val="378"/>
        </w:trPr>
        <w:tc>
          <w:tcPr>
            <w:tcW w:w="3603" w:type="pct"/>
            <w:shd w:val="clear" w:color="auto" w:fill="D9D9D9" w:themeFill="background1" w:themeFillShade="D9"/>
            <w:vAlign w:val="bottom"/>
          </w:tcPr>
          <w:p w14:paraId="285040CE" w14:textId="77777777" w:rsidR="00323C56" w:rsidRPr="008A593D" w:rsidRDefault="00323C56" w:rsidP="00A0180F">
            <w:pPr>
              <w:tabs>
                <w:tab w:val="left" w:leader="underscore" w:pos="6868"/>
              </w:tabs>
              <w:spacing w:before="60" w:after="60"/>
              <w:ind w:left="360" w:hanging="331"/>
              <w:rPr>
                <w:rFonts w:asciiTheme="minorHAnsi" w:hAnsiTheme="minorHAnsi"/>
                <w:sz w:val="20"/>
                <w:szCs w:val="20"/>
              </w:rPr>
            </w:pPr>
            <w:r w:rsidRPr="008A593D">
              <w:rPr>
                <w:rFonts w:asciiTheme="minorHAnsi" w:hAnsiTheme="minorHAnsi"/>
                <w:sz w:val="20"/>
                <w:szCs w:val="20"/>
              </w:rPr>
              <w:tab/>
            </w:r>
            <w:r>
              <w:rPr>
                <w:rFonts w:asciiTheme="minorHAnsi" w:hAnsiTheme="minorHAnsi"/>
                <w:i/>
                <w:sz w:val="20"/>
                <w:szCs w:val="20"/>
              </w:rPr>
              <w:t>(</w:t>
            </w:r>
            <w:r w:rsidRPr="008A593D">
              <w:rPr>
                <w:rFonts w:asciiTheme="minorHAnsi" w:hAnsiTheme="minorHAnsi"/>
                <w:i/>
                <w:sz w:val="20"/>
                <w:szCs w:val="20"/>
              </w:rPr>
              <w:t>Specify</w:t>
            </w:r>
            <w:r>
              <w:rPr>
                <w:rFonts w:asciiTheme="minorHAnsi" w:hAnsiTheme="minorHAnsi"/>
                <w:i/>
                <w:sz w:val="20"/>
                <w:szCs w:val="20"/>
              </w:rPr>
              <w:t>)</w:t>
            </w:r>
            <w:r w:rsidRPr="008A593D">
              <w:rPr>
                <w:rFonts w:asciiTheme="minorHAnsi" w:hAnsiTheme="minorHAnsi"/>
                <w:sz w:val="20"/>
                <w:szCs w:val="20"/>
              </w:rPr>
              <w:t>:</w:t>
            </w:r>
            <w:r w:rsidRPr="008A593D">
              <w:rPr>
                <w:rFonts w:asciiTheme="minorHAnsi" w:hAnsiTheme="minorHAnsi"/>
                <w:sz w:val="20"/>
                <w:szCs w:val="20"/>
              </w:rPr>
              <w:tab/>
            </w:r>
          </w:p>
        </w:tc>
        <w:tc>
          <w:tcPr>
            <w:tcW w:w="672" w:type="pct"/>
            <w:shd w:val="clear" w:color="auto" w:fill="D9D9D9" w:themeFill="background1" w:themeFillShade="D9"/>
            <w:vAlign w:val="bottom"/>
          </w:tcPr>
          <w:p w14:paraId="29D2E379" w14:textId="77777777" w:rsidR="00323C56" w:rsidRPr="008A593D" w:rsidRDefault="00323C56" w:rsidP="00A0180F">
            <w:pPr>
              <w:keepNext/>
              <w:tabs>
                <w:tab w:val="left" w:pos="1008"/>
                <w:tab w:val="left" w:pos="1800"/>
              </w:tabs>
              <w:spacing w:before="60" w:after="40" w:line="240" w:lineRule="auto"/>
              <w:ind w:hanging="12"/>
              <w:jc w:val="center"/>
              <w:rPr>
                <w:rFonts w:asciiTheme="minorHAnsi" w:eastAsia="Calibri" w:hAnsiTheme="minorHAnsi"/>
                <w:sz w:val="20"/>
                <w:szCs w:val="20"/>
              </w:rPr>
            </w:pPr>
          </w:p>
        </w:tc>
        <w:tc>
          <w:tcPr>
            <w:tcW w:w="725" w:type="pct"/>
            <w:shd w:val="clear" w:color="auto" w:fill="D9D9D9" w:themeFill="background1" w:themeFillShade="D9"/>
            <w:vAlign w:val="bottom"/>
          </w:tcPr>
          <w:p w14:paraId="1A6D5B1F" w14:textId="77777777" w:rsidR="00323C56" w:rsidRPr="008A593D" w:rsidRDefault="00323C56" w:rsidP="00A0180F">
            <w:pPr>
              <w:keepNext/>
              <w:tabs>
                <w:tab w:val="left" w:pos="1008"/>
                <w:tab w:val="left" w:pos="1800"/>
              </w:tabs>
              <w:spacing w:before="60" w:after="40" w:line="240" w:lineRule="auto"/>
              <w:ind w:hanging="12"/>
              <w:jc w:val="center"/>
              <w:rPr>
                <w:rFonts w:asciiTheme="minorHAnsi" w:eastAsia="Calibri" w:hAnsiTheme="minorHAnsi"/>
                <w:sz w:val="20"/>
                <w:szCs w:val="20"/>
              </w:rPr>
            </w:pPr>
          </w:p>
        </w:tc>
      </w:tr>
    </w:tbl>
    <w:p w14:paraId="66CD9598" w14:textId="77777777" w:rsidR="00323C56" w:rsidRPr="008A593D" w:rsidRDefault="00323C56" w:rsidP="00323C56">
      <w:pPr>
        <w:spacing w:before="360" w:after="120" w:line="264" w:lineRule="auto"/>
        <w:ind w:left="720" w:hanging="720"/>
        <w:rPr>
          <w:rFonts w:asciiTheme="minorHAnsi" w:hAnsiTheme="minorHAnsi" w:cs="Arial"/>
          <w:b/>
          <w:sz w:val="20"/>
          <w:szCs w:val="20"/>
        </w:rPr>
      </w:pPr>
    </w:p>
    <w:p w14:paraId="77F0D995" w14:textId="77777777" w:rsidR="00323C56" w:rsidRPr="008A593D" w:rsidRDefault="00323C56" w:rsidP="00323C56">
      <w:pPr>
        <w:widowControl/>
        <w:rPr>
          <w:rFonts w:asciiTheme="minorHAnsi" w:hAnsiTheme="minorHAnsi" w:cs="Arial"/>
          <w:b/>
          <w:sz w:val="20"/>
          <w:szCs w:val="20"/>
        </w:rPr>
      </w:pPr>
      <w:r w:rsidRPr="008A593D">
        <w:rPr>
          <w:rFonts w:cs="Arial"/>
        </w:rPr>
        <w:br w:type="page"/>
      </w:r>
    </w:p>
    <w:p w14:paraId="6DD82283" w14:textId="00937724" w:rsidR="00323C56" w:rsidRPr="008A593D" w:rsidRDefault="00323C56" w:rsidP="00323C56">
      <w:pPr>
        <w:spacing w:before="360" w:after="120" w:line="264" w:lineRule="auto"/>
        <w:ind w:left="720" w:hanging="720"/>
        <w:rPr>
          <w:rFonts w:asciiTheme="minorHAnsi" w:hAnsiTheme="minorHAnsi" w:cs="Arial"/>
          <w:b/>
          <w:sz w:val="20"/>
          <w:szCs w:val="20"/>
        </w:rPr>
      </w:pPr>
      <w:r w:rsidRPr="008A593D">
        <w:rPr>
          <w:rFonts w:asciiTheme="minorHAnsi" w:hAnsiTheme="minorHAnsi" w:cs="Arial"/>
          <w:b/>
          <w:sz w:val="20"/>
          <w:szCs w:val="20"/>
        </w:rPr>
        <w:t>1-3</w:t>
      </w:r>
      <w:r>
        <w:rPr>
          <w:rFonts w:asciiTheme="minorHAnsi" w:hAnsiTheme="minorHAnsi" w:cs="Arial"/>
          <w:b/>
          <w:sz w:val="20"/>
          <w:szCs w:val="20"/>
        </w:rPr>
        <w:t>3</w:t>
      </w:r>
      <w:r w:rsidRPr="008A593D">
        <w:rPr>
          <w:rFonts w:asciiTheme="minorHAnsi" w:hAnsiTheme="minorHAnsi" w:cs="Arial"/>
          <w:b/>
          <w:sz w:val="20"/>
          <w:szCs w:val="20"/>
        </w:rPr>
        <w:t>.</w:t>
      </w:r>
      <w:r w:rsidRPr="008A593D">
        <w:rPr>
          <w:rFonts w:asciiTheme="minorHAnsi" w:hAnsiTheme="minorHAnsi" w:cs="Arial"/>
          <w:b/>
          <w:sz w:val="20"/>
          <w:szCs w:val="20"/>
        </w:rPr>
        <w:tab/>
      </w:r>
      <w:r w:rsidRPr="008A593D">
        <w:rPr>
          <w:rFonts w:asciiTheme="minorHAnsi" w:hAnsiTheme="minorHAnsi"/>
          <w:b/>
          <w:sz w:val="20"/>
          <w:szCs w:val="20"/>
        </w:rPr>
        <w:t xml:space="preserve">Are all, some, or none of the lowest-performing Title I schools in the state implementing the following academic and structural changes during this school year (2017–18)? </w:t>
      </w:r>
      <w:r w:rsidRPr="008A593D">
        <w:rPr>
          <w:rFonts w:asciiTheme="minorHAnsi" w:hAnsiTheme="minorHAnsi" w:cs="Arial"/>
          <w:b/>
          <w:sz w:val="20"/>
          <w:szCs w:val="20"/>
        </w:rPr>
        <w:t xml:space="preserve"> </w:t>
      </w:r>
    </w:p>
    <w:tbl>
      <w:tblPr>
        <w:tblW w:w="4535" w:type="pct"/>
        <w:tblInd w:w="930" w:type="dxa"/>
        <w:tblLayout w:type="fixed"/>
        <w:tblCellMar>
          <w:left w:w="120" w:type="dxa"/>
          <w:right w:w="120" w:type="dxa"/>
        </w:tblCellMar>
        <w:tblLook w:val="0000" w:firstRow="0" w:lastRow="0" w:firstColumn="0" w:lastColumn="0" w:noHBand="0" w:noVBand="0"/>
      </w:tblPr>
      <w:tblGrid>
        <w:gridCol w:w="6499"/>
        <w:gridCol w:w="1170"/>
        <w:gridCol w:w="1170"/>
        <w:gridCol w:w="1174"/>
      </w:tblGrid>
      <w:tr w:rsidR="00323C56" w:rsidRPr="008A593D" w14:paraId="3CA1CFAE" w14:textId="77777777" w:rsidTr="00A0180F">
        <w:trPr>
          <w:tblHeader/>
        </w:trPr>
        <w:tc>
          <w:tcPr>
            <w:tcW w:w="3246" w:type="pct"/>
            <w:tcBorders>
              <w:right w:val="single" w:sz="4" w:space="0" w:color="auto"/>
            </w:tcBorders>
            <w:shd w:val="clear" w:color="auto" w:fill="auto"/>
            <w:vAlign w:val="bottom"/>
          </w:tcPr>
          <w:p w14:paraId="17B0DF52" w14:textId="77777777" w:rsidR="00323C56" w:rsidRPr="008A593D" w:rsidRDefault="00323C56" w:rsidP="00A0180F">
            <w:pPr>
              <w:widowControl/>
              <w:tabs>
                <w:tab w:val="left" w:leader="dot" w:pos="6768"/>
                <w:tab w:val="left" w:pos="7200"/>
              </w:tabs>
              <w:spacing w:before="60" w:after="60" w:line="240" w:lineRule="auto"/>
              <w:ind w:left="-103"/>
              <w:jc w:val="center"/>
              <w:rPr>
                <w:rFonts w:asciiTheme="minorHAnsi" w:eastAsia="Times New Roman" w:hAnsiTheme="minorHAnsi"/>
                <w:b/>
                <w:bCs/>
                <w:sz w:val="20"/>
                <w:szCs w:val="20"/>
              </w:rPr>
            </w:pPr>
          </w:p>
        </w:tc>
        <w:tc>
          <w:tcPr>
            <w:tcW w:w="175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77741DA2"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bCs/>
                <w:sz w:val="20"/>
                <w:szCs w:val="20"/>
              </w:rPr>
              <w:t>SELECT ONE RESPONSE IN EACH ROW</w:t>
            </w:r>
          </w:p>
        </w:tc>
      </w:tr>
      <w:tr w:rsidR="00323C56" w:rsidRPr="008A593D" w14:paraId="5F7A7EA4" w14:textId="77777777" w:rsidTr="00A0180F">
        <w:trPr>
          <w:tblHeader/>
        </w:trPr>
        <w:tc>
          <w:tcPr>
            <w:tcW w:w="3245" w:type="pct"/>
            <w:tcBorders>
              <w:right w:val="single" w:sz="4" w:space="0" w:color="auto"/>
            </w:tcBorders>
            <w:shd w:val="clear" w:color="auto" w:fill="auto"/>
            <w:vAlign w:val="bottom"/>
          </w:tcPr>
          <w:p w14:paraId="26A91B8E" w14:textId="77777777" w:rsidR="00323C56" w:rsidRPr="008A593D" w:rsidRDefault="00323C56" w:rsidP="00A0180F">
            <w:pPr>
              <w:widowControl/>
              <w:tabs>
                <w:tab w:val="left" w:leader="dot" w:pos="6768"/>
                <w:tab w:val="left" w:pos="7200"/>
              </w:tabs>
              <w:spacing w:before="60" w:after="60" w:line="240" w:lineRule="auto"/>
              <w:ind w:left="-103"/>
              <w:jc w:val="center"/>
              <w:rPr>
                <w:rFonts w:asciiTheme="minorHAnsi" w:eastAsia="Times New Roman" w:hAnsiTheme="minorHAnsi"/>
                <w:b/>
                <w:bCs/>
                <w:sz w:val="20"/>
                <w:szCs w:val="20"/>
              </w:rPr>
            </w:pPr>
          </w:p>
        </w:tc>
        <w:tc>
          <w:tcPr>
            <w:tcW w:w="175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4092EC28"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bCs/>
                <w:sz w:val="20"/>
                <w:szCs w:val="20"/>
              </w:rPr>
            </w:pPr>
            <w:r w:rsidRPr="008A593D">
              <w:rPr>
                <w:rFonts w:asciiTheme="minorHAnsi" w:eastAsia="Times New Roman" w:hAnsiTheme="minorHAnsi" w:cs="Arial"/>
                <w:b/>
                <w:bCs/>
                <w:sz w:val="20"/>
                <w:szCs w:val="20"/>
              </w:rPr>
              <w:t>LOWEST-PERFORMING TITLE I SCHOOLS</w:t>
            </w:r>
            <w:r w:rsidRPr="008A593D">
              <w:rPr>
                <w:rFonts w:asciiTheme="minorHAnsi" w:eastAsia="Times New Roman" w:hAnsiTheme="minorHAnsi"/>
                <w:b/>
                <w:bCs/>
                <w:sz w:val="20"/>
                <w:szCs w:val="20"/>
              </w:rPr>
              <w:t xml:space="preserve"> </w:t>
            </w:r>
          </w:p>
        </w:tc>
      </w:tr>
      <w:tr w:rsidR="00323C56" w:rsidRPr="008A593D" w14:paraId="28D093ED" w14:textId="77777777" w:rsidTr="00A0180F">
        <w:trPr>
          <w:tblHeader/>
        </w:trPr>
        <w:tc>
          <w:tcPr>
            <w:tcW w:w="3245" w:type="pct"/>
            <w:tcBorders>
              <w:right w:val="single" w:sz="4" w:space="0" w:color="auto"/>
            </w:tcBorders>
            <w:shd w:val="clear" w:color="auto" w:fill="auto"/>
            <w:vAlign w:val="center"/>
          </w:tcPr>
          <w:p w14:paraId="795937AF"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eastAsia="Calibri" w:hAnsiTheme="minorHAnsi"/>
                <w:b/>
                <w:szCs w:val="18"/>
              </w:rPr>
            </w:pPr>
            <w:r w:rsidRPr="008A593D">
              <w:rPr>
                <w:rFonts w:asciiTheme="minorHAnsi" w:hAnsiTheme="minorHAnsi"/>
                <w:b/>
              </w:rPr>
              <w:t>School academic and structural changes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EBA3A2B"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 xml:space="preserve">ALL </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79567EBA"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 xml:space="preserve">SOME </w:t>
            </w:r>
          </w:p>
        </w:tc>
        <w:tc>
          <w:tcPr>
            <w:tcW w:w="586" w:type="pct"/>
            <w:tcBorders>
              <w:top w:val="single" w:sz="4" w:space="0" w:color="auto"/>
              <w:left w:val="single" w:sz="4" w:space="0" w:color="auto"/>
              <w:bottom w:val="single" w:sz="4" w:space="0" w:color="auto"/>
              <w:right w:val="single" w:sz="4" w:space="0" w:color="auto"/>
            </w:tcBorders>
            <w:shd w:val="clear" w:color="auto" w:fill="auto"/>
            <w:vAlign w:val="bottom"/>
          </w:tcPr>
          <w:p w14:paraId="06489032"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NONE</w:t>
            </w:r>
          </w:p>
        </w:tc>
      </w:tr>
      <w:tr w:rsidR="00323C56" w:rsidRPr="008A593D" w14:paraId="08882F02" w14:textId="77777777" w:rsidTr="00A0180F">
        <w:tc>
          <w:tcPr>
            <w:tcW w:w="3245" w:type="pct"/>
            <w:shd w:val="clear" w:color="auto" w:fill="D9D9D9"/>
            <w:vAlign w:val="bottom"/>
          </w:tcPr>
          <w:p w14:paraId="64C7A2B1" w14:textId="77777777" w:rsidR="00323C56" w:rsidRPr="008A593D" w:rsidRDefault="00323C56" w:rsidP="00A0180F">
            <w:pPr>
              <w:tabs>
                <w:tab w:val="left" w:leader="dot" w:pos="6060"/>
              </w:tabs>
              <w:spacing w:before="120" w:after="60" w:line="240" w:lineRule="auto"/>
              <w:ind w:left="360" w:hanging="332"/>
              <w:rPr>
                <w:rFonts w:asciiTheme="minorHAnsi" w:eastAsia="Calibri" w:hAnsiTheme="minorHAnsi"/>
                <w:sz w:val="20"/>
                <w:szCs w:val="20"/>
              </w:rPr>
            </w:pPr>
            <w:r w:rsidRPr="008A593D">
              <w:rPr>
                <w:rFonts w:asciiTheme="minorHAnsi" w:eastAsia="Calibri" w:hAnsiTheme="minorHAnsi"/>
                <w:sz w:val="20"/>
                <w:szCs w:val="20"/>
              </w:rPr>
              <w:t>a.</w:t>
            </w:r>
            <w:r w:rsidRPr="008A593D">
              <w:rPr>
                <w:rFonts w:asciiTheme="minorHAnsi" w:eastAsia="Calibri" w:hAnsiTheme="minorHAnsi"/>
                <w:sz w:val="20"/>
                <w:szCs w:val="20"/>
              </w:rPr>
              <w:tab/>
              <w:t>Implementing a comprehensive schoolwide reform model</w:t>
            </w:r>
            <w:r>
              <w:rPr>
                <w:rFonts w:asciiTheme="minorHAnsi" w:eastAsia="Calibri" w:hAnsiTheme="minorHAnsi"/>
                <w:sz w:val="20"/>
                <w:szCs w:val="20"/>
              </w:rPr>
              <w:tab/>
            </w:r>
          </w:p>
        </w:tc>
        <w:tc>
          <w:tcPr>
            <w:tcW w:w="584" w:type="pct"/>
            <w:tcBorders>
              <w:top w:val="single" w:sz="4" w:space="0" w:color="auto"/>
            </w:tcBorders>
            <w:shd w:val="clear" w:color="auto" w:fill="D9D9D9"/>
            <w:vAlign w:val="bottom"/>
          </w:tcPr>
          <w:p w14:paraId="59B957F6"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2</w:t>
            </w:r>
          </w:p>
        </w:tc>
        <w:tc>
          <w:tcPr>
            <w:tcW w:w="584" w:type="pct"/>
            <w:tcBorders>
              <w:top w:val="single" w:sz="4" w:space="0" w:color="auto"/>
            </w:tcBorders>
            <w:shd w:val="clear" w:color="auto" w:fill="D9D9D9"/>
            <w:vAlign w:val="bottom"/>
          </w:tcPr>
          <w:p w14:paraId="36705547"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1</w:t>
            </w:r>
          </w:p>
        </w:tc>
        <w:tc>
          <w:tcPr>
            <w:tcW w:w="586" w:type="pct"/>
            <w:tcBorders>
              <w:top w:val="single" w:sz="4" w:space="0" w:color="auto"/>
            </w:tcBorders>
            <w:shd w:val="clear" w:color="auto" w:fill="D9D9D9"/>
            <w:vAlign w:val="bottom"/>
          </w:tcPr>
          <w:p w14:paraId="0E8467A0"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0</w:t>
            </w:r>
          </w:p>
        </w:tc>
      </w:tr>
      <w:tr w:rsidR="00323C56" w:rsidRPr="008A593D" w14:paraId="1787F89B" w14:textId="77777777" w:rsidTr="00A0180F">
        <w:tc>
          <w:tcPr>
            <w:tcW w:w="3245" w:type="pct"/>
            <w:shd w:val="clear" w:color="auto" w:fill="FFFFFF"/>
            <w:vAlign w:val="bottom"/>
          </w:tcPr>
          <w:p w14:paraId="6B8016F2" w14:textId="77777777" w:rsidR="00323C56" w:rsidRPr="008A593D" w:rsidRDefault="00323C56" w:rsidP="00A0180F">
            <w:pPr>
              <w:tabs>
                <w:tab w:val="left" w:leader="dot" w:pos="6060"/>
              </w:tabs>
              <w:spacing w:before="120" w:after="60" w:line="240" w:lineRule="auto"/>
              <w:ind w:left="360" w:hanging="332"/>
              <w:rPr>
                <w:rFonts w:asciiTheme="minorHAnsi" w:eastAsia="Calibri" w:hAnsiTheme="minorHAnsi"/>
                <w:sz w:val="20"/>
                <w:szCs w:val="20"/>
              </w:rPr>
            </w:pPr>
            <w:r w:rsidRPr="008A593D">
              <w:rPr>
                <w:rFonts w:asciiTheme="minorHAnsi" w:eastAsia="Calibri" w:hAnsiTheme="minorHAnsi"/>
                <w:sz w:val="20"/>
                <w:szCs w:val="20"/>
              </w:rPr>
              <w:t>b.</w:t>
            </w:r>
            <w:r w:rsidRPr="008A593D">
              <w:rPr>
                <w:rFonts w:asciiTheme="minorHAnsi" w:eastAsia="Calibri" w:hAnsiTheme="minorHAnsi"/>
                <w:sz w:val="20"/>
                <w:szCs w:val="20"/>
              </w:rPr>
              <w:tab/>
              <w:t>O</w:t>
            </w:r>
            <w:r w:rsidRPr="008A593D">
              <w:rPr>
                <w:rFonts w:asciiTheme="minorHAnsi" w:hAnsiTheme="minorHAnsi" w:cstheme="minorHAnsi"/>
                <w:sz w:val="20"/>
                <w:szCs w:val="20"/>
              </w:rPr>
              <w:t>perating an extended school day, week, or year</w:t>
            </w:r>
            <w:r>
              <w:rPr>
                <w:rFonts w:asciiTheme="minorHAnsi" w:hAnsiTheme="minorHAnsi" w:cstheme="minorHAnsi"/>
                <w:sz w:val="20"/>
                <w:szCs w:val="20"/>
              </w:rPr>
              <w:tab/>
            </w:r>
          </w:p>
        </w:tc>
        <w:tc>
          <w:tcPr>
            <w:tcW w:w="584" w:type="pct"/>
            <w:shd w:val="clear" w:color="auto" w:fill="FFFFFF"/>
            <w:vAlign w:val="bottom"/>
          </w:tcPr>
          <w:p w14:paraId="2BFD3D19"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2</w:t>
            </w:r>
          </w:p>
        </w:tc>
        <w:tc>
          <w:tcPr>
            <w:tcW w:w="584" w:type="pct"/>
            <w:shd w:val="clear" w:color="auto" w:fill="FFFFFF"/>
            <w:vAlign w:val="bottom"/>
          </w:tcPr>
          <w:p w14:paraId="2D1DB33D"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1</w:t>
            </w:r>
          </w:p>
        </w:tc>
        <w:tc>
          <w:tcPr>
            <w:tcW w:w="586" w:type="pct"/>
            <w:shd w:val="clear" w:color="auto" w:fill="FFFFFF"/>
            <w:vAlign w:val="bottom"/>
          </w:tcPr>
          <w:p w14:paraId="6771E5C1"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0</w:t>
            </w:r>
          </w:p>
        </w:tc>
      </w:tr>
    </w:tbl>
    <w:p w14:paraId="5658FD77" w14:textId="344E4DA3"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1-3</w:t>
      </w:r>
      <w:r>
        <w:rPr>
          <w:rFonts w:asciiTheme="minorHAnsi" w:hAnsiTheme="minorHAnsi"/>
          <w:b/>
          <w:sz w:val="20"/>
          <w:szCs w:val="20"/>
        </w:rPr>
        <w:t>4</w:t>
      </w:r>
      <w:r w:rsidRPr="008A593D">
        <w:rPr>
          <w:rFonts w:asciiTheme="minorHAnsi" w:hAnsiTheme="minorHAnsi"/>
          <w:b/>
          <w:sz w:val="20"/>
          <w:szCs w:val="20"/>
        </w:rPr>
        <w:t>.</w:t>
      </w:r>
      <w:r>
        <w:rPr>
          <w:rFonts w:asciiTheme="minorHAnsi" w:hAnsiTheme="minorHAnsi"/>
          <w:b/>
          <w:sz w:val="20"/>
          <w:szCs w:val="20"/>
        </w:rPr>
        <w:tab/>
      </w:r>
      <w:r w:rsidRPr="008A593D">
        <w:rPr>
          <w:rFonts w:asciiTheme="minorHAnsi" w:hAnsiTheme="minorHAnsi"/>
          <w:b/>
          <w:sz w:val="20"/>
          <w:szCs w:val="20"/>
        </w:rPr>
        <w:t xml:space="preserve">In how many lowest-performing Title I schools did improvement efforts involve major staffing changes immediately prior to the start of this school year (2017–18), that is, during the summer of 2017? </w:t>
      </w:r>
    </w:p>
    <w:p w14:paraId="2F00B00C" w14:textId="77777777" w:rsidR="00323C56" w:rsidRPr="008A593D" w:rsidRDefault="00323C56" w:rsidP="00323C56">
      <w:pPr>
        <w:widowControl/>
        <w:tabs>
          <w:tab w:val="left" w:pos="720"/>
        </w:tabs>
        <w:spacing w:before="120" w:after="240" w:line="240" w:lineRule="auto"/>
        <w:ind w:left="720" w:hanging="720"/>
        <w:rPr>
          <w:rFonts w:asciiTheme="minorHAnsi" w:eastAsia="Times New Roman" w:hAnsiTheme="minorHAnsi" w:cs="Arial"/>
          <w:b/>
          <w:bCs/>
          <w:sz w:val="20"/>
          <w:szCs w:val="20"/>
        </w:rPr>
      </w:pPr>
      <w:r w:rsidRPr="008A593D">
        <w:rPr>
          <w:rFonts w:asciiTheme="minorHAnsi" w:eastAsia="Times New Roman" w:hAnsiTheme="minorHAnsi" w:cs="Arial"/>
          <w:b/>
          <w:bCs/>
          <w:sz w:val="20"/>
          <w:szCs w:val="20"/>
        </w:rPr>
        <w:tab/>
      </w:r>
      <w:r w:rsidRPr="008A593D">
        <w:rPr>
          <w:rFonts w:asciiTheme="minorHAnsi" w:hAnsiTheme="minorHAnsi"/>
          <w:b/>
          <w:bCs/>
          <w:i/>
          <w:iCs/>
          <w:sz w:val="20"/>
          <w:szCs w:val="20"/>
        </w:rPr>
        <w:t xml:space="preserve">Enter the number of lowest-performing Title I schools in which the principal was replaced or in which half or more of the teaching staff was replaced immediately before the start of the 2017–18 school year as part of the school improvement plan. </w:t>
      </w:r>
    </w:p>
    <w:tbl>
      <w:tblPr>
        <w:tblW w:w="4611" w:type="pct"/>
        <w:tblInd w:w="840" w:type="dxa"/>
        <w:tblLayout w:type="fixed"/>
        <w:tblCellMar>
          <w:left w:w="120" w:type="dxa"/>
          <w:right w:w="120" w:type="dxa"/>
        </w:tblCellMar>
        <w:tblLook w:val="0000" w:firstRow="0" w:lastRow="0" w:firstColumn="0" w:lastColumn="0" w:noHBand="0" w:noVBand="0"/>
      </w:tblPr>
      <w:tblGrid>
        <w:gridCol w:w="5999"/>
        <w:gridCol w:w="1427"/>
        <w:gridCol w:w="1362"/>
        <w:gridCol w:w="1393"/>
      </w:tblGrid>
      <w:tr w:rsidR="00323C56" w:rsidRPr="008A593D" w14:paraId="3EA597BB" w14:textId="77777777" w:rsidTr="00A0180F">
        <w:trPr>
          <w:tblHeader/>
        </w:trPr>
        <w:tc>
          <w:tcPr>
            <w:tcW w:w="2946" w:type="pct"/>
            <w:tcBorders>
              <w:right w:val="single" w:sz="4" w:space="0" w:color="auto"/>
            </w:tcBorders>
            <w:shd w:val="clear" w:color="auto" w:fill="auto"/>
            <w:vAlign w:val="bottom"/>
          </w:tcPr>
          <w:p w14:paraId="486E92D4" w14:textId="77777777" w:rsidR="00323C56" w:rsidRPr="008A593D" w:rsidRDefault="00323C56" w:rsidP="00A0180F">
            <w:pPr>
              <w:tabs>
                <w:tab w:val="left" w:pos="1080"/>
                <w:tab w:val="left" w:pos="1440"/>
                <w:tab w:val="left" w:pos="2145"/>
                <w:tab w:val="left" w:pos="7141"/>
              </w:tabs>
              <w:spacing w:after="60" w:line="240" w:lineRule="auto"/>
              <w:ind w:left="330" w:hanging="330"/>
              <w:rPr>
                <w:rFonts w:asciiTheme="minorHAnsi" w:eastAsia="Calibri" w:hAnsiTheme="minorHAnsi"/>
                <w:szCs w:val="18"/>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55039A05"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 xml:space="preserve">NUMBER OF LOWEST-PERFORMING TITLE I </w:t>
            </w:r>
            <w:r w:rsidRPr="008A593D">
              <w:rPr>
                <w:rFonts w:asciiTheme="minorHAnsi" w:eastAsia="Times New Roman" w:hAnsiTheme="minorHAnsi"/>
                <w:b/>
                <w:sz w:val="20"/>
                <w:szCs w:val="20"/>
              </w:rPr>
              <w:br/>
              <w:t>SCHOOLS</w:t>
            </w:r>
          </w:p>
        </w:tc>
        <w:tc>
          <w:tcPr>
            <w:tcW w:w="669" w:type="pct"/>
            <w:tcBorders>
              <w:top w:val="single" w:sz="4" w:space="0" w:color="auto"/>
              <w:left w:val="single" w:sz="4" w:space="0" w:color="auto"/>
              <w:bottom w:val="single" w:sz="4" w:space="0" w:color="auto"/>
              <w:right w:val="single" w:sz="4" w:space="0" w:color="auto"/>
            </w:tcBorders>
            <w:vAlign w:val="bottom"/>
          </w:tcPr>
          <w:p w14:paraId="063884D7"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NONE</w:t>
            </w:r>
          </w:p>
        </w:tc>
        <w:tc>
          <w:tcPr>
            <w:tcW w:w="685" w:type="pct"/>
            <w:tcBorders>
              <w:top w:val="single" w:sz="4" w:space="0" w:color="auto"/>
              <w:left w:val="single" w:sz="4" w:space="0" w:color="auto"/>
              <w:bottom w:val="single" w:sz="4" w:space="0" w:color="auto"/>
              <w:right w:val="single" w:sz="4" w:space="0" w:color="auto"/>
            </w:tcBorders>
            <w:vAlign w:val="bottom"/>
          </w:tcPr>
          <w:p w14:paraId="414CE979"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DON’T KNOW</w:t>
            </w:r>
          </w:p>
        </w:tc>
      </w:tr>
      <w:tr w:rsidR="00323C56" w:rsidRPr="008A593D" w14:paraId="5D1A0255" w14:textId="77777777" w:rsidTr="00A0180F">
        <w:trPr>
          <w:trHeight w:val="305"/>
        </w:trPr>
        <w:tc>
          <w:tcPr>
            <w:tcW w:w="2946" w:type="pct"/>
            <w:shd w:val="clear" w:color="auto" w:fill="D9D9D9"/>
            <w:vAlign w:val="bottom"/>
          </w:tcPr>
          <w:p w14:paraId="71BAB36D" w14:textId="77777777" w:rsidR="00323C56" w:rsidRPr="008A593D" w:rsidRDefault="00323C56" w:rsidP="00A0180F">
            <w:pPr>
              <w:widowControl/>
              <w:tabs>
                <w:tab w:val="left" w:pos="360"/>
                <w:tab w:val="right" w:leader="dot" w:pos="5610"/>
              </w:tabs>
              <w:spacing w:before="120" w:after="60" w:line="240" w:lineRule="auto"/>
              <w:ind w:left="389" w:hanging="389"/>
              <w:rPr>
                <w:rFonts w:asciiTheme="minorHAnsi" w:eastAsia="Calibri" w:hAnsiTheme="minorHAnsi" w:cs="Times New Roman"/>
                <w:sz w:val="20"/>
                <w:szCs w:val="20"/>
              </w:rPr>
            </w:pPr>
            <w:r w:rsidRPr="008A593D">
              <w:rPr>
                <w:rFonts w:asciiTheme="minorHAnsi" w:eastAsia="Calibri" w:hAnsiTheme="minorHAnsi" w:cs="Times New Roman"/>
                <w:sz w:val="20"/>
                <w:szCs w:val="20"/>
              </w:rPr>
              <w:t>a.</w:t>
            </w:r>
            <w:r w:rsidRPr="008A593D">
              <w:rPr>
                <w:rFonts w:asciiTheme="minorHAnsi" w:eastAsia="Calibri" w:hAnsiTheme="minorHAnsi" w:cs="Times New Roman"/>
                <w:sz w:val="20"/>
                <w:szCs w:val="20"/>
              </w:rPr>
              <w:tab/>
              <w:t>Principal replaced</w:t>
            </w:r>
            <w:r>
              <w:rPr>
                <w:rFonts w:asciiTheme="minorHAnsi" w:eastAsia="Calibri" w:hAnsiTheme="minorHAnsi" w:cs="Times New Roman"/>
                <w:sz w:val="20"/>
                <w:szCs w:val="20"/>
              </w:rPr>
              <w:tab/>
            </w:r>
          </w:p>
        </w:tc>
        <w:tc>
          <w:tcPr>
            <w:tcW w:w="701" w:type="pct"/>
            <w:tcBorders>
              <w:top w:val="single" w:sz="4" w:space="0" w:color="auto"/>
            </w:tcBorders>
            <w:shd w:val="clear" w:color="auto" w:fill="D9D9D9"/>
            <w:vAlign w:val="bottom"/>
          </w:tcPr>
          <w:p w14:paraId="22825C47"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_______</w:t>
            </w:r>
          </w:p>
        </w:tc>
        <w:tc>
          <w:tcPr>
            <w:tcW w:w="669" w:type="pct"/>
            <w:tcBorders>
              <w:top w:val="single" w:sz="4" w:space="0" w:color="auto"/>
            </w:tcBorders>
            <w:shd w:val="clear" w:color="auto" w:fill="D9D9D9"/>
            <w:vAlign w:val="bottom"/>
          </w:tcPr>
          <w:p w14:paraId="7E1AD70C"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0</w:t>
            </w:r>
          </w:p>
        </w:tc>
        <w:tc>
          <w:tcPr>
            <w:tcW w:w="685" w:type="pct"/>
            <w:tcBorders>
              <w:top w:val="single" w:sz="4" w:space="0" w:color="auto"/>
            </w:tcBorders>
            <w:shd w:val="clear" w:color="auto" w:fill="D9D9D9"/>
          </w:tcPr>
          <w:p w14:paraId="66B8DD98"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Pr>
                <w:rFonts w:asciiTheme="minorHAnsi" w:eastAsia="Calibri" w:hAnsiTheme="minorHAnsi"/>
                <w:sz w:val="20"/>
                <w:szCs w:val="20"/>
              </w:rPr>
              <w:t>DK</w:t>
            </w:r>
          </w:p>
        </w:tc>
      </w:tr>
      <w:tr w:rsidR="00323C56" w:rsidRPr="008A593D" w14:paraId="1CDB5695" w14:textId="77777777" w:rsidTr="00A0180F">
        <w:trPr>
          <w:trHeight w:val="144"/>
        </w:trPr>
        <w:tc>
          <w:tcPr>
            <w:tcW w:w="2946" w:type="pct"/>
            <w:shd w:val="clear" w:color="auto" w:fill="FFFFFF" w:themeFill="background1"/>
            <w:vAlign w:val="bottom"/>
          </w:tcPr>
          <w:p w14:paraId="49D86938" w14:textId="77777777" w:rsidR="00323C56" w:rsidRPr="008A593D" w:rsidRDefault="00323C56" w:rsidP="00A0180F">
            <w:pPr>
              <w:widowControl/>
              <w:tabs>
                <w:tab w:val="left" w:pos="360"/>
                <w:tab w:val="right" w:leader="dot" w:pos="5610"/>
              </w:tabs>
              <w:spacing w:before="120" w:after="60" w:line="240" w:lineRule="auto"/>
              <w:ind w:left="389" w:hanging="389"/>
              <w:rPr>
                <w:rFonts w:asciiTheme="minorHAnsi" w:eastAsia="Calibri" w:hAnsiTheme="minorHAnsi" w:cs="Times New Roman"/>
                <w:sz w:val="20"/>
                <w:szCs w:val="20"/>
              </w:rPr>
            </w:pPr>
            <w:r w:rsidRPr="008A593D">
              <w:rPr>
                <w:rFonts w:asciiTheme="minorHAnsi" w:eastAsia="Calibri" w:hAnsiTheme="minorHAnsi" w:cs="Times New Roman"/>
                <w:sz w:val="20"/>
                <w:szCs w:val="20"/>
              </w:rPr>
              <w:t>b.</w:t>
            </w:r>
            <w:r w:rsidRPr="008A593D">
              <w:rPr>
                <w:rFonts w:asciiTheme="minorHAnsi" w:eastAsia="Calibri" w:hAnsiTheme="minorHAnsi" w:cs="Times New Roman"/>
                <w:sz w:val="20"/>
                <w:szCs w:val="20"/>
              </w:rPr>
              <w:tab/>
              <w:t>Half or more of the teaching staff replaced</w:t>
            </w:r>
            <w:r>
              <w:rPr>
                <w:rFonts w:asciiTheme="minorHAnsi" w:eastAsia="Calibri" w:hAnsiTheme="minorHAnsi" w:cs="Times New Roman"/>
                <w:sz w:val="20"/>
                <w:szCs w:val="20"/>
              </w:rPr>
              <w:tab/>
            </w:r>
          </w:p>
        </w:tc>
        <w:tc>
          <w:tcPr>
            <w:tcW w:w="701" w:type="pct"/>
            <w:shd w:val="clear" w:color="auto" w:fill="FFFFFF" w:themeFill="background1"/>
            <w:vAlign w:val="bottom"/>
          </w:tcPr>
          <w:p w14:paraId="0E496A3B"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_______</w:t>
            </w:r>
          </w:p>
        </w:tc>
        <w:tc>
          <w:tcPr>
            <w:tcW w:w="669" w:type="pct"/>
            <w:shd w:val="clear" w:color="auto" w:fill="FFFFFF" w:themeFill="background1"/>
            <w:vAlign w:val="bottom"/>
          </w:tcPr>
          <w:p w14:paraId="317D0797"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0</w:t>
            </w:r>
          </w:p>
        </w:tc>
        <w:tc>
          <w:tcPr>
            <w:tcW w:w="685" w:type="pct"/>
            <w:shd w:val="clear" w:color="auto" w:fill="FFFFFF" w:themeFill="background1"/>
          </w:tcPr>
          <w:p w14:paraId="24990180"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Pr>
                <w:rFonts w:asciiTheme="minorHAnsi" w:eastAsia="Calibri" w:hAnsiTheme="minorHAnsi"/>
                <w:sz w:val="20"/>
                <w:szCs w:val="20"/>
              </w:rPr>
              <w:t>DK</w:t>
            </w:r>
          </w:p>
        </w:tc>
      </w:tr>
    </w:tbl>
    <w:p w14:paraId="259545C2" w14:textId="77777777" w:rsidR="00323C56" w:rsidRPr="008A593D" w:rsidRDefault="00323C56" w:rsidP="00323C56">
      <w:pPr>
        <w:spacing w:before="360" w:after="120" w:line="264" w:lineRule="auto"/>
        <w:ind w:left="720" w:hanging="720"/>
        <w:rPr>
          <w:rFonts w:asciiTheme="minorHAnsi" w:hAnsiTheme="minorHAnsi"/>
          <w:b/>
          <w:sz w:val="20"/>
          <w:szCs w:val="20"/>
        </w:rPr>
      </w:pPr>
    </w:p>
    <w:p w14:paraId="6AA1DCB8" w14:textId="77777777" w:rsidR="00323C56" w:rsidRPr="008A593D" w:rsidRDefault="00323C56" w:rsidP="00323C56">
      <w:pPr>
        <w:widowControl/>
        <w:rPr>
          <w:rFonts w:asciiTheme="minorHAnsi" w:hAnsiTheme="minorHAnsi"/>
          <w:b/>
          <w:sz w:val="20"/>
          <w:szCs w:val="20"/>
        </w:rPr>
      </w:pPr>
      <w:r w:rsidRPr="008A593D">
        <w:br w:type="page"/>
      </w:r>
    </w:p>
    <w:p w14:paraId="5E9D765A" w14:textId="3B052A7A"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1-3</w:t>
      </w:r>
      <w:r>
        <w:rPr>
          <w:rFonts w:asciiTheme="minorHAnsi" w:hAnsiTheme="minorHAnsi"/>
          <w:b/>
          <w:sz w:val="20"/>
          <w:szCs w:val="20"/>
        </w:rPr>
        <w:t>5</w:t>
      </w:r>
      <w:r w:rsidRPr="008A593D">
        <w:rPr>
          <w:rFonts w:asciiTheme="minorHAnsi" w:hAnsiTheme="minorHAnsi"/>
          <w:b/>
          <w:sz w:val="20"/>
          <w:szCs w:val="20"/>
        </w:rPr>
        <w:t>.</w:t>
      </w:r>
      <w:r w:rsidRPr="008A593D">
        <w:rPr>
          <w:rFonts w:asciiTheme="minorHAnsi" w:hAnsiTheme="minorHAnsi"/>
          <w:b/>
          <w:sz w:val="20"/>
          <w:szCs w:val="20"/>
        </w:rPr>
        <w:tab/>
        <w:t xml:space="preserve">Do the state’s current teacher assignment laws or policies for lowest-performing </w:t>
      </w:r>
      <w:r w:rsidRPr="008A593D">
        <w:rPr>
          <w:rFonts w:asciiTheme="minorHAnsi" w:hAnsiTheme="minorHAnsi"/>
          <w:b/>
          <w:bCs/>
          <w:sz w:val="20"/>
          <w:szCs w:val="20"/>
        </w:rPr>
        <w:t xml:space="preserve">Title I </w:t>
      </w:r>
      <w:r w:rsidRPr="008A593D">
        <w:rPr>
          <w:rFonts w:asciiTheme="minorHAnsi" w:hAnsiTheme="minorHAnsi"/>
          <w:b/>
          <w:sz w:val="20"/>
          <w:szCs w:val="20"/>
        </w:rPr>
        <w:t xml:space="preserve">schools in 2017–18 permit any of the following? </w:t>
      </w:r>
    </w:p>
    <w:tbl>
      <w:tblPr>
        <w:tblW w:w="4321" w:type="pct"/>
        <w:tblInd w:w="840" w:type="dxa"/>
        <w:tblLayout w:type="fixed"/>
        <w:tblCellMar>
          <w:left w:w="120" w:type="dxa"/>
          <w:right w:w="120" w:type="dxa"/>
        </w:tblCellMar>
        <w:tblLook w:val="0000" w:firstRow="0" w:lastRow="0" w:firstColumn="0" w:lastColumn="0" w:noHBand="0" w:noVBand="0"/>
      </w:tblPr>
      <w:tblGrid>
        <w:gridCol w:w="7057"/>
        <w:gridCol w:w="1196"/>
        <w:gridCol w:w="1288"/>
      </w:tblGrid>
      <w:tr w:rsidR="00323C56" w:rsidRPr="008A593D" w14:paraId="02D1BF51" w14:textId="77777777" w:rsidTr="00A0180F">
        <w:trPr>
          <w:tblHeader/>
        </w:trPr>
        <w:tc>
          <w:tcPr>
            <w:tcW w:w="3698" w:type="pct"/>
            <w:tcBorders>
              <w:top w:val="nil"/>
              <w:left w:val="nil"/>
              <w:bottom w:val="nil"/>
              <w:right w:val="single" w:sz="4" w:space="0" w:color="auto"/>
            </w:tcBorders>
            <w:shd w:val="clear" w:color="auto" w:fill="auto"/>
          </w:tcPr>
          <w:p w14:paraId="59D25008"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30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552DFA" w14:textId="77777777" w:rsidR="00323C56" w:rsidRPr="008A593D" w:rsidRDefault="00323C56" w:rsidP="00A0180F">
            <w:pPr>
              <w:widowControl/>
              <w:tabs>
                <w:tab w:val="left" w:leader="dot" w:pos="6768"/>
                <w:tab w:val="left" w:pos="7200"/>
              </w:tabs>
              <w:spacing w:before="60" w:after="60" w:line="240" w:lineRule="auto"/>
              <w:ind w:left="-42"/>
              <w:jc w:val="center"/>
              <w:rPr>
                <w:rFonts w:asciiTheme="minorHAnsi" w:eastAsia="Times New Roman" w:hAnsiTheme="minorHAnsi"/>
                <w:b/>
                <w:bCs/>
                <w:sz w:val="20"/>
                <w:szCs w:val="20"/>
              </w:rPr>
            </w:pPr>
            <w:r w:rsidRPr="008A593D">
              <w:rPr>
                <w:rFonts w:asciiTheme="minorHAnsi" w:eastAsia="Times New Roman" w:hAnsiTheme="minorHAnsi"/>
                <w:b/>
                <w:bCs/>
                <w:sz w:val="20"/>
                <w:szCs w:val="20"/>
              </w:rPr>
              <w:t>SELECT ONE RESPONSE IN EACH ROW</w:t>
            </w:r>
          </w:p>
        </w:tc>
      </w:tr>
      <w:tr w:rsidR="00323C56" w:rsidRPr="008A593D" w14:paraId="2C433581" w14:textId="77777777" w:rsidTr="00A0180F">
        <w:trPr>
          <w:tblHeader/>
        </w:trPr>
        <w:tc>
          <w:tcPr>
            <w:tcW w:w="3698" w:type="pct"/>
            <w:tcBorders>
              <w:top w:val="nil"/>
              <w:left w:val="nil"/>
              <w:bottom w:val="nil"/>
              <w:right w:val="single" w:sz="4" w:space="0" w:color="auto"/>
            </w:tcBorders>
            <w:shd w:val="clear" w:color="auto" w:fill="auto"/>
          </w:tcPr>
          <w:p w14:paraId="43A544B1"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30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4911F8" w14:textId="77777777" w:rsidR="00323C56" w:rsidRPr="008A593D" w:rsidRDefault="00323C56" w:rsidP="00A0180F">
            <w:pPr>
              <w:widowControl/>
              <w:tabs>
                <w:tab w:val="left" w:leader="dot" w:pos="6768"/>
                <w:tab w:val="left" w:pos="7200"/>
              </w:tabs>
              <w:spacing w:before="60" w:after="60" w:line="240" w:lineRule="auto"/>
              <w:ind w:left="-42"/>
              <w:jc w:val="center"/>
              <w:rPr>
                <w:rFonts w:asciiTheme="minorHAnsi" w:eastAsia="Times New Roman" w:hAnsiTheme="minorHAnsi"/>
                <w:bCs/>
                <w:sz w:val="20"/>
                <w:szCs w:val="20"/>
              </w:rPr>
            </w:pPr>
            <w:r w:rsidRPr="008A593D">
              <w:rPr>
                <w:rFonts w:asciiTheme="minorHAnsi" w:eastAsia="Times New Roman" w:hAnsiTheme="minorHAnsi" w:cs="Arial"/>
                <w:b/>
                <w:bCs/>
                <w:sz w:val="20"/>
                <w:szCs w:val="20"/>
              </w:rPr>
              <w:t>LOWEST-PERFORMING TITLE I SCHOOLS</w:t>
            </w:r>
          </w:p>
        </w:tc>
      </w:tr>
      <w:tr w:rsidR="00323C56" w:rsidRPr="008A593D" w14:paraId="5D92BC53" w14:textId="77777777" w:rsidTr="00A0180F">
        <w:trPr>
          <w:tblHeader/>
        </w:trPr>
        <w:tc>
          <w:tcPr>
            <w:tcW w:w="3698" w:type="pct"/>
            <w:tcBorders>
              <w:top w:val="nil"/>
              <w:left w:val="nil"/>
              <w:bottom w:val="nil"/>
              <w:right w:val="single" w:sz="4" w:space="0" w:color="auto"/>
            </w:tcBorders>
            <w:shd w:val="clear" w:color="auto" w:fill="auto"/>
          </w:tcPr>
          <w:p w14:paraId="29686A9C"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bottom"/>
          </w:tcPr>
          <w:p w14:paraId="25CEA6DC"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YES</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14:paraId="03E404A4"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NO</w:t>
            </w:r>
          </w:p>
        </w:tc>
      </w:tr>
      <w:tr w:rsidR="00323C56" w:rsidRPr="008A593D" w14:paraId="37CFF467" w14:textId="77777777" w:rsidTr="00A0180F">
        <w:tc>
          <w:tcPr>
            <w:tcW w:w="3698" w:type="pct"/>
            <w:tcBorders>
              <w:top w:val="nil"/>
              <w:left w:val="nil"/>
              <w:bottom w:val="nil"/>
            </w:tcBorders>
            <w:shd w:val="clear" w:color="auto" w:fill="D9D9D9" w:themeFill="background1" w:themeFillShade="D9"/>
            <w:tcMar>
              <w:left w:w="58" w:type="dxa"/>
            </w:tcMar>
          </w:tcPr>
          <w:p w14:paraId="614FB78F" w14:textId="77777777" w:rsidR="00323C56" w:rsidRPr="008A593D" w:rsidRDefault="00323C56" w:rsidP="00A0180F">
            <w:pPr>
              <w:tabs>
                <w:tab w:val="left" w:leader="dot" w:pos="6722"/>
              </w:tabs>
              <w:spacing w:before="60" w:after="60" w:line="240" w:lineRule="auto"/>
              <w:ind w:left="360" w:hanging="331"/>
              <w:rPr>
                <w:rFonts w:asciiTheme="minorHAnsi" w:hAnsiTheme="minorHAnsi"/>
                <w:sz w:val="20"/>
                <w:szCs w:val="20"/>
              </w:rPr>
            </w:pPr>
            <w:r w:rsidRPr="008A593D">
              <w:rPr>
                <w:rFonts w:asciiTheme="minorHAnsi" w:hAnsiTheme="minorHAnsi"/>
                <w:sz w:val="20"/>
                <w:szCs w:val="20"/>
              </w:rPr>
              <w:t>a.</w:t>
            </w:r>
            <w:r w:rsidRPr="008A593D">
              <w:rPr>
                <w:rFonts w:asciiTheme="minorHAnsi" w:hAnsiTheme="minorHAnsi"/>
                <w:sz w:val="20"/>
                <w:szCs w:val="20"/>
              </w:rPr>
              <w:tab/>
            </w:r>
            <w:r w:rsidRPr="008A593D">
              <w:rPr>
                <w:rFonts w:asciiTheme="minorHAnsi" w:hAnsiTheme="minorHAnsi" w:cs="Arial"/>
                <w:sz w:val="20"/>
                <w:szCs w:val="20"/>
              </w:rPr>
              <w:t>Financial incentives for teachers to begin or continue to work in the state’s lowest-performing Title I schools</w:t>
            </w:r>
            <w:r>
              <w:rPr>
                <w:rFonts w:asciiTheme="minorHAnsi" w:hAnsiTheme="minorHAnsi" w:cs="Arial"/>
                <w:sz w:val="20"/>
                <w:szCs w:val="20"/>
              </w:rPr>
              <w:tab/>
            </w:r>
          </w:p>
        </w:tc>
        <w:tc>
          <w:tcPr>
            <w:tcW w:w="627" w:type="pct"/>
            <w:tcBorders>
              <w:top w:val="single" w:sz="4" w:space="0" w:color="auto"/>
            </w:tcBorders>
            <w:shd w:val="clear" w:color="auto" w:fill="D9D9D9" w:themeFill="background1" w:themeFillShade="D9"/>
            <w:vAlign w:val="bottom"/>
          </w:tcPr>
          <w:p w14:paraId="4A41C902"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675" w:type="pct"/>
            <w:tcBorders>
              <w:top w:val="single" w:sz="4" w:space="0" w:color="auto"/>
            </w:tcBorders>
            <w:shd w:val="clear" w:color="auto" w:fill="D9D9D9" w:themeFill="background1" w:themeFillShade="D9"/>
            <w:vAlign w:val="bottom"/>
          </w:tcPr>
          <w:p w14:paraId="58C92652"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0</w:t>
            </w:r>
          </w:p>
        </w:tc>
      </w:tr>
      <w:tr w:rsidR="00323C56" w:rsidRPr="008A593D" w14:paraId="6D2F7ACA" w14:textId="77777777" w:rsidTr="00A0180F">
        <w:tc>
          <w:tcPr>
            <w:tcW w:w="3698" w:type="pct"/>
            <w:tcBorders>
              <w:top w:val="nil"/>
              <w:left w:val="nil"/>
              <w:bottom w:val="nil"/>
            </w:tcBorders>
            <w:shd w:val="clear" w:color="auto" w:fill="auto"/>
            <w:tcMar>
              <w:left w:w="58" w:type="dxa"/>
            </w:tcMar>
          </w:tcPr>
          <w:p w14:paraId="3FDFDA60" w14:textId="77777777" w:rsidR="00323C56" w:rsidRPr="008A593D" w:rsidRDefault="00323C56" w:rsidP="00A0180F">
            <w:pPr>
              <w:widowControl/>
              <w:tabs>
                <w:tab w:val="left" w:leader="dot" w:pos="6722"/>
              </w:tabs>
              <w:spacing w:before="60" w:after="60" w:line="240" w:lineRule="auto"/>
              <w:ind w:left="378" w:right="360" w:hanging="331"/>
              <w:rPr>
                <w:rFonts w:asciiTheme="minorHAnsi" w:eastAsia="Times New Roman" w:hAnsiTheme="minorHAnsi"/>
                <w:sz w:val="20"/>
                <w:szCs w:val="20"/>
              </w:rPr>
            </w:pPr>
            <w:r w:rsidRPr="008A593D">
              <w:rPr>
                <w:rFonts w:asciiTheme="minorHAnsi" w:eastAsia="Times New Roman" w:hAnsiTheme="minorHAnsi"/>
                <w:sz w:val="20"/>
                <w:szCs w:val="20"/>
              </w:rPr>
              <w:t>b.</w:t>
            </w:r>
            <w:r w:rsidRPr="008A593D">
              <w:rPr>
                <w:rFonts w:asciiTheme="minorHAnsi" w:eastAsia="Times New Roman" w:hAnsiTheme="minorHAnsi"/>
                <w:sz w:val="20"/>
                <w:szCs w:val="20"/>
              </w:rPr>
              <w:tab/>
            </w:r>
            <w:r w:rsidRPr="008A593D">
              <w:rPr>
                <w:rFonts w:asciiTheme="minorHAnsi" w:hAnsiTheme="minorHAnsi" w:cs="Arial"/>
                <w:sz w:val="20"/>
                <w:szCs w:val="20"/>
              </w:rPr>
              <w:t>Financial incentives for staff with English learner expertise to begin or continue to work in the lowest-performing Title I schools</w:t>
            </w:r>
            <w:r>
              <w:rPr>
                <w:rFonts w:asciiTheme="minorHAnsi" w:hAnsiTheme="minorHAnsi" w:cs="Arial"/>
                <w:sz w:val="20"/>
                <w:szCs w:val="20"/>
              </w:rPr>
              <w:tab/>
            </w:r>
          </w:p>
        </w:tc>
        <w:tc>
          <w:tcPr>
            <w:tcW w:w="627" w:type="pct"/>
            <w:tcBorders>
              <w:top w:val="nil"/>
              <w:bottom w:val="nil"/>
            </w:tcBorders>
            <w:shd w:val="clear" w:color="auto" w:fill="auto"/>
            <w:vAlign w:val="bottom"/>
          </w:tcPr>
          <w:p w14:paraId="09C96F3E"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675" w:type="pct"/>
            <w:tcBorders>
              <w:top w:val="nil"/>
              <w:bottom w:val="nil"/>
            </w:tcBorders>
            <w:shd w:val="clear" w:color="auto" w:fill="auto"/>
            <w:vAlign w:val="bottom"/>
          </w:tcPr>
          <w:p w14:paraId="0FBD5340"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0</w:t>
            </w:r>
          </w:p>
        </w:tc>
      </w:tr>
      <w:tr w:rsidR="00323C56" w:rsidRPr="008A593D" w14:paraId="6F5E3316" w14:textId="77777777" w:rsidTr="00A0180F">
        <w:tc>
          <w:tcPr>
            <w:tcW w:w="3698" w:type="pct"/>
            <w:tcBorders>
              <w:top w:val="nil"/>
              <w:left w:val="nil"/>
              <w:bottom w:val="nil"/>
            </w:tcBorders>
            <w:shd w:val="clear" w:color="auto" w:fill="D9D9D9" w:themeFill="background1" w:themeFillShade="D9"/>
            <w:tcMar>
              <w:left w:w="58" w:type="dxa"/>
            </w:tcMar>
          </w:tcPr>
          <w:p w14:paraId="51868E98" w14:textId="77777777" w:rsidR="00323C56" w:rsidRPr="008A593D" w:rsidRDefault="00323C56" w:rsidP="00A0180F">
            <w:pPr>
              <w:widowControl/>
              <w:tabs>
                <w:tab w:val="left" w:leader="dot" w:pos="6722"/>
              </w:tabs>
              <w:spacing w:before="60" w:after="60" w:line="240" w:lineRule="auto"/>
              <w:ind w:left="378" w:right="360" w:hanging="331"/>
              <w:rPr>
                <w:rFonts w:asciiTheme="minorHAnsi" w:eastAsia="Times New Roman" w:hAnsiTheme="minorHAnsi"/>
                <w:sz w:val="20"/>
                <w:szCs w:val="20"/>
              </w:rPr>
            </w:pPr>
            <w:r w:rsidRPr="008A593D">
              <w:rPr>
                <w:rFonts w:asciiTheme="minorHAnsi" w:eastAsia="Times New Roman" w:hAnsiTheme="minorHAnsi"/>
                <w:sz w:val="20"/>
                <w:szCs w:val="20"/>
              </w:rPr>
              <w:t>c.</w:t>
            </w:r>
            <w:r w:rsidRPr="008A593D">
              <w:rPr>
                <w:rFonts w:asciiTheme="minorHAnsi" w:eastAsia="Times New Roman" w:hAnsiTheme="minorHAnsi"/>
                <w:sz w:val="20"/>
                <w:szCs w:val="20"/>
              </w:rPr>
              <w:tab/>
            </w:r>
            <w:r w:rsidRPr="008A593D">
              <w:rPr>
                <w:rFonts w:asciiTheme="minorHAnsi" w:hAnsiTheme="minorHAnsi" w:cs="Arial"/>
                <w:sz w:val="20"/>
                <w:szCs w:val="20"/>
              </w:rPr>
              <w:t>Financial incentives for staff with expertise working with students with disabilities to begin or continue to work in the lowest-performing Title I schools</w:t>
            </w:r>
            <w:r>
              <w:rPr>
                <w:rFonts w:asciiTheme="minorHAnsi" w:hAnsiTheme="minorHAnsi" w:cs="Arial"/>
                <w:sz w:val="20"/>
                <w:szCs w:val="20"/>
              </w:rPr>
              <w:tab/>
            </w:r>
          </w:p>
        </w:tc>
        <w:tc>
          <w:tcPr>
            <w:tcW w:w="627" w:type="pct"/>
            <w:tcBorders>
              <w:top w:val="nil"/>
              <w:bottom w:val="nil"/>
            </w:tcBorders>
            <w:shd w:val="clear" w:color="auto" w:fill="D9D9D9" w:themeFill="background1" w:themeFillShade="D9"/>
            <w:vAlign w:val="bottom"/>
          </w:tcPr>
          <w:p w14:paraId="321936C2"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675" w:type="pct"/>
            <w:tcBorders>
              <w:top w:val="nil"/>
              <w:bottom w:val="nil"/>
            </w:tcBorders>
            <w:shd w:val="clear" w:color="auto" w:fill="D9D9D9" w:themeFill="background1" w:themeFillShade="D9"/>
            <w:vAlign w:val="bottom"/>
          </w:tcPr>
          <w:p w14:paraId="0C568CA4"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0</w:t>
            </w:r>
          </w:p>
        </w:tc>
      </w:tr>
      <w:tr w:rsidR="00323C56" w:rsidRPr="008A593D" w14:paraId="2F7D9818" w14:textId="77777777" w:rsidTr="00A0180F">
        <w:tc>
          <w:tcPr>
            <w:tcW w:w="3698" w:type="pct"/>
            <w:tcBorders>
              <w:top w:val="nil"/>
              <w:left w:val="nil"/>
              <w:bottom w:val="nil"/>
            </w:tcBorders>
            <w:shd w:val="clear" w:color="auto" w:fill="auto"/>
            <w:tcMar>
              <w:left w:w="58" w:type="dxa"/>
            </w:tcMar>
          </w:tcPr>
          <w:p w14:paraId="0BDAC616" w14:textId="77777777" w:rsidR="00323C56" w:rsidRPr="008A593D" w:rsidRDefault="00323C56" w:rsidP="00A0180F">
            <w:pPr>
              <w:widowControl/>
              <w:tabs>
                <w:tab w:val="left" w:leader="dot" w:pos="6722"/>
              </w:tabs>
              <w:spacing w:before="60" w:after="60" w:line="240" w:lineRule="auto"/>
              <w:ind w:left="378" w:right="360" w:hanging="331"/>
              <w:rPr>
                <w:rFonts w:asciiTheme="minorHAnsi" w:eastAsia="Times New Roman" w:hAnsiTheme="minorHAnsi"/>
                <w:sz w:val="20"/>
                <w:szCs w:val="20"/>
              </w:rPr>
            </w:pPr>
            <w:r w:rsidRPr="008A593D">
              <w:rPr>
                <w:rFonts w:asciiTheme="minorHAnsi" w:eastAsia="Times New Roman" w:hAnsiTheme="minorHAnsi"/>
                <w:sz w:val="20"/>
                <w:szCs w:val="20"/>
              </w:rPr>
              <w:t>d.</w:t>
            </w:r>
            <w:r w:rsidRPr="008A593D">
              <w:rPr>
                <w:rFonts w:asciiTheme="minorHAnsi" w:eastAsia="Times New Roman" w:hAnsiTheme="minorHAnsi"/>
                <w:sz w:val="20"/>
                <w:szCs w:val="20"/>
              </w:rPr>
              <w:tab/>
            </w:r>
            <w:r w:rsidRPr="008A593D">
              <w:rPr>
                <w:rFonts w:asciiTheme="minorHAnsi" w:hAnsiTheme="minorHAnsi"/>
                <w:sz w:val="20"/>
                <w:szCs w:val="20"/>
              </w:rPr>
              <w:t>More flexibility in, or exemptions from, collective bargaining agreements or certain state employment laws/regulations that guide staffing decisions</w:t>
            </w:r>
            <w:r>
              <w:rPr>
                <w:rFonts w:asciiTheme="minorHAnsi" w:hAnsiTheme="minorHAnsi"/>
                <w:sz w:val="20"/>
                <w:szCs w:val="20"/>
              </w:rPr>
              <w:tab/>
            </w:r>
          </w:p>
        </w:tc>
        <w:tc>
          <w:tcPr>
            <w:tcW w:w="627" w:type="pct"/>
            <w:tcBorders>
              <w:top w:val="nil"/>
              <w:bottom w:val="nil"/>
            </w:tcBorders>
            <w:shd w:val="clear" w:color="auto" w:fill="auto"/>
            <w:vAlign w:val="bottom"/>
          </w:tcPr>
          <w:p w14:paraId="62EDED77"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675" w:type="pct"/>
            <w:tcBorders>
              <w:top w:val="nil"/>
              <w:bottom w:val="nil"/>
            </w:tcBorders>
            <w:shd w:val="clear" w:color="auto" w:fill="auto"/>
            <w:vAlign w:val="bottom"/>
          </w:tcPr>
          <w:p w14:paraId="5CBBE644"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0</w:t>
            </w:r>
          </w:p>
        </w:tc>
      </w:tr>
      <w:tr w:rsidR="00323C56" w:rsidRPr="008A593D" w14:paraId="2558C75A" w14:textId="77777777" w:rsidTr="00A0180F">
        <w:tc>
          <w:tcPr>
            <w:tcW w:w="3698" w:type="pct"/>
            <w:tcBorders>
              <w:top w:val="nil"/>
              <w:left w:val="nil"/>
              <w:bottom w:val="nil"/>
            </w:tcBorders>
            <w:shd w:val="clear" w:color="auto" w:fill="D9D9D9" w:themeFill="background1" w:themeFillShade="D9"/>
            <w:tcMar>
              <w:left w:w="58" w:type="dxa"/>
            </w:tcMar>
          </w:tcPr>
          <w:p w14:paraId="00409EF3" w14:textId="77777777" w:rsidR="00323C56" w:rsidRPr="008A593D" w:rsidRDefault="00323C56" w:rsidP="00A0180F">
            <w:pPr>
              <w:widowControl/>
              <w:tabs>
                <w:tab w:val="left" w:leader="dot" w:pos="6722"/>
              </w:tabs>
              <w:spacing w:before="60" w:after="60" w:line="240" w:lineRule="auto"/>
              <w:ind w:left="378" w:right="360" w:hanging="331"/>
              <w:rPr>
                <w:rFonts w:asciiTheme="minorHAnsi" w:eastAsia="Times New Roman" w:hAnsiTheme="minorHAnsi"/>
                <w:sz w:val="20"/>
                <w:szCs w:val="20"/>
              </w:rPr>
            </w:pPr>
            <w:r w:rsidRPr="008A593D">
              <w:rPr>
                <w:rFonts w:asciiTheme="minorHAnsi" w:eastAsia="Times New Roman" w:hAnsiTheme="minorHAnsi"/>
                <w:sz w:val="20"/>
                <w:szCs w:val="20"/>
              </w:rPr>
              <w:t>e.</w:t>
            </w:r>
            <w:r w:rsidRPr="008A593D">
              <w:rPr>
                <w:rFonts w:asciiTheme="minorHAnsi" w:eastAsia="Times New Roman" w:hAnsiTheme="minorHAnsi"/>
                <w:sz w:val="20"/>
                <w:szCs w:val="20"/>
              </w:rPr>
              <w:tab/>
            </w:r>
            <w:r w:rsidRPr="008A593D">
              <w:rPr>
                <w:rFonts w:asciiTheme="minorHAnsi" w:hAnsiTheme="minorHAnsi" w:cs="Arial"/>
                <w:sz w:val="20"/>
                <w:szCs w:val="20"/>
              </w:rPr>
              <w:t>School discretion or authority to decide which staff to hire for the lowest-performing Title I schools</w:t>
            </w:r>
            <w:r>
              <w:rPr>
                <w:rFonts w:asciiTheme="minorHAnsi" w:hAnsiTheme="minorHAnsi" w:cs="Arial"/>
                <w:sz w:val="20"/>
                <w:szCs w:val="20"/>
              </w:rPr>
              <w:tab/>
            </w:r>
          </w:p>
        </w:tc>
        <w:tc>
          <w:tcPr>
            <w:tcW w:w="627" w:type="pct"/>
            <w:tcBorders>
              <w:top w:val="nil"/>
              <w:bottom w:val="nil"/>
            </w:tcBorders>
            <w:shd w:val="clear" w:color="auto" w:fill="D9D9D9" w:themeFill="background1" w:themeFillShade="D9"/>
            <w:vAlign w:val="bottom"/>
          </w:tcPr>
          <w:p w14:paraId="4A1E75AB"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675" w:type="pct"/>
            <w:tcBorders>
              <w:top w:val="nil"/>
              <w:bottom w:val="nil"/>
            </w:tcBorders>
            <w:shd w:val="clear" w:color="auto" w:fill="D9D9D9" w:themeFill="background1" w:themeFillShade="D9"/>
            <w:vAlign w:val="bottom"/>
          </w:tcPr>
          <w:p w14:paraId="0D94ED1A"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0</w:t>
            </w:r>
          </w:p>
        </w:tc>
      </w:tr>
      <w:tr w:rsidR="00323C56" w:rsidRPr="008A593D" w14:paraId="08841FE8" w14:textId="77777777" w:rsidTr="00A0180F">
        <w:tc>
          <w:tcPr>
            <w:tcW w:w="3698" w:type="pct"/>
            <w:tcBorders>
              <w:top w:val="nil"/>
              <w:left w:val="nil"/>
              <w:bottom w:val="nil"/>
            </w:tcBorders>
            <w:shd w:val="clear" w:color="auto" w:fill="FFFFFF" w:themeFill="background1"/>
            <w:tcMar>
              <w:left w:w="58" w:type="dxa"/>
            </w:tcMar>
          </w:tcPr>
          <w:p w14:paraId="59E4976B" w14:textId="77777777" w:rsidR="00323C56" w:rsidRPr="008A593D" w:rsidRDefault="00323C56" w:rsidP="00A0180F">
            <w:pPr>
              <w:tabs>
                <w:tab w:val="left" w:leader="dot" w:pos="6722"/>
              </w:tabs>
              <w:spacing w:before="60" w:after="60" w:line="240" w:lineRule="auto"/>
              <w:ind w:left="378" w:hanging="331"/>
              <w:rPr>
                <w:rFonts w:asciiTheme="minorHAnsi" w:hAnsiTheme="minorHAnsi"/>
                <w:sz w:val="20"/>
                <w:szCs w:val="20"/>
              </w:rPr>
            </w:pPr>
            <w:r w:rsidRPr="008A593D">
              <w:rPr>
                <w:rFonts w:asciiTheme="minorHAnsi" w:eastAsia="Times New Roman" w:hAnsiTheme="minorHAnsi"/>
                <w:sz w:val="20"/>
                <w:szCs w:val="20"/>
              </w:rPr>
              <w:t>f.</w:t>
            </w:r>
            <w:r w:rsidRPr="008A593D">
              <w:rPr>
                <w:rFonts w:asciiTheme="minorHAnsi" w:hAnsiTheme="minorHAnsi"/>
                <w:sz w:val="20"/>
                <w:szCs w:val="20"/>
              </w:rPr>
              <w:tab/>
            </w:r>
            <w:r w:rsidRPr="008A593D">
              <w:rPr>
                <w:rFonts w:asciiTheme="minorHAnsi" w:hAnsiTheme="minorHAnsi" w:cs="Arial"/>
                <w:sz w:val="20"/>
                <w:szCs w:val="20"/>
              </w:rPr>
              <w:t>Exemptions from teacher tenure rules that affect placement in or removal from the lowest-performing Title I schools</w:t>
            </w:r>
            <w:r w:rsidRPr="008A593D">
              <w:rPr>
                <w:rFonts w:asciiTheme="minorHAnsi" w:hAnsiTheme="minorHAnsi" w:cs="Arial"/>
                <w:sz w:val="20"/>
                <w:szCs w:val="20"/>
              </w:rPr>
              <w:tab/>
            </w:r>
          </w:p>
        </w:tc>
        <w:tc>
          <w:tcPr>
            <w:tcW w:w="627" w:type="pct"/>
            <w:tcBorders>
              <w:top w:val="nil"/>
              <w:bottom w:val="nil"/>
            </w:tcBorders>
            <w:shd w:val="clear" w:color="auto" w:fill="FFFFFF" w:themeFill="background1"/>
            <w:vAlign w:val="bottom"/>
          </w:tcPr>
          <w:p w14:paraId="3191C7E7"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675" w:type="pct"/>
            <w:tcBorders>
              <w:top w:val="nil"/>
              <w:bottom w:val="nil"/>
            </w:tcBorders>
            <w:shd w:val="clear" w:color="auto" w:fill="FFFFFF" w:themeFill="background1"/>
            <w:vAlign w:val="bottom"/>
          </w:tcPr>
          <w:p w14:paraId="40AEAF33"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0</w:t>
            </w:r>
          </w:p>
        </w:tc>
      </w:tr>
      <w:tr w:rsidR="00323C56" w:rsidRPr="008A593D" w14:paraId="67C68406" w14:textId="77777777" w:rsidTr="00A0180F">
        <w:tc>
          <w:tcPr>
            <w:tcW w:w="3698" w:type="pct"/>
            <w:tcBorders>
              <w:top w:val="nil"/>
              <w:left w:val="nil"/>
            </w:tcBorders>
            <w:shd w:val="clear" w:color="auto" w:fill="FFFFFF" w:themeFill="background1"/>
          </w:tcPr>
          <w:p w14:paraId="4FC8BBBB" w14:textId="77777777" w:rsidR="00323C56" w:rsidRPr="008A593D" w:rsidRDefault="00323C56" w:rsidP="00A0180F">
            <w:pPr>
              <w:widowControl/>
              <w:tabs>
                <w:tab w:val="left" w:leader="underscore" w:pos="6600"/>
              </w:tabs>
              <w:spacing w:before="60" w:after="60" w:line="240" w:lineRule="auto"/>
              <w:ind w:left="374" w:right="60" w:hanging="331"/>
              <w:rPr>
                <w:rFonts w:asciiTheme="minorHAnsi" w:eastAsia="Times New Roman" w:hAnsiTheme="minorHAnsi"/>
                <w:sz w:val="20"/>
                <w:szCs w:val="20"/>
              </w:rPr>
            </w:pPr>
            <w:r w:rsidRPr="008A593D">
              <w:rPr>
                <w:rFonts w:asciiTheme="minorHAnsi" w:eastAsia="Times New Roman" w:hAnsiTheme="minorHAnsi"/>
                <w:sz w:val="20"/>
                <w:szCs w:val="20"/>
              </w:rPr>
              <w:tab/>
            </w:r>
            <w:r>
              <w:rPr>
                <w:rFonts w:asciiTheme="minorHAnsi" w:eastAsia="Times New Roman" w:hAnsiTheme="minorHAnsi"/>
                <w:i/>
                <w:sz w:val="20"/>
                <w:szCs w:val="20"/>
              </w:rPr>
              <w:t>(</w:t>
            </w:r>
            <w:r w:rsidRPr="008A593D">
              <w:rPr>
                <w:rFonts w:asciiTheme="minorHAnsi" w:eastAsia="Times New Roman" w:hAnsiTheme="minorHAnsi"/>
                <w:i/>
                <w:sz w:val="20"/>
                <w:szCs w:val="20"/>
              </w:rPr>
              <w:t>Specify</w:t>
            </w:r>
            <w:r>
              <w:rPr>
                <w:rFonts w:asciiTheme="minorHAnsi" w:eastAsia="Times New Roman" w:hAnsiTheme="minorHAnsi"/>
                <w:i/>
                <w:sz w:val="20"/>
                <w:szCs w:val="20"/>
              </w:rPr>
              <w:t>)</w:t>
            </w:r>
            <w:r w:rsidRPr="008A593D">
              <w:rPr>
                <w:rFonts w:asciiTheme="minorHAnsi" w:eastAsia="Times New Roman" w:hAnsiTheme="minorHAnsi"/>
                <w:sz w:val="20"/>
                <w:szCs w:val="20"/>
              </w:rPr>
              <w:t>:</w:t>
            </w:r>
            <w:r w:rsidRPr="008A593D">
              <w:rPr>
                <w:rFonts w:asciiTheme="minorHAnsi" w:eastAsia="Times New Roman" w:hAnsiTheme="minorHAnsi"/>
                <w:sz w:val="20"/>
                <w:szCs w:val="20"/>
              </w:rPr>
              <w:tab/>
            </w:r>
          </w:p>
        </w:tc>
        <w:tc>
          <w:tcPr>
            <w:tcW w:w="627" w:type="pct"/>
            <w:tcBorders>
              <w:top w:val="nil"/>
            </w:tcBorders>
            <w:shd w:val="clear" w:color="auto" w:fill="FFFFFF" w:themeFill="background1"/>
            <w:vAlign w:val="bottom"/>
          </w:tcPr>
          <w:p w14:paraId="62D6D477"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675" w:type="pct"/>
            <w:tcBorders>
              <w:top w:val="nil"/>
            </w:tcBorders>
            <w:shd w:val="clear" w:color="auto" w:fill="FFFFFF" w:themeFill="background1"/>
            <w:vAlign w:val="bottom"/>
          </w:tcPr>
          <w:p w14:paraId="66A1C9C5"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bl>
    <w:p w14:paraId="45C3C4E1" w14:textId="77777777" w:rsidR="00323C56" w:rsidRPr="008A593D" w:rsidRDefault="00323C56" w:rsidP="00323C56">
      <w:pPr>
        <w:widowControl/>
        <w:spacing w:after="120" w:line="240" w:lineRule="auto"/>
        <w:ind w:left="1080" w:right="900" w:hanging="360"/>
        <w:rPr>
          <w:rFonts w:ascii="Calibri" w:eastAsia="Times New Roman" w:hAnsi="Calibri" w:cs="Arial"/>
          <w:b/>
          <w:i/>
          <w:iCs/>
          <w:sz w:val="20"/>
          <w:szCs w:val="20"/>
        </w:rPr>
      </w:pPr>
    </w:p>
    <w:p w14:paraId="0264B865" w14:textId="77777777" w:rsidR="00323C56" w:rsidRPr="008A593D" w:rsidRDefault="00323C56" w:rsidP="00323C56">
      <w:pPr>
        <w:widowControl/>
        <w:rPr>
          <w:rFonts w:asciiTheme="minorHAnsi" w:hAnsiTheme="minorHAnsi" w:cs="Arial"/>
          <w:b/>
          <w:sz w:val="20"/>
          <w:szCs w:val="20"/>
        </w:rPr>
      </w:pPr>
      <w:r w:rsidRPr="008A593D">
        <w:rPr>
          <w:rFonts w:cs="Arial"/>
        </w:rPr>
        <w:br w:type="page"/>
      </w:r>
    </w:p>
    <w:p w14:paraId="6D02A732" w14:textId="503B5B81" w:rsidR="00323C56"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1-3</w:t>
      </w:r>
      <w:r>
        <w:rPr>
          <w:rFonts w:asciiTheme="minorHAnsi" w:hAnsiTheme="minorHAnsi"/>
          <w:b/>
          <w:sz w:val="20"/>
          <w:szCs w:val="20"/>
        </w:rPr>
        <w:t>6</w:t>
      </w:r>
      <w:r w:rsidRPr="008A593D">
        <w:rPr>
          <w:rFonts w:asciiTheme="minorHAnsi" w:hAnsiTheme="minorHAnsi"/>
          <w:b/>
          <w:sz w:val="20"/>
          <w:szCs w:val="20"/>
        </w:rPr>
        <w:t>.</w:t>
      </w:r>
      <w:r w:rsidRPr="008A593D">
        <w:rPr>
          <w:rFonts w:asciiTheme="minorHAnsi" w:hAnsiTheme="minorHAnsi"/>
          <w:b/>
          <w:sz w:val="20"/>
          <w:szCs w:val="20"/>
        </w:rPr>
        <w:tab/>
        <w:t xml:space="preserve">How is your state promoting the use of evidence-based models, interventions, or strategies by lowest-performing Title I schools implementing interventions during this school year (2017–18)? </w:t>
      </w:r>
    </w:p>
    <w:p w14:paraId="19D52553" w14:textId="77777777" w:rsidR="00323C56" w:rsidRPr="008A593D" w:rsidRDefault="00323C56" w:rsidP="00323C56">
      <w:pPr>
        <w:spacing w:before="240" w:after="120" w:line="264" w:lineRule="auto"/>
        <w:ind w:left="720" w:hanging="720"/>
        <w:rPr>
          <w:rFonts w:asciiTheme="minorHAnsi" w:hAnsiTheme="minorHAnsi"/>
          <w:b/>
          <w:sz w:val="20"/>
          <w:szCs w:val="20"/>
        </w:rPr>
      </w:pPr>
      <w:r>
        <w:rPr>
          <w:rFonts w:asciiTheme="minorHAnsi" w:hAnsiTheme="minorHAnsi"/>
          <w:b/>
          <w:sz w:val="20"/>
          <w:szCs w:val="20"/>
        </w:rPr>
        <w:tab/>
      </w:r>
    </w:p>
    <w:tbl>
      <w:tblPr>
        <w:tblW w:w="4487" w:type="pct"/>
        <w:tblInd w:w="840" w:type="dxa"/>
        <w:tblLayout w:type="fixed"/>
        <w:tblCellMar>
          <w:left w:w="120" w:type="dxa"/>
          <w:right w:w="120" w:type="dxa"/>
        </w:tblCellMar>
        <w:tblLook w:val="0000" w:firstRow="0" w:lastRow="0" w:firstColumn="0" w:lastColumn="0" w:noHBand="0" w:noVBand="0"/>
      </w:tblPr>
      <w:tblGrid>
        <w:gridCol w:w="6412"/>
        <w:gridCol w:w="1165"/>
        <w:gridCol w:w="1165"/>
        <w:gridCol w:w="1165"/>
      </w:tblGrid>
      <w:tr w:rsidR="00323C56" w:rsidRPr="008A593D" w14:paraId="6C7A8BEB" w14:textId="77777777" w:rsidTr="00A0180F">
        <w:trPr>
          <w:trHeight w:val="108"/>
          <w:tblHeader/>
        </w:trPr>
        <w:tc>
          <w:tcPr>
            <w:tcW w:w="3236" w:type="pct"/>
            <w:tcBorders>
              <w:top w:val="nil"/>
              <w:left w:val="nil"/>
              <w:bottom w:val="nil"/>
              <w:right w:val="single" w:sz="4" w:space="0" w:color="auto"/>
            </w:tcBorders>
            <w:shd w:val="clear" w:color="auto" w:fill="auto"/>
          </w:tcPr>
          <w:p w14:paraId="2105AACF"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76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71768FE1" w14:textId="77777777" w:rsidR="00323C56" w:rsidRPr="008A593D" w:rsidRDefault="00323C56" w:rsidP="00A0180F">
            <w:pPr>
              <w:widowControl/>
              <w:tabs>
                <w:tab w:val="left" w:leader="dot" w:pos="6768"/>
                <w:tab w:val="left" w:pos="7200"/>
              </w:tabs>
              <w:spacing w:before="60" w:after="60" w:line="240" w:lineRule="auto"/>
              <w:ind w:left="-42"/>
              <w:jc w:val="center"/>
              <w:rPr>
                <w:rFonts w:asciiTheme="minorHAnsi" w:eastAsia="Times New Roman" w:hAnsiTheme="minorHAnsi"/>
                <w:b/>
                <w:bCs/>
                <w:sz w:val="20"/>
                <w:szCs w:val="20"/>
              </w:rPr>
            </w:pPr>
            <w:r w:rsidRPr="008A593D">
              <w:rPr>
                <w:rFonts w:asciiTheme="minorHAnsi" w:eastAsia="Times New Roman" w:hAnsiTheme="minorHAnsi"/>
                <w:b/>
                <w:bCs/>
                <w:sz w:val="20"/>
                <w:szCs w:val="20"/>
              </w:rPr>
              <w:t>SELECT ONE RESPONSE IN EACH ROW</w:t>
            </w:r>
          </w:p>
        </w:tc>
      </w:tr>
      <w:tr w:rsidR="00323C56" w:rsidRPr="008A593D" w14:paraId="13A17020" w14:textId="77777777" w:rsidTr="00A0180F">
        <w:trPr>
          <w:tblHeader/>
        </w:trPr>
        <w:tc>
          <w:tcPr>
            <w:tcW w:w="3236" w:type="pct"/>
            <w:tcBorders>
              <w:top w:val="nil"/>
              <w:left w:val="nil"/>
              <w:bottom w:val="nil"/>
              <w:right w:val="single" w:sz="4" w:space="0" w:color="auto"/>
            </w:tcBorders>
            <w:shd w:val="clear" w:color="auto" w:fill="auto"/>
          </w:tcPr>
          <w:p w14:paraId="3456A6D7"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76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7B4B524E" w14:textId="77777777" w:rsidR="00323C56" w:rsidRPr="008A593D" w:rsidRDefault="00323C56" w:rsidP="00A0180F">
            <w:pPr>
              <w:widowControl/>
              <w:tabs>
                <w:tab w:val="left" w:leader="dot" w:pos="6768"/>
                <w:tab w:val="left" w:pos="7200"/>
              </w:tabs>
              <w:spacing w:before="60" w:after="60" w:line="240" w:lineRule="auto"/>
              <w:ind w:left="-42"/>
              <w:jc w:val="center"/>
              <w:rPr>
                <w:rFonts w:asciiTheme="minorHAnsi" w:eastAsia="Times New Roman" w:hAnsiTheme="minorHAnsi"/>
                <w:bCs/>
                <w:sz w:val="20"/>
                <w:szCs w:val="20"/>
              </w:rPr>
            </w:pPr>
            <w:r w:rsidRPr="008A593D">
              <w:rPr>
                <w:rFonts w:asciiTheme="minorHAnsi" w:eastAsia="Times New Roman" w:hAnsiTheme="minorHAnsi"/>
                <w:b/>
                <w:bCs/>
                <w:sz w:val="20"/>
                <w:szCs w:val="20"/>
              </w:rPr>
              <w:t>STATE SUPPORT FOR THE USE OF EVIDENCE-BASED STRATEGIES</w:t>
            </w:r>
          </w:p>
        </w:tc>
      </w:tr>
      <w:tr w:rsidR="00323C56" w:rsidRPr="008A593D" w14:paraId="241D6AC5" w14:textId="77777777" w:rsidTr="00A00A58">
        <w:trPr>
          <w:tblHeader/>
        </w:trPr>
        <w:tc>
          <w:tcPr>
            <w:tcW w:w="3236" w:type="pct"/>
            <w:tcBorders>
              <w:top w:val="nil"/>
              <w:left w:val="nil"/>
              <w:bottom w:val="nil"/>
              <w:right w:val="single" w:sz="4" w:space="0" w:color="auto"/>
            </w:tcBorders>
            <w:shd w:val="clear" w:color="auto" w:fill="auto"/>
          </w:tcPr>
          <w:p w14:paraId="335743C8"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14:paraId="35D0266D"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YES</w:t>
            </w:r>
          </w:p>
        </w:tc>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14:paraId="0D5EE41D"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NO</w:t>
            </w:r>
          </w:p>
        </w:tc>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14:paraId="0C61EF13"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Pr>
                <w:rFonts w:asciiTheme="minorHAnsi" w:eastAsia="Times New Roman" w:hAnsiTheme="minorHAnsi"/>
                <w:b/>
                <w:sz w:val="20"/>
                <w:szCs w:val="20"/>
              </w:rPr>
              <w:t>NA</w:t>
            </w:r>
          </w:p>
        </w:tc>
      </w:tr>
      <w:tr w:rsidR="00323C56" w:rsidRPr="008A593D" w14:paraId="503E3795" w14:textId="77777777" w:rsidTr="001676F4">
        <w:tc>
          <w:tcPr>
            <w:tcW w:w="3236" w:type="pct"/>
            <w:tcBorders>
              <w:top w:val="nil"/>
              <w:left w:val="nil"/>
              <w:bottom w:val="nil"/>
            </w:tcBorders>
            <w:shd w:val="clear" w:color="auto" w:fill="D9D9D9" w:themeFill="background1" w:themeFillShade="D9"/>
          </w:tcPr>
          <w:p w14:paraId="1795CA41" w14:textId="77777777" w:rsidR="00323C56" w:rsidRPr="008A593D" w:rsidRDefault="00323C56" w:rsidP="00A0180F">
            <w:pPr>
              <w:widowControl/>
              <w:tabs>
                <w:tab w:val="left" w:leader="dot" w:pos="5880"/>
              </w:tabs>
              <w:spacing w:before="60" w:after="60" w:line="240" w:lineRule="auto"/>
              <w:ind w:left="332" w:right="60" w:hanging="332"/>
              <w:rPr>
                <w:rFonts w:asciiTheme="minorHAnsi" w:eastAsia="Times New Roman" w:hAnsiTheme="minorHAnsi"/>
                <w:sz w:val="20"/>
                <w:szCs w:val="20"/>
              </w:rPr>
            </w:pPr>
            <w:r w:rsidRPr="008A593D">
              <w:rPr>
                <w:rFonts w:asciiTheme="minorHAnsi" w:eastAsia="Times New Roman" w:hAnsiTheme="minorHAnsi"/>
                <w:sz w:val="20"/>
                <w:szCs w:val="20"/>
              </w:rPr>
              <w:t>a.</w:t>
            </w:r>
            <w:r w:rsidRPr="008A593D">
              <w:rPr>
                <w:rFonts w:asciiTheme="minorHAnsi" w:eastAsia="Times New Roman" w:hAnsiTheme="minorHAnsi"/>
                <w:sz w:val="20"/>
                <w:szCs w:val="20"/>
              </w:rPr>
              <w:tab/>
              <w:t>The state provided district and school leaders with information about evidence-based models, interventions, or strategies to improve student performance</w:t>
            </w:r>
            <w:r w:rsidRPr="008A593D">
              <w:rPr>
                <w:rFonts w:asciiTheme="minorHAnsi" w:eastAsia="Times New Roman" w:hAnsiTheme="minorHAnsi"/>
                <w:sz w:val="20"/>
                <w:szCs w:val="20"/>
              </w:rPr>
              <w:tab/>
            </w:r>
          </w:p>
        </w:tc>
        <w:tc>
          <w:tcPr>
            <w:tcW w:w="588" w:type="pct"/>
            <w:tcBorders>
              <w:top w:val="single" w:sz="4" w:space="0" w:color="auto"/>
            </w:tcBorders>
            <w:shd w:val="clear" w:color="auto" w:fill="D9D9D9" w:themeFill="background1" w:themeFillShade="D9"/>
            <w:vAlign w:val="bottom"/>
          </w:tcPr>
          <w:p w14:paraId="687CEC6A"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588" w:type="pct"/>
            <w:tcBorders>
              <w:top w:val="single" w:sz="4" w:space="0" w:color="auto"/>
            </w:tcBorders>
            <w:shd w:val="clear" w:color="auto" w:fill="D9D9D9" w:themeFill="background1" w:themeFillShade="D9"/>
            <w:vAlign w:val="bottom"/>
          </w:tcPr>
          <w:p w14:paraId="1B867F51"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0</w:t>
            </w:r>
          </w:p>
        </w:tc>
        <w:tc>
          <w:tcPr>
            <w:tcW w:w="588" w:type="pct"/>
            <w:tcBorders>
              <w:top w:val="single" w:sz="4" w:space="0" w:color="auto"/>
              <w:left w:val="nil"/>
            </w:tcBorders>
            <w:shd w:val="clear" w:color="auto" w:fill="808080" w:themeFill="background1" w:themeFillShade="80"/>
            <w:vAlign w:val="bottom"/>
          </w:tcPr>
          <w:p w14:paraId="11CF13FB"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r w:rsidR="00323C56" w:rsidRPr="008A593D" w14:paraId="4D4D558E" w14:textId="77777777" w:rsidTr="001676F4">
        <w:tc>
          <w:tcPr>
            <w:tcW w:w="3236" w:type="pct"/>
            <w:tcBorders>
              <w:top w:val="nil"/>
              <w:left w:val="nil"/>
              <w:bottom w:val="nil"/>
            </w:tcBorders>
            <w:shd w:val="clear" w:color="auto" w:fill="auto"/>
          </w:tcPr>
          <w:p w14:paraId="7DE74031" w14:textId="77777777" w:rsidR="00323C56" w:rsidRPr="008A593D" w:rsidRDefault="00323C56" w:rsidP="00A0180F">
            <w:pPr>
              <w:widowControl/>
              <w:tabs>
                <w:tab w:val="left" w:leader="dot" w:pos="5969"/>
              </w:tabs>
              <w:spacing w:before="60" w:after="60" w:line="240" w:lineRule="auto"/>
              <w:ind w:left="332" w:right="60" w:hanging="332"/>
              <w:rPr>
                <w:rFonts w:asciiTheme="minorHAnsi" w:eastAsia="Times New Roman" w:hAnsiTheme="minorHAnsi"/>
                <w:sz w:val="20"/>
                <w:szCs w:val="20"/>
              </w:rPr>
            </w:pPr>
            <w:r>
              <w:rPr>
                <w:rFonts w:asciiTheme="minorHAnsi" w:eastAsia="Times New Roman" w:hAnsiTheme="minorHAnsi"/>
                <w:sz w:val="20"/>
                <w:szCs w:val="20"/>
              </w:rPr>
              <w:t>b</w:t>
            </w:r>
            <w:r w:rsidRPr="008A593D">
              <w:rPr>
                <w:rFonts w:asciiTheme="minorHAnsi" w:eastAsia="Times New Roman" w:hAnsiTheme="minorHAnsi"/>
                <w:sz w:val="20"/>
                <w:szCs w:val="20"/>
              </w:rPr>
              <w:t>.</w:t>
            </w:r>
            <w:r w:rsidRPr="008A593D">
              <w:rPr>
                <w:rFonts w:asciiTheme="minorHAnsi" w:eastAsia="Times New Roman" w:hAnsiTheme="minorHAnsi"/>
                <w:sz w:val="20"/>
                <w:szCs w:val="20"/>
              </w:rPr>
              <w:tab/>
              <w:t xml:space="preserve">The state provided </w:t>
            </w:r>
            <w:r>
              <w:rPr>
                <w:rFonts w:asciiTheme="minorHAnsi" w:eastAsia="Times New Roman" w:hAnsiTheme="minorHAnsi"/>
                <w:sz w:val="20"/>
                <w:szCs w:val="20"/>
              </w:rPr>
              <w:t>a list of vetted partners that district and school leaders could engage to implement approved evidence-based strategies</w:t>
            </w:r>
            <w:r w:rsidRPr="008A593D">
              <w:rPr>
                <w:rFonts w:asciiTheme="minorHAnsi" w:eastAsia="Times New Roman" w:hAnsiTheme="minorHAnsi"/>
                <w:sz w:val="20"/>
                <w:szCs w:val="20"/>
              </w:rPr>
              <w:tab/>
            </w:r>
          </w:p>
        </w:tc>
        <w:tc>
          <w:tcPr>
            <w:tcW w:w="588" w:type="pct"/>
            <w:tcBorders>
              <w:bottom w:val="nil"/>
            </w:tcBorders>
            <w:shd w:val="clear" w:color="auto" w:fill="auto"/>
            <w:vAlign w:val="bottom"/>
          </w:tcPr>
          <w:p w14:paraId="2B969BAD"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588" w:type="pct"/>
            <w:shd w:val="clear" w:color="auto" w:fill="auto"/>
            <w:vAlign w:val="bottom"/>
          </w:tcPr>
          <w:p w14:paraId="4BDF09B3"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0</w:t>
            </w:r>
          </w:p>
        </w:tc>
        <w:tc>
          <w:tcPr>
            <w:tcW w:w="588" w:type="pct"/>
            <w:tcBorders>
              <w:left w:val="nil"/>
            </w:tcBorders>
            <w:shd w:val="clear" w:color="auto" w:fill="808080" w:themeFill="background1" w:themeFillShade="80"/>
            <w:vAlign w:val="bottom"/>
          </w:tcPr>
          <w:p w14:paraId="4683E74D"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r w:rsidR="00323C56" w:rsidRPr="008A593D" w14:paraId="09223127" w14:textId="77777777" w:rsidTr="001676F4">
        <w:tc>
          <w:tcPr>
            <w:tcW w:w="3236" w:type="pct"/>
            <w:tcBorders>
              <w:top w:val="nil"/>
              <w:left w:val="nil"/>
              <w:bottom w:val="nil"/>
            </w:tcBorders>
            <w:shd w:val="clear" w:color="auto" w:fill="D9D9D9" w:themeFill="background1" w:themeFillShade="D9"/>
          </w:tcPr>
          <w:p w14:paraId="2AD80799" w14:textId="10324978" w:rsidR="00323C56" w:rsidRPr="008A593D" w:rsidRDefault="00323C56" w:rsidP="00A0180F">
            <w:pPr>
              <w:widowControl/>
              <w:tabs>
                <w:tab w:val="left" w:leader="dot" w:pos="5969"/>
              </w:tabs>
              <w:spacing w:before="60" w:after="60" w:line="240" w:lineRule="auto"/>
              <w:ind w:left="332" w:right="60" w:hanging="332"/>
              <w:rPr>
                <w:rFonts w:asciiTheme="minorHAnsi" w:eastAsia="Times New Roman" w:hAnsiTheme="minorHAnsi"/>
                <w:sz w:val="20"/>
                <w:szCs w:val="20"/>
              </w:rPr>
            </w:pPr>
            <w:r>
              <w:rPr>
                <w:rFonts w:asciiTheme="minorHAnsi" w:eastAsia="Times New Roman" w:hAnsiTheme="minorHAnsi"/>
                <w:sz w:val="20"/>
                <w:szCs w:val="20"/>
              </w:rPr>
              <w:t>c</w:t>
            </w:r>
            <w:r w:rsidRPr="008A593D">
              <w:rPr>
                <w:rFonts w:asciiTheme="minorHAnsi" w:eastAsia="Times New Roman" w:hAnsiTheme="minorHAnsi"/>
                <w:sz w:val="20"/>
                <w:szCs w:val="20"/>
              </w:rPr>
              <w:t>.</w:t>
            </w:r>
            <w:r w:rsidRPr="008A593D">
              <w:rPr>
                <w:rFonts w:asciiTheme="minorHAnsi" w:eastAsia="Times New Roman" w:hAnsiTheme="minorHAnsi"/>
                <w:sz w:val="20"/>
                <w:szCs w:val="20"/>
              </w:rPr>
              <w:tab/>
              <w:t>The state linked district and school leaders with staff from the U.S. Department of Education’s Regional Educational Laboratories or Comprehensive Centers to obtain information on evidence-based models, interventions, or strategies to improve student performance</w:t>
            </w:r>
            <w:r w:rsidRPr="008A593D">
              <w:rPr>
                <w:rFonts w:asciiTheme="minorHAnsi" w:eastAsia="Times New Roman" w:hAnsiTheme="minorHAnsi"/>
                <w:sz w:val="20"/>
                <w:szCs w:val="20"/>
              </w:rPr>
              <w:tab/>
            </w:r>
          </w:p>
        </w:tc>
        <w:tc>
          <w:tcPr>
            <w:tcW w:w="588" w:type="pct"/>
            <w:tcBorders>
              <w:top w:val="nil"/>
              <w:bottom w:val="nil"/>
            </w:tcBorders>
            <w:shd w:val="clear" w:color="auto" w:fill="D9D9D9" w:themeFill="background1" w:themeFillShade="D9"/>
            <w:vAlign w:val="bottom"/>
          </w:tcPr>
          <w:p w14:paraId="3CA83859"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588" w:type="pct"/>
            <w:shd w:val="clear" w:color="auto" w:fill="D9D9D9" w:themeFill="background1" w:themeFillShade="D9"/>
            <w:vAlign w:val="bottom"/>
          </w:tcPr>
          <w:p w14:paraId="1C8677EA"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0</w:t>
            </w:r>
          </w:p>
        </w:tc>
        <w:tc>
          <w:tcPr>
            <w:tcW w:w="588" w:type="pct"/>
            <w:tcBorders>
              <w:left w:val="nil"/>
            </w:tcBorders>
            <w:shd w:val="clear" w:color="auto" w:fill="808080" w:themeFill="background1" w:themeFillShade="80"/>
            <w:vAlign w:val="bottom"/>
          </w:tcPr>
          <w:p w14:paraId="6DB30DB8"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r w:rsidR="00323C56" w:rsidRPr="008A593D" w14:paraId="13422CA3" w14:textId="77777777" w:rsidTr="001676F4">
        <w:tc>
          <w:tcPr>
            <w:tcW w:w="3236" w:type="pct"/>
            <w:tcBorders>
              <w:top w:val="nil"/>
              <w:left w:val="nil"/>
              <w:bottom w:val="nil"/>
            </w:tcBorders>
            <w:shd w:val="clear" w:color="auto" w:fill="auto"/>
          </w:tcPr>
          <w:p w14:paraId="7FC44875" w14:textId="74393FC1" w:rsidR="00323C56" w:rsidRPr="008A593D" w:rsidRDefault="00323C56" w:rsidP="00A0180F">
            <w:pPr>
              <w:widowControl/>
              <w:tabs>
                <w:tab w:val="left" w:leader="dot" w:pos="5969"/>
              </w:tabs>
              <w:spacing w:before="60" w:after="60" w:line="240" w:lineRule="auto"/>
              <w:ind w:left="332" w:right="60" w:hanging="332"/>
              <w:rPr>
                <w:rFonts w:asciiTheme="minorHAnsi" w:eastAsia="Times New Roman" w:hAnsiTheme="minorHAnsi"/>
                <w:sz w:val="20"/>
                <w:szCs w:val="20"/>
              </w:rPr>
            </w:pPr>
            <w:r>
              <w:rPr>
                <w:rFonts w:asciiTheme="minorHAnsi" w:eastAsia="Times New Roman" w:hAnsiTheme="minorHAnsi"/>
                <w:sz w:val="20"/>
                <w:szCs w:val="20"/>
              </w:rPr>
              <w:t>d</w:t>
            </w:r>
            <w:r w:rsidRPr="008A593D">
              <w:rPr>
                <w:rFonts w:asciiTheme="minorHAnsi" w:eastAsia="Times New Roman" w:hAnsiTheme="minorHAnsi"/>
                <w:sz w:val="20"/>
                <w:szCs w:val="20"/>
              </w:rPr>
              <w:t>.</w:t>
            </w:r>
            <w:r w:rsidRPr="008A593D">
              <w:rPr>
                <w:rFonts w:asciiTheme="minorHAnsi" w:eastAsia="Times New Roman" w:hAnsiTheme="minorHAnsi"/>
                <w:sz w:val="20"/>
                <w:szCs w:val="20"/>
              </w:rPr>
              <w:tab/>
              <w:t>The state referred district and school leaders to the What Works Clearinghouse, Evidence for ESSA, or other organization that rates evidence to obtain information on evidence-based models, interventions, or strategies to improve student performance</w:t>
            </w:r>
            <w:r w:rsidRPr="008A593D">
              <w:rPr>
                <w:rFonts w:asciiTheme="minorHAnsi" w:eastAsia="Times New Roman" w:hAnsiTheme="minorHAnsi"/>
                <w:sz w:val="20"/>
                <w:szCs w:val="20"/>
              </w:rPr>
              <w:tab/>
            </w:r>
          </w:p>
        </w:tc>
        <w:tc>
          <w:tcPr>
            <w:tcW w:w="588" w:type="pct"/>
            <w:tcBorders>
              <w:top w:val="nil"/>
              <w:bottom w:val="nil"/>
            </w:tcBorders>
            <w:shd w:val="clear" w:color="auto" w:fill="auto"/>
            <w:vAlign w:val="bottom"/>
          </w:tcPr>
          <w:p w14:paraId="281C9F8D"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588" w:type="pct"/>
            <w:shd w:val="clear" w:color="auto" w:fill="auto"/>
            <w:vAlign w:val="bottom"/>
          </w:tcPr>
          <w:p w14:paraId="6D219F30"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0</w:t>
            </w:r>
          </w:p>
        </w:tc>
        <w:tc>
          <w:tcPr>
            <w:tcW w:w="588" w:type="pct"/>
            <w:tcBorders>
              <w:left w:val="nil"/>
            </w:tcBorders>
            <w:shd w:val="clear" w:color="auto" w:fill="808080" w:themeFill="background1" w:themeFillShade="80"/>
            <w:vAlign w:val="bottom"/>
          </w:tcPr>
          <w:p w14:paraId="3DE4F2C4"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r w:rsidR="00323C56" w:rsidRPr="008A593D" w14:paraId="0134581C" w14:textId="77777777" w:rsidTr="001676F4">
        <w:tc>
          <w:tcPr>
            <w:tcW w:w="3236" w:type="pct"/>
            <w:tcBorders>
              <w:top w:val="nil"/>
              <w:left w:val="nil"/>
              <w:bottom w:val="nil"/>
            </w:tcBorders>
            <w:shd w:val="clear" w:color="auto" w:fill="D9D9D9" w:themeFill="background1" w:themeFillShade="D9"/>
          </w:tcPr>
          <w:p w14:paraId="6CB71E1D" w14:textId="534FD409" w:rsidR="00323C56" w:rsidRPr="008A593D" w:rsidRDefault="00323C56" w:rsidP="00A0180F">
            <w:pPr>
              <w:widowControl/>
              <w:tabs>
                <w:tab w:val="left" w:leader="dot" w:pos="5969"/>
              </w:tabs>
              <w:spacing w:before="60" w:after="60" w:line="240" w:lineRule="auto"/>
              <w:ind w:left="332" w:right="60" w:hanging="332"/>
              <w:rPr>
                <w:rFonts w:asciiTheme="minorHAnsi" w:eastAsia="Times New Roman" w:hAnsiTheme="minorHAnsi"/>
                <w:sz w:val="20"/>
                <w:szCs w:val="20"/>
              </w:rPr>
            </w:pPr>
            <w:r>
              <w:rPr>
                <w:rFonts w:asciiTheme="minorHAnsi" w:eastAsia="Times New Roman" w:hAnsiTheme="minorHAnsi"/>
                <w:sz w:val="20"/>
                <w:szCs w:val="20"/>
              </w:rPr>
              <w:t>e</w:t>
            </w:r>
            <w:r w:rsidRPr="008A593D">
              <w:rPr>
                <w:rFonts w:asciiTheme="minorHAnsi" w:eastAsia="Times New Roman" w:hAnsiTheme="minorHAnsi"/>
                <w:sz w:val="20"/>
                <w:szCs w:val="20"/>
              </w:rPr>
              <w:t>.</w:t>
            </w:r>
            <w:r w:rsidRPr="008A593D">
              <w:rPr>
                <w:rFonts w:asciiTheme="minorHAnsi" w:hAnsiTheme="minorHAnsi"/>
                <w:sz w:val="20"/>
                <w:szCs w:val="20"/>
              </w:rPr>
              <w:tab/>
              <w:t>District applications for school improvement funds must describe the evidence base for proposed interventions, or they receive competitive preference for describing such evidence</w:t>
            </w:r>
            <w:r w:rsidRPr="008A593D">
              <w:rPr>
                <w:rFonts w:asciiTheme="minorHAnsi" w:hAnsiTheme="minorHAnsi"/>
                <w:sz w:val="20"/>
                <w:szCs w:val="20"/>
              </w:rPr>
              <w:tab/>
            </w:r>
          </w:p>
        </w:tc>
        <w:tc>
          <w:tcPr>
            <w:tcW w:w="588" w:type="pct"/>
            <w:tcBorders>
              <w:top w:val="nil"/>
              <w:bottom w:val="nil"/>
            </w:tcBorders>
            <w:shd w:val="clear" w:color="auto" w:fill="D9D9D9" w:themeFill="background1" w:themeFillShade="D9"/>
            <w:vAlign w:val="bottom"/>
          </w:tcPr>
          <w:p w14:paraId="480B2184"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588" w:type="pct"/>
            <w:shd w:val="clear" w:color="auto" w:fill="D9D9D9" w:themeFill="background1" w:themeFillShade="D9"/>
            <w:vAlign w:val="bottom"/>
          </w:tcPr>
          <w:p w14:paraId="6E119CD7"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0</w:t>
            </w:r>
          </w:p>
        </w:tc>
        <w:tc>
          <w:tcPr>
            <w:tcW w:w="588" w:type="pct"/>
            <w:tcBorders>
              <w:left w:val="nil"/>
            </w:tcBorders>
            <w:shd w:val="clear" w:color="auto" w:fill="D9D9D9" w:themeFill="background1" w:themeFillShade="D9"/>
            <w:vAlign w:val="bottom"/>
          </w:tcPr>
          <w:p w14:paraId="34BAE6C8"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NA</w:t>
            </w:r>
          </w:p>
        </w:tc>
      </w:tr>
      <w:tr w:rsidR="00323C56" w:rsidRPr="008A593D" w14:paraId="02609255" w14:textId="77777777" w:rsidTr="00A00A58">
        <w:tc>
          <w:tcPr>
            <w:tcW w:w="3236" w:type="pct"/>
            <w:tcBorders>
              <w:top w:val="nil"/>
              <w:left w:val="nil"/>
              <w:bottom w:val="nil"/>
            </w:tcBorders>
            <w:shd w:val="clear" w:color="auto" w:fill="auto"/>
          </w:tcPr>
          <w:p w14:paraId="5024C84B" w14:textId="3886401A" w:rsidR="00323C56" w:rsidRPr="008A593D" w:rsidRDefault="00323C56" w:rsidP="00A0180F">
            <w:pPr>
              <w:widowControl/>
              <w:tabs>
                <w:tab w:val="left" w:leader="dot" w:pos="5969"/>
              </w:tabs>
              <w:spacing w:before="60" w:after="60" w:line="240" w:lineRule="auto"/>
              <w:ind w:left="332" w:right="60" w:hanging="332"/>
              <w:rPr>
                <w:rFonts w:asciiTheme="minorHAnsi" w:eastAsia="Times New Roman" w:hAnsiTheme="minorHAnsi"/>
                <w:sz w:val="20"/>
                <w:szCs w:val="20"/>
              </w:rPr>
            </w:pPr>
            <w:r>
              <w:rPr>
                <w:rFonts w:asciiTheme="minorHAnsi" w:eastAsia="Times New Roman" w:hAnsiTheme="minorHAnsi"/>
                <w:sz w:val="20"/>
                <w:szCs w:val="20"/>
              </w:rPr>
              <w:t>f</w:t>
            </w:r>
            <w:r w:rsidRPr="008A593D">
              <w:rPr>
                <w:rFonts w:asciiTheme="minorHAnsi" w:eastAsia="Times New Roman" w:hAnsiTheme="minorHAnsi"/>
                <w:sz w:val="20"/>
                <w:szCs w:val="20"/>
              </w:rPr>
              <w:t>.</w:t>
            </w:r>
            <w:r w:rsidRPr="008A593D">
              <w:rPr>
                <w:rFonts w:asciiTheme="minorHAnsi" w:hAnsiTheme="minorHAnsi"/>
                <w:sz w:val="20"/>
                <w:szCs w:val="20"/>
              </w:rPr>
              <w:tab/>
              <w:t>District applications for school improvement funds must include plans for evaluating the effectiveness of interventions, or they receive competitive preference for evaluation plans</w:t>
            </w:r>
            <w:r w:rsidRPr="008A593D">
              <w:rPr>
                <w:rFonts w:asciiTheme="minorHAnsi" w:hAnsiTheme="minorHAnsi"/>
                <w:sz w:val="20"/>
                <w:szCs w:val="20"/>
              </w:rPr>
              <w:tab/>
            </w:r>
          </w:p>
        </w:tc>
        <w:tc>
          <w:tcPr>
            <w:tcW w:w="588" w:type="pct"/>
            <w:tcBorders>
              <w:top w:val="nil"/>
              <w:bottom w:val="nil"/>
            </w:tcBorders>
            <w:shd w:val="clear" w:color="auto" w:fill="auto"/>
            <w:vAlign w:val="bottom"/>
          </w:tcPr>
          <w:p w14:paraId="2E24BFD6"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588" w:type="pct"/>
            <w:shd w:val="clear" w:color="auto" w:fill="auto"/>
            <w:vAlign w:val="bottom"/>
          </w:tcPr>
          <w:p w14:paraId="52E04AD5"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0</w:t>
            </w:r>
          </w:p>
        </w:tc>
        <w:tc>
          <w:tcPr>
            <w:tcW w:w="588" w:type="pct"/>
            <w:tcBorders>
              <w:left w:val="nil"/>
            </w:tcBorders>
            <w:shd w:val="clear" w:color="auto" w:fill="auto"/>
            <w:vAlign w:val="bottom"/>
          </w:tcPr>
          <w:p w14:paraId="01A3C245"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NA</w:t>
            </w:r>
          </w:p>
        </w:tc>
      </w:tr>
      <w:tr w:rsidR="00323C56" w:rsidRPr="008A593D" w14:paraId="0FFB241D" w14:textId="77777777" w:rsidTr="001676F4">
        <w:tc>
          <w:tcPr>
            <w:tcW w:w="3236" w:type="pct"/>
            <w:tcBorders>
              <w:top w:val="nil"/>
              <w:left w:val="nil"/>
              <w:bottom w:val="nil"/>
            </w:tcBorders>
            <w:shd w:val="clear" w:color="auto" w:fill="D9D9D9" w:themeFill="background1" w:themeFillShade="D9"/>
          </w:tcPr>
          <w:p w14:paraId="4DDA825F" w14:textId="1155EF54" w:rsidR="00323C56" w:rsidRPr="008A593D" w:rsidRDefault="00323C56" w:rsidP="00A0180F">
            <w:pPr>
              <w:widowControl/>
              <w:tabs>
                <w:tab w:val="left" w:leader="dot" w:pos="5969"/>
              </w:tabs>
              <w:spacing w:before="60" w:after="60" w:line="240" w:lineRule="auto"/>
              <w:ind w:left="332" w:right="60" w:hanging="332"/>
              <w:rPr>
                <w:rFonts w:asciiTheme="minorHAnsi" w:eastAsia="Times New Roman" w:hAnsiTheme="minorHAnsi"/>
                <w:sz w:val="20"/>
                <w:szCs w:val="20"/>
              </w:rPr>
            </w:pPr>
            <w:r>
              <w:rPr>
                <w:rFonts w:asciiTheme="minorHAnsi" w:eastAsia="Times New Roman" w:hAnsiTheme="minorHAnsi"/>
                <w:sz w:val="20"/>
                <w:szCs w:val="20"/>
              </w:rPr>
              <w:t>g</w:t>
            </w:r>
            <w:r w:rsidRPr="008A593D">
              <w:rPr>
                <w:rFonts w:asciiTheme="minorHAnsi" w:eastAsia="Times New Roman" w:hAnsiTheme="minorHAnsi"/>
                <w:sz w:val="20"/>
                <w:szCs w:val="20"/>
              </w:rPr>
              <w:t>.</w:t>
            </w:r>
            <w:r w:rsidRPr="008A593D">
              <w:rPr>
                <w:rFonts w:asciiTheme="minorHAnsi" w:hAnsiTheme="minorHAnsi"/>
                <w:sz w:val="20"/>
                <w:szCs w:val="20"/>
              </w:rPr>
              <w:tab/>
              <w:t>Something else</w:t>
            </w:r>
            <w:r>
              <w:rPr>
                <w:rFonts w:asciiTheme="minorHAnsi" w:hAnsiTheme="minorHAnsi"/>
                <w:sz w:val="20"/>
                <w:szCs w:val="20"/>
              </w:rPr>
              <w:tab/>
            </w:r>
          </w:p>
        </w:tc>
        <w:tc>
          <w:tcPr>
            <w:tcW w:w="588" w:type="pct"/>
            <w:tcBorders>
              <w:top w:val="nil"/>
              <w:bottom w:val="nil"/>
            </w:tcBorders>
            <w:shd w:val="clear" w:color="auto" w:fill="D9D9D9" w:themeFill="background1" w:themeFillShade="D9"/>
            <w:vAlign w:val="bottom"/>
          </w:tcPr>
          <w:p w14:paraId="52C86464"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588" w:type="pct"/>
            <w:shd w:val="clear" w:color="auto" w:fill="D9D9D9" w:themeFill="background1" w:themeFillShade="D9"/>
            <w:vAlign w:val="bottom"/>
          </w:tcPr>
          <w:p w14:paraId="6CC034CE"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0</w:t>
            </w:r>
          </w:p>
        </w:tc>
        <w:tc>
          <w:tcPr>
            <w:tcW w:w="588" w:type="pct"/>
            <w:tcBorders>
              <w:left w:val="nil"/>
            </w:tcBorders>
            <w:shd w:val="clear" w:color="auto" w:fill="808080" w:themeFill="background1" w:themeFillShade="80"/>
            <w:vAlign w:val="bottom"/>
          </w:tcPr>
          <w:p w14:paraId="24B6B2EE"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r w:rsidR="00323C56" w:rsidRPr="008A593D" w14:paraId="2DE8D304" w14:textId="77777777" w:rsidTr="001676F4">
        <w:tc>
          <w:tcPr>
            <w:tcW w:w="3236" w:type="pct"/>
            <w:tcBorders>
              <w:top w:val="nil"/>
              <w:left w:val="nil"/>
              <w:bottom w:val="nil"/>
            </w:tcBorders>
            <w:shd w:val="clear" w:color="auto" w:fill="D9D9D9" w:themeFill="background1" w:themeFillShade="D9"/>
          </w:tcPr>
          <w:p w14:paraId="30A5233C" w14:textId="77777777" w:rsidR="00323C56" w:rsidRPr="008A593D" w:rsidRDefault="00323C56" w:rsidP="00A0180F">
            <w:pPr>
              <w:tabs>
                <w:tab w:val="left" w:leader="underscore" w:pos="5969"/>
              </w:tabs>
              <w:spacing w:before="60" w:after="60" w:line="240" w:lineRule="auto"/>
              <w:ind w:left="374" w:right="58" w:hanging="331"/>
              <w:rPr>
                <w:rFonts w:asciiTheme="minorHAnsi" w:hAnsiTheme="minorHAnsi"/>
                <w:sz w:val="20"/>
                <w:szCs w:val="20"/>
              </w:rPr>
            </w:pPr>
            <w:r w:rsidRPr="008A593D">
              <w:rPr>
                <w:rFonts w:asciiTheme="minorHAnsi" w:eastAsia="Times New Roman" w:hAnsiTheme="minorHAnsi"/>
                <w:sz w:val="20"/>
                <w:szCs w:val="20"/>
              </w:rPr>
              <w:tab/>
            </w:r>
            <w:r>
              <w:rPr>
                <w:rFonts w:asciiTheme="minorHAnsi" w:eastAsia="Times New Roman" w:hAnsiTheme="minorHAnsi"/>
                <w:i/>
                <w:sz w:val="20"/>
                <w:szCs w:val="20"/>
              </w:rPr>
              <w:t>(</w:t>
            </w:r>
            <w:r w:rsidRPr="008A593D">
              <w:rPr>
                <w:rFonts w:asciiTheme="minorHAnsi" w:eastAsia="Times New Roman" w:hAnsiTheme="minorHAnsi"/>
                <w:i/>
                <w:sz w:val="20"/>
                <w:szCs w:val="20"/>
              </w:rPr>
              <w:t>Specify</w:t>
            </w:r>
            <w:r>
              <w:rPr>
                <w:rFonts w:asciiTheme="minorHAnsi" w:eastAsia="Times New Roman" w:hAnsiTheme="minorHAnsi"/>
                <w:i/>
                <w:sz w:val="20"/>
                <w:szCs w:val="20"/>
              </w:rPr>
              <w:t>)</w:t>
            </w:r>
            <w:r w:rsidRPr="008A593D">
              <w:rPr>
                <w:rFonts w:asciiTheme="minorHAnsi" w:eastAsia="Times New Roman" w:hAnsiTheme="minorHAnsi"/>
                <w:sz w:val="20"/>
                <w:szCs w:val="20"/>
              </w:rPr>
              <w:t>:</w:t>
            </w:r>
            <w:r w:rsidRPr="008A593D">
              <w:rPr>
                <w:rFonts w:asciiTheme="minorHAnsi" w:eastAsia="Times New Roman" w:hAnsiTheme="minorHAnsi"/>
                <w:sz w:val="20"/>
                <w:szCs w:val="20"/>
              </w:rPr>
              <w:tab/>
            </w:r>
          </w:p>
        </w:tc>
        <w:tc>
          <w:tcPr>
            <w:tcW w:w="588" w:type="pct"/>
            <w:tcBorders>
              <w:top w:val="nil"/>
              <w:bottom w:val="nil"/>
            </w:tcBorders>
            <w:shd w:val="clear" w:color="auto" w:fill="D9D9D9" w:themeFill="background1" w:themeFillShade="D9"/>
            <w:vAlign w:val="bottom"/>
          </w:tcPr>
          <w:p w14:paraId="4A457F33"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588" w:type="pct"/>
            <w:tcBorders>
              <w:bottom w:val="nil"/>
            </w:tcBorders>
            <w:shd w:val="clear" w:color="auto" w:fill="D9D9D9" w:themeFill="background1" w:themeFillShade="D9"/>
            <w:vAlign w:val="bottom"/>
          </w:tcPr>
          <w:p w14:paraId="672DAF87"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588" w:type="pct"/>
            <w:tcBorders>
              <w:left w:val="nil"/>
              <w:bottom w:val="nil"/>
            </w:tcBorders>
            <w:shd w:val="clear" w:color="auto" w:fill="808080" w:themeFill="background1" w:themeFillShade="80"/>
            <w:vAlign w:val="bottom"/>
          </w:tcPr>
          <w:p w14:paraId="5EB3AC60"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bl>
    <w:p w14:paraId="57F408C2" w14:textId="77777777" w:rsidR="00323C56" w:rsidRPr="008A593D" w:rsidRDefault="00323C56" w:rsidP="00323C56">
      <w:pPr>
        <w:widowControl/>
        <w:rPr>
          <w:rFonts w:asciiTheme="minorHAnsi" w:eastAsia="Times New Roman" w:hAnsiTheme="minorHAnsi" w:cs="Arial"/>
          <w:b/>
          <w:bCs/>
          <w:sz w:val="20"/>
          <w:szCs w:val="20"/>
        </w:rPr>
      </w:pPr>
    </w:p>
    <w:p w14:paraId="4800DF2E" w14:textId="77777777" w:rsidR="00323C56" w:rsidRPr="008A593D" w:rsidRDefault="00323C56" w:rsidP="00323C56">
      <w:pPr>
        <w:widowControl/>
        <w:rPr>
          <w:rFonts w:asciiTheme="minorHAnsi" w:hAnsiTheme="minorHAnsi"/>
          <w:b/>
          <w:sz w:val="20"/>
          <w:szCs w:val="20"/>
        </w:rPr>
      </w:pPr>
      <w:r w:rsidRPr="008A593D">
        <w:br w:type="page"/>
      </w:r>
    </w:p>
    <w:p w14:paraId="647EC658" w14:textId="77777777" w:rsidR="00323C56" w:rsidRPr="00214D0D" w:rsidRDefault="00323C56" w:rsidP="00323C56">
      <w:pPr>
        <w:keepNext/>
        <w:widowControl/>
        <w:spacing w:after="240" w:line="240" w:lineRule="auto"/>
        <w:ind w:left="432" w:hanging="432"/>
        <w:outlineLvl w:val="2"/>
        <w:rPr>
          <w:rFonts w:asciiTheme="minorHAnsi" w:hAnsiTheme="minorHAnsi"/>
          <w:b/>
          <w:sz w:val="24"/>
          <w:szCs w:val="24"/>
        </w:rPr>
      </w:pPr>
      <w:r w:rsidRPr="00214D0D">
        <w:rPr>
          <w:rFonts w:asciiTheme="minorHAnsi" w:hAnsiTheme="minorHAnsi"/>
          <w:b/>
          <w:sz w:val="24"/>
          <w:szCs w:val="24"/>
        </w:rPr>
        <w:t>Support and Resources for Lowest Performing Title I Schools</w:t>
      </w:r>
    </w:p>
    <w:p w14:paraId="6E8C079D" w14:textId="28CB20BD"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1-3</w:t>
      </w:r>
      <w:r>
        <w:rPr>
          <w:rFonts w:asciiTheme="minorHAnsi" w:hAnsiTheme="minorHAnsi"/>
          <w:b/>
          <w:sz w:val="20"/>
          <w:szCs w:val="20"/>
        </w:rPr>
        <w:t>7</w:t>
      </w:r>
      <w:r w:rsidRPr="008A593D">
        <w:rPr>
          <w:rFonts w:asciiTheme="minorHAnsi" w:hAnsiTheme="minorHAnsi"/>
          <w:b/>
          <w:sz w:val="20"/>
          <w:szCs w:val="20"/>
        </w:rPr>
        <w:t>.</w:t>
      </w:r>
      <w:r w:rsidRPr="008A593D">
        <w:rPr>
          <w:rFonts w:asciiTheme="minorHAnsi" w:hAnsiTheme="minorHAnsi"/>
          <w:b/>
          <w:sz w:val="20"/>
          <w:szCs w:val="20"/>
        </w:rPr>
        <w:tab/>
        <w:t xml:space="preserve">During this school year (2017–18), which of the following organizational or administrative structures are in place in your state to support school improvement efforts? </w:t>
      </w:r>
    </w:p>
    <w:tbl>
      <w:tblPr>
        <w:tblW w:w="4350" w:type="pct"/>
        <w:tblInd w:w="930" w:type="dxa"/>
        <w:tblCellMar>
          <w:left w:w="120" w:type="dxa"/>
          <w:right w:w="120" w:type="dxa"/>
        </w:tblCellMar>
        <w:tblLook w:val="0000" w:firstRow="0" w:lastRow="0" w:firstColumn="0" w:lastColumn="0" w:noHBand="0" w:noVBand="0"/>
      </w:tblPr>
      <w:tblGrid>
        <w:gridCol w:w="7111"/>
        <w:gridCol w:w="1247"/>
        <w:gridCol w:w="1247"/>
      </w:tblGrid>
      <w:tr w:rsidR="00323C56" w:rsidRPr="008A593D" w14:paraId="0408C54D" w14:textId="77777777" w:rsidTr="00A0180F">
        <w:trPr>
          <w:tblHeader/>
        </w:trPr>
        <w:tc>
          <w:tcPr>
            <w:tcW w:w="3702" w:type="pct"/>
            <w:tcBorders>
              <w:top w:val="nil"/>
              <w:left w:val="nil"/>
              <w:bottom w:val="nil"/>
              <w:right w:val="single" w:sz="4" w:space="0" w:color="auto"/>
            </w:tcBorders>
          </w:tcPr>
          <w:p w14:paraId="0D0D1696"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cs="Arial"/>
                <w:sz w:val="20"/>
                <w:szCs w:val="20"/>
              </w:rPr>
            </w:pPr>
          </w:p>
        </w:tc>
        <w:tc>
          <w:tcPr>
            <w:tcW w:w="1298" w:type="pct"/>
            <w:gridSpan w:val="2"/>
            <w:tcBorders>
              <w:top w:val="single" w:sz="4" w:space="0" w:color="auto"/>
              <w:left w:val="single" w:sz="4" w:space="0" w:color="auto"/>
              <w:bottom w:val="single" w:sz="4" w:space="0" w:color="auto"/>
              <w:right w:val="single" w:sz="4" w:space="0" w:color="auto"/>
            </w:tcBorders>
            <w:vAlign w:val="bottom"/>
          </w:tcPr>
          <w:p w14:paraId="4A283868" w14:textId="77777777" w:rsidR="00323C56" w:rsidRPr="008A593D" w:rsidRDefault="00323C56" w:rsidP="00A0180F">
            <w:pPr>
              <w:widowControl/>
              <w:tabs>
                <w:tab w:val="left" w:leader="dot" w:pos="6768"/>
                <w:tab w:val="left" w:pos="7200"/>
              </w:tabs>
              <w:spacing w:before="60" w:after="60" w:line="240" w:lineRule="auto"/>
              <w:ind w:left="-42"/>
              <w:jc w:val="center"/>
              <w:rPr>
                <w:rFonts w:asciiTheme="minorHAnsi" w:eastAsia="Times New Roman" w:hAnsiTheme="minorHAnsi"/>
                <w:b/>
                <w:bCs/>
                <w:sz w:val="20"/>
                <w:szCs w:val="20"/>
              </w:rPr>
            </w:pPr>
            <w:r w:rsidRPr="008A593D">
              <w:rPr>
                <w:rFonts w:asciiTheme="minorHAnsi" w:eastAsia="Times New Roman" w:hAnsiTheme="minorHAnsi"/>
                <w:b/>
                <w:bCs/>
                <w:sz w:val="20"/>
                <w:szCs w:val="20"/>
              </w:rPr>
              <w:t>SELECT ONE RESPONSE</w:t>
            </w:r>
            <w:r w:rsidRPr="008A593D">
              <w:rPr>
                <w:rFonts w:asciiTheme="minorHAnsi" w:eastAsia="Times New Roman" w:hAnsiTheme="minorHAnsi"/>
                <w:b/>
                <w:bCs/>
                <w:sz w:val="20"/>
                <w:szCs w:val="20"/>
              </w:rPr>
              <w:br/>
              <w:t>IN EACH ROW</w:t>
            </w:r>
          </w:p>
        </w:tc>
      </w:tr>
      <w:tr w:rsidR="00323C56" w:rsidRPr="008A593D" w14:paraId="51B62C11" w14:textId="77777777" w:rsidTr="00A0180F">
        <w:trPr>
          <w:tblHeader/>
        </w:trPr>
        <w:tc>
          <w:tcPr>
            <w:tcW w:w="3702" w:type="pct"/>
            <w:tcBorders>
              <w:top w:val="nil"/>
              <w:left w:val="nil"/>
              <w:bottom w:val="nil"/>
              <w:right w:val="single" w:sz="4" w:space="0" w:color="auto"/>
            </w:tcBorders>
          </w:tcPr>
          <w:p w14:paraId="5F85D471"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bottom"/>
          </w:tcPr>
          <w:p w14:paraId="2C33D91B"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bCs/>
                <w:caps/>
                <w:sz w:val="20"/>
                <w:szCs w:val="20"/>
              </w:rPr>
            </w:pPr>
            <w:r w:rsidRPr="008A593D">
              <w:rPr>
                <w:rFonts w:asciiTheme="minorHAnsi" w:hAnsiTheme="minorHAnsi" w:cs="Arial"/>
                <w:b/>
                <w:bCs/>
                <w:caps/>
                <w:sz w:val="20"/>
                <w:szCs w:val="20"/>
              </w:rPr>
              <w:t>YES</w:t>
            </w:r>
          </w:p>
        </w:tc>
        <w:tc>
          <w:tcPr>
            <w:tcW w:w="650" w:type="pct"/>
            <w:tcBorders>
              <w:top w:val="single" w:sz="4" w:space="0" w:color="auto"/>
              <w:left w:val="single" w:sz="4" w:space="0" w:color="auto"/>
              <w:bottom w:val="single" w:sz="4" w:space="0" w:color="auto"/>
              <w:right w:val="single" w:sz="4" w:space="0" w:color="auto"/>
            </w:tcBorders>
            <w:vAlign w:val="bottom"/>
          </w:tcPr>
          <w:p w14:paraId="5C1CA36B"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bCs/>
                <w:caps/>
                <w:sz w:val="20"/>
                <w:szCs w:val="20"/>
              </w:rPr>
            </w:pPr>
            <w:r w:rsidRPr="008A593D">
              <w:rPr>
                <w:rFonts w:asciiTheme="minorHAnsi" w:hAnsiTheme="minorHAnsi" w:cs="Arial"/>
                <w:b/>
                <w:bCs/>
                <w:caps/>
                <w:sz w:val="20"/>
                <w:szCs w:val="20"/>
              </w:rPr>
              <w:t>NO</w:t>
            </w:r>
          </w:p>
        </w:tc>
      </w:tr>
      <w:tr w:rsidR="00323C56" w:rsidRPr="008A593D" w14:paraId="1405A3B1" w14:textId="77777777" w:rsidTr="00A0180F">
        <w:tc>
          <w:tcPr>
            <w:tcW w:w="3702" w:type="pct"/>
            <w:tcBorders>
              <w:top w:val="nil"/>
              <w:left w:val="nil"/>
              <w:bottom w:val="nil"/>
            </w:tcBorders>
            <w:shd w:val="clear" w:color="auto" w:fill="D9D9D9" w:themeFill="background1" w:themeFillShade="D9"/>
          </w:tcPr>
          <w:p w14:paraId="54C56D1A" w14:textId="77777777" w:rsidR="00323C56" w:rsidRPr="008A593D" w:rsidRDefault="00323C56" w:rsidP="00A0180F">
            <w:pPr>
              <w:tabs>
                <w:tab w:val="left" w:pos="360"/>
                <w:tab w:val="right" w:leader="dot" w:pos="6720"/>
              </w:tabs>
              <w:spacing w:before="60" w:after="60" w:line="240" w:lineRule="auto"/>
              <w:ind w:left="360" w:hanging="360"/>
              <w:rPr>
                <w:rFonts w:asciiTheme="minorHAnsi" w:hAnsiTheme="minorHAnsi" w:cs="Arial"/>
                <w:sz w:val="20"/>
                <w:szCs w:val="20"/>
              </w:rPr>
            </w:pPr>
            <w:r w:rsidRPr="008A593D">
              <w:rPr>
                <w:rFonts w:asciiTheme="minorHAnsi" w:hAnsiTheme="minorHAnsi" w:cs="Arial"/>
                <w:sz w:val="20"/>
                <w:szCs w:val="20"/>
              </w:rPr>
              <w:t>a.</w:t>
            </w:r>
            <w:r w:rsidRPr="008A593D">
              <w:rPr>
                <w:rFonts w:asciiTheme="minorHAnsi" w:hAnsiTheme="minorHAnsi" w:cs="Arial"/>
                <w:sz w:val="20"/>
                <w:szCs w:val="20"/>
              </w:rPr>
              <w:tab/>
              <w:t>State staff or office whose sole responsibility is to support school improvement</w:t>
            </w:r>
            <w:r>
              <w:rPr>
                <w:rFonts w:asciiTheme="minorHAnsi" w:hAnsiTheme="minorHAnsi" w:cs="Arial"/>
                <w:sz w:val="20"/>
                <w:szCs w:val="20"/>
              </w:rPr>
              <w:tab/>
            </w:r>
          </w:p>
        </w:tc>
        <w:tc>
          <w:tcPr>
            <w:tcW w:w="649" w:type="pct"/>
            <w:tcBorders>
              <w:top w:val="single" w:sz="4" w:space="0" w:color="auto"/>
            </w:tcBorders>
            <w:shd w:val="clear" w:color="auto" w:fill="D9D9D9" w:themeFill="background1" w:themeFillShade="D9"/>
            <w:vAlign w:val="bottom"/>
          </w:tcPr>
          <w:p w14:paraId="34F771FC" w14:textId="77777777" w:rsidR="00323C56" w:rsidRPr="008A593D" w:rsidRDefault="00323C56" w:rsidP="00A0180F">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8A593D">
              <w:rPr>
                <w:rFonts w:asciiTheme="minorHAnsi" w:hAnsiTheme="minorHAnsi" w:cs="Arial"/>
                <w:sz w:val="20"/>
                <w:szCs w:val="20"/>
              </w:rPr>
              <w:t>1</w:t>
            </w:r>
          </w:p>
        </w:tc>
        <w:tc>
          <w:tcPr>
            <w:tcW w:w="650" w:type="pct"/>
            <w:tcBorders>
              <w:top w:val="single" w:sz="4" w:space="0" w:color="auto"/>
            </w:tcBorders>
            <w:shd w:val="clear" w:color="auto" w:fill="D9D9D9" w:themeFill="background1" w:themeFillShade="D9"/>
            <w:vAlign w:val="bottom"/>
          </w:tcPr>
          <w:p w14:paraId="13DCADD6" w14:textId="77777777" w:rsidR="00323C56" w:rsidRPr="008A593D" w:rsidRDefault="00323C56" w:rsidP="00A0180F">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8A593D">
              <w:rPr>
                <w:rFonts w:asciiTheme="minorHAnsi" w:hAnsiTheme="minorHAnsi" w:cs="Arial"/>
                <w:sz w:val="20"/>
                <w:szCs w:val="20"/>
              </w:rPr>
              <w:t>0</w:t>
            </w:r>
          </w:p>
        </w:tc>
      </w:tr>
      <w:tr w:rsidR="00323C56" w:rsidRPr="008A593D" w14:paraId="42706C5A" w14:textId="77777777" w:rsidTr="00A0180F">
        <w:tc>
          <w:tcPr>
            <w:tcW w:w="3702" w:type="pct"/>
            <w:tcBorders>
              <w:top w:val="nil"/>
              <w:left w:val="nil"/>
              <w:bottom w:val="nil"/>
            </w:tcBorders>
            <w:shd w:val="clear" w:color="auto" w:fill="FFFFFF"/>
          </w:tcPr>
          <w:p w14:paraId="37657293" w14:textId="77777777" w:rsidR="00323C56" w:rsidRPr="008A593D" w:rsidRDefault="00323C56" w:rsidP="00A0180F">
            <w:pPr>
              <w:tabs>
                <w:tab w:val="left" w:pos="360"/>
                <w:tab w:val="right" w:leader="dot" w:pos="6720"/>
              </w:tabs>
              <w:spacing w:before="60" w:after="60" w:line="240" w:lineRule="auto"/>
              <w:ind w:left="360" w:hanging="360"/>
              <w:rPr>
                <w:rFonts w:asciiTheme="minorHAnsi" w:eastAsia="Times New Roman" w:hAnsiTheme="minorHAnsi" w:cs="Arial"/>
                <w:sz w:val="20"/>
                <w:szCs w:val="20"/>
              </w:rPr>
            </w:pPr>
            <w:r w:rsidRPr="008A593D">
              <w:rPr>
                <w:rFonts w:asciiTheme="minorHAnsi" w:hAnsiTheme="minorHAnsi" w:cs="Arial"/>
                <w:sz w:val="20"/>
                <w:szCs w:val="20"/>
              </w:rPr>
              <w:t>b.</w:t>
            </w:r>
            <w:r w:rsidRPr="008A593D">
              <w:rPr>
                <w:rFonts w:asciiTheme="minorHAnsi" w:hAnsiTheme="minorHAnsi" w:cs="Arial"/>
                <w:sz w:val="20"/>
                <w:szCs w:val="20"/>
              </w:rPr>
              <w:tab/>
              <w:t>Regional staff or office, serving multiple districts, whose sole responsibility is to support school improvement</w:t>
            </w:r>
            <w:r>
              <w:rPr>
                <w:rFonts w:asciiTheme="minorHAnsi" w:hAnsiTheme="minorHAnsi" w:cs="Arial"/>
                <w:sz w:val="20"/>
                <w:szCs w:val="20"/>
              </w:rPr>
              <w:tab/>
            </w:r>
          </w:p>
        </w:tc>
        <w:tc>
          <w:tcPr>
            <w:tcW w:w="649" w:type="pct"/>
            <w:tcBorders>
              <w:top w:val="nil"/>
              <w:bottom w:val="nil"/>
            </w:tcBorders>
            <w:shd w:val="clear" w:color="auto" w:fill="FFFFFF"/>
            <w:vAlign w:val="bottom"/>
          </w:tcPr>
          <w:p w14:paraId="49E950DC" w14:textId="77777777" w:rsidR="00323C56" w:rsidRPr="008A593D" w:rsidRDefault="00323C56" w:rsidP="00A0180F">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8A593D">
              <w:rPr>
                <w:rFonts w:asciiTheme="minorHAnsi" w:hAnsiTheme="minorHAnsi" w:cs="Arial"/>
                <w:sz w:val="20"/>
                <w:szCs w:val="20"/>
              </w:rPr>
              <w:t>1</w:t>
            </w:r>
          </w:p>
        </w:tc>
        <w:tc>
          <w:tcPr>
            <w:tcW w:w="650" w:type="pct"/>
            <w:tcBorders>
              <w:top w:val="nil"/>
              <w:bottom w:val="nil"/>
            </w:tcBorders>
            <w:shd w:val="clear" w:color="auto" w:fill="FFFFFF"/>
            <w:vAlign w:val="bottom"/>
          </w:tcPr>
          <w:p w14:paraId="16CFF180" w14:textId="77777777" w:rsidR="00323C56" w:rsidRPr="008A593D" w:rsidRDefault="00323C56" w:rsidP="00A0180F">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8A593D">
              <w:rPr>
                <w:rFonts w:asciiTheme="minorHAnsi" w:hAnsiTheme="minorHAnsi" w:cs="Arial"/>
                <w:sz w:val="20"/>
                <w:szCs w:val="20"/>
              </w:rPr>
              <w:t>0</w:t>
            </w:r>
          </w:p>
        </w:tc>
      </w:tr>
      <w:tr w:rsidR="00323C56" w:rsidRPr="008A593D" w14:paraId="7F0DCC9F" w14:textId="77777777" w:rsidTr="00A0180F">
        <w:tc>
          <w:tcPr>
            <w:tcW w:w="3702" w:type="pct"/>
            <w:tcBorders>
              <w:top w:val="nil"/>
              <w:left w:val="nil"/>
              <w:bottom w:val="nil"/>
            </w:tcBorders>
            <w:shd w:val="clear" w:color="auto" w:fill="D9D9D9" w:themeFill="background1" w:themeFillShade="D9"/>
          </w:tcPr>
          <w:p w14:paraId="6DF9A304" w14:textId="77777777" w:rsidR="00323C56" w:rsidRPr="008A593D" w:rsidRDefault="00323C56" w:rsidP="00A0180F">
            <w:pPr>
              <w:tabs>
                <w:tab w:val="left" w:pos="360"/>
                <w:tab w:val="right" w:leader="dot" w:pos="6720"/>
              </w:tabs>
              <w:spacing w:before="60" w:after="60" w:line="240" w:lineRule="auto"/>
              <w:ind w:left="360" w:hanging="360"/>
              <w:rPr>
                <w:rFonts w:asciiTheme="minorHAnsi" w:hAnsiTheme="minorHAnsi" w:cs="Arial"/>
                <w:sz w:val="20"/>
                <w:szCs w:val="20"/>
              </w:rPr>
            </w:pPr>
            <w:r w:rsidRPr="008A593D">
              <w:rPr>
                <w:rFonts w:asciiTheme="minorHAnsi" w:hAnsiTheme="minorHAnsi" w:cs="Arial"/>
                <w:sz w:val="20"/>
                <w:szCs w:val="20"/>
              </w:rPr>
              <w:t>c.</w:t>
            </w:r>
            <w:r w:rsidRPr="008A593D">
              <w:rPr>
                <w:rFonts w:asciiTheme="minorHAnsi" w:hAnsiTheme="minorHAnsi" w:cs="Arial"/>
                <w:sz w:val="20"/>
                <w:szCs w:val="20"/>
              </w:rPr>
              <w:tab/>
              <w:t>Contracts with external consultants to support school improvement</w:t>
            </w:r>
            <w:r>
              <w:rPr>
                <w:rFonts w:asciiTheme="minorHAnsi" w:hAnsiTheme="minorHAnsi" w:cs="Arial"/>
                <w:sz w:val="20"/>
                <w:szCs w:val="20"/>
              </w:rPr>
              <w:tab/>
            </w:r>
          </w:p>
        </w:tc>
        <w:tc>
          <w:tcPr>
            <w:tcW w:w="649" w:type="pct"/>
            <w:tcBorders>
              <w:top w:val="nil"/>
              <w:bottom w:val="nil"/>
            </w:tcBorders>
            <w:shd w:val="clear" w:color="auto" w:fill="D9D9D9" w:themeFill="background1" w:themeFillShade="D9"/>
            <w:vAlign w:val="bottom"/>
          </w:tcPr>
          <w:p w14:paraId="1CEFC6FE" w14:textId="77777777" w:rsidR="00323C56" w:rsidRPr="008A593D" w:rsidRDefault="00323C56" w:rsidP="00A0180F">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8A593D">
              <w:rPr>
                <w:rFonts w:asciiTheme="minorHAnsi" w:hAnsiTheme="minorHAnsi" w:cs="Arial"/>
                <w:sz w:val="20"/>
                <w:szCs w:val="20"/>
              </w:rPr>
              <w:t>1</w:t>
            </w:r>
          </w:p>
        </w:tc>
        <w:tc>
          <w:tcPr>
            <w:tcW w:w="650" w:type="pct"/>
            <w:tcBorders>
              <w:top w:val="nil"/>
              <w:bottom w:val="nil"/>
            </w:tcBorders>
            <w:shd w:val="clear" w:color="auto" w:fill="D9D9D9" w:themeFill="background1" w:themeFillShade="D9"/>
            <w:vAlign w:val="bottom"/>
          </w:tcPr>
          <w:p w14:paraId="35B1BF89" w14:textId="77777777" w:rsidR="00323C56" w:rsidRPr="008A593D" w:rsidRDefault="00323C56" w:rsidP="00A0180F">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8A593D">
              <w:rPr>
                <w:rFonts w:asciiTheme="minorHAnsi" w:hAnsiTheme="minorHAnsi" w:cs="Arial"/>
                <w:sz w:val="20"/>
                <w:szCs w:val="20"/>
              </w:rPr>
              <w:t>0</w:t>
            </w:r>
          </w:p>
        </w:tc>
      </w:tr>
      <w:tr w:rsidR="00323C56" w:rsidRPr="008A593D" w14:paraId="19AD046F" w14:textId="77777777" w:rsidTr="00A0180F">
        <w:tc>
          <w:tcPr>
            <w:tcW w:w="3702" w:type="pct"/>
            <w:tcBorders>
              <w:top w:val="nil"/>
              <w:left w:val="nil"/>
              <w:bottom w:val="nil"/>
            </w:tcBorders>
            <w:shd w:val="clear" w:color="auto" w:fill="auto"/>
          </w:tcPr>
          <w:p w14:paraId="4F6FF881" w14:textId="77777777" w:rsidR="00323C56" w:rsidRPr="008A593D" w:rsidRDefault="00323C56" w:rsidP="00A0180F">
            <w:pPr>
              <w:tabs>
                <w:tab w:val="left" w:pos="360"/>
                <w:tab w:val="right" w:leader="dot" w:pos="6720"/>
              </w:tabs>
              <w:spacing w:before="60" w:after="60" w:line="240" w:lineRule="auto"/>
              <w:ind w:left="360" w:hanging="360"/>
              <w:rPr>
                <w:rFonts w:asciiTheme="minorHAnsi" w:hAnsiTheme="minorHAnsi" w:cs="Arial"/>
                <w:sz w:val="20"/>
                <w:szCs w:val="20"/>
              </w:rPr>
            </w:pPr>
            <w:r w:rsidRPr="008A593D">
              <w:rPr>
                <w:rFonts w:asciiTheme="minorHAnsi" w:hAnsiTheme="minorHAnsi" w:cs="Arial"/>
                <w:sz w:val="20"/>
                <w:szCs w:val="20"/>
              </w:rPr>
              <w:t>d.</w:t>
            </w:r>
            <w:r w:rsidRPr="008A593D">
              <w:rPr>
                <w:rFonts w:asciiTheme="minorHAnsi" w:hAnsiTheme="minorHAnsi" w:cs="Arial"/>
                <w:sz w:val="20"/>
                <w:szCs w:val="20"/>
              </w:rPr>
              <w:tab/>
              <w:t>State-level staff, consultants, or staff from a regional office serving multiple districts to provide support to lowest-performing schools and districts in working with English learners</w:t>
            </w:r>
            <w:r>
              <w:rPr>
                <w:rFonts w:asciiTheme="minorHAnsi" w:hAnsiTheme="minorHAnsi" w:cs="Arial"/>
                <w:sz w:val="20"/>
                <w:szCs w:val="20"/>
              </w:rPr>
              <w:tab/>
            </w:r>
          </w:p>
        </w:tc>
        <w:tc>
          <w:tcPr>
            <w:tcW w:w="649" w:type="pct"/>
            <w:tcBorders>
              <w:top w:val="nil"/>
              <w:bottom w:val="nil"/>
            </w:tcBorders>
            <w:shd w:val="clear" w:color="auto" w:fill="auto"/>
            <w:vAlign w:val="bottom"/>
          </w:tcPr>
          <w:p w14:paraId="159D59BD" w14:textId="77777777" w:rsidR="00323C56" w:rsidRPr="008A593D" w:rsidRDefault="00323C56" w:rsidP="00A0180F">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8A593D">
              <w:rPr>
                <w:rFonts w:asciiTheme="minorHAnsi" w:hAnsiTheme="minorHAnsi" w:cs="Arial"/>
                <w:sz w:val="20"/>
                <w:szCs w:val="20"/>
              </w:rPr>
              <w:t>1</w:t>
            </w:r>
          </w:p>
        </w:tc>
        <w:tc>
          <w:tcPr>
            <w:tcW w:w="650" w:type="pct"/>
            <w:tcBorders>
              <w:top w:val="nil"/>
              <w:bottom w:val="nil"/>
            </w:tcBorders>
            <w:shd w:val="clear" w:color="auto" w:fill="auto"/>
            <w:vAlign w:val="bottom"/>
          </w:tcPr>
          <w:p w14:paraId="50885837" w14:textId="77777777" w:rsidR="00323C56" w:rsidRPr="008A593D" w:rsidRDefault="00323C56" w:rsidP="00A0180F">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8A593D">
              <w:rPr>
                <w:rFonts w:asciiTheme="minorHAnsi" w:hAnsiTheme="minorHAnsi" w:cs="Arial"/>
                <w:sz w:val="20"/>
                <w:szCs w:val="20"/>
              </w:rPr>
              <w:t>0</w:t>
            </w:r>
          </w:p>
        </w:tc>
      </w:tr>
      <w:tr w:rsidR="00323C56" w:rsidRPr="008A593D" w14:paraId="5BBBD70E" w14:textId="77777777" w:rsidTr="00A0180F">
        <w:tc>
          <w:tcPr>
            <w:tcW w:w="3702" w:type="pct"/>
            <w:tcBorders>
              <w:top w:val="nil"/>
              <w:left w:val="nil"/>
              <w:bottom w:val="nil"/>
            </w:tcBorders>
            <w:shd w:val="clear" w:color="auto" w:fill="D9D9D9" w:themeFill="background1" w:themeFillShade="D9"/>
          </w:tcPr>
          <w:p w14:paraId="1D8FD09F" w14:textId="77777777" w:rsidR="00323C56" w:rsidRPr="008A593D" w:rsidRDefault="00323C56" w:rsidP="00A0180F">
            <w:pPr>
              <w:tabs>
                <w:tab w:val="left" w:pos="360"/>
                <w:tab w:val="right" w:leader="dot" w:pos="6720"/>
              </w:tabs>
              <w:spacing w:before="60" w:after="60" w:line="240" w:lineRule="auto"/>
              <w:ind w:left="360" w:hanging="360"/>
              <w:rPr>
                <w:rFonts w:asciiTheme="minorHAnsi" w:hAnsiTheme="minorHAnsi" w:cs="Arial"/>
                <w:sz w:val="20"/>
                <w:szCs w:val="20"/>
              </w:rPr>
            </w:pPr>
            <w:r w:rsidRPr="008A593D">
              <w:rPr>
                <w:rFonts w:asciiTheme="minorHAnsi" w:hAnsiTheme="minorHAnsi" w:cs="Arial"/>
                <w:sz w:val="20"/>
                <w:szCs w:val="20"/>
              </w:rPr>
              <w:t>e.</w:t>
            </w:r>
            <w:r w:rsidRPr="008A593D">
              <w:rPr>
                <w:rFonts w:asciiTheme="minorHAnsi" w:hAnsiTheme="minorHAnsi" w:cs="Arial"/>
                <w:sz w:val="20"/>
                <w:szCs w:val="20"/>
              </w:rPr>
              <w:tab/>
              <w:t>State-level staff, consultants, or staff from a regional office serving multiple districts to provide support to lowest-performing schools and districts in working with students with disabilities</w:t>
            </w:r>
            <w:r>
              <w:rPr>
                <w:rFonts w:asciiTheme="minorHAnsi" w:hAnsiTheme="minorHAnsi" w:cs="Arial"/>
                <w:sz w:val="20"/>
                <w:szCs w:val="20"/>
              </w:rPr>
              <w:tab/>
            </w:r>
          </w:p>
        </w:tc>
        <w:tc>
          <w:tcPr>
            <w:tcW w:w="649" w:type="pct"/>
            <w:tcBorders>
              <w:top w:val="nil"/>
              <w:bottom w:val="nil"/>
            </w:tcBorders>
            <w:shd w:val="clear" w:color="auto" w:fill="D9D9D9" w:themeFill="background1" w:themeFillShade="D9"/>
            <w:vAlign w:val="bottom"/>
          </w:tcPr>
          <w:p w14:paraId="31432361" w14:textId="77777777" w:rsidR="00323C56" w:rsidRPr="008A593D" w:rsidRDefault="00323C56" w:rsidP="00A0180F">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8A593D">
              <w:rPr>
                <w:rFonts w:asciiTheme="minorHAnsi" w:hAnsiTheme="minorHAnsi" w:cs="Arial"/>
                <w:sz w:val="20"/>
                <w:szCs w:val="20"/>
              </w:rPr>
              <w:t>1</w:t>
            </w:r>
          </w:p>
        </w:tc>
        <w:tc>
          <w:tcPr>
            <w:tcW w:w="650" w:type="pct"/>
            <w:tcBorders>
              <w:top w:val="nil"/>
              <w:bottom w:val="nil"/>
            </w:tcBorders>
            <w:shd w:val="clear" w:color="auto" w:fill="D9D9D9" w:themeFill="background1" w:themeFillShade="D9"/>
            <w:vAlign w:val="bottom"/>
          </w:tcPr>
          <w:p w14:paraId="77B0FBE1" w14:textId="77777777" w:rsidR="00323C56" w:rsidRPr="008A593D" w:rsidRDefault="00323C56" w:rsidP="00A0180F">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8A593D">
              <w:rPr>
                <w:rFonts w:asciiTheme="minorHAnsi" w:hAnsiTheme="minorHAnsi" w:cs="Arial"/>
                <w:sz w:val="20"/>
                <w:szCs w:val="20"/>
              </w:rPr>
              <w:t>0</w:t>
            </w:r>
          </w:p>
        </w:tc>
      </w:tr>
      <w:tr w:rsidR="00323C56" w:rsidRPr="008A593D" w14:paraId="1360C66E" w14:textId="77777777" w:rsidTr="00A0180F">
        <w:tc>
          <w:tcPr>
            <w:tcW w:w="3702" w:type="pct"/>
            <w:tcBorders>
              <w:top w:val="nil"/>
              <w:left w:val="nil"/>
              <w:bottom w:val="nil"/>
            </w:tcBorders>
            <w:shd w:val="clear" w:color="auto" w:fill="FFFFFF" w:themeFill="background1"/>
          </w:tcPr>
          <w:p w14:paraId="503618B7" w14:textId="77777777" w:rsidR="00323C56" w:rsidRPr="008A593D" w:rsidRDefault="00323C56" w:rsidP="00A0180F">
            <w:pPr>
              <w:tabs>
                <w:tab w:val="left" w:pos="360"/>
                <w:tab w:val="right" w:leader="dot" w:pos="6720"/>
              </w:tabs>
              <w:spacing w:before="60" w:after="60" w:line="240" w:lineRule="auto"/>
              <w:ind w:left="360" w:hanging="360"/>
              <w:rPr>
                <w:rFonts w:asciiTheme="minorHAnsi" w:hAnsiTheme="minorHAnsi" w:cs="Arial"/>
                <w:sz w:val="20"/>
                <w:szCs w:val="20"/>
              </w:rPr>
            </w:pPr>
            <w:r w:rsidRPr="008A593D">
              <w:rPr>
                <w:rFonts w:asciiTheme="minorHAnsi" w:hAnsiTheme="minorHAnsi" w:cs="Arial"/>
                <w:sz w:val="20"/>
                <w:szCs w:val="20"/>
              </w:rPr>
              <w:t>f.</w:t>
            </w:r>
            <w:r w:rsidRPr="008A593D">
              <w:rPr>
                <w:rFonts w:asciiTheme="minorHAnsi" w:hAnsiTheme="minorHAnsi" w:cs="Arial"/>
                <w:sz w:val="20"/>
                <w:szCs w:val="20"/>
              </w:rPr>
              <w:tab/>
              <w:t>Monitoring or reporting requirements specifically for lowest-performing schools</w:t>
            </w:r>
            <w:r>
              <w:rPr>
                <w:rFonts w:asciiTheme="minorHAnsi" w:hAnsiTheme="minorHAnsi" w:cs="Arial"/>
                <w:sz w:val="20"/>
                <w:szCs w:val="20"/>
              </w:rPr>
              <w:tab/>
            </w:r>
          </w:p>
        </w:tc>
        <w:tc>
          <w:tcPr>
            <w:tcW w:w="649" w:type="pct"/>
            <w:tcBorders>
              <w:top w:val="nil"/>
              <w:bottom w:val="nil"/>
            </w:tcBorders>
            <w:shd w:val="clear" w:color="auto" w:fill="FFFFFF" w:themeFill="background1"/>
            <w:vAlign w:val="bottom"/>
          </w:tcPr>
          <w:p w14:paraId="465EFC26" w14:textId="77777777" w:rsidR="00323C56" w:rsidRPr="008A593D" w:rsidRDefault="00323C56" w:rsidP="00A0180F">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8A593D">
              <w:rPr>
                <w:rFonts w:asciiTheme="minorHAnsi" w:hAnsiTheme="minorHAnsi" w:cs="Arial"/>
                <w:sz w:val="20"/>
                <w:szCs w:val="20"/>
              </w:rPr>
              <w:t>1</w:t>
            </w:r>
          </w:p>
        </w:tc>
        <w:tc>
          <w:tcPr>
            <w:tcW w:w="650" w:type="pct"/>
            <w:tcBorders>
              <w:top w:val="nil"/>
              <w:bottom w:val="nil"/>
            </w:tcBorders>
            <w:shd w:val="clear" w:color="auto" w:fill="FFFFFF" w:themeFill="background1"/>
            <w:vAlign w:val="bottom"/>
          </w:tcPr>
          <w:p w14:paraId="44FC0536" w14:textId="77777777" w:rsidR="00323C56" w:rsidRPr="008A593D" w:rsidRDefault="00323C56" w:rsidP="00A0180F">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8A593D">
              <w:rPr>
                <w:rFonts w:asciiTheme="minorHAnsi" w:hAnsiTheme="minorHAnsi" w:cs="Arial"/>
                <w:sz w:val="20"/>
                <w:szCs w:val="20"/>
              </w:rPr>
              <w:t>0</w:t>
            </w:r>
          </w:p>
        </w:tc>
      </w:tr>
      <w:tr w:rsidR="00323C56" w:rsidRPr="008A593D" w14:paraId="40FCD0C7" w14:textId="77777777" w:rsidTr="00A0180F">
        <w:tc>
          <w:tcPr>
            <w:tcW w:w="3702" w:type="pct"/>
            <w:tcBorders>
              <w:top w:val="nil"/>
              <w:left w:val="nil"/>
              <w:bottom w:val="nil"/>
            </w:tcBorders>
            <w:shd w:val="clear" w:color="auto" w:fill="D9D9D9" w:themeFill="background1" w:themeFillShade="D9"/>
          </w:tcPr>
          <w:p w14:paraId="02A92D53" w14:textId="77777777" w:rsidR="00323C56" w:rsidRPr="008A593D" w:rsidRDefault="00323C56" w:rsidP="00A0180F">
            <w:pPr>
              <w:tabs>
                <w:tab w:val="left" w:pos="360"/>
                <w:tab w:val="right" w:leader="dot" w:pos="6720"/>
              </w:tabs>
              <w:spacing w:before="60" w:after="60" w:line="240" w:lineRule="auto"/>
              <w:ind w:left="360" w:hanging="360"/>
              <w:rPr>
                <w:rFonts w:asciiTheme="minorHAnsi" w:hAnsiTheme="minorHAnsi" w:cs="Arial"/>
                <w:sz w:val="20"/>
                <w:szCs w:val="20"/>
              </w:rPr>
            </w:pPr>
            <w:r w:rsidRPr="008A593D">
              <w:rPr>
                <w:rFonts w:asciiTheme="minorHAnsi" w:hAnsiTheme="minorHAnsi" w:cs="Arial"/>
                <w:sz w:val="20"/>
                <w:szCs w:val="20"/>
              </w:rPr>
              <w:t>g.</w:t>
            </w:r>
            <w:r w:rsidRPr="008A593D">
              <w:rPr>
                <w:rFonts w:asciiTheme="minorHAnsi" w:hAnsiTheme="minorHAnsi" w:cs="Arial"/>
                <w:sz w:val="20"/>
                <w:szCs w:val="20"/>
              </w:rPr>
              <w:tab/>
              <w:t>Something else</w:t>
            </w:r>
            <w:r>
              <w:rPr>
                <w:rFonts w:asciiTheme="minorHAnsi" w:hAnsiTheme="minorHAnsi" w:cs="Arial"/>
                <w:sz w:val="20"/>
                <w:szCs w:val="20"/>
              </w:rPr>
              <w:tab/>
            </w:r>
          </w:p>
        </w:tc>
        <w:tc>
          <w:tcPr>
            <w:tcW w:w="649" w:type="pct"/>
            <w:tcBorders>
              <w:top w:val="nil"/>
              <w:bottom w:val="nil"/>
            </w:tcBorders>
            <w:shd w:val="clear" w:color="auto" w:fill="D9D9D9" w:themeFill="background1" w:themeFillShade="D9"/>
            <w:vAlign w:val="bottom"/>
          </w:tcPr>
          <w:p w14:paraId="2F3C87F2" w14:textId="77777777" w:rsidR="00323C56" w:rsidRPr="008A593D" w:rsidRDefault="00323C56" w:rsidP="00A0180F">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8A593D">
              <w:rPr>
                <w:rFonts w:asciiTheme="minorHAnsi" w:hAnsiTheme="minorHAnsi" w:cs="Arial"/>
                <w:sz w:val="20"/>
                <w:szCs w:val="20"/>
              </w:rPr>
              <w:t>1</w:t>
            </w:r>
          </w:p>
        </w:tc>
        <w:tc>
          <w:tcPr>
            <w:tcW w:w="650" w:type="pct"/>
            <w:tcBorders>
              <w:top w:val="nil"/>
              <w:bottom w:val="nil"/>
            </w:tcBorders>
            <w:shd w:val="clear" w:color="auto" w:fill="D9D9D9" w:themeFill="background1" w:themeFillShade="D9"/>
            <w:vAlign w:val="bottom"/>
          </w:tcPr>
          <w:p w14:paraId="40380AA2" w14:textId="77777777" w:rsidR="00323C56" w:rsidRPr="008A593D" w:rsidRDefault="00323C56" w:rsidP="00A0180F">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8A593D">
              <w:rPr>
                <w:rFonts w:asciiTheme="minorHAnsi" w:hAnsiTheme="minorHAnsi" w:cs="Arial"/>
                <w:sz w:val="20"/>
                <w:szCs w:val="20"/>
              </w:rPr>
              <w:t>0</w:t>
            </w:r>
          </w:p>
        </w:tc>
      </w:tr>
      <w:tr w:rsidR="00323C56" w:rsidRPr="008A593D" w14:paraId="05C2A194" w14:textId="77777777" w:rsidTr="00A0180F">
        <w:tc>
          <w:tcPr>
            <w:tcW w:w="3702" w:type="pct"/>
            <w:tcBorders>
              <w:top w:val="nil"/>
              <w:left w:val="nil"/>
            </w:tcBorders>
            <w:shd w:val="clear" w:color="auto" w:fill="D9D9D9" w:themeFill="background1" w:themeFillShade="D9"/>
          </w:tcPr>
          <w:p w14:paraId="3DE239A9" w14:textId="77777777" w:rsidR="00323C56" w:rsidRPr="008A593D" w:rsidRDefault="00323C56" w:rsidP="00A0180F">
            <w:pPr>
              <w:tabs>
                <w:tab w:val="right" w:leader="underscore" w:pos="6683"/>
              </w:tabs>
              <w:spacing w:before="60" w:after="60" w:line="240" w:lineRule="auto"/>
              <w:ind w:left="360" w:hanging="360"/>
              <w:rPr>
                <w:rFonts w:asciiTheme="minorHAnsi" w:hAnsiTheme="minorHAnsi" w:cs="Arial"/>
                <w:bCs/>
                <w:sz w:val="20"/>
                <w:szCs w:val="20"/>
              </w:rPr>
            </w:pPr>
            <w:r w:rsidRPr="008A593D">
              <w:rPr>
                <w:rFonts w:asciiTheme="minorHAnsi" w:hAnsiTheme="minorHAnsi" w:cs="Arial"/>
                <w:sz w:val="20"/>
                <w:szCs w:val="20"/>
              </w:rPr>
              <w:tab/>
            </w:r>
            <w:r>
              <w:rPr>
                <w:rFonts w:asciiTheme="minorHAnsi" w:hAnsiTheme="minorHAnsi" w:cs="Arial"/>
                <w:i/>
                <w:sz w:val="20"/>
                <w:szCs w:val="20"/>
              </w:rPr>
              <w:t>(</w:t>
            </w:r>
            <w:r w:rsidRPr="008A593D">
              <w:rPr>
                <w:rFonts w:asciiTheme="minorHAnsi" w:hAnsiTheme="minorHAnsi" w:cs="Arial"/>
                <w:i/>
                <w:sz w:val="20"/>
                <w:szCs w:val="20"/>
              </w:rPr>
              <w:t>Specify</w:t>
            </w:r>
            <w:r>
              <w:rPr>
                <w:rFonts w:asciiTheme="minorHAnsi" w:hAnsiTheme="minorHAnsi" w:cs="Arial"/>
                <w:i/>
                <w:sz w:val="20"/>
                <w:szCs w:val="20"/>
              </w:rPr>
              <w:t>)</w:t>
            </w:r>
            <w:r w:rsidRPr="008A593D">
              <w:rPr>
                <w:rFonts w:asciiTheme="minorHAnsi" w:hAnsiTheme="minorHAnsi" w:cs="Arial"/>
                <w:sz w:val="20"/>
                <w:szCs w:val="20"/>
              </w:rPr>
              <w:t>:</w:t>
            </w:r>
            <w:r>
              <w:rPr>
                <w:rFonts w:asciiTheme="minorHAnsi" w:hAnsiTheme="minorHAnsi" w:cs="Arial"/>
                <w:sz w:val="20"/>
                <w:szCs w:val="20"/>
              </w:rPr>
              <w:tab/>
            </w:r>
          </w:p>
        </w:tc>
        <w:tc>
          <w:tcPr>
            <w:tcW w:w="649" w:type="pct"/>
            <w:tcBorders>
              <w:top w:val="nil"/>
            </w:tcBorders>
            <w:shd w:val="clear" w:color="auto" w:fill="D9D9D9" w:themeFill="background1" w:themeFillShade="D9"/>
            <w:vAlign w:val="bottom"/>
          </w:tcPr>
          <w:p w14:paraId="2ACADA4B" w14:textId="77777777" w:rsidR="00323C56" w:rsidRPr="008A593D" w:rsidRDefault="00323C56" w:rsidP="00A0180F">
            <w:pPr>
              <w:tabs>
                <w:tab w:val="left" w:pos="417"/>
                <w:tab w:val="left" w:pos="1008"/>
                <w:tab w:val="left" w:pos="1800"/>
              </w:tabs>
              <w:spacing w:before="60" w:after="60" w:line="240" w:lineRule="auto"/>
              <w:ind w:left="432" w:hanging="12"/>
              <w:jc w:val="center"/>
              <w:outlineLvl w:val="4"/>
              <w:rPr>
                <w:rFonts w:asciiTheme="minorHAnsi" w:hAnsiTheme="minorHAnsi" w:cs="Arial"/>
                <w:sz w:val="20"/>
                <w:szCs w:val="20"/>
              </w:rPr>
            </w:pPr>
          </w:p>
        </w:tc>
        <w:tc>
          <w:tcPr>
            <w:tcW w:w="650" w:type="pct"/>
            <w:tcBorders>
              <w:top w:val="nil"/>
            </w:tcBorders>
            <w:shd w:val="clear" w:color="auto" w:fill="D9D9D9" w:themeFill="background1" w:themeFillShade="D9"/>
            <w:vAlign w:val="bottom"/>
          </w:tcPr>
          <w:p w14:paraId="4325372D" w14:textId="77777777" w:rsidR="00323C56" w:rsidRPr="008A593D" w:rsidRDefault="00323C56" w:rsidP="00A0180F">
            <w:pPr>
              <w:tabs>
                <w:tab w:val="left" w:pos="417"/>
                <w:tab w:val="left" w:pos="1008"/>
                <w:tab w:val="left" w:pos="1800"/>
              </w:tabs>
              <w:spacing w:before="60" w:after="60" w:line="240" w:lineRule="auto"/>
              <w:ind w:left="432" w:hanging="12"/>
              <w:jc w:val="center"/>
              <w:outlineLvl w:val="4"/>
              <w:rPr>
                <w:rFonts w:asciiTheme="minorHAnsi" w:hAnsiTheme="minorHAnsi" w:cs="Arial"/>
                <w:sz w:val="20"/>
                <w:szCs w:val="20"/>
              </w:rPr>
            </w:pPr>
          </w:p>
        </w:tc>
      </w:tr>
    </w:tbl>
    <w:p w14:paraId="16BD5148" w14:textId="77777777" w:rsidR="00323C56" w:rsidRPr="008A593D" w:rsidRDefault="00323C56" w:rsidP="00323C56">
      <w:pPr>
        <w:spacing w:before="360" w:after="120" w:line="264" w:lineRule="auto"/>
        <w:ind w:left="720" w:hanging="720"/>
        <w:rPr>
          <w:rFonts w:asciiTheme="minorHAnsi" w:hAnsiTheme="minorHAnsi"/>
          <w:b/>
          <w:sz w:val="20"/>
          <w:szCs w:val="20"/>
        </w:rPr>
      </w:pPr>
    </w:p>
    <w:p w14:paraId="77E3F891" w14:textId="13B3C77B"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1-3</w:t>
      </w:r>
      <w:r>
        <w:rPr>
          <w:rFonts w:asciiTheme="minorHAnsi" w:hAnsiTheme="minorHAnsi"/>
          <w:b/>
          <w:sz w:val="20"/>
          <w:szCs w:val="20"/>
        </w:rPr>
        <w:t>8</w:t>
      </w:r>
      <w:r w:rsidRPr="008A593D">
        <w:rPr>
          <w:rFonts w:asciiTheme="minorHAnsi" w:hAnsiTheme="minorHAnsi"/>
          <w:b/>
          <w:sz w:val="20"/>
          <w:szCs w:val="20"/>
        </w:rPr>
        <w:t>.</w:t>
      </w:r>
      <w:r w:rsidRPr="008A593D">
        <w:rPr>
          <w:rFonts w:asciiTheme="minorHAnsi" w:hAnsiTheme="minorHAnsi"/>
          <w:b/>
          <w:sz w:val="20"/>
          <w:szCs w:val="20"/>
        </w:rPr>
        <w:tab/>
        <w:t xml:space="preserve">During this school year (2017–18) and including last summer (2017), what </w:t>
      </w:r>
      <w:r w:rsidRPr="008A593D">
        <w:rPr>
          <w:rFonts w:asciiTheme="minorHAnsi" w:hAnsiTheme="minorHAnsi"/>
          <w:b/>
          <w:sz w:val="20"/>
          <w:szCs w:val="20"/>
          <w:u w:val="single"/>
        </w:rPr>
        <w:t>additional</w:t>
      </w:r>
      <w:r w:rsidRPr="008A593D">
        <w:rPr>
          <w:rFonts w:asciiTheme="minorHAnsi" w:hAnsiTheme="minorHAnsi"/>
          <w:b/>
          <w:sz w:val="20"/>
          <w:szCs w:val="20"/>
        </w:rPr>
        <w:t xml:space="preserve"> professional development or technical assistance has the state provided to </w:t>
      </w:r>
      <w:r w:rsidRPr="008A593D">
        <w:rPr>
          <w:rFonts w:asciiTheme="minorHAnsi" w:hAnsiTheme="minorHAnsi"/>
          <w:b/>
          <w:sz w:val="20"/>
          <w:szCs w:val="20"/>
          <w:u w:val="single"/>
        </w:rPr>
        <w:t>principals</w:t>
      </w:r>
      <w:r w:rsidRPr="008A593D">
        <w:rPr>
          <w:rFonts w:asciiTheme="minorHAnsi" w:hAnsiTheme="minorHAnsi"/>
          <w:b/>
          <w:sz w:val="20"/>
          <w:szCs w:val="20"/>
        </w:rPr>
        <w:t xml:space="preserve"> in lowest-performing Title I schools, </w:t>
      </w:r>
      <w:r w:rsidRPr="008A593D">
        <w:rPr>
          <w:rFonts w:asciiTheme="minorHAnsi" w:hAnsiTheme="minorHAnsi"/>
          <w:b/>
          <w:sz w:val="20"/>
          <w:szCs w:val="20"/>
          <w:u w:val="single"/>
        </w:rPr>
        <w:t>beyond what is available to any Title I school</w:t>
      </w:r>
      <w:r w:rsidRPr="008A593D">
        <w:rPr>
          <w:rFonts w:asciiTheme="minorHAnsi" w:hAnsiTheme="minorHAnsi"/>
          <w:b/>
          <w:sz w:val="20"/>
          <w:szCs w:val="20"/>
        </w:rPr>
        <w:t xml:space="preserve">? </w:t>
      </w:r>
    </w:p>
    <w:tbl>
      <w:tblPr>
        <w:tblW w:w="4188" w:type="pct"/>
        <w:tblInd w:w="949" w:type="dxa"/>
        <w:tblLayout w:type="fixed"/>
        <w:tblCellMar>
          <w:left w:w="120" w:type="dxa"/>
          <w:right w:w="120" w:type="dxa"/>
        </w:tblCellMar>
        <w:tblLook w:val="0000" w:firstRow="0" w:lastRow="0" w:firstColumn="0" w:lastColumn="0" w:noHBand="0" w:noVBand="0"/>
      </w:tblPr>
      <w:tblGrid>
        <w:gridCol w:w="6026"/>
        <w:gridCol w:w="1566"/>
        <w:gridCol w:w="1655"/>
      </w:tblGrid>
      <w:tr w:rsidR="00323C56" w:rsidRPr="008A593D" w14:paraId="1DE7A68E" w14:textId="77777777" w:rsidTr="00A0180F">
        <w:tc>
          <w:tcPr>
            <w:tcW w:w="3258" w:type="pct"/>
            <w:tcBorders>
              <w:top w:val="nil"/>
              <w:left w:val="nil"/>
              <w:bottom w:val="nil"/>
              <w:right w:val="single" w:sz="4" w:space="0" w:color="auto"/>
            </w:tcBorders>
            <w:shd w:val="clear" w:color="auto" w:fill="auto"/>
            <w:vAlign w:val="bottom"/>
          </w:tcPr>
          <w:p w14:paraId="7FC3C277" w14:textId="77777777" w:rsidR="00323C56" w:rsidRPr="008A593D" w:rsidRDefault="00323C56" w:rsidP="00A0180F">
            <w:pPr>
              <w:tabs>
                <w:tab w:val="left" w:leader="dot" w:pos="6660"/>
              </w:tabs>
              <w:spacing w:before="40" w:after="40" w:line="240" w:lineRule="auto"/>
              <w:ind w:left="360" w:hanging="332"/>
              <w:rPr>
                <w:rFonts w:asciiTheme="minorHAnsi" w:hAnsiTheme="minorHAnsi"/>
                <w:b/>
                <w:szCs w:val="18"/>
              </w:rPr>
            </w:pPr>
          </w:p>
        </w:tc>
        <w:tc>
          <w:tcPr>
            <w:tcW w:w="17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4084FBC"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b/>
                <w:bCs/>
                <w:sz w:val="20"/>
                <w:szCs w:val="20"/>
              </w:rPr>
            </w:pPr>
            <w:r w:rsidRPr="008A593D">
              <w:rPr>
                <w:rFonts w:asciiTheme="minorHAnsi" w:hAnsiTheme="minorHAnsi"/>
                <w:b/>
                <w:bCs/>
                <w:sz w:val="20"/>
                <w:szCs w:val="20"/>
              </w:rPr>
              <w:t xml:space="preserve">SELECT ONE RESPONSE </w:t>
            </w:r>
            <w:r w:rsidRPr="008A593D">
              <w:rPr>
                <w:rFonts w:asciiTheme="minorHAnsi" w:hAnsiTheme="minorHAnsi"/>
                <w:b/>
                <w:bCs/>
                <w:sz w:val="20"/>
                <w:szCs w:val="20"/>
              </w:rPr>
              <w:br/>
              <w:t>IN EACH ROW</w:t>
            </w:r>
          </w:p>
        </w:tc>
      </w:tr>
      <w:tr w:rsidR="00323C56" w:rsidRPr="008A593D" w14:paraId="7E427EFF" w14:textId="77777777" w:rsidTr="00A0180F">
        <w:tc>
          <w:tcPr>
            <w:tcW w:w="3258" w:type="pct"/>
            <w:tcBorders>
              <w:top w:val="nil"/>
              <w:left w:val="nil"/>
              <w:bottom w:val="nil"/>
              <w:right w:val="single" w:sz="4" w:space="0" w:color="auto"/>
            </w:tcBorders>
            <w:shd w:val="clear" w:color="auto" w:fill="auto"/>
            <w:vAlign w:val="bottom"/>
          </w:tcPr>
          <w:p w14:paraId="5AED6575" w14:textId="77777777" w:rsidR="00323C56" w:rsidRPr="008A593D" w:rsidRDefault="00323C56" w:rsidP="00A0180F">
            <w:pPr>
              <w:tabs>
                <w:tab w:val="left" w:leader="dot" w:pos="6660"/>
              </w:tabs>
              <w:spacing w:before="40" w:after="40" w:line="240" w:lineRule="auto"/>
              <w:ind w:left="360" w:hanging="332"/>
              <w:rPr>
                <w:rFonts w:asciiTheme="minorHAnsi" w:hAnsiTheme="minorHAnsi"/>
                <w:b/>
                <w:szCs w:val="18"/>
              </w:rPr>
            </w:pPr>
          </w:p>
        </w:tc>
        <w:tc>
          <w:tcPr>
            <w:tcW w:w="17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5A2B78"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cs="Arial"/>
                <w:b/>
                <w:bCs/>
                <w:caps/>
                <w:sz w:val="20"/>
                <w:szCs w:val="20"/>
              </w:rPr>
            </w:pPr>
            <w:r w:rsidRPr="008A593D">
              <w:rPr>
                <w:rFonts w:asciiTheme="minorHAnsi" w:eastAsia="Times New Roman" w:hAnsiTheme="minorHAnsi"/>
                <w:b/>
                <w:sz w:val="20"/>
                <w:szCs w:val="20"/>
              </w:rPr>
              <w:t>PROVIDED</w:t>
            </w:r>
            <w:r w:rsidRPr="008A593D">
              <w:rPr>
                <w:rFonts w:asciiTheme="minorHAnsi" w:eastAsia="Times New Roman" w:hAnsiTheme="minorHAnsi" w:cs="Arial"/>
                <w:b/>
                <w:bCs/>
                <w:sz w:val="20"/>
                <w:szCs w:val="20"/>
              </w:rPr>
              <w:t xml:space="preserve"> TO LOWEST-PERFORMING TITLE I SCHOOLS</w:t>
            </w:r>
          </w:p>
        </w:tc>
      </w:tr>
      <w:tr w:rsidR="00323C56" w:rsidRPr="008A593D" w14:paraId="33AB0F3D" w14:textId="77777777" w:rsidTr="00A0180F">
        <w:tc>
          <w:tcPr>
            <w:tcW w:w="3258" w:type="pct"/>
            <w:tcBorders>
              <w:top w:val="nil"/>
              <w:left w:val="nil"/>
              <w:bottom w:val="nil"/>
              <w:right w:val="single" w:sz="4" w:space="0" w:color="auto"/>
            </w:tcBorders>
            <w:shd w:val="clear" w:color="auto" w:fill="auto"/>
            <w:vAlign w:val="bottom"/>
          </w:tcPr>
          <w:p w14:paraId="580EE5C3" w14:textId="77777777" w:rsidR="00323C56" w:rsidRPr="008A593D" w:rsidRDefault="00323C56" w:rsidP="00A0180F">
            <w:pPr>
              <w:tabs>
                <w:tab w:val="left" w:leader="dot" w:pos="6312"/>
              </w:tabs>
              <w:spacing w:before="120" w:after="40" w:line="240" w:lineRule="auto"/>
              <w:ind w:left="41" w:hanging="13"/>
              <w:rPr>
                <w:rFonts w:asciiTheme="minorHAnsi" w:hAnsiTheme="minorHAnsi"/>
                <w:b/>
                <w:sz w:val="20"/>
                <w:szCs w:val="20"/>
              </w:rPr>
            </w:pPr>
            <w:r w:rsidRPr="008A593D">
              <w:rPr>
                <w:rFonts w:asciiTheme="minorHAnsi" w:hAnsiTheme="minorHAnsi"/>
                <w:b/>
                <w:sz w:val="20"/>
                <w:szCs w:val="20"/>
              </w:rPr>
              <w:t>Additional professional development or assistance for principals on</w:t>
            </w: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4E913DAF"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8A593D">
              <w:rPr>
                <w:rFonts w:asciiTheme="minorHAnsi" w:hAnsiTheme="minorHAnsi"/>
                <w:b/>
                <w:bCs/>
                <w:sz w:val="20"/>
                <w:szCs w:val="20"/>
              </w:rPr>
              <w:t>YES</w:t>
            </w: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34F8463B"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8A593D">
              <w:rPr>
                <w:rFonts w:asciiTheme="minorHAnsi" w:hAnsiTheme="minorHAnsi"/>
                <w:b/>
                <w:bCs/>
                <w:sz w:val="20"/>
                <w:szCs w:val="20"/>
              </w:rPr>
              <w:t xml:space="preserve">NO </w:t>
            </w:r>
          </w:p>
        </w:tc>
      </w:tr>
      <w:tr w:rsidR="00323C56" w:rsidRPr="008A593D" w14:paraId="39E9F7E2" w14:textId="77777777" w:rsidTr="00A0180F">
        <w:tc>
          <w:tcPr>
            <w:tcW w:w="3258" w:type="pct"/>
            <w:tcBorders>
              <w:top w:val="nil"/>
              <w:left w:val="nil"/>
              <w:bottom w:val="nil"/>
            </w:tcBorders>
            <w:shd w:val="clear" w:color="auto" w:fill="D9D9D9" w:themeFill="background1" w:themeFillShade="D9"/>
            <w:vAlign w:val="bottom"/>
          </w:tcPr>
          <w:p w14:paraId="44746DC7" w14:textId="77777777" w:rsidR="00323C56" w:rsidRPr="008A593D" w:rsidRDefault="00323C56" w:rsidP="00A0180F">
            <w:pPr>
              <w:tabs>
                <w:tab w:val="left" w:leader="dot" w:pos="5651"/>
              </w:tabs>
              <w:spacing w:before="60" w:after="60" w:line="240" w:lineRule="auto"/>
              <w:ind w:left="332" w:hanging="332"/>
              <w:rPr>
                <w:rFonts w:asciiTheme="minorHAnsi" w:hAnsiTheme="minorHAnsi"/>
                <w:sz w:val="20"/>
                <w:szCs w:val="20"/>
              </w:rPr>
            </w:pPr>
            <w:r w:rsidRPr="008A593D">
              <w:rPr>
                <w:rFonts w:asciiTheme="minorHAnsi" w:hAnsiTheme="minorHAnsi"/>
                <w:sz w:val="20"/>
                <w:szCs w:val="20"/>
              </w:rPr>
              <w:t>a.</w:t>
            </w:r>
            <w:r w:rsidRPr="008A593D">
              <w:rPr>
                <w:rFonts w:asciiTheme="minorHAnsi" w:hAnsiTheme="minorHAnsi"/>
                <w:sz w:val="20"/>
                <w:szCs w:val="20"/>
              </w:rPr>
              <w:tab/>
              <w:t>School improvement planning, identifying interventions, or budgeting effectively</w:t>
            </w:r>
            <w:r>
              <w:rPr>
                <w:rFonts w:asciiTheme="minorHAnsi" w:hAnsiTheme="minorHAnsi"/>
                <w:sz w:val="20"/>
                <w:szCs w:val="20"/>
              </w:rPr>
              <w:tab/>
            </w:r>
          </w:p>
        </w:tc>
        <w:tc>
          <w:tcPr>
            <w:tcW w:w="847" w:type="pct"/>
            <w:shd w:val="clear" w:color="auto" w:fill="D9D9D9" w:themeFill="background1" w:themeFillShade="D9"/>
            <w:vAlign w:val="bottom"/>
          </w:tcPr>
          <w:p w14:paraId="41A4443C"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895" w:type="pct"/>
            <w:tcBorders>
              <w:top w:val="single" w:sz="4" w:space="0" w:color="auto"/>
            </w:tcBorders>
            <w:shd w:val="clear" w:color="auto" w:fill="D9D9D9" w:themeFill="background1" w:themeFillShade="D9"/>
            <w:vAlign w:val="bottom"/>
          </w:tcPr>
          <w:p w14:paraId="55DA7C93"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4ABA66B6" w14:textId="77777777" w:rsidTr="00A0180F">
        <w:tc>
          <w:tcPr>
            <w:tcW w:w="3258" w:type="pct"/>
            <w:tcBorders>
              <w:top w:val="nil"/>
              <w:left w:val="nil"/>
              <w:bottom w:val="nil"/>
            </w:tcBorders>
            <w:shd w:val="clear" w:color="auto" w:fill="auto"/>
            <w:vAlign w:val="bottom"/>
          </w:tcPr>
          <w:p w14:paraId="5FD762D4" w14:textId="77777777" w:rsidR="00323C56" w:rsidRPr="008A593D" w:rsidRDefault="00323C56" w:rsidP="00A0180F">
            <w:pPr>
              <w:tabs>
                <w:tab w:val="left" w:leader="dot" w:pos="5651"/>
              </w:tabs>
              <w:spacing w:before="60" w:after="60" w:line="240" w:lineRule="auto"/>
              <w:ind w:left="332" w:hanging="332"/>
              <w:rPr>
                <w:rFonts w:asciiTheme="minorHAnsi" w:hAnsiTheme="minorHAnsi"/>
                <w:sz w:val="20"/>
                <w:szCs w:val="20"/>
              </w:rPr>
            </w:pPr>
            <w:r w:rsidRPr="008A593D">
              <w:rPr>
                <w:rFonts w:asciiTheme="minorHAnsi" w:hAnsiTheme="minorHAnsi"/>
                <w:sz w:val="20"/>
                <w:szCs w:val="20"/>
              </w:rPr>
              <w:t>b.</w:t>
            </w:r>
            <w:r w:rsidRPr="008A593D">
              <w:rPr>
                <w:rFonts w:asciiTheme="minorHAnsi" w:hAnsiTheme="minorHAnsi"/>
                <w:sz w:val="20"/>
                <w:szCs w:val="20"/>
              </w:rPr>
              <w:tab/>
              <w:t>Acting as instructional leaders</w:t>
            </w:r>
            <w:r>
              <w:rPr>
                <w:rFonts w:asciiTheme="minorHAnsi" w:hAnsiTheme="minorHAnsi"/>
                <w:sz w:val="20"/>
                <w:szCs w:val="20"/>
              </w:rPr>
              <w:tab/>
            </w:r>
          </w:p>
        </w:tc>
        <w:tc>
          <w:tcPr>
            <w:tcW w:w="847" w:type="pct"/>
            <w:shd w:val="clear" w:color="auto" w:fill="auto"/>
            <w:vAlign w:val="bottom"/>
          </w:tcPr>
          <w:p w14:paraId="64F75507"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895" w:type="pct"/>
            <w:shd w:val="clear" w:color="auto" w:fill="auto"/>
            <w:vAlign w:val="bottom"/>
          </w:tcPr>
          <w:p w14:paraId="7F85CA9A"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3DB70FE9" w14:textId="77777777" w:rsidTr="00A0180F">
        <w:tc>
          <w:tcPr>
            <w:tcW w:w="3258" w:type="pct"/>
            <w:tcBorders>
              <w:top w:val="nil"/>
              <w:left w:val="nil"/>
              <w:bottom w:val="nil"/>
            </w:tcBorders>
            <w:shd w:val="clear" w:color="auto" w:fill="D9D9D9" w:themeFill="background1" w:themeFillShade="D9"/>
            <w:vAlign w:val="bottom"/>
          </w:tcPr>
          <w:p w14:paraId="6C033C31" w14:textId="77777777" w:rsidR="00323C56" w:rsidRPr="008A593D" w:rsidRDefault="00323C56" w:rsidP="00A0180F">
            <w:pPr>
              <w:tabs>
                <w:tab w:val="left" w:leader="dot" w:pos="5651"/>
              </w:tabs>
              <w:spacing w:before="60" w:after="60" w:line="240" w:lineRule="auto"/>
              <w:ind w:left="332" w:hanging="332"/>
              <w:rPr>
                <w:rFonts w:asciiTheme="minorHAnsi" w:hAnsiTheme="minorHAnsi"/>
                <w:sz w:val="20"/>
                <w:szCs w:val="20"/>
              </w:rPr>
            </w:pPr>
            <w:r w:rsidRPr="008A593D">
              <w:rPr>
                <w:rFonts w:asciiTheme="minorHAnsi" w:hAnsiTheme="minorHAnsi"/>
                <w:sz w:val="20"/>
                <w:szCs w:val="20"/>
              </w:rPr>
              <w:t>c.</w:t>
            </w:r>
            <w:r w:rsidRPr="008A593D">
              <w:rPr>
                <w:rFonts w:asciiTheme="minorHAnsi" w:hAnsiTheme="minorHAnsi"/>
                <w:sz w:val="20"/>
                <w:szCs w:val="20"/>
              </w:rPr>
              <w:tab/>
              <w:t>Recruiting, retaining, and developing more effective teachers</w:t>
            </w:r>
            <w:r>
              <w:rPr>
                <w:rFonts w:asciiTheme="minorHAnsi" w:hAnsiTheme="minorHAnsi"/>
                <w:sz w:val="20"/>
                <w:szCs w:val="20"/>
              </w:rPr>
              <w:tab/>
            </w:r>
          </w:p>
        </w:tc>
        <w:tc>
          <w:tcPr>
            <w:tcW w:w="847" w:type="pct"/>
            <w:shd w:val="clear" w:color="auto" w:fill="D9D9D9" w:themeFill="background1" w:themeFillShade="D9"/>
            <w:vAlign w:val="bottom"/>
          </w:tcPr>
          <w:p w14:paraId="5329091A"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895" w:type="pct"/>
            <w:shd w:val="clear" w:color="auto" w:fill="D9D9D9" w:themeFill="background1" w:themeFillShade="D9"/>
            <w:vAlign w:val="bottom"/>
          </w:tcPr>
          <w:p w14:paraId="684F1A76"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1E83E4E5" w14:textId="77777777" w:rsidTr="00A0180F">
        <w:tc>
          <w:tcPr>
            <w:tcW w:w="3258" w:type="pct"/>
            <w:tcBorders>
              <w:top w:val="nil"/>
              <w:left w:val="nil"/>
              <w:bottom w:val="nil"/>
            </w:tcBorders>
            <w:shd w:val="clear" w:color="auto" w:fill="auto"/>
            <w:vAlign w:val="bottom"/>
          </w:tcPr>
          <w:p w14:paraId="32EA3ED4" w14:textId="77777777" w:rsidR="00323C56" w:rsidRPr="008A593D" w:rsidRDefault="00323C56" w:rsidP="00A0180F">
            <w:pPr>
              <w:tabs>
                <w:tab w:val="left" w:leader="dot" w:pos="5651"/>
              </w:tabs>
              <w:spacing w:before="60" w:after="60" w:line="240" w:lineRule="auto"/>
              <w:ind w:left="332" w:hanging="332"/>
              <w:rPr>
                <w:rFonts w:asciiTheme="minorHAnsi" w:hAnsiTheme="minorHAnsi"/>
                <w:sz w:val="20"/>
                <w:szCs w:val="20"/>
              </w:rPr>
            </w:pPr>
            <w:r w:rsidRPr="008A593D">
              <w:rPr>
                <w:rFonts w:asciiTheme="minorHAnsi" w:hAnsiTheme="minorHAnsi"/>
                <w:sz w:val="20"/>
                <w:szCs w:val="20"/>
              </w:rPr>
              <w:t>d.</w:t>
            </w:r>
            <w:r w:rsidRPr="008A593D">
              <w:rPr>
                <w:rFonts w:asciiTheme="minorHAnsi" w:hAnsiTheme="minorHAnsi"/>
                <w:sz w:val="20"/>
                <w:szCs w:val="20"/>
              </w:rPr>
              <w:tab/>
              <w:t>Topic(s) chosen by the district or school</w:t>
            </w:r>
            <w:r w:rsidRPr="008A593D">
              <w:rPr>
                <w:rFonts w:asciiTheme="minorHAnsi" w:hAnsiTheme="minorHAnsi"/>
                <w:sz w:val="20"/>
                <w:szCs w:val="20"/>
              </w:rPr>
              <w:tab/>
            </w:r>
          </w:p>
        </w:tc>
        <w:tc>
          <w:tcPr>
            <w:tcW w:w="847" w:type="pct"/>
            <w:shd w:val="clear" w:color="auto" w:fill="auto"/>
            <w:vAlign w:val="bottom"/>
          </w:tcPr>
          <w:p w14:paraId="5F79150B"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895" w:type="pct"/>
            <w:shd w:val="clear" w:color="auto" w:fill="auto"/>
            <w:vAlign w:val="bottom"/>
          </w:tcPr>
          <w:p w14:paraId="43293285"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2446310B" w14:textId="77777777" w:rsidTr="00A0180F">
        <w:tc>
          <w:tcPr>
            <w:tcW w:w="3258" w:type="pct"/>
            <w:tcBorders>
              <w:top w:val="nil"/>
              <w:left w:val="nil"/>
              <w:bottom w:val="nil"/>
            </w:tcBorders>
            <w:shd w:val="clear" w:color="auto" w:fill="D9D9D9" w:themeFill="background1" w:themeFillShade="D9"/>
            <w:vAlign w:val="bottom"/>
          </w:tcPr>
          <w:p w14:paraId="44F0F118" w14:textId="77777777" w:rsidR="00323C56" w:rsidRPr="008A593D" w:rsidRDefault="00323C56" w:rsidP="00A0180F">
            <w:pPr>
              <w:tabs>
                <w:tab w:val="left" w:leader="dot" w:pos="5651"/>
              </w:tabs>
              <w:spacing w:before="60" w:after="60" w:line="240" w:lineRule="auto"/>
              <w:ind w:left="332" w:hanging="332"/>
              <w:rPr>
                <w:rFonts w:asciiTheme="minorHAnsi" w:hAnsiTheme="minorHAnsi"/>
                <w:sz w:val="20"/>
                <w:szCs w:val="20"/>
              </w:rPr>
            </w:pPr>
            <w:r w:rsidRPr="008A593D">
              <w:rPr>
                <w:rFonts w:asciiTheme="minorHAnsi" w:hAnsiTheme="minorHAnsi"/>
                <w:sz w:val="20"/>
                <w:szCs w:val="20"/>
              </w:rPr>
              <w:t>e.</w:t>
            </w:r>
            <w:r w:rsidRPr="008A593D">
              <w:rPr>
                <w:rFonts w:asciiTheme="minorHAnsi" w:hAnsiTheme="minorHAnsi"/>
                <w:sz w:val="20"/>
                <w:szCs w:val="20"/>
              </w:rPr>
              <w:tab/>
              <w:t>Some other topic</w:t>
            </w:r>
            <w:r w:rsidRPr="008A593D">
              <w:rPr>
                <w:rFonts w:asciiTheme="minorHAnsi" w:hAnsiTheme="minorHAnsi"/>
                <w:sz w:val="20"/>
                <w:szCs w:val="20"/>
              </w:rPr>
              <w:tab/>
            </w:r>
          </w:p>
        </w:tc>
        <w:tc>
          <w:tcPr>
            <w:tcW w:w="847" w:type="pct"/>
            <w:shd w:val="clear" w:color="auto" w:fill="D9D9D9" w:themeFill="background1" w:themeFillShade="D9"/>
            <w:vAlign w:val="bottom"/>
          </w:tcPr>
          <w:p w14:paraId="6A5DFFA1"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895" w:type="pct"/>
            <w:shd w:val="clear" w:color="auto" w:fill="D9D9D9" w:themeFill="background1" w:themeFillShade="D9"/>
            <w:vAlign w:val="bottom"/>
          </w:tcPr>
          <w:p w14:paraId="3324C27E"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2304ED71" w14:textId="77777777" w:rsidTr="00A0180F">
        <w:tc>
          <w:tcPr>
            <w:tcW w:w="3258" w:type="pct"/>
            <w:tcBorders>
              <w:top w:val="nil"/>
              <w:left w:val="nil"/>
            </w:tcBorders>
            <w:shd w:val="clear" w:color="auto" w:fill="D9D9D9" w:themeFill="background1" w:themeFillShade="D9"/>
          </w:tcPr>
          <w:p w14:paraId="33D44199" w14:textId="77777777" w:rsidR="00323C56" w:rsidRPr="008A593D" w:rsidRDefault="00323C56" w:rsidP="00A0180F">
            <w:pPr>
              <w:tabs>
                <w:tab w:val="right" w:leader="underscore" w:pos="5645"/>
              </w:tabs>
              <w:spacing w:before="60" w:after="60" w:line="240" w:lineRule="auto"/>
              <w:ind w:left="332" w:hanging="332"/>
              <w:rPr>
                <w:rFonts w:asciiTheme="minorHAnsi" w:hAnsiTheme="minorHAnsi"/>
                <w:sz w:val="20"/>
                <w:szCs w:val="20"/>
              </w:rPr>
            </w:pPr>
            <w:r w:rsidRPr="008A593D">
              <w:rPr>
                <w:rFonts w:asciiTheme="minorHAnsi" w:hAnsiTheme="minorHAnsi" w:cs="Arial"/>
                <w:sz w:val="20"/>
                <w:szCs w:val="20"/>
              </w:rPr>
              <w:tab/>
            </w:r>
            <w:r>
              <w:rPr>
                <w:rFonts w:asciiTheme="minorHAnsi" w:hAnsiTheme="minorHAnsi" w:cs="Arial"/>
                <w:i/>
                <w:sz w:val="20"/>
                <w:szCs w:val="20"/>
              </w:rPr>
              <w:t>(</w:t>
            </w:r>
            <w:r w:rsidRPr="008A593D">
              <w:rPr>
                <w:rFonts w:asciiTheme="minorHAnsi" w:hAnsiTheme="minorHAnsi" w:cs="Arial"/>
                <w:i/>
                <w:sz w:val="20"/>
                <w:szCs w:val="20"/>
              </w:rPr>
              <w:t>Specify</w:t>
            </w:r>
            <w:r>
              <w:rPr>
                <w:rFonts w:asciiTheme="minorHAnsi" w:hAnsiTheme="minorHAnsi" w:cs="Arial"/>
                <w:i/>
                <w:sz w:val="20"/>
                <w:szCs w:val="20"/>
              </w:rPr>
              <w:t>)</w:t>
            </w:r>
            <w:r w:rsidRPr="008A593D">
              <w:rPr>
                <w:rFonts w:asciiTheme="minorHAnsi" w:hAnsiTheme="minorHAnsi" w:cs="Arial"/>
                <w:sz w:val="20"/>
                <w:szCs w:val="20"/>
              </w:rPr>
              <w:t>:</w:t>
            </w:r>
            <w:r>
              <w:rPr>
                <w:rFonts w:asciiTheme="minorHAnsi" w:hAnsiTheme="minorHAnsi" w:cs="Arial"/>
                <w:sz w:val="20"/>
                <w:szCs w:val="20"/>
              </w:rPr>
              <w:tab/>
            </w:r>
          </w:p>
        </w:tc>
        <w:tc>
          <w:tcPr>
            <w:tcW w:w="847" w:type="pct"/>
            <w:shd w:val="clear" w:color="auto" w:fill="D9D9D9" w:themeFill="background1" w:themeFillShade="D9"/>
            <w:vAlign w:val="bottom"/>
          </w:tcPr>
          <w:p w14:paraId="70E552CF"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895" w:type="pct"/>
            <w:shd w:val="clear" w:color="auto" w:fill="D9D9D9" w:themeFill="background1" w:themeFillShade="D9"/>
            <w:vAlign w:val="bottom"/>
          </w:tcPr>
          <w:p w14:paraId="28A6D34D"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p>
        </w:tc>
      </w:tr>
    </w:tbl>
    <w:p w14:paraId="0F15D1EF" w14:textId="72F884D5"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1-3</w:t>
      </w:r>
      <w:r>
        <w:rPr>
          <w:rFonts w:asciiTheme="minorHAnsi" w:hAnsiTheme="minorHAnsi"/>
          <w:b/>
          <w:sz w:val="20"/>
          <w:szCs w:val="20"/>
        </w:rPr>
        <w:t>9</w:t>
      </w:r>
      <w:r w:rsidRPr="008A593D">
        <w:rPr>
          <w:rFonts w:asciiTheme="minorHAnsi" w:hAnsiTheme="minorHAnsi"/>
          <w:b/>
          <w:sz w:val="20"/>
          <w:szCs w:val="20"/>
        </w:rPr>
        <w:t>.</w:t>
      </w:r>
      <w:r w:rsidRPr="008A593D">
        <w:rPr>
          <w:rFonts w:asciiTheme="minorHAnsi" w:hAnsiTheme="minorHAnsi"/>
          <w:b/>
          <w:sz w:val="20"/>
          <w:szCs w:val="20"/>
        </w:rPr>
        <w:tab/>
        <w:t xml:space="preserve">Thinking now about teachers, during this school year (2017–18) and including last summer (2017), what </w:t>
      </w:r>
      <w:r w:rsidRPr="008A593D">
        <w:rPr>
          <w:rFonts w:asciiTheme="minorHAnsi" w:hAnsiTheme="minorHAnsi"/>
          <w:b/>
          <w:sz w:val="20"/>
          <w:szCs w:val="20"/>
          <w:u w:val="single"/>
        </w:rPr>
        <w:t>additional</w:t>
      </w:r>
      <w:r w:rsidRPr="008A593D">
        <w:rPr>
          <w:rFonts w:asciiTheme="minorHAnsi" w:hAnsiTheme="minorHAnsi"/>
          <w:b/>
          <w:sz w:val="20"/>
          <w:szCs w:val="20"/>
        </w:rPr>
        <w:t xml:space="preserve"> professional development or technical assistance has the state provided to </w:t>
      </w:r>
      <w:r w:rsidRPr="008A593D">
        <w:rPr>
          <w:rFonts w:asciiTheme="minorHAnsi" w:hAnsiTheme="minorHAnsi"/>
          <w:b/>
          <w:sz w:val="20"/>
          <w:szCs w:val="20"/>
          <w:u w:val="single"/>
        </w:rPr>
        <w:t>teachers</w:t>
      </w:r>
      <w:r w:rsidRPr="008A593D">
        <w:rPr>
          <w:rFonts w:asciiTheme="minorHAnsi" w:hAnsiTheme="minorHAnsi"/>
          <w:b/>
          <w:sz w:val="20"/>
          <w:szCs w:val="20"/>
        </w:rPr>
        <w:t xml:space="preserve"> in lowest-performing Title I schools, </w:t>
      </w:r>
      <w:r w:rsidRPr="008A593D">
        <w:rPr>
          <w:rFonts w:asciiTheme="minorHAnsi" w:hAnsiTheme="minorHAnsi"/>
          <w:b/>
          <w:sz w:val="20"/>
          <w:szCs w:val="20"/>
          <w:u w:val="single"/>
        </w:rPr>
        <w:t>beyond what is available to any Title I school</w:t>
      </w:r>
      <w:r w:rsidRPr="008A593D">
        <w:rPr>
          <w:rFonts w:asciiTheme="minorHAnsi" w:hAnsiTheme="minorHAnsi"/>
          <w:b/>
          <w:sz w:val="20"/>
          <w:szCs w:val="20"/>
        </w:rPr>
        <w:t xml:space="preserve">? </w:t>
      </w:r>
    </w:p>
    <w:tbl>
      <w:tblPr>
        <w:tblW w:w="4479" w:type="pct"/>
        <w:tblInd w:w="949" w:type="dxa"/>
        <w:tblLayout w:type="fixed"/>
        <w:tblCellMar>
          <w:left w:w="120" w:type="dxa"/>
          <w:right w:w="120" w:type="dxa"/>
        </w:tblCellMar>
        <w:tblLook w:val="0000" w:firstRow="0" w:lastRow="0" w:firstColumn="0" w:lastColumn="0" w:noHBand="0" w:noVBand="0"/>
      </w:tblPr>
      <w:tblGrid>
        <w:gridCol w:w="6301"/>
        <w:gridCol w:w="1749"/>
        <w:gridCol w:w="1840"/>
      </w:tblGrid>
      <w:tr w:rsidR="00323C56" w:rsidRPr="008A593D" w14:paraId="5A8209DD" w14:textId="77777777" w:rsidTr="00A0180F">
        <w:tc>
          <w:tcPr>
            <w:tcW w:w="3186" w:type="pct"/>
            <w:tcBorders>
              <w:top w:val="nil"/>
              <w:left w:val="nil"/>
              <w:bottom w:val="nil"/>
              <w:right w:val="single" w:sz="4" w:space="0" w:color="auto"/>
            </w:tcBorders>
            <w:shd w:val="clear" w:color="auto" w:fill="auto"/>
            <w:vAlign w:val="bottom"/>
          </w:tcPr>
          <w:p w14:paraId="5323750C" w14:textId="77777777" w:rsidR="00323C56" w:rsidRPr="008A593D" w:rsidRDefault="00323C56" w:rsidP="00A0180F">
            <w:pPr>
              <w:tabs>
                <w:tab w:val="left" w:leader="dot" w:pos="6660"/>
              </w:tabs>
              <w:spacing w:before="40" w:after="40" w:line="240" w:lineRule="auto"/>
              <w:ind w:left="360" w:hanging="332"/>
              <w:rPr>
                <w:rFonts w:asciiTheme="minorHAnsi" w:hAnsiTheme="minorHAnsi"/>
                <w:b/>
                <w:szCs w:val="18"/>
              </w:rPr>
            </w:pPr>
          </w:p>
        </w:tc>
        <w:tc>
          <w:tcPr>
            <w:tcW w:w="181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4E222E"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b/>
                <w:bCs/>
                <w:sz w:val="20"/>
                <w:szCs w:val="20"/>
              </w:rPr>
            </w:pPr>
            <w:r w:rsidRPr="008A593D">
              <w:rPr>
                <w:rFonts w:asciiTheme="minorHAnsi" w:hAnsiTheme="minorHAnsi"/>
                <w:b/>
                <w:bCs/>
                <w:sz w:val="20"/>
                <w:szCs w:val="20"/>
              </w:rPr>
              <w:t xml:space="preserve">SELECT ONE RESPONSE </w:t>
            </w:r>
            <w:r w:rsidRPr="008A593D">
              <w:rPr>
                <w:rFonts w:asciiTheme="minorHAnsi" w:hAnsiTheme="minorHAnsi"/>
                <w:b/>
                <w:bCs/>
                <w:sz w:val="20"/>
                <w:szCs w:val="20"/>
              </w:rPr>
              <w:br/>
              <w:t>IN EACH ROW</w:t>
            </w:r>
          </w:p>
        </w:tc>
      </w:tr>
      <w:tr w:rsidR="00323C56" w:rsidRPr="008A593D" w14:paraId="0FAF769D" w14:textId="77777777" w:rsidTr="00A0180F">
        <w:tc>
          <w:tcPr>
            <w:tcW w:w="3186" w:type="pct"/>
            <w:tcBorders>
              <w:top w:val="nil"/>
              <w:left w:val="nil"/>
              <w:bottom w:val="nil"/>
              <w:right w:val="single" w:sz="4" w:space="0" w:color="auto"/>
            </w:tcBorders>
            <w:shd w:val="clear" w:color="auto" w:fill="auto"/>
            <w:vAlign w:val="bottom"/>
          </w:tcPr>
          <w:p w14:paraId="49C1443E" w14:textId="77777777" w:rsidR="00323C56" w:rsidRPr="008A593D" w:rsidRDefault="00323C56" w:rsidP="00A0180F">
            <w:pPr>
              <w:tabs>
                <w:tab w:val="left" w:leader="dot" w:pos="6660"/>
              </w:tabs>
              <w:spacing w:before="40" w:after="40" w:line="240" w:lineRule="auto"/>
              <w:ind w:left="360" w:hanging="332"/>
              <w:rPr>
                <w:rFonts w:asciiTheme="minorHAnsi" w:hAnsiTheme="minorHAnsi"/>
                <w:b/>
                <w:szCs w:val="18"/>
              </w:rPr>
            </w:pPr>
          </w:p>
        </w:tc>
        <w:tc>
          <w:tcPr>
            <w:tcW w:w="181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663DA04"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cs="Arial"/>
                <w:b/>
                <w:bCs/>
                <w:caps/>
                <w:sz w:val="20"/>
                <w:szCs w:val="20"/>
              </w:rPr>
            </w:pPr>
            <w:r w:rsidRPr="008A593D">
              <w:rPr>
                <w:rFonts w:asciiTheme="minorHAnsi" w:eastAsia="Times New Roman" w:hAnsiTheme="minorHAnsi"/>
                <w:b/>
                <w:sz w:val="20"/>
                <w:szCs w:val="20"/>
              </w:rPr>
              <w:t>PROVIDED</w:t>
            </w:r>
            <w:r w:rsidRPr="008A593D">
              <w:rPr>
                <w:rFonts w:asciiTheme="minorHAnsi" w:eastAsia="Times New Roman" w:hAnsiTheme="minorHAnsi" w:cs="Arial"/>
                <w:b/>
                <w:bCs/>
                <w:sz w:val="20"/>
                <w:szCs w:val="20"/>
              </w:rPr>
              <w:t xml:space="preserve"> TO LOWEST-PERFORMING TITLE I SCHOOLS</w:t>
            </w:r>
          </w:p>
        </w:tc>
      </w:tr>
      <w:tr w:rsidR="00323C56" w:rsidRPr="008A593D" w14:paraId="4FAF4F0B" w14:textId="77777777" w:rsidTr="00A0180F">
        <w:tc>
          <w:tcPr>
            <w:tcW w:w="3186" w:type="pct"/>
            <w:tcBorders>
              <w:top w:val="nil"/>
              <w:left w:val="nil"/>
              <w:bottom w:val="nil"/>
              <w:right w:val="single" w:sz="4" w:space="0" w:color="auto"/>
            </w:tcBorders>
            <w:shd w:val="clear" w:color="auto" w:fill="auto"/>
            <w:vAlign w:val="bottom"/>
          </w:tcPr>
          <w:p w14:paraId="5966307D" w14:textId="77777777" w:rsidR="00323C56" w:rsidRPr="008A593D" w:rsidRDefault="00323C56" w:rsidP="00A0180F">
            <w:pPr>
              <w:tabs>
                <w:tab w:val="left" w:leader="dot" w:pos="6312"/>
              </w:tabs>
              <w:spacing w:before="120" w:after="40" w:line="240" w:lineRule="auto"/>
              <w:ind w:left="41" w:hanging="13"/>
              <w:rPr>
                <w:rFonts w:asciiTheme="minorHAnsi" w:hAnsiTheme="minorHAnsi"/>
                <w:b/>
                <w:sz w:val="20"/>
                <w:szCs w:val="20"/>
              </w:rPr>
            </w:pPr>
            <w:r w:rsidRPr="008A593D">
              <w:rPr>
                <w:rFonts w:asciiTheme="minorHAnsi" w:hAnsiTheme="minorHAnsi"/>
                <w:b/>
                <w:sz w:val="20"/>
                <w:szCs w:val="20"/>
              </w:rPr>
              <w:t>Additional professional development or assistance for teachers on</w:t>
            </w:r>
          </w:p>
        </w:tc>
        <w:tc>
          <w:tcPr>
            <w:tcW w:w="884" w:type="pct"/>
            <w:tcBorders>
              <w:top w:val="single" w:sz="4" w:space="0" w:color="auto"/>
              <w:left w:val="single" w:sz="4" w:space="0" w:color="auto"/>
              <w:bottom w:val="single" w:sz="4" w:space="0" w:color="auto"/>
              <w:right w:val="single" w:sz="4" w:space="0" w:color="auto"/>
            </w:tcBorders>
            <w:shd w:val="clear" w:color="auto" w:fill="auto"/>
            <w:vAlign w:val="bottom"/>
          </w:tcPr>
          <w:p w14:paraId="405F01E1"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8A593D">
              <w:rPr>
                <w:rFonts w:asciiTheme="minorHAnsi" w:hAnsiTheme="minorHAnsi"/>
                <w:b/>
                <w:bCs/>
                <w:sz w:val="20"/>
                <w:szCs w:val="20"/>
              </w:rPr>
              <w:t>YES</w:t>
            </w:r>
          </w:p>
        </w:tc>
        <w:tc>
          <w:tcPr>
            <w:tcW w:w="930" w:type="pct"/>
            <w:tcBorders>
              <w:top w:val="single" w:sz="4" w:space="0" w:color="auto"/>
              <w:left w:val="single" w:sz="4" w:space="0" w:color="auto"/>
              <w:bottom w:val="single" w:sz="4" w:space="0" w:color="auto"/>
              <w:right w:val="single" w:sz="4" w:space="0" w:color="auto"/>
            </w:tcBorders>
            <w:shd w:val="clear" w:color="auto" w:fill="auto"/>
            <w:vAlign w:val="bottom"/>
          </w:tcPr>
          <w:p w14:paraId="17D7DFBF"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8A593D">
              <w:rPr>
                <w:rFonts w:asciiTheme="minorHAnsi" w:hAnsiTheme="minorHAnsi"/>
                <w:b/>
                <w:bCs/>
                <w:sz w:val="20"/>
                <w:szCs w:val="20"/>
              </w:rPr>
              <w:t xml:space="preserve">NO </w:t>
            </w:r>
          </w:p>
        </w:tc>
      </w:tr>
      <w:tr w:rsidR="00323C56" w:rsidRPr="008A593D" w14:paraId="40F8C48C" w14:textId="77777777" w:rsidTr="00A0180F">
        <w:tc>
          <w:tcPr>
            <w:tcW w:w="3186" w:type="pct"/>
            <w:tcBorders>
              <w:top w:val="nil"/>
              <w:left w:val="nil"/>
              <w:bottom w:val="nil"/>
            </w:tcBorders>
            <w:shd w:val="clear" w:color="auto" w:fill="D9D9D9" w:themeFill="background1" w:themeFillShade="D9"/>
            <w:vAlign w:val="bottom"/>
          </w:tcPr>
          <w:p w14:paraId="13783CBB" w14:textId="77777777" w:rsidR="00323C56" w:rsidRPr="008A593D" w:rsidRDefault="00323C56" w:rsidP="00A0180F">
            <w:pPr>
              <w:tabs>
                <w:tab w:val="left" w:leader="dot" w:pos="5921"/>
              </w:tabs>
              <w:spacing w:before="60" w:after="60" w:line="240" w:lineRule="auto"/>
              <w:ind w:left="331" w:hanging="331"/>
              <w:rPr>
                <w:rFonts w:asciiTheme="minorHAnsi" w:hAnsiTheme="minorHAnsi"/>
                <w:sz w:val="20"/>
                <w:szCs w:val="20"/>
              </w:rPr>
            </w:pPr>
            <w:r w:rsidRPr="008A593D">
              <w:rPr>
                <w:rFonts w:asciiTheme="minorHAnsi" w:hAnsiTheme="minorHAnsi"/>
                <w:sz w:val="20"/>
                <w:szCs w:val="20"/>
              </w:rPr>
              <w:t>a.</w:t>
            </w:r>
            <w:r w:rsidRPr="008A593D">
              <w:rPr>
                <w:rFonts w:asciiTheme="minorHAnsi" w:hAnsiTheme="minorHAnsi"/>
                <w:sz w:val="20"/>
                <w:szCs w:val="20"/>
              </w:rPr>
              <w:tab/>
              <w:t>Analyzing student assessment data to improve instruction</w:t>
            </w:r>
            <w:r w:rsidRPr="008A593D">
              <w:rPr>
                <w:rFonts w:asciiTheme="minorHAnsi" w:hAnsiTheme="minorHAnsi"/>
                <w:sz w:val="20"/>
                <w:szCs w:val="20"/>
              </w:rPr>
              <w:tab/>
            </w:r>
          </w:p>
        </w:tc>
        <w:tc>
          <w:tcPr>
            <w:tcW w:w="884" w:type="pct"/>
            <w:shd w:val="clear" w:color="auto" w:fill="D9D9D9" w:themeFill="background1" w:themeFillShade="D9"/>
            <w:vAlign w:val="bottom"/>
          </w:tcPr>
          <w:p w14:paraId="06BE7C59"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930" w:type="pct"/>
            <w:tcBorders>
              <w:top w:val="single" w:sz="4" w:space="0" w:color="auto"/>
            </w:tcBorders>
            <w:shd w:val="clear" w:color="auto" w:fill="D9D9D9" w:themeFill="background1" w:themeFillShade="D9"/>
            <w:vAlign w:val="bottom"/>
          </w:tcPr>
          <w:p w14:paraId="54B50E77"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6F918CCF" w14:textId="77777777" w:rsidTr="00A0180F">
        <w:tc>
          <w:tcPr>
            <w:tcW w:w="3186" w:type="pct"/>
            <w:tcBorders>
              <w:top w:val="nil"/>
              <w:left w:val="nil"/>
              <w:bottom w:val="nil"/>
            </w:tcBorders>
            <w:shd w:val="clear" w:color="auto" w:fill="auto"/>
            <w:vAlign w:val="bottom"/>
          </w:tcPr>
          <w:p w14:paraId="2298F61E" w14:textId="77777777" w:rsidR="00323C56" w:rsidRPr="008A593D" w:rsidRDefault="00323C56" w:rsidP="00A0180F">
            <w:pPr>
              <w:tabs>
                <w:tab w:val="left" w:leader="dot" w:pos="5921"/>
              </w:tabs>
              <w:spacing w:before="60" w:after="60" w:line="240" w:lineRule="auto"/>
              <w:ind w:left="331" w:hanging="331"/>
              <w:rPr>
                <w:rFonts w:asciiTheme="minorHAnsi" w:hAnsiTheme="minorHAnsi"/>
                <w:sz w:val="20"/>
                <w:szCs w:val="20"/>
              </w:rPr>
            </w:pPr>
            <w:r w:rsidRPr="008A593D">
              <w:rPr>
                <w:rFonts w:asciiTheme="minorHAnsi" w:hAnsiTheme="minorHAnsi"/>
                <w:sz w:val="20"/>
                <w:szCs w:val="20"/>
              </w:rPr>
              <w:t>b.</w:t>
            </w:r>
            <w:r w:rsidRPr="008A593D">
              <w:rPr>
                <w:rFonts w:asciiTheme="minorHAnsi" w:hAnsiTheme="minorHAnsi"/>
                <w:sz w:val="20"/>
                <w:szCs w:val="20"/>
              </w:rPr>
              <w:tab/>
              <w:t>Working effectively in teacher teams to improve instruction</w:t>
            </w:r>
            <w:r w:rsidRPr="008A593D">
              <w:rPr>
                <w:rFonts w:asciiTheme="minorHAnsi" w:hAnsiTheme="minorHAnsi"/>
                <w:sz w:val="20"/>
                <w:szCs w:val="20"/>
              </w:rPr>
              <w:tab/>
            </w:r>
          </w:p>
        </w:tc>
        <w:tc>
          <w:tcPr>
            <w:tcW w:w="884" w:type="pct"/>
            <w:shd w:val="clear" w:color="auto" w:fill="auto"/>
            <w:vAlign w:val="bottom"/>
          </w:tcPr>
          <w:p w14:paraId="6126ACC5"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930" w:type="pct"/>
            <w:shd w:val="clear" w:color="auto" w:fill="auto"/>
            <w:vAlign w:val="bottom"/>
          </w:tcPr>
          <w:p w14:paraId="23BEF389"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25C4060E" w14:textId="77777777" w:rsidTr="00A0180F">
        <w:tc>
          <w:tcPr>
            <w:tcW w:w="3186" w:type="pct"/>
            <w:tcBorders>
              <w:top w:val="nil"/>
              <w:left w:val="nil"/>
              <w:bottom w:val="nil"/>
            </w:tcBorders>
            <w:shd w:val="clear" w:color="auto" w:fill="D9D9D9" w:themeFill="background1" w:themeFillShade="D9"/>
            <w:vAlign w:val="bottom"/>
          </w:tcPr>
          <w:p w14:paraId="3DD3CA53" w14:textId="77777777" w:rsidR="00323C56" w:rsidRPr="008A593D" w:rsidRDefault="00323C56" w:rsidP="00A0180F">
            <w:pPr>
              <w:tabs>
                <w:tab w:val="left" w:leader="dot" w:pos="5921"/>
              </w:tabs>
              <w:spacing w:before="60" w:after="60" w:line="240" w:lineRule="auto"/>
              <w:ind w:left="331" w:hanging="331"/>
              <w:rPr>
                <w:rFonts w:asciiTheme="minorHAnsi" w:hAnsiTheme="minorHAnsi"/>
                <w:sz w:val="20"/>
                <w:szCs w:val="20"/>
              </w:rPr>
            </w:pPr>
            <w:r w:rsidRPr="008A593D">
              <w:rPr>
                <w:rFonts w:asciiTheme="minorHAnsi" w:hAnsiTheme="minorHAnsi"/>
                <w:sz w:val="20"/>
                <w:szCs w:val="20"/>
              </w:rPr>
              <w:t>c.</w:t>
            </w:r>
            <w:r w:rsidRPr="008A593D">
              <w:rPr>
                <w:rFonts w:asciiTheme="minorHAnsi" w:hAnsiTheme="minorHAnsi"/>
                <w:sz w:val="20"/>
                <w:szCs w:val="20"/>
              </w:rPr>
              <w:tab/>
              <w:t>Identifying and implementing strategies to address the needs of English learners</w:t>
            </w:r>
            <w:r>
              <w:rPr>
                <w:rFonts w:asciiTheme="minorHAnsi" w:hAnsiTheme="minorHAnsi"/>
                <w:sz w:val="20"/>
                <w:szCs w:val="20"/>
              </w:rPr>
              <w:tab/>
            </w:r>
          </w:p>
        </w:tc>
        <w:tc>
          <w:tcPr>
            <w:tcW w:w="884" w:type="pct"/>
            <w:shd w:val="clear" w:color="auto" w:fill="D9D9D9" w:themeFill="background1" w:themeFillShade="D9"/>
            <w:vAlign w:val="bottom"/>
          </w:tcPr>
          <w:p w14:paraId="0105A600"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930" w:type="pct"/>
            <w:shd w:val="clear" w:color="auto" w:fill="D9D9D9" w:themeFill="background1" w:themeFillShade="D9"/>
            <w:vAlign w:val="bottom"/>
          </w:tcPr>
          <w:p w14:paraId="50BE0B4A"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263516CB" w14:textId="77777777" w:rsidTr="00A0180F">
        <w:tc>
          <w:tcPr>
            <w:tcW w:w="3186" w:type="pct"/>
            <w:tcBorders>
              <w:top w:val="nil"/>
              <w:left w:val="nil"/>
              <w:bottom w:val="nil"/>
            </w:tcBorders>
            <w:shd w:val="clear" w:color="auto" w:fill="auto"/>
            <w:vAlign w:val="bottom"/>
          </w:tcPr>
          <w:p w14:paraId="6C2902CD" w14:textId="77777777" w:rsidR="00323C56" w:rsidRPr="008A593D" w:rsidRDefault="00323C56" w:rsidP="00A0180F">
            <w:pPr>
              <w:tabs>
                <w:tab w:val="left" w:leader="dot" w:pos="5921"/>
              </w:tabs>
              <w:spacing w:before="60" w:after="60" w:line="240" w:lineRule="auto"/>
              <w:ind w:left="331" w:hanging="331"/>
              <w:rPr>
                <w:rFonts w:asciiTheme="minorHAnsi" w:hAnsiTheme="minorHAnsi"/>
                <w:sz w:val="20"/>
                <w:szCs w:val="20"/>
              </w:rPr>
            </w:pPr>
            <w:r w:rsidRPr="008A593D">
              <w:rPr>
                <w:rFonts w:asciiTheme="minorHAnsi" w:hAnsiTheme="minorHAnsi"/>
                <w:sz w:val="20"/>
                <w:szCs w:val="20"/>
              </w:rPr>
              <w:t>d.</w:t>
            </w:r>
            <w:r w:rsidRPr="008A593D">
              <w:rPr>
                <w:rFonts w:asciiTheme="minorHAnsi" w:hAnsiTheme="minorHAnsi"/>
                <w:sz w:val="20"/>
                <w:szCs w:val="20"/>
              </w:rPr>
              <w:tab/>
              <w:t>Identifying and implementing strategies to address the needs of students with disabilities</w:t>
            </w:r>
            <w:r>
              <w:rPr>
                <w:rFonts w:asciiTheme="minorHAnsi" w:hAnsiTheme="minorHAnsi"/>
                <w:sz w:val="20"/>
                <w:szCs w:val="20"/>
              </w:rPr>
              <w:tab/>
            </w:r>
          </w:p>
        </w:tc>
        <w:tc>
          <w:tcPr>
            <w:tcW w:w="884" w:type="pct"/>
            <w:shd w:val="clear" w:color="auto" w:fill="auto"/>
            <w:vAlign w:val="bottom"/>
          </w:tcPr>
          <w:p w14:paraId="7C5D69C1"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930" w:type="pct"/>
            <w:shd w:val="clear" w:color="auto" w:fill="auto"/>
            <w:vAlign w:val="bottom"/>
          </w:tcPr>
          <w:p w14:paraId="26AF17E9"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7DFC5020" w14:textId="77777777" w:rsidTr="00A0180F">
        <w:tc>
          <w:tcPr>
            <w:tcW w:w="3186" w:type="pct"/>
            <w:tcBorders>
              <w:top w:val="nil"/>
              <w:left w:val="nil"/>
              <w:bottom w:val="nil"/>
            </w:tcBorders>
            <w:shd w:val="clear" w:color="auto" w:fill="D9D9D9" w:themeFill="background1" w:themeFillShade="D9"/>
            <w:vAlign w:val="bottom"/>
          </w:tcPr>
          <w:p w14:paraId="5DB838B8" w14:textId="77777777" w:rsidR="00323C56" w:rsidRPr="008A593D" w:rsidRDefault="00323C56" w:rsidP="00A0180F">
            <w:pPr>
              <w:tabs>
                <w:tab w:val="left" w:leader="dot" w:pos="5921"/>
              </w:tabs>
              <w:spacing w:before="60" w:after="60" w:line="240" w:lineRule="auto"/>
              <w:ind w:left="331" w:hanging="331"/>
              <w:rPr>
                <w:rFonts w:asciiTheme="minorHAnsi" w:hAnsiTheme="minorHAnsi"/>
                <w:sz w:val="20"/>
                <w:szCs w:val="20"/>
              </w:rPr>
            </w:pPr>
            <w:r w:rsidRPr="008A593D">
              <w:rPr>
                <w:rFonts w:asciiTheme="minorHAnsi" w:hAnsiTheme="minorHAnsi"/>
                <w:sz w:val="20"/>
                <w:szCs w:val="20"/>
              </w:rPr>
              <w:t>e.</w:t>
            </w:r>
            <w:r w:rsidRPr="008A593D">
              <w:rPr>
                <w:rFonts w:asciiTheme="minorHAnsi" w:hAnsiTheme="minorHAnsi"/>
                <w:sz w:val="20"/>
                <w:szCs w:val="20"/>
              </w:rPr>
              <w:tab/>
              <w:t>Topic(s) chosen by the district or school</w:t>
            </w:r>
            <w:r w:rsidRPr="008A593D">
              <w:rPr>
                <w:rFonts w:asciiTheme="minorHAnsi" w:hAnsiTheme="minorHAnsi"/>
                <w:sz w:val="20"/>
                <w:szCs w:val="20"/>
              </w:rPr>
              <w:tab/>
            </w:r>
          </w:p>
        </w:tc>
        <w:tc>
          <w:tcPr>
            <w:tcW w:w="884" w:type="pct"/>
            <w:shd w:val="clear" w:color="auto" w:fill="D9D9D9" w:themeFill="background1" w:themeFillShade="D9"/>
            <w:vAlign w:val="bottom"/>
          </w:tcPr>
          <w:p w14:paraId="7F64D5EA"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930" w:type="pct"/>
            <w:shd w:val="clear" w:color="auto" w:fill="D9D9D9" w:themeFill="background1" w:themeFillShade="D9"/>
            <w:vAlign w:val="bottom"/>
          </w:tcPr>
          <w:p w14:paraId="5A6F6180"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1094E4CC" w14:textId="77777777" w:rsidTr="00A0180F">
        <w:tc>
          <w:tcPr>
            <w:tcW w:w="3186" w:type="pct"/>
            <w:tcBorders>
              <w:top w:val="nil"/>
              <w:left w:val="nil"/>
              <w:bottom w:val="nil"/>
            </w:tcBorders>
            <w:shd w:val="clear" w:color="auto" w:fill="auto"/>
            <w:vAlign w:val="bottom"/>
          </w:tcPr>
          <w:p w14:paraId="539AD9A7" w14:textId="77777777" w:rsidR="00323C56" w:rsidRPr="008A593D" w:rsidRDefault="00323C56" w:rsidP="00A0180F">
            <w:pPr>
              <w:tabs>
                <w:tab w:val="left" w:leader="dot" w:pos="5921"/>
              </w:tabs>
              <w:spacing w:before="60" w:after="60" w:line="240" w:lineRule="auto"/>
              <w:ind w:left="331" w:hanging="331"/>
              <w:rPr>
                <w:rFonts w:asciiTheme="minorHAnsi" w:hAnsiTheme="minorHAnsi"/>
                <w:sz w:val="20"/>
                <w:szCs w:val="20"/>
              </w:rPr>
            </w:pPr>
            <w:r w:rsidRPr="008A593D">
              <w:rPr>
                <w:rFonts w:asciiTheme="minorHAnsi" w:hAnsiTheme="minorHAnsi"/>
                <w:sz w:val="20"/>
                <w:szCs w:val="20"/>
              </w:rPr>
              <w:t>f.</w:t>
            </w:r>
            <w:r w:rsidRPr="008A593D">
              <w:rPr>
                <w:rFonts w:asciiTheme="minorHAnsi" w:hAnsiTheme="minorHAnsi"/>
                <w:sz w:val="20"/>
                <w:szCs w:val="20"/>
              </w:rPr>
              <w:tab/>
              <w:t>Some other topic</w:t>
            </w:r>
            <w:r>
              <w:rPr>
                <w:rFonts w:asciiTheme="minorHAnsi" w:hAnsiTheme="minorHAnsi"/>
                <w:sz w:val="20"/>
                <w:szCs w:val="20"/>
              </w:rPr>
              <w:tab/>
            </w:r>
          </w:p>
        </w:tc>
        <w:tc>
          <w:tcPr>
            <w:tcW w:w="884" w:type="pct"/>
            <w:shd w:val="clear" w:color="auto" w:fill="auto"/>
            <w:vAlign w:val="bottom"/>
          </w:tcPr>
          <w:p w14:paraId="769CC996"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930" w:type="pct"/>
            <w:shd w:val="clear" w:color="auto" w:fill="auto"/>
            <w:vAlign w:val="bottom"/>
          </w:tcPr>
          <w:p w14:paraId="77EE6B3C"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636B8A59" w14:textId="77777777" w:rsidTr="00A0180F">
        <w:tc>
          <w:tcPr>
            <w:tcW w:w="3186" w:type="pct"/>
            <w:tcBorders>
              <w:top w:val="nil"/>
              <w:left w:val="nil"/>
            </w:tcBorders>
            <w:shd w:val="clear" w:color="auto" w:fill="auto"/>
            <w:vAlign w:val="bottom"/>
          </w:tcPr>
          <w:p w14:paraId="3B1A0D4C" w14:textId="77777777" w:rsidR="00323C56" w:rsidRPr="008A593D" w:rsidRDefault="00323C56" w:rsidP="00A0180F">
            <w:pPr>
              <w:tabs>
                <w:tab w:val="right" w:leader="underscore" w:pos="5918"/>
              </w:tabs>
              <w:spacing w:before="60" w:after="60" w:line="240" w:lineRule="auto"/>
              <w:ind w:left="331" w:hanging="331"/>
              <w:rPr>
                <w:rFonts w:asciiTheme="minorHAnsi" w:hAnsiTheme="minorHAnsi"/>
                <w:sz w:val="20"/>
                <w:szCs w:val="20"/>
              </w:rPr>
            </w:pPr>
            <w:r w:rsidRPr="008A593D">
              <w:rPr>
                <w:rFonts w:asciiTheme="minorHAnsi" w:hAnsiTheme="minorHAnsi"/>
                <w:sz w:val="20"/>
                <w:szCs w:val="20"/>
              </w:rPr>
              <w:tab/>
            </w:r>
            <w:r>
              <w:rPr>
                <w:rFonts w:asciiTheme="minorHAnsi" w:hAnsiTheme="minorHAnsi"/>
                <w:i/>
                <w:sz w:val="20"/>
                <w:szCs w:val="20"/>
              </w:rPr>
              <w:t>(</w:t>
            </w:r>
            <w:r w:rsidRPr="008A593D">
              <w:rPr>
                <w:rFonts w:asciiTheme="minorHAnsi" w:hAnsiTheme="minorHAnsi"/>
                <w:i/>
                <w:sz w:val="20"/>
                <w:szCs w:val="20"/>
              </w:rPr>
              <w:t>Specify</w:t>
            </w:r>
            <w:r>
              <w:rPr>
                <w:rFonts w:asciiTheme="minorHAnsi" w:hAnsiTheme="minorHAnsi"/>
                <w:i/>
                <w:sz w:val="20"/>
                <w:szCs w:val="20"/>
              </w:rPr>
              <w:t>)</w:t>
            </w:r>
            <w:r w:rsidRPr="008A593D">
              <w:rPr>
                <w:rFonts w:asciiTheme="minorHAnsi" w:hAnsiTheme="minorHAnsi"/>
                <w:sz w:val="20"/>
                <w:szCs w:val="20"/>
              </w:rPr>
              <w:t>:</w:t>
            </w:r>
            <w:r>
              <w:rPr>
                <w:rFonts w:asciiTheme="minorHAnsi" w:hAnsiTheme="minorHAnsi"/>
                <w:sz w:val="20"/>
                <w:szCs w:val="20"/>
              </w:rPr>
              <w:tab/>
            </w:r>
          </w:p>
        </w:tc>
        <w:tc>
          <w:tcPr>
            <w:tcW w:w="884" w:type="pct"/>
            <w:shd w:val="clear" w:color="auto" w:fill="auto"/>
            <w:vAlign w:val="bottom"/>
          </w:tcPr>
          <w:p w14:paraId="717CF65F"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930" w:type="pct"/>
            <w:shd w:val="clear" w:color="auto" w:fill="auto"/>
            <w:vAlign w:val="bottom"/>
          </w:tcPr>
          <w:p w14:paraId="62048B94"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p>
        </w:tc>
      </w:tr>
    </w:tbl>
    <w:p w14:paraId="2FA77384" w14:textId="430CE6B3"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w:t>
      </w:r>
      <w:r>
        <w:rPr>
          <w:rFonts w:asciiTheme="minorHAnsi" w:hAnsiTheme="minorHAnsi"/>
          <w:b/>
          <w:sz w:val="20"/>
          <w:szCs w:val="20"/>
        </w:rPr>
        <w:t>40</w:t>
      </w:r>
      <w:r w:rsidRPr="008A593D">
        <w:rPr>
          <w:rFonts w:asciiTheme="minorHAnsi" w:hAnsiTheme="minorHAnsi"/>
          <w:b/>
          <w:sz w:val="20"/>
          <w:szCs w:val="20"/>
        </w:rPr>
        <w:t>.</w:t>
      </w:r>
      <w:r w:rsidRPr="008A593D">
        <w:rPr>
          <w:rFonts w:asciiTheme="minorHAnsi" w:hAnsiTheme="minorHAnsi"/>
          <w:b/>
          <w:sz w:val="20"/>
          <w:szCs w:val="20"/>
        </w:rPr>
        <w:tab/>
        <w:t xml:space="preserve">During this school year (2017–18), what </w:t>
      </w:r>
      <w:r w:rsidRPr="008A593D">
        <w:rPr>
          <w:rFonts w:asciiTheme="minorHAnsi" w:hAnsiTheme="minorHAnsi"/>
          <w:b/>
          <w:sz w:val="20"/>
          <w:szCs w:val="20"/>
          <w:u w:val="single"/>
        </w:rPr>
        <w:t>additional</w:t>
      </w:r>
      <w:r w:rsidRPr="008A593D">
        <w:rPr>
          <w:rFonts w:asciiTheme="minorHAnsi" w:hAnsiTheme="minorHAnsi"/>
          <w:b/>
          <w:sz w:val="20"/>
          <w:szCs w:val="20"/>
        </w:rPr>
        <w:t xml:space="preserve"> resources did the state provide to lowest-performing Title I schools, </w:t>
      </w:r>
      <w:r w:rsidRPr="008A593D">
        <w:rPr>
          <w:rFonts w:asciiTheme="minorHAnsi" w:hAnsiTheme="minorHAnsi"/>
          <w:b/>
          <w:sz w:val="20"/>
          <w:szCs w:val="20"/>
          <w:u w:val="single"/>
        </w:rPr>
        <w:t>beyond what is available to any Title I school</w:t>
      </w:r>
      <w:r w:rsidRPr="008A593D">
        <w:rPr>
          <w:rFonts w:asciiTheme="minorHAnsi" w:hAnsiTheme="minorHAnsi"/>
          <w:b/>
          <w:sz w:val="20"/>
          <w:szCs w:val="20"/>
        </w:rPr>
        <w:t xml:space="preserve">? </w:t>
      </w:r>
    </w:p>
    <w:tbl>
      <w:tblPr>
        <w:tblW w:w="4572" w:type="pct"/>
        <w:tblInd w:w="840" w:type="dxa"/>
        <w:tblLayout w:type="fixed"/>
        <w:tblCellMar>
          <w:left w:w="120" w:type="dxa"/>
          <w:right w:w="120" w:type="dxa"/>
        </w:tblCellMar>
        <w:tblLook w:val="0000" w:firstRow="0" w:lastRow="0" w:firstColumn="0" w:lastColumn="0" w:noHBand="0" w:noVBand="0"/>
      </w:tblPr>
      <w:tblGrid>
        <w:gridCol w:w="6689"/>
        <w:gridCol w:w="1658"/>
        <w:gridCol w:w="1748"/>
      </w:tblGrid>
      <w:tr w:rsidR="00323C56" w:rsidRPr="008A593D" w14:paraId="028FA0B2" w14:textId="77777777" w:rsidTr="00A0180F">
        <w:tc>
          <w:tcPr>
            <w:tcW w:w="3313" w:type="pct"/>
            <w:tcBorders>
              <w:top w:val="nil"/>
              <w:left w:val="nil"/>
              <w:bottom w:val="nil"/>
              <w:right w:val="single" w:sz="4" w:space="0" w:color="auto"/>
            </w:tcBorders>
            <w:shd w:val="clear" w:color="auto" w:fill="auto"/>
            <w:vAlign w:val="bottom"/>
          </w:tcPr>
          <w:p w14:paraId="46075A1B" w14:textId="77777777" w:rsidR="00323C56" w:rsidRPr="008A593D" w:rsidRDefault="00323C56" w:rsidP="00A0180F">
            <w:pPr>
              <w:tabs>
                <w:tab w:val="left" w:leader="dot" w:pos="6660"/>
              </w:tabs>
              <w:spacing w:before="40" w:after="40" w:line="240" w:lineRule="auto"/>
              <w:ind w:left="360" w:hanging="332"/>
              <w:rPr>
                <w:rFonts w:asciiTheme="minorHAnsi" w:hAnsiTheme="minorHAnsi"/>
                <w:b/>
                <w:szCs w:val="18"/>
              </w:rPr>
            </w:pPr>
          </w:p>
        </w:tc>
        <w:tc>
          <w:tcPr>
            <w:tcW w:w="168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3189EC5"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b/>
                <w:bCs/>
                <w:sz w:val="20"/>
                <w:szCs w:val="20"/>
              </w:rPr>
            </w:pPr>
            <w:r w:rsidRPr="008A593D">
              <w:rPr>
                <w:rFonts w:asciiTheme="minorHAnsi" w:hAnsiTheme="minorHAnsi"/>
                <w:b/>
                <w:bCs/>
                <w:sz w:val="20"/>
                <w:szCs w:val="20"/>
              </w:rPr>
              <w:t xml:space="preserve">SELECT ONE RESPONSE </w:t>
            </w:r>
            <w:r w:rsidRPr="008A593D">
              <w:rPr>
                <w:rFonts w:asciiTheme="minorHAnsi" w:hAnsiTheme="minorHAnsi"/>
                <w:b/>
                <w:bCs/>
                <w:sz w:val="20"/>
                <w:szCs w:val="20"/>
              </w:rPr>
              <w:br/>
              <w:t>IN EACH ROW</w:t>
            </w:r>
          </w:p>
        </w:tc>
      </w:tr>
      <w:tr w:rsidR="00323C56" w:rsidRPr="008A593D" w14:paraId="79DBEA47" w14:textId="77777777" w:rsidTr="00A0180F">
        <w:tc>
          <w:tcPr>
            <w:tcW w:w="3313" w:type="pct"/>
            <w:tcBorders>
              <w:top w:val="nil"/>
              <w:left w:val="nil"/>
              <w:bottom w:val="nil"/>
              <w:right w:val="single" w:sz="4" w:space="0" w:color="auto"/>
            </w:tcBorders>
            <w:shd w:val="clear" w:color="auto" w:fill="auto"/>
            <w:vAlign w:val="bottom"/>
          </w:tcPr>
          <w:p w14:paraId="5B1477D2" w14:textId="77777777" w:rsidR="00323C56" w:rsidRPr="008A593D" w:rsidRDefault="00323C56" w:rsidP="00A0180F">
            <w:pPr>
              <w:tabs>
                <w:tab w:val="left" w:leader="dot" w:pos="6660"/>
              </w:tabs>
              <w:spacing w:before="40" w:after="40" w:line="240" w:lineRule="auto"/>
              <w:ind w:left="360" w:hanging="332"/>
              <w:rPr>
                <w:rFonts w:asciiTheme="minorHAnsi" w:hAnsiTheme="minorHAnsi"/>
                <w:b/>
                <w:szCs w:val="18"/>
              </w:rPr>
            </w:pPr>
          </w:p>
        </w:tc>
        <w:tc>
          <w:tcPr>
            <w:tcW w:w="168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45A51C"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cs="Arial"/>
                <w:b/>
                <w:bCs/>
                <w:caps/>
                <w:sz w:val="20"/>
                <w:szCs w:val="20"/>
              </w:rPr>
            </w:pPr>
            <w:r w:rsidRPr="008A593D">
              <w:rPr>
                <w:rFonts w:asciiTheme="minorHAnsi" w:eastAsia="Times New Roman" w:hAnsiTheme="minorHAnsi"/>
                <w:b/>
                <w:sz w:val="20"/>
                <w:szCs w:val="20"/>
              </w:rPr>
              <w:t>PROVIDED</w:t>
            </w:r>
            <w:r w:rsidRPr="008A593D">
              <w:rPr>
                <w:rFonts w:asciiTheme="minorHAnsi" w:eastAsia="Times New Roman" w:hAnsiTheme="minorHAnsi" w:cs="Arial"/>
                <w:b/>
                <w:bCs/>
                <w:sz w:val="20"/>
                <w:szCs w:val="20"/>
              </w:rPr>
              <w:t xml:space="preserve"> TO LOWEST-PERFORMING TITLE I SCHOOLS</w:t>
            </w:r>
          </w:p>
        </w:tc>
      </w:tr>
      <w:tr w:rsidR="00323C56" w:rsidRPr="008A593D" w14:paraId="1087C0E7" w14:textId="77777777" w:rsidTr="00A0180F">
        <w:tc>
          <w:tcPr>
            <w:tcW w:w="3313" w:type="pct"/>
            <w:tcBorders>
              <w:top w:val="nil"/>
              <w:left w:val="nil"/>
              <w:bottom w:val="nil"/>
              <w:right w:val="single" w:sz="4" w:space="0" w:color="auto"/>
            </w:tcBorders>
            <w:shd w:val="clear" w:color="auto" w:fill="auto"/>
            <w:vAlign w:val="bottom"/>
          </w:tcPr>
          <w:p w14:paraId="04B78E19" w14:textId="77777777" w:rsidR="00323C56" w:rsidRPr="008A593D" w:rsidRDefault="00323C56" w:rsidP="00A0180F">
            <w:pPr>
              <w:tabs>
                <w:tab w:val="left" w:leader="dot" w:pos="6312"/>
              </w:tabs>
              <w:spacing w:before="120" w:after="40" w:line="240" w:lineRule="auto"/>
              <w:ind w:left="360" w:hanging="332"/>
              <w:rPr>
                <w:rFonts w:asciiTheme="minorHAnsi" w:hAnsiTheme="minorHAnsi"/>
                <w:b/>
                <w:sz w:val="20"/>
                <w:szCs w:val="20"/>
              </w:rPr>
            </w:pPr>
          </w:p>
        </w:tc>
        <w:tc>
          <w:tcPr>
            <w:tcW w:w="821" w:type="pct"/>
            <w:tcBorders>
              <w:top w:val="single" w:sz="4" w:space="0" w:color="auto"/>
              <w:left w:val="single" w:sz="4" w:space="0" w:color="auto"/>
              <w:bottom w:val="single" w:sz="4" w:space="0" w:color="auto"/>
              <w:right w:val="single" w:sz="4" w:space="0" w:color="auto"/>
            </w:tcBorders>
            <w:shd w:val="clear" w:color="auto" w:fill="auto"/>
            <w:vAlign w:val="bottom"/>
          </w:tcPr>
          <w:p w14:paraId="10D30291"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8A593D">
              <w:rPr>
                <w:rFonts w:asciiTheme="minorHAnsi" w:hAnsiTheme="minorHAnsi"/>
                <w:b/>
                <w:bCs/>
                <w:sz w:val="20"/>
                <w:szCs w:val="20"/>
              </w:rPr>
              <w:t>YES</w:t>
            </w:r>
          </w:p>
        </w:tc>
        <w:tc>
          <w:tcPr>
            <w:tcW w:w="866" w:type="pct"/>
            <w:tcBorders>
              <w:top w:val="single" w:sz="4" w:space="0" w:color="auto"/>
              <w:left w:val="single" w:sz="4" w:space="0" w:color="auto"/>
              <w:bottom w:val="single" w:sz="4" w:space="0" w:color="auto"/>
              <w:right w:val="single" w:sz="4" w:space="0" w:color="auto"/>
            </w:tcBorders>
            <w:shd w:val="clear" w:color="auto" w:fill="auto"/>
            <w:vAlign w:val="bottom"/>
          </w:tcPr>
          <w:p w14:paraId="0A1631F9"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8A593D">
              <w:rPr>
                <w:rFonts w:asciiTheme="minorHAnsi" w:hAnsiTheme="minorHAnsi"/>
                <w:b/>
                <w:bCs/>
                <w:sz w:val="20"/>
                <w:szCs w:val="20"/>
              </w:rPr>
              <w:t xml:space="preserve">NO </w:t>
            </w:r>
          </w:p>
        </w:tc>
      </w:tr>
      <w:tr w:rsidR="00323C56" w:rsidRPr="008A593D" w14:paraId="37320201" w14:textId="77777777" w:rsidTr="00A0180F">
        <w:tc>
          <w:tcPr>
            <w:tcW w:w="3313" w:type="pct"/>
            <w:tcBorders>
              <w:top w:val="nil"/>
              <w:left w:val="nil"/>
              <w:bottom w:val="nil"/>
            </w:tcBorders>
            <w:shd w:val="clear" w:color="auto" w:fill="D9D9D9" w:themeFill="background1" w:themeFillShade="D9"/>
            <w:vAlign w:val="bottom"/>
          </w:tcPr>
          <w:p w14:paraId="43000E2C" w14:textId="77777777" w:rsidR="00323C56" w:rsidRPr="008A593D" w:rsidRDefault="00323C56" w:rsidP="00A0180F">
            <w:pPr>
              <w:tabs>
                <w:tab w:val="left" w:leader="dot" w:pos="6300"/>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a.</w:t>
            </w:r>
            <w:r w:rsidRPr="008A593D">
              <w:rPr>
                <w:rFonts w:asciiTheme="minorHAnsi" w:hAnsiTheme="minorHAnsi"/>
                <w:sz w:val="20"/>
                <w:szCs w:val="20"/>
              </w:rPr>
              <w:tab/>
              <w:t>Additional resources to be used for purposes specified in the school improvement plan</w:t>
            </w:r>
            <w:r>
              <w:rPr>
                <w:rFonts w:asciiTheme="minorHAnsi" w:hAnsiTheme="minorHAnsi"/>
                <w:sz w:val="20"/>
                <w:szCs w:val="20"/>
              </w:rPr>
              <w:tab/>
            </w:r>
          </w:p>
        </w:tc>
        <w:tc>
          <w:tcPr>
            <w:tcW w:w="821" w:type="pct"/>
            <w:tcBorders>
              <w:top w:val="single" w:sz="4" w:space="0" w:color="auto"/>
            </w:tcBorders>
            <w:shd w:val="clear" w:color="auto" w:fill="D9D9D9" w:themeFill="background1" w:themeFillShade="D9"/>
            <w:vAlign w:val="bottom"/>
          </w:tcPr>
          <w:p w14:paraId="742C86EC"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866" w:type="pct"/>
            <w:tcBorders>
              <w:top w:val="single" w:sz="4" w:space="0" w:color="auto"/>
            </w:tcBorders>
            <w:shd w:val="clear" w:color="auto" w:fill="D9D9D9" w:themeFill="background1" w:themeFillShade="D9"/>
            <w:vAlign w:val="bottom"/>
          </w:tcPr>
          <w:p w14:paraId="6B40FCE0"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32BBB8F0" w14:textId="77777777" w:rsidTr="00A0180F">
        <w:tc>
          <w:tcPr>
            <w:tcW w:w="3313" w:type="pct"/>
            <w:tcBorders>
              <w:top w:val="nil"/>
              <w:left w:val="nil"/>
              <w:bottom w:val="nil"/>
            </w:tcBorders>
            <w:shd w:val="clear" w:color="auto" w:fill="auto"/>
            <w:vAlign w:val="bottom"/>
          </w:tcPr>
          <w:p w14:paraId="1483B81B" w14:textId="77777777" w:rsidR="00323C56" w:rsidRPr="008A593D" w:rsidRDefault="00323C56" w:rsidP="00A0180F">
            <w:pPr>
              <w:tabs>
                <w:tab w:val="left" w:leader="dot" w:pos="6300"/>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b.</w:t>
            </w:r>
            <w:r w:rsidRPr="008A593D">
              <w:rPr>
                <w:rFonts w:asciiTheme="minorHAnsi" w:hAnsiTheme="minorHAnsi"/>
                <w:sz w:val="20"/>
                <w:szCs w:val="20"/>
              </w:rPr>
              <w:tab/>
              <w:t>Additional resources to be used to reduce class sizes or to maintain low class sizes</w:t>
            </w:r>
            <w:r>
              <w:rPr>
                <w:rFonts w:asciiTheme="minorHAnsi" w:hAnsiTheme="minorHAnsi"/>
                <w:sz w:val="20"/>
                <w:szCs w:val="20"/>
              </w:rPr>
              <w:tab/>
            </w:r>
          </w:p>
        </w:tc>
        <w:tc>
          <w:tcPr>
            <w:tcW w:w="821" w:type="pct"/>
            <w:shd w:val="clear" w:color="auto" w:fill="auto"/>
            <w:vAlign w:val="bottom"/>
          </w:tcPr>
          <w:p w14:paraId="1C3AB230"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866" w:type="pct"/>
            <w:shd w:val="clear" w:color="auto" w:fill="auto"/>
            <w:vAlign w:val="bottom"/>
          </w:tcPr>
          <w:p w14:paraId="12D28EC4"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677D95E6" w14:textId="77777777" w:rsidTr="00A0180F">
        <w:tc>
          <w:tcPr>
            <w:tcW w:w="3313" w:type="pct"/>
            <w:tcBorders>
              <w:top w:val="nil"/>
              <w:left w:val="nil"/>
              <w:bottom w:val="nil"/>
            </w:tcBorders>
            <w:shd w:val="clear" w:color="auto" w:fill="D9D9D9" w:themeFill="background1" w:themeFillShade="D9"/>
            <w:vAlign w:val="bottom"/>
          </w:tcPr>
          <w:p w14:paraId="66B2B0D1" w14:textId="77777777" w:rsidR="00323C56" w:rsidRPr="008A593D" w:rsidRDefault="00323C56" w:rsidP="00A0180F">
            <w:pPr>
              <w:tabs>
                <w:tab w:val="left" w:leader="dot" w:pos="6300"/>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c.</w:t>
            </w:r>
            <w:r w:rsidRPr="008A593D">
              <w:rPr>
                <w:rFonts w:asciiTheme="minorHAnsi" w:hAnsiTheme="minorHAnsi"/>
                <w:sz w:val="20"/>
                <w:szCs w:val="20"/>
              </w:rPr>
              <w:tab/>
              <w:t>Additional resources to be used to add instructional time (extended day or extended school year) or to maintain extended day or extended school year schedules</w:t>
            </w:r>
            <w:r>
              <w:rPr>
                <w:rFonts w:asciiTheme="minorHAnsi" w:hAnsiTheme="minorHAnsi"/>
                <w:sz w:val="20"/>
                <w:szCs w:val="20"/>
              </w:rPr>
              <w:tab/>
            </w:r>
          </w:p>
        </w:tc>
        <w:tc>
          <w:tcPr>
            <w:tcW w:w="821" w:type="pct"/>
            <w:shd w:val="clear" w:color="auto" w:fill="D9D9D9" w:themeFill="background1" w:themeFillShade="D9"/>
            <w:vAlign w:val="bottom"/>
          </w:tcPr>
          <w:p w14:paraId="703635C3"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866" w:type="pct"/>
            <w:shd w:val="clear" w:color="auto" w:fill="D9D9D9" w:themeFill="background1" w:themeFillShade="D9"/>
            <w:vAlign w:val="bottom"/>
          </w:tcPr>
          <w:p w14:paraId="6AB972FF"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10404B5B" w14:textId="77777777" w:rsidTr="00A0180F">
        <w:tc>
          <w:tcPr>
            <w:tcW w:w="3313" w:type="pct"/>
            <w:tcBorders>
              <w:top w:val="nil"/>
              <w:left w:val="nil"/>
              <w:bottom w:val="nil"/>
            </w:tcBorders>
            <w:shd w:val="clear" w:color="auto" w:fill="FFFFFF" w:themeFill="background1"/>
            <w:vAlign w:val="bottom"/>
          </w:tcPr>
          <w:p w14:paraId="57EC7CA8" w14:textId="77777777" w:rsidR="00323C56" w:rsidRPr="008A593D" w:rsidRDefault="00323C56" w:rsidP="00A0180F">
            <w:pPr>
              <w:tabs>
                <w:tab w:val="left" w:leader="dot" w:pos="6300"/>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d.</w:t>
            </w:r>
            <w:r w:rsidRPr="008A593D">
              <w:rPr>
                <w:rFonts w:asciiTheme="minorHAnsi" w:hAnsiTheme="minorHAnsi"/>
                <w:sz w:val="20"/>
                <w:szCs w:val="20"/>
              </w:rPr>
              <w:tab/>
              <w:t>Additional resources for other purposes</w:t>
            </w:r>
            <w:r>
              <w:rPr>
                <w:rFonts w:asciiTheme="minorHAnsi" w:hAnsiTheme="minorHAnsi"/>
                <w:sz w:val="20"/>
                <w:szCs w:val="20"/>
              </w:rPr>
              <w:tab/>
            </w:r>
          </w:p>
        </w:tc>
        <w:tc>
          <w:tcPr>
            <w:tcW w:w="821" w:type="pct"/>
            <w:shd w:val="clear" w:color="auto" w:fill="FFFFFF" w:themeFill="background1"/>
            <w:vAlign w:val="bottom"/>
          </w:tcPr>
          <w:p w14:paraId="26772CA6"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866" w:type="pct"/>
            <w:shd w:val="clear" w:color="auto" w:fill="FFFFFF" w:themeFill="background1"/>
            <w:vAlign w:val="bottom"/>
          </w:tcPr>
          <w:p w14:paraId="44F89A32"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12864529" w14:textId="77777777" w:rsidTr="00A0180F">
        <w:trPr>
          <w:trHeight w:val="171"/>
        </w:trPr>
        <w:tc>
          <w:tcPr>
            <w:tcW w:w="3313" w:type="pct"/>
            <w:tcBorders>
              <w:top w:val="nil"/>
              <w:left w:val="nil"/>
            </w:tcBorders>
            <w:shd w:val="clear" w:color="auto" w:fill="FFFFFF" w:themeFill="background1"/>
            <w:vAlign w:val="bottom"/>
          </w:tcPr>
          <w:p w14:paraId="0D9797B6" w14:textId="77777777" w:rsidR="00323C56" w:rsidRPr="008A593D" w:rsidRDefault="00323C56" w:rsidP="00A0180F">
            <w:pPr>
              <w:tabs>
                <w:tab w:val="right" w:leader="underscore" w:pos="6295"/>
              </w:tabs>
              <w:spacing w:before="60" w:after="60" w:line="240" w:lineRule="auto"/>
              <w:ind w:left="331" w:hanging="331"/>
              <w:rPr>
                <w:rFonts w:asciiTheme="minorHAnsi" w:hAnsiTheme="minorHAnsi"/>
                <w:sz w:val="20"/>
                <w:szCs w:val="20"/>
              </w:rPr>
            </w:pPr>
            <w:r w:rsidRPr="008A593D">
              <w:rPr>
                <w:rFonts w:asciiTheme="minorHAnsi" w:hAnsiTheme="minorHAnsi"/>
                <w:sz w:val="20"/>
                <w:szCs w:val="20"/>
              </w:rPr>
              <w:tab/>
            </w:r>
            <w:r>
              <w:rPr>
                <w:rFonts w:asciiTheme="minorHAnsi" w:hAnsiTheme="minorHAnsi"/>
                <w:i/>
                <w:sz w:val="20"/>
                <w:szCs w:val="20"/>
              </w:rPr>
              <w:t>(</w:t>
            </w:r>
            <w:r w:rsidRPr="008A593D">
              <w:rPr>
                <w:rFonts w:asciiTheme="minorHAnsi" w:hAnsiTheme="minorHAnsi"/>
                <w:i/>
                <w:sz w:val="20"/>
                <w:szCs w:val="20"/>
              </w:rPr>
              <w:t>Specify</w:t>
            </w:r>
            <w:r>
              <w:rPr>
                <w:rFonts w:asciiTheme="minorHAnsi" w:hAnsiTheme="minorHAnsi"/>
                <w:i/>
                <w:sz w:val="20"/>
                <w:szCs w:val="20"/>
              </w:rPr>
              <w:t>)</w:t>
            </w:r>
            <w:r w:rsidRPr="008A593D">
              <w:rPr>
                <w:rFonts w:asciiTheme="minorHAnsi" w:hAnsiTheme="minorHAnsi"/>
                <w:sz w:val="20"/>
                <w:szCs w:val="20"/>
              </w:rPr>
              <w:t>:</w:t>
            </w:r>
            <w:r>
              <w:rPr>
                <w:rFonts w:asciiTheme="minorHAnsi" w:hAnsiTheme="minorHAnsi"/>
                <w:sz w:val="20"/>
                <w:szCs w:val="20"/>
              </w:rPr>
              <w:tab/>
            </w:r>
          </w:p>
        </w:tc>
        <w:tc>
          <w:tcPr>
            <w:tcW w:w="821" w:type="pct"/>
            <w:shd w:val="clear" w:color="auto" w:fill="FFFFFF" w:themeFill="background1"/>
            <w:vAlign w:val="bottom"/>
          </w:tcPr>
          <w:p w14:paraId="0BA3D6B2"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866" w:type="pct"/>
            <w:shd w:val="clear" w:color="auto" w:fill="FFFFFF" w:themeFill="background1"/>
            <w:vAlign w:val="bottom"/>
          </w:tcPr>
          <w:p w14:paraId="27701945"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p>
        </w:tc>
      </w:tr>
    </w:tbl>
    <w:p w14:paraId="4417E83F" w14:textId="77777777" w:rsidR="00323C56" w:rsidRPr="008A593D" w:rsidRDefault="00323C56" w:rsidP="00323C56">
      <w:pPr>
        <w:widowControl/>
        <w:tabs>
          <w:tab w:val="left" w:pos="720"/>
        </w:tabs>
        <w:spacing w:after="240" w:line="240" w:lineRule="auto"/>
        <w:ind w:left="720" w:hanging="720"/>
        <w:rPr>
          <w:rFonts w:asciiTheme="minorHAnsi" w:eastAsia="Times New Roman" w:hAnsiTheme="minorHAnsi" w:cs="Arial"/>
          <w:b/>
          <w:sz w:val="20"/>
          <w:szCs w:val="20"/>
        </w:rPr>
      </w:pPr>
    </w:p>
    <w:p w14:paraId="6435951F" w14:textId="77777777" w:rsidR="00323C56" w:rsidRPr="008A593D" w:rsidRDefault="00323C56" w:rsidP="00323C56">
      <w:pPr>
        <w:widowControl/>
        <w:rPr>
          <w:rFonts w:asciiTheme="minorHAnsi" w:eastAsia="Times New Roman" w:hAnsiTheme="minorHAnsi" w:cs="Arial"/>
          <w:b/>
          <w:sz w:val="24"/>
          <w:szCs w:val="24"/>
        </w:rPr>
      </w:pPr>
      <w:r w:rsidRPr="008A593D">
        <w:rPr>
          <w:rFonts w:asciiTheme="minorHAnsi" w:eastAsia="Times New Roman" w:hAnsiTheme="minorHAnsi" w:cs="Arial"/>
          <w:b/>
          <w:sz w:val="24"/>
          <w:szCs w:val="24"/>
        </w:rPr>
        <w:br w:type="page"/>
      </w:r>
    </w:p>
    <w:p w14:paraId="76A6B71A" w14:textId="60FB3CAA" w:rsidR="00323C56" w:rsidRPr="00214D0D" w:rsidRDefault="00323C56" w:rsidP="00323C56">
      <w:pPr>
        <w:keepNext/>
        <w:widowControl/>
        <w:spacing w:after="240" w:line="240" w:lineRule="auto"/>
        <w:ind w:left="432" w:hanging="432"/>
        <w:outlineLvl w:val="2"/>
        <w:rPr>
          <w:rFonts w:asciiTheme="minorHAnsi" w:hAnsiTheme="minorHAnsi"/>
          <w:b/>
          <w:sz w:val="24"/>
          <w:szCs w:val="24"/>
        </w:rPr>
      </w:pPr>
      <w:r w:rsidRPr="00214D0D">
        <w:rPr>
          <w:rFonts w:asciiTheme="minorHAnsi" w:hAnsiTheme="minorHAnsi"/>
          <w:b/>
          <w:sz w:val="24"/>
          <w:szCs w:val="24"/>
        </w:rPr>
        <w:t>Monitoring and Support for Lowest-Performing</w:t>
      </w:r>
      <w:r>
        <w:rPr>
          <w:rFonts w:asciiTheme="minorHAnsi" w:hAnsiTheme="minorHAnsi"/>
          <w:b/>
          <w:sz w:val="24"/>
          <w:szCs w:val="24"/>
        </w:rPr>
        <w:t xml:space="preserve"> Title I</w:t>
      </w:r>
      <w:r w:rsidRPr="00214D0D">
        <w:rPr>
          <w:rFonts w:asciiTheme="minorHAnsi" w:hAnsiTheme="minorHAnsi"/>
          <w:b/>
          <w:sz w:val="24"/>
          <w:szCs w:val="24"/>
        </w:rPr>
        <w:t xml:space="preserve"> Schools </w:t>
      </w:r>
    </w:p>
    <w:p w14:paraId="74CB4F69" w14:textId="21532538" w:rsidR="00323C56" w:rsidRPr="008A593D" w:rsidRDefault="00323C56" w:rsidP="00323C56">
      <w:pPr>
        <w:widowControl/>
        <w:spacing w:after="0"/>
        <w:rPr>
          <w:rFonts w:asciiTheme="minorHAnsi" w:hAnsiTheme="minorHAnsi" w:cs="Times New Roman"/>
          <w:b/>
          <w:sz w:val="22"/>
        </w:rPr>
      </w:pPr>
      <w:r w:rsidRPr="008A593D">
        <w:rPr>
          <w:rFonts w:asciiTheme="minorHAnsi" w:hAnsiTheme="minorHAnsi"/>
          <w:b/>
          <w:sz w:val="22"/>
        </w:rPr>
        <w:t>We would like to learn more about how your state plans to monitor the activities and progress of</w:t>
      </w:r>
      <w:r w:rsidRPr="008A593D">
        <w:rPr>
          <w:rFonts w:asciiTheme="minorHAnsi" w:hAnsiTheme="minorHAnsi"/>
          <w:b/>
          <w:bCs/>
          <w:sz w:val="22"/>
        </w:rPr>
        <w:t xml:space="preserve"> </w:t>
      </w:r>
      <w:r w:rsidRPr="008A593D">
        <w:rPr>
          <w:rFonts w:asciiTheme="minorHAnsi" w:hAnsiTheme="minorHAnsi"/>
          <w:b/>
          <w:sz w:val="22"/>
        </w:rPr>
        <w:t>lowest-performing</w:t>
      </w:r>
      <w:r>
        <w:rPr>
          <w:rFonts w:asciiTheme="minorHAnsi" w:hAnsiTheme="minorHAnsi"/>
          <w:b/>
          <w:sz w:val="22"/>
        </w:rPr>
        <w:t xml:space="preserve"> Title I</w:t>
      </w:r>
      <w:r w:rsidRPr="008A593D">
        <w:rPr>
          <w:rFonts w:asciiTheme="minorHAnsi" w:hAnsiTheme="minorHAnsi"/>
          <w:b/>
          <w:sz w:val="22"/>
        </w:rPr>
        <w:t xml:space="preserve"> schools during this school year (2017–18). </w:t>
      </w:r>
    </w:p>
    <w:p w14:paraId="36B26FCC" w14:textId="0DC7988F" w:rsidR="00323C56" w:rsidRDefault="00323C56" w:rsidP="00323C56">
      <w:pPr>
        <w:spacing w:before="240" w:after="120" w:line="264" w:lineRule="auto"/>
        <w:ind w:left="720" w:hanging="720"/>
        <w:rPr>
          <w:rFonts w:asciiTheme="minorHAnsi" w:hAnsiTheme="minorHAnsi"/>
          <w:b/>
          <w:sz w:val="20"/>
          <w:szCs w:val="20"/>
        </w:rPr>
      </w:pPr>
      <w:r w:rsidRPr="008A593D">
        <w:rPr>
          <w:rFonts w:asciiTheme="minorHAnsi" w:hAnsiTheme="minorHAnsi"/>
          <w:b/>
          <w:sz w:val="20"/>
          <w:szCs w:val="20"/>
        </w:rPr>
        <w:t>1-4</w:t>
      </w:r>
      <w:r>
        <w:rPr>
          <w:rFonts w:asciiTheme="minorHAnsi" w:hAnsiTheme="minorHAnsi"/>
          <w:b/>
          <w:sz w:val="20"/>
          <w:szCs w:val="20"/>
        </w:rPr>
        <w:t>1</w:t>
      </w:r>
      <w:r w:rsidRPr="008A593D">
        <w:rPr>
          <w:rFonts w:asciiTheme="minorHAnsi" w:hAnsiTheme="minorHAnsi"/>
          <w:b/>
          <w:sz w:val="20"/>
          <w:szCs w:val="20"/>
        </w:rPr>
        <w:t>.</w:t>
      </w:r>
      <w:r>
        <w:rPr>
          <w:rFonts w:asciiTheme="minorHAnsi" w:hAnsiTheme="minorHAnsi"/>
          <w:b/>
          <w:sz w:val="20"/>
          <w:szCs w:val="20"/>
        </w:rPr>
        <w:tab/>
      </w:r>
      <w:r w:rsidRPr="008A593D">
        <w:rPr>
          <w:rFonts w:asciiTheme="minorHAnsi" w:hAnsiTheme="minorHAnsi"/>
          <w:b/>
          <w:sz w:val="20"/>
          <w:szCs w:val="20"/>
        </w:rPr>
        <w:t>Please identify the entity with the largest role in each activity below to support and improve lowest-performing Title I schools in your state during this school year (2017–18).</w:t>
      </w:r>
      <w:r>
        <w:rPr>
          <w:rFonts w:asciiTheme="minorHAnsi" w:hAnsiTheme="minorHAnsi"/>
          <w:b/>
          <w:sz w:val="20"/>
          <w:szCs w:val="20"/>
        </w:rPr>
        <w:t xml:space="preserve"> </w:t>
      </w:r>
      <w:r>
        <w:rPr>
          <w:rFonts w:asciiTheme="minorHAnsi" w:eastAsia="Times New Roman" w:hAnsiTheme="minorHAnsi" w:cs="Arial"/>
          <w:b/>
          <w:bCs/>
          <w:sz w:val="20"/>
          <w:szCs w:val="20"/>
        </w:rPr>
        <w:t>We have specified the role we are asking about for each activity in parentheses.</w:t>
      </w:r>
      <w:r w:rsidRPr="008A593D">
        <w:rPr>
          <w:rFonts w:asciiTheme="minorHAnsi" w:hAnsiTheme="minorHAnsi"/>
          <w:b/>
          <w:sz w:val="20"/>
          <w:szCs w:val="20"/>
        </w:rPr>
        <w:t xml:space="preserve"> </w:t>
      </w:r>
    </w:p>
    <w:p w14:paraId="7677BA4D" w14:textId="77777777" w:rsidR="00323C56" w:rsidRPr="00075AE5" w:rsidRDefault="00323C56" w:rsidP="00323C56">
      <w:pPr>
        <w:spacing w:before="120" w:after="120" w:line="264" w:lineRule="auto"/>
        <w:ind w:left="720" w:hanging="720"/>
        <w:rPr>
          <w:rFonts w:asciiTheme="minorHAnsi" w:hAnsiTheme="minorHAnsi"/>
          <w:b/>
          <w:i/>
          <w:sz w:val="20"/>
          <w:szCs w:val="20"/>
        </w:rPr>
      </w:pPr>
      <w:r>
        <w:rPr>
          <w:rFonts w:asciiTheme="minorHAnsi" w:hAnsiTheme="minorHAnsi"/>
          <w:b/>
          <w:sz w:val="20"/>
          <w:szCs w:val="20"/>
        </w:rPr>
        <w:tab/>
      </w:r>
      <w:r w:rsidRPr="00075AE5">
        <w:rPr>
          <w:rFonts w:asciiTheme="minorHAnsi" w:hAnsiTheme="minorHAnsi"/>
          <w:b/>
          <w:i/>
          <w:sz w:val="20"/>
          <w:szCs w:val="20"/>
        </w:rPr>
        <w:t xml:space="preserve">Note: If this varies for different lowest-performing schools, please think about the response relevant to the largest number of lowest-performing schools. </w:t>
      </w:r>
    </w:p>
    <w:tbl>
      <w:tblPr>
        <w:tblStyle w:val="TableGrid1"/>
        <w:tblW w:w="1003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6" w:type="dxa"/>
          <w:left w:w="115" w:type="dxa"/>
          <w:bottom w:w="86" w:type="dxa"/>
          <w:right w:w="115" w:type="dxa"/>
        </w:tblCellMar>
        <w:tblLook w:val="04A0" w:firstRow="1" w:lastRow="0" w:firstColumn="1" w:lastColumn="0" w:noHBand="0" w:noVBand="1"/>
      </w:tblPr>
      <w:tblGrid>
        <w:gridCol w:w="3870"/>
        <w:gridCol w:w="995"/>
        <w:gridCol w:w="1080"/>
        <w:gridCol w:w="1525"/>
        <w:gridCol w:w="1309"/>
        <w:gridCol w:w="1260"/>
      </w:tblGrid>
      <w:tr w:rsidR="00323C56" w:rsidRPr="008A593D" w14:paraId="2D7F61C7" w14:textId="77777777" w:rsidTr="00A0180F">
        <w:trPr>
          <w:trHeight w:val="202"/>
        </w:trPr>
        <w:tc>
          <w:tcPr>
            <w:tcW w:w="3870" w:type="dxa"/>
            <w:tcBorders>
              <w:right w:val="single" w:sz="4" w:space="0" w:color="auto"/>
            </w:tcBorders>
            <w:vAlign w:val="center"/>
          </w:tcPr>
          <w:p w14:paraId="6A3309F7" w14:textId="77777777" w:rsidR="00323C56" w:rsidRPr="008A593D" w:rsidRDefault="00323C56" w:rsidP="00A0180F">
            <w:pPr>
              <w:widowControl/>
              <w:rPr>
                <w:rFonts w:asciiTheme="minorHAnsi" w:hAnsiTheme="minorHAnsi"/>
                <w:sz w:val="20"/>
                <w:szCs w:val="20"/>
              </w:rPr>
            </w:pPr>
          </w:p>
        </w:tc>
        <w:tc>
          <w:tcPr>
            <w:tcW w:w="6169" w:type="dxa"/>
            <w:gridSpan w:val="5"/>
            <w:tcBorders>
              <w:top w:val="single" w:sz="4" w:space="0" w:color="auto"/>
              <w:left w:val="single" w:sz="4" w:space="0" w:color="auto"/>
              <w:bottom w:val="single" w:sz="4" w:space="0" w:color="auto"/>
              <w:right w:val="single" w:sz="4" w:space="0" w:color="auto"/>
            </w:tcBorders>
            <w:vAlign w:val="center"/>
          </w:tcPr>
          <w:p w14:paraId="43123B72" w14:textId="77777777" w:rsidR="00323C56" w:rsidRPr="008A593D" w:rsidRDefault="00323C56" w:rsidP="00A0180F">
            <w:pPr>
              <w:widowControl/>
              <w:jc w:val="center"/>
              <w:rPr>
                <w:rFonts w:asciiTheme="minorHAnsi" w:hAnsiTheme="minorHAnsi"/>
                <w:b/>
                <w:sz w:val="20"/>
                <w:szCs w:val="20"/>
              </w:rPr>
            </w:pPr>
            <w:r w:rsidRPr="008A593D">
              <w:rPr>
                <w:rFonts w:asciiTheme="minorHAnsi" w:hAnsiTheme="minorHAnsi"/>
                <w:b/>
                <w:sz w:val="20"/>
                <w:szCs w:val="20"/>
              </w:rPr>
              <w:t>SELECT ONE RESPONSE IN EACH ROW</w:t>
            </w:r>
          </w:p>
        </w:tc>
      </w:tr>
      <w:tr w:rsidR="00323C56" w:rsidRPr="008A593D" w14:paraId="38260754" w14:textId="77777777" w:rsidTr="00A0180F">
        <w:trPr>
          <w:trHeight w:val="432"/>
        </w:trPr>
        <w:tc>
          <w:tcPr>
            <w:tcW w:w="3870" w:type="dxa"/>
            <w:tcBorders>
              <w:right w:val="single" w:sz="4" w:space="0" w:color="auto"/>
            </w:tcBorders>
            <w:vAlign w:val="center"/>
          </w:tcPr>
          <w:p w14:paraId="0AD6CF36" w14:textId="77777777" w:rsidR="00323C56" w:rsidRPr="008A593D" w:rsidRDefault="00323C56" w:rsidP="00A0180F">
            <w:pPr>
              <w:widowControl/>
              <w:rPr>
                <w:rFonts w:asciiTheme="minorHAnsi" w:hAnsiTheme="minorHAnsi"/>
                <w:sz w:val="20"/>
                <w:szCs w:val="20"/>
              </w:rPr>
            </w:pPr>
          </w:p>
        </w:tc>
        <w:tc>
          <w:tcPr>
            <w:tcW w:w="995" w:type="dxa"/>
            <w:tcBorders>
              <w:top w:val="single" w:sz="4" w:space="0" w:color="auto"/>
              <w:left w:val="single" w:sz="4" w:space="0" w:color="auto"/>
              <w:bottom w:val="single" w:sz="4" w:space="0" w:color="auto"/>
              <w:right w:val="single" w:sz="4" w:space="0" w:color="auto"/>
            </w:tcBorders>
            <w:vAlign w:val="bottom"/>
          </w:tcPr>
          <w:p w14:paraId="6DD7FBC5" w14:textId="77777777" w:rsidR="00323C56" w:rsidRPr="008A593D" w:rsidRDefault="00323C56" w:rsidP="00A0180F">
            <w:pPr>
              <w:widowControl/>
              <w:jc w:val="center"/>
              <w:rPr>
                <w:rFonts w:asciiTheme="minorHAnsi" w:hAnsiTheme="minorHAnsi"/>
                <w:b/>
                <w:sz w:val="20"/>
                <w:szCs w:val="20"/>
              </w:rPr>
            </w:pPr>
            <w:r w:rsidRPr="008A593D">
              <w:rPr>
                <w:rFonts w:asciiTheme="minorHAnsi" w:hAnsiTheme="minorHAnsi"/>
                <w:b/>
                <w:sz w:val="20"/>
                <w:szCs w:val="20"/>
              </w:rPr>
              <w:t>THE SCHOOL</w:t>
            </w:r>
          </w:p>
        </w:tc>
        <w:tc>
          <w:tcPr>
            <w:tcW w:w="1080" w:type="dxa"/>
            <w:tcBorders>
              <w:top w:val="single" w:sz="4" w:space="0" w:color="auto"/>
              <w:left w:val="single" w:sz="4" w:space="0" w:color="auto"/>
              <w:bottom w:val="single" w:sz="4" w:space="0" w:color="auto"/>
              <w:right w:val="single" w:sz="4" w:space="0" w:color="auto"/>
            </w:tcBorders>
            <w:vAlign w:val="bottom"/>
          </w:tcPr>
          <w:p w14:paraId="11E29467" w14:textId="77777777" w:rsidR="00323C56" w:rsidRPr="008A593D" w:rsidRDefault="00323C56" w:rsidP="00A0180F">
            <w:pPr>
              <w:widowControl/>
              <w:jc w:val="center"/>
              <w:rPr>
                <w:rFonts w:asciiTheme="minorHAnsi" w:hAnsiTheme="minorHAnsi"/>
                <w:b/>
                <w:sz w:val="20"/>
                <w:szCs w:val="20"/>
              </w:rPr>
            </w:pPr>
            <w:r w:rsidRPr="008A593D">
              <w:rPr>
                <w:rFonts w:asciiTheme="minorHAnsi" w:hAnsiTheme="minorHAnsi"/>
                <w:b/>
                <w:sz w:val="20"/>
                <w:szCs w:val="20"/>
              </w:rPr>
              <w:t>THE DISTRICT</w:t>
            </w:r>
          </w:p>
        </w:tc>
        <w:tc>
          <w:tcPr>
            <w:tcW w:w="1525" w:type="dxa"/>
            <w:tcBorders>
              <w:top w:val="single" w:sz="4" w:space="0" w:color="auto"/>
              <w:left w:val="single" w:sz="4" w:space="0" w:color="auto"/>
              <w:bottom w:val="single" w:sz="4" w:space="0" w:color="auto"/>
              <w:right w:val="single" w:sz="4" w:space="0" w:color="auto"/>
            </w:tcBorders>
            <w:vAlign w:val="bottom"/>
          </w:tcPr>
          <w:p w14:paraId="3C63F32F" w14:textId="77777777" w:rsidR="00323C56" w:rsidRPr="008A593D" w:rsidRDefault="00323C56" w:rsidP="00A0180F">
            <w:pPr>
              <w:widowControl/>
              <w:jc w:val="center"/>
              <w:rPr>
                <w:rFonts w:asciiTheme="minorHAnsi" w:hAnsiTheme="minorHAnsi"/>
                <w:b/>
                <w:sz w:val="20"/>
                <w:szCs w:val="20"/>
              </w:rPr>
            </w:pPr>
            <w:r w:rsidRPr="008A593D">
              <w:rPr>
                <w:rFonts w:asciiTheme="minorHAnsi" w:hAnsiTheme="minorHAnsi"/>
                <w:b/>
                <w:sz w:val="20"/>
                <w:szCs w:val="20"/>
              </w:rPr>
              <w:t>A REGIONAL OFFICE THAT SERVES MULTIPLE DISTRICTS</w:t>
            </w:r>
          </w:p>
        </w:tc>
        <w:tc>
          <w:tcPr>
            <w:tcW w:w="1309" w:type="dxa"/>
            <w:tcBorders>
              <w:top w:val="single" w:sz="4" w:space="0" w:color="auto"/>
              <w:left w:val="single" w:sz="4" w:space="0" w:color="auto"/>
              <w:bottom w:val="single" w:sz="4" w:space="0" w:color="auto"/>
              <w:right w:val="single" w:sz="4" w:space="0" w:color="auto"/>
            </w:tcBorders>
            <w:vAlign w:val="bottom"/>
          </w:tcPr>
          <w:p w14:paraId="61751BA7" w14:textId="77777777" w:rsidR="00323C56" w:rsidRPr="008A593D" w:rsidRDefault="00323C56" w:rsidP="00A0180F">
            <w:pPr>
              <w:widowControl/>
              <w:jc w:val="center"/>
              <w:rPr>
                <w:rFonts w:asciiTheme="minorHAnsi" w:hAnsiTheme="minorHAnsi"/>
                <w:b/>
                <w:sz w:val="20"/>
                <w:szCs w:val="20"/>
              </w:rPr>
            </w:pPr>
            <w:r w:rsidRPr="008A593D">
              <w:rPr>
                <w:rFonts w:asciiTheme="minorHAnsi" w:hAnsiTheme="minorHAnsi"/>
                <w:b/>
                <w:sz w:val="20"/>
                <w:szCs w:val="20"/>
              </w:rPr>
              <w:t>THE STATE EDUCATION AGENCY</w:t>
            </w:r>
          </w:p>
        </w:tc>
        <w:tc>
          <w:tcPr>
            <w:tcW w:w="1260" w:type="dxa"/>
            <w:tcBorders>
              <w:top w:val="single" w:sz="4" w:space="0" w:color="auto"/>
              <w:left w:val="single" w:sz="4" w:space="0" w:color="auto"/>
              <w:bottom w:val="single" w:sz="4" w:space="0" w:color="auto"/>
              <w:right w:val="single" w:sz="4" w:space="0" w:color="auto"/>
            </w:tcBorders>
            <w:vAlign w:val="bottom"/>
          </w:tcPr>
          <w:p w14:paraId="64B2BDBE" w14:textId="77777777" w:rsidR="00323C56" w:rsidRPr="008A593D" w:rsidRDefault="00323C56" w:rsidP="00A0180F">
            <w:pPr>
              <w:widowControl/>
              <w:jc w:val="center"/>
              <w:rPr>
                <w:rFonts w:asciiTheme="minorHAnsi" w:hAnsiTheme="minorHAnsi"/>
                <w:b/>
                <w:sz w:val="20"/>
                <w:szCs w:val="20"/>
              </w:rPr>
            </w:pPr>
            <w:r w:rsidRPr="008A593D">
              <w:rPr>
                <w:rFonts w:asciiTheme="minorHAnsi" w:hAnsiTheme="minorHAnsi"/>
                <w:b/>
                <w:sz w:val="20"/>
                <w:szCs w:val="20"/>
              </w:rPr>
              <w:t>NOT APPLICABLE</w:t>
            </w:r>
          </w:p>
        </w:tc>
      </w:tr>
      <w:tr w:rsidR="00323C56" w:rsidRPr="008A593D" w14:paraId="5DA562C5" w14:textId="77777777" w:rsidTr="00A0180F">
        <w:tc>
          <w:tcPr>
            <w:tcW w:w="3870" w:type="dxa"/>
            <w:shd w:val="clear" w:color="auto" w:fill="D9D9D9" w:themeFill="background1" w:themeFillShade="D9"/>
            <w:vAlign w:val="center"/>
          </w:tcPr>
          <w:p w14:paraId="25F3EB2C" w14:textId="77777777" w:rsidR="00323C56" w:rsidRPr="008A593D" w:rsidRDefault="00323C56" w:rsidP="00A0180F">
            <w:pPr>
              <w:widowControl/>
              <w:tabs>
                <w:tab w:val="left" w:leader="dot" w:pos="3575"/>
              </w:tabs>
              <w:ind w:left="245" w:hanging="245"/>
              <w:rPr>
                <w:rFonts w:asciiTheme="minorHAnsi" w:hAnsiTheme="minorHAnsi"/>
                <w:sz w:val="20"/>
                <w:szCs w:val="20"/>
              </w:rPr>
            </w:pPr>
            <w:r w:rsidRPr="008A593D">
              <w:rPr>
                <w:rFonts w:asciiTheme="minorHAnsi" w:hAnsiTheme="minorHAnsi"/>
                <w:sz w:val="20"/>
                <w:szCs w:val="20"/>
              </w:rPr>
              <w:t>a.</w:t>
            </w:r>
            <w:r>
              <w:rPr>
                <w:rFonts w:asciiTheme="minorHAnsi" w:hAnsiTheme="minorHAnsi"/>
                <w:sz w:val="20"/>
                <w:szCs w:val="20"/>
              </w:rPr>
              <w:tab/>
            </w:r>
            <w:r w:rsidRPr="008A593D">
              <w:rPr>
                <w:rFonts w:asciiTheme="minorHAnsi" w:hAnsiTheme="minorHAnsi"/>
                <w:sz w:val="20"/>
                <w:szCs w:val="20"/>
              </w:rPr>
              <w:t>Conducting a needs assessment to understand areas for improvement</w:t>
            </w:r>
            <w:r>
              <w:rPr>
                <w:rFonts w:asciiTheme="minorHAnsi" w:hAnsiTheme="minorHAnsi"/>
                <w:sz w:val="20"/>
                <w:szCs w:val="20"/>
              </w:rPr>
              <w:t xml:space="preserve"> (entity doing the most work)</w:t>
            </w:r>
            <w:r>
              <w:rPr>
                <w:rFonts w:asciiTheme="minorHAnsi" w:hAnsiTheme="minorHAnsi"/>
                <w:sz w:val="20"/>
                <w:szCs w:val="20"/>
              </w:rPr>
              <w:tab/>
            </w:r>
          </w:p>
        </w:tc>
        <w:tc>
          <w:tcPr>
            <w:tcW w:w="995" w:type="dxa"/>
            <w:tcBorders>
              <w:top w:val="single" w:sz="4" w:space="0" w:color="auto"/>
            </w:tcBorders>
            <w:shd w:val="clear" w:color="auto" w:fill="D9D9D9" w:themeFill="background1" w:themeFillShade="D9"/>
            <w:vAlign w:val="bottom"/>
          </w:tcPr>
          <w:p w14:paraId="1991BFAB"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1</w:t>
            </w:r>
          </w:p>
        </w:tc>
        <w:tc>
          <w:tcPr>
            <w:tcW w:w="1080" w:type="dxa"/>
            <w:tcBorders>
              <w:top w:val="single" w:sz="4" w:space="0" w:color="auto"/>
            </w:tcBorders>
            <w:shd w:val="clear" w:color="auto" w:fill="D9D9D9" w:themeFill="background1" w:themeFillShade="D9"/>
            <w:vAlign w:val="bottom"/>
          </w:tcPr>
          <w:p w14:paraId="0772BDF2"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2</w:t>
            </w:r>
          </w:p>
        </w:tc>
        <w:tc>
          <w:tcPr>
            <w:tcW w:w="1525" w:type="dxa"/>
            <w:tcBorders>
              <w:top w:val="single" w:sz="4" w:space="0" w:color="auto"/>
            </w:tcBorders>
            <w:shd w:val="clear" w:color="auto" w:fill="D9D9D9" w:themeFill="background1" w:themeFillShade="D9"/>
            <w:vAlign w:val="bottom"/>
          </w:tcPr>
          <w:p w14:paraId="57ED9094"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3</w:t>
            </w:r>
          </w:p>
        </w:tc>
        <w:tc>
          <w:tcPr>
            <w:tcW w:w="1309" w:type="dxa"/>
            <w:tcBorders>
              <w:top w:val="single" w:sz="4" w:space="0" w:color="auto"/>
            </w:tcBorders>
            <w:shd w:val="clear" w:color="auto" w:fill="D9D9D9" w:themeFill="background1" w:themeFillShade="D9"/>
            <w:vAlign w:val="bottom"/>
          </w:tcPr>
          <w:p w14:paraId="4FD06949"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4</w:t>
            </w:r>
          </w:p>
        </w:tc>
        <w:tc>
          <w:tcPr>
            <w:tcW w:w="1260" w:type="dxa"/>
            <w:tcBorders>
              <w:top w:val="single" w:sz="4" w:space="0" w:color="auto"/>
            </w:tcBorders>
            <w:shd w:val="clear" w:color="auto" w:fill="D9D9D9" w:themeFill="background1" w:themeFillShade="D9"/>
            <w:vAlign w:val="bottom"/>
          </w:tcPr>
          <w:p w14:paraId="09640877"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NA</w:t>
            </w:r>
          </w:p>
        </w:tc>
      </w:tr>
      <w:tr w:rsidR="00323C56" w:rsidRPr="008A593D" w14:paraId="22D79FFE" w14:textId="77777777" w:rsidTr="00A0180F">
        <w:tc>
          <w:tcPr>
            <w:tcW w:w="3870" w:type="dxa"/>
            <w:vAlign w:val="center"/>
          </w:tcPr>
          <w:p w14:paraId="2CCAF97B" w14:textId="77777777" w:rsidR="00323C56" w:rsidRPr="008A593D" w:rsidRDefault="00323C56" w:rsidP="00A0180F">
            <w:pPr>
              <w:widowControl/>
              <w:tabs>
                <w:tab w:val="left" w:leader="dot" w:pos="3575"/>
              </w:tabs>
              <w:ind w:left="245" w:hanging="245"/>
              <w:rPr>
                <w:rFonts w:asciiTheme="minorHAnsi" w:hAnsiTheme="minorHAnsi"/>
                <w:sz w:val="20"/>
                <w:szCs w:val="20"/>
              </w:rPr>
            </w:pPr>
            <w:r w:rsidRPr="008A593D">
              <w:rPr>
                <w:rFonts w:asciiTheme="minorHAnsi" w:hAnsiTheme="minorHAnsi"/>
                <w:sz w:val="20"/>
                <w:szCs w:val="20"/>
              </w:rPr>
              <w:t>b.</w:t>
            </w:r>
            <w:r>
              <w:rPr>
                <w:rFonts w:asciiTheme="minorHAnsi" w:hAnsiTheme="minorHAnsi"/>
                <w:sz w:val="20"/>
                <w:szCs w:val="20"/>
              </w:rPr>
              <w:tab/>
            </w:r>
            <w:r w:rsidRPr="008A593D">
              <w:rPr>
                <w:rFonts w:asciiTheme="minorHAnsi" w:hAnsiTheme="minorHAnsi"/>
                <w:sz w:val="20"/>
                <w:szCs w:val="20"/>
              </w:rPr>
              <w:t>Selecting interventions to implement to improve student performance</w:t>
            </w:r>
            <w:r>
              <w:rPr>
                <w:rFonts w:asciiTheme="minorHAnsi" w:hAnsiTheme="minorHAnsi"/>
                <w:sz w:val="20"/>
                <w:szCs w:val="20"/>
              </w:rPr>
              <w:t xml:space="preserve"> (entity with the most decision-making authority)</w:t>
            </w:r>
            <w:r>
              <w:rPr>
                <w:rFonts w:asciiTheme="minorHAnsi" w:hAnsiTheme="minorHAnsi"/>
                <w:sz w:val="20"/>
                <w:szCs w:val="20"/>
              </w:rPr>
              <w:tab/>
            </w:r>
          </w:p>
        </w:tc>
        <w:tc>
          <w:tcPr>
            <w:tcW w:w="995" w:type="dxa"/>
            <w:vAlign w:val="bottom"/>
          </w:tcPr>
          <w:p w14:paraId="01D1BC54"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1</w:t>
            </w:r>
          </w:p>
        </w:tc>
        <w:tc>
          <w:tcPr>
            <w:tcW w:w="1080" w:type="dxa"/>
            <w:vAlign w:val="bottom"/>
          </w:tcPr>
          <w:p w14:paraId="6632916B"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2</w:t>
            </w:r>
          </w:p>
        </w:tc>
        <w:tc>
          <w:tcPr>
            <w:tcW w:w="1525" w:type="dxa"/>
            <w:vAlign w:val="bottom"/>
          </w:tcPr>
          <w:p w14:paraId="3D01AAD6"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3</w:t>
            </w:r>
          </w:p>
        </w:tc>
        <w:tc>
          <w:tcPr>
            <w:tcW w:w="1309" w:type="dxa"/>
            <w:vAlign w:val="bottom"/>
          </w:tcPr>
          <w:p w14:paraId="0403B2FB"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4</w:t>
            </w:r>
          </w:p>
        </w:tc>
        <w:tc>
          <w:tcPr>
            <w:tcW w:w="1260" w:type="dxa"/>
            <w:vAlign w:val="bottom"/>
          </w:tcPr>
          <w:p w14:paraId="1CF5F57E"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NA</w:t>
            </w:r>
          </w:p>
        </w:tc>
      </w:tr>
      <w:tr w:rsidR="00323C56" w:rsidRPr="008A593D" w14:paraId="29397A8D" w14:textId="77777777" w:rsidTr="00A0180F">
        <w:tc>
          <w:tcPr>
            <w:tcW w:w="3870" w:type="dxa"/>
            <w:shd w:val="clear" w:color="auto" w:fill="D9D9D9" w:themeFill="background1" w:themeFillShade="D9"/>
            <w:vAlign w:val="center"/>
          </w:tcPr>
          <w:p w14:paraId="4521961C" w14:textId="77777777" w:rsidR="00323C56" w:rsidRPr="008A593D" w:rsidRDefault="00323C56" w:rsidP="00A0180F">
            <w:pPr>
              <w:widowControl/>
              <w:tabs>
                <w:tab w:val="left" w:leader="dot" w:pos="3575"/>
              </w:tabs>
              <w:ind w:left="245" w:hanging="245"/>
              <w:rPr>
                <w:rFonts w:asciiTheme="minorHAnsi" w:hAnsiTheme="minorHAnsi"/>
                <w:sz w:val="20"/>
                <w:szCs w:val="20"/>
              </w:rPr>
            </w:pPr>
            <w:r w:rsidRPr="008A593D">
              <w:rPr>
                <w:rFonts w:asciiTheme="minorHAnsi" w:hAnsiTheme="minorHAnsi"/>
                <w:sz w:val="20"/>
                <w:szCs w:val="20"/>
              </w:rPr>
              <w:t>c.</w:t>
            </w:r>
            <w:r>
              <w:rPr>
                <w:rFonts w:asciiTheme="minorHAnsi" w:hAnsiTheme="minorHAnsi"/>
                <w:sz w:val="20"/>
                <w:szCs w:val="20"/>
              </w:rPr>
              <w:tab/>
            </w:r>
            <w:r w:rsidRPr="008A593D">
              <w:rPr>
                <w:rFonts w:asciiTheme="minorHAnsi" w:hAnsiTheme="minorHAnsi"/>
                <w:sz w:val="20"/>
                <w:szCs w:val="20"/>
              </w:rPr>
              <w:t>Deciding to replace the principal</w:t>
            </w:r>
            <w:r>
              <w:rPr>
                <w:rFonts w:asciiTheme="minorHAnsi" w:hAnsiTheme="minorHAnsi"/>
                <w:sz w:val="20"/>
                <w:szCs w:val="20"/>
              </w:rPr>
              <w:t xml:space="preserve"> </w:t>
            </w:r>
            <w:r w:rsidRPr="002A1990">
              <w:rPr>
                <w:rFonts w:asciiTheme="minorHAnsi" w:hAnsiTheme="minorHAnsi"/>
                <w:sz w:val="20"/>
                <w:szCs w:val="20"/>
              </w:rPr>
              <w:t>(entity with the most decision-making authority)</w:t>
            </w:r>
            <w:r>
              <w:rPr>
                <w:rFonts w:asciiTheme="minorHAnsi" w:hAnsiTheme="minorHAnsi"/>
                <w:sz w:val="20"/>
                <w:szCs w:val="20"/>
              </w:rPr>
              <w:tab/>
            </w:r>
          </w:p>
        </w:tc>
        <w:tc>
          <w:tcPr>
            <w:tcW w:w="995" w:type="dxa"/>
            <w:shd w:val="clear" w:color="auto" w:fill="D9D9D9" w:themeFill="background1" w:themeFillShade="D9"/>
            <w:vAlign w:val="bottom"/>
          </w:tcPr>
          <w:p w14:paraId="34888AE9"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1</w:t>
            </w:r>
          </w:p>
        </w:tc>
        <w:tc>
          <w:tcPr>
            <w:tcW w:w="1080" w:type="dxa"/>
            <w:shd w:val="clear" w:color="auto" w:fill="D9D9D9" w:themeFill="background1" w:themeFillShade="D9"/>
            <w:vAlign w:val="bottom"/>
          </w:tcPr>
          <w:p w14:paraId="7545E535"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2</w:t>
            </w:r>
          </w:p>
        </w:tc>
        <w:tc>
          <w:tcPr>
            <w:tcW w:w="1525" w:type="dxa"/>
            <w:shd w:val="clear" w:color="auto" w:fill="D9D9D9" w:themeFill="background1" w:themeFillShade="D9"/>
            <w:vAlign w:val="bottom"/>
          </w:tcPr>
          <w:p w14:paraId="157716EC"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3</w:t>
            </w:r>
          </w:p>
        </w:tc>
        <w:tc>
          <w:tcPr>
            <w:tcW w:w="1309" w:type="dxa"/>
            <w:shd w:val="clear" w:color="auto" w:fill="D9D9D9" w:themeFill="background1" w:themeFillShade="D9"/>
            <w:vAlign w:val="bottom"/>
          </w:tcPr>
          <w:p w14:paraId="14B7082B"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4</w:t>
            </w:r>
          </w:p>
        </w:tc>
        <w:tc>
          <w:tcPr>
            <w:tcW w:w="1260" w:type="dxa"/>
            <w:shd w:val="clear" w:color="auto" w:fill="D9D9D9" w:themeFill="background1" w:themeFillShade="D9"/>
            <w:vAlign w:val="bottom"/>
          </w:tcPr>
          <w:p w14:paraId="4CC12872"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NA</w:t>
            </w:r>
          </w:p>
        </w:tc>
      </w:tr>
      <w:tr w:rsidR="00323C56" w:rsidRPr="008A593D" w14:paraId="55EC273E" w14:textId="77777777" w:rsidTr="00A0180F">
        <w:tc>
          <w:tcPr>
            <w:tcW w:w="3870" w:type="dxa"/>
            <w:vAlign w:val="center"/>
          </w:tcPr>
          <w:p w14:paraId="1D1F4499" w14:textId="77777777" w:rsidR="00323C56" w:rsidRPr="008A593D" w:rsidRDefault="00323C56" w:rsidP="00A0180F">
            <w:pPr>
              <w:widowControl/>
              <w:tabs>
                <w:tab w:val="left" w:leader="dot" w:pos="3575"/>
              </w:tabs>
              <w:ind w:left="245" w:hanging="245"/>
              <w:rPr>
                <w:rFonts w:asciiTheme="minorHAnsi" w:hAnsiTheme="minorHAnsi"/>
                <w:sz w:val="20"/>
                <w:szCs w:val="20"/>
              </w:rPr>
            </w:pPr>
            <w:r w:rsidRPr="008A593D">
              <w:rPr>
                <w:rFonts w:asciiTheme="minorHAnsi" w:hAnsiTheme="minorHAnsi"/>
                <w:sz w:val="20"/>
                <w:szCs w:val="20"/>
              </w:rPr>
              <w:t>d.</w:t>
            </w:r>
            <w:r>
              <w:rPr>
                <w:rFonts w:asciiTheme="minorHAnsi" w:hAnsiTheme="minorHAnsi"/>
                <w:sz w:val="20"/>
                <w:szCs w:val="20"/>
              </w:rPr>
              <w:tab/>
            </w:r>
            <w:r w:rsidRPr="008A593D">
              <w:rPr>
                <w:rFonts w:asciiTheme="minorHAnsi" w:hAnsiTheme="minorHAnsi"/>
                <w:sz w:val="20"/>
                <w:szCs w:val="20"/>
              </w:rPr>
              <w:t>Establishing timetables for implementing interventions</w:t>
            </w:r>
            <w:r>
              <w:rPr>
                <w:rFonts w:asciiTheme="minorHAnsi" w:hAnsiTheme="minorHAnsi"/>
                <w:sz w:val="20"/>
                <w:szCs w:val="20"/>
              </w:rPr>
              <w:t xml:space="preserve"> </w:t>
            </w:r>
            <w:r w:rsidRPr="002A1990">
              <w:rPr>
                <w:rFonts w:asciiTheme="minorHAnsi" w:hAnsiTheme="minorHAnsi"/>
                <w:sz w:val="20"/>
                <w:szCs w:val="20"/>
              </w:rPr>
              <w:t>(entity with the most decision-making authority)</w:t>
            </w:r>
            <w:r>
              <w:rPr>
                <w:rFonts w:asciiTheme="minorHAnsi" w:hAnsiTheme="minorHAnsi"/>
                <w:sz w:val="20"/>
                <w:szCs w:val="20"/>
              </w:rPr>
              <w:tab/>
            </w:r>
          </w:p>
        </w:tc>
        <w:tc>
          <w:tcPr>
            <w:tcW w:w="995" w:type="dxa"/>
            <w:vAlign w:val="bottom"/>
          </w:tcPr>
          <w:p w14:paraId="53975F19"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1</w:t>
            </w:r>
          </w:p>
        </w:tc>
        <w:tc>
          <w:tcPr>
            <w:tcW w:w="1080" w:type="dxa"/>
            <w:vAlign w:val="bottom"/>
          </w:tcPr>
          <w:p w14:paraId="712820CA"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2</w:t>
            </w:r>
          </w:p>
        </w:tc>
        <w:tc>
          <w:tcPr>
            <w:tcW w:w="1525" w:type="dxa"/>
            <w:vAlign w:val="bottom"/>
          </w:tcPr>
          <w:p w14:paraId="2B7ED600"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3</w:t>
            </w:r>
          </w:p>
        </w:tc>
        <w:tc>
          <w:tcPr>
            <w:tcW w:w="1309" w:type="dxa"/>
            <w:vAlign w:val="bottom"/>
          </w:tcPr>
          <w:p w14:paraId="3BE49824"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4</w:t>
            </w:r>
          </w:p>
        </w:tc>
        <w:tc>
          <w:tcPr>
            <w:tcW w:w="1260" w:type="dxa"/>
            <w:vAlign w:val="bottom"/>
          </w:tcPr>
          <w:p w14:paraId="4BAD6442"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NA</w:t>
            </w:r>
          </w:p>
        </w:tc>
      </w:tr>
      <w:tr w:rsidR="00323C56" w:rsidRPr="008A593D" w14:paraId="7CD0528E" w14:textId="77777777" w:rsidTr="00A0180F">
        <w:tc>
          <w:tcPr>
            <w:tcW w:w="3870" w:type="dxa"/>
            <w:shd w:val="clear" w:color="auto" w:fill="D9D9D9" w:themeFill="background1" w:themeFillShade="D9"/>
            <w:vAlign w:val="center"/>
          </w:tcPr>
          <w:p w14:paraId="5FAA6B9C" w14:textId="77777777" w:rsidR="00323C56" w:rsidRPr="008A593D" w:rsidRDefault="00323C56" w:rsidP="00A0180F">
            <w:pPr>
              <w:widowControl/>
              <w:tabs>
                <w:tab w:val="left" w:leader="dot" w:pos="3575"/>
              </w:tabs>
              <w:ind w:left="245" w:hanging="245"/>
              <w:rPr>
                <w:rFonts w:asciiTheme="minorHAnsi" w:hAnsiTheme="minorHAnsi"/>
                <w:sz w:val="20"/>
                <w:szCs w:val="20"/>
              </w:rPr>
            </w:pPr>
            <w:r w:rsidRPr="008A593D">
              <w:rPr>
                <w:rFonts w:asciiTheme="minorHAnsi" w:hAnsiTheme="minorHAnsi"/>
                <w:sz w:val="20"/>
                <w:szCs w:val="20"/>
              </w:rPr>
              <w:t>e.</w:t>
            </w:r>
            <w:r>
              <w:rPr>
                <w:rFonts w:asciiTheme="minorHAnsi" w:hAnsiTheme="minorHAnsi"/>
                <w:sz w:val="20"/>
                <w:szCs w:val="20"/>
              </w:rPr>
              <w:tab/>
            </w:r>
            <w:r w:rsidRPr="008A593D">
              <w:rPr>
                <w:rFonts w:asciiTheme="minorHAnsi" w:hAnsiTheme="minorHAnsi"/>
                <w:sz w:val="20"/>
                <w:szCs w:val="20"/>
              </w:rPr>
              <w:t>Providing technical assistance to the school in implementing interventions</w:t>
            </w:r>
            <w:r>
              <w:rPr>
                <w:rFonts w:asciiTheme="minorHAnsi" w:hAnsiTheme="minorHAnsi"/>
                <w:sz w:val="20"/>
                <w:szCs w:val="20"/>
              </w:rPr>
              <w:t xml:space="preserve"> (entity doing the most work)</w:t>
            </w:r>
            <w:r>
              <w:rPr>
                <w:rFonts w:asciiTheme="minorHAnsi" w:hAnsiTheme="minorHAnsi"/>
                <w:sz w:val="20"/>
                <w:szCs w:val="20"/>
              </w:rPr>
              <w:tab/>
            </w:r>
          </w:p>
        </w:tc>
        <w:tc>
          <w:tcPr>
            <w:tcW w:w="995" w:type="dxa"/>
            <w:shd w:val="clear" w:color="auto" w:fill="D9D9D9" w:themeFill="background1" w:themeFillShade="D9"/>
            <w:vAlign w:val="bottom"/>
          </w:tcPr>
          <w:p w14:paraId="27EF23B4"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1</w:t>
            </w:r>
          </w:p>
        </w:tc>
        <w:tc>
          <w:tcPr>
            <w:tcW w:w="1080" w:type="dxa"/>
            <w:shd w:val="clear" w:color="auto" w:fill="D9D9D9" w:themeFill="background1" w:themeFillShade="D9"/>
            <w:vAlign w:val="bottom"/>
          </w:tcPr>
          <w:p w14:paraId="1C3976AD"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2</w:t>
            </w:r>
          </w:p>
        </w:tc>
        <w:tc>
          <w:tcPr>
            <w:tcW w:w="1525" w:type="dxa"/>
            <w:shd w:val="clear" w:color="auto" w:fill="D9D9D9" w:themeFill="background1" w:themeFillShade="D9"/>
            <w:vAlign w:val="bottom"/>
          </w:tcPr>
          <w:p w14:paraId="638A8CDC"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3</w:t>
            </w:r>
          </w:p>
        </w:tc>
        <w:tc>
          <w:tcPr>
            <w:tcW w:w="1309" w:type="dxa"/>
            <w:shd w:val="clear" w:color="auto" w:fill="D9D9D9" w:themeFill="background1" w:themeFillShade="D9"/>
            <w:vAlign w:val="bottom"/>
          </w:tcPr>
          <w:p w14:paraId="554AAEBC"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4</w:t>
            </w:r>
          </w:p>
        </w:tc>
        <w:tc>
          <w:tcPr>
            <w:tcW w:w="1260" w:type="dxa"/>
            <w:shd w:val="clear" w:color="auto" w:fill="D9D9D9" w:themeFill="background1" w:themeFillShade="D9"/>
            <w:vAlign w:val="bottom"/>
          </w:tcPr>
          <w:p w14:paraId="2D1E41D5"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NA</w:t>
            </w:r>
          </w:p>
        </w:tc>
      </w:tr>
      <w:tr w:rsidR="00323C56" w:rsidRPr="008A593D" w14:paraId="683803DE" w14:textId="77777777" w:rsidTr="00A0180F">
        <w:tc>
          <w:tcPr>
            <w:tcW w:w="3870" w:type="dxa"/>
            <w:vAlign w:val="center"/>
          </w:tcPr>
          <w:p w14:paraId="5EFC0B0B" w14:textId="77777777" w:rsidR="00323C56" w:rsidRPr="008A593D" w:rsidRDefault="00323C56" w:rsidP="00A0180F">
            <w:pPr>
              <w:widowControl/>
              <w:tabs>
                <w:tab w:val="left" w:leader="dot" w:pos="3575"/>
              </w:tabs>
              <w:ind w:left="245" w:hanging="245"/>
              <w:rPr>
                <w:rFonts w:asciiTheme="minorHAnsi" w:hAnsiTheme="minorHAnsi"/>
                <w:sz w:val="20"/>
                <w:szCs w:val="20"/>
              </w:rPr>
            </w:pPr>
            <w:r w:rsidRPr="008A593D">
              <w:rPr>
                <w:rFonts w:asciiTheme="minorHAnsi" w:hAnsiTheme="minorHAnsi"/>
                <w:sz w:val="20"/>
                <w:szCs w:val="20"/>
              </w:rPr>
              <w:t>f.</w:t>
            </w:r>
            <w:r>
              <w:rPr>
                <w:rFonts w:asciiTheme="minorHAnsi" w:hAnsiTheme="minorHAnsi"/>
                <w:sz w:val="20"/>
                <w:szCs w:val="20"/>
              </w:rPr>
              <w:tab/>
            </w:r>
            <w:r w:rsidRPr="008A593D">
              <w:rPr>
                <w:rFonts w:asciiTheme="minorHAnsi" w:hAnsiTheme="minorHAnsi"/>
                <w:sz w:val="20"/>
                <w:szCs w:val="20"/>
              </w:rPr>
              <w:t>Monitoring the implementation of interventions</w:t>
            </w:r>
            <w:r>
              <w:rPr>
                <w:rFonts w:asciiTheme="minorHAnsi" w:hAnsiTheme="minorHAnsi"/>
                <w:sz w:val="20"/>
                <w:szCs w:val="20"/>
              </w:rPr>
              <w:t xml:space="preserve"> (entity with the most responsibility for monitoring)</w:t>
            </w:r>
            <w:r>
              <w:rPr>
                <w:rFonts w:asciiTheme="minorHAnsi" w:hAnsiTheme="minorHAnsi"/>
                <w:sz w:val="20"/>
                <w:szCs w:val="20"/>
              </w:rPr>
              <w:tab/>
            </w:r>
          </w:p>
        </w:tc>
        <w:tc>
          <w:tcPr>
            <w:tcW w:w="995" w:type="dxa"/>
            <w:vAlign w:val="bottom"/>
          </w:tcPr>
          <w:p w14:paraId="06408FC6"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1</w:t>
            </w:r>
          </w:p>
        </w:tc>
        <w:tc>
          <w:tcPr>
            <w:tcW w:w="1080" w:type="dxa"/>
            <w:vAlign w:val="bottom"/>
          </w:tcPr>
          <w:p w14:paraId="75D84C2F"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2</w:t>
            </w:r>
          </w:p>
        </w:tc>
        <w:tc>
          <w:tcPr>
            <w:tcW w:w="1525" w:type="dxa"/>
            <w:vAlign w:val="bottom"/>
          </w:tcPr>
          <w:p w14:paraId="05EF9C31"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3</w:t>
            </w:r>
          </w:p>
        </w:tc>
        <w:tc>
          <w:tcPr>
            <w:tcW w:w="1309" w:type="dxa"/>
            <w:vAlign w:val="bottom"/>
          </w:tcPr>
          <w:p w14:paraId="5447B3AE"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4</w:t>
            </w:r>
          </w:p>
        </w:tc>
        <w:tc>
          <w:tcPr>
            <w:tcW w:w="1260" w:type="dxa"/>
            <w:vAlign w:val="bottom"/>
          </w:tcPr>
          <w:p w14:paraId="5DC4F6AC"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NA</w:t>
            </w:r>
          </w:p>
        </w:tc>
      </w:tr>
      <w:tr w:rsidR="00323C56" w:rsidRPr="008A593D" w14:paraId="550BA386" w14:textId="77777777" w:rsidTr="00A0180F">
        <w:tc>
          <w:tcPr>
            <w:tcW w:w="3870" w:type="dxa"/>
            <w:shd w:val="clear" w:color="auto" w:fill="D9D9D9" w:themeFill="background1" w:themeFillShade="D9"/>
            <w:vAlign w:val="center"/>
          </w:tcPr>
          <w:p w14:paraId="47F93E41" w14:textId="77777777" w:rsidR="00323C56" w:rsidRPr="008A593D" w:rsidRDefault="00323C56" w:rsidP="00A0180F">
            <w:pPr>
              <w:widowControl/>
              <w:tabs>
                <w:tab w:val="left" w:leader="dot" w:pos="3575"/>
              </w:tabs>
              <w:ind w:left="245" w:hanging="245"/>
              <w:rPr>
                <w:rFonts w:asciiTheme="minorHAnsi" w:hAnsiTheme="minorHAnsi"/>
                <w:sz w:val="20"/>
                <w:szCs w:val="20"/>
              </w:rPr>
            </w:pPr>
            <w:r w:rsidRPr="008A593D">
              <w:rPr>
                <w:rFonts w:asciiTheme="minorHAnsi" w:hAnsiTheme="minorHAnsi"/>
                <w:sz w:val="20"/>
                <w:szCs w:val="20"/>
              </w:rPr>
              <w:t>g.</w:t>
            </w:r>
            <w:r w:rsidRPr="008A593D">
              <w:rPr>
                <w:rFonts w:asciiTheme="minorHAnsi" w:hAnsiTheme="minorHAnsi"/>
                <w:sz w:val="20"/>
                <w:szCs w:val="20"/>
              </w:rPr>
              <w:tab/>
              <w:t>Monitoring the school’s progress toward improvement targets</w:t>
            </w:r>
            <w:r>
              <w:rPr>
                <w:rFonts w:asciiTheme="minorHAnsi" w:hAnsiTheme="minorHAnsi"/>
                <w:sz w:val="20"/>
                <w:szCs w:val="20"/>
              </w:rPr>
              <w:t xml:space="preserve"> (entity with the most responsibility for monitoring)</w:t>
            </w:r>
            <w:r>
              <w:rPr>
                <w:rFonts w:asciiTheme="minorHAnsi" w:hAnsiTheme="minorHAnsi"/>
                <w:sz w:val="20"/>
                <w:szCs w:val="20"/>
              </w:rPr>
              <w:tab/>
            </w:r>
          </w:p>
        </w:tc>
        <w:tc>
          <w:tcPr>
            <w:tcW w:w="995" w:type="dxa"/>
            <w:shd w:val="clear" w:color="auto" w:fill="D9D9D9" w:themeFill="background1" w:themeFillShade="D9"/>
            <w:vAlign w:val="bottom"/>
          </w:tcPr>
          <w:p w14:paraId="3FD61EF4"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1</w:t>
            </w:r>
          </w:p>
        </w:tc>
        <w:tc>
          <w:tcPr>
            <w:tcW w:w="1080" w:type="dxa"/>
            <w:shd w:val="clear" w:color="auto" w:fill="D9D9D9" w:themeFill="background1" w:themeFillShade="D9"/>
            <w:vAlign w:val="bottom"/>
          </w:tcPr>
          <w:p w14:paraId="146E3A3B"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2</w:t>
            </w:r>
          </w:p>
        </w:tc>
        <w:tc>
          <w:tcPr>
            <w:tcW w:w="1525" w:type="dxa"/>
            <w:shd w:val="clear" w:color="auto" w:fill="D9D9D9" w:themeFill="background1" w:themeFillShade="D9"/>
            <w:vAlign w:val="bottom"/>
          </w:tcPr>
          <w:p w14:paraId="63BC96C3"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3</w:t>
            </w:r>
          </w:p>
        </w:tc>
        <w:tc>
          <w:tcPr>
            <w:tcW w:w="1309" w:type="dxa"/>
            <w:shd w:val="clear" w:color="auto" w:fill="D9D9D9" w:themeFill="background1" w:themeFillShade="D9"/>
            <w:vAlign w:val="bottom"/>
          </w:tcPr>
          <w:p w14:paraId="54F0B2EC"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4</w:t>
            </w:r>
          </w:p>
        </w:tc>
        <w:tc>
          <w:tcPr>
            <w:tcW w:w="1260" w:type="dxa"/>
            <w:shd w:val="clear" w:color="auto" w:fill="D9D9D9" w:themeFill="background1" w:themeFillShade="D9"/>
            <w:vAlign w:val="bottom"/>
          </w:tcPr>
          <w:p w14:paraId="310CD9C8"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NA</w:t>
            </w:r>
          </w:p>
        </w:tc>
      </w:tr>
      <w:tr w:rsidR="00323C56" w:rsidRPr="008A593D" w14:paraId="5566028D" w14:textId="77777777" w:rsidTr="00A0180F">
        <w:tc>
          <w:tcPr>
            <w:tcW w:w="3870" w:type="dxa"/>
            <w:vAlign w:val="center"/>
          </w:tcPr>
          <w:p w14:paraId="3A8D2BAA" w14:textId="77777777" w:rsidR="00323C56" w:rsidRPr="008A593D" w:rsidRDefault="00323C56" w:rsidP="00A0180F">
            <w:pPr>
              <w:widowControl/>
              <w:tabs>
                <w:tab w:val="left" w:leader="dot" w:pos="3575"/>
              </w:tabs>
              <w:ind w:left="245" w:hanging="245"/>
              <w:rPr>
                <w:rFonts w:asciiTheme="minorHAnsi" w:hAnsiTheme="minorHAnsi"/>
                <w:sz w:val="20"/>
                <w:szCs w:val="20"/>
              </w:rPr>
            </w:pPr>
            <w:r w:rsidRPr="008A593D">
              <w:rPr>
                <w:rFonts w:asciiTheme="minorHAnsi" w:hAnsiTheme="minorHAnsi"/>
                <w:sz w:val="20"/>
                <w:szCs w:val="20"/>
              </w:rPr>
              <w:t>h.</w:t>
            </w:r>
            <w:r>
              <w:rPr>
                <w:rFonts w:asciiTheme="minorHAnsi" w:hAnsiTheme="minorHAnsi"/>
                <w:sz w:val="20"/>
                <w:szCs w:val="20"/>
              </w:rPr>
              <w:tab/>
            </w:r>
            <w:r w:rsidRPr="008A593D">
              <w:rPr>
                <w:rFonts w:asciiTheme="minorHAnsi" w:hAnsiTheme="minorHAnsi"/>
                <w:sz w:val="20"/>
                <w:szCs w:val="20"/>
              </w:rPr>
              <w:t>Setting exit criteria for schools in this category</w:t>
            </w:r>
            <w:r>
              <w:rPr>
                <w:rFonts w:asciiTheme="minorHAnsi" w:hAnsiTheme="minorHAnsi"/>
                <w:sz w:val="20"/>
                <w:szCs w:val="20"/>
              </w:rPr>
              <w:t xml:space="preserve"> </w:t>
            </w:r>
            <w:r w:rsidRPr="009B25AE">
              <w:rPr>
                <w:rFonts w:asciiTheme="minorHAnsi" w:hAnsiTheme="minorHAnsi"/>
                <w:sz w:val="20"/>
                <w:szCs w:val="20"/>
              </w:rPr>
              <w:t>(entity with the most decision-making authority)</w:t>
            </w:r>
            <w:r w:rsidRPr="008A593D">
              <w:rPr>
                <w:rFonts w:asciiTheme="minorHAnsi" w:hAnsiTheme="minorHAnsi"/>
                <w:sz w:val="20"/>
                <w:szCs w:val="20"/>
              </w:rPr>
              <w:tab/>
            </w:r>
          </w:p>
        </w:tc>
        <w:tc>
          <w:tcPr>
            <w:tcW w:w="995" w:type="dxa"/>
            <w:vAlign w:val="bottom"/>
          </w:tcPr>
          <w:p w14:paraId="54D0E662"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1</w:t>
            </w:r>
          </w:p>
        </w:tc>
        <w:tc>
          <w:tcPr>
            <w:tcW w:w="1080" w:type="dxa"/>
            <w:vAlign w:val="bottom"/>
          </w:tcPr>
          <w:p w14:paraId="6D231E55"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2</w:t>
            </w:r>
          </w:p>
        </w:tc>
        <w:tc>
          <w:tcPr>
            <w:tcW w:w="1525" w:type="dxa"/>
            <w:vAlign w:val="bottom"/>
          </w:tcPr>
          <w:p w14:paraId="774F8FD2"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3</w:t>
            </w:r>
          </w:p>
        </w:tc>
        <w:tc>
          <w:tcPr>
            <w:tcW w:w="1309" w:type="dxa"/>
            <w:vAlign w:val="bottom"/>
          </w:tcPr>
          <w:p w14:paraId="424D6FB0"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4</w:t>
            </w:r>
          </w:p>
        </w:tc>
        <w:tc>
          <w:tcPr>
            <w:tcW w:w="1260" w:type="dxa"/>
            <w:vAlign w:val="bottom"/>
          </w:tcPr>
          <w:p w14:paraId="2FC28B47"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NA</w:t>
            </w:r>
          </w:p>
        </w:tc>
      </w:tr>
      <w:tr w:rsidR="00323C56" w:rsidRPr="008A593D" w14:paraId="411A589E" w14:textId="77777777" w:rsidTr="00A0180F">
        <w:tc>
          <w:tcPr>
            <w:tcW w:w="3870" w:type="dxa"/>
            <w:vAlign w:val="center"/>
          </w:tcPr>
          <w:p w14:paraId="457CBA4F" w14:textId="77777777" w:rsidR="00323C56" w:rsidRPr="008A593D" w:rsidRDefault="00323C56" w:rsidP="00A0180F">
            <w:pPr>
              <w:widowControl/>
              <w:tabs>
                <w:tab w:val="left" w:leader="dot" w:pos="3575"/>
              </w:tabs>
              <w:ind w:left="245" w:hanging="245"/>
              <w:rPr>
                <w:rFonts w:asciiTheme="minorHAnsi" w:hAnsiTheme="minorHAnsi"/>
                <w:sz w:val="20"/>
                <w:szCs w:val="20"/>
              </w:rPr>
            </w:pPr>
            <w:r>
              <w:rPr>
                <w:rFonts w:asciiTheme="minorHAnsi" w:hAnsiTheme="minorHAnsi"/>
                <w:sz w:val="20"/>
                <w:szCs w:val="20"/>
              </w:rPr>
              <w:t>i</w:t>
            </w:r>
            <w:r w:rsidRPr="008A593D">
              <w:rPr>
                <w:rFonts w:asciiTheme="minorHAnsi" w:hAnsiTheme="minorHAnsi"/>
                <w:sz w:val="20"/>
                <w:szCs w:val="20"/>
              </w:rPr>
              <w:t>.</w:t>
            </w:r>
            <w:r>
              <w:rPr>
                <w:rFonts w:asciiTheme="minorHAnsi" w:hAnsiTheme="minorHAnsi"/>
                <w:sz w:val="20"/>
                <w:szCs w:val="20"/>
              </w:rPr>
              <w:tab/>
              <w:t xml:space="preserve">Deciding to close the school </w:t>
            </w:r>
            <w:r w:rsidRPr="009B25AE">
              <w:rPr>
                <w:rFonts w:asciiTheme="minorHAnsi" w:hAnsiTheme="minorHAnsi"/>
                <w:sz w:val="20"/>
                <w:szCs w:val="20"/>
              </w:rPr>
              <w:t>(entity with the most decision-making authority)</w:t>
            </w:r>
            <w:r w:rsidRPr="008A593D">
              <w:rPr>
                <w:rFonts w:asciiTheme="minorHAnsi" w:hAnsiTheme="minorHAnsi"/>
                <w:sz w:val="20"/>
                <w:szCs w:val="20"/>
              </w:rPr>
              <w:tab/>
            </w:r>
          </w:p>
        </w:tc>
        <w:tc>
          <w:tcPr>
            <w:tcW w:w="995" w:type="dxa"/>
            <w:vAlign w:val="bottom"/>
          </w:tcPr>
          <w:p w14:paraId="5D042F6E"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1</w:t>
            </w:r>
          </w:p>
        </w:tc>
        <w:tc>
          <w:tcPr>
            <w:tcW w:w="1080" w:type="dxa"/>
            <w:vAlign w:val="bottom"/>
          </w:tcPr>
          <w:p w14:paraId="049C7AC9"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2</w:t>
            </w:r>
          </w:p>
        </w:tc>
        <w:tc>
          <w:tcPr>
            <w:tcW w:w="1525" w:type="dxa"/>
            <w:vAlign w:val="bottom"/>
          </w:tcPr>
          <w:p w14:paraId="021F331C"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3</w:t>
            </w:r>
          </w:p>
        </w:tc>
        <w:tc>
          <w:tcPr>
            <w:tcW w:w="1309" w:type="dxa"/>
            <w:vAlign w:val="bottom"/>
          </w:tcPr>
          <w:p w14:paraId="01F87498"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4</w:t>
            </w:r>
          </w:p>
        </w:tc>
        <w:tc>
          <w:tcPr>
            <w:tcW w:w="1260" w:type="dxa"/>
            <w:vAlign w:val="bottom"/>
          </w:tcPr>
          <w:p w14:paraId="339DA045"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NA</w:t>
            </w:r>
          </w:p>
        </w:tc>
      </w:tr>
    </w:tbl>
    <w:p w14:paraId="10F05C27" w14:textId="3D3456CE"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1-4</w:t>
      </w:r>
      <w:r>
        <w:rPr>
          <w:rFonts w:asciiTheme="minorHAnsi" w:hAnsiTheme="minorHAnsi"/>
          <w:b/>
          <w:sz w:val="20"/>
          <w:szCs w:val="20"/>
        </w:rPr>
        <w:t>2</w:t>
      </w:r>
      <w:r w:rsidRPr="008A593D">
        <w:rPr>
          <w:rFonts w:asciiTheme="minorHAnsi" w:hAnsiTheme="minorHAnsi"/>
          <w:b/>
          <w:sz w:val="20"/>
          <w:szCs w:val="20"/>
        </w:rPr>
        <w:t>.</w:t>
      </w:r>
      <w:r w:rsidRPr="008A593D">
        <w:rPr>
          <w:rFonts w:asciiTheme="minorHAnsi" w:hAnsiTheme="minorHAnsi"/>
          <w:b/>
          <w:sz w:val="20"/>
          <w:szCs w:val="20"/>
        </w:rPr>
        <w:tab/>
        <w:t xml:space="preserve">During this school year (2017–18), which of the following strategies are used for supporting and monitoring the lowest-performing Title I schools in your state and, for each strategy, how often is it used? </w:t>
      </w:r>
    </w:p>
    <w:tbl>
      <w:tblPr>
        <w:tblW w:w="0" w:type="auto"/>
        <w:tblInd w:w="720" w:type="dxa"/>
        <w:tblLayout w:type="fixed"/>
        <w:tblCellMar>
          <w:left w:w="120" w:type="dxa"/>
          <w:right w:w="120" w:type="dxa"/>
        </w:tblCellMar>
        <w:tblLook w:val="0000" w:firstRow="0" w:lastRow="0" w:firstColumn="0" w:lastColumn="0" w:noHBand="0" w:noVBand="0"/>
      </w:tblPr>
      <w:tblGrid>
        <w:gridCol w:w="2880"/>
        <w:gridCol w:w="674"/>
        <w:gridCol w:w="674"/>
        <w:gridCol w:w="990"/>
        <w:gridCol w:w="1170"/>
        <w:gridCol w:w="1080"/>
        <w:gridCol w:w="986"/>
        <w:gridCol w:w="1612"/>
      </w:tblGrid>
      <w:tr w:rsidR="00323C56" w:rsidRPr="008A593D" w14:paraId="0091869E" w14:textId="77777777" w:rsidTr="00A0180F">
        <w:trPr>
          <w:tblHeader/>
        </w:trPr>
        <w:tc>
          <w:tcPr>
            <w:tcW w:w="2880" w:type="dxa"/>
            <w:vMerge w:val="restart"/>
            <w:tcBorders>
              <w:top w:val="nil"/>
              <w:left w:val="nil"/>
              <w:right w:val="single" w:sz="4" w:space="0" w:color="auto"/>
            </w:tcBorders>
            <w:vAlign w:val="bottom"/>
          </w:tcPr>
          <w:p w14:paraId="700BFE9C"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eastAsia="Times New Roman" w:hAnsiTheme="minorHAnsi" w:cs="Arial"/>
                <w:b/>
                <w:sz w:val="20"/>
                <w:szCs w:val="20"/>
              </w:rPr>
            </w:pPr>
            <w:r w:rsidRPr="008A593D">
              <w:rPr>
                <w:rFonts w:asciiTheme="minorHAnsi" w:eastAsia="Times New Roman" w:hAnsiTheme="minorHAnsi" w:cs="Arial"/>
                <w:b/>
                <w:sz w:val="20"/>
                <w:szCs w:val="20"/>
              </w:rPr>
              <w:t>LOWEST-PERFORMING TITLE I SCHOOLS</w:t>
            </w:r>
          </w:p>
        </w:tc>
        <w:tc>
          <w:tcPr>
            <w:tcW w:w="1348" w:type="dxa"/>
            <w:gridSpan w:val="2"/>
            <w:tcBorders>
              <w:top w:val="single" w:sz="4" w:space="0" w:color="auto"/>
              <w:left w:val="single" w:sz="4" w:space="0" w:color="auto"/>
              <w:bottom w:val="single" w:sz="4" w:space="0" w:color="auto"/>
              <w:right w:val="single" w:sz="4" w:space="0" w:color="auto"/>
            </w:tcBorders>
            <w:vAlign w:val="bottom"/>
          </w:tcPr>
          <w:p w14:paraId="17339A97"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sz w:val="17"/>
                <w:szCs w:val="17"/>
              </w:rPr>
            </w:pPr>
            <w:r w:rsidRPr="008A593D">
              <w:rPr>
                <w:rFonts w:asciiTheme="minorHAnsi" w:eastAsia="Times New Roman" w:hAnsiTheme="minorHAnsi" w:cs="Arial"/>
                <w:b/>
                <w:szCs w:val="18"/>
              </w:rPr>
              <w:t>USED FOR SUPPORTING AND MONITORING IN YOUR STATE?</w:t>
            </w:r>
          </w:p>
        </w:tc>
        <w:tc>
          <w:tcPr>
            <w:tcW w:w="5838" w:type="dxa"/>
            <w:gridSpan w:val="5"/>
            <w:tcBorders>
              <w:top w:val="single" w:sz="4" w:space="0" w:color="auto"/>
              <w:left w:val="single" w:sz="4" w:space="0" w:color="auto"/>
              <w:bottom w:val="single" w:sz="4" w:space="0" w:color="auto"/>
              <w:right w:val="single" w:sz="4" w:space="0" w:color="auto"/>
            </w:tcBorders>
            <w:vAlign w:val="bottom"/>
          </w:tcPr>
          <w:p w14:paraId="31BE4655" w14:textId="77777777" w:rsidR="00323C56" w:rsidRPr="008A593D" w:rsidRDefault="00323C56" w:rsidP="00A0180F">
            <w:pPr>
              <w:widowControl/>
              <w:spacing w:before="40" w:after="60" w:line="240" w:lineRule="auto"/>
              <w:jc w:val="center"/>
              <w:rPr>
                <w:rFonts w:asciiTheme="minorHAnsi" w:eastAsia="Times New Roman" w:hAnsiTheme="minorHAnsi" w:cs="Arial"/>
                <w:b/>
                <w:szCs w:val="18"/>
              </w:rPr>
            </w:pPr>
            <w:r w:rsidRPr="008A593D">
              <w:rPr>
                <w:rFonts w:asciiTheme="minorHAnsi" w:eastAsia="Times New Roman" w:hAnsiTheme="minorHAnsi" w:cs="Arial"/>
                <w:b/>
                <w:szCs w:val="18"/>
              </w:rPr>
              <w:t>IF YES, HOW OFTEN USED FOR EACH LOWEST PERFORMING TITLE I SCHOOL?</w:t>
            </w:r>
          </w:p>
          <w:p w14:paraId="6B9CFC8C"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caps/>
                <w:sz w:val="16"/>
                <w:szCs w:val="16"/>
              </w:rPr>
            </w:pPr>
            <w:r w:rsidRPr="008A593D">
              <w:rPr>
                <w:rFonts w:asciiTheme="minorHAnsi" w:eastAsia="Times New Roman" w:hAnsiTheme="minorHAnsi" w:cs="Arial"/>
                <w:b/>
                <w:szCs w:val="18"/>
              </w:rPr>
              <w:t>SELECT ONE RESPONSE IN EACH ROW</w:t>
            </w:r>
          </w:p>
        </w:tc>
      </w:tr>
      <w:tr w:rsidR="00323C56" w:rsidRPr="008A593D" w14:paraId="6198E1A3" w14:textId="77777777" w:rsidTr="00A0180F">
        <w:trPr>
          <w:tblHeader/>
        </w:trPr>
        <w:tc>
          <w:tcPr>
            <w:tcW w:w="2880" w:type="dxa"/>
            <w:vMerge/>
            <w:tcBorders>
              <w:left w:val="nil"/>
              <w:bottom w:val="single" w:sz="4" w:space="0" w:color="auto"/>
              <w:right w:val="single" w:sz="4" w:space="0" w:color="auto"/>
            </w:tcBorders>
            <w:vAlign w:val="bottom"/>
          </w:tcPr>
          <w:p w14:paraId="69E60355"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cs="Arial"/>
                <w:sz w:val="17"/>
                <w:szCs w:val="17"/>
              </w:rPr>
            </w:pPr>
          </w:p>
        </w:tc>
        <w:tc>
          <w:tcPr>
            <w:tcW w:w="674" w:type="dxa"/>
            <w:tcBorders>
              <w:top w:val="single" w:sz="4" w:space="0" w:color="auto"/>
              <w:left w:val="single" w:sz="4" w:space="0" w:color="auto"/>
              <w:bottom w:val="single" w:sz="4" w:space="0" w:color="auto"/>
              <w:right w:val="single" w:sz="4" w:space="0" w:color="auto"/>
            </w:tcBorders>
            <w:vAlign w:val="bottom"/>
          </w:tcPr>
          <w:p w14:paraId="381ACCF7"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sz w:val="17"/>
                <w:szCs w:val="17"/>
              </w:rPr>
            </w:pPr>
            <w:r w:rsidRPr="008A593D">
              <w:rPr>
                <w:rFonts w:asciiTheme="minorHAnsi" w:hAnsiTheme="minorHAnsi" w:cs="Arial"/>
                <w:b/>
                <w:sz w:val="17"/>
                <w:szCs w:val="17"/>
              </w:rPr>
              <w:t>YES</w:t>
            </w:r>
          </w:p>
        </w:tc>
        <w:tc>
          <w:tcPr>
            <w:tcW w:w="674" w:type="dxa"/>
            <w:tcBorders>
              <w:top w:val="single" w:sz="4" w:space="0" w:color="auto"/>
              <w:left w:val="single" w:sz="4" w:space="0" w:color="auto"/>
              <w:bottom w:val="single" w:sz="4" w:space="0" w:color="auto"/>
              <w:right w:val="single" w:sz="4" w:space="0" w:color="auto"/>
            </w:tcBorders>
            <w:vAlign w:val="bottom"/>
          </w:tcPr>
          <w:p w14:paraId="7735F30C"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sz w:val="17"/>
                <w:szCs w:val="17"/>
              </w:rPr>
            </w:pPr>
            <w:r w:rsidRPr="008A593D">
              <w:rPr>
                <w:rFonts w:asciiTheme="minorHAnsi" w:hAnsiTheme="minorHAnsi" w:cs="Arial"/>
                <w:b/>
                <w:sz w:val="17"/>
                <w:szCs w:val="17"/>
              </w:rPr>
              <w:t>NO</w:t>
            </w:r>
          </w:p>
        </w:tc>
        <w:tc>
          <w:tcPr>
            <w:tcW w:w="990" w:type="dxa"/>
            <w:tcBorders>
              <w:top w:val="single" w:sz="4" w:space="0" w:color="auto"/>
              <w:left w:val="single" w:sz="4" w:space="0" w:color="auto"/>
              <w:bottom w:val="single" w:sz="4" w:space="0" w:color="auto"/>
              <w:right w:val="single" w:sz="4" w:space="0" w:color="auto"/>
            </w:tcBorders>
            <w:vAlign w:val="bottom"/>
          </w:tcPr>
          <w:p w14:paraId="6BBA12F6"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caps/>
                <w:sz w:val="16"/>
                <w:szCs w:val="16"/>
              </w:rPr>
            </w:pPr>
            <w:r w:rsidRPr="008A593D">
              <w:rPr>
                <w:rFonts w:asciiTheme="minorHAnsi" w:hAnsiTheme="minorHAnsi" w:cs="Arial"/>
                <w:b/>
                <w:caps/>
                <w:sz w:val="16"/>
                <w:szCs w:val="16"/>
              </w:rPr>
              <w:t>once per school year</w:t>
            </w:r>
          </w:p>
        </w:tc>
        <w:tc>
          <w:tcPr>
            <w:tcW w:w="1170" w:type="dxa"/>
            <w:tcBorders>
              <w:top w:val="single" w:sz="4" w:space="0" w:color="auto"/>
              <w:left w:val="single" w:sz="4" w:space="0" w:color="auto"/>
              <w:bottom w:val="single" w:sz="4" w:space="0" w:color="auto"/>
              <w:right w:val="single" w:sz="4" w:space="0" w:color="auto"/>
            </w:tcBorders>
            <w:vAlign w:val="bottom"/>
          </w:tcPr>
          <w:p w14:paraId="5C764E18" w14:textId="1BF2E0CC"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caps/>
                <w:sz w:val="16"/>
                <w:szCs w:val="16"/>
              </w:rPr>
            </w:pPr>
            <w:r>
              <w:rPr>
                <w:rFonts w:asciiTheme="minorHAnsi" w:hAnsiTheme="minorHAnsi" w:cs="Arial"/>
                <w:b/>
                <w:caps/>
                <w:sz w:val="16"/>
                <w:szCs w:val="16"/>
              </w:rPr>
              <w:t xml:space="preserve">TWO OR THREE TIMES </w:t>
            </w:r>
            <w:r w:rsidRPr="008A593D">
              <w:rPr>
                <w:rFonts w:asciiTheme="minorHAnsi" w:hAnsiTheme="minorHAnsi" w:cs="Arial"/>
                <w:b/>
                <w:caps/>
                <w:sz w:val="16"/>
                <w:szCs w:val="16"/>
              </w:rPr>
              <w:t>per school year</w:t>
            </w:r>
          </w:p>
        </w:tc>
        <w:tc>
          <w:tcPr>
            <w:tcW w:w="1080" w:type="dxa"/>
            <w:tcBorders>
              <w:top w:val="single" w:sz="4" w:space="0" w:color="auto"/>
              <w:left w:val="single" w:sz="4" w:space="0" w:color="auto"/>
              <w:bottom w:val="single" w:sz="4" w:space="0" w:color="auto"/>
              <w:right w:val="single" w:sz="4" w:space="0" w:color="auto"/>
            </w:tcBorders>
            <w:vAlign w:val="bottom"/>
          </w:tcPr>
          <w:p w14:paraId="419EC9C2" w14:textId="7F625C8B" w:rsidR="00323C56" w:rsidRPr="008A593D" w:rsidRDefault="00323C56" w:rsidP="001B2213">
            <w:pPr>
              <w:tabs>
                <w:tab w:val="left" w:pos="1080"/>
                <w:tab w:val="left" w:pos="1440"/>
                <w:tab w:val="left" w:pos="2145"/>
                <w:tab w:val="left" w:leader="dot" w:pos="6120"/>
                <w:tab w:val="left" w:pos="6753"/>
              </w:tabs>
              <w:spacing w:before="60" w:after="60" w:line="240" w:lineRule="auto"/>
              <w:ind w:right="-27"/>
              <w:jc w:val="center"/>
              <w:rPr>
                <w:rFonts w:asciiTheme="minorHAnsi" w:hAnsiTheme="minorHAnsi" w:cs="Arial"/>
                <w:b/>
                <w:caps/>
                <w:sz w:val="16"/>
                <w:szCs w:val="16"/>
              </w:rPr>
            </w:pPr>
            <w:r w:rsidRPr="008A593D">
              <w:rPr>
                <w:rFonts w:asciiTheme="minorHAnsi" w:hAnsiTheme="minorHAnsi" w:cs="Arial"/>
                <w:b/>
                <w:caps/>
                <w:sz w:val="16"/>
                <w:szCs w:val="16"/>
              </w:rPr>
              <w:t>Quarterly</w:t>
            </w:r>
            <w:r>
              <w:rPr>
                <w:rFonts w:asciiTheme="minorHAnsi" w:hAnsiTheme="minorHAnsi" w:cs="Arial"/>
                <w:b/>
                <w:caps/>
                <w:sz w:val="16"/>
                <w:szCs w:val="16"/>
              </w:rPr>
              <w:t xml:space="preserve"> OR </w:t>
            </w:r>
            <w:r w:rsidR="001B2213">
              <w:rPr>
                <w:rFonts w:asciiTheme="minorHAnsi" w:hAnsiTheme="minorHAnsi" w:cs="Arial"/>
                <w:b/>
                <w:caps/>
                <w:sz w:val="16"/>
                <w:szCs w:val="16"/>
              </w:rPr>
              <w:t xml:space="preserve">EVERY OTHER </w:t>
            </w:r>
            <w:r>
              <w:rPr>
                <w:rFonts w:asciiTheme="minorHAnsi" w:hAnsiTheme="minorHAnsi" w:cs="Arial"/>
                <w:b/>
                <w:caps/>
                <w:sz w:val="16"/>
                <w:szCs w:val="16"/>
              </w:rPr>
              <w:t>MONTH</w:t>
            </w:r>
          </w:p>
        </w:tc>
        <w:tc>
          <w:tcPr>
            <w:tcW w:w="986" w:type="dxa"/>
            <w:tcBorders>
              <w:top w:val="single" w:sz="4" w:space="0" w:color="auto"/>
              <w:left w:val="single" w:sz="4" w:space="0" w:color="auto"/>
              <w:bottom w:val="single" w:sz="4" w:space="0" w:color="auto"/>
              <w:right w:val="single" w:sz="4" w:space="0" w:color="auto"/>
            </w:tcBorders>
            <w:vAlign w:val="bottom"/>
          </w:tcPr>
          <w:p w14:paraId="03AEE58E"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caps/>
                <w:sz w:val="16"/>
                <w:szCs w:val="16"/>
              </w:rPr>
            </w:pPr>
            <w:r w:rsidRPr="008A593D">
              <w:rPr>
                <w:rFonts w:asciiTheme="minorHAnsi" w:hAnsiTheme="minorHAnsi" w:cs="Arial"/>
                <w:b/>
                <w:caps/>
                <w:sz w:val="16"/>
                <w:szCs w:val="16"/>
              </w:rPr>
              <w:t>Monthly</w:t>
            </w:r>
            <w:r>
              <w:rPr>
                <w:rFonts w:asciiTheme="minorHAnsi" w:hAnsiTheme="minorHAnsi" w:cs="Arial"/>
                <w:b/>
                <w:caps/>
                <w:sz w:val="16"/>
                <w:szCs w:val="16"/>
              </w:rPr>
              <w:t xml:space="preserve"> OR MORE OFTEN</w:t>
            </w:r>
          </w:p>
        </w:tc>
        <w:tc>
          <w:tcPr>
            <w:tcW w:w="1612" w:type="dxa"/>
            <w:tcBorders>
              <w:top w:val="single" w:sz="4" w:space="0" w:color="auto"/>
              <w:left w:val="single" w:sz="4" w:space="0" w:color="auto"/>
              <w:bottom w:val="single" w:sz="4" w:space="0" w:color="auto"/>
              <w:right w:val="single" w:sz="4" w:space="0" w:color="auto"/>
            </w:tcBorders>
            <w:vAlign w:val="bottom"/>
          </w:tcPr>
          <w:p w14:paraId="67A93666"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sz w:val="16"/>
                <w:szCs w:val="16"/>
              </w:rPr>
            </w:pPr>
            <w:r w:rsidRPr="008A593D">
              <w:rPr>
                <w:rFonts w:asciiTheme="minorHAnsi" w:hAnsiTheme="minorHAnsi" w:cs="Arial"/>
                <w:b/>
                <w:caps/>
                <w:sz w:val="16"/>
                <w:szCs w:val="16"/>
              </w:rPr>
              <w:t>Other FREQUENCY</w:t>
            </w:r>
            <w:r w:rsidRPr="008A593D">
              <w:rPr>
                <w:rFonts w:asciiTheme="minorHAnsi" w:hAnsiTheme="minorHAnsi" w:cs="Arial"/>
                <w:b/>
                <w:sz w:val="16"/>
                <w:szCs w:val="16"/>
              </w:rPr>
              <w:t xml:space="preserve"> (specify)</w:t>
            </w:r>
          </w:p>
        </w:tc>
      </w:tr>
      <w:tr w:rsidR="00323C56" w:rsidRPr="008A593D" w14:paraId="3107883F" w14:textId="77777777" w:rsidTr="00A0180F">
        <w:trPr>
          <w:trHeight w:val="462"/>
        </w:trPr>
        <w:tc>
          <w:tcPr>
            <w:tcW w:w="2880" w:type="dxa"/>
            <w:tcBorders>
              <w:top w:val="single" w:sz="4" w:space="0" w:color="auto"/>
              <w:left w:val="nil"/>
            </w:tcBorders>
            <w:shd w:val="clear" w:color="auto" w:fill="D9D9D9" w:themeFill="background1" w:themeFillShade="D9"/>
            <w:vAlign w:val="bottom"/>
          </w:tcPr>
          <w:p w14:paraId="41150A59" w14:textId="77777777" w:rsidR="00323C56" w:rsidRPr="008A593D" w:rsidRDefault="00323C56" w:rsidP="00A0180F">
            <w:pPr>
              <w:tabs>
                <w:tab w:val="left" w:pos="288"/>
                <w:tab w:val="left" w:leader="dot" w:pos="2577"/>
              </w:tabs>
              <w:spacing w:before="60" w:after="60" w:line="240" w:lineRule="auto"/>
              <w:ind w:left="288" w:hanging="288"/>
              <w:rPr>
                <w:rFonts w:asciiTheme="minorHAnsi" w:hAnsiTheme="minorHAnsi" w:cs="Arial"/>
                <w:sz w:val="20"/>
                <w:szCs w:val="20"/>
              </w:rPr>
            </w:pPr>
            <w:r w:rsidRPr="008A593D">
              <w:rPr>
                <w:rFonts w:asciiTheme="minorHAnsi" w:hAnsiTheme="minorHAnsi" w:cs="Arial"/>
                <w:sz w:val="20"/>
                <w:szCs w:val="20"/>
              </w:rPr>
              <w:t>a.</w:t>
            </w:r>
            <w:r w:rsidRPr="008A593D">
              <w:rPr>
                <w:rFonts w:asciiTheme="minorHAnsi" w:hAnsiTheme="minorHAnsi" w:cs="Arial"/>
                <w:sz w:val="20"/>
                <w:szCs w:val="20"/>
              </w:rPr>
              <w:tab/>
              <w:t>Site visits</w:t>
            </w:r>
            <w:r>
              <w:rPr>
                <w:rFonts w:asciiTheme="minorHAnsi" w:hAnsiTheme="minorHAnsi" w:cs="Arial"/>
                <w:sz w:val="20"/>
                <w:szCs w:val="20"/>
              </w:rPr>
              <w:tab/>
            </w:r>
          </w:p>
        </w:tc>
        <w:tc>
          <w:tcPr>
            <w:tcW w:w="674" w:type="dxa"/>
            <w:tcBorders>
              <w:top w:val="single" w:sz="4" w:space="0" w:color="auto"/>
            </w:tcBorders>
            <w:shd w:val="clear" w:color="auto" w:fill="D9D9D9" w:themeFill="background1" w:themeFillShade="D9"/>
            <w:vAlign w:val="bottom"/>
          </w:tcPr>
          <w:p w14:paraId="5F3AD3E5"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674" w:type="dxa"/>
            <w:tcBorders>
              <w:top w:val="single" w:sz="4" w:space="0" w:color="auto"/>
              <w:right w:val="single" w:sz="4" w:space="0" w:color="auto"/>
            </w:tcBorders>
            <w:shd w:val="clear" w:color="auto" w:fill="D9D9D9" w:themeFill="background1" w:themeFillShade="D9"/>
            <w:vAlign w:val="bottom"/>
          </w:tcPr>
          <w:p w14:paraId="6EDFD0AE"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0</w:t>
            </w:r>
          </w:p>
        </w:tc>
        <w:tc>
          <w:tcPr>
            <w:tcW w:w="990" w:type="dxa"/>
            <w:tcBorders>
              <w:top w:val="single" w:sz="4" w:space="0" w:color="auto"/>
              <w:left w:val="single" w:sz="4" w:space="0" w:color="auto"/>
            </w:tcBorders>
            <w:shd w:val="clear" w:color="auto" w:fill="D9D9D9" w:themeFill="background1" w:themeFillShade="D9"/>
            <w:vAlign w:val="bottom"/>
          </w:tcPr>
          <w:p w14:paraId="1B5590E9"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1170" w:type="dxa"/>
            <w:tcBorders>
              <w:top w:val="single" w:sz="4" w:space="0" w:color="auto"/>
            </w:tcBorders>
            <w:shd w:val="clear" w:color="auto" w:fill="D9D9D9" w:themeFill="background1" w:themeFillShade="D9"/>
            <w:vAlign w:val="bottom"/>
          </w:tcPr>
          <w:p w14:paraId="3CA4EB20"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2</w:t>
            </w:r>
          </w:p>
        </w:tc>
        <w:tc>
          <w:tcPr>
            <w:tcW w:w="1080" w:type="dxa"/>
            <w:tcBorders>
              <w:top w:val="single" w:sz="4" w:space="0" w:color="auto"/>
            </w:tcBorders>
            <w:shd w:val="clear" w:color="auto" w:fill="D9D9D9" w:themeFill="background1" w:themeFillShade="D9"/>
            <w:vAlign w:val="bottom"/>
          </w:tcPr>
          <w:p w14:paraId="1DDCF21C"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3</w:t>
            </w:r>
          </w:p>
        </w:tc>
        <w:tc>
          <w:tcPr>
            <w:tcW w:w="986" w:type="dxa"/>
            <w:tcBorders>
              <w:top w:val="single" w:sz="4" w:space="0" w:color="auto"/>
            </w:tcBorders>
            <w:shd w:val="clear" w:color="auto" w:fill="D9D9D9" w:themeFill="background1" w:themeFillShade="D9"/>
            <w:vAlign w:val="bottom"/>
          </w:tcPr>
          <w:p w14:paraId="4040DA96" w14:textId="77777777" w:rsidR="00323C56" w:rsidRPr="008A593D" w:rsidRDefault="00323C56" w:rsidP="00A0180F">
            <w:pPr>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4</w:t>
            </w:r>
          </w:p>
        </w:tc>
        <w:tc>
          <w:tcPr>
            <w:tcW w:w="1612" w:type="dxa"/>
            <w:tcBorders>
              <w:top w:val="single" w:sz="4" w:space="0" w:color="auto"/>
            </w:tcBorders>
            <w:shd w:val="clear" w:color="auto" w:fill="D9D9D9" w:themeFill="background1" w:themeFillShade="D9"/>
            <w:vAlign w:val="bottom"/>
          </w:tcPr>
          <w:p w14:paraId="130E9219" w14:textId="77777777" w:rsidR="00323C56" w:rsidRPr="008A593D" w:rsidRDefault="00323C56" w:rsidP="00A0180F">
            <w:pPr>
              <w:spacing w:before="60" w:after="60" w:line="240" w:lineRule="auto"/>
              <w:rPr>
                <w:rFonts w:asciiTheme="minorHAnsi" w:hAnsiTheme="minorHAnsi" w:cs="Arial"/>
                <w:sz w:val="20"/>
                <w:szCs w:val="20"/>
              </w:rPr>
            </w:pPr>
            <w:r w:rsidRPr="008A593D">
              <w:rPr>
                <w:rFonts w:asciiTheme="minorHAnsi" w:hAnsiTheme="minorHAnsi" w:cs="Arial"/>
                <w:sz w:val="20"/>
                <w:szCs w:val="20"/>
              </w:rPr>
              <w:t>_____________</w:t>
            </w:r>
          </w:p>
        </w:tc>
      </w:tr>
      <w:tr w:rsidR="00323C56" w:rsidRPr="008A593D" w14:paraId="0DA94913" w14:textId="77777777" w:rsidTr="00A0180F">
        <w:trPr>
          <w:trHeight w:val="396"/>
        </w:trPr>
        <w:tc>
          <w:tcPr>
            <w:tcW w:w="2880" w:type="dxa"/>
            <w:tcBorders>
              <w:top w:val="nil"/>
              <w:left w:val="nil"/>
            </w:tcBorders>
            <w:shd w:val="clear" w:color="auto" w:fill="auto"/>
            <w:vAlign w:val="bottom"/>
          </w:tcPr>
          <w:p w14:paraId="0902B773" w14:textId="77777777" w:rsidR="00323C56" w:rsidRPr="008A593D" w:rsidRDefault="00323C56" w:rsidP="00A0180F">
            <w:pPr>
              <w:tabs>
                <w:tab w:val="left" w:pos="288"/>
                <w:tab w:val="left" w:leader="dot" w:pos="2577"/>
              </w:tabs>
              <w:spacing w:before="60" w:after="60" w:line="240" w:lineRule="auto"/>
              <w:ind w:left="288" w:hanging="288"/>
              <w:rPr>
                <w:rFonts w:asciiTheme="minorHAnsi" w:hAnsiTheme="minorHAnsi" w:cs="Arial"/>
                <w:sz w:val="20"/>
                <w:szCs w:val="20"/>
              </w:rPr>
            </w:pPr>
            <w:r w:rsidRPr="008A593D">
              <w:rPr>
                <w:rFonts w:asciiTheme="minorHAnsi" w:hAnsiTheme="minorHAnsi" w:cs="Arial"/>
                <w:sz w:val="20"/>
                <w:szCs w:val="20"/>
              </w:rPr>
              <w:t>b.</w:t>
            </w:r>
            <w:r w:rsidRPr="008A593D">
              <w:rPr>
                <w:rFonts w:asciiTheme="minorHAnsi" w:hAnsiTheme="minorHAnsi" w:cs="Arial"/>
                <w:sz w:val="20"/>
                <w:szCs w:val="20"/>
              </w:rPr>
              <w:tab/>
              <w:t>Telephone conferences</w:t>
            </w:r>
            <w:r>
              <w:rPr>
                <w:rFonts w:asciiTheme="minorHAnsi" w:hAnsiTheme="minorHAnsi" w:cs="Arial"/>
                <w:sz w:val="20"/>
                <w:szCs w:val="20"/>
              </w:rPr>
              <w:tab/>
            </w:r>
          </w:p>
        </w:tc>
        <w:tc>
          <w:tcPr>
            <w:tcW w:w="674" w:type="dxa"/>
            <w:tcBorders>
              <w:top w:val="nil"/>
            </w:tcBorders>
            <w:shd w:val="clear" w:color="auto" w:fill="auto"/>
            <w:vAlign w:val="bottom"/>
          </w:tcPr>
          <w:p w14:paraId="48447318"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674" w:type="dxa"/>
            <w:tcBorders>
              <w:top w:val="nil"/>
              <w:right w:val="single" w:sz="4" w:space="0" w:color="auto"/>
            </w:tcBorders>
            <w:shd w:val="clear" w:color="auto" w:fill="auto"/>
            <w:vAlign w:val="bottom"/>
          </w:tcPr>
          <w:p w14:paraId="05004207"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0</w:t>
            </w:r>
          </w:p>
        </w:tc>
        <w:tc>
          <w:tcPr>
            <w:tcW w:w="990" w:type="dxa"/>
            <w:tcBorders>
              <w:top w:val="nil"/>
              <w:left w:val="single" w:sz="4" w:space="0" w:color="auto"/>
            </w:tcBorders>
            <w:shd w:val="clear" w:color="auto" w:fill="auto"/>
            <w:vAlign w:val="bottom"/>
          </w:tcPr>
          <w:p w14:paraId="75F1C601"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1170" w:type="dxa"/>
            <w:tcBorders>
              <w:top w:val="nil"/>
            </w:tcBorders>
            <w:shd w:val="clear" w:color="auto" w:fill="auto"/>
            <w:vAlign w:val="bottom"/>
          </w:tcPr>
          <w:p w14:paraId="57460ECC"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2</w:t>
            </w:r>
          </w:p>
        </w:tc>
        <w:tc>
          <w:tcPr>
            <w:tcW w:w="1080" w:type="dxa"/>
            <w:tcBorders>
              <w:top w:val="nil"/>
            </w:tcBorders>
            <w:shd w:val="clear" w:color="auto" w:fill="auto"/>
            <w:vAlign w:val="bottom"/>
          </w:tcPr>
          <w:p w14:paraId="35B27A75"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3</w:t>
            </w:r>
          </w:p>
        </w:tc>
        <w:tc>
          <w:tcPr>
            <w:tcW w:w="986" w:type="dxa"/>
            <w:tcBorders>
              <w:top w:val="nil"/>
            </w:tcBorders>
            <w:vAlign w:val="bottom"/>
          </w:tcPr>
          <w:p w14:paraId="1B10A5E2" w14:textId="77777777" w:rsidR="00323C56" w:rsidRPr="008A593D" w:rsidRDefault="00323C56" w:rsidP="00A0180F">
            <w:pPr>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4</w:t>
            </w:r>
          </w:p>
        </w:tc>
        <w:tc>
          <w:tcPr>
            <w:tcW w:w="1612" w:type="dxa"/>
            <w:tcBorders>
              <w:top w:val="nil"/>
            </w:tcBorders>
            <w:shd w:val="clear" w:color="auto" w:fill="auto"/>
            <w:vAlign w:val="bottom"/>
          </w:tcPr>
          <w:p w14:paraId="68B89E99" w14:textId="77777777" w:rsidR="00323C56" w:rsidRPr="008A593D" w:rsidRDefault="00323C56" w:rsidP="00A0180F">
            <w:pPr>
              <w:spacing w:before="60" w:after="60" w:line="240" w:lineRule="auto"/>
              <w:rPr>
                <w:rFonts w:asciiTheme="minorHAnsi" w:hAnsiTheme="minorHAnsi" w:cs="Arial"/>
                <w:sz w:val="20"/>
                <w:szCs w:val="20"/>
              </w:rPr>
            </w:pPr>
            <w:r w:rsidRPr="008A593D">
              <w:rPr>
                <w:rFonts w:asciiTheme="minorHAnsi" w:hAnsiTheme="minorHAnsi" w:cs="Arial"/>
                <w:sz w:val="20"/>
                <w:szCs w:val="20"/>
              </w:rPr>
              <w:t>_____________</w:t>
            </w:r>
          </w:p>
        </w:tc>
      </w:tr>
      <w:tr w:rsidR="00323C56" w:rsidRPr="008A593D" w14:paraId="0D275DD7" w14:textId="77777777" w:rsidTr="00A0180F">
        <w:trPr>
          <w:trHeight w:val="462"/>
        </w:trPr>
        <w:tc>
          <w:tcPr>
            <w:tcW w:w="2880" w:type="dxa"/>
            <w:tcBorders>
              <w:top w:val="nil"/>
              <w:left w:val="nil"/>
            </w:tcBorders>
            <w:shd w:val="clear" w:color="auto" w:fill="D9D9D9" w:themeFill="background1" w:themeFillShade="D9"/>
            <w:vAlign w:val="bottom"/>
          </w:tcPr>
          <w:p w14:paraId="32650A30" w14:textId="77777777" w:rsidR="00323C56" w:rsidRPr="008A593D" w:rsidRDefault="00323C56" w:rsidP="00A0180F">
            <w:pPr>
              <w:tabs>
                <w:tab w:val="left" w:pos="288"/>
                <w:tab w:val="left" w:leader="dot" w:pos="2577"/>
              </w:tabs>
              <w:spacing w:before="60" w:after="60" w:line="240" w:lineRule="auto"/>
              <w:ind w:left="288" w:hanging="288"/>
              <w:rPr>
                <w:rFonts w:asciiTheme="minorHAnsi" w:hAnsiTheme="minorHAnsi" w:cs="Arial"/>
                <w:sz w:val="20"/>
                <w:szCs w:val="20"/>
              </w:rPr>
            </w:pPr>
            <w:r w:rsidRPr="008A593D">
              <w:rPr>
                <w:rFonts w:asciiTheme="minorHAnsi" w:hAnsiTheme="minorHAnsi" w:cs="Arial"/>
                <w:sz w:val="20"/>
                <w:szCs w:val="20"/>
              </w:rPr>
              <w:t>c.</w:t>
            </w:r>
            <w:r w:rsidRPr="008A593D">
              <w:rPr>
                <w:rFonts w:asciiTheme="minorHAnsi" w:hAnsiTheme="minorHAnsi" w:cs="Arial"/>
                <w:sz w:val="20"/>
                <w:szCs w:val="20"/>
              </w:rPr>
              <w:tab/>
              <w:t>Discussions with parents/community</w:t>
            </w:r>
            <w:r>
              <w:rPr>
                <w:rFonts w:asciiTheme="minorHAnsi" w:hAnsiTheme="minorHAnsi" w:cs="Arial"/>
                <w:sz w:val="20"/>
                <w:szCs w:val="20"/>
              </w:rPr>
              <w:tab/>
            </w:r>
          </w:p>
        </w:tc>
        <w:tc>
          <w:tcPr>
            <w:tcW w:w="674" w:type="dxa"/>
            <w:tcBorders>
              <w:top w:val="nil"/>
            </w:tcBorders>
            <w:shd w:val="clear" w:color="auto" w:fill="D9D9D9" w:themeFill="background1" w:themeFillShade="D9"/>
            <w:vAlign w:val="bottom"/>
          </w:tcPr>
          <w:p w14:paraId="69449453"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674" w:type="dxa"/>
            <w:tcBorders>
              <w:top w:val="nil"/>
              <w:right w:val="single" w:sz="4" w:space="0" w:color="auto"/>
            </w:tcBorders>
            <w:shd w:val="clear" w:color="auto" w:fill="D9D9D9" w:themeFill="background1" w:themeFillShade="D9"/>
            <w:vAlign w:val="bottom"/>
          </w:tcPr>
          <w:p w14:paraId="06FB1989"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0</w:t>
            </w:r>
          </w:p>
        </w:tc>
        <w:tc>
          <w:tcPr>
            <w:tcW w:w="990" w:type="dxa"/>
            <w:tcBorders>
              <w:top w:val="nil"/>
              <w:left w:val="single" w:sz="4" w:space="0" w:color="auto"/>
            </w:tcBorders>
            <w:shd w:val="clear" w:color="auto" w:fill="D9D9D9" w:themeFill="background1" w:themeFillShade="D9"/>
            <w:vAlign w:val="bottom"/>
          </w:tcPr>
          <w:p w14:paraId="6A0F4707"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1170" w:type="dxa"/>
            <w:tcBorders>
              <w:top w:val="nil"/>
            </w:tcBorders>
            <w:shd w:val="clear" w:color="auto" w:fill="D9D9D9" w:themeFill="background1" w:themeFillShade="D9"/>
            <w:vAlign w:val="bottom"/>
          </w:tcPr>
          <w:p w14:paraId="6724C277"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2</w:t>
            </w:r>
          </w:p>
        </w:tc>
        <w:tc>
          <w:tcPr>
            <w:tcW w:w="1080" w:type="dxa"/>
            <w:tcBorders>
              <w:top w:val="nil"/>
            </w:tcBorders>
            <w:shd w:val="clear" w:color="auto" w:fill="D9D9D9" w:themeFill="background1" w:themeFillShade="D9"/>
            <w:vAlign w:val="bottom"/>
          </w:tcPr>
          <w:p w14:paraId="084530CA"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3</w:t>
            </w:r>
          </w:p>
        </w:tc>
        <w:tc>
          <w:tcPr>
            <w:tcW w:w="986" w:type="dxa"/>
            <w:tcBorders>
              <w:top w:val="nil"/>
            </w:tcBorders>
            <w:shd w:val="clear" w:color="auto" w:fill="D9D9D9" w:themeFill="background1" w:themeFillShade="D9"/>
            <w:vAlign w:val="bottom"/>
          </w:tcPr>
          <w:p w14:paraId="616D7BE3" w14:textId="77777777" w:rsidR="00323C56" w:rsidRPr="008A593D" w:rsidRDefault="00323C56" w:rsidP="00A0180F">
            <w:pPr>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4</w:t>
            </w:r>
          </w:p>
        </w:tc>
        <w:tc>
          <w:tcPr>
            <w:tcW w:w="1612" w:type="dxa"/>
            <w:tcBorders>
              <w:top w:val="nil"/>
            </w:tcBorders>
            <w:shd w:val="clear" w:color="auto" w:fill="D9D9D9" w:themeFill="background1" w:themeFillShade="D9"/>
            <w:vAlign w:val="bottom"/>
          </w:tcPr>
          <w:p w14:paraId="4036B0BF" w14:textId="77777777" w:rsidR="00323C56" w:rsidRPr="008A593D" w:rsidRDefault="00323C56" w:rsidP="00A0180F">
            <w:pPr>
              <w:spacing w:before="60" w:after="60" w:line="240" w:lineRule="auto"/>
              <w:rPr>
                <w:rFonts w:asciiTheme="minorHAnsi" w:hAnsiTheme="minorHAnsi" w:cs="Arial"/>
                <w:sz w:val="20"/>
                <w:szCs w:val="20"/>
              </w:rPr>
            </w:pPr>
            <w:r w:rsidRPr="008A593D">
              <w:rPr>
                <w:rFonts w:asciiTheme="minorHAnsi" w:hAnsiTheme="minorHAnsi" w:cs="Arial"/>
                <w:sz w:val="20"/>
                <w:szCs w:val="20"/>
              </w:rPr>
              <w:t>_____________</w:t>
            </w:r>
          </w:p>
        </w:tc>
      </w:tr>
      <w:tr w:rsidR="00323C56" w:rsidRPr="008A593D" w14:paraId="17EC5E38" w14:textId="77777777" w:rsidTr="00A0180F">
        <w:trPr>
          <w:trHeight w:val="462"/>
        </w:trPr>
        <w:tc>
          <w:tcPr>
            <w:tcW w:w="2880" w:type="dxa"/>
            <w:tcBorders>
              <w:top w:val="nil"/>
              <w:left w:val="nil"/>
            </w:tcBorders>
            <w:shd w:val="clear" w:color="auto" w:fill="auto"/>
            <w:vAlign w:val="bottom"/>
          </w:tcPr>
          <w:p w14:paraId="3A47BB66" w14:textId="77777777" w:rsidR="00323C56" w:rsidRPr="008A593D" w:rsidRDefault="00323C56" w:rsidP="00A0180F">
            <w:pPr>
              <w:tabs>
                <w:tab w:val="left" w:pos="288"/>
                <w:tab w:val="left" w:leader="dot" w:pos="2577"/>
              </w:tabs>
              <w:spacing w:before="60" w:after="60" w:line="240" w:lineRule="auto"/>
              <w:ind w:left="288" w:hanging="288"/>
              <w:rPr>
                <w:rFonts w:asciiTheme="minorHAnsi" w:hAnsiTheme="minorHAnsi" w:cs="Arial"/>
                <w:sz w:val="20"/>
                <w:szCs w:val="20"/>
              </w:rPr>
            </w:pPr>
            <w:r w:rsidRPr="008A593D">
              <w:rPr>
                <w:rFonts w:asciiTheme="minorHAnsi" w:hAnsiTheme="minorHAnsi" w:cs="Arial"/>
                <w:sz w:val="20"/>
                <w:szCs w:val="20"/>
              </w:rPr>
              <w:t>d.</w:t>
            </w:r>
            <w:r w:rsidRPr="008A593D">
              <w:rPr>
                <w:rFonts w:asciiTheme="minorHAnsi" w:hAnsiTheme="minorHAnsi" w:cs="Arial"/>
                <w:sz w:val="20"/>
                <w:szCs w:val="20"/>
              </w:rPr>
              <w:tab/>
              <w:t>Analysis of student data</w:t>
            </w:r>
            <w:r>
              <w:rPr>
                <w:rFonts w:asciiTheme="minorHAnsi" w:hAnsiTheme="minorHAnsi" w:cs="Arial"/>
                <w:sz w:val="20"/>
                <w:szCs w:val="20"/>
              </w:rPr>
              <w:tab/>
            </w:r>
          </w:p>
        </w:tc>
        <w:tc>
          <w:tcPr>
            <w:tcW w:w="674" w:type="dxa"/>
            <w:tcBorders>
              <w:top w:val="nil"/>
            </w:tcBorders>
            <w:shd w:val="clear" w:color="auto" w:fill="auto"/>
            <w:vAlign w:val="bottom"/>
          </w:tcPr>
          <w:p w14:paraId="6CED1E08"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674" w:type="dxa"/>
            <w:tcBorders>
              <w:top w:val="nil"/>
              <w:right w:val="single" w:sz="4" w:space="0" w:color="auto"/>
            </w:tcBorders>
            <w:shd w:val="clear" w:color="auto" w:fill="auto"/>
            <w:vAlign w:val="bottom"/>
          </w:tcPr>
          <w:p w14:paraId="5FA5FAE9"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0</w:t>
            </w:r>
          </w:p>
        </w:tc>
        <w:tc>
          <w:tcPr>
            <w:tcW w:w="990" w:type="dxa"/>
            <w:tcBorders>
              <w:top w:val="nil"/>
              <w:left w:val="single" w:sz="4" w:space="0" w:color="auto"/>
            </w:tcBorders>
            <w:shd w:val="clear" w:color="auto" w:fill="auto"/>
            <w:vAlign w:val="bottom"/>
          </w:tcPr>
          <w:p w14:paraId="7D97ACF5"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1170" w:type="dxa"/>
            <w:tcBorders>
              <w:top w:val="nil"/>
            </w:tcBorders>
            <w:shd w:val="clear" w:color="auto" w:fill="auto"/>
            <w:vAlign w:val="bottom"/>
          </w:tcPr>
          <w:p w14:paraId="3ED33DEC"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2</w:t>
            </w:r>
          </w:p>
        </w:tc>
        <w:tc>
          <w:tcPr>
            <w:tcW w:w="1080" w:type="dxa"/>
            <w:tcBorders>
              <w:top w:val="nil"/>
            </w:tcBorders>
            <w:shd w:val="clear" w:color="auto" w:fill="auto"/>
            <w:vAlign w:val="bottom"/>
          </w:tcPr>
          <w:p w14:paraId="48FB5795"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3</w:t>
            </w:r>
          </w:p>
        </w:tc>
        <w:tc>
          <w:tcPr>
            <w:tcW w:w="986" w:type="dxa"/>
            <w:tcBorders>
              <w:top w:val="nil"/>
            </w:tcBorders>
            <w:vAlign w:val="bottom"/>
          </w:tcPr>
          <w:p w14:paraId="6D5BC897" w14:textId="77777777" w:rsidR="00323C56" w:rsidRPr="008A593D" w:rsidRDefault="00323C56" w:rsidP="00A0180F">
            <w:pPr>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4</w:t>
            </w:r>
          </w:p>
        </w:tc>
        <w:tc>
          <w:tcPr>
            <w:tcW w:w="1612" w:type="dxa"/>
            <w:tcBorders>
              <w:top w:val="nil"/>
            </w:tcBorders>
            <w:shd w:val="clear" w:color="auto" w:fill="auto"/>
            <w:vAlign w:val="bottom"/>
          </w:tcPr>
          <w:p w14:paraId="752B4469" w14:textId="77777777" w:rsidR="00323C56" w:rsidRPr="008A593D" w:rsidRDefault="00323C56" w:rsidP="00A0180F">
            <w:pPr>
              <w:spacing w:before="60" w:after="60" w:line="240" w:lineRule="auto"/>
              <w:rPr>
                <w:rFonts w:asciiTheme="minorHAnsi" w:hAnsiTheme="minorHAnsi" w:cs="Arial"/>
                <w:sz w:val="20"/>
                <w:szCs w:val="20"/>
              </w:rPr>
            </w:pPr>
            <w:r w:rsidRPr="008A593D">
              <w:rPr>
                <w:rFonts w:asciiTheme="minorHAnsi" w:hAnsiTheme="minorHAnsi" w:cs="Arial"/>
                <w:sz w:val="20"/>
                <w:szCs w:val="20"/>
              </w:rPr>
              <w:t>_____________</w:t>
            </w:r>
          </w:p>
        </w:tc>
      </w:tr>
      <w:tr w:rsidR="00323C56" w:rsidRPr="008A593D" w14:paraId="21D4E5CA" w14:textId="77777777" w:rsidTr="004A0FA8">
        <w:trPr>
          <w:trHeight w:val="462"/>
        </w:trPr>
        <w:tc>
          <w:tcPr>
            <w:tcW w:w="2880" w:type="dxa"/>
            <w:tcBorders>
              <w:top w:val="nil"/>
              <w:left w:val="nil"/>
            </w:tcBorders>
            <w:shd w:val="clear" w:color="auto" w:fill="D9D9D9" w:themeFill="background1" w:themeFillShade="D9"/>
            <w:vAlign w:val="bottom"/>
          </w:tcPr>
          <w:p w14:paraId="61E73760" w14:textId="4FA6C248" w:rsidR="00323C56" w:rsidRPr="008A593D" w:rsidRDefault="00323C56" w:rsidP="00A0180F">
            <w:pPr>
              <w:tabs>
                <w:tab w:val="left" w:pos="288"/>
                <w:tab w:val="left" w:leader="dot" w:pos="2577"/>
              </w:tabs>
              <w:spacing w:before="60" w:after="60" w:line="240" w:lineRule="auto"/>
              <w:ind w:left="288" w:hanging="288"/>
              <w:rPr>
                <w:rFonts w:asciiTheme="minorHAnsi" w:hAnsiTheme="minorHAnsi" w:cs="Arial"/>
                <w:sz w:val="20"/>
                <w:szCs w:val="20"/>
              </w:rPr>
            </w:pPr>
            <w:r>
              <w:rPr>
                <w:rFonts w:asciiTheme="minorHAnsi" w:hAnsiTheme="minorHAnsi" w:cs="Arial"/>
                <w:sz w:val="20"/>
                <w:szCs w:val="20"/>
              </w:rPr>
              <w:t>e</w:t>
            </w:r>
            <w:r w:rsidRPr="008A593D">
              <w:rPr>
                <w:rFonts w:asciiTheme="minorHAnsi" w:hAnsiTheme="minorHAnsi" w:cs="Arial"/>
                <w:sz w:val="20"/>
                <w:szCs w:val="20"/>
              </w:rPr>
              <w:t>.</w:t>
            </w:r>
            <w:r w:rsidRPr="008A593D">
              <w:rPr>
                <w:rFonts w:asciiTheme="minorHAnsi" w:hAnsiTheme="minorHAnsi" w:cs="Arial"/>
                <w:sz w:val="20"/>
                <w:szCs w:val="20"/>
              </w:rPr>
              <w:tab/>
            </w:r>
            <w:r>
              <w:rPr>
                <w:rFonts w:asciiTheme="minorHAnsi" w:hAnsiTheme="minorHAnsi" w:cs="Arial"/>
                <w:sz w:val="20"/>
                <w:szCs w:val="20"/>
              </w:rPr>
              <w:t>Create networks of schools that work together to support school improvement</w:t>
            </w:r>
            <w:r>
              <w:rPr>
                <w:rFonts w:asciiTheme="minorHAnsi" w:hAnsiTheme="minorHAnsi" w:cs="Arial"/>
                <w:sz w:val="20"/>
                <w:szCs w:val="20"/>
              </w:rPr>
              <w:tab/>
            </w:r>
          </w:p>
        </w:tc>
        <w:tc>
          <w:tcPr>
            <w:tcW w:w="674" w:type="dxa"/>
            <w:tcBorders>
              <w:top w:val="nil"/>
            </w:tcBorders>
            <w:shd w:val="clear" w:color="auto" w:fill="D9D9D9" w:themeFill="background1" w:themeFillShade="D9"/>
            <w:vAlign w:val="bottom"/>
          </w:tcPr>
          <w:p w14:paraId="7E443E14"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674" w:type="dxa"/>
            <w:tcBorders>
              <w:top w:val="nil"/>
              <w:right w:val="single" w:sz="4" w:space="0" w:color="auto"/>
            </w:tcBorders>
            <w:shd w:val="clear" w:color="auto" w:fill="D9D9D9" w:themeFill="background1" w:themeFillShade="D9"/>
            <w:vAlign w:val="bottom"/>
          </w:tcPr>
          <w:p w14:paraId="1B0E8E2A"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0</w:t>
            </w:r>
          </w:p>
        </w:tc>
        <w:tc>
          <w:tcPr>
            <w:tcW w:w="990" w:type="dxa"/>
            <w:tcBorders>
              <w:top w:val="nil"/>
              <w:left w:val="single" w:sz="4" w:space="0" w:color="auto"/>
            </w:tcBorders>
            <w:shd w:val="clear" w:color="auto" w:fill="D9D9D9" w:themeFill="background1" w:themeFillShade="D9"/>
            <w:vAlign w:val="bottom"/>
          </w:tcPr>
          <w:p w14:paraId="18708F57"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1170" w:type="dxa"/>
            <w:tcBorders>
              <w:top w:val="nil"/>
            </w:tcBorders>
            <w:shd w:val="clear" w:color="auto" w:fill="D9D9D9" w:themeFill="background1" w:themeFillShade="D9"/>
            <w:vAlign w:val="bottom"/>
          </w:tcPr>
          <w:p w14:paraId="3137CB48"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2</w:t>
            </w:r>
          </w:p>
        </w:tc>
        <w:tc>
          <w:tcPr>
            <w:tcW w:w="1080" w:type="dxa"/>
            <w:tcBorders>
              <w:top w:val="nil"/>
            </w:tcBorders>
            <w:shd w:val="clear" w:color="auto" w:fill="D9D9D9" w:themeFill="background1" w:themeFillShade="D9"/>
            <w:vAlign w:val="bottom"/>
          </w:tcPr>
          <w:p w14:paraId="447E585B"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3</w:t>
            </w:r>
          </w:p>
        </w:tc>
        <w:tc>
          <w:tcPr>
            <w:tcW w:w="986" w:type="dxa"/>
            <w:tcBorders>
              <w:top w:val="nil"/>
            </w:tcBorders>
            <w:shd w:val="clear" w:color="auto" w:fill="D9D9D9" w:themeFill="background1" w:themeFillShade="D9"/>
            <w:vAlign w:val="bottom"/>
          </w:tcPr>
          <w:p w14:paraId="3E1074AC" w14:textId="77777777" w:rsidR="00323C56" w:rsidRPr="008A593D" w:rsidRDefault="00323C56" w:rsidP="00A0180F">
            <w:pPr>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4</w:t>
            </w:r>
          </w:p>
        </w:tc>
        <w:tc>
          <w:tcPr>
            <w:tcW w:w="1612" w:type="dxa"/>
            <w:tcBorders>
              <w:top w:val="nil"/>
            </w:tcBorders>
            <w:shd w:val="clear" w:color="auto" w:fill="D9D9D9" w:themeFill="background1" w:themeFillShade="D9"/>
            <w:vAlign w:val="bottom"/>
          </w:tcPr>
          <w:p w14:paraId="1858CD9E" w14:textId="77777777" w:rsidR="00323C56" w:rsidRPr="008A593D" w:rsidRDefault="00323C56" w:rsidP="00A0180F">
            <w:pPr>
              <w:spacing w:before="60" w:after="60" w:line="240" w:lineRule="auto"/>
              <w:rPr>
                <w:rFonts w:asciiTheme="minorHAnsi" w:hAnsiTheme="minorHAnsi" w:cs="Arial"/>
                <w:sz w:val="20"/>
                <w:szCs w:val="20"/>
              </w:rPr>
            </w:pPr>
            <w:r w:rsidRPr="008A593D">
              <w:rPr>
                <w:rFonts w:asciiTheme="minorHAnsi" w:hAnsiTheme="minorHAnsi" w:cs="Arial"/>
                <w:sz w:val="20"/>
                <w:szCs w:val="20"/>
              </w:rPr>
              <w:t>_____________</w:t>
            </w:r>
          </w:p>
        </w:tc>
      </w:tr>
      <w:tr w:rsidR="00323C56" w:rsidRPr="008A593D" w14:paraId="353D434F" w14:textId="77777777" w:rsidTr="004A0FA8">
        <w:trPr>
          <w:trHeight w:val="462"/>
        </w:trPr>
        <w:tc>
          <w:tcPr>
            <w:tcW w:w="2880" w:type="dxa"/>
            <w:tcBorders>
              <w:top w:val="nil"/>
              <w:left w:val="nil"/>
            </w:tcBorders>
            <w:shd w:val="clear" w:color="auto" w:fill="auto"/>
            <w:vAlign w:val="bottom"/>
          </w:tcPr>
          <w:p w14:paraId="7F80437B" w14:textId="4B782BA2" w:rsidR="00323C56" w:rsidRPr="008A593D" w:rsidRDefault="00323C56" w:rsidP="00A0180F">
            <w:pPr>
              <w:tabs>
                <w:tab w:val="left" w:pos="288"/>
                <w:tab w:val="left" w:leader="dot" w:pos="2577"/>
              </w:tabs>
              <w:spacing w:before="60" w:after="60" w:line="240" w:lineRule="auto"/>
              <w:ind w:left="288" w:hanging="288"/>
              <w:rPr>
                <w:rFonts w:asciiTheme="minorHAnsi" w:hAnsiTheme="minorHAnsi" w:cs="Arial"/>
                <w:sz w:val="20"/>
                <w:szCs w:val="20"/>
              </w:rPr>
            </w:pPr>
            <w:r>
              <w:rPr>
                <w:rFonts w:asciiTheme="minorHAnsi" w:hAnsiTheme="minorHAnsi" w:cs="Arial"/>
                <w:sz w:val="20"/>
                <w:szCs w:val="20"/>
              </w:rPr>
              <w:t>f</w:t>
            </w:r>
            <w:r w:rsidRPr="008A593D">
              <w:rPr>
                <w:rFonts w:asciiTheme="minorHAnsi" w:hAnsiTheme="minorHAnsi" w:cs="Arial"/>
                <w:sz w:val="20"/>
                <w:szCs w:val="20"/>
              </w:rPr>
              <w:t>.</w:t>
            </w:r>
            <w:r w:rsidRPr="008A593D">
              <w:rPr>
                <w:rFonts w:asciiTheme="minorHAnsi" w:hAnsiTheme="minorHAnsi" w:cs="Arial"/>
                <w:sz w:val="20"/>
                <w:szCs w:val="20"/>
              </w:rPr>
              <w:tab/>
              <w:t>Other</w:t>
            </w:r>
            <w:r>
              <w:rPr>
                <w:rFonts w:asciiTheme="minorHAnsi" w:hAnsiTheme="minorHAnsi" w:cs="Arial"/>
                <w:sz w:val="20"/>
                <w:szCs w:val="20"/>
              </w:rPr>
              <w:tab/>
            </w:r>
          </w:p>
        </w:tc>
        <w:tc>
          <w:tcPr>
            <w:tcW w:w="674" w:type="dxa"/>
            <w:tcBorders>
              <w:top w:val="nil"/>
            </w:tcBorders>
            <w:shd w:val="clear" w:color="auto" w:fill="auto"/>
            <w:vAlign w:val="bottom"/>
          </w:tcPr>
          <w:p w14:paraId="76A9C25C"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674" w:type="dxa"/>
            <w:tcBorders>
              <w:top w:val="nil"/>
              <w:right w:val="single" w:sz="4" w:space="0" w:color="auto"/>
            </w:tcBorders>
            <w:shd w:val="clear" w:color="auto" w:fill="auto"/>
            <w:vAlign w:val="bottom"/>
          </w:tcPr>
          <w:p w14:paraId="69924D36"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0</w:t>
            </w:r>
          </w:p>
        </w:tc>
        <w:tc>
          <w:tcPr>
            <w:tcW w:w="990" w:type="dxa"/>
            <w:tcBorders>
              <w:top w:val="nil"/>
              <w:left w:val="single" w:sz="4" w:space="0" w:color="auto"/>
            </w:tcBorders>
            <w:shd w:val="clear" w:color="auto" w:fill="auto"/>
            <w:vAlign w:val="bottom"/>
          </w:tcPr>
          <w:p w14:paraId="2CA91252"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1170" w:type="dxa"/>
            <w:tcBorders>
              <w:top w:val="nil"/>
            </w:tcBorders>
            <w:shd w:val="clear" w:color="auto" w:fill="auto"/>
            <w:vAlign w:val="bottom"/>
          </w:tcPr>
          <w:p w14:paraId="6D30975F"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2</w:t>
            </w:r>
          </w:p>
        </w:tc>
        <w:tc>
          <w:tcPr>
            <w:tcW w:w="1080" w:type="dxa"/>
            <w:tcBorders>
              <w:top w:val="nil"/>
            </w:tcBorders>
            <w:shd w:val="clear" w:color="auto" w:fill="auto"/>
            <w:vAlign w:val="bottom"/>
          </w:tcPr>
          <w:p w14:paraId="7C2C1191"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3</w:t>
            </w:r>
          </w:p>
        </w:tc>
        <w:tc>
          <w:tcPr>
            <w:tcW w:w="986" w:type="dxa"/>
            <w:tcBorders>
              <w:top w:val="nil"/>
            </w:tcBorders>
            <w:shd w:val="clear" w:color="auto" w:fill="auto"/>
            <w:vAlign w:val="bottom"/>
          </w:tcPr>
          <w:p w14:paraId="41AAE3D5" w14:textId="77777777" w:rsidR="00323C56" w:rsidRPr="008A593D" w:rsidRDefault="00323C56" w:rsidP="00A0180F">
            <w:pPr>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4</w:t>
            </w:r>
          </w:p>
        </w:tc>
        <w:tc>
          <w:tcPr>
            <w:tcW w:w="1612" w:type="dxa"/>
            <w:tcBorders>
              <w:top w:val="nil"/>
            </w:tcBorders>
            <w:shd w:val="clear" w:color="auto" w:fill="auto"/>
            <w:vAlign w:val="bottom"/>
          </w:tcPr>
          <w:p w14:paraId="53F33B78" w14:textId="77777777" w:rsidR="00323C56" w:rsidRPr="008A593D" w:rsidRDefault="00323C56" w:rsidP="00A0180F">
            <w:pPr>
              <w:spacing w:before="60" w:after="60" w:line="240" w:lineRule="auto"/>
              <w:rPr>
                <w:rFonts w:asciiTheme="minorHAnsi" w:hAnsiTheme="minorHAnsi" w:cs="Arial"/>
                <w:sz w:val="20"/>
                <w:szCs w:val="20"/>
              </w:rPr>
            </w:pPr>
            <w:r w:rsidRPr="008A593D">
              <w:rPr>
                <w:rFonts w:asciiTheme="minorHAnsi" w:hAnsiTheme="minorHAnsi" w:cs="Arial"/>
                <w:sz w:val="20"/>
                <w:szCs w:val="20"/>
              </w:rPr>
              <w:t>_____________</w:t>
            </w:r>
          </w:p>
        </w:tc>
      </w:tr>
      <w:tr w:rsidR="00323C56" w:rsidRPr="008A593D" w14:paraId="6ED18B9D" w14:textId="77777777" w:rsidTr="004A0FA8">
        <w:trPr>
          <w:trHeight w:val="432"/>
        </w:trPr>
        <w:tc>
          <w:tcPr>
            <w:tcW w:w="2880" w:type="dxa"/>
            <w:tcBorders>
              <w:top w:val="nil"/>
              <w:left w:val="nil"/>
            </w:tcBorders>
            <w:shd w:val="clear" w:color="auto" w:fill="auto"/>
          </w:tcPr>
          <w:p w14:paraId="0A4C09F1" w14:textId="77777777" w:rsidR="00323C56" w:rsidRPr="008A593D" w:rsidRDefault="00323C56" w:rsidP="00A0180F">
            <w:pPr>
              <w:tabs>
                <w:tab w:val="left" w:pos="288"/>
                <w:tab w:val="left" w:leader="underscore" w:pos="2634"/>
              </w:tabs>
              <w:spacing w:before="60" w:after="60" w:line="240" w:lineRule="auto"/>
              <w:ind w:left="288" w:hanging="288"/>
              <w:rPr>
                <w:rFonts w:asciiTheme="minorHAnsi" w:hAnsiTheme="minorHAnsi" w:cs="Arial"/>
                <w:sz w:val="20"/>
                <w:szCs w:val="20"/>
              </w:rPr>
            </w:pPr>
            <w:r w:rsidRPr="008A593D">
              <w:rPr>
                <w:rFonts w:asciiTheme="minorHAnsi" w:hAnsiTheme="minorHAnsi" w:cs="Arial"/>
                <w:sz w:val="20"/>
                <w:szCs w:val="20"/>
              </w:rPr>
              <w:tab/>
            </w:r>
            <w:r>
              <w:rPr>
                <w:rFonts w:asciiTheme="minorHAnsi" w:hAnsiTheme="minorHAnsi" w:cs="Arial"/>
                <w:i/>
                <w:sz w:val="20"/>
                <w:szCs w:val="20"/>
              </w:rPr>
              <w:t>(</w:t>
            </w:r>
            <w:r w:rsidRPr="008A593D">
              <w:rPr>
                <w:rFonts w:asciiTheme="minorHAnsi" w:hAnsiTheme="minorHAnsi" w:cs="Arial"/>
                <w:i/>
                <w:sz w:val="20"/>
                <w:szCs w:val="20"/>
              </w:rPr>
              <w:t>Specify</w:t>
            </w:r>
            <w:r>
              <w:rPr>
                <w:rFonts w:asciiTheme="minorHAnsi" w:hAnsiTheme="minorHAnsi" w:cs="Arial"/>
                <w:i/>
                <w:sz w:val="20"/>
                <w:szCs w:val="20"/>
              </w:rPr>
              <w:t>)</w:t>
            </w:r>
            <w:r w:rsidRPr="008A593D">
              <w:rPr>
                <w:rFonts w:asciiTheme="minorHAnsi" w:hAnsiTheme="minorHAnsi" w:cs="Arial"/>
                <w:sz w:val="20"/>
                <w:szCs w:val="20"/>
              </w:rPr>
              <w:t>:</w:t>
            </w:r>
            <w:r w:rsidRPr="008A593D">
              <w:rPr>
                <w:rFonts w:asciiTheme="minorHAnsi" w:hAnsiTheme="minorHAnsi" w:cs="Arial"/>
                <w:sz w:val="20"/>
                <w:szCs w:val="20"/>
              </w:rPr>
              <w:tab/>
            </w:r>
          </w:p>
        </w:tc>
        <w:tc>
          <w:tcPr>
            <w:tcW w:w="674" w:type="dxa"/>
            <w:tcBorders>
              <w:top w:val="nil"/>
            </w:tcBorders>
            <w:shd w:val="clear" w:color="auto" w:fill="auto"/>
            <w:vAlign w:val="bottom"/>
          </w:tcPr>
          <w:p w14:paraId="222606AB" w14:textId="77777777" w:rsidR="00323C56" w:rsidRPr="008A593D" w:rsidRDefault="00323C56" w:rsidP="00A0180F">
            <w:pPr>
              <w:tabs>
                <w:tab w:val="left" w:pos="417"/>
                <w:tab w:val="left" w:pos="1008"/>
                <w:tab w:val="left" w:pos="1800"/>
              </w:tabs>
              <w:spacing w:before="60" w:after="60" w:line="240" w:lineRule="auto"/>
              <w:jc w:val="center"/>
              <w:outlineLvl w:val="4"/>
              <w:rPr>
                <w:rFonts w:asciiTheme="minorHAnsi" w:hAnsiTheme="minorHAnsi" w:cs="Arial"/>
                <w:sz w:val="20"/>
                <w:szCs w:val="20"/>
              </w:rPr>
            </w:pPr>
          </w:p>
        </w:tc>
        <w:tc>
          <w:tcPr>
            <w:tcW w:w="674" w:type="dxa"/>
            <w:tcBorders>
              <w:top w:val="nil"/>
              <w:right w:val="single" w:sz="4" w:space="0" w:color="auto"/>
            </w:tcBorders>
            <w:shd w:val="clear" w:color="auto" w:fill="auto"/>
            <w:vAlign w:val="bottom"/>
          </w:tcPr>
          <w:p w14:paraId="27DA96BA" w14:textId="77777777" w:rsidR="00323C56" w:rsidRPr="008A593D" w:rsidRDefault="00323C56" w:rsidP="00A0180F">
            <w:pPr>
              <w:tabs>
                <w:tab w:val="left" w:pos="417"/>
                <w:tab w:val="left" w:pos="1008"/>
                <w:tab w:val="left" w:pos="1800"/>
              </w:tabs>
              <w:spacing w:before="60" w:after="60" w:line="240" w:lineRule="auto"/>
              <w:jc w:val="center"/>
              <w:outlineLvl w:val="4"/>
              <w:rPr>
                <w:rFonts w:asciiTheme="minorHAnsi" w:hAnsiTheme="minorHAnsi" w:cs="Arial"/>
                <w:sz w:val="20"/>
                <w:szCs w:val="20"/>
              </w:rPr>
            </w:pPr>
          </w:p>
        </w:tc>
        <w:tc>
          <w:tcPr>
            <w:tcW w:w="990" w:type="dxa"/>
            <w:tcBorders>
              <w:top w:val="nil"/>
              <w:left w:val="single" w:sz="4" w:space="0" w:color="auto"/>
            </w:tcBorders>
            <w:shd w:val="clear" w:color="auto" w:fill="auto"/>
            <w:vAlign w:val="bottom"/>
          </w:tcPr>
          <w:p w14:paraId="07D537CA" w14:textId="77777777" w:rsidR="00323C56" w:rsidRPr="008A593D" w:rsidRDefault="00323C56" w:rsidP="00A0180F">
            <w:pPr>
              <w:tabs>
                <w:tab w:val="left" w:pos="417"/>
                <w:tab w:val="left" w:pos="1008"/>
                <w:tab w:val="left" w:pos="1800"/>
              </w:tabs>
              <w:spacing w:before="60" w:after="60" w:line="240" w:lineRule="auto"/>
              <w:jc w:val="center"/>
              <w:outlineLvl w:val="4"/>
              <w:rPr>
                <w:rFonts w:asciiTheme="minorHAnsi" w:hAnsiTheme="minorHAnsi" w:cs="Arial"/>
                <w:sz w:val="20"/>
                <w:szCs w:val="20"/>
              </w:rPr>
            </w:pPr>
          </w:p>
        </w:tc>
        <w:tc>
          <w:tcPr>
            <w:tcW w:w="1170" w:type="dxa"/>
            <w:tcBorders>
              <w:top w:val="nil"/>
            </w:tcBorders>
            <w:shd w:val="clear" w:color="auto" w:fill="auto"/>
            <w:vAlign w:val="bottom"/>
          </w:tcPr>
          <w:p w14:paraId="19C9E82C" w14:textId="77777777" w:rsidR="00323C56" w:rsidRPr="008A593D" w:rsidRDefault="00323C56" w:rsidP="00A0180F">
            <w:pPr>
              <w:tabs>
                <w:tab w:val="left" w:pos="417"/>
                <w:tab w:val="left" w:pos="1008"/>
                <w:tab w:val="left" w:pos="1800"/>
              </w:tabs>
              <w:spacing w:before="60" w:after="60" w:line="240" w:lineRule="auto"/>
              <w:jc w:val="center"/>
              <w:outlineLvl w:val="4"/>
              <w:rPr>
                <w:rFonts w:asciiTheme="minorHAnsi" w:hAnsiTheme="minorHAnsi" w:cs="Arial"/>
                <w:sz w:val="20"/>
                <w:szCs w:val="20"/>
              </w:rPr>
            </w:pPr>
          </w:p>
        </w:tc>
        <w:tc>
          <w:tcPr>
            <w:tcW w:w="1080" w:type="dxa"/>
            <w:tcBorders>
              <w:top w:val="nil"/>
            </w:tcBorders>
            <w:shd w:val="clear" w:color="auto" w:fill="auto"/>
            <w:vAlign w:val="bottom"/>
          </w:tcPr>
          <w:p w14:paraId="71DCA4C4" w14:textId="77777777" w:rsidR="00323C56" w:rsidRPr="008A593D" w:rsidRDefault="00323C56" w:rsidP="00A0180F">
            <w:pPr>
              <w:tabs>
                <w:tab w:val="left" w:pos="417"/>
                <w:tab w:val="left" w:pos="1008"/>
                <w:tab w:val="left" w:pos="1800"/>
              </w:tabs>
              <w:spacing w:before="60" w:after="60" w:line="240" w:lineRule="auto"/>
              <w:jc w:val="center"/>
              <w:outlineLvl w:val="4"/>
              <w:rPr>
                <w:rFonts w:asciiTheme="minorHAnsi" w:hAnsiTheme="minorHAnsi" w:cs="Arial"/>
                <w:sz w:val="20"/>
                <w:szCs w:val="20"/>
              </w:rPr>
            </w:pPr>
          </w:p>
        </w:tc>
        <w:tc>
          <w:tcPr>
            <w:tcW w:w="986" w:type="dxa"/>
            <w:tcBorders>
              <w:top w:val="nil"/>
            </w:tcBorders>
            <w:shd w:val="clear" w:color="auto" w:fill="auto"/>
            <w:vAlign w:val="bottom"/>
          </w:tcPr>
          <w:p w14:paraId="38A9E9AA" w14:textId="77777777" w:rsidR="00323C56" w:rsidRPr="008A593D" w:rsidRDefault="00323C56" w:rsidP="00A0180F">
            <w:pPr>
              <w:tabs>
                <w:tab w:val="left" w:pos="432"/>
                <w:tab w:val="left" w:pos="866"/>
              </w:tabs>
              <w:spacing w:before="60" w:after="60" w:line="240" w:lineRule="auto"/>
              <w:jc w:val="center"/>
              <w:outlineLvl w:val="4"/>
              <w:rPr>
                <w:rFonts w:asciiTheme="minorHAnsi" w:hAnsiTheme="minorHAnsi" w:cs="Arial"/>
                <w:sz w:val="20"/>
                <w:szCs w:val="20"/>
                <w:u w:val="single"/>
              </w:rPr>
            </w:pPr>
          </w:p>
        </w:tc>
        <w:tc>
          <w:tcPr>
            <w:tcW w:w="1612" w:type="dxa"/>
            <w:tcBorders>
              <w:top w:val="nil"/>
            </w:tcBorders>
            <w:shd w:val="clear" w:color="auto" w:fill="auto"/>
            <w:vAlign w:val="bottom"/>
          </w:tcPr>
          <w:p w14:paraId="6975FF57" w14:textId="77777777" w:rsidR="00323C56" w:rsidRPr="008A593D" w:rsidRDefault="00323C56" w:rsidP="00A0180F">
            <w:pPr>
              <w:tabs>
                <w:tab w:val="left" w:pos="506"/>
              </w:tabs>
              <w:spacing w:before="60" w:after="60" w:line="240" w:lineRule="auto"/>
              <w:rPr>
                <w:rFonts w:asciiTheme="minorHAnsi" w:hAnsiTheme="minorHAnsi" w:cs="Arial"/>
                <w:sz w:val="20"/>
                <w:szCs w:val="20"/>
              </w:rPr>
            </w:pPr>
          </w:p>
        </w:tc>
      </w:tr>
    </w:tbl>
    <w:p w14:paraId="77E5EC29" w14:textId="77777777" w:rsidR="00323C56" w:rsidRPr="008A593D" w:rsidRDefault="00323C56" w:rsidP="00323C56">
      <w:pPr>
        <w:spacing w:before="360" w:after="120" w:line="264" w:lineRule="auto"/>
        <w:ind w:left="720" w:hanging="720"/>
        <w:rPr>
          <w:rFonts w:asciiTheme="minorHAnsi" w:hAnsiTheme="minorHAnsi"/>
          <w:b/>
          <w:sz w:val="20"/>
          <w:szCs w:val="20"/>
          <w:highlight w:val="yellow"/>
        </w:rPr>
      </w:pPr>
    </w:p>
    <w:p w14:paraId="4AA1D0E9" w14:textId="77777777" w:rsidR="00323C56" w:rsidRPr="008A593D" w:rsidRDefault="00323C56" w:rsidP="00323C56">
      <w:pPr>
        <w:widowControl/>
        <w:rPr>
          <w:rFonts w:asciiTheme="minorHAnsi" w:eastAsia="Cambria" w:hAnsiTheme="minorHAnsi" w:cs="Arial"/>
          <w:b/>
          <w:bCs/>
          <w:color w:val="231F20"/>
          <w:sz w:val="24"/>
          <w:szCs w:val="24"/>
        </w:rPr>
      </w:pPr>
      <w:r w:rsidRPr="008A593D">
        <w:rPr>
          <w:rFonts w:asciiTheme="minorHAnsi" w:eastAsia="Cambria" w:hAnsiTheme="minorHAnsi" w:cs="Arial"/>
          <w:b/>
          <w:bCs/>
          <w:color w:val="231F20"/>
          <w:sz w:val="24"/>
          <w:szCs w:val="24"/>
        </w:rPr>
        <w:br w:type="page"/>
      </w:r>
    </w:p>
    <w:p w14:paraId="3CD869C4" w14:textId="77777777" w:rsidR="00323C56" w:rsidRPr="00214D0D" w:rsidRDefault="00323C56" w:rsidP="00323C56">
      <w:pPr>
        <w:keepNext/>
        <w:widowControl/>
        <w:spacing w:after="240" w:line="240" w:lineRule="auto"/>
        <w:ind w:left="432" w:hanging="432"/>
        <w:outlineLvl w:val="2"/>
        <w:rPr>
          <w:rFonts w:asciiTheme="minorHAnsi" w:hAnsiTheme="minorHAnsi"/>
          <w:b/>
          <w:sz w:val="24"/>
          <w:szCs w:val="24"/>
        </w:rPr>
      </w:pPr>
      <w:r w:rsidRPr="00214D0D">
        <w:rPr>
          <w:rFonts w:asciiTheme="minorHAnsi" w:hAnsiTheme="minorHAnsi"/>
          <w:b/>
          <w:sz w:val="24"/>
          <w:szCs w:val="24"/>
        </w:rPr>
        <w:t>Targeted Support and Additional Targeted Support Schools</w:t>
      </w:r>
    </w:p>
    <w:p w14:paraId="555E45FD" w14:textId="77777777" w:rsidR="00323C56" w:rsidRPr="008A593D" w:rsidRDefault="00323C56" w:rsidP="00323C56">
      <w:pPr>
        <w:widowControl/>
        <w:rPr>
          <w:rFonts w:asciiTheme="minorHAnsi" w:eastAsia="Cambria" w:hAnsiTheme="minorHAnsi" w:cs="Arial"/>
          <w:b/>
          <w:bCs/>
          <w:color w:val="231F20"/>
          <w:sz w:val="24"/>
          <w:szCs w:val="24"/>
        </w:rPr>
      </w:pPr>
      <w:r w:rsidRPr="008A593D">
        <w:rPr>
          <w:rFonts w:asciiTheme="minorHAnsi" w:hAnsiTheme="minorHAnsi"/>
          <w:b/>
          <w:sz w:val="22"/>
        </w:rPr>
        <w:t>Under ESSA, states are identifying schools with low subgroup achievement for targeted support and improvement. The next three questions refer to those schools as Targeted Support</w:t>
      </w:r>
      <w:r>
        <w:rPr>
          <w:rFonts w:asciiTheme="minorHAnsi" w:hAnsiTheme="minorHAnsi"/>
          <w:b/>
          <w:sz w:val="22"/>
        </w:rPr>
        <w:t xml:space="preserve"> and Additional Targeted Support</w:t>
      </w:r>
      <w:r w:rsidRPr="008A593D">
        <w:rPr>
          <w:rFonts w:asciiTheme="minorHAnsi" w:hAnsiTheme="minorHAnsi"/>
          <w:b/>
          <w:sz w:val="22"/>
        </w:rPr>
        <w:t xml:space="preserve"> schools.</w:t>
      </w:r>
    </w:p>
    <w:p w14:paraId="1CAFE72F" w14:textId="0799A531" w:rsidR="00323C56" w:rsidRPr="008A593D" w:rsidRDefault="00323C56" w:rsidP="00323C56">
      <w:pPr>
        <w:spacing w:before="360" w:after="120" w:line="264" w:lineRule="auto"/>
        <w:ind w:left="720" w:hanging="720"/>
        <w:rPr>
          <w:rFonts w:asciiTheme="minorHAnsi" w:hAnsiTheme="minorHAnsi"/>
          <w:b/>
          <w:sz w:val="20"/>
        </w:rPr>
      </w:pPr>
      <w:r w:rsidRPr="008A593D">
        <w:rPr>
          <w:rFonts w:asciiTheme="minorHAnsi" w:hAnsiTheme="minorHAnsi"/>
          <w:b/>
          <w:sz w:val="20"/>
        </w:rPr>
        <w:t>1-4</w:t>
      </w:r>
      <w:r>
        <w:rPr>
          <w:rFonts w:asciiTheme="minorHAnsi" w:hAnsiTheme="minorHAnsi"/>
          <w:b/>
          <w:sz w:val="20"/>
        </w:rPr>
        <w:t>3</w:t>
      </w:r>
      <w:r w:rsidRPr="008A593D">
        <w:rPr>
          <w:rFonts w:asciiTheme="minorHAnsi" w:hAnsiTheme="minorHAnsi"/>
          <w:b/>
          <w:sz w:val="20"/>
        </w:rPr>
        <w:t>.</w:t>
      </w:r>
      <w:r>
        <w:rPr>
          <w:rFonts w:asciiTheme="minorHAnsi" w:hAnsiTheme="minorHAnsi"/>
          <w:b/>
          <w:sz w:val="20"/>
        </w:rPr>
        <w:tab/>
      </w:r>
      <w:r w:rsidRPr="008A593D">
        <w:rPr>
          <w:rFonts w:asciiTheme="minorHAnsi" w:hAnsiTheme="minorHAnsi"/>
          <w:b/>
          <w:sz w:val="20"/>
        </w:rPr>
        <w:t>How will the state identify the Targeted Support</w:t>
      </w:r>
      <w:r>
        <w:rPr>
          <w:rFonts w:asciiTheme="minorHAnsi" w:hAnsiTheme="minorHAnsi"/>
          <w:b/>
          <w:sz w:val="20"/>
        </w:rPr>
        <w:t xml:space="preserve"> </w:t>
      </w:r>
      <w:r w:rsidRPr="008A593D">
        <w:rPr>
          <w:rFonts w:asciiTheme="minorHAnsi" w:hAnsiTheme="minorHAnsi"/>
          <w:b/>
          <w:sz w:val="20"/>
        </w:rPr>
        <w:t>schools?</w:t>
      </w:r>
      <w:r>
        <w:rPr>
          <w:rFonts w:asciiTheme="minorHAnsi" w:hAnsiTheme="minorHAnsi"/>
          <w:b/>
          <w:sz w:val="20"/>
        </w:rPr>
        <w:t xml:space="preserve"> (</w:t>
      </w:r>
      <w:r w:rsidRPr="00CD67FE">
        <w:rPr>
          <w:rFonts w:asciiTheme="minorHAnsi" w:hAnsiTheme="minorHAnsi"/>
          <w:b/>
          <w:sz w:val="20"/>
          <w:u w:val="single"/>
        </w:rPr>
        <w:t>Exclude</w:t>
      </w:r>
      <w:r>
        <w:rPr>
          <w:rFonts w:asciiTheme="minorHAnsi" w:hAnsiTheme="minorHAnsi"/>
          <w:b/>
          <w:sz w:val="20"/>
        </w:rPr>
        <w:t xml:space="preserve"> Additional Targeted Support schools in this response.)</w:t>
      </w:r>
    </w:p>
    <w:tbl>
      <w:tblPr>
        <w:tblW w:w="4443" w:type="pct"/>
        <w:tblInd w:w="480" w:type="dxa"/>
        <w:tblCellMar>
          <w:left w:w="120" w:type="dxa"/>
          <w:right w:w="120" w:type="dxa"/>
        </w:tblCellMar>
        <w:tblLook w:val="0000" w:firstRow="0" w:lastRow="0" w:firstColumn="0" w:lastColumn="0" w:noHBand="0" w:noVBand="0"/>
      </w:tblPr>
      <w:tblGrid>
        <w:gridCol w:w="7558"/>
        <w:gridCol w:w="1126"/>
        <w:gridCol w:w="1126"/>
      </w:tblGrid>
      <w:tr w:rsidR="00323C56" w:rsidRPr="008A593D" w14:paraId="4967753B" w14:textId="77777777" w:rsidTr="00A0180F">
        <w:trPr>
          <w:tblHeader/>
        </w:trPr>
        <w:tc>
          <w:tcPr>
            <w:tcW w:w="3852" w:type="pct"/>
            <w:tcBorders>
              <w:top w:val="nil"/>
              <w:left w:val="nil"/>
              <w:bottom w:val="nil"/>
              <w:right w:val="single" w:sz="4" w:space="0" w:color="auto"/>
            </w:tcBorders>
            <w:shd w:val="clear" w:color="auto" w:fill="auto"/>
          </w:tcPr>
          <w:p w14:paraId="2344BB9C"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14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EDE18BB" w14:textId="77777777" w:rsidR="00323C56" w:rsidRPr="008A593D" w:rsidRDefault="00323C56" w:rsidP="00A0180F">
            <w:pPr>
              <w:tabs>
                <w:tab w:val="left" w:leader="dot" w:pos="6768"/>
                <w:tab w:val="left" w:pos="7200"/>
              </w:tabs>
              <w:spacing w:before="60" w:after="60" w:line="240" w:lineRule="auto"/>
              <w:ind w:left="-42"/>
              <w:jc w:val="center"/>
              <w:rPr>
                <w:rFonts w:asciiTheme="minorHAnsi" w:eastAsia="Times New Roman" w:hAnsiTheme="minorHAnsi"/>
                <w:b/>
                <w:bCs/>
                <w:sz w:val="20"/>
                <w:szCs w:val="20"/>
              </w:rPr>
            </w:pPr>
            <w:r w:rsidRPr="008A593D">
              <w:rPr>
                <w:rFonts w:asciiTheme="minorHAnsi" w:eastAsia="Times New Roman" w:hAnsiTheme="minorHAnsi"/>
                <w:b/>
                <w:bCs/>
                <w:sz w:val="20"/>
                <w:szCs w:val="20"/>
              </w:rPr>
              <w:t>SELECT ONE RESPONSE IN EACH ROW</w:t>
            </w:r>
          </w:p>
        </w:tc>
      </w:tr>
      <w:tr w:rsidR="00323C56" w:rsidRPr="008A593D" w14:paraId="38140C51" w14:textId="77777777" w:rsidTr="00A0180F">
        <w:trPr>
          <w:tblHeader/>
        </w:trPr>
        <w:tc>
          <w:tcPr>
            <w:tcW w:w="3852" w:type="pct"/>
            <w:tcBorders>
              <w:top w:val="nil"/>
              <w:left w:val="nil"/>
              <w:bottom w:val="nil"/>
              <w:right w:val="single" w:sz="4" w:space="0" w:color="auto"/>
            </w:tcBorders>
            <w:shd w:val="clear" w:color="auto" w:fill="auto"/>
          </w:tcPr>
          <w:p w14:paraId="21093439"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tcPr>
          <w:p w14:paraId="792535BC" w14:textId="77777777" w:rsidR="00323C56" w:rsidRPr="008A593D" w:rsidRDefault="00323C56" w:rsidP="00A0180F">
            <w:pPr>
              <w:keepNext/>
              <w:spacing w:before="60" w:after="60" w:line="240" w:lineRule="auto"/>
              <w:jc w:val="center"/>
              <w:rPr>
                <w:rFonts w:asciiTheme="minorHAnsi" w:eastAsia="Times New Roman" w:hAnsiTheme="minorHAnsi" w:cstheme="minorHAnsi"/>
                <w:b/>
                <w:sz w:val="20"/>
                <w:szCs w:val="20"/>
              </w:rPr>
            </w:pPr>
            <w:r w:rsidRPr="008A593D">
              <w:rPr>
                <w:rFonts w:asciiTheme="minorHAnsi" w:eastAsia="Times New Roman" w:hAnsiTheme="minorHAnsi" w:cstheme="minorHAnsi"/>
                <w:b/>
                <w:sz w:val="20"/>
                <w:szCs w:val="20"/>
              </w:rPr>
              <w:t>YES</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tcPr>
          <w:p w14:paraId="238B74FE" w14:textId="77777777" w:rsidR="00323C56" w:rsidRPr="008A593D" w:rsidRDefault="00323C56" w:rsidP="00A0180F">
            <w:pPr>
              <w:keepNext/>
              <w:spacing w:before="60" w:after="60" w:line="240" w:lineRule="auto"/>
              <w:jc w:val="center"/>
              <w:rPr>
                <w:rFonts w:asciiTheme="minorHAnsi" w:eastAsia="Times New Roman" w:hAnsiTheme="minorHAnsi" w:cstheme="minorHAnsi"/>
                <w:b/>
                <w:sz w:val="20"/>
                <w:szCs w:val="20"/>
              </w:rPr>
            </w:pPr>
            <w:r w:rsidRPr="008A593D">
              <w:rPr>
                <w:rFonts w:asciiTheme="minorHAnsi" w:eastAsia="Times New Roman" w:hAnsiTheme="minorHAnsi" w:cstheme="minorHAnsi"/>
                <w:b/>
                <w:sz w:val="20"/>
                <w:szCs w:val="20"/>
              </w:rPr>
              <w:t>NO</w:t>
            </w:r>
          </w:p>
        </w:tc>
      </w:tr>
      <w:tr w:rsidR="00323C56" w:rsidRPr="008A593D" w14:paraId="65702E76" w14:textId="77777777" w:rsidTr="00A0180F">
        <w:tc>
          <w:tcPr>
            <w:tcW w:w="3852" w:type="pct"/>
            <w:tcBorders>
              <w:top w:val="nil"/>
              <w:left w:val="nil"/>
              <w:bottom w:val="nil"/>
              <w:right w:val="nil"/>
            </w:tcBorders>
            <w:shd w:val="clear" w:color="auto" w:fill="D9D9D9" w:themeFill="background1" w:themeFillShade="D9"/>
          </w:tcPr>
          <w:p w14:paraId="7429434F" w14:textId="77777777" w:rsidR="00323C56" w:rsidRPr="008A593D" w:rsidRDefault="00323C56" w:rsidP="00A0180F">
            <w:pPr>
              <w:tabs>
                <w:tab w:val="left" w:leader="dot" w:pos="7140"/>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a.</w:t>
            </w:r>
            <w:r w:rsidRPr="008A593D">
              <w:rPr>
                <w:rFonts w:asciiTheme="minorHAnsi" w:hAnsiTheme="minorHAnsi"/>
                <w:sz w:val="20"/>
                <w:szCs w:val="20"/>
              </w:rPr>
              <w:tab/>
              <w:t>Schools with the largest within-school subgroup achievement gaps</w:t>
            </w:r>
            <w:r>
              <w:rPr>
                <w:rFonts w:asciiTheme="minorHAnsi" w:hAnsiTheme="minorHAnsi"/>
                <w:sz w:val="20"/>
                <w:szCs w:val="20"/>
              </w:rPr>
              <w:tab/>
            </w:r>
          </w:p>
        </w:tc>
        <w:tc>
          <w:tcPr>
            <w:tcW w:w="574" w:type="pct"/>
            <w:tcBorders>
              <w:top w:val="single" w:sz="4" w:space="0" w:color="auto"/>
              <w:left w:val="nil"/>
              <w:right w:val="nil"/>
            </w:tcBorders>
            <w:shd w:val="clear" w:color="auto" w:fill="D9D9D9" w:themeFill="background1" w:themeFillShade="D9"/>
            <w:vAlign w:val="bottom"/>
          </w:tcPr>
          <w:p w14:paraId="6E081D44"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574" w:type="pct"/>
            <w:tcBorders>
              <w:top w:val="single" w:sz="4" w:space="0" w:color="auto"/>
              <w:left w:val="nil"/>
              <w:right w:val="nil"/>
            </w:tcBorders>
            <w:shd w:val="clear" w:color="auto" w:fill="D9D9D9" w:themeFill="background1" w:themeFillShade="D9"/>
            <w:vAlign w:val="bottom"/>
          </w:tcPr>
          <w:p w14:paraId="4857A560"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0FF6ABCB" w14:textId="77777777" w:rsidTr="00A0180F">
        <w:tc>
          <w:tcPr>
            <w:tcW w:w="3852" w:type="pct"/>
            <w:tcBorders>
              <w:top w:val="nil"/>
              <w:left w:val="nil"/>
              <w:bottom w:val="nil"/>
              <w:right w:val="nil"/>
            </w:tcBorders>
            <w:shd w:val="clear" w:color="auto" w:fill="auto"/>
          </w:tcPr>
          <w:p w14:paraId="1BB355DD" w14:textId="77777777" w:rsidR="00323C56" w:rsidRPr="008A593D" w:rsidRDefault="00323C56" w:rsidP="00A0180F">
            <w:pPr>
              <w:tabs>
                <w:tab w:val="left" w:leader="dot" w:pos="7140"/>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b.</w:t>
            </w:r>
            <w:r w:rsidRPr="008A593D">
              <w:rPr>
                <w:rFonts w:asciiTheme="minorHAnsi" w:hAnsiTheme="minorHAnsi"/>
                <w:sz w:val="20"/>
                <w:szCs w:val="20"/>
              </w:rPr>
              <w:tab/>
              <w:t>Schools with a consistently under-performing subgroup</w:t>
            </w:r>
            <w:r>
              <w:rPr>
                <w:rFonts w:asciiTheme="minorHAnsi" w:hAnsiTheme="minorHAnsi"/>
                <w:sz w:val="20"/>
                <w:szCs w:val="20"/>
              </w:rPr>
              <w:tab/>
            </w:r>
          </w:p>
        </w:tc>
        <w:tc>
          <w:tcPr>
            <w:tcW w:w="574" w:type="pct"/>
            <w:tcBorders>
              <w:left w:val="nil"/>
              <w:right w:val="nil"/>
            </w:tcBorders>
            <w:shd w:val="clear" w:color="auto" w:fill="auto"/>
            <w:vAlign w:val="bottom"/>
          </w:tcPr>
          <w:p w14:paraId="49F1AF77"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574" w:type="pct"/>
            <w:tcBorders>
              <w:left w:val="nil"/>
              <w:right w:val="nil"/>
            </w:tcBorders>
            <w:shd w:val="clear" w:color="auto" w:fill="auto"/>
            <w:vAlign w:val="bottom"/>
          </w:tcPr>
          <w:p w14:paraId="57E53A33"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6169E67E" w14:textId="77777777" w:rsidTr="00A0180F">
        <w:tc>
          <w:tcPr>
            <w:tcW w:w="3852" w:type="pct"/>
            <w:tcBorders>
              <w:top w:val="nil"/>
              <w:left w:val="nil"/>
              <w:bottom w:val="nil"/>
              <w:right w:val="nil"/>
            </w:tcBorders>
            <w:shd w:val="clear" w:color="auto" w:fill="D9D9D9" w:themeFill="background1" w:themeFillShade="D9"/>
          </w:tcPr>
          <w:p w14:paraId="0529487E" w14:textId="77777777" w:rsidR="00323C56" w:rsidRPr="008A593D" w:rsidRDefault="00323C56" w:rsidP="00A0180F">
            <w:pPr>
              <w:tabs>
                <w:tab w:val="left" w:leader="dot" w:pos="7140"/>
              </w:tabs>
              <w:spacing w:before="60" w:after="60" w:line="240" w:lineRule="auto"/>
              <w:ind w:left="332" w:hanging="332"/>
              <w:rPr>
                <w:rFonts w:asciiTheme="minorHAnsi" w:hAnsiTheme="minorHAnsi"/>
                <w:sz w:val="20"/>
                <w:szCs w:val="20"/>
              </w:rPr>
            </w:pPr>
            <w:r w:rsidRPr="008A593D">
              <w:rPr>
                <w:rFonts w:asciiTheme="minorHAnsi" w:hAnsiTheme="minorHAnsi"/>
                <w:sz w:val="20"/>
                <w:szCs w:val="20"/>
              </w:rPr>
              <w:t>c.</w:t>
            </w:r>
            <w:r>
              <w:rPr>
                <w:rFonts w:asciiTheme="minorHAnsi" w:hAnsiTheme="minorHAnsi"/>
                <w:sz w:val="20"/>
                <w:szCs w:val="20"/>
              </w:rPr>
              <w:tab/>
            </w:r>
            <w:r w:rsidRPr="008A593D">
              <w:rPr>
                <w:rFonts w:asciiTheme="minorHAnsi" w:hAnsiTheme="minorHAnsi"/>
                <w:sz w:val="20"/>
                <w:szCs w:val="20"/>
              </w:rPr>
              <w:t>Schools with a subgroup performing at the level of the lowest-performing 5 percent of all Title I-receiving schools</w:t>
            </w:r>
            <w:r>
              <w:rPr>
                <w:rFonts w:asciiTheme="minorHAnsi" w:hAnsiTheme="minorHAnsi"/>
                <w:sz w:val="20"/>
                <w:szCs w:val="20"/>
              </w:rPr>
              <w:tab/>
            </w:r>
          </w:p>
        </w:tc>
        <w:tc>
          <w:tcPr>
            <w:tcW w:w="574" w:type="pct"/>
            <w:tcBorders>
              <w:left w:val="nil"/>
              <w:right w:val="nil"/>
            </w:tcBorders>
            <w:shd w:val="clear" w:color="auto" w:fill="D9D9D9" w:themeFill="background1" w:themeFillShade="D9"/>
            <w:vAlign w:val="bottom"/>
          </w:tcPr>
          <w:p w14:paraId="1BCEB0AA"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574" w:type="pct"/>
            <w:tcBorders>
              <w:left w:val="nil"/>
              <w:right w:val="nil"/>
            </w:tcBorders>
            <w:shd w:val="clear" w:color="auto" w:fill="D9D9D9" w:themeFill="background1" w:themeFillShade="D9"/>
            <w:vAlign w:val="bottom"/>
          </w:tcPr>
          <w:p w14:paraId="635C27A6"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696969B2" w14:textId="77777777" w:rsidTr="00A0180F">
        <w:tc>
          <w:tcPr>
            <w:tcW w:w="3852" w:type="pct"/>
            <w:tcBorders>
              <w:top w:val="nil"/>
              <w:left w:val="nil"/>
              <w:bottom w:val="nil"/>
              <w:right w:val="nil"/>
            </w:tcBorders>
            <w:shd w:val="clear" w:color="auto" w:fill="auto"/>
          </w:tcPr>
          <w:p w14:paraId="36BC4BC9" w14:textId="77777777" w:rsidR="00323C56" w:rsidRPr="008A593D" w:rsidRDefault="00323C56" w:rsidP="00A0180F">
            <w:pPr>
              <w:tabs>
                <w:tab w:val="left" w:leader="dot" w:pos="7140"/>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d.</w:t>
            </w:r>
            <w:r w:rsidRPr="008A593D">
              <w:rPr>
                <w:rFonts w:asciiTheme="minorHAnsi" w:hAnsiTheme="minorHAnsi"/>
                <w:sz w:val="20"/>
                <w:szCs w:val="20"/>
              </w:rPr>
              <w:tab/>
              <w:t>Some other method</w:t>
            </w:r>
            <w:r w:rsidRPr="008A593D">
              <w:rPr>
                <w:rFonts w:asciiTheme="minorHAnsi" w:hAnsiTheme="minorHAnsi"/>
                <w:sz w:val="20"/>
                <w:szCs w:val="20"/>
              </w:rPr>
              <w:tab/>
            </w:r>
          </w:p>
        </w:tc>
        <w:tc>
          <w:tcPr>
            <w:tcW w:w="574" w:type="pct"/>
            <w:tcBorders>
              <w:left w:val="nil"/>
              <w:right w:val="nil"/>
            </w:tcBorders>
            <w:shd w:val="clear" w:color="auto" w:fill="auto"/>
            <w:vAlign w:val="bottom"/>
          </w:tcPr>
          <w:p w14:paraId="70B439F4"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574" w:type="pct"/>
            <w:tcBorders>
              <w:left w:val="nil"/>
              <w:right w:val="nil"/>
            </w:tcBorders>
            <w:shd w:val="clear" w:color="auto" w:fill="auto"/>
            <w:vAlign w:val="bottom"/>
          </w:tcPr>
          <w:p w14:paraId="4D2040F9"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73A1EFCA" w14:textId="77777777" w:rsidTr="00A0180F">
        <w:tc>
          <w:tcPr>
            <w:tcW w:w="3852" w:type="pct"/>
            <w:tcBorders>
              <w:top w:val="nil"/>
              <w:left w:val="nil"/>
              <w:bottom w:val="nil"/>
              <w:right w:val="nil"/>
            </w:tcBorders>
            <w:shd w:val="clear" w:color="auto" w:fill="auto"/>
          </w:tcPr>
          <w:p w14:paraId="0C08B852" w14:textId="77777777" w:rsidR="00323C56" w:rsidRPr="008A593D" w:rsidRDefault="00323C56" w:rsidP="00A0180F">
            <w:pPr>
              <w:tabs>
                <w:tab w:val="right" w:leader="underscore" w:pos="7142"/>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ab/>
            </w:r>
            <w:r>
              <w:rPr>
                <w:rFonts w:asciiTheme="minorHAnsi" w:hAnsiTheme="minorHAnsi"/>
                <w:i/>
                <w:sz w:val="20"/>
                <w:szCs w:val="20"/>
              </w:rPr>
              <w:t>(</w:t>
            </w:r>
            <w:r w:rsidRPr="008A593D">
              <w:rPr>
                <w:rFonts w:asciiTheme="minorHAnsi" w:hAnsiTheme="minorHAnsi"/>
                <w:i/>
                <w:sz w:val="20"/>
                <w:szCs w:val="20"/>
              </w:rPr>
              <w:t>Specify</w:t>
            </w:r>
            <w:r>
              <w:rPr>
                <w:rFonts w:asciiTheme="minorHAnsi" w:hAnsiTheme="minorHAnsi"/>
                <w:i/>
                <w:sz w:val="20"/>
                <w:szCs w:val="20"/>
              </w:rPr>
              <w:t>):</w:t>
            </w:r>
            <w:r>
              <w:rPr>
                <w:rFonts w:asciiTheme="minorHAnsi" w:hAnsiTheme="minorHAnsi"/>
                <w:i/>
                <w:sz w:val="20"/>
                <w:szCs w:val="20"/>
              </w:rPr>
              <w:tab/>
            </w:r>
          </w:p>
        </w:tc>
        <w:tc>
          <w:tcPr>
            <w:tcW w:w="574" w:type="pct"/>
            <w:tcBorders>
              <w:left w:val="nil"/>
              <w:right w:val="nil"/>
            </w:tcBorders>
            <w:shd w:val="clear" w:color="auto" w:fill="auto"/>
            <w:vAlign w:val="bottom"/>
          </w:tcPr>
          <w:p w14:paraId="4593CF6C"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574" w:type="pct"/>
            <w:tcBorders>
              <w:left w:val="nil"/>
              <w:right w:val="nil"/>
            </w:tcBorders>
            <w:shd w:val="clear" w:color="auto" w:fill="auto"/>
            <w:vAlign w:val="bottom"/>
          </w:tcPr>
          <w:p w14:paraId="52892D76"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p>
        </w:tc>
      </w:tr>
    </w:tbl>
    <w:p w14:paraId="2679161D" w14:textId="2C630E7C" w:rsidR="00323C56" w:rsidRDefault="00323C56" w:rsidP="00323C56">
      <w:pPr>
        <w:spacing w:before="240" w:after="120" w:line="264" w:lineRule="auto"/>
        <w:ind w:left="720" w:hanging="720"/>
        <w:rPr>
          <w:rFonts w:asciiTheme="minorHAnsi" w:hAnsiTheme="minorHAnsi"/>
          <w:b/>
          <w:sz w:val="20"/>
        </w:rPr>
      </w:pPr>
      <w:r w:rsidRPr="008A593D">
        <w:rPr>
          <w:rFonts w:asciiTheme="minorHAnsi" w:hAnsiTheme="minorHAnsi" w:cs="Calibri"/>
          <w:b/>
          <w:sz w:val="20"/>
        </w:rPr>
        <w:t>1-4</w:t>
      </w:r>
      <w:r>
        <w:rPr>
          <w:rFonts w:asciiTheme="minorHAnsi" w:hAnsiTheme="minorHAnsi" w:cs="Calibri"/>
          <w:b/>
          <w:sz w:val="20"/>
        </w:rPr>
        <w:t>4</w:t>
      </w:r>
      <w:r w:rsidRPr="008A593D">
        <w:rPr>
          <w:rFonts w:asciiTheme="minorHAnsi" w:hAnsiTheme="minorHAnsi" w:cs="Calibri"/>
          <w:b/>
          <w:sz w:val="20"/>
        </w:rPr>
        <w:t>.</w:t>
      </w:r>
      <w:r w:rsidRPr="008A593D">
        <w:rPr>
          <w:rFonts w:asciiTheme="minorHAnsi" w:hAnsiTheme="minorHAnsi" w:cs="Calibri"/>
          <w:b/>
          <w:sz w:val="20"/>
        </w:rPr>
        <w:tab/>
      </w:r>
      <w:r w:rsidRPr="008A593D">
        <w:rPr>
          <w:rFonts w:asciiTheme="minorHAnsi" w:hAnsiTheme="minorHAnsi"/>
          <w:b/>
          <w:sz w:val="20"/>
        </w:rPr>
        <w:t xml:space="preserve">During this school year (2017–18), how many </w:t>
      </w:r>
      <w:r>
        <w:rPr>
          <w:rFonts w:asciiTheme="minorHAnsi" w:hAnsiTheme="minorHAnsi"/>
          <w:b/>
          <w:sz w:val="20"/>
        </w:rPr>
        <w:t xml:space="preserve">Title I and non-Title I </w:t>
      </w:r>
      <w:r w:rsidRPr="008A593D">
        <w:rPr>
          <w:rFonts w:asciiTheme="minorHAnsi" w:hAnsiTheme="minorHAnsi"/>
          <w:b/>
          <w:sz w:val="20"/>
        </w:rPr>
        <w:t>schools are identified as Targeted Support schools</w:t>
      </w:r>
      <w:r>
        <w:rPr>
          <w:rFonts w:asciiTheme="minorHAnsi" w:hAnsiTheme="minorHAnsi"/>
          <w:b/>
          <w:sz w:val="20"/>
        </w:rPr>
        <w:t xml:space="preserve"> and how many are identified as Additional Targeted Support schools (items A and B)</w:t>
      </w:r>
      <w:r w:rsidRPr="008A593D">
        <w:rPr>
          <w:rFonts w:asciiTheme="minorHAnsi" w:hAnsiTheme="minorHAnsi"/>
          <w:b/>
          <w:sz w:val="20"/>
        </w:rPr>
        <w:t>?</w:t>
      </w:r>
    </w:p>
    <w:p w14:paraId="0E522896" w14:textId="77777777" w:rsidR="00323C56" w:rsidRDefault="00323C56" w:rsidP="00323C56">
      <w:pPr>
        <w:spacing w:after="120" w:line="264" w:lineRule="auto"/>
        <w:ind w:left="720" w:hanging="720"/>
        <w:rPr>
          <w:rFonts w:asciiTheme="minorHAnsi" w:hAnsiTheme="minorHAnsi" w:cs="Calibri"/>
          <w:b/>
          <w:sz w:val="20"/>
        </w:rPr>
      </w:pPr>
      <w:r>
        <w:rPr>
          <w:rFonts w:asciiTheme="minorHAnsi" w:hAnsiTheme="minorHAnsi" w:cs="Calibri"/>
          <w:b/>
          <w:sz w:val="20"/>
        </w:rPr>
        <w:tab/>
      </w:r>
      <w:r w:rsidRPr="008A593D">
        <w:rPr>
          <w:rFonts w:asciiTheme="minorHAnsi" w:hAnsiTheme="minorHAnsi"/>
          <w:sz w:val="28"/>
          <w:szCs w:val="28"/>
        </w:rPr>
        <w:t>□</w:t>
      </w:r>
      <w:r w:rsidRPr="008A593D">
        <w:rPr>
          <w:rFonts w:asciiTheme="minorHAnsi" w:hAnsiTheme="minorHAnsi"/>
          <w:b/>
          <w:bCs/>
          <w:sz w:val="20"/>
          <w:szCs w:val="20"/>
        </w:rPr>
        <w:t xml:space="preserve"> </w:t>
      </w:r>
      <w:r w:rsidRPr="008A593D">
        <w:rPr>
          <w:rFonts w:asciiTheme="minorHAnsi" w:hAnsiTheme="minorHAnsi"/>
          <w:b/>
          <w:bCs/>
          <w:i/>
          <w:iCs/>
          <w:sz w:val="20"/>
          <w:szCs w:val="20"/>
        </w:rPr>
        <w:t>Check box if</w:t>
      </w:r>
      <w:r>
        <w:rPr>
          <w:rFonts w:asciiTheme="minorHAnsi" w:hAnsiTheme="minorHAnsi"/>
          <w:b/>
          <w:bCs/>
          <w:i/>
          <w:iCs/>
          <w:sz w:val="20"/>
          <w:szCs w:val="20"/>
        </w:rPr>
        <w:t xml:space="preserve"> any schools are included as both Targeted Support and Additional Targeted Support schools.</w:t>
      </w:r>
      <w:r>
        <w:rPr>
          <w:rFonts w:asciiTheme="minorHAnsi" w:hAnsiTheme="minorHAnsi" w:cs="Calibri"/>
          <w:b/>
          <w:sz w:val="20"/>
        </w:rPr>
        <w:tab/>
      </w:r>
    </w:p>
    <w:p w14:paraId="00EBB200" w14:textId="77777777" w:rsidR="00323C56" w:rsidRPr="008A593D" w:rsidRDefault="00323C56" w:rsidP="00323C56">
      <w:pPr>
        <w:spacing w:before="120" w:after="120" w:line="264" w:lineRule="auto"/>
        <w:ind w:left="720" w:hanging="720"/>
        <w:rPr>
          <w:rFonts w:asciiTheme="minorHAnsi" w:hAnsiTheme="minorHAnsi"/>
          <w:b/>
          <w:sz w:val="20"/>
        </w:rPr>
      </w:pPr>
      <w:r>
        <w:rPr>
          <w:rFonts w:asciiTheme="minorHAnsi" w:hAnsiTheme="minorHAnsi" w:cs="Calibri"/>
          <w:b/>
          <w:sz w:val="20"/>
        </w:rPr>
        <w:tab/>
        <w:t>In item C, provide the total unduplicated number of Targeted Support and Additional Targeted Support schools.</w:t>
      </w:r>
    </w:p>
    <w:p w14:paraId="6D18639E" w14:textId="77777777" w:rsidR="00323C56" w:rsidRPr="008A593D" w:rsidRDefault="00323C56" w:rsidP="00323C56">
      <w:pPr>
        <w:widowControl/>
        <w:ind w:left="720"/>
        <w:rPr>
          <w:rFonts w:asciiTheme="minorHAnsi" w:eastAsia="Calibri" w:hAnsiTheme="minorHAnsi"/>
          <w:b/>
          <w:i/>
          <w:sz w:val="20"/>
          <w:szCs w:val="20"/>
        </w:rPr>
      </w:pPr>
      <w:r w:rsidRPr="008A593D">
        <w:rPr>
          <w:rFonts w:asciiTheme="minorHAnsi" w:hAnsiTheme="minorHAnsi"/>
          <w:b/>
          <w:i/>
          <w:sz w:val="20"/>
          <w:szCs w:val="20"/>
        </w:rPr>
        <w:t>If your state had no Targeted Support schools</w:t>
      </w:r>
      <w:r>
        <w:rPr>
          <w:rFonts w:asciiTheme="minorHAnsi" w:hAnsiTheme="minorHAnsi"/>
          <w:b/>
          <w:i/>
          <w:sz w:val="20"/>
          <w:szCs w:val="20"/>
        </w:rPr>
        <w:t xml:space="preserve"> or no Additional Targeted Support schools</w:t>
      </w:r>
      <w:r w:rsidRPr="008A593D">
        <w:rPr>
          <w:rFonts w:asciiTheme="minorHAnsi" w:hAnsiTheme="minorHAnsi"/>
          <w:b/>
          <w:i/>
          <w:sz w:val="20"/>
          <w:szCs w:val="20"/>
        </w:rPr>
        <w:t xml:space="preserve"> in 2017–18, enter 0 for that item.</w:t>
      </w:r>
    </w:p>
    <w:tbl>
      <w:tblPr>
        <w:tblW w:w="4238" w:type="pct"/>
        <w:tblInd w:w="840" w:type="dxa"/>
        <w:tblLayout w:type="fixed"/>
        <w:tblCellMar>
          <w:left w:w="120" w:type="dxa"/>
          <w:right w:w="120" w:type="dxa"/>
        </w:tblCellMar>
        <w:tblLook w:val="0000" w:firstRow="0" w:lastRow="0" w:firstColumn="0" w:lastColumn="0" w:noHBand="0" w:noVBand="0"/>
      </w:tblPr>
      <w:tblGrid>
        <w:gridCol w:w="6240"/>
        <w:gridCol w:w="1559"/>
        <w:gridCol w:w="1559"/>
      </w:tblGrid>
      <w:tr w:rsidR="00323C56" w:rsidRPr="008A593D" w14:paraId="50F564B8" w14:textId="77777777" w:rsidTr="00A0180F">
        <w:trPr>
          <w:trHeight w:val="20"/>
          <w:tblHeader/>
        </w:trPr>
        <w:tc>
          <w:tcPr>
            <w:tcW w:w="3334" w:type="pct"/>
            <w:tcBorders>
              <w:right w:val="single" w:sz="4" w:space="0" w:color="auto"/>
            </w:tcBorders>
            <w:shd w:val="clear" w:color="auto" w:fill="auto"/>
          </w:tcPr>
          <w:p w14:paraId="5BB29863" w14:textId="77777777" w:rsidR="00323C56" w:rsidRPr="008A593D" w:rsidRDefault="00323C56" w:rsidP="00A0180F">
            <w:pPr>
              <w:tabs>
                <w:tab w:val="left" w:pos="1080"/>
                <w:tab w:val="left" w:pos="1440"/>
                <w:tab w:val="left" w:pos="2145"/>
                <w:tab w:val="left" w:leader="dot" w:pos="6120"/>
                <w:tab w:val="left" w:pos="6753"/>
              </w:tabs>
              <w:spacing w:after="60" w:line="240" w:lineRule="auto"/>
              <w:rPr>
                <w:rFonts w:ascii="Calibri" w:eastAsia="Calibri" w:hAnsi="Calibri" w:cs="Arial"/>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bottom"/>
          </w:tcPr>
          <w:p w14:paraId="6D8CFA3C"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b/>
                <w:sz w:val="20"/>
                <w:szCs w:val="20"/>
              </w:rPr>
            </w:pPr>
            <w:r w:rsidRPr="008A593D">
              <w:rPr>
                <w:rFonts w:ascii="Calibri" w:eastAsia="Calibri" w:hAnsi="Calibri" w:cs="Arial"/>
                <w:b/>
                <w:sz w:val="20"/>
              </w:rPr>
              <w:t>NUMBER OF</w:t>
            </w:r>
            <w:r>
              <w:rPr>
                <w:rFonts w:ascii="Calibri" w:eastAsia="Calibri" w:hAnsi="Calibri" w:cs="Arial"/>
                <w:b/>
                <w:sz w:val="20"/>
              </w:rPr>
              <w:t xml:space="preserve"> TITLE I</w:t>
            </w:r>
            <w:r w:rsidRPr="008A593D">
              <w:rPr>
                <w:rFonts w:ascii="Calibri" w:eastAsia="Calibri" w:hAnsi="Calibri" w:cs="Arial"/>
                <w:b/>
                <w:sz w:val="20"/>
              </w:rPr>
              <w:t xml:space="preserve"> </w:t>
            </w:r>
            <w:r w:rsidRPr="008A593D">
              <w:rPr>
                <w:rFonts w:ascii="Calibri" w:eastAsia="Calibri" w:hAnsi="Calibri" w:cs="Arial"/>
                <w:b/>
                <w:sz w:val="20"/>
                <w:szCs w:val="20"/>
              </w:rPr>
              <w:t>SCHOOLS</w:t>
            </w:r>
          </w:p>
        </w:tc>
        <w:tc>
          <w:tcPr>
            <w:tcW w:w="833" w:type="pct"/>
            <w:tcBorders>
              <w:top w:val="single" w:sz="4" w:space="0" w:color="auto"/>
              <w:left w:val="single" w:sz="4" w:space="0" w:color="auto"/>
              <w:bottom w:val="single" w:sz="4" w:space="0" w:color="auto"/>
              <w:right w:val="single" w:sz="4" w:space="0" w:color="auto"/>
            </w:tcBorders>
            <w:vAlign w:val="bottom"/>
          </w:tcPr>
          <w:p w14:paraId="5468BBB1"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b/>
                <w:sz w:val="20"/>
              </w:rPr>
            </w:pPr>
            <w:r w:rsidRPr="008A593D">
              <w:rPr>
                <w:rFonts w:ascii="Calibri" w:eastAsia="Calibri" w:hAnsi="Calibri" w:cs="Arial"/>
                <w:b/>
                <w:sz w:val="20"/>
              </w:rPr>
              <w:t>NUMBER OF</w:t>
            </w:r>
            <w:r>
              <w:rPr>
                <w:rFonts w:ascii="Calibri" w:eastAsia="Calibri" w:hAnsi="Calibri" w:cs="Arial"/>
                <w:b/>
                <w:sz w:val="20"/>
              </w:rPr>
              <w:t xml:space="preserve"> NON-TITLE I</w:t>
            </w:r>
            <w:r w:rsidRPr="008A593D">
              <w:rPr>
                <w:rFonts w:ascii="Calibri" w:eastAsia="Calibri" w:hAnsi="Calibri" w:cs="Arial"/>
                <w:b/>
                <w:sz w:val="20"/>
              </w:rPr>
              <w:t xml:space="preserve"> </w:t>
            </w:r>
            <w:r w:rsidRPr="008A593D">
              <w:rPr>
                <w:rFonts w:ascii="Calibri" w:eastAsia="Calibri" w:hAnsi="Calibri" w:cs="Arial"/>
                <w:b/>
                <w:sz w:val="20"/>
                <w:szCs w:val="20"/>
              </w:rPr>
              <w:t>SCHOOLS</w:t>
            </w:r>
          </w:p>
        </w:tc>
      </w:tr>
      <w:tr w:rsidR="00323C56" w:rsidRPr="008A593D" w14:paraId="36E6913B" w14:textId="77777777" w:rsidTr="00A0180F">
        <w:trPr>
          <w:trHeight w:val="441"/>
        </w:trPr>
        <w:tc>
          <w:tcPr>
            <w:tcW w:w="3334" w:type="pct"/>
            <w:shd w:val="clear" w:color="auto" w:fill="D9D9D9"/>
            <w:vAlign w:val="bottom"/>
          </w:tcPr>
          <w:p w14:paraId="7125C480" w14:textId="6F2F8209" w:rsidR="00323C56" w:rsidRPr="008A593D" w:rsidRDefault="00323C56" w:rsidP="00A0180F">
            <w:pPr>
              <w:tabs>
                <w:tab w:val="left" w:pos="360"/>
                <w:tab w:val="left" w:leader="dot" w:pos="6446"/>
              </w:tabs>
              <w:spacing w:before="60" w:after="60" w:line="240" w:lineRule="auto"/>
              <w:ind w:left="360" w:hanging="360"/>
              <w:rPr>
                <w:rFonts w:ascii="Calibri" w:eastAsia="Calibri" w:hAnsi="Calibri" w:cs="Calibri"/>
                <w:sz w:val="20"/>
                <w:szCs w:val="20"/>
              </w:rPr>
            </w:pPr>
            <w:r w:rsidRPr="008A593D">
              <w:rPr>
                <w:rFonts w:ascii="Calibri" w:eastAsia="Calibri" w:hAnsi="Calibri" w:cs="Calibri"/>
                <w:sz w:val="20"/>
                <w:szCs w:val="20"/>
              </w:rPr>
              <w:t>a.</w:t>
            </w:r>
            <w:r w:rsidRPr="008A593D">
              <w:rPr>
                <w:rFonts w:ascii="Calibri" w:eastAsia="Calibri" w:hAnsi="Calibri" w:cs="Calibri"/>
                <w:sz w:val="20"/>
                <w:szCs w:val="20"/>
              </w:rPr>
              <w:tab/>
              <w:t>Targeted Support schools</w:t>
            </w:r>
            <w:r>
              <w:rPr>
                <w:rFonts w:ascii="Calibri" w:eastAsia="Calibri" w:hAnsi="Calibri" w:cs="Calibri"/>
                <w:sz w:val="20"/>
                <w:szCs w:val="20"/>
              </w:rPr>
              <w:tab/>
            </w:r>
          </w:p>
        </w:tc>
        <w:tc>
          <w:tcPr>
            <w:tcW w:w="833" w:type="pct"/>
            <w:tcBorders>
              <w:top w:val="single" w:sz="4" w:space="0" w:color="auto"/>
            </w:tcBorders>
            <w:shd w:val="clear" w:color="auto" w:fill="D9D9D9"/>
            <w:vAlign w:val="bottom"/>
          </w:tcPr>
          <w:p w14:paraId="50F064A6"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_________</w:t>
            </w:r>
          </w:p>
        </w:tc>
        <w:tc>
          <w:tcPr>
            <w:tcW w:w="833" w:type="pct"/>
            <w:tcBorders>
              <w:top w:val="single" w:sz="4" w:space="0" w:color="auto"/>
            </w:tcBorders>
            <w:shd w:val="clear" w:color="auto" w:fill="D9D9D9"/>
            <w:vAlign w:val="bottom"/>
          </w:tcPr>
          <w:p w14:paraId="315221C7"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_________</w:t>
            </w:r>
          </w:p>
        </w:tc>
      </w:tr>
      <w:tr w:rsidR="00323C56" w:rsidRPr="008A593D" w14:paraId="6384B2BF" w14:textId="77777777" w:rsidTr="00A0180F">
        <w:trPr>
          <w:trHeight w:val="441"/>
        </w:trPr>
        <w:tc>
          <w:tcPr>
            <w:tcW w:w="3334" w:type="pct"/>
            <w:shd w:val="clear" w:color="auto" w:fill="auto"/>
            <w:vAlign w:val="bottom"/>
          </w:tcPr>
          <w:p w14:paraId="465E5847" w14:textId="0C9C8F0E" w:rsidR="00323C56" w:rsidRPr="008A593D" w:rsidRDefault="00323C56" w:rsidP="00A0180F">
            <w:pPr>
              <w:tabs>
                <w:tab w:val="left" w:pos="360"/>
                <w:tab w:val="left" w:leader="dot" w:pos="6446"/>
              </w:tabs>
              <w:spacing w:before="60" w:after="60" w:line="240" w:lineRule="auto"/>
              <w:ind w:left="360" w:hanging="360"/>
              <w:rPr>
                <w:rFonts w:ascii="Calibri" w:eastAsia="Calibri" w:hAnsi="Calibri" w:cs="Calibri"/>
                <w:sz w:val="20"/>
                <w:szCs w:val="20"/>
              </w:rPr>
            </w:pPr>
            <w:r w:rsidRPr="008A593D">
              <w:rPr>
                <w:rFonts w:ascii="Calibri" w:eastAsia="Calibri" w:hAnsi="Calibri" w:cs="Calibri"/>
                <w:sz w:val="20"/>
                <w:szCs w:val="20"/>
              </w:rPr>
              <w:t>b.</w:t>
            </w:r>
            <w:r w:rsidRPr="008A593D">
              <w:rPr>
                <w:rFonts w:ascii="Calibri" w:eastAsia="Calibri" w:hAnsi="Calibri" w:cs="Calibri"/>
                <w:sz w:val="20"/>
                <w:szCs w:val="20"/>
              </w:rPr>
              <w:tab/>
            </w:r>
            <w:r>
              <w:rPr>
                <w:rFonts w:ascii="Calibri" w:eastAsia="Calibri" w:hAnsi="Calibri" w:cs="Calibri"/>
                <w:sz w:val="20"/>
                <w:szCs w:val="20"/>
              </w:rPr>
              <w:t>Additional</w:t>
            </w:r>
            <w:r w:rsidRPr="008A593D">
              <w:rPr>
                <w:rFonts w:ascii="Calibri" w:eastAsia="Calibri" w:hAnsi="Calibri" w:cs="Calibri"/>
                <w:sz w:val="20"/>
                <w:szCs w:val="20"/>
              </w:rPr>
              <w:t xml:space="preserve"> Targeted Support schools</w:t>
            </w:r>
            <w:r>
              <w:rPr>
                <w:rFonts w:ascii="Calibri" w:eastAsia="Calibri" w:hAnsi="Calibri" w:cs="Calibri"/>
                <w:sz w:val="20"/>
                <w:szCs w:val="20"/>
              </w:rPr>
              <w:tab/>
            </w:r>
          </w:p>
        </w:tc>
        <w:tc>
          <w:tcPr>
            <w:tcW w:w="833" w:type="pct"/>
            <w:shd w:val="clear" w:color="auto" w:fill="auto"/>
            <w:vAlign w:val="bottom"/>
          </w:tcPr>
          <w:p w14:paraId="2C6D7F73"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_________</w:t>
            </w:r>
          </w:p>
        </w:tc>
        <w:tc>
          <w:tcPr>
            <w:tcW w:w="833" w:type="pct"/>
            <w:shd w:val="clear" w:color="auto" w:fill="auto"/>
            <w:vAlign w:val="bottom"/>
          </w:tcPr>
          <w:p w14:paraId="7FBF2894"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_________</w:t>
            </w:r>
          </w:p>
        </w:tc>
      </w:tr>
      <w:tr w:rsidR="00323C56" w:rsidRPr="008A593D" w14:paraId="22E5390B" w14:textId="77777777" w:rsidTr="004818FF">
        <w:trPr>
          <w:trHeight w:val="441"/>
        </w:trPr>
        <w:tc>
          <w:tcPr>
            <w:tcW w:w="3334" w:type="pct"/>
            <w:shd w:val="clear" w:color="auto" w:fill="D9D9D9" w:themeFill="background1" w:themeFillShade="D9"/>
            <w:vAlign w:val="bottom"/>
          </w:tcPr>
          <w:p w14:paraId="74CA2253" w14:textId="77777777" w:rsidR="00323C56" w:rsidRPr="008A593D" w:rsidRDefault="00323C56" w:rsidP="00A0180F">
            <w:pPr>
              <w:tabs>
                <w:tab w:val="left" w:pos="360"/>
                <w:tab w:val="left" w:leader="dot" w:pos="6446"/>
              </w:tabs>
              <w:spacing w:before="60" w:after="60" w:line="240" w:lineRule="auto"/>
              <w:ind w:left="360" w:hanging="360"/>
              <w:rPr>
                <w:rFonts w:ascii="Calibri" w:eastAsia="Calibri" w:hAnsi="Calibri" w:cs="Calibri"/>
                <w:sz w:val="20"/>
                <w:szCs w:val="20"/>
              </w:rPr>
            </w:pPr>
            <w:r>
              <w:rPr>
                <w:rFonts w:ascii="Calibri" w:eastAsia="Calibri" w:hAnsi="Calibri" w:cs="Calibri"/>
                <w:sz w:val="20"/>
                <w:szCs w:val="20"/>
              </w:rPr>
              <w:t>c</w:t>
            </w:r>
            <w:r w:rsidRPr="008A593D">
              <w:rPr>
                <w:rFonts w:ascii="Calibri" w:eastAsia="Calibri" w:hAnsi="Calibri" w:cs="Calibri"/>
                <w:sz w:val="20"/>
                <w:szCs w:val="20"/>
              </w:rPr>
              <w:t>.</w:t>
            </w:r>
            <w:r w:rsidRPr="008A593D">
              <w:rPr>
                <w:rFonts w:ascii="Calibri" w:eastAsia="Calibri" w:hAnsi="Calibri" w:cs="Calibri"/>
                <w:sz w:val="20"/>
                <w:szCs w:val="20"/>
              </w:rPr>
              <w:tab/>
            </w:r>
            <w:r>
              <w:rPr>
                <w:rFonts w:ascii="Calibri" w:eastAsia="Calibri" w:hAnsi="Calibri" w:cs="Calibri"/>
                <w:sz w:val="20"/>
                <w:szCs w:val="20"/>
              </w:rPr>
              <w:t>TOTAL: Targeted Support and Additional</w:t>
            </w:r>
            <w:r w:rsidRPr="008A593D">
              <w:rPr>
                <w:rFonts w:ascii="Calibri" w:eastAsia="Calibri" w:hAnsi="Calibri" w:cs="Calibri"/>
                <w:sz w:val="20"/>
                <w:szCs w:val="20"/>
              </w:rPr>
              <w:t xml:space="preserve"> Targeted Support schools</w:t>
            </w:r>
            <w:r>
              <w:rPr>
                <w:rFonts w:ascii="Calibri" w:eastAsia="Calibri" w:hAnsi="Calibri" w:cs="Calibri"/>
                <w:sz w:val="20"/>
                <w:szCs w:val="20"/>
              </w:rPr>
              <w:tab/>
            </w:r>
          </w:p>
        </w:tc>
        <w:tc>
          <w:tcPr>
            <w:tcW w:w="833" w:type="pct"/>
            <w:shd w:val="clear" w:color="auto" w:fill="D9D9D9" w:themeFill="background1" w:themeFillShade="D9"/>
            <w:vAlign w:val="bottom"/>
          </w:tcPr>
          <w:p w14:paraId="0993BB4C"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_________</w:t>
            </w:r>
          </w:p>
        </w:tc>
        <w:tc>
          <w:tcPr>
            <w:tcW w:w="833" w:type="pct"/>
            <w:shd w:val="clear" w:color="auto" w:fill="D9D9D9" w:themeFill="background1" w:themeFillShade="D9"/>
            <w:vAlign w:val="bottom"/>
          </w:tcPr>
          <w:p w14:paraId="038510E1"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cs="Arial"/>
                <w:sz w:val="20"/>
                <w:szCs w:val="20"/>
              </w:rPr>
            </w:pPr>
            <w:r w:rsidRPr="008A593D">
              <w:rPr>
                <w:rFonts w:ascii="Calibri" w:eastAsia="Calibri" w:hAnsi="Calibri" w:cs="Arial"/>
                <w:sz w:val="20"/>
                <w:szCs w:val="20"/>
              </w:rPr>
              <w:t>_________</w:t>
            </w:r>
          </w:p>
        </w:tc>
      </w:tr>
    </w:tbl>
    <w:p w14:paraId="422A310F" w14:textId="77777777" w:rsidR="004818FF" w:rsidRDefault="004818FF" w:rsidP="00323C56">
      <w:pPr>
        <w:spacing w:before="360" w:after="120" w:line="264" w:lineRule="auto"/>
        <w:ind w:left="720" w:hanging="720"/>
        <w:rPr>
          <w:rFonts w:asciiTheme="minorHAnsi" w:hAnsiTheme="minorHAnsi"/>
          <w:b/>
          <w:sz w:val="20"/>
        </w:rPr>
      </w:pPr>
    </w:p>
    <w:p w14:paraId="5413737A" w14:textId="77777777" w:rsidR="004818FF" w:rsidRDefault="004818FF">
      <w:pPr>
        <w:widowControl/>
        <w:rPr>
          <w:rFonts w:asciiTheme="minorHAnsi" w:hAnsiTheme="minorHAnsi"/>
          <w:b/>
          <w:sz w:val="20"/>
        </w:rPr>
      </w:pPr>
      <w:r>
        <w:rPr>
          <w:rFonts w:asciiTheme="minorHAnsi" w:hAnsiTheme="minorHAnsi"/>
          <w:b/>
          <w:sz w:val="20"/>
        </w:rPr>
        <w:br w:type="page"/>
      </w:r>
    </w:p>
    <w:p w14:paraId="4ECA2267" w14:textId="67A8DC2C" w:rsidR="00323C56" w:rsidRPr="008A593D" w:rsidRDefault="00323C56" w:rsidP="00323C56">
      <w:pPr>
        <w:spacing w:before="360" w:after="120" w:line="264" w:lineRule="auto"/>
        <w:ind w:left="720" w:hanging="720"/>
        <w:rPr>
          <w:rFonts w:asciiTheme="minorHAnsi" w:hAnsiTheme="minorHAnsi"/>
          <w:b/>
          <w:sz w:val="20"/>
        </w:rPr>
      </w:pPr>
      <w:r w:rsidRPr="008A593D">
        <w:rPr>
          <w:rFonts w:asciiTheme="minorHAnsi" w:hAnsiTheme="minorHAnsi"/>
          <w:b/>
          <w:sz w:val="20"/>
        </w:rPr>
        <w:t>1-4</w:t>
      </w:r>
      <w:r>
        <w:rPr>
          <w:rFonts w:asciiTheme="minorHAnsi" w:hAnsiTheme="minorHAnsi"/>
          <w:b/>
          <w:sz w:val="20"/>
        </w:rPr>
        <w:t>5</w:t>
      </w:r>
      <w:r w:rsidRPr="008A593D">
        <w:rPr>
          <w:rFonts w:asciiTheme="minorHAnsi" w:hAnsiTheme="minorHAnsi"/>
          <w:b/>
          <w:sz w:val="20"/>
        </w:rPr>
        <w:t>.</w:t>
      </w:r>
      <w:r>
        <w:rPr>
          <w:rFonts w:asciiTheme="minorHAnsi" w:hAnsiTheme="minorHAnsi"/>
          <w:b/>
          <w:sz w:val="20"/>
        </w:rPr>
        <w:tab/>
      </w:r>
      <w:r w:rsidRPr="008A593D">
        <w:rPr>
          <w:rFonts w:asciiTheme="minorHAnsi" w:hAnsiTheme="minorHAnsi"/>
          <w:b/>
          <w:sz w:val="20"/>
        </w:rPr>
        <w:t xml:space="preserve">During this school year (2017–18), has the state continued to implement interventions in </w:t>
      </w:r>
      <w:r>
        <w:rPr>
          <w:rFonts w:asciiTheme="minorHAnsi" w:hAnsiTheme="minorHAnsi"/>
          <w:b/>
          <w:sz w:val="20"/>
        </w:rPr>
        <w:t xml:space="preserve">Title I </w:t>
      </w:r>
      <w:r w:rsidRPr="008A593D">
        <w:rPr>
          <w:rFonts w:asciiTheme="minorHAnsi" w:hAnsiTheme="minorHAnsi"/>
          <w:b/>
          <w:sz w:val="20"/>
        </w:rPr>
        <w:t xml:space="preserve">schools previously identified as Focus schools (as defined under ESEA flexibility)? </w:t>
      </w:r>
    </w:p>
    <w:p w14:paraId="3B96A73B" w14:textId="77777777" w:rsidR="00323C56" w:rsidRPr="008A593D" w:rsidRDefault="00323C56" w:rsidP="00323C56">
      <w:pPr>
        <w:widowControl/>
        <w:tabs>
          <w:tab w:val="center" w:pos="8640"/>
        </w:tabs>
        <w:spacing w:line="240" w:lineRule="auto"/>
        <w:rPr>
          <w:rFonts w:asciiTheme="minorHAnsi" w:hAnsiTheme="minorHAnsi"/>
          <w:b/>
          <w:sz w:val="20"/>
        </w:rPr>
      </w:pPr>
      <w:r w:rsidRPr="008A593D">
        <w:rPr>
          <w:rFonts w:asciiTheme="minorHAnsi" w:hAnsiTheme="minorHAnsi"/>
          <w:b/>
          <w:sz w:val="20"/>
        </w:rPr>
        <w:tab/>
        <w:t>SELECT ONE RESPONSE</w:t>
      </w:r>
    </w:p>
    <w:p w14:paraId="1D9A45CC" w14:textId="77777777" w:rsidR="00323C56" w:rsidRPr="008A593D" w:rsidRDefault="00323C56" w:rsidP="00323C56">
      <w:pPr>
        <w:shd w:val="clear" w:color="auto" w:fill="D9D9D9" w:themeFill="background1" w:themeFillShade="D9"/>
        <w:tabs>
          <w:tab w:val="right" w:leader="dot" w:pos="8640"/>
        </w:tabs>
        <w:spacing w:line="240" w:lineRule="auto"/>
        <w:ind w:left="720" w:right="1980"/>
        <w:rPr>
          <w:rFonts w:asciiTheme="minorHAnsi" w:hAnsiTheme="minorHAnsi"/>
          <w:sz w:val="20"/>
          <w:szCs w:val="20"/>
        </w:rPr>
      </w:pPr>
      <w:r w:rsidRPr="008A593D">
        <w:rPr>
          <w:rFonts w:asciiTheme="minorHAnsi" w:hAnsiTheme="minorHAnsi"/>
          <w:sz w:val="20"/>
          <w:szCs w:val="20"/>
        </w:rPr>
        <w:t>Yes</w:t>
      </w:r>
      <w:r>
        <w:rPr>
          <w:rFonts w:asciiTheme="minorHAnsi" w:hAnsiTheme="minorHAnsi"/>
          <w:sz w:val="20"/>
          <w:szCs w:val="20"/>
        </w:rPr>
        <w:tab/>
      </w:r>
      <w:r w:rsidRPr="008A593D">
        <w:rPr>
          <w:rFonts w:asciiTheme="minorHAnsi" w:hAnsiTheme="minorHAnsi"/>
          <w:sz w:val="20"/>
          <w:szCs w:val="20"/>
        </w:rPr>
        <w:t>1</w:t>
      </w:r>
    </w:p>
    <w:p w14:paraId="427461E6" w14:textId="77777777" w:rsidR="00323C56" w:rsidRPr="008A593D" w:rsidRDefault="00323C56" w:rsidP="00323C56">
      <w:pPr>
        <w:tabs>
          <w:tab w:val="right" w:leader="dot" w:pos="8640"/>
        </w:tabs>
        <w:spacing w:line="240" w:lineRule="auto"/>
        <w:ind w:left="720" w:right="1980"/>
        <w:rPr>
          <w:rFonts w:asciiTheme="minorHAnsi" w:hAnsiTheme="minorHAnsi"/>
          <w:sz w:val="20"/>
          <w:szCs w:val="20"/>
        </w:rPr>
      </w:pPr>
      <w:r w:rsidRPr="008A593D">
        <w:rPr>
          <w:rFonts w:asciiTheme="minorHAnsi" w:hAnsiTheme="minorHAnsi"/>
          <w:sz w:val="20"/>
          <w:szCs w:val="20"/>
        </w:rPr>
        <w:t>No</w:t>
      </w:r>
      <w:r w:rsidRPr="008A593D">
        <w:rPr>
          <w:rFonts w:asciiTheme="minorHAnsi" w:hAnsiTheme="minorHAnsi"/>
          <w:sz w:val="20"/>
          <w:szCs w:val="20"/>
        </w:rPr>
        <w:tab/>
        <w:t>0</w:t>
      </w:r>
    </w:p>
    <w:p w14:paraId="05DC96A4" w14:textId="77777777" w:rsidR="00323C56" w:rsidRPr="008A593D" w:rsidRDefault="00323C56" w:rsidP="00323C56">
      <w:pPr>
        <w:shd w:val="clear" w:color="auto" w:fill="D9D9D9" w:themeFill="background1" w:themeFillShade="D9"/>
        <w:tabs>
          <w:tab w:val="right" w:leader="dot" w:pos="8640"/>
        </w:tabs>
        <w:spacing w:line="240" w:lineRule="auto"/>
        <w:ind w:left="720" w:right="1980"/>
        <w:rPr>
          <w:rFonts w:asciiTheme="minorHAnsi" w:hAnsiTheme="minorHAnsi"/>
          <w:sz w:val="20"/>
          <w:szCs w:val="20"/>
        </w:rPr>
      </w:pPr>
      <w:r w:rsidRPr="008A593D">
        <w:rPr>
          <w:rFonts w:asciiTheme="minorHAnsi" w:hAnsiTheme="minorHAnsi"/>
          <w:sz w:val="20"/>
          <w:szCs w:val="20"/>
        </w:rPr>
        <w:t>The state never identified Focus schools</w:t>
      </w:r>
      <w:r w:rsidRPr="008A593D">
        <w:rPr>
          <w:rFonts w:asciiTheme="minorHAnsi" w:hAnsiTheme="minorHAnsi"/>
          <w:sz w:val="20"/>
          <w:szCs w:val="20"/>
        </w:rPr>
        <w:tab/>
        <w:t>NA</w:t>
      </w:r>
    </w:p>
    <w:p w14:paraId="7A8BBC22" w14:textId="77777777" w:rsidR="00323C56" w:rsidRPr="008A593D" w:rsidRDefault="00323C56" w:rsidP="00323C56">
      <w:pPr>
        <w:widowControl/>
        <w:spacing w:line="240" w:lineRule="auto"/>
        <w:rPr>
          <w:rFonts w:asciiTheme="minorHAnsi" w:hAnsiTheme="minorHAnsi"/>
          <w:b/>
          <w:sz w:val="22"/>
        </w:rPr>
      </w:pPr>
    </w:p>
    <w:p w14:paraId="46C461F4" w14:textId="77777777" w:rsidR="00323C56" w:rsidRPr="00214D0D" w:rsidRDefault="00323C56" w:rsidP="00323C56">
      <w:pPr>
        <w:keepNext/>
        <w:widowControl/>
        <w:spacing w:after="240" w:line="240" w:lineRule="auto"/>
        <w:ind w:left="432" w:hanging="432"/>
        <w:outlineLvl w:val="2"/>
        <w:rPr>
          <w:rFonts w:asciiTheme="minorHAnsi" w:hAnsiTheme="minorHAnsi"/>
          <w:b/>
          <w:sz w:val="24"/>
          <w:szCs w:val="24"/>
        </w:rPr>
      </w:pPr>
      <w:r w:rsidRPr="00214D0D">
        <w:rPr>
          <w:rFonts w:asciiTheme="minorHAnsi" w:hAnsiTheme="minorHAnsi"/>
          <w:b/>
          <w:sz w:val="24"/>
          <w:szCs w:val="24"/>
        </w:rPr>
        <w:t>Interventions in Title I Schools with Low-Performing Subgroups</w:t>
      </w:r>
    </w:p>
    <w:p w14:paraId="76EE9C9D" w14:textId="77777777" w:rsidR="00323C56" w:rsidRPr="008A593D" w:rsidRDefault="00323C56" w:rsidP="00323C56">
      <w:pPr>
        <w:widowControl/>
        <w:spacing w:line="240" w:lineRule="auto"/>
        <w:rPr>
          <w:rFonts w:asciiTheme="minorHAnsi" w:hAnsiTheme="minorHAnsi"/>
          <w:b/>
          <w:sz w:val="22"/>
        </w:rPr>
      </w:pPr>
      <w:r w:rsidRPr="008A593D">
        <w:rPr>
          <w:rFonts w:asciiTheme="minorHAnsi" w:hAnsiTheme="minorHAnsi"/>
          <w:b/>
          <w:sz w:val="22"/>
        </w:rPr>
        <w:t>The next questions ask about interventions during this school year (2017–18) in schools that are not the state’s lowest-performing schools, but have been identified because of low-performing subgroups or subgroup achievement gaps. These schools include Targeted Support</w:t>
      </w:r>
      <w:r>
        <w:rPr>
          <w:rFonts w:asciiTheme="minorHAnsi" w:hAnsiTheme="minorHAnsi"/>
          <w:b/>
          <w:sz w:val="22"/>
        </w:rPr>
        <w:t xml:space="preserve"> and/or Additional Targeted Support</w:t>
      </w:r>
      <w:r w:rsidRPr="008A593D">
        <w:rPr>
          <w:rFonts w:asciiTheme="minorHAnsi" w:hAnsiTheme="minorHAnsi"/>
          <w:b/>
          <w:sz w:val="22"/>
        </w:rPr>
        <w:t xml:space="preserve"> schools identified under ESSA or previously-identified Focus schools as defined under ESEA flexibility. We refer to these schools as “schools with low-performing subgroups.”</w:t>
      </w:r>
    </w:p>
    <w:p w14:paraId="3AFB1E1C" w14:textId="4FB14454" w:rsidR="00323C56" w:rsidRPr="008A593D" w:rsidRDefault="00323C56" w:rsidP="00323C56">
      <w:pPr>
        <w:widowControl/>
        <w:pBdr>
          <w:top w:val="single" w:sz="4" w:space="1" w:color="auto"/>
          <w:left w:val="single" w:sz="4" w:space="4" w:color="auto"/>
          <w:bottom w:val="single" w:sz="4" w:space="1" w:color="auto"/>
          <w:right w:val="single" w:sz="4" w:space="4" w:color="auto"/>
        </w:pBdr>
        <w:rPr>
          <w:rFonts w:asciiTheme="minorHAnsi" w:hAnsiTheme="minorHAnsi"/>
          <w:b/>
          <w:caps/>
          <w:sz w:val="22"/>
        </w:rPr>
      </w:pPr>
      <w:r w:rsidRPr="008A593D">
        <w:rPr>
          <w:rFonts w:asciiTheme="minorHAnsi" w:hAnsiTheme="minorHAnsi"/>
          <w:b/>
          <w:caps/>
          <w:sz w:val="22"/>
        </w:rPr>
        <w:t>If your state is not requiring interventions in previously-identified Focus schools or in Targeted Support schools this school year, skip to question 1-5</w:t>
      </w:r>
      <w:r>
        <w:rPr>
          <w:rFonts w:asciiTheme="minorHAnsi" w:hAnsiTheme="minorHAnsi"/>
          <w:b/>
          <w:caps/>
          <w:sz w:val="22"/>
        </w:rPr>
        <w:t>5</w:t>
      </w:r>
      <w:r w:rsidRPr="008A593D">
        <w:rPr>
          <w:rFonts w:asciiTheme="minorHAnsi" w:hAnsiTheme="minorHAnsi"/>
          <w:b/>
          <w:caps/>
          <w:sz w:val="22"/>
        </w:rPr>
        <w:t>.</w:t>
      </w:r>
    </w:p>
    <w:p w14:paraId="4EBEE160" w14:textId="5E972926"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1-4</w:t>
      </w:r>
      <w:r>
        <w:rPr>
          <w:rFonts w:asciiTheme="minorHAnsi" w:hAnsiTheme="minorHAnsi"/>
          <w:b/>
          <w:sz w:val="20"/>
          <w:szCs w:val="20"/>
        </w:rPr>
        <w:t>6</w:t>
      </w:r>
      <w:r w:rsidRPr="008A593D">
        <w:rPr>
          <w:rFonts w:asciiTheme="minorHAnsi" w:hAnsiTheme="minorHAnsi"/>
          <w:b/>
          <w:sz w:val="20"/>
          <w:szCs w:val="20"/>
        </w:rPr>
        <w:t>.</w:t>
      </w:r>
      <w:r>
        <w:rPr>
          <w:rFonts w:asciiTheme="minorHAnsi" w:hAnsiTheme="minorHAnsi"/>
          <w:b/>
          <w:sz w:val="20"/>
          <w:szCs w:val="20"/>
        </w:rPr>
        <w:tab/>
      </w:r>
      <w:r w:rsidRPr="008A593D">
        <w:rPr>
          <w:rFonts w:asciiTheme="minorHAnsi" w:hAnsiTheme="minorHAnsi"/>
          <w:b/>
          <w:sz w:val="20"/>
          <w:szCs w:val="20"/>
        </w:rPr>
        <w:t xml:space="preserve">Does the state require any interventions or changes to be made in Title I schools with low-performing subgroups during this school year (2017–18)? </w:t>
      </w:r>
    </w:p>
    <w:tbl>
      <w:tblPr>
        <w:tblW w:w="4486" w:type="pct"/>
        <w:tblInd w:w="840" w:type="dxa"/>
        <w:tblLayout w:type="fixed"/>
        <w:tblCellMar>
          <w:left w:w="120" w:type="dxa"/>
          <w:right w:w="120" w:type="dxa"/>
        </w:tblCellMar>
        <w:tblLook w:val="0000" w:firstRow="0" w:lastRow="0" w:firstColumn="0" w:lastColumn="0" w:noHBand="0" w:noVBand="0"/>
      </w:tblPr>
      <w:tblGrid>
        <w:gridCol w:w="7054"/>
        <w:gridCol w:w="2851"/>
      </w:tblGrid>
      <w:tr w:rsidR="00323C56" w:rsidRPr="008A593D" w14:paraId="4D45C0A5" w14:textId="77777777" w:rsidTr="00A0180F">
        <w:trPr>
          <w:tblHeader/>
        </w:trPr>
        <w:tc>
          <w:tcPr>
            <w:tcW w:w="3561" w:type="pct"/>
            <w:tcBorders>
              <w:right w:val="single" w:sz="4" w:space="0" w:color="auto"/>
            </w:tcBorders>
            <w:shd w:val="clear" w:color="auto" w:fill="auto"/>
          </w:tcPr>
          <w:p w14:paraId="0BD90B7A" w14:textId="77777777" w:rsidR="00323C56" w:rsidRPr="008A593D" w:rsidRDefault="00323C56" w:rsidP="00A0180F">
            <w:pPr>
              <w:tabs>
                <w:tab w:val="left" w:pos="1080"/>
                <w:tab w:val="left" w:pos="1440"/>
                <w:tab w:val="left" w:pos="2145"/>
                <w:tab w:val="left" w:pos="7141"/>
              </w:tabs>
              <w:spacing w:after="60" w:line="240" w:lineRule="auto"/>
              <w:ind w:left="330" w:hanging="330"/>
              <w:rPr>
                <w:rFonts w:asciiTheme="minorHAnsi" w:eastAsia="Calibri" w:hAnsiTheme="minorHAnsi"/>
                <w:szCs w:val="18"/>
              </w:rPr>
            </w:pPr>
          </w:p>
        </w:tc>
        <w:tc>
          <w:tcPr>
            <w:tcW w:w="1439" w:type="pct"/>
            <w:tcBorders>
              <w:top w:val="single" w:sz="4" w:space="0" w:color="auto"/>
              <w:left w:val="single" w:sz="4" w:space="0" w:color="auto"/>
              <w:bottom w:val="single" w:sz="4" w:space="0" w:color="auto"/>
              <w:right w:val="single" w:sz="4" w:space="0" w:color="auto"/>
            </w:tcBorders>
            <w:shd w:val="clear" w:color="auto" w:fill="auto"/>
            <w:vAlign w:val="bottom"/>
          </w:tcPr>
          <w:p w14:paraId="2099F481"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bCs/>
                <w:sz w:val="20"/>
                <w:szCs w:val="20"/>
              </w:rPr>
              <w:t xml:space="preserve">SELECT ONE RESPONSE </w:t>
            </w:r>
          </w:p>
        </w:tc>
      </w:tr>
      <w:tr w:rsidR="00323C56" w:rsidRPr="008A593D" w14:paraId="64AB783F" w14:textId="77777777" w:rsidTr="00A0180F">
        <w:trPr>
          <w:tblHeader/>
        </w:trPr>
        <w:tc>
          <w:tcPr>
            <w:tcW w:w="3561" w:type="pct"/>
            <w:tcBorders>
              <w:right w:val="single" w:sz="4" w:space="0" w:color="auto"/>
            </w:tcBorders>
            <w:shd w:val="clear" w:color="auto" w:fill="auto"/>
          </w:tcPr>
          <w:p w14:paraId="07FC543C" w14:textId="77777777" w:rsidR="00323C56" w:rsidRPr="008A593D" w:rsidRDefault="00323C56" w:rsidP="00A0180F">
            <w:pPr>
              <w:tabs>
                <w:tab w:val="left" w:pos="1080"/>
                <w:tab w:val="left" w:pos="1440"/>
                <w:tab w:val="left" w:pos="2145"/>
                <w:tab w:val="left" w:pos="7141"/>
              </w:tabs>
              <w:spacing w:after="60" w:line="240" w:lineRule="auto"/>
              <w:ind w:left="330" w:hanging="330"/>
              <w:rPr>
                <w:rFonts w:asciiTheme="minorHAnsi" w:eastAsia="Calibri" w:hAnsiTheme="minorHAnsi"/>
                <w:szCs w:val="18"/>
              </w:rPr>
            </w:pPr>
          </w:p>
        </w:tc>
        <w:tc>
          <w:tcPr>
            <w:tcW w:w="1439" w:type="pct"/>
            <w:tcBorders>
              <w:top w:val="single" w:sz="4" w:space="0" w:color="auto"/>
              <w:left w:val="single" w:sz="4" w:space="0" w:color="auto"/>
              <w:bottom w:val="single" w:sz="4" w:space="0" w:color="auto"/>
              <w:right w:val="single" w:sz="4" w:space="0" w:color="auto"/>
            </w:tcBorders>
            <w:shd w:val="clear" w:color="auto" w:fill="auto"/>
            <w:vAlign w:val="bottom"/>
          </w:tcPr>
          <w:p w14:paraId="7638308D"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 xml:space="preserve">TITLE I </w:t>
            </w:r>
            <w:r w:rsidRPr="008A593D">
              <w:rPr>
                <w:rFonts w:asciiTheme="minorHAnsi" w:eastAsia="Times New Roman" w:hAnsiTheme="minorHAnsi"/>
                <w:b/>
                <w:sz w:val="20"/>
                <w:szCs w:val="20"/>
              </w:rPr>
              <w:br/>
              <w:t>SCHOOLS WITH LOW-PERFORMING SUBGROUPS</w:t>
            </w:r>
          </w:p>
        </w:tc>
      </w:tr>
      <w:tr w:rsidR="00323C56" w:rsidRPr="008A593D" w14:paraId="6A18607D" w14:textId="77777777" w:rsidTr="00A0180F">
        <w:tc>
          <w:tcPr>
            <w:tcW w:w="3561" w:type="pct"/>
            <w:shd w:val="clear" w:color="auto" w:fill="D9D9D9"/>
            <w:vAlign w:val="bottom"/>
          </w:tcPr>
          <w:p w14:paraId="2130FFCD" w14:textId="77777777" w:rsidR="00323C56" w:rsidRPr="008A593D" w:rsidRDefault="00323C56" w:rsidP="00A0180F">
            <w:pPr>
              <w:widowControl/>
              <w:tabs>
                <w:tab w:val="left" w:pos="360"/>
                <w:tab w:val="left" w:leader="dot" w:pos="6600"/>
              </w:tabs>
              <w:spacing w:before="120" w:after="60" w:line="240" w:lineRule="auto"/>
              <w:ind w:left="389" w:hanging="389"/>
              <w:rPr>
                <w:rFonts w:asciiTheme="minorHAnsi" w:eastAsia="Calibri" w:hAnsiTheme="minorHAnsi" w:cs="Times New Roman"/>
                <w:sz w:val="20"/>
                <w:szCs w:val="20"/>
              </w:rPr>
            </w:pPr>
            <w:r w:rsidRPr="008A593D">
              <w:rPr>
                <w:rFonts w:asciiTheme="minorHAnsi" w:eastAsia="Calibri" w:hAnsiTheme="minorHAnsi" w:cs="Times New Roman"/>
                <w:sz w:val="20"/>
                <w:szCs w:val="20"/>
              </w:rPr>
              <w:t>a.</w:t>
            </w:r>
            <w:r w:rsidRPr="008A593D">
              <w:rPr>
                <w:rFonts w:asciiTheme="minorHAnsi" w:eastAsia="Calibri" w:hAnsiTheme="minorHAnsi" w:cs="Times New Roman"/>
                <w:sz w:val="20"/>
                <w:szCs w:val="20"/>
              </w:rPr>
              <w:tab/>
            </w:r>
            <w:r w:rsidRPr="008A593D">
              <w:rPr>
                <w:rFonts w:asciiTheme="minorHAnsi" w:eastAsia="Times New Roman" w:hAnsiTheme="minorHAnsi" w:cs="Arial"/>
                <w:sz w:val="20"/>
                <w:szCs w:val="20"/>
              </w:rPr>
              <w:t>State requires specific interventions/changes in Title I schools with low-performing subgroups</w:t>
            </w:r>
            <w:r>
              <w:rPr>
                <w:rFonts w:asciiTheme="minorHAnsi" w:eastAsia="Times New Roman" w:hAnsiTheme="minorHAnsi" w:cs="Arial"/>
                <w:sz w:val="20"/>
                <w:szCs w:val="20"/>
              </w:rPr>
              <w:tab/>
            </w:r>
          </w:p>
        </w:tc>
        <w:tc>
          <w:tcPr>
            <w:tcW w:w="1439" w:type="pct"/>
            <w:tcBorders>
              <w:top w:val="single" w:sz="4" w:space="0" w:color="auto"/>
            </w:tcBorders>
            <w:shd w:val="clear" w:color="auto" w:fill="D9D9D9"/>
            <w:vAlign w:val="bottom"/>
          </w:tcPr>
          <w:p w14:paraId="6FD21910"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1</w:t>
            </w:r>
          </w:p>
        </w:tc>
      </w:tr>
      <w:tr w:rsidR="00323C56" w:rsidRPr="008A593D" w14:paraId="7BCE44C9" w14:textId="77777777" w:rsidTr="00A0180F">
        <w:tc>
          <w:tcPr>
            <w:tcW w:w="3561" w:type="pct"/>
            <w:shd w:val="clear" w:color="auto" w:fill="auto"/>
            <w:vAlign w:val="bottom"/>
          </w:tcPr>
          <w:p w14:paraId="443A87FB" w14:textId="77777777" w:rsidR="00323C56" w:rsidRPr="008A593D" w:rsidRDefault="00323C56" w:rsidP="00A0180F">
            <w:pPr>
              <w:widowControl/>
              <w:tabs>
                <w:tab w:val="left" w:pos="360"/>
                <w:tab w:val="left" w:leader="dot" w:pos="6600"/>
              </w:tabs>
              <w:spacing w:before="120" w:after="60" w:line="240" w:lineRule="auto"/>
              <w:ind w:left="389" w:hanging="389"/>
              <w:rPr>
                <w:rFonts w:asciiTheme="minorHAnsi" w:eastAsia="Calibri" w:hAnsiTheme="minorHAnsi" w:cs="Times New Roman"/>
                <w:sz w:val="20"/>
                <w:szCs w:val="20"/>
              </w:rPr>
            </w:pPr>
            <w:r w:rsidRPr="008A593D">
              <w:rPr>
                <w:rFonts w:asciiTheme="minorHAnsi" w:eastAsia="Calibri" w:hAnsiTheme="minorHAnsi" w:cs="Times New Roman"/>
                <w:sz w:val="20"/>
                <w:szCs w:val="20"/>
              </w:rPr>
              <w:t>b.</w:t>
            </w:r>
            <w:r w:rsidRPr="008A593D">
              <w:rPr>
                <w:rFonts w:asciiTheme="minorHAnsi" w:eastAsia="Calibri" w:hAnsiTheme="minorHAnsi" w:cs="Times New Roman"/>
                <w:sz w:val="20"/>
                <w:szCs w:val="20"/>
              </w:rPr>
              <w:tab/>
            </w:r>
            <w:r w:rsidRPr="008A593D">
              <w:rPr>
                <w:rFonts w:asciiTheme="minorHAnsi" w:eastAsia="Times New Roman" w:hAnsiTheme="minorHAnsi" w:cs="Arial"/>
                <w:sz w:val="20"/>
                <w:szCs w:val="20"/>
              </w:rPr>
              <w:t>State leaves interventions/changes in Title I schools with low-performing subgroups to local discretion with state approval</w:t>
            </w:r>
            <w:r>
              <w:rPr>
                <w:rFonts w:asciiTheme="minorHAnsi" w:eastAsia="Times New Roman" w:hAnsiTheme="minorHAnsi" w:cs="Arial"/>
                <w:sz w:val="20"/>
                <w:szCs w:val="20"/>
              </w:rPr>
              <w:tab/>
            </w:r>
          </w:p>
        </w:tc>
        <w:tc>
          <w:tcPr>
            <w:tcW w:w="1439" w:type="pct"/>
            <w:shd w:val="clear" w:color="auto" w:fill="auto"/>
            <w:vAlign w:val="bottom"/>
          </w:tcPr>
          <w:p w14:paraId="147F8998"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2</w:t>
            </w:r>
          </w:p>
        </w:tc>
      </w:tr>
      <w:tr w:rsidR="00323C56" w:rsidRPr="008A593D" w14:paraId="1AF8979C" w14:textId="77777777" w:rsidTr="00A0180F">
        <w:tc>
          <w:tcPr>
            <w:tcW w:w="3561" w:type="pct"/>
            <w:shd w:val="clear" w:color="auto" w:fill="D9D9D9" w:themeFill="background1" w:themeFillShade="D9"/>
            <w:vAlign w:val="bottom"/>
          </w:tcPr>
          <w:p w14:paraId="3331D88B" w14:textId="77777777" w:rsidR="00323C56" w:rsidRPr="008A593D" w:rsidRDefault="00323C56" w:rsidP="00A0180F">
            <w:pPr>
              <w:widowControl/>
              <w:tabs>
                <w:tab w:val="left" w:pos="360"/>
                <w:tab w:val="left" w:leader="dot" w:pos="6600"/>
              </w:tabs>
              <w:spacing w:before="120" w:after="60" w:line="240" w:lineRule="auto"/>
              <w:ind w:left="389" w:hanging="389"/>
              <w:rPr>
                <w:rFonts w:asciiTheme="minorHAnsi" w:eastAsia="Calibri" w:hAnsiTheme="minorHAnsi" w:cs="Times New Roman"/>
                <w:sz w:val="20"/>
                <w:szCs w:val="20"/>
              </w:rPr>
            </w:pPr>
            <w:r w:rsidRPr="008A593D">
              <w:rPr>
                <w:rFonts w:asciiTheme="minorHAnsi" w:eastAsia="Calibri" w:hAnsiTheme="minorHAnsi" w:cs="Times New Roman"/>
                <w:sz w:val="20"/>
                <w:szCs w:val="20"/>
              </w:rPr>
              <w:t>c.</w:t>
            </w:r>
            <w:r w:rsidRPr="008A593D">
              <w:rPr>
                <w:rFonts w:asciiTheme="minorHAnsi" w:eastAsia="Calibri" w:hAnsiTheme="minorHAnsi" w:cs="Times New Roman"/>
                <w:sz w:val="20"/>
                <w:szCs w:val="20"/>
              </w:rPr>
              <w:tab/>
            </w:r>
            <w:r w:rsidRPr="008A593D">
              <w:rPr>
                <w:rFonts w:asciiTheme="minorHAnsi" w:eastAsia="Times New Roman" w:hAnsiTheme="minorHAnsi" w:cs="Arial"/>
                <w:sz w:val="20"/>
                <w:szCs w:val="20"/>
              </w:rPr>
              <w:t>State leaves interventions/changes in Title I schools with low-performing subgroups completely to local discretion</w:t>
            </w:r>
            <w:r>
              <w:rPr>
                <w:rFonts w:asciiTheme="minorHAnsi" w:eastAsia="Times New Roman" w:hAnsiTheme="minorHAnsi" w:cs="Arial"/>
                <w:sz w:val="20"/>
                <w:szCs w:val="20"/>
              </w:rPr>
              <w:tab/>
            </w:r>
          </w:p>
        </w:tc>
        <w:tc>
          <w:tcPr>
            <w:tcW w:w="1439" w:type="pct"/>
            <w:shd w:val="clear" w:color="auto" w:fill="D9D9D9" w:themeFill="background1" w:themeFillShade="D9"/>
            <w:vAlign w:val="bottom"/>
          </w:tcPr>
          <w:p w14:paraId="1A4D1A59"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3</w:t>
            </w:r>
          </w:p>
        </w:tc>
      </w:tr>
    </w:tbl>
    <w:p w14:paraId="4DDCF5E4" w14:textId="77777777" w:rsidR="00323C56" w:rsidRPr="008A593D" w:rsidRDefault="00323C56" w:rsidP="00323C56">
      <w:pPr>
        <w:widowControl/>
        <w:rPr>
          <w:rFonts w:cs="Arial"/>
        </w:rPr>
      </w:pPr>
    </w:p>
    <w:p w14:paraId="30D20AD7" w14:textId="77777777"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cs="Arial"/>
          <w:b/>
          <w:sz w:val="20"/>
          <w:szCs w:val="20"/>
        </w:rPr>
        <w:br w:type="page"/>
      </w:r>
    </w:p>
    <w:p w14:paraId="04F699E0" w14:textId="68128074" w:rsidR="00323C56" w:rsidRPr="008A593D" w:rsidRDefault="00323C56" w:rsidP="00323C56">
      <w:pPr>
        <w:spacing w:before="360" w:after="120" w:line="264" w:lineRule="auto"/>
        <w:ind w:left="720" w:hanging="720"/>
        <w:rPr>
          <w:rFonts w:asciiTheme="minorHAnsi" w:hAnsiTheme="minorHAnsi" w:cs="Arial"/>
          <w:b/>
          <w:sz w:val="20"/>
          <w:szCs w:val="20"/>
        </w:rPr>
      </w:pPr>
      <w:r w:rsidRPr="008A593D">
        <w:rPr>
          <w:rFonts w:asciiTheme="minorHAnsi" w:hAnsiTheme="minorHAnsi" w:cs="Arial"/>
          <w:b/>
          <w:sz w:val="20"/>
          <w:szCs w:val="20"/>
        </w:rPr>
        <w:t>1-4</w:t>
      </w:r>
      <w:r>
        <w:rPr>
          <w:rFonts w:asciiTheme="minorHAnsi" w:hAnsiTheme="minorHAnsi" w:cs="Arial"/>
          <w:b/>
          <w:sz w:val="20"/>
          <w:szCs w:val="20"/>
        </w:rPr>
        <w:t>7</w:t>
      </w:r>
      <w:r w:rsidRPr="008A593D">
        <w:rPr>
          <w:rFonts w:asciiTheme="minorHAnsi" w:hAnsiTheme="minorHAnsi" w:cs="Arial"/>
          <w:b/>
          <w:sz w:val="20"/>
          <w:szCs w:val="20"/>
        </w:rPr>
        <w:t>.</w:t>
      </w:r>
      <w:r w:rsidRPr="008A593D">
        <w:rPr>
          <w:rFonts w:asciiTheme="minorHAnsi" w:hAnsiTheme="minorHAnsi" w:cs="Arial"/>
          <w:b/>
          <w:sz w:val="20"/>
          <w:szCs w:val="20"/>
        </w:rPr>
        <w:tab/>
        <w:t>F</w:t>
      </w:r>
      <w:r w:rsidRPr="008A593D">
        <w:rPr>
          <w:rFonts w:asciiTheme="minorHAnsi" w:hAnsiTheme="minorHAnsi"/>
          <w:b/>
          <w:sz w:val="20"/>
          <w:szCs w:val="20"/>
        </w:rPr>
        <w:t>or</w:t>
      </w:r>
      <w:r w:rsidRPr="008A593D">
        <w:rPr>
          <w:rFonts w:asciiTheme="minorHAnsi" w:eastAsia="Times New Roman" w:hAnsiTheme="minorHAnsi" w:cs="Arial"/>
          <w:b/>
          <w:bCs/>
          <w:sz w:val="20"/>
          <w:szCs w:val="20"/>
        </w:rPr>
        <w:t xml:space="preserve"> Title I </w:t>
      </w:r>
      <w:r w:rsidRPr="008A593D">
        <w:rPr>
          <w:rFonts w:asciiTheme="minorHAnsi" w:hAnsiTheme="minorHAnsi"/>
          <w:b/>
          <w:sz w:val="20"/>
          <w:szCs w:val="20"/>
        </w:rPr>
        <w:t>schools with low-performing subgroups</w:t>
      </w:r>
      <w:r w:rsidRPr="008A593D">
        <w:rPr>
          <w:rFonts w:asciiTheme="minorHAnsi" w:hAnsiTheme="minorHAnsi" w:cs="Arial"/>
          <w:b/>
          <w:sz w:val="20"/>
          <w:szCs w:val="20"/>
        </w:rPr>
        <w:t>,</w:t>
      </w:r>
      <w:r w:rsidRPr="008A593D">
        <w:rPr>
          <w:rFonts w:asciiTheme="minorHAnsi" w:hAnsiTheme="minorHAnsi"/>
          <w:b/>
          <w:sz w:val="20"/>
          <w:szCs w:val="20"/>
        </w:rPr>
        <w:t xml:space="preserve"> what interventions, if any, did the state require during this school year (2017–18)? </w:t>
      </w:r>
    </w:p>
    <w:tbl>
      <w:tblPr>
        <w:tblW w:w="4321" w:type="pct"/>
        <w:tblInd w:w="840" w:type="dxa"/>
        <w:tblLayout w:type="fixed"/>
        <w:tblCellMar>
          <w:left w:w="120" w:type="dxa"/>
          <w:right w:w="120" w:type="dxa"/>
        </w:tblCellMar>
        <w:tblLook w:val="0000" w:firstRow="0" w:lastRow="0" w:firstColumn="0" w:lastColumn="0" w:noHBand="0" w:noVBand="0"/>
      </w:tblPr>
      <w:tblGrid>
        <w:gridCol w:w="7057"/>
        <w:gridCol w:w="1288"/>
        <w:gridCol w:w="1196"/>
      </w:tblGrid>
      <w:tr w:rsidR="00323C56" w:rsidRPr="008A593D" w14:paraId="584CC8C3" w14:textId="77777777" w:rsidTr="00A0180F">
        <w:trPr>
          <w:tblHeader/>
        </w:trPr>
        <w:tc>
          <w:tcPr>
            <w:tcW w:w="3698" w:type="pct"/>
            <w:tcBorders>
              <w:right w:val="single" w:sz="4" w:space="0" w:color="auto"/>
            </w:tcBorders>
            <w:shd w:val="clear" w:color="auto" w:fill="auto"/>
          </w:tcPr>
          <w:p w14:paraId="0379C998" w14:textId="77777777" w:rsidR="00323C56" w:rsidRPr="008A593D" w:rsidRDefault="00323C56" w:rsidP="00A0180F">
            <w:pPr>
              <w:tabs>
                <w:tab w:val="left" w:pos="1080"/>
                <w:tab w:val="left" w:pos="1440"/>
                <w:tab w:val="left" w:pos="2145"/>
                <w:tab w:val="left" w:leader="dot" w:pos="6120"/>
                <w:tab w:val="left" w:pos="6753"/>
              </w:tabs>
              <w:spacing w:after="60" w:line="240" w:lineRule="auto"/>
              <w:rPr>
                <w:rFonts w:ascii="Calibri" w:eastAsia="Calibri" w:hAnsi="Calibri"/>
                <w:szCs w:val="18"/>
              </w:rPr>
            </w:pPr>
          </w:p>
        </w:tc>
        <w:tc>
          <w:tcPr>
            <w:tcW w:w="130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2378DEE" w14:textId="77777777" w:rsidR="00323C56" w:rsidRPr="008A593D" w:rsidRDefault="00323C56" w:rsidP="00A0180F">
            <w:pPr>
              <w:widowControl/>
              <w:tabs>
                <w:tab w:val="left" w:leader="dot" w:pos="6768"/>
                <w:tab w:val="left" w:pos="7200"/>
              </w:tabs>
              <w:spacing w:before="60" w:after="60" w:line="240" w:lineRule="auto"/>
              <w:ind w:left="-42"/>
              <w:jc w:val="center"/>
              <w:rPr>
                <w:rFonts w:ascii="Calibri" w:eastAsia="Times New Roman" w:hAnsi="Calibri"/>
                <w:b/>
                <w:bCs/>
                <w:sz w:val="20"/>
                <w:szCs w:val="20"/>
              </w:rPr>
            </w:pPr>
            <w:r w:rsidRPr="008A593D">
              <w:rPr>
                <w:rFonts w:ascii="Calibri" w:eastAsia="Times New Roman" w:hAnsi="Calibri"/>
                <w:b/>
                <w:bCs/>
                <w:sz w:val="20"/>
                <w:szCs w:val="20"/>
              </w:rPr>
              <w:t>SELECT ONE RESPONSE</w:t>
            </w:r>
            <w:r w:rsidRPr="008A593D">
              <w:rPr>
                <w:rFonts w:ascii="Calibri" w:eastAsia="Times New Roman" w:hAnsi="Calibri"/>
                <w:b/>
                <w:bCs/>
                <w:sz w:val="20"/>
                <w:szCs w:val="20"/>
              </w:rPr>
              <w:br/>
              <w:t>IN EACH ROW</w:t>
            </w:r>
          </w:p>
        </w:tc>
      </w:tr>
      <w:tr w:rsidR="00323C56" w:rsidRPr="008A593D" w14:paraId="1EA40521" w14:textId="77777777" w:rsidTr="00A0180F">
        <w:trPr>
          <w:tblHeader/>
        </w:trPr>
        <w:tc>
          <w:tcPr>
            <w:tcW w:w="3698" w:type="pct"/>
            <w:tcBorders>
              <w:right w:val="single" w:sz="4" w:space="0" w:color="auto"/>
            </w:tcBorders>
            <w:shd w:val="clear" w:color="auto" w:fill="auto"/>
          </w:tcPr>
          <w:p w14:paraId="14BED0DC" w14:textId="77777777" w:rsidR="00323C56" w:rsidRPr="008A593D" w:rsidRDefault="00323C56" w:rsidP="00A0180F">
            <w:pPr>
              <w:tabs>
                <w:tab w:val="left" w:pos="1080"/>
                <w:tab w:val="left" w:pos="1440"/>
                <w:tab w:val="left" w:pos="2145"/>
                <w:tab w:val="left" w:leader="dot" w:pos="6120"/>
                <w:tab w:val="left" w:pos="6753"/>
              </w:tabs>
              <w:spacing w:after="60" w:line="240" w:lineRule="auto"/>
              <w:rPr>
                <w:rFonts w:ascii="Calibri" w:eastAsia="Calibri" w:hAnsi="Calibri"/>
                <w:szCs w:val="18"/>
              </w:rPr>
            </w:pPr>
          </w:p>
        </w:tc>
        <w:tc>
          <w:tcPr>
            <w:tcW w:w="130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5F5099" w14:textId="77777777" w:rsidR="00323C56" w:rsidRPr="008A593D" w:rsidRDefault="00323C56" w:rsidP="00A0180F">
            <w:pPr>
              <w:widowControl/>
              <w:tabs>
                <w:tab w:val="left" w:leader="dot" w:pos="6768"/>
                <w:tab w:val="left" w:pos="7200"/>
              </w:tabs>
              <w:spacing w:before="60" w:after="60" w:line="240" w:lineRule="auto"/>
              <w:ind w:left="-42"/>
              <w:jc w:val="center"/>
              <w:rPr>
                <w:rFonts w:ascii="Calibri" w:eastAsia="Times New Roman" w:hAnsi="Calibri"/>
                <w:b/>
                <w:sz w:val="20"/>
                <w:szCs w:val="20"/>
              </w:rPr>
            </w:pPr>
            <w:r w:rsidRPr="008A593D">
              <w:rPr>
                <w:rFonts w:ascii="Calibri" w:eastAsia="Times New Roman" w:hAnsi="Calibri"/>
                <w:b/>
                <w:sz w:val="20"/>
                <w:szCs w:val="20"/>
              </w:rPr>
              <w:t xml:space="preserve">TITLE I </w:t>
            </w:r>
            <w:r w:rsidRPr="008A593D">
              <w:rPr>
                <w:rFonts w:asciiTheme="minorHAnsi" w:eastAsia="Times New Roman" w:hAnsiTheme="minorHAnsi"/>
                <w:b/>
                <w:sz w:val="20"/>
                <w:szCs w:val="20"/>
              </w:rPr>
              <w:t>SCHOOLS WITH LOW-PERFORMING SUBGROUPS</w:t>
            </w:r>
          </w:p>
        </w:tc>
      </w:tr>
      <w:tr w:rsidR="00323C56" w:rsidRPr="008A593D" w14:paraId="21D1213D" w14:textId="77777777" w:rsidTr="00A0180F">
        <w:trPr>
          <w:tblHeader/>
        </w:trPr>
        <w:tc>
          <w:tcPr>
            <w:tcW w:w="3698" w:type="pct"/>
            <w:tcBorders>
              <w:right w:val="single" w:sz="4" w:space="0" w:color="auto"/>
            </w:tcBorders>
            <w:shd w:val="clear" w:color="auto" w:fill="auto"/>
            <w:vAlign w:val="bottom"/>
          </w:tcPr>
          <w:p w14:paraId="15658D18" w14:textId="77777777" w:rsidR="00323C56" w:rsidRPr="008A593D" w:rsidRDefault="00323C56" w:rsidP="00A0180F">
            <w:pPr>
              <w:tabs>
                <w:tab w:val="left" w:pos="1080"/>
                <w:tab w:val="left" w:pos="1440"/>
                <w:tab w:val="left" w:pos="2145"/>
                <w:tab w:val="left" w:leader="dot" w:pos="6120"/>
                <w:tab w:val="left" w:pos="6753"/>
              </w:tabs>
              <w:spacing w:after="60" w:line="240" w:lineRule="auto"/>
              <w:rPr>
                <w:rFonts w:ascii="Calibri" w:eastAsia="Calibri" w:hAnsi="Calibri"/>
                <w:b/>
                <w:sz w:val="20"/>
                <w:szCs w:val="20"/>
              </w:rPr>
            </w:pPr>
            <w:r w:rsidRPr="008A593D">
              <w:rPr>
                <w:rFonts w:ascii="Calibri" w:eastAsia="Calibri" w:hAnsi="Calibri"/>
                <w:b/>
                <w:sz w:val="20"/>
                <w:szCs w:val="20"/>
              </w:rPr>
              <w:t>Interventions for Title I schools with low-performing subgroups</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14:paraId="73E29DD8" w14:textId="77777777" w:rsidR="00323C56" w:rsidRPr="008A593D" w:rsidRDefault="00323C56" w:rsidP="00A0180F">
            <w:pPr>
              <w:keepNext/>
              <w:tabs>
                <w:tab w:val="left" w:leader="dot" w:pos="6120"/>
                <w:tab w:val="left" w:pos="6753"/>
              </w:tabs>
              <w:spacing w:before="240" w:after="60" w:line="240" w:lineRule="auto"/>
              <w:jc w:val="center"/>
              <w:rPr>
                <w:rFonts w:ascii="Calibri" w:eastAsia="Calibri" w:hAnsi="Calibri"/>
                <w:b/>
                <w:bCs/>
                <w:caps/>
                <w:sz w:val="20"/>
                <w:szCs w:val="20"/>
              </w:rPr>
            </w:pPr>
            <w:r w:rsidRPr="008A593D">
              <w:rPr>
                <w:rFonts w:ascii="Calibri" w:eastAsia="Calibri" w:hAnsi="Calibri"/>
                <w:b/>
                <w:bCs/>
                <w:caps/>
                <w:sz w:val="20"/>
                <w:szCs w:val="20"/>
              </w:rPr>
              <w:t xml:space="preserve">Required </w:t>
            </w:r>
          </w:p>
        </w:tc>
        <w:tc>
          <w:tcPr>
            <w:tcW w:w="627" w:type="pct"/>
            <w:tcBorders>
              <w:top w:val="single" w:sz="4" w:space="0" w:color="auto"/>
              <w:left w:val="single" w:sz="4" w:space="0" w:color="auto"/>
              <w:bottom w:val="single" w:sz="4" w:space="0" w:color="auto"/>
              <w:right w:val="single" w:sz="4" w:space="0" w:color="auto"/>
            </w:tcBorders>
            <w:shd w:val="clear" w:color="auto" w:fill="auto"/>
            <w:vAlign w:val="bottom"/>
          </w:tcPr>
          <w:p w14:paraId="57CE5649" w14:textId="77777777" w:rsidR="00323C56" w:rsidRPr="008A593D" w:rsidRDefault="00323C56" w:rsidP="00A0180F">
            <w:pPr>
              <w:keepNext/>
              <w:tabs>
                <w:tab w:val="left" w:pos="1080"/>
                <w:tab w:val="left" w:pos="1440"/>
                <w:tab w:val="left" w:pos="2145"/>
                <w:tab w:val="left" w:leader="dot" w:pos="6120"/>
                <w:tab w:val="left" w:pos="6753"/>
              </w:tabs>
              <w:spacing w:before="60" w:after="60" w:line="240" w:lineRule="auto"/>
              <w:jc w:val="center"/>
              <w:rPr>
                <w:rFonts w:ascii="Calibri" w:eastAsia="Calibri" w:hAnsi="Calibri"/>
                <w:b/>
                <w:bCs/>
                <w:caps/>
                <w:sz w:val="20"/>
                <w:szCs w:val="20"/>
              </w:rPr>
            </w:pPr>
            <w:r w:rsidRPr="008A593D">
              <w:rPr>
                <w:rFonts w:ascii="Calibri" w:eastAsia="Calibri" w:hAnsi="Calibri"/>
                <w:b/>
                <w:bCs/>
                <w:caps/>
                <w:sz w:val="20"/>
                <w:szCs w:val="20"/>
              </w:rPr>
              <w:t xml:space="preserve">not required </w:t>
            </w:r>
          </w:p>
        </w:tc>
      </w:tr>
      <w:tr w:rsidR="00323C56" w:rsidRPr="008A593D" w14:paraId="4873542F" w14:textId="77777777" w:rsidTr="00A0180F">
        <w:tc>
          <w:tcPr>
            <w:tcW w:w="3698" w:type="pct"/>
            <w:shd w:val="clear" w:color="auto" w:fill="D9D9D9" w:themeFill="background1" w:themeFillShade="D9"/>
            <w:vAlign w:val="bottom"/>
          </w:tcPr>
          <w:p w14:paraId="6EF4D828" w14:textId="77777777" w:rsidR="00323C56" w:rsidRPr="008A593D" w:rsidRDefault="00323C56" w:rsidP="00A0180F">
            <w:pPr>
              <w:tabs>
                <w:tab w:val="left" w:pos="751"/>
                <w:tab w:val="left" w:leader="dot" w:pos="6600"/>
              </w:tabs>
              <w:spacing w:before="60" w:after="40" w:line="240" w:lineRule="auto"/>
              <w:ind w:left="360" w:hanging="332"/>
              <w:rPr>
                <w:rFonts w:ascii="Calibri" w:eastAsia="Calibri" w:hAnsi="Calibri"/>
                <w:sz w:val="20"/>
                <w:szCs w:val="20"/>
              </w:rPr>
            </w:pPr>
            <w:r w:rsidRPr="008A593D">
              <w:rPr>
                <w:rFonts w:ascii="Calibri" w:eastAsia="Calibri" w:hAnsi="Calibri"/>
                <w:sz w:val="20"/>
                <w:szCs w:val="20"/>
              </w:rPr>
              <w:t>a.</w:t>
            </w:r>
            <w:r w:rsidRPr="008A593D">
              <w:rPr>
                <w:rFonts w:ascii="Calibri" w:eastAsia="Calibri" w:hAnsi="Calibri"/>
                <w:sz w:val="20"/>
                <w:szCs w:val="20"/>
              </w:rPr>
              <w:tab/>
            </w:r>
            <w:r w:rsidRPr="008A593D">
              <w:rPr>
                <w:rFonts w:asciiTheme="minorHAnsi" w:hAnsiTheme="minorHAnsi" w:cs="Arial"/>
                <w:sz w:val="20"/>
                <w:szCs w:val="20"/>
              </w:rPr>
              <w:t>Schools were required to prepare a school improvement plan that focuses on subjects and/or subgroups that are falling short of state targets for student performance</w:t>
            </w:r>
            <w:r>
              <w:rPr>
                <w:rFonts w:asciiTheme="minorHAnsi" w:hAnsiTheme="minorHAnsi" w:cs="Arial"/>
                <w:sz w:val="20"/>
                <w:szCs w:val="20"/>
              </w:rPr>
              <w:tab/>
            </w:r>
          </w:p>
        </w:tc>
        <w:tc>
          <w:tcPr>
            <w:tcW w:w="675" w:type="pct"/>
            <w:tcBorders>
              <w:top w:val="single" w:sz="4" w:space="0" w:color="auto"/>
            </w:tcBorders>
            <w:shd w:val="clear" w:color="auto" w:fill="D9D9D9" w:themeFill="background1" w:themeFillShade="D9"/>
            <w:vAlign w:val="bottom"/>
          </w:tcPr>
          <w:p w14:paraId="42155CCF"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1</w:t>
            </w:r>
          </w:p>
        </w:tc>
        <w:tc>
          <w:tcPr>
            <w:tcW w:w="627" w:type="pct"/>
            <w:tcBorders>
              <w:top w:val="single" w:sz="4" w:space="0" w:color="auto"/>
            </w:tcBorders>
            <w:shd w:val="clear" w:color="auto" w:fill="D9D9D9" w:themeFill="background1" w:themeFillShade="D9"/>
            <w:vAlign w:val="bottom"/>
          </w:tcPr>
          <w:p w14:paraId="489648CA"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0</w:t>
            </w:r>
          </w:p>
        </w:tc>
      </w:tr>
      <w:tr w:rsidR="00323C56" w:rsidRPr="008A593D" w14:paraId="7E6AEE11" w14:textId="77777777" w:rsidTr="00A0180F">
        <w:tc>
          <w:tcPr>
            <w:tcW w:w="3698" w:type="pct"/>
            <w:shd w:val="clear" w:color="auto" w:fill="FFFFFF" w:themeFill="background1"/>
            <w:vAlign w:val="bottom"/>
          </w:tcPr>
          <w:p w14:paraId="0B717102" w14:textId="77777777" w:rsidR="00323C56" w:rsidRPr="008A593D" w:rsidRDefault="00323C56" w:rsidP="00A0180F">
            <w:pPr>
              <w:tabs>
                <w:tab w:val="left" w:leader="dot" w:pos="6600"/>
              </w:tabs>
              <w:spacing w:before="60" w:after="40" w:line="240" w:lineRule="auto"/>
              <w:ind w:left="360" w:hanging="332"/>
              <w:rPr>
                <w:rFonts w:ascii="Calibri" w:eastAsia="Calibri" w:hAnsi="Calibri"/>
                <w:sz w:val="20"/>
                <w:szCs w:val="20"/>
              </w:rPr>
            </w:pPr>
            <w:r w:rsidRPr="008A593D">
              <w:rPr>
                <w:rFonts w:ascii="Calibri" w:eastAsia="Calibri" w:hAnsi="Calibri"/>
                <w:sz w:val="20"/>
                <w:szCs w:val="20"/>
              </w:rPr>
              <w:t>b.</w:t>
            </w:r>
            <w:r w:rsidRPr="008A593D">
              <w:rPr>
                <w:rFonts w:ascii="Calibri" w:eastAsia="Calibri" w:hAnsi="Calibri"/>
                <w:sz w:val="20"/>
                <w:szCs w:val="20"/>
              </w:rPr>
              <w:tab/>
            </w:r>
            <w:r w:rsidRPr="008A593D">
              <w:rPr>
                <w:rFonts w:ascii="Calibri" w:hAnsi="Calibri" w:cs="Arial"/>
                <w:sz w:val="20"/>
                <w:szCs w:val="20"/>
              </w:rPr>
              <w:t>School improvement plans were required to be available to the public</w:t>
            </w:r>
            <w:r>
              <w:rPr>
                <w:rFonts w:ascii="Calibri" w:hAnsi="Calibri" w:cs="Arial"/>
                <w:sz w:val="20"/>
                <w:szCs w:val="20"/>
              </w:rPr>
              <w:tab/>
            </w:r>
          </w:p>
        </w:tc>
        <w:tc>
          <w:tcPr>
            <w:tcW w:w="675" w:type="pct"/>
            <w:shd w:val="clear" w:color="auto" w:fill="FFFFFF" w:themeFill="background1"/>
            <w:vAlign w:val="bottom"/>
          </w:tcPr>
          <w:p w14:paraId="1A091CB7"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1</w:t>
            </w:r>
          </w:p>
        </w:tc>
        <w:tc>
          <w:tcPr>
            <w:tcW w:w="627" w:type="pct"/>
            <w:shd w:val="clear" w:color="auto" w:fill="FFFFFF" w:themeFill="background1"/>
            <w:vAlign w:val="bottom"/>
          </w:tcPr>
          <w:p w14:paraId="6A9F5ACA"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0</w:t>
            </w:r>
          </w:p>
        </w:tc>
      </w:tr>
      <w:tr w:rsidR="00323C56" w:rsidRPr="008A593D" w14:paraId="51815C30" w14:textId="77777777" w:rsidTr="00A0180F">
        <w:tc>
          <w:tcPr>
            <w:tcW w:w="3698" w:type="pct"/>
            <w:shd w:val="clear" w:color="auto" w:fill="D9D9D9" w:themeFill="background1" w:themeFillShade="D9"/>
            <w:vAlign w:val="bottom"/>
          </w:tcPr>
          <w:p w14:paraId="673BF796" w14:textId="77777777" w:rsidR="00323C56" w:rsidRPr="008A593D" w:rsidRDefault="00323C56" w:rsidP="00A0180F">
            <w:pPr>
              <w:tabs>
                <w:tab w:val="left" w:leader="dot" w:pos="6600"/>
              </w:tabs>
              <w:spacing w:before="60" w:after="40" w:line="240" w:lineRule="auto"/>
              <w:ind w:left="360" w:hanging="332"/>
              <w:rPr>
                <w:rFonts w:ascii="Calibri" w:eastAsia="Calibri" w:hAnsi="Calibri"/>
                <w:sz w:val="20"/>
                <w:szCs w:val="20"/>
              </w:rPr>
            </w:pPr>
            <w:r w:rsidRPr="008A593D">
              <w:rPr>
                <w:rFonts w:ascii="Calibri" w:eastAsia="Calibri" w:hAnsi="Calibri"/>
                <w:sz w:val="20"/>
                <w:szCs w:val="20"/>
              </w:rPr>
              <w:t>c.</w:t>
            </w:r>
            <w:r w:rsidRPr="008A593D">
              <w:rPr>
                <w:rFonts w:ascii="Calibri" w:eastAsia="Calibri" w:hAnsi="Calibri"/>
                <w:sz w:val="20"/>
                <w:szCs w:val="20"/>
              </w:rPr>
              <w:tab/>
            </w:r>
            <w:r w:rsidRPr="008A593D">
              <w:rPr>
                <w:rFonts w:ascii="Calibri" w:hAnsi="Calibri" w:cs="Arial"/>
                <w:sz w:val="20"/>
                <w:szCs w:val="20"/>
              </w:rPr>
              <w:t xml:space="preserve">Schools must implement and monitor </w:t>
            </w:r>
            <w:r w:rsidRPr="008A593D">
              <w:rPr>
                <w:rFonts w:ascii="Calibri" w:eastAsia="Calibri" w:hAnsi="Calibri"/>
                <w:sz w:val="20"/>
                <w:szCs w:val="20"/>
              </w:rPr>
              <w:t xml:space="preserve">an instructional program that supports </w:t>
            </w:r>
            <w:r w:rsidRPr="008A593D">
              <w:rPr>
                <w:rFonts w:ascii="Calibri" w:hAnsi="Calibri" w:cs="Arial"/>
                <w:sz w:val="20"/>
                <w:szCs w:val="20"/>
              </w:rPr>
              <w:t>students not showing sufficient growth toward state targets for student performance</w:t>
            </w:r>
            <w:r w:rsidRPr="008A593D">
              <w:rPr>
                <w:rFonts w:ascii="Calibri" w:eastAsia="Calibri" w:hAnsi="Calibri"/>
                <w:sz w:val="20"/>
                <w:szCs w:val="20"/>
              </w:rPr>
              <w:tab/>
            </w:r>
          </w:p>
        </w:tc>
        <w:tc>
          <w:tcPr>
            <w:tcW w:w="675" w:type="pct"/>
            <w:shd w:val="clear" w:color="auto" w:fill="D9D9D9" w:themeFill="background1" w:themeFillShade="D9"/>
            <w:vAlign w:val="bottom"/>
          </w:tcPr>
          <w:p w14:paraId="0296279D"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1</w:t>
            </w:r>
          </w:p>
        </w:tc>
        <w:tc>
          <w:tcPr>
            <w:tcW w:w="627" w:type="pct"/>
            <w:shd w:val="clear" w:color="auto" w:fill="D9D9D9" w:themeFill="background1" w:themeFillShade="D9"/>
            <w:vAlign w:val="bottom"/>
          </w:tcPr>
          <w:p w14:paraId="557A57A6"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0</w:t>
            </w:r>
          </w:p>
        </w:tc>
      </w:tr>
      <w:tr w:rsidR="00323C56" w:rsidRPr="008A593D" w14:paraId="46DFF7D7" w14:textId="77777777" w:rsidTr="00A0180F">
        <w:tc>
          <w:tcPr>
            <w:tcW w:w="3698" w:type="pct"/>
            <w:shd w:val="clear" w:color="auto" w:fill="FFFFFF" w:themeFill="background1"/>
            <w:vAlign w:val="bottom"/>
          </w:tcPr>
          <w:p w14:paraId="6ABA88F5" w14:textId="77777777" w:rsidR="00323C56" w:rsidRPr="008A593D" w:rsidRDefault="00323C56" w:rsidP="00A0180F">
            <w:pPr>
              <w:tabs>
                <w:tab w:val="left" w:leader="dot" w:pos="6600"/>
              </w:tabs>
              <w:spacing w:before="60" w:after="40" w:line="240" w:lineRule="auto"/>
              <w:ind w:left="360" w:hanging="332"/>
              <w:rPr>
                <w:rFonts w:ascii="Calibri" w:eastAsia="Calibri" w:hAnsi="Calibri"/>
                <w:sz w:val="20"/>
                <w:szCs w:val="20"/>
              </w:rPr>
            </w:pPr>
            <w:r w:rsidRPr="008A593D">
              <w:rPr>
                <w:rFonts w:ascii="Calibri" w:eastAsia="Calibri" w:hAnsi="Calibri"/>
                <w:sz w:val="20"/>
                <w:szCs w:val="20"/>
              </w:rPr>
              <w:t>d.</w:t>
            </w:r>
            <w:r w:rsidRPr="008A593D">
              <w:rPr>
                <w:rFonts w:ascii="Calibri" w:eastAsia="Calibri" w:hAnsi="Calibri"/>
                <w:sz w:val="20"/>
                <w:szCs w:val="20"/>
              </w:rPr>
              <w:tab/>
            </w:r>
            <w:r w:rsidRPr="008A593D">
              <w:rPr>
                <w:rFonts w:ascii="Calibri" w:hAnsi="Calibri" w:cs="Arial"/>
                <w:sz w:val="20"/>
                <w:szCs w:val="20"/>
              </w:rPr>
              <w:t>Schools or districts must provide professional development to staff that supports interventions for subgroups of students not showing sufficient growth toward state targets for student performance</w:t>
            </w:r>
            <w:r w:rsidRPr="008A593D">
              <w:rPr>
                <w:rFonts w:ascii="Calibri" w:eastAsia="Calibri" w:hAnsi="Calibri"/>
                <w:sz w:val="20"/>
                <w:szCs w:val="20"/>
              </w:rPr>
              <w:tab/>
            </w:r>
          </w:p>
        </w:tc>
        <w:tc>
          <w:tcPr>
            <w:tcW w:w="675" w:type="pct"/>
            <w:shd w:val="clear" w:color="auto" w:fill="FFFFFF" w:themeFill="background1"/>
            <w:vAlign w:val="bottom"/>
          </w:tcPr>
          <w:p w14:paraId="112511F2"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1</w:t>
            </w:r>
          </w:p>
        </w:tc>
        <w:tc>
          <w:tcPr>
            <w:tcW w:w="627" w:type="pct"/>
            <w:shd w:val="clear" w:color="auto" w:fill="FFFFFF" w:themeFill="background1"/>
            <w:vAlign w:val="bottom"/>
          </w:tcPr>
          <w:p w14:paraId="562E3CD1"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0</w:t>
            </w:r>
          </w:p>
        </w:tc>
      </w:tr>
      <w:tr w:rsidR="00323C56" w:rsidRPr="008A593D" w14:paraId="5AFE4928" w14:textId="77777777" w:rsidTr="00A0180F">
        <w:tc>
          <w:tcPr>
            <w:tcW w:w="3698" w:type="pct"/>
            <w:shd w:val="clear" w:color="auto" w:fill="D9D9D9"/>
            <w:vAlign w:val="bottom"/>
          </w:tcPr>
          <w:p w14:paraId="1933CBC0" w14:textId="77777777" w:rsidR="00323C56" w:rsidRPr="008A593D" w:rsidRDefault="00323C56" w:rsidP="00A0180F">
            <w:pPr>
              <w:tabs>
                <w:tab w:val="left" w:leader="dot" w:pos="6600"/>
              </w:tabs>
              <w:spacing w:before="60" w:after="40" w:line="240" w:lineRule="auto"/>
              <w:ind w:left="360" w:hanging="332"/>
              <w:rPr>
                <w:rFonts w:ascii="Calibri" w:eastAsia="Calibri" w:hAnsi="Calibri"/>
                <w:sz w:val="20"/>
                <w:szCs w:val="20"/>
              </w:rPr>
            </w:pPr>
            <w:r w:rsidRPr="008A593D">
              <w:rPr>
                <w:rFonts w:asciiTheme="minorHAnsi" w:hAnsiTheme="minorHAnsi"/>
                <w:sz w:val="20"/>
                <w:szCs w:val="20"/>
              </w:rPr>
              <w:t>e.</w:t>
            </w:r>
            <w:r w:rsidRPr="008A593D">
              <w:rPr>
                <w:rFonts w:asciiTheme="minorHAnsi" w:hAnsiTheme="minorHAnsi"/>
                <w:sz w:val="20"/>
                <w:szCs w:val="20"/>
              </w:rPr>
              <w:tab/>
              <w:t xml:space="preserve">Districts must offer students </w:t>
            </w:r>
            <w:r>
              <w:rPr>
                <w:rFonts w:asciiTheme="minorHAnsi" w:hAnsiTheme="minorHAnsi"/>
                <w:sz w:val="20"/>
                <w:szCs w:val="20"/>
              </w:rPr>
              <w:t xml:space="preserve">in a school with low-performing subgroups </w:t>
            </w:r>
            <w:r w:rsidRPr="008A593D">
              <w:rPr>
                <w:rFonts w:asciiTheme="minorHAnsi" w:hAnsiTheme="minorHAnsi"/>
                <w:sz w:val="20"/>
                <w:szCs w:val="20"/>
              </w:rPr>
              <w:t>the option to attend a different school (school choice</w:t>
            </w:r>
            <w:r>
              <w:rPr>
                <w:rFonts w:asciiTheme="minorHAnsi" w:hAnsiTheme="minorHAnsi"/>
                <w:sz w:val="20"/>
                <w:szCs w:val="20"/>
              </w:rPr>
              <w:t>)</w:t>
            </w:r>
            <w:r>
              <w:rPr>
                <w:rFonts w:asciiTheme="minorHAnsi" w:hAnsiTheme="minorHAnsi"/>
                <w:sz w:val="20"/>
                <w:szCs w:val="20"/>
              </w:rPr>
              <w:tab/>
            </w:r>
          </w:p>
        </w:tc>
        <w:tc>
          <w:tcPr>
            <w:tcW w:w="675" w:type="pct"/>
            <w:shd w:val="clear" w:color="auto" w:fill="D9D9D9"/>
            <w:vAlign w:val="bottom"/>
          </w:tcPr>
          <w:p w14:paraId="731C33A7"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Theme="minorHAnsi" w:eastAsia="Calibri" w:hAnsiTheme="minorHAnsi"/>
                <w:sz w:val="20"/>
                <w:szCs w:val="20"/>
              </w:rPr>
              <w:t>1</w:t>
            </w:r>
          </w:p>
        </w:tc>
        <w:tc>
          <w:tcPr>
            <w:tcW w:w="627" w:type="pct"/>
            <w:shd w:val="clear" w:color="auto" w:fill="D9D9D9"/>
            <w:vAlign w:val="bottom"/>
          </w:tcPr>
          <w:p w14:paraId="1BF682A2"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Theme="minorHAnsi" w:eastAsia="Calibri" w:hAnsiTheme="minorHAnsi"/>
                <w:sz w:val="20"/>
                <w:szCs w:val="20"/>
              </w:rPr>
              <w:t>0</w:t>
            </w:r>
          </w:p>
        </w:tc>
      </w:tr>
      <w:tr w:rsidR="00323C56" w:rsidRPr="008A593D" w14:paraId="7814B3DB" w14:textId="77777777" w:rsidTr="00A0180F">
        <w:tc>
          <w:tcPr>
            <w:tcW w:w="3698" w:type="pct"/>
            <w:shd w:val="clear" w:color="auto" w:fill="FFFFFF" w:themeFill="background1"/>
            <w:vAlign w:val="bottom"/>
          </w:tcPr>
          <w:p w14:paraId="6849683C" w14:textId="77777777" w:rsidR="00323C56" w:rsidRPr="008A593D" w:rsidRDefault="00323C56" w:rsidP="00A0180F">
            <w:pPr>
              <w:tabs>
                <w:tab w:val="left" w:leader="dot" w:pos="6600"/>
              </w:tabs>
              <w:spacing w:before="60" w:after="40" w:line="240" w:lineRule="auto"/>
              <w:ind w:left="360" w:hanging="332"/>
              <w:rPr>
                <w:rFonts w:ascii="Calibri" w:eastAsia="Calibri" w:hAnsi="Calibri"/>
                <w:sz w:val="20"/>
                <w:szCs w:val="20"/>
              </w:rPr>
            </w:pPr>
            <w:r w:rsidRPr="008A593D">
              <w:rPr>
                <w:rFonts w:asciiTheme="minorHAnsi" w:hAnsiTheme="minorHAnsi"/>
                <w:sz w:val="20"/>
                <w:szCs w:val="20"/>
              </w:rPr>
              <w:t>f.</w:t>
            </w:r>
            <w:r w:rsidRPr="008A593D">
              <w:rPr>
                <w:rFonts w:asciiTheme="minorHAnsi" w:hAnsiTheme="minorHAnsi"/>
                <w:sz w:val="20"/>
                <w:szCs w:val="20"/>
              </w:rPr>
              <w:tab/>
              <w:t>Districts must provide extra academic services for struggling students outside of the school day (for example, supplemental educational services)</w:t>
            </w:r>
            <w:r w:rsidRPr="008A593D">
              <w:rPr>
                <w:rFonts w:asciiTheme="minorHAnsi" w:hAnsiTheme="minorHAnsi"/>
                <w:sz w:val="20"/>
                <w:szCs w:val="20"/>
              </w:rPr>
              <w:tab/>
            </w:r>
          </w:p>
        </w:tc>
        <w:tc>
          <w:tcPr>
            <w:tcW w:w="675" w:type="pct"/>
            <w:shd w:val="clear" w:color="auto" w:fill="FFFFFF" w:themeFill="background1"/>
            <w:vAlign w:val="bottom"/>
          </w:tcPr>
          <w:p w14:paraId="6330A46E"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Theme="minorHAnsi" w:eastAsia="Calibri" w:hAnsiTheme="minorHAnsi"/>
                <w:sz w:val="20"/>
                <w:szCs w:val="20"/>
              </w:rPr>
              <w:t>1</w:t>
            </w:r>
          </w:p>
        </w:tc>
        <w:tc>
          <w:tcPr>
            <w:tcW w:w="627" w:type="pct"/>
            <w:shd w:val="clear" w:color="auto" w:fill="FFFFFF" w:themeFill="background1"/>
            <w:vAlign w:val="bottom"/>
          </w:tcPr>
          <w:p w14:paraId="5C20F99C"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Theme="minorHAnsi" w:eastAsia="Calibri" w:hAnsiTheme="minorHAnsi"/>
                <w:sz w:val="20"/>
                <w:szCs w:val="20"/>
              </w:rPr>
              <w:t>0</w:t>
            </w:r>
          </w:p>
        </w:tc>
      </w:tr>
      <w:tr w:rsidR="00323C56" w:rsidRPr="008A593D" w14:paraId="7626190C" w14:textId="77777777" w:rsidTr="00A0180F">
        <w:tc>
          <w:tcPr>
            <w:tcW w:w="3698" w:type="pct"/>
            <w:shd w:val="clear" w:color="auto" w:fill="D9D9D9" w:themeFill="background1" w:themeFillShade="D9"/>
            <w:vAlign w:val="bottom"/>
          </w:tcPr>
          <w:p w14:paraId="4D44BEC3" w14:textId="77777777" w:rsidR="00323C56" w:rsidRPr="008A593D" w:rsidRDefault="00323C56" w:rsidP="00A0180F">
            <w:pPr>
              <w:tabs>
                <w:tab w:val="left" w:leader="dot" w:pos="6600"/>
              </w:tabs>
              <w:spacing w:before="60" w:after="40" w:line="240" w:lineRule="auto"/>
              <w:ind w:left="332" w:hanging="332"/>
              <w:rPr>
                <w:rFonts w:ascii="Calibri" w:eastAsia="Calibri" w:hAnsi="Calibri"/>
                <w:sz w:val="20"/>
                <w:szCs w:val="20"/>
              </w:rPr>
            </w:pPr>
            <w:r w:rsidRPr="008A593D">
              <w:rPr>
                <w:rFonts w:asciiTheme="minorHAnsi" w:hAnsiTheme="minorHAnsi"/>
                <w:sz w:val="20"/>
                <w:szCs w:val="20"/>
              </w:rPr>
              <w:t>g.</w:t>
            </w:r>
            <w:r w:rsidRPr="008A593D">
              <w:rPr>
                <w:rFonts w:asciiTheme="minorHAnsi" w:hAnsiTheme="minorHAnsi"/>
                <w:sz w:val="20"/>
                <w:szCs w:val="20"/>
              </w:rPr>
              <w:tab/>
              <w:t>Schools must implement interventions selected from a list of evidence-based programs and models identified by the state</w:t>
            </w:r>
          </w:p>
        </w:tc>
        <w:tc>
          <w:tcPr>
            <w:tcW w:w="675" w:type="pct"/>
            <w:shd w:val="clear" w:color="auto" w:fill="D9D9D9" w:themeFill="background1" w:themeFillShade="D9"/>
            <w:vAlign w:val="bottom"/>
          </w:tcPr>
          <w:p w14:paraId="61570F63" w14:textId="77777777" w:rsidR="00323C56" w:rsidRPr="008A593D" w:rsidRDefault="00323C56" w:rsidP="00A0180F">
            <w:pPr>
              <w:keepNext/>
              <w:tabs>
                <w:tab w:val="left" w:pos="1008"/>
                <w:tab w:val="left" w:pos="1800"/>
              </w:tabs>
              <w:spacing w:before="6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1</w:t>
            </w:r>
          </w:p>
        </w:tc>
        <w:tc>
          <w:tcPr>
            <w:tcW w:w="627" w:type="pct"/>
            <w:shd w:val="clear" w:color="auto" w:fill="D9D9D9" w:themeFill="background1" w:themeFillShade="D9"/>
            <w:vAlign w:val="bottom"/>
          </w:tcPr>
          <w:p w14:paraId="63F62CEB" w14:textId="77777777" w:rsidR="00323C56" w:rsidRPr="008A593D" w:rsidRDefault="00323C56" w:rsidP="00A0180F">
            <w:pPr>
              <w:keepNext/>
              <w:tabs>
                <w:tab w:val="left" w:pos="1008"/>
                <w:tab w:val="left" w:pos="1800"/>
              </w:tabs>
              <w:spacing w:before="6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0</w:t>
            </w:r>
          </w:p>
        </w:tc>
      </w:tr>
      <w:tr w:rsidR="00323C56" w:rsidRPr="008A593D" w14:paraId="4DBABE16" w14:textId="77777777" w:rsidTr="00A0180F">
        <w:tc>
          <w:tcPr>
            <w:tcW w:w="3698" w:type="pct"/>
            <w:shd w:val="clear" w:color="auto" w:fill="auto"/>
            <w:vAlign w:val="bottom"/>
          </w:tcPr>
          <w:p w14:paraId="2E9BCDDB" w14:textId="77777777" w:rsidR="00323C56" w:rsidRPr="008A593D" w:rsidRDefault="00323C56" w:rsidP="00A0180F">
            <w:pPr>
              <w:tabs>
                <w:tab w:val="left" w:leader="dot" w:pos="6600"/>
              </w:tabs>
              <w:spacing w:before="60" w:after="40" w:line="240" w:lineRule="auto"/>
              <w:ind w:left="360" w:hanging="332"/>
              <w:rPr>
                <w:rFonts w:asciiTheme="minorHAnsi" w:hAnsiTheme="minorHAnsi"/>
                <w:sz w:val="20"/>
                <w:szCs w:val="20"/>
              </w:rPr>
            </w:pPr>
            <w:r w:rsidRPr="008A593D">
              <w:rPr>
                <w:rFonts w:ascii="Calibri" w:eastAsia="Calibri" w:hAnsi="Calibri"/>
                <w:sz w:val="20"/>
                <w:szCs w:val="20"/>
              </w:rPr>
              <w:t>h.</w:t>
            </w:r>
            <w:r w:rsidRPr="008A593D">
              <w:rPr>
                <w:rFonts w:ascii="Calibri" w:eastAsia="Calibri" w:hAnsi="Calibri"/>
                <w:sz w:val="20"/>
                <w:szCs w:val="20"/>
              </w:rPr>
              <w:tab/>
            </w:r>
            <w:r w:rsidRPr="008A593D">
              <w:rPr>
                <w:rFonts w:asciiTheme="minorHAnsi" w:eastAsia="Calibri" w:hAnsiTheme="minorHAnsi"/>
                <w:sz w:val="20"/>
                <w:szCs w:val="20"/>
              </w:rPr>
              <w:t xml:space="preserve">Schools </w:t>
            </w:r>
            <w:r w:rsidRPr="008A593D">
              <w:rPr>
                <w:rFonts w:asciiTheme="minorHAnsi" w:hAnsiTheme="minorHAnsi"/>
                <w:sz w:val="20"/>
              </w:rPr>
              <w:t>must</w:t>
            </w:r>
            <w:r w:rsidRPr="008A593D">
              <w:rPr>
                <w:rFonts w:asciiTheme="minorHAnsi" w:eastAsia="Calibri" w:hAnsiTheme="minorHAnsi"/>
                <w:sz w:val="20"/>
                <w:szCs w:val="20"/>
              </w:rPr>
              <w:t xml:space="preserve"> take some other action</w:t>
            </w:r>
            <w:r>
              <w:rPr>
                <w:rFonts w:asciiTheme="minorHAnsi" w:eastAsia="Calibri" w:hAnsiTheme="minorHAnsi"/>
                <w:sz w:val="20"/>
                <w:szCs w:val="20"/>
              </w:rPr>
              <w:tab/>
            </w:r>
          </w:p>
        </w:tc>
        <w:tc>
          <w:tcPr>
            <w:tcW w:w="675" w:type="pct"/>
            <w:shd w:val="clear" w:color="auto" w:fill="auto"/>
            <w:vAlign w:val="bottom"/>
          </w:tcPr>
          <w:p w14:paraId="2A352500" w14:textId="77777777" w:rsidR="00323C56" w:rsidRPr="008A593D" w:rsidRDefault="00323C56" w:rsidP="00A0180F">
            <w:pPr>
              <w:keepNext/>
              <w:tabs>
                <w:tab w:val="left" w:pos="1008"/>
                <w:tab w:val="left" w:pos="1800"/>
              </w:tabs>
              <w:spacing w:before="6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1</w:t>
            </w:r>
          </w:p>
        </w:tc>
        <w:tc>
          <w:tcPr>
            <w:tcW w:w="627" w:type="pct"/>
            <w:shd w:val="clear" w:color="auto" w:fill="auto"/>
            <w:vAlign w:val="bottom"/>
          </w:tcPr>
          <w:p w14:paraId="53D92DB1" w14:textId="77777777" w:rsidR="00323C56" w:rsidRPr="008A593D" w:rsidRDefault="00323C56" w:rsidP="00A0180F">
            <w:pPr>
              <w:keepNext/>
              <w:tabs>
                <w:tab w:val="left" w:pos="1008"/>
                <w:tab w:val="left" w:pos="1800"/>
              </w:tabs>
              <w:spacing w:before="6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0</w:t>
            </w:r>
          </w:p>
        </w:tc>
      </w:tr>
      <w:tr w:rsidR="00323C56" w:rsidRPr="008A593D" w14:paraId="023A7799" w14:textId="77777777" w:rsidTr="00A0180F">
        <w:tc>
          <w:tcPr>
            <w:tcW w:w="3698" w:type="pct"/>
            <w:shd w:val="clear" w:color="auto" w:fill="auto"/>
            <w:vAlign w:val="bottom"/>
          </w:tcPr>
          <w:p w14:paraId="101B2338" w14:textId="77777777" w:rsidR="00323C56" w:rsidRPr="008A593D" w:rsidRDefault="00323C56" w:rsidP="00A0180F">
            <w:pPr>
              <w:tabs>
                <w:tab w:val="left" w:leader="underscore" w:pos="6600"/>
              </w:tabs>
              <w:spacing w:before="60" w:after="40" w:line="240" w:lineRule="auto"/>
              <w:ind w:left="360" w:hanging="331"/>
              <w:rPr>
                <w:rFonts w:ascii="Calibri" w:eastAsia="Calibri" w:hAnsi="Calibri"/>
                <w:sz w:val="20"/>
                <w:szCs w:val="20"/>
              </w:rPr>
            </w:pPr>
            <w:r w:rsidRPr="008A593D">
              <w:rPr>
                <w:rFonts w:ascii="Calibri" w:eastAsia="Calibri" w:hAnsi="Calibri"/>
                <w:sz w:val="20"/>
                <w:szCs w:val="20"/>
              </w:rPr>
              <w:tab/>
            </w:r>
            <w:r>
              <w:rPr>
                <w:rFonts w:ascii="Calibri" w:eastAsia="Calibri" w:hAnsi="Calibri"/>
                <w:i/>
                <w:sz w:val="20"/>
                <w:szCs w:val="20"/>
              </w:rPr>
              <w:t>(</w:t>
            </w:r>
            <w:r w:rsidRPr="008A593D">
              <w:rPr>
                <w:rFonts w:ascii="Calibri" w:eastAsia="Calibri" w:hAnsi="Calibri"/>
                <w:i/>
                <w:sz w:val="20"/>
                <w:szCs w:val="20"/>
              </w:rPr>
              <w:t>Specify</w:t>
            </w:r>
            <w:r>
              <w:rPr>
                <w:rFonts w:ascii="Calibri" w:eastAsia="Calibri" w:hAnsi="Calibri"/>
                <w:i/>
                <w:sz w:val="20"/>
                <w:szCs w:val="20"/>
              </w:rPr>
              <w:t>)</w:t>
            </w:r>
            <w:r w:rsidRPr="008A593D">
              <w:rPr>
                <w:rFonts w:ascii="Calibri" w:eastAsia="Calibri" w:hAnsi="Calibri"/>
                <w:sz w:val="20"/>
                <w:szCs w:val="20"/>
              </w:rPr>
              <w:t>:</w:t>
            </w:r>
            <w:r w:rsidRPr="008A593D">
              <w:rPr>
                <w:rFonts w:ascii="Calibri" w:eastAsia="Calibri" w:hAnsi="Calibri"/>
                <w:sz w:val="20"/>
                <w:szCs w:val="20"/>
              </w:rPr>
              <w:tab/>
            </w:r>
          </w:p>
        </w:tc>
        <w:tc>
          <w:tcPr>
            <w:tcW w:w="675" w:type="pct"/>
            <w:shd w:val="clear" w:color="auto" w:fill="auto"/>
            <w:vAlign w:val="bottom"/>
          </w:tcPr>
          <w:p w14:paraId="7C22CAEB" w14:textId="77777777" w:rsidR="00323C56" w:rsidRPr="008A593D" w:rsidRDefault="00323C56" w:rsidP="00A0180F">
            <w:pPr>
              <w:keepNext/>
              <w:tabs>
                <w:tab w:val="left" w:pos="1008"/>
                <w:tab w:val="left" w:pos="1800"/>
              </w:tabs>
              <w:spacing w:before="60" w:after="40" w:line="240" w:lineRule="auto"/>
              <w:ind w:hanging="12"/>
              <w:jc w:val="center"/>
              <w:rPr>
                <w:rFonts w:asciiTheme="minorHAnsi" w:eastAsia="Calibri" w:hAnsiTheme="minorHAnsi"/>
                <w:sz w:val="20"/>
                <w:szCs w:val="20"/>
              </w:rPr>
            </w:pPr>
          </w:p>
        </w:tc>
        <w:tc>
          <w:tcPr>
            <w:tcW w:w="627" w:type="pct"/>
            <w:shd w:val="clear" w:color="auto" w:fill="auto"/>
            <w:vAlign w:val="bottom"/>
          </w:tcPr>
          <w:p w14:paraId="5DCFA6AF" w14:textId="77777777" w:rsidR="00323C56" w:rsidRPr="008A593D" w:rsidRDefault="00323C56" w:rsidP="00A0180F">
            <w:pPr>
              <w:keepNext/>
              <w:tabs>
                <w:tab w:val="left" w:pos="1008"/>
                <w:tab w:val="left" w:pos="1800"/>
              </w:tabs>
              <w:spacing w:before="60" w:after="40" w:line="240" w:lineRule="auto"/>
              <w:ind w:hanging="12"/>
              <w:jc w:val="center"/>
              <w:rPr>
                <w:rFonts w:asciiTheme="minorHAnsi" w:eastAsia="Calibri" w:hAnsiTheme="minorHAnsi"/>
                <w:sz w:val="20"/>
                <w:szCs w:val="20"/>
              </w:rPr>
            </w:pPr>
          </w:p>
        </w:tc>
      </w:tr>
    </w:tbl>
    <w:p w14:paraId="180ACAE7" w14:textId="28D6C054" w:rsidR="00323C56" w:rsidRPr="008A593D" w:rsidRDefault="00323C56" w:rsidP="00323C56">
      <w:pPr>
        <w:spacing w:before="360" w:after="120" w:line="264" w:lineRule="auto"/>
        <w:ind w:left="720" w:hanging="720"/>
        <w:rPr>
          <w:rFonts w:asciiTheme="minorHAnsi" w:hAnsiTheme="minorHAnsi" w:cs="Arial"/>
          <w:b/>
          <w:sz w:val="20"/>
          <w:szCs w:val="20"/>
        </w:rPr>
      </w:pPr>
      <w:r w:rsidRPr="008A593D">
        <w:rPr>
          <w:rFonts w:asciiTheme="minorHAnsi" w:hAnsiTheme="minorHAnsi" w:cs="Arial"/>
          <w:b/>
          <w:sz w:val="20"/>
          <w:szCs w:val="20"/>
        </w:rPr>
        <w:t>1-4</w:t>
      </w:r>
      <w:r>
        <w:rPr>
          <w:rFonts w:asciiTheme="minorHAnsi" w:hAnsiTheme="minorHAnsi" w:cs="Arial"/>
          <w:b/>
          <w:sz w:val="20"/>
          <w:szCs w:val="20"/>
        </w:rPr>
        <w:t>8</w:t>
      </w:r>
      <w:r w:rsidRPr="008A593D">
        <w:rPr>
          <w:rFonts w:asciiTheme="minorHAnsi" w:hAnsiTheme="minorHAnsi" w:cs="Arial"/>
          <w:b/>
          <w:sz w:val="20"/>
          <w:szCs w:val="20"/>
        </w:rPr>
        <w:t>.</w:t>
      </w:r>
      <w:r w:rsidRPr="008A593D">
        <w:rPr>
          <w:rFonts w:asciiTheme="minorHAnsi" w:hAnsiTheme="minorHAnsi" w:cs="Arial"/>
          <w:b/>
          <w:sz w:val="20"/>
          <w:szCs w:val="20"/>
        </w:rPr>
        <w:tab/>
      </w:r>
      <w:r w:rsidRPr="008A593D">
        <w:rPr>
          <w:rFonts w:asciiTheme="minorHAnsi" w:hAnsiTheme="minorHAnsi"/>
          <w:b/>
          <w:sz w:val="20"/>
          <w:szCs w:val="20"/>
        </w:rPr>
        <w:t xml:space="preserve">Are all, some, or none of the </w:t>
      </w:r>
      <w:r w:rsidRPr="008A593D">
        <w:rPr>
          <w:rFonts w:asciiTheme="minorHAnsi" w:eastAsia="Times New Roman" w:hAnsiTheme="minorHAnsi" w:cs="Arial"/>
          <w:b/>
          <w:bCs/>
          <w:sz w:val="20"/>
          <w:szCs w:val="20"/>
        </w:rPr>
        <w:t xml:space="preserve">Title I </w:t>
      </w:r>
      <w:r w:rsidRPr="008A593D">
        <w:rPr>
          <w:rFonts w:asciiTheme="minorHAnsi" w:hAnsiTheme="minorHAnsi"/>
          <w:b/>
          <w:sz w:val="20"/>
          <w:szCs w:val="20"/>
        </w:rPr>
        <w:t xml:space="preserve">schools with low-performing subgroups in the state implementing the following academic and structural changes during this school year (2017–18)? </w:t>
      </w:r>
      <w:r w:rsidRPr="008A593D">
        <w:rPr>
          <w:rFonts w:asciiTheme="minorHAnsi" w:hAnsiTheme="minorHAnsi" w:cs="Arial"/>
          <w:b/>
          <w:sz w:val="20"/>
          <w:szCs w:val="20"/>
        </w:rPr>
        <w:t xml:space="preserve"> </w:t>
      </w:r>
    </w:p>
    <w:tbl>
      <w:tblPr>
        <w:tblW w:w="4535" w:type="pct"/>
        <w:tblInd w:w="930" w:type="dxa"/>
        <w:tblLayout w:type="fixed"/>
        <w:tblCellMar>
          <w:left w:w="120" w:type="dxa"/>
          <w:right w:w="120" w:type="dxa"/>
        </w:tblCellMar>
        <w:tblLook w:val="0000" w:firstRow="0" w:lastRow="0" w:firstColumn="0" w:lastColumn="0" w:noHBand="0" w:noVBand="0"/>
      </w:tblPr>
      <w:tblGrid>
        <w:gridCol w:w="6499"/>
        <w:gridCol w:w="1170"/>
        <w:gridCol w:w="1170"/>
        <w:gridCol w:w="1174"/>
      </w:tblGrid>
      <w:tr w:rsidR="00323C56" w:rsidRPr="008A593D" w14:paraId="6EDAF9D4" w14:textId="77777777" w:rsidTr="00A0180F">
        <w:trPr>
          <w:tblHeader/>
        </w:trPr>
        <w:tc>
          <w:tcPr>
            <w:tcW w:w="3246" w:type="pct"/>
            <w:tcBorders>
              <w:right w:val="single" w:sz="4" w:space="0" w:color="auto"/>
            </w:tcBorders>
            <w:shd w:val="clear" w:color="auto" w:fill="auto"/>
            <w:vAlign w:val="bottom"/>
          </w:tcPr>
          <w:p w14:paraId="7116BABD" w14:textId="77777777" w:rsidR="00323C56" w:rsidRPr="008A593D" w:rsidRDefault="00323C56" w:rsidP="00A0180F">
            <w:pPr>
              <w:widowControl/>
              <w:tabs>
                <w:tab w:val="left" w:leader="dot" w:pos="6768"/>
                <w:tab w:val="left" w:pos="7200"/>
              </w:tabs>
              <w:spacing w:before="60" w:after="60" w:line="240" w:lineRule="auto"/>
              <w:ind w:left="-103"/>
              <w:jc w:val="center"/>
              <w:rPr>
                <w:rFonts w:asciiTheme="minorHAnsi" w:eastAsia="Times New Roman" w:hAnsiTheme="minorHAnsi"/>
                <w:b/>
                <w:bCs/>
                <w:sz w:val="20"/>
                <w:szCs w:val="20"/>
              </w:rPr>
            </w:pPr>
          </w:p>
        </w:tc>
        <w:tc>
          <w:tcPr>
            <w:tcW w:w="175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006C5B2"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bCs/>
                <w:sz w:val="20"/>
                <w:szCs w:val="20"/>
              </w:rPr>
              <w:t>SELECT ONE RESPONSE IN EACH ROW</w:t>
            </w:r>
          </w:p>
        </w:tc>
      </w:tr>
      <w:tr w:rsidR="00323C56" w:rsidRPr="008A593D" w14:paraId="7C1E2890" w14:textId="77777777" w:rsidTr="00A0180F">
        <w:trPr>
          <w:tblHeader/>
        </w:trPr>
        <w:tc>
          <w:tcPr>
            <w:tcW w:w="3245" w:type="pct"/>
            <w:tcBorders>
              <w:right w:val="single" w:sz="4" w:space="0" w:color="auto"/>
            </w:tcBorders>
            <w:shd w:val="clear" w:color="auto" w:fill="auto"/>
            <w:vAlign w:val="bottom"/>
          </w:tcPr>
          <w:p w14:paraId="61AF34BF" w14:textId="77777777" w:rsidR="00323C56" w:rsidRPr="008A593D" w:rsidRDefault="00323C56" w:rsidP="00A0180F">
            <w:pPr>
              <w:widowControl/>
              <w:tabs>
                <w:tab w:val="left" w:leader="dot" w:pos="6768"/>
                <w:tab w:val="left" w:pos="7200"/>
              </w:tabs>
              <w:spacing w:before="60" w:after="60" w:line="240" w:lineRule="auto"/>
              <w:ind w:left="-103"/>
              <w:jc w:val="center"/>
              <w:rPr>
                <w:rFonts w:asciiTheme="minorHAnsi" w:eastAsia="Times New Roman" w:hAnsiTheme="minorHAnsi"/>
                <w:b/>
                <w:bCs/>
                <w:sz w:val="20"/>
                <w:szCs w:val="20"/>
              </w:rPr>
            </w:pPr>
          </w:p>
        </w:tc>
        <w:tc>
          <w:tcPr>
            <w:tcW w:w="175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987719C"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bCs/>
                <w:sz w:val="20"/>
                <w:szCs w:val="20"/>
              </w:rPr>
            </w:pPr>
            <w:r w:rsidRPr="008A593D">
              <w:rPr>
                <w:rFonts w:asciiTheme="minorHAnsi" w:eastAsia="Times New Roman" w:hAnsiTheme="minorHAnsi" w:cs="Arial"/>
                <w:b/>
                <w:bCs/>
                <w:sz w:val="20"/>
                <w:szCs w:val="20"/>
              </w:rPr>
              <w:t>TITLE I SCHOOLS</w:t>
            </w:r>
            <w:r w:rsidRPr="008A593D">
              <w:rPr>
                <w:rFonts w:asciiTheme="minorHAnsi" w:eastAsia="Times New Roman" w:hAnsiTheme="minorHAnsi"/>
                <w:b/>
                <w:bCs/>
                <w:sz w:val="20"/>
                <w:szCs w:val="20"/>
              </w:rPr>
              <w:t xml:space="preserve"> WITH LOW-PERFORMING SUBGROUPS</w:t>
            </w:r>
          </w:p>
        </w:tc>
      </w:tr>
      <w:tr w:rsidR="00323C56" w:rsidRPr="008A593D" w14:paraId="1644BD21" w14:textId="77777777" w:rsidTr="00A0180F">
        <w:trPr>
          <w:tblHeader/>
        </w:trPr>
        <w:tc>
          <w:tcPr>
            <w:tcW w:w="3245" w:type="pct"/>
            <w:tcBorders>
              <w:right w:val="single" w:sz="4" w:space="0" w:color="auto"/>
            </w:tcBorders>
            <w:shd w:val="clear" w:color="auto" w:fill="auto"/>
            <w:vAlign w:val="center"/>
          </w:tcPr>
          <w:p w14:paraId="2C0713AD"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eastAsia="Calibri" w:hAnsiTheme="minorHAnsi"/>
                <w:b/>
                <w:szCs w:val="18"/>
              </w:rPr>
            </w:pPr>
            <w:r w:rsidRPr="008A593D">
              <w:rPr>
                <w:rFonts w:asciiTheme="minorHAnsi" w:hAnsiTheme="minorHAnsi"/>
                <w:b/>
              </w:rPr>
              <w:t>School academic and structural changes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268A94F6"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 xml:space="preserve">ALL </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2D81754A"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 xml:space="preserve">SOME </w:t>
            </w:r>
          </w:p>
        </w:tc>
        <w:tc>
          <w:tcPr>
            <w:tcW w:w="586" w:type="pct"/>
            <w:tcBorders>
              <w:top w:val="single" w:sz="4" w:space="0" w:color="auto"/>
              <w:left w:val="single" w:sz="4" w:space="0" w:color="auto"/>
              <w:bottom w:val="single" w:sz="4" w:space="0" w:color="auto"/>
              <w:right w:val="single" w:sz="4" w:space="0" w:color="auto"/>
            </w:tcBorders>
            <w:shd w:val="clear" w:color="auto" w:fill="auto"/>
            <w:vAlign w:val="bottom"/>
          </w:tcPr>
          <w:p w14:paraId="5A7D5C24"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NONE</w:t>
            </w:r>
          </w:p>
        </w:tc>
      </w:tr>
      <w:tr w:rsidR="00323C56" w:rsidRPr="008A593D" w14:paraId="783E46FA" w14:textId="77777777" w:rsidTr="00A0180F">
        <w:tc>
          <w:tcPr>
            <w:tcW w:w="3245" w:type="pct"/>
            <w:shd w:val="clear" w:color="auto" w:fill="D9D9D9"/>
            <w:vAlign w:val="bottom"/>
          </w:tcPr>
          <w:p w14:paraId="66184B9D" w14:textId="77777777" w:rsidR="00323C56" w:rsidRPr="008A593D" w:rsidRDefault="00323C56" w:rsidP="00A0180F">
            <w:pPr>
              <w:tabs>
                <w:tab w:val="left" w:leader="dot" w:pos="6060"/>
              </w:tabs>
              <w:spacing w:before="120" w:after="60" w:line="240" w:lineRule="auto"/>
              <w:ind w:left="360" w:hanging="332"/>
              <w:rPr>
                <w:rFonts w:asciiTheme="minorHAnsi" w:eastAsia="Calibri" w:hAnsiTheme="minorHAnsi"/>
                <w:sz w:val="20"/>
                <w:szCs w:val="20"/>
              </w:rPr>
            </w:pPr>
            <w:r w:rsidRPr="008A593D">
              <w:rPr>
                <w:rFonts w:asciiTheme="minorHAnsi" w:eastAsia="Calibri" w:hAnsiTheme="minorHAnsi"/>
                <w:sz w:val="20"/>
                <w:szCs w:val="20"/>
              </w:rPr>
              <w:t>a.</w:t>
            </w:r>
            <w:r w:rsidRPr="008A593D">
              <w:rPr>
                <w:rFonts w:asciiTheme="minorHAnsi" w:eastAsia="Calibri" w:hAnsiTheme="minorHAnsi"/>
                <w:sz w:val="20"/>
                <w:szCs w:val="20"/>
              </w:rPr>
              <w:tab/>
              <w:t>Implementing a comprehensive schoolwide reform model</w:t>
            </w:r>
            <w:r>
              <w:rPr>
                <w:rFonts w:asciiTheme="minorHAnsi" w:eastAsia="Calibri" w:hAnsiTheme="minorHAnsi"/>
                <w:sz w:val="20"/>
                <w:szCs w:val="20"/>
              </w:rPr>
              <w:tab/>
            </w:r>
          </w:p>
        </w:tc>
        <w:tc>
          <w:tcPr>
            <w:tcW w:w="584" w:type="pct"/>
            <w:tcBorders>
              <w:top w:val="single" w:sz="4" w:space="0" w:color="auto"/>
            </w:tcBorders>
            <w:shd w:val="clear" w:color="auto" w:fill="D9D9D9"/>
            <w:vAlign w:val="bottom"/>
          </w:tcPr>
          <w:p w14:paraId="4D19C1D1"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2</w:t>
            </w:r>
          </w:p>
        </w:tc>
        <w:tc>
          <w:tcPr>
            <w:tcW w:w="584" w:type="pct"/>
            <w:tcBorders>
              <w:top w:val="single" w:sz="4" w:space="0" w:color="auto"/>
            </w:tcBorders>
            <w:shd w:val="clear" w:color="auto" w:fill="D9D9D9"/>
            <w:vAlign w:val="bottom"/>
          </w:tcPr>
          <w:p w14:paraId="702D4B76"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1</w:t>
            </w:r>
          </w:p>
        </w:tc>
        <w:tc>
          <w:tcPr>
            <w:tcW w:w="586" w:type="pct"/>
            <w:tcBorders>
              <w:top w:val="single" w:sz="4" w:space="0" w:color="auto"/>
            </w:tcBorders>
            <w:shd w:val="clear" w:color="auto" w:fill="D9D9D9"/>
            <w:vAlign w:val="bottom"/>
          </w:tcPr>
          <w:p w14:paraId="14B4D439"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0</w:t>
            </w:r>
          </w:p>
        </w:tc>
      </w:tr>
      <w:tr w:rsidR="00323C56" w:rsidRPr="008A593D" w14:paraId="72B518EE" w14:textId="77777777" w:rsidTr="00A0180F">
        <w:tc>
          <w:tcPr>
            <w:tcW w:w="3245" w:type="pct"/>
            <w:shd w:val="clear" w:color="auto" w:fill="FFFFFF"/>
            <w:vAlign w:val="bottom"/>
          </w:tcPr>
          <w:p w14:paraId="0835CE79" w14:textId="77777777" w:rsidR="00323C56" w:rsidRPr="008A593D" w:rsidRDefault="00323C56" w:rsidP="00A0180F">
            <w:pPr>
              <w:tabs>
                <w:tab w:val="left" w:leader="dot" w:pos="6060"/>
              </w:tabs>
              <w:spacing w:before="120" w:after="60" w:line="240" w:lineRule="auto"/>
              <w:ind w:left="360" w:hanging="332"/>
              <w:rPr>
                <w:rFonts w:asciiTheme="minorHAnsi" w:eastAsia="Calibri" w:hAnsiTheme="minorHAnsi"/>
                <w:sz w:val="20"/>
                <w:szCs w:val="20"/>
              </w:rPr>
            </w:pPr>
            <w:r w:rsidRPr="008A593D">
              <w:rPr>
                <w:rFonts w:asciiTheme="minorHAnsi" w:eastAsia="Calibri" w:hAnsiTheme="minorHAnsi"/>
                <w:sz w:val="20"/>
                <w:szCs w:val="20"/>
              </w:rPr>
              <w:t>b.</w:t>
            </w:r>
            <w:r w:rsidRPr="008A593D">
              <w:rPr>
                <w:rFonts w:asciiTheme="minorHAnsi" w:eastAsia="Calibri" w:hAnsiTheme="minorHAnsi"/>
                <w:sz w:val="20"/>
                <w:szCs w:val="20"/>
              </w:rPr>
              <w:tab/>
              <w:t>O</w:t>
            </w:r>
            <w:r w:rsidRPr="008A593D">
              <w:rPr>
                <w:rFonts w:asciiTheme="minorHAnsi" w:hAnsiTheme="minorHAnsi" w:cstheme="minorHAnsi"/>
                <w:sz w:val="20"/>
                <w:szCs w:val="20"/>
              </w:rPr>
              <w:t>perating an extended school day, week, or year</w:t>
            </w:r>
            <w:r>
              <w:rPr>
                <w:rFonts w:asciiTheme="minorHAnsi" w:hAnsiTheme="minorHAnsi" w:cstheme="minorHAnsi"/>
                <w:sz w:val="20"/>
                <w:szCs w:val="20"/>
              </w:rPr>
              <w:tab/>
            </w:r>
          </w:p>
        </w:tc>
        <w:tc>
          <w:tcPr>
            <w:tcW w:w="584" w:type="pct"/>
            <w:shd w:val="clear" w:color="auto" w:fill="FFFFFF"/>
            <w:vAlign w:val="bottom"/>
          </w:tcPr>
          <w:p w14:paraId="133EAFEE"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2</w:t>
            </w:r>
          </w:p>
        </w:tc>
        <w:tc>
          <w:tcPr>
            <w:tcW w:w="584" w:type="pct"/>
            <w:shd w:val="clear" w:color="auto" w:fill="FFFFFF"/>
            <w:vAlign w:val="bottom"/>
          </w:tcPr>
          <w:p w14:paraId="66F00B3C"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1</w:t>
            </w:r>
          </w:p>
        </w:tc>
        <w:tc>
          <w:tcPr>
            <w:tcW w:w="586" w:type="pct"/>
            <w:shd w:val="clear" w:color="auto" w:fill="FFFFFF"/>
            <w:vAlign w:val="bottom"/>
          </w:tcPr>
          <w:p w14:paraId="21EBEB78" w14:textId="77777777" w:rsidR="00323C56" w:rsidRPr="008A593D" w:rsidRDefault="00323C56" w:rsidP="00A0180F">
            <w:pPr>
              <w:keepNext/>
              <w:tabs>
                <w:tab w:val="left" w:pos="1008"/>
                <w:tab w:val="left" w:pos="1800"/>
              </w:tabs>
              <w:spacing w:before="120" w:after="40" w:line="240" w:lineRule="auto"/>
              <w:ind w:hanging="12"/>
              <w:jc w:val="center"/>
              <w:rPr>
                <w:rFonts w:asciiTheme="minorHAnsi" w:eastAsia="Calibri" w:hAnsiTheme="minorHAnsi"/>
                <w:sz w:val="20"/>
                <w:szCs w:val="20"/>
              </w:rPr>
            </w:pPr>
            <w:r w:rsidRPr="008A593D">
              <w:rPr>
                <w:rFonts w:asciiTheme="minorHAnsi" w:eastAsia="Calibri" w:hAnsiTheme="minorHAnsi"/>
                <w:sz w:val="20"/>
                <w:szCs w:val="20"/>
              </w:rPr>
              <w:t>0</w:t>
            </w:r>
          </w:p>
        </w:tc>
      </w:tr>
    </w:tbl>
    <w:p w14:paraId="288A6776" w14:textId="77777777" w:rsidR="00323C56" w:rsidRPr="008A593D" w:rsidRDefault="00323C56" w:rsidP="00323C56">
      <w:pPr>
        <w:widowControl/>
        <w:rPr>
          <w:rFonts w:asciiTheme="minorHAnsi" w:hAnsiTheme="minorHAnsi"/>
          <w:b/>
          <w:sz w:val="20"/>
          <w:szCs w:val="20"/>
        </w:rPr>
      </w:pPr>
      <w:r w:rsidRPr="008A593D">
        <w:rPr>
          <w:rFonts w:asciiTheme="minorHAnsi" w:hAnsiTheme="minorHAnsi"/>
          <w:b/>
          <w:sz w:val="20"/>
          <w:szCs w:val="20"/>
        </w:rPr>
        <w:br w:type="page"/>
      </w:r>
    </w:p>
    <w:p w14:paraId="60AFDD3A" w14:textId="519D165B" w:rsidR="00323C56"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1-4</w:t>
      </w:r>
      <w:r>
        <w:rPr>
          <w:rFonts w:asciiTheme="minorHAnsi" w:hAnsiTheme="minorHAnsi"/>
          <w:b/>
          <w:sz w:val="20"/>
          <w:szCs w:val="20"/>
        </w:rPr>
        <w:t>9</w:t>
      </w:r>
      <w:r w:rsidRPr="008A593D">
        <w:rPr>
          <w:rFonts w:asciiTheme="minorHAnsi" w:hAnsiTheme="minorHAnsi"/>
          <w:b/>
          <w:sz w:val="20"/>
          <w:szCs w:val="20"/>
        </w:rPr>
        <w:t>.</w:t>
      </w:r>
      <w:r w:rsidRPr="008A593D">
        <w:rPr>
          <w:rFonts w:asciiTheme="minorHAnsi" w:hAnsiTheme="minorHAnsi"/>
          <w:b/>
          <w:sz w:val="20"/>
          <w:szCs w:val="20"/>
        </w:rPr>
        <w:tab/>
        <w:t>How is the state promoting the use of evidence-based models, interventions, or strategies by</w:t>
      </w:r>
      <w:r>
        <w:rPr>
          <w:rFonts w:asciiTheme="minorHAnsi" w:hAnsiTheme="minorHAnsi"/>
          <w:b/>
          <w:sz w:val="20"/>
          <w:szCs w:val="20"/>
        </w:rPr>
        <w:t xml:space="preserve"> Title I</w:t>
      </w:r>
      <w:r w:rsidRPr="008A593D">
        <w:rPr>
          <w:rFonts w:asciiTheme="minorHAnsi" w:hAnsiTheme="minorHAnsi"/>
          <w:b/>
          <w:sz w:val="20"/>
          <w:szCs w:val="20"/>
        </w:rPr>
        <w:t xml:space="preserve"> schools with low-performing subgroups implementing intervention strategies during this school year (2017–18)?</w:t>
      </w:r>
    </w:p>
    <w:p w14:paraId="55C6DF39" w14:textId="77777777" w:rsidR="00323C56" w:rsidRPr="00890CCE" w:rsidRDefault="00323C56" w:rsidP="00323C56">
      <w:pPr>
        <w:spacing w:before="360" w:after="120" w:line="264" w:lineRule="auto"/>
        <w:ind w:left="720" w:hanging="720"/>
        <w:rPr>
          <w:rFonts w:asciiTheme="minorHAnsi" w:hAnsiTheme="minorHAnsi"/>
          <w:b/>
          <w:i/>
          <w:sz w:val="20"/>
          <w:szCs w:val="20"/>
        </w:rPr>
      </w:pPr>
      <w:r>
        <w:rPr>
          <w:rFonts w:asciiTheme="minorHAnsi" w:hAnsiTheme="minorHAnsi"/>
          <w:b/>
          <w:sz w:val="20"/>
          <w:szCs w:val="20"/>
        </w:rPr>
        <w:tab/>
      </w:r>
    </w:p>
    <w:tbl>
      <w:tblPr>
        <w:tblW w:w="0" w:type="auto"/>
        <w:tblInd w:w="840" w:type="dxa"/>
        <w:tblLayout w:type="fixed"/>
        <w:tblCellMar>
          <w:left w:w="120" w:type="dxa"/>
          <w:right w:w="120" w:type="dxa"/>
        </w:tblCellMar>
        <w:tblLook w:val="0000" w:firstRow="0" w:lastRow="0" w:firstColumn="0" w:lastColumn="0" w:noHBand="0" w:noVBand="0"/>
      </w:tblPr>
      <w:tblGrid>
        <w:gridCol w:w="7449"/>
        <w:gridCol w:w="721"/>
        <w:gridCol w:w="721"/>
        <w:gridCol w:w="722"/>
      </w:tblGrid>
      <w:tr w:rsidR="00323C56" w:rsidRPr="008A593D" w14:paraId="5FABB5C4" w14:textId="77777777" w:rsidTr="00A0180F">
        <w:trPr>
          <w:tblHeader/>
        </w:trPr>
        <w:tc>
          <w:tcPr>
            <w:tcW w:w="7449" w:type="dxa"/>
            <w:tcBorders>
              <w:top w:val="nil"/>
              <w:left w:val="nil"/>
              <w:bottom w:val="nil"/>
              <w:right w:val="single" w:sz="4" w:space="0" w:color="auto"/>
            </w:tcBorders>
            <w:shd w:val="clear" w:color="auto" w:fill="auto"/>
          </w:tcPr>
          <w:p w14:paraId="496E6FCA"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CC3694F" w14:textId="77777777" w:rsidR="00323C56" w:rsidRPr="008A593D" w:rsidRDefault="00323C56" w:rsidP="00A0180F">
            <w:pPr>
              <w:widowControl/>
              <w:tabs>
                <w:tab w:val="left" w:leader="dot" w:pos="6768"/>
                <w:tab w:val="left" w:pos="7200"/>
              </w:tabs>
              <w:spacing w:before="60" w:after="60" w:line="240" w:lineRule="auto"/>
              <w:ind w:left="-42"/>
              <w:jc w:val="center"/>
              <w:rPr>
                <w:rFonts w:asciiTheme="minorHAnsi" w:eastAsia="Times New Roman" w:hAnsiTheme="minorHAnsi"/>
                <w:b/>
                <w:bCs/>
                <w:sz w:val="20"/>
                <w:szCs w:val="20"/>
              </w:rPr>
            </w:pPr>
            <w:r w:rsidRPr="008A593D">
              <w:rPr>
                <w:rFonts w:asciiTheme="minorHAnsi" w:eastAsia="Times New Roman" w:hAnsiTheme="minorHAnsi"/>
                <w:b/>
                <w:bCs/>
                <w:sz w:val="20"/>
                <w:szCs w:val="20"/>
              </w:rPr>
              <w:t>SELECT ONE RESPONSE</w:t>
            </w:r>
            <w:r w:rsidRPr="008A593D">
              <w:rPr>
                <w:rFonts w:asciiTheme="minorHAnsi" w:eastAsia="Times New Roman" w:hAnsiTheme="minorHAnsi"/>
                <w:b/>
                <w:bCs/>
                <w:sz w:val="20"/>
                <w:szCs w:val="20"/>
              </w:rPr>
              <w:br/>
              <w:t>IN EACH ROW</w:t>
            </w:r>
          </w:p>
        </w:tc>
      </w:tr>
      <w:tr w:rsidR="00323C56" w:rsidRPr="008A593D" w14:paraId="75B56152" w14:textId="77777777" w:rsidTr="00A0180F">
        <w:trPr>
          <w:tblHeader/>
        </w:trPr>
        <w:tc>
          <w:tcPr>
            <w:tcW w:w="7449" w:type="dxa"/>
            <w:tcBorders>
              <w:top w:val="nil"/>
              <w:left w:val="nil"/>
              <w:bottom w:val="nil"/>
              <w:right w:val="single" w:sz="4" w:space="0" w:color="auto"/>
            </w:tcBorders>
            <w:shd w:val="clear" w:color="auto" w:fill="auto"/>
          </w:tcPr>
          <w:p w14:paraId="596917A3"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FBCB696" w14:textId="77777777" w:rsidR="00323C56" w:rsidRPr="008A593D" w:rsidRDefault="00323C56" w:rsidP="00A0180F">
            <w:pPr>
              <w:widowControl/>
              <w:tabs>
                <w:tab w:val="left" w:leader="dot" w:pos="6768"/>
                <w:tab w:val="left" w:pos="7200"/>
              </w:tabs>
              <w:spacing w:before="60" w:after="60" w:line="240" w:lineRule="auto"/>
              <w:ind w:left="-42"/>
              <w:jc w:val="center"/>
              <w:rPr>
                <w:rFonts w:asciiTheme="minorHAnsi" w:eastAsia="Times New Roman" w:hAnsiTheme="minorHAnsi"/>
                <w:bCs/>
                <w:sz w:val="20"/>
                <w:szCs w:val="20"/>
              </w:rPr>
            </w:pPr>
            <w:r w:rsidRPr="008A593D">
              <w:rPr>
                <w:rFonts w:asciiTheme="minorHAnsi" w:eastAsia="Times New Roman" w:hAnsiTheme="minorHAnsi"/>
                <w:b/>
                <w:bCs/>
                <w:sz w:val="20"/>
                <w:szCs w:val="20"/>
              </w:rPr>
              <w:t>STATE SUPPORT FOR THE USE OF EVIDENCE-BASED STRATEGIES</w:t>
            </w:r>
          </w:p>
        </w:tc>
      </w:tr>
      <w:tr w:rsidR="00323C56" w:rsidRPr="008A593D" w14:paraId="31B23623" w14:textId="77777777" w:rsidTr="004818FF">
        <w:trPr>
          <w:tblHeader/>
        </w:trPr>
        <w:tc>
          <w:tcPr>
            <w:tcW w:w="7449" w:type="dxa"/>
            <w:tcBorders>
              <w:top w:val="nil"/>
              <w:left w:val="nil"/>
              <w:bottom w:val="nil"/>
              <w:right w:val="single" w:sz="4" w:space="0" w:color="auto"/>
            </w:tcBorders>
            <w:shd w:val="clear" w:color="auto" w:fill="auto"/>
          </w:tcPr>
          <w:p w14:paraId="4A6375E8"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bottom"/>
          </w:tcPr>
          <w:p w14:paraId="64AF2D81"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YES</w:t>
            </w:r>
          </w:p>
        </w:tc>
        <w:tc>
          <w:tcPr>
            <w:tcW w:w="721" w:type="dxa"/>
            <w:tcBorders>
              <w:top w:val="single" w:sz="4" w:space="0" w:color="auto"/>
              <w:left w:val="single" w:sz="4" w:space="0" w:color="auto"/>
              <w:bottom w:val="single" w:sz="4" w:space="0" w:color="auto"/>
              <w:right w:val="single" w:sz="4" w:space="0" w:color="auto"/>
            </w:tcBorders>
            <w:shd w:val="clear" w:color="auto" w:fill="auto"/>
            <w:vAlign w:val="bottom"/>
          </w:tcPr>
          <w:p w14:paraId="2F71A11B"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NO</w:t>
            </w:r>
          </w:p>
        </w:tc>
        <w:tc>
          <w:tcPr>
            <w:tcW w:w="722" w:type="dxa"/>
            <w:tcBorders>
              <w:top w:val="single" w:sz="4" w:space="0" w:color="auto"/>
              <w:left w:val="single" w:sz="4" w:space="0" w:color="auto"/>
              <w:bottom w:val="single" w:sz="4" w:space="0" w:color="auto"/>
              <w:right w:val="single" w:sz="4" w:space="0" w:color="auto"/>
            </w:tcBorders>
            <w:shd w:val="clear" w:color="auto" w:fill="auto"/>
            <w:vAlign w:val="bottom"/>
          </w:tcPr>
          <w:p w14:paraId="353E4A39"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Pr>
                <w:rFonts w:asciiTheme="minorHAnsi" w:eastAsia="Times New Roman" w:hAnsiTheme="minorHAnsi"/>
                <w:b/>
                <w:sz w:val="20"/>
                <w:szCs w:val="20"/>
              </w:rPr>
              <w:t>NA</w:t>
            </w:r>
          </w:p>
        </w:tc>
      </w:tr>
      <w:tr w:rsidR="00323C56" w:rsidRPr="008A593D" w14:paraId="5AE2E3A4" w14:textId="77777777" w:rsidTr="004818FF">
        <w:tc>
          <w:tcPr>
            <w:tcW w:w="7449" w:type="dxa"/>
            <w:tcBorders>
              <w:top w:val="nil"/>
              <w:left w:val="nil"/>
              <w:bottom w:val="nil"/>
            </w:tcBorders>
            <w:shd w:val="clear" w:color="auto" w:fill="D9D9D9" w:themeFill="background1" w:themeFillShade="D9"/>
          </w:tcPr>
          <w:p w14:paraId="1CD3B6DB" w14:textId="77777777" w:rsidR="00323C56" w:rsidRPr="008A593D" w:rsidRDefault="00323C56" w:rsidP="00A0180F">
            <w:pPr>
              <w:widowControl/>
              <w:tabs>
                <w:tab w:val="left" w:leader="dot" w:pos="7140"/>
              </w:tabs>
              <w:spacing w:before="60" w:after="60" w:line="240" w:lineRule="auto"/>
              <w:ind w:left="378" w:hanging="332"/>
              <w:rPr>
                <w:rFonts w:asciiTheme="minorHAnsi" w:eastAsia="Times New Roman" w:hAnsiTheme="minorHAnsi"/>
                <w:sz w:val="20"/>
                <w:szCs w:val="20"/>
              </w:rPr>
            </w:pPr>
            <w:r w:rsidRPr="008A593D">
              <w:rPr>
                <w:rFonts w:asciiTheme="minorHAnsi" w:eastAsia="Times New Roman" w:hAnsiTheme="minorHAnsi"/>
                <w:sz w:val="20"/>
                <w:szCs w:val="20"/>
              </w:rPr>
              <w:t>a.</w:t>
            </w:r>
            <w:r w:rsidRPr="008A593D">
              <w:rPr>
                <w:rFonts w:asciiTheme="minorHAnsi" w:eastAsia="Times New Roman" w:hAnsiTheme="minorHAnsi"/>
                <w:sz w:val="20"/>
                <w:szCs w:val="20"/>
              </w:rPr>
              <w:tab/>
              <w:t xml:space="preserve">The state provided district and school leaders with information about evidence-based models, interventions, or strategies to improve student </w:t>
            </w:r>
            <w:r w:rsidRPr="008A593D">
              <w:rPr>
                <w:rFonts w:asciiTheme="minorHAnsi" w:eastAsia="Times New Roman" w:hAnsiTheme="minorHAnsi"/>
                <w:sz w:val="20"/>
                <w:szCs w:val="20"/>
              </w:rPr>
              <w:br/>
              <w:t>performance</w:t>
            </w:r>
            <w:r w:rsidRPr="008A593D">
              <w:rPr>
                <w:rFonts w:asciiTheme="minorHAnsi" w:eastAsia="Times New Roman" w:hAnsiTheme="minorHAnsi"/>
                <w:sz w:val="20"/>
                <w:szCs w:val="20"/>
              </w:rPr>
              <w:tab/>
            </w:r>
          </w:p>
        </w:tc>
        <w:tc>
          <w:tcPr>
            <w:tcW w:w="721" w:type="dxa"/>
            <w:tcBorders>
              <w:top w:val="single" w:sz="4" w:space="0" w:color="auto"/>
            </w:tcBorders>
            <w:shd w:val="clear" w:color="auto" w:fill="D9D9D9" w:themeFill="background1" w:themeFillShade="D9"/>
            <w:vAlign w:val="bottom"/>
          </w:tcPr>
          <w:p w14:paraId="011AB6BF"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r w:rsidRPr="008A593D">
              <w:rPr>
                <w:rFonts w:asciiTheme="minorHAnsi" w:hAnsiTheme="minorHAnsi"/>
                <w:sz w:val="19"/>
                <w:szCs w:val="19"/>
              </w:rPr>
              <w:t>1</w:t>
            </w:r>
          </w:p>
        </w:tc>
        <w:tc>
          <w:tcPr>
            <w:tcW w:w="721" w:type="dxa"/>
            <w:tcBorders>
              <w:top w:val="single" w:sz="4" w:space="0" w:color="auto"/>
            </w:tcBorders>
            <w:shd w:val="clear" w:color="auto" w:fill="D9D9D9" w:themeFill="background1" w:themeFillShade="D9"/>
            <w:vAlign w:val="bottom"/>
          </w:tcPr>
          <w:p w14:paraId="78E15FED"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r>
              <w:rPr>
                <w:rFonts w:asciiTheme="minorHAnsi" w:hAnsiTheme="minorHAnsi"/>
                <w:sz w:val="19"/>
                <w:szCs w:val="19"/>
              </w:rPr>
              <w:t>0</w:t>
            </w:r>
          </w:p>
        </w:tc>
        <w:tc>
          <w:tcPr>
            <w:tcW w:w="722" w:type="dxa"/>
            <w:tcBorders>
              <w:top w:val="single" w:sz="4" w:space="0" w:color="auto"/>
              <w:left w:val="nil"/>
            </w:tcBorders>
            <w:shd w:val="clear" w:color="auto" w:fill="808080" w:themeFill="background1" w:themeFillShade="80"/>
            <w:vAlign w:val="bottom"/>
          </w:tcPr>
          <w:p w14:paraId="7929FD2F"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p>
        </w:tc>
      </w:tr>
      <w:tr w:rsidR="00323C56" w:rsidRPr="008A593D" w14:paraId="7A1110DF" w14:textId="77777777" w:rsidTr="004818FF">
        <w:tc>
          <w:tcPr>
            <w:tcW w:w="7449" w:type="dxa"/>
            <w:tcBorders>
              <w:top w:val="nil"/>
              <w:left w:val="nil"/>
              <w:bottom w:val="nil"/>
            </w:tcBorders>
            <w:shd w:val="clear" w:color="auto" w:fill="auto"/>
          </w:tcPr>
          <w:p w14:paraId="4D43F640" w14:textId="77777777" w:rsidR="00323C56" w:rsidRPr="008A593D" w:rsidRDefault="00323C56" w:rsidP="00A0180F">
            <w:pPr>
              <w:widowControl/>
              <w:tabs>
                <w:tab w:val="left" w:leader="dot" w:pos="7202"/>
              </w:tabs>
              <w:spacing w:before="60" w:after="60" w:line="240" w:lineRule="auto"/>
              <w:ind w:left="378" w:hanging="332"/>
              <w:rPr>
                <w:rFonts w:asciiTheme="minorHAnsi" w:eastAsia="Times New Roman" w:hAnsiTheme="minorHAnsi"/>
                <w:sz w:val="20"/>
                <w:szCs w:val="20"/>
              </w:rPr>
            </w:pPr>
            <w:r>
              <w:rPr>
                <w:rFonts w:asciiTheme="minorHAnsi" w:eastAsia="Times New Roman" w:hAnsiTheme="minorHAnsi"/>
                <w:sz w:val="20"/>
                <w:szCs w:val="20"/>
              </w:rPr>
              <w:t>b</w:t>
            </w:r>
            <w:r w:rsidRPr="008A593D">
              <w:rPr>
                <w:rFonts w:asciiTheme="minorHAnsi" w:eastAsia="Times New Roman" w:hAnsiTheme="minorHAnsi"/>
                <w:sz w:val="20"/>
                <w:szCs w:val="20"/>
              </w:rPr>
              <w:t>.</w:t>
            </w:r>
            <w:r w:rsidRPr="008A593D">
              <w:rPr>
                <w:rFonts w:asciiTheme="minorHAnsi" w:eastAsia="Times New Roman" w:hAnsiTheme="minorHAnsi"/>
                <w:sz w:val="20"/>
                <w:szCs w:val="20"/>
              </w:rPr>
              <w:tab/>
              <w:t xml:space="preserve">The state provided </w:t>
            </w:r>
            <w:r>
              <w:rPr>
                <w:rFonts w:asciiTheme="minorHAnsi" w:eastAsia="Times New Roman" w:hAnsiTheme="minorHAnsi"/>
                <w:sz w:val="20"/>
                <w:szCs w:val="20"/>
              </w:rPr>
              <w:t>a list of vetted partners that district and school leaders could engage to implement approved evidence-based strategies</w:t>
            </w:r>
            <w:r w:rsidRPr="008A593D">
              <w:rPr>
                <w:rFonts w:asciiTheme="minorHAnsi" w:eastAsia="Times New Roman" w:hAnsiTheme="minorHAnsi"/>
                <w:sz w:val="20"/>
                <w:szCs w:val="20"/>
              </w:rPr>
              <w:tab/>
            </w:r>
          </w:p>
        </w:tc>
        <w:tc>
          <w:tcPr>
            <w:tcW w:w="721" w:type="dxa"/>
            <w:tcBorders>
              <w:bottom w:val="nil"/>
            </w:tcBorders>
            <w:shd w:val="clear" w:color="auto" w:fill="auto"/>
            <w:vAlign w:val="bottom"/>
          </w:tcPr>
          <w:p w14:paraId="434ACFC3"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r w:rsidRPr="008A593D">
              <w:rPr>
                <w:rFonts w:asciiTheme="minorHAnsi" w:hAnsiTheme="minorHAnsi"/>
                <w:sz w:val="19"/>
                <w:szCs w:val="19"/>
              </w:rPr>
              <w:t>1</w:t>
            </w:r>
          </w:p>
        </w:tc>
        <w:tc>
          <w:tcPr>
            <w:tcW w:w="721" w:type="dxa"/>
            <w:shd w:val="clear" w:color="auto" w:fill="auto"/>
            <w:vAlign w:val="bottom"/>
          </w:tcPr>
          <w:p w14:paraId="281155DD"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r>
              <w:rPr>
                <w:rFonts w:asciiTheme="minorHAnsi" w:hAnsiTheme="minorHAnsi"/>
                <w:sz w:val="19"/>
                <w:szCs w:val="19"/>
              </w:rPr>
              <w:t>0</w:t>
            </w:r>
          </w:p>
        </w:tc>
        <w:tc>
          <w:tcPr>
            <w:tcW w:w="722" w:type="dxa"/>
            <w:tcBorders>
              <w:left w:val="nil"/>
            </w:tcBorders>
            <w:shd w:val="clear" w:color="auto" w:fill="808080" w:themeFill="background1" w:themeFillShade="80"/>
            <w:vAlign w:val="bottom"/>
          </w:tcPr>
          <w:p w14:paraId="3C17D9F3"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p>
        </w:tc>
      </w:tr>
      <w:tr w:rsidR="00323C56" w:rsidRPr="008A593D" w14:paraId="705BE7F5" w14:textId="77777777" w:rsidTr="004818FF">
        <w:tc>
          <w:tcPr>
            <w:tcW w:w="7449" w:type="dxa"/>
            <w:tcBorders>
              <w:top w:val="nil"/>
              <w:left w:val="nil"/>
              <w:bottom w:val="nil"/>
            </w:tcBorders>
            <w:shd w:val="clear" w:color="auto" w:fill="D9D9D9" w:themeFill="background1" w:themeFillShade="D9"/>
          </w:tcPr>
          <w:p w14:paraId="7BC133CB" w14:textId="126F719C" w:rsidR="00323C56" w:rsidRPr="008A593D" w:rsidRDefault="00323C56" w:rsidP="00A0180F">
            <w:pPr>
              <w:widowControl/>
              <w:tabs>
                <w:tab w:val="left" w:leader="dot" w:pos="7202"/>
              </w:tabs>
              <w:spacing w:before="60" w:after="60" w:line="240" w:lineRule="auto"/>
              <w:ind w:left="378" w:hanging="332"/>
              <w:rPr>
                <w:rFonts w:asciiTheme="minorHAnsi" w:eastAsia="Times New Roman" w:hAnsiTheme="minorHAnsi"/>
                <w:sz w:val="20"/>
                <w:szCs w:val="20"/>
              </w:rPr>
            </w:pPr>
            <w:r>
              <w:rPr>
                <w:rFonts w:asciiTheme="minorHAnsi" w:eastAsia="Times New Roman" w:hAnsiTheme="minorHAnsi"/>
                <w:sz w:val="20"/>
                <w:szCs w:val="20"/>
              </w:rPr>
              <w:t>c</w:t>
            </w:r>
            <w:r w:rsidRPr="008A593D">
              <w:rPr>
                <w:rFonts w:asciiTheme="minorHAnsi" w:eastAsia="Times New Roman" w:hAnsiTheme="minorHAnsi"/>
                <w:sz w:val="20"/>
                <w:szCs w:val="20"/>
              </w:rPr>
              <w:t>.</w:t>
            </w:r>
            <w:r w:rsidRPr="008A593D">
              <w:rPr>
                <w:rFonts w:asciiTheme="minorHAnsi" w:eastAsia="Times New Roman" w:hAnsiTheme="minorHAnsi"/>
                <w:sz w:val="20"/>
                <w:szCs w:val="20"/>
              </w:rPr>
              <w:tab/>
              <w:t>The state linked district and school leaders with staff from the U.S. Department of Education’s Regional Educational Laboratories or Comprehensive Centers to obtain information on evidence-based models, interventions, or strategies to improve student performance</w:t>
            </w:r>
            <w:r w:rsidRPr="008A593D">
              <w:rPr>
                <w:rFonts w:asciiTheme="minorHAnsi" w:eastAsia="Times New Roman" w:hAnsiTheme="minorHAnsi"/>
                <w:sz w:val="20"/>
                <w:szCs w:val="20"/>
              </w:rPr>
              <w:tab/>
            </w:r>
          </w:p>
        </w:tc>
        <w:tc>
          <w:tcPr>
            <w:tcW w:w="721" w:type="dxa"/>
            <w:tcBorders>
              <w:bottom w:val="nil"/>
            </w:tcBorders>
            <w:shd w:val="clear" w:color="auto" w:fill="D9D9D9" w:themeFill="background1" w:themeFillShade="D9"/>
            <w:vAlign w:val="bottom"/>
          </w:tcPr>
          <w:p w14:paraId="3DECEB75"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r w:rsidRPr="008A593D">
              <w:rPr>
                <w:rFonts w:asciiTheme="minorHAnsi" w:hAnsiTheme="minorHAnsi"/>
                <w:sz w:val="19"/>
                <w:szCs w:val="19"/>
              </w:rPr>
              <w:t>1</w:t>
            </w:r>
          </w:p>
        </w:tc>
        <w:tc>
          <w:tcPr>
            <w:tcW w:w="721" w:type="dxa"/>
            <w:shd w:val="clear" w:color="auto" w:fill="D9D9D9" w:themeFill="background1" w:themeFillShade="D9"/>
            <w:vAlign w:val="bottom"/>
          </w:tcPr>
          <w:p w14:paraId="4511B2F5"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r>
              <w:rPr>
                <w:rFonts w:asciiTheme="minorHAnsi" w:hAnsiTheme="minorHAnsi"/>
                <w:sz w:val="19"/>
                <w:szCs w:val="19"/>
              </w:rPr>
              <w:t>0</w:t>
            </w:r>
          </w:p>
        </w:tc>
        <w:tc>
          <w:tcPr>
            <w:tcW w:w="722" w:type="dxa"/>
            <w:tcBorders>
              <w:left w:val="nil"/>
            </w:tcBorders>
            <w:shd w:val="clear" w:color="auto" w:fill="808080" w:themeFill="background1" w:themeFillShade="80"/>
            <w:vAlign w:val="bottom"/>
          </w:tcPr>
          <w:p w14:paraId="530B3778"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p>
        </w:tc>
      </w:tr>
      <w:tr w:rsidR="00323C56" w:rsidRPr="008A593D" w14:paraId="774D8063" w14:textId="77777777" w:rsidTr="004818FF">
        <w:tc>
          <w:tcPr>
            <w:tcW w:w="7449" w:type="dxa"/>
            <w:tcBorders>
              <w:top w:val="nil"/>
              <w:left w:val="nil"/>
              <w:bottom w:val="nil"/>
            </w:tcBorders>
            <w:shd w:val="clear" w:color="auto" w:fill="auto"/>
          </w:tcPr>
          <w:p w14:paraId="10DE9B64" w14:textId="58662B43" w:rsidR="00323C56" w:rsidRPr="008A593D" w:rsidRDefault="00323C56" w:rsidP="00A0180F">
            <w:pPr>
              <w:widowControl/>
              <w:tabs>
                <w:tab w:val="left" w:leader="dot" w:pos="7202"/>
              </w:tabs>
              <w:spacing w:before="60" w:after="60" w:line="240" w:lineRule="auto"/>
              <w:ind w:left="378" w:hanging="332"/>
              <w:rPr>
                <w:rFonts w:asciiTheme="minorHAnsi" w:eastAsia="Times New Roman" w:hAnsiTheme="minorHAnsi"/>
                <w:sz w:val="20"/>
                <w:szCs w:val="20"/>
              </w:rPr>
            </w:pPr>
            <w:r>
              <w:rPr>
                <w:rFonts w:asciiTheme="minorHAnsi" w:eastAsia="Times New Roman" w:hAnsiTheme="minorHAnsi"/>
                <w:sz w:val="20"/>
                <w:szCs w:val="20"/>
              </w:rPr>
              <w:t>d</w:t>
            </w:r>
            <w:r w:rsidRPr="008A593D">
              <w:rPr>
                <w:rFonts w:asciiTheme="minorHAnsi" w:eastAsia="Times New Roman" w:hAnsiTheme="minorHAnsi"/>
                <w:sz w:val="20"/>
                <w:szCs w:val="20"/>
              </w:rPr>
              <w:t>.</w:t>
            </w:r>
            <w:r w:rsidRPr="008A593D">
              <w:rPr>
                <w:rFonts w:asciiTheme="minorHAnsi" w:eastAsia="Times New Roman" w:hAnsiTheme="minorHAnsi"/>
                <w:sz w:val="20"/>
                <w:szCs w:val="20"/>
              </w:rPr>
              <w:tab/>
              <w:t>The state referred district and school leaders to the What Works Clearinghouse, Evidence for ESSA, or other organization that rates evidence to obtain information on evidence-based models, interventions, or strategies to improve student performance</w:t>
            </w:r>
            <w:r w:rsidRPr="008A593D">
              <w:rPr>
                <w:rFonts w:asciiTheme="minorHAnsi" w:eastAsia="Times New Roman" w:hAnsiTheme="minorHAnsi"/>
                <w:sz w:val="20"/>
                <w:szCs w:val="20"/>
              </w:rPr>
              <w:tab/>
            </w:r>
          </w:p>
        </w:tc>
        <w:tc>
          <w:tcPr>
            <w:tcW w:w="721" w:type="dxa"/>
            <w:tcBorders>
              <w:top w:val="nil"/>
              <w:bottom w:val="nil"/>
            </w:tcBorders>
            <w:shd w:val="clear" w:color="auto" w:fill="auto"/>
            <w:vAlign w:val="bottom"/>
          </w:tcPr>
          <w:p w14:paraId="46FC08B2"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r w:rsidRPr="008A593D">
              <w:rPr>
                <w:rFonts w:asciiTheme="minorHAnsi" w:hAnsiTheme="minorHAnsi"/>
                <w:sz w:val="19"/>
                <w:szCs w:val="19"/>
              </w:rPr>
              <w:t>1</w:t>
            </w:r>
          </w:p>
        </w:tc>
        <w:tc>
          <w:tcPr>
            <w:tcW w:w="721" w:type="dxa"/>
            <w:shd w:val="clear" w:color="auto" w:fill="auto"/>
            <w:vAlign w:val="bottom"/>
          </w:tcPr>
          <w:p w14:paraId="4DE66570"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r>
              <w:rPr>
                <w:rFonts w:asciiTheme="minorHAnsi" w:hAnsiTheme="minorHAnsi"/>
                <w:sz w:val="19"/>
                <w:szCs w:val="19"/>
              </w:rPr>
              <w:t>0</w:t>
            </w:r>
          </w:p>
        </w:tc>
        <w:tc>
          <w:tcPr>
            <w:tcW w:w="722" w:type="dxa"/>
            <w:tcBorders>
              <w:left w:val="nil"/>
            </w:tcBorders>
            <w:shd w:val="clear" w:color="auto" w:fill="808080" w:themeFill="background1" w:themeFillShade="80"/>
            <w:vAlign w:val="bottom"/>
          </w:tcPr>
          <w:p w14:paraId="1ACE4C30"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p>
        </w:tc>
      </w:tr>
      <w:tr w:rsidR="00323C56" w:rsidRPr="008A593D" w14:paraId="3A9DEB42" w14:textId="77777777" w:rsidTr="004818FF">
        <w:tc>
          <w:tcPr>
            <w:tcW w:w="7449" w:type="dxa"/>
            <w:tcBorders>
              <w:top w:val="nil"/>
              <w:left w:val="nil"/>
              <w:bottom w:val="nil"/>
            </w:tcBorders>
            <w:shd w:val="clear" w:color="auto" w:fill="D9D9D9" w:themeFill="background1" w:themeFillShade="D9"/>
          </w:tcPr>
          <w:p w14:paraId="73434395" w14:textId="62968F04" w:rsidR="00323C56" w:rsidRPr="008A593D" w:rsidRDefault="00323C56" w:rsidP="00A0180F">
            <w:pPr>
              <w:tabs>
                <w:tab w:val="left" w:leader="dot" w:pos="7202"/>
              </w:tabs>
              <w:spacing w:before="60" w:after="60" w:line="240" w:lineRule="auto"/>
              <w:ind w:left="378" w:hanging="332"/>
              <w:rPr>
                <w:rFonts w:asciiTheme="minorHAnsi" w:eastAsia="Times New Roman" w:hAnsiTheme="minorHAnsi"/>
                <w:sz w:val="20"/>
                <w:szCs w:val="20"/>
              </w:rPr>
            </w:pPr>
            <w:r>
              <w:rPr>
                <w:rFonts w:asciiTheme="minorHAnsi" w:eastAsia="Times New Roman" w:hAnsiTheme="minorHAnsi"/>
                <w:sz w:val="20"/>
                <w:szCs w:val="20"/>
              </w:rPr>
              <w:t>e</w:t>
            </w:r>
            <w:r w:rsidRPr="008A593D">
              <w:rPr>
                <w:rFonts w:asciiTheme="minorHAnsi" w:eastAsia="Times New Roman" w:hAnsiTheme="minorHAnsi"/>
                <w:sz w:val="20"/>
                <w:szCs w:val="20"/>
              </w:rPr>
              <w:t>.</w:t>
            </w:r>
            <w:r w:rsidRPr="008A593D">
              <w:rPr>
                <w:rFonts w:asciiTheme="minorHAnsi" w:eastAsia="Times New Roman" w:hAnsiTheme="minorHAnsi"/>
                <w:sz w:val="20"/>
                <w:szCs w:val="20"/>
              </w:rPr>
              <w:tab/>
              <w:t>District applications for school improvement funds must describe the evidence base for proposed interventions, or they receive competitive preference for describing such evidence</w:t>
            </w:r>
            <w:r>
              <w:rPr>
                <w:rFonts w:asciiTheme="minorHAnsi" w:eastAsia="Times New Roman" w:hAnsiTheme="minorHAnsi"/>
                <w:sz w:val="20"/>
                <w:szCs w:val="20"/>
              </w:rPr>
              <w:tab/>
            </w:r>
          </w:p>
        </w:tc>
        <w:tc>
          <w:tcPr>
            <w:tcW w:w="721" w:type="dxa"/>
            <w:tcBorders>
              <w:top w:val="nil"/>
              <w:bottom w:val="nil"/>
            </w:tcBorders>
            <w:shd w:val="clear" w:color="auto" w:fill="D9D9D9" w:themeFill="background1" w:themeFillShade="D9"/>
            <w:vAlign w:val="bottom"/>
          </w:tcPr>
          <w:p w14:paraId="7684A170" w14:textId="77777777" w:rsidR="00323C56" w:rsidRPr="008A593D" w:rsidRDefault="00323C56" w:rsidP="00A0180F">
            <w:pPr>
              <w:tabs>
                <w:tab w:val="left" w:leader="dot" w:pos="7202"/>
              </w:tabs>
              <w:spacing w:before="60" w:after="60" w:line="240" w:lineRule="auto"/>
              <w:jc w:val="center"/>
              <w:rPr>
                <w:rFonts w:asciiTheme="minorHAnsi" w:eastAsia="Times New Roman" w:hAnsiTheme="minorHAnsi"/>
                <w:sz w:val="20"/>
                <w:szCs w:val="20"/>
              </w:rPr>
            </w:pPr>
            <w:r w:rsidRPr="008A593D">
              <w:rPr>
                <w:rFonts w:asciiTheme="minorHAnsi" w:eastAsia="Times New Roman" w:hAnsiTheme="minorHAnsi"/>
                <w:sz w:val="20"/>
                <w:szCs w:val="20"/>
              </w:rPr>
              <w:t>1</w:t>
            </w:r>
          </w:p>
        </w:tc>
        <w:tc>
          <w:tcPr>
            <w:tcW w:w="721" w:type="dxa"/>
            <w:shd w:val="clear" w:color="auto" w:fill="D9D9D9" w:themeFill="background1" w:themeFillShade="D9"/>
            <w:vAlign w:val="bottom"/>
          </w:tcPr>
          <w:p w14:paraId="59323EB2" w14:textId="77777777" w:rsidR="00323C56" w:rsidRPr="008A593D" w:rsidRDefault="00323C56" w:rsidP="00A0180F">
            <w:pPr>
              <w:tabs>
                <w:tab w:val="left" w:leader="dot" w:pos="7202"/>
              </w:tabs>
              <w:spacing w:before="60" w:after="60" w:line="240" w:lineRule="auto"/>
              <w:jc w:val="center"/>
              <w:rPr>
                <w:rFonts w:asciiTheme="minorHAnsi" w:eastAsia="Times New Roman" w:hAnsiTheme="minorHAnsi"/>
                <w:sz w:val="20"/>
                <w:szCs w:val="20"/>
              </w:rPr>
            </w:pPr>
            <w:r>
              <w:rPr>
                <w:rFonts w:asciiTheme="minorHAnsi" w:eastAsia="Times New Roman" w:hAnsiTheme="minorHAnsi"/>
                <w:sz w:val="20"/>
                <w:szCs w:val="20"/>
              </w:rPr>
              <w:t>0</w:t>
            </w:r>
          </w:p>
        </w:tc>
        <w:tc>
          <w:tcPr>
            <w:tcW w:w="722" w:type="dxa"/>
            <w:tcBorders>
              <w:left w:val="nil"/>
            </w:tcBorders>
            <w:shd w:val="clear" w:color="auto" w:fill="D9D9D9" w:themeFill="background1" w:themeFillShade="D9"/>
            <w:vAlign w:val="bottom"/>
          </w:tcPr>
          <w:p w14:paraId="779C19FD" w14:textId="77777777" w:rsidR="00323C56" w:rsidRPr="008A593D" w:rsidRDefault="00323C56" w:rsidP="00A0180F">
            <w:pPr>
              <w:tabs>
                <w:tab w:val="left" w:leader="dot" w:pos="7202"/>
              </w:tabs>
              <w:spacing w:before="60" w:after="60" w:line="240" w:lineRule="auto"/>
              <w:jc w:val="center"/>
              <w:rPr>
                <w:rFonts w:asciiTheme="minorHAnsi" w:eastAsia="Times New Roman" w:hAnsiTheme="minorHAnsi"/>
                <w:sz w:val="20"/>
                <w:szCs w:val="20"/>
              </w:rPr>
            </w:pPr>
            <w:r>
              <w:rPr>
                <w:rFonts w:asciiTheme="minorHAnsi" w:eastAsia="Times New Roman" w:hAnsiTheme="minorHAnsi"/>
                <w:sz w:val="20"/>
                <w:szCs w:val="20"/>
              </w:rPr>
              <w:t>NA</w:t>
            </w:r>
          </w:p>
        </w:tc>
      </w:tr>
      <w:tr w:rsidR="00323C56" w:rsidRPr="008A593D" w14:paraId="0716DB63" w14:textId="77777777" w:rsidTr="004818FF">
        <w:tc>
          <w:tcPr>
            <w:tcW w:w="7449" w:type="dxa"/>
            <w:tcBorders>
              <w:top w:val="nil"/>
              <w:left w:val="nil"/>
              <w:bottom w:val="nil"/>
            </w:tcBorders>
            <w:shd w:val="clear" w:color="auto" w:fill="auto"/>
          </w:tcPr>
          <w:p w14:paraId="57570FA1" w14:textId="44F978F3" w:rsidR="00323C56" w:rsidRPr="008A593D" w:rsidRDefault="00323C56" w:rsidP="00A0180F">
            <w:pPr>
              <w:tabs>
                <w:tab w:val="left" w:leader="dot" w:pos="7202"/>
              </w:tabs>
              <w:spacing w:before="60" w:after="60" w:line="240" w:lineRule="auto"/>
              <w:ind w:left="378" w:hanging="332"/>
              <w:rPr>
                <w:rFonts w:asciiTheme="minorHAnsi" w:eastAsia="Times New Roman" w:hAnsiTheme="minorHAnsi"/>
                <w:sz w:val="20"/>
                <w:szCs w:val="20"/>
              </w:rPr>
            </w:pPr>
            <w:r>
              <w:rPr>
                <w:rFonts w:asciiTheme="minorHAnsi" w:eastAsia="Times New Roman" w:hAnsiTheme="minorHAnsi"/>
                <w:sz w:val="20"/>
                <w:szCs w:val="20"/>
              </w:rPr>
              <w:t>f</w:t>
            </w:r>
            <w:r w:rsidRPr="008A593D">
              <w:rPr>
                <w:rFonts w:asciiTheme="minorHAnsi" w:eastAsia="Times New Roman" w:hAnsiTheme="minorHAnsi"/>
                <w:sz w:val="20"/>
                <w:szCs w:val="20"/>
              </w:rPr>
              <w:t>.</w:t>
            </w:r>
            <w:r w:rsidRPr="008A593D">
              <w:rPr>
                <w:rFonts w:asciiTheme="minorHAnsi" w:eastAsia="Times New Roman" w:hAnsiTheme="minorHAnsi"/>
                <w:sz w:val="20"/>
                <w:szCs w:val="20"/>
              </w:rPr>
              <w:tab/>
              <w:t>District applications for school improvement funds must include plans for evaluating the effectiveness of interventions, or they receive competitive preference for evaluation plans</w:t>
            </w:r>
            <w:r>
              <w:rPr>
                <w:rFonts w:asciiTheme="minorHAnsi" w:eastAsia="Times New Roman" w:hAnsiTheme="minorHAnsi"/>
                <w:sz w:val="20"/>
                <w:szCs w:val="20"/>
              </w:rPr>
              <w:tab/>
            </w:r>
          </w:p>
        </w:tc>
        <w:tc>
          <w:tcPr>
            <w:tcW w:w="721" w:type="dxa"/>
            <w:tcBorders>
              <w:top w:val="nil"/>
              <w:bottom w:val="nil"/>
            </w:tcBorders>
            <w:shd w:val="clear" w:color="auto" w:fill="auto"/>
            <w:vAlign w:val="bottom"/>
          </w:tcPr>
          <w:p w14:paraId="41FF665C" w14:textId="77777777" w:rsidR="00323C56" w:rsidRPr="008A593D" w:rsidRDefault="00323C56" w:rsidP="00A0180F">
            <w:pPr>
              <w:tabs>
                <w:tab w:val="left" w:leader="dot" w:pos="7202"/>
              </w:tabs>
              <w:spacing w:before="60" w:after="60" w:line="240" w:lineRule="auto"/>
              <w:jc w:val="center"/>
              <w:rPr>
                <w:rFonts w:asciiTheme="minorHAnsi" w:eastAsia="Times New Roman" w:hAnsiTheme="minorHAnsi"/>
                <w:sz w:val="20"/>
                <w:szCs w:val="20"/>
              </w:rPr>
            </w:pPr>
            <w:r w:rsidRPr="008A593D">
              <w:rPr>
                <w:rFonts w:asciiTheme="minorHAnsi" w:eastAsia="Times New Roman" w:hAnsiTheme="minorHAnsi"/>
                <w:sz w:val="20"/>
                <w:szCs w:val="20"/>
              </w:rPr>
              <w:t>1</w:t>
            </w:r>
          </w:p>
        </w:tc>
        <w:tc>
          <w:tcPr>
            <w:tcW w:w="721" w:type="dxa"/>
            <w:shd w:val="clear" w:color="auto" w:fill="auto"/>
            <w:vAlign w:val="bottom"/>
          </w:tcPr>
          <w:p w14:paraId="7E06AD36" w14:textId="77777777" w:rsidR="00323C56" w:rsidRPr="008A593D" w:rsidRDefault="00323C56" w:rsidP="00A0180F">
            <w:pPr>
              <w:tabs>
                <w:tab w:val="left" w:leader="dot" w:pos="7202"/>
              </w:tabs>
              <w:spacing w:before="60" w:after="60" w:line="240" w:lineRule="auto"/>
              <w:jc w:val="center"/>
              <w:rPr>
                <w:rFonts w:asciiTheme="minorHAnsi" w:eastAsia="Times New Roman" w:hAnsiTheme="minorHAnsi"/>
                <w:sz w:val="20"/>
                <w:szCs w:val="20"/>
              </w:rPr>
            </w:pPr>
            <w:r>
              <w:rPr>
                <w:rFonts w:asciiTheme="minorHAnsi" w:eastAsia="Times New Roman" w:hAnsiTheme="minorHAnsi"/>
                <w:sz w:val="20"/>
                <w:szCs w:val="20"/>
              </w:rPr>
              <w:t>0</w:t>
            </w:r>
          </w:p>
        </w:tc>
        <w:tc>
          <w:tcPr>
            <w:tcW w:w="722" w:type="dxa"/>
            <w:tcBorders>
              <w:left w:val="nil"/>
            </w:tcBorders>
            <w:shd w:val="clear" w:color="auto" w:fill="auto"/>
            <w:vAlign w:val="bottom"/>
          </w:tcPr>
          <w:p w14:paraId="612FEFFE" w14:textId="77777777" w:rsidR="00323C56" w:rsidRPr="008A593D" w:rsidRDefault="00323C56" w:rsidP="00A0180F">
            <w:pPr>
              <w:tabs>
                <w:tab w:val="left" w:leader="dot" w:pos="7202"/>
              </w:tabs>
              <w:spacing w:before="60" w:after="60" w:line="240" w:lineRule="auto"/>
              <w:jc w:val="center"/>
              <w:rPr>
                <w:rFonts w:asciiTheme="minorHAnsi" w:eastAsia="Times New Roman" w:hAnsiTheme="minorHAnsi"/>
                <w:sz w:val="20"/>
                <w:szCs w:val="20"/>
              </w:rPr>
            </w:pPr>
            <w:r>
              <w:rPr>
                <w:rFonts w:asciiTheme="minorHAnsi" w:eastAsia="Times New Roman" w:hAnsiTheme="minorHAnsi"/>
                <w:sz w:val="20"/>
                <w:szCs w:val="20"/>
              </w:rPr>
              <w:t>NA</w:t>
            </w:r>
          </w:p>
        </w:tc>
      </w:tr>
      <w:tr w:rsidR="00323C56" w:rsidRPr="008A593D" w14:paraId="4861EB0E" w14:textId="77777777" w:rsidTr="004818FF">
        <w:tc>
          <w:tcPr>
            <w:tcW w:w="7449" w:type="dxa"/>
            <w:tcBorders>
              <w:left w:val="nil"/>
              <w:bottom w:val="nil"/>
            </w:tcBorders>
            <w:shd w:val="clear" w:color="auto" w:fill="D9D9D9" w:themeFill="background1" w:themeFillShade="D9"/>
          </w:tcPr>
          <w:p w14:paraId="12EB1EF6" w14:textId="31A1DCB8" w:rsidR="00323C56" w:rsidRPr="008A593D" w:rsidRDefault="00323C56" w:rsidP="00A0180F">
            <w:pPr>
              <w:tabs>
                <w:tab w:val="left" w:leader="dot" w:pos="7202"/>
              </w:tabs>
              <w:spacing w:before="60" w:after="60" w:line="240" w:lineRule="auto"/>
              <w:ind w:left="378" w:hanging="332"/>
              <w:rPr>
                <w:rFonts w:asciiTheme="minorHAnsi" w:eastAsia="Times New Roman" w:hAnsiTheme="minorHAnsi"/>
                <w:sz w:val="20"/>
                <w:szCs w:val="20"/>
              </w:rPr>
            </w:pPr>
            <w:r>
              <w:rPr>
                <w:rFonts w:asciiTheme="minorHAnsi" w:eastAsia="Times New Roman" w:hAnsiTheme="minorHAnsi"/>
                <w:sz w:val="20"/>
                <w:szCs w:val="20"/>
              </w:rPr>
              <w:t>g</w:t>
            </w:r>
            <w:r w:rsidRPr="008A593D">
              <w:rPr>
                <w:rFonts w:asciiTheme="minorHAnsi" w:eastAsia="Times New Roman" w:hAnsiTheme="minorHAnsi"/>
                <w:sz w:val="20"/>
                <w:szCs w:val="20"/>
              </w:rPr>
              <w:t>.</w:t>
            </w:r>
            <w:r w:rsidRPr="008A593D">
              <w:rPr>
                <w:rFonts w:asciiTheme="minorHAnsi" w:eastAsia="Times New Roman" w:hAnsiTheme="minorHAnsi"/>
                <w:sz w:val="20"/>
                <w:szCs w:val="20"/>
              </w:rPr>
              <w:tab/>
            </w:r>
            <w:r w:rsidRPr="008A593D">
              <w:rPr>
                <w:rFonts w:asciiTheme="minorHAnsi" w:hAnsiTheme="minorHAnsi"/>
                <w:sz w:val="20"/>
                <w:szCs w:val="20"/>
              </w:rPr>
              <w:t>Something else</w:t>
            </w:r>
            <w:r>
              <w:rPr>
                <w:rFonts w:asciiTheme="minorHAnsi" w:hAnsiTheme="minorHAnsi"/>
                <w:sz w:val="20"/>
                <w:szCs w:val="20"/>
              </w:rPr>
              <w:tab/>
            </w:r>
          </w:p>
        </w:tc>
        <w:tc>
          <w:tcPr>
            <w:tcW w:w="721" w:type="dxa"/>
            <w:shd w:val="clear" w:color="auto" w:fill="D9D9D9" w:themeFill="background1" w:themeFillShade="D9"/>
            <w:vAlign w:val="bottom"/>
          </w:tcPr>
          <w:p w14:paraId="610F8D78"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r w:rsidRPr="008A593D">
              <w:rPr>
                <w:rFonts w:asciiTheme="minorHAnsi" w:hAnsiTheme="minorHAnsi"/>
                <w:sz w:val="19"/>
                <w:szCs w:val="19"/>
              </w:rPr>
              <w:t>1</w:t>
            </w:r>
          </w:p>
        </w:tc>
        <w:tc>
          <w:tcPr>
            <w:tcW w:w="721" w:type="dxa"/>
            <w:shd w:val="clear" w:color="auto" w:fill="D9D9D9" w:themeFill="background1" w:themeFillShade="D9"/>
            <w:vAlign w:val="bottom"/>
          </w:tcPr>
          <w:p w14:paraId="2CB32716"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r>
              <w:rPr>
                <w:rFonts w:asciiTheme="minorHAnsi" w:hAnsiTheme="minorHAnsi"/>
                <w:sz w:val="19"/>
                <w:szCs w:val="19"/>
              </w:rPr>
              <w:t>0</w:t>
            </w:r>
          </w:p>
        </w:tc>
        <w:tc>
          <w:tcPr>
            <w:tcW w:w="722" w:type="dxa"/>
            <w:tcBorders>
              <w:left w:val="nil"/>
            </w:tcBorders>
            <w:shd w:val="clear" w:color="auto" w:fill="808080" w:themeFill="background1" w:themeFillShade="80"/>
            <w:vAlign w:val="bottom"/>
          </w:tcPr>
          <w:p w14:paraId="6FEF3F72"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p>
        </w:tc>
      </w:tr>
      <w:tr w:rsidR="00323C56" w:rsidRPr="008A593D" w14:paraId="25885BBC" w14:textId="77777777" w:rsidTr="004818FF">
        <w:tc>
          <w:tcPr>
            <w:tcW w:w="7449" w:type="dxa"/>
            <w:tcBorders>
              <w:top w:val="nil"/>
              <w:left w:val="nil"/>
            </w:tcBorders>
            <w:shd w:val="clear" w:color="auto" w:fill="D9D9D9" w:themeFill="background1" w:themeFillShade="D9"/>
          </w:tcPr>
          <w:p w14:paraId="6F834EA0" w14:textId="77777777" w:rsidR="00323C56" w:rsidRPr="008A593D" w:rsidRDefault="00323C56" w:rsidP="00A0180F">
            <w:pPr>
              <w:widowControl/>
              <w:tabs>
                <w:tab w:val="left" w:leader="underscore" w:pos="7140"/>
              </w:tabs>
              <w:spacing w:before="60" w:after="60" w:line="240" w:lineRule="auto"/>
              <w:ind w:left="374" w:right="-27" w:hanging="331"/>
              <w:rPr>
                <w:rFonts w:asciiTheme="minorHAnsi" w:eastAsia="Times New Roman" w:hAnsiTheme="minorHAnsi"/>
                <w:sz w:val="20"/>
                <w:szCs w:val="20"/>
              </w:rPr>
            </w:pPr>
            <w:r w:rsidRPr="008A593D">
              <w:rPr>
                <w:rFonts w:asciiTheme="minorHAnsi" w:eastAsia="Times New Roman" w:hAnsiTheme="minorHAnsi"/>
                <w:sz w:val="20"/>
                <w:szCs w:val="20"/>
              </w:rPr>
              <w:tab/>
            </w:r>
            <w:r>
              <w:rPr>
                <w:rFonts w:asciiTheme="minorHAnsi" w:eastAsia="Times New Roman" w:hAnsiTheme="minorHAnsi"/>
                <w:i/>
                <w:sz w:val="20"/>
                <w:szCs w:val="20"/>
              </w:rPr>
              <w:t>(</w:t>
            </w:r>
            <w:r w:rsidRPr="008A593D">
              <w:rPr>
                <w:rFonts w:asciiTheme="minorHAnsi" w:eastAsia="Times New Roman" w:hAnsiTheme="minorHAnsi"/>
                <w:i/>
                <w:sz w:val="20"/>
                <w:szCs w:val="20"/>
              </w:rPr>
              <w:t>Specify</w:t>
            </w:r>
            <w:r>
              <w:rPr>
                <w:rFonts w:asciiTheme="minorHAnsi" w:eastAsia="Times New Roman" w:hAnsiTheme="minorHAnsi"/>
                <w:i/>
                <w:sz w:val="20"/>
                <w:szCs w:val="20"/>
              </w:rPr>
              <w:t>)</w:t>
            </w:r>
            <w:r w:rsidRPr="008A593D">
              <w:rPr>
                <w:rFonts w:asciiTheme="minorHAnsi" w:eastAsia="Times New Roman" w:hAnsiTheme="minorHAnsi"/>
                <w:sz w:val="20"/>
                <w:szCs w:val="20"/>
              </w:rPr>
              <w:t>:</w:t>
            </w:r>
            <w:r w:rsidRPr="008A593D">
              <w:rPr>
                <w:rFonts w:asciiTheme="minorHAnsi" w:eastAsia="Times New Roman" w:hAnsiTheme="minorHAnsi"/>
                <w:sz w:val="20"/>
                <w:szCs w:val="20"/>
              </w:rPr>
              <w:tab/>
            </w:r>
          </w:p>
        </w:tc>
        <w:tc>
          <w:tcPr>
            <w:tcW w:w="721" w:type="dxa"/>
            <w:shd w:val="clear" w:color="auto" w:fill="D9D9D9" w:themeFill="background1" w:themeFillShade="D9"/>
            <w:vAlign w:val="bottom"/>
          </w:tcPr>
          <w:p w14:paraId="1B6C4876"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p>
        </w:tc>
        <w:tc>
          <w:tcPr>
            <w:tcW w:w="721" w:type="dxa"/>
            <w:shd w:val="clear" w:color="auto" w:fill="D9D9D9" w:themeFill="background1" w:themeFillShade="D9"/>
            <w:vAlign w:val="bottom"/>
          </w:tcPr>
          <w:p w14:paraId="2424A5EB"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p>
        </w:tc>
        <w:tc>
          <w:tcPr>
            <w:tcW w:w="722" w:type="dxa"/>
            <w:tcBorders>
              <w:left w:val="nil"/>
            </w:tcBorders>
            <w:shd w:val="clear" w:color="auto" w:fill="808080" w:themeFill="background1" w:themeFillShade="80"/>
            <w:vAlign w:val="bottom"/>
          </w:tcPr>
          <w:p w14:paraId="2CFDF40D"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sz w:val="19"/>
                <w:szCs w:val="19"/>
              </w:rPr>
            </w:pPr>
          </w:p>
        </w:tc>
      </w:tr>
    </w:tbl>
    <w:p w14:paraId="7B33F9EF" w14:textId="77777777" w:rsidR="00323C56" w:rsidRPr="008A593D" w:rsidRDefault="00323C56" w:rsidP="00323C56">
      <w:pPr>
        <w:widowControl/>
        <w:spacing w:before="240" w:line="240" w:lineRule="auto"/>
        <w:rPr>
          <w:rFonts w:asciiTheme="minorHAnsi" w:eastAsia="Times New Roman" w:hAnsiTheme="minorHAnsi" w:cs="Arial"/>
          <w:b/>
          <w:bCs/>
          <w:sz w:val="24"/>
          <w:szCs w:val="24"/>
        </w:rPr>
      </w:pPr>
    </w:p>
    <w:p w14:paraId="14084056" w14:textId="77777777" w:rsidR="00323C56" w:rsidRPr="008A593D" w:rsidRDefault="00323C56" w:rsidP="00323C56">
      <w:pPr>
        <w:widowControl/>
        <w:rPr>
          <w:rFonts w:asciiTheme="minorHAnsi" w:eastAsia="Times New Roman" w:hAnsiTheme="minorHAnsi" w:cs="Arial"/>
          <w:b/>
          <w:bCs/>
          <w:sz w:val="24"/>
          <w:szCs w:val="24"/>
        </w:rPr>
      </w:pPr>
      <w:r w:rsidRPr="008A593D">
        <w:rPr>
          <w:rFonts w:asciiTheme="minorHAnsi" w:eastAsia="Times New Roman" w:hAnsiTheme="minorHAnsi" w:cs="Arial"/>
          <w:b/>
          <w:bCs/>
          <w:sz w:val="24"/>
          <w:szCs w:val="24"/>
        </w:rPr>
        <w:br w:type="page"/>
      </w:r>
    </w:p>
    <w:p w14:paraId="1B98D61F" w14:textId="77777777" w:rsidR="00323C56" w:rsidRPr="00214D0D" w:rsidRDefault="00323C56" w:rsidP="00323C56">
      <w:pPr>
        <w:keepNext/>
        <w:widowControl/>
        <w:spacing w:after="240" w:line="240" w:lineRule="auto"/>
        <w:ind w:left="432" w:hanging="432"/>
        <w:outlineLvl w:val="2"/>
        <w:rPr>
          <w:rFonts w:asciiTheme="minorHAnsi" w:hAnsiTheme="minorHAnsi"/>
          <w:b/>
          <w:sz w:val="24"/>
          <w:szCs w:val="24"/>
        </w:rPr>
      </w:pPr>
      <w:r w:rsidRPr="00214D0D">
        <w:rPr>
          <w:rFonts w:asciiTheme="minorHAnsi" w:hAnsiTheme="minorHAnsi"/>
          <w:b/>
          <w:sz w:val="24"/>
          <w:szCs w:val="24"/>
        </w:rPr>
        <w:t>Support and Resources for Title I Schools with Low-Performing Subgroups</w:t>
      </w:r>
    </w:p>
    <w:p w14:paraId="515B238D" w14:textId="299D3B8A"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w:t>
      </w:r>
      <w:r>
        <w:rPr>
          <w:rFonts w:asciiTheme="minorHAnsi" w:hAnsiTheme="minorHAnsi"/>
          <w:b/>
          <w:sz w:val="20"/>
          <w:szCs w:val="20"/>
        </w:rPr>
        <w:t>50</w:t>
      </w:r>
      <w:r w:rsidRPr="008A593D">
        <w:rPr>
          <w:rFonts w:asciiTheme="minorHAnsi" w:hAnsiTheme="minorHAnsi"/>
          <w:b/>
          <w:sz w:val="20"/>
          <w:szCs w:val="20"/>
        </w:rPr>
        <w:t>.</w:t>
      </w:r>
      <w:r w:rsidRPr="008A593D">
        <w:rPr>
          <w:rFonts w:asciiTheme="minorHAnsi" w:hAnsiTheme="minorHAnsi"/>
          <w:b/>
          <w:sz w:val="20"/>
          <w:szCs w:val="20"/>
        </w:rPr>
        <w:tab/>
        <w:t xml:space="preserve">During this school year (2017–18) and including last summer (2017), what </w:t>
      </w:r>
      <w:r w:rsidRPr="008A593D">
        <w:rPr>
          <w:rFonts w:asciiTheme="minorHAnsi" w:hAnsiTheme="minorHAnsi"/>
          <w:b/>
          <w:sz w:val="20"/>
          <w:szCs w:val="20"/>
          <w:u w:val="single"/>
        </w:rPr>
        <w:t>additional</w:t>
      </w:r>
      <w:r w:rsidRPr="008A593D">
        <w:rPr>
          <w:rFonts w:asciiTheme="minorHAnsi" w:hAnsiTheme="minorHAnsi"/>
          <w:b/>
          <w:sz w:val="20"/>
          <w:szCs w:val="20"/>
        </w:rPr>
        <w:t xml:space="preserve"> professional development or technical assistance has the state provided to </w:t>
      </w:r>
      <w:r w:rsidRPr="008A593D">
        <w:rPr>
          <w:rFonts w:asciiTheme="minorHAnsi" w:hAnsiTheme="minorHAnsi"/>
          <w:b/>
          <w:sz w:val="20"/>
          <w:szCs w:val="20"/>
          <w:u w:val="single"/>
        </w:rPr>
        <w:t>principals</w:t>
      </w:r>
      <w:r w:rsidRPr="008A593D">
        <w:rPr>
          <w:rFonts w:asciiTheme="minorHAnsi" w:hAnsiTheme="minorHAnsi"/>
          <w:b/>
          <w:sz w:val="20"/>
          <w:szCs w:val="20"/>
        </w:rPr>
        <w:t xml:space="preserve"> in Title I schools with low-performing subgroups, </w:t>
      </w:r>
      <w:r w:rsidRPr="008A593D">
        <w:rPr>
          <w:rFonts w:asciiTheme="minorHAnsi" w:hAnsiTheme="minorHAnsi"/>
          <w:b/>
          <w:sz w:val="20"/>
          <w:szCs w:val="20"/>
          <w:u w:val="single"/>
        </w:rPr>
        <w:t>beyond what is available to any Title I school</w:t>
      </w:r>
      <w:r w:rsidRPr="008A593D">
        <w:rPr>
          <w:rFonts w:asciiTheme="minorHAnsi" w:hAnsiTheme="minorHAnsi"/>
          <w:b/>
          <w:sz w:val="20"/>
          <w:szCs w:val="20"/>
        </w:rPr>
        <w:t xml:space="preserve">? </w:t>
      </w:r>
    </w:p>
    <w:tbl>
      <w:tblPr>
        <w:tblW w:w="4479" w:type="pct"/>
        <w:tblInd w:w="949" w:type="dxa"/>
        <w:tblLayout w:type="fixed"/>
        <w:tblCellMar>
          <w:left w:w="120" w:type="dxa"/>
          <w:right w:w="120" w:type="dxa"/>
        </w:tblCellMar>
        <w:tblLook w:val="0000" w:firstRow="0" w:lastRow="0" w:firstColumn="0" w:lastColumn="0" w:noHBand="0" w:noVBand="0"/>
      </w:tblPr>
      <w:tblGrid>
        <w:gridCol w:w="6669"/>
        <w:gridCol w:w="1656"/>
        <w:gridCol w:w="1565"/>
      </w:tblGrid>
      <w:tr w:rsidR="00323C56" w:rsidRPr="008A593D" w14:paraId="6478E7F6" w14:textId="77777777" w:rsidTr="00A0180F">
        <w:tc>
          <w:tcPr>
            <w:tcW w:w="3372" w:type="pct"/>
            <w:tcBorders>
              <w:top w:val="nil"/>
              <w:left w:val="nil"/>
              <w:bottom w:val="nil"/>
              <w:right w:val="single" w:sz="4" w:space="0" w:color="auto"/>
            </w:tcBorders>
            <w:shd w:val="clear" w:color="auto" w:fill="auto"/>
            <w:vAlign w:val="bottom"/>
          </w:tcPr>
          <w:p w14:paraId="306FAC38" w14:textId="77777777" w:rsidR="00323C56" w:rsidRPr="008A593D" w:rsidRDefault="00323C56" w:rsidP="00A0180F">
            <w:pPr>
              <w:tabs>
                <w:tab w:val="left" w:leader="dot" w:pos="6660"/>
              </w:tabs>
              <w:spacing w:before="40" w:after="40" w:line="240" w:lineRule="auto"/>
              <w:ind w:left="360" w:hanging="332"/>
              <w:rPr>
                <w:rFonts w:asciiTheme="minorHAnsi" w:hAnsiTheme="minorHAnsi"/>
                <w:b/>
                <w:szCs w:val="18"/>
              </w:rPr>
            </w:pP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2EAB92"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b/>
                <w:bCs/>
                <w:sz w:val="20"/>
                <w:szCs w:val="20"/>
              </w:rPr>
            </w:pPr>
            <w:r w:rsidRPr="008A593D">
              <w:rPr>
                <w:rFonts w:asciiTheme="minorHAnsi" w:hAnsiTheme="minorHAnsi"/>
                <w:b/>
                <w:bCs/>
                <w:sz w:val="20"/>
                <w:szCs w:val="20"/>
              </w:rPr>
              <w:t>SELECT ONE RESPONSE</w:t>
            </w:r>
            <w:r w:rsidRPr="008A593D">
              <w:rPr>
                <w:rFonts w:asciiTheme="minorHAnsi" w:hAnsiTheme="minorHAnsi"/>
                <w:b/>
                <w:bCs/>
                <w:sz w:val="20"/>
                <w:szCs w:val="20"/>
              </w:rPr>
              <w:br/>
              <w:t xml:space="preserve"> IN EACH ROW</w:t>
            </w:r>
          </w:p>
        </w:tc>
      </w:tr>
      <w:tr w:rsidR="00323C56" w:rsidRPr="008A593D" w14:paraId="433F2B1D" w14:textId="77777777" w:rsidTr="00A0180F">
        <w:tc>
          <w:tcPr>
            <w:tcW w:w="3372" w:type="pct"/>
            <w:tcBorders>
              <w:top w:val="nil"/>
              <w:left w:val="nil"/>
              <w:bottom w:val="nil"/>
              <w:right w:val="single" w:sz="4" w:space="0" w:color="auto"/>
            </w:tcBorders>
            <w:shd w:val="clear" w:color="auto" w:fill="auto"/>
            <w:vAlign w:val="bottom"/>
          </w:tcPr>
          <w:p w14:paraId="0D67C61A" w14:textId="77777777" w:rsidR="00323C56" w:rsidRPr="008A593D" w:rsidRDefault="00323C56" w:rsidP="00A0180F">
            <w:pPr>
              <w:tabs>
                <w:tab w:val="left" w:leader="dot" w:pos="6660"/>
              </w:tabs>
              <w:spacing w:before="40" w:after="40" w:line="240" w:lineRule="auto"/>
              <w:ind w:left="360" w:hanging="332"/>
              <w:rPr>
                <w:rFonts w:asciiTheme="minorHAnsi" w:hAnsiTheme="minorHAnsi"/>
                <w:b/>
                <w:szCs w:val="18"/>
              </w:rPr>
            </w:pP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277EFA" w14:textId="77777777" w:rsidR="00323C56" w:rsidRPr="008A593D" w:rsidRDefault="00323C56" w:rsidP="00A0180F">
            <w:pPr>
              <w:keepNext/>
              <w:tabs>
                <w:tab w:val="left" w:pos="1080"/>
                <w:tab w:val="left" w:pos="2145"/>
                <w:tab w:val="left" w:leader="dot" w:pos="6120"/>
                <w:tab w:val="left" w:pos="6753"/>
              </w:tabs>
              <w:spacing w:before="60" w:after="60" w:line="240" w:lineRule="auto"/>
              <w:ind w:right="44"/>
              <w:jc w:val="center"/>
              <w:rPr>
                <w:rFonts w:asciiTheme="minorHAnsi" w:hAnsiTheme="minorHAnsi"/>
                <w:b/>
                <w:bCs/>
                <w:caps/>
                <w:sz w:val="20"/>
                <w:szCs w:val="20"/>
              </w:rPr>
            </w:pPr>
            <w:r w:rsidRPr="008A593D">
              <w:rPr>
                <w:rFonts w:asciiTheme="minorHAnsi" w:hAnsiTheme="minorHAnsi"/>
                <w:b/>
                <w:bCs/>
                <w:sz w:val="20"/>
                <w:szCs w:val="20"/>
              </w:rPr>
              <w:t xml:space="preserve">PROVIDED TO TITLE I </w:t>
            </w:r>
            <w:r w:rsidRPr="008A593D">
              <w:rPr>
                <w:rFonts w:asciiTheme="minorHAnsi" w:eastAsia="Times New Roman" w:hAnsiTheme="minorHAnsi"/>
                <w:b/>
                <w:sz w:val="20"/>
                <w:szCs w:val="20"/>
              </w:rPr>
              <w:t>SCHOOLS WITH LOW-PERFORMING SUBGROUPS</w:t>
            </w:r>
          </w:p>
        </w:tc>
      </w:tr>
      <w:tr w:rsidR="00323C56" w:rsidRPr="008A593D" w14:paraId="7C197967" w14:textId="77777777" w:rsidTr="00A0180F">
        <w:tc>
          <w:tcPr>
            <w:tcW w:w="3372" w:type="pct"/>
            <w:tcBorders>
              <w:top w:val="nil"/>
              <w:left w:val="nil"/>
              <w:bottom w:val="nil"/>
              <w:right w:val="single" w:sz="4" w:space="0" w:color="auto"/>
            </w:tcBorders>
            <w:shd w:val="clear" w:color="auto" w:fill="auto"/>
            <w:vAlign w:val="bottom"/>
          </w:tcPr>
          <w:p w14:paraId="6965DFC2" w14:textId="77777777" w:rsidR="00323C56" w:rsidRPr="008A593D" w:rsidRDefault="00323C56" w:rsidP="00A0180F">
            <w:pPr>
              <w:tabs>
                <w:tab w:val="left" w:leader="dot" w:pos="6312"/>
              </w:tabs>
              <w:spacing w:before="120" w:after="40" w:line="240" w:lineRule="auto"/>
              <w:ind w:left="41" w:hanging="13"/>
              <w:rPr>
                <w:rFonts w:asciiTheme="minorHAnsi" w:hAnsiTheme="minorHAnsi"/>
                <w:b/>
                <w:sz w:val="20"/>
                <w:szCs w:val="20"/>
              </w:rPr>
            </w:pPr>
            <w:r w:rsidRPr="008A593D">
              <w:rPr>
                <w:rFonts w:asciiTheme="minorHAnsi" w:hAnsiTheme="minorHAnsi"/>
                <w:b/>
                <w:sz w:val="20"/>
                <w:szCs w:val="20"/>
              </w:rPr>
              <w:t>Additional professional development or assistance for principals on</w:t>
            </w:r>
          </w:p>
        </w:tc>
        <w:tc>
          <w:tcPr>
            <w:tcW w:w="837" w:type="pct"/>
            <w:tcBorders>
              <w:top w:val="single" w:sz="4" w:space="0" w:color="auto"/>
              <w:left w:val="single" w:sz="4" w:space="0" w:color="auto"/>
              <w:bottom w:val="single" w:sz="4" w:space="0" w:color="auto"/>
              <w:right w:val="single" w:sz="4" w:space="0" w:color="auto"/>
            </w:tcBorders>
            <w:shd w:val="clear" w:color="auto" w:fill="auto"/>
            <w:vAlign w:val="bottom"/>
          </w:tcPr>
          <w:p w14:paraId="044608B8"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8A593D">
              <w:rPr>
                <w:rFonts w:asciiTheme="minorHAnsi" w:hAnsiTheme="minorHAnsi"/>
                <w:b/>
                <w:bCs/>
                <w:sz w:val="20"/>
                <w:szCs w:val="20"/>
              </w:rPr>
              <w:t>YES</w:t>
            </w:r>
          </w:p>
        </w:tc>
        <w:tc>
          <w:tcPr>
            <w:tcW w:w="791" w:type="pct"/>
            <w:tcBorders>
              <w:top w:val="single" w:sz="4" w:space="0" w:color="auto"/>
              <w:left w:val="single" w:sz="4" w:space="0" w:color="auto"/>
              <w:bottom w:val="single" w:sz="4" w:space="0" w:color="auto"/>
              <w:right w:val="single" w:sz="4" w:space="0" w:color="auto"/>
            </w:tcBorders>
            <w:shd w:val="clear" w:color="auto" w:fill="auto"/>
            <w:vAlign w:val="bottom"/>
          </w:tcPr>
          <w:p w14:paraId="0DC93C42"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8A593D">
              <w:rPr>
                <w:rFonts w:asciiTheme="minorHAnsi" w:hAnsiTheme="minorHAnsi"/>
                <w:b/>
                <w:bCs/>
                <w:sz w:val="20"/>
                <w:szCs w:val="20"/>
              </w:rPr>
              <w:t xml:space="preserve">NO </w:t>
            </w:r>
          </w:p>
        </w:tc>
      </w:tr>
      <w:tr w:rsidR="00323C56" w:rsidRPr="008A593D" w14:paraId="34F1F547" w14:textId="77777777" w:rsidTr="00A0180F">
        <w:tc>
          <w:tcPr>
            <w:tcW w:w="3372" w:type="pct"/>
            <w:tcBorders>
              <w:top w:val="nil"/>
              <w:left w:val="nil"/>
              <w:bottom w:val="nil"/>
            </w:tcBorders>
            <w:shd w:val="clear" w:color="auto" w:fill="D9D9D9" w:themeFill="background1" w:themeFillShade="D9"/>
            <w:vAlign w:val="bottom"/>
          </w:tcPr>
          <w:p w14:paraId="785364EB" w14:textId="77777777" w:rsidR="00323C56" w:rsidRPr="008A593D" w:rsidRDefault="00323C56" w:rsidP="00A0180F">
            <w:pPr>
              <w:tabs>
                <w:tab w:val="left" w:leader="dot" w:pos="6281"/>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a.</w:t>
            </w:r>
            <w:r w:rsidRPr="008A593D">
              <w:rPr>
                <w:rFonts w:asciiTheme="minorHAnsi" w:hAnsiTheme="minorHAnsi"/>
                <w:sz w:val="20"/>
                <w:szCs w:val="20"/>
              </w:rPr>
              <w:tab/>
              <w:t>School improvement planning, identifying interventions, or budgeting effectively</w:t>
            </w:r>
            <w:r>
              <w:rPr>
                <w:rFonts w:asciiTheme="minorHAnsi" w:hAnsiTheme="minorHAnsi"/>
                <w:sz w:val="20"/>
                <w:szCs w:val="20"/>
              </w:rPr>
              <w:tab/>
            </w:r>
          </w:p>
        </w:tc>
        <w:tc>
          <w:tcPr>
            <w:tcW w:w="837" w:type="pct"/>
            <w:shd w:val="clear" w:color="auto" w:fill="D9D9D9" w:themeFill="background1" w:themeFillShade="D9"/>
            <w:vAlign w:val="bottom"/>
          </w:tcPr>
          <w:p w14:paraId="325378FE"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791" w:type="pct"/>
            <w:tcBorders>
              <w:top w:val="single" w:sz="4" w:space="0" w:color="auto"/>
            </w:tcBorders>
            <w:shd w:val="clear" w:color="auto" w:fill="D9D9D9" w:themeFill="background1" w:themeFillShade="D9"/>
            <w:vAlign w:val="bottom"/>
          </w:tcPr>
          <w:p w14:paraId="47557839"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2B0E3647" w14:textId="77777777" w:rsidTr="00A0180F">
        <w:tc>
          <w:tcPr>
            <w:tcW w:w="3372" w:type="pct"/>
            <w:tcBorders>
              <w:top w:val="nil"/>
              <w:left w:val="nil"/>
              <w:bottom w:val="nil"/>
            </w:tcBorders>
            <w:shd w:val="clear" w:color="auto" w:fill="auto"/>
            <w:vAlign w:val="bottom"/>
          </w:tcPr>
          <w:p w14:paraId="415B8513" w14:textId="77777777" w:rsidR="00323C56" w:rsidRPr="008A593D" w:rsidRDefault="00323C56" w:rsidP="00A0180F">
            <w:pPr>
              <w:tabs>
                <w:tab w:val="left" w:leader="dot" w:pos="6281"/>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b.</w:t>
            </w:r>
            <w:r w:rsidRPr="008A593D">
              <w:rPr>
                <w:rFonts w:asciiTheme="minorHAnsi" w:hAnsiTheme="minorHAnsi"/>
                <w:sz w:val="20"/>
                <w:szCs w:val="20"/>
              </w:rPr>
              <w:tab/>
              <w:t>Acting as instructional leaders</w:t>
            </w:r>
            <w:r>
              <w:rPr>
                <w:rFonts w:asciiTheme="minorHAnsi" w:hAnsiTheme="minorHAnsi"/>
                <w:sz w:val="20"/>
                <w:szCs w:val="20"/>
              </w:rPr>
              <w:tab/>
            </w:r>
          </w:p>
        </w:tc>
        <w:tc>
          <w:tcPr>
            <w:tcW w:w="837" w:type="pct"/>
            <w:shd w:val="clear" w:color="auto" w:fill="auto"/>
            <w:vAlign w:val="bottom"/>
          </w:tcPr>
          <w:p w14:paraId="6F0D1366"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791" w:type="pct"/>
            <w:shd w:val="clear" w:color="auto" w:fill="auto"/>
            <w:vAlign w:val="bottom"/>
          </w:tcPr>
          <w:p w14:paraId="63AE26AA"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736A7D73" w14:textId="77777777" w:rsidTr="00A0180F">
        <w:tc>
          <w:tcPr>
            <w:tcW w:w="3372" w:type="pct"/>
            <w:tcBorders>
              <w:top w:val="nil"/>
              <w:left w:val="nil"/>
              <w:bottom w:val="nil"/>
            </w:tcBorders>
            <w:shd w:val="clear" w:color="auto" w:fill="D9D9D9" w:themeFill="background1" w:themeFillShade="D9"/>
            <w:vAlign w:val="bottom"/>
          </w:tcPr>
          <w:p w14:paraId="5B45188F" w14:textId="77777777" w:rsidR="00323C56" w:rsidRPr="008A593D" w:rsidRDefault="00323C56" w:rsidP="00A0180F">
            <w:pPr>
              <w:tabs>
                <w:tab w:val="left" w:leader="dot" w:pos="6281"/>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c.</w:t>
            </w:r>
            <w:r w:rsidRPr="008A593D">
              <w:rPr>
                <w:rFonts w:asciiTheme="minorHAnsi" w:hAnsiTheme="minorHAnsi"/>
                <w:sz w:val="20"/>
                <w:szCs w:val="20"/>
              </w:rPr>
              <w:tab/>
              <w:t>Recruiting, retaining, and developing more effective teachers</w:t>
            </w:r>
            <w:r>
              <w:rPr>
                <w:rFonts w:asciiTheme="minorHAnsi" w:hAnsiTheme="minorHAnsi"/>
                <w:sz w:val="20"/>
                <w:szCs w:val="20"/>
              </w:rPr>
              <w:tab/>
            </w:r>
          </w:p>
        </w:tc>
        <w:tc>
          <w:tcPr>
            <w:tcW w:w="837" w:type="pct"/>
            <w:shd w:val="clear" w:color="auto" w:fill="D9D9D9" w:themeFill="background1" w:themeFillShade="D9"/>
            <w:vAlign w:val="bottom"/>
          </w:tcPr>
          <w:p w14:paraId="04CC0CD4"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791" w:type="pct"/>
            <w:shd w:val="clear" w:color="auto" w:fill="D9D9D9" w:themeFill="background1" w:themeFillShade="D9"/>
            <w:vAlign w:val="bottom"/>
          </w:tcPr>
          <w:p w14:paraId="2314E38E"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442C91C7" w14:textId="77777777" w:rsidTr="00A0180F">
        <w:tc>
          <w:tcPr>
            <w:tcW w:w="3372" w:type="pct"/>
            <w:tcBorders>
              <w:top w:val="nil"/>
              <w:left w:val="nil"/>
              <w:bottom w:val="nil"/>
            </w:tcBorders>
            <w:shd w:val="clear" w:color="auto" w:fill="auto"/>
            <w:vAlign w:val="bottom"/>
          </w:tcPr>
          <w:p w14:paraId="575B8DD3" w14:textId="77777777" w:rsidR="00323C56" w:rsidRPr="008A593D" w:rsidRDefault="00323C56" w:rsidP="00A0180F">
            <w:pPr>
              <w:tabs>
                <w:tab w:val="left" w:leader="dot" w:pos="6281"/>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d.</w:t>
            </w:r>
            <w:r w:rsidRPr="008A593D">
              <w:rPr>
                <w:rFonts w:asciiTheme="minorHAnsi" w:hAnsiTheme="minorHAnsi"/>
                <w:sz w:val="20"/>
                <w:szCs w:val="20"/>
              </w:rPr>
              <w:tab/>
              <w:t>Topic(s) chosen by the district or school</w:t>
            </w:r>
            <w:r w:rsidRPr="008A593D">
              <w:rPr>
                <w:rFonts w:asciiTheme="minorHAnsi" w:hAnsiTheme="minorHAnsi"/>
                <w:sz w:val="20"/>
                <w:szCs w:val="20"/>
              </w:rPr>
              <w:tab/>
            </w:r>
          </w:p>
        </w:tc>
        <w:tc>
          <w:tcPr>
            <w:tcW w:w="837" w:type="pct"/>
            <w:shd w:val="clear" w:color="auto" w:fill="auto"/>
            <w:vAlign w:val="bottom"/>
          </w:tcPr>
          <w:p w14:paraId="6E5CCAF7"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791" w:type="pct"/>
            <w:shd w:val="clear" w:color="auto" w:fill="auto"/>
            <w:vAlign w:val="bottom"/>
          </w:tcPr>
          <w:p w14:paraId="78E35479"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69AFB0D2" w14:textId="77777777" w:rsidTr="00A0180F">
        <w:tc>
          <w:tcPr>
            <w:tcW w:w="3372" w:type="pct"/>
            <w:tcBorders>
              <w:top w:val="nil"/>
              <w:left w:val="nil"/>
              <w:bottom w:val="nil"/>
            </w:tcBorders>
            <w:shd w:val="clear" w:color="auto" w:fill="D9D9D9" w:themeFill="background1" w:themeFillShade="D9"/>
            <w:vAlign w:val="bottom"/>
          </w:tcPr>
          <w:p w14:paraId="7CE167D1" w14:textId="77777777" w:rsidR="00323C56" w:rsidRPr="008A593D" w:rsidRDefault="00323C56" w:rsidP="00A0180F">
            <w:pPr>
              <w:tabs>
                <w:tab w:val="left" w:leader="dot" w:pos="6281"/>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e.</w:t>
            </w:r>
            <w:r w:rsidRPr="008A593D">
              <w:rPr>
                <w:rFonts w:asciiTheme="minorHAnsi" w:hAnsiTheme="minorHAnsi"/>
                <w:sz w:val="20"/>
                <w:szCs w:val="20"/>
              </w:rPr>
              <w:tab/>
              <w:t>Some other topic</w:t>
            </w:r>
            <w:r w:rsidRPr="008A593D">
              <w:rPr>
                <w:rFonts w:asciiTheme="minorHAnsi" w:hAnsiTheme="minorHAnsi"/>
                <w:sz w:val="20"/>
                <w:szCs w:val="20"/>
              </w:rPr>
              <w:tab/>
            </w:r>
          </w:p>
        </w:tc>
        <w:tc>
          <w:tcPr>
            <w:tcW w:w="837" w:type="pct"/>
            <w:shd w:val="clear" w:color="auto" w:fill="D9D9D9" w:themeFill="background1" w:themeFillShade="D9"/>
            <w:vAlign w:val="bottom"/>
          </w:tcPr>
          <w:p w14:paraId="6E58A5AC"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791" w:type="pct"/>
            <w:shd w:val="clear" w:color="auto" w:fill="D9D9D9" w:themeFill="background1" w:themeFillShade="D9"/>
            <w:vAlign w:val="bottom"/>
          </w:tcPr>
          <w:p w14:paraId="59D8B54A"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355BBD4E" w14:textId="77777777" w:rsidTr="00A0180F">
        <w:tc>
          <w:tcPr>
            <w:tcW w:w="3372" w:type="pct"/>
            <w:tcBorders>
              <w:top w:val="nil"/>
              <w:left w:val="nil"/>
            </w:tcBorders>
            <w:shd w:val="clear" w:color="auto" w:fill="D9D9D9" w:themeFill="background1" w:themeFillShade="D9"/>
            <w:vAlign w:val="bottom"/>
          </w:tcPr>
          <w:p w14:paraId="141F596F" w14:textId="77777777" w:rsidR="00323C56" w:rsidRPr="008A593D" w:rsidRDefault="00323C56" w:rsidP="00A0180F">
            <w:pPr>
              <w:tabs>
                <w:tab w:val="right" w:leader="underscore" w:pos="6336"/>
              </w:tabs>
              <w:spacing w:before="60" w:after="60" w:line="240" w:lineRule="auto"/>
              <w:ind w:left="360" w:hanging="332"/>
              <w:rPr>
                <w:rFonts w:asciiTheme="minorHAnsi" w:hAnsiTheme="minorHAnsi"/>
                <w:sz w:val="20"/>
                <w:szCs w:val="20"/>
              </w:rPr>
            </w:pPr>
            <w:r w:rsidRPr="008A593D">
              <w:rPr>
                <w:rFonts w:asciiTheme="minorHAnsi" w:hAnsiTheme="minorHAnsi" w:cs="Arial"/>
                <w:sz w:val="20"/>
                <w:szCs w:val="20"/>
              </w:rPr>
              <w:tab/>
            </w:r>
            <w:r>
              <w:rPr>
                <w:rFonts w:asciiTheme="minorHAnsi" w:hAnsiTheme="minorHAnsi" w:cs="Arial"/>
                <w:i/>
                <w:sz w:val="20"/>
                <w:szCs w:val="20"/>
              </w:rPr>
              <w:t>(</w:t>
            </w:r>
            <w:r w:rsidRPr="008A593D">
              <w:rPr>
                <w:rFonts w:asciiTheme="minorHAnsi" w:hAnsiTheme="minorHAnsi" w:cs="Arial"/>
                <w:i/>
                <w:sz w:val="20"/>
                <w:szCs w:val="20"/>
              </w:rPr>
              <w:t>Specify</w:t>
            </w:r>
            <w:r>
              <w:rPr>
                <w:rFonts w:asciiTheme="minorHAnsi" w:hAnsiTheme="minorHAnsi" w:cs="Arial"/>
                <w:i/>
                <w:sz w:val="20"/>
                <w:szCs w:val="20"/>
              </w:rPr>
              <w:t>)</w:t>
            </w:r>
            <w:r w:rsidRPr="008A593D">
              <w:rPr>
                <w:rFonts w:asciiTheme="minorHAnsi" w:hAnsiTheme="minorHAnsi" w:cs="Arial"/>
                <w:sz w:val="20"/>
                <w:szCs w:val="20"/>
              </w:rPr>
              <w:t>:</w:t>
            </w:r>
            <w:r>
              <w:rPr>
                <w:rFonts w:asciiTheme="minorHAnsi" w:hAnsiTheme="minorHAnsi" w:cs="Arial"/>
                <w:sz w:val="20"/>
                <w:szCs w:val="20"/>
              </w:rPr>
              <w:tab/>
            </w:r>
          </w:p>
        </w:tc>
        <w:tc>
          <w:tcPr>
            <w:tcW w:w="837" w:type="pct"/>
            <w:shd w:val="clear" w:color="auto" w:fill="D9D9D9" w:themeFill="background1" w:themeFillShade="D9"/>
            <w:vAlign w:val="bottom"/>
          </w:tcPr>
          <w:p w14:paraId="11B6B571"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791" w:type="pct"/>
            <w:shd w:val="clear" w:color="auto" w:fill="D9D9D9" w:themeFill="background1" w:themeFillShade="D9"/>
            <w:vAlign w:val="bottom"/>
          </w:tcPr>
          <w:p w14:paraId="295B79C8"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p>
        </w:tc>
      </w:tr>
    </w:tbl>
    <w:p w14:paraId="1B7A3666" w14:textId="1001D58F"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1-5</w:t>
      </w:r>
      <w:r>
        <w:rPr>
          <w:rFonts w:asciiTheme="minorHAnsi" w:hAnsiTheme="minorHAnsi"/>
          <w:b/>
          <w:sz w:val="20"/>
          <w:szCs w:val="20"/>
        </w:rPr>
        <w:t>1</w:t>
      </w:r>
      <w:r w:rsidRPr="008A593D">
        <w:rPr>
          <w:rFonts w:asciiTheme="minorHAnsi" w:hAnsiTheme="minorHAnsi"/>
          <w:b/>
          <w:sz w:val="20"/>
          <w:szCs w:val="20"/>
        </w:rPr>
        <w:t>.</w:t>
      </w:r>
      <w:r w:rsidRPr="008A593D">
        <w:rPr>
          <w:rFonts w:asciiTheme="minorHAnsi" w:hAnsiTheme="minorHAnsi"/>
          <w:b/>
          <w:sz w:val="20"/>
          <w:szCs w:val="20"/>
        </w:rPr>
        <w:tab/>
        <w:t xml:space="preserve">Thinking now about teachers, during this school year (2017–18) and including last summer (2017), what </w:t>
      </w:r>
      <w:r w:rsidRPr="008A593D">
        <w:rPr>
          <w:rFonts w:asciiTheme="minorHAnsi" w:hAnsiTheme="minorHAnsi"/>
          <w:b/>
          <w:sz w:val="20"/>
          <w:szCs w:val="20"/>
          <w:u w:val="single"/>
        </w:rPr>
        <w:t>additional</w:t>
      </w:r>
      <w:r w:rsidRPr="008A593D">
        <w:rPr>
          <w:rFonts w:asciiTheme="minorHAnsi" w:hAnsiTheme="minorHAnsi"/>
          <w:b/>
          <w:sz w:val="20"/>
          <w:szCs w:val="20"/>
        </w:rPr>
        <w:t xml:space="preserve"> professional development or technical assistance has the state provided to </w:t>
      </w:r>
      <w:r w:rsidRPr="008A593D">
        <w:rPr>
          <w:rFonts w:asciiTheme="minorHAnsi" w:hAnsiTheme="minorHAnsi"/>
          <w:b/>
          <w:sz w:val="20"/>
          <w:szCs w:val="20"/>
          <w:u w:val="single"/>
        </w:rPr>
        <w:t>teachers</w:t>
      </w:r>
      <w:r w:rsidRPr="008A593D">
        <w:rPr>
          <w:rFonts w:asciiTheme="minorHAnsi" w:hAnsiTheme="minorHAnsi"/>
          <w:b/>
          <w:sz w:val="20"/>
          <w:szCs w:val="20"/>
        </w:rPr>
        <w:t xml:space="preserve"> in Title I schools with low-performing subgroups, </w:t>
      </w:r>
      <w:r w:rsidRPr="008A593D">
        <w:rPr>
          <w:rFonts w:asciiTheme="minorHAnsi" w:hAnsiTheme="minorHAnsi"/>
          <w:b/>
          <w:sz w:val="20"/>
          <w:szCs w:val="20"/>
          <w:u w:val="single"/>
        </w:rPr>
        <w:t>beyond what is available to any Title I school</w:t>
      </w:r>
      <w:r w:rsidRPr="008A593D">
        <w:rPr>
          <w:rFonts w:asciiTheme="minorHAnsi" w:hAnsiTheme="minorHAnsi"/>
          <w:b/>
          <w:sz w:val="20"/>
          <w:szCs w:val="20"/>
        </w:rPr>
        <w:t xml:space="preserve">? </w:t>
      </w:r>
    </w:p>
    <w:tbl>
      <w:tblPr>
        <w:tblW w:w="4479" w:type="pct"/>
        <w:tblInd w:w="949" w:type="dxa"/>
        <w:tblLayout w:type="fixed"/>
        <w:tblCellMar>
          <w:left w:w="120" w:type="dxa"/>
          <w:right w:w="120" w:type="dxa"/>
        </w:tblCellMar>
        <w:tblLook w:val="0000" w:firstRow="0" w:lastRow="0" w:firstColumn="0" w:lastColumn="0" w:noHBand="0" w:noVBand="0"/>
      </w:tblPr>
      <w:tblGrid>
        <w:gridCol w:w="6669"/>
        <w:gridCol w:w="1656"/>
        <w:gridCol w:w="1565"/>
      </w:tblGrid>
      <w:tr w:rsidR="00323C56" w:rsidRPr="008A593D" w14:paraId="2F73DC33" w14:textId="77777777" w:rsidTr="00A0180F">
        <w:tc>
          <w:tcPr>
            <w:tcW w:w="3372" w:type="pct"/>
            <w:tcBorders>
              <w:top w:val="nil"/>
              <w:left w:val="nil"/>
              <w:bottom w:val="nil"/>
              <w:right w:val="single" w:sz="4" w:space="0" w:color="auto"/>
            </w:tcBorders>
            <w:shd w:val="clear" w:color="auto" w:fill="auto"/>
            <w:vAlign w:val="bottom"/>
          </w:tcPr>
          <w:p w14:paraId="3A85B176" w14:textId="77777777" w:rsidR="00323C56" w:rsidRPr="008A593D" w:rsidRDefault="00323C56" w:rsidP="00A0180F">
            <w:pPr>
              <w:tabs>
                <w:tab w:val="left" w:leader="dot" w:pos="6660"/>
              </w:tabs>
              <w:spacing w:before="40" w:after="40" w:line="240" w:lineRule="auto"/>
              <w:ind w:left="360" w:hanging="332"/>
              <w:rPr>
                <w:rFonts w:asciiTheme="minorHAnsi" w:hAnsiTheme="minorHAnsi"/>
                <w:b/>
                <w:szCs w:val="18"/>
              </w:rPr>
            </w:pP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F5BD81"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b/>
                <w:bCs/>
                <w:sz w:val="20"/>
                <w:szCs w:val="20"/>
              </w:rPr>
            </w:pPr>
            <w:r w:rsidRPr="008A593D">
              <w:rPr>
                <w:rFonts w:asciiTheme="minorHAnsi" w:hAnsiTheme="minorHAnsi"/>
                <w:b/>
                <w:bCs/>
                <w:sz w:val="20"/>
                <w:szCs w:val="20"/>
              </w:rPr>
              <w:t xml:space="preserve">SELECT ONE RESPONSE </w:t>
            </w:r>
            <w:r w:rsidRPr="008A593D">
              <w:rPr>
                <w:rFonts w:asciiTheme="minorHAnsi" w:hAnsiTheme="minorHAnsi"/>
                <w:b/>
                <w:bCs/>
                <w:sz w:val="20"/>
                <w:szCs w:val="20"/>
              </w:rPr>
              <w:br/>
              <w:t>IN EACH ROW</w:t>
            </w:r>
          </w:p>
        </w:tc>
      </w:tr>
      <w:tr w:rsidR="00323C56" w:rsidRPr="008A593D" w14:paraId="4333DE48" w14:textId="77777777" w:rsidTr="00A0180F">
        <w:tc>
          <w:tcPr>
            <w:tcW w:w="3372" w:type="pct"/>
            <w:tcBorders>
              <w:top w:val="nil"/>
              <w:left w:val="nil"/>
              <w:bottom w:val="nil"/>
              <w:right w:val="single" w:sz="4" w:space="0" w:color="auto"/>
            </w:tcBorders>
            <w:shd w:val="clear" w:color="auto" w:fill="auto"/>
            <w:vAlign w:val="bottom"/>
          </w:tcPr>
          <w:p w14:paraId="0AD35E4E" w14:textId="77777777" w:rsidR="00323C56" w:rsidRPr="008A593D" w:rsidRDefault="00323C56" w:rsidP="00A0180F">
            <w:pPr>
              <w:tabs>
                <w:tab w:val="left" w:leader="dot" w:pos="6660"/>
              </w:tabs>
              <w:spacing w:before="40" w:after="40" w:line="240" w:lineRule="auto"/>
              <w:ind w:left="360" w:hanging="332"/>
              <w:rPr>
                <w:rFonts w:asciiTheme="minorHAnsi" w:hAnsiTheme="minorHAnsi"/>
                <w:b/>
                <w:szCs w:val="18"/>
              </w:rPr>
            </w:pP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D59EA4" w14:textId="77777777" w:rsidR="00323C56" w:rsidRPr="008A593D" w:rsidRDefault="00323C56" w:rsidP="00A0180F">
            <w:pPr>
              <w:keepNext/>
              <w:tabs>
                <w:tab w:val="left" w:pos="1080"/>
                <w:tab w:val="left" w:pos="2145"/>
                <w:tab w:val="left" w:leader="dot" w:pos="6120"/>
                <w:tab w:val="left" w:pos="6753"/>
              </w:tabs>
              <w:spacing w:before="60" w:after="60" w:line="240" w:lineRule="auto"/>
              <w:ind w:right="44"/>
              <w:jc w:val="center"/>
              <w:rPr>
                <w:rFonts w:asciiTheme="minorHAnsi" w:hAnsiTheme="minorHAnsi"/>
                <w:b/>
                <w:bCs/>
                <w:caps/>
                <w:sz w:val="20"/>
                <w:szCs w:val="20"/>
              </w:rPr>
            </w:pPr>
            <w:r w:rsidRPr="008A593D">
              <w:rPr>
                <w:rFonts w:asciiTheme="minorHAnsi" w:hAnsiTheme="minorHAnsi"/>
                <w:b/>
                <w:bCs/>
                <w:sz w:val="20"/>
                <w:szCs w:val="20"/>
              </w:rPr>
              <w:t xml:space="preserve">PROVIDED TO TITLE I </w:t>
            </w:r>
            <w:r w:rsidRPr="008A593D">
              <w:rPr>
                <w:rFonts w:asciiTheme="minorHAnsi" w:eastAsia="Times New Roman" w:hAnsiTheme="minorHAnsi"/>
                <w:b/>
                <w:sz w:val="20"/>
                <w:szCs w:val="20"/>
              </w:rPr>
              <w:t>SCHOOLS WITH LOW-PERFORMING SUBGROUPS</w:t>
            </w:r>
          </w:p>
        </w:tc>
      </w:tr>
      <w:tr w:rsidR="00323C56" w:rsidRPr="008A593D" w14:paraId="43ADF28F" w14:textId="77777777" w:rsidTr="00A0180F">
        <w:tc>
          <w:tcPr>
            <w:tcW w:w="3372" w:type="pct"/>
            <w:tcBorders>
              <w:top w:val="nil"/>
              <w:left w:val="nil"/>
              <w:bottom w:val="nil"/>
              <w:right w:val="single" w:sz="4" w:space="0" w:color="auto"/>
            </w:tcBorders>
            <w:shd w:val="clear" w:color="auto" w:fill="auto"/>
            <w:vAlign w:val="bottom"/>
          </w:tcPr>
          <w:p w14:paraId="37E34ECB" w14:textId="77777777" w:rsidR="00323C56" w:rsidRPr="008A593D" w:rsidRDefault="00323C56" w:rsidP="00A0180F">
            <w:pPr>
              <w:tabs>
                <w:tab w:val="left" w:leader="dot" w:pos="6312"/>
              </w:tabs>
              <w:spacing w:before="120" w:after="40" w:line="240" w:lineRule="auto"/>
              <w:ind w:left="41" w:hanging="13"/>
              <w:rPr>
                <w:rFonts w:asciiTheme="minorHAnsi" w:hAnsiTheme="minorHAnsi"/>
                <w:b/>
                <w:sz w:val="20"/>
                <w:szCs w:val="20"/>
              </w:rPr>
            </w:pPr>
            <w:r w:rsidRPr="008A593D">
              <w:rPr>
                <w:rFonts w:asciiTheme="minorHAnsi" w:hAnsiTheme="minorHAnsi"/>
                <w:b/>
                <w:sz w:val="20"/>
                <w:szCs w:val="20"/>
              </w:rPr>
              <w:t>Additional professional development or assistance for teachers on</w:t>
            </w:r>
          </w:p>
        </w:tc>
        <w:tc>
          <w:tcPr>
            <w:tcW w:w="837" w:type="pct"/>
            <w:tcBorders>
              <w:top w:val="single" w:sz="4" w:space="0" w:color="auto"/>
              <w:left w:val="single" w:sz="4" w:space="0" w:color="auto"/>
              <w:bottom w:val="single" w:sz="4" w:space="0" w:color="auto"/>
              <w:right w:val="single" w:sz="4" w:space="0" w:color="auto"/>
            </w:tcBorders>
            <w:shd w:val="clear" w:color="auto" w:fill="auto"/>
            <w:vAlign w:val="bottom"/>
          </w:tcPr>
          <w:p w14:paraId="26528509"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8A593D">
              <w:rPr>
                <w:rFonts w:asciiTheme="minorHAnsi" w:hAnsiTheme="minorHAnsi"/>
                <w:b/>
                <w:bCs/>
                <w:sz w:val="20"/>
                <w:szCs w:val="20"/>
              </w:rPr>
              <w:t>YES</w:t>
            </w:r>
          </w:p>
        </w:tc>
        <w:tc>
          <w:tcPr>
            <w:tcW w:w="791" w:type="pct"/>
            <w:tcBorders>
              <w:top w:val="single" w:sz="4" w:space="0" w:color="auto"/>
              <w:left w:val="single" w:sz="4" w:space="0" w:color="auto"/>
              <w:bottom w:val="single" w:sz="4" w:space="0" w:color="auto"/>
              <w:right w:val="single" w:sz="4" w:space="0" w:color="auto"/>
            </w:tcBorders>
            <w:shd w:val="clear" w:color="auto" w:fill="auto"/>
            <w:vAlign w:val="bottom"/>
          </w:tcPr>
          <w:p w14:paraId="46C66217"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8A593D">
              <w:rPr>
                <w:rFonts w:asciiTheme="minorHAnsi" w:hAnsiTheme="minorHAnsi"/>
                <w:b/>
                <w:bCs/>
                <w:sz w:val="20"/>
                <w:szCs w:val="20"/>
              </w:rPr>
              <w:t xml:space="preserve">NO </w:t>
            </w:r>
          </w:p>
        </w:tc>
      </w:tr>
      <w:tr w:rsidR="00323C56" w:rsidRPr="008A593D" w14:paraId="2DD64268" w14:textId="77777777" w:rsidTr="00A0180F">
        <w:tc>
          <w:tcPr>
            <w:tcW w:w="3372" w:type="pct"/>
            <w:tcBorders>
              <w:top w:val="nil"/>
              <w:left w:val="nil"/>
              <w:bottom w:val="nil"/>
            </w:tcBorders>
            <w:shd w:val="clear" w:color="auto" w:fill="D9D9D9" w:themeFill="background1" w:themeFillShade="D9"/>
            <w:vAlign w:val="bottom"/>
          </w:tcPr>
          <w:p w14:paraId="033F2880" w14:textId="77777777" w:rsidR="00323C56" w:rsidRPr="008A593D" w:rsidRDefault="00323C56" w:rsidP="00A0180F">
            <w:pPr>
              <w:tabs>
                <w:tab w:val="left" w:leader="dot" w:pos="6281"/>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a.</w:t>
            </w:r>
            <w:r w:rsidRPr="008A593D">
              <w:rPr>
                <w:rFonts w:asciiTheme="minorHAnsi" w:hAnsiTheme="minorHAnsi"/>
                <w:sz w:val="20"/>
                <w:szCs w:val="20"/>
              </w:rPr>
              <w:tab/>
              <w:t>Analyzing student assessment data to improve instruction</w:t>
            </w:r>
            <w:r>
              <w:rPr>
                <w:rFonts w:asciiTheme="minorHAnsi" w:hAnsiTheme="minorHAnsi"/>
                <w:sz w:val="20"/>
                <w:szCs w:val="20"/>
              </w:rPr>
              <w:tab/>
            </w:r>
          </w:p>
        </w:tc>
        <w:tc>
          <w:tcPr>
            <w:tcW w:w="837" w:type="pct"/>
            <w:shd w:val="clear" w:color="auto" w:fill="D9D9D9" w:themeFill="background1" w:themeFillShade="D9"/>
            <w:vAlign w:val="bottom"/>
          </w:tcPr>
          <w:p w14:paraId="29017418"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791" w:type="pct"/>
            <w:shd w:val="clear" w:color="auto" w:fill="D9D9D9" w:themeFill="background1" w:themeFillShade="D9"/>
            <w:vAlign w:val="bottom"/>
          </w:tcPr>
          <w:p w14:paraId="37CF7C09"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74C71CCA" w14:textId="77777777" w:rsidTr="00A0180F">
        <w:tc>
          <w:tcPr>
            <w:tcW w:w="3372" w:type="pct"/>
            <w:tcBorders>
              <w:top w:val="nil"/>
              <w:left w:val="nil"/>
              <w:bottom w:val="nil"/>
            </w:tcBorders>
            <w:shd w:val="clear" w:color="auto" w:fill="auto"/>
            <w:vAlign w:val="bottom"/>
          </w:tcPr>
          <w:p w14:paraId="0FBE6128" w14:textId="77777777" w:rsidR="00323C56" w:rsidRPr="008A593D" w:rsidRDefault="00323C56" w:rsidP="00A0180F">
            <w:pPr>
              <w:tabs>
                <w:tab w:val="left" w:leader="dot" w:pos="6281"/>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b.</w:t>
            </w:r>
            <w:r w:rsidRPr="008A593D">
              <w:rPr>
                <w:rFonts w:asciiTheme="minorHAnsi" w:hAnsiTheme="minorHAnsi"/>
                <w:sz w:val="20"/>
                <w:szCs w:val="20"/>
              </w:rPr>
              <w:tab/>
              <w:t>Working effectively in teacher teams to improve instruction</w:t>
            </w:r>
            <w:r>
              <w:rPr>
                <w:rFonts w:asciiTheme="minorHAnsi" w:hAnsiTheme="minorHAnsi"/>
                <w:sz w:val="20"/>
                <w:szCs w:val="20"/>
              </w:rPr>
              <w:tab/>
            </w:r>
          </w:p>
        </w:tc>
        <w:tc>
          <w:tcPr>
            <w:tcW w:w="837" w:type="pct"/>
            <w:shd w:val="clear" w:color="auto" w:fill="auto"/>
            <w:vAlign w:val="bottom"/>
          </w:tcPr>
          <w:p w14:paraId="15A1F90D"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791" w:type="pct"/>
            <w:shd w:val="clear" w:color="auto" w:fill="auto"/>
            <w:vAlign w:val="bottom"/>
          </w:tcPr>
          <w:p w14:paraId="01DC2013"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3872FA77" w14:textId="77777777" w:rsidTr="00A0180F">
        <w:tc>
          <w:tcPr>
            <w:tcW w:w="3372" w:type="pct"/>
            <w:tcBorders>
              <w:top w:val="nil"/>
              <w:left w:val="nil"/>
              <w:bottom w:val="nil"/>
            </w:tcBorders>
            <w:shd w:val="clear" w:color="auto" w:fill="D9D9D9" w:themeFill="background1" w:themeFillShade="D9"/>
            <w:vAlign w:val="bottom"/>
          </w:tcPr>
          <w:p w14:paraId="15A871D1" w14:textId="77777777" w:rsidR="00323C56" w:rsidRPr="008A593D" w:rsidRDefault="00323C56" w:rsidP="00A0180F">
            <w:pPr>
              <w:tabs>
                <w:tab w:val="left" w:leader="dot" w:pos="6281"/>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c.</w:t>
            </w:r>
            <w:r w:rsidRPr="008A593D">
              <w:rPr>
                <w:rFonts w:asciiTheme="minorHAnsi" w:hAnsiTheme="minorHAnsi"/>
                <w:sz w:val="20"/>
                <w:szCs w:val="20"/>
              </w:rPr>
              <w:tab/>
              <w:t>Identifying and implementing strategies to address the needs of English learners</w:t>
            </w:r>
            <w:r>
              <w:rPr>
                <w:rFonts w:asciiTheme="minorHAnsi" w:hAnsiTheme="minorHAnsi"/>
                <w:sz w:val="20"/>
                <w:szCs w:val="20"/>
              </w:rPr>
              <w:tab/>
            </w:r>
          </w:p>
        </w:tc>
        <w:tc>
          <w:tcPr>
            <w:tcW w:w="837" w:type="pct"/>
            <w:shd w:val="clear" w:color="auto" w:fill="D9D9D9" w:themeFill="background1" w:themeFillShade="D9"/>
            <w:vAlign w:val="bottom"/>
          </w:tcPr>
          <w:p w14:paraId="7A230FDA"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791" w:type="pct"/>
            <w:shd w:val="clear" w:color="auto" w:fill="D9D9D9" w:themeFill="background1" w:themeFillShade="D9"/>
            <w:vAlign w:val="bottom"/>
          </w:tcPr>
          <w:p w14:paraId="2E240F7D"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62F4FF0D" w14:textId="77777777" w:rsidTr="00A0180F">
        <w:tc>
          <w:tcPr>
            <w:tcW w:w="3372" w:type="pct"/>
            <w:tcBorders>
              <w:top w:val="nil"/>
              <w:left w:val="nil"/>
              <w:bottom w:val="nil"/>
            </w:tcBorders>
            <w:shd w:val="clear" w:color="auto" w:fill="auto"/>
            <w:vAlign w:val="bottom"/>
          </w:tcPr>
          <w:p w14:paraId="2DFF68B8" w14:textId="77777777" w:rsidR="00323C56" w:rsidRPr="008A593D" w:rsidRDefault="00323C56" w:rsidP="00A0180F">
            <w:pPr>
              <w:tabs>
                <w:tab w:val="left" w:leader="dot" w:pos="6281"/>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d.</w:t>
            </w:r>
            <w:r w:rsidRPr="008A593D">
              <w:rPr>
                <w:rFonts w:asciiTheme="minorHAnsi" w:hAnsiTheme="minorHAnsi"/>
                <w:sz w:val="20"/>
                <w:szCs w:val="20"/>
              </w:rPr>
              <w:tab/>
              <w:t>Identifying and implementing strategies to address the needs of students with disabilities</w:t>
            </w:r>
            <w:r>
              <w:rPr>
                <w:rFonts w:asciiTheme="minorHAnsi" w:hAnsiTheme="minorHAnsi"/>
                <w:sz w:val="20"/>
                <w:szCs w:val="20"/>
              </w:rPr>
              <w:tab/>
            </w:r>
          </w:p>
        </w:tc>
        <w:tc>
          <w:tcPr>
            <w:tcW w:w="837" w:type="pct"/>
            <w:shd w:val="clear" w:color="auto" w:fill="auto"/>
            <w:vAlign w:val="bottom"/>
          </w:tcPr>
          <w:p w14:paraId="3A612B3E"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791" w:type="pct"/>
            <w:shd w:val="clear" w:color="auto" w:fill="auto"/>
            <w:vAlign w:val="bottom"/>
          </w:tcPr>
          <w:p w14:paraId="3CC4BF8B"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18D6A9D2" w14:textId="77777777" w:rsidTr="00A0180F">
        <w:tc>
          <w:tcPr>
            <w:tcW w:w="3372" w:type="pct"/>
            <w:tcBorders>
              <w:top w:val="nil"/>
              <w:left w:val="nil"/>
              <w:bottom w:val="nil"/>
            </w:tcBorders>
            <w:shd w:val="clear" w:color="auto" w:fill="D9D9D9" w:themeFill="background1" w:themeFillShade="D9"/>
            <w:vAlign w:val="bottom"/>
          </w:tcPr>
          <w:p w14:paraId="6BE98178" w14:textId="77777777" w:rsidR="00323C56" w:rsidRPr="008A593D" w:rsidRDefault="00323C56" w:rsidP="00A0180F">
            <w:pPr>
              <w:tabs>
                <w:tab w:val="left" w:leader="dot" w:pos="6281"/>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e.</w:t>
            </w:r>
            <w:r w:rsidRPr="008A593D">
              <w:rPr>
                <w:rFonts w:asciiTheme="minorHAnsi" w:hAnsiTheme="minorHAnsi"/>
                <w:sz w:val="20"/>
                <w:szCs w:val="20"/>
              </w:rPr>
              <w:tab/>
              <w:t>Topic(s) chosen by the district or school</w:t>
            </w:r>
            <w:r w:rsidRPr="008A593D">
              <w:rPr>
                <w:rFonts w:asciiTheme="minorHAnsi" w:hAnsiTheme="minorHAnsi"/>
                <w:sz w:val="20"/>
                <w:szCs w:val="20"/>
              </w:rPr>
              <w:tab/>
            </w:r>
          </w:p>
        </w:tc>
        <w:tc>
          <w:tcPr>
            <w:tcW w:w="837" w:type="pct"/>
            <w:shd w:val="clear" w:color="auto" w:fill="D9D9D9" w:themeFill="background1" w:themeFillShade="D9"/>
            <w:vAlign w:val="bottom"/>
          </w:tcPr>
          <w:p w14:paraId="7818BA13"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791" w:type="pct"/>
            <w:shd w:val="clear" w:color="auto" w:fill="D9D9D9" w:themeFill="background1" w:themeFillShade="D9"/>
            <w:vAlign w:val="bottom"/>
          </w:tcPr>
          <w:p w14:paraId="67A750E1"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78302EFC" w14:textId="77777777" w:rsidTr="00A0180F">
        <w:tc>
          <w:tcPr>
            <w:tcW w:w="3372" w:type="pct"/>
            <w:tcBorders>
              <w:top w:val="nil"/>
              <w:left w:val="nil"/>
              <w:bottom w:val="nil"/>
            </w:tcBorders>
            <w:shd w:val="clear" w:color="auto" w:fill="auto"/>
            <w:vAlign w:val="bottom"/>
          </w:tcPr>
          <w:p w14:paraId="7E3DAE35" w14:textId="77777777" w:rsidR="00323C56" w:rsidRPr="008A593D" w:rsidRDefault="00323C56" w:rsidP="00A0180F">
            <w:pPr>
              <w:tabs>
                <w:tab w:val="left" w:leader="dot" w:pos="6281"/>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f.</w:t>
            </w:r>
            <w:r w:rsidRPr="008A593D">
              <w:rPr>
                <w:rFonts w:asciiTheme="minorHAnsi" w:hAnsiTheme="minorHAnsi"/>
                <w:sz w:val="20"/>
                <w:szCs w:val="20"/>
              </w:rPr>
              <w:tab/>
              <w:t>Some other topic</w:t>
            </w:r>
            <w:r w:rsidRPr="008A593D">
              <w:rPr>
                <w:rFonts w:asciiTheme="minorHAnsi" w:hAnsiTheme="minorHAnsi"/>
                <w:sz w:val="20"/>
                <w:szCs w:val="20"/>
              </w:rPr>
              <w:tab/>
            </w:r>
          </w:p>
        </w:tc>
        <w:tc>
          <w:tcPr>
            <w:tcW w:w="837" w:type="pct"/>
            <w:shd w:val="clear" w:color="auto" w:fill="auto"/>
            <w:vAlign w:val="bottom"/>
          </w:tcPr>
          <w:p w14:paraId="1F512E0D"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791" w:type="pct"/>
            <w:shd w:val="clear" w:color="auto" w:fill="auto"/>
            <w:vAlign w:val="bottom"/>
          </w:tcPr>
          <w:p w14:paraId="086079E0"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6C698CEE" w14:textId="77777777" w:rsidTr="00A0180F">
        <w:tc>
          <w:tcPr>
            <w:tcW w:w="3372" w:type="pct"/>
            <w:tcBorders>
              <w:top w:val="nil"/>
              <w:left w:val="nil"/>
            </w:tcBorders>
            <w:shd w:val="clear" w:color="auto" w:fill="auto"/>
            <w:vAlign w:val="bottom"/>
          </w:tcPr>
          <w:p w14:paraId="6B87649E" w14:textId="77777777" w:rsidR="00323C56" w:rsidRPr="008A593D" w:rsidRDefault="00323C56" w:rsidP="00A0180F">
            <w:pPr>
              <w:tabs>
                <w:tab w:val="right" w:leader="underscore" w:pos="6336"/>
              </w:tabs>
              <w:spacing w:before="60" w:after="60" w:line="240" w:lineRule="auto"/>
              <w:ind w:left="360" w:hanging="332"/>
              <w:rPr>
                <w:rFonts w:asciiTheme="minorHAnsi" w:hAnsiTheme="minorHAnsi"/>
                <w:sz w:val="20"/>
                <w:szCs w:val="20"/>
              </w:rPr>
            </w:pPr>
            <w:r w:rsidRPr="008A593D">
              <w:rPr>
                <w:rFonts w:asciiTheme="minorHAnsi" w:hAnsiTheme="minorHAnsi" w:cs="Arial"/>
                <w:sz w:val="20"/>
                <w:szCs w:val="20"/>
              </w:rPr>
              <w:tab/>
            </w:r>
            <w:r>
              <w:rPr>
                <w:rFonts w:asciiTheme="minorHAnsi" w:hAnsiTheme="minorHAnsi" w:cs="Arial"/>
                <w:i/>
                <w:sz w:val="20"/>
                <w:szCs w:val="20"/>
              </w:rPr>
              <w:t>(</w:t>
            </w:r>
            <w:r w:rsidRPr="008A593D">
              <w:rPr>
                <w:rFonts w:asciiTheme="minorHAnsi" w:hAnsiTheme="minorHAnsi" w:cs="Arial"/>
                <w:i/>
                <w:sz w:val="20"/>
                <w:szCs w:val="20"/>
              </w:rPr>
              <w:t>Specify</w:t>
            </w:r>
            <w:r>
              <w:rPr>
                <w:rFonts w:asciiTheme="minorHAnsi" w:hAnsiTheme="minorHAnsi" w:cs="Arial"/>
                <w:i/>
                <w:sz w:val="20"/>
                <w:szCs w:val="20"/>
              </w:rPr>
              <w:t>)</w:t>
            </w:r>
            <w:r w:rsidRPr="008A593D">
              <w:rPr>
                <w:rFonts w:asciiTheme="minorHAnsi" w:hAnsiTheme="minorHAnsi" w:cs="Arial"/>
                <w:sz w:val="20"/>
                <w:szCs w:val="20"/>
              </w:rPr>
              <w:t>:</w:t>
            </w:r>
            <w:r>
              <w:rPr>
                <w:rFonts w:asciiTheme="minorHAnsi" w:hAnsiTheme="minorHAnsi" w:cs="Arial"/>
                <w:sz w:val="20"/>
                <w:szCs w:val="20"/>
              </w:rPr>
              <w:tab/>
            </w:r>
          </w:p>
        </w:tc>
        <w:tc>
          <w:tcPr>
            <w:tcW w:w="837" w:type="pct"/>
            <w:shd w:val="clear" w:color="auto" w:fill="auto"/>
            <w:vAlign w:val="bottom"/>
          </w:tcPr>
          <w:p w14:paraId="442BF0F7"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791" w:type="pct"/>
            <w:shd w:val="clear" w:color="auto" w:fill="auto"/>
            <w:vAlign w:val="bottom"/>
          </w:tcPr>
          <w:p w14:paraId="64C81F67"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p>
        </w:tc>
      </w:tr>
    </w:tbl>
    <w:p w14:paraId="2850707C" w14:textId="77777777" w:rsidR="00323C56" w:rsidRPr="008A593D" w:rsidRDefault="00323C56" w:rsidP="00323C56">
      <w:pPr>
        <w:widowControl/>
        <w:rPr>
          <w:rFonts w:asciiTheme="minorHAnsi" w:eastAsia="Times New Roman" w:hAnsiTheme="minorHAnsi" w:cs="Arial"/>
          <w:b/>
          <w:bCs/>
          <w:sz w:val="22"/>
        </w:rPr>
      </w:pPr>
      <w:r w:rsidRPr="008A593D">
        <w:rPr>
          <w:rFonts w:eastAsia="Times New Roman" w:cs="Arial"/>
          <w:bCs/>
          <w:sz w:val="22"/>
        </w:rPr>
        <w:br w:type="page"/>
      </w:r>
    </w:p>
    <w:p w14:paraId="30F81FC9" w14:textId="316A79CF"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1-5</w:t>
      </w:r>
      <w:r>
        <w:rPr>
          <w:rFonts w:asciiTheme="minorHAnsi" w:hAnsiTheme="minorHAnsi"/>
          <w:b/>
          <w:sz w:val="20"/>
          <w:szCs w:val="20"/>
        </w:rPr>
        <w:t>2</w:t>
      </w:r>
      <w:r w:rsidRPr="008A593D">
        <w:rPr>
          <w:rFonts w:asciiTheme="minorHAnsi" w:hAnsiTheme="minorHAnsi"/>
          <w:b/>
          <w:sz w:val="20"/>
          <w:szCs w:val="20"/>
        </w:rPr>
        <w:t>.</w:t>
      </w:r>
      <w:r w:rsidRPr="008A593D">
        <w:rPr>
          <w:rFonts w:asciiTheme="minorHAnsi" w:hAnsiTheme="minorHAnsi"/>
          <w:b/>
          <w:sz w:val="20"/>
          <w:szCs w:val="20"/>
        </w:rPr>
        <w:tab/>
        <w:t xml:space="preserve">During this school year (2017–18), what </w:t>
      </w:r>
      <w:r w:rsidRPr="008A593D">
        <w:rPr>
          <w:rFonts w:asciiTheme="minorHAnsi" w:hAnsiTheme="minorHAnsi"/>
          <w:b/>
          <w:sz w:val="20"/>
          <w:szCs w:val="20"/>
          <w:u w:val="single"/>
        </w:rPr>
        <w:t>additional</w:t>
      </w:r>
      <w:r w:rsidRPr="008A593D">
        <w:rPr>
          <w:rFonts w:asciiTheme="minorHAnsi" w:hAnsiTheme="minorHAnsi"/>
          <w:b/>
          <w:sz w:val="20"/>
          <w:szCs w:val="20"/>
        </w:rPr>
        <w:t xml:space="preserve"> resources did the state provide to Title I schools with low-performing subgroups, </w:t>
      </w:r>
      <w:r w:rsidRPr="008A593D">
        <w:rPr>
          <w:rFonts w:asciiTheme="minorHAnsi" w:hAnsiTheme="minorHAnsi"/>
          <w:b/>
          <w:sz w:val="20"/>
          <w:szCs w:val="20"/>
          <w:u w:val="single"/>
        </w:rPr>
        <w:t>beyond what is available to any Title I school</w:t>
      </w:r>
      <w:r w:rsidRPr="008A593D">
        <w:rPr>
          <w:rFonts w:asciiTheme="minorHAnsi" w:hAnsiTheme="minorHAnsi"/>
          <w:b/>
          <w:sz w:val="20"/>
          <w:szCs w:val="20"/>
        </w:rPr>
        <w:t xml:space="preserve">? </w:t>
      </w:r>
    </w:p>
    <w:tbl>
      <w:tblPr>
        <w:tblW w:w="4530" w:type="pct"/>
        <w:tblInd w:w="840" w:type="dxa"/>
        <w:tblLayout w:type="fixed"/>
        <w:tblCellMar>
          <w:left w:w="120" w:type="dxa"/>
          <w:right w:w="120" w:type="dxa"/>
        </w:tblCellMar>
        <w:tblLook w:val="0000" w:firstRow="0" w:lastRow="0" w:firstColumn="0" w:lastColumn="0" w:noHBand="0" w:noVBand="0"/>
      </w:tblPr>
      <w:tblGrid>
        <w:gridCol w:w="6782"/>
        <w:gridCol w:w="1656"/>
        <w:gridCol w:w="1564"/>
      </w:tblGrid>
      <w:tr w:rsidR="00323C56" w:rsidRPr="008A593D" w14:paraId="63D3F077" w14:textId="77777777" w:rsidTr="00A0180F">
        <w:tc>
          <w:tcPr>
            <w:tcW w:w="3390" w:type="pct"/>
            <w:tcBorders>
              <w:top w:val="nil"/>
              <w:left w:val="nil"/>
              <w:bottom w:val="nil"/>
              <w:right w:val="single" w:sz="4" w:space="0" w:color="auto"/>
            </w:tcBorders>
            <w:shd w:val="clear" w:color="auto" w:fill="auto"/>
            <w:vAlign w:val="bottom"/>
          </w:tcPr>
          <w:p w14:paraId="39E83A96" w14:textId="77777777" w:rsidR="00323C56" w:rsidRPr="008A593D" w:rsidRDefault="00323C56" w:rsidP="00A0180F">
            <w:pPr>
              <w:tabs>
                <w:tab w:val="left" w:leader="dot" w:pos="6660"/>
              </w:tabs>
              <w:spacing w:before="40" w:after="40" w:line="240" w:lineRule="auto"/>
              <w:ind w:left="360" w:hanging="332"/>
              <w:rPr>
                <w:rFonts w:asciiTheme="minorHAnsi" w:hAnsiTheme="minorHAnsi"/>
                <w:b/>
                <w:szCs w:val="18"/>
              </w:rPr>
            </w:pPr>
          </w:p>
        </w:tc>
        <w:tc>
          <w:tcPr>
            <w:tcW w:w="161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1C5ACB"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b/>
                <w:bCs/>
                <w:sz w:val="20"/>
                <w:szCs w:val="20"/>
              </w:rPr>
            </w:pPr>
            <w:r w:rsidRPr="008A593D">
              <w:rPr>
                <w:rFonts w:asciiTheme="minorHAnsi" w:hAnsiTheme="minorHAnsi"/>
                <w:b/>
                <w:bCs/>
                <w:sz w:val="20"/>
                <w:szCs w:val="20"/>
              </w:rPr>
              <w:t>SELECT ONE RESPONSE</w:t>
            </w:r>
            <w:r w:rsidRPr="008A593D">
              <w:rPr>
                <w:rFonts w:asciiTheme="minorHAnsi" w:hAnsiTheme="minorHAnsi"/>
                <w:b/>
                <w:bCs/>
                <w:sz w:val="20"/>
                <w:szCs w:val="20"/>
              </w:rPr>
              <w:br/>
              <w:t xml:space="preserve"> IN EACH ROW</w:t>
            </w:r>
          </w:p>
        </w:tc>
      </w:tr>
      <w:tr w:rsidR="00323C56" w:rsidRPr="008A593D" w14:paraId="420E7E44" w14:textId="77777777" w:rsidTr="00A0180F">
        <w:tc>
          <w:tcPr>
            <w:tcW w:w="3390" w:type="pct"/>
            <w:tcBorders>
              <w:top w:val="nil"/>
              <w:left w:val="nil"/>
              <w:bottom w:val="nil"/>
              <w:right w:val="single" w:sz="4" w:space="0" w:color="auto"/>
            </w:tcBorders>
            <w:shd w:val="clear" w:color="auto" w:fill="auto"/>
            <w:vAlign w:val="bottom"/>
          </w:tcPr>
          <w:p w14:paraId="54BCF373" w14:textId="77777777" w:rsidR="00323C56" w:rsidRPr="008A593D" w:rsidRDefault="00323C56" w:rsidP="00A0180F">
            <w:pPr>
              <w:tabs>
                <w:tab w:val="left" w:leader="dot" w:pos="6660"/>
              </w:tabs>
              <w:spacing w:before="40" w:after="40" w:line="240" w:lineRule="auto"/>
              <w:ind w:left="360" w:hanging="332"/>
              <w:rPr>
                <w:rFonts w:asciiTheme="minorHAnsi" w:hAnsiTheme="minorHAnsi"/>
                <w:b/>
                <w:szCs w:val="18"/>
              </w:rPr>
            </w:pPr>
          </w:p>
        </w:tc>
        <w:tc>
          <w:tcPr>
            <w:tcW w:w="161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D46408" w14:textId="77777777" w:rsidR="00323C56" w:rsidRPr="008A593D" w:rsidRDefault="00323C56" w:rsidP="00A0180F">
            <w:pPr>
              <w:keepNext/>
              <w:tabs>
                <w:tab w:val="left" w:pos="1080"/>
                <w:tab w:val="left" w:pos="2145"/>
                <w:tab w:val="left" w:leader="dot" w:pos="6120"/>
                <w:tab w:val="left" w:pos="6753"/>
              </w:tabs>
              <w:spacing w:before="60" w:after="60" w:line="240" w:lineRule="auto"/>
              <w:ind w:right="44"/>
              <w:jc w:val="center"/>
              <w:rPr>
                <w:rFonts w:asciiTheme="minorHAnsi" w:hAnsiTheme="minorHAnsi"/>
                <w:b/>
                <w:bCs/>
                <w:caps/>
                <w:sz w:val="20"/>
                <w:szCs w:val="20"/>
              </w:rPr>
            </w:pPr>
            <w:r w:rsidRPr="008A593D">
              <w:rPr>
                <w:rFonts w:asciiTheme="minorHAnsi" w:hAnsiTheme="minorHAnsi"/>
                <w:b/>
                <w:bCs/>
                <w:sz w:val="20"/>
                <w:szCs w:val="20"/>
              </w:rPr>
              <w:t xml:space="preserve">PROVIDED TO TITLE I </w:t>
            </w:r>
            <w:r w:rsidRPr="008A593D">
              <w:rPr>
                <w:rFonts w:asciiTheme="minorHAnsi" w:eastAsia="Times New Roman" w:hAnsiTheme="minorHAnsi"/>
                <w:b/>
                <w:sz w:val="20"/>
                <w:szCs w:val="20"/>
              </w:rPr>
              <w:t>SCHOOLS WITH LOW-PERFORMING SUBGROUPS</w:t>
            </w:r>
          </w:p>
        </w:tc>
      </w:tr>
      <w:tr w:rsidR="00323C56" w:rsidRPr="008A593D" w14:paraId="6D35EB4A" w14:textId="77777777" w:rsidTr="00A0180F">
        <w:tc>
          <w:tcPr>
            <w:tcW w:w="3390" w:type="pct"/>
            <w:tcBorders>
              <w:top w:val="nil"/>
              <w:left w:val="nil"/>
              <w:bottom w:val="nil"/>
              <w:right w:val="single" w:sz="4" w:space="0" w:color="auto"/>
            </w:tcBorders>
            <w:shd w:val="clear" w:color="auto" w:fill="auto"/>
            <w:vAlign w:val="bottom"/>
          </w:tcPr>
          <w:p w14:paraId="410EDE2E" w14:textId="77777777" w:rsidR="00323C56" w:rsidRPr="008A593D" w:rsidRDefault="00323C56" w:rsidP="00A0180F">
            <w:pPr>
              <w:tabs>
                <w:tab w:val="left" w:leader="dot" w:pos="6312"/>
              </w:tabs>
              <w:spacing w:before="120" w:after="40" w:line="240" w:lineRule="auto"/>
              <w:ind w:left="360" w:hanging="332"/>
              <w:rPr>
                <w:rFonts w:asciiTheme="minorHAnsi" w:hAnsiTheme="minorHAnsi"/>
                <w:b/>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tcPr>
          <w:p w14:paraId="726E5EA1"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8A593D">
              <w:rPr>
                <w:rFonts w:asciiTheme="minorHAnsi" w:hAnsiTheme="minorHAnsi"/>
                <w:b/>
                <w:bCs/>
                <w:sz w:val="20"/>
                <w:szCs w:val="20"/>
              </w:rPr>
              <w:t>YES</w:t>
            </w:r>
          </w:p>
        </w:tc>
        <w:tc>
          <w:tcPr>
            <w:tcW w:w="782" w:type="pct"/>
            <w:tcBorders>
              <w:top w:val="single" w:sz="4" w:space="0" w:color="auto"/>
              <w:left w:val="single" w:sz="4" w:space="0" w:color="auto"/>
              <w:bottom w:val="single" w:sz="4" w:space="0" w:color="auto"/>
              <w:right w:val="single" w:sz="4" w:space="0" w:color="auto"/>
            </w:tcBorders>
            <w:shd w:val="clear" w:color="auto" w:fill="auto"/>
            <w:vAlign w:val="bottom"/>
          </w:tcPr>
          <w:p w14:paraId="0F31311D"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8A593D">
              <w:rPr>
                <w:rFonts w:asciiTheme="minorHAnsi" w:hAnsiTheme="minorHAnsi"/>
                <w:b/>
                <w:bCs/>
                <w:sz w:val="20"/>
                <w:szCs w:val="20"/>
              </w:rPr>
              <w:t xml:space="preserve">NO </w:t>
            </w:r>
          </w:p>
        </w:tc>
      </w:tr>
      <w:tr w:rsidR="00323C56" w:rsidRPr="008A593D" w14:paraId="0B54C8F8" w14:textId="77777777" w:rsidTr="00A0180F">
        <w:tc>
          <w:tcPr>
            <w:tcW w:w="3390" w:type="pct"/>
            <w:tcBorders>
              <w:top w:val="nil"/>
              <w:left w:val="nil"/>
              <w:bottom w:val="nil"/>
            </w:tcBorders>
            <w:shd w:val="clear" w:color="auto" w:fill="D9D9D9" w:themeFill="background1" w:themeFillShade="D9"/>
            <w:vAlign w:val="bottom"/>
          </w:tcPr>
          <w:p w14:paraId="48907A35" w14:textId="77777777" w:rsidR="00323C56" w:rsidRPr="008A593D" w:rsidRDefault="00323C56" w:rsidP="00A0180F">
            <w:pPr>
              <w:tabs>
                <w:tab w:val="left" w:leader="dot" w:pos="6390"/>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a.</w:t>
            </w:r>
            <w:r w:rsidRPr="008A593D">
              <w:rPr>
                <w:rFonts w:asciiTheme="minorHAnsi" w:hAnsiTheme="minorHAnsi"/>
                <w:sz w:val="20"/>
                <w:szCs w:val="20"/>
              </w:rPr>
              <w:tab/>
              <w:t>Additional resources to be used for purposes specified in the school improvement plan</w:t>
            </w:r>
            <w:r>
              <w:rPr>
                <w:rFonts w:asciiTheme="minorHAnsi" w:hAnsiTheme="minorHAnsi"/>
                <w:sz w:val="20"/>
                <w:szCs w:val="20"/>
              </w:rPr>
              <w:tab/>
            </w:r>
          </w:p>
        </w:tc>
        <w:tc>
          <w:tcPr>
            <w:tcW w:w="828" w:type="pct"/>
            <w:tcBorders>
              <w:top w:val="single" w:sz="4" w:space="0" w:color="auto"/>
            </w:tcBorders>
            <w:shd w:val="clear" w:color="auto" w:fill="D9D9D9" w:themeFill="background1" w:themeFillShade="D9"/>
            <w:vAlign w:val="bottom"/>
          </w:tcPr>
          <w:p w14:paraId="69AD14B3"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782" w:type="pct"/>
            <w:tcBorders>
              <w:top w:val="single" w:sz="4" w:space="0" w:color="auto"/>
            </w:tcBorders>
            <w:shd w:val="clear" w:color="auto" w:fill="D9D9D9" w:themeFill="background1" w:themeFillShade="D9"/>
            <w:vAlign w:val="bottom"/>
          </w:tcPr>
          <w:p w14:paraId="300001E0"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09C24E4B" w14:textId="77777777" w:rsidTr="00A0180F">
        <w:tc>
          <w:tcPr>
            <w:tcW w:w="3390" w:type="pct"/>
            <w:tcBorders>
              <w:top w:val="nil"/>
              <w:left w:val="nil"/>
              <w:bottom w:val="nil"/>
            </w:tcBorders>
            <w:shd w:val="clear" w:color="auto" w:fill="auto"/>
            <w:vAlign w:val="bottom"/>
          </w:tcPr>
          <w:p w14:paraId="4EAE765C" w14:textId="77777777" w:rsidR="00323C56" w:rsidRPr="008A593D" w:rsidRDefault="00323C56" w:rsidP="00A0180F">
            <w:pPr>
              <w:tabs>
                <w:tab w:val="left" w:leader="dot" w:pos="6390"/>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b.</w:t>
            </w:r>
            <w:r w:rsidRPr="008A593D">
              <w:rPr>
                <w:rFonts w:asciiTheme="minorHAnsi" w:hAnsiTheme="minorHAnsi"/>
                <w:sz w:val="20"/>
                <w:szCs w:val="20"/>
              </w:rPr>
              <w:tab/>
              <w:t>Additional resources to be used to reduce class sizes or to maintain low class sizes</w:t>
            </w:r>
            <w:r>
              <w:rPr>
                <w:rFonts w:asciiTheme="minorHAnsi" w:hAnsiTheme="minorHAnsi"/>
                <w:sz w:val="20"/>
                <w:szCs w:val="20"/>
              </w:rPr>
              <w:tab/>
            </w:r>
          </w:p>
        </w:tc>
        <w:tc>
          <w:tcPr>
            <w:tcW w:w="828" w:type="pct"/>
            <w:shd w:val="clear" w:color="auto" w:fill="auto"/>
            <w:vAlign w:val="bottom"/>
          </w:tcPr>
          <w:p w14:paraId="15FF7DF8"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782" w:type="pct"/>
            <w:shd w:val="clear" w:color="auto" w:fill="auto"/>
            <w:vAlign w:val="bottom"/>
          </w:tcPr>
          <w:p w14:paraId="05903EB5"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4F0DF0DD" w14:textId="77777777" w:rsidTr="00A0180F">
        <w:tc>
          <w:tcPr>
            <w:tcW w:w="3390" w:type="pct"/>
            <w:tcBorders>
              <w:top w:val="nil"/>
              <w:left w:val="nil"/>
              <w:bottom w:val="nil"/>
            </w:tcBorders>
            <w:shd w:val="clear" w:color="auto" w:fill="D9D9D9" w:themeFill="background1" w:themeFillShade="D9"/>
            <w:vAlign w:val="bottom"/>
          </w:tcPr>
          <w:p w14:paraId="7E4250FC" w14:textId="77777777" w:rsidR="00323C56" w:rsidRPr="008A593D" w:rsidRDefault="00323C56" w:rsidP="00A0180F">
            <w:pPr>
              <w:tabs>
                <w:tab w:val="left" w:leader="dot" w:pos="6390"/>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c.</w:t>
            </w:r>
            <w:r w:rsidRPr="008A593D">
              <w:rPr>
                <w:rFonts w:asciiTheme="minorHAnsi" w:hAnsiTheme="minorHAnsi"/>
                <w:sz w:val="20"/>
                <w:szCs w:val="20"/>
              </w:rPr>
              <w:tab/>
              <w:t>Additional resources to be used to add instructional time (extended day or extended school year) or to maintain extended day or extended school year schedules</w:t>
            </w:r>
            <w:r>
              <w:rPr>
                <w:rFonts w:asciiTheme="minorHAnsi" w:hAnsiTheme="minorHAnsi"/>
                <w:sz w:val="20"/>
                <w:szCs w:val="20"/>
              </w:rPr>
              <w:tab/>
            </w:r>
          </w:p>
        </w:tc>
        <w:tc>
          <w:tcPr>
            <w:tcW w:w="828" w:type="pct"/>
            <w:shd w:val="clear" w:color="auto" w:fill="D9D9D9" w:themeFill="background1" w:themeFillShade="D9"/>
            <w:vAlign w:val="bottom"/>
          </w:tcPr>
          <w:p w14:paraId="5129C729"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782" w:type="pct"/>
            <w:shd w:val="clear" w:color="auto" w:fill="D9D9D9" w:themeFill="background1" w:themeFillShade="D9"/>
            <w:vAlign w:val="bottom"/>
          </w:tcPr>
          <w:p w14:paraId="4ACA5439"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1A7CDEF5" w14:textId="77777777" w:rsidTr="00A0180F">
        <w:tc>
          <w:tcPr>
            <w:tcW w:w="3390" w:type="pct"/>
            <w:tcBorders>
              <w:top w:val="nil"/>
              <w:left w:val="nil"/>
              <w:bottom w:val="nil"/>
            </w:tcBorders>
            <w:shd w:val="clear" w:color="auto" w:fill="FFFFFF" w:themeFill="background1"/>
            <w:vAlign w:val="bottom"/>
          </w:tcPr>
          <w:p w14:paraId="64DE262D" w14:textId="77777777" w:rsidR="00323C56" w:rsidRPr="008A593D" w:rsidRDefault="00323C56" w:rsidP="00A0180F">
            <w:pPr>
              <w:tabs>
                <w:tab w:val="left" w:leader="dot" w:pos="6390"/>
              </w:tabs>
              <w:spacing w:before="60" w:after="60" w:line="240" w:lineRule="auto"/>
              <w:ind w:left="360" w:hanging="332"/>
              <w:rPr>
                <w:rFonts w:asciiTheme="minorHAnsi" w:hAnsiTheme="minorHAnsi"/>
                <w:sz w:val="20"/>
                <w:szCs w:val="20"/>
              </w:rPr>
            </w:pPr>
            <w:r w:rsidRPr="008A593D">
              <w:rPr>
                <w:rFonts w:asciiTheme="minorHAnsi" w:hAnsiTheme="minorHAnsi"/>
                <w:sz w:val="20"/>
                <w:szCs w:val="20"/>
              </w:rPr>
              <w:t>d.</w:t>
            </w:r>
            <w:r w:rsidRPr="008A593D">
              <w:rPr>
                <w:rFonts w:asciiTheme="minorHAnsi" w:hAnsiTheme="minorHAnsi"/>
                <w:sz w:val="20"/>
                <w:szCs w:val="20"/>
              </w:rPr>
              <w:tab/>
              <w:t>Additional resources for other purposes</w:t>
            </w:r>
            <w:r>
              <w:rPr>
                <w:rFonts w:asciiTheme="minorHAnsi" w:hAnsiTheme="minorHAnsi"/>
                <w:sz w:val="20"/>
                <w:szCs w:val="20"/>
              </w:rPr>
              <w:tab/>
            </w:r>
          </w:p>
        </w:tc>
        <w:tc>
          <w:tcPr>
            <w:tcW w:w="828" w:type="pct"/>
            <w:shd w:val="clear" w:color="auto" w:fill="FFFFFF" w:themeFill="background1"/>
            <w:vAlign w:val="bottom"/>
          </w:tcPr>
          <w:p w14:paraId="396B68A9"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1</w:t>
            </w:r>
          </w:p>
        </w:tc>
        <w:tc>
          <w:tcPr>
            <w:tcW w:w="782" w:type="pct"/>
            <w:shd w:val="clear" w:color="auto" w:fill="FFFFFF" w:themeFill="background1"/>
            <w:vAlign w:val="bottom"/>
          </w:tcPr>
          <w:p w14:paraId="689AECD7"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8A593D">
              <w:rPr>
                <w:rFonts w:asciiTheme="minorHAnsi" w:hAnsiTheme="minorHAnsi"/>
                <w:sz w:val="20"/>
                <w:szCs w:val="20"/>
              </w:rPr>
              <w:t>0</w:t>
            </w:r>
          </w:p>
        </w:tc>
      </w:tr>
      <w:tr w:rsidR="00323C56" w:rsidRPr="008A593D" w14:paraId="3EF3C81B" w14:textId="77777777" w:rsidTr="00A0180F">
        <w:trPr>
          <w:trHeight w:val="171"/>
        </w:trPr>
        <w:tc>
          <w:tcPr>
            <w:tcW w:w="3390" w:type="pct"/>
            <w:tcBorders>
              <w:top w:val="nil"/>
              <w:left w:val="nil"/>
            </w:tcBorders>
            <w:shd w:val="clear" w:color="auto" w:fill="FFFFFF" w:themeFill="background1"/>
            <w:vAlign w:val="bottom"/>
          </w:tcPr>
          <w:p w14:paraId="4382113B" w14:textId="77777777" w:rsidR="00323C56" w:rsidRPr="008A593D" w:rsidRDefault="00323C56" w:rsidP="00A0180F">
            <w:pPr>
              <w:tabs>
                <w:tab w:val="right" w:leader="underscore" w:pos="6336"/>
              </w:tabs>
              <w:spacing w:before="60" w:after="60" w:line="240" w:lineRule="auto"/>
              <w:ind w:left="360" w:hanging="332"/>
              <w:rPr>
                <w:rFonts w:asciiTheme="minorHAnsi" w:hAnsiTheme="minorHAnsi"/>
                <w:sz w:val="20"/>
                <w:szCs w:val="20"/>
              </w:rPr>
            </w:pPr>
            <w:r w:rsidRPr="008A593D">
              <w:rPr>
                <w:rFonts w:asciiTheme="minorHAnsi" w:hAnsiTheme="minorHAnsi" w:cs="Arial"/>
                <w:sz w:val="20"/>
                <w:szCs w:val="20"/>
              </w:rPr>
              <w:tab/>
            </w:r>
            <w:r>
              <w:rPr>
                <w:rFonts w:asciiTheme="minorHAnsi" w:hAnsiTheme="minorHAnsi" w:cs="Arial"/>
                <w:i/>
                <w:sz w:val="20"/>
                <w:szCs w:val="20"/>
              </w:rPr>
              <w:t>(</w:t>
            </w:r>
            <w:r w:rsidRPr="008A593D">
              <w:rPr>
                <w:rFonts w:asciiTheme="minorHAnsi" w:hAnsiTheme="minorHAnsi" w:cs="Arial"/>
                <w:i/>
                <w:sz w:val="20"/>
                <w:szCs w:val="20"/>
              </w:rPr>
              <w:t>Specify</w:t>
            </w:r>
            <w:r>
              <w:rPr>
                <w:rFonts w:asciiTheme="minorHAnsi" w:hAnsiTheme="minorHAnsi" w:cs="Arial"/>
                <w:i/>
                <w:sz w:val="20"/>
                <w:szCs w:val="20"/>
              </w:rPr>
              <w:t>)</w:t>
            </w:r>
            <w:r w:rsidRPr="008A593D">
              <w:rPr>
                <w:rFonts w:asciiTheme="minorHAnsi" w:hAnsiTheme="minorHAnsi" w:cs="Arial"/>
                <w:sz w:val="20"/>
                <w:szCs w:val="20"/>
              </w:rPr>
              <w:t>:</w:t>
            </w:r>
            <w:r>
              <w:rPr>
                <w:rFonts w:asciiTheme="minorHAnsi" w:hAnsiTheme="minorHAnsi" w:cs="Arial"/>
                <w:sz w:val="20"/>
                <w:szCs w:val="20"/>
              </w:rPr>
              <w:tab/>
            </w:r>
          </w:p>
        </w:tc>
        <w:tc>
          <w:tcPr>
            <w:tcW w:w="828" w:type="pct"/>
            <w:shd w:val="clear" w:color="auto" w:fill="FFFFFF" w:themeFill="background1"/>
            <w:vAlign w:val="bottom"/>
          </w:tcPr>
          <w:p w14:paraId="6FDBCF0F"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782" w:type="pct"/>
            <w:shd w:val="clear" w:color="auto" w:fill="FFFFFF" w:themeFill="background1"/>
            <w:vAlign w:val="bottom"/>
          </w:tcPr>
          <w:p w14:paraId="5EA36F5A"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20"/>
                <w:szCs w:val="20"/>
              </w:rPr>
            </w:pPr>
          </w:p>
        </w:tc>
      </w:tr>
    </w:tbl>
    <w:p w14:paraId="295089AE" w14:textId="77777777" w:rsidR="00323C56" w:rsidRPr="008A593D" w:rsidRDefault="00323C56" w:rsidP="00323C56">
      <w:pPr>
        <w:keepNext/>
        <w:widowControl/>
        <w:spacing w:before="360" w:after="240" w:line="240" w:lineRule="auto"/>
        <w:ind w:left="432" w:hanging="432"/>
        <w:outlineLvl w:val="2"/>
        <w:rPr>
          <w:rFonts w:asciiTheme="minorHAnsi" w:hAnsiTheme="minorHAnsi"/>
          <w:b/>
          <w:sz w:val="22"/>
        </w:rPr>
      </w:pPr>
    </w:p>
    <w:p w14:paraId="11BE91D5" w14:textId="77777777" w:rsidR="00323C56" w:rsidRPr="008A593D" w:rsidRDefault="00323C56" w:rsidP="00323C56">
      <w:pPr>
        <w:widowControl/>
        <w:rPr>
          <w:rFonts w:asciiTheme="minorHAnsi" w:hAnsiTheme="minorHAnsi"/>
          <w:b/>
          <w:sz w:val="22"/>
        </w:rPr>
      </w:pPr>
      <w:r w:rsidRPr="008A593D">
        <w:br w:type="page"/>
      </w:r>
    </w:p>
    <w:p w14:paraId="56ED6601" w14:textId="77777777" w:rsidR="00323C56" w:rsidRPr="00214D0D" w:rsidRDefault="00323C56" w:rsidP="00323C56">
      <w:pPr>
        <w:keepNext/>
        <w:widowControl/>
        <w:spacing w:before="360" w:after="240" w:line="240" w:lineRule="auto"/>
        <w:ind w:left="432" w:hanging="432"/>
        <w:outlineLvl w:val="2"/>
        <w:rPr>
          <w:rFonts w:asciiTheme="minorHAnsi" w:hAnsiTheme="minorHAnsi"/>
          <w:b/>
          <w:sz w:val="24"/>
          <w:szCs w:val="24"/>
        </w:rPr>
      </w:pPr>
      <w:r w:rsidRPr="00214D0D">
        <w:rPr>
          <w:rFonts w:asciiTheme="minorHAnsi" w:hAnsiTheme="minorHAnsi"/>
          <w:b/>
          <w:sz w:val="24"/>
          <w:szCs w:val="24"/>
        </w:rPr>
        <w:t>Monitoring and Support for Title I Schools with Low-Performing Subgroups</w:t>
      </w:r>
    </w:p>
    <w:p w14:paraId="6C6F1518" w14:textId="77777777" w:rsidR="00323C56" w:rsidRPr="008A593D" w:rsidRDefault="00323C56" w:rsidP="00323C56">
      <w:pPr>
        <w:widowControl/>
        <w:rPr>
          <w:rFonts w:asciiTheme="minorHAnsi" w:hAnsiTheme="minorHAnsi"/>
          <w:b/>
          <w:sz w:val="22"/>
        </w:rPr>
      </w:pPr>
      <w:r w:rsidRPr="008A593D">
        <w:rPr>
          <w:rFonts w:asciiTheme="minorHAnsi" w:hAnsiTheme="minorHAnsi"/>
          <w:b/>
          <w:sz w:val="22"/>
        </w:rPr>
        <w:t xml:space="preserve">We would like to learn more about how your state plans to monitor the activities and progress of Title I schools with low-performing subgroups during this school year (2017–18). </w:t>
      </w:r>
    </w:p>
    <w:p w14:paraId="7C8926A9" w14:textId="5CCFD024" w:rsidR="00323C56" w:rsidRDefault="00323C56" w:rsidP="00323C56">
      <w:pPr>
        <w:spacing w:before="360" w:after="120" w:line="264" w:lineRule="auto"/>
        <w:ind w:left="720" w:hanging="720"/>
        <w:rPr>
          <w:rFonts w:asciiTheme="minorHAnsi" w:eastAsia="Times New Roman" w:hAnsiTheme="minorHAnsi" w:cs="Arial"/>
          <w:b/>
          <w:bCs/>
          <w:sz w:val="20"/>
          <w:szCs w:val="20"/>
        </w:rPr>
      </w:pPr>
      <w:r w:rsidRPr="008A593D">
        <w:rPr>
          <w:rFonts w:asciiTheme="minorHAnsi" w:hAnsiTheme="minorHAnsi"/>
          <w:b/>
          <w:sz w:val="20"/>
          <w:szCs w:val="20"/>
        </w:rPr>
        <w:t>1-5</w:t>
      </w:r>
      <w:r>
        <w:rPr>
          <w:rFonts w:asciiTheme="minorHAnsi" w:hAnsiTheme="minorHAnsi"/>
          <w:b/>
          <w:sz w:val="20"/>
          <w:szCs w:val="20"/>
        </w:rPr>
        <w:t>3</w:t>
      </w:r>
      <w:r w:rsidRPr="008A593D">
        <w:rPr>
          <w:rFonts w:asciiTheme="minorHAnsi" w:hAnsiTheme="minorHAnsi"/>
          <w:b/>
          <w:sz w:val="20"/>
          <w:szCs w:val="20"/>
        </w:rPr>
        <w:t>.</w:t>
      </w:r>
      <w:r w:rsidRPr="008A593D">
        <w:rPr>
          <w:rFonts w:asciiTheme="minorHAnsi" w:hAnsiTheme="minorHAnsi"/>
          <w:b/>
          <w:sz w:val="20"/>
          <w:szCs w:val="20"/>
        </w:rPr>
        <w:tab/>
        <w:t xml:space="preserve">Please identify the entity with the largest role in each of the activities below to support and improve Title I schools with low-performing subgroups in your state in 2017–18. </w:t>
      </w:r>
      <w:r>
        <w:rPr>
          <w:rFonts w:asciiTheme="minorHAnsi" w:eastAsia="Times New Roman" w:hAnsiTheme="minorHAnsi" w:cs="Arial"/>
          <w:b/>
          <w:bCs/>
          <w:sz w:val="20"/>
          <w:szCs w:val="20"/>
        </w:rPr>
        <w:t xml:space="preserve">We have specified the role we are asking about for each activity in parentheses. </w:t>
      </w:r>
    </w:p>
    <w:p w14:paraId="349D25CB" w14:textId="77777777" w:rsidR="00323C56" w:rsidRPr="00075AE5" w:rsidRDefault="00323C56" w:rsidP="00323C56">
      <w:pPr>
        <w:spacing w:before="240" w:after="120" w:line="264" w:lineRule="auto"/>
        <w:ind w:left="720" w:hanging="720"/>
        <w:rPr>
          <w:rFonts w:asciiTheme="minorHAnsi" w:hAnsiTheme="minorHAnsi"/>
          <w:b/>
          <w:i/>
          <w:sz w:val="20"/>
          <w:szCs w:val="20"/>
        </w:rPr>
      </w:pPr>
      <w:r>
        <w:rPr>
          <w:rFonts w:asciiTheme="minorHAnsi" w:hAnsiTheme="minorHAnsi"/>
          <w:b/>
          <w:sz w:val="20"/>
          <w:szCs w:val="20"/>
        </w:rPr>
        <w:tab/>
      </w:r>
      <w:r w:rsidRPr="00075AE5">
        <w:rPr>
          <w:rFonts w:asciiTheme="minorHAnsi" w:hAnsiTheme="minorHAnsi"/>
          <w:b/>
          <w:i/>
          <w:sz w:val="20"/>
          <w:szCs w:val="20"/>
        </w:rPr>
        <w:t>NOTE: If this varies for different schools with low-performing subgroups, please think about the response relevant to the largest number of schools with low-performing subgroups.</w:t>
      </w: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6" w:type="dxa"/>
          <w:left w:w="115" w:type="dxa"/>
          <w:bottom w:w="86" w:type="dxa"/>
          <w:right w:w="115" w:type="dxa"/>
        </w:tblCellMar>
        <w:tblLook w:val="04A0" w:firstRow="1" w:lastRow="0" w:firstColumn="1" w:lastColumn="0" w:noHBand="0" w:noVBand="1"/>
      </w:tblPr>
      <w:tblGrid>
        <w:gridCol w:w="3870"/>
        <w:gridCol w:w="990"/>
        <w:gridCol w:w="990"/>
        <w:gridCol w:w="1530"/>
        <w:gridCol w:w="1260"/>
        <w:gridCol w:w="1350"/>
      </w:tblGrid>
      <w:tr w:rsidR="00323C56" w:rsidRPr="008A593D" w14:paraId="239160D6" w14:textId="77777777" w:rsidTr="00A0180F">
        <w:trPr>
          <w:trHeight w:val="202"/>
          <w:tblHeader/>
        </w:trPr>
        <w:tc>
          <w:tcPr>
            <w:tcW w:w="3870" w:type="dxa"/>
            <w:tcBorders>
              <w:right w:val="single" w:sz="4" w:space="0" w:color="auto"/>
            </w:tcBorders>
            <w:vAlign w:val="center"/>
          </w:tcPr>
          <w:p w14:paraId="0BBFB517" w14:textId="77777777" w:rsidR="00323C56" w:rsidRPr="008A593D" w:rsidRDefault="00323C56" w:rsidP="00A0180F">
            <w:pPr>
              <w:widowControl/>
              <w:rPr>
                <w:rFonts w:asciiTheme="minorHAnsi" w:hAnsiTheme="minorHAnsi"/>
                <w:sz w:val="20"/>
                <w:szCs w:val="20"/>
              </w:rPr>
            </w:pPr>
          </w:p>
        </w:tc>
        <w:tc>
          <w:tcPr>
            <w:tcW w:w="6120" w:type="dxa"/>
            <w:gridSpan w:val="5"/>
            <w:tcBorders>
              <w:top w:val="single" w:sz="4" w:space="0" w:color="auto"/>
              <w:left w:val="single" w:sz="4" w:space="0" w:color="auto"/>
              <w:bottom w:val="single" w:sz="4" w:space="0" w:color="auto"/>
              <w:right w:val="single" w:sz="4" w:space="0" w:color="auto"/>
            </w:tcBorders>
            <w:vAlign w:val="center"/>
          </w:tcPr>
          <w:p w14:paraId="5492ECC0" w14:textId="77777777" w:rsidR="00323C56" w:rsidRPr="008A593D" w:rsidRDefault="00323C56" w:rsidP="00A0180F">
            <w:pPr>
              <w:widowControl/>
              <w:jc w:val="center"/>
              <w:rPr>
                <w:rFonts w:asciiTheme="minorHAnsi" w:hAnsiTheme="minorHAnsi"/>
                <w:b/>
                <w:sz w:val="20"/>
                <w:szCs w:val="20"/>
              </w:rPr>
            </w:pPr>
            <w:r w:rsidRPr="008A593D">
              <w:rPr>
                <w:rFonts w:asciiTheme="minorHAnsi" w:hAnsiTheme="minorHAnsi"/>
                <w:b/>
                <w:sz w:val="20"/>
                <w:szCs w:val="20"/>
              </w:rPr>
              <w:t>SELECT ONE RESPONSE IN EACH ROW</w:t>
            </w:r>
          </w:p>
        </w:tc>
      </w:tr>
      <w:tr w:rsidR="00323C56" w:rsidRPr="008A593D" w14:paraId="20E9927D" w14:textId="77777777" w:rsidTr="00A0180F">
        <w:trPr>
          <w:trHeight w:val="432"/>
          <w:tblHeader/>
        </w:trPr>
        <w:tc>
          <w:tcPr>
            <w:tcW w:w="3870" w:type="dxa"/>
            <w:tcBorders>
              <w:right w:val="single" w:sz="4" w:space="0" w:color="auto"/>
            </w:tcBorders>
            <w:vAlign w:val="center"/>
          </w:tcPr>
          <w:p w14:paraId="1B3CB87A" w14:textId="77777777" w:rsidR="00323C56" w:rsidRPr="008A593D" w:rsidRDefault="00323C56" w:rsidP="00A0180F">
            <w:pPr>
              <w:widowControl/>
              <w:rPr>
                <w:rFonts w:asciiTheme="minorHAnsi" w:hAnsiTheme="minorHAnsi"/>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14:paraId="037DE5C8" w14:textId="77777777" w:rsidR="00323C56" w:rsidRPr="008A593D" w:rsidRDefault="00323C56" w:rsidP="00A0180F">
            <w:pPr>
              <w:widowControl/>
              <w:jc w:val="center"/>
              <w:rPr>
                <w:rFonts w:asciiTheme="minorHAnsi" w:hAnsiTheme="minorHAnsi"/>
                <w:b/>
                <w:sz w:val="20"/>
                <w:szCs w:val="20"/>
              </w:rPr>
            </w:pPr>
            <w:r w:rsidRPr="008A593D">
              <w:rPr>
                <w:rFonts w:asciiTheme="minorHAnsi" w:hAnsiTheme="minorHAnsi"/>
                <w:b/>
                <w:sz w:val="20"/>
                <w:szCs w:val="20"/>
              </w:rPr>
              <w:t>THE SCHOOL</w:t>
            </w:r>
          </w:p>
        </w:tc>
        <w:tc>
          <w:tcPr>
            <w:tcW w:w="990" w:type="dxa"/>
            <w:tcBorders>
              <w:top w:val="single" w:sz="4" w:space="0" w:color="auto"/>
              <w:left w:val="single" w:sz="4" w:space="0" w:color="auto"/>
              <w:bottom w:val="single" w:sz="4" w:space="0" w:color="auto"/>
              <w:right w:val="single" w:sz="4" w:space="0" w:color="auto"/>
            </w:tcBorders>
            <w:vAlign w:val="bottom"/>
          </w:tcPr>
          <w:p w14:paraId="0FE4EBBF" w14:textId="77777777" w:rsidR="00323C56" w:rsidRPr="008A593D" w:rsidRDefault="00323C56" w:rsidP="00A0180F">
            <w:pPr>
              <w:widowControl/>
              <w:jc w:val="center"/>
              <w:rPr>
                <w:rFonts w:asciiTheme="minorHAnsi" w:hAnsiTheme="minorHAnsi"/>
                <w:b/>
                <w:sz w:val="20"/>
                <w:szCs w:val="20"/>
              </w:rPr>
            </w:pPr>
            <w:r w:rsidRPr="008A593D">
              <w:rPr>
                <w:rFonts w:asciiTheme="minorHAnsi" w:hAnsiTheme="minorHAnsi"/>
                <w:b/>
                <w:sz w:val="20"/>
                <w:szCs w:val="20"/>
              </w:rPr>
              <w:t>THE DISTRICT</w:t>
            </w:r>
          </w:p>
        </w:tc>
        <w:tc>
          <w:tcPr>
            <w:tcW w:w="1530" w:type="dxa"/>
            <w:tcBorders>
              <w:top w:val="single" w:sz="4" w:space="0" w:color="auto"/>
              <w:left w:val="single" w:sz="4" w:space="0" w:color="auto"/>
              <w:bottom w:val="single" w:sz="4" w:space="0" w:color="auto"/>
              <w:right w:val="single" w:sz="4" w:space="0" w:color="auto"/>
            </w:tcBorders>
            <w:vAlign w:val="bottom"/>
          </w:tcPr>
          <w:p w14:paraId="5C34B9CE" w14:textId="77777777" w:rsidR="00323C56" w:rsidRPr="008A593D" w:rsidRDefault="00323C56" w:rsidP="00A0180F">
            <w:pPr>
              <w:widowControl/>
              <w:jc w:val="center"/>
              <w:rPr>
                <w:rFonts w:asciiTheme="minorHAnsi" w:hAnsiTheme="minorHAnsi"/>
                <w:b/>
                <w:sz w:val="20"/>
                <w:szCs w:val="20"/>
              </w:rPr>
            </w:pPr>
            <w:r w:rsidRPr="008A593D">
              <w:rPr>
                <w:rFonts w:asciiTheme="minorHAnsi" w:hAnsiTheme="minorHAnsi"/>
                <w:b/>
                <w:sz w:val="20"/>
                <w:szCs w:val="20"/>
              </w:rPr>
              <w:t xml:space="preserve">A REGIONAL OFFICE THAT SERVES MULTIPLE DISTRICTS </w:t>
            </w:r>
          </w:p>
        </w:tc>
        <w:tc>
          <w:tcPr>
            <w:tcW w:w="1260" w:type="dxa"/>
            <w:tcBorders>
              <w:top w:val="single" w:sz="4" w:space="0" w:color="auto"/>
              <w:left w:val="single" w:sz="4" w:space="0" w:color="auto"/>
              <w:bottom w:val="single" w:sz="4" w:space="0" w:color="auto"/>
              <w:right w:val="single" w:sz="4" w:space="0" w:color="auto"/>
            </w:tcBorders>
            <w:vAlign w:val="bottom"/>
          </w:tcPr>
          <w:p w14:paraId="6DC8EF3F" w14:textId="77777777" w:rsidR="00323C56" w:rsidRPr="008A593D" w:rsidRDefault="00323C56" w:rsidP="00A0180F">
            <w:pPr>
              <w:widowControl/>
              <w:jc w:val="center"/>
              <w:rPr>
                <w:rFonts w:asciiTheme="minorHAnsi" w:hAnsiTheme="minorHAnsi"/>
                <w:b/>
                <w:sz w:val="20"/>
                <w:szCs w:val="20"/>
              </w:rPr>
            </w:pPr>
            <w:r w:rsidRPr="008A593D">
              <w:rPr>
                <w:rFonts w:asciiTheme="minorHAnsi" w:hAnsiTheme="minorHAnsi"/>
                <w:b/>
                <w:sz w:val="20"/>
                <w:szCs w:val="20"/>
              </w:rPr>
              <w:t>THE STATE EDUCATION AGENCY</w:t>
            </w:r>
          </w:p>
        </w:tc>
        <w:tc>
          <w:tcPr>
            <w:tcW w:w="1350" w:type="dxa"/>
            <w:tcBorders>
              <w:top w:val="single" w:sz="4" w:space="0" w:color="auto"/>
              <w:left w:val="single" w:sz="4" w:space="0" w:color="auto"/>
              <w:bottom w:val="single" w:sz="4" w:space="0" w:color="auto"/>
              <w:right w:val="single" w:sz="4" w:space="0" w:color="auto"/>
            </w:tcBorders>
            <w:vAlign w:val="bottom"/>
          </w:tcPr>
          <w:p w14:paraId="508F34CE" w14:textId="77777777" w:rsidR="00323C56" w:rsidRPr="008A593D" w:rsidRDefault="00323C56" w:rsidP="00A0180F">
            <w:pPr>
              <w:widowControl/>
              <w:jc w:val="center"/>
              <w:rPr>
                <w:rFonts w:asciiTheme="minorHAnsi" w:hAnsiTheme="minorHAnsi"/>
                <w:b/>
                <w:sz w:val="20"/>
                <w:szCs w:val="20"/>
              </w:rPr>
            </w:pPr>
            <w:r w:rsidRPr="008A593D">
              <w:rPr>
                <w:rFonts w:asciiTheme="minorHAnsi" w:hAnsiTheme="minorHAnsi"/>
                <w:b/>
                <w:sz w:val="20"/>
                <w:szCs w:val="20"/>
              </w:rPr>
              <w:t>NOT APPLICABLE</w:t>
            </w:r>
          </w:p>
        </w:tc>
      </w:tr>
      <w:tr w:rsidR="00323C56" w:rsidRPr="008A593D" w14:paraId="3DE5F6F2" w14:textId="77777777" w:rsidTr="00A0180F">
        <w:tc>
          <w:tcPr>
            <w:tcW w:w="3870" w:type="dxa"/>
            <w:shd w:val="clear" w:color="auto" w:fill="D9D9D9" w:themeFill="background1" w:themeFillShade="D9"/>
            <w:vAlign w:val="center"/>
          </w:tcPr>
          <w:p w14:paraId="3BA57C1C" w14:textId="77777777" w:rsidR="00323C56" w:rsidRPr="008A593D" w:rsidRDefault="00323C56" w:rsidP="00A0180F">
            <w:pPr>
              <w:widowControl/>
              <w:tabs>
                <w:tab w:val="left" w:leader="dot" w:pos="3640"/>
              </w:tabs>
              <w:ind w:left="245" w:hanging="245"/>
              <w:rPr>
                <w:rFonts w:asciiTheme="minorHAnsi" w:hAnsiTheme="minorHAnsi"/>
                <w:sz w:val="20"/>
                <w:szCs w:val="20"/>
              </w:rPr>
            </w:pPr>
            <w:r w:rsidRPr="008A593D">
              <w:rPr>
                <w:rFonts w:asciiTheme="minorHAnsi" w:hAnsiTheme="minorHAnsi"/>
                <w:sz w:val="20"/>
                <w:szCs w:val="20"/>
              </w:rPr>
              <w:t>a.</w:t>
            </w:r>
            <w:r>
              <w:rPr>
                <w:rFonts w:asciiTheme="minorHAnsi" w:hAnsiTheme="minorHAnsi"/>
                <w:sz w:val="20"/>
                <w:szCs w:val="20"/>
              </w:rPr>
              <w:tab/>
            </w:r>
            <w:r w:rsidRPr="008A593D">
              <w:rPr>
                <w:rFonts w:asciiTheme="minorHAnsi" w:hAnsiTheme="minorHAnsi"/>
                <w:sz w:val="20"/>
                <w:szCs w:val="20"/>
              </w:rPr>
              <w:t>Conducting a needs assessment to understand areas for improvement</w:t>
            </w:r>
            <w:r>
              <w:rPr>
                <w:rFonts w:asciiTheme="minorHAnsi" w:hAnsiTheme="minorHAnsi"/>
                <w:sz w:val="20"/>
                <w:szCs w:val="20"/>
              </w:rPr>
              <w:t xml:space="preserve"> (entity doing the most work)</w:t>
            </w:r>
            <w:r>
              <w:rPr>
                <w:rFonts w:asciiTheme="minorHAnsi" w:hAnsiTheme="minorHAnsi"/>
                <w:sz w:val="20"/>
                <w:szCs w:val="20"/>
              </w:rPr>
              <w:tab/>
            </w:r>
          </w:p>
        </w:tc>
        <w:tc>
          <w:tcPr>
            <w:tcW w:w="990" w:type="dxa"/>
            <w:tcBorders>
              <w:top w:val="single" w:sz="4" w:space="0" w:color="auto"/>
            </w:tcBorders>
            <w:shd w:val="clear" w:color="auto" w:fill="D9D9D9" w:themeFill="background1" w:themeFillShade="D9"/>
            <w:vAlign w:val="bottom"/>
          </w:tcPr>
          <w:p w14:paraId="56970893"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1</w:t>
            </w:r>
          </w:p>
        </w:tc>
        <w:tc>
          <w:tcPr>
            <w:tcW w:w="990" w:type="dxa"/>
            <w:tcBorders>
              <w:top w:val="single" w:sz="4" w:space="0" w:color="auto"/>
            </w:tcBorders>
            <w:shd w:val="clear" w:color="auto" w:fill="D9D9D9" w:themeFill="background1" w:themeFillShade="D9"/>
            <w:vAlign w:val="bottom"/>
          </w:tcPr>
          <w:p w14:paraId="7B30D766"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2</w:t>
            </w:r>
          </w:p>
        </w:tc>
        <w:tc>
          <w:tcPr>
            <w:tcW w:w="1530" w:type="dxa"/>
            <w:tcBorders>
              <w:top w:val="single" w:sz="4" w:space="0" w:color="auto"/>
            </w:tcBorders>
            <w:shd w:val="clear" w:color="auto" w:fill="D9D9D9" w:themeFill="background1" w:themeFillShade="D9"/>
            <w:vAlign w:val="bottom"/>
          </w:tcPr>
          <w:p w14:paraId="1BC468C1"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3</w:t>
            </w:r>
          </w:p>
        </w:tc>
        <w:tc>
          <w:tcPr>
            <w:tcW w:w="1260" w:type="dxa"/>
            <w:tcBorders>
              <w:top w:val="single" w:sz="4" w:space="0" w:color="auto"/>
            </w:tcBorders>
            <w:shd w:val="clear" w:color="auto" w:fill="D9D9D9" w:themeFill="background1" w:themeFillShade="D9"/>
            <w:vAlign w:val="bottom"/>
          </w:tcPr>
          <w:p w14:paraId="58F381F6"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4</w:t>
            </w:r>
          </w:p>
        </w:tc>
        <w:tc>
          <w:tcPr>
            <w:tcW w:w="1350" w:type="dxa"/>
            <w:tcBorders>
              <w:top w:val="single" w:sz="4" w:space="0" w:color="auto"/>
            </w:tcBorders>
            <w:shd w:val="clear" w:color="auto" w:fill="D9D9D9" w:themeFill="background1" w:themeFillShade="D9"/>
            <w:vAlign w:val="bottom"/>
          </w:tcPr>
          <w:p w14:paraId="10CDB002"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NA</w:t>
            </w:r>
          </w:p>
        </w:tc>
      </w:tr>
      <w:tr w:rsidR="00323C56" w:rsidRPr="008A593D" w14:paraId="346FCFC1" w14:textId="77777777" w:rsidTr="00A0180F">
        <w:tc>
          <w:tcPr>
            <w:tcW w:w="3870" w:type="dxa"/>
            <w:vAlign w:val="center"/>
          </w:tcPr>
          <w:p w14:paraId="3A3F80EC" w14:textId="77777777" w:rsidR="00323C56" w:rsidRPr="008A593D" w:rsidRDefault="00323C56" w:rsidP="00A0180F">
            <w:pPr>
              <w:widowControl/>
              <w:tabs>
                <w:tab w:val="left" w:leader="dot" w:pos="3640"/>
              </w:tabs>
              <w:ind w:left="245" w:hanging="245"/>
              <w:rPr>
                <w:rFonts w:asciiTheme="minorHAnsi" w:hAnsiTheme="minorHAnsi"/>
                <w:sz w:val="20"/>
                <w:szCs w:val="20"/>
              </w:rPr>
            </w:pPr>
            <w:r w:rsidRPr="008A593D">
              <w:rPr>
                <w:rFonts w:asciiTheme="minorHAnsi" w:hAnsiTheme="minorHAnsi"/>
                <w:sz w:val="20"/>
                <w:szCs w:val="20"/>
              </w:rPr>
              <w:t>b.</w:t>
            </w:r>
            <w:r w:rsidRPr="008A593D">
              <w:rPr>
                <w:rFonts w:asciiTheme="minorHAnsi" w:hAnsiTheme="minorHAnsi"/>
                <w:sz w:val="20"/>
                <w:szCs w:val="20"/>
              </w:rPr>
              <w:tab/>
              <w:t>Selecting interventions to implement to improve student performance</w:t>
            </w:r>
            <w:r>
              <w:rPr>
                <w:rFonts w:asciiTheme="minorHAnsi" w:hAnsiTheme="minorHAnsi"/>
                <w:sz w:val="20"/>
                <w:szCs w:val="20"/>
              </w:rPr>
              <w:t xml:space="preserve"> (entity with the most decision-making authority)</w:t>
            </w:r>
            <w:r>
              <w:rPr>
                <w:rFonts w:asciiTheme="minorHAnsi" w:hAnsiTheme="minorHAnsi"/>
                <w:sz w:val="20"/>
                <w:szCs w:val="20"/>
              </w:rPr>
              <w:tab/>
            </w:r>
          </w:p>
        </w:tc>
        <w:tc>
          <w:tcPr>
            <w:tcW w:w="990" w:type="dxa"/>
            <w:vAlign w:val="bottom"/>
          </w:tcPr>
          <w:p w14:paraId="3141C3DD"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1</w:t>
            </w:r>
          </w:p>
        </w:tc>
        <w:tc>
          <w:tcPr>
            <w:tcW w:w="990" w:type="dxa"/>
            <w:vAlign w:val="bottom"/>
          </w:tcPr>
          <w:p w14:paraId="4303BEDD"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2</w:t>
            </w:r>
          </w:p>
        </w:tc>
        <w:tc>
          <w:tcPr>
            <w:tcW w:w="1530" w:type="dxa"/>
            <w:vAlign w:val="bottom"/>
          </w:tcPr>
          <w:p w14:paraId="01BE0C5D"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3</w:t>
            </w:r>
          </w:p>
        </w:tc>
        <w:tc>
          <w:tcPr>
            <w:tcW w:w="1260" w:type="dxa"/>
            <w:vAlign w:val="bottom"/>
          </w:tcPr>
          <w:p w14:paraId="72ED0AB9"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4</w:t>
            </w:r>
          </w:p>
        </w:tc>
        <w:tc>
          <w:tcPr>
            <w:tcW w:w="1350" w:type="dxa"/>
            <w:vAlign w:val="bottom"/>
          </w:tcPr>
          <w:p w14:paraId="0AC14B3B"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NA</w:t>
            </w:r>
          </w:p>
        </w:tc>
      </w:tr>
      <w:tr w:rsidR="00323C56" w:rsidRPr="008A593D" w14:paraId="4AB15499" w14:textId="77777777" w:rsidTr="00A0180F">
        <w:tc>
          <w:tcPr>
            <w:tcW w:w="3870" w:type="dxa"/>
            <w:shd w:val="clear" w:color="auto" w:fill="D9D9D9" w:themeFill="background1" w:themeFillShade="D9"/>
            <w:vAlign w:val="center"/>
          </w:tcPr>
          <w:p w14:paraId="4081F73B" w14:textId="77777777" w:rsidR="00323C56" w:rsidRPr="008A593D" w:rsidRDefault="00323C56" w:rsidP="00A0180F">
            <w:pPr>
              <w:widowControl/>
              <w:tabs>
                <w:tab w:val="left" w:leader="dot" w:pos="3640"/>
              </w:tabs>
              <w:ind w:left="245" w:hanging="245"/>
              <w:rPr>
                <w:rFonts w:asciiTheme="minorHAnsi" w:hAnsiTheme="minorHAnsi"/>
                <w:sz w:val="20"/>
                <w:szCs w:val="20"/>
              </w:rPr>
            </w:pPr>
            <w:r w:rsidRPr="008A593D">
              <w:rPr>
                <w:rFonts w:asciiTheme="minorHAnsi" w:hAnsiTheme="minorHAnsi"/>
                <w:sz w:val="20"/>
                <w:szCs w:val="20"/>
              </w:rPr>
              <w:t>c.</w:t>
            </w:r>
            <w:r w:rsidRPr="008A593D">
              <w:rPr>
                <w:rFonts w:asciiTheme="minorHAnsi" w:hAnsiTheme="minorHAnsi"/>
                <w:sz w:val="20"/>
                <w:szCs w:val="20"/>
              </w:rPr>
              <w:tab/>
              <w:t>Establishing timetables for implementing interventions</w:t>
            </w:r>
            <w:r>
              <w:rPr>
                <w:rFonts w:asciiTheme="minorHAnsi" w:hAnsiTheme="minorHAnsi"/>
                <w:sz w:val="20"/>
                <w:szCs w:val="20"/>
              </w:rPr>
              <w:t xml:space="preserve"> </w:t>
            </w:r>
            <w:r w:rsidRPr="00CB296B">
              <w:rPr>
                <w:rFonts w:asciiTheme="minorHAnsi" w:hAnsiTheme="minorHAnsi"/>
                <w:sz w:val="20"/>
                <w:szCs w:val="20"/>
              </w:rPr>
              <w:t>(entity with the most decision-making authority)</w:t>
            </w:r>
            <w:r>
              <w:rPr>
                <w:rFonts w:asciiTheme="minorHAnsi" w:hAnsiTheme="minorHAnsi"/>
                <w:sz w:val="20"/>
                <w:szCs w:val="20"/>
              </w:rPr>
              <w:tab/>
            </w:r>
          </w:p>
        </w:tc>
        <w:tc>
          <w:tcPr>
            <w:tcW w:w="990" w:type="dxa"/>
            <w:shd w:val="clear" w:color="auto" w:fill="D9D9D9" w:themeFill="background1" w:themeFillShade="D9"/>
            <w:vAlign w:val="bottom"/>
          </w:tcPr>
          <w:p w14:paraId="54F65D49"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1</w:t>
            </w:r>
          </w:p>
        </w:tc>
        <w:tc>
          <w:tcPr>
            <w:tcW w:w="990" w:type="dxa"/>
            <w:shd w:val="clear" w:color="auto" w:fill="D9D9D9" w:themeFill="background1" w:themeFillShade="D9"/>
            <w:vAlign w:val="bottom"/>
          </w:tcPr>
          <w:p w14:paraId="0A65A4F8"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2</w:t>
            </w:r>
          </w:p>
        </w:tc>
        <w:tc>
          <w:tcPr>
            <w:tcW w:w="1530" w:type="dxa"/>
            <w:shd w:val="clear" w:color="auto" w:fill="D9D9D9" w:themeFill="background1" w:themeFillShade="D9"/>
            <w:vAlign w:val="bottom"/>
          </w:tcPr>
          <w:p w14:paraId="787683B3"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3</w:t>
            </w:r>
          </w:p>
        </w:tc>
        <w:tc>
          <w:tcPr>
            <w:tcW w:w="1260" w:type="dxa"/>
            <w:shd w:val="clear" w:color="auto" w:fill="D9D9D9" w:themeFill="background1" w:themeFillShade="D9"/>
            <w:vAlign w:val="bottom"/>
          </w:tcPr>
          <w:p w14:paraId="75A76069"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4</w:t>
            </w:r>
          </w:p>
        </w:tc>
        <w:tc>
          <w:tcPr>
            <w:tcW w:w="1350" w:type="dxa"/>
            <w:shd w:val="clear" w:color="auto" w:fill="D9D9D9" w:themeFill="background1" w:themeFillShade="D9"/>
            <w:vAlign w:val="bottom"/>
          </w:tcPr>
          <w:p w14:paraId="312A9C0C"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NA</w:t>
            </w:r>
          </w:p>
        </w:tc>
      </w:tr>
      <w:tr w:rsidR="00323C56" w:rsidRPr="008A593D" w14:paraId="41676F45" w14:textId="77777777" w:rsidTr="00A0180F">
        <w:tc>
          <w:tcPr>
            <w:tcW w:w="3870" w:type="dxa"/>
            <w:vAlign w:val="center"/>
          </w:tcPr>
          <w:p w14:paraId="10073C10" w14:textId="77777777" w:rsidR="00323C56" w:rsidRPr="008A593D" w:rsidRDefault="00323C56" w:rsidP="00A0180F">
            <w:pPr>
              <w:widowControl/>
              <w:tabs>
                <w:tab w:val="left" w:leader="dot" w:pos="3640"/>
              </w:tabs>
              <w:ind w:left="245" w:hanging="245"/>
              <w:rPr>
                <w:rFonts w:asciiTheme="minorHAnsi" w:hAnsiTheme="minorHAnsi"/>
                <w:sz w:val="20"/>
                <w:szCs w:val="20"/>
              </w:rPr>
            </w:pPr>
            <w:r w:rsidRPr="008A593D">
              <w:rPr>
                <w:rFonts w:asciiTheme="minorHAnsi" w:hAnsiTheme="minorHAnsi"/>
                <w:sz w:val="20"/>
                <w:szCs w:val="20"/>
              </w:rPr>
              <w:t>d.</w:t>
            </w:r>
            <w:r w:rsidRPr="008A593D">
              <w:rPr>
                <w:rFonts w:asciiTheme="minorHAnsi" w:hAnsiTheme="minorHAnsi"/>
                <w:sz w:val="20"/>
                <w:szCs w:val="20"/>
              </w:rPr>
              <w:tab/>
              <w:t>Providing technical assistance to the school in implementing interventions</w:t>
            </w:r>
            <w:r>
              <w:rPr>
                <w:rFonts w:asciiTheme="minorHAnsi" w:hAnsiTheme="minorHAnsi"/>
                <w:sz w:val="20"/>
                <w:szCs w:val="20"/>
              </w:rPr>
              <w:t xml:space="preserve"> </w:t>
            </w:r>
            <w:r w:rsidRPr="00CB296B">
              <w:rPr>
                <w:rFonts w:asciiTheme="minorHAnsi" w:hAnsiTheme="minorHAnsi"/>
                <w:sz w:val="20"/>
                <w:szCs w:val="20"/>
              </w:rPr>
              <w:t>(entity doing the most work)</w:t>
            </w:r>
            <w:r>
              <w:rPr>
                <w:rFonts w:asciiTheme="minorHAnsi" w:hAnsiTheme="minorHAnsi"/>
                <w:sz w:val="20"/>
                <w:szCs w:val="20"/>
              </w:rPr>
              <w:tab/>
            </w:r>
          </w:p>
        </w:tc>
        <w:tc>
          <w:tcPr>
            <w:tcW w:w="990" w:type="dxa"/>
            <w:vAlign w:val="bottom"/>
          </w:tcPr>
          <w:p w14:paraId="0097FA6C"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1</w:t>
            </w:r>
          </w:p>
        </w:tc>
        <w:tc>
          <w:tcPr>
            <w:tcW w:w="990" w:type="dxa"/>
            <w:vAlign w:val="bottom"/>
          </w:tcPr>
          <w:p w14:paraId="616EB515"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2</w:t>
            </w:r>
          </w:p>
        </w:tc>
        <w:tc>
          <w:tcPr>
            <w:tcW w:w="1530" w:type="dxa"/>
            <w:vAlign w:val="bottom"/>
          </w:tcPr>
          <w:p w14:paraId="6F25DB24"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3</w:t>
            </w:r>
          </w:p>
        </w:tc>
        <w:tc>
          <w:tcPr>
            <w:tcW w:w="1260" w:type="dxa"/>
            <w:vAlign w:val="bottom"/>
          </w:tcPr>
          <w:p w14:paraId="1A54EAB1"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4</w:t>
            </w:r>
          </w:p>
        </w:tc>
        <w:tc>
          <w:tcPr>
            <w:tcW w:w="1350" w:type="dxa"/>
            <w:vAlign w:val="bottom"/>
          </w:tcPr>
          <w:p w14:paraId="46BC5075"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NA</w:t>
            </w:r>
          </w:p>
        </w:tc>
      </w:tr>
      <w:tr w:rsidR="00323C56" w:rsidRPr="008A593D" w14:paraId="657F54FA" w14:textId="77777777" w:rsidTr="00A0180F">
        <w:tc>
          <w:tcPr>
            <w:tcW w:w="3870" w:type="dxa"/>
            <w:shd w:val="clear" w:color="auto" w:fill="D9D9D9" w:themeFill="background1" w:themeFillShade="D9"/>
            <w:vAlign w:val="center"/>
          </w:tcPr>
          <w:p w14:paraId="382490F2" w14:textId="77777777" w:rsidR="00323C56" w:rsidRPr="008A593D" w:rsidRDefault="00323C56" w:rsidP="00A0180F">
            <w:pPr>
              <w:widowControl/>
              <w:tabs>
                <w:tab w:val="left" w:leader="dot" w:pos="3640"/>
              </w:tabs>
              <w:ind w:left="245" w:hanging="245"/>
              <w:rPr>
                <w:rFonts w:asciiTheme="minorHAnsi" w:hAnsiTheme="minorHAnsi"/>
                <w:sz w:val="20"/>
                <w:szCs w:val="20"/>
              </w:rPr>
            </w:pPr>
            <w:r w:rsidRPr="008A593D">
              <w:rPr>
                <w:rFonts w:asciiTheme="minorHAnsi" w:hAnsiTheme="minorHAnsi"/>
                <w:sz w:val="20"/>
                <w:szCs w:val="20"/>
              </w:rPr>
              <w:t>e.</w:t>
            </w:r>
            <w:r w:rsidRPr="008A593D">
              <w:rPr>
                <w:rFonts w:asciiTheme="minorHAnsi" w:hAnsiTheme="minorHAnsi"/>
                <w:sz w:val="20"/>
                <w:szCs w:val="20"/>
              </w:rPr>
              <w:tab/>
              <w:t>Monitoring the implementation of interventions</w:t>
            </w:r>
            <w:r>
              <w:rPr>
                <w:rFonts w:asciiTheme="minorHAnsi" w:hAnsiTheme="minorHAnsi"/>
                <w:sz w:val="20"/>
                <w:szCs w:val="20"/>
              </w:rPr>
              <w:t xml:space="preserve"> (entity with the most responsibility for monitoring)</w:t>
            </w:r>
            <w:r>
              <w:rPr>
                <w:rFonts w:asciiTheme="minorHAnsi" w:hAnsiTheme="minorHAnsi"/>
                <w:sz w:val="20"/>
                <w:szCs w:val="20"/>
              </w:rPr>
              <w:tab/>
            </w:r>
          </w:p>
        </w:tc>
        <w:tc>
          <w:tcPr>
            <w:tcW w:w="990" w:type="dxa"/>
            <w:shd w:val="clear" w:color="auto" w:fill="D9D9D9" w:themeFill="background1" w:themeFillShade="D9"/>
            <w:vAlign w:val="bottom"/>
          </w:tcPr>
          <w:p w14:paraId="6DD95673"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1</w:t>
            </w:r>
          </w:p>
        </w:tc>
        <w:tc>
          <w:tcPr>
            <w:tcW w:w="990" w:type="dxa"/>
            <w:shd w:val="clear" w:color="auto" w:fill="D9D9D9" w:themeFill="background1" w:themeFillShade="D9"/>
            <w:vAlign w:val="bottom"/>
          </w:tcPr>
          <w:p w14:paraId="45D65F01"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2</w:t>
            </w:r>
          </w:p>
        </w:tc>
        <w:tc>
          <w:tcPr>
            <w:tcW w:w="1530" w:type="dxa"/>
            <w:shd w:val="clear" w:color="auto" w:fill="D9D9D9" w:themeFill="background1" w:themeFillShade="D9"/>
            <w:vAlign w:val="bottom"/>
          </w:tcPr>
          <w:p w14:paraId="4C07927D"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3</w:t>
            </w:r>
          </w:p>
        </w:tc>
        <w:tc>
          <w:tcPr>
            <w:tcW w:w="1260" w:type="dxa"/>
            <w:shd w:val="clear" w:color="auto" w:fill="D9D9D9" w:themeFill="background1" w:themeFillShade="D9"/>
            <w:vAlign w:val="bottom"/>
          </w:tcPr>
          <w:p w14:paraId="598B992E"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4</w:t>
            </w:r>
          </w:p>
        </w:tc>
        <w:tc>
          <w:tcPr>
            <w:tcW w:w="1350" w:type="dxa"/>
            <w:shd w:val="clear" w:color="auto" w:fill="D9D9D9" w:themeFill="background1" w:themeFillShade="D9"/>
            <w:vAlign w:val="bottom"/>
          </w:tcPr>
          <w:p w14:paraId="5B805665"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NA</w:t>
            </w:r>
          </w:p>
        </w:tc>
      </w:tr>
      <w:tr w:rsidR="00323C56" w:rsidRPr="008A593D" w14:paraId="7D0D646A" w14:textId="77777777" w:rsidTr="00A0180F">
        <w:tc>
          <w:tcPr>
            <w:tcW w:w="3870" w:type="dxa"/>
            <w:vAlign w:val="center"/>
          </w:tcPr>
          <w:p w14:paraId="60EBF76D" w14:textId="77777777" w:rsidR="00323C56" w:rsidRPr="008A593D" w:rsidRDefault="00323C56" w:rsidP="00A0180F">
            <w:pPr>
              <w:widowControl/>
              <w:tabs>
                <w:tab w:val="left" w:leader="dot" w:pos="3640"/>
              </w:tabs>
              <w:ind w:left="245" w:hanging="245"/>
              <w:rPr>
                <w:rFonts w:asciiTheme="minorHAnsi" w:hAnsiTheme="minorHAnsi"/>
                <w:sz w:val="20"/>
                <w:szCs w:val="20"/>
              </w:rPr>
            </w:pPr>
            <w:r w:rsidRPr="008A593D">
              <w:rPr>
                <w:rFonts w:asciiTheme="minorHAnsi" w:hAnsiTheme="minorHAnsi"/>
                <w:sz w:val="20"/>
                <w:szCs w:val="20"/>
              </w:rPr>
              <w:t>f.</w:t>
            </w:r>
            <w:r w:rsidRPr="008A593D">
              <w:rPr>
                <w:rFonts w:asciiTheme="minorHAnsi" w:hAnsiTheme="minorHAnsi"/>
                <w:sz w:val="20"/>
                <w:szCs w:val="20"/>
              </w:rPr>
              <w:tab/>
              <w:t>Monitoring the school’s progress toward improvement targets</w:t>
            </w:r>
            <w:r>
              <w:rPr>
                <w:rFonts w:asciiTheme="minorHAnsi" w:hAnsiTheme="minorHAnsi"/>
                <w:sz w:val="20"/>
                <w:szCs w:val="20"/>
              </w:rPr>
              <w:t xml:space="preserve"> </w:t>
            </w:r>
            <w:r w:rsidRPr="00CB296B">
              <w:rPr>
                <w:rFonts w:asciiTheme="minorHAnsi" w:hAnsiTheme="minorHAnsi"/>
                <w:sz w:val="20"/>
                <w:szCs w:val="20"/>
              </w:rPr>
              <w:t>(entity with the most responsibility for monitoring)</w:t>
            </w:r>
            <w:r>
              <w:rPr>
                <w:rFonts w:asciiTheme="minorHAnsi" w:hAnsiTheme="minorHAnsi"/>
                <w:sz w:val="20"/>
                <w:szCs w:val="20"/>
              </w:rPr>
              <w:tab/>
            </w:r>
          </w:p>
        </w:tc>
        <w:tc>
          <w:tcPr>
            <w:tcW w:w="990" w:type="dxa"/>
            <w:vAlign w:val="bottom"/>
          </w:tcPr>
          <w:p w14:paraId="577FED0F"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1</w:t>
            </w:r>
          </w:p>
        </w:tc>
        <w:tc>
          <w:tcPr>
            <w:tcW w:w="990" w:type="dxa"/>
            <w:vAlign w:val="bottom"/>
          </w:tcPr>
          <w:p w14:paraId="61B637D5"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2</w:t>
            </w:r>
          </w:p>
        </w:tc>
        <w:tc>
          <w:tcPr>
            <w:tcW w:w="1530" w:type="dxa"/>
            <w:vAlign w:val="bottom"/>
          </w:tcPr>
          <w:p w14:paraId="2688C8FD"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3</w:t>
            </w:r>
          </w:p>
        </w:tc>
        <w:tc>
          <w:tcPr>
            <w:tcW w:w="1260" w:type="dxa"/>
            <w:vAlign w:val="bottom"/>
          </w:tcPr>
          <w:p w14:paraId="689346E2"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4</w:t>
            </w:r>
          </w:p>
        </w:tc>
        <w:tc>
          <w:tcPr>
            <w:tcW w:w="1350" w:type="dxa"/>
            <w:vAlign w:val="bottom"/>
          </w:tcPr>
          <w:p w14:paraId="7513360C"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NA</w:t>
            </w:r>
          </w:p>
        </w:tc>
      </w:tr>
      <w:tr w:rsidR="00323C56" w:rsidRPr="008A593D" w14:paraId="5061FA96" w14:textId="77777777" w:rsidTr="00A0180F">
        <w:tc>
          <w:tcPr>
            <w:tcW w:w="3870" w:type="dxa"/>
            <w:shd w:val="clear" w:color="auto" w:fill="D9D9D9" w:themeFill="background1" w:themeFillShade="D9"/>
            <w:vAlign w:val="center"/>
          </w:tcPr>
          <w:p w14:paraId="05D232AB" w14:textId="77777777" w:rsidR="00323C56" w:rsidRPr="008A593D" w:rsidRDefault="00323C56" w:rsidP="00A0180F">
            <w:pPr>
              <w:widowControl/>
              <w:tabs>
                <w:tab w:val="left" w:leader="dot" w:pos="3640"/>
              </w:tabs>
              <w:ind w:left="245" w:hanging="245"/>
              <w:rPr>
                <w:rFonts w:asciiTheme="minorHAnsi" w:hAnsiTheme="minorHAnsi"/>
                <w:sz w:val="20"/>
                <w:szCs w:val="20"/>
              </w:rPr>
            </w:pPr>
            <w:r w:rsidRPr="008A593D">
              <w:rPr>
                <w:rFonts w:asciiTheme="minorHAnsi" w:hAnsiTheme="minorHAnsi"/>
                <w:sz w:val="20"/>
                <w:szCs w:val="20"/>
              </w:rPr>
              <w:t>g.</w:t>
            </w:r>
            <w:r w:rsidRPr="008A593D">
              <w:rPr>
                <w:rFonts w:asciiTheme="minorHAnsi" w:hAnsiTheme="minorHAnsi"/>
                <w:sz w:val="20"/>
                <w:szCs w:val="20"/>
              </w:rPr>
              <w:tab/>
              <w:t>Setting exit criteria for schools in this category</w:t>
            </w:r>
            <w:r>
              <w:rPr>
                <w:rFonts w:asciiTheme="minorHAnsi" w:hAnsiTheme="minorHAnsi"/>
                <w:sz w:val="20"/>
                <w:szCs w:val="20"/>
              </w:rPr>
              <w:t xml:space="preserve"> </w:t>
            </w:r>
            <w:r w:rsidRPr="00CB296B">
              <w:rPr>
                <w:rFonts w:asciiTheme="minorHAnsi" w:hAnsiTheme="minorHAnsi"/>
                <w:sz w:val="20"/>
                <w:szCs w:val="20"/>
              </w:rPr>
              <w:t>(entity with the most decision-making authority)</w:t>
            </w:r>
            <w:r w:rsidRPr="008A593D">
              <w:rPr>
                <w:rFonts w:asciiTheme="minorHAnsi" w:hAnsiTheme="minorHAnsi"/>
                <w:sz w:val="20"/>
                <w:szCs w:val="20"/>
              </w:rPr>
              <w:tab/>
            </w:r>
          </w:p>
        </w:tc>
        <w:tc>
          <w:tcPr>
            <w:tcW w:w="990" w:type="dxa"/>
            <w:shd w:val="clear" w:color="auto" w:fill="D9D9D9" w:themeFill="background1" w:themeFillShade="D9"/>
            <w:vAlign w:val="bottom"/>
          </w:tcPr>
          <w:p w14:paraId="6BEE7CD8"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1</w:t>
            </w:r>
          </w:p>
        </w:tc>
        <w:tc>
          <w:tcPr>
            <w:tcW w:w="990" w:type="dxa"/>
            <w:shd w:val="clear" w:color="auto" w:fill="D9D9D9" w:themeFill="background1" w:themeFillShade="D9"/>
            <w:vAlign w:val="bottom"/>
          </w:tcPr>
          <w:p w14:paraId="3738698C"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2</w:t>
            </w:r>
          </w:p>
        </w:tc>
        <w:tc>
          <w:tcPr>
            <w:tcW w:w="1530" w:type="dxa"/>
            <w:shd w:val="clear" w:color="auto" w:fill="D9D9D9" w:themeFill="background1" w:themeFillShade="D9"/>
            <w:vAlign w:val="bottom"/>
          </w:tcPr>
          <w:p w14:paraId="0A35FC1A"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3</w:t>
            </w:r>
          </w:p>
        </w:tc>
        <w:tc>
          <w:tcPr>
            <w:tcW w:w="1260" w:type="dxa"/>
            <w:shd w:val="clear" w:color="auto" w:fill="D9D9D9" w:themeFill="background1" w:themeFillShade="D9"/>
            <w:vAlign w:val="bottom"/>
          </w:tcPr>
          <w:p w14:paraId="5415158F"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4</w:t>
            </w:r>
          </w:p>
        </w:tc>
        <w:tc>
          <w:tcPr>
            <w:tcW w:w="1350" w:type="dxa"/>
            <w:shd w:val="clear" w:color="auto" w:fill="D9D9D9" w:themeFill="background1" w:themeFillShade="D9"/>
            <w:vAlign w:val="bottom"/>
          </w:tcPr>
          <w:p w14:paraId="47E8FDEB" w14:textId="77777777" w:rsidR="00323C56" w:rsidRPr="008A593D" w:rsidRDefault="00323C56" w:rsidP="00A0180F">
            <w:pPr>
              <w:widowControl/>
              <w:jc w:val="center"/>
              <w:rPr>
                <w:rFonts w:asciiTheme="minorHAnsi" w:hAnsiTheme="minorHAnsi"/>
                <w:sz w:val="20"/>
                <w:szCs w:val="20"/>
              </w:rPr>
            </w:pPr>
            <w:r w:rsidRPr="008A593D">
              <w:rPr>
                <w:rFonts w:asciiTheme="minorHAnsi" w:hAnsiTheme="minorHAnsi"/>
                <w:sz w:val="20"/>
                <w:szCs w:val="20"/>
              </w:rPr>
              <w:t>NA</w:t>
            </w:r>
          </w:p>
        </w:tc>
      </w:tr>
    </w:tbl>
    <w:p w14:paraId="59D71AA4" w14:textId="77777777" w:rsidR="00323C56" w:rsidRPr="008A593D" w:rsidRDefault="00323C56" w:rsidP="00323C56">
      <w:pPr>
        <w:spacing w:before="360" w:after="120" w:line="264" w:lineRule="auto"/>
        <w:ind w:left="720" w:hanging="720"/>
        <w:rPr>
          <w:rFonts w:asciiTheme="minorHAnsi" w:hAnsiTheme="minorHAnsi"/>
          <w:b/>
          <w:sz w:val="20"/>
          <w:szCs w:val="20"/>
        </w:rPr>
      </w:pPr>
    </w:p>
    <w:p w14:paraId="2C25F0BA" w14:textId="77777777" w:rsidR="00323C56" w:rsidRPr="008A593D" w:rsidRDefault="00323C56" w:rsidP="00323C56">
      <w:pPr>
        <w:widowControl/>
        <w:rPr>
          <w:rFonts w:asciiTheme="minorHAnsi" w:hAnsiTheme="minorHAnsi"/>
          <w:b/>
          <w:sz w:val="20"/>
          <w:szCs w:val="20"/>
        </w:rPr>
      </w:pPr>
      <w:r w:rsidRPr="008A593D">
        <w:br w:type="page"/>
      </w:r>
    </w:p>
    <w:p w14:paraId="4690DFAB" w14:textId="2B70DC08"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1-5</w:t>
      </w:r>
      <w:r>
        <w:rPr>
          <w:rFonts w:asciiTheme="minorHAnsi" w:hAnsiTheme="minorHAnsi"/>
          <w:b/>
          <w:sz w:val="20"/>
          <w:szCs w:val="20"/>
        </w:rPr>
        <w:t>4</w:t>
      </w:r>
      <w:r w:rsidRPr="008A593D">
        <w:rPr>
          <w:rFonts w:asciiTheme="minorHAnsi" w:hAnsiTheme="minorHAnsi"/>
          <w:b/>
          <w:sz w:val="20"/>
          <w:szCs w:val="20"/>
        </w:rPr>
        <w:t>.</w:t>
      </w:r>
      <w:r w:rsidRPr="008A593D">
        <w:rPr>
          <w:rFonts w:asciiTheme="minorHAnsi" w:hAnsiTheme="minorHAnsi"/>
          <w:b/>
          <w:sz w:val="20"/>
          <w:szCs w:val="20"/>
        </w:rPr>
        <w:tab/>
        <w:t xml:space="preserve">During this school year (2017–18), which of the following strategies are used for supporting and monitoring the Title I schools with low-performing subgroups in your state and, for each strategy, how often is it used? </w:t>
      </w:r>
    </w:p>
    <w:tbl>
      <w:tblPr>
        <w:tblW w:w="0" w:type="auto"/>
        <w:tblInd w:w="840" w:type="dxa"/>
        <w:tblLayout w:type="fixed"/>
        <w:tblCellMar>
          <w:left w:w="58" w:type="dxa"/>
          <w:right w:w="120" w:type="dxa"/>
        </w:tblCellMar>
        <w:tblLook w:val="0000" w:firstRow="0" w:lastRow="0" w:firstColumn="0" w:lastColumn="0" w:noHBand="0" w:noVBand="0"/>
      </w:tblPr>
      <w:tblGrid>
        <w:gridCol w:w="2585"/>
        <w:gridCol w:w="629"/>
        <w:gridCol w:w="719"/>
        <w:gridCol w:w="1170"/>
        <w:gridCol w:w="1170"/>
        <w:gridCol w:w="1081"/>
        <w:gridCol w:w="987"/>
        <w:gridCol w:w="1612"/>
      </w:tblGrid>
      <w:tr w:rsidR="00323C56" w:rsidRPr="008A593D" w14:paraId="2762ED1E" w14:textId="77777777" w:rsidTr="00A0180F">
        <w:trPr>
          <w:tblHeader/>
        </w:trPr>
        <w:tc>
          <w:tcPr>
            <w:tcW w:w="2585" w:type="dxa"/>
            <w:tcBorders>
              <w:top w:val="nil"/>
              <w:left w:val="nil"/>
              <w:bottom w:val="nil"/>
              <w:right w:val="single" w:sz="4" w:space="0" w:color="auto"/>
            </w:tcBorders>
            <w:vAlign w:val="bottom"/>
          </w:tcPr>
          <w:p w14:paraId="3EE183A1"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cs="Arial"/>
                <w:b/>
                <w:sz w:val="17"/>
                <w:szCs w:val="17"/>
              </w:rPr>
            </w:pPr>
          </w:p>
        </w:tc>
        <w:tc>
          <w:tcPr>
            <w:tcW w:w="1348" w:type="dxa"/>
            <w:gridSpan w:val="2"/>
            <w:tcBorders>
              <w:top w:val="single" w:sz="4" w:space="0" w:color="auto"/>
              <w:left w:val="single" w:sz="4" w:space="0" w:color="auto"/>
              <w:bottom w:val="single" w:sz="4" w:space="0" w:color="auto"/>
              <w:right w:val="single" w:sz="4" w:space="0" w:color="auto"/>
            </w:tcBorders>
            <w:vAlign w:val="bottom"/>
          </w:tcPr>
          <w:p w14:paraId="6C838F87"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sz w:val="17"/>
                <w:szCs w:val="17"/>
              </w:rPr>
            </w:pPr>
            <w:r w:rsidRPr="008A593D">
              <w:rPr>
                <w:rFonts w:asciiTheme="minorHAnsi" w:eastAsia="Times New Roman" w:hAnsiTheme="minorHAnsi" w:cs="Arial"/>
                <w:b/>
                <w:szCs w:val="18"/>
              </w:rPr>
              <w:t>USED FOR SUPPORTING AND MONITORING IN YOUR STATE?</w:t>
            </w:r>
          </w:p>
        </w:tc>
        <w:tc>
          <w:tcPr>
            <w:tcW w:w="6020" w:type="dxa"/>
            <w:gridSpan w:val="5"/>
            <w:tcBorders>
              <w:top w:val="single" w:sz="4" w:space="0" w:color="auto"/>
              <w:left w:val="single" w:sz="4" w:space="0" w:color="auto"/>
              <w:bottom w:val="single" w:sz="4" w:space="0" w:color="auto"/>
              <w:right w:val="single" w:sz="4" w:space="0" w:color="auto"/>
            </w:tcBorders>
            <w:vAlign w:val="center"/>
          </w:tcPr>
          <w:p w14:paraId="0E26184B" w14:textId="77777777" w:rsidR="00323C56" w:rsidRPr="008A593D" w:rsidRDefault="00323C56" w:rsidP="00A0180F">
            <w:pPr>
              <w:widowControl/>
              <w:spacing w:before="40" w:after="60" w:line="240" w:lineRule="auto"/>
              <w:jc w:val="center"/>
              <w:rPr>
                <w:rFonts w:asciiTheme="minorHAnsi" w:eastAsia="Times New Roman" w:hAnsiTheme="minorHAnsi" w:cs="Arial"/>
                <w:b/>
                <w:szCs w:val="18"/>
              </w:rPr>
            </w:pPr>
            <w:r w:rsidRPr="008A593D">
              <w:rPr>
                <w:rFonts w:asciiTheme="minorHAnsi" w:eastAsia="Times New Roman" w:hAnsiTheme="minorHAnsi" w:cs="Arial"/>
                <w:b/>
                <w:szCs w:val="18"/>
              </w:rPr>
              <w:t xml:space="preserve">IF YES, HOW OFTEN USED FOR EACH TITLE I </w:t>
            </w:r>
            <w:r w:rsidRPr="008A593D">
              <w:rPr>
                <w:rFonts w:asciiTheme="minorHAnsi" w:eastAsia="Times New Roman" w:hAnsiTheme="minorHAnsi"/>
                <w:b/>
                <w:szCs w:val="18"/>
              </w:rPr>
              <w:t xml:space="preserve">SCHOOL </w:t>
            </w:r>
            <w:r w:rsidRPr="008A593D">
              <w:rPr>
                <w:rFonts w:asciiTheme="minorHAnsi" w:eastAsia="Times New Roman" w:hAnsiTheme="minorHAnsi"/>
                <w:b/>
                <w:szCs w:val="18"/>
              </w:rPr>
              <w:br/>
              <w:t>WITH LOW-PERFORMING SUBGROUPS</w:t>
            </w:r>
            <w:r w:rsidRPr="008A593D">
              <w:rPr>
                <w:rFonts w:asciiTheme="minorHAnsi" w:eastAsia="Times New Roman" w:hAnsiTheme="minorHAnsi" w:cs="Arial"/>
                <w:b/>
                <w:szCs w:val="18"/>
              </w:rPr>
              <w:t>?</w:t>
            </w:r>
          </w:p>
          <w:p w14:paraId="667EBE99"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caps/>
                <w:sz w:val="16"/>
                <w:szCs w:val="16"/>
              </w:rPr>
            </w:pPr>
            <w:r w:rsidRPr="008A593D">
              <w:rPr>
                <w:rFonts w:asciiTheme="minorHAnsi" w:eastAsia="Times New Roman" w:hAnsiTheme="minorHAnsi" w:cs="Arial"/>
                <w:b/>
                <w:szCs w:val="18"/>
              </w:rPr>
              <w:t>SELECT ONE RESPONSE IN EACH ROW</w:t>
            </w:r>
          </w:p>
        </w:tc>
      </w:tr>
      <w:tr w:rsidR="00323C56" w:rsidRPr="008A593D" w14:paraId="4773EFB6" w14:textId="77777777" w:rsidTr="00A0180F">
        <w:trPr>
          <w:tblHeader/>
        </w:trPr>
        <w:tc>
          <w:tcPr>
            <w:tcW w:w="2585" w:type="dxa"/>
            <w:tcBorders>
              <w:top w:val="nil"/>
              <w:left w:val="nil"/>
              <w:bottom w:val="nil"/>
              <w:right w:val="single" w:sz="4" w:space="0" w:color="auto"/>
            </w:tcBorders>
            <w:vAlign w:val="bottom"/>
          </w:tcPr>
          <w:p w14:paraId="192F6334"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cs="Arial"/>
                <w:b/>
                <w:sz w:val="17"/>
                <w:szCs w:val="17"/>
              </w:rPr>
            </w:pPr>
            <w:r w:rsidRPr="008A593D">
              <w:rPr>
                <w:rFonts w:asciiTheme="minorHAnsi" w:hAnsiTheme="minorHAnsi" w:cs="Arial"/>
                <w:b/>
                <w:szCs w:val="18"/>
              </w:rPr>
              <w:t>TITLE I</w:t>
            </w:r>
            <w:r w:rsidRPr="008A593D">
              <w:rPr>
                <w:rFonts w:asciiTheme="minorHAnsi" w:hAnsiTheme="minorHAnsi" w:cs="Arial"/>
                <w:b/>
                <w:sz w:val="17"/>
                <w:szCs w:val="17"/>
              </w:rPr>
              <w:t xml:space="preserve"> </w:t>
            </w:r>
            <w:r w:rsidRPr="008A593D">
              <w:rPr>
                <w:rFonts w:asciiTheme="minorHAnsi" w:eastAsia="Times New Roman" w:hAnsiTheme="minorHAnsi"/>
                <w:b/>
                <w:szCs w:val="18"/>
              </w:rPr>
              <w:t>SCHOOLS WITH LOW-PERFORMING SUBGROUPS</w:t>
            </w:r>
          </w:p>
        </w:tc>
        <w:tc>
          <w:tcPr>
            <w:tcW w:w="629" w:type="dxa"/>
            <w:tcBorders>
              <w:top w:val="single" w:sz="4" w:space="0" w:color="auto"/>
              <w:left w:val="single" w:sz="4" w:space="0" w:color="auto"/>
              <w:bottom w:val="single" w:sz="4" w:space="0" w:color="auto"/>
              <w:right w:val="single" w:sz="4" w:space="0" w:color="auto"/>
            </w:tcBorders>
            <w:vAlign w:val="bottom"/>
          </w:tcPr>
          <w:p w14:paraId="49FD8A6C"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sz w:val="17"/>
                <w:szCs w:val="17"/>
              </w:rPr>
            </w:pPr>
            <w:r w:rsidRPr="008A593D">
              <w:rPr>
                <w:rFonts w:asciiTheme="minorHAnsi" w:hAnsiTheme="minorHAnsi" w:cs="Arial"/>
                <w:b/>
                <w:sz w:val="17"/>
                <w:szCs w:val="17"/>
              </w:rPr>
              <w:t>YES</w:t>
            </w:r>
          </w:p>
        </w:tc>
        <w:tc>
          <w:tcPr>
            <w:tcW w:w="719" w:type="dxa"/>
            <w:tcBorders>
              <w:top w:val="single" w:sz="4" w:space="0" w:color="auto"/>
              <w:left w:val="single" w:sz="4" w:space="0" w:color="auto"/>
              <w:bottom w:val="single" w:sz="4" w:space="0" w:color="auto"/>
              <w:right w:val="single" w:sz="4" w:space="0" w:color="auto"/>
            </w:tcBorders>
            <w:vAlign w:val="bottom"/>
          </w:tcPr>
          <w:p w14:paraId="1EB4247B"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sz w:val="17"/>
                <w:szCs w:val="17"/>
              </w:rPr>
            </w:pPr>
            <w:r w:rsidRPr="008A593D">
              <w:rPr>
                <w:rFonts w:asciiTheme="minorHAnsi" w:hAnsiTheme="minorHAnsi" w:cs="Arial"/>
                <w:b/>
                <w:sz w:val="17"/>
                <w:szCs w:val="17"/>
              </w:rPr>
              <w:t>NO</w:t>
            </w:r>
          </w:p>
        </w:tc>
        <w:tc>
          <w:tcPr>
            <w:tcW w:w="1170" w:type="dxa"/>
            <w:tcBorders>
              <w:top w:val="single" w:sz="4" w:space="0" w:color="auto"/>
              <w:left w:val="single" w:sz="4" w:space="0" w:color="auto"/>
              <w:bottom w:val="single" w:sz="4" w:space="0" w:color="auto"/>
              <w:right w:val="single" w:sz="4" w:space="0" w:color="auto"/>
            </w:tcBorders>
            <w:vAlign w:val="bottom"/>
          </w:tcPr>
          <w:p w14:paraId="7FE854F4"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caps/>
                <w:sz w:val="16"/>
                <w:szCs w:val="16"/>
              </w:rPr>
            </w:pPr>
            <w:r w:rsidRPr="008A593D">
              <w:rPr>
                <w:rFonts w:asciiTheme="minorHAnsi" w:hAnsiTheme="minorHAnsi" w:cs="Arial"/>
                <w:b/>
                <w:caps/>
                <w:sz w:val="16"/>
                <w:szCs w:val="16"/>
              </w:rPr>
              <w:t>once per school year</w:t>
            </w:r>
          </w:p>
        </w:tc>
        <w:tc>
          <w:tcPr>
            <w:tcW w:w="1170" w:type="dxa"/>
            <w:tcBorders>
              <w:top w:val="single" w:sz="4" w:space="0" w:color="auto"/>
              <w:left w:val="single" w:sz="4" w:space="0" w:color="auto"/>
              <w:bottom w:val="single" w:sz="4" w:space="0" w:color="auto"/>
              <w:right w:val="single" w:sz="4" w:space="0" w:color="auto"/>
            </w:tcBorders>
            <w:vAlign w:val="bottom"/>
          </w:tcPr>
          <w:p w14:paraId="0F0FFF6B" w14:textId="14A1E541"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caps/>
                <w:sz w:val="16"/>
                <w:szCs w:val="16"/>
              </w:rPr>
            </w:pPr>
            <w:r>
              <w:rPr>
                <w:rFonts w:asciiTheme="minorHAnsi" w:hAnsiTheme="minorHAnsi" w:cs="Arial"/>
                <w:b/>
                <w:caps/>
                <w:sz w:val="16"/>
                <w:szCs w:val="16"/>
              </w:rPr>
              <w:t>TWO OR THREE TIMES</w:t>
            </w:r>
            <w:r w:rsidRPr="008A593D">
              <w:rPr>
                <w:rFonts w:asciiTheme="minorHAnsi" w:hAnsiTheme="minorHAnsi" w:cs="Arial"/>
                <w:b/>
                <w:caps/>
                <w:sz w:val="16"/>
                <w:szCs w:val="16"/>
              </w:rPr>
              <w:t xml:space="preserve"> per school year</w:t>
            </w:r>
          </w:p>
        </w:tc>
        <w:tc>
          <w:tcPr>
            <w:tcW w:w="1081" w:type="dxa"/>
            <w:tcBorders>
              <w:top w:val="single" w:sz="4" w:space="0" w:color="auto"/>
              <w:left w:val="single" w:sz="4" w:space="0" w:color="auto"/>
              <w:bottom w:val="single" w:sz="4" w:space="0" w:color="auto"/>
              <w:right w:val="single" w:sz="4" w:space="0" w:color="auto"/>
            </w:tcBorders>
            <w:vAlign w:val="bottom"/>
          </w:tcPr>
          <w:p w14:paraId="73C65933" w14:textId="3FDC7E1F" w:rsidR="00323C56" w:rsidRPr="008A593D" w:rsidRDefault="00323C56" w:rsidP="001B2213">
            <w:pPr>
              <w:tabs>
                <w:tab w:val="left" w:pos="1080"/>
                <w:tab w:val="left" w:pos="1440"/>
                <w:tab w:val="left" w:pos="2145"/>
                <w:tab w:val="left" w:leader="dot" w:pos="6120"/>
                <w:tab w:val="left" w:pos="6753"/>
              </w:tabs>
              <w:spacing w:before="60" w:after="60" w:line="240" w:lineRule="auto"/>
              <w:ind w:right="-27"/>
              <w:jc w:val="center"/>
              <w:rPr>
                <w:rFonts w:asciiTheme="minorHAnsi" w:hAnsiTheme="minorHAnsi" w:cs="Arial"/>
                <w:b/>
                <w:caps/>
                <w:sz w:val="16"/>
                <w:szCs w:val="16"/>
              </w:rPr>
            </w:pPr>
            <w:r w:rsidRPr="008A593D">
              <w:rPr>
                <w:rFonts w:asciiTheme="minorHAnsi" w:hAnsiTheme="minorHAnsi" w:cs="Arial"/>
                <w:b/>
                <w:caps/>
                <w:sz w:val="16"/>
                <w:szCs w:val="16"/>
              </w:rPr>
              <w:t>Quarterly</w:t>
            </w:r>
            <w:r>
              <w:rPr>
                <w:rFonts w:asciiTheme="minorHAnsi" w:hAnsiTheme="minorHAnsi" w:cs="Arial"/>
                <w:b/>
                <w:caps/>
                <w:sz w:val="16"/>
                <w:szCs w:val="16"/>
              </w:rPr>
              <w:t xml:space="preserve"> OR </w:t>
            </w:r>
            <w:r w:rsidR="001B2213">
              <w:rPr>
                <w:rFonts w:asciiTheme="minorHAnsi" w:hAnsiTheme="minorHAnsi" w:cs="Arial"/>
                <w:b/>
                <w:caps/>
                <w:sz w:val="16"/>
                <w:szCs w:val="16"/>
              </w:rPr>
              <w:t xml:space="preserve">EVERY OTHER </w:t>
            </w:r>
            <w:r>
              <w:rPr>
                <w:rFonts w:asciiTheme="minorHAnsi" w:hAnsiTheme="minorHAnsi" w:cs="Arial"/>
                <w:b/>
                <w:caps/>
                <w:sz w:val="16"/>
                <w:szCs w:val="16"/>
              </w:rPr>
              <w:t>MONTH</w:t>
            </w:r>
          </w:p>
        </w:tc>
        <w:tc>
          <w:tcPr>
            <w:tcW w:w="987" w:type="dxa"/>
            <w:tcBorders>
              <w:top w:val="single" w:sz="4" w:space="0" w:color="auto"/>
              <w:left w:val="single" w:sz="4" w:space="0" w:color="auto"/>
              <w:bottom w:val="single" w:sz="4" w:space="0" w:color="auto"/>
              <w:right w:val="single" w:sz="4" w:space="0" w:color="auto"/>
            </w:tcBorders>
            <w:vAlign w:val="bottom"/>
          </w:tcPr>
          <w:p w14:paraId="1B58F59C"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caps/>
                <w:sz w:val="16"/>
                <w:szCs w:val="16"/>
              </w:rPr>
            </w:pPr>
            <w:r w:rsidRPr="008A593D">
              <w:rPr>
                <w:rFonts w:asciiTheme="minorHAnsi" w:hAnsiTheme="minorHAnsi" w:cs="Arial"/>
                <w:b/>
                <w:caps/>
                <w:sz w:val="16"/>
                <w:szCs w:val="16"/>
              </w:rPr>
              <w:t>Monthly</w:t>
            </w:r>
            <w:r>
              <w:rPr>
                <w:rFonts w:asciiTheme="minorHAnsi" w:hAnsiTheme="minorHAnsi" w:cs="Arial"/>
                <w:b/>
                <w:caps/>
                <w:sz w:val="16"/>
                <w:szCs w:val="16"/>
              </w:rPr>
              <w:t xml:space="preserve"> OR MORE OFTEN</w:t>
            </w:r>
          </w:p>
        </w:tc>
        <w:tc>
          <w:tcPr>
            <w:tcW w:w="1612" w:type="dxa"/>
            <w:tcBorders>
              <w:top w:val="single" w:sz="4" w:space="0" w:color="auto"/>
              <w:left w:val="single" w:sz="4" w:space="0" w:color="auto"/>
              <w:bottom w:val="single" w:sz="4" w:space="0" w:color="auto"/>
              <w:right w:val="single" w:sz="4" w:space="0" w:color="auto"/>
            </w:tcBorders>
            <w:vAlign w:val="bottom"/>
          </w:tcPr>
          <w:p w14:paraId="3ED333B8"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sz w:val="16"/>
                <w:szCs w:val="16"/>
              </w:rPr>
            </w:pPr>
            <w:r w:rsidRPr="008A593D">
              <w:rPr>
                <w:rFonts w:asciiTheme="minorHAnsi" w:hAnsiTheme="minorHAnsi" w:cs="Arial"/>
                <w:b/>
                <w:caps/>
                <w:sz w:val="16"/>
                <w:szCs w:val="16"/>
              </w:rPr>
              <w:t>Other FREQUENCY</w:t>
            </w:r>
            <w:r w:rsidRPr="008A593D">
              <w:rPr>
                <w:rFonts w:asciiTheme="minorHAnsi" w:hAnsiTheme="minorHAnsi" w:cs="Arial"/>
                <w:b/>
                <w:sz w:val="16"/>
                <w:szCs w:val="16"/>
              </w:rPr>
              <w:t xml:space="preserve"> (specify)</w:t>
            </w:r>
          </w:p>
        </w:tc>
      </w:tr>
      <w:tr w:rsidR="00323C56" w:rsidRPr="008A593D" w14:paraId="7FAEC73D" w14:textId="77777777" w:rsidTr="00A0180F">
        <w:trPr>
          <w:trHeight w:val="462"/>
        </w:trPr>
        <w:tc>
          <w:tcPr>
            <w:tcW w:w="2585" w:type="dxa"/>
            <w:tcBorders>
              <w:top w:val="nil"/>
              <w:left w:val="nil"/>
            </w:tcBorders>
            <w:shd w:val="clear" w:color="auto" w:fill="D9D9D9" w:themeFill="background1" w:themeFillShade="D9"/>
            <w:vAlign w:val="bottom"/>
          </w:tcPr>
          <w:p w14:paraId="45BFF91A" w14:textId="77777777" w:rsidR="00323C56" w:rsidRPr="008A593D" w:rsidRDefault="00323C56" w:rsidP="00A0180F">
            <w:pPr>
              <w:tabs>
                <w:tab w:val="right" w:leader="dot" w:pos="2304"/>
              </w:tabs>
              <w:spacing w:before="60" w:after="60" w:line="240" w:lineRule="auto"/>
              <w:ind w:left="245" w:hanging="245"/>
              <w:rPr>
                <w:rFonts w:asciiTheme="minorHAnsi" w:hAnsiTheme="minorHAnsi" w:cs="Arial"/>
                <w:sz w:val="20"/>
                <w:szCs w:val="20"/>
              </w:rPr>
            </w:pPr>
            <w:r w:rsidRPr="008A593D">
              <w:rPr>
                <w:rFonts w:asciiTheme="minorHAnsi" w:hAnsiTheme="minorHAnsi" w:cs="Arial"/>
                <w:sz w:val="20"/>
                <w:szCs w:val="20"/>
              </w:rPr>
              <w:t>a.</w:t>
            </w:r>
            <w:r w:rsidRPr="008A593D">
              <w:rPr>
                <w:rFonts w:asciiTheme="minorHAnsi" w:hAnsiTheme="minorHAnsi" w:cs="Arial"/>
                <w:sz w:val="20"/>
                <w:szCs w:val="20"/>
              </w:rPr>
              <w:tab/>
              <w:t>Site visits</w:t>
            </w:r>
            <w:r w:rsidRPr="008A593D">
              <w:rPr>
                <w:rFonts w:asciiTheme="minorHAnsi" w:hAnsiTheme="minorHAnsi" w:cs="Arial"/>
                <w:sz w:val="20"/>
                <w:szCs w:val="20"/>
              </w:rPr>
              <w:tab/>
            </w:r>
          </w:p>
        </w:tc>
        <w:tc>
          <w:tcPr>
            <w:tcW w:w="629" w:type="dxa"/>
            <w:tcBorders>
              <w:top w:val="single" w:sz="4" w:space="0" w:color="auto"/>
            </w:tcBorders>
            <w:shd w:val="clear" w:color="auto" w:fill="D9D9D9" w:themeFill="background1" w:themeFillShade="D9"/>
            <w:vAlign w:val="bottom"/>
          </w:tcPr>
          <w:p w14:paraId="70C42812"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719" w:type="dxa"/>
            <w:tcBorders>
              <w:top w:val="single" w:sz="4" w:space="0" w:color="auto"/>
              <w:right w:val="single" w:sz="4" w:space="0" w:color="auto"/>
            </w:tcBorders>
            <w:shd w:val="clear" w:color="auto" w:fill="D9D9D9" w:themeFill="background1" w:themeFillShade="D9"/>
            <w:vAlign w:val="bottom"/>
          </w:tcPr>
          <w:p w14:paraId="30421B46"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0</w:t>
            </w:r>
          </w:p>
        </w:tc>
        <w:tc>
          <w:tcPr>
            <w:tcW w:w="1170" w:type="dxa"/>
            <w:tcBorders>
              <w:top w:val="single" w:sz="4" w:space="0" w:color="auto"/>
              <w:left w:val="single" w:sz="4" w:space="0" w:color="auto"/>
            </w:tcBorders>
            <w:shd w:val="clear" w:color="auto" w:fill="D9D9D9" w:themeFill="background1" w:themeFillShade="D9"/>
            <w:vAlign w:val="bottom"/>
          </w:tcPr>
          <w:p w14:paraId="731D1316"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1170" w:type="dxa"/>
            <w:tcBorders>
              <w:top w:val="single" w:sz="4" w:space="0" w:color="auto"/>
            </w:tcBorders>
            <w:shd w:val="clear" w:color="auto" w:fill="D9D9D9" w:themeFill="background1" w:themeFillShade="D9"/>
            <w:vAlign w:val="bottom"/>
          </w:tcPr>
          <w:p w14:paraId="3D7217D9"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2</w:t>
            </w:r>
          </w:p>
        </w:tc>
        <w:tc>
          <w:tcPr>
            <w:tcW w:w="1081" w:type="dxa"/>
            <w:tcBorders>
              <w:top w:val="single" w:sz="4" w:space="0" w:color="auto"/>
            </w:tcBorders>
            <w:shd w:val="clear" w:color="auto" w:fill="D9D9D9" w:themeFill="background1" w:themeFillShade="D9"/>
            <w:vAlign w:val="bottom"/>
          </w:tcPr>
          <w:p w14:paraId="5D09A630"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3</w:t>
            </w:r>
          </w:p>
        </w:tc>
        <w:tc>
          <w:tcPr>
            <w:tcW w:w="987" w:type="dxa"/>
            <w:tcBorders>
              <w:top w:val="single" w:sz="4" w:space="0" w:color="auto"/>
            </w:tcBorders>
            <w:shd w:val="clear" w:color="auto" w:fill="D9D9D9" w:themeFill="background1" w:themeFillShade="D9"/>
            <w:vAlign w:val="bottom"/>
          </w:tcPr>
          <w:p w14:paraId="56396EC8" w14:textId="77777777" w:rsidR="00323C56" w:rsidRPr="008A593D" w:rsidRDefault="00323C56" w:rsidP="00A0180F">
            <w:pPr>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4</w:t>
            </w:r>
          </w:p>
        </w:tc>
        <w:tc>
          <w:tcPr>
            <w:tcW w:w="1612" w:type="dxa"/>
            <w:tcBorders>
              <w:top w:val="single" w:sz="4" w:space="0" w:color="auto"/>
            </w:tcBorders>
            <w:shd w:val="clear" w:color="auto" w:fill="D9D9D9" w:themeFill="background1" w:themeFillShade="D9"/>
            <w:vAlign w:val="bottom"/>
          </w:tcPr>
          <w:p w14:paraId="745BC558" w14:textId="77777777" w:rsidR="00323C56" w:rsidRPr="008A593D" w:rsidRDefault="00323C56" w:rsidP="00A0180F">
            <w:pPr>
              <w:spacing w:before="60" w:after="60" w:line="240" w:lineRule="auto"/>
              <w:rPr>
                <w:rFonts w:asciiTheme="minorHAnsi" w:hAnsiTheme="minorHAnsi" w:cs="Arial"/>
                <w:sz w:val="20"/>
                <w:szCs w:val="20"/>
              </w:rPr>
            </w:pPr>
            <w:r w:rsidRPr="008A593D">
              <w:rPr>
                <w:rFonts w:asciiTheme="minorHAnsi" w:hAnsiTheme="minorHAnsi" w:cs="Arial"/>
                <w:sz w:val="20"/>
                <w:szCs w:val="20"/>
              </w:rPr>
              <w:t>_____________</w:t>
            </w:r>
          </w:p>
        </w:tc>
      </w:tr>
      <w:tr w:rsidR="00323C56" w:rsidRPr="008A593D" w14:paraId="2A1F29BB" w14:textId="77777777" w:rsidTr="00A0180F">
        <w:trPr>
          <w:trHeight w:val="462"/>
        </w:trPr>
        <w:tc>
          <w:tcPr>
            <w:tcW w:w="2585" w:type="dxa"/>
            <w:tcBorders>
              <w:top w:val="nil"/>
              <w:left w:val="nil"/>
            </w:tcBorders>
            <w:shd w:val="clear" w:color="auto" w:fill="auto"/>
            <w:vAlign w:val="bottom"/>
          </w:tcPr>
          <w:p w14:paraId="6F1E5C2E" w14:textId="77777777" w:rsidR="00323C56" w:rsidRPr="008A593D" w:rsidRDefault="00323C56" w:rsidP="00A0180F">
            <w:pPr>
              <w:tabs>
                <w:tab w:val="right" w:leader="dot" w:pos="2304"/>
              </w:tabs>
              <w:spacing w:before="60" w:after="60" w:line="240" w:lineRule="auto"/>
              <w:ind w:left="245" w:hanging="245"/>
              <w:rPr>
                <w:rFonts w:asciiTheme="minorHAnsi" w:hAnsiTheme="minorHAnsi" w:cs="Arial"/>
                <w:sz w:val="20"/>
                <w:szCs w:val="20"/>
              </w:rPr>
            </w:pPr>
            <w:r w:rsidRPr="008A593D">
              <w:rPr>
                <w:rFonts w:asciiTheme="minorHAnsi" w:hAnsiTheme="minorHAnsi" w:cs="Arial"/>
                <w:sz w:val="20"/>
                <w:szCs w:val="20"/>
              </w:rPr>
              <w:t>b.</w:t>
            </w:r>
            <w:r w:rsidRPr="008A593D">
              <w:rPr>
                <w:rFonts w:asciiTheme="minorHAnsi" w:hAnsiTheme="minorHAnsi" w:cs="Arial"/>
                <w:sz w:val="20"/>
                <w:szCs w:val="20"/>
              </w:rPr>
              <w:tab/>
              <w:t>Telephone conferences</w:t>
            </w:r>
            <w:r>
              <w:rPr>
                <w:rFonts w:asciiTheme="minorHAnsi" w:hAnsiTheme="minorHAnsi" w:cs="Arial"/>
                <w:sz w:val="20"/>
                <w:szCs w:val="20"/>
              </w:rPr>
              <w:tab/>
            </w:r>
          </w:p>
        </w:tc>
        <w:tc>
          <w:tcPr>
            <w:tcW w:w="629" w:type="dxa"/>
            <w:tcBorders>
              <w:top w:val="nil"/>
            </w:tcBorders>
            <w:shd w:val="clear" w:color="auto" w:fill="auto"/>
            <w:vAlign w:val="bottom"/>
          </w:tcPr>
          <w:p w14:paraId="7AC335A3"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719" w:type="dxa"/>
            <w:tcBorders>
              <w:top w:val="nil"/>
              <w:right w:val="single" w:sz="4" w:space="0" w:color="auto"/>
            </w:tcBorders>
            <w:shd w:val="clear" w:color="auto" w:fill="auto"/>
            <w:vAlign w:val="bottom"/>
          </w:tcPr>
          <w:p w14:paraId="2DEDA1D5"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0</w:t>
            </w:r>
          </w:p>
        </w:tc>
        <w:tc>
          <w:tcPr>
            <w:tcW w:w="1170" w:type="dxa"/>
            <w:tcBorders>
              <w:top w:val="nil"/>
              <w:left w:val="single" w:sz="4" w:space="0" w:color="auto"/>
            </w:tcBorders>
            <w:shd w:val="clear" w:color="auto" w:fill="auto"/>
            <w:vAlign w:val="bottom"/>
          </w:tcPr>
          <w:p w14:paraId="10662659"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1170" w:type="dxa"/>
            <w:tcBorders>
              <w:top w:val="nil"/>
            </w:tcBorders>
            <w:shd w:val="clear" w:color="auto" w:fill="auto"/>
            <w:vAlign w:val="bottom"/>
          </w:tcPr>
          <w:p w14:paraId="39D9E020"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2</w:t>
            </w:r>
          </w:p>
        </w:tc>
        <w:tc>
          <w:tcPr>
            <w:tcW w:w="1081" w:type="dxa"/>
            <w:tcBorders>
              <w:top w:val="nil"/>
            </w:tcBorders>
            <w:shd w:val="clear" w:color="auto" w:fill="auto"/>
            <w:vAlign w:val="bottom"/>
          </w:tcPr>
          <w:p w14:paraId="76780383"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3</w:t>
            </w:r>
          </w:p>
        </w:tc>
        <w:tc>
          <w:tcPr>
            <w:tcW w:w="987" w:type="dxa"/>
            <w:tcBorders>
              <w:top w:val="nil"/>
            </w:tcBorders>
            <w:vAlign w:val="bottom"/>
          </w:tcPr>
          <w:p w14:paraId="752BBB43" w14:textId="77777777" w:rsidR="00323C56" w:rsidRPr="008A593D" w:rsidRDefault="00323C56" w:rsidP="00A0180F">
            <w:pPr>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4</w:t>
            </w:r>
          </w:p>
        </w:tc>
        <w:tc>
          <w:tcPr>
            <w:tcW w:w="1612" w:type="dxa"/>
            <w:tcBorders>
              <w:top w:val="nil"/>
            </w:tcBorders>
            <w:shd w:val="clear" w:color="auto" w:fill="auto"/>
            <w:vAlign w:val="bottom"/>
          </w:tcPr>
          <w:p w14:paraId="29BBF127" w14:textId="77777777" w:rsidR="00323C56" w:rsidRPr="008A593D" w:rsidRDefault="00323C56" w:rsidP="00A0180F">
            <w:pPr>
              <w:spacing w:before="60" w:after="60" w:line="240" w:lineRule="auto"/>
              <w:rPr>
                <w:rFonts w:asciiTheme="minorHAnsi" w:hAnsiTheme="minorHAnsi" w:cs="Arial"/>
                <w:sz w:val="20"/>
                <w:szCs w:val="20"/>
              </w:rPr>
            </w:pPr>
            <w:r w:rsidRPr="008A593D">
              <w:rPr>
                <w:rFonts w:asciiTheme="minorHAnsi" w:hAnsiTheme="minorHAnsi" w:cs="Arial"/>
                <w:sz w:val="20"/>
                <w:szCs w:val="20"/>
              </w:rPr>
              <w:t>_____________</w:t>
            </w:r>
          </w:p>
        </w:tc>
      </w:tr>
      <w:tr w:rsidR="00323C56" w:rsidRPr="008A593D" w14:paraId="742C28F3" w14:textId="77777777" w:rsidTr="00A0180F">
        <w:trPr>
          <w:trHeight w:val="462"/>
        </w:trPr>
        <w:tc>
          <w:tcPr>
            <w:tcW w:w="2585" w:type="dxa"/>
            <w:tcBorders>
              <w:top w:val="nil"/>
              <w:left w:val="nil"/>
            </w:tcBorders>
            <w:shd w:val="clear" w:color="auto" w:fill="D9D9D9" w:themeFill="background1" w:themeFillShade="D9"/>
            <w:vAlign w:val="bottom"/>
          </w:tcPr>
          <w:p w14:paraId="0890A621" w14:textId="77777777" w:rsidR="00323C56" w:rsidRPr="008A593D" w:rsidRDefault="00323C56" w:rsidP="00A0180F">
            <w:pPr>
              <w:tabs>
                <w:tab w:val="right" w:leader="dot" w:pos="2304"/>
              </w:tabs>
              <w:spacing w:before="60" w:after="60" w:line="240" w:lineRule="auto"/>
              <w:ind w:left="245" w:hanging="245"/>
              <w:rPr>
                <w:rFonts w:asciiTheme="minorHAnsi" w:hAnsiTheme="minorHAnsi" w:cs="Arial"/>
                <w:sz w:val="20"/>
                <w:szCs w:val="20"/>
              </w:rPr>
            </w:pPr>
            <w:r w:rsidRPr="008A593D">
              <w:rPr>
                <w:rFonts w:asciiTheme="minorHAnsi" w:hAnsiTheme="minorHAnsi" w:cs="Arial"/>
                <w:sz w:val="20"/>
                <w:szCs w:val="20"/>
              </w:rPr>
              <w:t>c.</w:t>
            </w:r>
            <w:r w:rsidRPr="008A593D">
              <w:rPr>
                <w:rFonts w:asciiTheme="minorHAnsi" w:hAnsiTheme="minorHAnsi" w:cs="Arial"/>
                <w:sz w:val="20"/>
                <w:szCs w:val="20"/>
              </w:rPr>
              <w:tab/>
              <w:t>Discussions with parents/</w:t>
            </w:r>
            <w:r>
              <w:rPr>
                <w:rFonts w:asciiTheme="minorHAnsi" w:hAnsiTheme="minorHAnsi" w:cs="Arial"/>
                <w:sz w:val="20"/>
                <w:szCs w:val="20"/>
              </w:rPr>
              <w:t xml:space="preserve"> </w:t>
            </w:r>
            <w:r w:rsidRPr="008A593D">
              <w:rPr>
                <w:rFonts w:asciiTheme="minorHAnsi" w:hAnsiTheme="minorHAnsi" w:cs="Arial"/>
                <w:sz w:val="20"/>
                <w:szCs w:val="20"/>
              </w:rPr>
              <w:t>community</w:t>
            </w:r>
            <w:r w:rsidRPr="008A593D">
              <w:rPr>
                <w:rFonts w:asciiTheme="minorHAnsi" w:hAnsiTheme="minorHAnsi" w:cs="Arial"/>
                <w:sz w:val="20"/>
                <w:szCs w:val="20"/>
              </w:rPr>
              <w:tab/>
            </w:r>
          </w:p>
        </w:tc>
        <w:tc>
          <w:tcPr>
            <w:tcW w:w="629" w:type="dxa"/>
            <w:tcBorders>
              <w:top w:val="nil"/>
            </w:tcBorders>
            <w:shd w:val="clear" w:color="auto" w:fill="D9D9D9" w:themeFill="background1" w:themeFillShade="D9"/>
            <w:vAlign w:val="bottom"/>
          </w:tcPr>
          <w:p w14:paraId="3042067F"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719" w:type="dxa"/>
            <w:tcBorders>
              <w:top w:val="nil"/>
              <w:right w:val="single" w:sz="4" w:space="0" w:color="auto"/>
            </w:tcBorders>
            <w:shd w:val="clear" w:color="auto" w:fill="D9D9D9" w:themeFill="background1" w:themeFillShade="D9"/>
            <w:vAlign w:val="bottom"/>
          </w:tcPr>
          <w:p w14:paraId="70000D0D"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0</w:t>
            </w:r>
          </w:p>
        </w:tc>
        <w:tc>
          <w:tcPr>
            <w:tcW w:w="1170" w:type="dxa"/>
            <w:tcBorders>
              <w:top w:val="nil"/>
              <w:left w:val="single" w:sz="4" w:space="0" w:color="auto"/>
            </w:tcBorders>
            <w:shd w:val="clear" w:color="auto" w:fill="D9D9D9" w:themeFill="background1" w:themeFillShade="D9"/>
            <w:vAlign w:val="bottom"/>
          </w:tcPr>
          <w:p w14:paraId="4D01A089"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1170" w:type="dxa"/>
            <w:tcBorders>
              <w:top w:val="nil"/>
            </w:tcBorders>
            <w:shd w:val="clear" w:color="auto" w:fill="D9D9D9" w:themeFill="background1" w:themeFillShade="D9"/>
            <w:vAlign w:val="bottom"/>
          </w:tcPr>
          <w:p w14:paraId="52788880"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2</w:t>
            </w:r>
          </w:p>
        </w:tc>
        <w:tc>
          <w:tcPr>
            <w:tcW w:w="1081" w:type="dxa"/>
            <w:tcBorders>
              <w:top w:val="nil"/>
            </w:tcBorders>
            <w:shd w:val="clear" w:color="auto" w:fill="D9D9D9" w:themeFill="background1" w:themeFillShade="D9"/>
            <w:vAlign w:val="bottom"/>
          </w:tcPr>
          <w:p w14:paraId="75198371"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3</w:t>
            </w:r>
          </w:p>
        </w:tc>
        <w:tc>
          <w:tcPr>
            <w:tcW w:w="987" w:type="dxa"/>
            <w:tcBorders>
              <w:top w:val="nil"/>
            </w:tcBorders>
            <w:shd w:val="clear" w:color="auto" w:fill="D9D9D9" w:themeFill="background1" w:themeFillShade="D9"/>
            <w:vAlign w:val="bottom"/>
          </w:tcPr>
          <w:p w14:paraId="6ED48A4C" w14:textId="77777777" w:rsidR="00323C56" w:rsidRPr="008A593D" w:rsidRDefault="00323C56" w:rsidP="00A0180F">
            <w:pPr>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4</w:t>
            </w:r>
          </w:p>
        </w:tc>
        <w:tc>
          <w:tcPr>
            <w:tcW w:w="1612" w:type="dxa"/>
            <w:tcBorders>
              <w:top w:val="nil"/>
            </w:tcBorders>
            <w:shd w:val="clear" w:color="auto" w:fill="D9D9D9" w:themeFill="background1" w:themeFillShade="D9"/>
            <w:vAlign w:val="bottom"/>
          </w:tcPr>
          <w:p w14:paraId="6ACA7660" w14:textId="77777777" w:rsidR="00323C56" w:rsidRPr="008A593D" w:rsidRDefault="00323C56" w:rsidP="00A0180F">
            <w:pPr>
              <w:spacing w:before="60" w:after="60" w:line="240" w:lineRule="auto"/>
              <w:rPr>
                <w:rFonts w:asciiTheme="minorHAnsi" w:hAnsiTheme="minorHAnsi" w:cs="Arial"/>
                <w:sz w:val="20"/>
                <w:szCs w:val="20"/>
              </w:rPr>
            </w:pPr>
            <w:r w:rsidRPr="008A593D">
              <w:rPr>
                <w:rFonts w:asciiTheme="minorHAnsi" w:hAnsiTheme="minorHAnsi" w:cs="Arial"/>
                <w:sz w:val="20"/>
                <w:szCs w:val="20"/>
              </w:rPr>
              <w:t>_____________</w:t>
            </w:r>
          </w:p>
        </w:tc>
      </w:tr>
      <w:tr w:rsidR="00323C56" w:rsidRPr="008A593D" w14:paraId="0CC7FD7D" w14:textId="77777777" w:rsidTr="00A0180F">
        <w:trPr>
          <w:trHeight w:val="462"/>
        </w:trPr>
        <w:tc>
          <w:tcPr>
            <w:tcW w:w="2585" w:type="dxa"/>
            <w:tcBorders>
              <w:top w:val="nil"/>
              <w:left w:val="nil"/>
            </w:tcBorders>
            <w:shd w:val="clear" w:color="auto" w:fill="auto"/>
            <w:vAlign w:val="bottom"/>
          </w:tcPr>
          <w:p w14:paraId="5D2BD7A7" w14:textId="77777777" w:rsidR="00323C56" w:rsidRPr="008A593D" w:rsidRDefault="00323C56" w:rsidP="00A0180F">
            <w:pPr>
              <w:tabs>
                <w:tab w:val="right" w:leader="dot" w:pos="2304"/>
              </w:tabs>
              <w:spacing w:before="60" w:after="60" w:line="240" w:lineRule="auto"/>
              <w:ind w:left="245" w:hanging="245"/>
              <w:rPr>
                <w:rFonts w:asciiTheme="minorHAnsi" w:hAnsiTheme="minorHAnsi" w:cs="Arial"/>
                <w:sz w:val="20"/>
                <w:szCs w:val="20"/>
              </w:rPr>
            </w:pPr>
            <w:r w:rsidRPr="008A593D">
              <w:rPr>
                <w:rFonts w:asciiTheme="minorHAnsi" w:hAnsiTheme="minorHAnsi" w:cs="Arial"/>
                <w:sz w:val="20"/>
                <w:szCs w:val="20"/>
              </w:rPr>
              <w:t>d.</w:t>
            </w:r>
            <w:r w:rsidRPr="008A593D">
              <w:rPr>
                <w:rFonts w:asciiTheme="minorHAnsi" w:hAnsiTheme="minorHAnsi" w:cs="Arial"/>
                <w:sz w:val="20"/>
                <w:szCs w:val="20"/>
              </w:rPr>
              <w:tab/>
              <w:t>Analysis of student</w:t>
            </w:r>
            <w:r>
              <w:rPr>
                <w:rFonts w:asciiTheme="minorHAnsi" w:hAnsiTheme="minorHAnsi" w:cs="Arial"/>
                <w:sz w:val="20"/>
                <w:szCs w:val="20"/>
              </w:rPr>
              <w:t xml:space="preserve"> </w:t>
            </w:r>
            <w:r w:rsidRPr="008A593D">
              <w:rPr>
                <w:rFonts w:asciiTheme="minorHAnsi" w:hAnsiTheme="minorHAnsi" w:cs="Arial"/>
                <w:sz w:val="20"/>
                <w:szCs w:val="20"/>
              </w:rPr>
              <w:t>data</w:t>
            </w:r>
            <w:r w:rsidRPr="008A593D">
              <w:rPr>
                <w:rFonts w:asciiTheme="minorHAnsi" w:hAnsiTheme="minorHAnsi" w:cs="Arial"/>
                <w:sz w:val="20"/>
                <w:szCs w:val="20"/>
              </w:rPr>
              <w:tab/>
            </w:r>
          </w:p>
        </w:tc>
        <w:tc>
          <w:tcPr>
            <w:tcW w:w="629" w:type="dxa"/>
            <w:tcBorders>
              <w:top w:val="nil"/>
            </w:tcBorders>
            <w:shd w:val="clear" w:color="auto" w:fill="auto"/>
            <w:vAlign w:val="bottom"/>
          </w:tcPr>
          <w:p w14:paraId="75FD18BA"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719" w:type="dxa"/>
            <w:tcBorders>
              <w:top w:val="nil"/>
              <w:right w:val="single" w:sz="4" w:space="0" w:color="auto"/>
            </w:tcBorders>
            <w:shd w:val="clear" w:color="auto" w:fill="auto"/>
            <w:vAlign w:val="bottom"/>
          </w:tcPr>
          <w:p w14:paraId="09AA8977"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0</w:t>
            </w:r>
          </w:p>
        </w:tc>
        <w:tc>
          <w:tcPr>
            <w:tcW w:w="1170" w:type="dxa"/>
            <w:tcBorders>
              <w:top w:val="nil"/>
              <w:left w:val="single" w:sz="4" w:space="0" w:color="auto"/>
            </w:tcBorders>
            <w:shd w:val="clear" w:color="auto" w:fill="auto"/>
            <w:vAlign w:val="bottom"/>
          </w:tcPr>
          <w:p w14:paraId="6E68514D"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1170" w:type="dxa"/>
            <w:tcBorders>
              <w:top w:val="nil"/>
            </w:tcBorders>
            <w:shd w:val="clear" w:color="auto" w:fill="auto"/>
            <w:vAlign w:val="bottom"/>
          </w:tcPr>
          <w:p w14:paraId="3303E438"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2</w:t>
            </w:r>
          </w:p>
        </w:tc>
        <w:tc>
          <w:tcPr>
            <w:tcW w:w="1081" w:type="dxa"/>
            <w:tcBorders>
              <w:top w:val="nil"/>
            </w:tcBorders>
            <w:shd w:val="clear" w:color="auto" w:fill="auto"/>
            <w:vAlign w:val="bottom"/>
          </w:tcPr>
          <w:p w14:paraId="37570BE4"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3</w:t>
            </w:r>
          </w:p>
        </w:tc>
        <w:tc>
          <w:tcPr>
            <w:tcW w:w="987" w:type="dxa"/>
            <w:tcBorders>
              <w:top w:val="nil"/>
            </w:tcBorders>
            <w:vAlign w:val="bottom"/>
          </w:tcPr>
          <w:p w14:paraId="216FF19D" w14:textId="77777777" w:rsidR="00323C56" w:rsidRPr="008A593D" w:rsidRDefault="00323C56" w:rsidP="00A0180F">
            <w:pPr>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4</w:t>
            </w:r>
          </w:p>
        </w:tc>
        <w:tc>
          <w:tcPr>
            <w:tcW w:w="1612" w:type="dxa"/>
            <w:tcBorders>
              <w:top w:val="nil"/>
            </w:tcBorders>
            <w:shd w:val="clear" w:color="auto" w:fill="auto"/>
            <w:vAlign w:val="bottom"/>
          </w:tcPr>
          <w:p w14:paraId="5E94C7F5" w14:textId="77777777" w:rsidR="00323C56" w:rsidRPr="008A593D" w:rsidRDefault="00323C56" w:rsidP="00A0180F">
            <w:pPr>
              <w:spacing w:before="60" w:after="60" w:line="240" w:lineRule="auto"/>
              <w:rPr>
                <w:rFonts w:asciiTheme="minorHAnsi" w:hAnsiTheme="minorHAnsi" w:cs="Arial"/>
                <w:sz w:val="20"/>
                <w:szCs w:val="20"/>
              </w:rPr>
            </w:pPr>
            <w:r w:rsidRPr="008A593D">
              <w:rPr>
                <w:rFonts w:asciiTheme="minorHAnsi" w:hAnsiTheme="minorHAnsi" w:cs="Arial"/>
                <w:sz w:val="20"/>
                <w:szCs w:val="20"/>
              </w:rPr>
              <w:t>_____________</w:t>
            </w:r>
          </w:p>
        </w:tc>
      </w:tr>
      <w:tr w:rsidR="00323C56" w:rsidRPr="008A593D" w14:paraId="5D300EE9" w14:textId="77777777" w:rsidTr="00A76B69">
        <w:trPr>
          <w:trHeight w:val="462"/>
        </w:trPr>
        <w:tc>
          <w:tcPr>
            <w:tcW w:w="2585" w:type="dxa"/>
            <w:tcBorders>
              <w:top w:val="nil"/>
              <w:left w:val="nil"/>
            </w:tcBorders>
            <w:shd w:val="clear" w:color="auto" w:fill="D9D9D9" w:themeFill="background1" w:themeFillShade="D9"/>
            <w:vAlign w:val="bottom"/>
          </w:tcPr>
          <w:p w14:paraId="6F546512" w14:textId="21E4B1AD" w:rsidR="00323C56" w:rsidRPr="008A593D" w:rsidRDefault="00323C56" w:rsidP="00A0180F">
            <w:pPr>
              <w:tabs>
                <w:tab w:val="right" w:leader="dot" w:pos="2304"/>
              </w:tabs>
              <w:spacing w:before="60" w:after="60" w:line="240" w:lineRule="auto"/>
              <w:ind w:left="245" w:hanging="245"/>
              <w:rPr>
                <w:rFonts w:asciiTheme="minorHAnsi" w:hAnsiTheme="minorHAnsi" w:cs="Arial"/>
                <w:sz w:val="20"/>
                <w:szCs w:val="20"/>
              </w:rPr>
            </w:pPr>
            <w:r>
              <w:rPr>
                <w:rFonts w:asciiTheme="minorHAnsi" w:hAnsiTheme="minorHAnsi" w:cs="Arial"/>
                <w:sz w:val="20"/>
                <w:szCs w:val="20"/>
              </w:rPr>
              <w:t>e</w:t>
            </w:r>
            <w:r w:rsidRPr="008A593D">
              <w:rPr>
                <w:rFonts w:asciiTheme="minorHAnsi" w:hAnsiTheme="minorHAnsi" w:cs="Arial"/>
                <w:sz w:val="20"/>
                <w:szCs w:val="20"/>
              </w:rPr>
              <w:t>.</w:t>
            </w:r>
            <w:r w:rsidRPr="008A593D">
              <w:rPr>
                <w:rFonts w:asciiTheme="minorHAnsi" w:hAnsiTheme="minorHAnsi" w:cs="Arial"/>
                <w:sz w:val="20"/>
                <w:szCs w:val="20"/>
              </w:rPr>
              <w:tab/>
            </w:r>
            <w:r>
              <w:rPr>
                <w:rFonts w:asciiTheme="minorHAnsi" w:hAnsiTheme="minorHAnsi" w:cs="Arial"/>
                <w:sz w:val="20"/>
                <w:szCs w:val="20"/>
              </w:rPr>
              <w:t>Create networks of schools that work together to support school improvement</w:t>
            </w:r>
            <w:r w:rsidRPr="008A593D">
              <w:rPr>
                <w:rFonts w:asciiTheme="minorHAnsi" w:hAnsiTheme="minorHAnsi" w:cs="Arial"/>
                <w:sz w:val="20"/>
                <w:szCs w:val="20"/>
              </w:rPr>
              <w:tab/>
            </w:r>
          </w:p>
        </w:tc>
        <w:tc>
          <w:tcPr>
            <w:tcW w:w="629" w:type="dxa"/>
            <w:tcBorders>
              <w:top w:val="nil"/>
            </w:tcBorders>
            <w:shd w:val="clear" w:color="auto" w:fill="D9D9D9" w:themeFill="background1" w:themeFillShade="D9"/>
            <w:vAlign w:val="bottom"/>
          </w:tcPr>
          <w:p w14:paraId="13B65A61"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719" w:type="dxa"/>
            <w:tcBorders>
              <w:top w:val="nil"/>
              <w:right w:val="single" w:sz="4" w:space="0" w:color="auto"/>
            </w:tcBorders>
            <w:shd w:val="clear" w:color="auto" w:fill="D9D9D9" w:themeFill="background1" w:themeFillShade="D9"/>
            <w:vAlign w:val="bottom"/>
          </w:tcPr>
          <w:p w14:paraId="55B5F203"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0</w:t>
            </w:r>
          </w:p>
        </w:tc>
        <w:tc>
          <w:tcPr>
            <w:tcW w:w="1170" w:type="dxa"/>
            <w:tcBorders>
              <w:top w:val="nil"/>
              <w:left w:val="single" w:sz="4" w:space="0" w:color="auto"/>
            </w:tcBorders>
            <w:shd w:val="clear" w:color="auto" w:fill="D9D9D9" w:themeFill="background1" w:themeFillShade="D9"/>
            <w:vAlign w:val="bottom"/>
          </w:tcPr>
          <w:p w14:paraId="40122E76"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1170" w:type="dxa"/>
            <w:tcBorders>
              <w:top w:val="nil"/>
            </w:tcBorders>
            <w:shd w:val="clear" w:color="auto" w:fill="D9D9D9" w:themeFill="background1" w:themeFillShade="D9"/>
            <w:vAlign w:val="bottom"/>
          </w:tcPr>
          <w:p w14:paraId="148D48C0"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2</w:t>
            </w:r>
          </w:p>
        </w:tc>
        <w:tc>
          <w:tcPr>
            <w:tcW w:w="1081" w:type="dxa"/>
            <w:tcBorders>
              <w:top w:val="nil"/>
            </w:tcBorders>
            <w:shd w:val="clear" w:color="auto" w:fill="D9D9D9" w:themeFill="background1" w:themeFillShade="D9"/>
            <w:vAlign w:val="bottom"/>
          </w:tcPr>
          <w:p w14:paraId="0B2CA61A"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3</w:t>
            </w:r>
          </w:p>
        </w:tc>
        <w:tc>
          <w:tcPr>
            <w:tcW w:w="987" w:type="dxa"/>
            <w:tcBorders>
              <w:top w:val="nil"/>
            </w:tcBorders>
            <w:shd w:val="clear" w:color="auto" w:fill="D9D9D9" w:themeFill="background1" w:themeFillShade="D9"/>
            <w:vAlign w:val="bottom"/>
          </w:tcPr>
          <w:p w14:paraId="4AECD756" w14:textId="77777777" w:rsidR="00323C56" w:rsidRPr="008A593D" w:rsidRDefault="00323C56" w:rsidP="00A0180F">
            <w:pPr>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4</w:t>
            </w:r>
          </w:p>
        </w:tc>
        <w:tc>
          <w:tcPr>
            <w:tcW w:w="1612" w:type="dxa"/>
            <w:tcBorders>
              <w:top w:val="nil"/>
            </w:tcBorders>
            <w:shd w:val="clear" w:color="auto" w:fill="D9D9D9" w:themeFill="background1" w:themeFillShade="D9"/>
            <w:vAlign w:val="bottom"/>
          </w:tcPr>
          <w:p w14:paraId="7B0DD84D" w14:textId="77777777" w:rsidR="00323C56" w:rsidRPr="008A593D" w:rsidRDefault="00323C56" w:rsidP="00A0180F">
            <w:pPr>
              <w:spacing w:before="60" w:after="60" w:line="240" w:lineRule="auto"/>
              <w:rPr>
                <w:rFonts w:asciiTheme="minorHAnsi" w:hAnsiTheme="minorHAnsi" w:cs="Arial"/>
                <w:sz w:val="20"/>
                <w:szCs w:val="20"/>
              </w:rPr>
            </w:pPr>
            <w:r w:rsidRPr="008A593D">
              <w:rPr>
                <w:rFonts w:asciiTheme="minorHAnsi" w:hAnsiTheme="minorHAnsi" w:cs="Arial"/>
                <w:sz w:val="20"/>
                <w:szCs w:val="20"/>
              </w:rPr>
              <w:t>_____________</w:t>
            </w:r>
          </w:p>
        </w:tc>
      </w:tr>
      <w:tr w:rsidR="00323C56" w:rsidRPr="008A593D" w14:paraId="56DBCB6A" w14:textId="77777777" w:rsidTr="00A76B69">
        <w:trPr>
          <w:trHeight w:val="462"/>
        </w:trPr>
        <w:tc>
          <w:tcPr>
            <w:tcW w:w="2585" w:type="dxa"/>
            <w:tcBorders>
              <w:top w:val="nil"/>
              <w:left w:val="nil"/>
            </w:tcBorders>
            <w:shd w:val="clear" w:color="auto" w:fill="auto"/>
            <w:vAlign w:val="bottom"/>
          </w:tcPr>
          <w:p w14:paraId="17B8F41D" w14:textId="5D810320" w:rsidR="00323C56" w:rsidRPr="008A593D" w:rsidRDefault="00323C56" w:rsidP="00A0180F">
            <w:pPr>
              <w:tabs>
                <w:tab w:val="right" w:leader="dot" w:pos="2304"/>
              </w:tabs>
              <w:spacing w:before="60" w:after="60" w:line="240" w:lineRule="auto"/>
              <w:ind w:left="245" w:hanging="245"/>
              <w:rPr>
                <w:rFonts w:asciiTheme="minorHAnsi" w:hAnsiTheme="minorHAnsi" w:cs="Arial"/>
                <w:sz w:val="20"/>
                <w:szCs w:val="20"/>
              </w:rPr>
            </w:pPr>
            <w:r>
              <w:rPr>
                <w:rFonts w:asciiTheme="minorHAnsi" w:hAnsiTheme="minorHAnsi" w:cs="Arial"/>
                <w:sz w:val="20"/>
                <w:szCs w:val="20"/>
              </w:rPr>
              <w:t>f</w:t>
            </w:r>
            <w:r w:rsidRPr="008A593D">
              <w:rPr>
                <w:rFonts w:asciiTheme="minorHAnsi" w:hAnsiTheme="minorHAnsi" w:cs="Arial"/>
                <w:sz w:val="20"/>
                <w:szCs w:val="20"/>
              </w:rPr>
              <w:t>.</w:t>
            </w:r>
            <w:r w:rsidRPr="008A593D">
              <w:rPr>
                <w:rFonts w:asciiTheme="minorHAnsi" w:hAnsiTheme="minorHAnsi" w:cs="Arial"/>
                <w:sz w:val="20"/>
                <w:szCs w:val="20"/>
              </w:rPr>
              <w:tab/>
              <w:t>Other</w:t>
            </w:r>
            <w:r>
              <w:rPr>
                <w:rFonts w:asciiTheme="minorHAnsi" w:hAnsiTheme="minorHAnsi" w:cs="Arial"/>
                <w:sz w:val="20"/>
                <w:szCs w:val="20"/>
              </w:rPr>
              <w:tab/>
            </w:r>
          </w:p>
        </w:tc>
        <w:tc>
          <w:tcPr>
            <w:tcW w:w="629" w:type="dxa"/>
            <w:tcBorders>
              <w:top w:val="nil"/>
            </w:tcBorders>
            <w:shd w:val="clear" w:color="auto" w:fill="auto"/>
            <w:vAlign w:val="bottom"/>
          </w:tcPr>
          <w:p w14:paraId="2D79AC7E"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719" w:type="dxa"/>
            <w:tcBorders>
              <w:top w:val="nil"/>
              <w:right w:val="single" w:sz="4" w:space="0" w:color="auto"/>
            </w:tcBorders>
            <w:shd w:val="clear" w:color="auto" w:fill="auto"/>
            <w:vAlign w:val="bottom"/>
          </w:tcPr>
          <w:p w14:paraId="2FDB1AD7"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0</w:t>
            </w:r>
          </w:p>
        </w:tc>
        <w:tc>
          <w:tcPr>
            <w:tcW w:w="1170" w:type="dxa"/>
            <w:tcBorders>
              <w:top w:val="nil"/>
              <w:left w:val="single" w:sz="4" w:space="0" w:color="auto"/>
            </w:tcBorders>
            <w:shd w:val="clear" w:color="auto" w:fill="auto"/>
            <w:vAlign w:val="bottom"/>
          </w:tcPr>
          <w:p w14:paraId="03A1855F"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1</w:t>
            </w:r>
          </w:p>
        </w:tc>
        <w:tc>
          <w:tcPr>
            <w:tcW w:w="1170" w:type="dxa"/>
            <w:tcBorders>
              <w:top w:val="nil"/>
            </w:tcBorders>
            <w:shd w:val="clear" w:color="auto" w:fill="auto"/>
            <w:vAlign w:val="bottom"/>
          </w:tcPr>
          <w:p w14:paraId="66864A20"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2</w:t>
            </w:r>
          </w:p>
        </w:tc>
        <w:tc>
          <w:tcPr>
            <w:tcW w:w="1081" w:type="dxa"/>
            <w:tcBorders>
              <w:top w:val="nil"/>
            </w:tcBorders>
            <w:shd w:val="clear" w:color="auto" w:fill="auto"/>
            <w:vAlign w:val="bottom"/>
          </w:tcPr>
          <w:p w14:paraId="48D6ABCE" w14:textId="77777777" w:rsidR="00323C56" w:rsidRPr="008A593D" w:rsidRDefault="00323C56" w:rsidP="00A0180F">
            <w:pPr>
              <w:tabs>
                <w:tab w:val="left" w:pos="417"/>
                <w:tab w:val="left" w:pos="1008"/>
                <w:tab w:val="left" w:pos="1800"/>
              </w:tabs>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3</w:t>
            </w:r>
          </w:p>
        </w:tc>
        <w:tc>
          <w:tcPr>
            <w:tcW w:w="987" w:type="dxa"/>
            <w:tcBorders>
              <w:top w:val="nil"/>
            </w:tcBorders>
            <w:shd w:val="clear" w:color="auto" w:fill="auto"/>
            <w:vAlign w:val="bottom"/>
          </w:tcPr>
          <w:p w14:paraId="6E89D32D" w14:textId="77777777" w:rsidR="00323C56" w:rsidRPr="008A593D" w:rsidRDefault="00323C56" w:rsidP="00A0180F">
            <w:pPr>
              <w:spacing w:before="60" w:after="60" w:line="240" w:lineRule="auto"/>
              <w:jc w:val="center"/>
              <w:rPr>
                <w:rFonts w:asciiTheme="minorHAnsi" w:hAnsiTheme="minorHAnsi" w:cs="Arial"/>
                <w:sz w:val="20"/>
                <w:szCs w:val="20"/>
              </w:rPr>
            </w:pPr>
            <w:r w:rsidRPr="008A593D">
              <w:rPr>
                <w:rFonts w:asciiTheme="minorHAnsi" w:hAnsiTheme="minorHAnsi" w:cs="Arial"/>
                <w:sz w:val="20"/>
                <w:szCs w:val="20"/>
              </w:rPr>
              <w:t>4</w:t>
            </w:r>
          </w:p>
        </w:tc>
        <w:tc>
          <w:tcPr>
            <w:tcW w:w="1612" w:type="dxa"/>
            <w:tcBorders>
              <w:top w:val="nil"/>
            </w:tcBorders>
            <w:shd w:val="clear" w:color="auto" w:fill="auto"/>
            <w:vAlign w:val="bottom"/>
          </w:tcPr>
          <w:p w14:paraId="38776148" w14:textId="77777777" w:rsidR="00323C56" w:rsidRPr="008A593D" w:rsidRDefault="00323C56" w:rsidP="00A0180F">
            <w:pPr>
              <w:spacing w:before="60" w:after="60" w:line="240" w:lineRule="auto"/>
              <w:rPr>
                <w:rFonts w:asciiTheme="minorHAnsi" w:hAnsiTheme="minorHAnsi" w:cs="Arial"/>
                <w:sz w:val="20"/>
                <w:szCs w:val="20"/>
              </w:rPr>
            </w:pPr>
            <w:r w:rsidRPr="008A593D">
              <w:rPr>
                <w:rFonts w:asciiTheme="minorHAnsi" w:hAnsiTheme="minorHAnsi" w:cs="Arial"/>
                <w:sz w:val="20"/>
                <w:szCs w:val="20"/>
              </w:rPr>
              <w:t>_____________</w:t>
            </w:r>
          </w:p>
        </w:tc>
      </w:tr>
      <w:tr w:rsidR="00323C56" w:rsidRPr="008A593D" w14:paraId="5EB02619" w14:textId="77777777" w:rsidTr="00A76B69">
        <w:tc>
          <w:tcPr>
            <w:tcW w:w="2585" w:type="dxa"/>
            <w:tcBorders>
              <w:top w:val="nil"/>
              <w:left w:val="nil"/>
            </w:tcBorders>
            <w:shd w:val="clear" w:color="auto" w:fill="auto"/>
            <w:vAlign w:val="bottom"/>
          </w:tcPr>
          <w:p w14:paraId="49178D8E" w14:textId="77777777" w:rsidR="00323C56" w:rsidRPr="008A593D" w:rsidRDefault="00323C56" w:rsidP="00A0180F">
            <w:pPr>
              <w:tabs>
                <w:tab w:val="right" w:leader="underscore" w:pos="2304"/>
              </w:tabs>
              <w:spacing w:before="60" w:after="60" w:line="240" w:lineRule="auto"/>
              <w:ind w:left="245" w:hanging="245"/>
              <w:rPr>
                <w:rFonts w:asciiTheme="minorHAnsi" w:hAnsiTheme="minorHAnsi" w:cs="Arial"/>
                <w:szCs w:val="18"/>
              </w:rPr>
            </w:pPr>
            <w:r w:rsidRPr="008A593D">
              <w:rPr>
                <w:rFonts w:asciiTheme="minorHAnsi" w:hAnsiTheme="minorHAnsi" w:cs="Arial"/>
                <w:szCs w:val="18"/>
              </w:rPr>
              <w:tab/>
            </w:r>
            <w:r>
              <w:rPr>
                <w:rFonts w:asciiTheme="minorHAnsi" w:hAnsiTheme="minorHAnsi" w:cs="Arial"/>
                <w:i/>
                <w:szCs w:val="18"/>
              </w:rPr>
              <w:t>(</w:t>
            </w:r>
            <w:r w:rsidRPr="008A593D">
              <w:rPr>
                <w:rFonts w:asciiTheme="minorHAnsi" w:hAnsiTheme="minorHAnsi" w:cs="Arial"/>
                <w:i/>
                <w:szCs w:val="18"/>
              </w:rPr>
              <w:t>Specify</w:t>
            </w:r>
            <w:r>
              <w:rPr>
                <w:rFonts w:asciiTheme="minorHAnsi" w:hAnsiTheme="minorHAnsi" w:cs="Arial"/>
                <w:i/>
                <w:szCs w:val="18"/>
              </w:rPr>
              <w:t>)</w:t>
            </w:r>
            <w:r w:rsidRPr="008A593D">
              <w:rPr>
                <w:rFonts w:asciiTheme="minorHAnsi" w:hAnsiTheme="minorHAnsi" w:cs="Arial"/>
                <w:szCs w:val="18"/>
              </w:rPr>
              <w:t>:</w:t>
            </w:r>
            <w:r>
              <w:rPr>
                <w:rFonts w:asciiTheme="minorHAnsi" w:hAnsiTheme="minorHAnsi" w:cs="Arial"/>
                <w:szCs w:val="18"/>
              </w:rPr>
              <w:tab/>
            </w:r>
          </w:p>
        </w:tc>
        <w:tc>
          <w:tcPr>
            <w:tcW w:w="629" w:type="dxa"/>
            <w:tcBorders>
              <w:top w:val="nil"/>
            </w:tcBorders>
            <w:shd w:val="clear" w:color="auto" w:fill="auto"/>
            <w:vAlign w:val="bottom"/>
          </w:tcPr>
          <w:p w14:paraId="279E5794" w14:textId="77777777" w:rsidR="00323C56" w:rsidRPr="008A593D" w:rsidRDefault="00323C56" w:rsidP="00A0180F">
            <w:pPr>
              <w:tabs>
                <w:tab w:val="left" w:pos="417"/>
                <w:tab w:val="left" w:pos="1008"/>
                <w:tab w:val="left" w:pos="1800"/>
              </w:tabs>
              <w:spacing w:before="60" w:after="60" w:line="240" w:lineRule="auto"/>
              <w:jc w:val="center"/>
              <w:outlineLvl w:val="4"/>
              <w:rPr>
                <w:rFonts w:asciiTheme="minorHAnsi" w:hAnsiTheme="minorHAnsi" w:cs="Arial"/>
                <w:sz w:val="16"/>
                <w:szCs w:val="16"/>
              </w:rPr>
            </w:pPr>
          </w:p>
        </w:tc>
        <w:tc>
          <w:tcPr>
            <w:tcW w:w="719" w:type="dxa"/>
            <w:tcBorders>
              <w:top w:val="nil"/>
              <w:right w:val="single" w:sz="4" w:space="0" w:color="auto"/>
            </w:tcBorders>
            <w:shd w:val="clear" w:color="auto" w:fill="auto"/>
            <w:vAlign w:val="bottom"/>
          </w:tcPr>
          <w:p w14:paraId="00929E30" w14:textId="77777777" w:rsidR="00323C56" w:rsidRPr="008A593D" w:rsidRDefault="00323C56" w:rsidP="00A0180F">
            <w:pPr>
              <w:tabs>
                <w:tab w:val="left" w:pos="417"/>
                <w:tab w:val="left" w:pos="1008"/>
                <w:tab w:val="left" w:pos="1800"/>
              </w:tabs>
              <w:spacing w:before="60" w:after="60" w:line="240" w:lineRule="auto"/>
              <w:jc w:val="center"/>
              <w:outlineLvl w:val="4"/>
              <w:rPr>
                <w:rFonts w:asciiTheme="minorHAnsi" w:hAnsiTheme="minorHAnsi" w:cs="Arial"/>
                <w:sz w:val="16"/>
                <w:szCs w:val="16"/>
              </w:rPr>
            </w:pPr>
          </w:p>
        </w:tc>
        <w:tc>
          <w:tcPr>
            <w:tcW w:w="1170" w:type="dxa"/>
            <w:tcBorders>
              <w:top w:val="nil"/>
              <w:left w:val="single" w:sz="4" w:space="0" w:color="auto"/>
            </w:tcBorders>
            <w:shd w:val="clear" w:color="auto" w:fill="auto"/>
            <w:vAlign w:val="bottom"/>
          </w:tcPr>
          <w:p w14:paraId="13CB4D9D" w14:textId="77777777" w:rsidR="00323C56" w:rsidRPr="008A593D" w:rsidRDefault="00323C56" w:rsidP="00A0180F">
            <w:pPr>
              <w:tabs>
                <w:tab w:val="left" w:pos="417"/>
                <w:tab w:val="left" w:pos="1008"/>
                <w:tab w:val="left" w:pos="1800"/>
              </w:tabs>
              <w:spacing w:before="60" w:after="60" w:line="240" w:lineRule="auto"/>
              <w:jc w:val="center"/>
              <w:outlineLvl w:val="4"/>
              <w:rPr>
                <w:rFonts w:asciiTheme="minorHAnsi" w:hAnsiTheme="minorHAnsi" w:cs="Arial"/>
                <w:sz w:val="16"/>
                <w:szCs w:val="16"/>
              </w:rPr>
            </w:pPr>
          </w:p>
        </w:tc>
        <w:tc>
          <w:tcPr>
            <w:tcW w:w="1170" w:type="dxa"/>
            <w:tcBorders>
              <w:top w:val="nil"/>
            </w:tcBorders>
            <w:shd w:val="clear" w:color="auto" w:fill="auto"/>
            <w:vAlign w:val="bottom"/>
          </w:tcPr>
          <w:p w14:paraId="796D4006" w14:textId="77777777" w:rsidR="00323C56" w:rsidRPr="008A593D" w:rsidRDefault="00323C56" w:rsidP="00A0180F">
            <w:pPr>
              <w:tabs>
                <w:tab w:val="left" w:pos="417"/>
                <w:tab w:val="left" w:pos="1008"/>
                <w:tab w:val="left" w:pos="1800"/>
              </w:tabs>
              <w:spacing w:before="60" w:after="60" w:line="240" w:lineRule="auto"/>
              <w:jc w:val="center"/>
              <w:outlineLvl w:val="4"/>
              <w:rPr>
                <w:rFonts w:asciiTheme="minorHAnsi" w:hAnsiTheme="minorHAnsi" w:cs="Arial"/>
                <w:sz w:val="16"/>
                <w:szCs w:val="16"/>
              </w:rPr>
            </w:pPr>
          </w:p>
        </w:tc>
        <w:tc>
          <w:tcPr>
            <w:tcW w:w="1081" w:type="dxa"/>
            <w:tcBorders>
              <w:top w:val="nil"/>
            </w:tcBorders>
            <w:shd w:val="clear" w:color="auto" w:fill="auto"/>
            <w:vAlign w:val="bottom"/>
          </w:tcPr>
          <w:p w14:paraId="6F3E102A" w14:textId="77777777" w:rsidR="00323C56" w:rsidRPr="008A593D" w:rsidRDefault="00323C56" w:rsidP="00A0180F">
            <w:pPr>
              <w:tabs>
                <w:tab w:val="left" w:pos="417"/>
                <w:tab w:val="left" w:pos="1008"/>
                <w:tab w:val="left" w:pos="1800"/>
              </w:tabs>
              <w:spacing w:before="60" w:after="60" w:line="240" w:lineRule="auto"/>
              <w:jc w:val="center"/>
              <w:outlineLvl w:val="4"/>
              <w:rPr>
                <w:rFonts w:asciiTheme="minorHAnsi" w:hAnsiTheme="minorHAnsi" w:cs="Arial"/>
                <w:sz w:val="16"/>
                <w:szCs w:val="16"/>
              </w:rPr>
            </w:pPr>
          </w:p>
        </w:tc>
        <w:tc>
          <w:tcPr>
            <w:tcW w:w="987" w:type="dxa"/>
            <w:tcBorders>
              <w:top w:val="nil"/>
            </w:tcBorders>
            <w:shd w:val="clear" w:color="auto" w:fill="auto"/>
            <w:vAlign w:val="bottom"/>
          </w:tcPr>
          <w:p w14:paraId="3AFF05BB" w14:textId="77777777" w:rsidR="00323C56" w:rsidRPr="008A593D" w:rsidRDefault="00323C56" w:rsidP="00A0180F">
            <w:pPr>
              <w:tabs>
                <w:tab w:val="left" w:pos="432"/>
                <w:tab w:val="left" w:pos="866"/>
              </w:tabs>
              <w:spacing w:before="60" w:after="60" w:line="240" w:lineRule="auto"/>
              <w:jc w:val="center"/>
              <w:outlineLvl w:val="4"/>
              <w:rPr>
                <w:rFonts w:asciiTheme="minorHAnsi" w:hAnsiTheme="minorHAnsi" w:cs="Arial"/>
                <w:sz w:val="16"/>
                <w:szCs w:val="16"/>
                <w:u w:val="single"/>
              </w:rPr>
            </w:pPr>
          </w:p>
        </w:tc>
        <w:tc>
          <w:tcPr>
            <w:tcW w:w="1612" w:type="dxa"/>
            <w:tcBorders>
              <w:top w:val="nil"/>
            </w:tcBorders>
            <w:shd w:val="clear" w:color="auto" w:fill="auto"/>
            <w:vAlign w:val="bottom"/>
          </w:tcPr>
          <w:p w14:paraId="648BB51E" w14:textId="77777777" w:rsidR="00323C56" w:rsidRPr="008A593D" w:rsidRDefault="00323C56" w:rsidP="00A0180F">
            <w:pPr>
              <w:tabs>
                <w:tab w:val="left" w:pos="506"/>
              </w:tabs>
              <w:spacing w:before="60" w:after="60" w:line="240" w:lineRule="auto"/>
              <w:rPr>
                <w:rFonts w:asciiTheme="minorHAnsi" w:hAnsiTheme="minorHAnsi" w:cs="Arial"/>
                <w:sz w:val="16"/>
                <w:szCs w:val="16"/>
              </w:rPr>
            </w:pPr>
          </w:p>
        </w:tc>
      </w:tr>
    </w:tbl>
    <w:p w14:paraId="26B283FF" w14:textId="77777777" w:rsidR="00323C56" w:rsidRPr="008A593D" w:rsidRDefault="00323C56" w:rsidP="00323C56">
      <w:pPr>
        <w:widowControl/>
        <w:rPr>
          <w:rFonts w:asciiTheme="minorHAnsi" w:eastAsia="Times New Roman" w:hAnsiTheme="minorHAnsi" w:cs="Arial"/>
          <w:b/>
          <w:sz w:val="20"/>
          <w:szCs w:val="20"/>
        </w:rPr>
      </w:pPr>
    </w:p>
    <w:p w14:paraId="297E8B3B" w14:textId="77777777" w:rsidR="00323C56" w:rsidRPr="008A593D" w:rsidRDefault="00323C56" w:rsidP="00323C56">
      <w:pPr>
        <w:widowControl/>
        <w:rPr>
          <w:rFonts w:asciiTheme="minorHAnsi" w:eastAsia="Times New Roman" w:hAnsiTheme="minorHAnsi" w:cs="Arial"/>
          <w:b/>
          <w:sz w:val="20"/>
          <w:szCs w:val="20"/>
        </w:rPr>
      </w:pPr>
      <w:r w:rsidRPr="008A593D">
        <w:rPr>
          <w:rFonts w:asciiTheme="minorHAnsi" w:eastAsia="Times New Roman" w:hAnsiTheme="minorHAnsi" w:cs="Arial"/>
          <w:b/>
          <w:sz w:val="20"/>
          <w:szCs w:val="20"/>
        </w:rPr>
        <w:br w:type="page"/>
      </w:r>
    </w:p>
    <w:p w14:paraId="76B015BF" w14:textId="77777777" w:rsidR="00323C56" w:rsidRPr="008A593D" w:rsidRDefault="00323C56" w:rsidP="00323C56">
      <w:pPr>
        <w:spacing w:before="360" w:after="120" w:line="264" w:lineRule="auto"/>
        <w:ind w:left="720" w:hanging="720"/>
        <w:rPr>
          <w:rFonts w:asciiTheme="minorHAnsi" w:hAnsiTheme="minorHAnsi"/>
          <w:b/>
          <w:sz w:val="24"/>
          <w:szCs w:val="24"/>
        </w:rPr>
      </w:pPr>
      <w:r w:rsidRPr="008A593D">
        <w:rPr>
          <w:rFonts w:asciiTheme="minorHAnsi" w:hAnsiTheme="minorHAnsi"/>
          <w:b/>
          <w:sz w:val="24"/>
          <w:szCs w:val="24"/>
        </w:rPr>
        <w:t>NOTE:</w:t>
      </w:r>
      <w:r w:rsidRPr="008A593D">
        <w:rPr>
          <w:rFonts w:asciiTheme="minorHAnsi" w:hAnsiTheme="minorHAnsi"/>
          <w:b/>
          <w:sz w:val="24"/>
          <w:szCs w:val="24"/>
        </w:rPr>
        <w:tab/>
        <w:t xml:space="preserve">The next two questions ask about state staff support for Title I lowest-performing schools </w:t>
      </w:r>
      <w:r w:rsidRPr="008A593D">
        <w:rPr>
          <w:rFonts w:asciiTheme="minorHAnsi" w:hAnsiTheme="minorHAnsi"/>
          <w:b/>
          <w:i/>
          <w:sz w:val="24"/>
          <w:szCs w:val="24"/>
          <w:u w:val="single"/>
        </w:rPr>
        <w:t>and</w:t>
      </w:r>
      <w:r w:rsidRPr="008A593D">
        <w:rPr>
          <w:rFonts w:asciiTheme="minorHAnsi" w:hAnsiTheme="minorHAnsi"/>
          <w:b/>
          <w:sz w:val="24"/>
          <w:szCs w:val="24"/>
        </w:rPr>
        <w:t xml:space="preserve"> Title I schools with low-performing subgroups.</w:t>
      </w:r>
    </w:p>
    <w:p w14:paraId="5C3F2CE2" w14:textId="3961D531"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1-5</w:t>
      </w:r>
      <w:r>
        <w:rPr>
          <w:rFonts w:asciiTheme="minorHAnsi" w:hAnsiTheme="minorHAnsi"/>
          <w:b/>
          <w:sz w:val="20"/>
          <w:szCs w:val="20"/>
        </w:rPr>
        <w:t>5</w:t>
      </w:r>
      <w:r w:rsidRPr="008A593D">
        <w:rPr>
          <w:rFonts w:asciiTheme="minorHAnsi" w:hAnsiTheme="minorHAnsi"/>
          <w:b/>
          <w:sz w:val="20"/>
          <w:szCs w:val="20"/>
        </w:rPr>
        <w:t>.</w:t>
      </w:r>
      <w:r w:rsidRPr="008A593D">
        <w:rPr>
          <w:rFonts w:asciiTheme="minorHAnsi" w:hAnsiTheme="minorHAnsi"/>
          <w:b/>
          <w:sz w:val="20"/>
          <w:szCs w:val="20"/>
        </w:rPr>
        <w:tab/>
        <w:t>During this school year (2017–18), approximately how many full-time-equivalent (FTE) staff or consultants is the state providing or funding specifically to assist its lowest-performing Title I schools and Title I</w:t>
      </w:r>
      <w:r w:rsidRPr="008A593D">
        <w:rPr>
          <w:rFonts w:asciiTheme="minorHAnsi" w:hAnsiTheme="minorHAnsi"/>
          <w:b/>
          <w:sz w:val="20"/>
          <w:szCs w:val="20"/>
          <w:u w:val="single"/>
        </w:rPr>
        <w:t xml:space="preserve"> </w:t>
      </w:r>
      <w:r w:rsidRPr="008A593D">
        <w:rPr>
          <w:rFonts w:asciiTheme="minorHAnsi" w:hAnsiTheme="minorHAnsi"/>
          <w:b/>
          <w:sz w:val="20"/>
          <w:szCs w:val="20"/>
        </w:rPr>
        <w:t>schools with low-performing subgroups and their districts?</w:t>
      </w:r>
    </w:p>
    <w:p w14:paraId="7EA9B489" w14:textId="77777777" w:rsidR="00323C56" w:rsidRPr="008A593D" w:rsidRDefault="00323C56" w:rsidP="00323C56">
      <w:pPr>
        <w:widowControl/>
        <w:tabs>
          <w:tab w:val="left" w:pos="720"/>
        </w:tabs>
        <w:spacing w:before="120" w:after="120" w:line="240" w:lineRule="auto"/>
        <w:ind w:left="720" w:hanging="720"/>
        <w:rPr>
          <w:rFonts w:asciiTheme="minorHAnsi" w:eastAsia="Times New Roman" w:hAnsiTheme="minorHAnsi"/>
          <w:b/>
          <w:i/>
          <w:sz w:val="20"/>
          <w:szCs w:val="20"/>
        </w:rPr>
      </w:pPr>
      <w:r w:rsidRPr="008A593D">
        <w:rPr>
          <w:rFonts w:asciiTheme="minorHAnsi" w:eastAsia="Times New Roman" w:hAnsiTheme="minorHAnsi"/>
          <w:b/>
          <w:bCs/>
          <w:i/>
          <w:sz w:val="20"/>
          <w:szCs w:val="20"/>
        </w:rPr>
        <w:tab/>
      </w:r>
      <w:r>
        <w:rPr>
          <w:rFonts w:asciiTheme="minorHAnsi" w:eastAsia="Times New Roman" w:hAnsiTheme="minorHAnsi"/>
          <w:b/>
          <w:bCs/>
          <w:i/>
          <w:sz w:val="20"/>
          <w:szCs w:val="20"/>
        </w:rPr>
        <w:t>(</w:t>
      </w:r>
      <w:r w:rsidRPr="008A593D">
        <w:rPr>
          <w:rFonts w:asciiTheme="minorHAnsi" w:eastAsia="Times New Roman" w:hAnsiTheme="minorHAnsi"/>
          <w:b/>
          <w:i/>
          <w:sz w:val="20"/>
          <w:szCs w:val="20"/>
        </w:rPr>
        <w:t xml:space="preserve">Enter the number of FTE staff or select “none.” If </w:t>
      </w:r>
      <w:r>
        <w:rPr>
          <w:rFonts w:asciiTheme="minorHAnsi" w:eastAsia="Times New Roman" w:hAnsiTheme="minorHAnsi"/>
          <w:b/>
          <w:i/>
          <w:sz w:val="20"/>
          <w:szCs w:val="20"/>
        </w:rPr>
        <w:t>“none”, skip the next question.)</w:t>
      </w:r>
    </w:p>
    <w:p w14:paraId="4F7FF530" w14:textId="77777777" w:rsidR="00323C56" w:rsidRPr="008A593D" w:rsidRDefault="00323C56" w:rsidP="00323C56">
      <w:pPr>
        <w:shd w:val="clear" w:color="auto" w:fill="D9D9D9" w:themeFill="background1" w:themeFillShade="D9"/>
        <w:spacing w:before="360" w:after="60" w:line="240" w:lineRule="auto"/>
        <w:ind w:left="1890" w:hanging="1170"/>
        <w:rPr>
          <w:rFonts w:asciiTheme="minorHAnsi" w:hAnsiTheme="minorHAnsi"/>
          <w:sz w:val="20"/>
          <w:szCs w:val="20"/>
        </w:rPr>
      </w:pPr>
      <w:r w:rsidRPr="008A593D">
        <w:rPr>
          <w:rFonts w:asciiTheme="minorHAnsi" w:hAnsiTheme="minorHAnsi"/>
          <w:sz w:val="20"/>
          <w:szCs w:val="20"/>
        </w:rPr>
        <w:t>__________</w:t>
      </w:r>
      <w:r w:rsidRPr="008A593D">
        <w:rPr>
          <w:rFonts w:asciiTheme="minorHAnsi" w:hAnsiTheme="minorHAnsi"/>
          <w:sz w:val="20"/>
          <w:szCs w:val="20"/>
        </w:rPr>
        <w:tab/>
        <w:t>NUMBER OF FULL-TIME-EQUIVALENT STAFF OR CONSULTANTS SUPPORTING LOWEST-PERFORMING TITLE I SCHOOLS OR TITLE I SCHOOLS WITH LOW-PERFORMING SUBGROUPS</w:t>
      </w:r>
    </w:p>
    <w:p w14:paraId="7AEE115E" w14:textId="793C8839" w:rsidR="00323C56" w:rsidRPr="001016F9" w:rsidRDefault="00323C56" w:rsidP="00323C56">
      <w:pPr>
        <w:widowControl/>
        <w:tabs>
          <w:tab w:val="left" w:leader="dot" w:pos="7020"/>
          <w:tab w:val="left" w:pos="8010"/>
        </w:tabs>
        <w:spacing w:before="120" w:after="0" w:line="240" w:lineRule="auto"/>
        <w:ind w:left="720" w:right="-180"/>
        <w:rPr>
          <w:rFonts w:asciiTheme="minorHAnsi" w:eastAsia="Times New Roman" w:hAnsiTheme="minorHAnsi"/>
          <w:b/>
          <w:sz w:val="20"/>
          <w:szCs w:val="20"/>
        </w:rPr>
      </w:pPr>
      <w:r w:rsidRPr="008A593D">
        <w:rPr>
          <w:rFonts w:asciiTheme="minorHAnsi" w:eastAsia="Times New Roman" w:hAnsiTheme="minorHAnsi" w:cs="Arial"/>
          <w:noProof/>
          <w:sz w:val="20"/>
          <w:szCs w:val="20"/>
        </w:rPr>
        <mc:AlternateContent>
          <mc:Choice Requires="wps">
            <w:drawing>
              <wp:anchor distT="4294967293" distB="4294967293" distL="114300" distR="114300" simplePos="0" relativeHeight="251694080" behindDoc="0" locked="0" layoutInCell="1" allowOverlap="1" wp14:anchorId="0331E3F1" wp14:editId="2C0235BF">
                <wp:simplePos x="0" y="0"/>
                <wp:positionH relativeFrom="margin">
                  <wp:posOffset>4708813</wp:posOffset>
                </wp:positionH>
                <wp:positionV relativeFrom="margin">
                  <wp:posOffset>2072396</wp:posOffset>
                </wp:positionV>
                <wp:extent cx="182880" cy="0"/>
                <wp:effectExtent l="0" t="76200" r="26670" b="95250"/>
                <wp:wrapNone/>
                <wp:docPr id="12" name="Line 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A1A2DF" id="Line 6" o:spid="_x0000_s1026" alt="arrow pointing to" style="position:absolute;z-index:25169408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margin;mso-width-percent:0;mso-height-percent:0;mso-width-relative:page;mso-height-relative:page" from="370.75pt,163.2pt" to="385.15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uL2NAIAAGAEAAAOAAAAZHJzL2Uyb0RvYy54bWysVE2P2jAQvVfqf7B8hyQU2GwErCoCvWxb&#10;pN3+AGM7xKrjsWxDQFX/e8fmY3fbS1U1B2ccz7x582ac2cOx0+QgnVdg5rQY5pRIw0Eos5vTb8/r&#10;QUmJD8wIpsHIOT1JTx8W79/NelvJEbSghXQEQYyvejunbQi2yjLPW9kxPwQrDR424DoWcOt2mXCs&#10;R/ROZ6M8n2Y9OGEdcOk9fq3Ph3SR8JtG8vC1abwMRM8pcgtpdWndxjVbzFi1c8y2il9osH9g0TFl&#10;MOkNqmaBkb1Tf0B1ijvw0IQhhy6DplFcphqwmiL/rZqnllmZakFxvL3J5P8fLP9y2DiiBPZuRIlh&#10;HfboURlJppQI6TlKxZyDnlhQJqDCJEAUrbe+wtil2bhYNj+aJ/sI/LsnBpYtMzuZyD+fLAIWMSJ7&#10;ExI33mLqbf8ZBPqwPQJHqGPjuvhGbcgxNep0a5Q8BsLxY1GOyhLbya9H2UucdT58ktCRaMypxmIS&#10;Ljs8+hB5sOrqEtMYWCut0xhoQ3rEnpR3kxThQSsRT6Ofd7vtUjtyYHGS0pOqwpPXbg72RiS0VjKx&#10;utiBKY02CUmOJCiNuXxHiZZ4cdA4U9MmJsM6kezFOs/Rj/v8flWuyvFgPJquBuO8rgcf18vxYLou&#10;7ib1h3q5rIufkXcxrlolhDSR+nWmi/Hfzczldp2n8TbVN5Gyt+hJTSR7fSfSqdGxt+cp2YI4bVys&#10;LvYcxzg5X65cvCev98nr5cew+AUAAP//AwBQSwMEFAAGAAgAAAAhAJeHdu7dAAAACwEAAA8AAABk&#10;cnMvZG93bnJldi54bWxMj8tqwzAQRfeF/oOYQneNnKdTx3IogdKtE+cDZGtqmUgjYym2+/dVodAu&#10;Z+Zw59z8OFvDRhx850jAcpEAQ2qc6qgVcK3eX/bAfJCkpHGEAr7Qw7F4fMhlptxEZxwvoWUxhHwm&#10;BegQ+oxz32i00i9cjxRvn26wMsRxaLka5BTDreGrJNlxKzuKH7Ts8aSxuV3uVsA4mXNd6g+zrZrw&#10;eq2rqTztSyGen+a3A7CAc/iD4Uc/qkMRnWp3J+WZEZBultuIClivdhtgkUjTZA2s/t3wIuf/OxTf&#10;AAAA//8DAFBLAQItABQABgAIAAAAIQC2gziS/gAAAOEBAAATAAAAAAAAAAAAAAAAAAAAAABbQ29u&#10;dGVudF9UeXBlc10ueG1sUEsBAi0AFAAGAAgAAAAhADj9If/WAAAAlAEAAAsAAAAAAAAAAAAAAAAA&#10;LwEAAF9yZWxzLy5yZWxzUEsBAi0AFAAGAAgAAAAhAKLu4vY0AgAAYAQAAA4AAAAAAAAAAAAAAAAA&#10;LgIAAGRycy9lMm9Eb2MueG1sUEsBAi0AFAAGAAgAAAAhAJeHdu7dAAAACwEAAA8AAAAAAAAAAAAA&#10;AAAAjgQAAGRycy9kb3ducmV2LnhtbFBLBQYAAAAABAAEAPMAAACYBQAAAAA=&#10;" strokeweight="1.25pt">
                <v:stroke endarrow="open" endarrowwidth="narrow" endarrowlength="short"/>
                <w10:wrap anchorx="margin" anchory="margin"/>
              </v:line>
            </w:pict>
          </mc:Fallback>
        </mc:AlternateContent>
      </w:r>
      <w:r w:rsidRPr="008A593D">
        <w:rPr>
          <w:rFonts w:asciiTheme="minorHAnsi" w:eastAsia="Times New Roman" w:hAnsiTheme="minorHAnsi" w:cs="Arial"/>
          <w:sz w:val="20"/>
          <w:szCs w:val="20"/>
        </w:rPr>
        <w:t>NONE</w:t>
      </w:r>
      <w:r w:rsidRPr="008A593D">
        <w:rPr>
          <w:rFonts w:asciiTheme="minorHAnsi" w:eastAsia="Times New Roman" w:hAnsiTheme="minorHAnsi" w:cs="Arial"/>
          <w:sz w:val="20"/>
          <w:szCs w:val="20"/>
        </w:rPr>
        <w:tab/>
      </w:r>
      <w:r w:rsidRPr="008A593D">
        <w:rPr>
          <w:rFonts w:asciiTheme="minorHAnsi" w:eastAsia="Times New Roman" w:hAnsiTheme="minorHAnsi"/>
          <w:sz w:val="20"/>
          <w:szCs w:val="20"/>
        </w:rPr>
        <w:t>0</w:t>
      </w:r>
      <w:r>
        <w:rPr>
          <w:rFonts w:asciiTheme="minorHAnsi" w:eastAsia="Times New Roman" w:hAnsiTheme="minorHAnsi" w:cs="Arial"/>
          <w:sz w:val="20"/>
          <w:szCs w:val="20"/>
        </w:rPr>
        <w:tab/>
      </w:r>
      <w:r w:rsidRPr="001016F9">
        <w:rPr>
          <w:rFonts w:asciiTheme="minorHAnsi" w:eastAsia="Times New Roman" w:hAnsiTheme="minorHAnsi" w:cs="Arial"/>
          <w:b/>
          <w:sz w:val="20"/>
        </w:rPr>
        <w:t xml:space="preserve">SKIP TO TEXT BEFORE </w:t>
      </w:r>
      <w:r w:rsidRPr="001016F9">
        <w:rPr>
          <w:rFonts w:asciiTheme="minorHAnsi" w:eastAsia="Times New Roman" w:hAnsiTheme="minorHAnsi" w:cs="Arial"/>
          <w:b/>
          <w:sz w:val="20"/>
          <w:szCs w:val="20"/>
        </w:rPr>
        <w:t>1-5</w:t>
      </w:r>
      <w:r>
        <w:rPr>
          <w:rFonts w:asciiTheme="minorHAnsi" w:eastAsia="Times New Roman" w:hAnsiTheme="minorHAnsi" w:cs="Arial"/>
          <w:b/>
          <w:sz w:val="20"/>
          <w:szCs w:val="20"/>
        </w:rPr>
        <w:t>7</w:t>
      </w:r>
    </w:p>
    <w:p w14:paraId="1A1D48AC" w14:textId="2242E13A"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1-5</w:t>
      </w:r>
      <w:r>
        <w:rPr>
          <w:rFonts w:asciiTheme="minorHAnsi" w:hAnsiTheme="minorHAnsi"/>
          <w:b/>
          <w:sz w:val="20"/>
          <w:szCs w:val="20"/>
        </w:rPr>
        <w:t>6</w:t>
      </w:r>
      <w:r w:rsidRPr="008A593D">
        <w:rPr>
          <w:rFonts w:asciiTheme="minorHAnsi" w:hAnsiTheme="minorHAnsi"/>
          <w:b/>
          <w:sz w:val="20"/>
          <w:szCs w:val="20"/>
        </w:rPr>
        <w:t>.</w:t>
      </w:r>
      <w:r w:rsidRPr="008A593D">
        <w:rPr>
          <w:rFonts w:asciiTheme="minorHAnsi" w:hAnsiTheme="minorHAnsi"/>
          <w:b/>
          <w:sz w:val="20"/>
          <w:szCs w:val="20"/>
        </w:rPr>
        <w:tab/>
        <w:t>How many lowest-performing Title I schools and Title I schools with low-performing subgroups, in total, are being served by those state staff or state-funded consultants?</w:t>
      </w:r>
    </w:p>
    <w:p w14:paraId="7079BC55" w14:textId="77777777" w:rsidR="00323C56" w:rsidRPr="008A593D" w:rsidRDefault="00323C56" w:rsidP="00323C56">
      <w:pPr>
        <w:widowControl/>
        <w:tabs>
          <w:tab w:val="left" w:pos="720"/>
        </w:tabs>
        <w:spacing w:before="120" w:after="120" w:line="240" w:lineRule="auto"/>
        <w:ind w:left="720" w:hanging="720"/>
        <w:rPr>
          <w:rFonts w:asciiTheme="minorHAnsi" w:eastAsia="Times New Roman" w:hAnsiTheme="minorHAnsi"/>
          <w:i/>
          <w:iCs/>
          <w:sz w:val="20"/>
          <w:szCs w:val="20"/>
        </w:rPr>
      </w:pPr>
      <w:r w:rsidRPr="008A593D">
        <w:rPr>
          <w:rFonts w:asciiTheme="minorHAnsi" w:eastAsia="Times New Roman" w:hAnsiTheme="minorHAnsi"/>
          <w:b/>
          <w:bCs/>
          <w:i/>
          <w:iCs/>
          <w:sz w:val="20"/>
          <w:szCs w:val="20"/>
        </w:rPr>
        <w:tab/>
      </w:r>
      <w:r w:rsidRPr="008A593D">
        <w:rPr>
          <w:rFonts w:asciiTheme="minorHAnsi" w:eastAsia="Times New Roman" w:hAnsiTheme="minorHAnsi"/>
          <w:b/>
          <w:i/>
          <w:iCs/>
          <w:sz w:val="20"/>
          <w:szCs w:val="20"/>
        </w:rPr>
        <w:t>Enter the number of schools. If “none,” enter 0.</w:t>
      </w:r>
    </w:p>
    <w:p w14:paraId="093AFE85" w14:textId="77777777" w:rsidR="00323C56" w:rsidRPr="008A593D" w:rsidRDefault="00323C56" w:rsidP="00323C56">
      <w:pPr>
        <w:shd w:val="clear" w:color="auto" w:fill="D9D9D9" w:themeFill="background1" w:themeFillShade="D9"/>
        <w:spacing w:before="360" w:after="60" w:line="240" w:lineRule="auto"/>
        <w:ind w:left="1890" w:right="3510" w:hanging="1170"/>
        <w:rPr>
          <w:rFonts w:asciiTheme="minorHAnsi" w:hAnsiTheme="minorHAnsi"/>
          <w:sz w:val="20"/>
          <w:szCs w:val="20"/>
        </w:rPr>
      </w:pPr>
      <w:r w:rsidRPr="008A593D">
        <w:rPr>
          <w:rFonts w:asciiTheme="minorHAnsi" w:hAnsiTheme="minorHAnsi"/>
          <w:sz w:val="20"/>
          <w:szCs w:val="20"/>
        </w:rPr>
        <w:t>_________</w:t>
      </w:r>
      <w:r w:rsidRPr="008A593D">
        <w:rPr>
          <w:rFonts w:asciiTheme="minorHAnsi" w:hAnsiTheme="minorHAnsi"/>
          <w:sz w:val="20"/>
          <w:szCs w:val="20"/>
        </w:rPr>
        <w:tab/>
        <w:t>NUMBER OF LOWEST-PERFORMING TITLE I SCHOOLS SERVED</w:t>
      </w:r>
    </w:p>
    <w:p w14:paraId="3742EEB0" w14:textId="77777777" w:rsidR="00323C56" w:rsidRPr="008A593D" w:rsidRDefault="00323C56" w:rsidP="00323C56">
      <w:pPr>
        <w:spacing w:before="360" w:after="60" w:line="240" w:lineRule="auto"/>
        <w:ind w:left="1890" w:right="-90" w:hanging="1170"/>
        <w:rPr>
          <w:rFonts w:asciiTheme="minorHAnsi" w:hAnsiTheme="minorHAnsi"/>
          <w:i/>
          <w:sz w:val="20"/>
          <w:szCs w:val="20"/>
        </w:rPr>
      </w:pPr>
      <w:r w:rsidRPr="008A593D">
        <w:rPr>
          <w:rFonts w:asciiTheme="minorHAnsi" w:hAnsiTheme="minorHAnsi"/>
          <w:sz w:val="20"/>
          <w:szCs w:val="20"/>
        </w:rPr>
        <w:t>_________</w:t>
      </w:r>
      <w:r w:rsidRPr="008A593D">
        <w:rPr>
          <w:rFonts w:asciiTheme="minorHAnsi" w:hAnsiTheme="minorHAnsi"/>
          <w:sz w:val="20"/>
          <w:szCs w:val="20"/>
        </w:rPr>
        <w:tab/>
        <w:t>NUMBER OF TITLE I SCHOOLS WITH LOW-PERFORMING SUBGROUPS SERVED</w:t>
      </w:r>
      <w:r w:rsidRPr="008A593D">
        <w:rPr>
          <w:rFonts w:asciiTheme="minorHAnsi" w:hAnsiTheme="minorHAnsi"/>
          <w:i/>
          <w:sz w:val="20"/>
          <w:szCs w:val="20"/>
        </w:rPr>
        <w:t xml:space="preserve"> (ENTER ZERO IF STAFF OR CONSULTANTS SERVE ONLY TITLE I LOWEST-PERFORMING SCHOOLS.) </w:t>
      </w:r>
    </w:p>
    <w:p w14:paraId="1DCB9C86" w14:textId="77777777" w:rsidR="00323C56" w:rsidRPr="008A593D" w:rsidRDefault="00323C56" w:rsidP="00323C56">
      <w:pPr>
        <w:widowControl/>
        <w:rPr>
          <w:rFonts w:asciiTheme="minorHAnsi" w:hAnsiTheme="minorHAnsi" w:cs="Arial"/>
          <w:b/>
          <w:sz w:val="24"/>
          <w:szCs w:val="24"/>
        </w:rPr>
      </w:pPr>
      <w:r w:rsidRPr="008A593D">
        <w:rPr>
          <w:rFonts w:asciiTheme="minorHAnsi" w:hAnsiTheme="minorHAnsi" w:cs="Arial"/>
          <w:b/>
          <w:sz w:val="24"/>
          <w:szCs w:val="24"/>
        </w:rPr>
        <w:br w:type="page"/>
      </w:r>
    </w:p>
    <w:p w14:paraId="27407834" w14:textId="77777777" w:rsidR="00323C56" w:rsidRPr="00214D0D" w:rsidRDefault="00323C56" w:rsidP="00323C56">
      <w:pPr>
        <w:keepNext/>
        <w:widowControl/>
        <w:spacing w:after="240" w:line="240" w:lineRule="auto"/>
        <w:ind w:left="432" w:hanging="432"/>
        <w:outlineLvl w:val="2"/>
        <w:rPr>
          <w:rFonts w:asciiTheme="minorHAnsi" w:hAnsiTheme="minorHAnsi"/>
          <w:b/>
          <w:sz w:val="24"/>
          <w:szCs w:val="24"/>
        </w:rPr>
      </w:pPr>
      <w:r w:rsidRPr="00214D0D">
        <w:rPr>
          <w:rFonts w:asciiTheme="minorHAnsi" w:hAnsiTheme="minorHAnsi"/>
          <w:b/>
          <w:sz w:val="24"/>
          <w:szCs w:val="24"/>
        </w:rPr>
        <w:t>Support for Title I Schools that Missed Performance Targets in 2016–17</w:t>
      </w:r>
    </w:p>
    <w:p w14:paraId="6F502D38" w14:textId="77777777" w:rsidR="00323C56" w:rsidRPr="008A593D" w:rsidRDefault="00323C56" w:rsidP="00323C56">
      <w:pPr>
        <w:widowControl/>
        <w:spacing w:line="240" w:lineRule="auto"/>
        <w:rPr>
          <w:rFonts w:asciiTheme="minorHAnsi" w:hAnsiTheme="minorHAnsi"/>
          <w:b/>
          <w:sz w:val="22"/>
          <w:szCs w:val="20"/>
        </w:rPr>
      </w:pPr>
      <w:r w:rsidRPr="008A593D">
        <w:rPr>
          <w:rFonts w:asciiTheme="minorHAnsi" w:hAnsiTheme="minorHAnsi"/>
          <w:b/>
          <w:sz w:val="22"/>
          <w:szCs w:val="20"/>
        </w:rPr>
        <w:t xml:space="preserve">The next questions ask about </w:t>
      </w:r>
      <w:r w:rsidRPr="008A593D">
        <w:rPr>
          <w:rFonts w:asciiTheme="minorHAnsi" w:eastAsia="Times New Roman" w:hAnsiTheme="minorHAnsi"/>
          <w:b/>
          <w:bCs/>
          <w:sz w:val="22"/>
          <w:szCs w:val="20"/>
          <w:u w:val="single"/>
        </w:rPr>
        <w:t xml:space="preserve">Title I </w:t>
      </w:r>
      <w:r w:rsidRPr="008A593D">
        <w:rPr>
          <w:rFonts w:asciiTheme="minorHAnsi" w:hAnsiTheme="minorHAnsi"/>
          <w:b/>
          <w:sz w:val="22"/>
          <w:szCs w:val="20"/>
          <w:u w:val="single"/>
        </w:rPr>
        <w:t>schools</w:t>
      </w:r>
      <w:r w:rsidRPr="008A593D">
        <w:rPr>
          <w:rFonts w:asciiTheme="minorHAnsi" w:hAnsiTheme="minorHAnsi"/>
          <w:b/>
          <w:sz w:val="22"/>
          <w:szCs w:val="20"/>
        </w:rPr>
        <w:t xml:space="preserve"> in your state that are NOT lowest-performing schools or schools with low-performing subgroups.</w:t>
      </w:r>
    </w:p>
    <w:p w14:paraId="71E39E60" w14:textId="1963E2C9" w:rsidR="00323C56"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1-5</w:t>
      </w:r>
      <w:r>
        <w:rPr>
          <w:rFonts w:asciiTheme="minorHAnsi" w:hAnsiTheme="minorHAnsi"/>
          <w:b/>
          <w:sz w:val="20"/>
          <w:szCs w:val="20"/>
        </w:rPr>
        <w:t>7</w:t>
      </w:r>
      <w:r w:rsidRPr="008A593D">
        <w:rPr>
          <w:rFonts w:asciiTheme="minorHAnsi" w:hAnsiTheme="minorHAnsi"/>
          <w:b/>
          <w:sz w:val="20"/>
          <w:szCs w:val="20"/>
        </w:rPr>
        <w:t>.</w:t>
      </w:r>
      <w:r w:rsidRPr="008A593D">
        <w:rPr>
          <w:rFonts w:asciiTheme="minorHAnsi" w:hAnsiTheme="minorHAnsi"/>
          <w:b/>
          <w:sz w:val="20"/>
          <w:szCs w:val="20"/>
        </w:rPr>
        <w:tab/>
      </w:r>
      <w:r>
        <w:rPr>
          <w:rFonts w:asciiTheme="minorHAnsi" w:hAnsiTheme="minorHAnsi"/>
          <w:b/>
          <w:sz w:val="20"/>
          <w:szCs w:val="20"/>
        </w:rPr>
        <w:t>E</w:t>
      </w:r>
      <w:r w:rsidRPr="00B535F3">
        <w:rPr>
          <w:rFonts w:asciiTheme="minorHAnsi" w:hAnsiTheme="minorHAnsi"/>
          <w:b/>
          <w:sz w:val="20"/>
          <w:szCs w:val="20"/>
        </w:rPr>
        <w:t>xcluding lowest-performing schools or schools with low-performing subgroups</w:t>
      </w:r>
      <w:r>
        <w:rPr>
          <w:rFonts w:asciiTheme="minorHAnsi" w:hAnsiTheme="minorHAnsi"/>
          <w:b/>
          <w:sz w:val="20"/>
          <w:szCs w:val="20"/>
        </w:rPr>
        <w:t>,</w:t>
      </w:r>
      <w:r w:rsidRPr="00B535F3">
        <w:rPr>
          <w:rFonts w:asciiTheme="minorHAnsi" w:hAnsiTheme="minorHAnsi"/>
          <w:b/>
          <w:sz w:val="20"/>
          <w:szCs w:val="20"/>
        </w:rPr>
        <w:t xml:space="preserve"> </w:t>
      </w:r>
      <w:r>
        <w:rPr>
          <w:rFonts w:asciiTheme="minorHAnsi" w:hAnsiTheme="minorHAnsi"/>
          <w:b/>
          <w:sz w:val="20"/>
          <w:szCs w:val="20"/>
        </w:rPr>
        <w:t>d</w:t>
      </w:r>
      <w:r w:rsidRPr="008A593D">
        <w:rPr>
          <w:rFonts w:asciiTheme="minorHAnsi" w:hAnsiTheme="minorHAnsi"/>
          <w:b/>
          <w:sz w:val="20"/>
          <w:szCs w:val="20"/>
        </w:rPr>
        <w:t>id your state hold</w:t>
      </w:r>
      <w:r>
        <w:rPr>
          <w:rFonts w:asciiTheme="minorHAnsi" w:hAnsiTheme="minorHAnsi"/>
          <w:b/>
          <w:sz w:val="20"/>
          <w:szCs w:val="20"/>
        </w:rPr>
        <w:t xml:space="preserve"> other</w:t>
      </w:r>
      <w:r w:rsidRPr="008A593D">
        <w:rPr>
          <w:rFonts w:asciiTheme="minorHAnsi" w:hAnsiTheme="minorHAnsi"/>
          <w:b/>
          <w:sz w:val="20"/>
          <w:szCs w:val="20"/>
        </w:rPr>
        <w:t xml:space="preserve"> Title I schools accountable for meeting any state targets for student performance</w:t>
      </w:r>
      <w:r>
        <w:rPr>
          <w:rFonts w:asciiTheme="minorHAnsi" w:hAnsiTheme="minorHAnsi"/>
          <w:b/>
          <w:sz w:val="20"/>
          <w:szCs w:val="20"/>
        </w:rPr>
        <w:t xml:space="preserve"> on state assessments taken in the</w:t>
      </w:r>
      <w:r w:rsidRPr="008A593D">
        <w:rPr>
          <w:rFonts w:asciiTheme="minorHAnsi" w:hAnsiTheme="minorHAnsi"/>
          <w:b/>
          <w:sz w:val="20"/>
          <w:szCs w:val="20"/>
        </w:rPr>
        <w:t xml:space="preserve"> last school year (2016–17)?</w:t>
      </w:r>
    </w:p>
    <w:p w14:paraId="443FAB68" w14:textId="77777777" w:rsidR="00323C56" w:rsidRPr="001818A1" w:rsidRDefault="00323C56" w:rsidP="00323C56">
      <w:pPr>
        <w:spacing w:before="240" w:after="120" w:line="264" w:lineRule="auto"/>
        <w:ind w:left="720" w:hanging="720"/>
        <w:rPr>
          <w:rFonts w:asciiTheme="minorHAnsi" w:hAnsiTheme="minorHAnsi"/>
          <w:b/>
          <w:i/>
          <w:sz w:val="20"/>
          <w:szCs w:val="20"/>
        </w:rPr>
      </w:pPr>
      <w:r>
        <w:rPr>
          <w:rFonts w:asciiTheme="minorHAnsi" w:hAnsiTheme="minorHAnsi"/>
          <w:b/>
          <w:sz w:val="20"/>
          <w:szCs w:val="20"/>
        </w:rPr>
        <w:tab/>
      </w:r>
      <w:r w:rsidRPr="001818A1">
        <w:rPr>
          <w:rFonts w:asciiTheme="minorHAnsi" w:hAnsiTheme="minorHAnsi"/>
          <w:b/>
          <w:i/>
          <w:sz w:val="20"/>
          <w:szCs w:val="20"/>
        </w:rPr>
        <w:t xml:space="preserve">NOTE: The policies may be directed toward all schools or just Title I schools. We focus specifically on the schools that </w:t>
      </w:r>
      <w:r w:rsidRPr="009A05F7">
        <w:rPr>
          <w:rFonts w:asciiTheme="minorHAnsi" w:hAnsiTheme="minorHAnsi"/>
          <w:b/>
          <w:i/>
          <w:sz w:val="20"/>
          <w:szCs w:val="20"/>
          <w:u w:val="single"/>
        </w:rPr>
        <w:t>have not already been identified</w:t>
      </w:r>
      <w:r w:rsidRPr="001818A1">
        <w:rPr>
          <w:rFonts w:asciiTheme="minorHAnsi" w:hAnsiTheme="minorHAnsi"/>
          <w:b/>
          <w:i/>
          <w:sz w:val="20"/>
          <w:szCs w:val="20"/>
        </w:rPr>
        <w:t xml:space="preserve"> as lowest-performing or with low-performing subgroups.</w:t>
      </w:r>
    </w:p>
    <w:p w14:paraId="599F8939" w14:textId="77777777" w:rsidR="00323C56" w:rsidRPr="008A593D" w:rsidRDefault="00323C56" w:rsidP="00323C56">
      <w:pPr>
        <w:widowControl/>
        <w:tabs>
          <w:tab w:val="center" w:pos="7200"/>
        </w:tabs>
        <w:spacing w:line="240" w:lineRule="auto"/>
        <w:rPr>
          <w:rFonts w:asciiTheme="minorHAnsi" w:hAnsiTheme="minorHAnsi"/>
          <w:b/>
          <w:sz w:val="20"/>
        </w:rPr>
      </w:pPr>
      <w:r w:rsidRPr="008A593D">
        <w:rPr>
          <w:rFonts w:asciiTheme="minorHAnsi" w:hAnsiTheme="minorHAnsi"/>
          <w:b/>
          <w:sz w:val="20"/>
        </w:rPr>
        <w:tab/>
        <w:t>SELECT ONE RESPONSE</w:t>
      </w:r>
    </w:p>
    <w:p w14:paraId="586044BE" w14:textId="77777777" w:rsidR="00323C56" w:rsidRPr="008A593D" w:rsidRDefault="00323C56" w:rsidP="00323C56">
      <w:pPr>
        <w:widowControl/>
        <w:shd w:val="clear" w:color="auto" w:fill="D9D9D9" w:themeFill="background1" w:themeFillShade="D9"/>
        <w:tabs>
          <w:tab w:val="left" w:leader="dot" w:pos="7020"/>
          <w:tab w:val="left" w:pos="8010"/>
        </w:tabs>
        <w:spacing w:before="120" w:after="0" w:line="240" w:lineRule="auto"/>
        <w:ind w:left="720" w:right="3420"/>
        <w:rPr>
          <w:rFonts w:asciiTheme="minorHAnsi" w:eastAsia="Times New Roman" w:hAnsiTheme="minorHAnsi" w:cs="Arial"/>
          <w:sz w:val="20"/>
          <w:szCs w:val="20"/>
        </w:rPr>
      </w:pPr>
      <w:r w:rsidRPr="008A593D">
        <w:rPr>
          <w:rFonts w:asciiTheme="minorHAnsi" w:eastAsia="Times New Roman" w:hAnsiTheme="minorHAnsi" w:cs="Arial"/>
          <w:sz w:val="20"/>
          <w:szCs w:val="20"/>
        </w:rPr>
        <w:t>Yes</w:t>
      </w:r>
      <w:r w:rsidRPr="008A593D">
        <w:rPr>
          <w:rFonts w:asciiTheme="minorHAnsi" w:eastAsia="Times New Roman" w:hAnsiTheme="minorHAnsi" w:cs="Arial"/>
          <w:sz w:val="20"/>
          <w:szCs w:val="20"/>
        </w:rPr>
        <w:tab/>
        <w:t>1</w:t>
      </w:r>
    </w:p>
    <w:p w14:paraId="003A2297" w14:textId="77777777" w:rsidR="00323C56" w:rsidRPr="001016F9" w:rsidRDefault="00323C56" w:rsidP="00323C56">
      <w:pPr>
        <w:widowControl/>
        <w:tabs>
          <w:tab w:val="left" w:leader="dot" w:pos="7020"/>
          <w:tab w:val="left" w:pos="8010"/>
        </w:tabs>
        <w:spacing w:before="120" w:after="0" w:line="240" w:lineRule="auto"/>
        <w:ind w:left="720" w:right="-180"/>
        <w:rPr>
          <w:rFonts w:asciiTheme="minorHAnsi" w:eastAsia="Times New Roman" w:hAnsiTheme="minorHAnsi" w:cs="Arial"/>
          <w:b/>
          <w:sz w:val="20"/>
          <w:szCs w:val="20"/>
        </w:rPr>
      </w:pPr>
      <w:r w:rsidRPr="008A593D">
        <w:rPr>
          <w:rFonts w:asciiTheme="minorHAnsi" w:eastAsia="Times New Roman" w:hAnsiTheme="minorHAnsi" w:cs="Arial"/>
          <w:noProof/>
          <w:sz w:val="20"/>
          <w:szCs w:val="20"/>
        </w:rPr>
        <mc:AlternateContent>
          <mc:Choice Requires="wps">
            <w:drawing>
              <wp:anchor distT="4294967293" distB="4294967293" distL="114300" distR="114300" simplePos="0" relativeHeight="251695104" behindDoc="0" locked="0" layoutInCell="1" allowOverlap="1" wp14:anchorId="6BD4A5C5" wp14:editId="57E86F0D">
                <wp:simplePos x="0" y="0"/>
                <wp:positionH relativeFrom="margin">
                  <wp:posOffset>4763770</wp:posOffset>
                </wp:positionH>
                <wp:positionV relativeFrom="margin">
                  <wp:posOffset>2598420</wp:posOffset>
                </wp:positionV>
                <wp:extent cx="182880" cy="0"/>
                <wp:effectExtent l="0" t="76200" r="26670" b="95250"/>
                <wp:wrapNone/>
                <wp:docPr id="4" name="Line 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32CACA" id="Line 6" o:spid="_x0000_s1026" alt="arrow pointing to" style="position:absolute;z-index:2516951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margin;mso-width-percent:0;mso-height-percent:0;mso-width-relative:page;mso-height-relative:page" from="375.1pt,204.6pt" to="389.5pt,2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XuNAIAAF8EAAAOAAAAZHJzL2Uyb0RvYy54bWysVE1v2zAMvQ/YfxB0Tx1nbuoacYohTnbp&#10;tgDtfoAiybEwWRQkJU4w7L+PUj7abpdhmA8yZZGPj4+UZw+HXpO9dF6BqWl+M6ZEGg5CmW1Nvz2v&#10;RiUlPjAjmAYja3qUnj7M37+bDbaSE+hAC+kIghhfDbamXQi2yjLPO9kzfwNWGjxswfUs4NZtM+HY&#10;gOi9zibj8TQbwAnrgEvv8WtzOqTzhN+2koevbetlILqmyC2k1aV1E9dsPmPV1jHbKX6mwf6BRc+U&#10;waRXqIYFRnZO/QHVK+7AQxtuOPQZtK3iMtWA1eTj36p56piVqRYUx9urTP7/wfIv+7UjStS0oMSw&#10;Hlv0qIwkU0qE9ByVYs7BQCwoE1BgEiBqNlhfYejCrF2smh/Mk30E/t0TA4uOma1M3J+PFgHzGJG9&#10;CYkbbzHzZvgMAn3YDoEj1KF1fXyjNOSQ+nS89kkeAuH4MS8nZYnd5Jej7CXOOh8+SehJNGqqsZiE&#10;y/aPPkQerLq4xDQGVkrrNAXakAGxb8u72xThQSsRT6Ofd9vNQjuyZ3GQ0pOqwpPXbg52RiS0TjKx&#10;PNuBKY02CUmOJCiNuXxPiZZ4b9A4UdMmJsM6kezZOo3Rj/vx/bJclsWomEyXo2LcNKOPq0Uxmq7y&#10;u9vmQ7NYNPnPyDsvqk4JIU2kfhnpvPi7kTlfrtMwXof6KlL2Fj2piWQv70Q6NTr29jQlGxDHtYvV&#10;xZ7jFCfn842L1+T1Pnm9/BfmvwAAAP//AwBQSwMEFAAGAAgAAAAhAEdmPMPcAAAACwEAAA8AAABk&#10;cnMvZG93bnJldi54bWxMj8FOwzAQRO9I/IO1SNyoTUVJE+JUqBLimjb9ACc2cYS9jmI3CX/PIiHB&#10;bXdnNPumPKzesdlMcQgo4XEjgBnsgh6wl3Bp3h72wGJSqJULaCR8mQiH6vamVIUOC57MfE49oxCM&#10;hZJgUxoLzmNnjVdxE0aDpH2EyatE69RzPamFwr3jWyGeuVcD0gerRnO0pvs8X72EeXGntrbvbtd0&#10;Kb+0zVIf97WU93fr6wuwZNb0Z4YffEKHipjacEUdmZOQ7cSWrBKeRE4DObIsp3bt74VXJf/fofoG&#10;AAD//wMAUEsBAi0AFAAGAAgAAAAhALaDOJL+AAAA4QEAABMAAAAAAAAAAAAAAAAAAAAAAFtDb250&#10;ZW50X1R5cGVzXS54bWxQSwECLQAUAAYACAAAACEAOP0h/9YAAACUAQAACwAAAAAAAAAAAAAAAAAv&#10;AQAAX3JlbHMvLnJlbHNQSwECLQAUAAYACAAAACEAq7AV7jQCAABfBAAADgAAAAAAAAAAAAAAAAAu&#10;AgAAZHJzL2Uyb0RvYy54bWxQSwECLQAUAAYACAAAACEAR2Y8w9wAAAALAQAADwAAAAAAAAAAAAAA&#10;AACOBAAAZHJzL2Rvd25yZXYueG1sUEsFBgAAAAAEAAQA8wAAAJcFAAAAAA==&#10;" strokeweight="1.25pt">
                <v:stroke endarrow="open" endarrowwidth="narrow" endarrowlength="short"/>
                <w10:wrap anchorx="margin" anchory="margin"/>
              </v:line>
            </w:pict>
          </mc:Fallback>
        </mc:AlternateContent>
      </w:r>
      <w:r w:rsidRPr="008A593D">
        <w:rPr>
          <w:rFonts w:asciiTheme="minorHAnsi" w:eastAsia="Times New Roman" w:hAnsiTheme="minorHAnsi" w:cs="Arial"/>
          <w:sz w:val="20"/>
          <w:szCs w:val="20"/>
        </w:rPr>
        <w:t>No</w:t>
      </w:r>
      <w:r w:rsidRPr="008A593D">
        <w:rPr>
          <w:rFonts w:asciiTheme="minorHAnsi" w:eastAsia="Times New Roman" w:hAnsiTheme="minorHAnsi" w:cs="Arial"/>
          <w:sz w:val="20"/>
          <w:szCs w:val="20"/>
        </w:rPr>
        <w:tab/>
        <w:t>0</w:t>
      </w:r>
      <w:r w:rsidRPr="008A593D">
        <w:rPr>
          <w:rFonts w:asciiTheme="minorHAnsi" w:eastAsia="Times New Roman" w:hAnsiTheme="minorHAnsi" w:cs="Arial"/>
          <w:sz w:val="20"/>
          <w:szCs w:val="20"/>
        </w:rPr>
        <w:tab/>
      </w:r>
      <w:r w:rsidRPr="001016F9">
        <w:rPr>
          <w:rFonts w:asciiTheme="minorHAnsi" w:eastAsia="Times New Roman" w:hAnsiTheme="minorHAnsi" w:cs="Arial"/>
          <w:b/>
          <w:sz w:val="20"/>
          <w:szCs w:val="20"/>
        </w:rPr>
        <w:t>SKIP TO 1-61</w:t>
      </w:r>
    </w:p>
    <w:p w14:paraId="514DAE1B" w14:textId="08DF4DCC"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1-5</w:t>
      </w:r>
      <w:r>
        <w:rPr>
          <w:rFonts w:asciiTheme="minorHAnsi" w:hAnsiTheme="minorHAnsi"/>
          <w:b/>
          <w:sz w:val="20"/>
          <w:szCs w:val="20"/>
        </w:rPr>
        <w:t>8</w:t>
      </w:r>
      <w:r w:rsidRPr="008A593D">
        <w:rPr>
          <w:rFonts w:asciiTheme="minorHAnsi" w:hAnsiTheme="minorHAnsi"/>
          <w:b/>
          <w:sz w:val="20"/>
          <w:szCs w:val="20"/>
        </w:rPr>
        <w:t>.</w:t>
      </w:r>
      <w:r w:rsidRPr="008A593D">
        <w:rPr>
          <w:rFonts w:asciiTheme="minorHAnsi" w:hAnsiTheme="minorHAnsi"/>
          <w:b/>
          <w:sz w:val="20"/>
          <w:szCs w:val="20"/>
        </w:rPr>
        <w:tab/>
      </w:r>
      <w:r w:rsidRPr="00B535F3">
        <w:rPr>
          <w:rFonts w:asciiTheme="minorHAnsi" w:hAnsiTheme="minorHAnsi"/>
          <w:b/>
          <w:sz w:val="20"/>
          <w:szCs w:val="20"/>
        </w:rPr>
        <w:t>Excluding lowest-performing schools or schools with low-performing subgroups, d</w:t>
      </w:r>
      <w:r w:rsidRPr="008A593D">
        <w:rPr>
          <w:rFonts w:asciiTheme="minorHAnsi" w:hAnsiTheme="minorHAnsi"/>
          <w:b/>
          <w:sz w:val="20"/>
          <w:szCs w:val="20"/>
        </w:rPr>
        <w:t>id any school in your state fall short of state targets for school performance</w:t>
      </w:r>
      <w:r>
        <w:rPr>
          <w:rFonts w:asciiTheme="minorHAnsi" w:hAnsiTheme="minorHAnsi"/>
          <w:b/>
          <w:sz w:val="20"/>
          <w:szCs w:val="20"/>
        </w:rPr>
        <w:t xml:space="preserve"> on state assessments taken in</w:t>
      </w:r>
      <w:r w:rsidRPr="008A593D">
        <w:rPr>
          <w:rFonts w:asciiTheme="minorHAnsi" w:hAnsiTheme="minorHAnsi"/>
          <w:b/>
          <w:sz w:val="20"/>
          <w:szCs w:val="20"/>
        </w:rPr>
        <w:t xml:space="preserve"> the previous school year (2016–17)?</w:t>
      </w:r>
    </w:p>
    <w:p w14:paraId="2C1D24F1" w14:textId="77777777" w:rsidR="00323C56" w:rsidRPr="008A593D" w:rsidRDefault="00323C56" w:rsidP="00323C56">
      <w:pPr>
        <w:widowControl/>
        <w:tabs>
          <w:tab w:val="center" w:pos="7200"/>
        </w:tabs>
        <w:spacing w:line="240" w:lineRule="auto"/>
        <w:rPr>
          <w:rFonts w:asciiTheme="minorHAnsi" w:hAnsiTheme="minorHAnsi"/>
          <w:b/>
          <w:sz w:val="20"/>
        </w:rPr>
      </w:pPr>
      <w:r w:rsidRPr="008A593D">
        <w:rPr>
          <w:rFonts w:asciiTheme="minorHAnsi" w:hAnsiTheme="minorHAnsi"/>
          <w:b/>
          <w:sz w:val="20"/>
        </w:rPr>
        <w:tab/>
        <w:t>SELECT ONE RESPONSE</w:t>
      </w:r>
    </w:p>
    <w:p w14:paraId="751EFF53" w14:textId="77777777" w:rsidR="00323C56" w:rsidRPr="008A593D" w:rsidRDefault="00323C56" w:rsidP="00323C56">
      <w:pPr>
        <w:widowControl/>
        <w:shd w:val="clear" w:color="auto" w:fill="D9D9D9" w:themeFill="background1" w:themeFillShade="D9"/>
        <w:tabs>
          <w:tab w:val="left" w:leader="dot" w:pos="7020"/>
          <w:tab w:val="left" w:pos="8010"/>
        </w:tabs>
        <w:spacing w:before="120" w:after="0" w:line="240" w:lineRule="auto"/>
        <w:ind w:left="720" w:right="3420"/>
        <w:rPr>
          <w:rFonts w:asciiTheme="minorHAnsi" w:eastAsia="Times New Roman" w:hAnsiTheme="minorHAnsi" w:cs="Arial"/>
          <w:sz w:val="20"/>
          <w:szCs w:val="20"/>
        </w:rPr>
      </w:pPr>
      <w:r w:rsidRPr="008A593D">
        <w:rPr>
          <w:rFonts w:asciiTheme="minorHAnsi" w:eastAsia="Times New Roman" w:hAnsiTheme="minorHAnsi" w:cs="Arial"/>
          <w:sz w:val="20"/>
          <w:szCs w:val="20"/>
        </w:rPr>
        <w:t>Yes</w:t>
      </w:r>
      <w:r w:rsidRPr="008A593D">
        <w:rPr>
          <w:rFonts w:asciiTheme="minorHAnsi" w:eastAsia="Times New Roman" w:hAnsiTheme="minorHAnsi" w:cs="Arial"/>
          <w:sz w:val="20"/>
          <w:szCs w:val="20"/>
        </w:rPr>
        <w:tab/>
        <w:t>1</w:t>
      </w:r>
    </w:p>
    <w:p w14:paraId="413601D2" w14:textId="77777777" w:rsidR="00323C56" w:rsidRPr="001016F9" w:rsidRDefault="00323C56" w:rsidP="00323C56">
      <w:pPr>
        <w:widowControl/>
        <w:tabs>
          <w:tab w:val="left" w:leader="dot" w:pos="7020"/>
          <w:tab w:val="left" w:pos="8010"/>
        </w:tabs>
        <w:spacing w:before="120" w:after="0" w:line="240" w:lineRule="auto"/>
        <w:ind w:left="720" w:right="-180"/>
        <w:rPr>
          <w:rFonts w:asciiTheme="minorHAnsi" w:eastAsia="Times New Roman" w:hAnsiTheme="minorHAnsi" w:cs="Arial"/>
          <w:b/>
          <w:sz w:val="20"/>
          <w:szCs w:val="20"/>
        </w:rPr>
      </w:pPr>
      <w:r w:rsidRPr="008A593D">
        <w:rPr>
          <w:rFonts w:asciiTheme="minorHAnsi" w:eastAsia="Times New Roman" w:hAnsiTheme="minorHAnsi" w:cs="Arial"/>
          <w:noProof/>
          <w:sz w:val="20"/>
          <w:szCs w:val="20"/>
        </w:rPr>
        <mc:AlternateContent>
          <mc:Choice Requires="wps">
            <w:drawing>
              <wp:anchor distT="4294967293" distB="4294967293" distL="114300" distR="114300" simplePos="0" relativeHeight="251693056" behindDoc="0" locked="0" layoutInCell="1" allowOverlap="1" wp14:anchorId="0AF92290" wp14:editId="7489FABB">
                <wp:simplePos x="0" y="0"/>
                <wp:positionH relativeFrom="margin">
                  <wp:posOffset>4765675</wp:posOffset>
                </wp:positionH>
                <wp:positionV relativeFrom="margin">
                  <wp:posOffset>3911600</wp:posOffset>
                </wp:positionV>
                <wp:extent cx="182880" cy="0"/>
                <wp:effectExtent l="0" t="76200" r="26670" b="95250"/>
                <wp:wrapNone/>
                <wp:docPr id="8" name="Line 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7860D24" id="Line 6" o:spid="_x0000_s1026" alt="arrow pointing to" style="position:absolute;z-index:25169305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margin;mso-width-percent:0;mso-height-percent:0;mso-width-relative:page;mso-height-relative:page" from="375.25pt,308pt" to="389.6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tXXNAIAAF8EAAAOAAAAZHJzL2Uyb0RvYy54bWysVE2P2jAQvVfqf7B8hxAKbDYirCoCvWxb&#10;pN3+AGM7xKrjsWxDQFX/e8fmY3fbS1U1B2ccz7x582ac+cOx0+QgnVdgKpoPR5RIw0Eos6vot+f1&#10;oKDEB2YE02BkRU/S04fF+3fz3pZyDC1oIR1BEOPL3la0DcGWWeZ5Kzvmh2ClwcMGXMcCbt0uE471&#10;iN7pbDwazbIenLAOuPQev9bnQ7pI+E0jefjaNF4GoiuK3EJaXVq3cc0Wc1buHLOt4hca7B9YdEwZ&#10;THqDqllgZO/UH1Cd4g48NGHIocugaRSXqQasJh/9Vs1Ty6xMtaA43t5k8v8Pln85bBxRoqLYKMM6&#10;bNGjMpLMKBHSc1SKOQc9saBMQIFJgKhZb32JoUuzcbFqfjRP9hH4d08MLFtmdjJxfz5ZBMxjRPYm&#10;JG68xczb/jMI9GF7BI5Qx8Z18Y3SkGPq0+nWJ3kMhOPHvBgXBXaTX4+ylzjrfPgkoSPRqKjGYhIu&#10;Ozz6EHmw8uoS0xhYK63TFGhDesSeFnfTFOFBKxFPo593u+1SO3JgcZDSk6rCk9duDvZGJLRWMrG6&#10;2IEpjTYJSY4kKI25fEeJlnhv0DhT0yYmwzqR7MU6j9GP+9H9qlgVk8FkPFsNJqO6HnxcLyeD2Tq/&#10;m9Yf6uWyzn9G3vmkbJUQ0kTq15HOJ383MpfLdR7G21DfRMreoic1kez1nUinRsfenqdkC+K0cbG6&#10;2HOc4uR8uXHxmrzeJ6+X/8LiFwAAAP//AwBQSwMEFAAGAAgAAAAhALWfl2zcAAAACwEAAA8AAABk&#10;cnMvZG93bnJldi54bWxMj91Og0AQRu9NfIfNmHhnl2qAFlka08R4S0sfYGGnLHF/CLsFfHvHxEQv&#10;Z+bkm/OVh9UaNuMUBu8EbDcJMHSdV4PrBVya96cdsBClU9J4hwK+MMChur8rZaH84k44n2PPKMSF&#10;QgrQMY4F56HTaGXY+BEd3a5+sjLSOPVcTXKhcGv4c5Jk3MrB0QctRzxq7D7PNytgXsyprfWHSZsu&#10;7i9ts9THXS3E48P69gos4hr/YPjRJ3WoyKn1N6cCMwLyNEkJFZBtMypFRJ7vX4C1vxtelfx/h+ob&#10;AAD//wMAUEsBAi0AFAAGAAgAAAAhALaDOJL+AAAA4QEAABMAAAAAAAAAAAAAAAAAAAAAAFtDb250&#10;ZW50X1R5cGVzXS54bWxQSwECLQAUAAYACAAAACEAOP0h/9YAAACUAQAACwAAAAAAAAAAAAAAAAAv&#10;AQAAX3JlbHMvLnJlbHNQSwECLQAUAAYACAAAACEAcuLV1zQCAABfBAAADgAAAAAAAAAAAAAAAAAu&#10;AgAAZHJzL2Uyb0RvYy54bWxQSwECLQAUAAYACAAAACEAtZ+XbNwAAAALAQAADwAAAAAAAAAAAAAA&#10;AACOBAAAZHJzL2Rvd25yZXYueG1sUEsFBgAAAAAEAAQA8wAAAJcFAAAAAA==&#10;" strokeweight="1.25pt">
                <v:stroke endarrow="open" endarrowwidth="narrow" endarrowlength="short"/>
                <w10:wrap anchorx="margin" anchory="margin"/>
              </v:line>
            </w:pict>
          </mc:Fallback>
        </mc:AlternateContent>
      </w:r>
      <w:r w:rsidRPr="008A593D">
        <w:rPr>
          <w:rFonts w:asciiTheme="minorHAnsi" w:eastAsia="Times New Roman" w:hAnsiTheme="minorHAnsi" w:cs="Arial"/>
          <w:sz w:val="20"/>
          <w:szCs w:val="20"/>
        </w:rPr>
        <w:t>No</w:t>
      </w:r>
      <w:r w:rsidRPr="008A593D">
        <w:rPr>
          <w:rFonts w:asciiTheme="minorHAnsi" w:eastAsia="Times New Roman" w:hAnsiTheme="minorHAnsi" w:cs="Arial"/>
          <w:sz w:val="20"/>
          <w:szCs w:val="20"/>
        </w:rPr>
        <w:tab/>
        <w:t>0</w:t>
      </w:r>
      <w:r w:rsidRPr="008A593D">
        <w:rPr>
          <w:rFonts w:asciiTheme="minorHAnsi" w:eastAsia="Times New Roman" w:hAnsiTheme="minorHAnsi" w:cs="Arial"/>
          <w:sz w:val="20"/>
          <w:szCs w:val="20"/>
        </w:rPr>
        <w:tab/>
      </w:r>
      <w:r w:rsidRPr="001016F9">
        <w:rPr>
          <w:rFonts w:asciiTheme="minorHAnsi" w:eastAsia="Times New Roman" w:hAnsiTheme="minorHAnsi" w:cs="Arial"/>
          <w:b/>
          <w:sz w:val="20"/>
          <w:szCs w:val="20"/>
        </w:rPr>
        <w:t>SKIP TO 1-61</w:t>
      </w:r>
    </w:p>
    <w:p w14:paraId="4FF0BA11" w14:textId="28B22E82" w:rsidR="00323C56"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1-5</w:t>
      </w:r>
      <w:r>
        <w:rPr>
          <w:rFonts w:asciiTheme="minorHAnsi" w:hAnsiTheme="minorHAnsi"/>
          <w:b/>
          <w:sz w:val="20"/>
          <w:szCs w:val="20"/>
        </w:rPr>
        <w:t>9</w:t>
      </w:r>
      <w:r w:rsidRPr="008A593D">
        <w:rPr>
          <w:rFonts w:asciiTheme="minorHAnsi" w:hAnsiTheme="minorHAnsi"/>
          <w:b/>
          <w:sz w:val="20"/>
          <w:szCs w:val="20"/>
        </w:rPr>
        <w:t>.</w:t>
      </w:r>
      <w:r w:rsidRPr="008A593D">
        <w:rPr>
          <w:rFonts w:asciiTheme="minorHAnsi" w:hAnsiTheme="minorHAnsi"/>
          <w:b/>
          <w:sz w:val="20"/>
          <w:szCs w:val="20"/>
        </w:rPr>
        <w:tab/>
        <w:t>Excluding lowest-performing schools and schools with low-performing subgroups, did your state require Title I schools falling short of state targets for student performance</w:t>
      </w:r>
      <w:r>
        <w:rPr>
          <w:rFonts w:asciiTheme="minorHAnsi" w:hAnsiTheme="minorHAnsi"/>
          <w:b/>
          <w:sz w:val="20"/>
          <w:szCs w:val="20"/>
        </w:rPr>
        <w:t xml:space="preserve"> on state assessments taken</w:t>
      </w:r>
      <w:r w:rsidRPr="008A593D">
        <w:rPr>
          <w:rFonts w:asciiTheme="minorHAnsi" w:hAnsiTheme="minorHAnsi"/>
          <w:b/>
          <w:sz w:val="20"/>
          <w:szCs w:val="20"/>
        </w:rPr>
        <w:t xml:space="preserve"> in 2016–17 to take any action during this school year (2017–18)?</w:t>
      </w:r>
    </w:p>
    <w:p w14:paraId="611F03C7" w14:textId="77777777" w:rsidR="00323C56" w:rsidRPr="008A593D" w:rsidRDefault="00323C56" w:rsidP="00323C56">
      <w:pPr>
        <w:widowControl/>
        <w:tabs>
          <w:tab w:val="center" w:pos="7200"/>
        </w:tabs>
        <w:spacing w:line="240" w:lineRule="auto"/>
        <w:rPr>
          <w:rFonts w:asciiTheme="minorHAnsi" w:hAnsiTheme="minorHAnsi"/>
          <w:b/>
          <w:sz w:val="20"/>
        </w:rPr>
      </w:pPr>
      <w:r w:rsidRPr="008A593D">
        <w:rPr>
          <w:rFonts w:asciiTheme="minorHAnsi" w:hAnsiTheme="minorHAnsi"/>
          <w:b/>
          <w:sz w:val="20"/>
        </w:rPr>
        <w:tab/>
        <w:t>SELECT ONE RESPONSE</w:t>
      </w:r>
    </w:p>
    <w:p w14:paraId="7DE0CED1" w14:textId="77777777" w:rsidR="00323C56" w:rsidRPr="008A593D" w:rsidRDefault="00323C56" w:rsidP="00323C56">
      <w:pPr>
        <w:shd w:val="clear" w:color="auto" w:fill="D9D9D9" w:themeFill="background1" w:themeFillShade="D9"/>
        <w:tabs>
          <w:tab w:val="right" w:leader="dot" w:pos="7286"/>
          <w:tab w:val="right" w:pos="7470"/>
        </w:tabs>
        <w:spacing w:line="240" w:lineRule="auto"/>
        <w:ind w:left="1080" w:right="3150" w:hanging="360"/>
        <w:rPr>
          <w:rFonts w:asciiTheme="minorHAnsi" w:hAnsiTheme="minorHAnsi"/>
          <w:sz w:val="20"/>
          <w:szCs w:val="20"/>
        </w:rPr>
      </w:pPr>
      <w:r w:rsidRPr="008A593D">
        <w:rPr>
          <w:rFonts w:asciiTheme="minorHAnsi" w:eastAsia="Calibri" w:hAnsiTheme="minorHAnsi" w:cs="Times New Roman"/>
          <w:sz w:val="20"/>
          <w:szCs w:val="20"/>
        </w:rPr>
        <w:t>a.</w:t>
      </w:r>
      <w:r w:rsidRPr="008A593D">
        <w:rPr>
          <w:rFonts w:asciiTheme="minorHAnsi" w:eastAsia="Calibri" w:hAnsiTheme="minorHAnsi" w:cs="Times New Roman"/>
          <w:sz w:val="20"/>
          <w:szCs w:val="20"/>
        </w:rPr>
        <w:tab/>
      </w:r>
      <w:r w:rsidRPr="008A593D">
        <w:rPr>
          <w:rFonts w:asciiTheme="minorHAnsi" w:eastAsia="Times New Roman" w:hAnsiTheme="minorHAnsi" w:cs="Arial"/>
          <w:sz w:val="20"/>
          <w:szCs w:val="20"/>
        </w:rPr>
        <w:t xml:space="preserve">Yes, all schools falling short of state targets for student performance were </w:t>
      </w:r>
      <w:r>
        <w:rPr>
          <w:rFonts w:asciiTheme="minorHAnsi" w:eastAsia="Times New Roman" w:hAnsiTheme="minorHAnsi" w:cs="Arial"/>
          <w:sz w:val="20"/>
          <w:szCs w:val="20"/>
        </w:rPr>
        <w:br/>
      </w:r>
      <w:r w:rsidRPr="008A593D">
        <w:rPr>
          <w:rFonts w:asciiTheme="minorHAnsi" w:eastAsia="Times New Roman" w:hAnsiTheme="minorHAnsi" w:cs="Arial"/>
          <w:sz w:val="20"/>
          <w:szCs w:val="20"/>
        </w:rPr>
        <w:t>required to take action</w:t>
      </w:r>
      <w:r>
        <w:rPr>
          <w:rFonts w:asciiTheme="minorHAnsi" w:eastAsia="Times New Roman" w:hAnsiTheme="minorHAnsi" w:cs="Arial"/>
          <w:sz w:val="20"/>
          <w:szCs w:val="20"/>
        </w:rPr>
        <w:tab/>
      </w:r>
      <w:r w:rsidRPr="008A593D">
        <w:rPr>
          <w:rFonts w:asciiTheme="minorHAnsi" w:eastAsia="Calibri" w:hAnsiTheme="minorHAnsi" w:cs="Times New Roman"/>
          <w:sz w:val="20"/>
          <w:szCs w:val="20"/>
        </w:rPr>
        <w:tab/>
      </w:r>
      <w:r w:rsidRPr="008A593D">
        <w:rPr>
          <w:rFonts w:asciiTheme="minorHAnsi" w:eastAsia="Calibri" w:hAnsiTheme="minorHAnsi"/>
          <w:sz w:val="20"/>
          <w:szCs w:val="20"/>
        </w:rPr>
        <w:t>1</w:t>
      </w:r>
    </w:p>
    <w:p w14:paraId="346B2CDA" w14:textId="77777777" w:rsidR="00323C56" w:rsidRPr="008A593D" w:rsidRDefault="00323C56" w:rsidP="00323C56">
      <w:pPr>
        <w:shd w:val="clear" w:color="auto" w:fill="FFFFFF" w:themeFill="background1"/>
        <w:tabs>
          <w:tab w:val="right" w:leader="dot" w:pos="7286"/>
          <w:tab w:val="right" w:pos="7470"/>
        </w:tabs>
        <w:spacing w:line="240" w:lineRule="auto"/>
        <w:ind w:left="1080" w:right="2664" w:hanging="360"/>
        <w:rPr>
          <w:rFonts w:asciiTheme="minorHAnsi" w:hAnsiTheme="minorHAnsi"/>
          <w:sz w:val="20"/>
          <w:szCs w:val="20"/>
        </w:rPr>
      </w:pPr>
      <w:r w:rsidRPr="008A593D">
        <w:rPr>
          <w:rFonts w:asciiTheme="minorHAnsi" w:eastAsia="Calibri" w:hAnsiTheme="minorHAnsi" w:cs="Times New Roman"/>
          <w:sz w:val="20"/>
          <w:szCs w:val="20"/>
        </w:rPr>
        <w:t>b.</w:t>
      </w:r>
      <w:r w:rsidRPr="008A593D">
        <w:rPr>
          <w:rFonts w:asciiTheme="minorHAnsi" w:eastAsia="Calibri" w:hAnsiTheme="minorHAnsi" w:cs="Times New Roman"/>
          <w:sz w:val="20"/>
          <w:szCs w:val="20"/>
        </w:rPr>
        <w:tab/>
      </w:r>
      <w:r w:rsidRPr="008A593D">
        <w:rPr>
          <w:rFonts w:asciiTheme="minorHAnsi" w:eastAsia="Times New Roman" w:hAnsiTheme="minorHAnsi" w:cs="Arial"/>
          <w:sz w:val="20"/>
          <w:szCs w:val="20"/>
        </w:rPr>
        <w:t xml:space="preserve">Some schools falling short of state targets for student performance were </w:t>
      </w:r>
      <w:r>
        <w:rPr>
          <w:rFonts w:asciiTheme="minorHAnsi" w:eastAsia="Times New Roman" w:hAnsiTheme="minorHAnsi" w:cs="Arial"/>
          <w:sz w:val="20"/>
          <w:szCs w:val="20"/>
        </w:rPr>
        <w:br/>
      </w:r>
      <w:r w:rsidRPr="008A593D">
        <w:rPr>
          <w:rFonts w:asciiTheme="minorHAnsi" w:eastAsia="Times New Roman" w:hAnsiTheme="minorHAnsi" w:cs="Arial"/>
          <w:sz w:val="20"/>
          <w:szCs w:val="20"/>
        </w:rPr>
        <w:t>required to take action</w:t>
      </w:r>
      <w:r>
        <w:rPr>
          <w:rFonts w:asciiTheme="minorHAnsi" w:eastAsia="Times New Roman" w:hAnsiTheme="minorHAnsi" w:cs="Arial"/>
          <w:sz w:val="20"/>
          <w:szCs w:val="20"/>
        </w:rPr>
        <w:tab/>
      </w:r>
      <w:r w:rsidRPr="008A593D">
        <w:rPr>
          <w:rFonts w:asciiTheme="minorHAnsi" w:eastAsia="Calibri" w:hAnsiTheme="minorHAnsi" w:cs="Times New Roman"/>
          <w:sz w:val="20"/>
          <w:szCs w:val="20"/>
        </w:rPr>
        <w:tab/>
      </w:r>
      <w:r w:rsidRPr="008A593D">
        <w:rPr>
          <w:rFonts w:asciiTheme="minorHAnsi" w:eastAsia="Calibri" w:hAnsiTheme="minorHAnsi"/>
          <w:sz w:val="20"/>
          <w:szCs w:val="20"/>
        </w:rPr>
        <w:t>2</w:t>
      </w:r>
    </w:p>
    <w:p w14:paraId="0EA463AA" w14:textId="77777777" w:rsidR="00323C56" w:rsidRPr="008A593D" w:rsidRDefault="00323C56" w:rsidP="00323C56">
      <w:pPr>
        <w:shd w:val="clear" w:color="auto" w:fill="FFFFFF" w:themeFill="background1"/>
        <w:tabs>
          <w:tab w:val="right" w:leader="underscore" w:pos="7286"/>
          <w:tab w:val="right" w:pos="7830"/>
        </w:tabs>
        <w:spacing w:line="240" w:lineRule="auto"/>
        <w:ind w:left="1080" w:right="2664" w:hanging="360"/>
        <w:rPr>
          <w:rFonts w:asciiTheme="minorHAnsi" w:hAnsiTheme="minorHAnsi"/>
          <w:sz w:val="20"/>
          <w:szCs w:val="20"/>
        </w:rPr>
      </w:pPr>
      <w:r w:rsidRPr="008A593D">
        <w:rPr>
          <w:rFonts w:asciiTheme="minorHAnsi" w:eastAsia="Calibri" w:hAnsiTheme="minorHAnsi" w:cs="Times New Roman"/>
          <w:sz w:val="20"/>
          <w:szCs w:val="20"/>
        </w:rPr>
        <w:tab/>
      </w:r>
      <w:r>
        <w:rPr>
          <w:rFonts w:asciiTheme="minorHAnsi" w:eastAsia="Calibri" w:hAnsiTheme="minorHAnsi" w:cs="Times New Roman"/>
          <w:i/>
          <w:sz w:val="20"/>
          <w:szCs w:val="20"/>
        </w:rPr>
        <w:t>(</w:t>
      </w:r>
      <w:r w:rsidRPr="008A593D">
        <w:rPr>
          <w:rFonts w:asciiTheme="minorHAnsi" w:eastAsia="Calibri" w:hAnsiTheme="minorHAnsi" w:cs="Times New Roman"/>
          <w:i/>
          <w:sz w:val="20"/>
          <w:szCs w:val="20"/>
        </w:rPr>
        <w:t>Specify</w:t>
      </w:r>
      <w:r>
        <w:rPr>
          <w:rFonts w:asciiTheme="minorHAnsi" w:eastAsia="Calibri" w:hAnsiTheme="minorHAnsi" w:cs="Times New Roman"/>
          <w:i/>
          <w:sz w:val="20"/>
          <w:szCs w:val="20"/>
        </w:rPr>
        <w:t>)</w:t>
      </w:r>
      <w:r w:rsidRPr="008A593D">
        <w:rPr>
          <w:rFonts w:asciiTheme="minorHAnsi" w:eastAsia="Calibri" w:hAnsiTheme="minorHAnsi" w:cs="Times New Roman"/>
          <w:sz w:val="20"/>
          <w:szCs w:val="20"/>
        </w:rPr>
        <w:t>:</w:t>
      </w:r>
      <w:r w:rsidRPr="008A593D">
        <w:rPr>
          <w:rFonts w:asciiTheme="minorHAnsi" w:eastAsia="Calibri" w:hAnsiTheme="minorHAnsi" w:cs="Times New Roman"/>
          <w:sz w:val="20"/>
          <w:szCs w:val="20"/>
        </w:rPr>
        <w:tab/>
      </w:r>
    </w:p>
    <w:p w14:paraId="53903AA3" w14:textId="56AEF004" w:rsidR="00323C56" w:rsidRPr="008A593D" w:rsidRDefault="00323C56" w:rsidP="00323C56">
      <w:pPr>
        <w:shd w:val="clear" w:color="auto" w:fill="D9D9D9" w:themeFill="background1" w:themeFillShade="D9"/>
        <w:tabs>
          <w:tab w:val="right" w:leader="dot" w:pos="7286"/>
          <w:tab w:val="right" w:pos="7470"/>
          <w:tab w:val="left" w:pos="8208"/>
        </w:tabs>
        <w:spacing w:line="240" w:lineRule="auto"/>
        <w:ind w:left="1080" w:right="3154" w:hanging="360"/>
        <w:rPr>
          <w:rFonts w:asciiTheme="minorHAnsi" w:hAnsiTheme="minorHAnsi"/>
          <w:sz w:val="20"/>
          <w:szCs w:val="20"/>
        </w:rPr>
      </w:pPr>
      <w:r w:rsidRPr="008A593D">
        <w:rPr>
          <w:rFonts w:asciiTheme="minorHAnsi" w:eastAsia="Times New Roman" w:hAnsiTheme="minorHAnsi" w:cs="Arial"/>
          <w:noProof/>
          <w:sz w:val="20"/>
          <w:szCs w:val="20"/>
        </w:rPr>
        <mc:AlternateContent>
          <mc:Choice Requires="wps">
            <w:drawing>
              <wp:anchor distT="4294967293" distB="4294967293" distL="114300" distR="114300" simplePos="0" relativeHeight="251697152" behindDoc="0" locked="1" layoutInCell="1" allowOverlap="1" wp14:anchorId="772C308F" wp14:editId="754FE185">
                <wp:simplePos x="0" y="0"/>
                <wp:positionH relativeFrom="margin">
                  <wp:posOffset>5001895</wp:posOffset>
                </wp:positionH>
                <wp:positionV relativeFrom="paragraph">
                  <wp:posOffset>529590</wp:posOffset>
                </wp:positionV>
                <wp:extent cx="182880" cy="0"/>
                <wp:effectExtent l="0" t="76200" r="26670" b="95250"/>
                <wp:wrapNone/>
                <wp:docPr id="15" name="Line 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E91B74" id="Line 6" o:spid="_x0000_s1026" alt="arrow pointing to" style="position:absolute;z-index:25169715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93.85pt,41.7pt" to="408.2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6ZNAIAAGAEAAAOAAAAZHJzL2Uyb0RvYy54bWysVE2P2jAQvVfqf7B8hyQU2GwErCoCvWxb&#10;pN3+AGM7xKrjsWxDQFX/e8fmY3fbS1U1B2ccz7x582ac2cOx0+QgnVdg5rQY5pRIw0Eos5vTb8/r&#10;QUmJD8wIpsHIOT1JTx8W79/NelvJEbSghXQEQYyvejunbQi2yjLPW9kxPwQrDR424DoWcOt2mXCs&#10;R/ROZ6M8n2Y9OGEdcOk9fq3Ph3SR8JtG8vC1abwMRM8pcgtpdWndxjVbzFi1c8y2il9osH9g0TFl&#10;MOkNqmaBkb1Tf0B1ijvw0IQhhy6DplFcphqwmiL/rZqnllmZakFxvL3J5P8fLP9y2DiiBPZuQolh&#10;HfboURlJppQI6TlKxZyDnlhQJqDCJEAUrbe+wtil2bhYNj+aJ/sI/LsnBpYtMzuZyD+fLAIWMSJ7&#10;ExI33mLqbf8ZBPqwPQJHqGPjuvhGbcgxNep0a5Q8BsLxY1GOyhLbya9H2UucdT58ktCRaMypxmIS&#10;Ljs8+hB5sOrqEtMYWCut0xhoQ/qoQ3k3SREetBLxNPp5t9sutSMHFicpPakqPHnt5mBvREJrJROr&#10;ix2Y0miTkORIgtKYy3eUaIkXB40zNW1iMqwTyV6s8xz9uM/vV+WqHA/Go+lqMM7revBxvRwPpuvi&#10;blJ/qJfLuvgZeRfjqlVCSBOpX2e6GP/dzFxu13kab1N9Eyl7i57URLLXdyKdGh17e56SLYjTxsXq&#10;Ys9xjJPz5crFe/J6n7xefgyLXwAAAP//AwBQSwMEFAAGAAgAAAAhAPR+yBjcAAAACQEAAA8AAABk&#10;cnMvZG93bnJldi54bWxMj0FOwzAQRfdIvYM1SOyo00IbN8SpUCXENm16ACcekgh7HMVuEm6PEQtY&#10;zszTn/fz42INm3D0vSMJm3UCDKlxuqdWwrV6exTAfFCklXGEEr7Qw7FY3eUq026mM06X0LIYQj5T&#10;EroQhoxz33RolV+7ASnePtxoVYjj2HI9qjmGW8O3SbLnVvUUP3RqwFOHzeflZiVMsznXZfdudlUT&#10;Dte6msuTKKV8uF9eX4AFXMIfDD/6UR2K6FS7G2nPjIRUpGlEJYinZ2AREJv9Dlj9u+BFzv83KL4B&#10;AAD//wMAUEsBAi0AFAAGAAgAAAAhALaDOJL+AAAA4QEAABMAAAAAAAAAAAAAAAAAAAAAAFtDb250&#10;ZW50X1R5cGVzXS54bWxQSwECLQAUAAYACAAAACEAOP0h/9YAAACUAQAACwAAAAAAAAAAAAAAAAAv&#10;AQAAX3JlbHMvLnJlbHNQSwECLQAUAAYACAAAACEAM4oOmTQCAABgBAAADgAAAAAAAAAAAAAAAAAu&#10;AgAAZHJzL2Uyb0RvYy54bWxQSwECLQAUAAYACAAAACEA9H7IGNwAAAAJAQAADwAAAAAAAAAAAAAA&#10;AACOBAAAZHJzL2Rvd25yZXYueG1sUEsFBgAAAAAEAAQA8wAAAJcFAAAAAA==&#10;" strokeweight="1.25pt">
                <v:stroke endarrow="open" endarrowwidth="narrow" endarrowlength="short"/>
                <w10:wrap anchorx="margin"/>
                <w10:anchorlock/>
              </v:line>
            </w:pict>
          </mc:Fallback>
        </mc:AlternateContent>
      </w:r>
      <w:r w:rsidRPr="008A593D">
        <w:rPr>
          <w:rFonts w:asciiTheme="minorHAnsi" w:eastAsia="Times New Roman" w:hAnsiTheme="minorHAnsi" w:cs="Arial"/>
          <w:noProof/>
          <w:sz w:val="20"/>
          <w:szCs w:val="20"/>
        </w:rPr>
        <mc:AlternateContent>
          <mc:Choice Requires="wps">
            <w:drawing>
              <wp:anchor distT="4294967293" distB="4294967293" distL="114300" distR="114300" simplePos="0" relativeHeight="251696128" behindDoc="0" locked="1" layoutInCell="1" allowOverlap="1" wp14:anchorId="148BAA06" wp14:editId="4D0661A6">
                <wp:simplePos x="0" y="0"/>
                <wp:positionH relativeFrom="margin">
                  <wp:posOffset>5001895</wp:posOffset>
                </wp:positionH>
                <wp:positionV relativeFrom="paragraph">
                  <wp:posOffset>238760</wp:posOffset>
                </wp:positionV>
                <wp:extent cx="182880" cy="0"/>
                <wp:effectExtent l="0" t="76200" r="26670" b="95250"/>
                <wp:wrapNone/>
                <wp:docPr id="5" name="Line 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ECC2948" id="Line 6" o:spid="_x0000_s1026" alt="arrow pointing to" style="position:absolute;z-index:25169612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93.85pt,18.8pt" to="408.2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qFwNAIAAF8EAAAOAAAAZHJzL2Uyb0RvYy54bWysVE2P2jAQvVfqf7B8hxAKbDYirCoCvWxb&#10;pN3+AGM7xKrjsWxDQFX/e8fmY3fbS1U1B2ccz7x582ac+cOx0+QgnVdgKpoPR5RIw0Eos6vot+f1&#10;oKDEB2YE02BkRU/S04fF+3fz3pZyDC1oIR1BEOPL3la0DcGWWeZ5Kzvmh2ClwcMGXMcCbt0uE471&#10;iN7pbDwazbIenLAOuPQev9bnQ7pI+E0jefjaNF4GoiuK3EJaXVq3cc0Wc1buHLOt4hca7B9YdEwZ&#10;THqDqllgZO/UH1Cd4g48NGHIocugaRSXqQasJh/9Vs1Ty6xMtaA43t5k8v8Pln85bBxRoqJTSgzr&#10;sEWPykgyo0RIz1Ep5hz0xIIyAQUmAaJmvfUlhi7NxsWq+dE82Ufg3z0xsGyZ2cnE/flkETCPEdmb&#10;kLjxFjNv+88g0IftEThCHRvXxTdKQ46pT6dbn+QxEI4f82JcFNhNfj3KXuKs8+GThI5Eo6Iai0m4&#10;7PDoQ+TByqtLTGNgrbROU6AN6RF7WtxNU4QHrUQ8jX7e7bZL7ciBxUFKT6oKT167OdgbkdBaycTq&#10;YgemNNokJDmSoDTm8h0lWuK9QeNMTZuYDOtEshfrPEY/7kf3q2JVTAaT8Ww1mIzqevBxvZwMZuv8&#10;blp/qJfLOv8ZeeeTslVCSBOpX0c6n/zdyFwu13kYb0N9Eyl7i57URLLXdyKdGh17e56SLYjTxsXq&#10;Ys9xipPz5cbFa/J6n7xe/guLXwAAAP//AwBQSwMEFAAGAAgAAAAhAOwbNxncAAAACQEAAA8AAABk&#10;cnMvZG93bnJldi54bWxMj0FOwzAQRfdI3MEaJHbUKahJSONUqBJimzY9gBMPcVR7HMVuEm6PEQtY&#10;zszTn/fLw2oNm3HygyMB200CDKlzaqBewKV5f8qB+SBJSeMIBXyhh0N1f1fKQrmFTjifQ89iCPlC&#10;CtAhjAXnvtNopd+4ESnePt1kZYjj1HM1ySWGW8OfkyTlVg4UP2g54lFjdz3frIB5Mae21h9m13Th&#10;9dI2S33MayEeH9a3PbCAa/iD4Uc/qkMVnVp3I+WZEZDlWRZRAS9ZCiwC+TbdAWt/F7wq+f8G1TcA&#10;AAD//wMAUEsBAi0AFAAGAAgAAAAhALaDOJL+AAAA4QEAABMAAAAAAAAAAAAAAAAAAAAAAFtDb250&#10;ZW50X1R5cGVzXS54bWxQSwECLQAUAAYACAAAACEAOP0h/9YAAACUAQAACwAAAAAAAAAAAAAAAAAv&#10;AQAAX3JlbHMvLnJlbHNQSwECLQAUAAYACAAAACEAdn6hcDQCAABfBAAADgAAAAAAAAAAAAAAAAAu&#10;AgAAZHJzL2Uyb0RvYy54bWxQSwECLQAUAAYACAAAACEA7Bs3GdwAAAAJAQAADwAAAAAAAAAAAAAA&#10;AACOBAAAZHJzL2Rvd25yZXYueG1sUEsFBgAAAAAEAAQA8wAAAJcFAAAAAA==&#10;" strokeweight="1.25pt">
                <v:stroke endarrow="open" endarrowwidth="narrow" endarrowlength="short"/>
                <w10:wrap anchorx="margin"/>
                <w10:anchorlock/>
              </v:line>
            </w:pict>
          </mc:Fallback>
        </mc:AlternateContent>
      </w:r>
      <w:r w:rsidRPr="008A593D">
        <w:rPr>
          <w:rFonts w:asciiTheme="minorHAnsi" w:eastAsia="Calibri" w:hAnsiTheme="minorHAnsi" w:cs="Times New Roman"/>
          <w:sz w:val="20"/>
          <w:szCs w:val="20"/>
        </w:rPr>
        <w:t>c.</w:t>
      </w:r>
      <w:r w:rsidRPr="008A593D">
        <w:rPr>
          <w:rFonts w:asciiTheme="minorHAnsi" w:eastAsia="Calibri" w:hAnsiTheme="minorHAnsi" w:cs="Times New Roman"/>
          <w:sz w:val="20"/>
          <w:szCs w:val="20"/>
        </w:rPr>
        <w:tab/>
      </w:r>
      <w:r w:rsidRPr="008A593D">
        <w:rPr>
          <w:rFonts w:asciiTheme="minorHAnsi" w:eastAsia="Times New Roman" w:hAnsiTheme="minorHAnsi" w:cs="Arial"/>
          <w:sz w:val="20"/>
          <w:szCs w:val="20"/>
        </w:rPr>
        <w:t xml:space="preserve">No, schools falling short of state targets for student performance were not </w:t>
      </w:r>
      <w:r>
        <w:rPr>
          <w:rFonts w:asciiTheme="minorHAnsi" w:eastAsia="Times New Roman" w:hAnsiTheme="minorHAnsi" w:cs="Arial"/>
          <w:sz w:val="20"/>
          <w:szCs w:val="20"/>
        </w:rPr>
        <w:br/>
      </w:r>
      <w:r w:rsidRPr="008A593D">
        <w:rPr>
          <w:rFonts w:asciiTheme="minorHAnsi" w:eastAsia="Times New Roman" w:hAnsiTheme="minorHAnsi" w:cs="Arial"/>
          <w:sz w:val="20"/>
          <w:szCs w:val="20"/>
        </w:rPr>
        <w:t>required to take action</w:t>
      </w:r>
      <w:r>
        <w:rPr>
          <w:rFonts w:asciiTheme="minorHAnsi" w:eastAsia="Times New Roman" w:hAnsiTheme="minorHAnsi" w:cs="Arial"/>
          <w:sz w:val="20"/>
          <w:szCs w:val="20"/>
        </w:rPr>
        <w:tab/>
      </w:r>
      <w:r w:rsidRPr="008A593D">
        <w:rPr>
          <w:rFonts w:asciiTheme="minorHAnsi" w:eastAsia="Calibri" w:hAnsiTheme="minorHAnsi" w:cs="Times New Roman"/>
          <w:sz w:val="20"/>
          <w:szCs w:val="20"/>
        </w:rPr>
        <w:tab/>
      </w:r>
      <w:r w:rsidRPr="008A593D">
        <w:rPr>
          <w:rFonts w:asciiTheme="minorHAnsi" w:eastAsia="Calibri" w:hAnsiTheme="minorHAnsi"/>
          <w:sz w:val="20"/>
          <w:szCs w:val="20"/>
        </w:rPr>
        <w:t>3</w:t>
      </w:r>
      <w:r w:rsidRPr="008A593D">
        <w:rPr>
          <w:rFonts w:asciiTheme="minorHAnsi" w:eastAsia="Calibri" w:hAnsiTheme="minorHAnsi"/>
          <w:sz w:val="20"/>
          <w:szCs w:val="20"/>
        </w:rPr>
        <w:tab/>
      </w:r>
      <w:r w:rsidRPr="001016F9">
        <w:rPr>
          <w:rFonts w:asciiTheme="minorHAnsi" w:eastAsia="Calibri" w:hAnsiTheme="minorHAnsi"/>
          <w:b/>
          <w:sz w:val="20"/>
          <w:szCs w:val="20"/>
        </w:rPr>
        <w:t>IF NO, SKIP TO 1-6</w:t>
      </w:r>
      <w:r>
        <w:rPr>
          <w:rFonts w:asciiTheme="minorHAnsi" w:eastAsia="Calibri" w:hAnsiTheme="minorHAnsi"/>
          <w:b/>
          <w:sz w:val="20"/>
          <w:szCs w:val="20"/>
        </w:rPr>
        <w:t>2</w:t>
      </w:r>
    </w:p>
    <w:p w14:paraId="5F265CCC" w14:textId="103AAB8A" w:rsidR="00323C56" w:rsidRPr="008A593D" w:rsidRDefault="00323C56" w:rsidP="00323C56">
      <w:pPr>
        <w:shd w:val="clear" w:color="auto" w:fill="FFFFFF" w:themeFill="background1"/>
        <w:tabs>
          <w:tab w:val="right" w:leader="dot" w:pos="7286"/>
          <w:tab w:val="right" w:pos="7470"/>
          <w:tab w:val="left" w:pos="8208"/>
        </w:tabs>
        <w:spacing w:line="240" w:lineRule="auto"/>
        <w:ind w:left="1080" w:right="3150" w:hanging="360"/>
        <w:rPr>
          <w:rFonts w:asciiTheme="minorHAnsi" w:hAnsiTheme="minorHAnsi"/>
          <w:sz w:val="20"/>
          <w:szCs w:val="20"/>
        </w:rPr>
      </w:pPr>
      <w:r w:rsidRPr="008A593D">
        <w:rPr>
          <w:rFonts w:asciiTheme="minorHAnsi" w:eastAsia="Calibri" w:hAnsiTheme="minorHAnsi" w:cs="Times New Roman"/>
          <w:sz w:val="20"/>
          <w:szCs w:val="20"/>
        </w:rPr>
        <w:t>d.</w:t>
      </w:r>
      <w:r w:rsidRPr="008A593D">
        <w:rPr>
          <w:rFonts w:asciiTheme="minorHAnsi" w:eastAsia="Calibri" w:hAnsiTheme="minorHAnsi" w:cs="Times New Roman"/>
          <w:sz w:val="20"/>
          <w:szCs w:val="20"/>
        </w:rPr>
        <w:tab/>
      </w:r>
      <w:r w:rsidRPr="008A593D">
        <w:rPr>
          <w:rFonts w:asciiTheme="minorHAnsi" w:eastAsia="Times New Roman" w:hAnsiTheme="minorHAnsi" w:cs="Arial"/>
          <w:sz w:val="20"/>
          <w:szCs w:val="20"/>
        </w:rPr>
        <w:t>No, there were no state targets for student performance in 2016–17</w:t>
      </w:r>
      <w:r>
        <w:rPr>
          <w:rFonts w:asciiTheme="minorHAnsi" w:eastAsia="Times New Roman" w:hAnsiTheme="minorHAnsi" w:cs="Arial"/>
          <w:sz w:val="20"/>
          <w:szCs w:val="20"/>
        </w:rPr>
        <w:tab/>
      </w:r>
      <w:r w:rsidRPr="008A593D">
        <w:rPr>
          <w:rFonts w:asciiTheme="minorHAnsi" w:eastAsia="Calibri" w:hAnsiTheme="minorHAnsi" w:cs="Times New Roman"/>
          <w:sz w:val="20"/>
          <w:szCs w:val="20"/>
        </w:rPr>
        <w:tab/>
      </w:r>
      <w:r w:rsidRPr="008A593D">
        <w:rPr>
          <w:rFonts w:asciiTheme="minorHAnsi" w:eastAsia="Times New Roman" w:hAnsiTheme="minorHAnsi" w:cs="Arial"/>
          <w:noProof/>
          <w:sz w:val="20"/>
          <w:szCs w:val="20"/>
        </w:rPr>
        <w:t>4</w:t>
      </w:r>
      <w:r w:rsidRPr="008A593D">
        <w:rPr>
          <w:rFonts w:asciiTheme="minorHAnsi" w:eastAsia="Times New Roman" w:hAnsiTheme="minorHAnsi" w:cs="Arial"/>
          <w:noProof/>
          <w:sz w:val="20"/>
          <w:szCs w:val="20"/>
        </w:rPr>
        <w:tab/>
      </w:r>
      <w:r w:rsidRPr="001016F9">
        <w:rPr>
          <w:rFonts w:asciiTheme="minorHAnsi" w:eastAsia="Calibri" w:hAnsiTheme="minorHAnsi"/>
          <w:b/>
          <w:sz w:val="20"/>
          <w:szCs w:val="20"/>
        </w:rPr>
        <w:t>IF NO, SKIP TO 1-6</w:t>
      </w:r>
      <w:r>
        <w:rPr>
          <w:rFonts w:asciiTheme="minorHAnsi" w:eastAsia="Calibri" w:hAnsiTheme="minorHAnsi"/>
          <w:b/>
          <w:sz w:val="20"/>
          <w:szCs w:val="20"/>
        </w:rPr>
        <w:t>2</w:t>
      </w:r>
    </w:p>
    <w:p w14:paraId="5DC2F94A" w14:textId="77777777" w:rsidR="00323C56" w:rsidRPr="008A593D" w:rsidRDefault="00323C56" w:rsidP="00323C56">
      <w:pPr>
        <w:widowControl/>
        <w:rPr>
          <w:rFonts w:asciiTheme="minorHAnsi" w:hAnsiTheme="minorHAnsi"/>
          <w:b/>
          <w:sz w:val="20"/>
          <w:szCs w:val="20"/>
        </w:rPr>
      </w:pPr>
    </w:p>
    <w:p w14:paraId="1BE27D67" w14:textId="77777777" w:rsidR="00323C56" w:rsidRPr="008A593D" w:rsidRDefault="00323C56" w:rsidP="00323C56">
      <w:pPr>
        <w:widowControl/>
        <w:rPr>
          <w:rFonts w:asciiTheme="minorHAnsi" w:hAnsiTheme="minorHAnsi"/>
          <w:b/>
          <w:sz w:val="20"/>
          <w:szCs w:val="20"/>
        </w:rPr>
      </w:pPr>
      <w:r w:rsidRPr="008A593D">
        <w:rPr>
          <w:rFonts w:asciiTheme="minorHAnsi" w:hAnsiTheme="minorHAnsi"/>
          <w:b/>
          <w:sz w:val="20"/>
          <w:szCs w:val="20"/>
        </w:rPr>
        <w:br w:type="page"/>
      </w:r>
    </w:p>
    <w:p w14:paraId="5AF19303" w14:textId="0CA3A1BD"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w:t>
      </w:r>
      <w:r>
        <w:rPr>
          <w:rFonts w:asciiTheme="minorHAnsi" w:hAnsiTheme="minorHAnsi"/>
          <w:b/>
          <w:sz w:val="20"/>
          <w:szCs w:val="20"/>
        </w:rPr>
        <w:t>60</w:t>
      </w:r>
      <w:r w:rsidRPr="008A593D">
        <w:rPr>
          <w:rFonts w:asciiTheme="minorHAnsi" w:hAnsiTheme="minorHAnsi"/>
          <w:b/>
          <w:sz w:val="20"/>
          <w:szCs w:val="20"/>
        </w:rPr>
        <w:t>.</w:t>
      </w:r>
      <w:r w:rsidRPr="008A593D">
        <w:rPr>
          <w:rFonts w:asciiTheme="minorHAnsi" w:hAnsiTheme="minorHAnsi"/>
          <w:b/>
          <w:sz w:val="20"/>
          <w:szCs w:val="20"/>
        </w:rPr>
        <w:tab/>
        <w:t>For Title I schools that did not meet state targets for student performance</w:t>
      </w:r>
      <w:r>
        <w:rPr>
          <w:rFonts w:asciiTheme="minorHAnsi" w:hAnsiTheme="minorHAnsi"/>
          <w:b/>
          <w:sz w:val="20"/>
          <w:szCs w:val="20"/>
        </w:rPr>
        <w:t xml:space="preserve"> on state assessments taken in</w:t>
      </w:r>
      <w:r w:rsidRPr="008A593D">
        <w:rPr>
          <w:rFonts w:asciiTheme="minorHAnsi" w:hAnsiTheme="minorHAnsi"/>
          <w:b/>
          <w:sz w:val="20"/>
          <w:szCs w:val="20"/>
        </w:rPr>
        <w:t xml:space="preserve"> 2016–17 (excluding lowest-performing schools and schools with low-performing subgroups), what interventions, if any, did the state require during this school year (2017–18)? </w:t>
      </w:r>
    </w:p>
    <w:tbl>
      <w:tblPr>
        <w:tblW w:w="4579" w:type="pct"/>
        <w:tblInd w:w="840" w:type="dxa"/>
        <w:tblLayout w:type="fixed"/>
        <w:tblCellMar>
          <w:left w:w="120" w:type="dxa"/>
          <w:right w:w="120" w:type="dxa"/>
        </w:tblCellMar>
        <w:tblLook w:val="0000" w:firstRow="0" w:lastRow="0" w:firstColumn="0" w:lastColumn="0" w:noHBand="0" w:noVBand="0"/>
      </w:tblPr>
      <w:tblGrid>
        <w:gridCol w:w="7427"/>
        <w:gridCol w:w="1195"/>
        <w:gridCol w:w="1488"/>
      </w:tblGrid>
      <w:tr w:rsidR="00323C56" w:rsidRPr="008A593D" w14:paraId="1540A257" w14:textId="77777777" w:rsidTr="00A0180F">
        <w:trPr>
          <w:trHeight w:val="607"/>
          <w:tblHeader/>
        </w:trPr>
        <w:tc>
          <w:tcPr>
            <w:tcW w:w="3673" w:type="pct"/>
            <w:tcBorders>
              <w:right w:val="single" w:sz="4" w:space="0" w:color="auto"/>
            </w:tcBorders>
            <w:shd w:val="clear" w:color="auto" w:fill="auto"/>
          </w:tcPr>
          <w:p w14:paraId="00A1B595" w14:textId="77777777" w:rsidR="00323C56" w:rsidRPr="008A593D" w:rsidRDefault="00323C56" w:rsidP="00A0180F">
            <w:pPr>
              <w:tabs>
                <w:tab w:val="left" w:pos="1080"/>
                <w:tab w:val="left" w:pos="1440"/>
                <w:tab w:val="left" w:pos="2145"/>
                <w:tab w:val="left" w:leader="dot" w:pos="6120"/>
                <w:tab w:val="left" w:pos="6753"/>
              </w:tabs>
              <w:spacing w:after="60" w:line="240" w:lineRule="auto"/>
              <w:rPr>
                <w:rFonts w:ascii="Calibri" w:eastAsia="Calibri" w:hAnsi="Calibri"/>
                <w:szCs w:val="18"/>
              </w:rPr>
            </w:pPr>
          </w:p>
        </w:tc>
        <w:tc>
          <w:tcPr>
            <w:tcW w:w="132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6BFC049" w14:textId="77777777" w:rsidR="00323C56" w:rsidRPr="008A593D" w:rsidRDefault="00323C56" w:rsidP="00A0180F">
            <w:pPr>
              <w:widowControl/>
              <w:tabs>
                <w:tab w:val="left" w:leader="dot" w:pos="6768"/>
                <w:tab w:val="left" w:pos="7200"/>
              </w:tabs>
              <w:spacing w:before="60" w:after="60" w:line="240" w:lineRule="auto"/>
              <w:ind w:left="-42"/>
              <w:jc w:val="center"/>
              <w:rPr>
                <w:rFonts w:ascii="Calibri" w:eastAsia="Times New Roman" w:hAnsi="Calibri"/>
                <w:b/>
                <w:bCs/>
                <w:sz w:val="20"/>
                <w:szCs w:val="20"/>
              </w:rPr>
            </w:pPr>
            <w:r w:rsidRPr="008A593D">
              <w:rPr>
                <w:rFonts w:ascii="Calibri" w:eastAsia="Times New Roman" w:hAnsi="Calibri"/>
                <w:b/>
                <w:bCs/>
                <w:sz w:val="20"/>
                <w:szCs w:val="20"/>
              </w:rPr>
              <w:t>SELECT ONE RESPONSE</w:t>
            </w:r>
            <w:r w:rsidRPr="008A593D">
              <w:rPr>
                <w:rFonts w:ascii="Calibri" w:eastAsia="Times New Roman" w:hAnsi="Calibri"/>
                <w:b/>
                <w:bCs/>
                <w:sz w:val="20"/>
                <w:szCs w:val="20"/>
              </w:rPr>
              <w:br/>
              <w:t>IN EACH ROW</w:t>
            </w:r>
          </w:p>
        </w:tc>
      </w:tr>
      <w:tr w:rsidR="00323C56" w:rsidRPr="008A593D" w14:paraId="4CDF2CA6" w14:textId="77777777" w:rsidTr="00A0180F">
        <w:trPr>
          <w:trHeight w:val="594"/>
          <w:tblHeader/>
        </w:trPr>
        <w:tc>
          <w:tcPr>
            <w:tcW w:w="3673" w:type="pct"/>
            <w:tcBorders>
              <w:right w:val="single" w:sz="4" w:space="0" w:color="auto"/>
            </w:tcBorders>
            <w:shd w:val="clear" w:color="auto" w:fill="auto"/>
            <w:vAlign w:val="bottom"/>
          </w:tcPr>
          <w:p w14:paraId="6BA09F2C" w14:textId="77777777" w:rsidR="00323C56" w:rsidRPr="008A593D" w:rsidRDefault="00323C56" w:rsidP="00A0180F">
            <w:pPr>
              <w:tabs>
                <w:tab w:val="left" w:pos="1080"/>
                <w:tab w:val="left" w:pos="1440"/>
                <w:tab w:val="left" w:pos="2145"/>
                <w:tab w:val="left" w:leader="dot" w:pos="6120"/>
                <w:tab w:val="left" w:pos="6753"/>
              </w:tabs>
              <w:spacing w:after="60" w:line="240" w:lineRule="auto"/>
              <w:rPr>
                <w:rFonts w:ascii="Calibri" w:eastAsia="Calibri" w:hAnsi="Calibri"/>
                <w:b/>
                <w:sz w:val="20"/>
                <w:szCs w:val="20"/>
              </w:rPr>
            </w:pPr>
            <w:r w:rsidRPr="008A593D">
              <w:rPr>
                <w:rFonts w:asciiTheme="minorHAnsi" w:eastAsia="Calibri" w:hAnsiTheme="minorHAnsi"/>
                <w:b/>
                <w:sz w:val="20"/>
                <w:szCs w:val="20"/>
              </w:rPr>
              <w:t xml:space="preserve">Interventions for Title I schools falling short of student performance targets (excluding lowest-performing schools and </w:t>
            </w:r>
            <w:r w:rsidRPr="008A593D">
              <w:rPr>
                <w:rFonts w:asciiTheme="minorHAnsi" w:hAnsiTheme="minorHAnsi"/>
                <w:b/>
                <w:sz w:val="20"/>
                <w:szCs w:val="20"/>
              </w:rPr>
              <w:t>schools with low-performing subgroups</w:t>
            </w:r>
            <w:r w:rsidRPr="008A593D">
              <w:rPr>
                <w:rFonts w:asciiTheme="minorHAnsi" w:eastAsia="Calibri" w:hAnsiTheme="minorHAnsi"/>
                <w:b/>
                <w:sz w:val="20"/>
                <w:szCs w:val="20"/>
              </w:rPr>
              <w:t>)</w:t>
            </w:r>
          </w:p>
        </w:tc>
        <w:tc>
          <w:tcPr>
            <w:tcW w:w="591" w:type="pct"/>
            <w:tcBorders>
              <w:top w:val="single" w:sz="4" w:space="0" w:color="auto"/>
              <w:left w:val="single" w:sz="4" w:space="0" w:color="auto"/>
              <w:bottom w:val="single" w:sz="4" w:space="0" w:color="auto"/>
              <w:right w:val="single" w:sz="4" w:space="0" w:color="auto"/>
            </w:tcBorders>
            <w:shd w:val="clear" w:color="auto" w:fill="auto"/>
            <w:vAlign w:val="bottom"/>
          </w:tcPr>
          <w:p w14:paraId="0C074456" w14:textId="77777777" w:rsidR="00323C56" w:rsidRPr="008A593D" w:rsidRDefault="00323C56" w:rsidP="00A0180F">
            <w:pPr>
              <w:keepNext/>
              <w:tabs>
                <w:tab w:val="left" w:leader="dot" w:pos="6120"/>
                <w:tab w:val="left" w:pos="6753"/>
              </w:tabs>
              <w:spacing w:before="240" w:after="60" w:line="240" w:lineRule="auto"/>
              <w:jc w:val="center"/>
              <w:rPr>
                <w:rFonts w:ascii="Calibri" w:eastAsia="Calibri" w:hAnsi="Calibri"/>
                <w:b/>
                <w:bCs/>
                <w:caps/>
                <w:sz w:val="20"/>
                <w:szCs w:val="20"/>
              </w:rPr>
            </w:pPr>
            <w:r w:rsidRPr="008A593D">
              <w:rPr>
                <w:rFonts w:ascii="Calibri" w:eastAsia="Calibri" w:hAnsi="Calibri"/>
                <w:b/>
                <w:bCs/>
                <w:caps/>
                <w:sz w:val="20"/>
                <w:szCs w:val="20"/>
              </w:rPr>
              <w:t xml:space="preserve">Required </w:t>
            </w:r>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14:paraId="0DD559B5" w14:textId="77777777" w:rsidR="00323C56" w:rsidRPr="008A593D" w:rsidRDefault="00323C56" w:rsidP="00A0180F">
            <w:pPr>
              <w:keepNext/>
              <w:tabs>
                <w:tab w:val="left" w:pos="1080"/>
                <w:tab w:val="left" w:pos="1440"/>
                <w:tab w:val="left" w:pos="2145"/>
                <w:tab w:val="left" w:leader="dot" w:pos="6120"/>
                <w:tab w:val="left" w:pos="6753"/>
              </w:tabs>
              <w:spacing w:before="60" w:after="60" w:line="240" w:lineRule="auto"/>
              <w:jc w:val="center"/>
              <w:rPr>
                <w:rFonts w:ascii="Calibri" w:eastAsia="Calibri" w:hAnsi="Calibri"/>
                <w:b/>
                <w:bCs/>
                <w:caps/>
                <w:sz w:val="20"/>
                <w:szCs w:val="20"/>
              </w:rPr>
            </w:pPr>
            <w:r w:rsidRPr="008A593D">
              <w:rPr>
                <w:rFonts w:ascii="Calibri" w:eastAsia="Calibri" w:hAnsi="Calibri"/>
                <w:b/>
                <w:bCs/>
                <w:caps/>
                <w:sz w:val="20"/>
                <w:szCs w:val="20"/>
              </w:rPr>
              <w:t xml:space="preserve">not required </w:t>
            </w:r>
          </w:p>
        </w:tc>
      </w:tr>
      <w:tr w:rsidR="00323C56" w:rsidRPr="008A593D" w14:paraId="5FA586A3" w14:textId="77777777" w:rsidTr="00A0180F">
        <w:trPr>
          <w:trHeight w:val="458"/>
        </w:trPr>
        <w:tc>
          <w:tcPr>
            <w:tcW w:w="3673" w:type="pct"/>
            <w:shd w:val="clear" w:color="auto" w:fill="D9D9D9" w:themeFill="background1" w:themeFillShade="D9"/>
            <w:vAlign w:val="bottom"/>
          </w:tcPr>
          <w:p w14:paraId="28C0C97A" w14:textId="77777777" w:rsidR="00323C56" w:rsidRPr="008A593D" w:rsidRDefault="00323C56" w:rsidP="00A0180F">
            <w:pPr>
              <w:tabs>
                <w:tab w:val="right" w:leader="dot" w:pos="7020"/>
              </w:tabs>
              <w:spacing w:before="60" w:after="40" w:line="240" w:lineRule="auto"/>
              <w:ind w:left="360" w:hanging="331"/>
              <w:rPr>
                <w:rFonts w:ascii="Calibri" w:eastAsia="Calibri" w:hAnsi="Calibri"/>
                <w:sz w:val="20"/>
                <w:szCs w:val="20"/>
              </w:rPr>
            </w:pPr>
            <w:r w:rsidRPr="008A593D">
              <w:rPr>
                <w:rFonts w:ascii="Calibri" w:eastAsia="Calibri" w:hAnsi="Calibri"/>
                <w:sz w:val="20"/>
                <w:szCs w:val="20"/>
              </w:rPr>
              <w:t>a.</w:t>
            </w:r>
            <w:r w:rsidRPr="008A593D">
              <w:rPr>
                <w:rFonts w:ascii="Calibri" w:eastAsia="Calibri" w:hAnsi="Calibri"/>
                <w:sz w:val="20"/>
                <w:szCs w:val="20"/>
              </w:rPr>
              <w:tab/>
            </w:r>
            <w:r w:rsidRPr="008A593D">
              <w:rPr>
                <w:rFonts w:asciiTheme="minorHAnsi" w:hAnsiTheme="minorHAnsi" w:cs="Arial"/>
                <w:sz w:val="20"/>
                <w:szCs w:val="20"/>
              </w:rPr>
              <w:t>Schools were required to prepare a school improvement plan that focuses on subjects and/or subgroups that are falling short of state targets for student performance</w:t>
            </w:r>
            <w:r>
              <w:rPr>
                <w:rFonts w:asciiTheme="minorHAnsi" w:hAnsiTheme="minorHAnsi" w:cs="Arial"/>
                <w:sz w:val="20"/>
                <w:szCs w:val="20"/>
              </w:rPr>
              <w:tab/>
            </w:r>
          </w:p>
        </w:tc>
        <w:tc>
          <w:tcPr>
            <w:tcW w:w="591" w:type="pct"/>
            <w:tcBorders>
              <w:top w:val="single" w:sz="4" w:space="0" w:color="auto"/>
            </w:tcBorders>
            <w:shd w:val="clear" w:color="auto" w:fill="D9D9D9" w:themeFill="background1" w:themeFillShade="D9"/>
            <w:vAlign w:val="bottom"/>
          </w:tcPr>
          <w:p w14:paraId="06FE19C0"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1</w:t>
            </w:r>
          </w:p>
        </w:tc>
        <w:tc>
          <w:tcPr>
            <w:tcW w:w="736" w:type="pct"/>
            <w:tcBorders>
              <w:top w:val="single" w:sz="4" w:space="0" w:color="auto"/>
            </w:tcBorders>
            <w:shd w:val="clear" w:color="auto" w:fill="D9D9D9" w:themeFill="background1" w:themeFillShade="D9"/>
            <w:vAlign w:val="bottom"/>
          </w:tcPr>
          <w:p w14:paraId="5D2E98B7"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0</w:t>
            </w:r>
          </w:p>
        </w:tc>
      </w:tr>
      <w:tr w:rsidR="00323C56" w:rsidRPr="008A593D" w14:paraId="4F40CF9A" w14:textId="77777777" w:rsidTr="00A0180F">
        <w:trPr>
          <w:trHeight w:val="347"/>
        </w:trPr>
        <w:tc>
          <w:tcPr>
            <w:tcW w:w="3673" w:type="pct"/>
            <w:shd w:val="clear" w:color="auto" w:fill="FFFFFF" w:themeFill="background1"/>
            <w:vAlign w:val="bottom"/>
          </w:tcPr>
          <w:p w14:paraId="6C2AF31A" w14:textId="77777777" w:rsidR="00323C56" w:rsidRPr="008A593D" w:rsidRDefault="00323C56" w:rsidP="00A0180F">
            <w:pPr>
              <w:tabs>
                <w:tab w:val="right" w:leader="dot" w:pos="7020"/>
              </w:tabs>
              <w:spacing w:before="60" w:after="40" w:line="240" w:lineRule="auto"/>
              <w:ind w:left="360" w:hanging="331"/>
              <w:rPr>
                <w:rFonts w:ascii="Calibri" w:eastAsia="Calibri" w:hAnsi="Calibri"/>
                <w:sz w:val="20"/>
                <w:szCs w:val="20"/>
              </w:rPr>
            </w:pPr>
            <w:r w:rsidRPr="008A593D">
              <w:rPr>
                <w:rFonts w:ascii="Calibri" w:eastAsia="Calibri" w:hAnsi="Calibri"/>
                <w:sz w:val="20"/>
                <w:szCs w:val="20"/>
              </w:rPr>
              <w:t>b.</w:t>
            </w:r>
            <w:r w:rsidRPr="008A593D">
              <w:rPr>
                <w:rFonts w:ascii="Calibri" w:eastAsia="Calibri" w:hAnsi="Calibri"/>
                <w:sz w:val="20"/>
                <w:szCs w:val="20"/>
              </w:rPr>
              <w:tab/>
            </w:r>
            <w:r w:rsidRPr="008A593D">
              <w:rPr>
                <w:rFonts w:ascii="Calibri" w:hAnsi="Calibri" w:cs="Arial"/>
                <w:sz w:val="20"/>
                <w:szCs w:val="20"/>
              </w:rPr>
              <w:t>School improvement plans were required to be available to the public</w:t>
            </w:r>
            <w:r>
              <w:rPr>
                <w:rFonts w:ascii="Calibri" w:hAnsi="Calibri" w:cs="Arial"/>
                <w:sz w:val="20"/>
                <w:szCs w:val="20"/>
              </w:rPr>
              <w:tab/>
            </w:r>
          </w:p>
        </w:tc>
        <w:tc>
          <w:tcPr>
            <w:tcW w:w="591" w:type="pct"/>
            <w:shd w:val="clear" w:color="auto" w:fill="FFFFFF" w:themeFill="background1"/>
            <w:vAlign w:val="bottom"/>
          </w:tcPr>
          <w:p w14:paraId="46BD2F1F"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1</w:t>
            </w:r>
          </w:p>
        </w:tc>
        <w:tc>
          <w:tcPr>
            <w:tcW w:w="736" w:type="pct"/>
            <w:shd w:val="clear" w:color="auto" w:fill="FFFFFF" w:themeFill="background1"/>
            <w:vAlign w:val="bottom"/>
          </w:tcPr>
          <w:p w14:paraId="62C589B5"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0</w:t>
            </w:r>
          </w:p>
        </w:tc>
      </w:tr>
      <w:tr w:rsidR="00323C56" w:rsidRPr="008A593D" w14:paraId="207E098E" w14:textId="77777777" w:rsidTr="00A0180F">
        <w:trPr>
          <w:trHeight w:val="582"/>
        </w:trPr>
        <w:tc>
          <w:tcPr>
            <w:tcW w:w="3673" w:type="pct"/>
            <w:shd w:val="clear" w:color="auto" w:fill="D9D9D9" w:themeFill="background1" w:themeFillShade="D9"/>
            <w:vAlign w:val="bottom"/>
          </w:tcPr>
          <w:p w14:paraId="0469218A" w14:textId="77777777" w:rsidR="00323C56" w:rsidRPr="008A593D" w:rsidRDefault="00323C56" w:rsidP="00A0180F">
            <w:pPr>
              <w:tabs>
                <w:tab w:val="right" w:leader="dot" w:pos="7020"/>
              </w:tabs>
              <w:spacing w:before="60" w:after="40" w:line="240" w:lineRule="auto"/>
              <w:ind w:left="360" w:hanging="331"/>
              <w:rPr>
                <w:rFonts w:ascii="Calibri" w:eastAsia="Calibri" w:hAnsi="Calibri"/>
                <w:sz w:val="20"/>
                <w:szCs w:val="20"/>
              </w:rPr>
            </w:pPr>
            <w:r w:rsidRPr="008A593D">
              <w:rPr>
                <w:rFonts w:ascii="Calibri" w:eastAsia="Calibri" w:hAnsi="Calibri"/>
                <w:sz w:val="20"/>
                <w:szCs w:val="20"/>
              </w:rPr>
              <w:t>c.</w:t>
            </w:r>
            <w:r w:rsidRPr="008A593D">
              <w:rPr>
                <w:rFonts w:ascii="Calibri" w:eastAsia="Calibri" w:hAnsi="Calibri"/>
                <w:sz w:val="20"/>
                <w:szCs w:val="20"/>
              </w:rPr>
              <w:tab/>
            </w:r>
            <w:r w:rsidRPr="008A593D">
              <w:rPr>
                <w:rFonts w:ascii="Calibri" w:hAnsi="Calibri" w:cs="Arial"/>
                <w:sz w:val="20"/>
                <w:szCs w:val="20"/>
              </w:rPr>
              <w:t xml:space="preserve">Schools must implement and monitor </w:t>
            </w:r>
            <w:r w:rsidRPr="008A593D">
              <w:rPr>
                <w:rFonts w:ascii="Calibri" w:eastAsia="Calibri" w:hAnsi="Calibri"/>
                <w:sz w:val="20"/>
                <w:szCs w:val="20"/>
              </w:rPr>
              <w:t xml:space="preserve">an instructional program that supports </w:t>
            </w:r>
            <w:r w:rsidRPr="008A593D">
              <w:rPr>
                <w:rFonts w:ascii="Calibri" w:hAnsi="Calibri" w:cs="Arial"/>
                <w:sz w:val="20"/>
                <w:szCs w:val="20"/>
              </w:rPr>
              <w:t>students not showing sufficient growth toward state targets for student performance</w:t>
            </w:r>
            <w:r w:rsidRPr="008A593D">
              <w:rPr>
                <w:rFonts w:ascii="Calibri" w:eastAsia="Calibri" w:hAnsi="Calibri"/>
                <w:sz w:val="20"/>
                <w:szCs w:val="20"/>
              </w:rPr>
              <w:tab/>
            </w:r>
          </w:p>
        </w:tc>
        <w:tc>
          <w:tcPr>
            <w:tcW w:w="591" w:type="pct"/>
            <w:shd w:val="clear" w:color="auto" w:fill="D9D9D9" w:themeFill="background1" w:themeFillShade="D9"/>
            <w:vAlign w:val="bottom"/>
          </w:tcPr>
          <w:p w14:paraId="50384F66"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1</w:t>
            </w:r>
          </w:p>
        </w:tc>
        <w:tc>
          <w:tcPr>
            <w:tcW w:w="736" w:type="pct"/>
            <w:shd w:val="clear" w:color="auto" w:fill="D9D9D9" w:themeFill="background1" w:themeFillShade="D9"/>
            <w:vAlign w:val="bottom"/>
          </w:tcPr>
          <w:p w14:paraId="1B4AD299"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0</w:t>
            </w:r>
          </w:p>
        </w:tc>
      </w:tr>
      <w:tr w:rsidR="00323C56" w:rsidRPr="008A593D" w14:paraId="2BCAA620" w14:textId="77777777" w:rsidTr="00A0180F">
        <w:trPr>
          <w:trHeight w:val="225"/>
        </w:trPr>
        <w:tc>
          <w:tcPr>
            <w:tcW w:w="3673" w:type="pct"/>
            <w:shd w:val="clear" w:color="auto" w:fill="FFFFFF" w:themeFill="background1"/>
            <w:vAlign w:val="bottom"/>
          </w:tcPr>
          <w:p w14:paraId="1E415B7D" w14:textId="77777777" w:rsidR="00323C56" w:rsidRPr="008A593D" w:rsidRDefault="00323C56" w:rsidP="00A0180F">
            <w:pPr>
              <w:tabs>
                <w:tab w:val="right" w:leader="dot" w:pos="7020"/>
              </w:tabs>
              <w:spacing w:before="60" w:after="40" w:line="240" w:lineRule="auto"/>
              <w:ind w:left="360" w:hanging="331"/>
              <w:rPr>
                <w:rFonts w:ascii="Calibri" w:eastAsia="Calibri" w:hAnsi="Calibri"/>
                <w:sz w:val="20"/>
                <w:szCs w:val="20"/>
              </w:rPr>
            </w:pPr>
            <w:r w:rsidRPr="008A593D">
              <w:rPr>
                <w:rFonts w:ascii="Calibri" w:eastAsia="Calibri" w:hAnsi="Calibri"/>
                <w:sz w:val="20"/>
                <w:szCs w:val="20"/>
              </w:rPr>
              <w:t>d.</w:t>
            </w:r>
            <w:r w:rsidRPr="008A593D">
              <w:rPr>
                <w:rFonts w:ascii="Calibri" w:eastAsia="Calibri" w:hAnsi="Calibri"/>
                <w:sz w:val="20"/>
                <w:szCs w:val="20"/>
              </w:rPr>
              <w:tab/>
            </w:r>
            <w:r w:rsidRPr="008A593D">
              <w:rPr>
                <w:rFonts w:ascii="Calibri" w:hAnsi="Calibri" w:cs="Arial"/>
                <w:sz w:val="20"/>
                <w:szCs w:val="20"/>
              </w:rPr>
              <w:t xml:space="preserve">Schools and/or districts must provide professional development to staff that supports interventions for subgroups of students not showing sufficient growth </w:t>
            </w:r>
            <w:r w:rsidRPr="008A593D">
              <w:rPr>
                <w:rFonts w:ascii="Calibri" w:eastAsia="Calibri" w:hAnsi="Calibri"/>
                <w:sz w:val="20"/>
                <w:szCs w:val="20"/>
              </w:rPr>
              <w:t>toward state targets for student performance</w:t>
            </w:r>
            <w:r w:rsidRPr="008A593D">
              <w:rPr>
                <w:rFonts w:ascii="Calibri" w:eastAsia="Calibri" w:hAnsi="Calibri"/>
                <w:sz w:val="20"/>
                <w:szCs w:val="20"/>
              </w:rPr>
              <w:tab/>
            </w:r>
          </w:p>
        </w:tc>
        <w:tc>
          <w:tcPr>
            <w:tcW w:w="591" w:type="pct"/>
            <w:shd w:val="clear" w:color="auto" w:fill="FFFFFF" w:themeFill="background1"/>
            <w:vAlign w:val="bottom"/>
          </w:tcPr>
          <w:p w14:paraId="4C5F8827"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1</w:t>
            </w:r>
          </w:p>
        </w:tc>
        <w:tc>
          <w:tcPr>
            <w:tcW w:w="736" w:type="pct"/>
            <w:shd w:val="clear" w:color="auto" w:fill="FFFFFF" w:themeFill="background1"/>
            <w:vAlign w:val="bottom"/>
          </w:tcPr>
          <w:p w14:paraId="07F70D6C" w14:textId="77777777" w:rsidR="00323C56" w:rsidRPr="008A593D" w:rsidRDefault="00323C56" w:rsidP="00A0180F">
            <w:pPr>
              <w:keepNext/>
              <w:tabs>
                <w:tab w:val="left" w:pos="1008"/>
                <w:tab w:val="left" w:pos="1800"/>
              </w:tabs>
              <w:spacing w:before="60" w:after="40" w:line="240" w:lineRule="auto"/>
              <w:ind w:hanging="12"/>
              <w:jc w:val="center"/>
              <w:rPr>
                <w:rFonts w:ascii="Calibri" w:eastAsia="Calibri" w:hAnsi="Calibri"/>
                <w:sz w:val="20"/>
                <w:szCs w:val="20"/>
              </w:rPr>
            </w:pPr>
            <w:r w:rsidRPr="008A593D">
              <w:rPr>
                <w:rFonts w:ascii="Calibri" w:eastAsia="Calibri" w:hAnsi="Calibri"/>
                <w:sz w:val="20"/>
                <w:szCs w:val="20"/>
              </w:rPr>
              <w:t>0</w:t>
            </w:r>
          </w:p>
        </w:tc>
      </w:tr>
      <w:tr w:rsidR="00323C56" w:rsidRPr="008A593D" w14:paraId="60789893" w14:textId="77777777" w:rsidTr="00A0180F">
        <w:trPr>
          <w:trHeight w:val="359"/>
        </w:trPr>
        <w:tc>
          <w:tcPr>
            <w:tcW w:w="3673" w:type="pct"/>
            <w:shd w:val="clear" w:color="auto" w:fill="D9D9D9"/>
            <w:vAlign w:val="bottom"/>
          </w:tcPr>
          <w:p w14:paraId="1853F4D1" w14:textId="77777777" w:rsidR="00323C56" w:rsidRPr="008A593D" w:rsidRDefault="00323C56" w:rsidP="00A0180F">
            <w:pPr>
              <w:tabs>
                <w:tab w:val="right" w:leader="dot" w:pos="7020"/>
              </w:tabs>
              <w:spacing w:before="60" w:after="60" w:line="240" w:lineRule="auto"/>
              <w:ind w:left="360" w:hanging="332"/>
              <w:rPr>
                <w:rFonts w:ascii="Calibri" w:eastAsia="Calibri" w:hAnsi="Calibri"/>
                <w:sz w:val="20"/>
                <w:szCs w:val="20"/>
              </w:rPr>
            </w:pPr>
            <w:r w:rsidRPr="008A593D">
              <w:rPr>
                <w:rFonts w:asciiTheme="minorHAnsi" w:hAnsiTheme="minorHAnsi"/>
                <w:sz w:val="20"/>
                <w:szCs w:val="20"/>
              </w:rPr>
              <w:t>e.</w:t>
            </w:r>
            <w:r w:rsidRPr="008A593D">
              <w:rPr>
                <w:rFonts w:asciiTheme="minorHAnsi" w:hAnsiTheme="minorHAnsi"/>
                <w:sz w:val="20"/>
                <w:szCs w:val="20"/>
              </w:rPr>
              <w:tab/>
              <w:t>Districts must offer students the option to attend a different school (school choice)</w:t>
            </w:r>
            <w:r>
              <w:rPr>
                <w:rFonts w:asciiTheme="minorHAnsi" w:hAnsiTheme="minorHAnsi"/>
                <w:sz w:val="20"/>
                <w:szCs w:val="20"/>
              </w:rPr>
              <w:t xml:space="preserve"> </w:t>
            </w:r>
            <w:r w:rsidRPr="003A499B">
              <w:rPr>
                <w:rFonts w:asciiTheme="minorHAnsi" w:hAnsiTheme="minorHAnsi"/>
                <w:sz w:val="20"/>
                <w:szCs w:val="20"/>
              </w:rPr>
              <w:t>because of the low performance of the students’ school</w:t>
            </w:r>
            <w:r>
              <w:rPr>
                <w:rFonts w:asciiTheme="minorHAnsi" w:hAnsiTheme="minorHAnsi"/>
                <w:sz w:val="20"/>
                <w:szCs w:val="20"/>
              </w:rPr>
              <w:tab/>
            </w:r>
          </w:p>
        </w:tc>
        <w:tc>
          <w:tcPr>
            <w:tcW w:w="591" w:type="pct"/>
            <w:shd w:val="clear" w:color="auto" w:fill="D9D9D9"/>
            <w:vAlign w:val="bottom"/>
          </w:tcPr>
          <w:p w14:paraId="67E3AB93"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sz w:val="20"/>
                <w:szCs w:val="20"/>
              </w:rPr>
            </w:pPr>
            <w:r w:rsidRPr="008A593D">
              <w:rPr>
                <w:rFonts w:asciiTheme="minorHAnsi" w:eastAsia="Calibri" w:hAnsiTheme="minorHAnsi"/>
                <w:sz w:val="20"/>
                <w:szCs w:val="20"/>
              </w:rPr>
              <w:t>1</w:t>
            </w:r>
          </w:p>
        </w:tc>
        <w:tc>
          <w:tcPr>
            <w:tcW w:w="736" w:type="pct"/>
            <w:shd w:val="clear" w:color="auto" w:fill="D9D9D9"/>
            <w:vAlign w:val="bottom"/>
          </w:tcPr>
          <w:p w14:paraId="243A0257"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sz w:val="20"/>
                <w:szCs w:val="20"/>
              </w:rPr>
            </w:pPr>
            <w:r w:rsidRPr="008A593D">
              <w:rPr>
                <w:rFonts w:asciiTheme="minorHAnsi" w:eastAsia="Calibri" w:hAnsiTheme="minorHAnsi"/>
                <w:sz w:val="20"/>
                <w:szCs w:val="20"/>
              </w:rPr>
              <w:t>0</w:t>
            </w:r>
          </w:p>
        </w:tc>
      </w:tr>
      <w:tr w:rsidR="00323C56" w:rsidRPr="008A593D" w14:paraId="528F07C8" w14:textId="77777777" w:rsidTr="00A0180F">
        <w:trPr>
          <w:trHeight w:val="359"/>
        </w:trPr>
        <w:tc>
          <w:tcPr>
            <w:tcW w:w="3673" w:type="pct"/>
            <w:shd w:val="clear" w:color="auto" w:fill="FFFFFF" w:themeFill="background1"/>
            <w:vAlign w:val="bottom"/>
          </w:tcPr>
          <w:p w14:paraId="0D82187F" w14:textId="77777777" w:rsidR="00323C56" w:rsidRPr="008A593D" w:rsidRDefault="00323C56" w:rsidP="00A0180F">
            <w:pPr>
              <w:tabs>
                <w:tab w:val="right" w:leader="dot" w:pos="7020"/>
              </w:tabs>
              <w:spacing w:before="60" w:after="60" w:line="240" w:lineRule="auto"/>
              <w:ind w:left="360" w:hanging="332"/>
              <w:rPr>
                <w:rFonts w:ascii="Calibri" w:eastAsia="Calibri" w:hAnsi="Calibri"/>
                <w:sz w:val="20"/>
                <w:szCs w:val="20"/>
              </w:rPr>
            </w:pPr>
            <w:r w:rsidRPr="008A593D">
              <w:rPr>
                <w:rFonts w:asciiTheme="minorHAnsi" w:hAnsiTheme="minorHAnsi"/>
                <w:sz w:val="20"/>
                <w:szCs w:val="20"/>
              </w:rPr>
              <w:t>f.</w:t>
            </w:r>
            <w:r w:rsidRPr="008A593D">
              <w:rPr>
                <w:rFonts w:asciiTheme="minorHAnsi" w:hAnsiTheme="minorHAnsi"/>
                <w:sz w:val="20"/>
                <w:szCs w:val="20"/>
              </w:rPr>
              <w:tab/>
              <w:t>Districts must provide extra academic services for struggling students outside of the school day (for example, supplemental educational services)</w:t>
            </w:r>
            <w:r w:rsidRPr="008A593D">
              <w:rPr>
                <w:rFonts w:asciiTheme="minorHAnsi" w:hAnsiTheme="minorHAnsi"/>
                <w:sz w:val="20"/>
                <w:szCs w:val="20"/>
              </w:rPr>
              <w:tab/>
            </w:r>
          </w:p>
        </w:tc>
        <w:tc>
          <w:tcPr>
            <w:tcW w:w="591" w:type="pct"/>
            <w:shd w:val="clear" w:color="auto" w:fill="FFFFFF" w:themeFill="background1"/>
            <w:vAlign w:val="bottom"/>
          </w:tcPr>
          <w:p w14:paraId="52F2727D"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sz w:val="20"/>
                <w:szCs w:val="20"/>
              </w:rPr>
            </w:pPr>
            <w:r w:rsidRPr="008A593D">
              <w:rPr>
                <w:rFonts w:asciiTheme="minorHAnsi" w:eastAsia="Calibri" w:hAnsiTheme="minorHAnsi"/>
                <w:sz w:val="20"/>
                <w:szCs w:val="20"/>
              </w:rPr>
              <w:t>1</w:t>
            </w:r>
          </w:p>
        </w:tc>
        <w:tc>
          <w:tcPr>
            <w:tcW w:w="736" w:type="pct"/>
            <w:shd w:val="clear" w:color="auto" w:fill="FFFFFF" w:themeFill="background1"/>
            <w:vAlign w:val="bottom"/>
          </w:tcPr>
          <w:p w14:paraId="3A1F01A6"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sz w:val="20"/>
                <w:szCs w:val="20"/>
              </w:rPr>
            </w:pPr>
            <w:r w:rsidRPr="008A593D">
              <w:rPr>
                <w:rFonts w:asciiTheme="minorHAnsi" w:eastAsia="Calibri" w:hAnsiTheme="minorHAnsi"/>
                <w:sz w:val="20"/>
                <w:szCs w:val="20"/>
              </w:rPr>
              <w:t>0</w:t>
            </w:r>
          </w:p>
        </w:tc>
      </w:tr>
      <w:tr w:rsidR="00323C56" w:rsidRPr="008A593D" w14:paraId="39C9A056" w14:textId="77777777" w:rsidTr="00A0180F">
        <w:trPr>
          <w:trHeight w:val="359"/>
        </w:trPr>
        <w:tc>
          <w:tcPr>
            <w:tcW w:w="3673" w:type="pct"/>
            <w:shd w:val="clear" w:color="auto" w:fill="D9D9D9" w:themeFill="background1" w:themeFillShade="D9"/>
            <w:vAlign w:val="bottom"/>
          </w:tcPr>
          <w:p w14:paraId="542A72A0" w14:textId="77777777" w:rsidR="00323C56" w:rsidRPr="008A593D" w:rsidRDefault="00323C56" w:rsidP="00A0180F">
            <w:pPr>
              <w:tabs>
                <w:tab w:val="right" w:leader="dot" w:pos="7020"/>
              </w:tabs>
              <w:spacing w:before="60" w:after="60" w:line="240" w:lineRule="auto"/>
              <w:ind w:left="360" w:hanging="332"/>
              <w:rPr>
                <w:rFonts w:ascii="Calibri" w:eastAsia="Calibri" w:hAnsi="Calibri"/>
                <w:sz w:val="20"/>
                <w:szCs w:val="20"/>
              </w:rPr>
            </w:pPr>
            <w:r w:rsidRPr="008A593D">
              <w:rPr>
                <w:rFonts w:ascii="Calibri" w:eastAsia="Calibri" w:hAnsi="Calibri"/>
                <w:sz w:val="20"/>
                <w:szCs w:val="20"/>
              </w:rPr>
              <w:t>g.</w:t>
            </w:r>
            <w:r w:rsidRPr="008A593D">
              <w:rPr>
                <w:rFonts w:ascii="Calibri" w:eastAsia="Calibri" w:hAnsi="Calibri"/>
                <w:sz w:val="20"/>
                <w:szCs w:val="20"/>
              </w:rPr>
              <w:tab/>
            </w:r>
            <w:r w:rsidRPr="008A593D">
              <w:rPr>
                <w:rFonts w:asciiTheme="minorHAnsi" w:eastAsia="Calibri" w:hAnsiTheme="minorHAnsi"/>
                <w:sz w:val="20"/>
                <w:szCs w:val="20"/>
              </w:rPr>
              <w:t>Schools must take some other action</w:t>
            </w:r>
            <w:r w:rsidRPr="008A593D">
              <w:rPr>
                <w:rFonts w:ascii="Calibri" w:eastAsia="Calibri" w:hAnsi="Calibri"/>
                <w:sz w:val="20"/>
                <w:szCs w:val="20"/>
              </w:rPr>
              <w:tab/>
            </w:r>
          </w:p>
        </w:tc>
        <w:tc>
          <w:tcPr>
            <w:tcW w:w="591" w:type="pct"/>
            <w:shd w:val="clear" w:color="auto" w:fill="D9D9D9" w:themeFill="background1" w:themeFillShade="D9"/>
            <w:vAlign w:val="bottom"/>
          </w:tcPr>
          <w:p w14:paraId="7B7C3E56"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sz w:val="20"/>
                <w:szCs w:val="20"/>
              </w:rPr>
            </w:pPr>
            <w:r w:rsidRPr="008A593D">
              <w:rPr>
                <w:rFonts w:ascii="Calibri" w:eastAsia="Calibri" w:hAnsi="Calibri"/>
                <w:sz w:val="20"/>
                <w:szCs w:val="20"/>
              </w:rPr>
              <w:t>1</w:t>
            </w:r>
          </w:p>
        </w:tc>
        <w:tc>
          <w:tcPr>
            <w:tcW w:w="736" w:type="pct"/>
            <w:shd w:val="clear" w:color="auto" w:fill="D9D9D9" w:themeFill="background1" w:themeFillShade="D9"/>
            <w:vAlign w:val="bottom"/>
          </w:tcPr>
          <w:p w14:paraId="68705DC1"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sz w:val="20"/>
                <w:szCs w:val="20"/>
              </w:rPr>
            </w:pPr>
            <w:r w:rsidRPr="008A593D">
              <w:rPr>
                <w:rFonts w:ascii="Calibri" w:eastAsia="Calibri" w:hAnsi="Calibri"/>
                <w:sz w:val="20"/>
                <w:szCs w:val="20"/>
              </w:rPr>
              <w:t>0</w:t>
            </w:r>
          </w:p>
        </w:tc>
      </w:tr>
      <w:tr w:rsidR="00323C56" w:rsidRPr="008A593D" w14:paraId="20A95D83" w14:textId="77777777" w:rsidTr="00A0180F">
        <w:trPr>
          <w:trHeight w:val="359"/>
        </w:trPr>
        <w:tc>
          <w:tcPr>
            <w:tcW w:w="3673" w:type="pct"/>
            <w:shd w:val="clear" w:color="auto" w:fill="D9D9D9" w:themeFill="background1" w:themeFillShade="D9"/>
            <w:vAlign w:val="bottom"/>
          </w:tcPr>
          <w:p w14:paraId="0718DA50" w14:textId="77777777" w:rsidR="00323C56" w:rsidRPr="008A593D" w:rsidRDefault="00323C56" w:rsidP="00A0180F">
            <w:pPr>
              <w:tabs>
                <w:tab w:val="left" w:leader="underscore" w:pos="6960"/>
              </w:tabs>
              <w:spacing w:before="60" w:after="40" w:line="240" w:lineRule="auto"/>
              <w:ind w:left="360"/>
              <w:rPr>
                <w:rFonts w:ascii="Calibri" w:eastAsia="Calibri" w:hAnsi="Calibri"/>
                <w:sz w:val="20"/>
                <w:szCs w:val="20"/>
              </w:rPr>
            </w:pPr>
            <w:r>
              <w:rPr>
                <w:rFonts w:ascii="Calibri" w:eastAsia="Calibri" w:hAnsi="Calibri"/>
                <w:sz w:val="20"/>
                <w:szCs w:val="20"/>
              </w:rPr>
              <w:t>(</w:t>
            </w:r>
            <w:r w:rsidRPr="008A593D">
              <w:rPr>
                <w:rFonts w:ascii="Calibri" w:eastAsia="Calibri" w:hAnsi="Calibri"/>
                <w:i/>
                <w:sz w:val="20"/>
                <w:szCs w:val="20"/>
              </w:rPr>
              <w:t>Specify</w:t>
            </w:r>
            <w:r>
              <w:rPr>
                <w:rFonts w:ascii="Calibri" w:eastAsia="Calibri" w:hAnsi="Calibri"/>
                <w:i/>
                <w:sz w:val="20"/>
                <w:szCs w:val="20"/>
              </w:rPr>
              <w:t>)</w:t>
            </w:r>
            <w:r w:rsidRPr="008A593D">
              <w:rPr>
                <w:rFonts w:ascii="Calibri" w:eastAsia="Calibri" w:hAnsi="Calibri"/>
                <w:sz w:val="20"/>
                <w:szCs w:val="20"/>
              </w:rPr>
              <w:t>:</w:t>
            </w:r>
            <w:r w:rsidRPr="008A593D">
              <w:rPr>
                <w:rFonts w:ascii="Calibri" w:eastAsia="Calibri" w:hAnsi="Calibri"/>
                <w:sz w:val="20"/>
                <w:szCs w:val="20"/>
              </w:rPr>
              <w:tab/>
            </w:r>
          </w:p>
        </w:tc>
        <w:tc>
          <w:tcPr>
            <w:tcW w:w="591" w:type="pct"/>
            <w:shd w:val="clear" w:color="auto" w:fill="D9D9D9" w:themeFill="background1" w:themeFillShade="D9"/>
            <w:vAlign w:val="bottom"/>
          </w:tcPr>
          <w:p w14:paraId="5F7BE516"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sz w:val="20"/>
                <w:szCs w:val="20"/>
              </w:rPr>
            </w:pPr>
          </w:p>
        </w:tc>
        <w:tc>
          <w:tcPr>
            <w:tcW w:w="736" w:type="pct"/>
            <w:shd w:val="clear" w:color="auto" w:fill="D9D9D9" w:themeFill="background1" w:themeFillShade="D9"/>
            <w:vAlign w:val="bottom"/>
          </w:tcPr>
          <w:p w14:paraId="2F105569" w14:textId="77777777" w:rsidR="00323C56" w:rsidRPr="008A593D" w:rsidRDefault="00323C56" w:rsidP="00A0180F">
            <w:pPr>
              <w:keepNext/>
              <w:tabs>
                <w:tab w:val="left" w:pos="1008"/>
                <w:tab w:val="left" w:pos="1800"/>
              </w:tabs>
              <w:spacing w:before="60" w:after="60" w:line="240" w:lineRule="auto"/>
              <w:ind w:hanging="12"/>
              <w:jc w:val="center"/>
              <w:rPr>
                <w:rFonts w:ascii="Calibri" w:eastAsia="Calibri" w:hAnsi="Calibri"/>
                <w:sz w:val="20"/>
                <w:szCs w:val="20"/>
              </w:rPr>
            </w:pPr>
          </w:p>
        </w:tc>
      </w:tr>
    </w:tbl>
    <w:p w14:paraId="1C751F31" w14:textId="77777777" w:rsidR="00323C56" w:rsidRPr="008A593D" w:rsidRDefault="00323C56" w:rsidP="00323C56">
      <w:pPr>
        <w:widowControl/>
        <w:spacing w:line="240" w:lineRule="auto"/>
        <w:rPr>
          <w:rFonts w:asciiTheme="minorHAnsi" w:hAnsiTheme="minorHAnsi" w:cs="Arial"/>
          <w:b/>
          <w:bCs/>
          <w:sz w:val="20"/>
          <w:szCs w:val="20"/>
        </w:rPr>
      </w:pPr>
    </w:p>
    <w:p w14:paraId="543A61E8" w14:textId="77777777" w:rsidR="00323C56" w:rsidRPr="008A593D" w:rsidRDefault="00323C56" w:rsidP="00323C56">
      <w:pPr>
        <w:widowControl/>
        <w:rPr>
          <w:rFonts w:asciiTheme="minorHAnsi" w:hAnsiTheme="minorHAnsi"/>
          <w:b/>
          <w:sz w:val="20"/>
          <w:szCs w:val="20"/>
        </w:rPr>
      </w:pPr>
      <w:r w:rsidRPr="008A593D">
        <w:br w:type="page"/>
      </w:r>
    </w:p>
    <w:p w14:paraId="5ECAE994" w14:textId="7C807A5E" w:rsidR="00323C56" w:rsidRPr="008A593D" w:rsidRDefault="00323C56" w:rsidP="00323C56">
      <w:pPr>
        <w:spacing w:before="360" w:after="120" w:line="264" w:lineRule="auto"/>
        <w:ind w:left="720" w:hanging="720"/>
        <w:rPr>
          <w:rFonts w:asciiTheme="minorHAnsi" w:hAnsiTheme="minorHAnsi"/>
          <w:b/>
          <w:sz w:val="19"/>
          <w:szCs w:val="19"/>
        </w:rPr>
      </w:pPr>
      <w:r w:rsidRPr="008A593D">
        <w:rPr>
          <w:rFonts w:asciiTheme="minorHAnsi" w:hAnsiTheme="minorHAnsi"/>
          <w:b/>
          <w:sz w:val="20"/>
          <w:szCs w:val="20"/>
        </w:rPr>
        <w:t>1-6</w:t>
      </w:r>
      <w:r>
        <w:rPr>
          <w:rFonts w:asciiTheme="minorHAnsi" w:hAnsiTheme="minorHAnsi"/>
          <w:b/>
          <w:sz w:val="20"/>
          <w:szCs w:val="20"/>
        </w:rPr>
        <w:t>1</w:t>
      </w:r>
      <w:r w:rsidRPr="008A593D">
        <w:rPr>
          <w:rFonts w:asciiTheme="minorHAnsi" w:hAnsiTheme="minorHAnsi"/>
          <w:b/>
          <w:sz w:val="20"/>
          <w:szCs w:val="20"/>
        </w:rPr>
        <w:t>.</w:t>
      </w:r>
      <w:r w:rsidRPr="008A593D">
        <w:rPr>
          <w:rFonts w:asciiTheme="minorHAnsi" w:hAnsiTheme="minorHAnsi"/>
          <w:b/>
          <w:sz w:val="20"/>
          <w:szCs w:val="20"/>
        </w:rPr>
        <w:tab/>
        <w:t>During this school year (2017–18), how did the state monitor Title I schools that did not meet state targets for student performance (excluding lowest-performing schools and schools with low-performing subgroups)</w:t>
      </w:r>
      <w:r>
        <w:rPr>
          <w:rFonts w:asciiTheme="minorHAnsi" w:hAnsiTheme="minorHAnsi"/>
          <w:b/>
          <w:sz w:val="20"/>
          <w:szCs w:val="20"/>
        </w:rPr>
        <w:t xml:space="preserve"> on state assessments taken</w:t>
      </w:r>
      <w:r w:rsidRPr="008A593D">
        <w:rPr>
          <w:rFonts w:asciiTheme="minorHAnsi" w:hAnsiTheme="minorHAnsi"/>
          <w:b/>
          <w:sz w:val="20"/>
          <w:szCs w:val="20"/>
        </w:rPr>
        <w:t xml:space="preserve"> in 2016–17? </w:t>
      </w:r>
    </w:p>
    <w:tbl>
      <w:tblPr>
        <w:tblW w:w="4488" w:type="pct"/>
        <w:tblInd w:w="840" w:type="dxa"/>
        <w:tblLayout w:type="fixed"/>
        <w:tblCellMar>
          <w:left w:w="120" w:type="dxa"/>
          <w:right w:w="120" w:type="dxa"/>
        </w:tblCellMar>
        <w:tblLook w:val="0000" w:firstRow="0" w:lastRow="0" w:firstColumn="0" w:lastColumn="0" w:noHBand="0" w:noVBand="0"/>
      </w:tblPr>
      <w:tblGrid>
        <w:gridCol w:w="7884"/>
        <w:gridCol w:w="1013"/>
        <w:gridCol w:w="1013"/>
      </w:tblGrid>
      <w:tr w:rsidR="00323C56" w:rsidRPr="008A593D" w14:paraId="36693257" w14:textId="77777777" w:rsidTr="00A0180F">
        <w:trPr>
          <w:tblHeader/>
        </w:trPr>
        <w:tc>
          <w:tcPr>
            <w:tcW w:w="3978" w:type="pct"/>
            <w:tcBorders>
              <w:left w:val="nil"/>
              <w:bottom w:val="nil"/>
              <w:right w:val="single" w:sz="4" w:space="0" w:color="auto"/>
            </w:tcBorders>
            <w:shd w:val="clear" w:color="auto" w:fill="auto"/>
          </w:tcPr>
          <w:p w14:paraId="296FCCFA"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02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117501D" w14:textId="77777777" w:rsidR="00323C56" w:rsidRPr="008A593D" w:rsidRDefault="00323C56" w:rsidP="00A0180F">
            <w:pPr>
              <w:widowControl/>
              <w:tabs>
                <w:tab w:val="left" w:leader="dot" w:pos="6768"/>
                <w:tab w:val="left" w:pos="7200"/>
              </w:tabs>
              <w:spacing w:before="60" w:after="60" w:line="240" w:lineRule="auto"/>
              <w:ind w:left="-42"/>
              <w:jc w:val="center"/>
              <w:rPr>
                <w:rFonts w:asciiTheme="minorHAnsi" w:eastAsia="Times New Roman" w:hAnsiTheme="minorHAnsi"/>
                <w:b/>
                <w:bCs/>
                <w:sz w:val="20"/>
                <w:szCs w:val="20"/>
              </w:rPr>
            </w:pPr>
            <w:r w:rsidRPr="008A593D">
              <w:rPr>
                <w:rFonts w:asciiTheme="minorHAnsi" w:eastAsia="Times New Roman" w:hAnsiTheme="minorHAnsi"/>
                <w:b/>
                <w:bCs/>
                <w:sz w:val="20"/>
                <w:szCs w:val="20"/>
              </w:rPr>
              <w:t xml:space="preserve">SELECT ONE RESPONSE </w:t>
            </w:r>
            <w:r w:rsidRPr="008A593D">
              <w:rPr>
                <w:rFonts w:asciiTheme="minorHAnsi" w:eastAsia="Times New Roman" w:hAnsiTheme="minorHAnsi"/>
                <w:b/>
                <w:bCs/>
                <w:sz w:val="20"/>
                <w:szCs w:val="20"/>
              </w:rPr>
              <w:br/>
              <w:t>IN EACH ROW</w:t>
            </w:r>
          </w:p>
        </w:tc>
      </w:tr>
      <w:tr w:rsidR="00323C56" w:rsidRPr="008A593D" w14:paraId="5786F60D" w14:textId="77777777" w:rsidTr="00A0180F">
        <w:trPr>
          <w:tblHeader/>
        </w:trPr>
        <w:tc>
          <w:tcPr>
            <w:tcW w:w="3978" w:type="pct"/>
            <w:tcBorders>
              <w:top w:val="nil"/>
              <w:left w:val="nil"/>
              <w:bottom w:val="nil"/>
              <w:right w:val="single" w:sz="4" w:space="0" w:color="auto"/>
            </w:tcBorders>
            <w:shd w:val="clear" w:color="auto" w:fill="auto"/>
          </w:tcPr>
          <w:p w14:paraId="7CBD0A38" w14:textId="77777777" w:rsidR="00323C56" w:rsidRPr="008A593D" w:rsidRDefault="00323C56" w:rsidP="00A0180F">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bottom"/>
          </w:tcPr>
          <w:p w14:paraId="7B3E05A5"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YES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bottom"/>
          </w:tcPr>
          <w:p w14:paraId="156B7C29" w14:textId="77777777" w:rsidR="00323C56" w:rsidRPr="008A593D" w:rsidRDefault="00323C56" w:rsidP="00A0180F">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8A593D">
              <w:rPr>
                <w:rFonts w:asciiTheme="minorHAnsi" w:eastAsia="Times New Roman" w:hAnsiTheme="minorHAnsi"/>
                <w:b/>
                <w:sz w:val="20"/>
                <w:szCs w:val="20"/>
              </w:rPr>
              <w:t>NO</w:t>
            </w:r>
          </w:p>
        </w:tc>
      </w:tr>
      <w:tr w:rsidR="00323C56" w:rsidRPr="008A593D" w14:paraId="1B006436" w14:textId="77777777" w:rsidTr="00A0180F">
        <w:tc>
          <w:tcPr>
            <w:tcW w:w="3978" w:type="pct"/>
            <w:tcBorders>
              <w:top w:val="nil"/>
              <w:left w:val="nil"/>
              <w:bottom w:val="nil"/>
            </w:tcBorders>
            <w:shd w:val="clear" w:color="auto" w:fill="D9D9D9" w:themeFill="background1" w:themeFillShade="D9"/>
          </w:tcPr>
          <w:p w14:paraId="6F9A43A9" w14:textId="77777777" w:rsidR="00323C56" w:rsidRPr="008A593D" w:rsidRDefault="00323C56" w:rsidP="00A0180F">
            <w:pPr>
              <w:tabs>
                <w:tab w:val="right" w:leader="dot" w:pos="7470"/>
              </w:tabs>
              <w:spacing w:before="60" w:after="60" w:line="240" w:lineRule="auto"/>
              <w:ind w:left="360" w:hanging="331"/>
              <w:rPr>
                <w:rFonts w:asciiTheme="minorHAnsi" w:hAnsiTheme="minorHAnsi"/>
                <w:sz w:val="20"/>
                <w:szCs w:val="20"/>
              </w:rPr>
            </w:pPr>
            <w:r w:rsidRPr="008A593D">
              <w:rPr>
                <w:rFonts w:asciiTheme="minorHAnsi" w:hAnsiTheme="minorHAnsi"/>
                <w:sz w:val="20"/>
                <w:szCs w:val="20"/>
              </w:rPr>
              <w:t>a.</w:t>
            </w:r>
            <w:r w:rsidRPr="008A593D">
              <w:rPr>
                <w:rFonts w:asciiTheme="minorHAnsi" w:hAnsiTheme="minorHAnsi"/>
                <w:sz w:val="20"/>
                <w:szCs w:val="20"/>
              </w:rPr>
              <w:tab/>
              <w:t>The State Education Agency reviewed and provided feedback on the school improvement plan</w:t>
            </w:r>
            <w:r>
              <w:rPr>
                <w:rFonts w:asciiTheme="minorHAnsi" w:hAnsiTheme="minorHAnsi"/>
                <w:sz w:val="20"/>
                <w:szCs w:val="20"/>
              </w:rPr>
              <w:tab/>
            </w:r>
          </w:p>
        </w:tc>
        <w:tc>
          <w:tcPr>
            <w:tcW w:w="511" w:type="pct"/>
            <w:tcBorders>
              <w:top w:val="single" w:sz="4" w:space="0" w:color="auto"/>
            </w:tcBorders>
            <w:shd w:val="clear" w:color="auto" w:fill="D9D9D9" w:themeFill="background1" w:themeFillShade="D9"/>
            <w:vAlign w:val="bottom"/>
          </w:tcPr>
          <w:p w14:paraId="0C229CAA"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511" w:type="pct"/>
            <w:tcBorders>
              <w:top w:val="single" w:sz="4" w:space="0" w:color="auto"/>
            </w:tcBorders>
            <w:shd w:val="clear" w:color="auto" w:fill="D9D9D9" w:themeFill="background1" w:themeFillShade="D9"/>
            <w:vAlign w:val="bottom"/>
          </w:tcPr>
          <w:p w14:paraId="26E0D963"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0</w:t>
            </w:r>
          </w:p>
        </w:tc>
      </w:tr>
      <w:tr w:rsidR="00323C56" w:rsidRPr="008A593D" w14:paraId="6EA7671A" w14:textId="77777777" w:rsidTr="00A0180F">
        <w:tc>
          <w:tcPr>
            <w:tcW w:w="3978" w:type="pct"/>
            <w:tcBorders>
              <w:top w:val="nil"/>
              <w:left w:val="nil"/>
              <w:bottom w:val="nil"/>
            </w:tcBorders>
            <w:shd w:val="clear" w:color="auto" w:fill="auto"/>
          </w:tcPr>
          <w:p w14:paraId="79113CC3" w14:textId="77777777" w:rsidR="00323C56" w:rsidRPr="008A593D" w:rsidRDefault="00323C56" w:rsidP="00A0180F">
            <w:pPr>
              <w:tabs>
                <w:tab w:val="right" w:leader="dot" w:pos="7470"/>
              </w:tabs>
              <w:spacing w:before="60" w:after="60" w:line="240" w:lineRule="auto"/>
              <w:ind w:left="360" w:hanging="331"/>
              <w:rPr>
                <w:rFonts w:asciiTheme="minorHAnsi" w:hAnsiTheme="minorHAnsi"/>
                <w:sz w:val="20"/>
                <w:szCs w:val="20"/>
              </w:rPr>
            </w:pPr>
            <w:r w:rsidRPr="008A593D">
              <w:rPr>
                <w:rFonts w:asciiTheme="minorHAnsi" w:hAnsiTheme="minorHAnsi"/>
                <w:sz w:val="20"/>
                <w:szCs w:val="20"/>
              </w:rPr>
              <w:t>b.</w:t>
            </w:r>
            <w:r w:rsidRPr="008A593D">
              <w:rPr>
                <w:rFonts w:asciiTheme="minorHAnsi" w:hAnsiTheme="minorHAnsi"/>
                <w:sz w:val="20"/>
                <w:szCs w:val="20"/>
              </w:rPr>
              <w:tab/>
            </w:r>
            <w:r w:rsidRPr="008A593D">
              <w:rPr>
                <w:rFonts w:asciiTheme="minorHAnsi" w:hAnsiTheme="minorHAnsi" w:cs="Arial"/>
                <w:sz w:val="20"/>
                <w:szCs w:val="20"/>
              </w:rPr>
              <w:t>The school improvement plan had to be approved by the State Education Agency</w:t>
            </w:r>
            <w:r>
              <w:rPr>
                <w:rFonts w:asciiTheme="minorHAnsi" w:hAnsiTheme="minorHAnsi" w:cs="Arial"/>
                <w:sz w:val="20"/>
                <w:szCs w:val="20"/>
              </w:rPr>
              <w:tab/>
            </w:r>
          </w:p>
        </w:tc>
        <w:tc>
          <w:tcPr>
            <w:tcW w:w="511" w:type="pct"/>
            <w:shd w:val="clear" w:color="auto" w:fill="auto"/>
            <w:vAlign w:val="bottom"/>
          </w:tcPr>
          <w:p w14:paraId="2554FA2E"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511" w:type="pct"/>
            <w:shd w:val="clear" w:color="auto" w:fill="auto"/>
            <w:vAlign w:val="bottom"/>
          </w:tcPr>
          <w:p w14:paraId="480E7B92"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0</w:t>
            </w:r>
          </w:p>
        </w:tc>
      </w:tr>
      <w:tr w:rsidR="00323C56" w:rsidRPr="008A593D" w14:paraId="10428FA1" w14:textId="77777777" w:rsidTr="00A0180F">
        <w:tc>
          <w:tcPr>
            <w:tcW w:w="3978" w:type="pct"/>
            <w:tcBorders>
              <w:top w:val="nil"/>
              <w:left w:val="nil"/>
              <w:bottom w:val="nil"/>
            </w:tcBorders>
            <w:shd w:val="clear" w:color="auto" w:fill="D9D9D9" w:themeFill="background1" w:themeFillShade="D9"/>
          </w:tcPr>
          <w:p w14:paraId="272B5332" w14:textId="77777777" w:rsidR="00323C56" w:rsidRPr="008A593D" w:rsidRDefault="00323C56" w:rsidP="00A0180F">
            <w:pPr>
              <w:widowControl/>
              <w:tabs>
                <w:tab w:val="right" w:leader="dot" w:pos="7470"/>
              </w:tabs>
              <w:spacing w:before="60" w:after="60" w:line="240" w:lineRule="auto"/>
              <w:ind w:left="378" w:right="360" w:hanging="331"/>
              <w:rPr>
                <w:rFonts w:asciiTheme="minorHAnsi" w:eastAsia="Times New Roman" w:hAnsiTheme="minorHAnsi"/>
                <w:sz w:val="20"/>
                <w:szCs w:val="20"/>
              </w:rPr>
            </w:pPr>
            <w:r w:rsidRPr="008A593D">
              <w:rPr>
                <w:rFonts w:asciiTheme="minorHAnsi" w:eastAsia="Times New Roman" w:hAnsiTheme="minorHAnsi"/>
                <w:sz w:val="20"/>
                <w:szCs w:val="20"/>
              </w:rPr>
              <w:t>c.</w:t>
            </w:r>
            <w:r w:rsidRPr="008A593D">
              <w:rPr>
                <w:rFonts w:asciiTheme="minorHAnsi" w:eastAsia="Times New Roman" w:hAnsiTheme="minorHAnsi"/>
                <w:sz w:val="20"/>
                <w:szCs w:val="20"/>
              </w:rPr>
              <w:tab/>
            </w:r>
            <w:r w:rsidRPr="008A593D">
              <w:rPr>
                <w:rFonts w:asciiTheme="minorHAnsi" w:hAnsiTheme="minorHAnsi" w:cs="Arial"/>
                <w:sz w:val="20"/>
                <w:szCs w:val="20"/>
              </w:rPr>
              <w:t>The State Education Agency monitored the thoroughness of district oversight of schools as appropriate to the performance category of those schools</w:t>
            </w:r>
            <w:r>
              <w:rPr>
                <w:rFonts w:asciiTheme="minorHAnsi" w:hAnsiTheme="minorHAnsi" w:cs="Arial"/>
                <w:sz w:val="20"/>
                <w:szCs w:val="20"/>
              </w:rPr>
              <w:tab/>
            </w:r>
          </w:p>
        </w:tc>
        <w:tc>
          <w:tcPr>
            <w:tcW w:w="511" w:type="pct"/>
            <w:tcBorders>
              <w:top w:val="nil"/>
              <w:bottom w:val="nil"/>
            </w:tcBorders>
            <w:shd w:val="clear" w:color="auto" w:fill="D9D9D9" w:themeFill="background1" w:themeFillShade="D9"/>
            <w:vAlign w:val="bottom"/>
          </w:tcPr>
          <w:p w14:paraId="44237DA8"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511" w:type="pct"/>
            <w:tcBorders>
              <w:top w:val="nil"/>
              <w:bottom w:val="nil"/>
            </w:tcBorders>
            <w:shd w:val="clear" w:color="auto" w:fill="D9D9D9" w:themeFill="background1" w:themeFillShade="D9"/>
            <w:vAlign w:val="bottom"/>
          </w:tcPr>
          <w:p w14:paraId="20985D5D"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0</w:t>
            </w:r>
          </w:p>
        </w:tc>
      </w:tr>
      <w:tr w:rsidR="00323C56" w:rsidRPr="008A593D" w14:paraId="4A8ABC90" w14:textId="77777777" w:rsidTr="00A0180F">
        <w:tc>
          <w:tcPr>
            <w:tcW w:w="3978" w:type="pct"/>
            <w:tcBorders>
              <w:top w:val="nil"/>
              <w:left w:val="nil"/>
              <w:bottom w:val="nil"/>
            </w:tcBorders>
            <w:shd w:val="clear" w:color="auto" w:fill="auto"/>
          </w:tcPr>
          <w:p w14:paraId="648CDAF8" w14:textId="77777777" w:rsidR="00323C56" w:rsidRPr="008A593D" w:rsidRDefault="00323C56" w:rsidP="00A0180F">
            <w:pPr>
              <w:widowControl/>
              <w:tabs>
                <w:tab w:val="right" w:leader="dot" w:pos="7470"/>
              </w:tabs>
              <w:spacing w:before="60" w:after="60" w:line="240" w:lineRule="auto"/>
              <w:ind w:left="378" w:right="360" w:hanging="331"/>
              <w:rPr>
                <w:rFonts w:asciiTheme="minorHAnsi" w:eastAsia="Times New Roman" w:hAnsiTheme="minorHAnsi"/>
                <w:sz w:val="20"/>
                <w:szCs w:val="20"/>
              </w:rPr>
            </w:pPr>
            <w:r w:rsidRPr="008A593D">
              <w:rPr>
                <w:rFonts w:asciiTheme="minorHAnsi" w:eastAsia="Times New Roman" w:hAnsiTheme="minorHAnsi"/>
                <w:sz w:val="20"/>
                <w:szCs w:val="20"/>
              </w:rPr>
              <w:t>d.</w:t>
            </w:r>
            <w:r w:rsidRPr="008A593D">
              <w:rPr>
                <w:rFonts w:asciiTheme="minorHAnsi" w:eastAsia="Times New Roman" w:hAnsiTheme="minorHAnsi"/>
                <w:sz w:val="20"/>
                <w:szCs w:val="20"/>
              </w:rPr>
              <w:tab/>
            </w:r>
            <w:r w:rsidRPr="008A593D">
              <w:rPr>
                <w:rFonts w:asciiTheme="minorHAnsi" w:hAnsiTheme="minorHAnsi" w:cs="Arial"/>
                <w:sz w:val="20"/>
                <w:szCs w:val="20"/>
              </w:rPr>
              <w:t>The State Education Agency conducted monitoring visits to all schools in this performance category</w:t>
            </w:r>
            <w:r>
              <w:rPr>
                <w:rFonts w:asciiTheme="minorHAnsi" w:hAnsiTheme="minorHAnsi" w:cs="Arial"/>
                <w:sz w:val="20"/>
                <w:szCs w:val="20"/>
              </w:rPr>
              <w:tab/>
            </w:r>
          </w:p>
        </w:tc>
        <w:tc>
          <w:tcPr>
            <w:tcW w:w="511" w:type="pct"/>
            <w:tcBorders>
              <w:top w:val="nil"/>
            </w:tcBorders>
            <w:shd w:val="clear" w:color="auto" w:fill="auto"/>
            <w:vAlign w:val="bottom"/>
          </w:tcPr>
          <w:p w14:paraId="0AB940E0"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1</w:t>
            </w:r>
          </w:p>
        </w:tc>
        <w:tc>
          <w:tcPr>
            <w:tcW w:w="511" w:type="pct"/>
            <w:tcBorders>
              <w:top w:val="nil"/>
            </w:tcBorders>
            <w:shd w:val="clear" w:color="auto" w:fill="auto"/>
            <w:vAlign w:val="bottom"/>
          </w:tcPr>
          <w:p w14:paraId="7FFA909C"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8A593D">
              <w:rPr>
                <w:rFonts w:asciiTheme="minorHAnsi" w:hAnsiTheme="minorHAnsi"/>
                <w:sz w:val="19"/>
                <w:szCs w:val="19"/>
              </w:rPr>
              <w:t>0</w:t>
            </w:r>
          </w:p>
        </w:tc>
      </w:tr>
      <w:tr w:rsidR="00323C56" w:rsidRPr="008A593D" w14:paraId="62086356" w14:textId="77777777" w:rsidTr="00A0180F">
        <w:tc>
          <w:tcPr>
            <w:tcW w:w="3978" w:type="pct"/>
            <w:tcBorders>
              <w:top w:val="nil"/>
              <w:left w:val="nil"/>
              <w:bottom w:val="nil"/>
            </w:tcBorders>
            <w:shd w:val="clear" w:color="auto" w:fill="D9D9D9" w:themeFill="background1" w:themeFillShade="D9"/>
          </w:tcPr>
          <w:p w14:paraId="4770BEF2" w14:textId="77777777" w:rsidR="00323C56" w:rsidRPr="008A593D" w:rsidRDefault="00323C56" w:rsidP="00A0180F">
            <w:pPr>
              <w:widowControl/>
              <w:tabs>
                <w:tab w:val="right" w:leader="dot" w:pos="7470"/>
              </w:tabs>
              <w:spacing w:before="60" w:after="60" w:line="240" w:lineRule="auto"/>
              <w:ind w:left="378" w:right="360" w:hanging="331"/>
              <w:rPr>
                <w:rFonts w:asciiTheme="minorHAnsi" w:eastAsia="Times New Roman" w:hAnsiTheme="minorHAnsi"/>
                <w:sz w:val="20"/>
                <w:szCs w:val="20"/>
                <w:highlight w:val="lightGray"/>
              </w:rPr>
            </w:pPr>
            <w:r w:rsidRPr="008A593D">
              <w:rPr>
                <w:rFonts w:asciiTheme="minorHAnsi" w:eastAsia="Times New Roman" w:hAnsiTheme="minorHAnsi"/>
                <w:sz w:val="20"/>
                <w:szCs w:val="20"/>
                <w:highlight w:val="lightGray"/>
              </w:rPr>
              <w:t>e.</w:t>
            </w:r>
            <w:r w:rsidRPr="008A593D">
              <w:rPr>
                <w:rFonts w:asciiTheme="minorHAnsi" w:eastAsia="Times New Roman" w:hAnsiTheme="minorHAnsi"/>
                <w:sz w:val="20"/>
                <w:szCs w:val="20"/>
                <w:highlight w:val="lightGray"/>
              </w:rPr>
              <w:tab/>
            </w:r>
            <w:r w:rsidRPr="008A593D">
              <w:rPr>
                <w:rFonts w:asciiTheme="minorHAnsi" w:hAnsiTheme="minorHAnsi" w:cs="Arial"/>
                <w:sz w:val="20"/>
                <w:szCs w:val="20"/>
                <w:highlight w:val="lightGray"/>
              </w:rPr>
              <w:t>The State Education Agency conducted monitoring visits to a sample of schools in this performance category</w:t>
            </w:r>
            <w:r>
              <w:rPr>
                <w:rFonts w:asciiTheme="minorHAnsi" w:hAnsiTheme="minorHAnsi" w:cs="Arial"/>
                <w:sz w:val="20"/>
                <w:szCs w:val="20"/>
                <w:highlight w:val="lightGray"/>
              </w:rPr>
              <w:tab/>
            </w:r>
          </w:p>
        </w:tc>
        <w:tc>
          <w:tcPr>
            <w:tcW w:w="511" w:type="pct"/>
            <w:tcBorders>
              <w:top w:val="nil"/>
              <w:bottom w:val="nil"/>
            </w:tcBorders>
            <w:shd w:val="clear" w:color="auto" w:fill="D9D9D9" w:themeFill="background1" w:themeFillShade="D9"/>
            <w:vAlign w:val="bottom"/>
          </w:tcPr>
          <w:p w14:paraId="4B5A3390"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highlight w:val="lightGray"/>
              </w:rPr>
            </w:pPr>
            <w:r w:rsidRPr="008A593D">
              <w:rPr>
                <w:rFonts w:asciiTheme="minorHAnsi" w:hAnsiTheme="minorHAnsi"/>
                <w:sz w:val="19"/>
                <w:szCs w:val="19"/>
                <w:highlight w:val="lightGray"/>
              </w:rPr>
              <w:t>1</w:t>
            </w:r>
          </w:p>
        </w:tc>
        <w:tc>
          <w:tcPr>
            <w:tcW w:w="511" w:type="pct"/>
            <w:tcBorders>
              <w:top w:val="nil"/>
              <w:bottom w:val="nil"/>
            </w:tcBorders>
            <w:shd w:val="clear" w:color="auto" w:fill="D9D9D9" w:themeFill="background1" w:themeFillShade="D9"/>
            <w:vAlign w:val="bottom"/>
          </w:tcPr>
          <w:p w14:paraId="5E78F97F"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highlight w:val="lightGray"/>
              </w:rPr>
            </w:pPr>
            <w:r w:rsidRPr="008A593D">
              <w:rPr>
                <w:rFonts w:asciiTheme="minorHAnsi" w:hAnsiTheme="minorHAnsi"/>
                <w:sz w:val="19"/>
                <w:szCs w:val="19"/>
                <w:highlight w:val="lightGray"/>
              </w:rPr>
              <w:t>0</w:t>
            </w:r>
          </w:p>
        </w:tc>
      </w:tr>
      <w:tr w:rsidR="00323C56" w:rsidRPr="008A593D" w14:paraId="5D5605CB" w14:textId="77777777" w:rsidTr="00A0180F">
        <w:tc>
          <w:tcPr>
            <w:tcW w:w="3978" w:type="pct"/>
            <w:tcBorders>
              <w:top w:val="nil"/>
              <w:left w:val="nil"/>
            </w:tcBorders>
            <w:shd w:val="clear" w:color="auto" w:fill="D9D9D9" w:themeFill="background1" w:themeFillShade="D9"/>
          </w:tcPr>
          <w:p w14:paraId="76D7D126" w14:textId="77777777" w:rsidR="00323C56" w:rsidRPr="008A593D" w:rsidRDefault="00323C56" w:rsidP="00A0180F">
            <w:pPr>
              <w:widowControl/>
              <w:tabs>
                <w:tab w:val="right" w:leader="dot" w:pos="7470"/>
              </w:tabs>
              <w:spacing w:before="60" w:after="60" w:line="240" w:lineRule="auto"/>
              <w:ind w:left="1483" w:right="360" w:hanging="331"/>
              <w:rPr>
                <w:rFonts w:asciiTheme="minorHAnsi" w:eastAsia="Times New Roman" w:hAnsiTheme="minorHAnsi"/>
                <w:sz w:val="20"/>
                <w:szCs w:val="20"/>
                <w:highlight w:val="lightGray"/>
              </w:rPr>
            </w:pPr>
            <w:r w:rsidRPr="008A593D">
              <w:rPr>
                <w:rFonts w:asciiTheme="minorHAnsi" w:eastAsia="Times New Roman" w:hAnsiTheme="minorHAnsi"/>
                <w:sz w:val="20"/>
                <w:szCs w:val="20"/>
                <w:highlight w:val="lightGray"/>
              </w:rPr>
              <w:t xml:space="preserve">If you indicated “yes” for item “e”,   what percentage </w:t>
            </w:r>
          </w:p>
          <w:p w14:paraId="507FA91F" w14:textId="77777777" w:rsidR="00323C56" w:rsidRPr="008A593D" w:rsidRDefault="00323C56" w:rsidP="00A0180F">
            <w:pPr>
              <w:widowControl/>
              <w:tabs>
                <w:tab w:val="right" w:leader="dot" w:pos="7470"/>
              </w:tabs>
              <w:spacing w:before="60" w:after="60" w:line="240" w:lineRule="auto"/>
              <w:ind w:left="1483" w:right="360" w:hanging="331"/>
              <w:rPr>
                <w:rFonts w:asciiTheme="minorHAnsi" w:eastAsia="Times New Roman" w:hAnsiTheme="minorHAnsi"/>
                <w:sz w:val="20"/>
                <w:szCs w:val="20"/>
                <w:highlight w:val="lightGray"/>
              </w:rPr>
            </w:pPr>
            <w:r w:rsidRPr="008A593D">
              <w:rPr>
                <w:rFonts w:asciiTheme="minorHAnsi" w:eastAsia="Times New Roman" w:hAnsiTheme="minorHAnsi"/>
                <w:sz w:val="20"/>
                <w:szCs w:val="20"/>
                <w:highlight w:val="lightGray"/>
              </w:rPr>
              <w:t>of schools in this performance category received monitoring visits?  ______________  PERCENT</w:t>
            </w:r>
          </w:p>
        </w:tc>
        <w:tc>
          <w:tcPr>
            <w:tcW w:w="511" w:type="pct"/>
            <w:tcBorders>
              <w:top w:val="nil"/>
            </w:tcBorders>
            <w:shd w:val="clear" w:color="auto" w:fill="D9D9D9" w:themeFill="background1" w:themeFillShade="D9"/>
            <w:vAlign w:val="bottom"/>
          </w:tcPr>
          <w:p w14:paraId="4C87F017"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highlight w:val="lightGray"/>
                <w:u w:val="single"/>
              </w:rPr>
            </w:pPr>
          </w:p>
        </w:tc>
        <w:tc>
          <w:tcPr>
            <w:tcW w:w="511" w:type="pct"/>
            <w:tcBorders>
              <w:top w:val="nil"/>
            </w:tcBorders>
            <w:shd w:val="clear" w:color="auto" w:fill="D9D9D9" w:themeFill="background1" w:themeFillShade="D9"/>
            <w:vAlign w:val="bottom"/>
          </w:tcPr>
          <w:p w14:paraId="1612766E" w14:textId="77777777" w:rsidR="00323C56" w:rsidRPr="008A593D" w:rsidRDefault="00323C56" w:rsidP="00A0180F">
            <w:pPr>
              <w:keepNext/>
              <w:tabs>
                <w:tab w:val="left" w:pos="417"/>
                <w:tab w:val="left" w:pos="1008"/>
                <w:tab w:val="left" w:pos="1800"/>
              </w:tabs>
              <w:spacing w:before="60" w:after="60" w:line="240" w:lineRule="auto"/>
              <w:ind w:hanging="12"/>
              <w:jc w:val="center"/>
              <w:rPr>
                <w:rFonts w:asciiTheme="minorHAnsi" w:hAnsiTheme="minorHAnsi"/>
                <w:sz w:val="19"/>
                <w:szCs w:val="19"/>
                <w:highlight w:val="lightGray"/>
              </w:rPr>
            </w:pPr>
          </w:p>
        </w:tc>
      </w:tr>
    </w:tbl>
    <w:p w14:paraId="4829208D" w14:textId="77777777" w:rsidR="00323C56" w:rsidRPr="008A593D" w:rsidRDefault="00323C56" w:rsidP="00323C56">
      <w:pPr>
        <w:spacing w:before="360" w:after="120" w:line="264" w:lineRule="auto"/>
        <w:ind w:left="720" w:hanging="720"/>
        <w:rPr>
          <w:rFonts w:asciiTheme="minorHAnsi" w:hAnsiTheme="minorHAnsi"/>
          <w:b/>
          <w:sz w:val="20"/>
          <w:szCs w:val="20"/>
        </w:rPr>
      </w:pPr>
    </w:p>
    <w:p w14:paraId="6CD298F6" w14:textId="77777777" w:rsidR="00323C56" w:rsidRPr="008A593D" w:rsidRDefault="00323C56" w:rsidP="00323C56">
      <w:pPr>
        <w:widowControl/>
      </w:pPr>
      <w:r w:rsidRPr="008A593D">
        <w:br w:type="page"/>
      </w:r>
    </w:p>
    <w:p w14:paraId="66430A1A" w14:textId="77777777" w:rsidR="00323C56" w:rsidRPr="00214D0D" w:rsidRDefault="00323C56" w:rsidP="00323C56">
      <w:pPr>
        <w:keepNext/>
        <w:widowControl/>
        <w:spacing w:after="240" w:line="240" w:lineRule="auto"/>
        <w:ind w:left="432" w:hanging="432"/>
        <w:outlineLvl w:val="2"/>
        <w:rPr>
          <w:rFonts w:asciiTheme="minorHAnsi" w:hAnsiTheme="minorHAnsi"/>
          <w:b/>
          <w:sz w:val="24"/>
          <w:szCs w:val="24"/>
        </w:rPr>
      </w:pPr>
      <w:r w:rsidRPr="00214D0D">
        <w:rPr>
          <w:rFonts w:asciiTheme="minorHAnsi" w:hAnsiTheme="minorHAnsi"/>
          <w:b/>
          <w:sz w:val="24"/>
          <w:szCs w:val="24"/>
        </w:rPr>
        <w:t>Concluding Question</w:t>
      </w:r>
    </w:p>
    <w:p w14:paraId="34E787A6" w14:textId="67E35684" w:rsidR="00323C56" w:rsidRPr="008A593D" w:rsidRDefault="00323C56" w:rsidP="00323C56">
      <w:pPr>
        <w:spacing w:before="360" w:after="120" w:line="264" w:lineRule="auto"/>
        <w:ind w:left="720" w:hanging="720"/>
        <w:rPr>
          <w:rFonts w:asciiTheme="minorHAnsi" w:hAnsiTheme="minorHAnsi"/>
          <w:b/>
          <w:sz w:val="20"/>
          <w:szCs w:val="20"/>
        </w:rPr>
      </w:pPr>
      <w:r w:rsidRPr="008A593D">
        <w:rPr>
          <w:rFonts w:asciiTheme="minorHAnsi" w:hAnsiTheme="minorHAnsi"/>
          <w:b/>
          <w:sz w:val="20"/>
          <w:szCs w:val="20"/>
        </w:rPr>
        <w:t>1-6</w:t>
      </w:r>
      <w:r>
        <w:rPr>
          <w:rFonts w:asciiTheme="minorHAnsi" w:hAnsiTheme="minorHAnsi"/>
          <w:b/>
          <w:sz w:val="20"/>
          <w:szCs w:val="20"/>
        </w:rPr>
        <w:t>2</w:t>
      </w:r>
      <w:r w:rsidRPr="008A593D">
        <w:rPr>
          <w:rFonts w:asciiTheme="minorHAnsi" w:hAnsiTheme="minorHAnsi"/>
          <w:b/>
          <w:sz w:val="20"/>
          <w:szCs w:val="20"/>
        </w:rPr>
        <w:t>.</w:t>
      </w:r>
      <w:r w:rsidRPr="008A593D">
        <w:rPr>
          <w:rFonts w:asciiTheme="minorHAnsi" w:hAnsiTheme="minorHAnsi"/>
          <w:b/>
          <w:sz w:val="20"/>
          <w:szCs w:val="20"/>
        </w:rPr>
        <w:tab/>
        <w:t xml:space="preserve">Considering the availability of state staff and consultants, to what extent are the following a challenge during </w:t>
      </w:r>
      <w:r w:rsidRPr="008A593D">
        <w:rPr>
          <w:rFonts w:asciiTheme="minorHAnsi" w:hAnsiTheme="minorHAnsi"/>
          <w:b/>
          <w:bCs/>
          <w:sz w:val="20"/>
          <w:szCs w:val="20"/>
        </w:rPr>
        <w:t>this school year (2017–18)</w:t>
      </w:r>
      <w:r w:rsidRPr="008A593D">
        <w:rPr>
          <w:rFonts w:asciiTheme="minorHAnsi" w:hAnsiTheme="minorHAnsi"/>
          <w:b/>
          <w:sz w:val="20"/>
          <w:szCs w:val="20"/>
        </w:rPr>
        <w:t>?</w:t>
      </w:r>
    </w:p>
    <w:tbl>
      <w:tblPr>
        <w:tblW w:w="4305" w:type="pct"/>
        <w:tblInd w:w="869" w:type="dxa"/>
        <w:tblLayout w:type="fixed"/>
        <w:tblCellMar>
          <w:left w:w="120" w:type="dxa"/>
          <w:right w:w="120" w:type="dxa"/>
        </w:tblCellMar>
        <w:tblLook w:val="04A0" w:firstRow="1" w:lastRow="0" w:firstColumn="1" w:lastColumn="0" w:noHBand="0" w:noVBand="1"/>
      </w:tblPr>
      <w:tblGrid>
        <w:gridCol w:w="5731"/>
        <w:gridCol w:w="1258"/>
        <w:gridCol w:w="1258"/>
        <w:gridCol w:w="1258"/>
      </w:tblGrid>
      <w:tr w:rsidR="00323C56" w:rsidRPr="008A593D" w14:paraId="567E91D7" w14:textId="77777777" w:rsidTr="00A0180F">
        <w:trPr>
          <w:trHeight w:val="405"/>
          <w:tblHeader/>
        </w:trPr>
        <w:tc>
          <w:tcPr>
            <w:tcW w:w="3014" w:type="pct"/>
            <w:tcBorders>
              <w:top w:val="nil"/>
              <w:left w:val="nil"/>
              <w:bottom w:val="nil"/>
              <w:right w:val="single" w:sz="4" w:space="0" w:color="auto"/>
            </w:tcBorders>
            <w:shd w:val="clear" w:color="auto" w:fill="auto"/>
          </w:tcPr>
          <w:p w14:paraId="314BBCFA" w14:textId="77777777" w:rsidR="00323C56" w:rsidRPr="008A593D" w:rsidRDefault="00323C56" w:rsidP="00A0180F">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986"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19D9C36" w14:textId="77777777" w:rsidR="00323C56" w:rsidRPr="008A593D" w:rsidRDefault="00323C56" w:rsidP="00A0180F">
            <w:pPr>
              <w:keepNext/>
              <w:tabs>
                <w:tab w:val="left" w:pos="1080"/>
                <w:tab w:val="left" w:pos="1440"/>
                <w:tab w:val="left" w:pos="2145"/>
                <w:tab w:val="left" w:leader="dot" w:pos="6120"/>
                <w:tab w:val="left" w:pos="6753"/>
              </w:tabs>
              <w:spacing w:before="60" w:after="60" w:line="240" w:lineRule="auto"/>
              <w:jc w:val="center"/>
              <w:rPr>
                <w:rFonts w:asciiTheme="minorHAnsi" w:hAnsiTheme="minorHAnsi"/>
                <w:b/>
                <w:bCs/>
                <w:sz w:val="20"/>
                <w:szCs w:val="20"/>
              </w:rPr>
            </w:pPr>
            <w:r w:rsidRPr="008A593D">
              <w:rPr>
                <w:rFonts w:asciiTheme="minorHAnsi" w:hAnsiTheme="minorHAnsi"/>
                <w:b/>
                <w:bCs/>
                <w:sz w:val="20"/>
                <w:szCs w:val="20"/>
              </w:rPr>
              <w:t>SELECT ONE RESPONSE IN EACH ROW</w:t>
            </w:r>
          </w:p>
        </w:tc>
      </w:tr>
      <w:tr w:rsidR="00323C56" w:rsidRPr="008A593D" w14:paraId="50D123D2" w14:textId="77777777" w:rsidTr="00A0180F">
        <w:trPr>
          <w:trHeight w:val="548"/>
          <w:tblHeader/>
        </w:trPr>
        <w:tc>
          <w:tcPr>
            <w:tcW w:w="3014" w:type="pct"/>
            <w:tcBorders>
              <w:top w:val="nil"/>
              <w:left w:val="nil"/>
              <w:bottom w:val="nil"/>
              <w:right w:val="single" w:sz="4" w:space="0" w:color="auto"/>
            </w:tcBorders>
            <w:shd w:val="clear" w:color="auto" w:fill="auto"/>
          </w:tcPr>
          <w:p w14:paraId="50ADD738" w14:textId="77777777" w:rsidR="00323C56" w:rsidRPr="008A593D" w:rsidRDefault="00323C56" w:rsidP="00A0180F">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82671AF" w14:textId="77777777" w:rsidR="00323C56" w:rsidRPr="008A593D" w:rsidRDefault="00323C56" w:rsidP="00A0180F">
            <w:pPr>
              <w:keepNext/>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8A593D">
              <w:rPr>
                <w:rFonts w:asciiTheme="minorHAnsi" w:hAnsiTheme="minorHAnsi" w:cstheme="minorHAnsi"/>
                <w:b/>
                <w:sz w:val="20"/>
                <w:szCs w:val="20"/>
              </w:rPr>
              <w:t>NOT A CHALLENGE</w:t>
            </w:r>
          </w:p>
        </w:tc>
        <w:tc>
          <w:tcPr>
            <w:tcW w:w="6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5E42775" w14:textId="77777777" w:rsidR="00323C56" w:rsidRPr="008A593D" w:rsidRDefault="00323C56" w:rsidP="00A0180F">
            <w:pPr>
              <w:keepNext/>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8A593D">
              <w:rPr>
                <w:rFonts w:asciiTheme="minorHAnsi" w:hAnsiTheme="minorHAnsi" w:cstheme="minorHAnsi"/>
                <w:b/>
                <w:sz w:val="20"/>
                <w:szCs w:val="20"/>
              </w:rPr>
              <w:t>MINOR CHALLENGE</w:t>
            </w:r>
          </w:p>
        </w:tc>
        <w:tc>
          <w:tcPr>
            <w:tcW w:w="6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CCA8807" w14:textId="77777777" w:rsidR="00323C56" w:rsidRPr="008A593D" w:rsidRDefault="00323C56" w:rsidP="00A0180F">
            <w:pPr>
              <w:keepNext/>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8A593D">
              <w:rPr>
                <w:rFonts w:asciiTheme="minorHAnsi" w:hAnsiTheme="minorHAnsi" w:cstheme="minorHAnsi"/>
                <w:b/>
                <w:sz w:val="20"/>
                <w:szCs w:val="20"/>
              </w:rPr>
              <w:t>MAJOR CHALLENGE</w:t>
            </w:r>
          </w:p>
        </w:tc>
      </w:tr>
      <w:tr w:rsidR="00323C56" w:rsidRPr="008A593D" w14:paraId="6DDB2728" w14:textId="77777777" w:rsidTr="00A0180F">
        <w:tc>
          <w:tcPr>
            <w:tcW w:w="3014" w:type="pct"/>
            <w:shd w:val="clear" w:color="auto" w:fill="D9D9D9" w:themeFill="background1" w:themeFillShade="D9"/>
          </w:tcPr>
          <w:p w14:paraId="025820BC" w14:textId="77777777" w:rsidR="00323C56" w:rsidRPr="008A593D" w:rsidRDefault="00323C56" w:rsidP="00A0180F">
            <w:pPr>
              <w:tabs>
                <w:tab w:val="left" w:pos="360"/>
                <w:tab w:val="right" w:leader="dot" w:pos="5355"/>
              </w:tabs>
              <w:spacing w:before="60" w:after="60" w:line="240" w:lineRule="auto"/>
              <w:ind w:left="360" w:hanging="360"/>
              <w:rPr>
                <w:rFonts w:asciiTheme="minorHAnsi" w:hAnsiTheme="minorHAnsi" w:cs="Arial"/>
                <w:sz w:val="20"/>
                <w:szCs w:val="20"/>
              </w:rPr>
            </w:pPr>
            <w:r w:rsidRPr="008A593D">
              <w:rPr>
                <w:rFonts w:asciiTheme="minorHAnsi" w:hAnsiTheme="minorHAnsi" w:cs="Arial"/>
                <w:sz w:val="20"/>
                <w:szCs w:val="20"/>
              </w:rPr>
              <w:t>a.</w:t>
            </w:r>
            <w:r w:rsidRPr="008A593D">
              <w:rPr>
                <w:rFonts w:asciiTheme="minorHAnsi" w:hAnsiTheme="minorHAnsi" w:cs="Arial"/>
                <w:sz w:val="20"/>
                <w:szCs w:val="20"/>
              </w:rPr>
              <w:tab/>
              <w:t>Communicating to districts, schools, and parents about the state’s school accountability system under ESSA</w:t>
            </w:r>
            <w:r w:rsidRPr="008A593D">
              <w:rPr>
                <w:rFonts w:asciiTheme="minorHAnsi" w:hAnsiTheme="minorHAnsi" w:cs="Arial"/>
                <w:sz w:val="20"/>
                <w:szCs w:val="20"/>
              </w:rPr>
              <w:tab/>
            </w:r>
          </w:p>
        </w:tc>
        <w:tc>
          <w:tcPr>
            <w:tcW w:w="662" w:type="pct"/>
            <w:shd w:val="clear" w:color="auto" w:fill="D9D9D9" w:themeFill="background1" w:themeFillShade="D9"/>
            <w:vAlign w:val="bottom"/>
          </w:tcPr>
          <w:p w14:paraId="09EC7FED"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662" w:type="pct"/>
            <w:shd w:val="clear" w:color="auto" w:fill="D9D9D9" w:themeFill="background1" w:themeFillShade="D9"/>
            <w:vAlign w:val="bottom"/>
          </w:tcPr>
          <w:p w14:paraId="50F46058"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662" w:type="pct"/>
            <w:shd w:val="clear" w:color="auto" w:fill="D9D9D9" w:themeFill="background1" w:themeFillShade="D9"/>
            <w:vAlign w:val="bottom"/>
          </w:tcPr>
          <w:p w14:paraId="4A20F81C"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r>
      <w:tr w:rsidR="00323C56" w:rsidRPr="008A593D" w14:paraId="1D7F79DB" w14:textId="77777777" w:rsidTr="00A0180F">
        <w:tc>
          <w:tcPr>
            <w:tcW w:w="3014" w:type="pct"/>
            <w:shd w:val="clear" w:color="auto" w:fill="auto"/>
          </w:tcPr>
          <w:p w14:paraId="0B7A1355" w14:textId="77777777" w:rsidR="00323C56" w:rsidRPr="008A593D" w:rsidRDefault="00323C56" w:rsidP="00A0180F">
            <w:pPr>
              <w:tabs>
                <w:tab w:val="left" w:pos="360"/>
                <w:tab w:val="right" w:leader="dot" w:pos="5355"/>
              </w:tabs>
              <w:spacing w:before="60" w:after="60" w:line="240" w:lineRule="auto"/>
              <w:ind w:left="360" w:hanging="360"/>
              <w:rPr>
                <w:rFonts w:asciiTheme="minorHAnsi" w:hAnsiTheme="minorHAnsi" w:cs="Arial"/>
                <w:sz w:val="20"/>
                <w:szCs w:val="20"/>
              </w:rPr>
            </w:pPr>
            <w:r w:rsidRPr="008A593D">
              <w:rPr>
                <w:rFonts w:asciiTheme="minorHAnsi" w:hAnsiTheme="minorHAnsi" w:cs="Arial"/>
                <w:sz w:val="20"/>
                <w:szCs w:val="20"/>
              </w:rPr>
              <w:t>b.</w:t>
            </w:r>
            <w:r w:rsidRPr="008A593D">
              <w:rPr>
                <w:rFonts w:asciiTheme="minorHAnsi" w:hAnsiTheme="minorHAnsi" w:cs="Arial"/>
                <w:sz w:val="20"/>
                <w:szCs w:val="20"/>
              </w:rPr>
              <w:tab/>
              <w:t>Measuring school quality or student progress as part of the state’s school accountability system under ESSA</w:t>
            </w:r>
            <w:r w:rsidRPr="008A593D">
              <w:rPr>
                <w:rFonts w:asciiTheme="minorHAnsi" w:hAnsiTheme="minorHAnsi" w:cs="Arial"/>
                <w:sz w:val="20"/>
                <w:szCs w:val="20"/>
              </w:rPr>
              <w:tab/>
            </w:r>
          </w:p>
        </w:tc>
        <w:tc>
          <w:tcPr>
            <w:tcW w:w="662" w:type="pct"/>
            <w:shd w:val="clear" w:color="auto" w:fill="auto"/>
            <w:vAlign w:val="bottom"/>
          </w:tcPr>
          <w:p w14:paraId="654469A3"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662" w:type="pct"/>
            <w:shd w:val="clear" w:color="auto" w:fill="auto"/>
            <w:vAlign w:val="bottom"/>
          </w:tcPr>
          <w:p w14:paraId="0C95702E"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662" w:type="pct"/>
            <w:shd w:val="clear" w:color="auto" w:fill="auto"/>
            <w:vAlign w:val="bottom"/>
          </w:tcPr>
          <w:p w14:paraId="5BFD3FA5"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r>
      <w:tr w:rsidR="00323C56" w:rsidRPr="008A593D" w14:paraId="63E88353" w14:textId="77777777" w:rsidTr="00A0180F">
        <w:tc>
          <w:tcPr>
            <w:tcW w:w="3014" w:type="pct"/>
            <w:shd w:val="clear" w:color="auto" w:fill="D9D9D9" w:themeFill="background1" w:themeFillShade="D9"/>
            <w:hideMark/>
          </w:tcPr>
          <w:p w14:paraId="3E728307" w14:textId="77777777" w:rsidR="00323C56" w:rsidRPr="008A593D" w:rsidRDefault="00323C56" w:rsidP="00A0180F">
            <w:pPr>
              <w:tabs>
                <w:tab w:val="left" w:pos="360"/>
                <w:tab w:val="right" w:leader="dot" w:pos="5355"/>
              </w:tabs>
              <w:spacing w:before="60" w:after="60" w:line="240" w:lineRule="auto"/>
              <w:ind w:left="360" w:hanging="360"/>
              <w:rPr>
                <w:rFonts w:asciiTheme="minorHAnsi" w:hAnsiTheme="minorHAnsi" w:cs="Arial"/>
                <w:sz w:val="20"/>
                <w:szCs w:val="20"/>
              </w:rPr>
            </w:pPr>
            <w:r w:rsidRPr="008A593D">
              <w:rPr>
                <w:rFonts w:asciiTheme="minorHAnsi" w:hAnsiTheme="minorHAnsi" w:cs="Arial"/>
                <w:sz w:val="20"/>
                <w:szCs w:val="20"/>
              </w:rPr>
              <w:t>c.</w:t>
            </w:r>
            <w:r w:rsidRPr="008A593D">
              <w:rPr>
                <w:rFonts w:asciiTheme="minorHAnsi" w:hAnsiTheme="minorHAnsi" w:cs="Arial"/>
                <w:sz w:val="20"/>
                <w:szCs w:val="20"/>
              </w:rPr>
              <w:tab/>
              <w:t>Implementing the state’s new accountability system under ESSA</w:t>
            </w:r>
            <w:r>
              <w:rPr>
                <w:rFonts w:asciiTheme="minorHAnsi" w:hAnsiTheme="minorHAnsi" w:cs="Arial"/>
                <w:sz w:val="20"/>
                <w:szCs w:val="20"/>
              </w:rPr>
              <w:tab/>
            </w:r>
          </w:p>
        </w:tc>
        <w:tc>
          <w:tcPr>
            <w:tcW w:w="662" w:type="pct"/>
            <w:shd w:val="clear" w:color="auto" w:fill="D9D9D9" w:themeFill="background1" w:themeFillShade="D9"/>
            <w:vAlign w:val="bottom"/>
            <w:hideMark/>
          </w:tcPr>
          <w:p w14:paraId="4A196D6C"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662" w:type="pct"/>
            <w:shd w:val="clear" w:color="auto" w:fill="D9D9D9" w:themeFill="background1" w:themeFillShade="D9"/>
            <w:vAlign w:val="bottom"/>
            <w:hideMark/>
          </w:tcPr>
          <w:p w14:paraId="4C87A5D2"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662" w:type="pct"/>
            <w:shd w:val="clear" w:color="auto" w:fill="D9D9D9" w:themeFill="background1" w:themeFillShade="D9"/>
            <w:vAlign w:val="bottom"/>
            <w:hideMark/>
          </w:tcPr>
          <w:p w14:paraId="0AF13E1D"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r>
      <w:tr w:rsidR="00323C56" w:rsidRPr="008A593D" w14:paraId="39A41C32" w14:textId="77777777" w:rsidTr="00A0180F">
        <w:tc>
          <w:tcPr>
            <w:tcW w:w="3014" w:type="pct"/>
            <w:shd w:val="clear" w:color="auto" w:fill="auto"/>
          </w:tcPr>
          <w:p w14:paraId="6A02E81B" w14:textId="77777777" w:rsidR="00323C56" w:rsidRPr="008A593D" w:rsidRDefault="00323C56" w:rsidP="00A0180F">
            <w:pPr>
              <w:tabs>
                <w:tab w:val="left" w:pos="360"/>
                <w:tab w:val="right" w:leader="dot" w:pos="5355"/>
              </w:tabs>
              <w:spacing w:before="60" w:after="60" w:line="240" w:lineRule="auto"/>
              <w:ind w:left="360" w:hanging="360"/>
              <w:rPr>
                <w:rFonts w:asciiTheme="minorHAnsi" w:hAnsiTheme="minorHAnsi" w:cs="Arial"/>
                <w:sz w:val="20"/>
                <w:szCs w:val="20"/>
              </w:rPr>
            </w:pPr>
            <w:r w:rsidRPr="008A593D">
              <w:rPr>
                <w:rFonts w:asciiTheme="minorHAnsi" w:hAnsiTheme="minorHAnsi" w:cs="Arial"/>
                <w:sz w:val="20"/>
                <w:szCs w:val="20"/>
              </w:rPr>
              <w:t>d.</w:t>
            </w:r>
            <w:r w:rsidRPr="008A593D">
              <w:rPr>
                <w:rFonts w:asciiTheme="minorHAnsi" w:hAnsiTheme="minorHAnsi" w:cs="Arial"/>
                <w:sz w:val="20"/>
                <w:szCs w:val="20"/>
              </w:rPr>
              <w:tab/>
              <w:t>Supporting districts and/or schools in the process of turning around lowest-performing schools</w:t>
            </w:r>
            <w:r w:rsidRPr="008A593D">
              <w:rPr>
                <w:rFonts w:asciiTheme="minorHAnsi" w:hAnsiTheme="minorHAnsi" w:cs="Arial"/>
                <w:sz w:val="20"/>
                <w:szCs w:val="20"/>
              </w:rPr>
              <w:tab/>
            </w:r>
          </w:p>
        </w:tc>
        <w:tc>
          <w:tcPr>
            <w:tcW w:w="662" w:type="pct"/>
            <w:shd w:val="clear" w:color="auto" w:fill="auto"/>
            <w:vAlign w:val="bottom"/>
          </w:tcPr>
          <w:p w14:paraId="0C8F55AA"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662" w:type="pct"/>
            <w:shd w:val="clear" w:color="auto" w:fill="auto"/>
            <w:vAlign w:val="bottom"/>
          </w:tcPr>
          <w:p w14:paraId="71D605EA"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662" w:type="pct"/>
            <w:shd w:val="clear" w:color="auto" w:fill="auto"/>
            <w:vAlign w:val="bottom"/>
          </w:tcPr>
          <w:p w14:paraId="3AADD3D3"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r>
      <w:tr w:rsidR="00323C56" w:rsidRPr="008A593D" w14:paraId="357E24D8" w14:textId="77777777" w:rsidTr="00A0180F">
        <w:tc>
          <w:tcPr>
            <w:tcW w:w="3014" w:type="pct"/>
            <w:shd w:val="clear" w:color="auto" w:fill="D9D9D9" w:themeFill="background1" w:themeFillShade="D9"/>
          </w:tcPr>
          <w:p w14:paraId="67DA7C22" w14:textId="77777777" w:rsidR="00323C56" w:rsidRPr="008A593D" w:rsidRDefault="00323C56" w:rsidP="00A0180F">
            <w:pPr>
              <w:tabs>
                <w:tab w:val="left" w:pos="360"/>
                <w:tab w:val="right" w:leader="dot" w:pos="5355"/>
              </w:tabs>
              <w:spacing w:before="60" w:after="60" w:line="240" w:lineRule="auto"/>
              <w:ind w:left="360" w:hanging="360"/>
              <w:rPr>
                <w:rFonts w:asciiTheme="minorHAnsi" w:hAnsiTheme="minorHAnsi" w:cs="Arial"/>
                <w:sz w:val="20"/>
                <w:szCs w:val="20"/>
              </w:rPr>
            </w:pPr>
            <w:r w:rsidRPr="008A593D">
              <w:rPr>
                <w:rFonts w:asciiTheme="minorHAnsi" w:hAnsiTheme="minorHAnsi" w:cs="Arial"/>
                <w:sz w:val="20"/>
                <w:szCs w:val="20"/>
              </w:rPr>
              <w:t>e.</w:t>
            </w:r>
            <w:r w:rsidRPr="008A593D">
              <w:rPr>
                <w:rFonts w:asciiTheme="minorHAnsi" w:hAnsiTheme="minorHAnsi" w:cs="Arial"/>
                <w:sz w:val="20"/>
                <w:szCs w:val="20"/>
              </w:rPr>
              <w:tab/>
              <w:t>Monitoring districts and/or schools with lowest-performing schools or schools with low-performing subgroups</w:t>
            </w:r>
            <w:r w:rsidRPr="008A593D">
              <w:rPr>
                <w:rFonts w:asciiTheme="minorHAnsi" w:hAnsiTheme="minorHAnsi" w:cs="Arial"/>
                <w:sz w:val="20"/>
                <w:szCs w:val="20"/>
              </w:rPr>
              <w:tab/>
            </w:r>
          </w:p>
        </w:tc>
        <w:tc>
          <w:tcPr>
            <w:tcW w:w="662" w:type="pct"/>
            <w:shd w:val="clear" w:color="auto" w:fill="D9D9D9" w:themeFill="background1" w:themeFillShade="D9"/>
            <w:vAlign w:val="bottom"/>
          </w:tcPr>
          <w:p w14:paraId="43D9199D"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662" w:type="pct"/>
            <w:shd w:val="clear" w:color="auto" w:fill="D9D9D9" w:themeFill="background1" w:themeFillShade="D9"/>
            <w:vAlign w:val="bottom"/>
          </w:tcPr>
          <w:p w14:paraId="7AB88023"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662" w:type="pct"/>
            <w:shd w:val="clear" w:color="auto" w:fill="D9D9D9" w:themeFill="background1" w:themeFillShade="D9"/>
            <w:vAlign w:val="bottom"/>
          </w:tcPr>
          <w:p w14:paraId="1318B255"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r>
      <w:tr w:rsidR="00323C56" w:rsidRPr="008A593D" w14:paraId="1B3BC628" w14:textId="77777777" w:rsidTr="00A0180F">
        <w:tc>
          <w:tcPr>
            <w:tcW w:w="3014" w:type="pct"/>
            <w:shd w:val="clear" w:color="auto" w:fill="auto"/>
          </w:tcPr>
          <w:p w14:paraId="435854A0" w14:textId="77777777" w:rsidR="00323C56" w:rsidRPr="008A593D" w:rsidRDefault="00323C56" w:rsidP="00A0180F">
            <w:pPr>
              <w:tabs>
                <w:tab w:val="left" w:pos="360"/>
                <w:tab w:val="right" w:leader="dot" w:pos="5355"/>
              </w:tabs>
              <w:spacing w:before="60" w:after="60" w:line="240" w:lineRule="auto"/>
              <w:ind w:left="360" w:hanging="360"/>
              <w:rPr>
                <w:rFonts w:asciiTheme="minorHAnsi" w:hAnsiTheme="minorHAnsi" w:cs="Arial"/>
                <w:sz w:val="20"/>
                <w:szCs w:val="20"/>
              </w:rPr>
            </w:pPr>
            <w:r w:rsidRPr="008A593D">
              <w:rPr>
                <w:rFonts w:asciiTheme="minorHAnsi" w:hAnsiTheme="minorHAnsi" w:cs="Arial"/>
                <w:sz w:val="20"/>
                <w:szCs w:val="20"/>
              </w:rPr>
              <w:t>f.</w:t>
            </w:r>
            <w:r w:rsidRPr="008A593D">
              <w:rPr>
                <w:rFonts w:asciiTheme="minorHAnsi" w:hAnsiTheme="minorHAnsi" w:cs="Arial"/>
                <w:sz w:val="20"/>
                <w:szCs w:val="20"/>
              </w:rPr>
              <w:tab/>
              <w:t>Providing support to districts with schools that are neither lowest-performing nor highest-performing</w:t>
            </w:r>
          </w:p>
        </w:tc>
        <w:tc>
          <w:tcPr>
            <w:tcW w:w="662" w:type="pct"/>
            <w:shd w:val="clear" w:color="auto" w:fill="auto"/>
            <w:vAlign w:val="bottom"/>
          </w:tcPr>
          <w:p w14:paraId="2EB35604"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662" w:type="pct"/>
            <w:shd w:val="clear" w:color="auto" w:fill="auto"/>
            <w:vAlign w:val="bottom"/>
          </w:tcPr>
          <w:p w14:paraId="30F7B3C4"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662" w:type="pct"/>
            <w:shd w:val="clear" w:color="auto" w:fill="auto"/>
            <w:vAlign w:val="bottom"/>
          </w:tcPr>
          <w:p w14:paraId="29B837A7"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r>
      <w:tr w:rsidR="00323C56" w:rsidRPr="008A593D" w14:paraId="238007F8" w14:textId="77777777" w:rsidTr="00A0180F">
        <w:tc>
          <w:tcPr>
            <w:tcW w:w="3014" w:type="pct"/>
            <w:shd w:val="clear" w:color="auto" w:fill="D9D9D9" w:themeFill="background1" w:themeFillShade="D9"/>
            <w:hideMark/>
          </w:tcPr>
          <w:p w14:paraId="5F2DA0C1" w14:textId="77777777" w:rsidR="00323C56" w:rsidRPr="008A593D" w:rsidRDefault="00323C56" w:rsidP="00A0180F">
            <w:pPr>
              <w:tabs>
                <w:tab w:val="left" w:pos="360"/>
                <w:tab w:val="right" w:leader="dot" w:pos="5355"/>
              </w:tabs>
              <w:spacing w:before="60" w:after="60" w:line="240" w:lineRule="auto"/>
              <w:ind w:left="360" w:hanging="360"/>
              <w:rPr>
                <w:rFonts w:asciiTheme="minorHAnsi" w:hAnsiTheme="minorHAnsi" w:cs="Arial"/>
                <w:sz w:val="20"/>
                <w:szCs w:val="20"/>
              </w:rPr>
            </w:pPr>
            <w:r w:rsidRPr="008A593D">
              <w:rPr>
                <w:rFonts w:asciiTheme="minorHAnsi" w:hAnsiTheme="minorHAnsi" w:cs="Arial"/>
                <w:sz w:val="20"/>
                <w:szCs w:val="20"/>
              </w:rPr>
              <w:t>g.</w:t>
            </w:r>
            <w:r w:rsidRPr="008A593D">
              <w:rPr>
                <w:rFonts w:asciiTheme="minorHAnsi" w:hAnsiTheme="minorHAnsi" w:cs="Arial"/>
                <w:sz w:val="20"/>
                <w:szCs w:val="20"/>
              </w:rPr>
              <w:tab/>
              <w:t>Reporting per-pupil expenditures at the school level</w:t>
            </w:r>
            <w:r w:rsidRPr="008A593D">
              <w:rPr>
                <w:rFonts w:asciiTheme="minorHAnsi" w:hAnsiTheme="minorHAnsi" w:cs="Arial"/>
                <w:sz w:val="20"/>
                <w:szCs w:val="20"/>
              </w:rPr>
              <w:tab/>
            </w:r>
          </w:p>
        </w:tc>
        <w:tc>
          <w:tcPr>
            <w:tcW w:w="662" w:type="pct"/>
            <w:shd w:val="clear" w:color="auto" w:fill="D9D9D9" w:themeFill="background1" w:themeFillShade="D9"/>
            <w:vAlign w:val="bottom"/>
            <w:hideMark/>
          </w:tcPr>
          <w:p w14:paraId="747CFD1A"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662" w:type="pct"/>
            <w:shd w:val="clear" w:color="auto" w:fill="D9D9D9" w:themeFill="background1" w:themeFillShade="D9"/>
            <w:vAlign w:val="bottom"/>
            <w:hideMark/>
          </w:tcPr>
          <w:p w14:paraId="7A06CB59"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662" w:type="pct"/>
            <w:shd w:val="clear" w:color="auto" w:fill="D9D9D9" w:themeFill="background1" w:themeFillShade="D9"/>
            <w:vAlign w:val="bottom"/>
            <w:hideMark/>
          </w:tcPr>
          <w:p w14:paraId="71B40DBD"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r>
      <w:tr w:rsidR="00323C56" w:rsidRPr="008A593D" w14:paraId="4620C734" w14:textId="77777777" w:rsidTr="00A0180F">
        <w:trPr>
          <w:trHeight w:val="225"/>
        </w:trPr>
        <w:tc>
          <w:tcPr>
            <w:tcW w:w="3014" w:type="pct"/>
            <w:shd w:val="clear" w:color="auto" w:fill="auto"/>
            <w:hideMark/>
          </w:tcPr>
          <w:p w14:paraId="01BE75C3" w14:textId="77777777" w:rsidR="00323C56" w:rsidRPr="008A593D" w:rsidRDefault="00323C56" w:rsidP="00A0180F">
            <w:pPr>
              <w:tabs>
                <w:tab w:val="left" w:pos="360"/>
                <w:tab w:val="right" w:leader="dot" w:pos="5355"/>
              </w:tabs>
              <w:spacing w:before="60" w:after="60" w:line="240" w:lineRule="auto"/>
              <w:ind w:left="360" w:hanging="360"/>
              <w:rPr>
                <w:rFonts w:asciiTheme="minorHAnsi" w:hAnsiTheme="minorHAnsi" w:cs="Arial"/>
                <w:sz w:val="20"/>
                <w:szCs w:val="20"/>
              </w:rPr>
            </w:pPr>
            <w:r w:rsidRPr="008A593D">
              <w:rPr>
                <w:rFonts w:asciiTheme="minorHAnsi" w:hAnsiTheme="minorHAnsi" w:cs="Arial"/>
                <w:sz w:val="20"/>
                <w:szCs w:val="20"/>
              </w:rPr>
              <w:t>h.</w:t>
            </w:r>
            <w:r w:rsidRPr="008A593D">
              <w:rPr>
                <w:rFonts w:asciiTheme="minorHAnsi" w:hAnsiTheme="minorHAnsi" w:cs="Arial"/>
                <w:sz w:val="20"/>
                <w:szCs w:val="20"/>
              </w:rPr>
              <w:tab/>
              <w:t>Some other type of expertise</w:t>
            </w:r>
            <w:r>
              <w:rPr>
                <w:rFonts w:asciiTheme="minorHAnsi" w:hAnsiTheme="minorHAnsi" w:cs="Arial"/>
                <w:sz w:val="20"/>
                <w:szCs w:val="20"/>
              </w:rPr>
              <w:tab/>
            </w:r>
          </w:p>
        </w:tc>
        <w:tc>
          <w:tcPr>
            <w:tcW w:w="662" w:type="pct"/>
            <w:shd w:val="clear" w:color="auto" w:fill="auto"/>
            <w:vAlign w:val="bottom"/>
            <w:hideMark/>
          </w:tcPr>
          <w:p w14:paraId="02B863F4"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1</w:t>
            </w:r>
          </w:p>
        </w:tc>
        <w:tc>
          <w:tcPr>
            <w:tcW w:w="662" w:type="pct"/>
            <w:shd w:val="clear" w:color="auto" w:fill="auto"/>
            <w:vAlign w:val="bottom"/>
            <w:hideMark/>
          </w:tcPr>
          <w:p w14:paraId="76DF3E43"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2</w:t>
            </w:r>
          </w:p>
        </w:tc>
        <w:tc>
          <w:tcPr>
            <w:tcW w:w="662" w:type="pct"/>
            <w:shd w:val="clear" w:color="auto" w:fill="auto"/>
            <w:vAlign w:val="bottom"/>
            <w:hideMark/>
          </w:tcPr>
          <w:p w14:paraId="6D649122"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8A593D">
              <w:rPr>
                <w:rFonts w:asciiTheme="minorHAnsi" w:hAnsiTheme="minorHAnsi" w:cstheme="minorHAnsi"/>
                <w:sz w:val="20"/>
                <w:szCs w:val="20"/>
              </w:rPr>
              <w:t>3</w:t>
            </w:r>
          </w:p>
        </w:tc>
      </w:tr>
      <w:tr w:rsidR="00323C56" w:rsidRPr="008A593D" w14:paraId="6EB5B8C7" w14:textId="77777777" w:rsidTr="00A0180F">
        <w:trPr>
          <w:trHeight w:val="225"/>
        </w:trPr>
        <w:tc>
          <w:tcPr>
            <w:tcW w:w="3014" w:type="pct"/>
            <w:shd w:val="clear" w:color="auto" w:fill="auto"/>
            <w:hideMark/>
          </w:tcPr>
          <w:p w14:paraId="7286E77C" w14:textId="77777777" w:rsidR="00323C56" w:rsidRPr="008A593D" w:rsidRDefault="00323C56" w:rsidP="00A0180F">
            <w:pPr>
              <w:widowControl/>
              <w:tabs>
                <w:tab w:val="right" w:leader="underscore" w:pos="5371"/>
              </w:tabs>
              <w:spacing w:before="60" w:after="60" w:line="240" w:lineRule="auto"/>
              <w:ind w:left="288"/>
              <w:rPr>
                <w:rFonts w:asciiTheme="minorHAnsi" w:eastAsia="Times New Roman" w:hAnsiTheme="minorHAnsi" w:cs="Arial"/>
                <w:sz w:val="20"/>
                <w:szCs w:val="20"/>
              </w:rPr>
            </w:pPr>
            <w:r>
              <w:rPr>
                <w:rFonts w:asciiTheme="minorHAnsi" w:eastAsia="Times New Roman" w:hAnsiTheme="minorHAnsi" w:cs="Arial"/>
                <w:i/>
                <w:sz w:val="20"/>
                <w:szCs w:val="20"/>
              </w:rPr>
              <w:t>(</w:t>
            </w:r>
            <w:r w:rsidRPr="008A593D">
              <w:rPr>
                <w:rFonts w:asciiTheme="minorHAnsi" w:eastAsia="Times New Roman" w:hAnsiTheme="minorHAnsi" w:cs="Arial"/>
                <w:i/>
                <w:sz w:val="20"/>
                <w:szCs w:val="20"/>
              </w:rPr>
              <w:t>Specify</w:t>
            </w:r>
            <w:r>
              <w:rPr>
                <w:rFonts w:asciiTheme="minorHAnsi" w:eastAsia="Times New Roman" w:hAnsiTheme="minorHAnsi" w:cs="Arial"/>
                <w:i/>
                <w:sz w:val="20"/>
                <w:szCs w:val="20"/>
              </w:rPr>
              <w:t>)</w:t>
            </w:r>
            <w:r w:rsidRPr="008A593D">
              <w:rPr>
                <w:rFonts w:asciiTheme="minorHAnsi" w:eastAsia="Times New Roman" w:hAnsiTheme="minorHAnsi" w:cs="Arial"/>
                <w:sz w:val="20"/>
                <w:szCs w:val="20"/>
              </w:rPr>
              <w:t>:</w:t>
            </w:r>
            <w:r w:rsidRPr="008A593D">
              <w:rPr>
                <w:rFonts w:asciiTheme="minorHAnsi" w:eastAsia="Times New Roman" w:hAnsiTheme="minorHAnsi" w:cs="Arial"/>
                <w:sz w:val="20"/>
                <w:szCs w:val="20"/>
              </w:rPr>
              <w:tab/>
            </w:r>
          </w:p>
        </w:tc>
        <w:tc>
          <w:tcPr>
            <w:tcW w:w="662" w:type="pct"/>
            <w:shd w:val="clear" w:color="auto" w:fill="auto"/>
            <w:vAlign w:val="bottom"/>
            <w:hideMark/>
          </w:tcPr>
          <w:p w14:paraId="3C6B78D5"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p>
        </w:tc>
        <w:tc>
          <w:tcPr>
            <w:tcW w:w="662" w:type="pct"/>
            <w:shd w:val="clear" w:color="auto" w:fill="auto"/>
            <w:vAlign w:val="bottom"/>
            <w:hideMark/>
          </w:tcPr>
          <w:p w14:paraId="020755BB"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p>
        </w:tc>
        <w:tc>
          <w:tcPr>
            <w:tcW w:w="662" w:type="pct"/>
            <w:shd w:val="clear" w:color="auto" w:fill="auto"/>
            <w:vAlign w:val="bottom"/>
            <w:hideMark/>
          </w:tcPr>
          <w:p w14:paraId="6E708BF2" w14:textId="77777777" w:rsidR="00323C56" w:rsidRPr="008A593D" w:rsidRDefault="00323C56" w:rsidP="00A0180F">
            <w:pPr>
              <w:keepNext/>
              <w:tabs>
                <w:tab w:val="left" w:pos="417"/>
                <w:tab w:val="left" w:pos="1008"/>
                <w:tab w:val="left" w:pos="1800"/>
              </w:tabs>
              <w:spacing w:before="60" w:after="60" w:line="240" w:lineRule="auto"/>
              <w:jc w:val="center"/>
              <w:rPr>
                <w:rFonts w:asciiTheme="minorHAnsi" w:hAnsiTheme="minorHAnsi" w:cstheme="minorHAnsi"/>
                <w:sz w:val="20"/>
                <w:szCs w:val="20"/>
              </w:rPr>
            </w:pPr>
          </w:p>
        </w:tc>
      </w:tr>
    </w:tbl>
    <w:p w14:paraId="4C7E906B" w14:textId="77777777" w:rsidR="00323C56" w:rsidRPr="008A593D" w:rsidRDefault="00323C56" w:rsidP="00323C56">
      <w:pPr>
        <w:widowControl/>
        <w:rPr>
          <w:rFonts w:asciiTheme="minorHAnsi" w:eastAsia="Cambria" w:hAnsiTheme="minorHAnsi"/>
          <w:b/>
          <w:bCs/>
          <w:color w:val="231F20"/>
          <w:sz w:val="20"/>
          <w:szCs w:val="20"/>
        </w:rPr>
      </w:pPr>
    </w:p>
    <w:p w14:paraId="2E7748E4" w14:textId="77777777" w:rsidR="00323C56" w:rsidRPr="008A593D" w:rsidRDefault="00323C56" w:rsidP="00323C56">
      <w:pPr>
        <w:widowControl/>
        <w:spacing w:before="360" w:after="120" w:line="240" w:lineRule="auto"/>
        <w:rPr>
          <w:rFonts w:asciiTheme="minorHAnsi" w:eastAsia="Times New Roman" w:hAnsiTheme="minorHAnsi" w:cs="Arial"/>
          <w:b/>
          <w:sz w:val="20"/>
          <w:szCs w:val="20"/>
        </w:rPr>
      </w:pPr>
      <w:r w:rsidRPr="008A593D">
        <w:rPr>
          <w:rFonts w:asciiTheme="minorHAnsi" w:eastAsia="Times New Roman" w:hAnsiTheme="minorHAnsi" w:cs="Arial"/>
          <w:b/>
          <w:sz w:val="20"/>
          <w:szCs w:val="20"/>
        </w:rPr>
        <w:t>Comments to clarify (if needed):</w:t>
      </w:r>
    </w:p>
    <w:tbl>
      <w:tblPr>
        <w:tblStyle w:val="TableGrid1"/>
        <w:tblW w:w="10170" w:type="dxa"/>
        <w:tblInd w:w="108" w:type="dxa"/>
        <w:tblLook w:val="04A0" w:firstRow="1" w:lastRow="0" w:firstColumn="1" w:lastColumn="0" w:noHBand="0" w:noVBand="1"/>
      </w:tblPr>
      <w:tblGrid>
        <w:gridCol w:w="10170"/>
      </w:tblGrid>
      <w:tr w:rsidR="00323C56" w:rsidRPr="008A593D" w14:paraId="37102B69" w14:textId="77777777" w:rsidTr="00A0180F">
        <w:tc>
          <w:tcPr>
            <w:tcW w:w="10170" w:type="dxa"/>
          </w:tcPr>
          <w:p w14:paraId="31341B83" w14:textId="77777777" w:rsidR="00323C56" w:rsidRPr="008A593D" w:rsidRDefault="00323C56" w:rsidP="00A0180F">
            <w:pPr>
              <w:widowControl/>
              <w:spacing w:before="1200" w:after="120"/>
              <w:rPr>
                <w:rFonts w:asciiTheme="minorHAnsi" w:hAnsiTheme="minorHAnsi" w:cs="Arial"/>
                <w:b/>
                <w:sz w:val="20"/>
                <w:szCs w:val="20"/>
              </w:rPr>
            </w:pPr>
          </w:p>
        </w:tc>
      </w:tr>
    </w:tbl>
    <w:p w14:paraId="025E252E" w14:textId="77777777" w:rsidR="00323C56" w:rsidRDefault="00323C56" w:rsidP="00323C56">
      <w:pPr>
        <w:widowControl/>
        <w:rPr>
          <w:rFonts w:asciiTheme="minorHAnsi" w:hAnsiTheme="minorHAnsi"/>
          <w:b/>
          <w:sz w:val="28"/>
          <w:szCs w:val="28"/>
        </w:rPr>
      </w:pPr>
    </w:p>
    <w:p w14:paraId="70C4F481" w14:textId="77777777" w:rsidR="00323C56" w:rsidRDefault="00323C56" w:rsidP="00323C56">
      <w:pPr>
        <w:widowControl/>
        <w:rPr>
          <w:rFonts w:asciiTheme="minorHAnsi" w:hAnsiTheme="minorHAnsi"/>
          <w:b/>
          <w:sz w:val="28"/>
          <w:szCs w:val="28"/>
        </w:rPr>
      </w:pPr>
    </w:p>
    <w:p w14:paraId="4EE4EBCE" w14:textId="77777777" w:rsidR="00323C56" w:rsidRDefault="00323C56" w:rsidP="00323C56">
      <w:pPr>
        <w:widowControl/>
        <w:rPr>
          <w:rFonts w:asciiTheme="minorHAnsi" w:hAnsiTheme="minorHAnsi"/>
          <w:b/>
          <w:sz w:val="28"/>
          <w:szCs w:val="28"/>
        </w:rPr>
      </w:pPr>
    </w:p>
    <w:p w14:paraId="3F3720D1" w14:textId="77777777" w:rsidR="00323C56" w:rsidRDefault="00323C56" w:rsidP="00323C56">
      <w:pPr>
        <w:widowControl/>
        <w:rPr>
          <w:rFonts w:asciiTheme="minorHAnsi" w:hAnsiTheme="minorHAnsi"/>
          <w:b/>
          <w:sz w:val="28"/>
          <w:szCs w:val="28"/>
        </w:rPr>
      </w:pPr>
    </w:p>
    <w:p w14:paraId="40F2C9BE" w14:textId="77777777" w:rsidR="00323C56" w:rsidRPr="008A593D" w:rsidRDefault="00323C56" w:rsidP="00323C56">
      <w:pPr>
        <w:widowControl/>
        <w:rPr>
          <w:rFonts w:asciiTheme="minorHAnsi" w:hAnsiTheme="minorHAnsi"/>
          <w:b/>
          <w:sz w:val="28"/>
          <w:szCs w:val="28"/>
        </w:rPr>
      </w:pPr>
    </w:p>
    <w:p w14:paraId="3D32535E" w14:textId="77777777" w:rsidR="00323C56" w:rsidRPr="008A593D" w:rsidRDefault="00323C56" w:rsidP="00323C56">
      <w:pPr>
        <w:tabs>
          <w:tab w:val="left" w:pos="720"/>
        </w:tabs>
        <w:spacing w:before="240" w:after="120" w:line="240" w:lineRule="auto"/>
        <w:ind w:right="90"/>
        <w:jc w:val="center"/>
        <w:rPr>
          <w:rFonts w:asciiTheme="minorHAnsi" w:eastAsia="Cambria" w:hAnsiTheme="minorHAnsi"/>
          <w:b/>
          <w:bCs/>
          <w:color w:val="231F20"/>
          <w:sz w:val="28"/>
          <w:szCs w:val="28"/>
        </w:rPr>
      </w:pPr>
      <w:r w:rsidRPr="008A593D">
        <w:rPr>
          <w:rFonts w:asciiTheme="minorHAnsi" w:hAnsiTheme="minorHAnsi"/>
          <w:b/>
          <w:sz w:val="28"/>
          <w:szCs w:val="28"/>
        </w:rPr>
        <w:t xml:space="preserve">Thank you for completing this </w:t>
      </w:r>
      <w:r w:rsidRPr="008A593D">
        <w:rPr>
          <w:rFonts w:asciiTheme="minorHAnsi" w:eastAsia="Cambria" w:hAnsiTheme="minorHAnsi"/>
          <w:b/>
          <w:bCs/>
          <w:color w:val="231F20"/>
          <w:sz w:val="28"/>
          <w:szCs w:val="28"/>
        </w:rPr>
        <w:t>survey section</w:t>
      </w:r>
      <w:r w:rsidRPr="008A593D">
        <w:rPr>
          <w:rFonts w:asciiTheme="minorHAnsi" w:hAnsiTheme="minorHAnsi"/>
          <w:b/>
          <w:sz w:val="28"/>
          <w:szCs w:val="28"/>
        </w:rPr>
        <w:t>.</w:t>
      </w:r>
    </w:p>
    <w:p w14:paraId="4EB512B7" w14:textId="77777777" w:rsidR="00323C56" w:rsidRPr="008A593D" w:rsidRDefault="00323C56" w:rsidP="00323C56">
      <w:pPr>
        <w:tabs>
          <w:tab w:val="left" w:pos="720"/>
        </w:tabs>
        <w:spacing w:before="240" w:after="120" w:line="240" w:lineRule="auto"/>
        <w:ind w:right="90"/>
        <w:rPr>
          <w:rFonts w:asciiTheme="minorHAnsi" w:eastAsia="Cambria" w:hAnsiTheme="minorHAnsi"/>
          <w:b/>
          <w:bCs/>
          <w:color w:val="231F20"/>
          <w:sz w:val="20"/>
          <w:szCs w:val="20"/>
        </w:rPr>
      </w:pPr>
      <w:r w:rsidRPr="008A593D">
        <w:rPr>
          <w:rFonts w:asciiTheme="minorHAnsi" w:eastAsia="Cambria" w:hAnsiTheme="minorHAnsi"/>
          <w:b/>
          <w:bCs/>
          <w:color w:val="231F20"/>
          <w:sz w:val="20"/>
          <w:szCs w:val="20"/>
        </w:rPr>
        <w:t>Please provide the following information for each state education department staff member who assisted with the completion of this survey section.</w:t>
      </w:r>
    </w:p>
    <w:p w14:paraId="139BE0F5" w14:textId="77777777" w:rsidR="00323C56" w:rsidRPr="008A593D" w:rsidRDefault="00323C56" w:rsidP="00323C56">
      <w:pPr>
        <w:tabs>
          <w:tab w:val="left" w:pos="720"/>
        </w:tabs>
        <w:spacing w:before="120" w:after="120" w:line="240" w:lineRule="auto"/>
        <w:ind w:right="90"/>
        <w:rPr>
          <w:rFonts w:asciiTheme="minorHAnsi" w:eastAsia="Cambria" w:hAnsiTheme="minorHAnsi"/>
          <w:b/>
          <w:bCs/>
          <w:color w:val="231F20"/>
          <w:sz w:val="20"/>
          <w:szCs w:val="20"/>
        </w:rPr>
      </w:pPr>
    </w:p>
    <w:tbl>
      <w:tblPr>
        <w:tblStyle w:val="TableGrid1"/>
        <w:tblW w:w="0" w:type="auto"/>
        <w:tblInd w:w="47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4590"/>
        <w:gridCol w:w="3589"/>
        <w:gridCol w:w="2171"/>
      </w:tblGrid>
      <w:tr w:rsidR="00323C56" w:rsidRPr="008A593D" w14:paraId="761523B5" w14:textId="77777777" w:rsidTr="00A0180F">
        <w:tc>
          <w:tcPr>
            <w:tcW w:w="4590" w:type="dxa"/>
            <w:shd w:val="clear" w:color="auto" w:fill="E8E8E8"/>
            <w:vAlign w:val="bottom"/>
            <w:hideMark/>
          </w:tcPr>
          <w:p w14:paraId="5E11CEC0" w14:textId="77777777" w:rsidR="00323C56" w:rsidRPr="008A593D" w:rsidRDefault="00323C56" w:rsidP="00A0180F">
            <w:pPr>
              <w:widowControl/>
              <w:spacing w:after="60"/>
              <w:jc w:val="center"/>
              <w:rPr>
                <w:rFonts w:asciiTheme="minorHAnsi" w:hAnsiTheme="minorHAnsi"/>
                <w:b/>
                <w:bCs/>
                <w:sz w:val="20"/>
                <w:szCs w:val="20"/>
              </w:rPr>
            </w:pPr>
            <w:r w:rsidRPr="008A593D">
              <w:rPr>
                <w:rFonts w:asciiTheme="minorHAnsi" w:hAnsiTheme="minorHAnsi"/>
                <w:b/>
                <w:bCs/>
                <w:sz w:val="20"/>
                <w:szCs w:val="20"/>
              </w:rPr>
              <w:t>Name</w:t>
            </w:r>
          </w:p>
        </w:tc>
        <w:tc>
          <w:tcPr>
            <w:tcW w:w="3589" w:type="dxa"/>
            <w:shd w:val="clear" w:color="auto" w:fill="E8E8E8"/>
            <w:vAlign w:val="bottom"/>
            <w:hideMark/>
          </w:tcPr>
          <w:p w14:paraId="6C357AFB" w14:textId="77777777" w:rsidR="00323C56" w:rsidRPr="008A593D" w:rsidRDefault="00323C56" w:rsidP="00A0180F">
            <w:pPr>
              <w:spacing w:before="60" w:after="60"/>
              <w:ind w:left="65"/>
              <w:jc w:val="center"/>
              <w:rPr>
                <w:rFonts w:asciiTheme="minorHAnsi" w:eastAsia="Cambria" w:hAnsiTheme="minorHAnsi"/>
                <w:b/>
                <w:color w:val="231F20"/>
                <w:sz w:val="20"/>
                <w:szCs w:val="20"/>
              </w:rPr>
            </w:pPr>
            <w:r w:rsidRPr="008A593D">
              <w:rPr>
                <w:rFonts w:asciiTheme="minorHAnsi" w:eastAsia="Cambria" w:hAnsiTheme="minorHAnsi"/>
                <w:b/>
                <w:color w:val="231F20"/>
                <w:sz w:val="20"/>
                <w:szCs w:val="20"/>
              </w:rPr>
              <w:t xml:space="preserve">Position Title </w:t>
            </w:r>
          </w:p>
        </w:tc>
        <w:tc>
          <w:tcPr>
            <w:tcW w:w="2171" w:type="dxa"/>
            <w:shd w:val="clear" w:color="auto" w:fill="E8E8E8"/>
            <w:vAlign w:val="bottom"/>
            <w:hideMark/>
          </w:tcPr>
          <w:p w14:paraId="5ABBEA37" w14:textId="77777777" w:rsidR="00323C56" w:rsidRPr="008A593D" w:rsidRDefault="00323C56" w:rsidP="00A0180F">
            <w:pPr>
              <w:spacing w:before="60" w:after="60"/>
              <w:ind w:left="72"/>
              <w:jc w:val="center"/>
              <w:rPr>
                <w:rFonts w:asciiTheme="minorHAnsi" w:eastAsia="Cambria" w:hAnsiTheme="minorHAnsi"/>
                <w:b/>
                <w:color w:val="231F20"/>
                <w:sz w:val="20"/>
                <w:szCs w:val="20"/>
              </w:rPr>
            </w:pPr>
            <w:r w:rsidRPr="008A593D">
              <w:rPr>
                <w:rFonts w:asciiTheme="minorHAnsi" w:eastAsia="Cambria" w:hAnsiTheme="minorHAnsi"/>
                <w:b/>
                <w:color w:val="231F20"/>
                <w:sz w:val="20"/>
                <w:szCs w:val="20"/>
              </w:rPr>
              <w:t>Number of years in the position</w:t>
            </w:r>
          </w:p>
        </w:tc>
      </w:tr>
      <w:tr w:rsidR="00323C56" w:rsidRPr="008A593D" w14:paraId="1FADC1A2" w14:textId="77777777" w:rsidTr="00A0180F">
        <w:tc>
          <w:tcPr>
            <w:tcW w:w="4590" w:type="dxa"/>
            <w:vAlign w:val="center"/>
            <w:hideMark/>
          </w:tcPr>
          <w:p w14:paraId="2407CDE4" w14:textId="77777777" w:rsidR="00323C56" w:rsidRPr="008A593D" w:rsidRDefault="00323C56" w:rsidP="00A0180F">
            <w:pPr>
              <w:spacing w:before="120" w:after="120"/>
              <w:ind w:right="-32"/>
              <w:rPr>
                <w:rFonts w:asciiTheme="minorHAnsi" w:eastAsia="Cambria" w:hAnsiTheme="minorHAnsi"/>
                <w:color w:val="231F20"/>
                <w:sz w:val="20"/>
                <w:szCs w:val="20"/>
              </w:rPr>
            </w:pPr>
          </w:p>
        </w:tc>
        <w:tc>
          <w:tcPr>
            <w:tcW w:w="3589" w:type="dxa"/>
            <w:vAlign w:val="center"/>
          </w:tcPr>
          <w:p w14:paraId="5A727679" w14:textId="77777777" w:rsidR="00323C56" w:rsidRPr="008A593D" w:rsidRDefault="00323C56" w:rsidP="00A0180F">
            <w:pPr>
              <w:tabs>
                <w:tab w:val="left" w:pos="720"/>
              </w:tabs>
              <w:spacing w:before="120" w:after="120"/>
              <w:ind w:left="-360" w:right="1154"/>
              <w:jc w:val="center"/>
              <w:rPr>
                <w:rFonts w:asciiTheme="minorHAnsi" w:eastAsia="Cambria" w:hAnsiTheme="minorHAnsi"/>
                <w:color w:val="231F20"/>
                <w:sz w:val="20"/>
                <w:szCs w:val="20"/>
              </w:rPr>
            </w:pPr>
          </w:p>
        </w:tc>
        <w:tc>
          <w:tcPr>
            <w:tcW w:w="2171" w:type="dxa"/>
            <w:vAlign w:val="center"/>
          </w:tcPr>
          <w:p w14:paraId="7437E735" w14:textId="77777777" w:rsidR="00323C56" w:rsidRPr="008A593D" w:rsidRDefault="00323C56" w:rsidP="00A0180F">
            <w:pPr>
              <w:tabs>
                <w:tab w:val="left" w:pos="720"/>
              </w:tabs>
              <w:spacing w:before="120" w:after="120"/>
              <w:ind w:left="-360" w:right="1154"/>
              <w:jc w:val="center"/>
              <w:rPr>
                <w:rFonts w:asciiTheme="minorHAnsi" w:eastAsia="Cambria" w:hAnsiTheme="minorHAnsi"/>
                <w:color w:val="231F20"/>
                <w:sz w:val="20"/>
                <w:szCs w:val="20"/>
              </w:rPr>
            </w:pPr>
          </w:p>
        </w:tc>
      </w:tr>
      <w:tr w:rsidR="00323C56" w:rsidRPr="008A593D" w14:paraId="70777F51" w14:textId="77777777" w:rsidTr="00A0180F">
        <w:tc>
          <w:tcPr>
            <w:tcW w:w="4590" w:type="dxa"/>
            <w:vAlign w:val="center"/>
            <w:hideMark/>
          </w:tcPr>
          <w:p w14:paraId="67EA348C" w14:textId="77777777" w:rsidR="00323C56" w:rsidRPr="008A593D" w:rsidRDefault="00323C56" w:rsidP="00A0180F">
            <w:pPr>
              <w:spacing w:before="120" w:after="120"/>
              <w:ind w:right="-32"/>
              <w:rPr>
                <w:rFonts w:asciiTheme="minorHAnsi" w:eastAsia="Cambria" w:hAnsiTheme="minorHAnsi"/>
                <w:color w:val="231F20"/>
                <w:sz w:val="20"/>
                <w:szCs w:val="20"/>
              </w:rPr>
            </w:pPr>
          </w:p>
        </w:tc>
        <w:tc>
          <w:tcPr>
            <w:tcW w:w="3589" w:type="dxa"/>
            <w:vAlign w:val="center"/>
          </w:tcPr>
          <w:p w14:paraId="1EEED0C1" w14:textId="77777777" w:rsidR="00323C56" w:rsidRPr="008A593D" w:rsidRDefault="00323C56" w:rsidP="00A0180F">
            <w:pPr>
              <w:tabs>
                <w:tab w:val="left" w:pos="720"/>
              </w:tabs>
              <w:spacing w:before="120" w:after="120"/>
              <w:ind w:left="-360" w:right="1154"/>
              <w:jc w:val="center"/>
              <w:rPr>
                <w:rFonts w:asciiTheme="minorHAnsi" w:eastAsia="Cambria" w:hAnsiTheme="minorHAnsi"/>
                <w:color w:val="231F20"/>
                <w:sz w:val="20"/>
                <w:szCs w:val="20"/>
              </w:rPr>
            </w:pPr>
          </w:p>
        </w:tc>
        <w:tc>
          <w:tcPr>
            <w:tcW w:w="2171" w:type="dxa"/>
            <w:vAlign w:val="center"/>
          </w:tcPr>
          <w:p w14:paraId="4ACB332F" w14:textId="77777777" w:rsidR="00323C56" w:rsidRPr="008A593D" w:rsidRDefault="00323C56" w:rsidP="00A0180F">
            <w:pPr>
              <w:tabs>
                <w:tab w:val="left" w:pos="720"/>
              </w:tabs>
              <w:spacing w:before="120" w:after="120"/>
              <w:ind w:left="-360" w:right="1154"/>
              <w:jc w:val="center"/>
              <w:rPr>
                <w:rFonts w:asciiTheme="minorHAnsi" w:eastAsia="Cambria" w:hAnsiTheme="minorHAnsi"/>
                <w:color w:val="231F20"/>
                <w:sz w:val="20"/>
                <w:szCs w:val="20"/>
              </w:rPr>
            </w:pPr>
          </w:p>
        </w:tc>
      </w:tr>
      <w:tr w:rsidR="00323C56" w:rsidRPr="008A593D" w14:paraId="037EDD34" w14:textId="77777777" w:rsidTr="00A0180F">
        <w:tc>
          <w:tcPr>
            <w:tcW w:w="4590" w:type="dxa"/>
            <w:vAlign w:val="center"/>
            <w:hideMark/>
          </w:tcPr>
          <w:p w14:paraId="335C402F" w14:textId="77777777" w:rsidR="00323C56" w:rsidRPr="008A593D" w:rsidRDefault="00323C56" w:rsidP="00A0180F">
            <w:pPr>
              <w:spacing w:before="120" w:after="120"/>
              <w:ind w:right="-32"/>
              <w:rPr>
                <w:rFonts w:asciiTheme="minorHAnsi" w:eastAsia="Cambria" w:hAnsiTheme="minorHAnsi"/>
                <w:color w:val="231F20"/>
                <w:sz w:val="20"/>
                <w:szCs w:val="20"/>
              </w:rPr>
            </w:pPr>
          </w:p>
        </w:tc>
        <w:tc>
          <w:tcPr>
            <w:tcW w:w="3589" w:type="dxa"/>
            <w:vAlign w:val="center"/>
          </w:tcPr>
          <w:p w14:paraId="75172B5B" w14:textId="77777777" w:rsidR="00323C56" w:rsidRPr="008A593D" w:rsidRDefault="00323C56" w:rsidP="00A0180F">
            <w:pPr>
              <w:tabs>
                <w:tab w:val="left" w:pos="720"/>
              </w:tabs>
              <w:spacing w:before="120" w:after="120"/>
              <w:ind w:left="-360" w:right="1154"/>
              <w:jc w:val="center"/>
              <w:rPr>
                <w:rFonts w:asciiTheme="minorHAnsi" w:eastAsia="Cambria" w:hAnsiTheme="minorHAnsi"/>
                <w:color w:val="231F20"/>
                <w:sz w:val="20"/>
                <w:szCs w:val="20"/>
              </w:rPr>
            </w:pPr>
          </w:p>
        </w:tc>
        <w:tc>
          <w:tcPr>
            <w:tcW w:w="2171" w:type="dxa"/>
            <w:vAlign w:val="center"/>
          </w:tcPr>
          <w:p w14:paraId="14E72B90" w14:textId="77777777" w:rsidR="00323C56" w:rsidRPr="008A593D" w:rsidRDefault="00323C56" w:rsidP="00A0180F">
            <w:pPr>
              <w:tabs>
                <w:tab w:val="left" w:pos="720"/>
              </w:tabs>
              <w:spacing w:before="120" w:after="120"/>
              <w:ind w:left="-360" w:right="1154"/>
              <w:jc w:val="center"/>
              <w:rPr>
                <w:rFonts w:asciiTheme="minorHAnsi" w:eastAsia="Cambria" w:hAnsiTheme="minorHAnsi"/>
                <w:color w:val="231F20"/>
                <w:sz w:val="20"/>
                <w:szCs w:val="20"/>
              </w:rPr>
            </w:pPr>
          </w:p>
        </w:tc>
      </w:tr>
      <w:tr w:rsidR="00323C56" w:rsidRPr="008A593D" w14:paraId="679E5061" w14:textId="77777777" w:rsidTr="00A0180F">
        <w:tc>
          <w:tcPr>
            <w:tcW w:w="4590" w:type="dxa"/>
            <w:vAlign w:val="center"/>
          </w:tcPr>
          <w:p w14:paraId="34F8B59C" w14:textId="77777777" w:rsidR="00323C56" w:rsidRPr="008A593D" w:rsidRDefault="00323C56" w:rsidP="00A0180F">
            <w:pPr>
              <w:spacing w:before="120" w:after="120"/>
              <w:ind w:right="-32"/>
              <w:rPr>
                <w:rFonts w:asciiTheme="minorHAnsi" w:eastAsia="Cambria" w:hAnsiTheme="minorHAnsi"/>
                <w:color w:val="231F20"/>
                <w:sz w:val="20"/>
                <w:szCs w:val="20"/>
              </w:rPr>
            </w:pPr>
          </w:p>
        </w:tc>
        <w:tc>
          <w:tcPr>
            <w:tcW w:w="3589" w:type="dxa"/>
            <w:vAlign w:val="center"/>
          </w:tcPr>
          <w:p w14:paraId="445BF178" w14:textId="77777777" w:rsidR="00323C56" w:rsidRPr="008A593D" w:rsidRDefault="00323C56" w:rsidP="00A0180F">
            <w:pPr>
              <w:tabs>
                <w:tab w:val="left" w:pos="720"/>
              </w:tabs>
              <w:spacing w:before="120" w:after="120"/>
              <w:ind w:left="-360" w:right="1154"/>
              <w:jc w:val="center"/>
              <w:rPr>
                <w:rFonts w:asciiTheme="minorHAnsi" w:eastAsia="Cambria" w:hAnsiTheme="minorHAnsi"/>
                <w:color w:val="231F20"/>
                <w:sz w:val="20"/>
                <w:szCs w:val="20"/>
              </w:rPr>
            </w:pPr>
          </w:p>
        </w:tc>
        <w:tc>
          <w:tcPr>
            <w:tcW w:w="2171" w:type="dxa"/>
            <w:vAlign w:val="center"/>
          </w:tcPr>
          <w:p w14:paraId="164B7398" w14:textId="77777777" w:rsidR="00323C56" w:rsidRPr="008A593D" w:rsidRDefault="00323C56" w:rsidP="00A0180F">
            <w:pPr>
              <w:tabs>
                <w:tab w:val="left" w:pos="720"/>
              </w:tabs>
              <w:spacing w:before="120" w:after="120"/>
              <w:ind w:left="-360" w:right="1154"/>
              <w:jc w:val="center"/>
              <w:rPr>
                <w:rFonts w:asciiTheme="minorHAnsi" w:eastAsia="Cambria" w:hAnsiTheme="minorHAnsi"/>
                <w:color w:val="231F20"/>
                <w:sz w:val="20"/>
                <w:szCs w:val="20"/>
              </w:rPr>
            </w:pPr>
          </w:p>
        </w:tc>
      </w:tr>
    </w:tbl>
    <w:p w14:paraId="3F7E81FD" w14:textId="77777777" w:rsidR="00323C56" w:rsidRPr="008A593D" w:rsidRDefault="00323C56" w:rsidP="00323C56">
      <w:pPr>
        <w:widowControl/>
        <w:spacing w:line="240" w:lineRule="auto"/>
        <w:rPr>
          <w:rFonts w:asciiTheme="minorHAnsi" w:eastAsia="Cambria" w:hAnsiTheme="minorHAnsi"/>
          <w:b/>
          <w:bCs/>
          <w:color w:val="231F20"/>
          <w:sz w:val="20"/>
          <w:szCs w:val="20"/>
        </w:rPr>
      </w:pPr>
    </w:p>
    <w:p w14:paraId="734D9E33" w14:textId="77777777" w:rsidR="00323C56" w:rsidRPr="008A593D" w:rsidRDefault="00323C56" w:rsidP="00323C56">
      <w:pPr>
        <w:widowControl/>
        <w:rPr>
          <w:rFonts w:asciiTheme="minorHAnsi" w:hAnsiTheme="minorHAnsi"/>
          <w:b/>
          <w:sz w:val="20"/>
          <w:szCs w:val="20"/>
        </w:rPr>
      </w:pPr>
    </w:p>
    <w:p w14:paraId="593E8459" w14:textId="77777777" w:rsidR="008A593D" w:rsidRPr="008A593D" w:rsidRDefault="008A593D" w:rsidP="008A593D">
      <w:pPr>
        <w:widowControl/>
        <w:rPr>
          <w:rFonts w:asciiTheme="minorHAnsi" w:hAnsiTheme="minorHAnsi"/>
          <w:b/>
          <w:sz w:val="20"/>
          <w:szCs w:val="20"/>
        </w:rPr>
      </w:pPr>
      <w:r w:rsidRPr="008A593D">
        <w:br w:type="page"/>
      </w:r>
    </w:p>
    <w:p w14:paraId="0B2A63DD" w14:textId="085A89C0" w:rsidR="004443DA" w:rsidRPr="00E32DEE" w:rsidRDefault="004443DA" w:rsidP="008147D9">
      <w:pPr>
        <w:spacing w:after="320" w:line="240" w:lineRule="auto"/>
        <w:rPr>
          <w:rFonts w:asciiTheme="minorHAnsi" w:hAnsiTheme="minorHAnsi"/>
          <w:b/>
          <w:sz w:val="22"/>
        </w:rPr>
      </w:pPr>
      <w:r w:rsidRPr="00E32DEE">
        <w:rPr>
          <w:rFonts w:asciiTheme="minorHAnsi" w:hAnsiTheme="minorHAnsi"/>
          <w:b/>
          <w:sz w:val="24"/>
          <w:szCs w:val="24"/>
        </w:rPr>
        <w:t xml:space="preserve">Section </w:t>
      </w:r>
      <w:r w:rsidR="007F74E1">
        <w:rPr>
          <w:rFonts w:asciiTheme="minorHAnsi" w:hAnsiTheme="minorHAnsi"/>
          <w:b/>
          <w:sz w:val="24"/>
          <w:szCs w:val="24"/>
        </w:rPr>
        <w:t>2</w:t>
      </w:r>
      <w:r w:rsidRPr="00E32DEE">
        <w:rPr>
          <w:rFonts w:asciiTheme="minorHAnsi" w:hAnsiTheme="minorHAnsi"/>
          <w:b/>
          <w:sz w:val="24"/>
          <w:szCs w:val="24"/>
        </w:rPr>
        <w:t xml:space="preserve">. </w:t>
      </w:r>
      <w:r w:rsidR="00E56406">
        <w:rPr>
          <w:rFonts w:asciiTheme="minorHAnsi" w:hAnsiTheme="minorHAnsi"/>
          <w:b/>
          <w:sz w:val="24"/>
          <w:szCs w:val="24"/>
        </w:rPr>
        <w:t>Improving Teacher and Leader Effectiveness</w:t>
      </w:r>
    </w:p>
    <w:p w14:paraId="7445DEC9" w14:textId="1FB2BF0B" w:rsidR="004443DA" w:rsidRPr="00E32DEE" w:rsidRDefault="007F74E1" w:rsidP="008147D9">
      <w:pPr>
        <w:widowControl/>
        <w:spacing w:after="320" w:line="240" w:lineRule="auto"/>
        <w:jc w:val="center"/>
        <w:rPr>
          <w:rFonts w:asciiTheme="minorHAnsi" w:eastAsia="Calibri" w:hAnsiTheme="minorHAnsi"/>
          <w:b/>
          <w:bCs/>
          <w:color w:val="231F20"/>
          <w:sz w:val="22"/>
        </w:rPr>
      </w:pPr>
      <w:r>
        <w:rPr>
          <w:rFonts w:asciiTheme="minorHAnsi" w:hAnsiTheme="minorHAnsi" w:cstheme="minorHAnsi"/>
          <w:b/>
          <w:noProof/>
          <w:sz w:val="24"/>
          <w:szCs w:val="24"/>
        </w:rPr>
        <mc:AlternateContent>
          <mc:Choice Requires="wps">
            <w:drawing>
              <wp:inline distT="0" distB="0" distL="0" distR="0" wp14:anchorId="52977103" wp14:editId="4719D146">
                <wp:extent cx="5944235" cy="3893820"/>
                <wp:effectExtent l="0" t="0" r="18415" b="11430"/>
                <wp:docPr id="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235" cy="3893820"/>
                        </a:xfrm>
                        <a:prstGeom prst="rect">
                          <a:avLst/>
                        </a:prstGeom>
                        <a:solidFill>
                          <a:srgbClr val="FFFFFF"/>
                        </a:solidFill>
                        <a:ln w="25400" cmpd="thickThin">
                          <a:solidFill>
                            <a:srgbClr val="000000"/>
                          </a:solidFill>
                          <a:miter lim="800000"/>
                          <a:headEnd/>
                          <a:tailEnd/>
                        </a:ln>
                      </wps:spPr>
                      <wps:txbx>
                        <w:txbxContent>
                          <w:p w14:paraId="5E67626E" w14:textId="77777777" w:rsidR="001B2213" w:rsidRPr="00942D4A" w:rsidRDefault="001B2213" w:rsidP="004443DA">
                            <w:pPr>
                              <w:jc w:val="both"/>
                              <w:rPr>
                                <w:rFonts w:asciiTheme="minorHAnsi" w:hAnsiTheme="minorHAnsi"/>
                                <w:b/>
                                <w:sz w:val="20"/>
                                <w:szCs w:val="20"/>
                              </w:rPr>
                            </w:pPr>
                            <w:r w:rsidRPr="00942D4A">
                              <w:rPr>
                                <w:rFonts w:asciiTheme="minorHAnsi" w:hAnsiTheme="minorHAnsi"/>
                                <w:b/>
                                <w:sz w:val="20"/>
                                <w:szCs w:val="20"/>
                              </w:rPr>
                              <w:t>DEFINITIONS FOR USE THROUGHOUT THIS SECTION:</w:t>
                            </w:r>
                          </w:p>
                          <w:p w14:paraId="476821D6" w14:textId="77777777" w:rsidR="001B2213" w:rsidRPr="00942D4A" w:rsidRDefault="001B2213" w:rsidP="0036431A">
                            <w:pPr>
                              <w:ind w:left="187"/>
                              <w:rPr>
                                <w:rFonts w:asciiTheme="minorHAnsi" w:hAnsiTheme="minorHAnsi"/>
                                <w:sz w:val="20"/>
                                <w:szCs w:val="20"/>
                              </w:rPr>
                            </w:pPr>
                            <w:r w:rsidRPr="00942D4A">
                              <w:rPr>
                                <w:rFonts w:asciiTheme="minorHAnsi" w:hAnsiTheme="minorHAnsi"/>
                                <w:b/>
                                <w:sz w:val="20"/>
                                <w:szCs w:val="20"/>
                              </w:rPr>
                              <w:t>Summative assessments</w:t>
                            </w:r>
                            <w:r w:rsidRPr="00942D4A">
                              <w:rPr>
                                <w:rFonts w:asciiTheme="minorHAnsi" w:hAnsiTheme="minorHAnsi"/>
                                <w:sz w:val="20"/>
                                <w:szCs w:val="20"/>
                              </w:rPr>
                              <w:t xml:space="preserve"> are state- or district-mandated tests that are intended to measure students' knowledge and skills at (or near) the end of a school year or course relative to grade-level content standards.</w:t>
                            </w:r>
                          </w:p>
                          <w:p w14:paraId="00E6E750" w14:textId="77777777" w:rsidR="001B2213" w:rsidRPr="00942D4A" w:rsidRDefault="001B2213" w:rsidP="0036431A">
                            <w:pPr>
                              <w:ind w:left="187"/>
                              <w:rPr>
                                <w:rFonts w:asciiTheme="minorHAnsi" w:hAnsiTheme="minorHAnsi"/>
                                <w:sz w:val="20"/>
                                <w:szCs w:val="19"/>
                              </w:rPr>
                            </w:pPr>
                            <w:r w:rsidRPr="00942D4A">
                              <w:rPr>
                                <w:rFonts w:asciiTheme="minorHAnsi" w:hAnsiTheme="minorHAnsi"/>
                                <w:b/>
                                <w:sz w:val="20"/>
                                <w:szCs w:val="20"/>
                              </w:rPr>
                              <w:t>Standardized assessments</w:t>
                            </w:r>
                            <w:r w:rsidRPr="00942D4A">
                              <w:rPr>
                                <w:rFonts w:asciiTheme="minorHAnsi" w:hAnsiTheme="minorHAnsi"/>
                                <w:sz w:val="20"/>
                                <w:szCs w:val="20"/>
                              </w:rPr>
                              <w:t xml:space="preserve"> are assessments consistently administered and scored for all students in the same grades and subjects, districtwide or statewide. </w:t>
                            </w:r>
                            <w:r w:rsidRPr="00942D4A">
                              <w:rPr>
                                <w:rFonts w:asciiTheme="minorHAnsi" w:hAnsiTheme="minorHAnsi"/>
                                <w:sz w:val="20"/>
                                <w:szCs w:val="19"/>
                              </w:rPr>
                              <w:t>These might include required state summative assessments, assessments purchased from testing companies, or district-developed assessments that are administered districtwide.</w:t>
                            </w:r>
                          </w:p>
                          <w:p w14:paraId="3F380FCB" w14:textId="77777777" w:rsidR="001B2213" w:rsidRPr="00942D4A" w:rsidRDefault="001B2213" w:rsidP="00056BDE">
                            <w:pPr>
                              <w:ind w:left="180"/>
                              <w:rPr>
                                <w:rFonts w:asciiTheme="minorHAnsi" w:hAnsiTheme="minorHAnsi"/>
                                <w:b/>
                                <w:sz w:val="20"/>
                                <w:szCs w:val="20"/>
                              </w:rPr>
                            </w:pPr>
                            <w:r w:rsidRPr="00942D4A">
                              <w:rPr>
                                <w:rFonts w:asciiTheme="minorHAnsi" w:eastAsia="Calibri" w:hAnsiTheme="minorHAnsi"/>
                                <w:b/>
                                <w:sz w:val="20"/>
                                <w:szCs w:val="20"/>
                              </w:rPr>
                              <w:t>Student achievement growth</w:t>
                            </w:r>
                            <w:r w:rsidRPr="00942D4A">
                              <w:rPr>
                                <w:rFonts w:asciiTheme="minorHAnsi" w:eastAsia="Calibri" w:hAnsiTheme="minorHAnsi"/>
                                <w:sz w:val="20"/>
                                <w:szCs w:val="20"/>
                              </w:rPr>
                              <w:t xml:space="preserve"> is the change in student achievement for an individual student between two or more points in time. Two types of student achievement growth measures are common:</w:t>
                            </w:r>
                          </w:p>
                          <w:p w14:paraId="057F9829" w14:textId="77777777" w:rsidR="001B2213" w:rsidRPr="000B2C1B" w:rsidRDefault="001B2213" w:rsidP="00441BBC">
                            <w:pPr>
                              <w:pStyle w:val="Bullet"/>
                              <w:numPr>
                                <w:ilvl w:val="0"/>
                                <w:numId w:val="8"/>
                              </w:numPr>
                              <w:tabs>
                                <w:tab w:val="clear" w:pos="360"/>
                                <w:tab w:val="left" w:pos="165"/>
                              </w:tabs>
                              <w:rPr>
                                <w:rFonts w:asciiTheme="minorHAnsi" w:eastAsia="Calibri" w:hAnsiTheme="minorHAnsi"/>
                                <w:bCs/>
                                <w:iCs/>
                                <w:sz w:val="20"/>
                                <w:szCs w:val="20"/>
                              </w:rPr>
                            </w:pPr>
                            <w:r w:rsidRPr="000B2C1B">
                              <w:rPr>
                                <w:rFonts w:asciiTheme="minorHAnsi" w:eastAsia="Calibri" w:hAnsiTheme="minorHAnsi"/>
                                <w:b/>
                                <w:bCs/>
                                <w:iCs/>
                                <w:sz w:val="20"/>
                                <w:szCs w:val="20"/>
                              </w:rPr>
                              <w:t>Value added measures (VAMs)</w:t>
                            </w:r>
                            <w:r w:rsidRPr="000B2C1B">
                              <w:rPr>
                                <w:rFonts w:asciiTheme="minorHAnsi" w:eastAsia="Calibri" w:hAnsiTheme="minorHAnsi"/>
                                <w:bCs/>
                                <w:sz w:val="20"/>
                                <w:szCs w:val="20"/>
                              </w:rPr>
                              <w:t xml:space="preserve"> or </w:t>
                            </w:r>
                            <w:r w:rsidRPr="000B2C1B">
                              <w:rPr>
                                <w:rFonts w:asciiTheme="minorHAnsi" w:eastAsia="Calibri" w:hAnsiTheme="minorHAnsi"/>
                                <w:b/>
                                <w:bCs/>
                                <w:iCs/>
                                <w:sz w:val="20"/>
                                <w:szCs w:val="20"/>
                              </w:rPr>
                              <w:t>student growth percentiles (SGPs)</w:t>
                            </w:r>
                            <w:r w:rsidRPr="000B2C1B">
                              <w:rPr>
                                <w:rFonts w:asciiTheme="minorHAnsi" w:eastAsia="Calibri" w:hAnsiTheme="minorHAnsi"/>
                                <w:bCs/>
                                <w:sz w:val="20"/>
                                <w:szCs w:val="20"/>
                              </w:rPr>
                              <w:t xml:space="preserve"> apply complex statistical methods to </w:t>
                            </w:r>
                            <w:r w:rsidRPr="00E97FD5">
                              <w:rPr>
                                <w:rFonts w:asciiTheme="minorHAnsi" w:eastAsia="Calibri" w:hAnsiTheme="minorHAnsi"/>
                                <w:sz w:val="20"/>
                                <w:szCs w:val="20"/>
                              </w:rPr>
                              <w:t>calculate</w:t>
                            </w:r>
                            <w:r w:rsidRPr="000B2C1B">
                              <w:rPr>
                                <w:rFonts w:asciiTheme="minorHAnsi" w:eastAsia="Calibri" w:hAnsiTheme="minorHAnsi"/>
                                <w:bCs/>
                                <w:sz w:val="20"/>
                                <w:szCs w:val="20"/>
                              </w:rPr>
                              <w:t xml:space="preserve"> achievement growth </w:t>
                            </w:r>
                            <w:r>
                              <w:rPr>
                                <w:rFonts w:asciiTheme="minorHAnsi" w:eastAsia="Calibri" w:hAnsiTheme="minorHAnsi"/>
                                <w:bCs/>
                                <w:sz w:val="20"/>
                                <w:szCs w:val="20"/>
                              </w:rPr>
                              <w:t xml:space="preserve">for a teacher’s own students </w:t>
                            </w:r>
                            <w:r w:rsidRPr="000B2C1B">
                              <w:rPr>
                                <w:rFonts w:asciiTheme="minorHAnsi" w:eastAsia="Calibri" w:hAnsiTheme="minorHAnsi"/>
                                <w:bCs/>
                                <w:sz w:val="20"/>
                                <w:szCs w:val="20"/>
                              </w:rPr>
                              <w:t>based on state summative assessments or other standardized assessments. VAMs and SGPs can also be calculated for</w:t>
                            </w:r>
                            <w:r>
                              <w:rPr>
                                <w:rFonts w:asciiTheme="minorHAnsi" w:eastAsia="Calibri" w:hAnsiTheme="minorHAnsi"/>
                                <w:bCs/>
                                <w:sz w:val="20"/>
                                <w:szCs w:val="20"/>
                              </w:rPr>
                              <w:t xml:space="preserve"> teacher teams, for grades, or for </w:t>
                            </w:r>
                            <w:r w:rsidRPr="000B2C1B">
                              <w:rPr>
                                <w:rFonts w:asciiTheme="minorHAnsi" w:eastAsia="Calibri" w:hAnsiTheme="minorHAnsi"/>
                                <w:bCs/>
                                <w:sz w:val="20"/>
                                <w:szCs w:val="20"/>
                              </w:rPr>
                              <w:t>schools.</w:t>
                            </w:r>
                          </w:p>
                          <w:p w14:paraId="0AFD0F40" w14:textId="33602090" w:rsidR="001B2213" w:rsidRDefault="001B2213" w:rsidP="00441BBC">
                            <w:pPr>
                              <w:pStyle w:val="Bullet"/>
                              <w:numPr>
                                <w:ilvl w:val="0"/>
                                <w:numId w:val="8"/>
                              </w:numPr>
                              <w:tabs>
                                <w:tab w:val="clear" w:pos="360"/>
                                <w:tab w:val="left" w:pos="165"/>
                              </w:tabs>
                              <w:rPr>
                                <w:rFonts w:asciiTheme="minorHAnsi" w:eastAsia="Calibri" w:hAnsiTheme="minorHAnsi"/>
                                <w:bCs/>
                                <w:sz w:val="20"/>
                                <w:szCs w:val="20"/>
                              </w:rPr>
                            </w:pPr>
                            <w:r w:rsidRPr="000B2C1B">
                              <w:rPr>
                                <w:rFonts w:asciiTheme="minorHAnsi" w:eastAsia="Calibri" w:hAnsiTheme="minorHAnsi"/>
                                <w:b/>
                                <w:bCs/>
                                <w:iCs/>
                                <w:sz w:val="20"/>
                                <w:szCs w:val="20"/>
                              </w:rPr>
                              <w:t>Student learning objectives (SLOs)</w:t>
                            </w:r>
                            <w:r w:rsidRPr="000B2C1B">
                              <w:rPr>
                                <w:rFonts w:asciiTheme="minorHAnsi" w:eastAsia="Calibri" w:hAnsiTheme="minorHAnsi"/>
                                <w:bCs/>
                                <w:iCs/>
                                <w:sz w:val="20"/>
                                <w:szCs w:val="20"/>
                              </w:rPr>
                              <w:t xml:space="preserve"> or </w:t>
                            </w:r>
                            <w:r w:rsidRPr="000B2C1B">
                              <w:rPr>
                                <w:rFonts w:asciiTheme="minorHAnsi" w:eastAsia="Calibri" w:hAnsiTheme="minorHAnsi"/>
                                <w:b/>
                                <w:bCs/>
                                <w:iCs/>
                                <w:sz w:val="20"/>
                                <w:szCs w:val="20"/>
                              </w:rPr>
                              <w:t>student growth objectives (SGOs)</w:t>
                            </w:r>
                            <w:r w:rsidRPr="000B2C1B">
                              <w:rPr>
                                <w:rFonts w:asciiTheme="minorHAnsi" w:eastAsia="Calibri" w:hAnsiTheme="minorHAnsi"/>
                                <w:bCs/>
                                <w:sz w:val="20"/>
                                <w:szCs w:val="20"/>
                              </w:rPr>
                              <w:t xml:space="preserve"> are </w:t>
                            </w:r>
                            <w:r>
                              <w:rPr>
                                <w:rFonts w:asciiTheme="minorHAnsi" w:eastAsia="Calibri" w:hAnsiTheme="minorHAnsi"/>
                                <w:bCs/>
                                <w:sz w:val="20"/>
                                <w:szCs w:val="20"/>
                              </w:rPr>
                              <w:t xml:space="preserve">student </w:t>
                            </w:r>
                            <w:r w:rsidRPr="000B2C1B">
                              <w:rPr>
                                <w:rFonts w:asciiTheme="minorHAnsi" w:eastAsia="Calibri" w:hAnsiTheme="minorHAnsi"/>
                                <w:bCs/>
                                <w:sz w:val="20"/>
                                <w:szCs w:val="20"/>
                              </w:rPr>
                              <w:t>achievement targets</w:t>
                            </w:r>
                            <w:r>
                              <w:rPr>
                                <w:rFonts w:asciiTheme="minorHAnsi" w:eastAsia="Calibri" w:hAnsiTheme="minorHAnsi"/>
                                <w:bCs/>
                                <w:sz w:val="20"/>
                                <w:szCs w:val="20"/>
                              </w:rPr>
                              <w:t xml:space="preserve"> for a teacher’s own students, </w:t>
                            </w:r>
                            <w:r w:rsidRPr="000B2C1B">
                              <w:rPr>
                                <w:rFonts w:asciiTheme="minorHAnsi" w:eastAsia="Calibri" w:hAnsiTheme="minorHAnsi"/>
                                <w:bCs/>
                                <w:sz w:val="20"/>
                                <w:szCs w:val="20"/>
                              </w:rPr>
                              <w:t>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w:t>
                            </w:r>
                          </w:p>
                          <w:p w14:paraId="07DDD930" w14:textId="77777777" w:rsidR="001B2213" w:rsidRDefault="001B2213" w:rsidP="004443DA">
                            <w:pPr>
                              <w:pStyle w:val="Bullet"/>
                              <w:spacing w:after="200" w:line="276" w:lineRule="auto"/>
                              <w:ind w:left="432"/>
                              <w:rPr>
                                <w:rFonts w:asciiTheme="minorHAnsi" w:eastAsia="Calibri" w:hAnsiTheme="minorHAnsi"/>
                                <w:sz w:val="20"/>
                                <w:szCs w:val="20"/>
                              </w:rPr>
                            </w:pPr>
                          </w:p>
                        </w:txbxContent>
                      </wps:txbx>
                      <wps:bodyPr rot="0" vert="horz" wrap="square" lIns="91440" tIns="45720" rIns="91440" bIns="45720" anchor="t" anchorCtr="0" upright="1">
                        <a:noAutofit/>
                      </wps:bodyPr>
                    </wps:wsp>
                  </a:graphicData>
                </a:graphic>
              </wp:inline>
            </w:drawing>
          </mc:Choice>
          <mc:Fallback>
            <w:pict>
              <v:shape id="Text Box 8" o:spid="_x0000_s1028" type="#_x0000_t202" style="width:468.05pt;height:30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pjOgIAAGsEAAAOAAAAZHJzL2Uyb0RvYy54bWysVNuO2yAQfa/Uf0C8N3Zu3cSKs9pmm6rS&#10;9iJt+gEEYxstMBRI7O3Xd8BJGm3bl6p+QMAMZ2bOmfHqtteKHIXzEkxJx6OcEmE4VNI0Jf22275Z&#10;UOIDMxVTYERJn4Wnt+vXr1adLcQEWlCVcARBjC86W9I2BFtkmeet0MyPwAqDxhqcZgGPrskqxzpE&#10;1yqb5PnbrANXWQdceI+394ORrhN+XQsevtS1F4GokmJuIa0urfu4ZusVKxrHbCv5KQ32D1loJg0G&#10;vUDds8DIwcnfoLTkDjzUYcRBZ1DXkotUA1Yzzl9U89gyK1ItSI63F5r8/4Pln49fHZFVSW+mlBim&#10;UaOd6AN5Bz1ZRHo66wv0erToF3q8RplTqd4+AH/yxMCmZaYRd85B1wpWYXrj+DK7ejrg+Aiy7z5B&#10;hWHYIUAC6munI3fIBkF0lOn5Ik1MhePlfDmbTaZzSjjapovldDFJ4mWsOD+3zocPAjSJm5I61D7B&#10;s+ODDzEdVpxdYjQPSlZbqVQ6uGa/UY4cGfbJNn2pghduypCupJP5LMckubZIW8DGedq1J/n/Dpqn&#10;70+gWgYcASV1SRcXJ1ZEJt+bKjVoYFINeyxCmRO1kc2B19Dv+yTi5KzYHqpn5NrB0PE4obhpwf2g&#10;pMNuL6n/fmBOUKI+GtRrOZ7N4nikw2x+g+QSd23ZX1uY4QiFtVMybDdhGKmDdbJpMdLQIQbuUONa&#10;JvZjMwxZndLHjk6inKYvjsz1OXn9+kesfwIAAP//AwBQSwMEFAAGAAgAAAAhAD5Mt97cAAAABQEA&#10;AA8AAABkcnMvZG93bnJldi54bWxMj8FOwzAQRO9I/IO1SFwQddKqaRviVFAJiVto4QPceBtHxOvI&#10;dlPz9xgu9LLSaEYzb6ttNAOb0PnekoB8lgFDaq3qqRPw+fH6uAbmgyQlB0so4Bs9bOvbm0qWyl5o&#10;j9MhdCyVkC+lAB3CWHLuW41G+pkdkZJ3ss7IkKTruHLyksrNwOdZVnAje0oLWo6409h+Hc5GwGr1&#10;Hh/i29LuTsticnnz0jR7LcT9XXx+AhYwhv8w/OIndKgT09GeSXk2CEiPhL+bvM2iyIEdBRT5Yg68&#10;rvg1ff0DAAD//wMAUEsBAi0AFAAGAAgAAAAhALaDOJL+AAAA4QEAABMAAAAAAAAAAAAAAAAAAAAA&#10;AFtDb250ZW50X1R5cGVzXS54bWxQSwECLQAUAAYACAAAACEAOP0h/9YAAACUAQAACwAAAAAAAAAA&#10;AAAAAAAvAQAAX3JlbHMvLnJlbHNQSwECLQAUAAYACAAAACEAYTkKYzoCAABrBAAADgAAAAAAAAAA&#10;AAAAAAAuAgAAZHJzL2Uyb0RvYy54bWxQSwECLQAUAAYACAAAACEAPky33twAAAAFAQAADwAAAAAA&#10;AAAAAAAAAACUBAAAZHJzL2Rvd25yZXYueG1sUEsFBgAAAAAEAAQA8wAAAJ0FAAAAAA==&#10;" strokeweight="2pt">
                <v:stroke linestyle="thickThin"/>
                <v:textbox>
                  <w:txbxContent>
                    <w:p w14:paraId="5E67626E" w14:textId="77777777" w:rsidR="001B2213" w:rsidRPr="00942D4A" w:rsidRDefault="001B2213" w:rsidP="004443DA">
                      <w:pPr>
                        <w:jc w:val="both"/>
                        <w:rPr>
                          <w:rFonts w:asciiTheme="minorHAnsi" w:hAnsiTheme="minorHAnsi"/>
                          <w:b/>
                          <w:sz w:val="20"/>
                          <w:szCs w:val="20"/>
                        </w:rPr>
                      </w:pPr>
                      <w:r w:rsidRPr="00942D4A">
                        <w:rPr>
                          <w:rFonts w:asciiTheme="minorHAnsi" w:hAnsiTheme="minorHAnsi"/>
                          <w:b/>
                          <w:sz w:val="20"/>
                          <w:szCs w:val="20"/>
                        </w:rPr>
                        <w:t>DEFINITIONS FOR USE THROUGHOUT THIS SECTION:</w:t>
                      </w:r>
                    </w:p>
                    <w:p w14:paraId="476821D6" w14:textId="77777777" w:rsidR="001B2213" w:rsidRPr="00942D4A" w:rsidRDefault="001B2213" w:rsidP="0036431A">
                      <w:pPr>
                        <w:ind w:left="187"/>
                        <w:rPr>
                          <w:rFonts w:asciiTheme="minorHAnsi" w:hAnsiTheme="minorHAnsi"/>
                          <w:sz w:val="20"/>
                          <w:szCs w:val="20"/>
                        </w:rPr>
                      </w:pPr>
                      <w:r w:rsidRPr="00942D4A">
                        <w:rPr>
                          <w:rFonts w:asciiTheme="minorHAnsi" w:hAnsiTheme="minorHAnsi"/>
                          <w:b/>
                          <w:sz w:val="20"/>
                          <w:szCs w:val="20"/>
                        </w:rPr>
                        <w:t>Summative assessments</w:t>
                      </w:r>
                      <w:r w:rsidRPr="00942D4A">
                        <w:rPr>
                          <w:rFonts w:asciiTheme="minorHAnsi" w:hAnsiTheme="minorHAnsi"/>
                          <w:sz w:val="20"/>
                          <w:szCs w:val="20"/>
                        </w:rPr>
                        <w:t xml:space="preserve"> are state- or district-mandated tests that are intended to measure students' knowledge and skills at (or near) the end of a school year or course relative to grade-level content standards.</w:t>
                      </w:r>
                    </w:p>
                    <w:p w14:paraId="00E6E750" w14:textId="77777777" w:rsidR="001B2213" w:rsidRPr="00942D4A" w:rsidRDefault="001B2213" w:rsidP="0036431A">
                      <w:pPr>
                        <w:ind w:left="187"/>
                        <w:rPr>
                          <w:rFonts w:asciiTheme="minorHAnsi" w:hAnsiTheme="minorHAnsi"/>
                          <w:sz w:val="20"/>
                          <w:szCs w:val="19"/>
                        </w:rPr>
                      </w:pPr>
                      <w:r w:rsidRPr="00942D4A">
                        <w:rPr>
                          <w:rFonts w:asciiTheme="minorHAnsi" w:hAnsiTheme="minorHAnsi"/>
                          <w:b/>
                          <w:sz w:val="20"/>
                          <w:szCs w:val="20"/>
                        </w:rPr>
                        <w:t>Standardized assessments</w:t>
                      </w:r>
                      <w:r w:rsidRPr="00942D4A">
                        <w:rPr>
                          <w:rFonts w:asciiTheme="minorHAnsi" w:hAnsiTheme="minorHAnsi"/>
                          <w:sz w:val="20"/>
                          <w:szCs w:val="20"/>
                        </w:rPr>
                        <w:t xml:space="preserve"> are assessments consistently administered and scored for all students in the same grades and subjects, districtwide or statewide. </w:t>
                      </w:r>
                      <w:r w:rsidRPr="00942D4A">
                        <w:rPr>
                          <w:rFonts w:asciiTheme="minorHAnsi" w:hAnsiTheme="minorHAnsi"/>
                          <w:sz w:val="20"/>
                          <w:szCs w:val="19"/>
                        </w:rPr>
                        <w:t>These might include required state summative assessments, assessments purchased from testing companies, or district-developed assessments that are administered districtwide.</w:t>
                      </w:r>
                    </w:p>
                    <w:p w14:paraId="3F380FCB" w14:textId="77777777" w:rsidR="001B2213" w:rsidRPr="00942D4A" w:rsidRDefault="001B2213" w:rsidP="00056BDE">
                      <w:pPr>
                        <w:ind w:left="180"/>
                        <w:rPr>
                          <w:rFonts w:asciiTheme="minorHAnsi" w:hAnsiTheme="minorHAnsi"/>
                          <w:b/>
                          <w:sz w:val="20"/>
                          <w:szCs w:val="20"/>
                        </w:rPr>
                      </w:pPr>
                      <w:r w:rsidRPr="00942D4A">
                        <w:rPr>
                          <w:rFonts w:asciiTheme="minorHAnsi" w:eastAsia="Calibri" w:hAnsiTheme="minorHAnsi"/>
                          <w:b/>
                          <w:sz w:val="20"/>
                          <w:szCs w:val="20"/>
                        </w:rPr>
                        <w:t>Student achievement growth</w:t>
                      </w:r>
                      <w:r w:rsidRPr="00942D4A">
                        <w:rPr>
                          <w:rFonts w:asciiTheme="minorHAnsi" w:eastAsia="Calibri" w:hAnsiTheme="minorHAnsi"/>
                          <w:sz w:val="20"/>
                          <w:szCs w:val="20"/>
                        </w:rPr>
                        <w:t xml:space="preserve"> is the change in student achievement for an individual student between two or more points in time. Two types of student achievement growth measures are common:</w:t>
                      </w:r>
                    </w:p>
                    <w:p w14:paraId="057F9829" w14:textId="77777777" w:rsidR="001B2213" w:rsidRPr="000B2C1B" w:rsidRDefault="001B2213" w:rsidP="00441BBC">
                      <w:pPr>
                        <w:pStyle w:val="Bullet"/>
                        <w:numPr>
                          <w:ilvl w:val="0"/>
                          <w:numId w:val="8"/>
                        </w:numPr>
                        <w:tabs>
                          <w:tab w:val="clear" w:pos="360"/>
                          <w:tab w:val="left" w:pos="165"/>
                        </w:tabs>
                        <w:rPr>
                          <w:rFonts w:asciiTheme="minorHAnsi" w:eastAsia="Calibri" w:hAnsiTheme="minorHAnsi"/>
                          <w:bCs/>
                          <w:iCs/>
                          <w:sz w:val="20"/>
                          <w:szCs w:val="20"/>
                        </w:rPr>
                      </w:pPr>
                      <w:r w:rsidRPr="000B2C1B">
                        <w:rPr>
                          <w:rFonts w:asciiTheme="minorHAnsi" w:eastAsia="Calibri" w:hAnsiTheme="minorHAnsi"/>
                          <w:b/>
                          <w:bCs/>
                          <w:iCs/>
                          <w:sz w:val="20"/>
                          <w:szCs w:val="20"/>
                        </w:rPr>
                        <w:t>Value added measures (VAMs)</w:t>
                      </w:r>
                      <w:r w:rsidRPr="000B2C1B">
                        <w:rPr>
                          <w:rFonts w:asciiTheme="minorHAnsi" w:eastAsia="Calibri" w:hAnsiTheme="minorHAnsi"/>
                          <w:bCs/>
                          <w:sz w:val="20"/>
                          <w:szCs w:val="20"/>
                        </w:rPr>
                        <w:t xml:space="preserve"> or </w:t>
                      </w:r>
                      <w:r w:rsidRPr="000B2C1B">
                        <w:rPr>
                          <w:rFonts w:asciiTheme="minorHAnsi" w:eastAsia="Calibri" w:hAnsiTheme="minorHAnsi"/>
                          <w:b/>
                          <w:bCs/>
                          <w:iCs/>
                          <w:sz w:val="20"/>
                          <w:szCs w:val="20"/>
                        </w:rPr>
                        <w:t>student growth percentiles (SGPs)</w:t>
                      </w:r>
                      <w:r w:rsidRPr="000B2C1B">
                        <w:rPr>
                          <w:rFonts w:asciiTheme="minorHAnsi" w:eastAsia="Calibri" w:hAnsiTheme="minorHAnsi"/>
                          <w:bCs/>
                          <w:sz w:val="20"/>
                          <w:szCs w:val="20"/>
                        </w:rPr>
                        <w:t xml:space="preserve"> apply complex statistical methods to </w:t>
                      </w:r>
                      <w:r w:rsidRPr="00E97FD5">
                        <w:rPr>
                          <w:rFonts w:asciiTheme="minorHAnsi" w:eastAsia="Calibri" w:hAnsiTheme="minorHAnsi"/>
                          <w:sz w:val="20"/>
                          <w:szCs w:val="20"/>
                        </w:rPr>
                        <w:t>calculate</w:t>
                      </w:r>
                      <w:r w:rsidRPr="000B2C1B">
                        <w:rPr>
                          <w:rFonts w:asciiTheme="minorHAnsi" w:eastAsia="Calibri" w:hAnsiTheme="minorHAnsi"/>
                          <w:bCs/>
                          <w:sz w:val="20"/>
                          <w:szCs w:val="20"/>
                        </w:rPr>
                        <w:t xml:space="preserve"> achievement growth </w:t>
                      </w:r>
                      <w:r>
                        <w:rPr>
                          <w:rFonts w:asciiTheme="minorHAnsi" w:eastAsia="Calibri" w:hAnsiTheme="minorHAnsi"/>
                          <w:bCs/>
                          <w:sz w:val="20"/>
                          <w:szCs w:val="20"/>
                        </w:rPr>
                        <w:t xml:space="preserve">for a teacher’s own students </w:t>
                      </w:r>
                      <w:r w:rsidRPr="000B2C1B">
                        <w:rPr>
                          <w:rFonts w:asciiTheme="minorHAnsi" w:eastAsia="Calibri" w:hAnsiTheme="minorHAnsi"/>
                          <w:bCs/>
                          <w:sz w:val="20"/>
                          <w:szCs w:val="20"/>
                        </w:rPr>
                        <w:t>based on state summative assessments or other standardized assessments. VAMs and SGPs can also be calculated for</w:t>
                      </w:r>
                      <w:r>
                        <w:rPr>
                          <w:rFonts w:asciiTheme="minorHAnsi" w:eastAsia="Calibri" w:hAnsiTheme="minorHAnsi"/>
                          <w:bCs/>
                          <w:sz w:val="20"/>
                          <w:szCs w:val="20"/>
                        </w:rPr>
                        <w:t xml:space="preserve"> teacher teams, for grades, or for </w:t>
                      </w:r>
                      <w:r w:rsidRPr="000B2C1B">
                        <w:rPr>
                          <w:rFonts w:asciiTheme="minorHAnsi" w:eastAsia="Calibri" w:hAnsiTheme="minorHAnsi"/>
                          <w:bCs/>
                          <w:sz w:val="20"/>
                          <w:szCs w:val="20"/>
                        </w:rPr>
                        <w:t>schools.</w:t>
                      </w:r>
                    </w:p>
                    <w:p w14:paraId="0AFD0F40" w14:textId="33602090" w:rsidR="001B2213" w:rsidRDefault="001B2213" w:rsidP="00441BBC">
                      <w:pPr>
                        <w:pStyle w:val="Bullet"/>
                        <w:numPr>
                          <w:ilvl w:val="0"/>
                          <w:numId w:val="8"/>
                        </w:numPr>
                        <w:tabs>
                          <w:tab w:val="clear" w:pos="360"/>
                          <w:tab w:val="left" w:pos="165"/>
                        </w:tabs>
                        <w:rPr>
                          <w:rFonts w:asciiTheme="minorHAnsi" w:eastAsia="Calibri" w:hAnsiTheme="minorHAnsi"/>
                          <w:bCs/>
                          <w:sz w:val="20"/>
                          <w:szCs w:val="20"/>
                        </w:rPr>
                      </w:pPr>
                      <w:r w:rsidRPr="000B2C1B">
                        <w:rPr>
                          <w:rFonts w:asciiTheme="minorHAnsi" w:eastAsia="Calibri" w:hAnsiTheme="minorHAnsi"/>
                          <w:b/>
                          <w:bCs/>
                          <w:iCs/>
                          <w:sz w:val="20"/>
                          <w:szCs w:val="20"/>
                        </w:rPr>
                        <w:t>Student learning objectives (SLOs)</w:t>
                      </w:r>
                      <w:r w:rsidRPr="000B2C1B">
                        <w:rPr>
                          <w:rFonts w:asciiTheme="minorHAnsi" w:eastAsia="Calibri" w:hAnsiTheme="minorHAnsi"/>
                          <w:bCs/>
                          <w:iCs/>
                          <w:sz w:val="20"/>
                          <w:szCs w:val="20"/>
                        </w:rPr>
                        <w:t xml:space="preserve"> or </w:t>
                      </w:r>
                      <w:r w:rsidRPr="000B2C1B">
                        <w:rPr>
                          <w:rFonts w:asciiTheme="minorHAnsi" w:eastAsia="Calibri" w:hAnsiTheme="minorHAnsi"/>
                          <w:b/>
                          <w:bCs/>
                          <w:iCs/>
                          <w:sz w:val="20"/>
                          <w:szCs w:val="20"/>
                        </w:rPr>
                        <w:t>student growth objectives (SGOs)</w:t>
                      </w:r>
                      <w:r w:rsidRPr="000B2C1B">
                        <w:rPr>
                          <w:rFonts w:asciiTheme="minorHAnsi" w:eastAsia="Calibri" w:hAnsiTheme="minorHAnsi"/>
                          <w:bCs/>
                          <w:sz w:val="20"/>
                          <w:szCs w:val="20"/>
                        </w:rPr>
                        <w:t xml:space="preserve"> are </w:t>
                      </w:r>
                      <w:r>
                        <w:rPr>
                          <w:rFonts w:asciiTheme="minorHAnsi" w:eastAsia="Calibri" w:hAnsiTheme="minorHAnsi"/>
                          <w:bCs/>
                          <w:sz w:val="20"/>
                          <w:szCs w:val="20"/>
                        </w:rPr>
                        <w:t xml:space="preserve">student </w:t>
                      </w:r>
                      <w:r w:rsidRPr="000B2C1B">
                        <w:rPr>
                          <w:rFonts w:asciiTheme="minorHAnsi" w:eastAsia="Calibri" w:hAnsiTheme="minorHAnsi"/>
                          <w:bCs/>
                          <w:sz w:val="20"/>
                          <w:szCs w:val="20"/>
                        </w:rPr>
                        <w:t>achievement targets</w:t>
                      </w:r>
                      <w:r>
                        <w:rPr>
                          <w:rFonts w:asciiTheme="minorHAnsi" w:eastAsia="Calibri" w:hAnsiTheme="minorHAnsi"/>
                          <w:bCs/>
                          <w:sz w:val="20"/>
                          <w:szCs w:val="20"/>
                        </w:rPr>
                        <w:t xml:space="preserve"> for a teacher’s own students, </w:t>
                      </w:r>
                      <w:r w:rsidRPr="000B2C1B">
                        <w:rPr>
                          <w:rFonts w:asciiTheme="minorHAnsi" w:eastAsia="Calibri" w:hAnsiTheme="minorHAnsi"/>
                          <w:bCs/>
                          <w:sz w:val="20"/>
                          <w:szCs w:val="20"/>
                        </w:rPr>
                        <w:t>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w:t>
                      </w:r>
                    </w:p>
                    <w:p w14:paraId="07DDD930" w14:textId="77777777" w:rsidR="001B2213" w:rsidRDefault="001B2213" w:rsidP="004443DA">
                      <w:pPr>
                        <w:pStyle w:val="Bullet"/>
                        <w:spacing w:after="200" w:line="276" w:lineRule="auto"/>
                        <w:ind w:left="432"/>
                        <w:rPr>
                          <w:rFonts w:asciiTheme="minorHAnsi" w:eastAsia="Calibri" w:hAnsiTheme="minorHAnsi"/>
                          <w:sz w:val="20"/>
                          <w:szCs w:val="20"/>
                        </w:rPr>
                      </w:pPr>
                    </w:p>
                  </w:txbxContent>
                </v:textbox>
                <w10:anchorlock/>
              </v:shape>
            </w:pict>
          </mc:Fallback>
        </mc:AlternateContent>
      </w:r>
    </w:p>
    <w:p w14:paraId="46BEEA4D" w14:textId="77777777" w:rsidR="00555096" w:rsidRDefault="00555096">
      <w:pPr>
        <w:widowControl/>
        <w:rPr>
          <w:rFonts w:asciiTheme="minorHAnsi" w:hAnsiTheme="minorHAnsi"/>
          <w:b/>
          <w:sz w:val="24"/>
          <w:szCs w:val="24"/>
        </w:rPr>
      </w:pPr>
      <w:r>
        <w:rPr>
          <w:rFonts w:asciiTheme="minorHAnsi" w:hAnsiTheme="minorHAnsi"/>
          <w:b/>
          <w:sz w:val="24"/>
          <w:szCs w:val="24"/>
        </w:rPr>
        <w:br w:type="page"/>
      </w:r>
    </w:p>
    <w:p w14:paraId="5A141BC2" w14:textId="41DEF205" w:rsidR="00E56406" w:rsidRPr="00E56406" w:rsidRDefault="00E56406" w:rsidP="006B6EB5">
      <w:pPr>
        <w:spacing w:before="120" w:after="120"/>
        <w:rPr>
          <w:rFonts w:asciiTheme="minorHAnsi" w:hAnsiTheme="minorHAnsi"/>
          <w:b/>
          <w:sz w:val="24"/>
          <w:szCs w:val="24"/>
        </w:rPr>
      </w:pPr>
      <w:r w:rsidRPr="00E56406">
        <w:rPr>
          <w:rFonts w:asciiTheme="minorHAnsi" w:hAnsiTheme="minorHAnsi"/>
          <w:b/>
          <w:sz w:val="24"/>
          <w:szCs w:val="24"/>
        </w:rPr>
        <w:t>Teacher Evaluation</w:t>
      </w:r>
    </w:p>
    <w:p w14:paraId="170728E2" w14:textId="7F74BF0E" w:rsidR="006B6EB5" w:rsidRPr="006B6EB5" w:rsidRDefault="004443DA" w:rsidP="006B6EB5">
      <w:pPr>
        <w:spacing w:before="120" w:after="120"/>
        <w:rPr>
          <w:rFonts w:asciiTheme="minorHAnsi" w:hAnsiTheme="minorHAnsi"/>
          <w:b/>
          <w:sz w:val="20"/>
          <w:szCs w:val="20"/>
        </w:rPr>
      </w:pPr>
      <w:r w:rsidRPr="00171C9D">
        <w:rPr>
          <w:rFonts w:asciiTheme="minorHAnsi" w:hAnsiTheme="minorHAnsi"/>
          <w:b/>
          <w:sz w:val="20"/>
          <w:szCs w:val="20"/>
        </w:rPr>
        <w:t>In this section, we want to gather information on the status of and requirements for teacher evaluation pra</w:t>
      </w:r>
      <w:r w:rsidR="00E64CB7" w:rsidRPr="00171C9D">
        <w:rPr>
          <w:rFonts w:asciiTheme="minorHAnsi" w:hAnsiTheme="minorHAnsi"/>
          <w:b/>
          <w:sz w:val="20"/>
          <w:szCs w:val="20"/>
        </w:rPr>
        <w:t>ctices in your state during th</w:t>
      </w:r>
      <w:r w:rsidR="00D26800">
        <w:rPr>
          <w:rFonts w:asciiTheme="minorHAnsi" w:hAnsiTheme="minorHAnsi"/>
          <w:b/>
          <w:sz w:val="20"/>
          <w:szCs w:val="20"/>
        </w:rPr>
        <w:t>is school year (</w:t>
      </w:r>
      <w:r w:rsidR="00171C9D">
        <w:rPr>
          <w:rFonts w:asciiTheme="minorHAnsi" w:hAnsiTheme="minorHAnsi"/>
          <w:b/>
          <w:sz w:val="20"/>
          <w:szCs w:val="20"/>
        </w:rPr>
        <w:t>201</w:t>
      </w:r>
      <w:r w:rsidR="002F3792">
        <w:rPr>
          <w:rFonts w:asciiTheme="minorHAnsi" w:hAnsiTheme="minorHAnsi"/>
          <w:b/>
          <w:sz w:val="20"/>
          <w:szCs w:val="20"/>
        </w:rPr>
        <w:t>7</w:t>
      </w:r>
      <w:r w:rsidR="00171C9D">
        <w:rPr>
          <w:rFonts w:asciiTheme="minorHAnsi" w:hAnsiTheme="minorHAnsi"/>
          <w:b/>
          <w:sz w:val="20"/>
          <w:szCs w:val="20"/>
        </w:rPr>
        <w:t>–1</w:t>
      </w:r>
      <w:r w:rsidR="002F3792">
        <w:rPr>
          <w:rFonts w:asciiTheme="minorHAnsi" w:hAnsiTheme="minorHAnsi"/>
          <w:b/>
          <w:sz w:val="20"/>
          <w:szCs w:val="20"/>
        </w:rPr>
        <w:t>8</w:t>
      </w:r>
      <w:r w:rsidR="00D26800">
        <w:rPr>
          <w:rFonts w:asciiTheme="minorHAnsi" w:hAnsiTheme="minorHAnsi"/>
          <w:b/>
          <w:sz w:val="20"/>
          <w:szCs w:val="20"/>
        </w:rPr>
        <w:t>)</w:t>
      </w:r>
      <w:r w:rsidRPr="00171C9D">
        <w:rPr>
          <w:rFonts w:asciiTheme="minorHAnsi" w:hAnsiTheme="minorHAnsi"/>
          <w:b/>
          <w:sz w:val="20"/>
          <w:szCs w:val="20"/>
        </w:rPr>
        <w:t>.</w:t>
      </w:r>
      <w:r w:rsidR="00525A44">
        <w:rPr>
          <w:rFonts w:asciiTheme="minorHAnsi" w:hAnsiTheme="minorHAnsi"/>
          <w:b/>
          <w:sz w:val="20"/>
          <w:szCs w:val="20"/>
        </w:rPr>
        <w:t xml:space="preserve"> </w:t>
      </w:r>
      <w:r w:rsidR="006B6EB5" w:rsidRPr="006B6EB5">
        <w:rPr>
          <w:rFonts w:asciiTheme="minorHAnsi" w:eastAsia="Times New Roman" w:hAnsiTheme="minorHAnsi" w:cs="Arial"/>
          <w:b/>
          <w:sz w:val="20"/>
          <w:szCs w:val="20"/>
        </w:rPr>
        <w:t xml:space="preserve">Please respond to the questions in this section based on the evaluation system that is used </w:t>
      </w:r>
      <w:r w:rsidR="006B6EB5" w:rsidRPr="006B6EB5">
        <w:rPr>
          <w:rFonts w:asciiTheme="minorHAnsi" w:eastAsia="Times New Roman" w:hAnsiTheme="minorHAnsi" w:cs="Arial"/>
          <w:b/>
          <w:sz w:val="20"/>
          <w:szCs w:val="20"/>
        </w:rPr>
        <w:br/>
        <w:t>for the majority of teachers in your state during this school year (201</w:t>
      </w:r>
      <w:r w:rsidR="002F3792">
        <w:rPr>
          <w:rFonts w:asciiTheme="minorHAnsi" w:eastAsia="Times New Roman" w:hAnsiTheme="minorHAnsi" w:cs="Arial"/>
          <w:b/>
          <w:sz w:val="20"/>
          <w:szCs w:val="20"/>
        </w:rPr>
        <w:t>7</w:t>
      </w:r>
      <w:r w:rsidR="006B6EB5" w:rsidRPr="006B6EB5">
        <w:rPr>
          <w:rFonts w:asciiTheme="minorHAnsi" w:eastAsia="Times New Roman" w:hAnsiTheme="minorHAnsi" w:cs="Arial"/>
          <w:b/>
          <w:sz w:val="20"/>
          <w:szCs w:val="20"/>
        </w:rPr>
        <w:t>–1</w:t>
      </w:r>
      <w:r w:rsidR="002F3792">
        <w:rPr>
          <w:rFonts w:asciiTheme="minorHAnsi" w:eastAsia="Times New Roman" w:hAnsiTheme="minorHAnsi" w:cs="Arial"/>
          <w:b/>
          <w:sz w:val="20"/>
          <w:szCs w:val="20"/>
        </w:rPr>
        <w:t>8</w:t>
      </w:r>
      <w:r w:rsidR="006B6EB5" w:rsidRPr="006B6EB5">
        <w:rPr>
          <w:rFonts w:asciiTheme="minorHAnsi" w:eastAsia="Times New Roman" w:hAnsiTheme="minorHAnsi" w:cs="Arial"/>
          <w:b/>
          <w:sz w:val="20"/>
          <w:szCs w:val="20"/>
        </w:rPr>
        <w:t>).</w:t>
      </w:r>
    </w:p>
    <w:p w14:paraId="6396532B" w14:textId="6FFFEB2F" w:rsidR="00B24963" w:rsidRPr="00B24963" w:rsidRDefault="00B24963" w:rsidP="00B24963">
      <w:pPr>
        <w:pStyle w:val="Question"/>
        <w:tabs>
          <w:tab w:val="left" w:pos="720"/>
        </w:tabs>
        <w:spacing w:before="480" w:line="240" w:lineRule="auto"/>
      </w:pPr>
      <w:r>
        <w:t>2</w:t>
      </w:r>
      <w:r w:rsidRPr="00E32DEE">
        <w:t>-</w:t>
      </w:r>
      <w:r w:rsidR="00D66A9A">
        <w:t>1</w:t>
      </w:r>
      <w:r>
        <w:t>.</w:t>
      </w:r>
      <w:r>
        <w:tab/>
        <w:t xml:space="preserve">During </w:t>
      </w:r>
      <w:r w:rsidR="00DE2185">
        <w:t>this school year (</w:t>
      </w:r>
      <w:r>
        <w:t>201</w:t>
      </w:r>
      <w:r w:rsidR="002F3792">
        <w:t>7</w:t>
      </w:r>
      <w:r>
        <w:t>–1</w:t>
      </w:r>
      <w:r w:rsidR="002F3792">
        <w:t>8</w:t>
      </w:r>
      <w:r w:rsidR="00DE2185">
        <w:t>)</w:t>
      </w:r>
      <w:r w:rsidRPr="00E32DEE">
        <w:t>, which of the following statements best describes the state’s requirements and regulations related to teacher evaluation?</w:t>
      </w:r>
      <w:r w:rsidRPr="00E32DEE">
        <w:rPr>
          <w:i/>
        </w:rPr>
        <w:t xml:space="preserve"> </w:t>
      </w:r>
    </w:p>
    <w:p w14:paraId="19018DD0" w14:textId="47EE621C" w:rsidR="00B24963" w:rsidRPr="000E5806" w:rsidRDefault="00B24963" w:rsidP="00B24963">
      <w:pPr>
        <w:pStyle w:val="MarkOne"/>
        <w:tabs>
          <w:tab w:val="clear" w:pos="6570"/>
          <w:tab w:val="left" w:pos="6930"/>
        </w:tabs>
        <w:ind w:left="0"/>
        <w:rPr>
          <w:b/>
        </w:rPr>
      </w:pPr>
      <w:r w:rsidRPr="000E5806">
        <w:rPr>
          <w:b/>
        </w:rPr>
        <w:tab/>
        <w:t xml:space="preserve">SELECT ONE </w:t>
      </w:r>
      <w:r w:rsidR="000E5806" w:rsidRPr="000E5806">
        <w:rPr>
          <w:b/>
        </w:rPr>
        <w:t>RESPONSE</w:t>
      </w:r>
    </w:p>
    <w:p w14:paraId="292381BB" w14:textId="77777777" w:rsidR="00CD030E" w:rsidRDefault="00B24963" w:rsidP="00CD030E">
      <w:pPr>
        <w:widowControl/>
        <w:shd w:val="clear" w:color="auto" w:fill="D9D9D9" w:themeFill="background1" w:themeFillShade="D9"/>
        <w:tabs>
          <w:tab w:val="left" w:leader="dot" w:pos="7740"/>
          <w:tab w:val="left" w:pos="8640"/>
        </w:tabs>
        <w:spacing w:after="0" w:line="240" w:lineRule="auto"/>
        <w:ind w:left="720" w:right="2160"/>
        <w:rPr>
          <w:rFonts w:asciiTheme="minorHAnsi" w:eastAsia="Times New Roman" w:hAnsiTheme="minorHAnsi" w:cs="Arial"/>
          <w:i/>
          <w:sz w:val="20"/>
          <w:szCs w:val="20"/>
        </w:rPr>
      </w:pPr>
      <w:r w:rsidRPr="00E32DEE">
        <w:rPr>
          <w:rFonts w:asciiTheme="minorHAnsi" w:eastAsia="Times New Roman" w:hAnsiTheme="minorHAnsi" w:cs="Arial"/>
          <w:sz w:val="20"/>
          <w:szCs w:val="20"/>
        </w:rPr>
        <w:t xml:space="preserve">Districts in your state are required to use a uniform evaluation model prescribed by </w:t>
      </w:r>
      <w:r w:rsidR="000E5806">
        <w:rPr>
          <w:rFonts w:asciiTheme="minorHAnsi" w:eastAsia="Times New Roman" w:hAnsiTheme="minorHAnsi" w:cs="Arial"/>
          <w:sz w:val="20"/>
          <w:szCs w:val="20"/>
        </w:rPr>
        <w:br/>
      </w:r>
      <w:r w:rsidRPr="00E32DEE">
        <w:rPr>
          <w:rFonts w:asciiTheme="minorHAnsi" w:eastAsia="Times New Roman" w:hAnsiTheme="minorHAnsi" w:cs="Arial"/>
          <w:sz w:val="20"/>
          <w:szCs w:val="20"/>
        </w:rPr>
        <w:t>the state</w:t>
      </w:r>
      <w:r w:rsidR="00A0180F">
        <w:rPr>
          <w:rFonts w:asciiTheme="minorHAnsi" w:eastAsia="Times New Roman" w:hAnsiTheme="minorHAnsi" w:cs="Arial"/>
          <w:sz w:val="20"/>
          <w:szCs w:val="20"/>
        </w:rPr>
        <w:t xml:space="preserve"> </w:t>
      </w:r>
      <w:r w:rsidR="00A0180F" w:rsidRPr="00A0180F">
        <w:rPr>
          <w:rFonts w:asciiTheme="minorHAnsi" w:eastAsia="Times New Roman" w:hAnsiTheme="minorHAnsi" w:cs="Arial"/>
          <w:i/>
          <w:sz w:val="20"/>
          <w:szCs w:val="20"/>
        </w:rPr>
        <w:t>(</w:t>
      </w:r>
      <w:r w:rsidR="00A0180F">
        <w:rPr>
          <w:rFonts w:asciiTheme="minorHAnsi" w:eastAsia="Times New Roman" w:hAnsiTheme="minorHAnsi" w:cs="Arial"/>
          <w:i/>
          <w:sz w:val="20"/>
          <w:szCs w:val="20"/>
        </w:rPr>
        <w:t xml:space="preserve">note that </w:t>
      </w:r>
      <w:r w:rsidR="00A0180F" w:rsidRPr="00A0180F">
        <w:rPr>
          <w:rFonts w:asciiTheme="minorHAnsi" w:eastAsia="Times New Roman" w:hAnsiTheme="minorHAnsi" w:cs="Arial"/>
          <w:i/>
          <w:sz w:val="20"/>
          <w:szCs w:val="20"/>
        </w:rPr>
        <w:t xml:space="preserve">a uniform evaluation model is one where all school districts </w:t>
      </w:r>
    </w:p>
    <w:p w14:paraId="152E775E" w14:textId="77777777" w:rsidR="00CD030E" w:rsidRDefault="00A0180F" w:rsidP="00CD030E">
      <w:pPr>
        <w:widowControl/>
        <w:shd w:val="clear" w:color="auto" w:fill="D9D9D9" w:themeFill="background1" w:themeFillShade="D9"/>
        <w:tabs>
          <w:tab w:val="left" w:leader="dot" w:pos="7740"/>
          <w:tab w:val="left" w:pos="8640"/>
        </w:tabs>
        <w:spacing w:after="0" w:line="240" w:lineRule="auto"/>
        <w:ind w:left="720" w:right="2160"/>
        <w:rPr>
          <w:rFonts w:asciiTheme="minorHAnsi" w:eastAsia="Times New Roman" w:hAnsiTheme="minorHAnsi" w:cs="Arial"/>
          <w:i/>
          <w:sz w:val="20"/>
          <w:szCs w:val="20"/>
        </w:rPr>
      </w:pPr>
      <w:r w:rsidRPr="00A0180F">
        <w:rPr>
          <w:rFonts w:asciiTheme="minorHAnsi" w:eastAsia="Times New Roman" w:hAnsiTheme="minorHAnsi" w:cs="Arial"/>
          <w:i/>
          <w:sz w:val="20"/>
          <w:szCs w:val="20"/>
        </w:rPr>
        <w:t xml:space="preserve">are required to use the same observation rubric, student achievement measures, </w:t>
      </w:r>
    </w:p>
    <w:p w14:paraId="6BAA1B55" w14:textId="13573F92" w:rsidR="00B24963" w:rsidRPr="00E32DEE" w:rsidRDefault="00A0180F" w:rsidP="00CD030E">
      <w:pPr>
        <w:widowControl/>
        <w:shd w:val="clear" w:color="auto" w:fill="D9D9D9" w:themeFill="background1" w:themeFillShade="D9"/>
        <w:tabs>
          <w:tab w:val="left" w:leader="dot" w:pos="7740"/>
          <w:tab w:val="left" w:pos="8640"/>
        </w:tabs>
        <w:spacing w:after="0" w:line="240" w:lineRule="auto"/>
        <w:ind w:left="720" w:right="2160"/>
        <w:rPr>
          <w:rFonts w:asciiTheme="minorHAnsi" w:eastAsia="Times New Roman" w:hAnsiTheme="minorHAnsi" w:cs="Arial"/>
          <w:sz w:val="20"/>
          <w:szCs w:val="20"/>
        </w:rPr>
      </w:pPr>
      <w:r w:rsidRPr="00A0180F">
        <w:rPr>
          <w:rFonts w:asciiTheme="minorHAnsi" w:eastAsia="Times New Roman" w:hAnsiTheme="minorHAnsi" w:cs="Arial"/>
          <w:i/>
          <w:sz w:val="20"/>
          <w:szCs w:val="20"/>
        </w:rPr>
        <w:t>and minimum number of ob</w:t>
      </w:r>
      <w:r>
        <w:rPr>
          <w:rFonts w:asciiTheme="minorHAnsi" w:eastAsia="Times New Roman" w:hAnsiTheme="minorHAnsi" w:cs="Arial"/>
          <w:i/>
          <w:sz w:val="20"/>
          <w:szCs w:val="20"/>
        </w:rPr>
        <w:t>s</w:t>
      </w:r>
      <w:r w:rsidRPr="00A0180F">
        <w:rPr>
          <w:rFonts w:asciiTheme="minorHAnsi" w:eastAsia="Times New Roman" w:hAnsiTheme="minorHAnsi" w:cs="Arial"/>
          <w:i/>
          <w:sz w:val="20"/>
          <w:szCs w:val="20"/>
        </w:rPr>
        <w:t>ervations)</w:t>
      </w:r>
      <w:r w:rsidR="00B24963" w:rsidRPr="00E32DEE">
        <w:rPr>
          <w:rFonts w:asciiTheme="minorHAnsi" w:eastAsia="Times New Roman" w:hAnsiTheme="minorHAnsi" w:cs="Arial"/>
          <w:sz w:val="20"/>
          <w:szCs w:val="20"/>
        </w:rPr>
        <w:tab/>
        <w:t>1</w:t>
      </w:r>
    </w:p>
    <w:p w14:paraId="77E7839C" w14:textId="77777777" w:rsidR="00B24963" w:rsidRPr="00E32DEE" w:rsidRDefault="00B24963" w:rsidP="00B24963">
      <w:pPr>
        <w:widowControl/>
        <w:tabs>
          <w:tab w:val="left" w:leader="dot" w:pos="7740"/>
          <w:tab w:val="left" w:pos="8640"/>
        </w:tabs>
        <w:spacing w:before="120" w:after="0" w:line="240" w:lineRule="auto"/>
        <w:ind w:left="720" w:right="3240"/>
        <w:rPr>
          <w:rFonts w:asciiTheme="minorHAnsi" w:eastAsia="Times New Roman" w:hAnsiTheme="minorHAnsi" w:cs="Arial"/>
          <w:sz w:val="20"/>
          <w:szCs w:val="20"/>
        </w:rPr>
      </w:pPr>
      <w:r w:rsidRPr="00E32DEE">
        <w:rPr>
          <w:rFonts w:asciiTheme="minorHAnsi" w:eastAsia="Times New Roman" w:hAnsiTheme="minorHAnsi" w:cs="Arial"/>
          <w:sz w:val="20"/>
          <w:szCs w:val="20"/>
        </w:rPr>
        <w:t>Districts in your state are required to adopt the state model for evaluating teachers if they cannot meet or surpass state expectations, sometimes referred to as the state default model</w:t>
      </w:r>
      <w:r w:rsidRPr="00E32DEE">
        <w:rPr>
          <w:rFonts w:asciiTheme="minorHAnsi" w:eastAsia="Times New Roman" w:hAnsiTheme="minorHAnsi" w:cs="Arial"/>
          <w:sz w:val="20"/>
          <w:szCs w:val="20"/>
        </w:rPr>
        <w:tab/>
        <w:t>2</w:t>
      </w:r>
    </w:p>
    <w:p w14:paraId="7FC24BD1" w14:textId="6D97E3DA" w:rsidR="000E5806" w:rsidRPr="00E32DEE" w:rsidRDefault="00B24963" w:rsidP="000E5806">
      <w:pPr>
        <w:widowControl/>
        <w:shd w:val="clear" w:color="auto" w:fill="D9D9D9" w:themeFill="background1" w:themeFillShade="D9"/>
        <w:tabs>
          <w:tab w:val="left" w:leader="dot" w:pos="7740"/>
          <w:tab w:val="left" w:pos="8640"/>
        </w:tabs>
        <w:spacing w:before="120" w:after="0" w:line="240" w:lineRule="auto"/>
        <w:ind w:left="720" w:right="2250"/>
        <w:rPr>
          <w:rFonts w:asciiTheme="minorHAnsi" w:eastAsia="Times New Roman" w:hAnsiTheme="minorHAnsi" w:cs="Arial"/>
          <w:sz w:val="20"/>
          <w:szCs w:val="20"/>
        </w:rPr>
      </w:pPr>
      <w:r w:rsidRPr="00E32DEE">
        <w:rPr>
          <w:rFonts w:asciiTheme="minorHAnsi" w:eastAsia="Times New Roman" w:hAnsiTheme="minorHAnsi" w:cs="Arial"/>
          <w:sz w:val="20"/>
          <w:szCs w:val="20"/>
        </w:rPr>
        <w:t xml:space="preserve">Districts in your state may adopt but are not required to adopt the state model for </w:t>
      </w:r>
      <w:r w:rsidR="000E5806">
        <w:rPr>
          <w:rFonts w:asciiTheme="minorHAnsi" w:eastAsia="Times New Roman" w:hAnsiTheme="minorHAnsi" w:cs="Arial"/>
          <w:sz w:val="20"/>
          <w:szCs w:val="20"/>
        </w:rPr>
        <w:br/>
      </w:r>
      <w:r w:rsidRPr="00E32DEE">
        <w:rPr>
          <w:rFonts w:asciiTheme="minorHAnsi" w:eastAsia="Times New Roman" w:hAnsiTheme="minorHAnsi" w:cs="Arial"/>
          <w:sz w:val="20"/>
          <w:szCs w:val="20"/>
        </w:rPr>
        <w:t>evaluating teachers, sometimes referred to as the state exemplar model</w:t>
      </w:r>
      <w:r w:rsidRPr="00E32DEE">
        <w:rPr>
          <w:rFonts w:asciiTheme="minorHAnsi" w:eastAsia="Times New Roman" w:hAnsiTheme="minorHAnsi" w:cs="Arial"/>
          <w:sz w:val="20"/>
          <w:szCs w:val="20"/>
        </w:rPr>
        <w:tab/>
        <w:t>3</w:t>
      </w:r>
    </w:p>
    <w:p w14:paraId="2CA90C89" w14:textId="77777777" w:rsidR="00B24963" w:rsidRPr="00E32DEE" w:rsidRDefault="00B24963" w:rsidP="00B24963">
      <w:pPr>
        <w:widowControl/>
        <w:tabs>
          <w:tab w:val="left" w:leader="dot" w:pos="7740"/>
          <w:tab w:val="left" w:pos="8640"/>
        </w:tabs>
        <w:spacing w:before="120" w:after="0" w:line="240" w:lineRule="auto"/>
        <w:ind w:left="720" w:right="3240"/>
        <w:rPr>
          <w:rFonts w:asciiTheme="minorHAnsi" w:eastAsia="Times New Roman" w:hAnsiTheme="minorHAnsi" w:cs="Arial"/>
          <w:sz w:val="20"/>
          <w:szCs w:val="20"/>
        </w:rPr>
      </w:pPr>
      <w:r w:rsidRPr="00E32DEE">
        <w:rPr>
          <w:rFonts w:asciiTheme="minorHAnsi" w:eastAsia="Times New Roman" w:hAnsiTheme="minorHAnsi" w:cs="Arial"/>
          <w:sz w:val="20"/>
          <w:szCs w:val="20"/>
        </w:rPr>
        <w:t>Districts are permitted to select their own teacher evaluation models as long as they comply with state statutes and rules</w:t>
      </w:r>
      <w:r w:rsidRPr="00E32DEE">
        <w:rPr>
          <w:rFonts w:asciiTheme="minorHAnsi" w:eastAsia="Times New Roman" w:hAnsiTheme="minorHAnsi" w:cs="Arial"/>
          <w:sz w:val="20"/>
          <w:szCs w:val="20"/>
        </w:rPr>
        <w:tab/>
        <w:t>4</w:t>
      </w:r>
    </w:p>
    <w:p w14:paraId="6C743DBF" w14:textId="0E801348" w:rsidR="004443DA" w:rsidRPr="00E32DEE" w:rsidRDefault="007F74E1" w:rsidP="008147D9">
      <w:pPr>
        <w:pStyle w:val="Question"/>
        <w:tabs>
          <w:tab w:val="left" w:pos="720"/>
        </w:tabs>
        <w:spacing w:before="480" w:line="240" w:lineRule="auto"/>
      </w:pPr>
      <w:r>
        <w:rPr>
          <w:iCs/>
        </w:rPr>
        <w:t>2</w:t>
      </w:r>
      <w:r w:rsidR="004443DA" w:rsidRPr="00E32DEE">
        <w:rPr>
          <w:iCs/>
        </w:rPr>
        <w:t>-</w:t>
      </w:r>
      <w:r w:rsidR="00D66A9A">
        <w:rPr>
          <w:iCs/>
        </w:rPr>
        <w:t>2</w:t>
      </w:r>
      <w:r w:rsidR="004443DA" w:rsidRPr="00E32DEE">
        <w:t>.</w:t>
      </w:r>
      <w:r w:rsidR="004443DA" w:rsidRPr="00E32DEE">
        <w:tab/>
        <w:t>During th</w:t>
      </w:r>
      <w:r w:rsidR="00DE2185">
        <w:t>is school year (</w:t>
      </w:r>
      <w:r w:rsidR="00E64CB7">
        <w:t>201</w:t>
      </w:r>
      <w:r w:rsidR="002F3792">
        <w:t>7</w:t>
      </w:r>
      <w:r w:rsidR="00E64CB7">
        <w:t>–1</w:t>
      </w:r>
      <w:r w:rsidR="002F3792">
        <w:t>8</w:t>
      </w:r>
      <w:r w:rsidR="00DE2185">
        <w:t>),</w:t>
      </w:r>
      <w:r w:rsidR="004443DA" w:rsidRPr="00E32DEE">
        <w:t xml:space="preserve"> d</w:t>
      </w:r>
      <w:r w:rsidR="00CD727A">
        <w:t>o</w:t>
      </w:r>
      <w:r w:rsidR="00CD727A">
        <w:rPr>
          <w:rFonts w:eastAsia="Calibri"/>
        </w:rPr>
        <w:t xml:space="preserve"> </w:t>
      </w:r>
      <w:r w:rsidR="004443DA" w:rsidRPr="00E32DEE">
        <w:rPr>
          <w:rFonts w:eastAsia="Calibri"/>
        </w:rPr>
        <w:t xml:space="preserve">state regulations stipulate a specific number of rating levels or a </w:t>
      </w:r>
      <w:r w:rsidR="004443DA" w:rsidRPr="00E32DEE">
        <w:t xml:space="preserve">minimum number of rating levels (such as highly effective, effective, satisfactory, needs improvement) to be used when evaluating </w:t>
      </w:r>
      <w:r w:rsidR="004443DA" w:rsidRPr="00A0180F">
        <w:rPr>
          <w:u w:val="single"/>
        </w:rPr>
        <w:t xml:space="preserve">overall </w:t>
      </w:r>
      <w:r w:rsidR="004443DA" w:rsidRPr="00E32DEE">
        <w:t>teacher performance? If so, what</w:t>
      </w:r>
      <w:r w:rsidR="0079302B">
        <w:t xml:space="preserve"> </w:t>
      </w:r>
      <w:r w:rsidR="00CD727A">
        <w:t>is</w:t>
      </w:r>
      <w:r w:rsidR="004443DA" w:rsidRPr="00E32DEE">
        <w:t xml:space="preserve"> the specific or minimum num</w:t>
      </w:r>
      <w:r w:rsidR="00A07A5A">
        <w:t xml:space="preserve">ber of </w:t>
      </w:r>
      <w:r w:rsidR="0079302B">
        <w:t>rating categories</w:t>
      </w:r>
      <w:r w:rsidR="00DE2185">
        <w:t xml:space="preserve"> that is required</w:t>
      </w:r>
      <w:r w:rsidR="004443DA" w:rsidRPr="00E32DEE">
        <w:t>?</w:t>
      </w:r>
    </w:p>
    <w:p w14:paraId="4271A779" w14:textId="627074AA" w:rsidR="004443DA" w:rsidRPr="000E5806" w:rsidRDefault="004443DA" w:rsidP="004443DA">
      <w:pPr>
        <w:pStyle w:val="MarkOne"/>
        <w:tabs>
          <w:tab w:val="clear" w:pos="6570"/>
          <w:tab w:val="left" w:pos="6930"/>
        </w:tabs>
        <w:ind w:left="0"/>
        <w:rPr>
          <w:b/>
        </w:rPr>
      </w:pPr>
      <w:r w:rsidRPr="000E5806">
        <w:rPr>
          <w:b/>
        </w:rPr>
        <w:tab/>
        <w:t xml:space="preserve">SELECT ONE </w:t>
      </w:r>
      <w:r w:rsidR="000E5806" w:rsidRPr="000E5806">
        <w:rPr>
          <w:b/>
        </w:rPr>
        <w:t>RESPONSE</w:t>
      </w:r>
    </w:p>
    <w:p w14:paraId="652090B7" w14:textId="7EC4DCE1" w:rsidR="000E5806" w:rsidRPr="00E32DEE" w:rsidRDefault="004443DA" w:rsidP="000E5806">
      <w:pPr>
        <w:widowControl/>
        <w:shd w:val="clear" w:color="auto" w:fill="D9D9D9" w:themeFill="background1" w:themeFillShade="D9"/>
        <w:tabs>
          <w:tab w:val="left" w:leader="dot" w:pos="7740"/>
          <w:tab w:val="left" w:pos="8640"/>
        </w:tabs>
        <w:spacing w:before="120" w:after="0" w:line="240" w:lineRule="auto"/>
        <w:ind w:left="720" w:right="2250"/>
        <w:rPr>
          <w:rFonts w:asciiTheme="minorHAnsi" w:eastAsia="Times New Roman" w:hAnsiTheme="minorHAnsi" w:cs="Arial"/>
          <w:sz w:val="20"/>
          <w:szCs w:val="20"/>
        </w:rPr>
      </w:pPr>
      <w:r w:rsidRPr="00E32DEE">
        <w:rPr>
          <w:rFonts w:asciiTheme="minorHAnsi" w:eastAsia="Times New Roman" w:hAnsiTheme="minorHAnsi" w:cs="Arial"/>
          <w:sz w:val="20"/>
          <w:szCs w:val="20"/>
        </w:rPr>
        <w:t xml:space="preserve">Yes, districts must use a specific or minimum number of rating categories for </w:t>
      </w:r>
      <w:r w:rsidR="00D31AF2">
        <w:rPr>
          <w:rFonts w:asciiTheme="minorHAnsi" w:eastAsia="Times New Roman" w:hAnsiTheme="minorHAnsi" w:cs="Arial"/>
          <w:sz w:val="20"/>
          <w:szCs w:val="20"/>
        </w:rPr>
        <w:br/>
      </w:r>
      <w:r w:rsidRPr="00E32DEE">
        <w:rPr>
          <w:rFonts w:asciiTheme="minorHAnsi" w:eastAsia="Times New Roman" w:hAnsiTheme="minorHAnsi" w:cs="Arial"/>
          <w:sz w:val="20"/>
          <w:szCs w:val="20"/>
        </w:rPr>
        <w:t>teacher evaluation</w:t>
      </w:r>
      <w:r w:rsidRPr="00E32DEE">
        <w:rPr>
          <w:rFonts w:asciiTheme="minorHAnsi" w:eastAsia="Times New Roman" w:hAnsiTheme="minorHAnsi" w:cs="Arial"/>
          <w:sz w:val="20"/>
          <w:szCs w:val="20"/>
        </w:rPr>
        <w:tab/>
        <w:t>1</w:t>
      </w:r>
    </w:p>
    <w:p w14:paraId="385B92A1" w14:textId="77777777" w:rsidR="004443DA" w:rsidRPr="00E32DEE" w:rsidRDefault="004443DA" w:rsidP="004443DA">
      <w:pPr>
        <w:pStyle w:val="UnderlineResponse"/>
        <w:tabs>
          <w:tab w:val="left" w:pos="1080"/>
        </w:tabs>
      </w:pPr>
      <w:r w:rsidRPr="00E32DEE">
        <w:tab/>
        <w:t>Specify specific or minimum number of rating categories</w:t>
      </w:r>
      <w:r w:rsidR="005C1CE3" w:rsidRPr="00E32DEE">
        <w:t xml:space="preserve"> </w:t>
      </w:r>
      <w:r w:rsidRPr="00E32DEE">
        <w:t>________</w:t>
      </w:r>
    </w:p>
    <w:p w14:paraId="34BD22C5" w14:textId="2C4E0DD6" w:rsidR="000E5806" w:rsidRPr="00E32DEE" w:rsidRDefault="004443DA" w:rsidP="000E5806">
      <w:pPr>
        <w:widowControl/>
        <w:shd w:val="clear" w:color="auto" w:fill="D9D9D9" w:themeFill="background1" w:themeFillShade="D9"/>
        <w:tabs>
          <w:tab w:val="left" w:leader="dot" w:pos="7740"/>
          <w:tab w:val="left" w:pos="8640"/>
        </w:tabs>
        <w:spacing w:before="120" w:after="0" w:line="240" w:lineRule="auto"/>
        <w:ind w:left="720" w:right="2250"/>
        <w:rPr>
          <w:rFonts w:asciiTheme="minorHAnsi" w:eastAsia="Times New Roman" w:hAnsiTheme="minorHAnsi" w:cs="Arial"/>
          <w:sz w:val="20"/>
          <w:szCs w:val="20"/>
        </w:rPr>
      </w:pPr>
      <w:r w:rsidRPr="00E32DEE">
        <w:rPr>
          <w:rFonts w:asciiTheme="minorHAnsi" w:eastAsia="Times New Roman" w:hAnsiTheme="minorHAnsi" w:cs="Arial"/>
          <w:sz w:val="20"/>
          <w:szCs w:val="20"/>
        </w:rPr>
        <w:t xml:space="preserve">No, there is no specific or minimum number of rating categories that districts must </w:t>
      </w:r>
      <w:r w:rsidR="000E5806">
        <w:rPr>
          <w:rFonts w:asciiTheme="minorHAnsi" w:eastAsia="Times New Roman" w:hAnsiTheme="minorHAnsi" w:cs="Arial"/>
          <w:sz w:val="20"/>
          <w:szCs w:val="20"/>
        </w:rPr>
        <w:br/>
      </w:r>
      <w:r w:rsidRPr="00E32DEE">
        <w:rPr>
          <w:rFonts w:asciiTheme="minorHAnsi" w:eastAsia="Times New Roman" w:hAnsiTheme="minorHAnsi" w:cs="Arial"/>
          <w:sz w:val="20"/>
          <w:szCs w:val="20"/>
        </w:rPr>
        <w:t>use for teacher evaluation</w:t>
      </w:r>
      <w:r w:rsidRPr="00E32DEE">
        <w:rPr>
          <w:rFonts w:asciiTheme="minorHAnsi" w:eastAsia="Times New Roman" w:hAnsiTheme="minorHAnsi" w:cs="Arial"/>
          <w:sz w:val="20"/>
          <w:szCs w:val="20"/>
        </w:rPr>
        <w:tab/>
        <w:t>0</w:t>
      </w:r>
    </w:p>
    <w:p w14:paraId="5D7ED653" w14:textId="77777777" w:rsidR="005F32DE" w:rsidRDefault="005F32DE">
      <w:pPr>
        <w:widowControl/>
        <w:rPr>
          <w:rFonts w:asciiTheme="minorHAnsi" w:hAnsiTheme="minorHAnsi"/>
          <w:b/>
          <w:iCs/>
          <w:sz w:val="20"/>
          <w:szCs w:val="20"/>
        </w:rPr>
      </w:pPr>
      <w:r>
        <w:rPr>
          <w:iCs/>
        </w:rPr>
        <w:br w:type="page"/>
      </w:r>
    </w:p>
    <w:p w14:paraId="3EE64A15" w14:textId="7765EB02" w:rsidR="007B6549" w:rsidRPr="00E64CB7" w:rsidRDefault="007B6549" w:rsidP="00942D4A">
      <w:pPr>
        <w:pStyle w:val="Question"/>
        <w:tabs>
          <w:tab w:val="left" w:pos="720"/>
        </w:tabs>
        <w:spacing w:before="600" w:line="240" w:lineRule="auto"/>
        <w:rPr>
          <w:iCs/>
        </w:rPr>
      </w:pPr>
      <w:r w:rsidRPr="00E64CB7">
        <w:rPr>
          <w:iCs/>
        </w:rPr>
        <w:t xml:space="preserve">The next </w:t>
      </w:r>
      <w:r w:rsidR="003E5FA4">
        <w:rPr>
          <w:iCs/>
        </w:rPr>
        <w:t>two</w:t>
      </w:r>
      <w:r w:rsidRPr="00E64CB7">
        <w:rPr>
          <w:iCs/>
        </w:rPr>
        <w:t xml:space="preserve"> questions ask about the use of </w:t>
      </w:r>
      <w:r w:rsidRPr="00732D76">
        <w:rPr>
          <w:iCs/>
          <w:u w:val="single"/>
        </w:rPr>
        <w:t>student achievement growth</w:t>
      </w:r>
      <w:r w:rsidRPr="00E64CB7">
        <w:rPr>
          <w:iCs/>
        </w:rPr>
        <w:t xml:space="preserve"> in teacher evaluations. </w:t>
      </w:r>
    </w:p>
    <w:p w14:paraId="23B4DF86" w14:textId="510DFBF3" w:rsidR="00250E62" w:rsidRPr="00E32DEE" w:rsidRDefault="007F74E1" w:rsidP="005F32DE">
      <w:pPr>
        <w:pStyle w:val="Question"/>
        <w:tabs>
          <w:tab w:val="left" w:pos="720"/>
        </w:tabs>
        <w:spacing w:line="240" w:lineRule="auto"/>
        <w:jc w:val="center"/>
        <w:rPr>
          <w:iCs/>
        </w:rPr>
      </w:pPr>
      <w:r>
        <w:rPr>
          <w:iCs/>
          <w:noProof/>
        </w:rPr>
        <mc:AlternateContent>
          <mc:Choice Requires="wps">
            <w:drawing>
              <wp:inline distT="0" distB="0" distL="0" distR="0" wp14:anchorId="5F23B002" wp14:editId="22EC7A74">
                <wp:extent cx="5852160" cy="759460"/>
                <wp:effectExtent l="0" t="0" r="15240" b="21590"/>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759460"/>
                        </a:xfrm>
                        <a:prstGeom prst="rect">
                          <a:avLst/>
                        </a:prstGeom>
                        <a:solidFill>
                          <a:srgbClr val="FFFFFF"/>
                        </a:solidFill>
                        <a:ln w="12700" cmpd="dbl">
                          <a:solidFill>
                            <a:srgbClr val="000000"/>
                          </a:solidFill>
                          <a:miter lim="800000"/>
                          <a:headEnd/>
                          <a:tailEnd/>
                        </a:ln>
                      </wps:spPr>
                      <wps:txbx>
                        <w:txbxContent>
                          <w:p w14:paraId="3B2C8A63" w14:textId="77777777" w:rsidR="001B2213" w:rsidRPr="008D702F" w:rsidRDefault="001B2213" w:rsidP="00DE2185">
                            <w:pPr>
                              <w:spacing w:before="120" w:after="120"/>
                              <w:jc w:val="center"/>
                              <w:rPr>
                                <w:rFonts w:asciiTheme="minorHAnsi" w:hAnsiTheme="minorHAnsi"/>
                                <w:b/>
                                <w:sz w:val="20"/>
                                <w:szCs w:val="20"/>
                              </w:rPr>
                            </w:pPr>
                            <w:r w:rsidRPr="005C1CE3">
                              <w:rPr>
                                <w:rFonts w:asciiTheme="minorHAnsi" w:hAnsiTheme="minorHAnsi"/>
                                <w:b/>
                                <w:iCs/>
                                <w:sz w:val="20"/>
                                <w:szCs w:val="20"/>
                              </w:rPr>
                              <w:t xml:space="preserve">As a reminder, </w:t>
                            </w:r>
                            <w:r w:rsidRPr="00732D76">
                              <w:rPr>
                                <w:rFonts w:asciiTheme="minorHAnsi" w:hAnsiTheme="minorHAnsi"/>
                                <w:b/>
                                <w:iCs/>
                                <w:sz w:val="20"/>
                                <w:szCs w:val="20"/>
                                <w:u w:val="single"/>
                              </w:rPr>
                              <w:t>student achievement growth</w:t>
                            </w:r>
                            <w:r w:rsidRPr="005C1CE3">
                              <w:rPr>
                                <w:rFonts w:asciiTheme="minorHAnsi" w:hAnsiTheme="minorHAnsi"/>
                                <w:b/>
                                <w:iCs/>
                                <w:sz w:val="20"/>
                                <w:szCs w:val="20"/>
                              </w:rPr>
                              <w:t xml:space="preserve"> may be measured using value added measures (VAMs), student growth percentiles (SGPs), student learning objectives (SLOs), student growth objectives (SGOs), or other measures of change in student achievement over time.</w:t>
                            </w:r>
                          </w:p>
                        </w:txbxContent>
                      </wps:txbx>
                      <wps:bodyPr rot="0" vert="horz" wrap="square" lIns="91440" tIns="45720" rIns="91440" bIns="45720" anchor="t" anchorCtr="0" upright="1">
                        <a:noAutofit/>
                      </wps:bodyPr>
                    </wps:wsp>
                  </a:graphicData>
                </a:graphic>
              </wp:inline>
            </w:drawing>
          </mc:Choice>
          <mc:Fallback>
            <w:pict>
              <v:shape id="Text Box 9" o:spid="_x0000_s1029" type="#_x0000_t202" style="width:460.8pt;height:5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eIMQIAAGM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teUGKax&#10;RY9iCOQNDGQV2emtL9DpwaJbGPAau5wq9fYe+FdPDGw7Zlpx6xz0nWA1ZjeNL7OLpyOOjyBV/wFq&#10;DMP2ARLQ0DgdqUMyCKJjl47nzsRUOF4ulovZ9ApNHG3Xi9Uc5RiCFU+vrfPhnQBNolBSh51P6Oxw&#10;78Po+uQSg3lQst5JpZLi2mqrHDkwnJJd+k7oP7kpQ3qsbXadx0S0RdLqSo1k/BUuT9+f4LQMOPpK&#10;6pIuz06siBS+NTWmzIrApBplrFSZE6eRxpHQMFTDqXnoH/muoD4iyQ7GScfNRKED952SHqe8pP7b&#10;njlBiXpvsFGr6Xwe1yIp88X1DBV3aakuLcxwhCppoGQUt2Fcpb11su0w0jgaBm6xuY1MvD9ndUof&#10;Jzl17rR1cVUu9eT1/G/Y/AAAAP//AwBQSwMEFAAGAAgAAAAhAJK+TmLcAAAABQEAAA8AAABkcnMv&#10;ZG93bnJldi54bWxMj0FLw0AQhe+C/2EZwZvdpEI0MZsiBUERD1at12kyTUKzs3F326b/3tGLXh4M&#10;7/HeN+VisoM6kA+9YwPpLAFFXLum59bA+9vD1S2oEJEbHByTgRMFWFTnZyUWjTvyKx1WsVVSwqFA&#10;A12MY6F1qDuyGGZuJBZv67zFKKdvdePxKOV20PMkybTFnmWhw5GWHdW71d4aWH+48PIVt9enx5v8&#10;abn2u098Toy5vJju70BFmuJfGH7wBR0qYdq4PTdBDQbkkfir4uXzNAO1kVCaZ6CrUv+nr74BAAD/&#10;/wMAUEsBAi0AFAAGAAgAAAAhALaDOJL+AAAA4QEAABMAAAAAAAAAAAAAAAAAAAAAAFtDb250ZW50&#10;X1R5cGVzXS54bWxQSwECLQAUAAYACAAAACEAOP0h/9YAAACUAQAACwAAAAAAAAAAAAAAAAAvAQAA&#10;X3JlbHMvLnJlbHNQSwECLQAUAAYACAAAACEAbUAXiDECAABjBAAADgAAAAAAAAAAAAAAAAAuAgAA&#10;ZHJzL2Uyb0RvYy54bWxQSwECLQAUAAYACAAAACEAkr5OYtwAAAAFAQAADwAAAAAAAAAAAAAAAACL&#10;BAAAZHJzL2Rvd25yZXYueG1sUEsFBgAAAAAEAAQA8wAAAJQFAAAAAA==&#10;" strokeweight="1pt">
                <v:stroke linestyle="thinThin"/>
                <v:textbox>
                  <w:txbxContent>
                    <w:p w14:paraId="3B2C8A63" w14:textId="77777777" w:rsidR="001B2213" w:rsidRPr="008D702F" w:rsidRDefault="001B2213" w:rsidP="00DE2185">
                      <w:pPr>
                        <w:spacing w:before="120" w:after="120"/>
                        <w:jc w:val="center"/>
                        <w:rPr>
                          <w:rFonts w:asciiTheme="minorHAnsi" w:hAnsiTheme="minorHAnsi"/>
                          <w:b/>
                          <w:sz w:val="20"/>
                          <w:szCs w:val="20"/>
                        </w:rPr>
                      </w:pPr>
                      <w:r w:rsidRPr="005C1CE3">
                        <w:rPr>
                          <w:rFonts w:asciiTheme="minorHAnsi" w:hAnsiTheme="minorHAnsi"/>
                          <w:b/>
                          <w:iCs/>
                          <w:sz w:val="20"/>
                          <w:szCs w:val="20"/>
                        </w:rPr>
                        <w:t xml:space="preserve">As a reminder, </w:t>
                      </w:r>
                      <w:r w:rsidRPr="00732D76">
                        <w:rPr>
                          <w:rFonts w:asciiTheme="minorHAnsi" w:hAnsiTheme="minorHAnsi"/>
                          <w:b/>
                          <w:iCs/>
                          <w:sz w:val="20"/>
                          <w:szCs w:val="20"/>
                          <w:u w:val="single"/>
                        </w:rPr>
                        <w:t>student achievement growth</w:t>
                      </w:r>
                      <w:r w:rsidRPr="005C1CE3">
                        <w:rPr>
                          <w:rFonts w:asciiTheme="minorHAnsi" w:hAnsiTheme="minorHAnsi"/>
                          <w:b/>
                          <w:iCs/>
                          <w:sz w:val="20"/>
                          <w:szCs w:val="20"/>
                        </w:rPr>
                        <w:t xml:space="preserve"> may be measured using value added measures (VAMs), student growth percentiles (SGPs), student learning objectives (SLOs), student growth objectives (SGOs), or other measures of change in student achievement over time.</w:t>
                      </w:r>
                    </w:p>
                  </w:txbxContent>
                </v:textbox>
                <w10:anchorlock/>
              </v:shape>
            </w:pict>
          </mc:Fallback>
        </mc:AlternateContent>
      </w:r>
    </w:p>
    <w:p w14:paraId="79033DBE" w14:textId="0819AEAD" w:rsidR="004443DA" w:rsidRPr="00E32DEE" w:rsidRDefault="00976188" w:rsidP="004443DA">
      <w:pPr>
        <w:pStyle w:val="Question"/>
        <w:tabs>
          <w:tab w:val="left" w:pos="720"/>
        </w:tabs>
        <w:spacing w:line="240" w:lineRule="auto"/>
        <w:rPr>
          <w:szCs w:val="19"/>
        </w:rPr>
      </w:pPr>
      <w:r>
        <w:rPr>
          <w:szCs w:val="19"/>
        </w:rPr>
        <w:t>2</w:t>
      </w:r>
      <w:r w:rsidRPr="00E32DEE">
        <w:rPr>
          <w:szCs w:val="19"/>
        </w:rPr>
        <w:t>-</w:t>
      </w:r>
      <w:r w:rsidR="00D66A9A">
        <w:rPr>
          <w:szCs w:val="19"/>
        </w:rPr>
        <w:t>3</w:t>
      </w:r>
      <w:r>
        <w:rPr>
          <w:szCs w:val="19"/>
        </w:rPr>
        <w:t>.</w:t>
      </w:r>
      <w:r>
        <w:rPr>
          <w:szCs w:val="19"/>
        </w:rPr>
        <w:tab/>
        <w:t>During this school year (201</w:t>
      </w:r>
      <w:r w:rsidR="002F3792">
        <w:rPr>
          <w:szCs w:val="19"/>
        </w:rPr>
        <w:t>7</w:t>
      </w:r>
      <w:r>
        <w:rPr>
          <w:szCs w:val="19"/>
        </w:rPr>
        <w:t>–1</w:t>
      </w:r>
      <w:r w:rsidR="002F3792">
        <w:rPr>
          <w:szCs w:val="19"/>
        </w:rPr>
        <w:t>8</w:t>
      </w:r>
      <w:r>
        <w:rPr>
          <w:szCs w:val="19"/>
        </w:rPr>
        <w:t>), does</w:t>
      </w:r>
      <w:r w:rsidRPr="00E32DEE">
        <w:rPr>
          <w:szCs w:val="19"/>
        </w:rPr>
        <w:t xml:space="preserve"> your state require that student achievement growth be used as one component </w:t>
      </w:r>
      <w:r>
        <w:rPr>
          <w:szCs w:val="19"/>
        </w:rPr>
        <w:t>of the performance evaluation for</w:t>
      </w:r>
      <w:r w:rsidRPr="00E32DEE">
        <w:rPr>
          <w:szCs w:val="19"/>
        </w:rPr>
        <w:t xml:space="preserve"> </w:t>
      </w:r>
      <w:r w:rsidRPr="00EB631C">
        <w:rPr>
          <w:szCs w:val="19"/>
        </w:rPr>
        <w:t>some, all, or no teachers</w:t>
      </w:r>
      <w:r w:rsidRPr="00E32DEE">
        <w:rPr>
          <w:szCs w:val="19"/>
        </w:rPr>
        <w:t xml:space="preserve">? </w:t>
      </w:r>
      <w:r w:rsidR="004443DA" w:rsidRPr="00E32DEE">
        <w:rPr>
          <w:szCs w:val="19"/>
        </w:rPr>
        <w:t>This can include student achievement growth for the teacher’s own students and/or teamwide, gradewide, or schoolwide student achievement growth.</w:t>
      </w:r>
    </w:p>
    <w:p w14:paraId="0C64A9F2" w14:textId="5959771A" w:rsidR="004443DA" w:rsidRPr="00E32DEE" w:rsidRDefault="004443DA" w:rsidP="004443DA">
      <w:pPr>
        <w:pStyle w:val="Question"/>
        <w:tabs>
          <w:tab w:val="left" w:pos="720"/>
        </w:tabs>
        <w:spacing w:before="120" w:line="240" w:lineRule="auto"/>
        <w:rPr>
          <w:szCs w:val="19"/>
        </w:rPr>
      </w:pPr>
      <w:r w:rsidRPr="00E32DEE">
        <w:rPr>
          <w:i/>
        </w:rPr>
        <w:tab/>
      </w:r>
      <w:r w:rsidR="00A07A5A">
        <w:rPr>
          <w:i/>
          <w:iCs/>
        </w:rPr>
        <w:t>(Note:</w:t>
      </w:r>
      <w:r w:rsidRPr="00E32DEE">
        <w:rPr>
          <w:i/>
          <w:iCs/>
        </w:rPr>
        <w:t xml:space="preserve"> In order to report “all teachers,” s</w:t>
      </w:r>
      <w:r w:rsidR="00A07A5A">
        <w:rPr>
          <w:i/>
          <w:iCs/>
        </w:rPr>
        <w:t xml:space="preserve">tudent achievement growth </w:t>
      </w:r>
      <w:r w:rsidR="00DE2185">
        <w:rPr>
          <w:i/>
          <w:iCs/>
        </w:rPr>
        <w:t>would need to be used</w:t>
      </w:r>
      <w:r w:rsidR="00525A44">
        <w:rPr>
          <w:i/>
          <w:iCs/>
        </w:rPr>
        <w:t xml:space="preserve"> </w:t>
      </w:r>
      <w:r w:rsidRPr="00E32DEE">
        <w:rPr>
          <w:i/>
          <w:iCs/>
        </w:rPr>
        <w:t xml:space="preserve">with all teachers, including teachers of </w:t>
      </w:r>
      <w:r w:rsidR="00E151C2" w:rsidRPr="00E32DEE">
        <w:rPr>
          <w:i/>
          <w:iCs/>
        </w:rPr>
        <w:t>Art, Music, Physical Education</w:t>
      </w:r>
      <w:r w:rsidRPr="00E32DEE">
        <w:rPr>
          <w:i/>
          <w:iCs/>
        </w:rPr>
        <w:t>, and special populations</w:t>
      </w:r>
      <w:r w:rsidR="00A07A5A">
        <w:rPr>
          <w:i/>
          <w:iCs/>
        </w:rPr>
        <w:t>,</w:t>
      </w:r>
      <w:r w:rsidRPr="00E32DEE">
        <w:rPr>
          <w:i/>
          <w:iCs/>
        </w:rPr>
        <w:t xml:space="preserve"> such as English learners or students with disabilities.)</w:t>
      </w:r>
    </w:p>
    <w:p w14:paraId="0CD86F93" w14:textId="5C4ECE28" w:rsidR="004443DA" w:rsidRPr="00E32DEE" w:rsidRDefault="004443DA" w:rsidP="004443DA">
      <w:pPr>
        <w:pStyle w:val="RESPONSE"/>
        <w:tabs>
          <w:tab w:val="clear" w:pos="1440"/>
          <w:tab w:val="clear" w:pos="6768"/>
          <w:tab w:val="clear" w:pos="7200"/>
          <w:tab w:val="left" w:pos="6840"/>
          <w:tab w:val="left" w:pos="7650"/>
        </w:tabs>
        <w:ind w:left="720"/>
        <w:rPr>
          <w:rFonts w:asciiTheme="minorHAnsi" w:hAnsiTheme="minorHAnsi"/>
          <w:sz w:val="20"/>
          <w:szCs w:val="20"/>
        </w:rPr>
      </w:pPr>
      <w:r w:rsidRPr="00E32DEE">
        <w:rPr>
          <w:rFonts w:asciiTheme="minorHAnsi" w:hAnsiTheme="minorHAnsi"/>
          <w:sz w:val="20"/>
          <w:szCs w:val="20"/>
        </w:rPr>
        <w:tab/>
      </w:r>
      <w:r w:rsidRPr="000E5806">
        <w:rPr>
          <w:rFonts w:asciiTheme="minorHAnsi" w:hAnsiTheme="minorHAnsi"/>
          <w:b/>
          <w:sz w:val="20"/>
          <w:szCs w:val="20"/>
        </w:rPr>
        <w:t>SELECT ONE</w:t>
      </w:r>
      <w:r w:rsidRPr="00E32DEE">
        <w:rPr>
          <w:rFonts w:asciiTheme="minorHAnsi" w:hAnsiTheme="minorHAnsi"/>
          <w:sz w:val="20"/>
          <w:szCs w:val="20"/>
        </w:rPr>
        <w:t xml:space="preserve"> </w:t>
      </w:r>
      <w:r w:rsidR="000E5806" w:rsidRPr="000E5806">
        <w:rPr>
          <w:rFonts w:asciiTheme="minorHAnsi" w:hAnsiTheme="minorHAnsi"/>
          <w:b/>
          <w:sz w:val="20"/>
          <w:szCs w:val="20"/>
        </w:rPr>
        <w:t>RESPONSE</w:t>
      </w:r>
    </w:p>
    <w:p w14:paraId="50F0CF66" w14:textId="546C33D5" w:rsidR="004443DA" w:rsidRPr="00E32DEE" w:rsidRDefault="00566817" w:rsidP="00D31AF2">
      <w:pPr>
        <w:pStyle w:val="Response1"/>
        <w:shd w:val="clear" w:color="auto" w:fill="D9D9D9" w:themeFill="background1" w:themeFillShade="D9"/>
        <w:tabs>
          <w:tab w:val="clear" w:pos="8280"/>
          <w:tab w:val="left" w:pos="8460"/>
        </w:tabs>
        <w:ind w:right="2610"/>
      </w:pPr>
      <w:r>
        <w:t>The state require</w:t>
      </w:r>
      <w:r w:rsidR="00CD727A">
        <w:t>s</w:t>
      </w:r>
      <w:r w:rsidRPr="00E32DEE">
        <w:t xml:space="preserve"> student achievement growth</w:t>
      </w:r>
      <w:r w:rsidRPr="00E32DEE">
        <w:rPr>
          <w:szCs w:val="19"/>
        </w:rPr>
        <w:t xml:space="preserve"> </w:t>
      </w:r>
      <w:r w:rsidRPr="00E32DEE">
        <w:t xml:space="preserve">to be included as an evaluation </w:t>
      </w:r>
      <w:r w:rsidR="00D31AF2">
        <w:br/>
      </w:r>
      <w:r w:rsidRPr="00E32DEE">
        <w:t xml:space="preserve">component for </w:t>
      </w:r>
      <w:r w:rsidRPr="00E32DEE">
        <w:rPr>
          <w:u w:val="single"/>
        </w:rPr>
        <w:t>some</w:t>
      </w:r>
      <w:r w:rsidRPr="00E32DEE">
        <w:t xml:space="preserve"> but not all </w:t>
      </w:r>
      <w:r>
        <w:t>teachers</w:t>
      </w:r>
      <w:r w:rsidR="004443DA" w:rsidRPr="00E32DEE">
        <w:tab/>
      </w:r>
      <w:r w:rsidR="00DE2185">
        <w:t>1</w:t>
      </w:r>
    </w:p>
    <w:p w14:paraId="2B415052" w14:textId="4803D23C" w:rsidR="00DE2185" w:rsidRPr="00E32DEE" w:rsidRDefault="00DE2185" w:rsidP="00DE2185">
      <w:pPr>
        <w:pStyle w:val="Response1"/>
        <w:tabs>
          <w:tab w:val="clear" w:pos="8280"/>
          <w:tab w:val="left" w:pos="8460"/>
        </w:tabs>
      </w:pPr>
      <w:r>
        <w:t>The state require</w:t>
      </w:r>
      <w:r w:rsidR="00CD727A">
        <w:t>s</w:t>
      </w:r>
      <w:r w:rsidRPr="00E32DEE">
        <w:t xml:space="preserve"> student achievement growth to be included as an evaluation component for </w:t>
      </w:r>
      <w:r w:rsidRPr="00E32DEE">
        <w:rPr>
          <w:u w:val="single"/>
        </w:rPr>
        <w:t>all</w:t>
      </w:r>
      <w:r w:rsidRPr="00E32DEE">
        <w:t xml:space="preserve"> teachers across all grades (K</w:t>
      </w:r>
      <w:r>
        <w:t>–</w:t>
      </w:r>
      <w:r w:rsidRPr="00E32DEE">
        <w:t>12), all subjects, and special education</w:t>
      </w:r>
      <w:r>
        <w:tab/>
        <w:t>2</w:t>
      </w:r>
    </w:p>
    <w:p w14:paraId="41515D76" w14:textId="192C343F" w:rsidR="004443DA" w:rsidRPr="00E32DEE" w:rsidRDefault="00A07A5A" w:rsidP="00D31AF2">
      <w:pPr>
        <w:pStyle w:val="Response1"/>
        <w:shd w:val="clear" w:color="auto" w:fill="D9D9D9" w:themeFill="background1" w:themeFillShade="D9"/>
        <w:tabs>
          <w:tab w:val="clear" w:pos="8280"/>
          <w:tab w:val="left" w:pos="8460"/>
        </w:tabs>
        <w:ind w:right="2610"/>
      </w:pPr>
      <w:r>
        <w:t>The state d</w:t>
      </w:r>
      <w:r w:rsidR="00CD727A">
        <w:t>oes</w:t>
      </w:r>
      <w:r w:rsidR="004443DA" w:rsidRPr="00E32DEE">
        <w:t xml:space="preserve"> </w:t>
      </w:r>
      <w:r w:rsidR="004443DA" w:rsidRPr="00E32DEE">
        <w:rPr>
          <w:u w:val="single"/>
        </w:rPr>
        <w:t>not require</w:t>
      </w:r>
      <w:r w:rsidR="004443DA" w:rsidRPr="00E32DEE">
        <w:t xml:space="preserve"> student achievement growth to be included in teacher </w:t>
      </w:r>
      <w:r w:rsidR="00D31AF2">
        <w:br/>
      </w:r>
      <w:r w:rsidR="004443DA" w:rsidRPr="00E32DEE">
        <w:t>evaluations, but local distr</w:t>
      </w:r>
      <w:r w:rsidR="00CA1B3E">
        <w:t>icts may choose to include it</w:t>
      </w:r>
      <w:r w:rsidR="00CA1B3E">
        <w:tab/>
        <w:t>3</w:t>
      </w:r>
    </w:p>
    <w:p w14:paraId="697B56CD" w14:textId="706F78ED" w:rsidR="004443DA" w:rsidRPr="00E32DEE" w:rsidRDefault="00A07A5A" w:rsidP="00F253E9">
      <w:pPr>
        <w:widowControl/>
        <w:tabs>
          <w:tab w:val="left" w:leader="dot" w:pos="7740"/>
          <w:tab w:val="left" w:pos="8370"/>
        </w:tabs>
        <w:spacing w:before="120" w:after="0" w:line="240" w:lineRule="auto"/>
        <w:ind w:left="720" w:right="3240"/>
        <w:rPr>
          <w:rFonts w:asciiTheme="minorHAnsi" w:hAnsiTheme="minorHAnsi"/>
          <w:sz w:val="20"/>
          <w:szCs w:val="20"/>
        </w:rPr>
      </w:pPr>
      <w:r>
        <w:rPr>
          <w:rFonts w:asciiTheme="minorHAnsi" w:hAnsiTheme="minorHAnsi"/>
          <w:sz w:val="20"/>
          <w:szCs w:val="20"/>
        </w:rPr>
        <w:t>The state d</w:t>
      </w:r>
      <w:r w:rsidR="00CD727A">
        <w:rPr>
          <w:rFonts w:asciiTheme="minorHAnsi" w:hAnsiTheme="minorHAnsi"/>
          <w:sz w:val="20"/>
          <w:szCs w:val="20"/>
        </w:rPr>
        <w:t xml:space="preserve">oes </w:t>
      </w:r>
      <w:r w:rsidR="004443DA" w:rsidRPr="00E32DEE">
        <w:rPr>
          <w:rFonts w:asciiTheme="minorHAnsi" w:hAnsiTheme="minorHAnsi"/>
          <w:sz w:val="20"/>
          <w:szCs w:val="20"/>
          <w:u w:val="single"/>
        </w:rPr>
        <w:t>not permit</w:t>
      </w:r>
      <w:r w:rsidR="004443DA" w:rsidRPr="00E32DEE">
        <w:rPr>
          <w:rFonts w:asciiTheme="minorHAnsi" w:hAnsiTheme="minorHAnsi"/>
          <w:sz w:val="20"/>
          <w:szCs w:val="20"/>
        </w:rPr>
        <w:t xml:space="preserve"> student achievement growth to be included in the evaluations of any teachers</w:t>
      </w:r>
      <w:r w:rsidR="004443DA" w:rsidRPr="00E32DEE">
        <w:rPr>
          <w:rFonts w:asciiTheme="minorHAnsi" w:hAnsiTheme="minorHAnsi"/>
          <w:sz w:val="20"/>
          <w:szCs w:val="20"/>
        </w:rPr>
        <w:tab/>
        <w:t>4</w:t>
      </w:r>
    </w:p>
    <w:p w14:paraId="23D069E4" w14:textId="77777777" w:rsidR="001016F9" w:rsidRDefault="001016F9">
      <w:pPr>
        <w:widowControl/>
        <w:rPr>
          <w:rFonts w:asciiTheme="minorHAnsi" w:hAnsiTheme="minorHAnsi"/>
          <w:b/>
          <w:sz w:val="20"/>
          <w:szCs w:val="20"/>
        </w:rPr>
      </w:pPr>
      <w:r>
        <w:br w:type="page"/>
      </w:r>
    </w:p>
    <w:p w14:paraId="306F2745" w14:textId="536D512F" w:rsidR="009568CD" w:rsidRDefault="00976188" w:rsidP="004443DA">
      <w:pPr>
        <w:pStyle w:val="Question"/>
        <w:tabs>
          <w:tab w:val="left" w:pos="720"/>
        </w:tabs>
        <w:spacing w:line="240" w:lineRule="auto"/>
      </w:pPr>
      <w:r>
        <w:t>2</w:t>
      </w:r>
      <w:r w:rsidRPr="00E32DEE">
        <w:t>-</w:t>
      </w:r>
      <w:r w:rsidR="00E56406">
        <w:t>4</w:t>
      </w:r>
      <w:r>
        <w:t>.</w:t>
      </w:r>
      <w:r>
        <w:tab/>
        <w:t>During this school year (201</w:t>
      </w:r>
      <w:r w:rsidR="002F3792">
        <w:t>7</w:t>
      </w:r>
      <w:r>
        <w:t>–1</w:t>
      </w:r>
      <w:r w:rsidR="002F3792">
        <w:t>8</w:t>
      </w:r>
      <w:r>
        <w:t>)</w:t>
      </w:r>
      <w:r w:rsidRPr="00E32DEE">
        <w:t xml:space="preserve">, </w:t>
      </w:r>
      <w:r>
        <w:t xml:space="preserve">does the state require </w:t>
      </w:r>
      <w:r w:rsidRPr="00E32DEE">
        <w:t xml:space="preserve">any of the following sources of information on teacher performance (other than student achievement growth) </w:t>
      </w:r>
      <w:r>
        <w:t xml:space="preserve">be used </w:t>
      </w:r>
      <w:r w:rsidRPr="00E32DEE">
        <w:t>in teacher evaluations</w:t>
      </w:r>
      <w:r w:rsidR="00585949">
        <w:t xml:space="preserve"> for some or all teachers</w:t>
      </w:r>
      <w:r w:rsidRPr="00E32DEE">
        <w:t xml:space="preserve">? </w:t>
      </w:r>
    </w:p>
    <w:p w14:paraId="78B533F9" w14:textId="736E3933" w:rsidR="004443DA" w:rsidRPr="009568CD" w:rsidRDefault="009568CD" w:rsidP="004443DA">
      <w:pPr>
        <w:pStyle w:val="Question"/>
        <w:tabs>
          <w:tab w:val="left" w:pos="720"/>
        </w:tabs>
        <w:spacing w:line="240" w:lineRule="auto"/>
        <w:rPr>
          <w:i/>
        </w:rPr>
      </w:pPr>
      <w:r>
        <w:tab/>
      </w:r>
      <w:r w:rsidRPr="009568CD">
        <w:rPr>
          <w:i/>
        </w:rPr>
        <w:t>(</w:t>
      </w:r>
      <w:r w:rsidR="00585949" w:rsidRPr="009568CD">
        <w:rPr>
          <w:i/>
        </w:rPr>
        <w:t>In the response options below “fulfills a required choice” means that the state required districts to select one of a number of options. For example, the state could require either classroom observations made by school administrators or observations made by other staff.</w:t>
      </w:r>
      <w:r w:rsidRPr="009568CD">
        <w:rPr>
          <w:i/>
        </w:rPr>
        <w:t>)</w:t>
      </w:r>
    </w:p>
    <w:p w14:paraId="5A97D6C2" w14:textId="139AE6E5" w:rsidR="004443DA" w:rsidRPr="00E32DEE" w:rsidRDefault="004443DA" w:rsidP="004443DA">
      <w:pPr>
        <w:pStyle w:val="Question"/>
        <w:spacing w:before="120" w:line="240" w:lineRule="auto"/>
        <w:ind w:left="1080" w:hanging="360"/>
        <w:rPr>
          <w:i/>
        </w:rPr>
      </w:pPr>
      <w:r w:rsidRPr="00E32DEE">
        <w:rPr>
          <w:rFonts w:cs="Times New Roman"/>
          <w:b w:val="0"/>
          <w:bCs/>
          <w:sz w:val="28"/>
          <w:szCs w:val="28"/>
        </w:rPr>
        <w:t>□</w:t>
      </w:r>
      <w:r w:rsidR="00026674">
        <w:tab/>
      </w:r>
      <w:r w:rsidR="00171C9D">
        <w:rPr>
          <w:i/>
        </w:rPr>
        <w:t>Check box if your state ha</w:t>
      </w:r>
      <w:r w:rsidR="001D3F78">
        <w:rPr>
          <w:i/>
        </w:rPr>
        <w:t>s</w:t>
      </w:r>
      <w:r w:rsidRPr="00E32DEE">
        <w:rPr>
          <w:i/>
        </w:rPr>
        <w:t xml:space="preserve"> no legislation or regulations about particu</w:t>
      </w:r>
      <w:r w:rsidR="0079302B">
        <w:rPr>
          <w:i/>
        </w:rPr>
        <w:t xml:space="preserve">lar sources of information </w:t>
      </w:r>
      <w:r w:rsidR="001D3F78">
        <w:rPr>
          <w:i/>
        </w:rPr>
        <w:t xml:space="preserve">to be </w:t>
      </w:r>
      <w:r w:rsidRPr="00E32DEE">
        <w:rPr>
          <w:i/>
        </w:rPr>
        <w:t xml:space="preserve">used to evaluate teacher performance and skip to </w:t>
      </w:r>
      <w:r w:rsidR="007F74E1">
        <w:rPr>
          <w:i/>
        </w:rPr>
        <w:t>2</w:t>
      </w:r>
      <w:r w:rsidRPr="00E32DEE">
        <w:rPr>
          <w:i/>
        </w:rPr>
        <w:t>-</w:t>
      </w:r>
      <w:r w:rsidR="00963279">
        <w:rPr>
          <w:i/>
        </w:rPr>
        <w:t>5</w:t>
      </w:r>
      <w:r w:rsidRPr="00E32DEE">
        <w:rPr>
          <w:i/>
        </w:rPr>
        <w:t>.</w:t>
      </w:r>
    </w:p>
    <w:tbl>
      <w:tblPr>
        <w:tblW w:w="4444" w:type="pct"/>
        <w:tblInd w:w="840" w:type="dxa"/>
        <w:tblLayout w:type="fixed"/>
        <w:tblCellMar>
          <w:left w:w="120" w:type="dxa"/>
          <w:right w:w="120" w:type="dxa"/>
        </w:tblCellMar>
        <w:tblLook w:val="0000" w:firstRow="0" w:lastRow="0" w:firstColumn="0" w:lastColumn="0" w:noHBand="0" w:noVBand="0"/>
      </w:tblPr>
      <w:tblGrid>
        <w:gridCol w:w="3742"/>
        <w:gridCol w:w="1441"/>
        <w:gridCol w:w="1562"/>
        <w:gridCol w:w="1621"/>
        <w:gridCol w:w="1446"/>
      </w:tblGrid>
      <w:tr w:rsidR="00C23EC9" w:rsidRPr="00E32DEE" w14:paraId="2E9E215C" w14:textId="77777777" w:rsidTr="00D31AF2">
        <w:trPr>
          <w:tblHeader/>
        </w:trPr>
        <w:tc>
          <w:tcPr>
            <w:tcW w:w="3660" w:type="dxa"/>
            <w:vMerge w:val="restart"/>
            <w:tcBorders>
              <w:right w:val="single" w:sz="4" w:space="0" w:color="auto"/>
            </w:tcBorders>
            <w:shd w:val="clear" w:color="auto" w:fill="auto"/>
          </w:tcPr>
          <w:p w14:paraId="0E16C1B2" w14:textId="77777777" w:rsidR="00C23EC9" w:rsidRPr="00E32DEE" w:rsidRDefault="00C23EC9" w:rsidP="004443DA">
            <w:pPr>
              <w:keepNext/>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5939" w:type="dxa"/>
            <w:gridSpan w:val="4"/>
            <w:tcBorders>
              <w:top w:val="single" w:sz="4" w:space="0" w:color="auto"/>
              <w:left w:val="single" w:sz="4" w:space="0" w:color="auto"/>
              <w:bottom w:val="single" w:sz="4" w:space="0" w:color="auto"/>
              <w:right w:val="single" w:sz="4" w:space="0" w:color="auto"/>
            </w:tcBorders>
          </w:tcPr>
          <w:p w14:paraId="1A118EC0" w14:textId="77777777" w:rsidR="00C23EC9" w:rsidRPr="00D31AF2" w:rsidRDefault="00C23EC9" w:rsidP="004443DA">
            <w:pPr>
              <w:pStyle w:val="RESPONSE"/>
              <w:tabs>
                <w:tab w:val="clear" w:pos="1440"/>
              </w:tabs>
              <w:spacing w:before="0" w:after="60"/>
              <w:jc w:val="center"/>
              <w:rPr>
                <w:rFonts w:asciiTheme="minorHAnsi" w:hAnsiTheme="minorHAnsi"/>
                <w:b/>
                <w:bCs/>
                <w:sz w:val="20"/>
                <w:szCs w:val="20"/>
              </w:rPr>
            </w:pPr>
            <w:r w:rsidRPr="00D31AF2">
              <w:rPr>
                <w:rFonts w:asciiTheme="minorHAnsi" w:hAnsiTheme="minorHAnsi"/>
                <w:b/>
                <w:bCs/>
                <w:sz w:val="20"/>
                <w:szCs w:val="20"/>
              </w:rPr>
              <w:t>SELECT ONE RESPONSE IN EACH ROW</w:t>
            </w:r>
          </w:p>
        </w:tc>
      </w:tr>
      <w:tr w:rsidR="00C23EC9" w:rsidRPr="00E32DEE" w14:paraId="20614A4A" w14:textId="77777777" w:rsidTr="00237680">
        <w:trPr>
          <w:trHeight w:val="287"/>
          <w:tblHeader/>
        </w:trPr>
        <w:tc>
          <w:tcPr>
            <w:tcW w:w="3660" w:type="dxa"/>
            <w:vMerge/>
            <w:tcBorders>
              <w:right w:val="single" w:sz="4" w:space="0" w:color="auto"/>
            </w:tcBorders>
            <w:shd w:val="clear" w:color="auto" w:fill="auto"/>
            <w:vAlign w:val="bottom"/>
          </w:tcPr>
          <w:p w14:paraId="03729673" w14:textId="77777777" w:rsidR="00C23EC9" w:rsidRPr="00E32DEE" w:rsidRDefault="00C23EC9" w:rsidP="004443DA">
            <w:pPr>
              <w:keepNext/>
              <w:tabs>
                <w:tab w:val="left" w:pos="1080"/>
                <w:tab w:val="left" w:pos="1440"/>
                <w:tab w:val="left" w:pos="2145"/>
                <w:tab w:val="left" w:leader="dot" w:pos="6120"/>
                <w:tab w:val="left" w:pos="6753"/>
              </w:tabs>
              <w:spacing w:after="60" w:line="240" w:lineRule="auto"/>
              <w:rPr>
                <w:rFonts w:asciiTheme="minorHAnsi" w:hAnsiTheme="minorHAnsi"/>
                <w:b/>
                <w:sz w:val="20"/>
                <w:szCs w:val="20"/>
              </w:rPr>
            </w:pPr>
          </w:p>
        </w:tc>
        <w:tc>
          <w:tcPr>
            <w:tcW w:w="1410" w:type="dxa"/>
            <w:tcBorders>
              <w:top w:val="single" w:sz="4" w:space="0" w:color="auto"/>
              <w:left w:val="single" w:sz="4" w:space="0" w:color="auto"/>
              <w:bottom w:val="single" w:sz="4" w:space="0" w:color="auto"/>
              <w:right w:val="single" w:sz="4" w:space="0" w:color="auto"/>
            </w:tcBorders>
            <w:vAlign w:val="bottom"/>
          </w:tcPr>
          <w:p w14:paraId="5E026CF4" w14:textId="77777777" w:rsidR="00C23EC9" w:rsidRPr="00BF3DFE" w:rsidRDefault="00C23EC9" w:rsidP="00733107">
            <w:pPr>
              <w:tabs>
                <w:tab w:val="left" w:pos="1080"/>
                <w:tab w:val="left" w:pos="1440"/>
                <w:tab w:val="left" w:pos="2145"/>
                <w:tab w:val="left" w:leader="dot" w:pos="6120"/>
                <w:tab w:val="left" w:pos="6753"/>
              </w:tabs>
              <w:spacing w:before="60" w:after="60" w:line="240" w:lineRule="auto"/>
              <w:jc w:val="center"/>
              <w:rPr>
                <w:rFonts w:asciiTheme="minorHAnsi" w:hAnsiTheme="minorHAnsi"/>
                <w:b/>
                <w:caps/>
                <w:szCs w:val="18"/>
              </w:rPr>
            </w:pPr>
            <w:r w:rsidRPr="00BF3DFE">
              <w:rPr>
                <w:rFonts w:asciiTheme="minorHAnsi" w:hAnsiTheme="minorHAnsi"/>
                <w:b/>
                <w:caps/>
                <w:szCs w:val="18"/>
              </w:rPr>
              <w:t>REQUIRED IN TEACHER EVALUATION</w:t>
            </w:r>
          </w:p>
        </w:tc>
        <w:tc>
          <w:tcPr>
            <w:tcW w:w="1528" w:type="dxa"/>
            <w:tcBorders>
              <w:top w:val="single" w:sz="4" w:space="0" w:color="auto"/>
              <w:left w:val="single" w:sz="4" w:space="0" w:color="auto"/>
              <w:bottom w:val="single" w:sz="4" w:space="0" w:color="auto"/>
              <w:right w:val="single" w:sz="4" w:space="0" w:color="auto"/>
            </w:tcBorders>
            <w:vAlign w:val="bottom"/>
          </w:tcPr>
          <w:p w14:paraId="1E1AA8CE" w14:textId="77777777" w:rsidR="00C23EC9" w:rsidRPr="00BF3DFE" w:rsidRDefault="00C23EC9" w:rsidP="00742149">
            <w:pPr>
              <w:tabs>
                <w:tab w:val="left" w:pos="1080"/>
                <w:tab w:val="left" w:pos="1440"/>
                <w:tab w:val="left" w:pos="2145"/>
                <w:tab w:val="left" w:leader="dot" w:pos="6120"/>
                <w:tab w:val="left" w:pos="6753"/>
              </w:tabs>
              <w:spacing w:before="60" w:after="60" w:line="240" w:lineRule="auto"/>
              <w:jc w:val="center"/>
              <w:rPr>
                <w:rFonts w:asciiTheme="minorHAnsi" w:hAnsiTheme="minorHAnsi"/>
                <w:b/>
                <w:caps/>
                <w:szCs w:val="18"/>
              </w:rPr>
            </w:pPr>
            <w:r w:rsidRPr="00BF3DFE">
              <w:rPr>
                <w:rFonts w:asciiTheme="minorHAnsi" w:hAnsiTheme="minorHAnsi"/>
                <w:b/>
                <w:caps/>
                <w:szCs w:val="18"/>
              </w:rPr>
              <w:t>fulfills a required choice for TEACHER EVALUATION</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bottom"/>
          </w:tcPr>
          <w:p w14:paraId="7FCAAA58" w14:textId="77777777" w:rsidR="00C23EC9" w:rsidRPr="00BF3DFE" w:rsidRDefault="00C23EC9" w:rsidP="00733107">
            <w:pPr>
              <w:tabs>
                <w:tab w:val="left" w:pos="1080"/>
                <w:tab w:val="left" w:pos="1440"/>
                <w:tab w:val="left" w:pos="2145"/>
                <w:tab w:val="left" w:leader="dot" w:pos="6120"/>
                <w:tab w:val="left" w:pos="6753"/>
              </w:tabs>
              <w:spacing w:before="60" w:after="60" w:line="240" w:lineRule="auto"/>
              <w:jc w:val="center"/>
              <w:rPr>
                <w:rFonts w:asciiTheme="minorHAnsi" w:hAnsiTheme="minorHAnsi"/>
                <w:b/>
                <w:caps/>
                <w:szCs w:val="18"/>
              </w:rPr>
            </w:pPr>
            <w:r w:rsidRPr="00BF3DFE">
              <w:rPr>
                <w:rFonts w:asciiTheme="minorHAnsi" w:hAnsiTheme="minorHAnsi"/>
                <w:b/>
                <w:caps/>
                <w:szCs w:val="18"/>
              </w:rPr>
              <w:t>permitted but not required for use in teacher evaluation</w:t>
            </w:r>
          </w:p>
        </w:tc>
        <w:tc>
          <w:tcPr>
            <w:tcW w:w="1415" w:type="dxa"/>
            <w:tcBorders>
              <w:top w:val="single" w:sz="4" w:space="0" w:color="auto"/>
              <w:left w:val="single" w:sz="4" w:space="0" w:color="auto"/>
              <w:bottom w:val="single" w:sz="4" w:space="0" w:color="auto"/>
              <w:right w:val="single" w:sz="4" w:space="0" w:color="auto"/>
            </w:tcBorders>
            <w:vAlign w:val="bottom"/>
          </w:tcPr>
          <w:p w14:paraId="1CF5E510" w14:textId="77777777" w:rsidR="00C23EC9" w:rsidRPr="00BF3DFE" w:rsidRDefault="00C23EC9" w:rsidP="004443DA">
            <w:pPr>
              <w:tabs>
                <w:tab w:val="left" w:pos="1080"/>
                <w:tab w:val="left" w:pos="1440"/>
                <w:tab w:val="left" w:pos="2145"/>
                <w:tab w:val="left" w:leader="dot" w:pos="6120"/>
                <w:tab w:val="left" w:pos="6753"/>
              </w:tabs>
              <w:spacing w:before="60" w:after="60" w:line="240" w:lineRule="auto"/>
              <w:jc w:val="center"/>
              <w:rPr>
                <w:rFonts w:asciiTheme="minorHAnsi" w:hAnsiTheme="minorHAnsi"/>
                <w:b/>
                <w:caps/>
                <w:szCs w:val="18"/>
              </w:rPr>
            </w:pPr>
            <w:r w:rsidRPr="00BF3DFE">
              <w:rPr>
                <w:rFonts w:asciiTheme="minorHAnsi" w:hAnsiTheme="minorHAnsi"/>
                <w:b/>
                <w:caps/>
                <w:szCs w:val="18"/>
              </w:rPr>
              <w:t>pROHIBITED For USE IN TEACHER EVALUATION</w:t>
            </w:r>
          </w:p>
        </w:tc>
      </w:tr>
      <w:tr w:rsidR="004443DA" w:rsidRPr="00E32DEE" w:rsidDel="003463C3" w14:paraId="72216978" w14:textId="77777777" w:rsidTr="00237680">
        <w:trPr>
          <w:trHeight w:val="1008"/>
        </w:trPr>
        <w:tc>
          <w:tcPr>
            <w:tcW w:w="3660" w:type="dxa"/>
            <w:shd w:val="clear" w:color="auto" w:fill="D9D9D9" w:themeFill="background1" w:themeFillShade="D9"/>
            <w:vAlign w:val="bottom"/>
          </w:tcPr>
          <w:p w14:paraId="4F6BCA8E" w14:textId="77777777" w:rsidR="004443DA" w:rsidRPr="00E32DEE" w:rsidRDefault="004443DA" w:rsidP="00026674">
            <w:pPr>
              <w:tabs>
                <w:tab w:val="right" w:leader="dot" w:pos="3415"/>
              </w:tabs>
              <w:spacing w:before="60" w:after="60" w:line="240" w:lineRule="auto"/>
              <w:ind w:left="360" w:hanging="331"/>
              <w:rPr>
                <w:rFonts w:asciiTheme="minorHAnsi" w:hAnsiTheme="minorHAnsi"/>
                <w:sz w:val="20"/>
                <w:szCs w:val="20"/>
              </w:rPr>
            </w:pPr>
            <w:r w:rsidRPr="00E32DEE">
              <w:rPr>
                <w:rFonts w:asciiTheme="minorHAnsi" w:hAnsiTheme="minorHAnsi"/>
                <w:sz w:val="20"/>
                <w:szCs w:val="20"/>
              </w:rPr>
              <w:t>a.</w:t>
            </w:r>
            <w:r w:rsidRPr="00E32DEE">
              <w:rPr>
                <w:rFonts w:asciiTheme="minorHAnsi" w:hAnsiTheme="minorHAnsi"/>
                <w:sz w:val="20"/>
                <w:szCs w:val="20"/>
              </w:rPr>
              <w:tab/>
              <w:t>Classroom observations using a teacher professional practice rubric, conducted by the principal or other school administrator</w:t>
            </w:r>
            <w:r w:rsidRPr="00E32DEE">
              <w:rPr>
                <w:rFonts w:asciiTheme="minorHAnsi" w:hAnsiTheme="minorHAnsi"/>
                <w:sz w:val="20"/>
                <w:szCs w:val="20"/>
              </w:rPr>
              <w:tab/>
            </w:r>
          </w:p>
        </w:tc>
        <w:tc>
          <w:tcPr>
            <w:tcW w:w="1410" w:type="dxa"/>
            <w:tcBorders>
              <w:top w:val="single" w:sz="4" w:space="0" w:color="auto"/>
            </w:tcBorders>
            <w:shd w:val="clear" w:color="auto" w:fill="D9D9D9" w:themeFill="background1" w:themeFillShade="D9"/>
            <w:vAlign w:val="bottom"/>
          </w:tcPr>
          <w:p w14:paraId="754682F9"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1528" w:type="dxa"/>
            <w:tcBorders>
              <w:top w:val="single" w:sz="4" w:space="0" w:color="auto"/>
            </w:tcBorders>
            <w:shd w:val="clear" w:color="auto" w:fill="D9D9D9" w:themeFill="background1" w:themeFillShade="D9"/>
            <w:vAlign w:val="bottom"/>
          </w:tcPr>
          <w:p w14:paraId="2D1B7F0C"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1586" w:type="dxa"/>
            <w:tcBorders>
              <w:top w:val="single" w:sz="4" w:space="0" w:color="auto"/>
            </w:tcBorders>
            <w:shd w:val="clear" w:color="auto" w:fill="D9D9D9" w:themeFill="background1" w:themeFillShade="D9"/>
            <w:vAlign w:val="bottom"/>
          </w:tcPr>
          <w:p w14:paraId="12E5BB1D"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1415" w:type="dxa"/>
            <w:tcBorders>
              <w:top w:val="single" w:sz="4" w:space="0" w:color="auto"/>
            </w:tcBorders>
            <w:shd w:val="clear" w:color="auto" w:fill="D9D9D9" w:themeFill="background1" w:themeFillShade="D9"/>
            <w:vAlign w:val="bottom"/>
          </w:tcPr>
          <w:p w14:paraId="12481384"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r>
      <w:tr w:rsidR="004443DA" w:rsidRPr="00E32DEE" w14:paraId="6DD39381" w14:textId="77777777" w:rsidTr="00237680">
        <w:tc>
          <w:tcPr>
            <w:tcW w:w="3660" w:type="dxa"/>
            <w:shd w:val="clear" w:color="auto" w:fill="auto"/>
            <w:vAlign w:val="bottom"/>
          </w:tcPr>
          <w:p w14:paraId="06D81B7B" w14:textId="68F5E832" w:rsidR="004443DA" w:rsidRPr="00E32DEE" w:rsidRDefault="004443DA" w:rsidP="00026674">
            <w:pPr>
              <w:tabs>
                <w:tab w:val="right" w:leader="dot" w:pos="3415"/>
              </w:tabs>
              <w:spacing w:before="60" w:after="60" w:line="240" w:lineRule="auto"/>
              <w:ind w:left="360" w:hanging="331"/>
              <w:rPr>
                <w:rFonts w:asciiTheme="minorHAnsi" w:hAnsiTheme="minorHAnsi"/>
                <w:sz w:val="20"/>
                <w:szCs w:val="20"/>
              </w:rPr>
            </w:pPr>
            <w:r w:rsidRPr="00E32DEE">
              <w:rPr>
                <w:rFonts w:asciiTheme="minorHAnsi" w:hAnsiTheme="minorHAnsi"/>
                <w:sz w:val="20"/>
                <w:szCs w:val="20"/>
              </w:rPr>
              <w:t>b.</w:t>
            </w:r>
            <w:r w:rsidRPr="00E32DEE">
              <w:rPr>
                <w:rFonts w:asciiTheme="minorHAnsi" w:hAnsiTheme="minorHAnsi"/>
                <w:sz w:val="20"/>
                <w:szCs w:val="20"/>
              </w:rPr>
              <w:tab/>
              <w:t>Classroom observations using a teacher professional practice rubric, conducted by someone other than a school administrator (such as a peer or mentor teacher, instructional coach, central office staff member, or an observer from outside the school or district)</w:t>
            </w:r>
            <w:r w:rsidR="00026674">
              <w:rPr>
                <w:rFonts w:asciiTheme="minorHAnsi" w:hAnsiTheme="minorHAnsi"/>
                <w:sz w:val="20"/>
                <w:szCs w:val="20"/>
              </w:rPr>
              <w:tab/>
            </w:r>
          </w:p>
        </w:tc>
        <w:tc>
          <w:tcPr>
            <w:tcW w:w="1410" w:type="dxa"/>
            <w:vAlign w:val="bottom"/>
          </w:tcPr>
          <w:p w14:paraId="2BA2ECF7"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1528" w:type="dxa"/>
            <w:vAlign w:val="bottom"/>
          </w:tcPr>
          <w:p w14:paraId="24698AD0"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1586" w:type="dxa"/>
            <w:shd w:val="clear" w:color="auto" w:fill="auto"/>
            <w:vAlign w:val="bottom"/>
          </w:tcPr>
          <w:p w14:paraId="7FFF012F"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1415" w:type="dxa"/>
            <w:vAlign w:val="bottom"/>
          </w:tcPr>
          <w:p w14:paraId="74DD6E0B"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r>
      <w:tr w:rsidR="00A0180F" w:rsidRPr="00E32DEE" w14:paraId="2CB08801" w14:textId="77777777" w:rsidTr="00237680">
        <w:tc>
          <w:tcPr>
            <w:tcW w:w="3660" w:type="dxa"/>
            <w:shd w:val="clear" w:color="auto" w:fill="D9D9D9" w:themeFill="background1" w:themeFillShade="D9"/>
            <w:vAlign w:val="bottom"/>
          </w:tcPr>
          <w:p w14:paraId="47E4F9A7" w14:textId="1D49CAF6" w:rsidR="00A0180F" w:rsidRPr="00E32DEE" w:rsidRDefault="00D72246" w:rsidP="00D72246">
            <w:pPr>
              <w:tabs>
                <w:tab w:val="right" w:leader="dot" w:pos="3415"/>
              </w:tabs>
              <w:spacing w:before="60" w:after="60" w:line="240" w:lineRule="auto"/>
              <w:ind w:left="360" w:hanging="331"/>
              <w:rPr>
                <w:rFonts w:asciiTheme="minorHAnsi" w:hAnsiTheme="minorHAnsi"/>
                <w:sz w:val="20"/>
                <w:szCs w:val="20"/>
              </w:rPr>
            </w:pPr>
            <w:r>
              <w:rPr>
                <w:rFonts w:asciiTheme="minorHAnsi" w:hAnsiTheme="minorHAnsi"/>
                <w:sz w:val="20"/>
                <w:szCs w:val="20"/>
              </w:rPr>
              <w:t>c</w:t>
            </w:r>
            <w:r w:rsidRPr="00E32DEE">
              <w:rPr>
                <w:rFonts w:asciiTheme="minorHAnsi" w:hAnsiTheme="minorHAnsi"/>
                <w:sz w:val="20"/>
                <w:szCs w:val="20"/>
              </w:rPr>
              <w:t>.</w:t>
            </w:r>
            <w:r w:rsidRPr="00E32DEE">
              <w:rPr>
                <w:rFonts w:asciiTheme="minorHAnsi" w:hAnsiTheme="minorHAnsi"/>
                <w:sz w:val="20"/>
                <w:szCs w:val="20"/>
              </w:rPr>
              <w:tab/>
              <w:t xml:space="preserve">Classroom observations </w:t>
            </w:r>
            <w:r>
              <w:rPr>
                <w:rFonts w:asciiTheme="minorHAnsi" w:hAnsiTheme="minorHAnsi"/>
                <w:sz w:val="20"/>
                <w:szCs w:val="20"/>
              </w:rPr>
              <w:t>conducted by the principal or other school administrator not using a standardized rubric or checklist</w:t>
            </w:r>
            <w:r w:rsidRPr="00E32DEE">
              <w:rPr>
                <w:rFonts w:asciiTheme="minorHAnsi" w:hAnsiTheme="minorHAnsi"/>
                <w:sz w:val="20"/>
                <w:szCs w:val="20"/>
              </w:rPr>
              <w:tab/>
            </w:r>
          </w:p>
        </w:tc>
        <w:tc>
          <w:tcPr>
            <w:tcW w:w="1410" w:type="dxa"/>
            <w:shd w:val="clear" w:color="auto" w:fill="D9D9D9" w:themeFill="background1" w:themeFillShade="D9"/>
            <w:vAlign w:val="bottom"/>
          </w:tcPr>
          <w:p w14:paraId="364A5043" w14:textId="41C8B466" w:rsidR="00A0180F" w:rsidRPr="00E32DEE" w:rsidRDefault="00D72246"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szCs w:val="20"/>
              </w:rPr>
              <w:t>1</w:t>
            </w:r>
          </w:p>
        </w:tc>
        <w:tc>
          <w:tcPr>
            <w:tcW w:w="1528" w:type="dxa"/>
            <w:shd w:val="clear" w:color="auto" w:fill="D9D9D9" w:themeFill="background1" w:themeFillShade="D9"/>
            <w:vAlign w:val="bottom"/>
          </w:tcPr>
          <w:p w14:paraId="5BF5F6F3" w14:textId="5597AAE9" w:rsidR="00A0180F" w:rsidRPr="00E32DEE" w:rsidRDefault="00D72246"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szCs w:val="20"/>
              </w:rPr>
              <w:t>2</w:t>
            </w:r>
          </w:p>
        </w:tc>
        <w:tc>
          <w:tcPr>
            <w:tcW w:w="1586" w:type="dxa"/>
            <w:shd w:val="clear" w:color="auto" w:fill="D9D9D9" w:themeFill="background1" w:themeFillShade="D9"/>
            <w:vAlign w:val="bottom"/>
          </w:tcPr>
          <w:p w14:paraId="060FB59A" w14:textId="6918FAAF" w:rsidR="00A0180F" w:rsidRPr="00E32DEE" w:rsidRDefault="00D72246"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szCs w:val="20"/>
              </w:rPr>
              <w:t>3</w:t>
            </w:r>
          </w:p>
        </w:tc>
        <w:tc>
          <w:tcPr>
            <w:tcW w:w="1415" w:type="dxa"/>
            <w:shd w:val="clear" w:color="auto" w:fill="D9D9D9" w:themeFill="background1" w:themeFillShade="D9"/>
            <w:vAlign w:val="bottom"/>
          </w:tcPr>
          <w:p w14:paraId="23B688F3" w14:textId="3FE2E435" w:rsidR="00A0180F" w:rsidRPr="00E32DEE" w:rsidRDefault="00D72246"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szCs w:val="20"/>
              </w:rPr>
              <w:t>4</w:t>
            </w:r>
          </w:p>
        </w:tc>
      </w:tr>
      <w:tr w:rsidR="004443DA" w:rsidRPr="00E32DEE" w14:paraId="2885C196" w14:textId="77777777" w:rsidTr="00D72246">
        <w:tc>
          <w:tcPr>
            <w:tcW w:w="3660" w:type="dxa"/>
            <w:shd w:val="clear" w:color="auto" w:fill="auto"/>
            <w:vAlign w:val="bottom"/>
          </w:tcPr>
          <w:p w14:paraId="68CEB146" w14:textId="177AF539" w:rsidR="004443DA" w:rsidRPr="00E32DEE" w:rsidRDefault="00D72246" w:rsidP="00026674">
            <w:pPr>
              <w:tabs>
                <w:tab w:val="right" w:leader="dot" w:pos="3415"/>
              </w:tabs>
              <w:spacing w:before="60" w:after="60" w:line="240" w:lineRule="auto"/>
              <w:ind w:left="360" w:hanging="331"/>
              <w:rPr>
                <w:rFonts w:asciiTheme="minorHAnsi" w:hAnsiTheme="minorHAnsi"/>
                <w:sz w:val="20"/>
                <w:szCs w:val="20"/>
              </w:rPr>
            </w:pPr>
            <w:r>
              <w:rPr>
                <w:rFonts w:asciiTheme="minorHAnsi" w:hAnsiTheme="minorHAnsi"/>
                <w:sz w:val="20"/>
                <w:szCs w:val="20"/>
              </w:rPr>
              <w:t>d</w:t>
            </w:r>
            <w:r w:rsidR="004443DA" w:rsidRPr="00E32DEE">
              <w:rPr>
                <w:rFonts w:asciiTheme="minorHAnsi" w:hAnsiTheme="minorHAnsi"/>
                <w:sz w:val="20"/>
                <w:szCs w:val="20"/>
              </w:rPr>
              <w:t>.</w:t>
            </w:r>
            <w:r w:rsidR="004443DA" w:rsidRPr="00E32DEE">
              <w:rPr>
                <w:rFonts w:asciiTheme="minorHAnsi" w:hAnsiTheme="minorHAnsi"/>
                <w:sz w:val="20"/>
                <w:szCs w:val="20"/>
              </w:rPr>
              <w:tab/>
              <w:t>Teacher self-assessment</w:t>
            </w:r>
            <w:r w:rsidR="00026674">
              <w:rPr>
                <w:rFonts w:asciiTheme="minorHAnsi" w:hAnsiTheme="minorHAnsi"/>
                <w:sz w:val="20"/>
                <w:szCs w:val="20"/>
              </w:rPr>
              <w:tab/>
            </w:r>
          </w:p>
        </w:tc>
        <w:tc>
          <w:tcPr>
            <w:tcW w:w="1410" w:type="dxa"/>
            <w:shd w:val="clear" w:color="auto" w:fill="auto"/>
            <w:vAlign w:val="bottom"/>
          </w:tcPr>
          <w:p w14:paraId="5C73BC8B"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1528" w:type="dxa"/>
            <w:shd w:val="clear" w:color="auto" w:fill="auto"/>
            <w:vAlign w:val="bottom"/>
          </w:tcPr>
          <w:p w14:paraId="5F1512D6"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1586" w:type="dxa"/>
            <w:shd w:val="clear" w:color="auto" w:fill="auto"/>
            <w:vAlign w:val="bottom"/>
          </w:tcPr>
          <w:p w14:paraId="46807CA0"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1415" w:type="dxa"/>
            <w:shd w:val="clear" w:color="auto" w:fill="auto"/>
            <w:vAlign w:val="bottom"/>
          </w:tcPr>
          <w:p w14:paraId="4A39DAA5"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r>
      <w:tr w:rsidR="004443DA" w:rsidRPr="00E32DEE" w14:paraId="05F3D048" w14:textId="77777777" w:rsidTr="00D72246">
        <w:tc>
          <w:tcPr>
            <w:tcW w:w="3660" w:type="dxa"/>
            <w:shd w:val="clear" w:color="auto" w:fill="D9D9D9" w:themeFill="background1" w:themeFillShade="D9"/>
            <w:vAlign w:val="bottom"/>
          </w:tcPr>
          <w:p w14:paraId="2E606292" w14:textId="631E5B6E" w:rsidR="004443DA" w:rsidRPr="00E32DEE" w:rsidRDefault="00D72246" w:rsidP="00026674">
            <w:pPr>
              <w:tabs>
                <w:tab w:val="right" w:leader="dot" w:pos="3415"/>
              </w:tabs>
              <w:spacing w:before="60" w:after="60" w:line="240" w:lineRule="auto"/>
              <w:ind w:left="360" w:hanging="331"/>
              <w:rPr>
                <w:rFonts w:asciiTheme="minorHAnsi" w:hAnsiTheme="minorHAnsi"/>
                <w:sz w:val="20"/>
                <w:szCs w:val="20"/>
              </w:rPr>
            </w:pPr>
            <w:r>
              <w:rPr>
                <w:rFonts w:asciiTheme="minorHAnsi" w:hAnsiTheme="minorHAnsi"/>
                <w:sz w:val="20"/>
                <w:szCs w:val="20"/>
              </w:rPr>
              <w:t>e</w:t>
            </w:r>
            <w:r w:rsidR="004443DA" w:rsidRPr="00E32DEE">
              <w:rPr>
                <w:rFonts w:asciiTheme="minorHAnsi" w:hAnsiTheme="minorHAnsi"/>
                <w:sz w:val="20"/>
                <w:szCs w:val="20"/>
              </w:rPr>
              <w:t>.</w:t>
            </w:r>
            <w:r w:rsidR="004443DA" w:rsidRPr="00E32DEE">
              <w:rPr>
                <w:rFonts w:asciiTheme="minorHAnsi" w:hAnsiTheme="minorHAnsi"/>
                <w:sz w:val="20"/>
                <w:szCs w:val="20"/>
              </w:rPr>
              <w:tab/>
              <w:t>Portfolios or other artifacts of teacher professional practice</w:t>
            </w:r>
            <w:r w:rsidR="00026674">
              <w:rPr>
                <w:rFonts w:asciiTheme="minorHAnsi" w:hAnsiTheme="minorHAnsi"/>
                <w:sz w:val="20"/>
                <w:szCs w:val="20"/>
              </w:rPr>
              <w:tab/>
            </w:r>
          </w:p>
        </w:tc>
        <w:tc>
          <w:tcPr>
            <w:tcW w:w="1410" w:type="dxa"/>
            <w:shd w:val="clear" w:color="auto" w:fill="D9D9D9" w:themeFill="background1" w:themeFillShade="D9"/>
            <w:vAlign w:val="bottom"/>
          </w:tcPr>
          <w:p w14:paraId="42B25507"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1528" w:type="dxa"/>
            <w:shd w:val="clear" w:color="auto" w:fill="D9D9D9" w:themeFill="background1" w:themeFillShade="D9"/>
            <w:vAlign w:val="bottom"/>
          </w:tcPr>
          <w:p w14:paraId="4E74CD27"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1586" w:type="dxa"/>
            <w:shd w:val="clear" w:color="auto" w:fill="D9D9D9" w:themeFill="background1" w:themeFillShade="D9"/>
            <w:vAlign w:val="bottom"/>
          </w:tcPr>
          <w:p w14:paraId="71EF2250"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1415" w:type="dxa"/>
            <w:shd w:val="clear" w:color="auto" w:fill="D9D9D9" w:themeFill="background1" w:themeFillShade="D9"/>
            <w:vAlign w:val="bottom"/>
          </w:tcPr>
          <w:p w14:paraId="7E044C66"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r>
      <w:tr w:rsidR="004443DA" w:rsidRPr="00E32DEE" w14:paraId="4E80C3C1" w14:textId="77777777" w:rsidTr="00D72246">
        <w:tc>
          <w:tcPr>
            <w:tcW w:w="3660" w:type="dxa"/>
            <w:shd w:val="clear" w:color="auto" w:fill="auto"/>
            <w:vAlign w:val="bottom"/>
          </w:tcPr>
          <w:p w14:paraId="758A0AEE" w14:textId="1EA66EFE" w:rsidR="004443DA" w:rsidRPr="00E32DEE" w:rsidRDefault="00D72246" w:rsidP="00026674">
            <w:pPr>
              <w:tabs>
                <w:tab w:val="right" w:leader="dot" w:pos="3415"/>
              </w:tabs>
              <w:spacing w:before="60" w:after="60" w:line="240" w:lineRule="auto"/>
              <w:ind w:left="360" w:hanging="331"/>
              <w:rPr>
                <w:rFonts w:asciiTheme="minorHAnsi" w:hAnsiTheme="minorHAnsi"/>
                <w:sz w:val="20"/>
                <w:szCs w:val="20"/>
              </w:rPr>
            </w:pPr>
            <w:r>
              <w:rPr>
                <w:rFonts w:asciiTheme="minorHAnsi" w:hAnsiTheme="minorHAnsi"/>
                <w:sz w:val="20"/>
                <w:szCs w:val="20"/>
              </w:rPr>
              <w:t>f</w:t>
            </w:r>
            <w:r w:rsidR="004443DA" w:rsidRPr="00E32DEE">
              <w:rPr>
                <w:rFonts w:asciiTheme="minorHAnsi" w:hAnsiTheme="minorHAnsi"/>
                <w:sz w:val="20"/>
                <w:szCs w:val="20"/>
              </w:rPr>
              <w:t>.</w:t>
            </w:r>
            <w:r w:rsidR="004443DA" w:rsidRPr="00E32DEE">
              <w:rPr>
                <w:rFonts w:asciiTheme="minorHAnsi" w:hAnsiTheme="minorHAnsi"/>
                <w:sz w:val="20"/>
                <w:szCs w:val="20"/>
              </w:rPr>
              <w:tab/>
              <w:t xml:space="preserve">Assessments by a peer or mentor teacher that are </w:t>
            </w:r>
            <w:r w:rsidR="004443DA" w:rsidRPr="00E32DEE">
              <w:rPr>
                <w:rFonts w:asciiTheme="minorHAnsi" w:hAnsiTheme="minorHAnsi"/>
                <w:sz w:val="20"/>
                <w:szCs w:val="20"/>
                <w:u w:val="single"/>
              </w:rPr>
              <w:t>not</w:t>
            </w:r>
            <w:r w:rsidR="004443DA" w:rsidRPr="00E32DEE">
              <w:rPr>
                <w:rFonts w:asciiTheme="minorHAnsi" w:hAnsiTheme="minorHAnsi"/>
                <w:sz w:val="20"/>
                <w:szCs w:val="20"/>
              </w:rPr>
              <w:t xml:space="preserve"> based on a </w:t>
            </w:r>
            <w:r w:rsidR="004443DA" w:rsidRPr="00E32DEE">
              <w:rPr>
                <w:rFonts w:asciiTheme="minorHAnsi" w:hAnsiTheme="minorHAnsi" w:cstheme="minorHAnsi"/>
                <w:sz w:val="20"/>
                <w:szCs w:val="20"/>
              </w:rPr>
              <w:t xml:space="preserve">teacher professional practice </w:t>
            </w:r>
            <w:r w:rsidR="004443DA" w:rsidRPr="00E32DEE">
              <w:rPr>
                <w:rFonts w:asciiTheme="minorHAnsi" w:hAnsiTheme="minorHAnsi"/>
                <w:sz w:val="20"/>
                <w:szCs w:val="20"/>
              </w:rPr>
              <w:t>rubric</w:t>
            </w:r>
            <w:r w:rsidR="00026674">
              <w:rPr>
                <w:rFonts w:asciiTheme="minorHAnsi" w:hAnsiTheme="minorHAnsi"/>
                <w:sz w:val="20"/>
                <w:szCs w:val="20"/>
              </w:rPr>
              <w:tab/>
            </w:r>
          </w:p>
        </w:tc>
        <w:tc>
          <w:tcPr>
            <w:tcW w:w="1410" w:type="dxa"/>
            <w:shd w:val="clear" w:color="auto" w:fill="auto"/>
            <w:vAlign w:val="bottom"/>
          </w:tcPr>
          <w:p w14:paraId="4BD2562E"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1528" w:type="dxa"/>
            <w:shd w:val="clear" w:color="auto" w:fill="auto"/>
            <w:vAlign w:val="bottom"/>
          </w:tcPr>
          <w:p w14:paraId="5F40F727"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1586" w:type="dxa"/>
            <w:shd w:val="clear" w:color="auto" w:fill="auto"/>
            <w:vAlign w:val="bottom"/>
          </w:tcPr>
          <w:p w14:paraId="5A568834"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1415" w:type="dxa"/>
            <w:shd w:val="clear" w:color="auto" w:fill="auto"/>
            <w:vAlign w:val="bottom"/>
          </w:tcPr>
          <w:p w14:paraId="44B42874"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r>
      <w:tr w:rsidR="004443DA" w:rsidRPr="00E32DEE" w14:paraId="59CADB5E" w14:textId="77777777" w:rsidTr="00D72246">
        <w:tc>
          <w:tcPr>
            <w:tcW w:w="3660" w:type="dxa"/>
            <w:shd w:val="clear" w:color="auto" w:fill="D9D9D9" w:themeFill="background1" w:themeFillShade="D9"/>
            <w:vAlign w:val="bottom"/>
          </w:tcPr>
          <w:p w14:paraId="3CE2A63E" w14:textId="71FCCC8E" w:rsidR="004443DA" w:rsidRPr="00E32DEE" w:rsidRDefault="00D72246" w:rsidP="00026674">
            <w:pPr>
              <w:tabs>
                <w:tab w:val="right" w:leader="dot" w:pos="3415"/>
              </w:tabs>
              <w:spacing w:before="60" w:after="60" w:line="240" w:lineRule="auto"/>
              <w:ind w:left="360" w:hanging="331"/>
              <w:rPr>
                <w:rFonts w:asciiTheme="minorHAnsi" w:hAnsiTheme="minorHAnsi"/>
                <w:sz w:val="20"/>
                <w:szCs w:val="20"/>
              </w:rPr>
            </w:pPr>
            <w:r>
              <w:rPr>
                <w:rFonts w:asciiTheme="minorHAnsi" w:hAnsiTheme="minorHAnsi"/>
                <w:sz w:val="20"/>
                <w:szCs w:val="20"/>
              </w:rPr>
              <w:t>g</w:t>
            </w:r>
            <w:r w:rsidR="004443DA" w:rsidRPr="00E32DEE">
              <w:rPr>
                <w:rFonts w:asciiTheme="minorHAnsi" w:hAnsiTheme="minorHAnsi"/>
                <w:sz w:val="20"/>
                <w:szCs w:val="20"/>
              </w:rPr>
              <w:t>.</w:t>
            </w:r>
            <w:r w:rsidR="004443DA" w:rsidRPr="00E32DEE">
              <w:rPr>
                <w:rFonts w:asciiTheme="minorHAnsi" w:hAnsiTheme="minorHAnsi"/>
                <w:sz w:val="20"/>
                <w:szCs w:val="20"/>
              </w:rPr>
              <w:tab/>
              <w:t>Student work samples</w:t>
            </w:r>
            <w:r w:rsidR="00026674">
              <w:rPr>
                <w:rFonts w:asciiTheme="minorHAnsi" w:hAnsiTheme="minorHAnsi"/>
                <w:sz w:val="20"/>
                <w:szCs w:val="20"/>
              </w:rPr>
              <w:tab/>
            </w:r>
          </w:p>
        </w:tc>
        <w:tc>
          <w:tcPr>
            <w:tcW w:w="1410" w:type="dxa"/>
            <w:shd w:val="clear" w:color="auto" w:fill="D9D9D9" w:themeFill="background1" w:themeFillShade="D9"/>
            <w:vAlign w:val="bottom"/>
          </w:tcPr>
          <w:p w14:paraId="5E107E46"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1528" w:type="dxa"/>
            <w:shd w:val="clear" w:color="auto" w:fill="D9D9D9" w:themeFill="background1" w:themeFillShade="D9"/>
            <w:vAlign w:val="bottom"/>
          </w:tcPr>
          <w:p w14:paraId="39C936E5"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1586" w:type="dxa"/>
            <w:shd w:val="clear" w:color="auto" w:fill="D9D9D9" w:themeFill="background1" w:themeFillShade="D9"/>
            <w:vAlign w:val="bottom"/>
          </w:tcPr>
          <w:p w14:paraId="774BC581"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1415" w:type="dxa"/>
            <w:shd w:val="clear" w:color="auto" w:fill="D9D9D9" w:themeFill="background1" w:themeFillShade="D9"/>
            <w:vAlign w:val="bottom"/>
          </w:tcPr>
          <w:p w14:paraId="30E4EFA8"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r>
      <w:tr w:rsidR="004443DA" w:rsidRPr="00E32DEE" w14:paraId="4421821D" w14:textId="77777777" w:rsidTr="00D72246">
        <w:tc>
          <w:tcPr>
            <w:tcW w:w="3660" w:type="dxa"/>
            <w:shd w:val="clear" w:color="auto" w:fill="auto"/>
            <w:vAlign w:val="bottom"/>
          </w:tcPr>
          <w:p w14:paraId="564E8F19" w14:textId="0A404BF7" w:rsidR="004443DA" w:rsidRPr="00E32DEE" w:rsidRDefault="00D72246" w:rsidP="00026674">
            <w:pPr>
              <w:tabs>
                <w:tab w:val="right" w:leader="dot" w:pos="3415"/>
              </w:tabs>
              <w:spacing w:before="60" w:after="60" w:line="240" w:lineRule="auto"/>
              <w:ind w:left="360" w:hanging="331"/>
              <w:rPr>
                <w:rFonts w:asciiTheme="minorHAnsi" w:hAnsiTheme="minorHAnsi"/>
                <w:sz w:val="20"/>
                <w:szCs w:val="20"/>
              </w:rPr>
            </w:pPr>
            <w:r>
              <w:rPr>
                <w:rFonts w:asciiTheme="minorHAnsi" w:hAnsiTheme="minorHAnsi"/>
                <w:sz w:val="20"/>
                <w:szCs w:val="20"/>
              </w:rPr>
              <w:t>h</w:t>
            </w:r>
            <w:r w:rsidR="004443DA" w:rsidRPr="00E32DEE">
              <w:rPr>
                <w:rFonts w:asciiTheme="minorHAnsi" w:hAnsiTheme="minorHAnsi"/>
                <w:sz w:val="20"/>
                <w:szCs w:val="20"/>
              </w:rPr>
              <w:t>.</w:t>
            </w:r>
            <w:r w:rsidR="004443DA" w:rsidRPr="00E32DEE">
              <w:rPr>
                <w:rFonts w:asciiTheme="minorHAnsi" w:hAnsiTheme="minorHAnsi"/>
                <w:sz w:val="20"/>
                <w:szCs w:val="20"/>
              </w:rPr>
              <w:tab/>
              <w:t>Student surveys or other student feedback</w:t>
            </w:r>
            <w:r w:rsidR="00026674">
              <w:rPr>
                <w:rFonts w:asciiTheme="minorHAnsi" w:hAnsiTheme="minorHAnsi"/>
                <w:sz w:val="20"/>
                <w:szCs w:val="20"/>
              </w:rPr>
              <w:tab/>
            </w:r>
          </w:p>
        </w:tc>
        <w:tc>
          <w:tcPr>
            <w:tcW w:w="1410" w:type="dxa"/>
            <w:shd w:val="clear" w:color="auto" w:fill="auto"/>
            <w:vAlign w:val="bottom"/>
          </w:tcPr>
          <w:p w14:paraId="1ED485C7"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1528" w:type="dxa"/>
            <w:shd w:val="clear" w:color="auto" w:fill="auto"/>
            <w:vAlign w:val="bottom"/>
          </w:tcPr>
          <w:p w14:paraId="5A1CF902"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1586" w:type="dxa"/>
            <w:shd w:val="clear" w:color="auto" w:fill="auto"/>
            <w:vAlign w:val="bottom"/>
          </w:tcPr>
          <w:p w14:paraId="2489BA23"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1415" w:type="dxa"/>
            <w:shd w:val="clear" w:color="auto" w:fill="auto"/>
            <w:vAlign w:val="bottom"/>
          </w:tcPr>
          <w:p w14:paraId="52B6A695"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r>
      <w:tr w:rsidR="004443DA" w:rsidRPr="00E32DEE" w14:paraId="7C4F3020" w14:textId="77777777" w:rsidTr="00D72246">
        <w:tc>
          <w:tcPr>
            <w:tcW w:w="3660" w:type="dxa"/>
            <w:shd w:val="clear" w:color="auto" w:fill="D9D9D9" w:themeFill="background1" w:themeFillShade="D9"/>
            <w:vAlign w:val="bottom"/>
          </w:tcPr>
          <w:p w14:paraId="54896029" w14:textId="5FAEF741" w:rsidR="004443DA" w:rsidRPr="00E32DEE" w:rsidRDefault="00D72246" w:rsidP="00026674">
            <w:pPr>
              <w:tabs>
                <w:tab w:val="right" w:leader="dot" w:pos="3415"/>
              </w:tabs>
              <w:spacing w:before="60" w:after="60" w:line="240" w:lineRule="auto"/>
              <w:ind w:left="360" w:hanging="331"/>
              <w:rPr>
                <w:rFonts w:asciiTheme="minorHAnsi" w:hAnsiTheme="minorHAnsi"/>
                <w:sz w:val="20"/>
                <w:szCs w:val="20"/>
              </w:rPr>
            </w:pPr>
            <w:r>
              <w:rPr>
                <w:rFonts w:asciiTheme="minorHAnsi" w:hAnsiTheme="minorHAnsi"/>
                <w:sz w:val="20"/>
                <w:szCs w:val="20"/>
              </w:rPr>
              <w:t>i</w:t>
            </w:r>
            <w:r w:rsidR="004443DA" w:rsidRPr="00E32DEE">
              <w:rPr>
                <w:rFonts w:asciiTheme="minorHAnsi" w:hAnsiTheme="minorHAnsi"/>
                <w:sz w:val="20"/>
                <w:szCs w:val="20"/>
              </w:rPr>
              <w:t>.</w:t>
            </w:r>
            <w:r w:rsidR="004443DA" w:rsidRPr="00E32DEE">
              <w:rPr>
                <w:rFonts w:asciiTheme="minorHAnsi" w:hAnsiTheme="minorHAnsi"/>
                <w:sz w:val="20"/>
                <w:szCs w:val="20"/>
              </w:rPr>
              <w:tab/>
              <w:t>Parent surveys or other parent feedback</w:t>
            </w:r>
            <w:r w:rsidR="00026674">
              <w:rPr>
                <w:rFonts w:asciiTheme="minorHAnsi" w:hAnsiTheme="minorHAnsi"/>
                <w:sz w:val="20"/>
                <w:szCs w:val="20"/>
              </w:rPr>
              <w:tab/>
            </w:r>
          </w:p>
        </w:tc>
        <w:tc>
          <w:tcPr>
            <w:tcW w:w="1410" w:type="dxa"/>
            <w:shd w:val="clear" w:color="auto" w:fill="D9D9D9" w:themeFill="background1" w:themeFillShade="D9"/>
            <w:vAlign w:val="bottom"/>
          </w:tcPr>
          <w:p w14:paraId="353AE5A1"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1528" w:type="dxa"/>
            <w:shd w:val="clear" w:color="auto" w:fill="D9D9D9" w:themeFill="background1" w:themeFillShade="D9"/>
            <w:vAlign w:val="bottom"/>
          </w:tcPr>
          <w:p w14:paraId="2F881812"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1586" w:type="dxa"/>
            <w:shd w:val="clear" w:color="auto" w:fill="D9D9D9" w:themeFill="background1" w:themeFillShade="D9"/>
            <w:vAlign w:val="bottom"/>
          </w:tcPr>
          <w:p w14:paraId="1310486D"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1415" w:type="dxa"/>
            <w:shd w:val="clear" w:color="auto" w:fill="D9D9D9" w:themeFill="background1" w:themeFillShade="D9"/>
            <w:vAlign w:val="bottom"/>
          </w:tcPr>
          <w:p w14:paraId="72B747EC"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r>
      <w:tr w:rsidR="004443DA" w:rsidRPr="00E32DEE" w14:paraId="78DD04B7" w14:textId="77777777" w:rsidTr="00D72246">
        <w:tc>
          <w:tcPr>
            <w:tcW w:w="3660" w:type="dxa"/>
            <w:shd w:val="clear" w:color="auto" w:fill="auto"/>
            <w:vAlign w:val="bottom"/>
          </w:tcPr>
          <w:p w14:paraId="04F64486" w14:textId="56505F1D" w:rsidR="004443DA" w:rsidRPr="00E32DEE" w:rsidRDefault="00D72246" w:rsidP="00026674">
            <w:pPr>
              <w:tabs>
                <w:tab w:val="right" w:leader="dot" w:pos="3415"/>
              </w:tabs>
              <w:spacing w:before="60" w:after="60" w:line="240" w:lineRule="auto"/>
              <w:ind w:left="360" w:hanging="331"/>
              <w:rPr>
                <w:rFonts w:asciiTheme="minorHAnsi" w:hAnsiTheme="minorHAnsi"/>
                <w:sz w:val="20"/>
                <w:szCs w:val="20"/>
              </w:rPr>
            </w:pPr>
            <w:r>
              <w:rPr>
                <w:rFonts w:asciiTheme="minorHAnsi" w:hAnsiTheme="minorHAnsi"/>
                <w:sz w:val="20"/>
                <w:szCs w:val="20"/>
              </w:rPr>
              <w:t>j</w:t>
            </w:r>
            <w:r w:rsidR="004443DA" w:rsidRPr="00E32DEE">
              <w:rPr>
                <w:rFonts w:asciiTheme="minorHAnsi" w:hAnsiTheme="minorHAnsi"/>
                <w:sz w:val="20"/>
                <w:szCs w:val="20"/>
              </w:rPr>
              <w:t>.</w:t>
            </w:r>
            <w:r w:rsidR="004443DA" w:rsidRPr="00E32DEE">
              <w:rPr>
                <w:rFonts w:asciiTheme="minorHAnsi" w:hAnsiTheme="minorHAnsi"/>
                <w:sz w:val="20"/>
                <w:szCs w:val="20"/>
              </w:rPr>
              <w:tab/>
              <w:t>Something else</w:t>
            </w:r>
            <w:r w:rsidR="004443DA" w:rsidRPr="00E32DEE">
              <w:rPr>
                <w:rFonts w:asciiTheme="minorHAnsi" w:hAnsiTheme="minorHAnsi"/>
                <w:sz w:val="20"/>
                <w:szCs w:val="20"/>
              </w:rPr>
              <w:tab/>
            </w:r>
          </w:p>
        </w:tc>
        <w:tc>
          <w:tcPr>
            <w:tcW w:w="1410" w:type="dxa"/>
            <w:shd w:val="clear" w:color="auto" w:fill="auto"/>
            <w:vAlign w:val="bottom"/>
          </w:tcPr>
          <w:p w14:paraId="76AF76C2"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1528" w:type="dxa"/>
            <w:shd w:val="clear" w:color="auto" w:fill="auto"/>
            <w:vAlign w:val="bottom"/>
          </w:tcPr>
          <w:p w14:paraId="446BE584"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1586" w:type="dxa"/>
            <w:shd w:val="clear" w:color="auto" w:fill="auto"/>
            <w:vAlign w:val="bottom"/>
          </w:tcPr>
          <w:p w14:paraId="7A50C84D"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1415" w:type="dxa"/>
            <w:shd w:val="clear" w:color="auto" w:fill="auto"/>
            <w:vAlign w:val="bottom"/>
          </w:tcPr>
          <w:p w14:paraId="08211987"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r>
      <w:tr w:rsidR="004443DA" w:rsidRPr="00E32DEE" w14:paraId="1AEB2172" w14:textId="77777777" w:rsidTr="00D72246">
        <w:tc>
          <w:tcPr>
            <w:tcW w:w="3660" w:type="dxa"/>
            <w:shd w:val="clear" w:color="auto" w:fill="auto"/>
            <w:vAlign w:val="bottom"/>
          </w:tcPr>
          <w:p w14:paraId="520AD4EB" w14:textId="539075AA" w:rsidR="004443DA" w:rsidRPr="00E32DEE" w:rsidRDefault="004443DA" w:rsidP="001016F9">
            <w:pPr>
              <w:tabs>
                <w:tab w:val="left" w:leader="underscore" w:pos="3300"/>
              </w:tabs>
              <w:spacing w:before="60" w:after="60" w:line="240" w:lineRule="auto"/>
              <w:ind w:left="360" w:hanging="332"/>
              <w:rPr>
                <w:rFonts w:asciiTheme="minorHAnsi" w:hAnsiTheme="minorHAnsi"/>
                <w:sz w:val="20"/>
                <w:szCs w:val="20"/>
              </w:rPr>
            </w:pPr>
            <w:r w:rsidRPr="00E32DEE">
              <w:rPr>
                <w:rFonts w:asciiTheme="minorHAnsi" w:hAnsiTheme="minorHAnsi"/>
                <w:sz w:val="20"/>
                <w:szCs w:val="20"/>
              </w:rPr>
              <w:tab/>
            </w:r>
            <w:r w:rsidR="001016F9" w:rsidRPr="00E32DEE">
              <w:rPr>
                <w:rFonts w:asciiTheme="minorHAnsi" w:hAnsiTheme="minorHAnsi"/>
                <w:sz w:val="20"/>
                <w:szCs w:val="20"/>
              </w:rPr>
              <w:t>(</w:t>
            </w:r>
            <w:r w:rsidR="001016F9">
              <w:rPr>
                <w:rFonts w:asciiTheme="minorHAnsi" w:hAnsiTheme="minorHAnsi"/>
                <w:i/>
                <w:sz w:val="20"/>
                <w:szCs w:val="20"/>
              </w:rPr>
              <w:t>S</w:t>
            </w:r>
            <w:r w:rsidR="001016F9" w:rsidRPr="005F32DE">
              <w:rPr>
                <w:rFonts w:asciiTheme="minorHAnsi" w:hAnsiTheme="minorHAnsi"/>
                <w:i/>
                <w:sz w:val="20"/>
                <w:szCs w:val="20"/>
              </w:rPr>
              <w:t>pecify</w:t>
            </w:r>
            <w:r w:rsidR="001016F9">
              <w:rPr>
                <w:rFonts w:asciiTheme="minorHAnsi" w:hAnsiTheme="minorHAnsi"/>
                <w:i/>
                <w:sz w:val="20"/>
                <w:szCs w:val="20"/>
              </w:rPr>
              <w:t>):</w:t>
            </w:r>
            <w:r w:rsidR="00026674">
              <w:rPr>
                <w:rFonts w:asciiTheme="minorHAnsi" w:hAnsiTheme="minorHAnsi"/>
                <w:sz w:val="20"/>
                <w:szCs w:val="20"/>
              </w:rPr>
              <w:tab/>
            </w:r>
          </w:p>
        </w:tc>
        <w:tc>
          <w:tcPr>
            <w:tcW w:w="1410" w:type="dxa"/>
            <w:shd w:val="clear" w:color="auto" w:fill="auto"/>
            <w:vAlign w:val="bottom"/>
          </w:tcPr>
          <w:p w14:paraId="04971FB4"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1528" w:type="dxa"/>
            <w:shd w:val="clear" w:color="auto" w:fill="auto"/>
            <w:vAlign w:val="bottom"/>
          </w:tcPr>
          <w:p w14:paraId="34A7F82F"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1586" w:type="dxa"/>
            <w:shd w:val="clear" w:color="auto" w:fill="auto"/>
            <w:vAlign w:val="bottom"/>
          </w:tcPr>
          <w:p w14:paraId="2AE8FAF7"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1415" w:type="dxa"/>
            <w:shd w:val="clear" w:color="auto" w:fill="auto"/>
          </w:tcPr>
          <w:p w14:paraId="46F0B20B"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p>
        </w:tc>
      </w:tr>
    </w:tbl>
    <w:p w14:paraId="496ED6E6" w14:textId="77777777" w:rsidR="004443DA" w:rsidRDefault="004443DA" w:rsidP="004443DA">
      <w:pPr>
        <w:spacing w:after="0" w:line="240" w:lineRule="auto"/>
        <w:rPr>
          <w:rFonts w:asciiTheme="minorHAnsi" w:hAnsiTheme="minorHAnsi"/>
          <w:i/>
          <w:sz w:val="16"/>
        </w:rPr>
      </w:pPr>
    </w:p>
    <w:p w14:paraId="3C371025" w14:textId="77777777" w:rsidR="000E491E" w:rsidRDefault="000E491E" w:rsidP="004443DA">
      <w:pPr>
        <w:spacing w:after="0" w:line="240" w:lineRule="auto"/>
        <w:rPr>
          <w:rFonts w:asciiTheme="minorHAnsi" w:hAnsiTheme="minorHAnsi"/>
          <w:i/>
          <w:sz w:val="16"/>
        </w:rPr>
      </w:pPr>
    </w:p>
    <w:p w14:paraId="07885716" w14:textId="499D059B" w:rsidR="000E491E" w:rsidRDefault="007F74E1" w:rsidP="000E491E">
      <w:pPr>
        <w:pStyle w:val="Question"/>
        <w:spacing w:before="600" w:line="240" w:lineRule="auto"/>
      </w:pPr>
      <w:r w:rsidRPr="00143217">
        <w:t>2-</w:t>
      </w:r>
      <w:r w:rsidR="00E56406">
        <w:t>5</w:t>
      </w:r>
      <w:r w:rsidR="00D11B96" w:rsidRPr="00143217">
        <w:t>.</w:t>
      </w:r>
      <w:r w:rsidR="00D11B96" w:rsidRPr="00143217">
        <w:tab/>
      </w:r>
      <w:r w:rsidR="00CC4E35" w:rsidRPr="00143217">
        <w:t>During t</w:t>
      </w:r>
      <w:r w:rsidR="000C3A77">
        <w:t>his school year (</w:t>
      </w:r>
      <w:r w:rsidR="00CC4E35" w:rsidRPr="00143217">
        <w:t>201</w:t>
      </w:r>
      <w:r w:rsidR="002F3792">
        <w:t>7</w:t>
      </w:r>
      <w:r w:rsidR="00CC4E35" w:rsidRPr="00143217">
        <w:t>–1</w:t>
      </w:r>
      <w:r w:rsidR="002F3792">
        <w:t>8</w:t>
      </w:r>
      <w:r w:rsidR="000C3A77">
        <w:t>)</w:t>
      </w:r>
      <w:r w:rsidR="00CC4E35" w:rsidRPr="00143217">
        <w:t xml:space="preserve">, how </w:t>
      </w:r>
      <w:r w:rsidR="009B29C4">
        <w:t xml:space="preserve">frequently </w:t>
      </w:r>
      <w:r w:rsidR="006B0A3A">
        <w:t>does</w:t>
      </w:r>
      <w:r w:rsidR="000E491E" w:rsidRPr="00143217">
        <w:t xml:space="preserve"> your state </w:t>
      </w:r>
      <w:r w:rsidR="000E491E" w:rsidRPr="009473AD">
        <w:rPr>
          <w:u w:val="single"/>
        </w:rPr>
        <w:t>require</w:t>
      </w:r>
      <w:r w:rsidR="000E491E" w:rsidRPr="00143217">
        <w:t xml:space="preserve"> </w:t>
      </w:r>
      <w:r w:rsidR="00171C9D" w:rsidRPr="00143217">
        <w:t>an evaluation for</w:t>
      </w:r>
      <w:r w:rsidR="000E491E" w:rsidRPr="00143217">
        <w:t xml:space="preserve"> the</w:t>
      </w:r>
      <w:r w:rsidR="00171C9D" w:rsidRPr="00143217">
        <w:t xml:space="preserve"> following types of teachers</w:t>
      </w:r>
      <w:r w:rsidR="000E491E" w:rsidRPr="00143217">
        <w:t>?</w:t>
      </w:r>
    </w:p>
    <w:p w14:paraId="27ECD9FC" w14:textId="06874738" w:rsidR="000645C1" w:rsidRPr="000645C1" w:rsidRDefault="000645C1" w:rsidP="000645C1">
      <w:pPr>
        <w:pStyle w:val="Question"/>
        <w:spacing w:before="120" w:line="240" w:lineRule="auto"/>
        <w:ind w:firstLine="0"/>
        <w:rPr>
          <w:i/>
        </w:rPr>
      </w:pPr>
      <w:r>
        <w:rPr>
          <w:i/>
        </w:rPr>
        <w:t>(If various evaluation components (e.g., observations, student growth measures) occur at different frequencies, select the frequency associated with the teacher’s summative evaluation.)</w:t>
      </w:r>
    </w:p>
    <w:p w14:paraId="45A3C98E" w14:textId="517E8D70" w:rsidR="00D52A5F" w:rsidRPr="009568CD" w:rsidRDefault="009568CD" w:rsidP="00DE4A8D">
      <w:pPr>
        <w:pStyle w:val="Question"/>
        <w:spacing w:before="100" w:beforeAutospacing="1" w:line="240" w:lineRule="auto"/>
        <w:ind w:firstLine="0"/>
        <w:rPr>
          <w:i/>
        </w:rPr>
      </w:pPr>
      <w:r w:rsidRPr="00E32DEE">
        <w:rPr>
          <w:rFonts w:cs="Times New Roman"/>
          <w:b w:val="0"/>
          <w:bCs/>
          <w:sz w:val="28"/>
          <w:szCs w:val="28"/>
        </w:rPr>
        <w:t>□</w:t>
      </w:r>
      <w:r w:rsidR="00026674">
        <w:tab/>
      </w:r>
      <w:r>
        <w:rPr>
          <w:i/>
        </w:rPr>
        <w:t xml:space="preserve">Check box </w:t>
      </w:r>
      <w:r w:rsidR="00D52A5F" w:rsidRPr="009568CD">
        <w:rPr>
          <w:i/>
        </w:rPr>
        <w:t>and skip to 2-</w:t>
      </w:r>
      <w:r w:rsidR="002F3792">
        <w:rPr>
          <w:i/>
        </w:rPr>
        <w:t>6</w:t>
      </w:r>
      <w:r w:rsidR="00D52A5F" w:rsidRPr="009568CD">
        <w:rPr>
          <w:i/>
        </w:rPr>
        <w:t xml:space="preserve"> if the state leaves the number of required evaluations up to the district. </w:t>
      </w:r>
    </w:p>
    <w:tbl>
      <w:tblPr>
        <w:tblW w:w="4441" w:type="pct"/>
        <w:tblInd w:w="840" w:type="dxa"/>
        <w:tblLayout w:type="fixed"/>
        <w:tblCellMar>
          <w:left w:w="0" w:type="dxa"/>
          <w:right w:w="0" w:type="dxa"/>
        </w:tblCellMar>
        <w:tblLook w:val="04A0" w:firstRow="1" w:lastRow="0" w:firstColumn="1" w:lastColumn="0" w:noHBand="0" w:noVBand="1"/>
      </w:tblPr>
      <w:tblGrid>
        <w:gridCol w:w="4247"/>
        <w:gridCol w:w="1091"/>
        <w:gridCol w:w="1091"/>
        <w:gridCol w:w="1089"/>
        <w:gridCol w:w="1091"/>
        <w:gridCol w:w="1095"/>
      </w:tblGrid>
      <w:tr w:rsidR="00C23EC9" w:rsidRPr="005F07B3" w14:paraId="7B47FE92" w14:textId="77777777" w:rsidTr="00D31AF2">
        <w:trPr>
          <w:tblHeader/>
        </w:trPr>
        <w:tc>
          <w:tcPr>
            <w:tcW w:w="2189" w:type="pct"/>
            <w:vMerge w:val="restart"/>
            <w:tcBorders>
              <w:top w:val="nil"/>
              <w:left w:val="nil"/>
              <w:right w:val="single" w:sz="4" w:space="0" w:color="auto"/>
            </w:tcBorders>
            <w:shd w:val="clear" w:color="auto" w:fill="auto"/>
            <w:tcMar>
              <w:top w:w="0" w:type="dxa"/>
              <w:left w:w="120" w:type="dxa"/>
              <w:bottom w:w="0" w:type="dxa"/>
              <w:right w:w="120" w:type="dxa"/>
            </w:tcMar>
            <w:vAlign w:val="bottom"/>
            <w:hideMark/>
          </w:tcPr>
          <w:p w14:paraId="1481929A" w14:textId="77777777" w:rsidR="00C23EC9" w:rsidRPr="008C6F50" w:rsidRDefault="00C23EC9" w:rsidP="002911F4">
            <w:pPr>
              <w:spacing w:after="60" w:line="240" w:lineRule="auto"/>
              <w:rPr>
                <w:rFonts w:asciiTheme="minorHAnsi" w:hAnsiTheme="minorHAnsi"/>
                <w:b/>
                <w:bCs/>
                <w:sz w:val="20"/>
                <w:szCs w:val="20"/>
              </w:rPr>
            </w:pPr>
          </w:p>
        </w:tc>
        <w:tc>
          <w:tcPr>
            <w:tcW w:w="2811"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49E1ECD8" w14:textId="77777777" w:rsidR="00C23EC9" w:rsidRPr="00D31AF2" w:rsidRDefault="00C23EC9" w:rsidP="002911F4">
            <w:pPr>
              <w:spacing w:after="60" w:line="240" w:lineRule="auto"/>
              <w:jc w:val="center"/>
              <w:rPr>
                <w:rFonts w:asciiTheme="minorHAnsi" w:hAnsiTheme="minorHAnsi"/>
                <w:b/>
                <w:bCs/>
                <w:caps/>
                <w:sz w:val="20"/>
                <w:szCs w:val="20"/>
              </w:rPr>
            </w:pPr>
            <w:r w:rsidRPr="00D31AF2">
              <w:rPr>
                <w:rFonts w:asciiTheme="minorHAnsi" w:hAnsiTheme="minorHAnsi"/>
                <w:b/>
                <w:bCs/>
                <w:caps/>
                <w:sz w:val="20"/>
                <w:szCs w:val="20"/>
              </w:rPr>
              <w:t>SELECT ONE RESPONSE IN EACH ROW</w:t>
            </w:r>
          </w:p>
        </w:tc>
      </w:tr>
      <w:tr w:rsidR="00C23EC9" w:rsidRPr="005F07B3" w14:paraId="4A6984CB" w14:textId="77777777" w:rsidTr="00963279">
        <w:trPr>
          <w:tblHeader/>
        </w:trPr>
        <w:tc>
          <w:tcPr>
            <w:tcW w:w="2189" w:type="pct"/>
            <w:vMerge/>
            <w:tcBorders>
              <w:left w:val="nil"/>
              <w:right w:val="single" w:sz="4" w:space="0" w:color="auto"/>
            </w:tcBorders>
            <w:shd w:val="clear" w:color="auto" w:fill="auto"/>
            <w:tcMar>
              <w:top w:w="0" w:type="dxa"/>
              <w:left w:w="120" w:type="dxa"/>
              <w:bottom w:w="0" w:type="dxa"/>
              <w:right w:w="120" w:type="dxa"/>
            </w:tcMar>
            <w:vAlign w:val="bottom"/>
            <w:hideMark/>
          </w:tcPr>
          <w:p w14:paraId="13FE1AA8" w14:textId="77777777" w:rsidR="00C23EC9" w:rsidRPr="008C6F50" w:rsidRDefault="00C23EC9" w:rsidP="002911F4">
            <w:pPr>
              <w:spacing w:after="60" w:line="240" w:lineRule="auto"/>
              <w:rPr>
                <w:rFonts w:asciiTheme="minorHAnsi" w:hAnsiTheme="minorHAnsi"/>
                <w:b/>
                <w:bCs/>
                <w:sz w:val="20"/>
                <w:szCs w:val="20"/>
              </w:rPr>
            </w:pPr>
          </w:p>
        </w:tc>
        <w:tc>
          <w:tcPr>
            <w:tcW w:w="2811" w:type="pct"/>
            <w:gridSpan w:val="5"/>
            <w:tcBorders>
              <w:top w:val="single" w:sz="4" w:space="0" w:color="auto"/>
              <w:left w:val="single" w:sz="4" w:space="0" w:color="auto"/>
              <w:bottom w:val="single" w:sz="4" w:space="0" w:color="auto"/>
              <w:right w:val="single" w:sz="8" w:space="0" w:color="auto"/>
            </w:tcBorders>
            <w:shd w:val="clear" w:color="auto" w:fill="auto"/>
            <w:vAlign w:val="bottom"/>
          </w:tcPr>
          <w:p w14:paraId="16515D00" w14:textId="77777777" w:rsidR="00C23EC9" w:rsidRPr="008C6F50" w:rsidRDefault="00C23EC9" w:rsidP="002911F4">
            <w:pPr>
              <w:spacing w:after="60" w:line="240" w:lineRule="auto"/>
              <w:jc w:val="center"/>
              <w:rPr>
                <w:rFonts w:asciiTheme="minorHAnsi" w:hAnsiTheme="minorHAnsi"/>
                <w:b/>
                <w:bCs/>
                <w:caps/>
                <w:sz w:val="20"/>
                <w:szCs w:val="20"/>
              </w:rPr>
            </w:pPr>
            <w:r w:rsidRPr="008C6F50">
              <w:rPr>
                <w:rFonts w:asciiTheme="minorHAnsi" w:hAnsiTheme="minorHAnsi"/>
                <w:b/>
                <w:bCs/>
                <w:caps/>
                <w:sz w:val="20"/>
                <w:szCs w:val="20"/>
              </w:rPr>
              <w:t>FREQUENCY OF EVALUATIONS</w:t>
            </w:r>
          </w:p>
        </w:tc>
      </w:tr>
      <w:tr w:rsidR="005206EB" w:rsidRPr="005F07B3" w14:paraId="315CB788" w14:textId="77777777" w:rsidTr="00963279">
        <w:trPr>
          <w:trHeight w:val="260"/>
        </w:trPr>
        <w:tc>
          <w:tcPr>
            <w:tcW w:w="2189" w:type="pct"/>
            <w:vMerge/>
            <w:tcBorders>
              <w:right w:val="single" w:sz="4" w:space="0" w:color="auto"/>
            </w:tcBorders>
            <w:shd w:val="clear" w:color="auto" w:fill="auto"/>
            <w:tcMar>
              <w:top w:w="0" w:type="dxa"/>
              <w:left w:w="120" w:type="dxa"/>
              <w:bottom w:w="0" w:type="dxa"/>
              <w:right w:w="120" w:type="dxa"/>
            </w:tcMar>
            <w:vAlign w:val="bottom"/>
            <w:hideMark/>
          </w:tcPr>
          <w:p w14:paraId="4D1837A3" w14:textId="77777777" w:rsidR="00C23EC9" w:rsidRPr="008C6F50" w:rsidRDefault="00C23EC9" w:rsidP="002911F4">
            <w:pPr>
              <w:tabs>
                <w:tab w:val="left" w:leader="dot" w:pos="5118"/>
              </w:tabs>
              <w:spacing w:before="60" w:after="60" w:line="240" w:lineRule="auto"/>
              <w:ind w:left="60" w:hanging="31"/>
              <w:rPr>
                <w:rFonts w:asciiTheme="minorHAnsi" w:hAnsiTheme="minorHAnsi"/>
                <w:b/>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vAlign w:val="bottom"/>
          </w:tcPr>
          <w:p w14:paraId="351B4487" w14:textId="1B1A138A" w:rsidR="00C23EC9" w:rsidRPr="008C6F50" w:rsidRDefault="004F2FEC" w:rsidP="002911F4">
            <w:pPr>
              <w:spacing w:before="60" w:after="60" w:line="240" w:lineRule="auto"/>
              <w:ind w:left="67"/>
              <w:jc w:val="center"/>
              <w:rPr>
                <w:rFonts w:asciiTheme="minorHAnsi" w:hAnsiTheme="minorHAnsi"/>
                <w:b/>
                <w:bCs/>
                <w:sz w:val="20"/>
                <w:szCs w:val="20"/>
              </w:rPr>
            </w:pPr>
            <w:r>
              <w:rPr>
                <w:rFonts w:asciiTheme="minorHAnsi" w:hAnsiTheme="minorHAnsi"/>
                <w:b/>
                <w:bCs/>
                <w:sz w:val="20"/>
                <w:szCs w:val="20"/>
              </w:rPr>
              <w:t>EVERY YEAR</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120" w:type="dxa"/>
              <w:bottom w:w="0" w:type="dxa"/>
              <w:right w:w="120" w:type="dxa"/>
            </w:tcMar>
            <w:vAlign w:val="bottom"/>
          </w:tcPr>
          <w:p w14:paraId="7220C07D" w14:textId="526C4AEE" w:rsidR="00C23EC9" w:rsidRPr="008C6F50" w:rsidRDefault="004F2FEC" w:rsidP="002911F4">
            <w:pPr>
              <w:spacing w:before="60" w:after="60" w:line="240" w:lineRule="auto"/>
              <w:jc w:val="center"/>
              <w:rPr>
                <w:rFonts w:asciiTheme="minorHAnsi" w:hAnsiTheme="minorHAnsi"/>
                <w:b/>
                <w:bCs/>
                <w:sz w:val="20"/>
                <w:szCs w:val="20"/>
              </w:rPr>
            </w:pPr>
            <w:r>
              <w:rPr>
                <w:rFonts w:asciiTheme="minorHAnsi" w:hAnsiTheme="minorHAnsi"/>
                <w:b/>
                <w:bCs/>
                <w:sz w:val="20"/>
                <w:szCs w:val="20"/>
              </w:rPr>
              <w:t>EVERY 2 YEARS</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0" w:type="dxa"/>
              <w:left w:w="120" w:type="dxa"/>
              <w:bottom w:w="0" w:type="dxa"/>
              <w:right w:w="120" w:type="dxa"/>
            </w:tcMar>
            <w:vAlign w:val="bottom"/>
          </w:tcPr>
          <w:p w14:paraId="6D856641" w14:textId="1F837656" w:rsidR="00C23EC9" w:rsidRPr="008C6F50" w:rsidRDefault="00C23EC9" w:rsidP="004F2FEC">
            <w:pPr>
              <w:spacing w:before="60" w:after="60" w:line="240" w:lineRule="auto"/>
              <w:ind w:hanging="12"/>
              <w:jc w:val="center"/>
              <w:rPr>
                <w:rFonts w:asciiTheme="minorHAnsi" w:hAnsiTheme="minorHAnsi"/>
                <w:b/>
                <w:bCs/>
                <w:sz w:val="20"/>
                <w:szCs w:val="20"/>
              </w:rPr>
            </w:pPr>
            <w:r w:rsidRPr="008C6F50">
              <w:rPr>
                <w:rFonts w:asciiTheme="minorHAnsi" w:hAnsiTheme="minorHAnsi"/>
                <w:b/>
                <w:bCs/>
                <w:sz w:val="20"/>
                <w:szCs w:val="20"/>
              </w:rPr>
              <w:t xml:space="preserve">EVERY </w:t>
            </w:r>
            <w:r w:rsidR="004F2FEC">
              <w:rPr>
                <w:rFonts w:asciiTheme="minorHAnsi" w:hAnsiTheme="minorHAnsi"/>
                <w:b/>
                <w:bCs/>
                <w:sz w:val="20"/>
                <w:szCs w:val="20"/>
              </w:rPr>
              <w:t>3</w:t>
            </w:r>
            <w:r w:rsidRPr="008C6F50">
              <w:rPr>
                <w:rFonts w:asciiTheme="minorHAnsi" w:hAnsiTheme="minorHAnsi"/>
                <w:b/>
                <w:bCs/>
                <w:sz w:val="20"/>
                <w:szCs w:val="20"/>
              </w:rPr>
              <w:t xml:space="preserve"> YEARS</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120" w:type="dxa"/>
              <w:bottom w:w="0" w:type="dxa"/>
              <w:right w:w="120" w:type="dxa"/>
            </w:tcMar>
            <w:vAlign w:val="bottom"/>
          </w:tcPr>
          <w:p w14:paraId="31B0CCB7" w14:textId="115F8DF9" w:rsidR="00C23EC9" w:rsidRPr="008C6F50" w:rsidRDefault="00C23EC9" w:rsidP="002911F4">
            <w:pPr>
              <w:spacing w:before="60" w:after="60" w:line="240" w:lineRule="auto"/>
              <w:ind w:hanging="12"/>
              <w:jc w:val="center"/>
              <w:rPr>
                <w:rFonts w:asciiTheme="minorHAnsi" w:hAnsiTheme="minorHAnsi"/>
                <w:b/>
                <w:bCs/>
                <w:sz w:val="20"/>
                <w:szCs w:val="20"/>
              </w:rPr>
            </w:pPr>
            <w:r w:rsidRPr="008C6F50">
              <w:rPr>
                <w:rFonts w:asciiTheme="minorHAnsi" w:hAnsiTheme="minorHAnsi"/>
                <w:b/>
                <w:bCs/>
                <w:sz w:val="20"/>
                <w:szCs w:val="20"/>
              </w:rPr>
              <w:t xml:space="preserve">EVERY </w:t>
            </w:r>
            <w:r w:rsidR="004F2FEC">
              <w:rPr>
                <w:rFonts w:asciiTheme="minorHAnsi" w:hAnsiTheme="minorHAnsi"/>
                <w:b/>
                <w:bCs/>
                <w:sz w:val="20"/>
                <w:szCs w:val="20"/>
              </w:rPr>
              <w:t>4</w:t>
            </w:r>
            <w:r w:rsidRPr="008C6F50">
              <w:rPr>
                <w:rFonts w:asciiTheme="minorHAnsi" w:hAnsiTheme="minorHAnsi"/>
                <w:b/>
                <w:bCs/>
                <w:sz w:val="20"/>
                <w:szCs w:val="20"/>
              </w:rPr>
              <w:t xml:space="preserve"> YEARS</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120" w:type="dxa"/>
              <w:bottom w:w="0" w:type="dxa"/>
              <w:right w:w="120" w:type="dxa"/>
            </w:tcMar>
            <w:vAlign w:val="bottom"/>
          </w:tcPr>
          <w:p w14:paraId="66AA611E" w14:textId="4AEC6E7F" w:rsidR="00C23EC9" w:rsidRPr="008C6F50" w:rsidRDefault="00C23EC9" w:rsidP="004F2FEC">
            <w:pPr>
              <w:spacing w:before="60" w:after="60" w:line="240" w:lineRule="auto"/>
              <w:ind w:hanging="12"/>
              <w:jc w:val="center"/>
              <w:rPr>
                <w:rFonts w:asciiTheme="minorHAnsi" w:hAnsiTheme="minorHAnsi"/>
                <w:b/>
                <w:bCs/>
                <w:sz w:val="20"/>
                <w:szCs w:val="20"/>
              </w:rPr>
            </w:pPr>
            <w:r w:rsidRPr="008C6F50">
              <w:rPr>
                <w:rFonts w:asciiTheme="minorHAnsi" w:hAnsiTheme="minorHAnsi"/>
                <w:b/>
                <w:bCs/>
                <w:sz w:val="20"/>
                <w:szCs w:val="20"/>
              </w:rPr>
              <w:t xml:space="preserve">EVERY </w:t>
            </w:r>
            <w:r w:rsidR="004F2FEC">
              <w:rPr>
                <w:rFonts w:asciiTheme="minorHAnsi" w:hAnsiTheme="minorHAnsi"/>
                <w:b/>
                <w:bCs/>
                <w:sz w:val="20"/>
                <w:szCs w:val="20"/>
              </w:rPr>
              <w:t>5</w:t>
            </w:r>
            <w:r w:rsidRPr="008C6F50">
              <w:rPr>
                <w:rFonts w:asciiTheme="minorHAnsi" w:hAnsiTheme="minorHAnsi"/>
                <w:b/>
                <w:bCs/>
                <w:sz w:val="20"/>
                <w:szCs w:val="20"/>
              </w:rPr>
              <w:t xml:space="preserve"> YEARS</w:t>
            </w:r>
            <w:r w:rsidR="004528A1" w:rsidRPr="008C6F50">
              <w:rPr>
                <w:rFonts w:asciiTheme="minorHAnsi" w:hAnsiTheme="minorHAnsi"/>
                <w:b/>
                <w:bCs/>
                <w:sz w:val="20"/>
                <w:szCs w:val="20"/>
              </w:rPr>
              <w:t xml:space="preserve"> </w:t>
            </w:r>
          </w:p>
        </w:tc>
      </w:tr>
      <w:tr w:rsidR="005206EB" w:rsidRPr="005F07B3" w14:paraId="58DB6D3A" w14:textId="77777777" w:rsidTr="00963279">
        <w:trPr>
          <w:trHeight w:val="260"/>
        </w:trPr>
        <w:tc>
          <w:tcPr>
            <w:tcW w:w="2189" w:type="pct"/>
            <w:shd w:val="clear" w:color="auto" w:fill="D9D9D9" w:themeFill="background1" w:themeFillShade="D9"/>
            <w:tcMar>
              <w:top w:w="0" w:type="dxa"/>
              <w:left w:w="120" w:type="dxa"/>
              <w:bottom w:w="0" w:type="dxa"/>
              <w:right w:w="120" w:type="dxa"/>
            </w:tcMar>
            <w:hideMark/>
          </w:tcPr>
          <w:p w14:paraId="4CF9AB01" w14:textId="5F1D1917" w:rsidR="00B01C4B" w:rsidRPr="008C6F50" w:rsidRDefault="00B01C4B" w:rsidP="00963279">
            <w:pPr>
              <w:tabs>
                <w:tab w:val="right" w:leader="dot" w:pos="4170"/>
              </w:tabs>
              <w:spacing w:before="60" w:after="60" w:line="240" w:lineRule="auto"/>
              <w:ind w:left="360" w:hanging="331"/>
              <w:rPr>
                <w:rFonts w:asciiTheme="minorHAnsi" w:hAnsiTheme="minorHAnsi"/>
                <w:sz w:val="20"/>
                <w:szCs w:val="20"/>
              </w:rPr>
            </w:pPr>
            <w:r w:rsidRPr="008C6F50">
              <w:rPr>
                <w:rFonts w:asciiTheme="minorHAnsi" w:hAnsiTheme="minorHAnsi"/>
                <w:sz w:val="20"/>
                <w:szCs w:val="20"/>
              </w:rPr>
              <w:t>a.</w:t>
            </w:r>
            <w:r w:rsidRPr="008C6F50">
              <w:rPr>
                <w:rFonts w:asciiTheme="minorHAnsi" w:hAnsiTheme="minorHAnsi"/>
                <w:sz w:val="20"/>
                <w:szCs w:val="20"/>
              </w:rPr>
              <w:tab/>
            </w:r>
            <w:r w:rsidRPr="008C6F50">
              <w:rPr>
                <w:rFonts w:asciiTheme="minorHAnsi" w:hAnsiTheme="minorHAnsi"/>
                <w:bCs/>
                <w:sz w:val="20"/>
                <w:szCs w:val="20"/>
              </w:rPr>
              <w:t>Non</w:t>
            </w:r>
            <w:r w:rsidR="00D81E0B">
              <w:rPr>
                <w:rFonts w:asciiTheme="minorHAnsi" w:hAnsiTheme="minorHAnsi"/>
                <w:bCs/>
                <w:sz w:val="20"/>
                <w:szCs w:val="20"/>
              </w:rPr>
              <w:t>-</w:t>
            </w:r>
            <w:r w:rsidRPr="008C6F50">
              <w:rPr>
                <w:rFonts w:asciiTheme="minorHAnsi" w:hAnsiTheme="minorHAnsi" w:cstheme="minorHAnsi"/>
                <w:sz w:val="20"/>
                <w:szCs w:val="20"/>
              </w:rPr>
              <w:t>probationary or tenured teacher whose previous performance was</w:t>
            </w:r>
            <w:r w:rsidRPr="008C6F50">
              <w:rPr>
                <w:rFonts w:asciiTheme="minorHAnsi" w:hAnsiTheme="minorHAnsi"/>
                <w:sz w:val="20"/>
                <w:szCs w:val="20"/>
              </w:rPr>
              <w:t xml:space="preserve"> rated effective, satisfactory, proficient, or better</w:t>
            </w:r>
            <w:r w:rsidR="00026674">
              <w:rPr>
                <w:rFonts w:asciiTheme="minorHAnsi" w:hAnsiTheme="minorHAnsi"/>
                <w:sz w:val="20"/>
                <w:szCs w:val="20"/>
              </w:rPr>
              <w:tab/>
            </w:r>
          </w:p>
        </w:tc>
        <w:tc>
          <w:tcPr>
            <w:tcW w:w="562" w:type="pct"/>
            <w:tcBorders>
              <w:top w:val="single" w:sz="4" w:space="0" w:color="auto"/>
            </w:tcBorders>
            <w:shd w:val="clear" w:color="auto" w:fill="D9D9D9" w:themeFill="background1" w:themeFillShade="D9"/>
            <w:vAlign w:val="bottom"/>
          </w:tcPr>
          <w:p w14:paraId="212233F6" w14:textId="77777777" w:rsidR="00B01C4B" w:rsidRPr="008C6F50" w:rsidRDefault="00B01C4B" w:rsidP="002911F4">
            <w:pPr>
              <w:spacing w:before="60" w:after="60" w:line="240" w:lineRule="auto"/>
              <w:jc w:val="center"/>
              <w:rPr>
                <w:rFonts w:asciiTheme="minorHAnsi" w:hAnsiTheme="minorHAnsi"/>
                <w:sz w:val="20"/>
                <w:szCs w:val="20"/>
              </w:rPr>
            </w:pPr>
            <w:r w:rsidRPr="008C6F50">
              <w:rPr>
                <w:rFonts w:asciiTheme="minorHAnsi" w:hAnsiTheme="minorHAnsi"/>
                <w:sz w:val="20"/>
                <w:szCs w:val="20"/>
              </w:rPr>
              <w:t>0</w:t>
            </w:r>
          </w:p>
        </w:tc>
        <w:tc>
          <w:tcPr>
            <w:tcW w:w="562" w:type="pct"/>
            <w:tcBorders>
              <w:top w:val="single" w:sz="4" w:space="0" w:color="auto"/>
            </w:tcBorders>
            <w:shd w:val="clear" w:color="auto" w:fill="D9D9D9" w:themeFill="background1" w:themeFillShade="D9"/>
            <w:tcMar>
              <w:top w:w="0" w:type="dxa"/>
              <w:left w:w="120" w:type="dxa"/>
              <w:bottom w:w="0" w:type="dxa"/>
              <w:right w:w="120" w:type="dxa"/>
            </w:tcMar>
            <w:vAlign w:val="bottom"/>
          </w:tcPr>
          <w:p w14:paraId="38301BBD" w14:textId="77777777" w:rsidR="00B01C4B" w:rsidRPr="008C6F50" w:rsidRDefault="00B01C4B" w:rsidP="002911F4">
            <w:pPr>
              <w:spacing w:before="60" w:after="60" w:line="240" w:lineRule="auto"/>
              <w:jc w:val="center"/>
              <w:rPr>
                <w:rFonts w:asciiTheme="minorHAnsi" w:hAnsiTheme="minorHAnsi"/>
                <w:sz w:val="20"/>
                <w:szCs w:val="20"/>
              </w:rPr>
            </w:pPr>
            <w:r w:rsidRPr="008C6F50">
              <w:rPr>
                <w:rFonts w:asciiTheme="minorHAnsi" w:hAnsiTheme="minorHAnsi"/>
                <w:sz w:val="20"/>
                <w:szCs w:val="20"/>
              </w:rPr>
              <w:t>1</w:t>
            </w:r>
          </w:p>
        </w:tc>
        <w:tc>
          <w:tcPr>
            <w:tcW w:w="561" w:type="pct"/>
            <w:tcBorders>
              <w:top w:val="single" w:sz="4" w:space="0" w:color="auto"/>
            </w:tcBorders>
            <w:shd w:val="clear" w:color="auto" w:fill="D9D9D9" w:themeFill="background1" w:themeFillShade="D9"/>
            <w:tcMar>
              <w:top w:w="0" w:type="dxa"/>
              <w:left w:w="120" w:type="dxa"/>
              <w:bottom w:w="0" w:type="dxa"/>
              <w:right w:w="120" w:type="dxa"/>
            </w:tcMar>
            <w:vAlign w:val="bottom"/>
          </w:tcPr>
          <w:p w14:paraId="28A5046B" w14:textId="77777777" w:rsidR="00B01C4B" w:rsidRPr="008C6F50" w:rsidRDefault="00B01C4B" w:rsidP="002911F4">
            <w:pPr>
              <w:spacing w:before="60" w:after="60" w:line="240" w:lineRule="auto"/>
              <w:ind w:hanging="12"/>
              <w:jc w:val="center"/>
              <w:rPr>
                <w:rFonts w:asciiTheme="minorHAnsi" w:hAnsiTheme="minorHAnsi"/>
                <w:sz w:val="20"/>
                <w:szCs w:val="20"/>
              </w:rPr>
            </w:pPr>
            <w:r w:rsidRPr="008C6F50">
              <w:rPr>
                <w:rFonts w:asciiTheme="minorHAnsi" w:hAnsiTheme="minorHAnsi"/>
                <w:sz w:val="20"/>
                <w:szCs w:val="20"/>
              </w:rPr>
              <w:t>2</w:t>
            </w:r>
          </w:p>
        </w:tc>
        <w:tc>
          <w:tcPr>
            <w:tcW w:w="562" w:type="pct"/>
            <w:tcBorders>
              <w:top w:val="single" w:sz="4" w:space="0" w:color="auto"/>
            </w:tcBorders>
            <w:shd w:val="clear" w:color="auto" w:fill="D9D9D9" w:themeFill="background1" w:themeFillShade="D9"/>
            <w:tcMar>
              <w:top w:w="0" w:type="dxa"/>
              <w:left w:w="120" w:type="dxa"/>
              <w:bottom w:w="0" w:type="dxa"/>
              <w:right w:w="120" w:type="dxa"/>
            </w:tcMar>
            <w:vAlign w:val="bottom"/>
          </w:tcPr>
          <w:p w14:paraId="5DA73FC8" w14:textId="77777777" w:rsidR="00B01C4B" w:rsidRPr="008C6F50" w:rsidRDefault="00B01C4B" w:rsidP="002911F4">
            <w:pPr>
              <w:spacing w:before="60" w:after="60" w:line="240" w:lineRule="auto"/>
              <w:ind w:hanging="12"/>
              <w:jc w:val="center"/>
              <w:rPr>
                <w:rFonts w:asciiTheme="minorHAnsi" w:hAnsiTheme="minorHAnsi"/>
                <w:sz w:val="20"/>
                <w:szCs w:val="20"/>
              </w:rPr>
            </w:pPr>
            <w:r w:rsidRPr="008C6F50">
              <w:rPr>
                <w:rFonts w:asciiTheme="minorHAnsi" w:hAnsiTheme="minorHAnsi"/>
                <w:sz w:val="20"/>
                <w:szCs w:val="20"/>
              </w:rPr>
              <w:t>3</w:t>
            </w:r>
          </w:p>
        </w:tc>
        <w:tc>
          <w:tcPr>
            <w:tcW w:w="562" w:type="pct"/>
            <w:tcBorders>
              <w:top w:val="single" w:sz="4" w:space="0" w:color="auto"/>
            </w:tcBorders>
            <w:shd w:val="clear" w:color="auto" w:fill="D9D9D9" w:themeFill="background1" w:themeFillShade="D9"/>
            <w:tcMar>
              <w:top w:w="0" w:type="dxa"/>
              <w:left w:w="120" w:type="dxa"/>
              <w:bottom w:w="0" w:type="dxa"/>
              <w:right w:w="120" w:type="dxa"/>
            </w:tcMar>
            <w:vAlign w:val="bottom"/>
          </w:tcPr>
          <w:p w14:paraId="7446BD5C" w14:textId="77777777" w:rsidR="00B01C4B" w:rsidRPr="008C6F50" w:rsidRDefault="00B01C4B" w:rsidP="002911F4">
            <w:pPr>
              <w:spacing w:before="60" w:after="60" w:line="240" w:lineRule="auto"/>
              <w:ind w:hanging="12"/>
              <w:jc w:val="center"/>
              <w:rPr>
                <w:rFonts w:asciiTheme="minorHAnsi" w:hAnsiTheme="minorHAnsi"/>
                <w:sz w:val="20"/>
                <w:szCs w:val="20"/>
              </w:rPr>
            </w:pPr>
            <w:r w:rsidRPr="008C6F50">
              <w:rPr>
                <w:rFonts w:asciiTheme="minorHAnsi" w:hAnsiTheme="minorHAnsi"/>
                <w:sz w:val="20"/>
                <w:szCs w:val="20"/>
              </w:rPr>
              <w:t>4</w:t>
            </w:r>
          </w:p>
        </w:tc>
      </w:tr>
      <w:tr w:rsidR="005206EB" w:rsidRPr="005F07B3" w14:paraId="14CA94BE" w14:textId="77777777" w:rsidTr="00963279">
        <w:trPr>
          <w:trHeight w:val="260"/>
        </w:trPr>
        <w:tc>
          <w:tcPr>
            <w:tcW w:w="2189" w:type="pct"/>
            <w:shd w:val="clear" w:color="auto" w:fill="auto"/>
            <w:tcMar>
              <w:top w:w="0" w:type="dxa"/>
              <w:left w:w="120" w:type="dxa"/>
              <w:bottom w:w="0" w:type="dxa"/>
              <w:right w:w="120" w:type="dxa"/>
            </w:tcMar>
            <w:hideMark/>
          </w:tcPr>
          <w:p w14:paraId="74FA3F2E" w14:textId="453776CF" w:rsidR="00B01C4B" w:rsidRPr="008C6F50" w:rsidRDefault="00B01C4B" w:rsidP="00963279">
            <w:pPr>
              <w:tabs>
                <w:tab w:val="right" w:leader="dot" w:pos="4170"/>
              </w:tabs>
              <w:spacing w:before="60" w:after="60" w:line="240" w:lineRule="auto"/>
              <w:ind w:left="360" w:hanging="331"/>
              <w:rPr>
                <w:rFonts w:asciiTheme="minorHAnsi" w:hAnsiTheme="minorHAnsi"/>
                <w:sz w:val="20"/>
                <w:szCs w:val="20"/>
              </w:rPr>
            </w:pPr>
            <w:r w:rsidRPr="008C6F50">
              <w:rPr>
                <w:rFonts w:asciiTheme="minorHAnsi" w:hAnsiTheme="minorHAnsi"/>
                <w:sz w:val="20"/>
                <w:szCs w:val="20"/>
              </w:rPr>
              <w:t>b.</w:t>
            </w:r>
            <w:r w:rsidRPr="008C6F50">
              <w:rPr>
                <w:rFonts w:asciiTheme="minorHAnsi" w:hAnsiTheme="minorHAnsi"/>
                <w:sz w:val="20"/>
                <w:szCs w:val="20"/>
              </w:rPr>
              <w:tab/>
            </w:r>
            <w:r w:rsidRPr="008C6F50">
              <w:rPr>
                <w:rFonts w:asciiTheme="minorHAnsi" w:hAnsiTheme="minorHAnsi"/>
                <w:bCs/>
                <w:sz w:val="20"/>
                <w:szCs w:val="20"/>
              </w:rPr>
              <w:t>Non</w:t>
            </w:r>
            <w:r w:rsidR="00D81E0B">
              <w:rPr>
                <w:rFonts w:asciiTheme="minorHAnsi" w:hAnsiTheme="minorHAnsi"/>
                <w:bCs/>
                <w:sz w:val="20"/>
                <w:szCs w:val="20"/>
              </w:rPr>
              <w:t>-</w:t>
            </w:r>
            <w:r w:rsidRPr="008C6F50">
              <w:rPr>
                <w:rFonts w:asciiTheme="minorHAnsi" w:hAnsiTheme="minorHAnsi" w:cstheme="minorHAnsi"/>
                <w:sz w:val="20"/>
                <w:szCs w:val="20"/>
              </w:rPr>
              <w:t>probationary or tenured teacher whose previous performance was</w:t>
            </w:r>
            <w:r w:rsidRPr="008C6F50">
              <w:rPr>
                <w:rFonts w:asciiTheme="minorHAnsi" w:hAnsiTheme="minorHAnsi"/>
                <w:sz w:val="20"/>
                <w:szCs w:val="20"/>
              </w:rPr>
              <w:t xml:space="preserve"> rated</w:t>
            </w:r>
            <w:r w:rsidR="00525A44">
              <w:rPr>
                <w:rFonts w:asciiTheme="minorHAnsi" w:hAnsiTheme="minorHAnsi"/>
                <w:sz w:val="20"/>
                <w:szCs w:val="20"/>
              </w:rPr>
              <w:t xml:space="preserve"> </w:t>
            </w:r>
            <w:r w:rsidRPr="008C6F50">
              <w:rPr>
                <w:rFonts w:asciiTheme="minorHAnsi" w:hAnsiTheme="minorHAnsi" w:cstheme="minorHAnsi"/>
                <w:bCs/>
                <w:sz w:val="20"/>
                <w:szCs w:val="20"/>
              </w:rPr>
              <w:t>unsatisfactory (or the equivalent)</w:t>
            </w:r>
            <w:r w:rsidR="00963279">
              <w:rPr>
                <w:rFonts w:asciiTheme="minorHAnsi" w:hAnsiTheme="minorHAnsi" w:cstheme="minorHAnsi"/>
                <w:bCs/>
                <w:sz w:val="20"/>
                <w:szCs w:val="20"/>
              </w:rPr>
              <w:tab/>
            </w:r>
          </w:p>
        </w:tc>
        <w:tc>
          <w:tcPr>
            <w:tcW w:w="562" w:type="pct"/>
            <w:shd w:val="clear" w:color="auto" w:fill="auto"/>
            <w:vAlign w:val="bottom"/>
          </w:tcPr>
          <w:p w14:paraId="3F56C43E" w14:textId="77777777" w:rsidR="00B01C4B" w:rsidRPr="008C6F50" w:rsidRDefault="00B01C4B" w:rsidP="00B01C4B">
            <w:pPr>
              <w:spacing w:before="60" w:after="60" w:line="240" w:lineRule="auto"/>
              <w:jc w:val="center"/>
              <w:rPr>
                <w:rFonts w:asciiTheme="minorHAnsi" w:hAnsiTheme="minorHAnsi"/>
                <w:sz w:val="20"/>
                <w:szCs w:val="20"/>
              </w:rPr>
            </w:pPr>
            <w:r w:rsidRPr="008C6F50">
              <w:rPr>
                <w:rFonts w:asciiTheme="minorHAnsi" w:hAnsiTheme="minorHAnsi"/>
                <w:sz w:val="20"/>
                <w:szCs w:val="20"/>
              </w:rPr>
              <w:t>0</w:t>
            </w:r>
          </w:p>
        </w:tc>
        <w:tc>
          <w:tcPr>
            <w:tcW w:w="562" w:type="pct"/>
            <w:shd w:val="clear" w:color="auto" w:fill="auto"/>
            <w:tcMar>
              <w:top w:w="0" w:type="dxa"/>
              <w:left w:w="120" w:type="dxa"/>
              <w:bottom w:w="0" w:type="dxa"/>
              <w:right w:w="120" w:type="dxa"/>
            </w:tcMar>
            <w:vAlign w:val="bottom"/>
          </w:tcPr>
          <w:p w14:paraId="7EB3542A" w14:textId="77777777" w:rsidR="00B01C4B" w:rsidRPr="008C6F50" w:rsidRDefault="00B01C4B" w:rsidP="00B01C4B">
            <w:pPr>
              <w:spacing w:before="60" w:after="60" w:line="240" w:lineRule="auto"/>
              <w:jc w:val="center"/>
              <w:rPr>
                <w:rFonts w:asciiTheme="minorHAnsi" w:hAnsiTheme="minorHAnsi"/>
                <w:sz w:val="20"/>
                <w:szCs w:val="20"/>
              </w:rPr>
            </w:pPr>
            <w:r w:rsidRPr="008C6F50">
              <w:rPr>
                <w:rFonts w:asciiTheme="minorHAnsi" w:hAnsiTheme="minorHAnsi"/>
                <w:sz w:val="20"/>
                <w:szCs w:val="20"/>
              </w:rPr>
              <w:t>1</w:t>
            </w:r>
          </w:p>
        </w:tc>
        <w:tc>
          <w:tcPr>
            <w:tcW w:w="561" w:type="pct"/>
            <w:shd w:val="clear" w:color="auto" w:fill="auto"/>
            <w:tcMar>
              <w:top w:w="0" w:type="dxa"/>
              <w:left w:w="120" w:type="dxa"/>
              <w:bottom w:w="0" w:type="dxa"/>
              <w:right w:w="120" w:type="dxa"/>
            </w:tcMar>
            <w:vAlign w:val="bottom"/>
          </w:tcPr>
          <w:p w14:paraId="40B0C0B3" w14:textId="77777777" w:rsidR="00B01C4B" w:rsidRPr="008C6F50" w:rsidRDefault="00B01C4B" w:rsidP="00B01C4B">
            <w:pPr>
              <w:spacing w:before="60" w:after="60" w:line="240" w:lineRule="auto"/>
              <w:ind w:hanging="12"/>
              <w:jc w:val="center"/>
              <w:rPr>
                <w:rFonts w:asciiTheme="minorHAnsi" w:hAnsiTheme="minorHAnsi"/>
                <w:sz w:val="20"/>
                <w:szCs w:val="20"/>
              </w:rPr>
            </w:pPr>
            <w:r w:rsidRPr="008C6F50">
              <w:rPr>
                <w:rFonts w:asciiTheme="minorHAnsi" w:hAnsiTheme="minorHAnsi"/>
                <w:sz w:val="20"/>
                <w:szCs w:val="20"/>
              </w:rPr>
              <w:t>2</w:t>
            </w:r>
          </w:p>
        </w:tc>
        <w:tc>
          <w:tcPr>
            <w:tcW w:w="562" w:type="pct"/>
            <w:shd w:val="clear" w:color="auto" w:fill="auto"/>
            <w:tcMar>
              <w:top w:w="0" w:type="dxa"/>
              <w:left w:w="120" w:type="dxa"/>
              <w:bottom w:w="0" w:type="dxa"/>
              <w:right w:w="120" w:type="dxa"/>
            </w:tcMar>
            <w:vAlign w:val="bottom"/>
          </w:tcPr>
          <w:p w14:paraId="57DD6D2A" w14:textId="77777777" w:rsidR="00B01C4B" w:rsidRPr="008C6F50" w:rsidRDefault="00B01C4B" w:rsidP="00B01C4B">
            <w:pPr>
              <w:spacing w:before="60" w:after="60" w:line="240" w:lineRule="auto"/>
              <w:ind w:hanging="12"/>
              <w:jc w:val="center"/>
              <w:rPr>
                <w:rFonts w:asciiTheme="minorHAnsi" w:hAnsiTheme="minorHAnsi"/>
                <w:sz w:val="20"/>
                <w:szCs w:val="20"/>
              </w:rPr>
            </w:pPr>
            <w:r w:rsidRPr="008C6F50">
              <w:rPr>
                <w:rFonts w:asciiTheme="minorHAnsi" w:hAnsiTheme="minorHAnsi"/>
                <w:sz w:val="20"/>
                <w:szCs w:val="20"/>
              </w:rPr>
              <w:t>3</w:t>
            </w:r>
          </w:p>
        </w:tc>
        <w:tc>
          <w:tcPr>
            <w:tcW w:w="562" w:type="pct"/>
            <w:shd w:val="clear" w:color="auto" w:fill="auto"/>
            <w:tcMar>
              <w:top w:w="0" w:type="dxa"/>
              <w:left w:w="120" w:type="dxa"/>
              <w:bottom w:w="0" w:type="dxa"/>
              <w:right w:w="120" w:type="dxa"/>
            </w:tcMar>
            <w:vAlign w:val="bottom"/>
          </w:tcPr>
          <w:p w14:paraId="64B1D1CD" w14:textId="77777777" w:rsidR="00B01C4B" w:rsidRPr="008C6F50" w:rsidRDefault="00B01C4B" w:rsidP="00B01C4B">
            <w:pPr>
              <w:spacing w:before="60" w:after="60" w:line="240" w:lineRule="auto"/>
              <w:ind w:hanging="12"/>
              <w:jc w:val="center"/>
              <w:rPr>
                <w:rFonts w:asciiTheme="minorHAnsi" w:hAnsiTheme="minorHAnsi"/>
                <w:sz w:val="20"/>
                <w:szCs w:val="20"/>
              </w:rPr>
            </w:pPr>
            <w:r w:rsidRPr="008C6F50">
              <w:rPr>
                <w:rFonts w:asciiTheme="minorHAnsi" w:hAnsiTheme="minorHAnsi"/>
                <w:sz w:val="20"/>
                <w:szCs w:val="20"/>
              </w:rPr>
              <w:t>4</w:t>
            </w:r>
          </w:p>
        </w:tc>
      </w:tr>
      <w:tr w:rsidR="005206EB" w:rsidRPr="005F07B3" w14:paraId="5F597EF9" w14:textId="77777777" w:rsidTr="00963279">
        <w:trPr>
          <w:trHeight w:val="260"/>
        </w:trPr>
        <w:tc>
          <w:tcPr>
            <w:tcW w:w="2189" w:type="pct"/>
            <w:shd w:val="clear" w:color="auto" w:fill="D9D9D9" w:themeFill="background1" w:themeFillShade="D9"/>
            <w:tcMar>
              <w:top w:w="0" w:type="dxa"/>
              <w:left w:w="120" w:type="dxa"/>
              <w:bottom w:w="0" w:type="dxa"/>
              <w:right w:w="120" w:type="dxa"/>
            </w:tcMar>
          </w:tcPr>
          <w:p w14:paraId="3AB90CBF" w14:textId="2DBCF142" w:rsidR="00B01C4B" w:rsidRPr="008C6F50" w:rsidRDefault="00B01C4B" w:rsidP="00963279">
            <w:pPr>
              <w:tabs>
                <w:tab w:val="right" w:leader="dot" w:pos="4170"/>
              </w:tabs>
              <w:spacing w:before="60" w:after="60" w:line="240" w:lineRule="auto"/>
              <w:ind w:left="360" w:hanging="331"/>
              <w:rPr>
                <w:rFonts w:asciiTheme="minorHAnsi" w:hAnsiTheme="minorHAnsi"/>
                <w:sz w:val="20"/>
                <w:szCs w:val="20"/>
              </w:rPr>
            </w:pPr>
            <w:r w:rsidRPr="008C6F50">
              <w:rPr>
                <w:rFonts w:asciiTheme="minorHAnsi" w:hAnsiTheme="minorHAnsi"/>
                <w:sz w:val="20"/>
                <w:szCs w:val="20"/>
              </w:rPr>
              <w:t>c.</w:t>
            </w:r>
            <w:r w:rsidR="00D11B96" w:rsidRPr="008C6F50">
              <w:rPr>
                <w:rFonts w:asciiTheme="minorHAnsi" w:hAnsiTheme="minorHAnsi"/>
                <w:sz w:val="20"/>
                <w:szCs w:val="20"/>
              </w:rPr>
              <w:tab/>
            </w:r>
            <w:r w:rsidRPr="00963279">
              <w:rPr>
                <w:rFonts w:asciiTheme="minorHAnsi" w:hAnsiTheme="minorHAnsi"/>
                <w:bCs/>
                <w:sz w:val="20"/>
                <w:szCs w:val="20"/>
              </w:rPr>
              <w:t>Probationa</w:t>
            </w:r>
            <w:r w:rsidR="000445B7" w:rsidRPr="00963279">
              <w:rPr>
                <w:rFonts w:asciiTheme="minorHAnsi" w:hAnsiTheme="minorHAnsi"/>
                <w:bCs/>
                <w:sz w:val="20"/>
                <w:szCs w:val="20"/>
              </w:rPr>
              <w:t>ry</w:t>
            </w:r>
            <w:r w:rsidRPr="00963279">
              <w:rPr>
                <w:rFonts w:asciiTheme="minorHAnsi" w:hAnsiTheme="minorHAnsi"/>
                <w:bCs/>
                <w:sz w:val="20"/>
                <w:szCs w:val="20"/>
              </w:rPr>
              <w:t xml:space="preserve"> or non-tenured teachers</w:t>
            </w:r>
            <w:r w:rsidR="00026674">
              <w:rPr>
                <w:rFonts w:asciiTheme="minorHAnsi" w:hAnsiTheme="minorHAnsi"/>
                <w:sz w:val="20"/>
                <w:szCs w:val="20"/>
              </w:rPr>
              <w:tab/>
            </w:r>
          </w:p>
        </w:tc>
        <w:tc>
          <w:tcPr>
            <w:tcW w:w="562" w:type="pct"/>
            <w:shd w:val="clear" w:color="auto" w:fill="D9D9D9" w:themeFill="background1" w:themeFillShade="D9"/>
            <w:vAlign w:val="bottom"/>
          </w:tcPr>
          <w:p w14:paraId="682ADF6A" w14:textId="77777777" w:rsidR="00B01C4B" w:rsidRPr="008C6F50" w:rsidRDefault="00B01C4B" w:rsidP="00B01C4B">
            <w:pPr>
              <w:spacing w:before="60" w:after="60" w:line="240" w:lineRule="auto"/>
              <w:jc w:val="center"/>
              <w:rPr>
                <w:rFonts w:asciiTheme="minorHAnsi" w:hAnsiTheme="minorHAnsi"/>
                <w:sz w:val="20"/>
                <w:szCs w:val="20"/>
              </w:rPr>
            </w:pPr>
            <w:r w:rsidRPr="008C6F50">
              <w:rPr>
                <w:rFonts w:asciiTheme="minorHAnsi" w:hAnsiTheme="minorHAnsi"/>
                <w:sz w:val="20"/>
                <w:szCs w:val="20"/>
              </w:rPr>
              <w:t>0</w:t>
            </w:r>
          </w:p>
        </w:tc>
        <w:tc>
          <w:tcPr>
            <w:tcW w:w="562" w:type="pct"/>
            <w:shd w:val="clear" w:color="auto" w:fill="D9D9D9" w:themeFill="background1" w:themeFillShade="D9"/>
            <w:tcMar>
              <w:top w:w="0" w:type="dxa"/>
              <w:left w:w="120" w:type="dxa"/>
              <w:bottom w:w="0" w:type="dxa"/>
              <w:right w:w="120" w:type="dxa"/>
            </w:tcMar>
            <w:vAlign w:val="bottom"/>
          </w:tcPr>
          <w:p w14:paraId="4FC9D227" w14:textId="77777777" w:rsidR="00B01C4B" w:rsidRPr="008C6F50" w:rsidRDefault="00B01C4B" w:rsidP="00B01C4B">
            <w:pPr>
              <w:spacing w:before="60" w:after="60" w:line="240" w:lineRule="auto"/>
              <w:jc w:val="center"/>
              <w:rPr>
                <w:rFonts w:asciiTheme="minorHAnsi" w:hAnsiTheme="minorHAnsi"/>
                <w:sz w:val="20"/>
                <w:szCs w:val="20"/>
              </w:rPr>
            </w:pPr>
            <w:r w:rsidRPr="008C6F50">
              <w:rPr>
                <w:rFonts w:asciiTheme="minorHAnsi" w:hAnsiTheme="minorHAnsi"/>
                <w:sz w:val="20"/>
                <w:szCs w:val="20"/>
              </w:rPr>
              <w:t>1</w:t>
            </w:r>
          </w:p>
        </w:tc>
        <w:tc>
          <w:tcPr>
            <w:tcW w:w="561" w:type="pct"/>
            <w:shd w:val="clear" w:color="auto" w:fill="D9D9D9" w:themeFill="background1" w:themeFillShade="D9"/>
            <w:tcMar>
              <w:top w:w="0" w:type="dxa"/>
              <w:left w:w="120" w:type="dxa"/>
              <w:bottom w:w="0" w:type="dxa"/>
              <w:right w:w="120" w:type="dxa"/>
            </w:tcMar>
            <w:vAlign w:val="bottom"/>
          </w:tcPr>
          <w:p w14:paraId="0C900A8C" w14:textId="77777777" w:rsidR="00B01C4B" w:rsidRPr="008C6F50" w:rsidRDefault="00B01C4B" w:rsidP="00B01C4B">
            <w:pPr>
              <w:spacing w:before="60" w:after="60" w:line="240" w:lineRule="auto"/>
              <w:ind w:hanging="12"/>
              <w:jc w:val="center"/>
              <w:rPr>
                <w:rFonts w:asciiTheme="minorHAnsi" w:hAnsiTheme="minorHAnsi"/>
                <w:sz w:val="20"/>
                <w:szCs w:val="20"/>
              </w:rPr>
            </w:pPr>
            <w:r w:rsidRPr="008C6F50">
              <w:rPr>
                <w:rFonts w:asciiTheme="minorHAnsi" w:hAnsiTheme="minorHAnsi"/>
                <w:sz w:val="20"/>
                <w:szCs w:val="20"/>
              </w:rPr>
              <w:t>2</w:t>
            </w:r>
          </w:p>
        </w:tc>
        <w:tc>
          <w:tcPr>
            <w:tcW w:w="562" w:type="pct"/>
            <w:shd w:val="clear" w:color="auto" w:fill="D9D9D9" w:themeFill="background1" w:themeFillShade="D9"/>
            <w:tcMar>
              <w:top w:w="0" w:type="dxa"/>
              <w:left w:w="120" w:type="dxa"/>
              <w:bottom w:w="0" w:type="dxa"/>
              <w:right w:w="120" w:type="dxa"/>
            </w:tcMar>
            <w:vAlign w:val="bottom"/>
          </w:tcPr>
          <w:p w14:paraId="0CF15150" w14:textId="77777777" w:rsidR="00B01C4B" w:rsidRPr="008C6F50" w:rsidRDefault="00B01C4B" w:rsidP="00B01C4B">
            <w:pPr>
              <w:spacing w:before="60" w:after="60" w:line="240" w:lineRule="auto"/>
              <w:ind w:hanging="12"/>
              <w:jc w:val="center"/>
              <w:rPr>
                <w:rFonts w:asciiTheme="minorHAnsi" w:hAnsiTheme="minorHAnsi"/>
                <w:sz w:val="20"/>
                <w:szCs w:val="20"/>
              </w:rPr>
            </w:pPr>
            <w:r w:rsidRPr="008C6F50">
              <w:rPr>
                <w:rFonts w:asciiTheme="minorHAnsi" w:hAnsiTheme="minorHAnsi"/>
                <w:sz w:val="20"/>
                <w:szCs w:val="20"/>
              </w:rPr>
              <w:t>3</w:t>
            </w:r>
          </w:p>
        </w:tc>
        <w:tc>
          <w:tcPr>
            <w:tcW w:w="562" w:type="pct"/>
            <w:shd w:val="clear" w:color="auto" w:fill="D9D9D9" w:themeFill="background1" w:themeFillShade="D9"/>
            <w:tcMar>
              <w:top w:w="0" w:type="dxa"/>
              <w:left w:w="120" w:type="dxa"/>
              <w:bottom w:w="0" w:type="dxa"/>
              <w:right w:w="120" w:type="dxa"/>
            </w:tcMar>
            <w:vAlign w:val="bottom"/>
          </w:tcPr>
          <w:p w14:paraId="20C9233C" w14:textId="77777777" w:rsidR="00B01C4B" w:rsidRPr="008C6F50" w:rsidRDefault="00B01C4B" w:rsidP="00B01C4B">
            <w:pPr>
              <w:spacing w:before="60" w:after="60" w:line="240" w:lineRule="auto"/>
              <w:ind w:hanging="12"/>
              <w:jc w:val="center"/>
              <w:rPr>
                <w:rFonts w:asciiTheme="minorHAnsi" w:hAnsiTheme="minorHAnsi"/>
                <w:sz w:val="20"/>
                <w:szCs w:val="20"/>
              </w:rPr>
            </w:pPr>
            <w:r w:rsidRPr="008C6F50">
              <w:rPr>
                <w:rFonts w:asciiTheme="minorHAnsi" w:hAnsiTheme="minorHAnsi"/>
                <w:sz w:val="20"/>
                <w:szCs w:val="20"/>
              </w:rPr>
              <w:t>4</w:t>
            </w:r>
          </w:p>
        </w:tc>
      </w:tr>
    </w:tbl>
    <w:p w14:paraId="64946EB4" w14:textId="511A8558" w:rsidR="000E491E" w:rsidRPr="00143217" w:rsidRDefault="007F74E1" w:rsidP="008147D9">
      <w:pPr>
        <w:pStyle w:val="Question"/>
        <w:spacing w:before="480" w:line="240" w:lineRule="auto"/>
      </w:pPr>
      <w:r w:rsidRPr="00143217">
        <w:t>2-</w:t>
      </w:r>
      <w:r w:rsidR="00E56406">
        <w:t>6</w:t>
      </w:r>
      <w:r w:rsidR="00B01C4B" w:rsidRPr="00143217">
        <w:t>.</w:t>
      </w:r>
      <w:r w:rsidR="000E491E" w:rsidRPr="00143217">
        <w:tab/>
      </w:r>
      <w:r w:rsidR="00171C9D" w:rsidRPr="00143217">
        <w:t>During the 201</w:t>
      </w:r>
      <w:r w:rsidR="002F3792">
        <w:t>7</w:t>
      </w:r>
      <w:r w:rsidR="00171C9D" w:rsidRPr="00143217">
        <w:t>–1</w:t>
      </w:r>
      <w:r w:rsidR="002F3792">
        <w:t>8</w:t>
      </w:r>
      <w:r w:rsidR="00171C9D" w:rsidRPr="00143217">
        <w:t xml:space="preserve"> school year, h</w:t>
      </w:r>
      <w:r w:rsidR="000E491E" w:rsidRPr="00143217">
        <w:t>ow many formal observations</w:t>
      </w:r>
      <w:r w:rsidR="006B0A3A">
        <w:t xml:space="preserve"> does</w:t>
      </w:r>
      <w:r w:rsidR="00171C9D" w:rsidRPr="00143217">
        <w:t xml:space="preserve"> your state require</w:t>
      </w:r>
      <w:r w:rsidR="006B0A3A">
        <w:t xml:space="preserve"> must be completed</w:t>
      </w:r>
      <w:r w:rsidR="000E491E" w:rsidRPr="00143217">
        <w:t xml:space="preserve"> during the evaluation period or cycle</w:t>
      </w:r>
      <w:r w:rsidR="00B01C4B" w:rsidRPr="00143217">
        <w:t xml:space="preserve"> for each of the following types of teachers</w:t>
      </w:r>
      <w:r w:rsidR="000E491E" w:rsidRPr="00143217">
        <w:t>?</w:t>
      </w:r>
    </w:p>
    <w:p w14:paraId="17B5A19E" w14:textId="77777777" w:rsidR="000645C1" w:rsidRDefault="000E491E" w:rsidP="000645C1">
      <w:pPr>
        <w:spacing w:before="120" w:after="120" w:line="240" w:lineRule="auto"/>
        <w:ind w:left="720" w:hanging="720"/>
        <w:rPr>
          <w:rFonts w:asciiTheme="minorHAnsi" w:hAnsiTheme="minorHAnsi"/>
          <w:b/>
          <w:i/>
          <w:sz w:val="20"/>
          <w:szCs w:val="20"/>
        </w:rPr>
      </w:pPr>
      <w:r w:rsidRPr="00143217">
        <w:rPr>
          <w:rFonts w:asciiTheme="minorHAnsi" w:hAnsiTheme="minorHAnsi"/>
          <w:b/>
          <w:i/>
          <w:sz w:val="20"/>
        </w:rPr>
        <w:tab/>
        <w:t xml:space="preserve">(Enter the number in each row. </w:t>
      </w:r>
      <w:r w:rsidR="00171C9D" w:rsidRPr="00143217">
        <w:rPr>
          <w:rFonts w:asciiTheme="minorHAnsi" w:hAnsiTheme="minorHAnsi"/>
          <w:b/>
          <w:i/>
          <w:sz w:val="20"/>
        </w:rPr>
        <w:t>Enter “0” if your state d</w:t>
      </w:r>
      <w:r w:rsidR="006B0A3A">
        <w:rPr>
          <w:rFonts w:asciiTheme="minorHAnsi" w:hAnsiTheme="minorHAnsi"/>
          <w:b/>
          <w:i/>
          <w:sz w:val="20"/>
        </w:rPr>
        <w:t>oes</w:t>
      </w:r>
      <w:r w:rsidR="000445B7" w:rsidRPr="00143217">
        <w:rPr>
          <w:rFonts w:asciiTheme="minorHAnsi" w:hAnsiTheme="minorHAnsi"/>
          <w:b/>
          <w:i/>
          <w:sz w:val="20"/>
        </w:rPr>
        <w:t xml:space="preserve"> not have a required number of observations. </w:t>
      </w:r>
      <w:r w:rsidRPr="00143217">
        <w:rPr>
          <w:rFonts w:asciiTheme="minorHAnsi" w:hAnsiTheme="minorHAnsi"/>
          <w:b/>
          <w:i/>
          <w:sz w:val="20"/>
        </w:rPr>
        <w:t xml:space="preserve">Please consider only instances of </w:t>
      </w:r>
      <w:r w:rsidRPr="00143217">
        <w:rPr>
          <w:rFonts w:asciiTheme="minorHAnsi" w:hAnsiTheme="minorHAnsi"/>
          <w:b/>
          <w:bCs/>
          <w:i/>
          <w:sz w:val="20"/>
        </w:rPr>
        <w:t>formal observations</w:t>
      </w:r>
      <w:r w:rsidRPr="00143217">
        <w:rPr>
          <w:rFonts w:asciiTheme="minorHAnsi" w:hAnsiTheme="minorHAnsi"/>
          <w:b/>
          <w:i/>
          <w:sz w:val="20"/>
        </w:rPr>
        <w:t xml:space="preserve"> conducted in the classroom. </w:t>
      </w:r>
      <w:r w:rsidRPr="00143217">
        <w:rPr>
          <w:rFonts w:asciiTheme="minorHAnsi" w:hAnsiTheme="minorHAnsi"/>
          <w:b/>
          <w:bCs/>
          <w:i/>
          <w:sz w:val="20"/>
        </w:rPr>
        <w:t>Formal observations</w:t>
      </w:r>
      <w:r w:rsidRPr="00143217">
        <w:rPr>
          <w:rFonts w:asciiTheme="minorHAnsi" w:hAnsiTheme="minorHAnsi"/>
          <w:b/>
          <w:i/>
          <w:sz w:val="20"/>
        </w:rPr>
        <w:t xml:space="preserve"> are standardized using an instrument, rubric, or checklist</w:t>
      </w:r>
      <w:r w:rsidR="00675C72" w:rsidRPr="001C2D6C">
        <w:rPr>
          <w:rFonts w:asciiTheme="minorHAnsi" w:hAnsiTheme="minorHAnsi"/>
          <w:sz w:val="20"/>
          <w:szCs w:val="20"/>
        </w:rPr>
        <w:t xml:space="preserve"> </w:t>
      </w:r>
      <w:r w:rsidR="00675C72" w:rsidRPr="00BE71D2">
        <w:rPr>
          <w:rFonts w:asciiTheme="minorHAnsi" w:hAnsiTheme="minorHAnsi"/>
          <w:b/>
          <w:i/>
          <w:sz w:val="20"/>
          <w:szCs w:val="20"/>
        </w:rPr>
        <w:t>Include both longer, full-class period observations and shorter walk-through observations, if they are standardized and used for evaluation</w:t>
      </w:r>
      <w:r w:rsidR="00675C72">
        <w:rPr>
          <w:rFonts w:asciiTheme="minorHAnsi" w:hAnsiTheme="minorHAnsi"/>
          <w:b/>
          <w:i/>
          <w:sz w:val="20"/>
          <w:szCs w:val="20"/>
        </w:rPr>
        <w:t>.</w:t>
      </w:r>
    </w:p>
    <w:p w14:paraId="2D67E268" w14:textId="2A3A5DA5" w:rsidR="000E491E" w:rsidRDefault="000645C1" w:rsidP="000645C1">
      <w:pPr>
        <w:spacing w:before="120" w:after="120" w:line="240" w:lineRule="auto"/>
        <w:ind w:left="720"/>
        <w:rPr>
          <w:rFonts w:asciiTheme="minorHAnsi" w:hAnsiTheme="minorHAnsi"/>
          <w:b/>
          <w:i/>
          <w:sz w:val="20"/>
          <w:szCs w:val="20"/>
        </w:rPr>
      </w:pPr>
      <w:r>
        <w:rPr>
          <w:rFonts w:asciiTheme="minorHAnsi" w:hAnsiTheme="minorHAnsi"/>
          <w:b/>
          <w:i/>
          <w:sz w:val="20"/>
          <w:szCs w:val="20"/>
        </w:rPr>
        <w:t>If the number of observations varies for teachers in a particular row (e.g., varies by teaching experience) enter the number of observations that applies to the largest group of teachers</w:t>
      </w:r>
      <w:r w:rsidR="00266737">
        <w:rPr>
          <w:rFonts w:asciiTheme="minorHAnsi" w:hAnsiTheme="minorHAnsi"/>
          <w:b/>
          <w:i/>
          <w:sz w:val="20"/>
          <w:szCs w:val="20"/>
        </w:rPr>
        <w:t xml:space="preserve"> in that row</w:t>
      </w:r>
      <w:r>
        <w:rPr>
          <w:rFonts w:asciiTheme="minorHAnsi" w:hAnsiTheme="minorHAnsi"/>
          <w:b/>
          <w:i/>
          <w:sz w:val="20"/>
          <w:szCs w:val="20"/>
        </w:rPr>
        <w:t>.</w:t>
      </w:r>
      <w:r w:rsidR="00675C72">
        <w:rPr>
          <w:rFonts w:asciiTheme="minorHAnsi" w:hAnsiTheme="minorHAnsi"/>
          <w:b/>
          <w:i/>
          <w:sz w:val="20"/>
          <w:szCs w:val="20"/>
        </w:rPr>
        <w:t>)</w:t>
      </w:r>
    </w:p>
    <w:p w14:paraId="63D91047" w14:textId="77777777" w:rsidR="000645C1" w:rsidRPr="000645C1" w:rsidRDefault="000645C1" w:rsidP="000645C1">
      <w:pPr>
        <w:spacing w:before="120" w:after="120" w:line="240" w:lineRule="auto"/>
        <w:ind w:left="720"/>
        <w:rPr>
          <w:rFonts w:asciiTheme="minorHAnsi" w:hAnsiTheme="minorHAnsi"/>
          <w:b/>
          <w:i/>
          <w:sz w:val="20"/>
          <w:szCs w:val="20"/>
        </w:rPr>
      </w:pPr>
    </w:p>
    <w:tbl>
      <w:tblPr>
        <w:tblW w:w="4192" w:type="pct"/>
        <w:tblInd w:w="841" w:type="dxa"/>
        <w:tblLayout w:type="fixed"/>
        <w:tblCellMar>
          <w:left w:w="120" w:type="dxa"/>
          <w:right w:w="120" w:type="dxa"/>
        </w:tblCellMar>
        <w:tblLook w:val="0000" w:firstRow="0" w:lastRow="0" w:firstColumn="0" w:lastColumn="0" w:noHBand="0" w:noVBand="0"/>
      </w:tblPr>
      <w:tblGrid>
        <w:gridCol w:w="7288"/>
        <w:gridCol w:w="1968"/>
      </w:tblGrid>
      <w:tr w:rsidR="000E491E" w:rsidRPr="005F07B3" w14:paraId="423485E2" w14:textId="77777777" w:rsidTr="002911F4">
        <w:trPr>
          <w:tblHeader/>
        </w:trPr>
        <w:tc>
          <w:tcPr>
            <w:tcW w:w="3937" w:type="pct"/>
            <w:tcBorders>
              <w:top w:val="nil"/>
              <w:left w:val="nil"/>
              <w:bottom w:val="nil"/>
              <w:right w:val="single" w:sz="4" w:space="0" w:color="auto"/>
            </w:tcBorders>
            <w:vAlign w:val="bottom"/>
          </w:tcPr>
          <w:p w14:paraId="056582A8" w14:textId="77777777" w:rsidR="000E491E" w:rsidRPr="00981CD2" w:rsidRDefault="000E491E" w:rsidP="002911F4">
            <w:pPr>
              <w:tabs>
                <w:tab w:val="left" w:pos="3734"/>
              </w:tabs>
              <w:spacing w:line="240" w:lineRule="auto"/>
              <w:rPr>
                <w:rFonts w:asciiTheme="minorHAnsi" w:hAnsiTheme="minorHAnsi" w:cstheme="minorHAnsi"/>
                <w:b/>
                <w:sz w:val="20"/>
                <w:szCs w:val="20"/>
              </w:rPr>
            </w:pPr>
          </w:p>
        </w:tc>
        <w:tc>
          <w:tcPr>
            <w:tcW w:w="1063" w:type="pct"/>
            <w:tcBorders>
              <w:top w:val="single" w:sz="4" w:space="0" w:color="auto"/>
              <w:left w:val="single" w:sz="4" w:space="0" w:color="auto"/>
              <w:bottom w:val="single" w:sz="4" w:space="0" w:color="auto"/>
              <w:right w:val="single" w:sz="4" w:space="0" w:color="auto"/>
            </w:tcBorders>
            <w:vAlign w:val="bottom"/>
          </w:tcPr>
          <w:p w14:paraId="22521677" w14:textId="036B8BC1" w:rsidR="000E491E" w:rsidRPr="00981CD2" w:rsidRDefault="000E491E" w:rsidP="00566817">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81CD2">
              <w:rPr>
                <w:rFonts w:asciiTheme="minorHAnsi" w:hAnsiTheme="minorHAnsi" w:cstheme="minorHAnsi"/>
                <w:b/>
                <w:bCs/>
                <w:caps/>
                <w:sz w:val="20"/>
                <w:szCs w:val="20"/>
              </w:rPr>
              <w:t>Number of formal observations Required</w:t>
            </w:r>
            <w:r w:rsidR="00EF702D" w:rsidRPr="00981CD2">
              <w:rPr>
                <w:rFonts w:asciiTheme="minorHAnsi" w:hAnsiTheme="minorHAnsi" w:cstheme="minorHAnsi"/>
                <w:b/>
                <w:bCs/>
                <w:caps/>
                <w:sz w:val="20"/>
                <w:szCs w:val="20"/>
              </w:rPr>
              <w:t xml:space="preserve"> </w:t>
            </w:r>
          </w:p>
        </w:tc>
      </w:tr>
      <w:tr w:rsidR="000E491E" w:rsidRPr="005F07B3" w14:paraId="0958D30F" w14:textId="77777777" w:rsidTr="002911F4">
        <w:trPr>
          <w:trHeight w:val="702"/>
        </w:trPr>
        <w:tc>
          <w:tcPr>
            <w:tcW w:w="3937" w:type="pct"/>
            <w:tcBorders>
              <w:top w:val="nil"/>
              <w:left w:val="nil"/>
              <w:bottom w:val="nil"/>
              <w:right w:val="nil"/>
            </w:tcBorders>
            <w:shd w:val="clear" w:color="auto" w:fill="D9D9D9" w:themeFill="background1" w:themeFillShade="D9"/>
            <w:vAlign w:val="bottom"/>
          </w:tcPr>
          <w:p w14:paraId="740100D8" w14:textId="57CE1EF5" w:rsidR="000E491E" w:rsidRPr="00981CD2" w:rsidRDefault="000E491E" w:rsidP="007F74E1">
            <w:pPr>
              <w:tabs>
                <w:tab w:val="left" w:leader="dot" w:pos="6887"/>
              </w:tabs>
              <w:spacing w:before="60" w:after="60" w:line="240" w:lineRule="auto"/>
              <w:ind w:left="360" w:hanging="332"/>
              <w:rPr>
                <w:rFonts w:asciiTheme="minorHAnsi" w:hAnsiTheme="minorHAnsi" w:cstheme="minorHAnsi"/>
                <w:bCs/>
                <w:sz w:val="20"/>
                <w:szCs w:val="20"/>
              </w:rPr>
            </w:pPr>
            <w:r w:rsidRPr="00981CD2">
              <w:rPr>
                <w:rFonts w:asciiTheme="minorHAnsi" w:hAnsiTheme="minorHAnsi" w:cstheme="minorHAnsi"/>
                <w:bCs/>
                <w:sz w:val="20"/>
                <w:szCs w:val="20"/>
              </w:rPr>
              <w:t>a.</w:t>
            </w:r>
            <w:r w:rsidRPr="00981CD2">
              <w:rPr>
                <w:rFonts w:asciiTheme="minorHAnsi" w:hAnsiTheme="minorHAnsi" w:cstheme="minorHAnsi"/>
                <w:bCs/>
                <w:sz w:val="20"/>
                <w:szCs w:val="20"/>
              </w:rPr>
              <w:tab/>
            </w:r>
            <w:r w:rsidR="002911F4" w:rsidRPr="00981CD2">
              <w:rPr>
                <w:rFonts w:asciiTheme="minorHAnsi" w:hAnsiTheme="minorHAnsi" w:cstheme="minorHAnsi"/>
                <w:sz w:val="20"/>
                <w:szCs w:val="20"/>
              </w:rPr>
              <w:t>Non-probationary or tenured teacher whose previous performance was</w:t>
            </w:r>
            <w:r w:rsidR="002911F4" w:rsidRPr="00981CD2">
              <w:rPr>
                <w:rFonts w:asciiTheme="minorHAnsi" w:hAnsiTheme="minorHAnsi" w:cstheme="minorHAnsi"/>
                <w:bCs/>
                <w:sz w:val="20"/>
                <w:szCs w:val="20"/>
              </w:rPr>
              <w:t xml:space="preserve"> </w:t>
            </w:r>
            <w:r w:rsidR="000445B7" w:rsidRPr="00981CD2">
              <w:rPr>
                <w:rFonts w:asciiTheme="minorHAnsi" w:hAnsiTheme="minorHAnsi" w:cstheme="minorHAnsi"/>
                <w:bCs/>
                <w:sz w:val="20"/>
                <w:szCs w:val="20"/>
              </w:rPr>
              <w:t>r</w:t>
            </w:r>
            <w:r w:rsidRPr="00981CD2">
              <w:rPr>
                <w:rFonts w:asciiTheme="minorHAnsi" w:hAnsiTheme="minorHAnsi" w:cstheme="minorHAnsi"/>
                <w:bCs/>
                <w:sz w:val="20"/>
                <w:szCs w:val="20"/>
              </w:rPr>
              <w:t>ated effective, satisfactory, proficient, or better</w:t>
            </w:r>
            <w:r w:rsidR="00026674">
              <w:rPr>
                <w:rFonts w:asciiTheme="minorHAnsi" w:hAnsiTheme="minorHAnsi" w:cstheme="minorHAnsi"/>
                <w:bCs/>
                <w:sz w:val="20"/>
                <w:szCs w:val="20"/>
              </w:rPr>
              <w:tab/>
            </w:r>
          </w:p>
        </w:tc>
        <w:tc>
          <w:tcPr>
            <w:tcW w:w="1063" w:type="pct"/>
            <w:tcBorders>
              <w:top w:val="nil"/>
              <w:left w:val="nil"/>
              <w:bottom w:val="nil"/>
              <w:right w:val="nil"/>
            </w:tcBorders>
            <w:shd w:val="clear" w:color="auto" w:fill="D9D9D9" w:themeFill="background1" w:themeFillShade="D9"/>
            <w:vAlign w:val="bottom"/>
          </w:tcPr>
          <w:p w14:paraId="658A6530" w14:textId="77777777" w:rsidR="000E491E" w:rsidRPr="00981CD2" w:rsidRDefault="000E491E" w:rsidP="002911F4">
            <w:pPr>
              <w:tabs>
                <w:tab w:val="left" w:pos="417"/>
                <w:tab w:val="left" w:pos="1008"/>
                <w:tab w:val="left" w:pos="1800"/>
              </w:tabs>
              <w:spacing w:before="240" w:after="60" w:line="240" w:lineRule="auto"/>
              <w:ind w:hanging="14"/>
              <w:jc w:val="center"/>
              <w:rPr>
                <w:rFonts w:asciiTheme="minorHAnsi" w:hAnsiTheme="minorHAnsi" w:cstheme="minorHAnsi"/>
                <w:sz w:val="20"/>
                <w:szCs w:val="20"/>
              </w:rPr>
            </w:pPr>
            <w:r w:rsidRPr="00981CD2">
              <w:rPr>
                <w:rFonts w:asciiTheme="minorHAnsi" w:hAnsiTheme="minorHAnsi" w:cstheme="minorHAnsi"/>
                <w:sz w:val="20"/>
                <w:szCs w:val="20"/>
              </w:rPr>
              <w:t>_______</w:t>
            </w:r>
          </w:p>
        </w:tc>
      </w:tr>
      <w:tr w:rsidR="000E491E" w:rsidRPr="005F07B3" w14:paraId="45249EA1" w14:textId="77777777" w:rsidTr="007C62A6">
        <w:trPr>
          <w:trHeight w:val="549"/>
        </w:trPr>
        <w:tc>
          <w:tcPr>
            <w:tcW w:w="3937" w:type="pct"/>
            <w:tcBorders>
              <w:top w:val="nil"/>
              <w:left w:val="nil"/>
              <w:bottom w:val="nil"/>
              <w:right w:val="nil"/>
            </w:tcBorders>
            <w:shd w:val="clear" w:color="auto" w:fill="auto"/>
            <w:vAlign w:val="bottom"/>
          </w:tcPr>
          <w:p w14:paraId="2FA59A27" w14:textId="257981AF" w:rsidR="000E491E" w:rsidRPr="00981CD2" w:rsidRDefault="007C5AE7" w:rsidP="007F74E1">
            <w:pPr>
              <w:tabs>
                <w:tab w:val="left" w:pos="365"/>
                <w:tab w:val="left" w:leader="dot" w:pos="6887"/>
              </w:tabs>
              <w:spacing w:before="60" w:after="60" w:line="240" w:lineRule="auto"/>
              <w:ind w:left="329" w:hanging="301"/>
              <w:rPr>
                <w:rFonts w:asciiTheme="minorHAnsi" w:hAnsiTheme="minorHAnsi" w:cstheme="minorHAnsi"/>
                <w:bCs/>
                <w:sz w:val="20"/>
                <w:szCs w:val="20"/>
              </w:rPr>
            </w:pPr>
            <w:r w:rsidRPr="00981CD2">
              <w:rPr>
                <w:rFonts w:asciiTheme="minorHAnsi" w:hAnsiTheme="minorHAnsi" w:cstheme="minorHAnsi"/>
                <w:bCs/>
                <w:sz w:val="20"/>
                <w:szCs w:val="20"/>
              </w:rPr>
              <w:t>b.</w:t>
            </w:r>
            <w:r w:rsidR="000E491E" w:rsidRPr="00981CD2">
              <w:rPr>
                <w:rFonts w:asciiTheme="minorHAnsi" w:hAnsiTheme="minorHAnsi" w:cstheme="minorHAnsi"/>
                <w:bCs/>
                <w:sz w:val="20"/>
                <w:szCs w:val="20"/>
              </w:rPr>
              <w:tab/>
            </w:r>
            <w:r w:rsidR="0081641B" w:rsidRPr="00981CD2">
              <w:rPr>
                <w:rFonts w:asciiTheme="minorHAnsi" w:hAnsiTheme="minorHAnsi" w:cstheme="minorHAnsi"/>
                <w:sz w:val="20"/>
                <w:szCs w:val="20"/>
              </w:rPr>
              <w:t>Non-probationary or tenured teacher whose previous performance was</w:t>
            </w:r>
            <w:r w:rsidR="0081641B" w:rsidRPr="00981CD2">
              <w:rPr>
                <w:rFonts w:asciiTheme="minorHAnsi" w:hAnsiTheme="minorHAnsi" w:cstheme="minorHAnsi"/>
                <w:bCs/>
                <w:sz w:val="20"/>
                <w:szCs w:val="20"/>
              </w:rPr>
              <w:t xml:space="preserve"> rated unsatisfactory (or the equivalent)</w:t>
            </w:r>
            <w:r w:rsidR="00026674">
              <w:rPr>
                <w:rFonts w:asciiTheme="minorHAnsi" w:hAnsiTheme="minorHAnsi" w:cstheme="minorHAnsi"/>
                <w:bCs/>
                <w:sz w:val="20"/>
                <w:szCs w:val="20"/>
              </w:rPr>
              <w:tab/>
            </w:r>
          </w:p>
        </w:tc>
        <w:tc>
          <w:tcPr>
            <w:tcW w:w="1063" w:type="pct"/>
            <w:tcBorders>
              <w:top w:val="nil"/>
              <w:left w:val="nil"/>
              <w:bottom w:val="nil"/>
              <w:right w:val="nil"/>
            </w:tcBorders>
            <w:shd w:val="clear" w:color="auto" w:fill="auto"/>
            <w:vAlign w:val="bottom"/>
          </w:tcPr>
          <w:p w14:paraId="7F178A61" w14:textId="77777777" w:rsidR="000E491E" w:rsidRPr="00981CD2" w:rsidRDefault="000E491E" w:rsidP="002911F4">
            <w:pPr>
              <w:tabs>
                <w:tab w:val="left" w:pos="417"/>
                <w:tab w:val="left" w:pos="1008"/>
                <w:tab w:val="left" w:pos="1800"/>
              </w:tabs>
              <w:spacing w:before="240" w:after="60" w:line="240" w:lineRule="auto"/>
              <w:ind w:hanging="14"/>
              <w:jc w:val="center"/>
              <w:rPr>
                <w:rFonts w:asciiTheme="minorHAnsi" w:hAnsiTheme="minorHAnsi" w:cstheme="minorHAnsi"/>
                <w:sz w:val="20"/>
                <w:szCs w:val="20"/>
              </w:rPr>
            </w:pPr>
            <w:r w:rsidRPr="00981CD2">
              <w:rPr>
                <w:rFonts w:asciiTheme="minorHAnsi" w:hAnsiTheme="minorHAnsi" w:cstheme="minorHAnsi"/>
                <w:sz w:val="20"/>
                <w:szCs w:val="20"/>
              </w:rPr>
              <w:t>_______</w:t>
            </w:r>
          </w:p>
        </w:tc>
      </w:tr>
      <w:tr w:rsidR="000445B7" w:rsidRPr="002922DF" w14:paraId="3BFE4A22" w14:textId="77777777" w:rsidTr="007C62A6">
        <w:trPr>
          <w:trHeight w:val="324"/>
        </w:trPr>
        <w:tc>
          <w:tcPr>
            <w:tcW w:w="3937" w:type="pct"/>
            <w:tcBorders>
              <w:top w:val="nil"/>
              <w:left w:val="nil"/>
              <w:bottom w:val="nil"/>
              <w:right w:val="nil"/>
            </w:tcBorders>
            <w:shd w:val="clear" w:color="auto" w:fill="D9D9D9" w:themeFill="background1" w:themeFillShade="D9"/>
          </w:tcPr>
          <w:p w14:paraId="28E655D7" w14:textId="17FAB1A0" w:rsidR="000445B7" w:rsidRPr="00981CD2" w:rsidRDefault="007C5AE7" w:rsidP="007F74E1">
            <w:pPr>
              <w:tabs>
                <w:tab w:val="left" w:pos="365"/>
                <w:tab w:val="left" w:leader="dot" w:pos="6887"/>
              </w:tabs>
              <w:spacing w:before="120" w:after="0" w:line="240" w:lineRule="auto"/>
              <w:ind w:firstLine="29"/>
              <w:rPr>
                <w:rFonts w:asciiTheme="minorHAnsi" w:hAnsiTheme="minorHAnsi" w:cstheme="minorHAnsi"/>
                <w:bCs/>
                <w:sz w:val="20"/>
                <w:szCs w:val="20"/>
              </w:rPr>
            </w:pPr>
            <w:r w:rsidRPr="00981CD2">
              <w:rPr>
                <w:rFonts w:asciiTheme="minorHAnsi" w:hAnsiTheme="minorHAnsi"/>
                <w:sz w:val="20"/>
                <w:szCs w:val="20"/>
              </w:rPr>
              <w:t>c.</w:t>
            </w:r>
            <w:r w:rsidR="00026674">
              <w:rPr>
                <w:rFonts w:asciiTheme="minorHAnsi" w:hAnsiTheme="minorHAnsi" w:cstheme="minorHAnsi"/>
                <w:bCs/>
                <w:sz w:val="20"/>
                <w:szCs w:val="20"/>
              </w:rPr>
              <w:tab/>
            </w:r>
            <w:r w:rsidR="000445B7" w:rsidRPr="00981CD2">
              <w:rPr>
                <w:rFonts w:asciiTheme="minorHAnsi" w:hAnsiTheme="minorHAnsi"/>
                <w:sz w:val="20"/>
                <w:szCs w:val="20"/>
              </w:rPr>
              <w:t>Probationary or non-tenured teachers</w:t>
            </w:r>
            <w:r w:rsidR="00026674">
              <w:rPr>
                <w:rFonts w:asciiTheme="minorHAnsi" w:hAnsiTheme="minorHAnsi"/>
                <w:sz w:val="20"/>
                <w:szCs w:val="20"/>
              </w:rPr>
              <w:tab/>
            </w:r>
          </w:p>
        </w:tc>
        <w:tc>
          <w:tcPr>
            <w:tcW w:w="1063" w:type="pct"/>
            <w:tcBorders>
              <w:top w:val="nil"/>
              <w:left w:val="nil"/>
              <w:bottom w:val="nil"/>
              <w:right w:val="nil"/>
            </w:tcBorders>
            <w:shd w:val="clear" w:color="auto" w:fill="D9D9D9" w:themeFill="background1" w:themeFillShade="D9"/>
          </w:tcPr>
          <w:p w14:paraId="2777DA4B" w14:textId="77777777" w:rsidR="000445B7" w:rsidRPr="00981CD2" w:rsidRDefault="000445B7" w:rsidP="000445B7">
            <w:pPr>
              <w:tabs>
                <w:tab w:val="left" w:pos="417"/>
                <w:tab w:val="left" w:pos="1008"/>
                <w:tab w:val="left" w:pos="1800"/>
              </w:tabs>
              <w:spacing w:before="120" w:after="60" w:line="240" w:lineRule="auto"/>
              <w:ind w:hanging="14"/>
              <w:jc w:val="center"/>
              <w:rPr>
                <w:rFonts w:asciiTheme="minorHAnsi" w:hAnsiTheme="minorHAnsi" w:cstheme="minorHAnsi"/>
                <w:sz w:val="20"/>
                <w:szCs w:val="20"/>
              </w:rPr>
            </w:pPr>
            <w:r w:rsidRPr="00981CD2">
              <w:rPr>
                <w:rFonts w:asciiTheme="minorHAnsi" w:hAnsiTheme="minorHAnsi" w:cstheme="minorHAnsi"/>
                <w:sz w:val="20"/>
                <w:szCs w:val="20"/>
              </w:rPr>
              <w:t>_______</w:t>
            </w:r>
          </w:p>
        </w:tc>
      </w:tr>
    </w:tbl>
    <w:p w14:paraId="256EE0DB" w14:textId="77777777" w:rsidR="000E491E" w:rsidRDefault="000E491E" w:rsidP="004443DA">
      <w:pPr>
        <w:spacing w:after="0" w:line="240" w:lineRule="auto"/>
        <w:rPr>
          <w:rFonts w:asciiTheme="minorHAnsi" w:hAnsiTheme="minorHAnsi"/>
          <w:i/>
          <w:sz w:val="16"/>
        </w:rPr>
      </w:pPr>
    </w:p>
    <w:p w14:paraId="29B4F79E" w14:textId="77777777" w:rsidR="000E491E" w:rsidRPr="00E32DEE" w:rsidRDefault="000E491E" w:rsidP="004443DA">
      <w:pPr>
        <w:spacing w:after="0" w:line="240" w:lineRule="auto"/>
        <w:rPr>
          <w:rFonts w:asciiTheme="minorHAnsi" w:hAnsiTheme="minorHAnsi"/>
          <w:i/>
          <w:sz w:val="16"/>
        </w:rPr>
      </w:pPr>
    </w:p>
    <w:p w14:paraId="1E8C3BDF" w14:textId="77777777" w:rsidR="004443DA" w:rsidRPr="00E32DEE" w:rsidRDefault="004443DA" w:rsidP="004443DA">
      <w:pPr>
        <w:widowControl/>
        <w:spacing w:line="240" w:lineRule="auto"/>
        <w:rPr>
          <w:rFonts w:asciiTheme="minorHAnsi" w:hAnsiTheme="minorHAnsi"/>
          <w:b/>
          <w:sz w:val="20"/>
        </w:rPr>
      </w:pPr>
      <w:r w:rsidRPr="00E32DEE">
        <w:rPr>
          <w:rFonts w:asciiTheme="minorHAnsi" w:hAnsiTheme="minorHAnsi"/>
        </w:rPr>
        <w:br w:type="page"/>
      </w:r>
    </w:p>
    <w:p w14:paraId="4316DD6D" w14:textId="645DC7F4" w:rsidR="004443DA" w:rsidRDefault="004443DA" w:rsidP="005F32DE">
      <w:pPr>
        <w:spacing w:before="360" w:after="240" w:line="240" w:lineRule="auto"/>
        <w:rPr>
          <w:rFonts w:asciiTheme="minorHAnsi" w:hAnsiTheme="minorHAnsi"/>
          <w:b/>
          <w:sz w:val="24"/>
          <w:szCs w:val="24"/>
        </w:rPr>
      </w:pPr>
      <w:r w:rsidRPr="00E32DEE">
        <w:rPr>
          <w:rFonts w:asciiTheme="minorHAnsi" w:hAnsiTheme="minorHAnsi"/>
          <w:b/>
          <w:sz w:val="24"/>
          <w:szCs w:val="24"/>
        </w:rPr>
        <w:t xml:space="preserve">Uses of </w:t>
      </w:r>
      <w:r w:rsidR="00F67596">
        <w:rPr>
          <w:rFonts w:asciiTheme="minorHAnsi" w:hAnsiTheme="minorHAnsi"/>
          <w:b/>
          <w:sz w:val="24"/>
          <w:szCs w:val="24"/>
        </w:rPr>
        <w:t xml:space="preserve">Teacher </w:t>
      </w:r>
      <w:r w:rsidRPr="00E32DEE">
        <w:rPr>
          <w:rFonts w:asciiTheme="minorHAnsi" w:hAnsiTheme="minorHAnsi"/>
          <w:b/>
          <w:sz w:val="24"/>
          <w:szCs w:val="24"/>
        </w:rPr>
        <w:t>Evaluation R</w:t>
      </w:r>
      <w:r w:rsidR="000645C1">
        <w:rPr>
          <w:rFonts w:asciiTheme="minorHAnsi" w:hAnsiTheme="minorHAnsi"/>
          <w:b/>
          <w:sz w:val="24"/>
          <w:szCs w:val="24"/>
        </w:rPr>
        <w:t>esults</w:t>
      </w:r>
    </w:p>
    <w:p w14:paraId="58D5E1D8" w14:textId="5C683933" w:rsidR="005206EB" w:rsidRPr="00E32DEE" w:rsidRDefault="005206EB" w:rsidP="005206EB">
      <w:pPr>
        <w:pStyle w:val="Question"/>
        <w:tabs>
          <w:tab w:val="left" w:pos="720"/>
        </w:tabs>
        <w:spacing w:before="0" w:line="240" w:lineRule="auto"/>
        <w:rPr>
          <w:iCs/>
        </w:rPr>
      </w:pPr>
      <w:r>
        <w:rPr>
          <w:iCs/>
        </w:rPr>
        <w:t>2-</w:t>
      </w:r>
      <w:r w:rsidR="002F3792">
        <w:rPr>
          <w:iCs/>
        </w:rPr>
        <w:t>7</w:t>
      </w:r>
      <w:r>
        <w:rPr>
          <w:iCs/>
        </w:rPr>
        <w:t>.</w:t>
      </w:r>
      <w:r>
        <w:rPr>
          <w:iCs/>
        </w:rPr>
        <w:tab/>
      </w:r>
      <w:r w:rsidRPr="00E32DEE">
        <w:rPr>
          <w:iCs/>
        </w:rPr>
        <w:t xml:space="preserve">Does </w:t>
      </w:r>
      <w:r w:rsidRPr="00E32DEE">
        <w:t>the</w:t>
      </w:r>
      <w:r w:rsidRPr="00E32DEE">
        <w:rPr>
          <w:iCs/>
        </w:rPr>
        <w:t xml:space="preserve"> state require, recommend (but not require), permit, or prohibit tea</w:t>
      </w:r>
      <w:r>
        <w:rPr>
          <w:iCs/>
        </w:rPr>
        <w:t>cher evaluation results for th</w:t>
      </w:r>
      <w:r w:rsidR="00A839FE">
        <w:rPr>
          <w:iCs/>
        </w:rPr>
        <w:t>is year (</w:t>
      </w:r>
      <w:r>
        <w:rPr>
          <w:iCs/>
        </w:rPr>
        <w:t>201</w:t>
      </w:r>
      <w:r w:rsidR="002F3792">
        <w:rPr>
          <w:iCs/>
        </w:rPr>
        <w:t>7</w:t>
      </w:r>
      <w:r>
        <w:rPr>
          <w:iCs/>
        </w:rPr>
        <w:t>–1</w:t>
      </w:r>
      <w:r w:rsidR="002F3792">
        <w:rPr>
          <w:iCs/>
        </w:rPr>
        <w:t>8</w:t>
      </w:r>
      <w:r w:rsidR="00A839FE">
        <w:rPr>
          <w:iCs/>
        </w:rPr>
        <w:t>)</w:t>
      </w:r>
      <w:r w:rsidRPr="00E32DEE">
        <w:rPr>
          <w:iCs/>
        </w:rPr>
        <w:t xml:space="preserve"> to be used to inform any of the following decisions?</w:t>
      </w:r>
    </w:p>
    <w:p w14:paraId="2045FD1A" w14:textId="77777777" w:rsidR="005206EB" w:rsidRPr="00E32DEE" w:rsidRDefault="005206EB" w:rsidP="005206EB">
      <w:pPr>
        <w:pStyle w:val="Question"/>
        <w:tabs>
          <w:tab w:val="left" w:pos="720"/>
        </w:tabs>
        <w:spacing w:before="120" w:line="240" w:lineRule="auto"/>
        <w:rPr>
          <w:i/>
          <w:iCs/>
        </w:rPr>
      </w:pPr>
      <w:r w:rsidRPr="00E32DEE">
        <w:rPr>
          <w:i/>
          <w:iCs/>
        </w:rPr>
        <w:tab/>
        <w:t>(</w:t>
      </w:r>
      <w:r w:rsidRPr="00E32DEE">
        <w:rPr>
          <w:i/>
        </w:rPr>
        <w:t>Select NA, where available, if tenure is not offered in your state.</w:t>
      </w:r>
      <w:r w:rsidRPr="00E32DEE">
        <w:rPr>
          <w:i/>
          <w:iCs/>
        </w:rPr>
        <w:t>)</w:t>
      </w:r>
    </w:p>
    <w:tbl>
      <w:tblPr>
        <w:tblW w:w="4951" w:type="pct"/>
        <w:tblInd w:w="120" w:type="dxa"/>
        <w:tblLayout w:type="fixed"/>
        <w:tblCellMar>
          <w:left w:w="120" w:type="dxa"/>
          <w:right w:w="120" w:type="dxa"/>
        </w:tblCellMar>
        <w:tblLook w:val="0000" w:firstRow="0" w:lastRow="0" w:firstColumn="0" w:lastColumn="0" w:noHBand="0" w:noVBand="0"/>
      </w:tblPr>
      <w:tblGrid>
        <w:gridCol w:w="4797"/>
        <w:gridCol w:w="1193"/>
        <w:gridCol w:w="1691"/>
        <w:gridCol w:w="1293"/>
        <w:gridCol w:w="1362"/>
        <w:gridCol w:w="473"/>
      </w:tblGrid>
      <w:tr w:rsidR="005206EB" w:rsidRPr="00E32DEE" w14:paraId="5A4E533B" w14:textId="77777777" w:rsidTr="00D31AF2">
        <w:trPr>
          <w:trHeight w:val="216"/>
          <w:tblHeader/>
        </w:trPr>
        <w:tc>
          <w:tcPr>
            <w:tcW w:w="2219" w:type="pct"/>
            <w:tcBorders>
              <w:top w:val="nil"/>
              <w:left w:val="nil"/>
              <w:bottom w:val="nil"/>
              <w:right w:val="single" w:sz="4" w:space="0" w:color="auto"/>
            </w:tcBorders>
            <w:shd w:val="clear" w:color="auto" w:fill="auto"/>
            <w:tcMar>
              <w:left w:w="58" w:type="dxa"/>
              <w:right w:w="58" w:type="dxa"/>
            </w:tcMar>
          </w:tcPr>
          <w:p w14:paraId="380B9BEC" w14:textId="77777777" w:rsidR="005206EB" w:rsidRPr="00E32DEE" w:rsidRDefault="005206EB" w:rsidP="001E3891">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2781" w:type="pct"/>
            <w:gridSpan w:val="5"/>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30697F88" w14:textId="77777777" w:rsidR="005206EB" w:rsidRPr="00D31AF2" w:rsidRDefault="005206EB" w:rsidP="001E3891">
            <w:pPr>
              <w:tabs>
                <w:tab w:val="left" w:pos="1080"/>
                <w:tab w:val="left" w:pos="1440"/>
                <w:tab w:val="left" w:pos="2145"/>
                <w:tab w:val="left" w:leader="dot" w:pos="6120"/>
                <w:tab w:val="left" w:pos="6753"/>
              </w:tabs>
              <w:spacing w:before="60" w:after="60" w:line="240" w:lineRule="auto"/>
              <w:jc w:val="center"/>
              <w:rPr>
                <w:rFonts w:asciiTheme="minorHAnsi" w:hAnsiTheme="minorHAnsi"/>
                <w:b/>
                <w:caps/>
                <w:szCs w:val="18"/>
              </w:rPr>
            </w:pPr>
            <w:r w:rsidRPr="00D31AF2">
              <w:rPr>
                <w:rFonts w:asciiTheme="minorHAnsi" w:hAnsiTheme="minorHAnsi" w:cstheme="minorHAnsi"/>
                <w:b/>
                <w:iCs/>
                <w:caps/>
                <w:sz w:val="20"/>
                <w:szCs w:val="20"/>
              </w:rPr>
              <w:t>Select one response IN EACH ROW</w:t>
            </w:r>
          </w:p>
        </w:tc>
      </w:tr>
      <w:tr w:rsidR="005206EB" w:rsidRPr="00E32DEE" w14:paraId="0DF30DE2" w14:textId="77777777" w:rsidTr="001016F9">
        <w:trPr>
          <w:tblHeader/>
        </w:trPr>
        <w:tc>
          <w:tcPr>
            <w:tcW w:w="2219" w:type="pct"/>
            <w:tcBorders>
              <w:top w:val="nil"/>
              <w:left w:val="nil"/>
              <w:bottom w:val="nil"/>
              <w:right w:val="single" w:sz="4" w:space="0" w:color="auto"/>
            </w:tcBorders>
            <w:shd w:val="clear" w:color="auto" w:fill="auto"/>
            <w:tcMar>
              <w:left w:w="58" w:type="dxa"/>
              <w:right w:w="58" w:type="dxa"/>
            </w:tcMar>
          </w:tcPr>
          <w:p w14:paraId="09DBDB93" w14:textId="77777777" w:rsidR="005206EB" w:rsidRPr="000C4D38" w:rsidRDefault="005206EB" w:rsidP="001E3891">
            <w:pPr>
              <w:tabs>
                <w:tab w:val="left" w:pos="1080"/>
                <w:tab w:val="left" w:pos="1440"/>
                <w:tab w:val="left" w:pos="2145"/>
                <w:tab w:val="left" w:leader="dot" w:pos="6120"/>
                <w:tab w:val="left" w:pos="6753"/>
              </w:tabs>
              <w:spacing w:before="60" w:after="60" w:line="240" w:lineRule="auto"/>
              <w:rPr>
                <w:rFonts w:asciiTheme="minorHAnsi" w:hAnsiTheme="minorHAnsi"/>
                <w:i/>
                <w:sz w:val="20"/>
                <w:szCs w:val="20"/>
              </w:rPr>
            </w:pPr>
          </w:p>
        </w:tc>
        <w:tc>
          <w:tcPr>
            <w:tcW w:w="552"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52834169" w14:textId="77777777" w:rsidR="005206EB" w:rsidRPr="00E32DEE" w:rsidRDefault="005206EB" w:rsidP="001E3891">
            <w:pPr>
              <w:tabs>
                <w:tab w:val="left" w:pos="1080"/>
                <w:tab w:val="left" w:pos="1440"/>
                <w:tab w:val="left" w:pos="2145"/>
                <w:tab w:val="left" w:leader="dot" w:pos="6120"/>
                <w:tab w:val="left" w:pos="6753"/>
              </w:tabs>
              <w:spacing w:before="60" w:after="60" w:line="240" w:lineRule="auto"/>
              <w:jc w:val="center"/>
              <w:rPr>
                <w:rFonts w:asciiTheme="minorHAnsi" w:hAnsiTheme="minorHAnsi"/>
                <w:b/>
                <w:caps/>
                <w:szCs w:val="18"/>
              </w:rPr>
            </w:pPr>
            <w:r w:rsidRPr="00E32DEE">
              <w:rPr>
                <w:rFonts w:asciiTheme="minorHAnsi" w:hAnsiTheme="minorHAnsi"/>
                <w:b/>
                <w:caps/>
                <w:szCs w:val="18"/>
              </w:rPr>
              <w:t>requireD</w:t>
            </w:r>
          </w:p>
        </w:tc>
        <w:tc>
          <w:tcPr>
            <w:tcW w:w="782"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bottom"/>
          </w:tcPr>
          <w:p w14:paraId="10713D07" w14:textId="77777777" w:rsidR="005206EB" w:rsidRPr="00E32DEE" w:rsidRDefault="005206EB" w:rsidP="001E3891">
            <w:pPr>
              <w:tabs>
                <w:tab w:val="left" w:pos="1080"/>
                <w:tab w:val="left" w:pos="1440"/>
                <w:tab w:val="left" w:pos="2145"/>
                <w:tab w:val="left" w:leader="dot" w:pos="6120"/>
                <w:tab w:val="left" w:pos="6753"/>
              </w:tabs>
              <w:spacing w:before="60" w:after="60" w:line="240" w:lineRule="auto"/>
              <w:jc w:val="center"/>
              <w:rPr>
                <w:rFonts w:asciiTheme="minorHAnsi" w:hAnsiTheme="minorHAnsi"/>
                <w:b/>
                <w:caps/>
                <w:szCs w:val="18"/>
              </w:rPr>
            </w:pPr>
            <w:r w:rsidRPr="00E32DEE">
              <w:rPr>
                <w:rFonts w:asciiTheme="minorHAnsi" w:hAnsiTheme="minorHAnsi"/>
                <w:b/>
                <w:caps/>
                <w:szCs w:val="18"/>
              </w:rPr>
              <w:t>RECOMMENDED (BUT NOT REQUIRED)</w:t>
            </w:r>
          </w:p>
        </w:tc>
        <w:tc>
          <w:tcPr>
            <w:tcW w:w="59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633EEDE3" w14:textId="77777777" w:rsidR="005206EB" w:rsidRPr="00E32DEE" w:rsidRDefault="005206EB" w:rsidP="001E3891">
            <w:pPr>
              <w:tabs>
                <w:tab w:val="left" w:pos="1080"/>
                <w:tab w:val="left" w:pos="1440"/>
                <w:tab w:val="left" w:pos="2145"/>
                <w:tab w:val="left" w:leader="dot" w:pos="6120"/>
                <w:tab w:val="left" w:pos="6753"/>
              </w:tabs>
              <w:spacing w:before="60" w:after="60" w:line="240" w:lineRule="auto"/>
              <w:jc w:val="center"/>
              <w:rPr>
                <w:rFonts w:asciiTheme="minorHAnsi" w:hAnsiTheme="minorHAnsi"/>
                <w:b/>
                <w:caps/>
                <w:szCs w:val="18"/>
              </w:rPr>
            </w:pPr>
            <w:r w:rsidRPr="00E32DEE">
              <w:rPr>
                <w:rFonts w:asciiTheme="minorHAnsi" w:hAnsiTheme="minorHAnsi"/>
                <w:b/>
                <w:caps/>
                <w:szCs w:val="18"/>
              </w:rPr>
              <w:t>PERMITTED</w:t>
            </w:r>
          </w:p>
        </w:tc>
        <w:tc>
          <w:tcPr>
            <w:tcW w:w="630"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bottom"/>
          </w:tcPr>
          <w:p w14:paraId="00390E16" w14:textId="77777777" w:rsidR="005206EB" w:rsidRPr="00E32DEE" w:rsidRDefault="005206EB" w:rsidP="001E3891">
            <w:pPr>
              <w:tabs>
                <w:tab w:val="left" w:pos="1080"/>
                <w:tab w:val="left" w:pos="1440"/>
                <w:tab w:val="left" w:pos="2145"/>
                <w:tab w:val="left" w:leader="dot" w:pos="6120"/>
                <w:tab w:val="left" w:pos="6753"/>
              </w:tabs>
              <w:spacing w:before="60" w:after="60" w:line="240" w:lineRule="auto"/>
              <w:jc w:val="center"/>
              <w:rPr>
                <w:rFonts w:asciiTheme="minorHAnsi" w:hAnsiTheme="minorHAnsi"/>
                <w:b/>
                <w:caps/>
                <w:szCs w:val="18"/>
              </w:rPr>
            </w:pPr>
            <w:r w:rsidRPr="00E32DEE">
              <w:rPr>
                <w:rFonts w:asciiTheme="minorHAnsi" w:hAnsiTheme="minorHAnsi"/>
                <w:b/>
                <w:caps/>
                <w:szCs w:val="18"/>
              </w:rPr>
              <w:t>prohibitED</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bottom"/>
          </w:tcPr>
          <w:p w14:paraId="27DE15B2" w14:textId="77777777" w:rsidR="005206EB" w:rsidRPr="00E32DEE" w:rsidRDefault="005206EB" w:rsidP="001E3891">
            <w:pPr>
              <w:tabs>
                <w:tab w:val="left" w:pos="1080"/>
                <w:tab w:val="left" w:pos="1440"/>
                <w:tab w:val="left" w:pos="2145"/>
                <w:tab w:val="left" w:leader="dot" w:pos="6120"/>
                <w:tab w:val="left" w:pos="6753"/>
              </w:tabs>
              <w:spacing w:before="60" w:after="60" w:line="240" w:lineRule="auto"/>
              <w:jc w:val="center"/>
              <w:rPr>
                <w:rFonts w:asciiTheme="minorHAnsi" w:hAnsiTheme="minorHAnsi"/>
                <w:b/>
                <w:caps/>
                <w:szCs w:val="18"/>
              </w:rPr>
            </w:pPr>
            <w:r w:rsidRPr="00E32DEE">
              <w:rPr>
                <w:rFonts w:asciiTheme="minorHAnsi" w:hAnsiTheme="minorHAnsi"/>
                <w:b/>
                <w:caps/>
                <w:szCs w:val="18"/>
              </w:rPr>
              <w:t>NA</w:t>
            </w:r>
          </w:p>
        </w:tc>
      </w:tr>
      <w:tr w:rsidR="005206EB" w:rsidRPr="00E32DEE" w14:paraId="6F115E3C" w14:textId="77777777" w:rsidTr="001016F9">
        <w:tc>
          <w:tcPr>
            <w:tcW w:w="2219" w:type="pct"/>
            <w:tcBorders>
              <w:top w:val="nil"/>
              <w:left w:val="nil"/>
              <w:bottom w:val="nil"/>
              <w:right w:val="nil"/>
            </w:tcBorders>
            <w:shd w:val="clear" w:color="auto" w:fill="auto"/>
            <w:tcMar>
              <w:left w:w="58" w:type="dxa"/>
              <w:right w:w="58" w:type="dxa"/>
            </w:tcMar>
          </w:tcPr>
          <w:p w14:paraId="40684C27" w14:textId="77777777" w:rsidR="005206EB" w:rsidRPr="00E32DEE" w:rsidRDefault="005206EB" w:rsidP="001E3891">
            <w:pPr>
              <w:tabs>
                <w:tab w:val="left" w:leader="dot" w:pos="5820"/>
              </w:tabs>
              <w:spacing w:before="60" w:after="60" w:line="240" w:lineRule="auto"/>
              <w:rPr>
                <w:rFonts w:asciiTheme="minorHAnsi" w:hAnsiTheme="minorHAnsi"/>
                <w:iCs/>
                <w:sz w:val="20"/>
                <w:szCs w:val="20"/>
              </w:rPr>
            </w:pPr>
            <w:r w:rsidRPr="00E32DEE">
              <w:rPr>
                <w:rFonts w:asciiTheme="minorHAnsi" w:hAnsiTheme="minorHAnsi"/>
                <w:b/>
                <w:iCs/>
                <w:sz w:val="20"/>
                <w:szCs w:val="20"/>
              </w:rPr>
              <w:t>Teacher evaluation results are required, recommended, permitted, or prohibited to be used t</w:t>
            </w:r>
            <w:r w:rsidRPr="00E32DEE">
              <w:rPr>
                <w:rFonts w:asciiTheme="minorHAnsi" w:hAnsiTheme="minorHAnsi"/>
                <w:b/>
                <w:sz w:val="20"/>
                <w:szCs w:val="20"/>
              </w:rPr>
              <w:t>o inform decisions about teacher professional development:</w:t>
            </w:r>
          </w:p>
        </w:tc>
        <w:tc>
          <w:tcPr>
            <w:tcW w:w="552" w:type="pct"/>
            <w:tcBorders>
              <w:top w:val="single" w:sz="4" w:space="0" w:color="auto"/>
              <w:left w:val="nil"/>
              <w:right w:val="nil"/>
            </w:tcBorders>
            <w:tcMar>
              <w:left w:w="58" w:type="dxa"/>
              <w:right w:w="58" w:type="dxa"/>
            </w:tcMar>
            <w:vAlign w:val="bottom"/>
          </w:tcPr>
          <w:p w14:paraId="7C3E3EB8"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782" w:type="pct"/>
            <w:tcBorders>
              <w:top w:val="single" w:sz="4" w:space="0" w:color="auto"/>
              <w:left w:val="nil"/>
              <w:right w:val="nil"/>
            </w:tcBorders>
            <w:shd w:val="clear" w:color="auto" w:fill="auto"/>
            <w:tcMar>
              <w:left w:w="58" w:type="dxa"/>
              <w:right w:w="58" w:type="dxa"/>
            </w:tcMar>
            <w:vAlign w:val="bottom"/>
          </w:tcPr>
          <w:p w14:paraId="7AF90EC7"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598" w:type="pct"/>
            <w:tcBorders>
              <w:top w:val="single" w:sz="4" w:space="0" w:color="auto"/>
              <w:left w:val="nil"/>
              <w:right w:val="nil"/>
            </w:tcBorders>
            <w:shd w:val="clear" w:color="auto" w:fill="auto"/>
            <w:tcMar>
              <w:left w:w="58" w:type="dxa"/>
              <w:right w:w="58" w:type="dxa"/>
            </w:tcMar>
            <w:vAlign w:val="bottom"/>
          </w:tcPr>
          <w:p w14:paraId="3FB8E4E6"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630" w:type="pct"/>
            <w:tcBorders>
              <w:top w:val="single" w:sz="4" w:space="0" w:color="auto"/>
              <w:left w:val="nil"/>
              <w:right w:val="nil"/>
            </w:tcBorders>
            <w:shd w:val="clear" w:color="auto" w:fill="auto"/>
            <w:tcMar>
              <w:left w:w="58" w:type="dxa"/>
              <w:right w:w="58" w:type="dxa"/>
            </w:tcMar>
            <w:vAlign w:val="bottom"/>
          </w:tcPr>
          <w:p w14:paraId="33322818"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219" w:type="pct"/>
            <w:tcBorders>
              <w:top w:val="single" w:sz="4" w:space="0" w:color="auto"/>
              <w:left w:val="nil"/>
              <w:right w:val="nil"/>
            </w:tcBorders>
            <w:shd w:val="clear" w:color="auto" w:fill="auto"/>
            <w:tcMar>
              <w:left w:w="58" w:type="dxa"/>
              <w:right w:w="58" w:type="dxa"/>
            </w:tcMar>
            <w:vAlign w:val="bottom"/>
          </w:tcPr>
          <w:p w14:paraId="2638E0B6" w14:textId="77777777" w:rsidR="005206EB" w:rsidRPr="00E32DEE" w:rsidRDefault="005206EB" w:rsidP="001E3891">
            <w:pPr>
              <w:tabs>
                <w:tab w:val="left" w:pos="417"/>
                <w:tab w:val="left" w:pos="1008"/>
                <w:tab w:val="left" w:pos="1800"/>
              </w:tabs>
              <w:spacing w:before="60" w:after="60" w:line="240" w:lineRule="auto"/>
              <w:ind w:hanging="12"/>
              <w:jc w:val="center"/>
              <w:rPr>
                <w:rFonts w:asciiTheme="minorHAnsi" w:hAnsiTheme="minorHAnsi"/>
                <w:sz w:val="20"/>
                <w:szCs w:val="20"/>
              </w:rPr>
            </w:pPr>
          </w:p>
        </w:tc>
      </w:tr>
      <w:tr w:rsidR="005206EB" w:rsidRPr="00E32DEE" w14:paraId="22CE502F" w14:textId="77777777" w:rsidTr="001016F9">
        <w:tc>
          <w:tcPr>
            <w:tcW w:w="2219" w:type="pct"/>
            <w:tcBorders>
              <w:top w:val="nil"/>
              <w:left w:val="nil"/>
              <w:bottom w:val="nil"/>
              <w:right w:val="nil"/>
            </w:tcBorders>
            <w:shd w:val="clear" w:color="auto" w:fill="D9D9D9" w:themeFill="background1" w:themeFillShade="D9"/>
            <w:tcMar>
              <w:left w:w="58" w:type="dxa"/>
              <w:right w:w="58" w:type="dxa"/>
            </w:tcMar>
          </w:tcPr>
          <w:p w14:paraId="085925E0" w14:textId="77777777" w:rsidR="005206EB" w:rsidRPr="00E32DEE" w:rsidRDefault="005206EB" w:rsidP="002F7766">
            <w:pPr>
              <w:tabs>
                <w:tab w:val="right" w:leader="dot" w:pos="4752"/>
              </w:tabs>
              <w:spacing w:before="60" w:after="60" w:line="240" w:lineRule="auto"/>
              <w:ind w:left="360" w:hanging="360"/>
              <w:rPr>
                <w:rFonts w:asciiTheme="minorHAnsi" w:hAnsiTheme="minorHAnsi"/>
                <w:iCs/>
                <w:sz w:val="20"/>
                <w:szCs w:val="20"/>
              </w:rPr>
            </w:pPr>
            <w:r w:rsidRPr="00E32DEE">
              <w:rPr>
                <w:rFonts w:asciiTheme="minorHAnsi" w:hAnsiTheme="minorHAnsi"/>
                <w:iCs/>
                <w:sz w:val="20"/>
                <w:szCs w:val="20"/>
              </w:rPr>
              <w:t>a.</w:t>
            </w:r>
            <w:r w:rsidRPr="00E32DEE">
              <w:rPr>
                <w:rFonts w:asciiTheme="minorHAnsi" w:hAnsiTheme="minorHAnsi"/>
                <w:iCs/>
                <w:sz w:val="20"/>
                <w:szCs w:val="20"/>
              </w:rPr>
              <w:tab/>
              <w:t>Planning professional development for individual teachers</w:t>
            </w:r>
            <w:r w:rsidRPr="00E32DEE">
              <w:rPr>
                <w:rFonts w:asciiTheme="minorHAnsi" w:hAnsiTheme="minorHAnsi"/>
                <w:iCs/>
                <w:sz w:val="20"/>
                <w:szCs w:val="20"/>
              </w:rPr>
              <w:tab/>
            </w:r>
          </w:p>
        </w:tc>
        <w:tc>
          <w:tcPr>
            <w:tcW w:w="552" w:type="pct"/>
            <w:tcBorders>
              <w:left w:val="nil"/>
              <w:right w:val="nil"/>
            </w:tcBorders>
            <w:shd w:val="clear" w:color="auto" w:fill="D9D9D9" w:themeFill="background1" w:themeFillShade="D9"/>
            <w:tcMar>
              <w:left w:w="58" w:type="dxa"/>
              <w:right w:w="58" w:type="dxa"/>
            </w:tcMar>
            <w:vAlign w:val="bottom"/>
          </w:tcPr>
          <w:p w14:paraId="5F0EC270"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782" w:type="pct"/>
            <w:tcBorders>
              <w:left w:val="nil"/>
              <w:right w:val="nil"/>
            </w:tcBorders>
            <w:shd w:val="clear" w:color="auto" w:fill="D9D9D9" w:themeFill="background1" w:themeFillShade="D9"/>
            <w:tcMar>
              <w:left w:w="58" w:type="dxa"/>
              <w:right w:w="58" w:type="dxa"/>
            </w:tcMar>
            <w:vAlign w:val="bottom"/>
          </w:tcPr>
          <w:p w14:paraId="54462824"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598" w:type="pct"/>
            <w:tcBorders>
              <w:left w:val="nil"/>
              <w:right w:val="nil"/>
            </w:tcBorders>
            <w:shd w:val="clear" w:color="auto" w:fill="D9D9D9" w:themeFill="background1" w:themeFillShade="D9"/>
            <w:tcMar>
              <w:left w:w="58" w:type="dxa"/>
              <w:right w:w="58" w:type="dxa"/>
            </w:tcMar>
            <w:vAlign w:val="bottom"/>
          </w:tcPr>
          <w:p w14:paraId="227EC4AC"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630" w:type="pct"/>
            <w:tcBorders>
              <w:left w:val="nil"/>
              <w:right w:val="nil"/>
            </w:tcBorders>
            <w:shd w:val="clear" w:color="auto" w:fill="D9D9D9" w:themeFill="background1" w:themeFillShade="D9"/>
            <w:tcMar>
              <w:left w:w="58" w:type="dxa"/>
              <w:right w:w="58" w:type="dxa"/>
            </w:tcMar>
            <w:vAlign w:val="bottom"/>
          </w:tcPr>
          <w:p w14:paraId="744BBAEB"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c>
          <w:tcPr>
            <w:tcW w:w="219" w:type="pct"/>
            <w:tcBorders>
              <w:left w:val="nil"/>
              <w:right w:val="nil"/>
            </w:tcBorders>
            <w:shd w:val="clear" w:color="auto" w:fill="A6A6A6" w:themeFill="background1" w:themeFillShade="A6"/>
            <w:tcMar>
              <w:left w:w="58" w:type="dxa"/>
              <w:right w:w="58" w:type="dxa"/>
            </w:tcMar>
            <w:vAlign w:val="bottom"/>
          </w:tcPr>
          <w:p w14:paraId="184ED1AB" w14:textId="77777777" w:rsidR="005206EB" w:rsidRPr="00E32DEE" w:rsidRDefault="005206EB" w:rsidP="001E3891">
            <w:pPr>
              <w:tabs>
                <w:tab w:val="left" w:pos="417"/>
                <w:tab w:val="left" w:pos="1008"/>
                <w:tab w:val="left" w:pos="1800"/>
              </w:tabs>
              <w:spacing w:before="60" w:after="60" w:line="240" w:lineRule="auto"/>
              <w:ind w:hanging="12"/>
              <w:jc w:val="center"/>
              <w:rPr>
                <w:rFonts w:asciiTheme="minorHAnsi" w:hAnsiTheme="minorHAnsi"/>
                <w:sz w:val="20"/>
                <w:szCs w:val="20"/>
              </w:rPr>
            </w:pPr>
          </w:p>
        </w:tc>
      </w:tr>
      <w:tr w:rsidR="005206EB" w:rsidRPr="00E32DEE" w14:paraId="250730F7" w14:textId="77777777" w:rsidTr="001016F9">
        <w:tc>
          <w:tcPr>
            <w:tcW w:w="2219" w:type="pct"/>
            <w:tcBorders>
              <w:top w:val="nil"/>
              <w:left w:val="nil"/>
              <w:bottom w:val="nil"/>
              <w:right w:val="nil"/>
            </w:tcBorders>
            <w:shd w:val="clear" w:color="auto" w:fill="auto"/>
            <w:tcMar>
              <w:left w:w="58" w:type="dxa"/>
              <w:right w:w="58" w:type="dxa"/>
            </w:tcMar>
          </w:tcPr>
          <w:p w14:paraId="5FE6E45A" w14:textId="52293B33" w:rsidR="005206EB" w:rsidRPr="00E32DEE" w:rsidRDefault="005206EB" w:rsidP="002F7766">
            <w:pPr>
              <w:tabs>
                <w:tab w:val="right" w:leader="dot" w:pos="4752"/>
              </w:tabs>
              <w:spacing w:before="60" w:after="60" w:line="240" w:lineRule="auto"/>
              <w:ind w:left="360" w:hanging="360"/>
              <w:rPr>
                <w:rFonts w:asciiTheme="minorHAnsi" w:hAnsiTheme="minorHAnsi"/>
                <w:iCs/>
                <w:sz w:val="20"/>
                <w:szCs w:val="20"/>
              </w:rPr>
            </w:pPr>
            <w:r w:rsidRPr="00E32DEE">
              <w:rPr>
                <w:rFonts w:asciiTheme="minorHAnsi" w:hAnsiTheme="minorHAnsi"/>
                <w:iCs/>
                <w:sz w:val="20"/>
                <w:szCs w:val="20"/>
              </w:rPr>
              <w:t>b.</w:t>
            </w:r>
            <w:r w:rsidRPr="00E32DEE">
              <w:rPr>
                <w:rFonts w:asciiTheme="minorHAnsi" w:hAnsiTheme="minorHAnsi"/>
                <w:iCs/>
                <w:sz w:val="20"/>
                <w:szCs w:val="20"/>
              </w:rPr>
              <w:tab/>
              <w:t>Development of performance improvement pl</w:t>
            </w:r>
            <w:r w:rsidR="002F7766">
              <w:rPr>
                <w:rFonts w:asciiTheme="minorHAnsi" w:hAnsiTheme="minorHAnsi"/>
                <w:iCs/>
                <w:sz w:val="20"/>
                <w:szCs w:val="20"/>
              </w:rPr>
              <w:t>ans for low-performing teachers</w:t>
            </w:r>
            <w:r w:rsidR="002F7766">
              <w:rPr>
                <w:rFonts w:asciiTheme="minorHAnsi" w:hAnsiTheme="minorHAnsi"/>
                <w:iCs/>
                <w:sz w:val="20"/>
                <w:szCs w:val="20"/>
              </w:rPr>
              <w:tab/>
            </w:r>
          </w:p>
        </w:tc>
        <w:tc>
          <w:tcPr>
            <w:tcW w:w="552" w:type="pct"/>
            <w:tcBorders>
              <w:top w:val="nil"/>
              <w:left w:val="nil"/>
              <w:bottom w:val="nil"/>
              <w:right w:val="nil"/>
            </w:tcBorders>
            <w:tcMar>
              <w:left w:w="58" w:type="dxa"/>
              <w:right w:w="58" w:type="dxa"/>
            </w:tcMar>
            <w:vAlign w:val="bottom"/>
          </w:tcPr>
          <w:p w14:paraId="37D34343"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782" w:type="pct"/>
            <w:tcBorders>
              <w:top w:val="nil"/>
              <w:left w:val="nil"/>
              <w:bottom w:val="nil"/>
              <w:right w:val="nil"/>
            </w:tcBorders>
            <w:shd w:val="clear" w:color="auto" w:fill="auto"/>
            <w:tcMar>
              <w:left w:w="58" w:type="dxa"/>
              <w:right w:w="58" w:type="dxa"/>
            </w:tcMar>
            <w:vAlign w:val="bottom"/>
          </w:tcPr>
          <w:p w14:paraId="3EC830C4"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598" w:type="pct"/>
            <w:tcBorders>
              <w:top w:val="nil"/>
              <w:left w:val="nil"/>
              <w:bottom w:val="nil"/>
              <w:right w:val="nil"/>
            </w:tcBorders>
            <w:tcMar>
              <w:left w:w="58" w:type="dxa"/>
              <w:right w:w="58" w:type="dxa"/>
            </w:tcMar>
            <w:vAlign w:val="bottom"/>
          </w:tcPr>
          <w:p w14:paraId="2103975C"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630" w:type="pct"/>
            <w:tcBorders>
              <w:top w:val="nil"/>
              <w:left w:val="nil"/>
              <w:bottom w:val="nil"/>
              <w:right w:val="nil"/>
            </w:tcBorders>
            <w:shd w:val="clear" w:color="auto" w:fill="auto"/>
            <w:tcMar>
              <w:left w:w="58" w:type="dxa"/>
              <w:right w:w="58" w:type="dxa"/>
            </w:tcMar>
            <w:vAlign w:val="bottom"/>
          </w:tcPr>
          <w:p w14:paraId="21D27B31"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c>
          <w:tcPr>
            <w:tcW w:w="219" w:type="pct"/>
            <w:tcBorders>
              <w:top w:val="nil"/>
              <w:left w:val="nil"/>
              <w:bottom w:val="nil"/>
              <w:right w:val="nil"/>
            </w:tcBorders>
            <w:shd w:val="clear" w:color="auto" w:fill="A6A6A6" w:themeFill="background1" w:themeFillShade="A6"/>
            <w:tcMar>
              <w:left w:w="58" w:type="dxa"/>
              <w:right w:w="58" w:type="dxa"/>
            </w:tcMar>
            <w:vAlign w:val="bottom"/>
          </w:tcPr>
          <w:p w14:paraId="22CCC751" w14:textId="77777777" w:rsidR="005206EB" w:rsidRPr="00E32DEE" w:rsidRDefault="005206EB" w:rsidP="001E3891">
            <w:pPr>
              <w:tabs>
                <w:tab w:val="left" w:pos="417"/>
                <w:tab w:val="left" w:pos="1008"/>
                <w:tab w:val="left" w:pos="1800"/>
              </w:tabs>
              <w:spacing w:before="60" w:after="60" w:line="240" w:lineRule="auto"/>
              <w:ind w:hanging="12"/>
              <w:jc w:val="center"/>
              <w:rPr>
                <w:rFonts w:asciiTheme="minorHAnsi" w:hAnsiTheme="minorHAnsi"/>
                <w:sz w:val="20"/>
                <w:szCs w:val="20"/>
              </w:rPr>
            </w:pPr>
          </w:p>
        </w:tc>
      </w:tr>
      <w:tr w:rsidR="005206EB" w:rsidRPr="00E32DEE" w14:paraId="78CB040C" w14:textId="77777777" w:rsidTr="001016F9">
        <w:tc>
          <w:tcPr>
            <w:tcW w:w="2219" w:type="pct"/>
            <w:tcBorders>
              <w:top w:val="nil"/>
              <w:left w:val="nil"/>
              <w:bottom w:val="nil"/>
              <w:right w:val="nil"/>
            </w:tcBorders>
            <w:shd w:val="clear" w:color="auto" w:fill="D9D9D9" w:themeFill="background1" w:themeFillShade="D9"/>
            <w:tcMar>
              <w:left w:w="58" w:type="dxa"/>
              <w:right w:w="58" w:type="dxa"/>
            </w:tcMar>
          </w:tcPr>
          <w:p w14:paraId="1FEE3299" w14:textId="397608D9" w:rsidR="005206EB" w:rsidRPr="00E32DEE" w:rsidRDefault="005206EB" w:rsidP="002F7766">
            <w:pPr>
              <w:tabs>
                <w:tab w:val="right" w:leader="dot" w:pos="4752"/>
              </w:tabs>
              <w:spacing w:before="60" w:after="60" w:line="240" w:lineRule="auto"/>
              <w:ind w:left="360" w:hanging="360"/>
              <w:rPr>
                <w:rFonts w:asciiTheme="minorHAnsi" w:hAnsiTheme="minorHAnsi"/>
                <w:iCs/>
                <w:sz w:val="20"/>
                <w:szCs w:val="20"/>
              </w:rPr>
            </w:pPr>
            <w:r w:rsidRPr="00E32DEE">
              <w:rPr>
                <w:rFonts w:asciiTheme="minorHAnsi" w:hAnsiTheme="minorHAnsi"/>
                <w:iCs/>
                <w:sz w:val="20"/>
                <w:szCs w:val="20"/>
              </w:rPr>
              <w:t>c.</w:t>
            </w:r>
            <w:r w:rsidR="00026674">
              <w:rPr>
                <w:rFonts w:asciiTheme="minorHAnsi" w:hAnsiTheme="minorHAnsi"/>
                <w:iCs/>
                <w:sz w:val="20"/>
                <w:szCs w:val="20"/>
              </w:rPr>
              <w:tab/>
            </w:r>
            <w:r w:rsidRPr="00E32DEE">
              <w:rPr>
                <w:rFonts w:asciiTheme="minorHAnsi" w:hAnsiTheme="minorHAnsi"/>
                <w:iCs/>
                <w:sz w:val="20"/>
                <w:szCs w:val="20"/>
              </w:rPr>
              <w:t xml:space="preserve">Setting goals for student achievement </w:t>
            </w:r>
            <w:r w:rsidR="002F7766">
              <w:rPr>
                <w:rFonts w:asciiTheme="minorHAnsi" w:hAnsiTheme="minorHAnsi"/>
                <w:iCs/>
                <w:sz w:val="20"/>
                <w:szCs w:val="20"/>
              </w:rPr>
              <w:t>growth for the next school year</w:t>
            </w:r>
            <w:r w:rsidR="002F7766">
              <w:rPr>
                <w:rFonts w:asciiTheme="minorHAnsi" w:hAnsiTheme="minorHAnsi"/>
                <w:iCs/>
                <w:sz w:val="20"/>
                <w:szCs w:val="20"/>
              </w:rPr>
              <w:tab/>
            </w:r>
          </w:p>
        </w:tc>
        <w:tc>
          <w:tcPr>
            <w:tcW w:w="552" w:type="pct"/>
            <w:tcBorders>
              <w:top w:val="nil"/>
              <w:left w:val="nil"/>
              <w:bottom w:val="nil"/>
              <w:right w:val="nil"/>
            </w:tcBorders>
            <w:shd w:val="clear" w:color="auto" w:fill="D9D9D9" w:themeFill="background1" w:themeFillShade="D9"/>
            <w:tcMar>
              <w:left w:w="58" w:type="dxa"/>
              <w:right w:w="58" w:type="dxa"/>
            </w:tcMar>
            <w:vAlign w:val="bottom"/>
          </w:tcPr>
          <w:p w14:paraId="1017DA45"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782" w:type="pct"/>
            <w:tcBorders>
              <w:top w:val="nil"/>
              <w:left w:val="nil"/>
              <w:bottom w:val="nil"/>
              <w:right w:val="nil"/>
            </w:tcBorders>
            <w:shd w:val="clear" w:color="auto" w:fill="D9D9D9" w:themeFill="background1" w:themeFillShade="D9"/>
            <w:tcMar>
              <w:left w:w="58" w:type="dxa"/>
              <w:right w:w="58" w:type="dxa"/>
            </w:tcMar>
            <w:vAlign w:val="bottom"/>
          </w:tcPr>
          <w:p w14:paraId="7E1D55DD"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598" w:type="pct"/>
            <w:tcBorders>
              <w:top w:val="nil"/>
              <w:left w:val="nil"/>
              <w:bottom w:val="nil"/>
              <w:right w:val="nil"/>
            </w:tcBorders>
            <w:shd w:val="clear" w:color="auto" w:fill="D9D9D9" w:themeFill="background1" w:themeFillShade="D9"/>
            <w:tcMar>
              <w:left w:w="58" w:type="dxa"/>
              <w:right w:w="58" w:type="dxa"/>
            </w:tcMar>
            <w:vAlign w:val="bottom"/>
          </w:tcPr>
          <w:p w14:paraId="46740675"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630" w:type="pct"/>
            <w:tcBorders>
              <w:top w:val="nil"/>
              <w:left w:val="nil"/>
              <w:bottom w:val="nil"/>
              <w:right w:val="nil"/>
            </w:tcBorders>
            <w:shd w:val="clear" w:color="auto" w:fill="D9D9D9" w:themeFill="background1" w:themeFillShade="D9"/>
            <w:tcMar>
              <w:left w:w="58" w:type="dxa"/>
              <w:right w:w="58" w:type="dxa"/>
            </w:tcMar>
            <w:vAlign w:val="bottom"/>
          </w:tcPr>
          <w:p w14:paraId="6C28840D"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c>
          <w:tcPr>
            <w:tcW w:w="219" w:type="pct"/>
            <w:tcBorders>
              <w:top w:val="nil"/>
              <w:left w:val="nil"/>
              <w:bottom w:val="nil"/>
              <w:right w:val="nil"/>
            </w:tcBorders>
            <w:shd w:val="clear" w:color="auto" w:fill="A6A6A6" w:themeFill="background1" w:themeFillShade="A6"/>
            <w:tcMar>
              <w:left w:w="58" w:type="dxa"/>
              <w:right w:w="58" w:type="dxa"/>
            </w:tcMar>
            <w:vAlign w:val="bottom"/>
          </w:tcPr>
          <w:p w14:paraId="695EE6D9" w14:textId="77777777" w:rsidR="005206EB" w:rsidRPr="00E32DEE" w:rsidRDefault="005206EB" w:rsidP="001E3891">
            <w:pPr>
              <w:tabs>
                <w:tab w:val="left" w:pos="417"/>
                <w:tab w:val="left" w:pos="1008"/>
                <w:tab w:val="left" w:pos="1800"/>
              </w:tabs>
              <w:spacing w:before="60" w:after="60" w:line="240" w:lineRule="auto"/>
              <w:ind w:hanging="12"/>
              <w:jc w:val="center"/>
              <w:rPr>
                <w:rFonts w:asciiTheme="minorHAnsi" w:hAnsiTheme="minorHAnsi"/>
                <w:sz w:val="20"/>
                <w:szCs w:val="20"/>
              </w:rPr>
            </w:pPr>
          </w:p>
        </w:tc>
      </w:tr>
      <w:tr w:rsidR="005206EB" w:rsidRPr="00E32DEE" w14:paraId="4F85F157" w14:textId="77777777" w:rsidTr="001016F9">
        <w:tc>
          <w:tcPr>
            <w:tcW w:w="2219" w:type="pct"/>
            <w:tcBorders>
              <w:top w:val="nil"/>
              <w:left w:val="nil"/>
              <w:right w:val="nil"/>
            </w:tcBorders>
            <w:shd w:val="clear" w:color="auto" w:fill="auto"/>
            <w:tcMar>
              <w:left w:w="58" w:type="dxa"/>
              <w:right w:w="58" w:type="dxa"/>
            </w:tcMar>
          </w:tcPr>
          <w:p w14:paraId="1F672BCF" w14:textId="61302D7F" w:rsidR="005206EB" w:rsidRPr="00E32DEE" w:rsidRDefault="005206EB" w:rsidP="002F7766">
            <w:pPr>
              <w:tabs>
                <w:tab w:val="right" w:leader="dot" w:pos="4752"/>
              </w:tabs>
              <w:spacing w:before="60" w:after="60" w:line="240" w:lineRule="auto"/>
              <w:ind w:left="360" w:hanging="360"/>
              <w:rPr>
                <w:rFonts w:asciiTheme="minorHAnsi" w:hAnsiTheme="minorHAnsi"/>
                <w:iCs/>
                <w:sz w:val="20"/>
                <w:szCs w:val="20"/>
              </w:rPr>
            </w:pPr>
            <w:r w:rsidRPr="00E32DEE">
              <w:rPr>
                <w:rFonts w:asciiTheme="minorHAnsi" w:hAnsiTheme="minorHAnsi"/>
                <w:iCs/>
                <w:sz w:val="20"/>
                <w:szCs w:val="20"/>
              </w:rPr>
              <w:t>d.</w:t>
            </w:r>
            <w:r w:rsidRPr="00E32DEE">
              <w:rPr>
                <w:rFonts w:asciiTheme="minorHAnsi" w:hAnsiTheme="minorHAnsi"/>
                <w:iCs/>
                <w:sz w:val="20"/>
                <w:szCs w:val="20"/>
              </w:rPr>
              <w:tab/>
              <w:t>Identifying low-performing teachers for coaching</w:t>
            </w:r>
            <w:r w:rsidR="002F7766">
              <w:rPr>
                <w:rFonts w:asciiTheme="minorHAnsi" w:hAnsiTheme="minorHAnsi"/>
                <w:iCs/>
                <w:sz w:val="20"/>
                <w:szCs w:val="20"/>
              </w:rPr>
              <w:t>, mentoring, or peer assistance</w:t>
            </w:r>
            <w:r w:rsidR="002F7766">
              <w:rPr>
                <w:rFonts w:asciiTheme="minorHAnsi" w:hAnsiTheme="minorHAnsi"/>
                <w:iCs/>
                <w:sz w:val="20"/>
                <w:szCs w:val="20"/>
              </w:rPr>
              <w:tab/>
            </w:r>
          </w:p>
        </w:tc>
        <w:tc>
          <w:tcPr>
            <w:tcW w:w="552" w:type="pct"/>
            <w:tcBorders>
              <w:top w:val="nil"/>
              <w:left w:val="nil"/>
              <w:right w:val="nil"/>
            </w:tcBorders>
            <w:shd w:val="clear" w:color="auto" w:fill="auto"/>
            <w:tcMar>
              <w:left w:w="58" w:type="dxa"/>
              <w:right w:w="58" w:type="dxa"/>
            </w:tcMar>
            <w:vAlign w:val="bottom"/>
          </w:tcPr>
          <w:p w14:paraId="540869F5"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782" w:type="pct"/>
            <w:tcBorders>
              <w:top w:val="nil"/>
              <w:left w:val="nil"/>
              <w:right w:val="nil"/>
            </w:tcBorders>
            <w:shd w:val="clear" w:color="auto" w:fill="auto"/>
            <w:tcMar>
              <w:left w:w="58" w:type="dxa"/>
              <w:right w:w="58" w:type="dxa"/>
            </w:tcMar>
            <w:vAlign w:val="bottom"/>
          </w:tcPr>
          <w:p w14:paraId="61D5B9F6"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598" w:type="pct"/>
            <w:tcBorders>
              <w:top w:val="nil"/>
              <w:left w:val="nil"/>
              <w:right w:val="nil"/>
            </w:tcBorders>
            <w:shd w:val="clear" w:color="auto" w:fill="auto"/>
            <w:tcMar>
              <w:left w:w="58" w:type="dxa"/>
              <w:right w:w="58" w:type="dxa"/>
            </w:tcMar>
            <w:vAlign w:val="bottom"/>
          </w:tcPr>
          <w:p w14:paraId="5F4C0A07"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630" w:type="pct"/>
            <w:tcBorders>
              <w:top w:val="nil"/>
              <w:left w:val="nil"/>
              <w:right w:val="nil"/>
            </w:tcBorders>
            <w:shd w:val="clear" w:color="auto" w:fill="auto"/>
            <w:tcMar>
              <w:left w:w="58" w:type="dxa"/>
              <w:right w:w="58" w:type="dxa"/>
            </w:tcMar>
            <w:vAlign w:val="bottom"/>
          </w:tcPr>
          <w:p w14:paraId="03298B75"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c>
          <w:tcPr>
            <w:tcW w:w="219" w:type="pct"/>
            <w:tcBorders>
              <w:top w:val="nil"/>
              <w:left w:val="nil"/>
              <w:right w:val="nil"/>
            </w:tcBorders>
            <w:shd w:val="clear" w:color="auto" w:fill="A6A6A6" w:themeFill="background1" w:themeFillShade="A6"/>
            <w:tcMar>
              <w:left w:w="58" w:type="dxa"/>
              <w:right w:w="58" w:type="dxa"/>
            </w:tcMar>
            <w:vAlign w:val="bottom"/>
          </w:tcPr>
          <w:p w14:paraId="6BD7C3F8" w14:textId="77777777" w:rsidR="005206EB" w:rsidRPr="00E32DEE" w:rsidRDefault="005206EB" w:rsidP="001E3891">
            <w:pPr>
              <w:tabs>
                <w:tab w:val="left" w:pos="417"/>
                <w:tab w:val="left" w:pos="1008"/>
                <w:tab w:val="left" w:pos="1800"/>
              </w:tabs>
              <w:spacing w:before="60" w:after="60" w:line="240" w:lineRule="auto"/>
              <w:ind w:hanging="12"/>
              <w:jc w:val="center"/>
              <w:rPr>
                <w:rFonts w:asciiTheme="minorHAnsi" w:hAnsiTheme="minorHAnsi"/>
                <w:sz w:val="20"/>
                <w:szCs w:val="20"/>
              </w:rPr>
            </w:pPr>
          </w:p>
        </w:tc>
      </w:tr>
      <w:tr w:rsidR="005206EB" w:rsidRPr="00E32DEE" w14:paraId="308D5BCC" w14:textId="77777777" w:rsidTr="001016F9">
        <w:tc>
          <w:tcPr>
            <w:tcW w:w="2219" w:type="pct"/>
            <w:tcBorders>
              <w:left w:val="nil"/>
              <w:bottom w:val="nil"/>
              <w:right w:val="nil"/>
            </w:tcBorders>
            <w:shd w:val="clear" w:color="auto" w:fill="auto"/>
            <w:tcMar>
              <w:left w:w="58" w:type="dxa"/>
              <w:right w:w="58" w:type="dxa"/>
            </w:tcMar>
          </w:tcPr>
          <w:p w14:paraId="608864E7" w14:textId="53FFDDF4" w:rsidR="005206EB" w:rsidRPr="00E32DEE" w:rsidRDefault="005206EB" w:rsidP="008147D9">
            <w:pPr>
              <w:tabs>
                <w:tab w:val="left" w:leader="dot" w:pos="4752"/>
              </w:tabs>
              <w:spacing w:before="60" w:after="60" w:line="240" w:lineRule="auto"/>
              <w:rPr>
                <w:rFonts w:asciiTheme="minorHAnsi" w:hAnsiTheme="minorHAnsi"/>
                <w:b/>
                <w:iCs/>
                <w:sz w:val="20"/>
                <w:szCs w:val="20"/>
              </w:rPr>
            </w:pPr>
            <w:r w:rsidRPr="00E32DEE">
              <w:rPr>
                <w:rFonts w:asciiTheme="minorHAnsi" w:hAnsiTheme="minorHAnsi"/>
                <w:b/>
                <w:iCs/>
                <w:sz w:val="20"/>
                <w:szCs w:val="20"/>
              </w:rPr>
              <w:t>Teacher evaluation results are required, recommended, permitted, or prohibited</w:t>
            </w:r>
            <w:r w:rsidR="00525A44">
              <w:rPr>
                <w:rFonts w:asciiTheme="minorHAnsi" w:hAnsiTheme="minorHAnsi"/>
                <w:b/>
                <w:iCs/>
                <w:sz w:val="20"/>
                <w:szCs w:val="20"/>
              </w:rPr>
              <w:t xml:space="preserve"> </w:t>
            </w:r>
            <w:r w:rsidRPr="00E32DEE">
              <w:rPr>
                <w:rFonts w:asciiTheme="minorHAnsi" w:hAnsiTheme="minorHAnsi"/>
                <w:b/>
                <w:iCs/>
                <w:sz w:val="20"/>
                <w:szCs w:val="20"/>
              </w:rPr>
              <w:t>to be used t</w:t>
            </w:r>
            <w:r w:rsidRPr="00E32DEE">
              <w:rPr>
                <w:rFonts w:asciiTheme="minorHAnsi" w:hAnsiTheme="minorHAnsi"/>
                <w:b/>
                <w:sz w:val="20"/>
                <w:szCs w:val="20"/>
              </w:rPr>
              <w:t xml:space="preserve">o inform decisions about </w:t>
            </w:r>
            <w:r w:rsidRPr="00E32DEE">
              <w:rPr>
                <w:rFonts w:asciiTheme="minorHAnsi" w:hAnsiTheme="minorHAnsi"/>
                <w:b/>
                <w:iCs/>
                <w:sz w:val="20"/>
                <w:szCs w:val="20"/>
              </w:rPr>
              <w:t>teacher career advancement:</w:t>
            </w:r>
          </w:p>
        </w:tc>
        <w:tc>
          <w:tcPr>
            <w:tcW w:w="552" w:type="pct"/>
            <w:tcBorders>
              <w:left w:val="nil"/>
              <w:bottom w:val="nil"/>
              <w:right w:val="nil"/>
            </w:tcBorders>
            <w:tcMar>
              <w:left w:w="58" w:type="dxa"/>
              <w:right w:w="58" w:type="dxa"/>
            </w:tcMar>
            <w:vAlign w:val="bottom"/>
          </w:tcPr>
          <w:p w14:paraId="6B93EB00"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b/>
                <w:sz w:val="20"/>
                <w:szCs w:val="20"/>
              </w:rPr>
            </w:pPr>
          </w:p>
        </w:tc>
        <w:tc>
          <w:tcPr>
            <w:tcW w:w="782" w:type="pct"/>
            <w:tcBorders>
              <w:left w:val="nil"/>
              <w:bottom w:val="nil"/>
              <w:right w:val="nil"/>
            </w:tcBorders>
            <w:shd w:val="clear" w:color="auto" w:fill="auto"/>
            <w:tcMar>
              <w:left w:w="58" w:type="dxa"/>
              <w:right w:w="58" w:type="dxa"/>
            </w:tcMar>
            <w:vAlign w:val="bottom"/>
          </w:tcPr>
          <w:p w14:paraId="24AB4D39"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b/>
                <w:sz w:val="20"/>
                <w:szCs w:val="20"/>
              </w:rPr>
            </w:pPr>
          </w:p>
        </w:tc>
        <w:tc>
          <w:tcPr>
            <w:tcW w:w="598" w:type="pct"/>
            <w:tcBorders>
              <w:left w:val="nil"/>
              <w:bottom w:val="nil"/>
              <w:right w:val="nil"/>
            </w:tcBorders>
            <w:shd w:val="clear" w:color="auto" w:fill="auto"/>
            <w:tcMar>
              <w:left w:w="58" w:type="dxa"/>
              <w:right w:w="58" w:type="dxa"/>
            </w:tcMar>
            <w:vAlign w:val="bottom"/>
          </w:tcPr>
          <w:p w14:paraId="5ABE3EAD"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b/>
                <w:sz w:val="20"/>
                <w:szCs w:val="20"/>
              </w:rPr>
            </w:pPr>
          </w:p>
        </w:tc>
        <w:tc>
          <w:tcPr>
            <w:tcW w:w="630" w:type="pct"/>
            <w:tcBorders>
              <w:left w:val="nil"/>
              <w:bottom w:val="nil"/>
              <w:right w:val="nil"/>
            </w:tcBorders>
            <w:shd w:val="clear" w:color="auto" w:fill="auto"/>
            <w:tcMar>
              <w:left w:w="58" w:type="dxa"/>
              <w:right w:w="58" w:type="dxa"/>
            </w:tcMar>
            <w:vAlign w:val="bottom"/>
          </w:tcPr>
          <w:p w14:paraId="4F774AD0"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b/>
                <w:sz w:val="20"/>
                <w:szCs w:val="20"/>
              </w:rPr>
            </w:pPr>
          </w:p>
        </w:tc>
        <w:tc>
          <w:tcPr>
            <w:tcW w:w="219" w:type="pct"/>
            <w:tcBorders>
              <w:left w:val="nil"/>
              <w:bottom w:val="nil"/>
              <w:right w:val="nil"/>
            </w:tcBorders>
            <w:shd w:val="clear" w:color="auto" w:fill="auto"/>
            <w:tcMar>
              <w:left w:w="58" w:type="dxa"/>
              <w:right w:w="58" w:type="dxa"/>
            </w:tcMar>
            <w:vAlign w:val="bottom"/>
          </w:tcPr>
          <w:p w14:paraId="2E7DF0D8" w14:textId="77777777" w:rsidR="005206EB" w:rsidRPr="00E32DEE" w:rsidRDefault="005206EB" w:rsidP="001E3891">
            <w:pPr>
              <w:tabs>
                <w:tab w:val="left" w:pos="417"/>
                <w:tab w:val="left" w:pos="1008"/>
                <w:tab w:val="left" w:pos="1800"/>
              </w:tabs>
              <w:spacing w:before="60" w:after="60" w:line="240" w:lineRule="auto"/>
              <w:ind w:hanging="12"/>
              <w:jc w:val="center"/>
              <w:rPr>
                <w:rFonts w:asciiTheme="minorHAnsi" w:hAnsiTheme="minorHAnsi"/>
                <w:b/>
                <w:sz w:val="20"/>
                <w:szCs w:val="20"/>
              </w:rPr>
            </w:pPr>
          </w:p>
        </w:tc>
      </w:tr>
      <w:tr w:rsidR="005206EB" w:rsidRPr="00E32DEE" w14:paraId="50032E99" w14:textId="77777777" w:rsidTr="001016F9">
        <w:tc>
          <w:tcPr>
            <w:tcW w:w="2219" w:type="pct"/>
            <w:tcBorders>
              <w:top w:val="nil"/>
              <w:left w:val="nil"/>
              <w:bottom w:val="nil"/>
              <w:right w:val="nil"/>
            </w:tcBorders>
            <w:shd w:val="clear" w:color="auto" w:fill="D9D9D9" w:themeFill="background1" w:themeFillShade="D9"/>
            <w:tcMar>
              <w:left w:w="58" w:type="dxa"/>
              <w:right w:w="58" w:type="dxa"/>
            </w:tcMar>
          </w:tcPr>
          <w:p w14:paraId="3A0765F8" w14:textId="3554E388" w:rsidR="005206EB" w:rsidRPr="00E32DEE" w:rsidRDefault="005206EB" w:rsidP="00E30AA1">
            <w:pPr>
              <w:tabs>
                <w:tab w:val="right" w:leader="dot" w:pos="4752"/>
              </w:tabs>
              <w:spacing w:before="60" w:after="60" w:line="240" w:lineRule="auto"/>
              <w:ind w:left="360" w:hanging="360"/>
              <w:rPr>
                <w:rFonts w:asciiTheme="minorHAnsi" w:hAnsiTheme="minorHAnsi"/>
                <w:iCs/>
                <w:sz w:val="20"/>
                <w:szCs w:val="20"/>
              </w:rPr>
            </w:pPr>
            <w:r w:rsidRPr="00E32DEE">
              <w:rPr>
                <w:rFonts w:asciiTheme="minorHAnsi" w:hAnsiTheme="minorHAnsi"/>
                <w:iCs/>
                <w:sz w:val="20"/>
                <w:szCs w:val="20"/>
              </w:rPr>
              <w:t>e.</w:t>
            </w:r>
            <w:r w:rsidRPr="00E32DEE">
              <w:rPr>
                <w:rFonts w:asciiTheme="minorHAnsi" w:hAnsiTheme="minorHAnsi"/>
                <w:iCs/>
                <w:sz w:val="20"/>
                <w:szCs w:val="20"/>
              </w:rPr>
              <w:tab/>
              <w:t xml:space="preserve">Recognizing </w:t>
            </w:r>
            <w:r w:rsidR="00143CC5">
              <w:rPr>
                <w:rFonts w:asciiTheme="minorHAnsi" w:hAnsiTheme="minorHAnsi"/>
                <w:iCs/>
                <w:sz w:val="20"/>
                <w:szCs w:val="20"/>
              </w:rPr>
              <w:t>high-performing teachers</w:t>
            </w:r>
            <w:r w:rsidR="00E30AA1">
              <w:rPr>
                <w:rFonts w:asciiTheme="minorHAnsi" w:hAnsiTheme="minorHAnsi"/>
                <w:iCs/>
                <w:sz w:val="20"/>
                <w:szCs w:val="20"/>
              </w:rPr>
              <w:tab/>
            </w:r>
          </w:p>
        </w:tc>
        <w:tc>
          <w:tcPr>
            <w:tcW w:w="552" w:type="pct"/>
            <w:tcBorders>
              <w:top w:val="nil"/>
              <w:left w:val="nil"/>
              <w:bottom w:val="nil"/>
              <w:right w:val="nil"/>
            </w:tcBorders>
            <w:shd w:val="clear" w:color="auto" w:fill="D9D9D9" w:themeFill="background1" w:themeFillShade="D9"/>
            <w:tcMar>
              <w:left w:w="58" w:type="dxa"/>
              <w:right w:w="58" w:type="dxa"/>
            </w:tcMar>
            <w:vAlign w:val="bottom"/>
          </w:tcPr>
          <w:p w14:paraId="48DFB229"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782" w:type="pct"/>
            <w:tcBorders>
              <w:top w:val="nil"/>
              <w:left w:val="nil"/>
              <w:bottom w:val="nil"/>
              <w:right w:val="nil"/>
            </w:tcBorders>
            <w:shd w:val="clear" w:color="auto" w:fill="D9D9D9" w:themeFill="background1" w:themeFillShade="D9"/>
            <w:tcMar>
              <w:left w:w="58" w:type="dxa"/>
              <w:right w:w="58" w:type="dxa"/>
            </w:tcMar>
            <w:vAlign w:val="bottom"/>
          </w:tcPr>
          <w:p w14:paraId="48C2AB48"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598" w:type="pct"/>
            <w:tcBorders>
              <w:top w:val="nil"/>
              <w:left w:val="nil"/>
              <w:bottom w:val="nil"/>
              <w:right w:val="nil"/>
            </w:tcBorders>
            <w:shd w:val="clear" w:color="auto" w:fill="D9D9D9" w:themeFill="background1" w:themeFillShade="D9"/>
            <w:tcMar>
              <w:left w:w="58" w:type="dxa"/>
              <w:right w:w="58" w:type="dxa"/>
            </w:tcMar>
            <w:vAlign w:val="bottom"/>
          </w:tcPr>
          <w:p w14:paraId="6F31C192"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630" w:type="pct"/>
            <w:tcBorders>
              <w:top w:val="nil"/>
              <w:left w:val="nil"/>
              <w:bottom w:val="nil"/>
              <w:right w:val="nil"/>
            </w:tcBorders>
            <w:shd w:val="clear" w:color="auto" w:fill="D9D9D9" w:themeFill="background1" w:themeFillShade="D9"/>
            <w:tcMar>
              <w:left w:w="58" w:type="dxa"/>
              <w:right w:w="58" w:type="dxa"/>
            </w:tcMar>
            <w:vAlign w:val="bottom"/>
          </w:tcPr>
          <w:p w14:paraId="62DBE4C4"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c>
          <w:tcPr>
            <w:tcW w:w="219" w:type="pct"/>
            <w:tcBorders>
              <w:top w:val="nil"/>
              <w:left w:val="nil"/>
              <w:bottom w:val="nil"/>
              <w:right w:val="nil"/>
            </w:tcBorders>
            <w:shd w:val="clear" w:color="auto" w:fill="A6A6A6" w:themeFill="background1" w:themeFillShade="A6"/>
            <w:tcMar>
              <w:left w:w="58" w:type="dxa"/>
              <w:right w:w="58" w:type="dxa"/>
            </w:tcMar>
            <w:vAlign w:val="bottom"/>
          </w:tcPr>
          <w:p w14:paraId="28E40E3E" w14:textId="77777777" w:rsidR="005206EB" w:rsidRPr="00E32DEE" w:rsidRDefault="005206EB" w:rsidP="001E3891">
            <w:pPr>
              <w:tabs>
                <w:tab w:val="left" w:pos="417"/>
                <w:tab w:val="left" w:pos="1008"/>
                <w:tab w:val="left" w:pos="1800"/>
              </w:tabs>
              <w:spacing w:before="60" w:after="60" w:line="240" w:lineRule="auto"/>
              <w:ind w:hanging="12"/>
              <w:jc w:val="center"/>
              <w:rPr>
                <w:rFonts w:asciiTheme="minorHAnsi" w:hAnsiTheme="minorHAnsi"/>
                <w:sz w:val="20"/>
                <w:szCs w:val="20"/>
              </w:rPr>
            </w:pPr>
          </w:p>
        </w:tc>
      </w:tr>
      <w:tr w:rsidR="005206EB" w:rsidRPr="00E32DEE" w14:paraId="74199D1B" w14:textId="77777777" w:rsidTr="001016F9">
        <w:tc>
          <w:tcPr>
            <w:tcW w:w="2219" w:type="pct"/>
            <w:tcBorders>
              <w:top w:val="nil"/>
              <w:left w:val="nil"/>
              <w:bottom w:val="nil"/>
              <w:right w:val="nil"/>
            </w:tcBorders>
            <w:shd w:val="clear" w:color="auto" w:fill="auto"/>
            <w:tcMar>
              <w:left w:w="58" w:type="dxa"/>
              <w:right w:w="58" w:type="dxa"/>
            </w:tcMar>
          </w:tcPr>
          <w:p w14:paraId="251F87C3" w14:textId="03A94EAA" w:rsidR="005206EB" w:rsidRPr="00E32DEE" w:rsidRDefault="005206EB" w:rsidP="00E30AA1">
            <w:pPr>
              <w:tabs>
                <w:tab w:val="right" w:leader="dot" w:pos="4752"/>
              </w:tabs>
              <w:spacing w:before="60" w:after="60" w:line="240" w:lineRule="auto"/>
              <w:ind w:left="360" w:hanging="360"/>
              <w:rPr>
                <w:rFonts w:asciiTheme="minorHAnsi" w:hAnsiTheme="minorHAnsi"/>
                <w:iCs/>
                <w:sz w:val="20"/>
                <w:szCs w:val="20"/>
              </w:rPr>
            </w:pPr>
            <w:r w:rsidRPr="00E32DEE">
              <w:rPr>
                <w:rFonts w:asciiTheme="minorHAnsi" w:hAnsiTheme="minorHAnsi"/>
                <w:iCs/>
                <w:sz w:val="20"/>
                <w:szCs w:val="20"/>
              </w:rPr>
              <w:t>f.</w:t>
            </w:r>
            <w:r w:rsidRPr="00E32DEE">
              <w:rPr>
                <w:rFonts w:asciiTheme="minorHAnsi" w:hAnsiTheme="minorHAnsi"/>
                <w:iCs/>
                <w:sz w:val="20"/>
                <w:szCs w:val="20"/>
              </w:rPr>
              <w:tab/>
              <w:t>Dete</w:t>
            </w:r>
            <w:r w:rsidR="00143CC5">
              <w:rPr>
                <w:rFonts w:asciiTheme="minorHAnsi" w:hAnsiTheme="minorHAnsi"/>
                <w:iCs/>
                <w:sz w:val="20"/>
                <w:szCs w:val="20"/>
              </w:rPr>
              <w:t>rmining annual salary increases</w:t>
            </w:r>
            <w:r w:rsidR="00E30AA1">
              <w:rPr>
                <w:rFonts w:asciiTheme="minorHAnsi" w:hAnsiTheme="minorHAnsi"/>
                <w:iCs/>
                <w:sz w:val="20"/>
                <w:szCs w:val="20"/>
              </w:rPr>
              <w:tab/>
            </w:r>
          </w:p>
        </w:tc>
        <w:tc>
          <w:tcPr>
            <w:tcW w:w="552" w:type="pct"/>
            <w:tcBorders>
              <w:top w:val="nil"/>
              <w:left w:val="nil"/>
              <w:bottom w:val="nil"/>
              <w:right w:val="nil"/>
            </w:tcBorders>
            <w:tcMar>
              <w:left w:w="58" w:type="dxa"/>
              <w:right w:w="58" w:type="dxa"/>
            </w:tcMar>
            <w:vAlign w:val="bottom"/>
          </w:tcPr>
          <w:p w14:paraId="45A8180F"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782" w:type="pct"/>
            <w:tcBorders>
              <w:top w:val="nil"/>
              <w:left w:val="nil"/>
              <w:bottom w:val="nil"/>
              <w:right w:val="nil"/>
            </w:tcBorders>
            <w:shd w:val="clear" w:color="auto" w:fill="auto"/>
            <w:tcMar>
              <w:left w:w="58" w:type="dxa"/>
              <w:right w:w="58" w:type="dxa"/>
            </w:tcMar>
            <w:vAlign w:val="bottom"/>
          </w:tcPr>
          <w:p w14:paraId="5CAFD795"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598" w:type="pct"/>
            <w:tcBorders>
              <w:top w:val="nil"/>
              <w:left w:val="nil"/>
              <w:bottom w:val="nil"/>
              <w:right w:val="nil"/>
            </w:tcBorders>
            <w:tcMar>
              <w:left w:w="58" w:type="dxa"/>
              <w:right w:w="58" w:type="dxa"/>
            </w:tcMar>
            <w:vAlign w:val="bottom"/>
          </w:tcPr>
          <w:p w14:paraId="60EE4AB1"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630" w:type="pct"/>
            <w:tcBorders>
              <w:top w:val="nil"/>
              <w:left w:val="nil"/>
              <w:bottom w:val="nil"/>
              <w:right w:val="nil"/>
            </w:tcBorders>
            <w:shd w:val="clear" w:color="auto" w:fill="auto"/>
            <w:tcMar>
              <w:left w:w="58" w:type="dxa"/>
              <w:right w:w="58" w:type="dxa"/>
            </w:tcMar>
            <w:vAlign w:val="bottom"/>
          </w:tcPr>
          <w:p w14:paraId="30B440CB"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c>
          <w:tcPr>
            <w:tcW w:w="219" w:type="pct"/>
            <w:tcBorders>
              <w:top w:val="nil"/>
              <w:left w:val="nil"/>
              <w:bottom w:val="nil"/>
              <w:right w:val="nil"/>
            </w:tcBorders>
            <w:shd w:val="clear" w:color="auto" w:fill="A6A6A6" w:themeFill="background1" w:themeFillShade="A6"/>
            <w:tcMar>
              <w:left w:w="58" w:type="dxa"/>
              <w:right w:w="58" w:type="dxa"/>
            </w:tcMar>
            <w:vAlign w:val="bottom"/>
          </w:tcPr>
          <w:p w14:paraId="0E267315" w14:textId="77777777" w:rsidR="005206EB" w:rsidRPr="00E32DEE" w:rsidRDefault="005206EB" w:rsidP="001E3891">
            <w:pPr>
              <w:tabs>
                <w:tab w:val="left" w:pos="417"/>
                <w:tab w:val="left" w:pos="1008"/>
                <w:tab w:val="left" w:pos="1800"/>
              </w:tabs>
              <w:spacing w:before="60" w:after="60" w:line="240" w:lineRule="auto"/>
              <w:ind w:hanging="12"/>
              <w:jc w:val="center"/>
              <w:rPr>
                <w:rFonts w:asciiTheme="minorHAnsi" w:hAnsiTheme="minorHAnsi"/>
                <w:sz w:val="20"/>
                <w:szCs w:val="20"/>
              </w:rPr>
            </w:pPr>
          </w:p>
        </w:tc>
      </w:tr>
      <w:tr w:rsidR="005206EB" w:rsidRPr="00E32DEE" w14:paraId="7F4C2582" w14:textId="77777777" w:rsidTr="001016F9">
        <w:tc>
          <w:tcPr>
            <w:tcW w:w="2219" w:type="pct"/>
            <w:tcBorders>
              <w:top w:val="nil"/>
              <w:left w:val="nil"/>
              <w:bottom w:val="nil"/>
              <w:right w:val="nil"/>
            </w:tcBorders>
            <w:shd w:val="clear" w:color="auto" w:fill="D9D9D9" w:themeFill="background1" w:themeFillShade="D9"/>
            <w:tcMar>
              <w:left w:w="58" w:type="dxa"/>
              <w:right w:w="58" w:type="dxa"/>
            </w:tcMar>
          </w:tcPr>
          <w:p w14:paraId="15AD02A8" w14:textId="21389259" w:rsidR="005206EB" w:rsidRPr="00E32DEE" w:rsidRDefault="005206EB" w:rsidP="00E30AA1">
            <w:pPr>
              <w:tabs>
                <w:tab w:val="right" w:leader="dot" w:pos="4752"/>
              </w:tabs>
              <w:spacing w:before="60" w:after="60" w:line="240" w:lineRule="auto"/>
              <w:ind w:left="360" w:hanging="360"/>
              <w:rPr>
                <w:rFonts w:asciiTheme="minorHAnsi" w:hAnsiTheme="minorHAnsi"/>
                <w:iCs/>
                <w:sz w:val="20"/>
                <w:szCs w:val="20"/>
              </w:rPr>
            </w:pPr>
            <w:r w:rsidRPr="00E32DEE">
              <w:rPr>
                <w:rFonts w:asciiTheme="minorHAnsi" w:hAnsiTheme="minorHAnsi"/>
                <w:iCs/>
                <w:sz w:val="20"/>
                <w:szCs w:val="20"/>
              </w:rPr>
              <w:t>g.</w:t>
            </w:r>
            <w:r w:rsidRPr="00E32DEE">
              <w:rPr>
                <w:rFonts w:asciiTheme="minorHAnsi" w:hAnsiTheme="minorHAnsi"/>
                <w:iCs/>
                <w:sz w:val="20"/>
                <w:szCs w:val="20"/>
              </w:rPr>
              <w:tab/>
              <w:t>Determining bonuses or performance-based compensat</w:t>
            </w:r>
            <w:r w:rsidR="00143CC5">
              <w:rPr>
                <w:rFonts w:asciiTheme="minorHAnsi" w:hAnsiTheme="minorHAnsi"/>
                <w:iCs/>
                <w:sz w:val="20"/>
                <w:szCs w:val="20"/>
              </w:rPr>
              <w:t>ion other than salary increases</w:t>
            </w:r>
            <w:r w:rsidR="00E30AA1">
              <w:rPr>
                <w:rFonts w:asciiTheme="minorHAnsi" w:hAnsiTheme="minorHAnsi"/>
                <w:iCs/>
                <w:sz w:val="20"/>
                <w:szCs w:val="20"/>
              </w:rPr>
              <w:tab/>
            </w:r>
          </w:p>
        </w:tc>
        <w:tc>
          <w:tcPr>
            <w:tcW w:w="552" w:type="pct"/>
            <w:tcBorders>
              <w:top w:val="nil"/>
              <w:left w:val="nil"/>
              <w:bottom w:val="nil"/>
              <w:right w:val="nil"/>
            </w:tcBorders>
            <w:shd w:val="clear" w:color="auto" w:fill="D9D9D9" w:themeFill="background1" w:themeFillShade="D9"/>
            <w:tcMar>
              <w:left w:w="58" w:type="dxa"/>
              <w:right w:w="58" w:type="dxa"/>
            </w:tcMar>
            <w:vAlign w:val="bottom"/>
          </w:tcPr>
          <w:p w14:paraId="294BA599"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782" w:type="pct"/>
            <w:tcBorders>
              <w:top w:val="nil"/>
              <w:left w:val="nil"/>
              <w:bottom w:val="nil"/>
              <w:right w:val="nil"/>
            </w:tcBorders>
            <w:shd w:val="clear" w:color="auto" w:fill="D9D9D9" w:themeFill="background1" w:themeFillShade="D9"/>
            <w:tcMar>
              <w:left w:w="58" w:type="dxa"/>
              <w:right w:w="58" w:type="dxa"/>
            </w:tcMar>
            <w:vAlign w:val="bottom"/>
          </w:tcPr>
          <w:p w14:paraId="561CABC2"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598" w:type="pct"/>
            <w:tcBorders>
              <w:top w:val="nil"/>
              <w:left w:val="nil"/>
              <w:bottom w:val="nil"/>
              <w:right w:val="nil"/>
            </w:tcBorders>
            <w:shd w:val="clear" w:color="auto" w:fill="D9D9D9" w:themeFill="background1" w:themeFillShade="D9"/>
            <w:tcMar>
              <w:left w:w="58" w:type="dxa"/>
              <w:right w:w="58" w:type="dxa"/>
            </w:tcMar>
            <w:vAlign w:val="bottom"/>
          </w:tcPr>
          <w:p w14:paraId="24F60EC4"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630" w:type="pct"/>
            <w:tcBorders>
              <w:top w:val="nil"/>
              <w:left w:val="nil"/>
              <w:bottom w:val="nil"/>
              <w:right w:val="nil"/>
            </w:tcBorders>
            <w:shd w:val="clear" w:color="auto" w:fill="D9D9D9" w:themeFill="background1" w:themeFillShade="D9"/>
            <w:tcMar>
              <w:left w:w="58" w:type="dxa"/>
              <w:right w:w="58" w:type="dxa"/>
            </w:tcMar>
            <w:vAlign w:val="bottom"/>
          </w:tcPr>
          <w:p w14:paraId="0EA12E27"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c>
          <w:tcPr>
            <w:tcW w:w="219" w:type="pct"/>
            <w:tcBorders>
              <w:top w:val="nil"/>
              <w:left w:val="nil"/>
              <w:bottom w:val="nil"/>
              <w:right w:val="nil"/>
            </w:tcBorders>
            <w:shd w:val="clear" w:color="auto" w:fill="A6A6A6" w:themeFill="background1" w:themeFillShade="A6"/>
            <w:tcMar>
              <w:left w:w="58" w:type="dxa"/>
              <w:right w:w="58" w:type="dxa"/>
            </w:tcMar>
            <w:vAlign w:val="bottom"/>
          </w:tcPr>
          <w:p w14:paraId="58744371" w14:textId="77777777" w:rsidR="005206EB" w:rsidRPr="00E32DEE" w:rsidRDefault="005206EB" w:rsidP="001E3891">
            <w:pPr>
              <w:tabs>
                <w:tab w:val="left" w:pos="417"/>
                <w:tab w:val="left" w:pos="1008"/>
                <w:tab w:val="left" w:pos="1800"/>
              </w:tabs>
              <w:spacing w:before="60" w:after="60" w:line="240" w:lineRule="auto"/>
              <w:ind w:hanging="12"/>
              <w:jc w:val="center"/>
              <w:rPr>
                <w:rFonts w:asciiTheme="minorHAnsi" w:hAnsiTheme="minorHAnsi"/>
                <w:sz w:val="20"/>
                <w:szCs w:val="20"/>
              </w:rPr>
            </w:pPr>
          </w:p>
        </w:tc>
      </w:tr>
      <w:tr w:rsidR="005206EB" w:rsidRPr="00E32DEE" w14:paraId="05041341" w14:textId="77777777" w:rsidTr="001016F9">
        <w:tc>
          <w:tcPr>
            <w:tcW w:w="2219" w:type="pct"/>
            <w:tcBorders>
              <w:top w:val="nil"/>
              <w:left w:val="nil"/>
              <w:bottom w:val="nil"/>
              <w:right w:val="nil"/>
            </w:tcBorders>
            <w:shd w:val="clear" w:color="auto" w:fill="auto"/>
            <w:tcMar>
              <w:left w:w="58" w:type="dxa"/>
              <w:right w:w="58" w:type="dxa"/>
            </w:tcMar>
          </w:tcPr>
          <w:p w14:paraId="2747D5CD" w14:textId="1E51A617" w:rsidR="005206EB" w:rsidRPr="00E32DEE" w:rsidRDefault="005206EB" w:rsidP="00E30AA1">
            <w:pPr>
              <w:tabs>
                <w:tab w:val="right" w:leader="dot" w:pos="4752"/>
              </w:tabs>
              <w:spacing w:before="60" w:after="60" w:line="240" w:lineRule="auto"/>
              <w:ind w:left="360" w:hanging="360"/>
              <w:rPr>
                <w:rFonts w:asciiTheme="minorHAnsi" w:hAnsiTheme="minorHAnsi"/>
                <w:iCs/>
                <w:sz w:val="20"/>
                <w:szCs w:val="20"/>
              </w:rPr>
            </w:pPr>
            <w:r w:rsidRPr="00E32DEE">
              <w:rPr>
                <w:rFonts w:asciiTheme="minorHAnsi" w:hAnsiTheme="minorHAnsi"/>
                <w:iCs/>
                <w:sz w:val="20"/>
                <w:szCs w:val="20"/>
              </w:rPr>
              <w:t>h.</w:t>
            </w:r>
            <w:r w:rsidRPr="00E32DEE">
              <w:rPr>
                <w:rFonts w:asciiTheme="minorHAnsi" w:hAnsiTheme="minorHAnsi"/>
                <w:iCs/>
                <w:sz w:val="20"/>
                <w:szCs w:val="20"/>
              </w:rPr>
              <w:tab/>
              <w:t>Granting t</w:t>
            </w:r>
            <w:r w:rsidR="00143CC5">
              <w:rPr>
                <w:rFonts w:asciiTheme="minorHAnsi" w:hAnsiTheme="minorHAnsi"/>
                <w:iCs/>
                <w:sz w:val="20"/>
                <w:szCs w:val="20"/>
              </w:rPr>
              <w:t>enure or similar job protection</w:t>
            </w:r>
            <w:r w:rsidR="00E30AA1">
              <w:rPr>
                <w:rFonts w:asciiTheme="minorHAnsi" w:hAnsiTheme="minorHAnsi"/>
                <w:iCs/>
                <w:sz w:val="20"/>
                <w:szCs w:val="20"/>
              </w:rPr>
              <w:tab/>
            </w:r>
          </w:p>
        </w:tc>
        <w:tc>
          <w:tcPr>
            <w:tcW w:w="552" w:type="pct"/>
            <w:tcBorders>
              <w:top w:val="nil"/>
              <w:left w:val="nil"/>
              <w:bottom w:val="nil"/>
              <w:right w:val="nil"/>
            </w:tcBorders>
            <w:shd w:val="clear" w:color="auto" w:fill="auto"/>
            <w:tcMar>
              <w:left w:w="58" w:type="dxa"/>
              <w:right w:w="58" w:type="dxa"/>
            </w:tcMar>
            <w:vAlign w:val="bottom"/>
          </w:tcPr>
          <w:p w14:paraId="09E1F0C5"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782" w:type="pct"/>
            <w:tcBorders>
              <w:top w:val="nil"/>
              <w:left w:val="nil"/>
              <w:bottom w:val="nil"/>
              <w:right w:val="nil"/>
            </w:tcBorders>
            <w:shd w:val="clear" w:color="auto" w:fill="auto"/>
            <w:tcMar>
              <w:left w:w="58" w:type="dxa"/>
              <w:right w:w="58" w:type="dxa"/>
            </w:tcMar>
            <w:vAlign w:val="bottom"/>
          </w:tcPr>
          <w:p w14:paraId="3BDE5A22"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598" w:type="pct"/>
            <w:tcBorders>
              <w:top w:val="nil"/>
              <w:left w:val="nil"/>
              <w:bottom w:val="nil"/>
              <w:right w:val="nil"/>
            </w:tcBorders>
            <w:shd w:val="clear" w:color="auto" w:fill="auto"/>
            <w:tcMar>
              <w:left w:w="58" w:type="dxa"/>
              <w:right w:w="58" w:type="dxa"/>
            </w:tcMar>
            <w:vAlign w:val="bottom"/>
          </w:tcPr>
          <w:p w14:paraId="5C349667"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630" w:type="pct"/>
            <w:tcBorders>
              <w:top w:val="nil"/>
              <w:left w:val="nil"/>
              <w:bottom w:val="nil"/>
              <w:right w:val="nil"/>
            </w:tcBorders>
            <w:shd w:val="clear" w:color="auto" w:fill="auto"/>
            <w:tcMar>
              <w:left w:w="58" w:type="dxa"/>
              <w:right w:w="58" w:type="dxa"/>
            </w:tcMar>
            <w:vAlign w:val="bottom"/>
          </w:tcPr>
          <w:p w14:paraId="687AD544"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c>
          <w:tcPr>
            <w:tcW w:w="219" w:type="pct"/>
            <w:tcBorders>
              <w:top w:val="nil"/>
              <w:left w:val="nil"/>
              <w:bottom w:val="nil"/>
              <w:right w:val="nil"/>
            </w:tcBorders>
            <w:shd w:val="clear" w:color="auto" w:fill="auto"/>
            <w:tcMar>
              <w:left w:w="58" w:type="dxa"/>
              <w:right w:w="58" w:type="dxa"/>
            </w:tcMar>
            <w:vAlign w:val="bottom"/>
          </w:tcPr>
          <w:p w14:paraId="4B548877" w14:textId="1A842257" w:rsidR="005206EB" w:rsidRPr="00E32DEE" w:rsidRDefault="001016F9" w:rsidP="001E3891">
            <w:pPr>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NA</w:t>
            </w:r>
          </w:p>
        </w:tc>
      </w:tr>
      <w:tr w:rsidR="005206EB" w:rsidRPr="00E32DEE" w14:paraId="7D452CCD" w14:textId="77777777" w:rsidTr="001016F9">
        <w:tc>
          <w:tcPr>
            <w:tcW w:w="2219" w:type="pct"/>
            <w:tcBorders>
              <w:top w:val="nil"/>
              <w:left w:val="nil"/>
              <w:bottom w:val="nil"/>
              <w:right w:val="nil"/>
            </w:tcBorders>
            <w:shd w:val="clear" w:color="auto" w:fill="D9D9D9" w:themeFill="background1" w:themeFillShade="D9"/>
            <w:tcMar>
              <w:left w:w="58" w:type="dxa"/>
              <w:right w:w="58" w:type="dxa"/>
            </w:tcMar>
          </w:tcPr>
          <w:p w14:paraId="086345CF" w14:textId="2BB5C3C8" w:rsidR="005206EB" w:rsidRPr="00E32DEE" w:rsidRDefault="005206EB" w:rsidP="00E30AA1">
            <w:pPr>
              <w:tabs>
                <w:tab w:val="right" w:leader="dot" w:pos="4632"/>
              </w:tabs>
              <w:spacing w:before="60" w:after="60" w:line="240" w:lineRule="auto"/>
              <w:ind w:left="360" w:hanging="360"/>
              <w:rPr>
                <w:rFonts w:asciiTheme="minorHAnsi" w:hAnsiTheme="minorHAnsi"/>
                <w:iCs/>
                <w:sz w:val="20"/>
                <w:szCs w:val="20"/>
              </w:rPr>
            </w:pPr>
            <w:r w:rsidRPr="00E32DEE">
              <w:rPr>
                <w:rFonts w:asciiTheme="minorHAnsi" w:hAnsiTheme="minorHAnsi"/>
                <w:iCs/>
                <w:sz w:val="20"/>
                <w:szCs w:val="20"/>
              </w:rPr>
              <w:t>i.</w:t>
            </w:r>
            <w:r w:rsidRPr="00E32DEE">
              <w:rPr>
                <w:rFonts w:asciiTheme="minorHAnsi" w:hAnsiTheme="minorHAnsi"/>
                <w:iCs/>
                <w:sz w:val="20"/>
                <w:szCs w:val="20"/>
              </w:rPr>
              <w:tab/>
              <w:t>Career advancement opportunities, s</w:t>
            </w:r>
            <w:r w:rsidR="00143CC5">
              <w:rPr>
                <w:rFonts w:asciiTheme="minorHAnsi" w:hAnsiTheme="minorHAnsi"/>
                <w:iCs/>
                <w:sz w:val="20"/>
                <w:szCs w:val="20"/>
              </w:rPr>
              <w:t>uch as teacher leadership roles</w:t>
            </w:r>
            <w:r w:rsidR="00E30AA1">
              <w:rPr>
                <w:rFonts w:asciiTheme="minorHAnsi" w:hAnsiTheme="minorHAnsi"/>
                <w:iCs/>
                <w:sz w:val="20"/>
                <w:szCs w:val="20"/>
              </w:rPr>
              <w:tab/>
            </w:r>
          </w:p>
        </w:tc>
        <w:tc>
          <w:tcPr>
            <w:tcW w:w="552" w:type="pct"/>
            <w:tcBorders>
              <w:top w:val="nil"/>
              <w:left w:val="nil"/>
              <w:bottom w:val="nil"/>
              <w:right w:val="nil"/>
            </w:tcBorders>
            <w:shd w:val="clear" w:color="auto" w:fill="D9D9D9" w:themeFill="background1" w:themeFillShade="D9"/>
            <w:tcMar>
              <w:left w:w="58" w:type="dxa"/>
              <w:right w:w="58" w:type="dxa"/>
            </w:tcMar>
            <w:vAlign w:val="bottom"/>
          </w:tcPr>
          <w:p w14:paraId="6379DB95"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782" w:type="pct"/>
            <w:tcBorders>
              <w:top w:val="nil"/>
              <w:left w:val="nil"/>
              <w:bottom w:val="nil"/>
              <w:right w:val="nil"/>
            </w:tcBorders>
            <w:shd w:val="clear" w:color="auto" w:fill="D9D9D9" w:themeFill="background1" w:themeFillShade="D9"/>
            <w:tcMar>
              <w:left w:w="58" w:type="dxa"/>
              <w:right w:w="58" w:type="dxa"/>
            </w:tcMar>
            <w:vAlign w:val="bottom"/>
          </w:tcPr>
          <w:p w14:paraId="54E9C49C"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598" w:type="pct"/>
            <w:tcBorders>
              <w:top w:val="nil"/>
              <w:left w:val="nil"/>
              <w:bottom w:val="nil"/>
              <w:right w:val="nil"/>
            </w:tcBorders>
            <w:shd w:val="clear" w:color="auto" w:fill="D9D9D9" w:themeFill="background1" w:themeFillShade="D9"/>
            <w:tcMar>
              <w:left w:w="58" w:type="dxa"/>
              <w:right w:w="58" w:type="dxa"/>
            </w:tcMar>
            <w:vAlign w:val="bottom"/>
          </w:tcPr>
          <w:p w14:paraId="27287A94"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630" w:type="pct"/>
            <w:tcBorders>
              <w:top w:val="nil"/>
              <w:left w:val="nil"/>
              <w:bottom w:val="nil"/>
              <w:right w:val="nil"/>
            </w:tcBorders>
            <w:shd w:val="clear" w:color="auto" w:fill="D9D9D9" w:themeFill="background1" w:themeFillShade="D9"/>
            <w:tcMar>
              <w:left w:w="58" w:type="dxa"/>
              <w:right w:w="58" w:type="dxa"/>
            </w:tcMar>
            <w:vAlign w:val="bottom"/>
          </w:tcPr>
          <w:p w14:paraId="56F33470"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c>
          <w:tcPr>
            <w:tcW w:w="219" w:type="pct"/>
            <w:tcBorders>
              <w:top w:val="nil"/>
              <w:left w:val="nil"/>
              <w:bottom w:val="nil"/>
              <w:right w:val="nil"/>
            </w:tcBorders>
            <w:shd w:val="clear" w:color="auto" w:fill="A6A6A6" w:themeFill="background1" w:themeFillShade="A6"/>
            <w:tcMar>
              <w:left w:w="58" w:type="dxa"/>
              <w:right w:w="58" w:type="dxa"/>
            </w:tcMar>
            <w:vAlign w:val="bottom"/>
          </w:tcPr>
          <w:p w14:paraId="4B2FA120" w14:textId="77777777" w:rsidR="005206EB" w:rsidRPr="00E32DEE" w:rsidRDefault="005206EB" w:rsidP="001E3891">
            <w:pPr>
              <w:tabs>
                <w:tab w:val="left" w:pos="417"/>
                <w:tab w:val="left" w:pos="1008"/>
                <w:tab w:val="left" w:pos="1800"/>
              </w:tabs>
              <w:spacing w:before="60" w:after="60" w:line="240" w:lineRule="auto"/>
              <w:ind w:hanging="12"/>
              <w:jc w:val="center"/>
              <w:rPr>
                <w:rFonts w:asciiTheme="minorHAnsi" w:hAnsiTheme="minorHAnsi"/>
                <w:sz w:val="20"/>
                <w:szCs w:val="20"/>
              </w:rPr>
            </w:pPr>
          </w:p>
        </w:tc>
      </w:tr>
      <w:tr w:rsidR="005206EB" w:rsidRPr="00E32DEE" w14:paraId="3731F18F" w14:textId="77777777" w:rsidTr="001016F9">
        <w:tc>
          <w:tcPr>
            <w:tcW w:w="2219" w:type="pct"/>
            <w:tcBorders>
              <w:top w:val="nil"/>
              <w:left w:val="nil"/>
              <w:right w:val="nil"/>
            </w:tcBorders>
            <w:shd w:val="clear" w:color="auto" w:fill="auto"/>
            <w:tcMar>
              <w:left w:w="58" w:type="dxa"/>
              <w:right w:w="58" w:type="dxa"/>
            </w:tcMar>
          </w:tcPr>
          <w:p w14:paraId="61D4AF0E" w14:textId="379B2FD3" w:rsidR="005206EB" w:rsidRPr="00E32DEE" w:rsidRDefault="005206EB" w:rsidP="00022B6E">
            <w:pPr>
              <w:tabs>
                <w:tab w:val="right" w:leader="dot" w:pos="4752"/>
              </w:tabs>
              <w:spacing w:before="60" w:after="60" w:line="240" w:lineRule="auto"/>
              <w:ind w:left="360" w:hanging="360"/>
              <w:rPr>
                <w:rFonts w:asciiTheme="minorHAnsi" w:hAnsiTheme="minorHAnsi"/>
                <w:iCs/>
                <w:sz w:val="20"/>
                <w:szCs w:val="20"/>
              </w:rPr>
            </w:pPr>
            <w:r w:rsidRPr="00E32DEE">
              <w:rPr>
                <w:rFonts w:asciiTheme="minorHAnsi" w:hAnsiTheme="minorHAnsi"/>
                <w:iCs/>
                <w:sz w:val="20"/>
                <w:szCs w:val="20"/>
              </w:rPr>
              <w:t>j.</w:t>
            </w:r>
            <w:r w:rsidRPr="00E32DEE">
              <w:rPr>
                <w:rFonts w:asciiTheme="minorHAnsi" w:hAnsiTheme="minorHAnsi"/>
                <w:iCs/>
                <w:sz w:val="20"/>
                <w:szCs w:val="20"/>
              </w:rPr>
              <w:tab/>
              <w:t>Determining eligibili</w:t>
            </w:r>
            <w:r w:rsidR="00143CC5">
              <w:rPr>
                <w:rFonts w:asciiTheme="minorHAnsi" w:hAnsiTheme="minorHAnsi"/>
                <w:iCs/>
                <w:sz w:val="20"/>
                <w:szCs w:val="20"/>
              </w:rPr>
              <w:t>ty to transfer to other schools</w:t>
            </w:r>
            <w:r w:rsidR="00E30AA1">
              <w:rPr>
                <w:rFonts w:asciiTheme="minorHAnsi" w:hAnsiTheme="minorHAnsi"/>
                <w:iCs/>
                <w:sz w:val="20"/>
                <w:szCs w:val="20"/>
              </w:rPr>
              <w:tab/>
            </w:r>
          </w:p>
        </w:tc>
        <w:tc>
          <w:tcPr>
            <w:tcW w:w="552" w:type="pct"/>
            <w:tcBorders>
              <w:top w:val="nil"/>
              <w:left w:val="nil"/>
              <w:right w:val="nil"/>
            </w:tcBorders>
            <w:shd w:val="clear" w:color="auto" w:fill="auto"/>
            <w:tcMar>
              <w:left w:w="58" w:type="dxa"/>
              <w:right w:w="58" w:type="dxa"/>
            </w:tcMar>
            <w:vAlign w:val="bottom"/>
          </w:tcPr>
          <w:p w14:paraId="374C8C38"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782" w:type="pct"/>
            <w:tcBorders>
              <w:top w:val="nil"/>
              <w:left w:val="nil"/>
              <w:right w:val="nil"/>
            </w:tcBorders>
            <w:shd w:val="clear" w:color="auto" w:fill="auto"/>
            <w:tcMar>
              <w:left w:w="58" w:type="dxa"/>
              <w:right w:w="58" w:type="dxa"/>
            </w:tcMar>
            <w:vAlign w:val="bottom"/>
          </w:tcPr>
          <w:p w14:paraId="0EAC1BE9"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598" w:type="pct"/>
            <w:tcBorders>
              <w:top w:val="nil"/>
              <w:left w:val="nil"/>
              <w:right w:val="nil"/>
            </w:tcBorders>
            <w:shd w:val="clear" w:color="auto" w:fill="auto"/>
            <w:tcMar>
              <w:left w:w="58" w:type="dxa"/>
              <w:right w:w="58" w:type="dxa"/>
            </w:tcMar>
            <w:vAlign w:val="bottom"/>
          </w:tcPr>
          <w:p w14:paraId="7BB76BC5"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630" w:type="pct"/>
            <w:tcBorders>
              <w:top w:val="nil"/>
              <w:left w:val="nil"/>
              <w:right w:val="nil"/>
            </w:tcBorders>
            <w:shd w:val="clear" w:color="auto" w:fill="auto"/>
            <w:tcMar>
              <w:left w:w="58" w:type="dxa"/>
              <w:right w:w="58" w:type="dxa"/>
            </w:tcMar>
            <w:vAlign w:val="bottom"/>
          </w:tcPr>
          <w:p w14:paraId="46AE5243"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c>
          <w:tcPr>
            <w:tcW w:w="219" w:type="pct"/>
            <w:tcBorders>
              <w:top w:val="nil"/>
              <w:left w:val="nil"/>
              <w:right w:val="nil"/>
            </w:tcBorders>
            <w:shd w:val="clear" w:color="auto" w:fill="A6A6A6" w:themeFill="background1" w:themeFillShade="A6"/>
            <w:tcMar>
              <w:left w:w="58" w:type="dxa"/>
              <w:right w:w="58" w:type="dxa"/>
            </w:tcMar>
            <w:vAlign w:val="bottom"/>
          </w:tcPr>
          <w:p w14:paraId="2896AB2F" w14:textId="77777777" w:rsidR="005206EB" w:rsidRPr="00E32DEE" w:rsidRDefault="005206EB" w:rsidP="001E3891">
            <w:pPr>
              <w:tabs>
                <w:tab w:val="left" w:pos="417"/>
                <w:tab w:val="left" w:pos="1008"/>
                <w:tab w:val="left" w:pos="1800"/>
              </w:tabs>
              <w:spacing w:before="60" w:after="60" w:line="240" w:lineRule="auto"/>
              <w:ind w:hanging="12"/>
              <w:jc w:val="center"/>
              <w:rPr>
                <w:rFonts w:asciiTheme="minorHAnsi" w:hAnsiTheme="minorHAnsi"/>
                <w:sz w:val="20"/>
                <w:szCs w:val="20"/>
              </w:rPr>
            </w:pPr>
          </w:p>
        </w:tc>
      </w:tr>
      <w:tr w:rsidR="005206EB" w:rsidRPr="00E32DEE" w14:paraId="693F3770" w14:textId="77777777" w:rsidTr="001016F9">
        <w:tc>
          <w:tcPr>
            <w:tcW w:w="2219" w:type="pct"/>
            <w:tcBorders>
              <w:left w:val="nil"/>
              <w:bottom w:val="nil"/>
              <w:right w:val="nil"/>
            </w:tcBorders>
            <w:shd w:val="clear" w:color="auto" w:fill="auto"/>
            <w:tcMar>
              <w:left w:w="58" w:type="dxa"/>
              <w:right w:w="58" w:type="dxa"/>
            </w:tcMar>
          </w:tcPr>
          <w:p w14:paraId="120CB95E" w14:textId="77777777" w:rsidR="005206EB" w:rsidRPr="00E32DEE" w:rsidRDefault="005206EB" w:rsidP="008147D9">
            <w:pPr>
              <w:tabs>
                <w:tab w:val="left" w:leader="dot" w:pos="4752"/>
              </w:tabs>
              <w:spacing w:before="60" w:after="60" w:line="240" w:lineRule="auto"/>
              <w:rPr>
                <w:rFonts w:asciiTheme="minorHAnsi" w:hAnsiTheme="minorHAnsi"/>
                <w:b/>
                <w:iCs/>
                <w:sz w:val="20"/>
                <w:szCs w:val="20"/>
              </w:rPr>
            </w:pPr>
            <w:r w:rsidRPr="00E32DEE">
              <w:rPr>
                <w:rFonts w:asciiTheme="minorHAnsi" w:hAnsiTheme="minorHAnsi"/>
                <w:b/>
                <w:sz w:val="20"/>
                <w:szCs w:val="20"/>
              </w:rPr>
              <w:t xml:space="preserve">For low-performing teachers, </w:t>
            </w:r>
            <w:r w:rsidRPr="00E32DEE">
              <w:rPr>
                <w:rFonts w:asciiTheme="minorHAnsi" w:hAnsiTheme="minorHAnsi"/>
                <w:b/>
                <w:iCs/>
                <w:sz w:val="20"/>
                <w:szCs w:val="20"/>
              </w:rPr>
              <w:t>evaluation results are required, recommended, permitted, or prohibited to be used to inform decisions about:</w:t>
            </w:r>
          </w:p>
        </w:tc>
        <w:tc>
          <w:tcPr>
            <w:tcW w:w="552" w:type="pct"/>
            <w:tcBorders>
              <w:left w:val="nil"/>
              <w:bottom w:val="nil"/>
              <w:right w:val="nil"/>
            </w:tcBorders>
            <w:tcMar>
              <w:left w:w="58" w:type="dxa"/>
              <w:right w:w="58" w:type="dxa"/>
            </w:tcMar>
            <w:vAlign w:val="bottom"/>
          </w:tcPr>
          <w:p w14:paraId="0D300A64"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782" w:type="pct"/>
            <w:tcBorders>
              <w:left w:val="nil"/>
              <w:bottom w:val="nil"/>
              <w:right w:val="nil"/>
            </w:tcBorders>
            <w:shd w:val="clear" w:color="auto" w:fill="auto"/>
            <w:tcMar>
              <w:left w:w="58" w:type="dxa"/>
              <w:right w:w="58" w:type="dxa"/>
            </w:tcMar>
            <w:vAlign w:val="bottom"/>
          </w:tcPr>
          <w:p w14:paraId="070B5D7F"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598" w:type="pct"/>
            <w:tcBorders>
              <w:left w:val="nil"/>
              <w:bottom w:val="nil"/>
              <w:right w:val="nil"/>
            </w:tcBorders>
            <w:shd w:val="clear" w:color="auto" w:fill="auto"/>
            <w:tcMar>
              <w:left w:w="58" w:type="dxa"/>
              <w:right w:w="58" w:type="dxa"/>
            </w:tcMar>
            <w:vAlign w:val="bottom"/>
          </w:tcPr>
          <w:p w14:paraId="5A0E8955"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630" w:type="pct"/>
            <w:tcBorders>
              <w:left w:val="nil"/>
              <w:bottom w:val="nil"/>
              <w:right w:val="nil"/>
            </w:tcBorders>
            <w:shd w:val="clear" w:color="auto" w:fill="auto"/>
            <w:tcMar>
              <w:left w:w="58" w:type="dxa"/>
              <w:right w:w="58" w:type="dxa"/>
            </w:tcMar>
            <w:vAlign w:val="bottom"/>
          </w:tcPr>
          <w:p w14:paraId="7AB7648E" w14:textId="77777777" w:rsidR="005206EB" w:rsidRPr="00E32DEE" w:rsidRDefault="005206EB" w:rsidP="001E3891">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219" w:type="pct"/>
            <w:tcBorders>
              <w:left w:val="nil"/>
              <w:bottom w:val="nil"/>
              <w:right w:val="nil"/>
            </w:tcBorders>
            <w:shd w:val="clear" w:color="auto" w:fill="auto"/>
            <w:tcMar>
              <w:left w:w="58" w:type="dxa"/>
              <w:right w:w="58" w:type="dxa"/>
            </w:tcMar>
            <w:vAlign w:val="bottom"/>
          </w:tcPr>
          <w:p w14:paraId="6899A441" w14:textId="77777777" w:rsidR="005206EB" w:rsidRPr="00E32DEE" w:rsidRDefault="005206EB" w:rsidP="001E3891">
            <w:pPr>
              <w:tabs>
                <w:tab w:val="left" w:pos="417"/>
                <w:tab w:val="left" w:pos="1008"/>
                <w:tab w:val="left" w:pos="1800"/>
              </w:tabs>
              <w:spacing w:before="60" w:after="60" w:line="240" w:lineRule="auto"/>
              <w:ind w:hanging="12"/>
              <w:jc w:val="center"/>
              <w:rPr>
                <w:rFonts w:asciiTheme="minorHAnsi" w:hAnsiTheme="minorHAnsi"/>
                <w:sz w:val="20"/>
                <w:szCs w:val="20"/>
              </w:rPr>
            </w:pPr>
          </w:p>
        </w:tc>
      </w:tr>
      <w:tr w:rsidR="001016F9" w:rsidRPr="00E32DEE" w14:paraId="32539DB2" w14:textId="77777777" w:rsidTr="001016F9">
        <w:tc>
          <w:tcPr>
            <w:tcW w:w="2219" w:type="pct"/>
            <w:tcBorders>
              <w:top w:val="nil"/>
              <w:left w:val="nil"/>
              <w:bottom w:val="nil"/>
              <w:right w:val="nil"/>
            </w:tcBorders>
            <w:shd w:val="clear" w:color="auto" w:fill="D9D9D9" w:themeFill="background1" w:themeFillShade="D9"/>
            <w:tcMar>
              <w:left w:w="58" w:type="dxa"/>
              <w:right w:w="58" w:type="dxa"/>
            </w:tcMar>
          </w:tcPr>
          <w:p w14:paraId="393EBE1F" w14:textId="5188F004" w:rsidR="001016F9" w:rsidRPr="00E32DEE" w:rsidRDefault="001016F9" w:rsidP="001016F9">
            <w:pPr>
              <w:tabs>
                <w:tab w:val="right" w:leader="dot" w:pos="4752"/>
              </w:tabs>
              <w:spacing w:before="60" w:after="60" w:line="240" w:lineRule="auto"/>
              <w:ind w:left="360" w:hanging="360"/>
              <w:rPr>
                <w:rFonts w:asciiTheme="minorHAnsi" w:hAnsiTheme="minorHAnsi"/>
                <w:iCs/>
                <w:sz w:val="20"/>
                <w:szCs w:val="20"/>
              </w:rPr>
            </w:pPr>
            <w:r>
              <w:rPr>
                <w:rFonts w:asciiTheme="minorHAnsi" w:hAnsiTheme="minorHAnsi"/>
                <w:iCs/>
                <w:sz w:val="20"/>
                <w:szCs w:val="20"/>
              </w:rPr>
              <w:t>k</w:t>
            </w:r>
            <w:r w:rsidRPr="00E32DEE">
              <w:rPr>
                <w:rFonts w:asciiTheme="minorHAnsi" w:hAnsiTheme="minorHAnsi"/>
                <w:iCs/>
                <w:sz w:val="20"/>
                <w:szCs w:val="20"/>
              </w:rPr>
              <w:t>.</w:t>
            </w:r>
            <w:r w:rsidRPr="00E32DEE">
              <w:rPr>
                <w:rFonts w:asciiTheme="minorHAnsi" w:hAnsiTheme="minorHAnsi"/>
                <w:iCs/>
                <w:sz w:val="20"/>
                <w:szCs w:val="20"/>
              </w:rPr>
              <w:tab/>
              <w:t>Loss of t</w:t>
            </w:r>
            <w:r>
              <w:rPr>
                <w:rFonts w:asciiTheme="minorHAnsi" w:hAnsiTheme="minorHAnsi"/>
                <w:iCs/>
                <w:sz w:val="20"/>
                <w:szCs w:val="20"/>
              </w:rPr>
              <w:t>enure or similar job protection</w:t>
            </w:r>
            <w:r>
              <w:rPr>
                <w:rFonts w:asciiTheme="minorHAnsi" w:hAnsiTheme="minorHAnsi"/>
                <w:iCs/>
                <w:sz w:val="20"/>
                <w:szCs w:val="20"/>
              </w:rPr>
              <w:tab/>
            </w:r>
          </w:p>
        </w:tc>
        <w:tc>
          <w:tcPr>
            <w:tcW w:w="552" w:type="pct"/>
            <w:tcBorders>
              <w:top w:val="nil"/>
              <w:left w:val="nil"/>
              <w:bottom w:val="nil"/>
              <w:right w:val="nil"/>
            </w:tcBorders>
            <w:shd w:val="clear" w:color="auto" w:fill="D9D9D9" w:themeFill="background1" w:themeFillShade="D9"/>
            <w:tcMar>
              <w:left w:w="58" w:type="dxa"/>
              <w:right w:w="58" w:type="dxa"/>
            </w:tcMar>
            <w:vAlign w:val="bottom"/>
          </w:tcPr>
          <w:p w14:paraId="37107D75" w14:textId="77777777" w:rsidR="001016F9" w:rsidRPr="00E32DEE" w:rsidRDefault="001016F9" w:rsidP="001016F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782" w:type="pct"/>
            <w:tcBorders>
              <w:top w:val="nil"/>
              <w:left w:val="nil"/>
              <w:bottom w:val="nil"/>
              <w:right w:val="nil"/>
            </w:tcBorders>
            <w:shd w:val="clear" w:color="auto" w:fill="D9D9D9" w:themeFill="background1" w:themeFillShade="D9"/>
            <w:tcMar>
              <w:left w:w="58" w:type="dxa"/>
              <w:right w:w="58" w:type="dxa"/>
            </w:tcMar>
            <w:vAlign w:val="bottom"/>
          </w:tcPr>
          <w:p w14:paraId="0EA9D550" w14:textId="77777777" w:rsidR="001016F9" w:rsidRPr="00E32DEE" w:rsidRDefault="001016F9" w:rsidP="001016F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598" w:type="pct"/>
            <w:tcBorders>
              <w:top w:val="nil"/>
              <w:left w:val="nil"/>
              <w:bottom w:val="nil"/>
              <w:right w:val="nil"/>
            </w:tcBorders>
            <w:shd w:val="clear" w:color="auto" w:fill="D9D9D9" w:themeFill="background1" w:themeFillShade="D9"/>
            <w:tcMar>
              <w:left w:w="58" w:type="dxa"/>
              <w:right w:w="58" w:type="dxa"/>
            </w:tcMar>
            <w:vAlign w:val="bottom"/>
          </w:tcPr>
          <w:p w14:paraId="24690F71" w14:textId="77777777" w:rsidR="001016F9" w:rsidRPr="00E32DEE" w:rsidRDefault="001016F9" w:rsidP="001016F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630" w:type="pct"/>
            <w:tcBorders>
              <w:top w:val="nil"/>
              <w:left w:val="nil"/>
              <w:bottom w:val="nil"/>
              <w:right w:val="nil"/>
            </w:tcBorders>
            <w:shd w:val="clear" w:color="auto" w:fill="D9D9D9" w:themeFill="background1" w:themeFillShade="D9"/>
            <w:tcMar>
              <w:left w:w="58" w:type="dxa"/>
              <w:right w:w="58" w:type="dxa"/>
            </w:tcMar>
            <w:vAlign w:val="bottom"/>
          </w:tcPr>
          <w:p w14:paraId="6D82306C" w14:textId="77777777" w:rsidR="001016F9" w:rsidRPr="00E32DEE" w:rsidRDefault="001016F9" w:rsidP="001016F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c>
          <w:tcPr>
            <w:tcW w:w="219" w:type="pct"/>
            <w:tcBorders>
              <w:top w:val="nil"/>
              <w:left w:val="nil"/>
              <w:bottom w:val="nil"/>
              <w:right w:val="nil"/>
            </w:tcBorders>
            <w:shd w:val="clear" w:color="auto" w:fill="D9D9D9" w:themeFill="background1" w:themeFillShade="D9"/>
            <w:tcMar>
              <w:left w:w="58" w:type="dxa"/>
              <w:right w:w="58" w:type="dxa"/>
            </w:tcMar>
            <w:vAlign w:val="bottom"/>
          </w:tcPr>
          <w:p w14:paraId="36889F4A" w14:textId="4E3E5ADF" w:rsidR="001016F9" w:rsidRPr="00E32DEE" w:rsidRDefault="001016F9" w:rsidP="001016F9">
            <w:pPr>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NA</w:t>
            </w:r>
          </w:p>
        </w:tc>
      </w:tr>
      <w:tr w:rsidR="001016F9" w:rsidRPr="00E32DEE" w14:paraId="18C36B31" w14:textId="77777777" w:rsidTr="001016F9">
        <w:tc>
          <w:tcPr>
            <w:tcW w:w="2219" w:type="pct"/>
            <w:tcBorders>
              <w:top w:val="nil"/>
              <w:left w:val="nil"/>
              <w:bottom w:val="nil"/>
              <w:right w:val="nil"/>
            </w:tcBorders>
            <w:shd w:val="clear" w:color="auto" w:fill="auto"/>
            <w:tcMar>
              <w:left w:w="58" w:type="dxa"/>
              <w:right w:w="58" w:type="dxa"/>
            </w:tcMar>
          </w:tcPr>
          <w:p w14:paraId="4CD577E6" w14:textId="7614B15D" w:rsidR="001016F9" w:rsidRPr="00E32DEE" w:rsidRDefault="001016F9" w:rsidP="001016F9">
            <w:pPr>
              <w:tabs>
                <w:tab w:val="right" w:leader="dot" w:pos="4752"/>
              </w:tabs>
              <w:spacing w:before="60" w:after="60" w:line="240" w:lineRule="auto"/>
              <w:ind w:left="360" w:hanging="360"/>
              <w:rPr>
                <w:rFonts w:asciiTheme="minorHAnsi" w:hAnsiTheme="minorHAnsi"/>
                <w:iCs/>
                <w:sz w:val="20"/>
                <w:szCs w:val="20"/>
              </w:rPr>
            </w:pPr>
            <w:r>
              <w:rPr>
                <w:rFonts w:asciiTheme="minorHAnsi" w:hAnsiTheme="minorHAnsi"/>
                <w:iCs/>
                <w:sz w:val="20"/>
                <w:szCs w:val="20"/>
              </w:rPr>
              <w:t>l</w:t>
            </w:r>
            <w:r w:rsidRPr="00E32DEE">
              <w:rPr>
                <w:rFonts w:asciiTheme="minorHAnsi" w:hAnsiTheme="minorHAnsi"/>
                <w:iCs/>
                <w:sz w:val="20"/>
                <w:szCs w:val="20"/>
              </w:rPr>
              <w:t>.</w:t>
            </w:r>
            <w:r w:rsidRPr="00E32DEE">
              <w:rPr>
                <w:rFonts w:asciiTheme="minorHAnsi" w:hAnsiTheme="minorHAnsi"/>
                <w:iCs/>
                <w:sz w:val="20"/>
                <w:szCs w:val="20"/>
              </w:rPr>
              <w:tab/>
              <w:t>Sequencing potential layoffs if the</w:t>
            </w:r>
            <w:r>
              <w:rPr>
                <w:rFonts w:asciiTheme="minorHAnsi" w:hAnsiTheme="minorHAnsi"/>
                <w:iCs/>
                <w:sz w:val="20"/>
                <w:szCs w:val="20"/>
              </w:rPr>
              <w:t xml:space="preserve"> district needs to reduce staff</w:t>
            </w:r>
            <w:r>
              <w:rPr>
                <w:rFonts w:asciiTheme="minorHAnsi" w:hAnsiTheme="minorHAnsi"/>
                <w:iCs/>
                <w:sz w:val="20"/>
                <w:szCs w:val="20"/>
              </w:rPr>
              <w:tab/>
            </w:r>
          </w:p>
        </w:tc>
        <w:tc>
          <w:tcPr>
            <w:tcW w:w="552" w:type="pct"/>
            <w:tcBorders>
              <w:top w:val="nil"/>
              <w:left w:val="nil"/>
              <w:bottom w:val="nil"/>
              <w:right w:val="nil"/>
            </w:tcBorders>
            <w:shd w:val="clear" w:color="auto" w:fill="auto"/>
            <w:tcMar>
              <w:left w:w="58" w:type="dxa"/>
              <w:right w:w="58" w:type="dxa"/>
            </w:tcMar>
            <w:vAlign w:val="bottom"/>
          </w:tcPr>
          <w:p w14:paraId="3465A246" w14:textId="77777777" w:rsidR="001016F9" w:rsidRPr="00E32DEE" w:rsidRDefault="001016F9" w:rsidP="001016F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782" w:type="pct"/>
            <w:tcBorders>
              <w:top w:val="nil"/>
              <w:left w:val="nil"/>
              <w:bottom w:val="nil"/>
              <w:right w:val="nil"/>
            </w:tcBorders>
            <w:shd w:val="clear" w:color="auto" w:fill="auto"/>
            <w:tcMar>
              <w:left w:w="58" w:type="dxa"/>
              <w:right w:w="58" w:type="dxa"/>
            </w:tcMar>
            <w:vAlign w:val="bottom"/>
          </w:tcPr>
          <w:p w14:paraId="3A0F2A9A" w14:textId="77777777" w:rsidR="001016F9" w:rsidRPr="00E32DEE" w:rsidRDefault="001016F9" w:rsidP="001016F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598" w:type="pct"/>
            <w:tcBorders>
              <w:top w:val="nil"/>
              <w:left w:val="nil"/>
              <w:bottom w:val="nil"/>
              <w:right w:val="nil"/>
            </w:tcBorders>
            <w:shd w:val="clear" w:color="auto" w:fill="auto"/>
            <w:tcMar>
              <w:left w:w="58" w:type="dxa"/>
              <w:right w:w="58" w:type="dxa"/>
            </w:tcMar>
            <w:vAlign w:val="bottom"/>
          </w:tcPr>
          <w:p w14:paraId="72E2213F" w14:textId="77777777" w:rsidR="001016F9" w:rsidRPr="00E32DEE" w:rsidRDefault="001016F9" w:rsidP="001016F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630" w:type="pct"/>
            <w:tcBorders>
              <w:top w:val="nil"/>
              <w:left w:val="nil"/>
              <w:bottom w:val="nil"/>
              <w:right w:val="nil"/>
            </w:tcBorders>
            <w:shd w:val="clear" w:color="auto" w:fill="auto"/>
            <w:tcMar>
              <w:left w:w="58" w:type="dxa"/>
              <w:right w:w="58" w:type="dxa"/>
            </w:tcMar>
            <w:vAlign w:val="bottom"/>
          </w:tcPr>
          <w:p w14:paraId="68225CC7" w14:textId="77777777" w:rsidR="001016F9" w:rsidRPr="00E32DEE" w:rsidRDefault="001016F9" w:rsidP="001016F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c>
          <w:tcPr>
            <w:tcW w:w="219" w:type="pct"/>
            <w:tcBorders>
              <w:top w:val="nil"/>
              <w:left w:val="nil"/>
              <w:bottom w:val="nil"/>
              <w:right w:val="nil"/>
            </w:tcBorders>
            <w:shd w:val="clear" w:color="auto" w:fill="A6A6A6" w:themeFill="background1" w:themeFillShade="A6"/>
            <w:tcMar>
              <w:left w:w="58" w:type="dxa"/>
              <w:right w:w="58" w:type="dxa"/>
            </w:tcMar>
            <w:vAlign w:val="bottom"/>
          </w:tcPr>
          <w:p w14:paraId="094E37E8" w14:textId="77777777" w:rsidR="001016F9" w:rsidRPr="00E32DEE" w:rsidRDefault="001016F9" w:rsidP="001016F9">
            <w:pPr>
              <w:tabs>
                <w:tab w:val="left" w:pos="417"/>
                <w:tab w:val="left" w:pos="1008"/>
                <w:tab w:val="left" w:pos="1800"/>
              </w:tabs>
              <w:spacing w:before="60" w:after="60" w:line="240" w:lineRule="auto"/>
              <w:ind w:hanging="12"/>
              <w:jc w:val="center"/>
              <w:rPr>
                <w:rFonts w:asciiTheme="minorHAnsi" w:hAnsiTheme="minorHAnsi"/>
                <w:sz w:val="20"/>
                <w:szCs w:val="20"/>
              </w:rPr>
            </w:pPr>
          </w:p>
        </w:tc>
      </w:tr>
      <w:tr w:rsidR="001016F9" w:rsidRPr="00E32DEE" w14:paraId="0B7F8C4B" w14:textId="77777777" w:rsidTr="001016F9">
        <w:tc>
          <w:tcPr>
            <w:tcW w:w="2219" w:type="pct"/>
            <w:tcBorders>
              <w:top w:val="nil"/>
              <w:left w:val="nil"/>
              <w:bottom w:val="nil"/>
              <w:right w:val="nil"/>
            </w:tcBorders>
            <w:shd w:val="clear" w:color="auto" w:fill="D9D9D9" w:themeFill="background1" w:themeFillShade="D9"/>
            <w:tcMar>
              <w:left w:w="58" w:type="dxa"/>
              <w:right w:w="58" w:type="dxa"/>
            </w:tcMar>
          </w:tcPr>
          <w:p w14:paraId="1BF3FB36" w14:textId="7030B5DD" w:rsidR="001016F9" w:rsidRPr="00E32DEE" w:rsidRDefault="001016F9" w:rsidP="001016F9">
            <w:pPr>
              <w:tabs>
                <w:tab w:val="right" w:leader="dot" w:pos="4752"/>
              </w:tabs>
              <w:spacing w:before="60" w:after="60" w:line="240" w:lineRule="auto"/>
              <w:ind w:left="360" w:hanging="360"/>
              <w:rPr>
                <w:rFonts w:asciiTheme="minorHAnsi" w:hAnsiTheme="minorHAnsi"/>
                <w:iCs/>
                <w:sz w:val="20"/>
                <w:szCs w:val="20"/>
              </w:rPr>
            </w:pPr>
            <w:r>
              <w:rPr>
                <w:rFonts w:asciiTheme="minorHAnsi" w:hAnsiTheme="minorHAnsi"/>
                <w:iCs/>
                <w:sz w:val="20"/>
                <w:szCs w:val="20"/>
              </w:rPr>
              <w:t>m</w:t>
            </w:r>
            <w:r w:rsidRPr="00E32DEE">
              <w:rPr>
                <w:rFonts w:asciiTheme="minorHAnsi" w:hAnsiTheme="minorHAnsi"/>
                <w:iCs/>
                <w:sz w:val="20"/>
                <w:szCs w:val="20"/>
              </w:rPr>
              <w:t>.</w:t>
            </w:r>
            <w:r w:rsidRPr="00E32DEE">
              <w:rPr>
                <w:rFonts w:asciiTheme="minorHAnsi" w:hAnsiTheme="minorHAnsi"/>
                <w:iCs/>
                <w:sz w:val="20"/>
                <w:szCs w:val="20"/>
              </w:rPr>
              <w:tab/>
              <w:t>Dismissal or t</w:t>
            </w:r>
            <w:r>
              <w:rPr>
                <w:rFonts w:asciiTheme="minorHAnsi" w:hAnsiTheme="minorHAnsi"/>
                <w:iCs/>
                <w:sz w:val="20"/>
                <w:szCs w:val="20"/>
              </w:rPr>
              <w:t>erminating employment for cause</w:t>
            </w:r>
            <w:r>
              <w:rPr>
                <w:rFonts w:asciiTheme="minorHAnsi" w:hAnsiTheme="minorHAnsi"/>
                <w:iCs/>
                <w:sz w:val="20"/>
                <w:szCs w:val="20"/>
              </w:rPr>
              <w:tab/>
            </w:r>
          </w:p>
        </w:tc>
        <w:tc>
          <w:tcPr>
            <w:tcW w:w="552" w:type="pct"/>
            <w:tcBorders>
              <w:top w:val="nil"/>
              <w:left w:val="nil"/>
              <w:bottom w:val="nil"/>
              <w:right w:val="nil"/>
            </w:tcBorders>
            <w:shd w:val="clear" w:color="auto" w:fill="D9D9D9" w:themeFill="background1" w:themeFillShade="D9"/>
            <w:tcMar>
              <w:left w:w="58" w:type="dxa"/>
              <w:right w:w="58" w:type="dxa"/>
            </w:tcMar>
            <w:vAlign w:val="bottom"/>
          </w:tcPr>
          <w:p w14:paraId="79F91A3C" w14:textId="77777777" w:rsidR="001016F9" w:rsidRPr="00E32DEE" w:rsidRDefault="001016F9" w:rsidP="001016F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782" w:type="pct"/>
            <w:tcBorders>
              <w:top w:val="nil"/>
              <w:left w:val="nil"/>
              <w:bottom w:val="nil"/>
              <w:right w:val="nil"/>
            </w:tcBorders>
            <w:shd w:val="clear" w:color="auto" w:fill="D9D9D9" w:themeFill="background1" w:themeFillShade="D9"/>
            <w:tcMar>
              <w:left w:w="58" w:type="dxa"/>
              <w:right w:w="58" w:type="dxa"/>
            </w:tcMar>
            <w:vAlign w:val="bottom"/>
          </w:tcPr>
          <w:p w14:paraId="647064E8" w14:textId="77777777" w:rsidR="001016F9" w:rsidRPr="00E32DEE" w:rsidRDefault="001016F9" w:rsidP="001016F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598" w:type="pct"/>
            <w:tcBorders>
              <w:top w:val="nil"/>
              <w:left w:val="nil"/>
              <w:bottom w:val="nil"/>
              <w:right w:val="nil"/>
            </w:tcBorders>
            <w:shd w:val="clear" w:color="auto" w:fill="D9D9D9" w:themeFill="background1" w:themeFillShade="D9"/>
            <w:tcMar>
              <w:left w:w="58" w:type="dxa"/>
              <w:right w:w="58" w:type="dxa"/>
            </w:tcMar>
            <w:vAlign w:val="bottom"/>
          </w:tcPr>
          <w:p w14:paraId="46DC14E3" w14:textId="77777777" w:rsidR="001016F9" w:rsidRPr="00E32DEE" w:rsidRDefault="001016F9" w:rsidP="001016F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630" w:type="pct"/>
            <w:tcBorders>
              <w:top w:val="nil"/>
              <w:left w:val="nil"/>
              <w:bottom w:val="nil"/>
              <w:right w:val="nil"/>
            </w:tcBorders>
            <w:shd w:val="clear" w:color="auto" w:fill="D9D9D9" w:themeFill="background1" w:themeFillShade="D9"/>
            <w:tcMar>
              <w:left w:w="58" w:type="dxa"/>
              <w:right w:w="58" w:type="dxa"/>
            </w:tcMar>
            <w:vAlign w:val="bottom"/>
          </w:tcPr>
          <w:p w14:paraId="041A24EE" w14:textId="77777777" w:rsidR="001016F9" w:rsidRPr="00E32DEE" w:rsidRDefault="001016F9" w:rsidP="001016F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4</w:t>
            </w:r>
          </w:p>
        </w:tc>
        <w:tc>
          <w:tcPr>
            <w:tcW w:w="219" w:type="pct"/>
            <w:tcBorders>
              <w:top w:val="nil"/>
              <w:left w:val="nil"/>
              <w:bottom w:val="nil"/>
              <w:right w:val="nil"/>
            </w:tcBorders>
            <w:shd w:val="clear" w:color="auto" w:fill="A6A6A6" w:themeFill="background1" w:themeFillShade="A6"/>
            <w:tcMar>
              <w:left w:w="58" w:type="dxa"/>
              <w:right w:w="58" w:type="dxa"/>
            </w:tcMar>
            <w:vAlign w:val="bottom"/>
          </w:tcPr>
          <w:p w14:paraId="7A07777A" w14:textId="77777777" w:rsidR="001016F9" w:rsidRPr="00E32DEE" w:rsidRDefault="001016F9" w:rsidP="001016F9">
            <w:pPr>
              <w:tabs>
                <w:tab w:val="left" w:pos="417"/>
                <w:tab w:val="left" w:pos="1008"/>
                <w:tab w:val="left" w:pos="1800"/>
              </w:tabs>
              <w:spacing w:before="60" w:after="60" w:line="240" w:lineRule="auto"/>
              <w:ind w:hanging="12"/>
              <w:jc w:val="center"/>
              <w:rPr>
                <w:rFonts w:asciiTheme="minorHAnsi" w:hAnsiTheme="minorHAnsi"/>
                <w:sz w:val="20"/>
                <w:szCs w:val="20"/>
              </w:rPr>
            </w:pPr>
          </w:p>
        </w:tc>
      </w:tr>
    </w:tbl>
    <w:p w14:paraId="387BE853" w14:textId="77777777" w:rsidR="005206EB" w:rsidRPr="00E32DEE" w:rsidRDefault="005206EB" w:rsidP="004443DA">
      <w:pPr>
        <w:pStyle w:val="Question"/>
        <w:tabs>
          <w:tab w:val="left" w:pos="720"/>
        </w:tabs>
        <w:spacing w:before="0" w:line="240" w:lineRule="auto"/>
        <w:rPr>
          <w:iCs/>
        </w:rPr>
      </w:pPr>
    </w:p>
    <w:p w14:paraId="5AA9F697" w14:textId="77777777" w:rsidR="005F32DE" w:rsidRDefault="005F32DE">
      <w:pPr>
        <w:widowControl/>
        <w:rPr>
          <w:rFonts w:asciiTheme="minorHAnsi" w:hAnsiTheme="minorHAnsi"/>
          <w:b/>
          <w:sz w:val="24"/>
          <w:szCs w:val="24"/>
        </w:rPr>
      </w:pPr>
      <w:r>
        <w:rPr>
          <w:rFonts w:asciiTheme="minorHAnsi" w:hAnsiTheme="minorHAnsi"/>
          <w:b/>
          <w:sz w:val="24"/>
          <w:szCs w:val="24"/>
        </w:rPr>
        <w:br w:type="page"/>
      </w:r>
    </w:p>
    <w:p w14:paraId="27B26DF2" w14:textId="589AE187" w:rsidR="00E56406" w:rsidRDefault="00E56406" w:rsidP="004443DA">
      <w:pPr>
        <w:spacing w:after="60" w:line="240" w:lineRule="auto"/>
        <w:rPr>
          <w:rFonts w:asciiTheme="minorHAnsi" w:hAnsiTheme="minorHAnsi"/>
          <w:b/>
          <w:sz w:val="24"/>
          <w:szCs w:val="24"/>
        </w:rPr>
      </w:pPr>
      <w:r>
        <w:rPr>
          <w:rFonts w:asciiTheme="minorHAnsi" w:hAnsiTheme="minorHAnsi"/>
          <w:b/>
          <w:sz w:val="24"/>
          <w:szCs w:val="24"/>
        </w:rPr>
        <w:t>Principal Evaluation</w:t>
      </w:r>
    </w:p>
    <w:p w14:paraId="2A08CC17" w14:textId="1F054DC0" w:rsidR="002F3792" w:rsidRPr="006B6EB5" w:rsidRDefault="002F3792" w:rsidP="002F3792">
      <w:pPr>
        <w:spacing w:before="120" w:after="120"/>
        <w:rPr>
          <w:rFonts w:asciiTheme="minorHAnsi" w:hAnsiTheme="minorHAnsi"/>
          <w:b/>
          <w:sz w:val="20"/>
          <w:szCs w:val="20"/>
        </w:rPr>
      </w:pPr>
      <w:r w:rsidRPr="00171C9D">
        <w:rPr>
          <w:rFonts w:asciiTheme="minorHAnsi" w:hAnsiTheme="minorHAnsi"/>
          <w:b/>
          <w:sz w:val="20"/>
          <w:szCs w:val="20"/>
        </w:rPr>
        <w:t xml:space="preserve">In this section, we want to gather information on the status of and requirements for </w:t>
      </w:r>
      <w:r>
        <w:rPr>
          <w:rFonts w:asciiTheme="minorHAnsi" w:hAnsiTheme="minorHAnsi"/>
          <w:b/>
          <w:sz w:val="20"/>
          <w:szCs w:val="20"/>
        </w:rPr>
        <w:t xml:space="preserve">principal </w:t>
      </w:r>
      <w:r w:rsidRPr="00171C9D">
        <w:rPr>
          <w:rFonts w:asciiTheme="minorHAnsi" w:hAnsiTheme="minorHAnsi"/>
          <w:b/>
          <w:sz w:val="20"/>
          <w:szCs w:val="20"/>
        </w:rPr>
        <w:t>evaluation practices in your state during th</w:t>
      </w:r>
      <w:r>
        <w:rPr>
          <w:rFonts w:asciiTheme="minorHAnsi" w:hAnsiTheme="minorHAnsi"/>
          <w:b/>
          <w:sz w:val="20"/>
          <w:szCs w:val="20"/>
        </w:rPr>
        <w:t>is school year (2017–18)</w:t>
      </w:r>
      <w:r w:rsidRPr="00171C9D">
        <w:rPr>
          <w:rFonts w:asciiTheme="minorHAnsi" w:hAnsiTheme="minorHAnsi"/>
          <w:b/>
          <w:sz w:val="20"/>
          <w:szCs w:val="20"/>
        </w:rPr>
        <w:t>.</w:t>
      </w:r>
      <w:r>
        <w:rPr>
          <w:rFonts w:asciiTheme="minorHAnsi" w:hAnsiTheme="minorHAnsi"/>
          <w:b/>
          <w:sz w:val="20"/>
          <w:szCs w:val="20"/>
        </w:rPr>
        <w:t xml:space="preserve"> </w:t>
      </w:r>
      <w:r w:rsidRPr="006B6EB5">
        <w:rPr>
          <w:rFonts w:asciiTheme="minorHAnsi" w:eastAsia="Times New Roman" w:hAnsiTheme="minorHAnsi" w:cs="Arial"/>
          <w:b/>
          <w:sz w:val="20"/>
          <w:szCs w:val="20"/>
        </w:rPr>
        <w:t>Please respond to the questions in this section based on the evaluation system that is</w:t>
      </w:r>
      <w:r>
        <w:rPr>
          <w:rFonts w:asciiTheme="minorHAnsi" w:eastAsia="Times New Roman" w:hAnsiTheme="minorHAnsi" w:cs="Arial"/>
          <w:b/>
          <w:sz w:val="20"/>
          <w:szCs w:val="20"/>
        </w:rPr>
        <w:t xml:space="preserve"> </w:t>
      </w:r>
      <w:r w:rsidRPr="006B6EB5">
        <w:rPr>
          <w:rFonts w:asciiTheme="minorHAnsi" w:eastAsia="Times New Roman" w:hAnsiTheme="minorHAnsi" w:cs="Arial"/>
          <w:b/>
          <w:sz w:val="20"/>
          <w:szCs w:val="20"/>
        </w:rPr>
        <w:t xml:space="preserve">used </w:t>
      </w:r>
      <w:r w:rsidRPr="006B6EB5">
        <w:rPr>
          <w:rFonts w:asciiTheme="minorHAnsi" w:eastAsia="Times New Roman" w:hAnsiTheme="minorHAnsi" w:cs="Arial"/>
          <w:b/>
          <w:sz w:val="20"/>
          <w:szCs w:val="20"/>
        </w:rPr>
        <w:br/>
        <w:t xml:space="preserve">for the majority of </w:t>
      </w:r>
      <w:r>
        <w:rPr>
          <w:rFonts w:asciiTheme="minorHAnsi" w:eastAsia="Times New Roman" w:hAnsiTheme="minorHAnsi" w:cs="Arial"/>
          <w:b/>
          <w:sz w:val="20"/>
          <w:szCs w:val="20"/>
        </w:rPr>
        <w:t>principals</w:t>
      </w:r>
      <w:r w:rsidRPr="006B6EB5">
        <w:rPr>
          <w:rFonts w:asciiTheme="minorHAnsi" w:eastAsia="Times New Roman" w:hAnsiTheme="minorHAnsi" w:cs="Arial"/>
          <w:b/>
          <w:sz w:val="20"/>
          <w:szCs w:val="20"/>
        </w:rPr>
        <w:t xml:space="preserve"> in your state during this school year (201</w:t>
      </w:r>
      <w:r>
        <w:rPr>
          <w:rFonts w:asciiTheme="minorHAnsi" w:eastAsia="Times New Roman" w:hAnsiTheme="minorHAnsi" w:cs="Arial"/>
          <w:b/>
          <w:sz w:val="20"/>
          <w:szCs w:val="20"/>
        </w:rPr>
        <w:t>7</w:t>
      </w:r>
      <w:r w:rsidRPr="006B6EB5">
        <w:rPr>
          <w:rFonts w:asciiTheme="minorHAnsi" w:eastAsia="Times New Roman" w:hAnsiTheme="minorHAnsi" w:cs="Arial"/>
          <w:b/>
          <w:sz w:val="20"/>
          <w:szCs w:val="20"/>
        </w:rPr>
        <w:t>–1</w:t>
      </w:r>
      <w:r>
        <w:rPr>
          <w:rFonts w:asciiTheme="minorHAnsi" w:eastAsia="Times New Roman" w:hAnsiTheme="minorHAnsi" w:cs="Arial"/>
          <w:b/>
          <w:sz w:val="20"/>
          <w:szCs w:val="20"/>
        </w:rPr>
        <w:t>8</w:t>
      </w:r>
      <w:r w:rsidRPr="006B6EB5">
        <w:rPr>
          <w:rFonts w:asciiTheme="minorHAnsi" w:eastAsia="Times New Roman" w:hAnsiTheme="minorHAnsi" w:cs="Arial"/>
          <w:b/>
          <w:sz w:val="20"/>
          <w:szCs w:val="20"/>
        </w:rPr>
        <w:t>).</w:t>
      </w:r>
    </w:p>
    <w:p w14:paraId="25DCD423" w14:textId="25673757" w:rsidR="002F3792" w:rsidRPr="00E32DEE" w:rsidRDefault="002F3792" w:rsidP="002F3792">
      <w:pPr>
        <w:pStyle w:val="Question"/>
        <w:tabs>
          <w:tab w:val="left" w:pos="720"/>
        </w:tabs>
        <w:spacing w:line="240" w:lineRule="auto"/>
      </w:pPr>
      <w:r>
        <w:t>2</w:t>
      </w:r>
      <w:r w:rsidRPr="00E32DEE">
        <w:t>-8.</w:t>
      </w:r>
      <w:r w:rsidRPr="00E32DEE">
        <w:tab/>
        <w:t>During this school year (201</w:t>
      </w:r>
      <w:r>
        <w:t>7</w:t>
      </w:r>
      <w:r w:rsidR="000E5806">
        <w:t>–</w:t>
      </w:r>
      <w:r w:rsidRPr="00E32DEE">
        <w:t>1</w:t>
      </w:r>
      <w:r>
        <w:t>8</w:t>
      </w:r>
      <w:r w:rsidRPr="00E32DEE">
        <w:t>), which of the following statements best describes the state’s requirements and regulations related to principal evaluation?</w:t>
      </w:r>
    </w:p>
    <w:p w14:paraId="0E67CE0E" w14:textId="7D75BDFD" w:rsidR="002F3792" w:rsidRPr="00D31AF2" w:rsidRDefault="002F3792" w:rsidP="00BE3776">
      <w:pPr>
        <w:pStyle w:val="MarkOne"/>
        <w:tabs>
          <w:tab w:val="clear" w:pos="6570"/>
          <w:tab w:val="left" w:pos="6930"/>
        </w:tabs>
        <w:ind w:left="0"/>
        <w:rPr>
          <w:b/>
        </w:rPr>
      </w:pPr>
      <w:r w:rsidRPr="00E32DEE">
        <w:tab/>
      </w:r>
      <w:r w:rsidRPr="00D31AF2">
        <w:rPr>
          <w:b/>
        </w:rPr>
        <w:t>SELECT ONE</w:t>
      </w:r>
      <w:r w:rsidR="00BE3776">
        <w:rPr>
          <w:b/>
        </w:rPr>
        <w:t xml:space="preserve"> </w:t>
      </w:r>
      <w:r w:rsidR="00BE3776" w:rsidRPr="00D31AF2">
        <w:rPr>
          <w:b/>
        </w:rPr>
        <w:t>RESPONSE</w:t>
      </w:r>
    </w:p>
    <w:p w14:paraId="0F4D7430" w14:textId="77777777" w:rsidR="00CF775F" w:rsidRDefault="002F3792" w:rsidP="00CF775F">
      <w:pPr>
        <w:pStyle w:val="Response1"/>
        <w:shd w:val="clear" w:color="auto" w:fill="D9D9D9" w:themeFill="background1" w:themeFillShade="D9"/>
        <w:tabs>
          <w:tab w:val="left" w:pos="7920"/>
        </w:tabs>
        <w:spacing w:before="0"/>
        <w:ind w:right="2880"/>
      </w:pPr>
      <w:r w:rsidRPr="00E32DEE">
        <w:t>Districts in your state are required to use a uniform evaluation model prescribed by</w:t>
      </w:r>
    </w:p>
    <w:p w14:paraId="3F58ADCD" w14:textId="7A160DFD" w:rsidR="002F3792" w:rsidRPr="00E32DEE" w:rsidRDefault="002F3792" w:rsidP="00CF775F">
      <w:pPr>
        <w:pStyle w:val="Response1"/>
        <w:shd w:val="clear" w:color="auto" w:fill="D9D9D9" w:themeFill="background1" w:themeFillShade="D9"/>
        <w:tabs>
          <w:tab w:val="left" w:pos="7920"/>
        </w:tabs>
        <w:spacing w:before="0"/>
        <w:ind w:right="2880"/>
      </w:pPr>
      <w:r w:rsidRPr="00E32DEE">
        <w:t xml:space="preserve"> the state</w:t>
      </w:r>
      <w:r w:rsidR="000645C1">
        <w:t xml:space="preserve"> </w:t>
      </w:r>
      <w:r w:rsidR="000645C1">
        <w:rPr>
          <w:i/>
        </w:rPr>
        <w:t>(note that a uniform evaluation model is one where all school districts are required to use the same observation rubric, student</w:t>
      </w:r>
      <w:r w:rsidR="00266737">
        <w:rPr>
          <w:i/>
        </w:rPr>
        <w:t xml:space="preserve"> outcome</w:t>
      </w:r>
      <w:r w:rsidR="000645C1">
        <w:rPr>
          <w:i/>
        </w:rPr>
        <w:t xml:space="preserve"> measures, and minimum number of observations)</w:t>
      </w:r>
      <w:r w:rsidRPr="00E32DEE">
        <w:tab/>
        <w:t>1</w:t>
      </w:r>
    </w:p>
    <w:p w14:paraId="48106C96" w14:textId="77777777" w:rsidR="002F3792" w:rsidRPr="00E32DEE" w:rsidRDefault="002F3792" w:rsidP="002F3792">
      <w:pPr>
        <w:pStyle w:val="Response1"/>
      </w:pPr>
      <w:r w:rsidRPr="00E32DEE">
        <w:t>Districts in your state are required to adopt the state model for evaluating principals if they cannot meet or surpass state expectations, sometimes referred to as the state default model</w:t>
      </w:r>
      <w:r w:rsidRPr="00E32DEE">
        <w:tab/>
        <w:t>2</w:t>
      </w:r>
    </w:p>
    <w:p w14:paraId="371CBB00" w14:textId="77777777" w:rsidR="00482441" w:rsidRPr="00E32DEE" w:rsidRDefault="002F3792" w:rsidP="00482441">
      <w:pPr>
        <w:pStyle w:val="Response1"/>
        <w:shd w:val="clear" w:color="auto" w:fill="D9D9D9" w:themeFill="background1" w:themeFillShade="D9"/>
        <w:tabs>
          <w:tab w:val="left" w:pos="7920"/>
        </w:tabs>
        <w:ind w:right="2880"/>
      </w:pPr>
      <w:r w:rsidRPr="00E32DEE">
        <w:t xml:space="preserve">Districts in your state may adopt but are not required to adopt the state model for </w:t>
      </w:r>
      <w:r w:rsidRPr="00BE3776">
        <w:rPr>
          <w:shd w:val="clear" w:color="auto" w:fill="D9D9D9" w:themeFill="background1" w:themeFillShade="D9"/>
        </w:rPr>
        <w:t>evaluating principals, sometimes referred to as the state exemplar model</w:t>
      </w:r>
      <w:r w:rsidRPr="00BE3776">
        <w:rPr>
          <w:shd w:val="clear" w:color="auto" w:fill="D9D9D9" w:themeFill="background1" w:themeFillShade="D9"/>
        </w:rPr>
        <w:tab/>
        <w:t>3</w:t>
      </w:r>
    </w:p>
    <w:p w14:paraId="7D4FE6D3" w14:textId="77777777" w:rsidR="002F3792" w:rsidRPr="00E32DEE" w:rsidRDefault="002F3792" w:rsidP="002F3792">
      <w:pPr>
        <w:pStyle w:val="Response1"/>
      </w:pPr>
      <w:r w:rsidRPr="00E32DEE">
        <w:t>Districts are permitted to select their own principal evaluation models as long as they comply with state statutes and rules</w:t>
      </w:r>
      <w:r w:rsidRPr="00E32DEE">
        <w:tab/>
        <w:t>4</w:t>
      </w:r>
    </w:p>
    <w:p w14:paraId="7D57279B" w14:textId="633C1271" w:rsidR="002F3792" w:rsidRPr="00E32DEE" w:rsidRDefault="002F3792" w:rsidP="002F3792">
      <w:pPr>
        <w:pStyle w:val="Question"/>
        <w:tabs>
          <w:tab w:val="left" w:pos="720"/>
        </w:tabs>
        <w:spacing w:line="240" w:lineRule="auto"/>
      </w:pPr>
      <w:r>
        <w:t>2</w:t>
      </w:r>
      <w:r w:rsidRPr="00E32DEE">
        <w:t>-9.</w:t>
      </w:r>
      <w:r w:rsidRPr="00E32DEE">
        <w:tab/>
        <w:t>During this school year (</w:t>
      </w:r>
      <w:r w:rsidR="00EB0F9D">
        <w:t>2017–18</w:t>
      </w:r>
      <w:r w:rsidRPr="00E32DEE">
        <w:t xml:space="preserve">), do state regulations stipulate a specific number of rating levels or a required minimum number of rating levels (such as highly effective, effective, satisfactory, needs improvement) to be used when evaluating </w:t>
      </w:r>
      <w:r w:rsidRPr="00905135">
        <w:rPr>
          <w:u w:val="single"/>
        </w:rPr>
        <w:t xml:space="preserve">overall </w:t>
      </w:r>
      <w:r w:rsidRPr="00E32DEE">
        <w:t>principal performance? If so, what is the specific or minimum number of rating categories that is required?</w:t>
      </w:r>
    </w:p>
    <w:p w14:paraId="1397685C" w14:textId="33EAF13D" w:rsidR="002F3792" w:rsidRPr="00D31AF2" w:rsidRDefault="002F3792" w:rsidP="002F3792">
      <w:pPr>
        <w:pStyle w:val="RESPONSE"/>
        <w:tabs>
          <w:tab w:val="clear" w:pos="1440"/>
          <w:tab w:val="clear" w:pos="6768"/>
          <w:tab w:val="clear" w:pos="7200"/>
          <w:tab w:val="left" w:pos="6840"/>
          <w:tab w:val="left" w:pos="7650"/>
        </w:tabs>
        <w:ind w:left="720"/>
        <w:rPr>
          <w:rFonts w:asciiTheme="minorHAnsi" w:hAnsiTheme="minorHAnsi"/>
          <w:b/>
          <w:sz w:val="20"/>
          <w:szCs w:val="20"/>
        </w:rPr>
      </w:pPr>
      <w:r w:rsidRPr="00E32DEE">
        <w:rPr>
          <w:rFonts w:asciiTheme="minorHAnsi" w:hAnsiTheme="minorHAnsi"/>
          <w:sz w:val="20"/>
          <w:szCs w:val="20"/>
        </w:rPr>
        <w:tab/>
      </w:r>
      <w:r w:rsidRPr="00D31AF2">
        <w:rPr>
          <w:rFonts w:asciiTheme="minorHAnsi" w:hAnsiTheme="minorHAnsi"/>
          <w:b/>
          <w:sz w:val="20"/>
          <w:szCs w:val="20"/>
        </w:rPr>
        <w:t xml:space="preserve">SELECT ONE </w:t>
      </w:r>
      <w:r w:rsidR="00BE3776" w:rsidRPr="00D31AF2">
        <w:rPr>
          <w:rFonts w:asciiTheme="minorHAnsi" w:hAnsiTheme="minorHAnsi"/>
          <w:b/>
          <w:sz w:val="20"/>
          <w:szCs w:val="20"/>
        </w:rPr>
        <w:t>RESPONSE</w:t>
      </w:r>
    </w:p>
    <w:p w14:paraId="1FF24359" w14:textId="77777777" w:rsidR="001016F9" w:rsidRPr="00E32DEE" w:rsidRDefault="002F3792" w:rsidP="001016F9">
      <w:pPr>
        <w:pStyle w:val="Response1"/>
        <w:shd w:val="clear" w:color="auto" w:fill="D9D9D9" w:themeFill="background1" w:themeFillShade="D9"/>
        <w:tabs>
          <w:tab w:val="left" w:pos="7920"/>
        </w:tabs>
        <w:ind w:right="2880"/>
      </w:pPr>
      <w:r w:rsidRPr="00E32DEE">
        <w:t>Yes, districts must use a specific or minimum number of rating categories for principal evaluation</w:t>
      </w:r>
      <w:r w:rsidRPr="00E32DEE">
        <w:tab/>
        <w:t>1</w:t>
      </w:r>
    </w:p>
    <w:p w14:paraId="4519F1D7" w14:textId="17C2D6DB" w:rsidR="00D80149" w:rsidRPr="00E32DEE" w:rsidRDefault="002F3792" w:rsidP="00D80149">
      <w:pPr>
        <w:pStyle w:val="Response1"/>
        <w:shd w:val="clear" w:color="auto" w:fill="D9D9D9" w:themeFill="background1" w:themeFillShade="D9"/>
        <w:tabs>
          <w:tab w:val="left" w:pos="7920"/>
        </w:tabs>
        <w:ind w:left="900" w:right="2880"/>
      </w:pPr>
      <w:r w:rsidRPr="00E32DEE">
        <w:t>Specify specific or minimum number of rating categories________</w:t>
      </w:r>
    </w:p>
    <w:p w14:paraId="3A03E0C1" w14:textId="77777777" w:rsidR="002F3792" w:rsidRPr="00E32DEE" w:rsidRDefault="002F3792" w:rsidP="001016F9">
      <w:pPr>
        <w:pStyle w:val="Response1"/>
        <w:shd w:val="clear" w:color="auto" w:fill="FFFFFF" w:themeFill="background1"/>
        <w:spacing w:before="240"/>
      </w:pPr>
      <w:r w:rsidRPr="00E32DEE">
        <w:t>No, there is no specific or minimum number of rating categories that districts must use for principal evaluation</w:t>
      </w:r>
      <w:r w:rsidRPr="00E32DEE">
        <w:tab/>
        <w:t>0</w:t>
      </w:r>
    </w:p>
    <w:p w14:paraId="74EE8192" w14:textId="77777777" w:rsidR="00266737" w:rsidRPr="00266737" w:rsidRDefault="00266737" w:rsidP="00266737">
      <w:pPr>
        <w:widowControl/>
        <w:spacing w:after="0" w:line="240" w:lineRule="auto"/>
        <w:rPr>
          <w:rFonts w:ascii="Calibri" w:hAnsi="Calibri" w:cs="Times New Roman"/>
          <w:sz w:val="22"/>
        </w:rPr>
      </w:pPr>
    </w:p>
    <w:p w14:paraId="12A94271" w14:textId="77777777" w:rsidR="004E7F1E" w:rsidRDefault="004E7F1E">
      <w:pPr>
        <w:widowControl/>
        <w:rPr>
          <w:rFonts w:asciiTheme="minorHAnsi" w:hAnsiTheme="minorHAnsi"/>
          <w:b/>
          <w:sz w:val="20"/>
          <w:szCs w:val="20"/>
        </w:rPr>
      </w:pPr>
      <w:r>
        <w:br w:type="page"/>
      </w:r>
    </w:p>
    <w:p w14:paraId="77FB0352" w14:textId="14A82BE9" w:rsidR="00726D0E" w:rsidRPr="00E32DEE" w:rsidRDefault="00726D0E" w:rsidP="00726D0E">
      <w:pPr>
        <w:pStyle w:val="Question"/>
        <w:tabs>
          <w:tab w:val="left" w:pos="720"/>
        </w:tabs>
        <w:spacing w:before="240" w:after="0" w:line="240" w:lineRule="auto"/>
      </w:pPr>
      <w:r>
        <w:t>2</w:t>
      </w:r>
      <w:r w:rsidRPr="00E32DEE">
        <w:t>-</w:t>
      </w:r>
      <w:r>
        <w:t>10</w:t>
      </w:r>
      <w:r w:rsidRPr="00E32DEE">
        <w:t>.</w:t>
      </w:r>
      <w:r w:rsidRPr="00E32DEE">
        <w:tab/>
        <w:t>During this school year (201</w:t>
      </w:r>
      <w:r>
        <w:t>7</w:t>
      </w:r>
      <w:r w:rsidR="00F40421">
        <w:t>–</w:t>
      </w:r>
      <w:r w:rsidRPr="00E32DEE">
        <w:t>1</w:t>
      </w:r>
      <w:r>
        <w:t>8</w:t>
      </w:r>
      <w:r w:rsidRPr="00E32DEE">
        <w:t>), does the state require any student outcomes for use in principal evaluations for elementary</w:t>
      </w:r>
      <w:r w:rsidR="00266737">
        <w:t xml:space="preserve">, </w:t>
      </w:r>
      <w:r w:rsidRPr="00E32DEE">
        <w:t>middle school</w:t>
      </w:r>
      <w:r w:rsidR="00266737">
        <w:t>, or high school</w:t>
      </w:r>
      <w:r w:rsidRPr="00E32DEE">
        <w:t xml:space="preserve"> principals?</w:t>
      </w:r>
    </w:p>
    <w:p w14:paraId="73BB5E11" w14:textId="0CA28575" w:rsidR="00726D0E" w:rsidRPr="00E32DEE" w:rsidRDefault="00726D0E" w:rsidP="00726D0E">
      <w:pPr>
        <w:pStyle w:val="Question"/>
        <w:spacing w:before="0" w:line="240" w:lineRule="auto"/>
        <w:ind w:left="1260" w:hanging="360"/>
      </w:pPr>
      <w:r w:rsidRPr="00E32DEE">
        <w:rPr>
          <w:rFonts w:cs="Times New Roman"/>
          <w:b w:val="0"/>
          <w:bCs/>
          <w:sz w:val="28"/>
          <w:szCs w:val="28"/>
        </w:rPr>
        <w:t>□</w:t>
      </w:r>
      <w:r w:rsidR="00026674">
        <w:tab/>
      </w:r>
      <w:r w:rsidRPr="00E32DEE">
        <w:rPr>
          <w:i/>
        </w:rPr>
        <w:t xml:space="preserve">Check box if your state has no legislation or regulations about using student outcomes to evaluate principal performance and skip to </w:t>
      </w:r>
      <w:r w:rsidR="00F40421">
        <w:rPr>
          <w:i/>
        </w:rPr>
        <w:t>2</w:t>
      </w:r>
      <w:r w:rsidRPr="00E32DEE">
        <w:rPr>
          <w:i/>
        </w:rPr>
        <w:t>-</w:t>
      </w:r>
      <w:r>
        <w:rPr>
          <w:i/>
        </w:rPr>
        <w:t>1</w:t>
      </w:r>
      <w:r w:rsidR="007253AD">
        <w:rPr>
          <w:i/>
        </w:rPr>
        <w:t>1</w:t>
      </w:r>
      <w:r w:rsidRPr="00E32DEE">
        <w:rPr>
          <w:i/>
        </w:rPr>
        <w:t>.</w:t>
      </w:r>
    </w:p>
    <w:tbl>
      <w:tblPr>
        <w:tblW w:w="4482" w:type="pct"/>
        <w:tblInd w:w="660" w:type="dxa"/>
        <w:tblLayout w:type="fixed"/>
        <w:tblCellMar>
          <w:left w:w="120" w:type="dxa"/>
          <w:right w:w="120" w:type="dxa"/>
        </w:tblCellMar>
        <w:tblLook w:val="0000" w:firstRow="0" w:lastRow="0" w:firstColumn="0" w:lastColumn="0" w:noHBand="0" w:noVBand="0"/>
      </w:tblPr>
      <w:tblGrid>
        <w:gridCol w:w="3834"/>
        <w:gridCol w:w="1478"/>
        <w:gridCol w:w="1619"/>
        <w:gridCol w:w="1502"/>
        <w:gridCol w:w="1463"/>
      </w:tblGrid>
      <w:tr w:rsidR="00726D0E" w:rsidRPr="00E32DEE" w14:paraId="55593899" w14:textId="1E3C5463" w:rsidTr="00D31AF2">
        <w:trPr>
          <w:tblHeader/>
        </w:trPr>
        <w:tc>
          <w:tcPr>
            <w:tcW w:w="1937" w:type="pct"/>
            <w:tcBorders>
              <w:top w:val="nil"/>
              <w:left w:val="nil"/>
              <w:bottom w:val="nil"/>
              <w:right w:val="single" w:sz="4" w:space="0" w:color="auto"/>
            </w:tcBorders>
            <w:shd w:val="clear" w:color="auto" w:fill="auto"/>
          </w:tcPr>
          <w:p w14:paraId="7614A6FC" w14:textId="41D2407E" w:rsidR="00726D0E" w:rsidRPr="00E32DEE" w:rsidRDefault="00726D0E" w:rsidP="00726D0E">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3063" w:type="pct"/>
            <w:gridSpan w:val="4"/>
            <w:tcBorders>
              <w:top w:val="single" w:sz="4" w:space="0" w:color="auto"/>
              <w:left w:val="single" w:sz="4" w:space="0" w:color="auto"/>
              <w:bottom w:val="single" w:sz="4" w:space="0" w:color="auto"/>
              <w:right w:val="single" w:sz="4" w:space="0" w:color="auto"/>
            </w:tcBorders>
          </w:tcPr>
          <w:p w14:paraId="115718A5" w14:textId="54FD8DF8" w:rsidR="00726D0E" w:rsidRPr="00D31AF2" w:rsidRDefault="00726D0E" w:rsidP="00726D0E">
            <w:pPr>
              <w:tabs>
                <w:tab w:val="left" w:pos="1080"/>
                <w:tab w:val="left" w:pos="1440"/>
                <w:tab w:val="left" w:pos="2145"/>
                <w:tab w:val="left" w:leader="dot" w:pos="6120"/>
                <w:tab w:val="left" w:pos="6753"/>
              </w:tabs>
              <w:spacing w:before="60" w:after="60" w:line="240" w:lineRule="auto"/>
              <w:jc w:val="center"/>
              <w:rPr>
                <w:rFonts w:asciiTheme="minorHAnsi" w:hAnsiTheme="minorHAnsi"/>
                <w:b/>
                <w:caps/>
                <w:szCs w:val="18"/>
              </w:rPr>
            </w:pPr>
            <w:r w:rsidRPr="00D31AF2">
              <w:rPr>
                <w:rFonts w:asciiTheme="minorHAnsi" w:hAnsiTheme="minorHAnsi" w:cstheme="minorHAnsi"/>
                <w:b/>
                <w:iCs/>
                <w:caps/>
                <w:sz w:val="20"/>
                <w:szCs w:val="20"/>
              </w:rPr>
              <w:t>Select one response IN EACH ROW</w:t>
            </w:r>
          </w:p>
        </w:tc>
      </w:tr>
      <w:tr w:rsidR="00726D0E" w:rsidRPr="00E32DEE" w14:paraId="23829BA1" w14:textId="063716FD" w:rsidTr="006E0406">
        <w:trPr>
          <w:tblHeader/>
        </w:trPr>
        <w:tc>
          <w:tcPr>
            <w:tcW w:w="1937" w:type="pct"/>
            <w:tcBorders>
              <w:top w:val="nil"/>
              <w:left w:val="nil"/>
              <w:bottom w:val="nil"/>
              <w:right w:val="single" w:sz="4" w:space="0" w:color="auto"/>
            </w:tcBorders>
            <w:shd w:val="clear" w:color="auto" w:fill="auto"/>
            <w:vAlign w:val="bottom"/>
          </w:tcPr>
          <w:p w14:paraId="37E14684" w14:textId="3659BB86" w:rsidR="00726D0E" w:rsidRPr="00E32DEE" w:rsidRDefault="00726D0E" w:rsidP="00726D0E">
            <w:pPr>
              <w:tabs>
                <w:tab w:val="left" w:pos="1080"/>
                <w:tab w:val="left" w:pos="1440"/>
                <w:tab w:val="left" w:pos="2145"/>
                <w:tab w:val="left" w:leader="dot" w:pos="6120"/>
                <w:tab w:val="left" w:pos="6753"/>
              </w:tabs>
              <w:spacing w:before="60" w:after="60" w:line="240" w:lineRule="auto"/>
              <w:rPr>
                <w:rFonts w:asciiTheme="minorHAnsi" w:hAnsiTheme="minorHAnsi"/>
                <w:b/>
                <w:sz w:val="20"/>
                <w:szCs w:val="20"/>
              </w:rPr>
            </w:pPr>
          </w:p>
        </w:tc>
        <w:tc>
          <w:tcPr>
            <w:tcW w:w="747" w:type="pct"/>
            <w:tcBorders>
              <w:top w:val="single" w:sz="4" w:space="0" w:color="auto"/>
              <w:left w:val="single" w:sz="4" w:space="0" w:color="auto"/>
              <w:bottom w:val="single" w:sz="4" w:space="0" w:color="auto"/>
              <w:right w:val="single" w:sz="4" w:space="0" w:color="auto"/>
            </w:tcBorders>
            <w:vAlign w:val="bottom"/>
          </w:tcPr>
          <w:p w14:paraId="585B151C" w14:textId="46B50E1B" w:rsidR="00726D0E" w:rsidRPr="00E32DEE" w:rsidRDefault="00726D0E" w:rsidP="00726D0E">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17"/>
                <w:szCs w:val="17"/>
              </w:rPr>
            </w:pPr>
            <w:r w:rsidRPr="00E32DEE">
              <w:rPr>
                <w:rFonts w:asciiTheme="minorHAnsi" w:hAnsiTheme="minorHAnsi"/>
                <w:b/>
                <w:caps/>
                <w:sz w:val="20"/>
                <w:szCs w:val="20"/>
              </w:rPr>
              <w:t>REQUIRED IN PRINCIPAL EVALUATION</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14:paraId="3945C73D" w14:textId="12B98D02" w:rsidR="00726D0E" w:rsidRPr="00E32DEE" w:rsidRDefault="00726D0E" w:rsidP="00726D0E">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17"/>
                <w:szCs w:val="17"/>
              </w:rPr>
            </w:pPr>
            <w:r w:rsidRPr="00E32DEE">
              <w:rPr>
                <w:rFonts w:asciiTheme="minorHAnsi" w:hAnsiTheme="minorHAnsi"/>
                <w:b/>
                <w:caps/>
                <w:sz w:val="20"/>
                <w:szCs w:val="20"/>
              </w:rPr>
              <w:t>fulfills a required choice for PRINCIPAL EVALUATION</w:t>
            </w:r>
          </w:p>
        </w:tc>
        <w:tc>
          <w:tcPr>
            <w:tcW w:w="759" w:type="pct"/>
            <w:tcBorders>
              <w:top w:val="single" w:sz="4" w:space="0" w:color="auto"/>
              <w:left w:val="single" w:sz="4" w:space="0" w:color="auto"/>
              <w:bottom w:val="single" w:sz="4" w:space="0" w:color="auto"/>
              <w:right w:val="single" w:sz="4" w:space="0" w:color="auto"/>
            </w:tcBorders>
            <w:shd w:val="clear" w:color="auto" w:fill="auto"/>
            <w:vAlign w:val="bottom"/>
          </w:tcPr>
          <w:p w14:paraId="44F9307F" w14:textId="4076B2FC" w:rsidR="00726D0E" w:rsidRPr="00E32DEE" w:rsidRDefault="00726D0E" w:rsidP="00726D0E">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17"/>
                <w:szCs w:val="17"/>
              </w:rPr>
            </w:pPr>
            <w:r w:rsidRPr="00E32DEE">
              <w:rPr>
                <w:rFonts w:asciiTheme="minorHAnsi" w:hAnsiTheme="minorHAnsi"/>
                <w:b/>
                <w:caps/>
                <w:sz w:val="20"/>
                <w:szCs w:val="20"/>
              </w:rPr>
              <w:t>permitted but not required for use in PRINCIPAL evaluation</w:t>
            </w:r>
          </w:p>
        </w:tc>
        <w:tc>
          <w:tcPr>
            <w:tcW w:w="739" w:type="pct"/>
            <w:tcBorders>
              <w:top w:val="single" w:sz="4" w:space="0" w:color="auto"/>
              <w:left w:val="single" w:sz="4" w:space="0" w:color="auto"/>
              <w:bottom w:val="single" w:sz="4" w:space="0" w:color="auto"/>
              <w:right w:val="single" w:sz="4" w:space="0" w:color="auto"/>
            </w:tcBorders>
            <w:vAlign w:val="bottom"/>
          </w:tcPr>
          <w:p w14:paraId="26C660F7" w14:textId="0D656742" w:rsidR="00726D0E" w:rsidRPr="00E32DEE" w:rsidRDefault="00726D0E" w:rsidP="00726D0E">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17"/>
                <w:szCs w:val="17"/>
              </w:rPr>
            </w:pPr>
            <w:r w:rsidRPr="00E32DEE">
              <w:rPr>
                <w:rFonts w:asciiTheme="minorHAnsi" w:hAnsiTheme="minorHAnsi"/>
                <w:b/>
                <w:caps/>
                <w:sz w:val="20"/>
                <w:szCs w:val="20"/>
              </w:rPr>
              <w:t>pROHIBITED For USE IN PRINCIPAL  EVALUATION</w:t>
            </w:r>
          </w:p>
        </w:tc>
      </w:tr>
      <w:tr w:rsidR="00726D0E" w:rsidRPr="00E32DEE" w14:paraId="66C5E546" w14:textId="6D772D0C" w:rsidTr="006E0406">
        <w:tc>
          <w:tcPr>
            <w:tcW w:w="1937" w:type="pct"/>
            <w:tcBorders>
              <w:top w:val="nil"/>
              <w:left w:val="nil"/>
              <w:bottom w:val="nil"/>
            </w:tcBorders>
            <w:shd w:val="clear" w:color="auto" w:fill="D9D9D9" w:themeFill="background1" w:themeFillShade="D9"/>
          </w:tcPr>
          <w:p w14:paraId="6499364B" w14:textId="2EC7B692" w:rsidR="00726D0E" w:rsidRPr="00F40421" w:rsidRDefault="0067716E" w:rsidP="0067716E">
            <w:pPr>
              <w:pStyle w:val="ListParagraph"/>
              <w:numPr>
                <w:ilvl w:val="0"/>
                <w:numId w:val="11"/>
              </w:numPr>
              <w:tabs>
                <w:tab w:val="clear" w:pos="360"/>
                <w:tab w:val="right" w:leader="dot" w:pos="3600"/>
              </w:tabs>
              <w:spacing w:before="60" w:after="60"/>
              <w:ind w:left="360" w:right="0"/>
              <w:jc w:val="left"/>
              <w:rPr>
                <w:rFonts w:asciiTheme="minorHAnsi" w:hAnsiTheme="minorHAnsi"/>
                <w:sz w:val="20"/>
                <w:szCs w:val="20"/>
              </w:rPr>
            </w:pPr>
            <w:r>
              <w:rPr>
                <w:rFonts w:asciiTheme="minorHAnsi" w:hAnsiTheme="minorHAnsi"/>
                <w:sz w:val="20"/>
                <w:szCs w:val="20"/>
              </w:rPr>
              <w:t>Student outcomes f</w:t>
            </w:r>
            <w:r w:rsidR="00266737">
              <w:rPr>
                <w:rFonts w:asciiTheme="minorHAnsi" w:hAnsiTheme="minorHAnsi"/>
                <w:sz w:val="20"/>
                <w:szCs w:val="20"/>
              </w:rPr>
              <w:t>or elementary and middle school  principals</w:t>
            </w:r>
            <w:r w:rsidR="006E0406">
              <w:rPr>
                <w:rFonts w:asciiTheme="minorHAnsi" w:hAnsiTheme="minorHAnsi"/>
                <w:sz w:val="20"/>
                <w:szCs w:val="20"/>
              </w:rPr>
              <w:tab/>
            </w:r>
          </w:p>
        </w:tc>
        <w:tc>
          <w:tcPr>
            <w:tcW w:w="747" w:type="pct"/>
            <w:tcBorders>
              <w:top w:val="single" w:sz="4" w:space="0" w:color="auto"/>
            </w:tcBorders>
            <w:shd w:val="clear" w:color="auto" w:fill="D9D9D9" w:themeFill="background1" w:themeFillShade="D9"/>
            <w:vAlign w:val="bottom"/>
          </w:tcPr>
          <w:p w14:paraId="64C4CE09" w14:textId="6FDB4C25" w:rsidR="00726D0E" w:rsidRPr="00E32DEE" w:rsidRDefault="00726D0E" w:rsidP="00726D0E">
            <w:pPr>
              <w:keepNext/>
              <w:tabs>
                <w:tab w:val="left" w:pos="417"/>
                <w:tab w:val="left" w:pos="1008"/>
                <w:tab w:val="left" w:pos="1800"/>
              </w:tabs>
              <w:spacing w:before="30" w:after="3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818" w:type="pct"/>
            <w:tcBorders>
              <w:top w:val="single" w:sz="4" w:space="0" w:color="auto"/>
              <w:right w:val="nil"/>
            </w:tcBorders>
            <w:shd w:val="clear" w:color="auto" w:fill="D9D9D9" w:themeFill="background1" w:themeFillShade="D9"/>
            <w:vAlign w:val="bottom"/>
          </w:tcPr>
          <w:p w14:paraId="6D211399" w14:textId="4B0522EC" w:rsidR="00726D0E" w:rsidRPr="00E32DEE" w:rsidRDefault="00726D0E" w:rsidP="00726D0E">
            <w:pPr>
              <w:keepNext/>
              <w:tabs>
                <w:tab w:val="left" w:pos="417"/>
                <w:tab w:val="left" w:pos="1008"/>
                <w:tab w:val="left" w:pos="1800"/>
              </w:tabs>
              <w:spacing w:before="30" w:after="3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759" w:type="pct"/>
            <w:tcBorders>
              <w:top w:val="single" w:sz="4" w:space="0" w:color="auto"/>
              <w:left w:val="nil"/>
            </w:tcBorders>
            <w:shd w:val="clear" w:color="auto" w:fill="D9D9D9" w:themeFill="background1" w:themeFillShade="D9"/>
            <w:vAlign w:val="bottom"/>
          </w:tcPr>
          <w:p w14:paraId="28F9B6BD" w14:textId="1F199EC3" w:rsidR="00726D0E" w:rsidRPr="00E32DEE" w:rsidRDefault="00726D0E" w:rsidP="00726D0E">
            <w:pPr>
              <w:keepNext/>
              <w:tabs>
                <w:tab w:val="left" w:pos="417"/>
                <w:tab w:val="left" w:pos="1008"/>
                <w:tab w:val="left" w:pos="1800"/>
              </w:tabs>
              <w:spacing w:before="30" w:after="3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739" w:type="pct"/>
            <w:tcBorders>
              <w:top w:val="single" w:sz="4" w:space="0" w:color="auto"/>
            </w:tcBorders>
            <w:shd w:val="clear" w:color="auto" w:fill="D9D9D9" w:themeFill="background1" w:themeFillShade="D9"/>
            <w:vAlign w:val="bottom"/>
          </w:tcPr>
          <w:p w14:paraId="0EE448B4" w14:textId="34EC6F50" w:rsidR="00726D0E" w:rsidRPr="00E32DEE" w:rsidRDefault="00726D0E" w:rsidP="00726D0E">
            <w:pPr>
              <w:keepNext/>
              <w:tabs>
                <w:tab w:val="left" w:pos="417"/>
                <w:tab w:val="left" w:pos="1008"/>
                <w:tab w:val="left" w:pos="1800"/>
              </w:tabs>
              <w:spacing w:before="30" w:after="30" w:line="240" w:lineRule="auto"/>
              <w:ind w:hanging="12"/>
              <w:jc w:val="center"/>
              <w:rPr>
                <w:rFonts w:asciiTheme="minorHAnsi" w:hAnsiTheme="minorHAnsi"/>
                <w:sz w:val="20"/>
                <w:szCs w:val="20"/>
              </w:rPr>
            </w:pPr>
            <w:r w:rsidRPr="00E32DEE">
              <w:rPr>
                <w:rFonts w:asciiTheme="minorHAnsi" w:hAnsiTheme="minorHAnsi"/>
                <w:sz w:val="20"/>
                <w:szCs w:val="20"/>
              </w:rPr>
              <w:t>4</w:t>
            </w:r>
          </w:p>
        </w:tc>
      </w:tr>
      <w:tr w:rsidR="00726D0E" w:rsidRPr="00E32DEE" w14:paraId="3C2F93C0" w14:textId="18449CC0" w:rsidTr="006E0406">
        <w:tc>
          <w:tcPr>
            <w:tcW w:w="1937" w:type="pct"/>
            <w:tcBorders>
              <w:top w:val="nil"/>
              <w:left w:val="nil"/>
              <w:bottom w:val="nil"/>
            </w:tcBorders>
            <w:shd w:val="clear" w:color="auto" w:fill="auto"/>
          </w:tcPr>
          <w:p w14:paraId="50F99DFF" w14:textId="2A24AE14" w:rsidR="00726D0E" w:rsidRPr="00F40421" w:rsidRDefault="0067716E" w:rsidP="0067716E">
            <w:pPr>
              <w:pStyle w:val="ListParagraph"/>
              <w:numPr>
                <w:ilvl w:val="0"/>
                <w:numId w:val="11"/>
              </w:numPr>
              <w:tabs>
                <w:tab w:val="clear" w:pos="360"/>
                <w:tab w:val="right" w:leader="dot" w:pos="3600"/>
              </w:tabs>
              <w:spacing w:before="60" w:after="60"/>
              <w:ind w:left="360" w:right="0"/>
              <w:jc w:val="left"/>
              <w:rPr>
                <w:rFonts w:asciiTheme="minorHAnsi" w:hAnsiTheme="minorHAnsi"/>
                <w:sz w:val="20"/>
                <w:szCs w:val="20"/>
              </w:rPr>
            </w:pPr>
            <w:r>
              <w:rPr>
                <w:rFonts w:asciiTheme="minorHAnsi" w:hAnsiTheme="minorHAnsi"/>
                <w:sz w:val="20"/>
                <w:szCs w:val="20"/>
              </w:rPr>
              <w:t>Student outcomes f</w:t>
            </w:r>
            <w:r w:rsidR="00266737">
              <w:rPr>
                <w:rFonts w:asciiTheme="minorHAnsi" w:hAnsiTheme="minorHAnsi"/>
                <w:sz w:val="20"/>
                <w:szCs w:val="20"/>
              </w:rPr>
              <w:t>or high school principals</w:t>
            </w:r>
            <w:r w:rsidR="00726D0E" w:rsidRPr="00F40421">
              <w:rPr>
                <w:rFonts w:asciiTheme="minorHAnsi" w:hAnsiTheme="minorHAnsi"/>
                <w:sz w:val="20"/>
                <w:szCs w:val="20"/>
              </w:rPr>
              <w:t xml:space="preserve"> </w:t>
            </w:r>
            <w:r w:rsidR="006E0406">
              <w:rPr>
                <w:rFonts w:asciiTheme="minorHAnsi" w:hAnsiTheme="minorHAnsi"/>
                <w:sz w:val="20"/>
                <w:szCs w:val="20"/>
              </w:rPr>
              <w:tab/>
            </w:r>
          </w:p>
        </w:tc>
        <w:tc>
          <w:tcPr>
            <w:tcW w:w="747" w:type="pct"/>
            <w:tcBorders>
              <w:top w:val="nil"/>
              <w:bottom w:val="nil"/>
            </w:tcBorders>
            <w:vAlign w:val="bottom"/>
          </w:tcPr>
          <w:p w14:paraId="132F2B3D" w14:textId="38EF362A" w:rsidR="00726D0E" w:rsidRPr="00E32DEE" w:rsidRDefault="00726D0E" w:rsidP="00726D0E">
            <w:pPr>
              <w:keepNext/>
              <w:tabs>
                <w:tab w:val="left" w:pos="417"/>
                <w:tab w:val="left" w:pos="1008"/>
                <w:tab w:val="left" w:pos="1800"/>
              </w:tabs>
              <w:spacing w:before="30" w:after="3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818" w:type="pct"/>
            <w:tcBorders>
              <w:top w:val="nil"/>
              <w:bottom w:val="nil"/>
              <w:right w:val="nil"/>
            </w:tcBorders>
            <w:shd w:val="clear" w:color="auto" w:fill="auto"/>
            <w:vAlign w:val="bottom"/>
          </w:tcPr>
          <w:p w14:paraId="139A7058" w14:textId="4BFDAF04" w:rsidR="00726D0E" w:rsidRPr="00E32DEE" w:rsidRDefault="00726D0E" w:rsidP="00726D0E">
            <w:pPr>
              <w:keepNext/>
              <w:tabs>
                <w:tab w:val="left" w:pos="417"/>
                <w:tab w:val="left" w:pos="1008"/>
                <w:tab w:val="left" w:pos="1800"/>
              </w:tabs>
              <w:spacing w:before="30" w:after="3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759" w:type="pct"/>
            <w:tcBorders>
              <w:top w:val="nil"/>
              <w:left w:val="nil"/>
              <w:bottom w:val="nil"/>
            </w:tcBorders>
            <w:shd w:val="clear" w:color="auto" w:fill="auto"/>
            <w:vAlign w:val="bottom"/>
          </w:tcPr>
          <w:p w14:paraId="26D4A7C0" w14:textId="5E300A69" w:rsidR="00726D0E" w:rsidRPr="00E32DEE" w:rsidRDefault="00726D0E" w:rsidP="00726D0E">
            <w:pPr>
              <w:keepNext/>
              <w:tabs>
                <w:tab w:val="left" w:pos="417"/>
                <w:tab w:val="left" w:pos="1008"/>
                <w:tab w:val="left" w:pos="1800"/>
              </w:tabs>
              <w:spacing w:before="30" w:after="3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739" w:type="pct"/>
            <w:tcBorders>
              <w:top w:val="nil"/>
              <w:bottom w:val="nil"/>
            </w:tcBorders>
            <w:vAlign w:val="bottom"/>
          </w:tcPr>
          <w:p w14:paraId="47344B0A" w14:textId="740C55CD" w:rsidR="00726D0E" w:rsidRPr="00E32DEE" w:rsidRDefault="00726D0E" w:rsidP="00726D0E">
            <w:pPr>
              <w:keepNext/>
              <w:tabs>
                <w:tab w:val="left" w:pos="417"/>
                <w:tab w:val="left" w:pos="1008"/>
                <w:tab w:val="left" w:pos="1800"/>
              </w:tabs>
              <w:spacing w:before="30" w:after="30" w:line="240" w:lineRule="auto"/>
              <w:ind w:hanging="12"/>
              <w:jc w:val="center"/>
              <w:rPr>
                <w:rFonts w:asciiTheme="minorHAnsi" w:hAnsiTheme="minorHAnsi"/>
                <w:sz w:val="20"/>
                <w:szCs w:val="20"/>
              </w:rPr>
            </w:pPr>
            <w:r w:rsidRPr="00E32DEE">
              <w:rPr>
                <w:rFonts w:asciiTheme="minorHAnsi" w:hAnsiTheme="minorHAnsi"/>
                <w:sz w:val="20"/>
                <w:szCs w:val="20"/>
              </w:rPr>
              <w:t>4</w:t>
            </w:r>
          </w:p>
        </w:tc>
      </w:tr>
    </w:tbl>
    <w:p w14:paraId="14428F7D" w14:textId="5C370450" w:rsidR="002B629E" w:rsidRDefault="002B629E">
      <w:pPr>
        <w:widowControl/>
        <w:rPr>
          <w:rFonts w:asciiTheme="minorHAnsi" w:hAnsiTheme="minorHAnsi"/>
          <w:b/>
          <w:sz w:val="20"/>
          <w:szCs w:val="20"/>
        </w:rPr>
      </w:pPr>
    </w:p>
    <w:p w14:paraId="78F60B1B" w14:textId="788D7C03" w:rsidR="000260B2" w:rsidRDefault="000260B2" w:rsidP="000260B2">
      <w:pPr>
        <w:pStyle w:val="Question"/>
        <w:spacing w:before="600" w:line="240" w:lineRule="auto"/>
      </w:pPr>
      <w:r w:rsidRPr="00D32D53">
        <w:t>2-1</w:t>
      </w:r>
      <w:r w:rsidR="00180AF6">
        <w:t>1</w:t>
      </w:r>
      <w:r w:rsidRPr="00D32D53">
        <w:t>.</w:t>
      </w:r>
      <w:r>
        <w:tab/>
      </w:r>
      <w:r w:rsidRPr="00143217">
        <w:t>During t</w:t>
      </w:r>
      <w:r>
        <w:t>his school year (</w:t>
      </w:r>
      <w:r w:rsidRPr="00143217">
        <w:t>201</w:t>
      </w:r>
      <w:r>
        <w:t>7</w:t>
      </w:r>
      <w:r w:rsidRPr="00143217">
        <w:t>–1</w:t>
      </w:r>
      <w:r>
        <w:t>8)</w:t>
      </w:r>
      <w:r w:rsidRPr="00143217">
        <w:t xml:space="preserve">, how </w:t>
      </w:r>
      <w:r>
        <w:t>frequently does</w:t>
      </w:r>
      <w:r w:rsidRPr="00143217">
        <w:t xml:space="preserve"> your state require an evaluation for the following types of</w:t>
      </w:r>
      <w:r>
        <w:t xml:space="preserve"> principals</w:t>
      </w:r>
      <w:r w:rsidRPr="00143217">
        <w:t>?</w:t>
      </w:r>
    </w:p>
    <w:p w14:paraId="788179C8" w14:textId="76286EE7" w:rsidR="00905135" w:rsidRPr="00905135" w:rsidRDefault="00905135" w:rsidP="00905135">
      <w:pPr>
        <w:pStyle w:val="Question"/>
        <w:spacing w:before="120" w:line="240" w:lineRule="auto"/>
        <w:ind w:firstLine="0"/>
        <w:rPr>
          <w:i/>
        </w:rPr>
      </w:pPr>
      <w:r>
        <w:rPr>
          <w:i/>
        </w:rPr>
        <w:t xml:space="preserve">(If various evaluation components (e.g., observations, student </w:t>
      </w:r>
      <w:r w:rsidR="00505FAB">
        <w:rPr>
          <w:i/>
        </w:rPr>
        <w:t>achievement</w:t>
      </w:r>
      <w:r>
        <w:rPr>
          <w:i/>
        </w:rPr>
        <w:t xml:space="preserve"> measures) occur at different frequencies, select the frequency associated with the principal’s summative evaluation.)</w:t>
      </w:r>
    </w:p>
    <w:p w14:paraId="12151547" w14:textId="66DB7699" w:rsidR="000260B2" w:rsidRPr="009568CD" w:rsidRDefault="000260B2" w:rsidP="000260B2">
      <w:pPr>
        <w:pStyle w:val="Question"/>
        <w:spacing w:before="100" w:beforeAutospacing="1" w:line="240" w:lineRule="auto"/>
        <w:ind w:firstLine="0"/>
        <w:rPr>
          <w:i/>
        </w:rPr>
      </w:pPr>
      <w:r w:rsidRPr="00E32DEE">
        <w:rPr>
          <w:rFonts w:cs="Times New Roman"/>
          <w:b w:val="0"/>
          <w:bCs/>
          <w:sz w:val="28"/>
          <w:szCs w:val="28"/>
        </w:rPr>
        <w:t>□</w:t>
      </w:r>
      <w:r>
        <w:tab/>
      </w:r>
      <w:r>
        <w:rPr>
          <w:i/>
        </w:rPr>
        <w:t xml:space="preserve">Check box </w:t>
      </w:r>
      <w:r w:rsidRPr="009568CD">
        <w:rPr>
          <w:i/>
        </w:rPr>
        <w:t>and skip to 2-</w:t>
      </w:r>
      <w:r>
        <w:rPr>
          <w:i/>
        </w:rPr>
        <w:t>1</w:t>
      </w:r>
      <w:r w:rsidR="00180AF6">
        <w:rPr>
          <w:i/>
        </w:rPr>
        <w:t>2</w:t>
      </w:r>
      <w:r w:rsidRPr="009568CD">
        <w:rPr>
          <w:i/>
        </w:rPr>
        <w:t xml:space="preserve"> if the state leaves the number of required evaluations up to the district. </w:t>
      </w:r>
    </w:p>
    <w:tbl>
      <w:tblPr>
        <w:tblW w:w="4615" w:type="pct"/>
        <w:tblInd w:w="840" w:type="dxa"/>
        <w:tblLayout w:type="fixed"/>
        <w:tblCellMar>
          <w:left w:w="0" w:type="dxa"/>
          <w:right w:w="0" w:type="dxa"/>
        </w:tblCellMar>
        <w:tblLook w:val="04A0" w:firstRow="1" w:lastRow="0" w:firstColumn="1" w:lastColumn="0" w:noHBand="0" w:noVBand="1"/>
      </w:tblPr>
      <w:tblGrid>
        <w:gridCol w:w="4414"/>
        <w:gridCol w:w="1134"/>
        <w:gridCol w:w="1135"/>
        <w:gridCol w:w="1133"/>
        <w:gridCol w:w="1135"/>
        <w:gridCol w:w="1133"/>
      </w:tblGrid>
      <w:tr w:rsidR="000260B2" w:rsidRPr="00D32D53" w14:paraId="1C80B671" w14:textId="77777777" w:rsidTr="00EA6615">
        <w:trPr>
          <w:trHeight w:val="432"/>
          <w:tblHeader/>
        </w:trPr>
        <w:tc>
          <w:tcPr>
            <w:tcW w:w="2188" w:type="pct"/>
            <w:tcBorders>
              <w:top w:val="nil"/>
              <w:left w:val="nil"/>
              <w:bottom w:val="nil"/>
              <w:right w:val="single" w:sz="4" w:space="0" w:color="auto"/>
            </w:tcBorders>
            <w:tcMar>
              <w:top w:w="0" w:type="dxa"/>
              <w:left w:w="120" w:type="dxa"/>
              <w:bottom w:w="0" w:type="dxa"/>
              <w:right w:w="120" w:type="dxa"/>
            </w:tcMar>
            <w:vAlign w:val="bottom"/>
            <w:hideMark/>
          </w:tcPr>
          <w:p w14:paraId="4DDE120B" w14:textId="77777777" w:rsidR="000260B2" w:rsidRPr="00D32D53" w:rsidRDefault="000260B2" w:rsidP="00EA6615">
            <w:pPr>
              <w:spacing w:after="60" w:line="240" w:lineRule="auto"/>
              <w:rPr>
                <w:rFonts w:asciiTheme="minorHAnsi" w:hAnsiTheme="minorHAnsi"/>
                <w:b/>
                <w:bCs/>
                <w:sz w:val="20"/>
                <w:szCs w:val="20"/>
              </w:rPr>
            </w:pPr>
          </w:p>
        </w:tc>
        <w:tc>
          <w:tcPr>
            <w:tcW w:w="2812" w:type="pct"/>
            <w:gridSpan w:val="5"/>
            <w:tcBorders>
              <w:top w:val="single" w:sz="4" w:space="0" w:color="auto"/>
              <w:left w:val="single" w:sz="4" w:space="0" w:color="auto"/>
              <w:bottom w:val="single" w:sz="4" w:space="0" w:color="auto"/>
              <w:right w:val="single" w:sz="4" w:space="0" w:color="auto"/>
            </w:tcBorders>
            <w:vAlign w:val="bottom"/>
          </w:tcPr>
          <w:p w14:paraId="5B671440" w14:textId="77777777" w:rsidR="000260B2" w:rsidRPr="00D31AF2" w:rsidRDefault="000260B2" w:rsidP="00EA6615">
            <w:pPr>
              <w:spacing w:after="60" w:line="240" w:lineRule="auto"/>
              <w:jc w:val="center"/>
              <w:rPr>
                <w:rFonts w:asciiTheme="minorHAnsi" w:hAnsiTheme="minorHAnsi"/>
                <w:b/>
                <w:bCs/>
                <w:caps/>
                <w:sz w:val="20"/>
                <w:szCs w:val="20"/>
              </w:rPr>
            </w:pPr>
            <w:r w:rsidRPr="00D31AF2">
              <w:rPr>
                <w:rFonts w:asciiTheme="minorHAnsi" w:hAnsiTheme="minorHAnsi"/>
                <w:b/>
                <w:bCs/>
                <w:caps/>
                <w:sz w:val="20"/>
                <w:szCs w:val="20"/>
              </w:rPr>
              <w:t>SELECT ONE RESPONSE IN EACH ROW</w:t>
            </w:r>
          </w:p>
        </w:tc>
      </w:tr>
      <w:tr w:rsidR="000260B2" w:rsidRPr="00D32D53" w14:paraId="037D60B4" w14:textId="77777777" w:rsidTr="00EA6615">
        <w:trPr>
          <w:trHeight w:val="432"/>
          <w:tblHeader/>
        </w:trPr>
        <w:tc>
          <w:tcPr>
            <w:tcW w:w="2188" w:type="pct"/>
            <w:tcBorders>
              <w:top w:val="nil"/>
              <w:left w:val="nil"/>
              <w:bottom w:val="nil"/>
              <w:right w:val="single" w:sz="8" w:space="0" w:color="auto"/>
            </w:tcBorders>
            <w:tcMar>
              <w:top w:w="0" w:type="dxa"/>
              <w:left w:w="120" w:type="dxa"/>
              <w:bottom w:w="0" w:type="dxa"/>
              <w:right w:w="120" w:type="dxa"/>
            </w:tcMar>
            <w:vAlign w:val="bottom"/>
            <w:hideMark/>
          </w:tcPr>
          <w:p w14:paraId="10E3C2B4" w14:textId="77777777" w:rsidR="000260B2" w:rsidRPr="00D32D53" w:rsidRDefault="000260B2" w:rsidP="00EA6615">
            <w:pPr>
              <w:spacing w:after="60" w:line="240" w:lineRule="auto"/>
              <w:rPr>
                <w:rFonts w:asciiTheme="minorHAnsi" w:hAnsiTheme="minorHAnsi"/>
                <w:b/>
                <w:bCs/>
                <w:sz w:val="20"/>
                <w:szCs w:val="20"/>
              </w:rPr>
            </w:pPr>
          </w:p>
        </w:tc>
        <w:tc>
          <w:tcPr>
            <w:tcW w:w="2812" w:type="pct"/>
            <w:gridSpan w:val="5"/>
            <w:tcBorders>
              <w:top w:val="single" w:sz="4" w:space="0" w:color="auto"/>
              <w:left w:val="nil"/>
              <w:bottom w:val="single" w:sz="4" w:space="0" w:color="auto"/>
              <w:right w:val="single" w:sz="8" w:space="0" w:color="auto"/>
            </w:tcBorders>
            <w:vAlign w:val="bottom"/>
          </w:tcPr>
          <w:p w14:paraId="0CB128F8" w14:textId="77777777" w:rsidR="000260B2" w:rsidRPr="00D32D53" w:rsidRDefault="000260B2" w:rsidP="00EA6615">
            <w:pPr>
              <w:spacing w:after="60" w:line="240" w:lineRule="auto"/>
              <w:jc w:val="center"/>
              <w:rPr>
                <w:rFonts w:asciiTheme="minorHAnsi" w:hAnsiTheme="minorHAnsi"/>
                <w:b/>
                <w:bCs/>
                <w:caps/>
                <w:sz w:val="20"/>
                <w:szCs w:val="20"/>
              </w:rPr>
            </w:pPr>
            <w:r w:rsidRPr="00D32D53">
              <w:rPr>
                <w:rFonts w:asciiTheme="minorHAnsi" w:hAnsiTheme="minorHAnsi"/>
                <w:b/>
                <w:bCs/>
                <w:caps/>
                <w:sz w:val="20"/>
                <w:szCs w:val="20"/>
              </w:rPr>
              <w:t>FREQUENCY OF EVALUATIONS</w:t>
            </w:r>
          </w:p>
        </w:tc>
      </w:tr>
      <w:tr w:rsidR="000260B2" w:rsidRPr="00D32D53" w14:paraId="7196A861" w14:textId="77777777" w:rsidTr="00EA6615">
        <w:trPr>
          <w:trHeight w:val="260"/>
        </w:trPr>
        <w:tc>
          <w:tcPr>
            <w:tcW w:w="2188" w:type="pct"/>
            <w:tcBorders>
              <w:right w:val="single" w:sz="4" w:space="0" w:color="auto"/>
            </w:tcBorders>
            <w:shd w:val="clear" w:color="auto" w:fill="auto"/>
            <w:tcMar>
              <w:top w:w="0" w:type="dxa"/>
              <w:left w:w="120" w:type="dxa"/>
              <w:bottom w:w="0" w:type="dxa"/>
              <w:right w:w="120" w:type="dxa"/>
            </w:tcMar>
            <w:vAlign w:val="bottom"/>
            <w:hideMark/>
          </w:tcPr>
          <w:p w14:paraId="7BF38C1D" w14:textId="77777777" w:rsidR="000260B2" w:rsidRPr="00D32D53" w:rsidRDefault="000260B2" w:rsidP="00EA6615">
            <w:pPr>
              <w:tabs>
                <w:tab w:val="left" w:leader="dot" w:pos="5118"/>
              </w:tabs>
              <w:spacing w:before="60" w:after="60" w:line="240" w:lineRule="auto"/>
              <w:ind w:left="60" w:hanging="31"/>
              <w:rPr>
                <w:rFonts w:asciiTheme="minorHAnsi" w:hAnsiTheme="minorHAnsi"/>
                <w:sz w:val="20"/>
                <w:szCs w:val="20"/>
              </w:rPr>
            </w:pPr>
          </w:p>
        </w:tc>
        <w:tc>
          <w:tcPr>
            <w:tcW w:w="562" w:type="pct"/>
            <w:tcBorders>
              <w:top w:val="single" w:sz="4" w:space="0" w:color="auto"/>
              <w:bottom w:val="single" w:sz="4" w:space="0" w:color="auto"/>
              <w:right w:val="single" w:sz="4" w:space="0" w:color="auto"/>
            </w:tcBorders>
            <w:vAlign w:val="bottom"/>
          </w:tcPr>
          <w:p w14:paraId="4953339D" w14:textId="77777777" w:rsidR="000260B2" w:rsidRPr="00D32D53" w:rsidRDefault="000260B2" w:rsidP="00EA6615">
            <w:pPr>
              <w:spacing w:before="60" w:after="60" w:line="240" w:lineRule="auto"/>
              <w:ind w:left="67"/>
              <w:jc w:val="center"/>
              <w:rPr>
                <w:rFonts w:asciiTheme="minorHAnsi" w:hAnsiTheme="minorHAnsi"/>
                <w:b/>
                <w:bCs/>
                <w:sz w:val="20"/>
                <w:szCs w:val="20"/>
                <w:highlight w:val="yellow"/>
              </w:rPr>
            </w:pPr>
            <w:r w:rsidRPr="00D32D53">
              <w:rPr>
                <w:rFonts w:asciiTheme="minorHAnsi" w:hAnsiTheme="minorHAnsi"/>
                <w:b/>
                <w:bCs/>
                <w:sz w:val="20"/>
                <w:szCs w:val="20"/>
              </w:rPr>
              <w:t xml:space="preserve">EVERY </w:t>
            </w:r>
            <w:r>
              <w:rPr>
                <w:rFonts w:asciiTheme="minorHAnsi" w:hAnsiTheme="minorHAnsi"/>
                <w:b/>
                <w:bCs/>
                <w:sz w:val="20"/>
                <w:szCs w:val="20"/>
              </w:rPr>
              <w:br/>
            </w:r>
            <w:r w:rsidRPr="00D32D53">
              <w:rPr>
                <w:rFonts w:asciiTheme="minorHAnsi" w:hAnsiTheme="minorHAnsi"/>
                <w:b/>
                <w:bCs/>
                <w:sz w:val="20"/>
                <w:szCs w:val="20"/>
              </w:rPr>
              <w:t>YEAR</w:t>
            </w:r>
            <w:r w:rsidRPr="00D32D53" w:rsidDel="00C42F14">
              <w:rPr>
                <w:rFonts w:asciiTheme="minorHAnsi" w:hAnsiTheme="minorHAnsi"/>
                <w:b/>
                <w:bCs/>
                <w:sz w:val="20"/>
                <w:szCs w:val="20"/>
                <w:highlight w:val="yellow"/>
              </w:rPr>
              <w:t xml:space="preserve"> </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17EFEA46" w14:textId="77777777" w:rsidR="000260B2" w:rsidRPr="00D32D53" w:rsidRDefault="000260B2" w:rsidP="00EA6615">
            <w:pPr>
              <w:spacing w:before="60" w:after="60" w:line="240" w:lineRule="auto"/>
              <w:ind w:left="67"/>
              <w:jc w:val="center"/>
              <w:rPr>
                <w:rFonts w:asciiTheme="minorHAnsi" w:hAnsiTheme="minorHAnsi"/>
                <w:b/>
                <w:bCs/>
                <w:sz w:val="20"/>
                <w:szCs w:val="20"/>
              </w:rPr>
            </w:pPr>
            <w:r w:rsidRPr="00D32D53">
              <w:rPr>
                <w:rFonts w:asciiTheme="minorHAnsi" w:hAnsiTheme="minorHAnsi"/>
                <w:b/>
                <w:bCs/>
                <w:sz w:val="20"/>
                <w:szCs w:val="20"/>
              </w:rPr>
              <w:t>EVERY 2 YEARS</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120" w:type="dxa"/>
              <w:bottom w:w="0" w:type="dxa"/>
              <w:right w:w="120" w:type="dxa"/>
            </w:tcMar>
            <w:vAlign w:val="bottom"/>
            <w:hideMark/>
          </w:tcPr>
          <w:p w14:paraId="69FB49E8" w14:textId="77777777" w:rsidR="000260B2" w:rsidRPr="00D32D53" w:rsidRDefault="000260B2" w:rsidP="00EA6615">
            <w:pPr>
              <w:spacing w:before="60" w:after="60" w:line="240" w:lineRule="auto"/>
              <w:jc w:val="center"/>
              <w:rPr>
                <w:rFonts w:asciiTheme="minorHAnsi" w:hAnsiTheme="minorHAnsi"/>
                <w:b/>
                <w:bCs/>
                <w:sz w:val="20"/>
                <w:szCs w:val="20"/>
              </w:rPr>
            </w:pPr>
            <w:r w:rsidRPr="00D32D53">
              <w:rPr>
                <w:rFonts w:asciiTheme="minorHAnsi" w:hAnsiTheme="minorHAnsi"/>
                <w:b/>
                <w:bCs/>
                <w:sz w:val="20"/>
                <w:szCs w:val="20"/>
              </w:rPr>
              <w:t>EVERY 3 YEARS</w:t>
            </w:r>
          </w:p>
        </w:tc>
        <w:tc>
          <w:tcPr>
            <w:tcW w:w="563" w:type="pct"/>
            <w:tcBorders>
              <w:top w:val="single" w:sz="4" w:space="0" w:color="auto"/>
              <w:left w:val="single" w:sz="4" w:space="0" w:color="auto"/>
              <w:bottom w:val="single" w:sz="4" w:space="0" w:color="auto"/>
              <w:right w:val="single" w:sz="4" w:space="0" w:color="auto"/>
            </w:tcBorders>
            <w:shd w:val="clear" w:color="auto" w:fill="auto"/>
            <w:tcMar>
              <w:top w:w="0" w:type="dxa"/>
              <w:left w:w="120" w:type="dxa"/>
              <w:bottom w:w="0" w:type="dxa"/>
              <w:right w:w="120" w:type="dxa"/>
            </w:tcMar>
            <w:vAlign w:val="bottom"/>
            <w:hideMark/>
          </w:tcPr>
          <w:p w14:paraId="684F383F" w14:textId="77777777" w:rsidR="000260B2" w:rsidRPr="00D32D53" w:rsidRDefault="000260B2" w:rsidP="00EA6615">
            <w:pPr>
              <w:spacing w:before="60" w:after="60" w:line="240" w:lineRule="auto"/>
              <w:ind w:hanging="12"/>
              <w:jc w:val="center"/>
              <w:rPr>
                <w:rFonts w:asciiTheme="minorHAnsi" w:hAnsiTheme="minorHAnsi"/>
                <w:b/>
                <w:bCs/>
                <w:sz w:val="20"/>
                <w:szCs w:val="20"/>
              </w:rPr>
            </w:pPr>
            <w:r w:rsidRPr="00D32D53">
              <w:rPr>
                <w:rFonts w:asciiTheme="minorHAnsi" w:hAnsiTheme="minorHAnsi"/>
                <w:b/>
                <w:bCs/>
                <w:sz w:val="20"/>
                <w:szCs w:val="20"/>
              </w:rPr>
              <w:t>EVERY 4 YEARS</w:t>
            </w:r>
          </w:p>
        </w:tc>
        <w:tc>
          <w:tcPr>
            <w:tcW w:w="563" w:type="pct"/>
            <w:tcBorders>
              <w:top w:val="single" w:sz="4" w:space="0" w:color="auto"/>
              <w:left w:val="single" w:sz="4" w:space="0" w:color="auto"/>
              <w:bottom w:val="single" w:sz="4" w:space="0" w:color="auto"/>
              <w:right w:val="single" w:sz="4" w:space="0" w:color="auto"/>
            </w:tcBorders>
            <w:shd w:val="clear" w:color="auto" w:fill="auto"/>
            <w:tcMar>
              <w:top w:w="0" w:type="dxa"/>
              <w:left w:w="120" w:type="dxa"/>
              <w:bottom w:w="0" w:type="dxa"/>
              <w:right w:w="120" w:type="dxa"/>
            </w:tcMar>
            <w:vAlign w:val="bottom"/>
            <w:hideMark/>
          </w:tcPr>
          <w:p w14:paraId="422DC977" w14:textId="77777777" w:rsidR="000260B2" w:rsidRPr="00D32D53" w:rsidRDefault="000260B2" w:rsidP="00EA6615">
            <w:pPr>
              <w:spacing w:before="60" w:after="60" w:line="240" w:lineRule="auto"/>
              <w:ind w:left="-58" w:right="-58"/>
              <w:jc w:val="center"/>
              <w:rPr>
                <w:rFonts w:asciiTheme="minorHAnsi" w:hAnsiTheme="minorHAnsi"/>
                <w:b/>
                <w:bCs/>
                <w:sz w:val="20"/>
                <w:szCs w:val="20"/>
                <w:highlight w:val="yellow"/>
              </w:rPr>
            </w:pPr>
            <w:r w:rsidRPr="00D32D53">
              <w:rPr>
                <w:rFonts w:asciiTheme="minorHAnsi" w:hAnsiTheme="minorHAnsi"/>
                <w:b/>
                <w:bCs/>
                <w:sz w:val="20"/>
                <w:szCs w:val="20"/>
              </w:rPr>
              <w:t xml:space="preserve">EVERY 5 YEARS </w:t>
            </w:r>
          </w:p>
        </w:tc>
      </w:tr>
      <w:tr w:rsidR="000260B2" w:rsidRPr="00D32D53" w14:paraId="6B1DA6B0" w14:textId="77777777" w:rsidTr="00EA6615">
        <w:trPr>
          <w:trHeight w:val="260"/>
        </w:trPr>
        <w:tc>
          <w:tcPr>
            <w:tcW w:w="2188" w:type="pct"/>
            <w:shd w:val="clear" w:color="auto" w:fill="D9D9D9" w:themeFill="background1" w:themeFillShade="D9"/>
            <w:tcMar>
              <w:top w:w="0" w:type="dxa"/>
              <w:left w:w="120" w:type="dxa"/>
              <w:bottom w:w="0" w:type="dxa"/>
              <w:right w:w="120" w:type="dxa"/>
            </w:tcMar>
            <w:hideMark/>
          </w:tcPr>
          <w:p w14:paraId="3BC67C63" w14:textId="77777777" w:rsidR="000260B2" w:rsidRPr="00D32D53" w:rsidRDefault="000260B2" w:rsidP="00EA6615">
            <w:pPr>
              <w:tabs>
                <w:tab w:val="right" w:leader="dot" w:pos="4125"/>
              </w:tabs>
              <w:spacing w:before="60" w:after="60" w:line="240" w:lineRule="auto"/>
              <w:ind w:left="360" w:hanging="331"/>
              <w:rPr>
                <w:rFonts w:asciiTheme="minorHAnsi" w:hAnsiTheme="minorHAnsi"/>
                <w:sz w:val="20"/>
                <w:szCs w:val="20"/>
              </w:rPr>
            </w:pPr>
            <w:r w:rsidRPr="00D32D53">
              <w:rPr>
                <w:rFonts w:asciiTheme="minorHAnsi" w:hAnsiTheme="minorHAnsi"/>
                <w:sz w:val="20"/>
                <w:szCs w:val="20"/>
              </w:rPr>
              <w:t>a.</w:t>
            </w:r>
            <w:r w:rsidRPr="00D32D53">
              <w:rPr>
                <w:rFonts w:asciiTheme="minorHAnsi" w:hAnsiTheme="minorHAnsi"/>
                <w:sz w:val="20"/>
                <w:szCs w:val="20"/>
              </w:rPr>
              <w:tab/>
              <w:t xml:space="preserve">Principals </w:t>
            </w:r>
            <w:r w:rsidRPr="00D32D53">
              <w:rPr>
                <w:rFonts w:asciiTheme="minorHAnsi" w:hAnsiTheme="minorHAnsi" w:cstheme="minorHAnsi"/>
                <w:sz w:val="20"/>
                <w:szCs w:val="20"/>
              </w:rPr>
              <w:t>whose previous performance was</w:t>
            </w:r>
            <w:r w:rsidRPr="00D32D53">
              <w:rPr>
                <w:rFonts w:asciiTheme="minorHAnsi" w:hAnsiTheme="minorHAnsi"/>
                <w:sz w:val="20"/>
                <w:szCs w:val="20"/>
              </w:rPr>
              <w:t xml:space="preserve"> rated effective, satisfactory, proficient, or better</w:t>
            </w:r>
            <w:r w:rsidRPr="00D32D53">
              <w:rPr>
                <w:rFonts w:asciiTheme="minorHAnsi" w:hAnsiTheme="minorHAnsi"/>
                <w:sz w:val="20"/>
                <w:szCs w:val="20"/>
              </w:rPr>
              <w:tab/>
            </w:r>
          </w:p>
        </w:tc>
        <w:tc>
          <w:tcPr>
            <w:tcW w:w="562" w:type="pct"/>
            <w:tcBorders>
              <w:top w:val="single" w:sz="4" w:space="0" w:color="auto"/>
            </w:tcBorders>
            <w:shd w:val="clear" w:color="auto" w:fill="D9D9D9" w:themeFill="background1" w:themeFillShade="D9"/>
            <w:vAlign w:val="bottom"/>
          </w:tcPr>
          <w:p w14:paraId="489EB236" w14:textId="77777777" w:rsidR="000260B2" w:rsidRPr="00D32D53" w:rsidRDefault="000260B2" w:rsidP="00EA6615">
            <w:pPr>
              <w:spacing w:before="60" w:after="60" w:line="240" w:lineRule="auto"/>
              <w:jc w:val="center"/>
              <w:rPr>
                <w:rFonts w:asciiTheme="minorHAnsi" w:hAnsiTheme="minorHAnsi"/>
                <w:sz w:val="20"/>
                <w:szCs w:val="20"/>
              </w:rPr>
            </w:pPr>
            <w:r w:rsidRPr="00D32D53">
              <w:rPr>
                <w:rFonts w:asciiTheme="minorHAnsi" w:hAnsiTheme="minorHAnsi"/>
                <w:sz w:val="20"/>
                <w:szCs w:val="20"/>
              </w:rPr>
              <w:t>0</w:t>
            </w:r>
          </w:p>
        </w:tc>
        <w:tc>
          <w:tcPr>
            <w:tcW w:w="563" w:type="pct"/>
            <w:tcBorders>
              <w:top w:val="single" w:sz="4" w:space="0" w:color="auto"/>
            </w:tcBorders>
            <w:shd w:val="clear" w:color="auto" w:fill="D9D9D9" w:themeFill="background1" w:themeFillShade="D9"/>
            <w:vAlign w:val="bottom"/>
          </w:tcPr>
          <w:p w14:paraId="0B27B011" w14:textId="77777777" w:rsidR="000260B2" w:rsidRPr="00D32D53" w:rsidRDefault="000260B2" w:rsidP="00EA6615">
            <w:pPr>
              <w:spacing w:before="60" w:after="60" w:line="240" w:lineRule="auto"/>
              <w:jc w:val="center"/>
              <w:rPr>
                <w:rFonts w:asciiTheme="minorHAnsi" w:hAnsiTheme="minorHAnsi"/>
                <w:sz w:val="20"/>
                <w:szCs w:val="20"/>
              </w:rPr>
            </w:pPr>
            <w:r w:rsidRPr="00D32D53">
              <w:rPr>
                <w:rFonts w:asciiTheme="minorHAnsi" w:hAnsiTheme="minorHAnsi"/>
                <w:sz w:val="20"/>
                <w:szCs w:val="20"/>
              </w:rPr>
              <w:t>1</w:t>
            </w:r>
          </w:p>
        </w:tc>
        <w:tc>
          <w:tcPr>
            <w:tcW w:w="562" w:type="pct"/>
            <w:tcBorders>
              <w:top w:val="single" w:sz="4" w:space="0" w:color="auto"/>
            </w:tcBorders>
            <w:shd w:val="clear" w:color="auto" w:fill="D9D9D9" w:themeFill="background1" w:themeFillShade="D9"/>
            <w:tcMar>
              <w:top w:w="0" w:type="dxa"/>
              <w:left w:w="120" w:type="dxa"/>
              <w:bottom w:w="0" w:type="dxa"/>
              <w:right w:w="120" w:type="dxa"/>
            </w:tcMar>
            <w:vAlign w:val="bottom"/>
            <w:hideMark/>
          </w:tcPr>
          <w:p w14:paraId="0C9A259D" w14:textId="77777777" w:rsidR="000260B2" w:rsidRPr="00D32D53" w:rsidRDefault="000260B2" w:rsidP="00EA6615">
            <w:pPr>
              <w:spacing w:before="60" w:after="60" w:line="240" w:lineRule="auto"/>
              <w:jc w:val="center"/>
              <w:rPr>
                <w:rFonts w:asciiTheme="minorHAnsi" w:hAnsiTheme="minorHAnsi"/>
                <w:sz w:val="20"/>
                <w:szCs w:val="20"/>
              </w:rPr>
            </w:pPr>
            <w:r w:rsidRPr="00D32D53">
              <w:rPr>
                <w:rFonts w:asciiTheme="minorHAnsi" w:hAnsiTheme="minorHAnsi"/>
                <w:sz w:val="20"/>
                <w:szCs w:val="20"/>
              </w:rPr>
              <w:t>2</w:t>
            </w:r>
          </w:p>
        </w:tc>
        <w:tc>
          <w:tcPr>
            <w:tcW w:w="563" w:type="pct"/>
            <w:tcBorders>
              <w:top w:val="single" w:sz="4" w:space="0" w:color="auto"/>
            </w:tcBorders>
            <w:shd w:val="clear" w:color="auto" w:fill="D9D9D9" w:themeFill="background1" w:themeFillShade="D9"/>
            <w:tcMar>
              <w:top w:w="0" w:type="dxa"/>
              <w:left w:w="120" w:type="dxa"/>
              <w:bottom w:w="0" w:type="dxa"/>
              <w:right w:w="120" w:type="dxa"/>
            </w:tcMar>
            <w:vAlign w:val="bottom"/>
            <w:hideMark/>
          </w:tcPr>
          <w:p w14:paraId="10A1BCAC" w14:textId="77777777" w:rsidR="000260B2" w:rsidRPr="00D32D53" w:rsidRDefault="000260B2" w:rsidP="00EA6615">
            <w:pPr>
              <w:spacing w:before="60" w:after="60" w:line="240" w:lineRule="auto"/>
              <w:ind w:hanging="12"/>
              <w:jc w:val="center"/>
              <w:rPr>
                <w:rFonts w:asciiTheme="minorHAnsi" w:hAnsiTheme="minorHAnsi"/>
                <w:sz w:val="20"/>
                <w:szCs w:val="20"/>
              </w:rPr>
            </w:pPr>
            <w:r w:rsidRPr="00D32D53">
              <w:rPr>
                <w:rFonts w:asciiTheme="minorHAnsi" w:hAnsiTheme="minorHAnsi"/>
                <w:sz w:val="20"/>
                <w:szCs w:val="20"/>
              </w:rPr>
              <w:t>3</w:t>
            </w:r>
          </w:p>
        </w:tc>
        <w:tc>
          <w:tcPr>
            <w:tcW w:w="563" w:type="pct"/>
            <w:tcBorders>
              <w:top w:val="single" w:sz="4" w:space="0" w:color="auto"/>
            </w:tcBorders>
            <w:shd w:val="clear" w:color="auto" w:fill="D9D9D9" w:themeFill="background1" w:themeFillShade="D9"/>
            <w:tcMar>
              <w:top w:w="0" w:type="dxa"/>
              <w:left w:w="120" w:type="dxa"/>
              <w:bottom w:w="0" w:type="dxa"/>
              <w:right w:w="120" w:type="dxa"/>
            </w:tcMar>
            <w:vAlign w:val="bottom"/>
            <w:hideMark/>
          </w:tcPr>
          <w:p w14:paraId="27CFD4A6" w14:textId="77777777" w:rsidR="000260B2" w:rsidRPr="00D32D53" w:rsidRDefault="000260B2" w:rsidP="00EA6615">
            <w:pPr>
              <w:spacing w:before="60" w:after="60" w:line="240" w:lineRule="auto"/>
              <w:ind w:hanging="12"/>
              <w:jc w:val="center"/>
              <w:rPr>
                <w:rFonts w:asciiTheme="minorHAnsi" w:hAnsiTheme="minorHAnsi"/>
                <w:sz w:val="20"/>
                <w:szCs w:val="20"/>
              </w:rPr>
            </w:pPr>
            <w:r w:rsidRPr="00D32D53">
              <w:rPr>
                <w:rFonts w:asciiTheme="minorHAnsi" w:hAnsiTheme="minorHAnsi"/>
                <w:sz w:val="20"/>
                <w:szCs w:val="20"/>
              </w:rPr>
              <w:t>4</w:t>
            </w:r>
          </w:p>
        </w:tc>
      </w:tr>
      <w:tr w:rsidR="000260B2" w:rsidRPr="00D32D53" w14:paraId="596ADEEF" w14:textId="77777777" w:rsidTr="00EA6615">
        <w:trPr>
          <w:trHeight w:val="260"/>
        </w:trPr>
        <w:tc>
          <w:tcPr>
            <w:tcW w:w="2188" w:type="pct"/>
            <w:shd w:val="clear" w:color="auto" w:fill="auto"/>
            <w:tcMar>
              <w:top w:w="0" w:type="dxa"/>
              <w:left w:w="120" w:type="dxa"/>
              <w:bottom w:w="0" w:type="dxa"/>
              <w:right w:w="120" w:type="dxa"/>
            </w:tcMar>
            <w:hideMark/>
          </w:tcPr>
          <w:p w14:paraId="6B90AB97" w14:textId="77777777" w:rsidR="000260B2" w:rsidRPr="00D32D53" w:rsidRDefault="000260B2" w:rsidP="00EA6615">
            <w:pPr>
              <w:tabs>
                <w:tab w:val="right" w:leader="dot" w:pos="4125"/>
              </w:tabs>
              <w:spacing w:before="60" w:after="60" w:line="240" w:lineRule="auto"/>
              <w:ind w:left="360" w:hanging="331"/>
              <w:rPr>
                <w:rFonts w:asciiTheme="minorHAnsi" w:hAnsiTheme="minorHAnsi"/>
                <w:sz w:val="20"/>
                <w:szCs w:val="20"/>
              </w:rPr>
            </w:pPr>
            <w:r w:rsidRPr="00D32D53">
              <w:rPr>
                <w:rFonts w:asciiTheme="minorHAnsi" w:hAnsiTheme="minorHAnsi"/>
                <w:sz w:val="20"/>
                <w:szCs w:val="20"/>
              </w:rPr>
              <w:t>b.</w:t>
            </w:r>
            <w:r w:rsidRPr="00D32D53">
              <w:rPr>
                <w:rFonts w:asciiTheme="minorHAnsi" w:hAnsiTheme="minorHAnsi"/>
                <w:sz w:val="20"/>
                <w:szCs w:val="20"/>
              </w:rPr>
              <w:tab/>
              <w:t xml:space="preserve">Principals </w:t>
            </w:r>
            <w:r w:rsidRPr="00D32D53">
              <w:rPr>
                <w:rFonts w:asciiTheme="minorHAnsi" w:hAnsiTheme="minorHAnsi" w:cstheme="minorHAnsi"/>
                <w:sz w:val="20"/>
                <w:szCs w:val="20"/>
              </w:rPr>
              <w:t>whose previous performance was</w:t>
            </w:r>
            <w:r w:rsidRPr="00D32D53">
              <w:rPr>
                <w:rFonts w:asciiTheme="minorHAnsi" w:hAnsiTheme="minorHAnsi"/>
                <w:sz w:val="20"/>
                <w:szCs w:val="20"/>
              </w:rPr>
              <w:t xml:space="preserve"> r</w:t>
            </w:r>
            <w:r w:rsidRPr="00D32D53">
              <w:rPr>
                <w:rFonts w:asciiTheme="minorHAnsi" w:hAnsiTheme="minorHAnsi" w:cstheme="minorHAnsi"/>
                <w:bCs/>
                <w:sz w:val="20"/>
                <w:szCs w:val="20"/>
              </w:rPr>
              <w:t>ated unsatisfactory (or the equivalent)</w:t>
            </w:r>
            <w:r w:rsidRPr="00D32D53">
              <w:rPr>
                <w:rFonts w:asciiTheme="minorHAnsi" w:hAnsiTheme="minorHAnsi"/>
                <w:sz w:val="20"/>
                <w:szCs w:val="20"/>
              </w:rPr>
              <w:tab/>
            </w:r>
          </w:p>
        </w:tc>
        <w:tc>
          <w:tcPr>
            <w:tcW w:w="562" w:type="pct"/>
            <w:vAlign w:val="bottom"/>
          </w:tcPr>
          <w:p w14:paraId="2813B139" w14:textId="77777777" w:rsidR="000260B2" w:rsidRPr="00D32D53" w:rsidRDefault="000260B2" w:rsidP="00EA6615">
            <w:pPr>
              <w:spacing w:before="60" w:after="60" w:line="240" w:lineRule="auto"/>
              <w:jc w:val="center"/>
              <w:rPr>
                <w:rFonts w:asciiTheme="minorHAnsi" w:hAnsiTheme="minorHAnsi"/>
                <w:sz w:val="20"/>
                <w:szCs w:val="20"/>
              </w:rPr>
            </w:pPr>
            <w:r w:rsidRPr="00D32D53">
              <w:rPr>
                <w:rFonts w:asciiTheme="minorHAnsi" w:hAnsiTheme="minorHAnsi"/>
                <w:sz w:val="20"/>
                <w:szCs w:val="20"/>
              </w:rPr>
              <w:t>0</w:t>
            </w:r>
          </w:p>
        </w:tc>
        <w:tc>
          <w:tcPr>
            <w:tcW w:w="563" w:type="pct"/>
            <w:shd w:val="clear" w:color="auto" w:fill="auto"/>
            <w:vAlign w:val="bottom"/>
          </w:tcPr>
          <w:p w14:paraId="1682AACE" w14:textId="77777777" w:rsidR="000260B2" w:rsidRPr="00D32D53" w:rsidRDefault="000260B2" w:rsidP="00EA6615">
            <w:pPr>
              <w:spacing w:before="60" w:after="60" w:line="240" w:lineRule="auto"/>
              <w:jc w:val="center"/>
              <w:rPr>
                <w:rFonts w:asciiTheme="minorHAnsi" w:hAnsiTheme="minorHAnsi"/>
                <w:sz w:val="20"/>
                <w:szCs w:val="20"/>
              </w:rPr>
            </w:pPr>
            <w:r w:rsidRPr="00D32D53">
              <w:rPr>
                <w:rFonts w:asciiTheme="minorHAnsi" w:hAnsiTheme="minorHAnsi"/>
                <w:sz w:val="20"/>
                <w:szCs w:val="20"/>
              </w:rPr>
              <w:t>1</w:t>
            </w:r>
          </w:p>
        </w:tc>
        <w:tc>
          <w:tcPr>
            <w:tcW w:w="562" w:type="pct"/>
            <w:shd w:val="clear" w:color="auto" w:fill="auto"/>
            <w:tcMar>
              <w:top w:w="0" w:type="dxa"/>
              <w:left w:w="120" w:type="dxa"/>
              <w:bottom w:w="0" w:type="dxa"/>
              <w:right w:w="120" w:type="dxa"/>
            </w:tcMar>
            <w:vAlign w:val="bottom"/>
            <w:hideMark/>
          </w:tcPr>
          <w:p w14:paraId="2DDF652C" w14:textId="77777777" w:rsidR="000260B2" w:rsidRPr="00D32D53" w:rsidRDefault="000260B2" w:rsidP="00EA6615">
            <w:pPr>
              <w:spacing w:before="60" w:after="60" w:line="240" w:lineRule="auto"/>
              <w:jc w:val="center"/>
              <w:rPr>
                <w:rFonts w:asciiTheme="minorHAnsi" w:hAnsiTheme="minorHAnsi"/>
                <w:sz w:val="20"/>
                <w:szCs w:val="20"/>
              </w:rPr>
            </w:pPr>
            <w:r w:rsidRPr="00D32D53">
              <w:rPr>
                <w:rFonts w:asciiTheme="minorHAnsi" w:hAnsiTheme="minorHAnsi"/>
                <w:sz w:val="20"/>
                <w:szCs w:val="20"/>
              </w:rPr>
              <w:t>2</w:t>
            </w:r>
          </w:p>
        </w:tc>
        <w:tc>
          <w:tcPr>
            <w:tcW w:w="563" w:type="pct"/>
            <w:shd w:val="clear" w:color="auto" w:fill="auto"/>
            <w:tcMar>
              <w:top w:w="0" w:type="dxa"/>
              <w:left w:w="120" w:type="dxa"/>
              <w:bottom w:w="0" w:type="dxa"/>
              <w:right w:w="120" w:type="dxa"/>
            </w:tcMar>
            <w:vAlign w:val="bottom"/>
            <w:hideMark/>
          </w:tcPr>
          <w:p w14:paraId="6E3915A2" w14:textId="77777777" w:rsidR="000260B2" w:rsidRPr="00D32D53" w:rsidRDefault="000260B2" w:rsidP="00EA6615">
            <w:pPr>
              <w:spacing w:before="60" w:after="60" w:line="240" w:lineRule="auto"/>
              <w:ind w:hanging="12"/>
              <w:jc w:val="center"/>
              <w:rPr>
                <w:rFonts w:asciiTheme="minorHAnsi" w:hAnsiTheme="minorHAnsi"/>
                <w:sz w:val="20"/>
                <w:szCs w:val="20"/>
              </w:rPr>
            </w:pPr>
            <w:r w:rsidRPr="00D32D53">
              <w:rPr>
                <w:rFonts w:asciiTheme="minorHAnsi" w:hAnsiTheme="minorHAnsi"/>
                <w:sz w:val="20"/>
                <w:szCs w:val="20"/>
              </w:rPr>
              <w:t>3</w:t>
            </w:r>
          </w:p>
        </w:tc>
        <w:tc>
          <w:tcPr>
            <w:tcW w:w="563" w:type="pct"/>
            <w:shd w:val="clear" w:color="auto" w:fill="auto"/>
            <w:tcMar>
              <w:top w:w="0" w:type="dxa"/>
              <w:left w:w="120" w:type="dxa"/>
              <w:bottom w:w="0" w:type="dxa"/>
              <w:right w:w="120" w:type="dxa"/>
            </w:tcMar>
            <w:vAlign w:val="bottom"/>
            <w:hideMark/>
          </w:tcPr>
          <w:p w14:paraId="1EFFE117" w14:textId="77777777" w:rsidR="000260B2" w:rsidRPr="00D32D53" w:rsidRDefault="000260B2" w:rsidP="00EA6615">
            <w:pPr>
              <w:spacing w:before="60" w:after="60" w:line="240" w:lineRule="auto"/>
              <w:ind w:hanging="12"/>
              <w:jc w:val="center"/>
              <w:rPr>
                <w:rFonts w:asciiTheme="minorHAnsi" w:hAnsiTheme="minorHAnsi"/>
                <w:sz w:val="20"/>
                <w:szCs w:val="20"/>
              </w:rPr>
            </w:pPr>
            <w:r w:rsidRPr="00D32D53">
              <w:rPr>
                <w:rFonts w:asciiTheme="minorHAnsi" w:hAnsiTheme="minorHAnsi"/>
                <w:sz w:val="20"/>
                <w:szCs w:val="20"/>
              </w:rPr>
              <w:t>4</w:t>
            </w:r>
          </w:p>
        </w:tc>
      </w:tr>
    </w:tbl>
    <w:p w14:paraId="2EF2AB5B" w14:textId="77777777" w:rsidR="00726D0E" w:rsidRDefault="00726D0E" w:rsidP="004443DA">
      <w:pPr>
        <w:spacing w:after="60" w:line="240" w:lineRule="auto"/>
        <w:rPr>
          <w:rFonts w:asciiTheme="minorHAnsi" w:hAnsiTheme="minorHAnsi"/>
          <w:b/>
          <w:sz w:val="24"/>
          <w:szCs w:val="24"/>
        </w:rPr>
      </w:pPr>
    </w:p>
    <w:p w14:paraId="65AD0122" w14:textId="77777777" w:rsidR="001016F9" w:rsidRDefault="001016F9">
      <w:pPr>
        <w:widowControl/>
        <w:rPr>
          <w:rFonts w:asciiTheme="minorHAnsi" w:hAnsiTheme="minorHAnsi"/>
          <w:b/>
          <w:sz w:val="24"/>
          <w:szCs w:val="24"/>
        </w:rPr>
      </w:pPr>
      <w:r>
        <w:rPr>
          <w:rFonts w:asciiTheme="minorHAnsi" w:hAnsiTheme="minorHAnsi"/>
          <w:b/>
          <w:sz w:val="24"/>
          <w:szCs w:val="24"/>
        </w:rPr>
        <w:br w:type="page"/>
      </w:r>
    </w:p>
    <w:p w14:paraId="6E995614" w14:textId="685B178E" w:rsidR="00CC5731" w:rsidRPr="00CC5731" w:rsidRDefault="00CC5731" w:rsidP="001D3A0B">
      <w:pPr>
        <w:pStyle w:val="Question"/>
        <w:tabs>
          <w:tab w:val="left" w:pos="720"/>
        </w:tabs>
        <w:spacing w:line="240" w:lineRule="auto"/>
        <w:rPr>
          <w:sz w:val="24"/>
          <w:szCs w:val="24"/>
        </w:rPr>
      </w:pPr>
      <w:r w:rsidRPr="00CC5731">
        <w:rPr>
          <w:sz w:val="24"/>
          <w:szCs w:val="24"/>
        </w:rPr>
        <w:t xml:space="preserve">Monitoring District Teacher Evaluation </w:t>
      </w:r>
    </w:p>
    <w:p w14:paraId="43DE3759" w14:textId="6D2257C2" w:rsidR="001D3A0B" w:rsidRDefault="007F74E1" w:rsidP="00A66A59">
      <w:pPr>
        <w:pStyle w:val="Question"/>
        <w:tabs>
          <w:tab w:val="left" w:pos="720"/>
        </w:tabs>
        <w:spacing w:before="120" w:line="240" w:lineRule="auto"/>
      </w:pPr>
      <w:r>
        <w:t>2-</w:t>
      </w:r>
      <w:r w:rsidR="001D3A0B">
        <w:t>1</w:t>
      </w:r>
      <w:r w:rsidR="007253AD">
        <w:t>2</w:t>
      </w:r>
      <w:r w:rsidR="001D3A0B">
        <w:t>.</w:t>
      </w:r>
      <w:r w:rsidR="00D26B3B">
        <w:tab/>
      </w:r>
      <w:r w:rsidR="005358DA">
        <w:t xml:space="preserve">During </w:t>
      </w:r>
      <w:r w:rsidR="00A839FE">
        <w:t>this school year (</w:t>
      </w:r>
      <w:r w:rsidR="005358DA">
        <w:t>201</w:t>
      </w:r>
      <w:r w:rsidR="00CC5731">
        <w:t>7</w:t>
      </w:r>
      <w:r w:rsidR="005358DA">
        <w:t>–1</w:t>
      </w:r>
      <w:r w:rsidR="00CC5731">
        <w:t>8</w:t>
      </w:r>
      <w:r w:rsidR="00A839FE">
        <w:t>)</w:t>
      </w:r>
      <w:r w:rsidR="005358DA">
        <w:t xml:space="preserve">, what information </w:t>
      </w:r>
      <w:r w:rsidR="00814F50">
        <w:t xml:space="preserve">does the </w:t>
      </w:r>
      <w:r w:rsidR="001D3A0B" w:rsidRPr="00E32DEE">
        <w:t xml:space="preserve">state require districts to submit in order to monitor implementation of teacher evaluation practices according to state requirements and regulations? </w:t>
      </w:r>
    </w:p>
    <w:p w14:paraId="5D95FC39" w14:textId="77777777" w:rsidR="00A66A59" w:rsidRDefault="00A66A59" w:rsidP="00A66A59">
      <w:pPr>
        <w:pStyle w:val="Question"/>
        <w:tabs>
          <w:tab w:val="left" w:pos="720"/>
        </w:tabs>
        <w:spacing w:before="0" w:after="0" w:line="240" w:lineRule="auto"/>
        <w:ind w:firstLine="0"/>
        <w:rPr>
          <w:i/>
        </w:rPr>
      </w:pPr>
    </w:p>
    <w:p w14:paraId="3B9D1528" w14:textId="6362BA67" w:rsidR="00A66A59" w:rsidRDefault="002B7DDC" w:rsidP="00A66A59">
      <w:pPr>
        <w:pStyle w:val="Question"/>
        <w:tabs>
          <w:tab w:val="left" w:pos="720"/>
        </w:tabs>
        <w:spacing w:before="0" w:after="0" w:line="240" w:lineRule="auto"/>
        <w:ind w:firstLine="0"/>
        <w:rPr>
          <w:i/>
        </w:rPr>
      </w:pPr>
      <w:r w:rsidRPr="002C1FD7">
        <w:rPr>
          <w:i/>
        </w:rPr>
        <w:t>(Note that submission include</w:t>
      </w:r>
      <w:r w:rsidR="002C1FD7">
        <w:rPr>
          <w:i/>
        </w:rPr>
        <w:t>s</w:t>
      </w:r>
      <w:r w:rsidRPr="002C1FD7">
        <w:rPr>
          <w:i/>
        </w:rPr>
        <w:t xml:space="preserve"> requiring districts to enter the information into a state data system that the state</w:t>
      </w:r>
    </w:p>
    <w:p w14:paraId="5D0E0EF5" w14:textId="5BA748B4" w:rsidR="00905135" w:rsidRPr="00E32DEE" w:rsidRDefault="002B7DDC" w:rsidP="00A66A59">
      <w:pPr>
        <w:pStyle w:val="Question"/>
        <w:tabs>
          <w:tab w:val="left" w:pos="720"/>
        </w:tabs>
        <w:spacing w:before="0" w:after="0" w:line="240" w:lineRule="auto"/>
        <w:ind w:firstLine="0"/>
        <w:rPr>
          <w:i/>
        </w:rPr>
      </w:pPr>
      <w:r w:rsidRPr="002C1FD7">
        <w:rPr>
          <w:i/>
        </w:rPr>
        <w:t xml:space="preserve"> uses for monitoring purposes.)</w:t>
      </w:r>
    </w:p>
    <w:tbl>
      <w:tblPr>
        <w:tblW w:w="4197" w:type="pct"/>
        <w:tblInd w:w="930" w:type="dxa"/>
        <w:tblLayout w:type="fixed"/>
        <w:tblCellMar>
          <w:left w:w="120" w:type="dxa"/>
          <w:right w:w="120" w:type="dxa"/>
        </w:tblCellMar>
        <w:tblLook w:val="0000" w:firstRow="0" w:lastRow="0" w:firstColumn="0" w:lastColumn="0" w:noHBand="0" w:noVBand="0"/>
      </w:tblPr>
      <w:tblGrid>
        <w:gridCol w:w="7019"/>
        <w:gridCol w:w="1125"/>
        <w:gridCol w:w="1123"/>
      </w:tblGrid>
      <w:tr w:rsidR="005206EB" w:rsidRPr="00E32DEE" w14:paraId="403D9853" w14:textId="77777777" w:rsidTr="00D31AF2">
        <w:trPr>
          <w:tblHeader/>
        </w:trPr>
        <w:tc>
          <w:tcPr>
            <w:tcW w:w="3787" w:type="pct"/>
            <w:vMerge w:val="restart"/>
            <w:tcBorders>
              <w:top w:val="nil"/>
              <w:left w:val="nil"/>
              <w:right w:val="single" w:sz="4" w:space="0" w:color="auto"/>
            </w:tcBorders>
            <w:shd w:val="clear" w:color="auto" w:fill="auto"/>
          </w:tcPr>
          <w:p w14:paraId="3EFE2720" w14:textId="77777777" w:rsidR="005206EB" w:rsidRPr="00E32DEE" w:rsidRDefault="005206EB" w:rsidP="001D3A0B">
            <w:pPr>
              <w:tabs>
                <w:tab w:val="left" w:pos="1080"/>
                <w:tab w:val="left" w:pos="1440"/>
                <w:tab w:val="left" w:pos="2145"/>
                <w:tab w:val="left" w:leader="dot" w:pos="6120"/>
                <w:tab w:val="left" w:pos="6753"/>
              </w:tabs>
              <w:spacing w:before="60" w:after="60" w:line="240" w:lineRule="auto"/>
              <w:rPr>
                <w:rFonts w:asciiTheme="minorHAnsi" w:hAnsiTheme="minorHAnsi"/>
              </w:rPr>
            </w:pPr>
          </w:p>
        </w:tc>
        <w:tc>
          <w:tcPr>
            <w:tcW w:w="1213" w:type="pct"/>
            <w:gridSpan w:val="2"/>
            <w:tcBorders>
              <w:top w:val="single" w:sz="4" w:space="0" w:color="auto"/>
              <w:left w:val="single" w:sz="4" w:space="0" w:color="auto"/>
              <w:bottom w:val="single" w:sz="4" w:space="0" w:color="auto"/>
              <w:right w:val="single" w:sz="4" w:space="0" w:color="auto"/>
            </w:tcBorders>
            <w:vAlign w:val="bottom"/>
          </w:tcPr>
          <w:p w14:paraId="372FCFA4" w14:textId="281933F6" w:rsidR="005206EB" w:rsidRPr="00D31AF2" w:rsidRDefault="005206EB" w:rsidP="001D3A0B">
            <w:pPr>
              <w:pStyle w:val="RESPONSE"/>
              <w:tabs>
                <w:tab w:val="clear" w:pos="1440"/>
              </w:tabs>
              <w:spacing w:before="60" w:after="60"/>
              <w:jc w:val="center"/>
              <w:rPr>
                <w:rFonts w:asciiTheme="minorHAnsi" w:hAnsiTheme="minorHAnsi"/>
                <w:b/>
                <w:bCs/>
                <w:sz w:val="20"/>
                <w:szCs w:val="20"/>
              </w:rPr>
            </w:pPr>
            <w:r w:rsidRPr="00D31AF2">
              <w:rPr>
                <w:rFonts w:asciiTheme="minorHAnsi" w:hAnsiTheme="minorHAnsi"/>
                <w:b/>
                <w:bCs/>
                <w:sz w:val="20"/>
                <w:szCs w:val="20"/>
              </w:rPr>
              <w:t>SELECT ONE RESPONSE IN EACH ROW</w:t>
            </w:r>
          </w:p>
        </w:tc>
      </w:tr>
      <w:tr w:rsidR="005206EB" w:rsidRPr="00E32DEE" w14:paraId="5D347733" w14:textId="77777777" w:rsidTr="00D31AF2">
        <w:trPr>
          <w:tblHeader/>
        </w:trPr>
        <w:tc>
          <w:tcPr>
            <w:tcW w:w="3787" w:type="pct"/>
            <w:vMerge/>
            <w:tcBorders>
              <w:left w:val="nil"/>
              <w:bottom w:val="nil"/>
              <w:right w:val="single" w:sz="4" w:space="0" w:color="auto"/>
            </w:tcBorders>
            <w:shd w:val="clear" w:color="auto" w:fill="auto"/>
          </w:tcPr>
          <w:p w14:paraId="16098883" w14:textId="77777777" w:rsidR="005206EB" w:rsidRPr="00E32DEE" w:rsidRDefault="005206EB" w:rsidP="001D3A0B">
            <w:pPr>
              <w:tabs>
                <w:tab w:val="left" w:pos="1080"/>
                <w:tab w:val="left" w:pos="1440"/>
                <w:tab w:val="left" w:pos="2145"/>
                <w:tab w:val="left" w:leader="dot" w:pos="6120"/>
                <w:tab w:val="left" w:pos="6753"/>
              </w:tabs>
              <w:spacing w:before="60" w:after="60" w:line="240" w:lineRule="auto"/>
              <w:rPr>
                <w:rFonts w:asciiTheme="minorHAnsi" w:hAnsiTheme="minorHAnsi"/>
              </w:rPr>
            </w:pPr>
          </w:p>
        </w:tc>
        <w:tc>
          <w:tcPr>
            <w:tcW w:w="607" w:type="pct"/>
            <w:tcBorders>
              <w:top w:val="single" w:sz="4" w:space="0" w:color="auto"/>
              <w:left w:val="single" w:sz="4" w:space="0" w:color="auto"/>
              <w:bottom w:val="single" w:sz="4" w:space="0" w:color="auto"/>
              <w:right w:val="single" w:sz="4" w:space="0" w:color="auto"/>
            </w:tcBorders>
            <w:vAlign w:val="bottom"/>
          </w:tcPr>
          <w:p w14:paraId="06C6D3B3" w14:textId="69EB3750" w:rsidR="005206EB" w:rsidRPr="00E32DEE" w:rsidRDefault="005206EB" w:rsidP="001D3A0B">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E32DEE">
              <w:rPr>
                <w:rFonts w:asciiTheme="minorHAnsi" w:hAnsiTheme="minorHAnsi"/>
                <w:b/>
                <w:caps/>
                <w:sz w:val="20"/>
                <w:szCs w:val="20"/>
              </w:rPr>
              <w:t>YES</w:t>
            </w:r>
          </w:p>
        </w:tc>
        <w:tc>
          <w:tcPr>
            <w:tcW w:w="606" w:type="pct"/>
            <w:tcBorders>
              <w:top w:val="single" w:sz="4" w:space="0" w:color="auto"/>
              <w:left w:val="single" w:sz="4" w:space="0" w:color="auto"/>
              <w:bottom w:val="single" w:sz="4" w:space="0" w:color="auto"/>
              <w:right w:val="single" w:sz="4" w:space="0" w:color="auto"/>
            </w:tcBorders>
            <w:shd w:val="clear" w:color="auto" w:fill="auto"/>
            <w:vAlign w:val="bottom"/>
          </w:tcPr>
          <w:p w14:paraId="14B41FCB" w14:textId="7FB5D4D2" w:rsidR="005206EB" w:rsidRPr="00E32DEE" w:rsidRDefault="005206EB" w:rsidP="001D3A0B">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E32DEE">
              <w:rPr>
                <w:rFonts w:asciiTheme="minorHAnsi" w:hAnsiTheme="minorHAnsi"/>
                <w:b/>
                <w:caps/>
                <w:sz w:val="20"/>
                <w:szCs w:val="20"/>
              </w:rPr>
              <w:t>NO</w:t>
            </w:r>
          </w:p>
        </w:tc>
      </w:tr>
      <w:tr w:rsidR="005206EB" w:rsidRPr="00E32DEE" w14:paraId="4728FD8D" w14:textId="77777777" w:rsidTr="001D3A0B">
        <w:tc>
          <w:tcPr>
            <w:tcW w:w="3787" w:type="pct"/>
            <w:tcBorders>
              <w:top w:val="nil"/>
              <w:left w:val="nil"/>
              <w:bottom w:val="nil"/>
              <w:right w:val="nil"/>
            </w:tcBorders>
            <w:shd w:val="clear" w:color="auto" w:fill="D9D9D9" w:themeFill="background1" w:themeFillShade="D9"/>
          </w:tcPr>
          <w:p w14:paraId="40CDD22B" w14:textId="164181C4" w:rsidR="005206EB" w:rsidRPr="00E32DEE" w:rsidRDefault="005206EB" w:rsidP="00D31AF2">
            <w:pPr>
              <w:tabs>
                <w:tab w:val="right" w:leader="dot" w:pos="6625"/>
              </w:tabs>
              <w:spacing w:before="60" w:after="60" w:line="240" w:lineRule="auto"/>
              <w:ind w:left="360" w:hanging="332"/>
              <w:rPr>
                <w:rFonts w:asciiTheme="minorHAnsi" w:hAnsiTheme="minorHAnsi"/>
                <w:sz w:val="20"/>
                <w:szCs w:val="20"/>
              </w:rPr>
            </w:pPr>
            <w:r w:rsidRPr="00E32DEE">
              <w:rPr>
                <w:rFonts w:asciiTheme="minorHAnsi" w:hAnsiTheme="minorHAnsi"/>
                <w:sz w:val="20"/>
                <w:szCs w:val="20"/>
              </w:rPr>
              <w:t>a.</w:t>
            </w:r>
            <w:r w:rsidRPr="00E32DEE">
              <w:rPr>
                <w:rFonts w:asciiTheme="minorHAnsi" w:hAnsiTheme="minorHAnsi"/>
                <w:sz w:val="20"/>
                <w:szCs w:val="20"/>
              </w:rPr>
              <w:tab/>
              <w:t>The district’s plans for evaluating teachers, including information about any measures that are selected by districts</w:t>
            </w:r>
            <w:r w:rsidRPr="00E32DEE">
              <w:rPr>
                <w:rFonts w:asciiTheme="minorHAnsi" w:hAnsiTheme="minorHAnsi"/>
                <w:sz w:val="20"/>
                <w:szCs w:val="20"/>
              </w:rPr>
              <w:tab/>
            </w:r>
          </w:p>
        </w:tc>
        <w:tc>
          <w:tcPr>
            <w:tcW w:w="607" w:type="pct"/>
            <w:tcBorders>
              <w:left w:val="nil"/>
              <w:right w:val="nil"/>
            </w:tcBorders>
            <w:shd w:val="clear" w:color="auto" w:fill="D9D9D9" w:themeFill="background1" w:themeFillShade="D9"/>
            <w:vAlign w:val="bottom"/>
          </w:tcPr>
          <w:p w14:paraId="33049204" w14:textId="69FDD74D" w:rsidR="005206EB" w:rsidRPr="00E32DEE" w:rsidRDefault="005206EB" w:rsidP="001D3A0B">
            <w:pPr>
              <w:keepNext/>
              <w:tabs>
                <w:tab w:val="left" w:pos="417"/>
                <w:tab w:val="left" w:pos="1008"/>
                <w:tab w:val="left" w:pos="1800"/>
              </w:tabs>
              <w:spacing w:before="60" w:after="60" w:line="240" w:lineRule="auto"/>
              <w:ind w:left="-103"/>
              <w:jc w:val="center"/>
              <w:rPr>
                <w:rFonts w:asciiTheme="minorHAnsi" w:hAnsiTheme="minorHAnsi"/>
                <w:sz w:val="20"/>
                <w:szCs w:val="20"/>
              </w:rPr>
            </w:pPr>
            <w:r w:rsidRPr="00E32DEE">
              <w:rPr>
                <w:rFonts w:asciiTheme="minorHAnsi" w:hAnsiTheme="minorHAnsi"/>
                <w:sz w:val="20"/>
                <w:szCs w:val="20"/>
              </w:rPr>
              <w:t>1</w:t>
            </w:r>
          </w:p>
        </w:tc>
        <w:tc>
          <w:tcPr>
            <w:tcW w:w="606" w:type="pct"/>
            <w:tcBorders>
              <w:left w:val="nil"/>
              <w:right w:val="nil"/>
            </w:tcBorders>
            <w:shd w:val="clear" w:color="auto" w:fill="D9D9D9" w:themeFill="background1" w:themeFillShade="D9"/>
            <w:vAlign w:val="bottom"/>
          </w:tcPr>
          <w:p w14:paraId="5162677D" w14:textId="4A39A566" w:rsidR="005206EB" w:rsidRPr="00E32DEE" w:rsidRDefault="005206EB" w:rsidP="001D3A0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5206EB" w:rsidRPr="00E32DEE" w14:paraId="7148F9A9" w14:textId="77777777" w:rsidTr="001D3A0B">
        <w:tc>
          <w:tcPr>
            <w:tcW w:w="3787" w:type="pct"/>
            <w:tcBorders>
              <w:top w:val="nil"/>
              <w:left w:val="nil"/>
              <w:bottom w:val="nil"/>
              <w:right w:val="nil"/>
            </w:tcBorders>
            <w:shd w:val="clear" w:color="auto" w:fill="auto"/>
          </w:tcPr>
          <w:p w14:paraId="0A93ED95" w14:textId="6A1BF60C" w:rsidR="005206EB" w:rsidRPr="00E32DEE" w:rsidRDefault="005206EB" w:rsidP="00D31AF2">
            <w:pPr>
              <w:tabs>
                <w:tab w:val="right" w:leader="dot" w:pos="6625"/>
              </w:tabs>
              <w:spacing w:before="60" w:after="60" w:line="240" w:lineRule="auto"/>
              <w:ind w:left="360" w:hanging="332"/>
              <w:rPr>
                <w:rFonts w:asciiTheme="minorHAnsi" w:hAnsiTheme="minorHAnsi"/>
                <w:sz w:val="20"/>
                <w:szCs w:val="20"/>
              </w:rPr>
            </w:pPr>
            <w:r w:rsidRPr="00E32DEE">
              <w:rPr>
                <w:rFonts w:asciiTheme="minorHAnsi" w:hAnsiTheme="minorHAnsi"/>
                <w:sz w:val="20"/>
                <w:szCs w:val="20"/>
              </w:rPr>
              <w:t>b.</w:t>
            </w:r>
            <w:r w:rsidRPr="00E32DEE">
              <w:rPr>
                <w:rFonts w:asciiTheme="minorHAnsi" w:hAnsiTheme="minorHAnsi"/>
                <w:sz w:val="20"/>
                <w:szCs w:val="20"/>
              </w:rPr>
              <w:tab/>
              <w:t>Periodic reports about the number of teachers observed or rated over a specific time period</w:t>
            </w:r>
            <w:r w:rsidRPr="00E32DEE">
              <w:rPr>
                <w:rFonts w:asciiTheme="minorHAnsi" w:hAnsiTheme="minorHAnsi"/>
                <w:sz w:val="20"/>
                <w:szCs w:val="20"/>
              </w:rPr>
              <w:tab/>
            </w:r>
          </w:p>
        </w:tc>
        <w:tc>
          <w:tcPr>
            <w:tcW w:w="607" w:type="pct"/>
            <w:tcBorders>
              <w:top w:val="nil"/>
              <w:left w:val="nil"/>
              <w:bottom w:val="nil"/>
              <w:right w:val="nil"/>
            </w:tcBorders>
            <w:shd w:val="clear" w:color="auto" w:fill="auto"/>
            <w:vAlign w:val="bottom"/>
          </w:tcPr>
          <w:p w14:paraId="680E1B0F" w14:textId="5F47FA2D" w:rsidR="005206EB" w:rsidRPr="00E32DEE" w:rsidRDefault="005206EB" w:rsidP="001D3A0B">
            <w:pPr>
              <w:keepNext/>
              <w:tabs>
                <w:tab w:val="left" w:pos="417"/>
                <w:tab w:val="left" w:pos="1008"/>
                <w:tab w:val="left" w:pos="1800"/>
              </w:tabs>
              <w:spacing w:before="60" w:after="60" w:line="240" w:lineRule="auto"/>
              <w:ind w:left="-103"/>
              <w:jc w:val="center"/>
              <w:rPr>
                <w:rFonts w:asciiTheme="minorHAnsi" w:hAnsiTheme="minorHAnsi"/>
                <w:sz w:val="20"/>
                <w:szCs w:val="20"/>
              </w:rPr>
            </w:pPr>
            <w:r w:rsidRPr="00E32DEE">
              <w:rPr>
                <w:rFonts w:asciiTheme="minorHAnsi" w:hAnsiTheme="minorHAnsi"/>
                <w:sz w:val="20"/>
                <w:szCs w:val="20"/>
              </w:rPr>
              <w:t>1</w:t>
            </w:r>
          </w:p>
        </w:tc>
        <w:tc>
          <w:tcPr>
            <w:tcW w:w="606" w:type="pct"/>
            <w:tcBorders>
              <w:top w:val="nil"/>
              <w:left w:val="nil"/>
              <w:bottom w:val="nil"/>
              <w:right w:val="nil"/>
            </w:tcBorders>
            <w:shd w:val="clear" w:color="auto" w:fill="auto"/>
            <w:vAlign w:val="bottom"/>
          </w:tcPr>
          <w:p w14:paraId="0030F58E" w14:textId="675583CF" w:rsidR="005206EB" w:rsidRPr="00E32DEE" w:rsidRDefault="005206EB" w:rsidP="001D3A0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5206EB" w:rsidRPr="00E32DEE" w14:paraId="650906F5" w14:textId="77777777" w:rsidTr="001D3A0B">
        <w:tc>
          <w:tcPr>
            <w:tcW w:w="3787" w:type="pct"/>
            <w:tcBorders>
              <w:top w:val="nil"/>
              <w:left w:val="nil"/>
              <w:bottom w:val="nil"/>
              <w:right w:val="nil"/>
            </w:tcBorders>
            <w:shd w:val="clear" w:color="auto" w:fill="D9D9D9" w:themeFill="background1" w:themeFillShade="D9"/>
          </w:tcPr>
          <w:p w14:paraId="179EC7A1" w14:textId="4DBB0CE4" w:rsidR="005206EB" w:rsidRPr="00E32DEE" w:rsidRDefault="005206EB" w:rsidP="00D31AF2">
            <w:pPr>
              <w:tabs>
                <w:tab w:val="right" w:leader="dot" w:pos="6625"/>
              </w:tabs>
              <w:spacing w:before="60" w:after="60" w:line="240" w:lineRule="auto"/>
              <w:ind w:left="360" w:hanging="332"/>
              <w:rPr>
                <w:rFonts w:asciiTheme="minorHAnsi" w:hAnsiTheme="minorHAnsi"/>
                <w:sz w:val="20"/>
                <w:szCs w:val="20"/>
              </w:rPr>
            </w:pPr>
            <w:r w:rsidRPr="00E32DEE">
              <w:rPr>
                <w:rFonts w:asciiTheme="minorHAnsi" w:hAnsiTheme="minorHAnsi"/>
                <w:sz w:val="20"/>
                <w:szCs w:val="20"/>
              </w:rPr>
              <w:t>c.</w:t>
            </w:r>
            <w:r w:rsidRPr="00E32DEE">
              <w:rPr>
                <w:rFonts w:asciiTheme="minorHAnsi" w:hAnsiTheme="minorHAnsi"/>
                <w:sz w:val="20"/>
                <w:szCs w:val="20"/>
              </w:rPr>
              <w:tab/>
              <w:t>Periodic reports about meeting other milestones or progress indicators (such as the number of teachers who participated in a discussion of the past year’s performance by a specific date)</w:t>
            </w:r>
            <w:r w:rsidRPr="00E32DEE">
              <w:rPr>
                <w:rFonts w:asciiTheme="minorHAnsi" w:hAnsiTheme="minorHAnsi"/>
                <w:sz w:val="20"/>
                <w:szCs w:val="20"/>
              </w:rPr>
              <w:tab/>
            </w:r>
          </w:p>
        </w:tc>
        <w:tc>
          <w:tcPr>
            <w:tcW w:w="607" w:type="pct"/>
            <w:tcBorders>
              <w:top w:val="nil"/>
              <w:left w:val="nil"/>
              <w:bottom w:val="nil"/>
              <w:right w:val="nil"/>
            </w:tcBorders>
            <w:shd w:val="clear" w:color="auto" w:fill="D9D9D9" w:themeFill="background1" w:themeFillShade="D9"/>
            <w:vAlign w:val="bottom"/>
          </w:tcPr>
          <w:p w14:paraId="415D1752" w14:textId="56A7FC72" w:rsidR="005206EB" w:rsidRPr="00E32DEE" w:rsidRDefault="005206EB" w:rsidP="001D3A0B">
            <w:pPr>
              <w:keepNext/>
              <w:tabs>
                <w:tab w:val="left" w:pos="417"/>
                <w:tab w:val="left" w:pos="1008"/>
                <w:tab w:val="left" w:pos="1800"/>
              </w:tabs>
              <w:spacing w:before="60" w:after="60" w:line="240" w:lineRule="auto"/>
              <w:ind w:left="-103"/>
              <w:jc w:val="center"/>
              <w:rPr>
                <w:rFonts w:asciiTheme="minorHAnsi" w:hAnsiTheme="minorHAnsi"/>
                <w:sz w:val="20"/>
                <w:szCs w:val="20"/>
              </w:rPr>
            </w:pPr>
            <w:r w:rsidRPr="00E32DEE">
              <w:rPr>
                <w:rFonts w:asciiTheme="minorHAnsi" w:hAnsiTheme="minorHAnsi"/>
                <w:sz w:val="20"/>
                <w:szCs w:val="20"/>
              </w:rPr>
              <w:t>1</w:t>
            </w:r>
          </w:p>
        </w:tc>
        <w:tc>
          <w:tcPr>
            <w:tcW w:w="606" w:type="pct"/>
            <w:tcBorders>
              <w:top w:val="nil"/>
              <w:left w:val="nil"/>
              <w:bottom w:val="nil"/>
              <w:right w:val="nil"/>
            </w:tcBorders>
            <w:shd w:val="clear" w:color="auto" w:fill="D9D9D9" w:themeFill="background1" w:themeFillShade="D9"/>
            <w:vAlign w:val="bottom"/>
          </w:tcPr>
          <w:p w14:paraId="2B548898" w14:textId="058C940F" w:rsidR="005206EB" w:rsidRPr="00E32DEE" w:rsidRDefault="005206EB" w:rsidP="001D3A0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5206EB" w:rsidRPr="00E32DEE" w14:paraId="17222E9D" w14:textId="77777777" w:rsidTr="001D3A0B">
        <w:tc>
          <w:tcPr>
            <w:tcW w:w="3787" w:type="pct"/>
            <w:tcBorders>
              <w:top w:val="nil"/>
              <w:left w:val="nil"/>
              <w:bottom w:val="nil"/>
              <w:right w:val="nil"/>
            </w:tcBorders>
            <w:shd w:val="clear" w:color="auto" w:fill="auto"/>
          </w:tcPr>
          <w:p w14:paraId="265CD9BE" w14:textId="60328CE6" w:rsidR="005206EB" w:rsidRPr="00E32DEE" w:rsidRDefault="005206EB" w:rsidP="00D31AF2">
            <w:pPr>
              <w:tabs>
                <w:tab w:val="right" w:leader="dot" w:pos="6625"/>
              </w:tabs>
              <w:spacing w:before="60" w:after="60" w:line="240" w:lineRule="auto"/>
              <w:ind w:left="360" w:hanging="332"/>
              <w:rPr>
                <w:rFonts w:asciiTheme="minorHAnsi" w:hAnsiTheme="minorHAnsi"/>
                <w:sz w:val="20"/>
                <w:szCs w:val="20"/>
              </w:rPr>
            </w:pPr>
            <w:r w:rsidRPr="00E32DEE">
              <w:rPr>
                <w:rFonts w:asciiTheme="minorHAnsi" w:hAnsiTheme="minorHAnsi"/>
                <w:sz w:val="20"/>
                <w:szCs w:val="20"/>
              </w:rPr>
              <w:t>d.</w:t>
            </w:r>
            <w:r w:rsidRPr="00E32DEE">
              <w:rPr>
                <w:rFonts w:asciiTheme="minorHAnsi" w:hAnsiTheme="minorHAnsi"/>
                <w:sz w:val="20"/>
                <w:szCs w:val="20"/>
              </w:rPr>
              <w:tab/>
              <w:t>Plans describing what will be done to improve the performance of teachers identified as ineffective, low-performing, or unsatisfactory</w:t>
            </w:r>
            <w:r w:rsidRPr="00E32DEE">
              <w:rPr>
                <w:rFonts w:asciiTheme="minorHAnsi" w:hAnsiTheme="minorHAnsi"/>
                <w:sz w:val="20"/>
                <w:szCs w:val="20"/>
              </w:rPr>
              <w:tab/>
            </w:r>
          </w:p>
        </w:tc>
        <w:tc>
          <w:tcPr>
            <w:tcW w:w="607" w:type="pct"/>
            <w:tcBorders>
              <w:top w:val="nil"/>
              <w:left w:val="nil"/>
              <w:bottom w:val="nil"/>
              <w:right w:val="nil"/>
            </w:tcBorders>
            <w:shd w:val="clear" w:color="auto" w:fill="auto"/>
            <w:vAlign w:val="bottom"/>
          </w:tcPr>
          <w:p w14:paraId="531A27B6" w14:textId="0E544E37" w:rsidR="005206EB" w:rsidRPr="00E32DEE" w:rsidRDefault="005206EB" w:rsidP="001D3A0B">
            <w:pPr>
              <w:keepNext/>
              <w:tabs>
                <w:tab w:val="left" w:pos="417"/>
                <w:tab w:val="left" w:pos="1008"/>
                <w:tab w:val="left" w:pos="1800"/>
              </w:tabs>
              <w:spacing w:before="60" w:after="60" w:line="240" w:lineRule="auto"/>
              <w:ind w:left="-103"/>
              <w:jc w:val="center"/>
              <w:rPr>
                <w:rFonts w:asciiTheme="minorHAnsi" w:hAnsiTheme="minorHAnsi"/>
                <w:sz w:val="20"/>
                <w:szCs w:val="20"/>
              </w:rPr>
            </w:pPr>
            <w:r w:rsidRPr="00E32DEE">
              <w:rPr>
                <w:rFonts w:asciiTheme="minorHAnsi" w:hAnsiTheme="minorHAnsi"/>
                <w:sz w:val="20"/>
                <w:szCs w:val="20"/>
              </w:rPr>
              <w:t>1</w:t>
            </w:r>
          </w:p>
        </w:tc>
        <w:tc>
          <w:tcPr>
            <w:tcW w:w="606" w:type="pct"/>
            <w:tcBorders>
              <w:top w:val="nil"/>
              <w:left w:val="nil"/>
              <w:bottom w:val="nil"/>
              <w:right w:val="nil"/>
            </w:tcBorders>
            <w:shd w:val="clear" w:color="auto" w:fill="auto"/>
            <w:vAlign w:val="bottom"/>
          </w:tcPr>
          <w:p w14:paraId="2D725B38" w14:textId="534954B8" w:rsidR="005206EB" w:rsidRPr="00E32DEE" w:rsidRDefault="005206EB" w:rsidP="001D3A0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5206EB" w:rsidRPr="00E32DEE" w14:paraId="656BFC84" w14:textId="77777777" w:rsidTr="001D3A0B">
        <w:tc>
          <w:tcPr>
            <w:tcW w:w="3787" w:type="pct"/>
            <w:tcBorders>
              <w:top w:val="nil"/>
              <w:left w:val="nil"/>
              <w:bottom w:val="nil"/>
              <w:right w:val="nil"/>
            </w:tcBorders>
            <w:shd w:val="clear" w:color="auto" w:fill="D9D9D9" w:themeFill="background1" w:themeFillShade="D9"/>
          </w:tcPr>
          <w:p w14:paraId="15630A84" w14:textId="1DE74AC3" w:rsidR="005206EB" w:rsidRPr="00E32DEE" w:rsidRDefault="005206EB" w:rsidP="00D31AF2">
            <w:pPr>
              <w:tabs>
                <w:tab w:val="right" w:leader="dot" w:pos="6625"/>
              </w:tabs>
              <w:spacing w:before="60" w:after="60" w:line="240" w:lineRule="auto"/>
              <w:ind w:left="360" w:hanging="332"/>
              <w:rPr>
                <w:rFonts w:asciiTheme="minorHAnsi" w:hAnsiTheme="minorHAnsi"/>
                <w:sz w:val="20"/>
                <w:szCs w:val="20"/>
              </w:rPr>
            </w:pPr>
            <w:r w:rsidRPr="00E32DEE">
              <w:rPr>
                <w:rFonts w:asciiTheme="minorHAnsi" w:hAnsiTheme="minorHAnsi"/>
                <w:sz w:val="20"/>
                <w:szCs w:val="20"/>
              </w:rPr>
              <w:t>e.</w:t>
            </w:r>
            <w:r w:rsidRPr="00E32DEE">
              <w:rPr>
                <w:rFonts w:asciiTheme="minorHAnsi" w:hAnsiTheme="minorHAnsi"/>
                <w:sz w:val="20"/>
                <w:szCs w:val="20"/>
              </w:rPr>
              <w:tab/>
              <w:t>Periodic reports on the number or percentage of teachers identified as ineffective, low-performing, or unsatisfactory who were provided with assistance or were terminated.</w:t>
            </w:r>
            <w:r w:rsidRPr="00E32DEE">
              <w:rPr>
                <w:rFonts w:asciiTheme="minorHAnsi" w:hAnsiTheme="minorHAnsi"/>
                <w:sz w:val="20"/>
                <w:szCs w:val="20"/>
              </w:rPr>
              <w:tab/>
            </w:r>
          </w:p>
        </w:tc>
        <w:tc>
          <w:tcPr>
            <w:tcW w:w="607" w:type="pct"/>
            <w:tcBorders>
              <w:top w:val="nil"/>
              <w:left w:val="nil"/>
              <w:bottom w:val="nil"/>
              <w:right w:val="nil"/>
            </w:tcBorders>
            <w:shd w:val="clear" w:color="auto" w:fill="D9D9D9" w:themeFill="background1" w:themeFillShade="D9"/>
            <w:vAlign w:val="bottom"/>
          </w:tcPr>
          <w:p w14:paraId="13971663" w14:textId="4D2BEE03" w:rsidR="005206EB" w:rsidRPr="00E32DEE" w:rsidRDefault="005206EB" w:rsidP="001D3A0B">
            <w:pPr>
              <w:keepNext/>
              <w:tabs>
                <w:tab w:val="left" w:pos="417"/>
                <w:tab w:val="left" w:pos="1008"/>
                <w:tab w:val="left" w:pos="1800"/>
              </w:tabs>
              <w:spacing w:before="60" w:after="60" w:line="240" w:lineRule="auto"/>
              <w:ind w:left="-103"/>
              <w:jc w:val="center"/>
              <w:rPr>
                <w:rFonts w:asciiTheme="minorHAnsi" w:hAnsiTheme="minorHAnsi"/>
                <w:sz w:val="20"/>
                <w:szCs w:val="20"/>
              </w:rPr>
            </w:pPr>
            <w:r w:rsidRPr="00E32DEE">
              <w:rPr>
                <w:rFonts w:asciiTheme="minorHAnsi" w:hAnsiTheme="minorHAnsi"/>
                <w:sz w:val="20"/>
                <w:szCs w:val="20"/>
              </w:rPr>
              <w:t>1</w:t>
            </w:r>
          </w:p>
        </w:tc>
        <w:tc>
          <w:tcPr>
            <w:tcW w:w="606" w:type="pct"/>
            <w:tcBorders>
              <w:top w:val="nil"/>
              <w:left w:val="nil"/>
              <w:bottom w:val="nil"/>
              <w:right w:val="nil"/>
            </w:tcBorders>
            <w:shd w:val="clear" w:color="auto" w:fill="D9D9D9" w:themeFill="background1" w:themeFillShade="D9"/>
            <w:vAlign w:val="bottom"/>
          </w:tcPr>
          <w:p w14:paraId="2642A2CB" w14:textId="2956B465" w:rsidR="005206EB" w:rsidRPr="00E32DEE" w:rsidRDefault="005206EB" w:rsidP="001D3A0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5206EB" w:rsidRPr="00E32DEE" w14:paraId="6FDB221B" w14:textId="77777777" w:rsidTr="001D3A0B">
        <w:trPr>
          <w:trHeight w:val="393"/>
        </w:trPr>
        <w:tc>
          <w:tcPr>
            <w:tcW w:w="3787" w:type="pct"/>
            <w:tcBorders>
              <w:top w:val="nil"/>
              <w:left w:val="nil"/>
              <w:right w:val="nil"/>
            </w:tcBorders>
            <w:shd w:val="clear" w:color="auto" w:fill="auto"/>
          </w:tcPr>
          <w:p w14:paraId="24023C19" w14:textId="4906910C" w:rsidR="005206EB" w:rsidRPr="00E32DEE" w:rsidRDefault="002F0958" w:rsidP="00D31AF2">
            <w:pPr>
              <w:tabs>
                <w:tab w:val="right" w:leader="dot" w:pos="6625"/>
              </w:tabs>
              <w:spacing w:before="60" w:after="60" w:line="240" w:lineRule="auto"/>
              <w:ind w:left="360" w:hanging="332"/>
              <w:rPr>
                <w:rFonts w:asciiTheme="minorHAnsi" w:hAnsiTheme="minorHAnsi"/>
                <w:sz w:val="20"/>
                <w:szCs w:val="20"/>
              </w:rPr>
            </w:pPr>
            <w:r>
              <w:rPr>
                <w:rFonts w:asciiTheme="minorHAnsi" w:hAnsiTheme="minorHAnsi"/>
                <w:sz w:val="20"/>
                <w:szCs w:val="20"/>
              </w:rPr>
              <w:t>f</w:t>
            </w:r>
            <w:r w:rsidR="005206EB" w:rsidRPr="00E32DEE">
              <w:rPr>
                <w:rFonts w:asciiTheme="minorHAnsi" w:hAnsiTheme="minorHAnsi"/>
                <w:sz w:val="20"/>
                <w:szCs w:val="20"/>
              </w:rPr>
              <w:t>.</w:t>
            </w:r>
            <w:r w:rsidR="005206EB" w:rsidRPr="00E32DEE">
              <w:rPr>
                <w:rFonts w:asciiTheme="minorHAnsi" w:hAnsiTheme="minorHAnsi"/>
                <w:sz w:val="20"/>
                <w:szCs w:val="20"/>
              </w:rPr>
              <w:tab/>
              <w:t>Reports on the number or percentage of teachers whose performance evaluation included a measure of student achievement growth</w:t>
            </w:r>
            <w:r w:rsidR="005206EB" w:rsidRPr="00E32DEE">
              <w:rPr>
                <w:rFonts w:asciiTheme="minorHAnsi" w:hAnsiTheme="minorHAnsi"/>
                <w:sz w:val="20"/>
                <w:szCs w:val="20"/>
              </w:rPr>
              <w:tab/>
            </w:r>
          </w:p>
        </w:tc>
        <w:tc>
          <w:tcPr>
            <w:tcW w:w="607" w:type="pct"/>
            <w:tcBorders>
              <w:top w:val="nil"/>
              <w:left w:val="nil"/>
              <w:right w:val="nil"/>
            </w:tcBorders>
            <w:shd w:val="clear" w:color="auto" w:fill="auto"/>
            <w:vAlign w:val="bottom"/>
          </w:tcPr>
          <w:p w14:paraId="04C8623A" w14:textId="6D6B5E15" w:rsidR="005206EB" w:rsidRPr="00E32DEE" w:rsidRDefault="005206EB" w:rsidP="001D3A0B">
            <w:pPr>
              <w:keepNext/>
              <w:tabs>
                <w:tab w:val="left" w:pos="417"/>
                <w:tab w:val="left" w:pos="1008"/>
                <w:tab w:val="left" w:pos="1800"/>
              </w:tabs>
              <w:spacing w:before="60" w:after="60" w:line="240" w:lineRule="auto"/>
              <w:ind w:left="-103"/>
              <w:jc w:val="center"/>
              <w:rPr>
                <w:rFonts w:asciiTheme="minorHAnsi" w:hAnsiTheme="minorHAnsi"/>
                <w:sz w:val="20"/>
                <w:szCs w:val="20"/>
              </w:rPr>
            </w:pPr>
            <w:r w:rsidRPr="00E32DEE">
              <w:rPr>
                <w:rFonts w:asciiTheme="minorHAnsi" w:hAnsiTheme="minorHAnsi"/>
                <w:sz w:val="20"/>
                <w:szCs w:val="20"/>
              </w:rPr>
              <w:t>1</w:t>
            </w:r>
          </w:p>
        </w:tc>
        <w:tc>
          <w:tcPr>
            <w:tcW w:w="606" w:type="pct"/>
            <w:tcBorders>
              <w:top w:val="nil"/>
              <w:left w:val="nil"/>
              <w:right w:val="nil"/>
            </w:tcBorders>
            <w:shd w:val="clear" w:color="auto" w:fill="auto"/>
            <w:vAlign w:val="bottom"/>
          </w:tcPr>
          <w:p w14:paraId="166D0811" w14:textId="4B054ADB" w:rsidR="005206EB" w:rsidRPr="00E32DEE" w:rsidRDefault="005206EB" w:rsidP="001D3A0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5206EB" w:rsidRPr="00E32DEE" w14:paraId="51A3D930" w14:textId="77777777" w:rsidTr="00C608F6">
        <w:trPr>
          <w:trHeight w:val="393"/>
        </w:trPr>
        <w:tc>
          <w:tcPr>
            <w:tcW w:w="3787" w:type="pct"/>
            <w:tcBorders>
              <w:top w:val="nil"/>
              <w:left w:val="nil"/>
              <w:right w:val="nil"/>
            </w:tcBorders>
            <w:shd w:val="clear" w:color="auto" w:fill="D9D9D9" w:themeFill="background1" w:themeFillShade="D9"/>
            <w:vAlign w:val="center"/>
          </w:tcPr>
          <w:p w14:paraId="0EB79B34" w14:textId="6A345D2A" w:rsidR="005206EB" w:rsidRPr="00E32DEE" w:rsidRDefault="002F0958" w:rsidP="00D31AF2">
            <w:pPr>
              <w:tabs>
                <w:tab w:val="right" w:leader="dot" w:pos="6625"/>
              </w:tabs>
              <w:spacing w:before="60" w:after="60" w:line="240" w:lineRule="auto"/>
              <w:ind w:left="360" w:hanging="332"/>
              <w:rPr>
                <w:rFonts w:asciiTheme="minorHAnsi" w:hAnsiTheme="minorHAnsi"/>
                <w:sz w:val="20"/>
                <w:szCs w:val="20"/>
              </w:rPr>
            </w:pPr>
            <w:r>
              <w:rPr>
                <w:rFonts w:asciiTheme="minorHAnsi" w:hAnsiTheme="minorHAnsi"/>
                <w:sz w:val="20"/>
                <w:szCs w:val="20"/>
              </w:rPr>
              <w:t>g</w:t>
            </w:r>
            <w:r w:rsidR="005206EB" w:rsidRPr="00E32DEE">
              <w:rPr>
                <w:rFonts w:asciiTheme="minorHAnsi" w:hAnsiTheme="minorHAnsi"/>
                <w:sz w:val="20"/>
                <w:szCs w:val="20"/>
              </w:rPr>
              <w:t>.</w:t>
            </w:r>
            <w:r w:rsidR="00026674">
              <w:rPr>
                <w:rFonts w:asciiTheme="minorHAnsi" w:hAnsiTheme="minorHAnsi"/>
                <w:sz w:val="20"/>
                <w:szCs w:val="20"/>
              </w:rPr>
              <w:tab/>
            </w:r>
            <w:r w:rsidR="005206EB" w:rsidRPr="00E32DEE">
              <w:rPr>
                <w:rFonts w:asciiTheme="minorHAnsi" w:hAnsiTheme="minorHAnsi"/>
                <w:sz w:val="20"/>
                <w:szCs w:val="20"/>
              </w:rPr>
              <w:t>Plans for using evaluation results in hiring/placement/promotion decisions</w:t>
            </w:r>
            <w:r w:rsidR="005206EB" w:rsidRPr="00E32DEE">
              <w:rPr>
                <w:rFonts w:asciiTheme="minorHAnsi" w:hAnsiTheme="minorHAnsi"/>
                <w:sz w:val="20"/>
                <w:szCs w:val="20"/>
              </w:rPr>
              <w:tab/>
            </w:r>
          </w:p>
        </w:tc>
        <w:tc>
          <w:tcPr>
            <w:tcW w:w="607" w:type="pct"/>
            <w:tcBorders>
              <w:top w:val="nil"/>
              <w:left w:val="nil"/>
              <w:right w:val="nil"/>
            </w:tcBorders>
            <w:shd w:val="clear" w:color="auto" w:fill="D9D9D9" w:themeFill="background1" w:themeFillShade="D9"/>
            <w:vAlign w:val="bottom"/>
          </w:tcPr>
          <w:p w14:paraId="34C9DE27" w14:textId="62323D18" w:rsidR="005206EB" w:rsidRPr="00E32DEE" w:rsidRDefault="005206EB" w:rsidP="001D3A0B">
            <w:pPr>
              <w:keepNext/>
              <w:tabs>
                <w:tab w:val="left" w:pos="417"/>
                <w:tab w:val="left" w:pos="1008"/>
                <w:tab w:val="left" w:pos="1800"/>
              </w:tabs>
              <w:spacing w:before="60" w:after="60" w:line="240" w:lineRule="auto"/>
              <w:ind w:left="-103"/>
              <w:jc w:val="center"/>
              <w:rPr>
                <w:rFonts w:asciiTheme="minorHAnsi" w:hAnsiTheme="minorHAnsi"/>
                <w:sz w:val="20"/>
                <w:szCs w:val="20"/>
              </w:rPr>
            </w:pPr>
            <w:r w:rsidRPr="00E32DEE">
              <w:rPr>
                <w:rFonts w:asciiTheme="minorHAnsi" w:hAnsiTheme="minorHAnsi"/>
                <w:sz w:val="20"/>
                <w:szCs w:val="20"/>
              </w:rPr>
              <w:t>1</w:t>
            </w:r>
          </w:p>
        </w:tc>
        <w:tc>
          <w:tcPr>
            <w:tcW w:w="606" w:type="pct"/>
            <w:tcBorders>
              <w:top w:val="nil"/>
              <w:left w:val="nil"/>
              <w:right w:val="nil"/>
            </w:tcBorders>
            <w:shd w:val="clear" w:color="auto" w:fill="D9D9D9" w:themeFill="background1" w:themeFillShade="D9"/>
            <w:vAlign w:val="bottom"/>
          </w:tcPr>
          <w:p w14:paraId="3F5C43DA" w14:textId="3C5EA812" w:rsidR="005206EB" w:rsidRPr="00E32DEE" w:rsidRDefault="005206EB" w:rsidP="001D3A0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5206EB" w:rsidRPr="00E32DEE" w14:paraId="01FD92F4" w14:textId="77777777" w:rsidTr="00525A44">
        <w:trPr>
          <w:trHeight w:val="393"/>
        </w:trPr>
        <w:tc>
          <w:tcPr>
            <w:tcW w:w="3787" w:type="pct"/>
            <w:tcBorders>
              <w:top w:val="nil"/>
              <w:left w:val="nil"/>
              <w:right w:val="nil"/>
            </w:tcBorders>
            <w:shd w:val="clear" w:color="auto" w:fill="auto"/>
          </w:tcPr>
          <w:p w14:paraId="75D27017" w14:textId="60C7402F" w:rsidR="005206EB" w:rsidRDefault="002F0958" w:rsidP="00D31AF2">
            <w:pPr>
              <w:tabs>
                <w:tab w:val="right" w:leader="dot" w:pos="6625"/>
              </w:tabs>
              <w:spacing w:before="60" w:after="60" w:line="240" w:lineRule="auto"/>
              <w:ind w:left="360" w:hanging="331"/>
              <w:rPr>
                <w:rFonts w:asciiTheme="minorHAnsi" w:hAnsiTheme="minorHAnsi"/>
                <w:sz w:val="20"/>
                <w:szCs w:val="20"/>
              </w:rPr>
            </w:pPr>
            <w:r>
              <w:rPr>
                <w:rFonts w:asciiTheme="minorHAnsi" w:hAnsiTheme="minorHAnsi"/>
                <w:sz w:val="20"/>
                <w:szCs w:val="20"/>
              </w:rPr>
              <w:t>h</w:t>
            </w:r>
            <w:r w:rsidR="005206EB" w:rsidRPr="00E32DEE">
              <w:rPr>
                <w:rFonts w:asciiTheme="minorHAnsi" w:hAnsiTheme="minorHAnsi"/>
                <w:sz w:val="20"/>
                <w:szCs w:val="20"/>
              </w:rPr>
              <w:t>.</w:t>
            </w:r>
            <w:r w:rsidR="005206EB" w:rsidRPr="00E32DEE">
              <w:rPr>
                <w:rFonts w:asciiTheme="minorHAnsi" w:hAnsiTheme="minorHAnsi"/>
                <w:sz w:val="20"/>
                <w:szCs w:val="20"/>
              </w:rPr>
              <w:tab/>
              <w:t>Other</w:t>
            </w:r>
            <w:r w:rsidR="005206EB" w:rsidRPr="00E32DEE">
              <w:rPr>
                <w:rFonts w:asciiTheme="minorHAnsi" w:hAnsiTheme="minorHAnsi"/>
                <w:sz w:val="20"/>
                <w:szCs w:val="20"/>
              </w:rPr>
              <w:tab/>
            </w:r>
          </w:p>
          <w:p w14:paraId="6E745610" w14:textId="6C8E13CC" w:rsidR="00525A44" w:rsidRPr="00E32DEE" w:rsidRDefault="00525A44" w:rsidP="00D31AF2">
            <w:pPr>
              <w:tabs>
                <w:tab w:val="right" w:leader="underscore" w:pos="6625"/>
              </w:tabs>
              <w:spacing w:before="60" w:after="60" w:line="240" w:lineRule="auto"/>
              <w:ind w:left="360" w:hanging="331"/>
              <w:rPr>
                <w:rFonts w:asciiTheme="minorHAnsi" w:hAnsiTheme="minorHAnsi"/>
                <w:sz w:val="20"/>
                <w:szCs w:val="20"/>
              </w:rPr>
            </w:pPr>
            <w:r>
              <w:rPr>
                <w:rFonts w:asciiTheme="minorHAnsi" w:hAnsiTheme="minorHAnsi"/>
                <w:sz w:val="20"/>
                <w:szCs w:val="20"/>
              </w:rPr>
              <w:tab/>
            </w:r>
            <w:r w:rsidR="001016F9">
              <w:rPr>
                <w:rFonts w:asciiTheme="minorHAnsi" w:hAnsiTheme="minorHAnsi"/>
                <w:i/>
                <w:sz w:val="20"/>
                <w:szCs w:val="20"/>
              </w:rPr>
              <w:t>(</w:t>
            </w:r>
            <w:r w:rsidR="00D31AF2">
              <w:rPr>
                <w:rFonts w:asciiTheme="minorHAnsi" w:hAnsiTheme="minorHAnsi"/>
                <w:i/>
                <w:sz w:val="20"/>
                <w:szCs w:val="20"/>
              </w:rPr>
              <w:t>Specify</w:t>
            </w:r>
            <w:r w:rsidR="001016F9">
              <w:rPr>
                <w:rFonts w:asciiTheme="minorHAnsi" w:hAnsiTheme="minorHAnsi"/>
                <w:i/>
                <w:sz w:val="20"/>
                <w:szCs w:val="20"/>
              </w:rPr>
              <w:t>)</w:t>
            </w:r>
            <w:r w:rsidR="00D31AF2">
              <w:rPr>
                <w:rFonts w:asciiTheme="minorHAnsi" w:hAnsiTheme="minorHAnsi"/>
                <w:i/>
                <w:sz w:val="20"/>
                <w:szCs w:val="20"/>
              </w:rPr>
              <w:t>:</w:t>
            </w:r>
            <w:r>
              <w:rPr>
                <w:rFonts w:asciiTheme="minorHAnsi" w:hAnsiTheme="minorHAnsi"/>
                <w:sz w:val="20"/>
                <w:szCs w:val="20"/>
              </w:rPr>
              <w:tab/>
            </w:r>
          </w:p>
        </w:tc>
        <w:tc>
          <w:tcPr>
            <w:tcW w:w="607" w:type="pct"/>
            <w:tcBorders>
              <w:top w:val="nil"/>
              <w:left w:val="nil"/>
              <w:right w:val="nil"/>
            </w:tcBorders>
            <w:shd w:val="clear" w:color="auto" w:fill="auto"/>
          </w:tcPr>
          <w:p w14:paraId="0016A1EC" w14:textId="7D137C0A" w:rsidR="005206EB" w:rsidRPr="00E32DEE" w:rsidRDefault="005206EB" w:rsidP="00525A44">
            <w:pPr>
              <w:keepNext/>
              <w:tabs>
                <w:tab w:val="left" w:pos="417"/>
                <w:tab w:val="left" w:pos="1008"/>
                <w:tab w:val="left" w:pos="1800"/>
              </w:tabs>
              <w:spacing w:before="60" w:after="60" w:line="240" w:lineRule="auto"/>
              <w:ind w:left="-103"/>
              <w:jc w:val="center"/>
              <w:rPr>
                <w:rFonts w:asciiTheme="minorHAnsi" w:hAnsiTheme="minorHAnsi"/>
                <w:sz w:val="20"/>
                <w:szCs w:val="20"/>
              </w:rPr>
            </w:pPr>
            <w:r w:rsidRPr="00E32DEE">
              <w:rPr>
                <w:rFonts w:asciiTheme="minorHAnsi" w:hAnsiTheme="minorHAnsi"/>
                <w:sz w:val="20"/>
                <w:szCs w:val="20"/>
              </w:rPr>
              <w:t>1</w:t>
            </w:r>
          </w:p>
        </w:tc>
        <w:tc>
          <w:tcPr>
            <w:tcW w:w="606" w:type="pct"/>
            <w:tcBorders>
              <w:top w:val="nil"/>
              <w:left w:val="nil"/>
              <w:right w:val="nil"/>
            </w:tcBorders>
            <w:shd w:val="clear" w:color="auto" w:fill="auto"/>
          </w:tcPr>
          <w:p w14:paraId="7F4E82D1" w14:textId="6F8A75A7" w:rsidR="005206EB" w:rsidRPr="00E32DEE" w:rsidRDefault="005206EB" w:rsidP="00525A4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bl>
    <w:p w14:paraId="45DFC295" w14:textId="77777777" w:rsidR="001D3A0B" w:rsidRPr="00E32DEE" w:rsidRDefault="001D3A0B" w:rsidP="001D3A0B">
      <w:pPr>
        <w:pStyle w:val="CommentText"/>
        <w:rPr>
          <w:b/>
          <w:sz w:val="24"/>
          <w:szCs w:val="24"/>
        </w:rPr>
      </w:pPr>
    </w:p>
    <w:p w14:paraId="2989D83D" w14:textId="77777777" w:rsidR="007C62A6" w:rsidRDefault="007C62A6">
      <w:pPr>
        <w:widowControl/>
        <w:rPr>
          <w:rFonts w:asciiTheme="minorHAnsi" w:hAnsiTheme="minorHAnsi"/>
          <w:b/>
          <w:sz w:val="24"/>
          <w:szCs w:val="24"/>
        </w:rPr>
      </w:pPr>
      <w:r>
        <w:rPr>
          <w:b/>
          <w:sz w:val="24"/>
          <w:szCs w:val="24"/>
        </w:rPr>
        <w:br w:type="page"/>
      </w:r>
    </w:p>
    <w:p w14:paraId="4CB346DA" w14:textId="77777777" w:rsidR="004443DA" w:rsidRPr="00E32DEE" w:rsidRDefault="004443DA" w:rsidP="004443DA">
      <w:pPr>
        <w:keepNext/>
        <w:spacing w:after="60" w:line="240" w:lineRule="auto"/>
        <w:rPr>
          <w:rFonts w:asciiTheme="minorHAnsi" w:hAnsiTheme="minorHAnsi"/>
          <w:b/>
          <w:sz w:val="24"/>
          <w:szCs w:val="24"/>
        </w:rPr>
      </w:pPr>
      <w:r w:rsidRPr="00E32DEE">
        <w:rPr>
          <w:rFonts w:asciiTheme="minorHAnsi" w:hAnsiTheme="minorHAnsi"/>
          <w:b/>
          <w:sz w:val="24"/>
          <w:szCs w:val="24"/>
        </w:rPr>
        <w:t>Educator Distribution</w:t>
      </w:r>
    </w:p>
    <w:p w14:paraId="3462629A" w14:textId="598DA07E" w:rsidR="002A6AFC" w:rsidRPr="00E32DEE" w:rsidRDefault="007F74E1" w:rsidP="002A6AFC">
      <w:pPr>
        <w:pStyle w:val="Question"/>
        <w:tabs>
          <w:tab w:val="left" w:pos="720"/>
        </w:tabs>
        <w:spacing w:line="240" w:lineRule="auto"/>
        <w:rPr>
          <w:b w:val="0"/>
        </w:rPr>
      </w:pPr>
      <w:r>
        <w:t>2-</w:t>
      </w:r>
      <w:r w:rsidR="00675C72">
        <w:t>1</w:t>
      </w:r>
      <w:r w:rsidR="007253AD">
        <w:t>3</w:t>
      </w:r>
      <w:r w:rsidR="00A21130">
        <w:t>.</w:t>
      </w:r>
      <w:r w:rsidR="00A21130">
        <w:tab/>
      </w:r>
      <w:r w:rsidR="00C608F6">
        <w:t xml:space="preserve">Within the past 12 months, </w:t>
      </w:r>
      <w:r w:rsidR="002C101B">
        <w:t xml:space="preserve">has </w:t>
      </w:r>
      <w:r w:rsidR="00C608F6">
        <w:t>your state examine</w:t>
      </w:r>
      <w:r w:rsidR="00CC5731">
        <w:t>d</w:t>
      </w:r>
      <w:r w:rsidR="002A6AFC" w:rsidRPr="00E32DEE">
        <w:t xml:space="preserve"> information about the distribution of teacher quality or effectiveness across schools or districts serving different student populations </w:t>
      </w:r>
      <w:r w:rsidR="002A6AFC" w:rsidRPr="00E32DEE">
        <w:rPr>
          <w:rFonts w:eastAsia="Calibri"/>
        </w:rPr>
        <w:t>(e.g., high-poverty or urban schools compared with low-poverty or rural schools)</w:t>
      </w:r>
      <w:r w:rsidR="002A6AFC" w:rsidRPr="00E32DEE">
        <w:t>?</w:t>
      </w:r>
    </w:p>
    <w:p w14:paraId="3D6D7EF1" w14:textId="1C9EFDD0" w:rsidR="002A6AFC" w:rsidRPr="00D31AF2" w:rsidRDefault="002A6AFC" w:rsidP="002A6AFC">
      <w:pPr>
        <w:pStyle w:val="RESPONSE"/>
        <w:tabs>
          <w:tab w:val="clear" w:pos="1440"/>
          <w:tab w:val="clear" w:pos="6768"/>
          <w:tab w:val="clear" w:pos="7200"/>
          <w:tab w:val="left" w:pos="6840"/>
          <w:tab w:val="left" w:pos="7650"/>
        </w:tabs>
        <w:ind w:left="720"/>
        <w:rPr>
          <w:rFonts w:asciiTheme="minorHAnsi" w:hAnsiTheme="minorHAnsi"/>
          <w:b/>
          <w:sz w:val="20"/>
          <w:szCs w:val="20"/>
        </w:rPr>
      </w:pPr>
      <w:r w:rsidRPr="00E32DEE">
        <w:rPr>
          <w:rFonts w:asciiTheme="minorHAnsi" w:hAnsiTheme="minorHAnsi"/>
          <w:sz w:val="20"/>
          <w:szCs w:val="20"/>
        </w:rPr>
        <w:tab/>
      </w:r>
      <w:r w:rsidRPr="00D31AF2">
        <w:rPr>
          <w:rFonts w:asciiTheme="minorHAnsi" w:hAnsiTheme="minorHAnsi"/>
          <w:b/>
          <w:sz w:val="20"/>
          <w:szCs w:val="20"/>
        </w:rPr>
        <w:t xml:space="preserve">SELECT ONE </w:t>
      </w:r>
      <w:r w:rsidR="00D31AF2" w:rsidRPr="00D31AF2">
        <w:rPr>
          <w:rFonts w:asciiTheme="minorHAnsi" w:hAnsiTheme="minorHAnsi"/>
          <w:b/>
          <w:sz w:val="20"/>
          <w:szCs w:val="20"/>
        </w:rPr>
        <w:t>RESPONSE</w:t>
      </w:r>
    </w:p>
    <w:p w14:paraId="2CABCAF4" w14:textId="77777777" w:rsidR="002A6AFC" w:rsidRPr="00E32DEE" w:rsidRDefault="002A6AFC" w:rsidP="00D31AF2">
      <w:pPr>
        <w:pStyle w:val="Response1"/>
        <w:shd w:val="clear" w:color="auto" w:fill="D9D9D9" w:themeFill="background1" w:themeFillShade="D9"/>
        <w:ind w:right="2790"/>
      </w:pPr>
      <w:r w:rsidRPr="00E32DEE">
        <w:t>Yes, conducted by a contractor hired by the State Education Agency</w:t>
      </w:r>
      <w:r w:rsidRPr="00E32DEE">
        <w:tab/>
        <w:t>1</w:t>
      </w:r>
    </w:p>
    <w:p w14:paraId="5595BF97" w14:textId="46B53AA0" w:rsidR="002A6AFC" w:rsidRPr="00E32DEE" w:rsidRDefault="002A6AFC" w:rsidP="002A6AFC">
      <w:pPr>
        <w:pStyle w:val="Response1"/>
      </w:pPr>
      <w:r w:rsidRPr="00E32DEE">
        <w:t>Yes, conducted by State Education Agency staff</w:t>
      </w:r>
      <w:r w:rsidRPr="00E32DEE">
        <w:tab/>
        <w:t>2</w:t>
      </w:r>
    </w:p>
    <w:p w14:paraId="25B7E899" w14:textId="2952D4B9" w:rsidR="002A6AFC" w:rsidRPr="001016F9" w:rsidRDefault="001016F9" w:rsidP="001016F9">
      <w:pPr>
        <w:pStyle w:val="Response1"/>
        <w:shd w:val="clear" w:color="auto" w:fill="D9D9D9" w:themeFill="background1" w:themeFillShade="D9"/>
        <w:tabs>
          <w:tab w:val="clear" w:pos="8280"/>
          <w:tab w:val="left" w:pos="8928"/>
        </w:tabs>
        <w:ind w:right="2794"/>
        <w:rPr>
          <w:b/>
        </w:rPr>
      </w:pPr>
      <w:r w:rsidRPr="008A593D">
        <w:rPr>
          <w:noProof/>
        </w:rPr>
        <mc:AlternateContent>
          <mc:Choice Requires="wps">
            <w:drawing>
              <wp:anchor distT="4294967293" distB="4294967293" distL="114300" distR="114300" simplePos="0" relativeHeight="251691008" behindDoc="0" locked="1" layoutInCell="1" allowOverlap="1" wp14:anchorId="49BE915C" wp14:editId="338135C1">
                <wp:simplePos x="0" y="0"/>
                <wp:positionH relativeFrom="margin">
                  <wp:posOffset>5241263</wp:posOffset>
                </wp:positionH>
                <wp:positionV relativeFrom="paragraph">
                  <wp:posOffset>164465</wp:posOffset>
                </wp:positionV>
                <wp:extent cx="182880" cy="0"/>
                <wp:effectExtent l="0" t="76200" r="26670" b="95250"/>
                <wp:wrapNone/>
                <wp:docPr id="19" name="Line 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28F630" id="Line 6" o:spid="_x0000_s1026" alt="arrow pointing to" style="position:absolute;z-index:25169100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412.7pt,12.95pt" to="427.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M6gNAIAAGA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zTFS&#10;pIcebYTiaIYR446CVMRaPSCjhfKgMPI6iDYYV0JsrbY2lE1P6slsNP3ukNJ1R9SeR/LPZwOAWYhI&#10;3oSEjTOQejd81gx8yAGAA9SptX14gzboFBt1vjeKnzyi8DErJkUB7aS3o+QlzljnP3Hdo2BUWEIx&#10;EZccN84HHqS8uYQ0Sq+FlHEMpEIDYE+Lh2mMcFoKFk6Dn7P7XS0tOpIwSfGJVcHJazerD4pFtI4T&#10;trranggJNvJRjigoDrlcj5HkcHHAuFCTKiSDOoHs1brM0Y95Ol8VqyIf5ZPZapSnTTP6uK7z0Wyd&#10;PUybD01dN9nPwDvLy04wxlWgfpvpLP+7mbnerss03qf6LlLyFj2qCWRv70g6Njr09jIlO83OWxuq&#10;Cz2HMY7O1ysX7snrffR6+TEsfwEAAP//AwBQSwMEFAAGAAgAAAAhABR5SZ/bAAAACQEAAA8AAABk&#10;cnMvZG93bnJldi54bWxMj0FugzAQRfeVegdrInXXmKBQEYqJqkhVtyTkAAZPMKo9RtgBevu66qJd&#10;zszTn/fL42oNm3HygyMBu20CDKlzaqBewLV5f86B+SBJSeMIBXyhh2P1+FDKQrmFzjhfQs9iCPlC&#10;CtAhjAXnvtNopd+6ESnebm6yMsRx6rma5BLDreFpkrxwKweKH7Qc8aSx+7zcrYB5Mee21h8ma7pw&#10;uLbNUp/yWoinzfr2CizgGv5g+NGP6lBFp9bdSXlmBORpto+ogDQ7AItAnu1TYO3vglcl/9+g+gYA&#10;AP//AwBQSwECLQAUAAYACAAAACEAtoM4kv4AAADhAQAAEwAAAAAAAAAAAAAAAAAAAAAAW0NvbnRl&#10;bnRfVHlwZXNdLnhtbFBLAQItABQABgAIAAAAIQA4/SH/1gAAAJQBAAALAAAAAAAAAAAAAAAAAC8B&#10;AABfcmVscy8ucmVsc1BLAQItABQABgAIAAAAIQDq2M6gNAIAAGAEAAAOAAAAAAAAAAAAAAAAAC4C&#10;AABkcnMvZTJvRG9jLnhtbFBLAQItABQABgAIAAAAIQAUeUmf2wAAAAkBAAAPAAAAAAAAAAAAAAAA&#10;AI4EAABkcnMvZG93bnJldi54bWxQSwUGAAAAAAQABADzAAAAlgUAAAAA&#10;" strokeweight="1.25pt">
                <v:stroke endarrow="open" endarrowwidth="narrow" endarrowlength="short"/>
                <w10:wrap anchorx="margin"/>
                <w10:anchorlock/>
              </v:line>
            </w:pict>
          </mc:Fallback>
        </mc:AlternateContent>
      </w:r>
      <w:r w:rsidR="002A6AFC" w:rsidRPr="00E32DEE">
        <w:t>No</w:t>
      </w:r>
      <w:r w:rsidR="002A6AFC">
        <w:tab/>
      </w:r>
      <w:r w:rsidR="002A6AFC" w:rsidRPr="00E32DEE">
        <w:t>0</w:t>
      </w:r>
      <w:r w:rsidR="002A6AFC" w:rsidRPr="00E32DEE">
        <w:tab/>
      </w:r>
      <w:r w:rsidR="00D31AF2" w:rsidRPr="001016F9">
        <w:rPr>
          <w:b/>
        </w:rPr>
        <w:t>SKIP TO</w:t>
      </w:r>
      <w:r w:rsidR="002A6AFC" w:rsidRPr="001016F9">
        <w:rPr>
          <w:b/>
        </w:rPr>
        <w:t xml:space="preserve"> 2-</w:t>
      </w:r>
      <w:r w:rsidR="00B87FD7" w:rsidRPr="001016F9">
        <w:rPr>
          <w:b/>
        </w:rPr>
        <w:t>1</w:t>
      </w:r>
      <w:r w:rsidR="007253AD">
        <w:rPr>
          <w:b/>
        </w:rPr>
        <w:t>6</w:t>
      </w:r>
    </w:p>
    <w:p w14:paraId="5C752398" w14:textId="0B9417A5" w:rsidR="004443DA" w:rsidRPr="00E32DEE" w:rsidRDefault="007F74E1" w:rsidP="002B7DDC">
      <w:pPr>
        <w:pStyle w:val="Question"/>
        <w:tabs>
          <w:tab w:val="left" w:pos="720"/>
        </w:tabs>
        <w:spacing w:before="480" w:line="240" w:lineRule="auto"/>
        <w:ind w:left="0" w:firstLine="0"/>
        <w:rPr>
          <w:rFonts w:cs="Times New Roman"/>
          <w:b w:val="0"/>
        </w:rPr>
      </w:pPr>
      <w:r>
        <w:rPr>
          <w:rFonts w:cs="Times New Roman"/>
        </w:rPr>
        <w:t>2-</w:t>
      </w:r>
      <w:r w:rsidR="00D66A9A">
        <w:rPr>
          <w:rFonts w:cs="Times New Roman"/>
        </w:rPr>
        <w:t>1</w:t>
      </w:r>
      <w:r w:rsidR="007253AD">
        <w:rPr>
          <w:rFonts w:cs="Times New Roman"/>
        </w:rPr>
        <w:t>4</w:t>
      </w:r>
      <w:r w:rsidR="004443DA" w:rsidRPr="00E32DEE">
        <w:rPr>
          <w:rFonts w:cs="Times New Roman"/>
        </w:rPr>
        <w:t>.</w:t>
      </w:r>
      <w:r w:rsidR="004443DA" w:rsidRPr="00E32DEE">
        <w:rPr>
          <w:rFonts w:cs="Times New Roman"/>
        </w:rPr>
        <w:tab/>
        <w:t xml:space="preserve">What </w:t>
      </w:r>
      <w:r w:rsidR="004443DA" w:rsidRPr="00E32DEE">
        <w:t>information</w:t>
      </w:r>
      <w:r w:rsidR="004443DA" w:rsidRPr="00E32DEE">
        <w:rPr>
          <w:rFonts w:cs="Times New Roman"/>
        </w:rPr>
        <w:t xml:space="preserve"> was used to define teacher quali</w:t>
      </w:r>
      <w:r w:rsidR="002C101B">
        <w:rPr>
          <w:rFonts w:cs="Times New Roman"/>
        </w:rPr>
        <w:t>ty</w:t>
      </w:r>
      <w:r w:rsidR="00BF0C2C">
        <w:rPr>
          <w:rFonts w:cs="Times New Roman"/>
        </w:rPr>
        <w:t xml:space="preserve"> </w:t>
      </w:r>
      <w:r w:rsidR="004443DA" w:rsidRPr="00E32DEE">
        <w:rPr>
          <w:rFonts w:cs="Times New Roman"/>
        </w:rPr>
        <w:t>or effectiveness in this examination of the distribution of teachers?</w:t>
      </w:r>
    </w:p>
    <w:tbl>
      <w:tblPr>
        <w:tblW w:w="4239" w:type="pct"/>
        <w:tblInd w:w="840" w:type="dxa"/>
        <w:tblLayout w:type="fixed"/>
        <w:tblCellMar>
          <w:left w:w="120" w:type="dxa"/>
          <w:right w:w="120" w:type="dxa"/>
        </w:tblCellMar>
        <w:tblLook w:val="0000" w:firstRow="0" w:lastRow="0" w:firstColumn="0" w:lastColumn="0" w:noHBand="0" w:noVBand="0"/>
      </w:tblPr>
      <w:tblGrid>
        <w:gridCol w:w="7110"/>
        <w:gridCol w:w="1125"/>
        <w:gridCol w:w="1125"/>
      </w:tblGrid>
      <w:tr w:rsidR="004443DA" w:rsidRPr="00E32DEE" w14:paraId="742EB216" w14:textId="77777777" w:rsidTr="00D31AF2">
        <w:trPr>
          <w:tblHeader/>
        </w:trPr>
        <w:tc>
          <w:tcPr>
            <w:tcW w:w="3798" w:type="pct"/>
            <w:tcBorders>
              <w:top w:val="nil"/>
              <w:left w:val="nil"/>
              <w:bottom w:val="nil"/>
              <w:right w:val="single" w:sz="4" w:space="0" w:color="auto"/>
            </w:tcBorders>
            <w:shd w:val="clear" w:color="auto" w:fill="auto"/>
          </w:tcPr>
          <w:p w14:paraId="14E378A8" w14:textId="77777777" w:rsidR="004443DA" w:rsidRPr="00E32DEE" w:rsidRDefault="004443DA" w:rsidP="004443DA">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r w:rsidRPr="00E32DEE">
              <w:rPr>
                <w:rFonts w:asciiTheme="minorHAnsi" w:hAnsiTheme="minorHAnsi"/>
                <w:sz w:val="20"/>
                <w:szCs w:val="20"/>
              </w:rPr>
              <w:tab/>
            </w:r>
          </w:p>
        </w:tc>
        <w:tc>
          <w:tcPr>
            <w:tcW w:w="120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9870DD" w14:textId="77777777" w:rsidR="004443DA" w:rsidRPr="00D31AF2" w:rsidRDefault="004443DA" w:rsidP="004443DA">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D31AF2">
              <w:rPr>
                <w:rFonts w:asciiTheme="minorHAnsi" w:hAnsiTheme="minorHAnsi"/>
                <w:b/>
                <w:bCs/>
                <w:sz w:val="20"/>
                <w:szCs w:val="20"/>
              </w:rPr>
              <w:t>SELECT ONE RESPONSE IN EACH ROW</w:t>
            </w:r>
          </w:p>
        </w:tc>
      </w:tr>
      <w:tr w:rsidR="004443DA" w:rsidRPr="00E32DEE" w14:paraId="33E6BECA" w14:textId="77777777" w:rsidTr="004443DA">
        <w:trPr>
          <w:tblHeader/>
        </w:trPr>
        <w:tc>
          <w:tcPr>
            <w:tcW w:w="3798" w:type="pct"/>
            <w:tcBorders>
              <w:top w:val="nil"/>
              <w:left w:val="nil"/>
              <w:bottom w:val="nil"/>
              <w:right w:val="single" w:sz="4" w:space="0" w:color="auto"/>
            </w:tcBorders>
            <w:shd w:val="clear" w:color="auto" w:fill="auto"/>
          </w:tcPr>
          <w:p w14:paraId="3E72F419" w14:textId="77777777" w:rsidR="004443DA" w:rsidRPr="00E32DEE" w:rsidRDefault="004443DA" w:rsidP="004443DA">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14:paraId="5B0B3188" w14:textId="77777777" w:rsidR="004443DA" w:rsidRPr="00E32DEE" w:rsidRDefault="004443DA" w:rsidP="004443DA">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E32DEE">
              <w:rPr>
                <w:rFonts w:asciiTheme="minorHAnsi" w:hAnsiTheme="minorHAnsi"/>
                <w:b/>
                <w:caps/>
                <w:sz w:val="20"/>
                <w:szCs w:val="20"/>
              </w:rPr>
              <w:t>YES</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14:paraId="57780F10" w14:textId="77777777" w:rsidR="004443DA" w:rsidRPr="00E32DEE" w:rsidRDefault="004443DA" w:rsidP="004443DA">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E32DEE">
              <w:rPr>
                <w:rFonts w:asciiTheme="minorHAnsi" w:hAnsiTheme="minorHAnsi"/>
                <w:b/>
                <w:caps/>
                <w:sz w:val="20"/>
                <w:szCs w:val="20"/>
              </w:rPr>
              <w:t>NO</w:t>
            </w:r>
          </w:p>
        </w:tc>
      </w:tr>
      <w:tr w:rsidR="004443DA" w:rsidRPr="00E32DEE" w14:paraId="53B5A3D0" w14:textId="77777777" w:rsidTr="004443DA">
        <w:tc>
          <w:tcPr>
            <w:tcW w:w="3798" w:type="pct"/>
            <w:tcBorders>
              <w:top w:val="nil"/>
              <w:left w:val="nil"/>
              <w:bottom w:val="nil"/>
              <w:right w:val="nil"/>
            </w:tcBorders>
            <w:shd w:val="clear" w:color="auto" w:fill="D9D9D9" w:themeFill="background1" w:themeFillShade="D9"/>
          </w:tcPr>
          <w:p w14:paraId="36322D64" w14:textId="74402F16" w:rsidR="004443DA" w:rsidRPr="00E32DEE" w:rsidRDefault="004443DA" w:rsidP="00D31AF2">
            <w:pPr>
              <w:tabs>
                <w:tab w:val="right" w:leader="dot" w:pos="6694"/>
              </w:tabs>
              <w:spacing w:before="60" w:after="60" w:line="240" w:lineRule="auto"/>
              <w:ind w:left="360" w:hanging="332"/>
              <w:rPr>
                <w:rFonts w:asciiTheme="minorHAnsi" w:hAnsiTheme="minorHAnsi"/>
                <w:sz w:val="20"/>
                <w:szCs w:val="20"/>
              </w:rPr>
            </w:pPr>
            <w:r w:rsidRPr="00E32DEE">
              <w:rPr>
                <w:rFonts w:asciiTheme="minorHAnsi" w:hAnsiTheme="minorHAnsi"/>
                <w:sz w:val="20"/>
                <w:szCs w:val="20"/>
              </w:rPr>
              <w:t>a.</w:t>
            </w:r>
            <w:r w:rsidRPr="00E32DEE">
              <w:rPr>
                <w:rFonts w:asciiTheme="minorHAnsi" w:hAnsiTheme="minorHAnsi"/>
                <w:sz w:val="20"/>
                <w:szCs w:val="20"/>
              </w:rPr>
              <w:tab/>
              <w:t>Teacher evaluation ratings</w:t>
            </w:r>
            <w:r w:rsidR="00026674">
              <w:rPr>
                <w:rFonts w:asciiTheme="minorHAnsi" w:hAnsiTheme="minorHAnsi"/>
                <w:sz w:val="20"/>
                <w:szCs w:val="20"/>
              </w:rPr>
              <w:tab/>
            </w:r>
          </w:p>
        </w:tc>
        <w:tc>
          <w:tcPr>
            <w:tcW w:w="601" w:type="pct"/>
            <w:tcBorders>
              <w:top w:val="single" w:sz="4" w:space="0" w:color="auto"/>
              <w:left w:val="nil"/>
              <w:right w:val="nil"/>
            </w:tcBorders>
            <w:shd w:val="clear" w:color="auto" w:fill="D9D9D9" w:themeFill="background1" w:themeFillShade="D9"/>
            <w:vAlign w:val="bottom"/>
          </w:tcPr>
          <w:p w14:paraId="3E041F48"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1" w:type="pct"/>
            <w:tcBorders>
              <w:top w:val="single" w:sz="4" w:space="0" w:color="auto"/>
              <w:left w:val="nil"/>
              <w:right w:val="nil"/>
            </w:tcBorders>
            <w:shd w:val="clear" w:color="auto" w:fill="D9D9D9" w:themeFill="background1" w:themeFillShade="D9"/>
            <w:vAlign w:val="bottom"/>
          </w:tcPr>
          <w:p w14:paraId="3F30F1B6"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4443DA" w:rsidRPr="00E32DEE" w14:paraId="78B952A4" w14:textId="77777777" w:rsidTr="004443DA">
        <w:tc>
          <w:tcPr>
            <w:tcW w:w="3798" w:type="pct"/>
            <w:tcBorders>
              <w:top w:val="nil"/>
              <w:left w:val="nil"/>
              <w:bottom w:val="nil"/>
              <w:right w:val="nil"/>
            </w:tcBorders>
            <w:shd w:val="clear" w:color="auto" w:fill="auto"/>
          </w:tcPr>
          <w:p w14:paraId="7A5A5473" w14:textId="57CA14E2" w:rsidR="004443DA" w:rsidRPr="00E32DEE" w:rsidRDefault="004443DA" w:rsidP="00D31AF2">
            <w:pPr>
              <w:tabs>
                <w:tab w:val="right" w:leader="dot" w:pos="6694"/>
              </w:tabs>
              <w:spacing w:before="60" w:after="60" w:line="240" w:lineRule="auto"/>
              <w:ind w:left="360" w:hanging="332"/>
              <w:rPr>
                <w:rFonts w:asciiTheme="minorHAnsi" w:hAnsiTheme="minorHAnsi"/>
                <w:sz w:val="20"/>
                <w:szCs w:val="20"/>
              </w:rPr>
            </w:pPr>
            <w:r w:rsidRPr="00E32DEE">
              <w:rPr>
                <w:rFonts w:asciiTheme="minorHAnsi" w:hAnsiTheme="minorHAnsi"/>
                <w:sz w:val="20"/>
                <w:szCs w:val="20"/>
              </w:rPr>
              <w:t>b.</w:t>
            </w:r>
            <w:r w:rsidRPr="00E32DEE">
              <w:rPr>
                <w:rFonts w:asciiTheme="minorHAnsi" w:hAnsiTheme="minorHAnsi"/>
                <w:sz w:val="20"/>
                <w:szCs w:val="20"/>
              </w:rPr>
              <w:tab/>
              <w:t>Teacher effecti</w:t>
            </w:r>
            <w:r w:rsidR="00145A75">
              <w:rPr>
                <w:rFonts w:asciiTheme="minorHAnsi" w:hAnsiTheme="minorHAnsi"/>
                <w:sz w:val="20"/>
                <w:szCs w:val="20"/>
              </w:rPr>
              <w:t xml:space="preserve">veness as measured by </w:t>
            </w:r>
            <w:r w:rsidR="002A6AFC">
              <w:rPr>
                <w:rFonts w:asciiTheme="minorHAnsi" w:hAnsiTheme="minorHAnsi"/>
                <w:sz w:val="20"/>
                <w:szCs w:val="20"/>
              </w:rPr>
              <w:t>value added measures (</w:t>
            </w:r>
            <w:r w:rsidR="00152F9A">
              <w:rPr>
                <w:rFonts w:asciiTheme="minorHAnsi" w:hAnsiTheme="minorHAnsi"/>
                <w:sz w:val="20"/>
                <w:szCs w:val="20"/>
              </w:rPr>
              <w:t>VAMs</w:t>
            </w:r>
            <w:r w:rsidR="002A6AFC">
              <w:rPr>
                <w:rFonts w:asciiTheme="minorHAnsi" w:hAnsiTheme="minorHAnsi"/>
                <w:sz w:val="20"/>
                <w:szCs w:val="20"/>
              </w:rPr>
              <w:t>)</w:t>
            </w:r>
            <w:r w:rsidR="00152F9A">
              <w:rPr>
                <w:rFonts w:asciiTheme="minorHAnsi" w:hAnsiTheme="minorHAnsi"/>
                <w:sz w:val="20"/>
                <w:szCs w:val="20"/>
              </w:rPr>
              <w:t xml:space="preserve"> or </w:t>
            </w:r>
            <w:r w:rsidR="00666D16">
              <w:rPr>
                <w:rFonts w:asciiTheme="minorHAnsi" w:hAnsiTheme="minorHAnsi"/>
                <w:sz w:val="20"/>
                <w:szCs w:val="20"/>
              </w:rPr>
              <w:br/>
            </w:r>
            <w:r w:rsidR="002A6AFC">
              <w:rPr>
                <w:rFonts w:asciiTheme="minorHAnsi" w:hAnsiTheme="minorHAnsi"/>
                <w:sz w:val="20"/>
                <w:szCs w:val="20"/>
              </w:rPr>
              <w:t>student growth percentiles (</w:t>
            </w:r>
            <w:r w:rsidR="00152F9A">
              <w:rPr>
                <w:rFonts w:asciiTheme="minorHAnsi" w:hAnsiTheme="minorHAnsi"/>
                <w:sz w:val="20"/>
                <w:szCs w:val="20"/>
              </w:rPr>
              <w:t>SGPs</w:t>
            </w:r>
            <w:r w:rsidR="002A6AFC">
              <w:rPr>
                <w:rFonts w:asciiTheme="minorHAnsi" w:hAnsiTheme="minorHAnsi"/>
                <w:sz w:val="20"/>
                <w:szCs w:val="20"/>
              </w:rPr>
              <w:t>)</w:t>
            </w:r>
            <w:r w:rsidRPr="00E32DEE">
              <w:rPr>
                <w:rFonts w:asciiTheme="minorHAnsi" w:hAnsiTheme="minorHAnsi"/>
                <w:sz w:val="20"/>
                <w:szCs w:val="20"/>
              </w:rPr>
              <w:tab/>
            </w:r>
          </w:p>
        </w:tc>
        <w:tc>
          <w:tcPr>
            <w:tcW w:w="601" w:type="pct"/>
            <w:tcBorders>
              <w:top w:val="nil"/>
              <w:left w:val="nil"/>
              <w:bottom w:val="nil"/>
              <w:right w:val="nil"/>
            </w:tcBorders>
            <w:shd w:val="clear" w:color="auto" w:fill="auto"/>
            <w:vAlign w:val="bottom"/>
          </w:tcPr>
          <w:p w14:paraId="7666C393"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1" w:type="pct"/>
            <w:tcBorders>
              <w:top w:val="nil"/>
              <w:left w:val="nil"/>
              <w:bottom w:val="nil"/>
              <w:right w:val="nil"/>
            </w:tcBorders>
            <w:shd w:val="clear" w:color="auto" w:fill="auto"/>
            <w:vAlign w:val="bottom"/>
          </w:tcPr>
          <w:p w14:paraId="5F69CBB9"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1C7B02" w:rsidRPr="00E32DEE" w14:paraId="38B98D19" w14:textId="77777777" w:rsidTr="00D26B3B">
        <w:tc>
          <w:tcPr>
            <w:tcW w:w="3798" w:type="pct"/>
            <w:tcBorders>
              <w:top w:val="nil"/>
              <w:left w:val="nil"/>
              <w:bottom w:val="nil"/>
              <w:right w:val="nil"/>
            </w:tcBorders>
            <w:shd w:val="clear" w:color="auto" w:fill="D9D9D9" w:themeFill="background1" w:themeFillShade="D9"/>
          </w:tcPr>
          <w:p w14:paraId="78A466FE" w14:textId="3C288EA1" w:rsidR="001C7B02" w:rsidRPr="00E32DEE" w:rsidRDefault="00D26B3B" w:rsidP="00D31AF2">
            <w:pPr>
              <w:tabs>
                <w:tab w:val="right" w:leader="dot" w:pos="6694"/>
              </w:tabs>
              <w:spacing w:before="60" w:after="60" w:line="240" w:lineRule="auto"/>
              <w:ind w:left="360" w:hanging="332"/>
              <w:rPr>
                <w:rFonts w:asciiTheme="minorHAnsi" w:hAnsiTheme="minorHAnsi"/>
                <w:sz w:val="20"/>
                <w:szCs w:val="20"/>
              </w:rPr>
            </w:pPr>
            <w:r>
              <w:rPr>
                <w:rFonts w:asciiTheme="minorHAnsi" w:hAnsiTheme="minorHAnsi"/>
                <w:sz w:val="20"/>
                <w:szCs w:val="20"/>
              </w:rPr>
              <w:t>c.</w:t>
            </w:r>
            <w:r w:rsidR="00026674">
              <w:rPr>
                <w:rFonts w:asciiTheme="minorHAnsi" w:hAnsiTheme="minorHAnsi"/>
                <w:sz w:val="20"/>
                <w:szCs w:val="20"/>
              </w:rPr>
              <w:tab/>
            </w:r>
            <w:r w:rsidR="001C7B02" w:rsidRPr="00E32DEE">
              <w:rPr>
                <w:rFonts w:asciiTheme="minorHAnsi" w:hAnsiTheme="minorHAnsi"/>
                <w:sz w:val="20"/>
                <w:szCs w:val="20"/>
              </w:rPr>
              <w:t>Teacher e</w:t>
            </w:r>
            <w:r w:rsidR="00152F9A">
              <w:rPr>
                <w:rFonts w:asciiTheme="minorHAnsi" w:hAnsiTheme="minorHAnsi"/>
                <w:sz w:val="20"/>
                <w:szCs w:val="20"/>
              </w:rPr>
              <w:t xml:space="preserve">ffectiveness as measured by </w:t>
            </w:r>
            <w:r w:rsidR="002A6AFC">
              <w:rPr>
                <w:rFonts w:asciiTheme="minorHAnsi" w:hAnsiTheme="minorHAnsi"/>
                <w:sz w:val="20"/>
                <w:szCs w:val="20"/>
              </w:rPr>
              <w:t>student learning objective (</w:t>
            </w:r>
            <w:r w:rsidR="00152F9A">
              <w:rPr>
                <w:rFonts w:asciiTheme="minorHAnsi" w:hAnsiTheme="minorHAnsi"/>
                <w:sz w:val="20"/>
                <w:szCs w:val="20"/>
              </w:rPr>
              <w:t>SLOs</w:t>
            </w:r>
            <w:r w:rsidR="002A6AFC">
              <w:rPr>
                <w:rFonts w:asciiTheme="minorHAnsi" w:hAnsiTheme="minorHAnsi"/>
                <w:sz w:val="20"/>
                <w:szCs w:val="20"/>
              </w:rPr>
              <w:t>)</w:t>
            </w:r>
            <w:r w:rsidR="00152F9A">
              <w:rPr>
                <w:rFonts w:asciiTheme="minorHAnsi" w:hAnsiTheme="minorHAnsi"/>
                <w:sz w:val="20"/>
                <w:szCs w:val="20"/>
              </w:rPr>
              <w:t xml:space="preserve"> or </w:t>
            </w:r>
            <w:r w:rsidR="002A6AFC">
              <w:rPr>
                <w:rFonts w:asciiTheme="minorHAnsi" w:hAnsiTheme="minorHAnsi"/>
                <w:sz w:val="20"/>
                <w:szCs w:val="20"/>
              </w:rPr>
              <w:t>student growth objectives (</w:t>
            </w:r>
            <w:r w:rsidR="00152F9A">
              <w:rPr>
                <w:rFonts w:asciiTheme="minorHAnsi" w:hAnsiTheme="minorHAnsi"/>
                <w:sz w:val="20"/>
                <w:szCs w:val="20"/>
              </w:rPr>
              <w:t>SGOs</w:t>
            </w:r>
            <w:r w:rsidR="002A6AFC">
              <w:rPr>
                <w:rFonts w:asciiTheme="minorHAnsi" w:hAnsiTheme="minorHAnsi"/>
                <w:sz w:val="20"/>
                <w:szCs w:val="20"/>
              </w:rPr>
              <w:t>)</w:t>
            </w:r>
            <w:r w:rsidR="00026674">
              <w:rPr>
                <w:rFonts w:asciiTheme="minorHAnsi" w:hAnsiTheme="minorHAnsi"/>
                <w:sz w:val="20"/>
                <w:szCs w:val="20"/>
              </w:rPr>
              <w:tab/>
            </w:r>
          </w:p>
        </w:tc>
        <w:tc>
          <w:tcPr>
            <w:tcW w:w="601" w:type="pct"/>
            <w:tcBorders>
              <w:top w:val="nil"/>
              <w:left w:val="nil"/>
              <w:bottom w:val="nil"/>
              <w:right w:val="nil"/>
            </w:tcBorders>
            <w:shd w:val="clear" w:color="auto" w:fill="D9D9D9" w:themeFill="background1" w:themeFillShade="D9"/>
            <w:vAlign w:val="bottom"/>
          </w:tcPr>
          <w:p w14:paraId="56102392" w14:textId="77777777" w:rsidR="001C7B02" w:rsidRPr="00E32DEE" w:rsidRDefault="001C7B02"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szCs w:val="20"/>
              </w:rPr>
              <w:t>1</w:t>
            </w:r>
          </w:p>
        </w:tc>
        <w:tc>
          <w:tcPr>
            <w:tcW w:w="601" w:type="pct"/>
            <w:tcBorders>
              <w:top w:val="nil"/>
              <w:left w:val="nil"/>
              <w:bottom w:val="nil"/>
              <w:right w:val="nil"/>
            </w:tcBorders>
            <w:shd w:val="clear" w:color="auto" w:fill="D9D9D9" w:themeFill="background1" w:themeFillShade="D9"/>
            <w:vAlign w:val="bottom"/>
          </w:tcPr>
          <w:p w14:paraId="44317746" w14:textId="77777777" w:rsidR="001C7B02" w:rsidRPr="00E32DEE" w:rsidRDefault="001C7B02"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szCs w:val="20"/>
              </w:rPr>
              <w:t>0</w:t>
            </w:r>
          </w:p>
        </w:tc>
      </w:tr>
      <w:tr w:rsidR="004443DA" w:rsidRPr="00E32DEE" w14:paraId="33746F92" w14:textId="77777777" w:rsidTr="00D26B3B">
        <w:tc>
          <w:tcPr>
            <w:tcW w:w="3798" w:type="pct"/>
            <w:tcBorders>
              <w:top w:val="nil"/>
              <w:left w:val="nil"/>
              <w:bottom w:val="nil"/>
              <w:right w:val="nil"/>
            </w:tcBorders>
            <w:shd w:val="clear" w:color="auto" w:fill="auto"/>
          </w:tcPr>
          <w:p w14:paraId="4166DBA9" w14:textId="38250B39" w:rsidR="004443DA" w:rsidRPr="00E32DEE" w:rsidRDefault="00D85DA5" w:rsidP="00D31AF2">
            <w:pPr>
              <w:tabs>
                <w:tab w:val="right" w:leader="dot" w:pos="6694"/>
              </w:tabs>
              <w:spacing w:before="60" w:after="60" w:line="240" w:lineRule="auto"/>
              <w:ind w:left="360" w:hanging="332"/>
              <w:rPr>
                <w:rFonts w:asciiTheme="minorHAnsi" w:hAnsiTheme="minorHAnsi"/>
                <w:sz w:val="20"/>
                <w:szCs w:val="20"/>
              </w:rPr>
            </w:pPr>
            <w:r>
              <w:rPr>
                <w:rFonts w:asciiTheme="minorHAnsi" w:hAnsiTheme="minorHAnsi"/>
                <w:sz w:val="20"/>
                <w:szCs w:val="20"/>
              </w:rPr>
              <w:t>d</w:t>
            </w:r>
            <w:r w:rsidR="004443DA" w:rsidRPr="00E32DEE">
              <w:rPr>
                <w:rFonts w:asciiTheme="minorHAnsi" w:hAnsiTheme="minorHAnsi"/>
                <w:sz w:val="20"/>
                <w:szCs w:val="20"/>
              </w:rPr>
              <w:t>.</w:t>
            </w:r>
            <w:r w:rsidR="004443DA" w:rsidRPr="00E32DEE">
              <w:rPr>
                <w:rFonts w:asciiTheme="minorHAnsi" w:hAnsiTheme="minorHAnsi"/>
                <w:sz w:val="20"/>
                <w:szCs w:val="20"/>
              </w:rPr>
              <w:tab/>
              <w:t>Teacher experience</w:t>
            </w:r>
            <w:r w:rsidR="00026674">
              <w:rPr>
                <w:rFonts w:asciiTheme="minorHAnsi" w:hAnsiTheme="minorHAnsi"/>
                <w:sz w:val="20"/>
                <w:szCs w:val="20"/>
              </w:rPr>
              <w:tab/>
            </w:r>
          </w:p>
        </w:tc>
        <w:tc>
          <w:tcPr>
            <w:tcW w:w="601" w:type="pct"/>
            <w:tcBorders>
              <w:top w:val="nil"/>
              <w:left w:val="nil"/>
              <w:bottom w:val="nil"/>
              <w:right w:val="nil"/>
            </w:tcBorders>
            <w:shd w:val="clear" w:color="auto" w:fill="auto"/>
            <w:vAlign w:val="bottom"/>
          </w:tcPr>
          <w:p w14:paraId="2205CB99"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1" w:type="pct"/>
            <w:tcBorders>
              <w:top w:val="nil"/>
              <w:left w:val="nil"/>
              <w:bottom w:val="nil"/>
              <w:right w:val="nil"/>
            </w:tcBorders>
            <w:shd w:val="clear" w:color="auto" w:fill="auto"/>
            <w:vAlign w:val="bottom"/>
          </w:tcPr>
          <w:p w14:paraId="536060F5"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4443DA" w:rsidRPr="00E32DEE" w14:paraId="521D09C5" w14:textId="77777777" w:rsidTr="00D26B3B">
        <w:tc>
          <w:tcPr>
            <w:tcW w:w="3798" w:type="pct"/>
            <w:tcBorders>
              <w:top w:val="nil"/>
              <w:left w:val="nil"/>
              <w:bottom w:val="nil"/>
              <w:right w:val="nil"/>
            </w:tcBorders>
            <w:shd w:val="clear" w:color="auto" w:fill="D9D9D9" w:themeFill="background1" w:themeFillShade="D9"/>
          </w:tcPr>
          <w:p w14:paraId="14E90258" w14:textId="791CFEE1" w:rsidR="004443DA" w:rsidRPr="00E32DEE" w:rsidRDefault="00D85DA5" w:rsidP="00D31AF2">
            <w:pPr>
              <w:tabs>
                <w:tab w:val="right" w:leader="dot" w:pos="6694"/>
              </w:tabs>
              <w:spacing w:before="60" w:after="60" w:line="240" w:lineRule="auto"/>
              <w:ind w:left="360" w:hanging="332"/>
              <w:rPr>
                <w:rFonts w:asciiTheme="minorHAnsi" w:hAnsiTheme="minorHAnsi"/>
                <w:sz w:val="20"/>
                <w:szCs w:val="20"/>
              </w:rPr>
            </w:pPr>
            <w:r>
              <w:rPr>
                <w:rFonts w:asciiTheme="minorHAnsi" w:hAnsiTheme="minorHAnsi"/>
                <w:sz w:val="20"/>
                <w:szCs w:val="20"/>
              </w:rPr>
              <w:t>e</w:t>
            </w:r>
            <w:r w:rsidR="004443DA" w:rsidRPr="00E32DEE">
              <w:rPr>
                <w:rFonts w:asciiTheme="minorHAnsi" w:hAnsiTheme="minorHAnsi"/>
                <w:sz w:val="20"/>
                <w:szCs w:val="20"/>
              </w:rPr>
              <w:t>.</w:t>
            </w:r>
            <w:r w:rsidR="004443DA" w:rsidRPr="00E32DEE">
              <w:rPr>
                <w:rFonts w:asciiTheme="minorHAnsi" w:hAnsiTheme="minorHAnsi"/>
                <w:sz w:val="20"/>
                <w:szCs w:val="20"/>
              </w:rPr>
              <w:tab/>
              <w:t>Teacher certification</w:t>
            </w:r>
            <w:r w:rsidR="00026674">
              <w:rPr>
                <w:rFonts w:asciiTheme="minorHAnsi" w:hAnsiTheme="minorHAnsi"/>
                <w:sz w:val="20"/>
                <w:szCs w:val="20"/>
              </w:rPr>
              <w:tab/>
            </w:r>
          </w:p>
        </w:tc>
        <w:tc>
          <w:tcPr>
            <w:tcW w:w="601" w:type="pct"/>
            <w:tcBorders>
              <w:top w:val="nil"/>
              <w:left w:val="nil"/>
              <w:bottom w:val="nil"/>
              <w:right w:val="nil"/>
            </w:tcBorders>
            <w:shd w:val="clear" w:color="auto" w:fill="D9D9D9" w:themeFill="background1" w:themeFillShade="D9"/>
            <w:vAlign w:val="bottom"/>
          </w:tcPr>
          <w:p w14:paraId="4A0B9653"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1" w:type="pct"/>
            <w:tcBorders>
              <w:top w:val="nil"/>
              <w:left w:val="nil"/>
              <w:bottom w:val="nil"/>
              <w:right w:val="nil"/>
            </w:tcBorders>
            <w:shd w:val="clear" w:color="auto" w:fill="D9D9D9" w:themeFill="background1" w:themeFillShade="D9"/>
            <w:vAlign w:val="bottom"/>
          </w:tcPr>
          <w:p w14:paraId="3992DC5F"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4443DA" w:rsidRPr="00E32DEE" w14:paraId="4E68B9B4" w14:textId="77777777" w:rsidTr="00D26B3B">
        <w:tc>
          <w:tcPr>
            <w:tcW w:w="3798" w:type="pct"/>
            <w:tcBorders>
              <w:top w:val="nil"/>
              <w:left w:val="nil"/>
              <w:bottom w:val="nil"/>
              <w:right w:val="nil"/>
            </w:tcBorders>
            <w:shd w:val="clear" w:color="auto" w:fill="auto"/>
          </w:tcPr>
          <w:p w14:paraId="3F0C9B90" w14:textId="61608E7C" w:rsidR="004443DA" w:rsidRPr="00E32DEE" w:rsidRDefault="00D85DA5" w:rsidP="00D31AF2">
            <w:pPr>
              <w:tabs>
                <w:tab w:val="right" w:leader="dot" w:pos="6694"/>
              </w:tabs>
              <w:spacing w:before="60" w:after="60" w:line="240" w:lineRule="auto"/>
              <w:ind w:left="360" w:hanging="332"/>
              <w:rPr>
                <w:rFonts w:asciiTheme="minorHAnsi" w:hAnsiTheme="minorHAnsi"/>
                <w:sz w:val="20"/>
                <w:szCs w:val="20"/>
              </w:rPr>
            </w:pPr>
            <w:r>
              <w:rPr>
                <w:rFonts w:asciiTheme="minorHAnsi" w:hAnsiTheme="minorHAnsi"/>
                <w:sz w:val="20"/>
                <w:szCs w:val="20"/>
              </w:rPr>
              <w:t>f</w:t>
            </w:r>
            <w:r w:rsidR="004443DA" w:rsidRPr="00E32DEE">
              <w:rPr>
                <w:rFonts w:asciiTheme="minorHAnsi" w:hAnsiTheme="minorHAnsi"/>
                <w:sz w:val="20"/>
                <w:szCs w:val="20"/>
              </w:rPr>
              <w:t>.</w:t>
            </w:r>
            <w:r w:rsidR="004443DA" w:rsidRPr="00E32DEE">
              <w:rPr>
                <w:rFonts w:asciiTheme="minorHAnsi" w:hAnsiTheme="minorHAnsi"/>
                <w:sz w:val="20"/>
                <w:szCs w:val="20"/>
              </w:rPr>
              <w:tab/>
              <w:t>Teacher education (e.g., proportion of teachers with master’s degrees)</w:t>
            </w:r>
            <w:r w:rsidR="00026674">
              <w:rPr>
                <w:rFonts w:asciiTheme="minorHAnsi" w:hAnsiTheme="minorHAnsi"/>
                <w:sz w:val="20"/>
                <w:szCs w:val="20"/>
              </w:rPr>
              <w:tab/>
            </w:r>
          </w:p>
        </w:tc>
        <w:tc>
          <w:tcPr>
            <w:tcW w:w="601" w:type="pct"/>
            <w:tcBorders>
              <w:top w:val="nil"/>
              <w:left w:val="nil"/>
              <w:bottom w:val="nil"/>
              <w:right w:val="nil"/>
            </w:tcBorders>
            <w:shd w:val="clear" w:color="auto" w:fill="auto"/>
            <w:vAlign w:val="bottom"/>
          </w:tcPr>
          <w:p w14:paraId="61B8CAB6"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1" w:type="pct"/>
            <w:tcBorders>
              <w:top w:val="nil"/>
              <w:left w:val="nil"/>
              <w:bottom w:val="nil"/>
              <w:right w:val="nil"/>
            </w:tcBorders>
            <w:shd w:val="clear" w:color="auto" w:fill="auto"/>
            <w:vAlign w:val="bottom"/>
          </w:tcPr>
          <w:p w14:paraId="09459B6F"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4443DA" w:rsidRPr="00E32DEE" w14:paraId="2F7C0D03" w14:textId="77777777" w:rsidTr="00D26B3B">
        <w:tc>
          <w:tcPr>
            <w:tcW w:w="3798" w:type="pct"/>
            <w:tcBorders>
              <w:top w:val="nil"/>
              <w:left w:val="nil"/>
              <w:bottom w:val="nil"/>
              <w:right w:val="nil"/>
            </w:tcBorders>
            <w:shd w:val="clear" w:color="auto" w:fill="D9D9D9" w:themeFill="background1" w:themeFillShade="D9"/>
          </w:tcPr>
          <w:p w14:paraId="22A91A11" w14:textId="527E09E8" w:rsidR="004443DA" w:rsidRPr="00E32DEE" w:rsidRDefault="00D85DA5" w:rsidP="00D31AF2">
            <w:pPr>
              <w:tabs>
                <w:tab w:val="right" w:leader="dot" w:pos="6694"/>
              </w:tabs>
              <w:spacing w:before="60" w:after="60" w:line="240" w:lineRule="auto"/>
              <w:ind w:left="360" w:hanging="332"/>
              <w:rPr>
                <w:rFonts w:asciiTheme="minorHAnsi" w:hAnsiTheme="minorHAnsi"/>
                <w:sz w:val="20"/>
                <w:szCs w:val="20"/>
              </w:rPr>
            </w:pPr>
            <w:r>
              <w:rPr>
                <w:rFonts w:asciiTheme="minorHAnsi" w:hAnsiTheme="minorHAnsi"/>
                <w:sz w:val="20"/>
                <w:szCs w:val="20"/>
              </w:rPr>
              <w:t>g</w:t>
            </w:r>
            <w:r w:rsidR="00D26B3B">
              <w:rPr>
                <w:rFonts w:asciiTheme="minorHAnsi" w:hAnsiTheme="minorHAnsi"/>
                <w:sz w:val="20"/>
                <w:szCs w:val="20"/>
              </w:rPr>
              <w:t>.</w:t>
            </w:r>
            <w:r w:rsidR="004443DA" w:rsidRPr="00E32DEE">
              <w:rPr>
                <w:rFonts w:asciiTheme="minorHAnsi" w:hAnsiTheme="minorHAnsi"/>
                <w:sz w:val="20"/>
                <w:szCs w:val="20"/>
              </w:rPr>
              <w:tab/>
              <w:t xml:space="preserve">Assignment of teachers to grades or classes outside of their field of </w:t>
            </w:r>
            <w:r w:rsidR="00666D16">
              <w:rPr>
                <w:rFonts w:asciiTheme="minorHAnsi" w:hAnsiTheme="minorHAnsi"/>
                <w:sz w:val="20"/>
                <w:szCs w:val="20"/>
              </w:rPr>
              <w:br/>
            </w:r>
            <w:r w:rsidR="004443DA" w:rsidRPr="00E32DEE">
              <w:rPr>
                <w:rFonts w:asciiTheme="minorHAnsi" w:hAnsiTheme="minorHAnsi"/>
                <w:sz w:val="20"/>
                <w:szCs w:val="20"/>
              </w:rPr>
              <w:t>certification</w:t>
            </w:r>
            <w:r w:rsidR="00026674">
              <w:rPr>
                <w:rFonts w:asciiTheme="minorHAnsi" w:hAnsiTheme="minorHAnsi"/>
                <w:sz w:val="20"/>
                <w:szCs w:val="20"/>
              </w:rPr>
              <w:tab/>
            </w:r>
          </w:p>
        </w:tc>
        <w:tc>
          <w:tcPr>
            <w:tcW w:w="601" w:type="pct"/>
            <w:tcBorders>
              <w:top w:val="nil"/>
              <w:left w:val="nil"/>
              <w:bottom w:val="nil"/>
              <w:right w:val="nil"/>
            </w:tcBorders>
            <w:shd w:val="clear" w:color="auto" w:fill="D9D9D9" w:themeFill="background1" w:themeFillShade="D9"/>
            <w:vAlign w:val="bottom"/>
          </w:tcPr>
          <w:p w14:paraId="4C59B253"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1" w:type="pct"/>
            <w:tcBorders>
              <w:top w:val="nil"/>
              <w:left w:val="nil"/>
              <w:bottom w:val="nil"/>
              <w:right w:val="nil"/>
            </w:tcBorders>
            <w:shd w:val="clear" w:color="auto" w:fill="D9D9D9" w:themeFill="background1" w:themeFillShade="D9"/>
            <w:vAlign w:val="bottom"/>
          </w:tcPr>
          <w:p w14:paraId="281B042D"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F30F9E" w:rsidRPr="00E32DEE" w14:paraId="346AD305" w14:textId="77777777" w:rsidTr="00D26B3B">
        <w:trPr>
          <w:trHeight w:val="414"/>
        </w:trPr>
        <w:tc>
          <w:tcPr>
            <w:tcW w:w="3798" w:type="pct"/>
            <w:tcBorders>
              <w:top w:val="nil"/>
              <w:left w:val="nil"/>
              <w:bottom w:val="nil"/>
              <w:right w:val="nil"/>
            </w:tcBorders>
            <w:shd w:val="clear" w:color="auto" w:fill="auto"/>
          </w:tcPr>
          <w:p w14:paraId="450BFDB0" w14:textId="32828CEE" w:rsidR="00F30F9E" w:rsidRPr="00E32DEE" w:rsidRDefault="00F30F9E" w:rsidP="00D31AF2">
            <w:pPr>
              <w:tabs>
                <w:tab w:val="right" w:leader="dot" w:pos="6694"/>
              </w:tabs>
              <w:spacing w:before="60" w:after="60" w:line="240" w:lineRule="auto"/>
              <w:ind w:left="360" w:hanging="332"/>
              <w:rPr>
                <w:rFonts w:asciiTheme="minorHAnsi" w:hAnsiTheme="minorHAnsi"/>
                <w:sz w:val="20"/>
                <w:szCs w:val="20"/>
              </w:rPr>
            </w:pPr>
            <w:r w:rsidRPr="00E32DEE">
              <w:rPr>
                <w:rFonts w:asciiTheme="minorHAnsi" w:hAnsiTheme="minorHAnsi"/>
                <w:sz w:val="20"/>
                <w:szCs w:val="20"/>
              </w:rPr>
              <w:t>h.</w:t>
            </w:r>
            <w:r w:rsidRPr="00E32DEE">
              <w:rPr>
                <w:rFonts w:asciiTheme="minorHAnsi" w:hAnsiTheme="minorHAnsi"/>
                <w:sz w:val="20"/>
                <w:szCs w:val="20"/>
              </w:rPr>
              <w:tab/>
              <w:t>Other</w:t>
            </w:r>
            <w:r w:rsidRPr="00E32DEE">
              <w:rPr>
                <w:rFonts w:asciiTheme="minorHAnsi" w:hAnsiTheme="minorHAnsi"/>
                <w:sz w:val="20"/>
                <w:szCs w:val="20"/>
              </w:rPr>
              <w:tab/>
            </w:r>
          </w:p>
        </w:tc>
        <w:tc>
          <w:tcPr>
            <w:tcW w:w="601" w:type="pct"/>
            <w:tcBorders>
              <w:top w:val="nil"/>
              <w:left w:val="nil"/>
              <w:bottom w:val="nil"/>
              <w:right w:val="nil"/>
            </w:tcBorders>
            <w:shd w:val="clear" w:color="auto" w:fill="auto"/>
            <w:vAlign w:val="bottom"/>
          </w:tcPr>
          <w:p w14:paraId="78101B5B" w14:textId="77777777" w:rsidR="00F30F9E" w:rsidRPr="00E32DEE" w:rsidRDefault="00F30F9E"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1" w:type="pct"/>
            <w:tcBorders>
              <w:top w:val="nil"/>
              <w:left w:val="nil"/>
              <w:bottom w:val="nil"/>
              <w:right w:val="nil"/>
            </w:tcBorders>
            <w:shd w:val="clear" w:color="auto" w:fill="auto"/>
            <w:vAlign w:val="bottom"/>
          </w:tcPr>
          <w:p w14:paraId="1CF66AC5" w14:textId="77777777" w:rsidR="00F30F9E" w:rsidRPr="00E32DEE" w:rsidRDefault="00F30F9E"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F30F9E" w:rsidRPr="00E32DEE" w14:paraId="14A5B139" w14:textId="77777777" w:rsidTr="004443DA">
        <w:tc>
          <w:tcPr>
            <w:tcW w:w="3798" w:type="pct"/>
            <w:tcBorders>
              <w:top w:val="nil"/>
              <w:left w:val="nil"/>
              <w:bottom w:val="nil"/>
              <w:right w:val="nil"/>
            </w:tcBorders>
            <w:shd w:val="clear" w:color="auto" w:fill="auto"/>
          </w:tcPr>
          <w:p w14:paraId="012E3D4A" w14:textId="545638FE" w:rsidR="00F30F9E" w:rsidRPr="00E32DEE" w:rsidRDefault="00D26B3B" w:rsidP="00D31AF2">
            <w:pPr>
              <w:tabs>
                <w:tab w:val="right" w:leader="underscore" w:pos="6717"/>
              </w:tabs>
              <w:spacing w:before="60" w:after="60" w:line="240" w:lineRule="auto"/>
              <w:ind w:left="360" w:hanging="332"/>
              <w:rPr>
                <w:rFonts w:asciiTheme="minorHAnsi" w:hAnsiTheme="minorHAnsi"/>
                <w:sz w:val="20"/>
                <w:szCs w:val="20"/>
              </w:rPr>
            </w:pPr>
            <w:r w:rsidRPr="00E32DEE">
              <w:rPr>
                <w:rFonts w:asciiTheme="minorHAnsi" w:hAnsiTheme="minorHAnsi"/>
                <w:sz w:val="20"/>
                <w:szCs w:val="20"/>
              </w:rPr>
              <w:tab/>
            </w:r>
            <w:r w:rsidR="001016F9">
              <w:rPr>
                <w:rFonts w:asciiTheme="minorHAnsi" w:hAnsiTheme="minorHAnsi"/>
                <w:i/>
                <w:sz w:val="20"/>
                <w:szCs w:val="20"/>
              </w:rPr>
              <w:t>(</w:t>
            </w:r>
            <w:r w:rsidR="00D31AF2">
              <w:rPr>
                <w:rFonts w:asciiTheme="minorHAnsi" w:hAnsiTheme="minorHAnsi"/>
                <w:i/>
                <w:sz w:val="20"/>
                <w:szCs w:val="20"/>
              </w:rPr>
              <w:t>Specify</w:t>
            </w:r>
            <w:r w:rsidR="001016F9">
              <w:rPr>
                <w:rFonts w:asciiTheme="minorHAnsi" w:hAnsiTheme="minorHAnsi"/>
                <w:i/>
                <w:sz w:val="20"/>
                <w:szCs w:val="20"/>
              </w:rPr>
              <w:t>)</w:t>
            </w:r>
            <w:r w:rsidR="00D31AF2">
              <w:rPr>
                <w:rFonts w:asciiTheme="minorHAnsi" w:hAnsiTheme="minorHAnsi"/>
                <w:i/>
                <w:sz w:val="20"/>
                <w:szCs w:val="20"/>
              </w:rPr>
              <w:t>:</w:t>
            </w:r>
            <w:r w:rsidR="00D31AF2">
              <w:rPr>
                <w:rFonts w:asciiTheme="minorHAnsi" w:hAnsiTheme="minorHAnsi"/>
                <w:sz w:val="20"/>
                <w:szCs w:val="20"/>
              </w:rPr>
              <w:tab/>
            </w:r>
          </w:p>
        </w:tc>
        <w:tc>
          <w:tcPr>
            <w:tcW w:w="601" w:type="pct"/>
            <w:tcBorders>
              <w:top w:val="nil"/>
              <w:left w:val="nil"/>
              <w:bottom w:val="nil"/>
              <w:right w:val="nil"/>
            </w:tcBorders>
            <w:shd w:val="clear" w:color="auto" w:fill="auto"/>
            <w:vAlign w:val="bottom"/>
          </w:tcPr>
          <w:p w14:paraId="65F1E485" w14:textId="1BF1D888" w:rsidR="00F30F9E" w:rsidRPr="00E32DEE" w:rsidRDefault="00F30F9E"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601" w:type="pct"/>
            <w:tcBorders>
              <w:top w:val="nil"/>
              <w:left w:val="nil"/>
              <w:bottom w:val="nil"/>
              <w:right w:val="nil"/>
            </w:tcBorders>
            <w:shd w:val="clear" w:color="auto" w:fill="auto"/>
            <w:vAlign w:val="bottom"/>
          </w:tcPr>
          <w:p w14:paraId="0BD8BBB4" w14:textId="77777777" w:rsidR="00F30F9E" w:rsidRPr="00E32DEE" w:rsidRDefault="00F30F9E"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p>
        </w:tc>
      </w:tr>
    </w:tbl>
    <w:p w14:paraId="338CA077" w14:textId="20372B30" w:rsidR="00143217" w:rsidRDefault="00143217" w:rsidP="004443DA">
      <w:pPr>
        <w:pStyle w:val="Question"/>
        <w:spacing w:before="0" w:line="240" w:lineRule="auto"/>
      </w:pPr>
    </w:p>
    <w:p w14:paraId="2C0069E8" w14:textId="77777777" w:rsidR="00430AA7" w:rsidRDefault="00430AA7">
      <w:pPr>
        <w:widowControl/>
        <w:rPr>
          <w:rFonts w:asciiTheme="minorHAnsi" w:hAnsiTheme="minorHAnsi"/>
          <w:b/>
          <w:sz w:val="20"/>
          <w:szCs w:val="20"/>
        </w:rPr>
      </w:pPr>
      <w:r>
        <w:br w:type="page"/>
      </w:r>
    </w:p>
    <w:p w14:paraId="3412FBB4" w14:textId="0F585B04" w:rsidR="004443DA" w:rsidRPr="00E32DEE" w:rsidRDefault="007F74E1" w:rsidP="004443DA">
      <w:pPr>
        <w:pStyle w:val="Question"/>
        <w:tabs>
          <w:tab w:val="left" w:pos="720"/>
        </w:tabs>
        <w:spacing w:line="240" w:lineRule="auto"/>
      </w:pPr>
      <w:r w:rsidRPr="00143217">
        <w:t>2-</w:t>
      </w:r>
      <w:r w:rsidR="00D66A9A">
        <w:t>1</w:t>
      </w:r>
      <w:r w:rsidR="007253AD">
        <w:t>5</w:t>
      </w:r>
      <w:r w:rsidR="00A21130" w:rsidRPr="00143217">
        <w:t>.</w:t>
      </w:r>
      <w:r w:rsidR="00A21130" w:rsidRPr="00143217">
        <w:tab/>
      </w:r>
      <w:r w:rsidR="00A21130">
        <w:t xml:space="preserve">What actions </w:t>
      </w:r>
      <w:r w:rsidR="002C101B">
        <w:t>has</w:t>
      </w:r>
      <w:r w:rsidR="00A21130">
        <w:t xml:space="preserve"> your state take</w:t>
      </w:r>
      <w:r w:rsidR="002C101B">
        <w:t>n</w:t>
      </w:r>
      <w:r w:rsidR="004443DA" w:rsidRPr="00E32DEE">
        <w:t xml:space="preserve"> to address any</w:t>
      </w:r>
      <w:r w:rsidR="00525A44">
        <w:t xml:space="preserve"> </w:t>
      </w:r>
      <w:r w:rsidR="004443DA" w:rsidRPr="00E32DEE">
        <w:t>inequities found in teacher quali</w:t>
      </w:r>
      <w:r w:rsidR="002C101B">
        <w:t>ty</w:t>
      </w:r>
      <w:r w:rsidR="00BF0C2C">
        <w:t xml:space="preserve"> </w:t>
      </w:r>
      <w:r w:rsidR="004443DA" w:rsidRPr="00E32DEE">
        <w:t>or effectiveness?</w:t>
      </w:r>
    </w:p>
    <w:p w14:paraId="20AF2611" w14:textId="154E85F6" w:rsidR="001E3891" w:rsidRPr="00E32DEE" w:rsidRDefault="001E3891" w:rsidP="001E3891">
      <w:pPr>
        <w:tabs>
          <w:tab w:val="left" w:pos="990"/>
          <w:tab w:val="left" w:pos="1890"/>
        </w:tabs>
        <w:spacing w:after="120" w:line="240" w:lineRule="auto"/>
        <w:ind w:left="990" w:right="630" w:hanging="450"/>
        <w:rPr>
          <w:rFonts w:asciiTheme="minorHAnsi" w:hAnsiTheme="minorHAnsi"/>
          <w:b/>
          <w:i/>
          <w:sz w:val="20"/>
          <w:szCs w:val="20"/>
        </w:rPr>
      </w:pPr>
      <w:r w:rsidRPr="00E32DEE">
        <w:rPr>
          <w:rFonts w:asciiTheme="minorHAnsi" w:hAnsiTheme="minorHAnsi" w:cs="Times New Roman"/>
          <w:b/>
          <w:bCs/>
          <w:i/>
          <w:sz w:val="28"/>
          <w:szCs w:val="28"/>
        </w:rPr>
        <w:t>□</w:t>
      </w:r>
      <w:r w:rsidRPr="00E32DEE">
        <w:rPr>
          <w:rFonts w:asciiTheme="minorHAnsi" w:hAnsiTheme="minorHAnsi" w:cs="Times New Roman"/>
          <w:b/>
          <w:bCs/>
          <w:i/>
          <w:sz w:val="28"/>
          <w:szCs w:val="28"/>
        </w:rPr>
        <w:tab/>
      </w:r>
      <w:r w:rsidRPr="00E32DEE">
        <w:rPr>
          <w:rFonts w:asciiTheme="minorHAnsi" w:hAnsiTheme="minorHAnsi"/>
          <w:b/>
          <w:i/>
          <w:sz w:val="20"/>
          <w:szCs w:val="20"/>
        </w:rPr>
        <w:t>Check box if not applicable – Analysis found no substantial inequities in teacher quality o</w:t>
      </w:r>
      <w:r w:rsidR="00C608F6">
        <w:rPr>
          <w:rFonts w:asciiTheme="minorHAnsi" w:hAnsiTheme="minorHAnsi"/>
          <w:b/>
          <w:i/>
          <w:sz w:val="20"/>
          <w:szCs w:val="20"/>
        </w:rPr>
        <w:t>r effectiveness and skip to 2-</w:t>
      </w:r>
      <w:r w:rsidR="002B7DDC">
        <w:rPr>
          <w:rFonts w:asciiTheme="minorHAnsi" w:hAnsiTheme="minorHAnsi"/>
          <w:b/>
          <w:i/>
          <w:sz w:val="20"/>
          <w:szCs w:val="20"/>
        </w:rPr>
        <w:t>1</w:t>
      </w:r>
      <w:r w:rsidR="007253AD">
        <w:rPr>
          <w:rFonts w:asciiTheme="minorHAnsi" w:hAnsiTheme="minorHAnsi"/>
          <w:b/>
          <w:i/>
          <w:sz w:val="20"/>
          <w:szCs w:val="20"/>
        </w:rPr>
        <w:t>6</w:t>
      </w:r>
      <w:r w:rsidRPr="00E32DEE">
        <w:rPr>
          <w:rFonts w:asciiTheme="minorHAnsi" w:hAnsiTheme="minorHAnsi"/>
          <w:b/>
          <w:i/>
          <w:sz w:val="20"/>
          <w:szCs w:val="20"/>
        </w:rPr>
        <w:t>.</w:t>
      </w:r>
    </w:p>
    <w:tbl>
      <w:tblPr>
        <w:tblW w:w="4238" w:type="pct"/>
        <w:tblInd w:w="840" w:type="dxa"/>
        <w:tblLayout w:type="fixed"/>
        <w:tblCellMar>
          <w:left w:w="120" w:type="dxa"/>
          <w:right w:w="120" w:type="dxa"/>
        </w:tblCellMar>
        <w:tblLook w:val="0000" w:firstRow="0" w:lastRow="0" w:firstColumn="0" w:lastColumn="0" w:noHBand="0" w:noVBand="0"/>
      </w:tblPr>
      <w:tblGrid>
        <w:gridCol w:w="7110"/>
        <w:gridCol w:w="1125"/>
        <w:gridCol w:w="1123"/>
      </w:tblGrid>
      <w:tr w:rsidR="00E64F1D" w:rsidRPr="00E32DEE" w14:paraId="17C8EA1C" w14:textId="77777777" w:rsidTr="00D31AF2">
        <w:trPr>
          <w:tblHeader/>
        </w:trPr>
        <w:tc>
          <w:tcPr>
            <w:tcW w:w="3799" w:type="pct"/>
            <w:vMerge w:val="restart"/>
            <w:tcBorders>
              <w:top w:val="nil"/>
              <w:left w:val="nil"/>
              <w:right w:val="single" w:sz="4" w:space="0" w:color="auto"/>
            </w:tcBorders>
            <w:shd w:val="clear" w:color="auto" w:fill="auto"/>
          </w:tcPr>
          <w:p w14:paraId="0DB65BDE" w14:textId="77777777" w:rsidR="00E64F1D" w:rsidRPr="00E32DEE" w:rsidRDefault="00E64F1D" w:rsidP="004443DA">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20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7EF0614" w14:textId="0839C7F1" w:rsidR="00E64F1D" w:rsidRPr="00D31AF2" w:rsidRDefault="00E64F1D" w:rsidP="004443DA">
            <w:pPr>
              <w:pStyle w:val="RESPONSE"/>
              <w:tabs>
                <w:tab w:val="clear" w:pos="1440"/>
              </w:tabs>
              <w:spacing w:before="60" w:after="60"/>
              <w:jc w:val="center"/>
              <w:rPr>
                <w:rFonts w:asciiTheme="minorHAnsi" w:hAnsiTheme="minorHAnsi" w:cstheme="minorBidi"/>
                <w:b/>
                <w:bCs/>
                <w:sz w:val="20"/>
                <w:szCs w:val="20"/>
              </w:rPr>
            </w:pPr>
            <w:r w:rsidRPr="00D31AF2">
              <w:rPr>
                <w:rFonts w:asciiTheme="minorHAnsi" w:hAnsiTheme="minorHAnsi"/>
                <w:b/>
                <w:bCs/>
                <w:sz w:val="20"/>
                <w:szCs w:val="20"/>
              </w:rPr>
              <w:t>SELECT ONE RESPONSE IN EACH ROW</w:t>
            </w:r>
          </w:p>
        </w:tc>
      </w:tr>
      <w:tr w:rsidR="00E64F1D" w:rsidRPr="00E32DEE" w14:paraId="610964F0" w14:textId="77777777" w:rsidTr="00917529">
        <w:trPr>
          <w:tblHeader/>
        </w:trPr>
        <w:tc>
          <w:tcPr>
            <w:tcW w:w="3799" w:type="pct"/>
            <w:vMerge/>
            <w:tcBorders>
              <w:left w:val="nil"/>
              <w:bottom w:val="nil"/>
              <w:right w:val="single" w:sz="4" w:space="0" w:color="auto"/>
            </w:tcBorders>
            <w:shd w:val="clear" w:color="auto" w:fill="auto"/>
          </w:tcPr>
          <w:p w14:paraId="11C9FA88" w14:textId="77777777" w:rsidR="00E64F1D" w:rsidRPr="00E32DEE" w:rsidRDefault="00E64F1D" w:rsidP="004443DA">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14:paraId="0C9CFC64" w14:textId="77777777" w:rsidR="00E64F1D" w:rsidRPr="00E32DEE" w:rsidRDefault="00E64F1D" w:rsidP="004443DA">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E32DEE">
              <w:rPr>
                <w:rFonts w:asciiTheme="minorHAnsi" w:hAnsiTheme="minorHAnsi"/>
                <w:b/>
                <w:caps/>
                <w:sz w:val="20"/>
                <w:szCs w:val="20"/>
              </w:rPr>
              <w:t>YES</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tcPr>
          <w:p w14:paraId="7D8B38A7" w14:textId="2BB8112A" w:rsidR="00E64F1D" w:rsidRPr="00E32DEE" w:rsidRDefault="00E64F1D" w:rsidP="004443DA">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E32DEE">
              <w:rPr>
                <w:rFonts w:asciiTheme="minorHAnsi" w:hAnsiTheme="minorHAnsi"/>
                <w:b/>
                <w:caps/>
                <w:sz w:val="20"/>
                <w:szCs w:val="20"/>
              </w:rPr>
              <w:t>NO</w:t>
            </w:r>
          </w:p>
        </w:tc>
      </w:tr>
      <w:tr w:rsidR="004443DA" w:rsidRPr="00E32DEE" w14:paraId="6A6AA0B8" w14:textId="77777777" w:rsidTr="00E64F1D">
        <w:tc>
          <w:tcPr>
            <w:tcW w:w="3799" w:type="pct"/>
            <w:tcBorders>
              <w:top w:val="nil"/>
              <w:left w:val="nil"/>
              <w:bottom w:val="nil"/>
              <w:right w:val="nil"/>
            </w:tcBorders>
            <w:shd w:val="clear" w:color="auto" w:fill="D9D9D9" w:themeFill="background1" w:themeFillShade="D9"/>
          </w:tcPr>
          <w:p w14:paraId="40723835" w14:textId="2EBCFF9A" w:rsidR="004443DA" w:rsidRPr="00E32DEE" w:rsidRDefault="004443DA" w:rsidP="00D31AF2">
            <w:pPr>
              <w:tabs>
                <w:tab w:val="left" w:leader="dot" w:pos="6624"/>
                <w:tab w:val="left" w:leader="dot" w:pos="7200"/>
              </w:tabs>
              <w:spacing w:before="60" w:after="60" w:line="240" w:lineRule="auto"/>
              <w:ind w:left="360" w:right="115" w:hanging="331"/>
              <w:rPr>
                <w:rFonts w:asciiTheme="minorHAnsi" w:hAnsiTheme="minorHAnsi"/>
                <w:sz w:val="20"/>
                <w:szCs w:val="20"/>
              </w:rPr>
            </w:pPr>
            <w:r w:rsidRPr="00E32DEE">
              <w:rPr>
                <w:rFonts w:asciiTheme="minorHAnsi" w:hAnsiTheme="minorHAnsi"/>
                <w:sz w:val="20"/>
                <w:szCs w:val="20"/>
              </w:rPr>
              <w:t>a.</w:t>
            </w:r>
            <w:r w:rsidRPr="00E32DEE">
              <w:rPr>
                <w:rFonts w:asciiTheme="minorHAnsi" w:hAnsiTheme="minorHAnsi"/>
                <w:sz w:val="20"/>
                <w:szCs w:val="20"/>
              </w:rPr>
              <w:tab/>
              <w:t>State provided findings about inequities to school districts and/or the public</w:t>
            </w:r>
            <w:r w:rsidR="00026674">
              <w:rPr>
                <w:rFonts w:asciiTheme="minorHAnsi" w:hAnsiTheme="minorHAnsi"/>
                <w:sz w:val="20"/>
                <w:szCs w:val="20"/>
              </w:rPr>
              <w:tab/>
            </w:r>
          </w:p>
        </w:tc>
        <w:tc>
          <w:tcPr>
            <w:tcW w:w="601" w:type="pct"/>
            <w:tcBorders>
              <w:top w:val="nil"/>
              <w:left w:val="nil"/>
              <w:bottom w:val="nil"/>
              <w:right w:val="nil"/>
            </w:tcBorders>
            <w:shd w:val="clear" w:color="auto" w:fill="D9D9D9" w:themeFill="background1" w:themeFillShade="D9"/>
            <w:vAlign w:val="bottom"/>
          </w:tcPr>
          <w:p w14:paraId="78E32E1B"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0" w:type="pct"/>
            <w:tcBorders>
              <w:top w:val="nil"/>
              <w:left w:val="nil"/>
              <w:bottom w:val="nil"/>
              <w:right w:val="nil"/>
            </w:tcBorders>
            <w:shd w:val="clear" w:color="auto" w:fill="D9D9D9" w:themeFill="background1" w:themeFillShade="D9"/>
            <w:vAlign w:val="bottom"/>
          </w:tcPr>
          <w:p w14:paraId="3E6CAE61" w14:textId="2C6ABF3A"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0B793A" w:rsidRPr="00E32DEE" w14:paraId="3B0FD1AF" w14:textId="77777777" w:rsidTr="00E64F1D">
        <w:tc>
          <w:tcPr>
            <w:tcW w:w="3799" w:type="pct"/>
            <w:tcBorders>
              <w:top w:val="nil"/>
              <w:left w:val="nil"/>
              <w:bottom w:val="nil"/>
              <w:right w:val="nil"/>
            </w:tcBorders>
            <w:shd w:val="clear" w:color="auto" w:fill="auto"/>
          </w:tcPr>
          <w:p w14:paraId="5C360D80" w14:textId="62ACFFC4" w:rsidR="000B793A" w:rsidRPr="00E32DEE" w:rsidRDefault="000B793A" w:rsidP="00966FEB">
            <w:pPr>
              <w:tabs>
                <w:tab w:val="left" w:leader="dot" w:pos="6624"/>
                <w:tab w:val="left" w:leader="dot" w:pos="7200"/>
              </w:tabs>
              <w:spacing w:before="60" w:after="60" w:line="240" w:lineRule="auto"/>
              <w:ind w:left="360" w:right="116" w:hanging="332"/>
              <w:rPr>
                <w:rFonts w:asciiTheme="minorHAnsi" w:hAnsiTheme="minorHAnsi"/>
                <w:sz w:val="20"/>
                <w:szCs w:val="20"/>
              </w:rPr>
            </w:pPr>
            <w:r>
              <w:rPr>
                <w:rFonts w:asciiTheme="minorHAnsi" w:hAnsiTheme="minorHAnsi"/>
                <w:sz w:val="20"/>
                <w:szCs w:val="20"/>
              </w:rPr>
              <w:t>b.</w:t>
            </w:r>
            <w:r w:rsidRPr="00E32DEE">
              <w:rPr>
                <w:rFonts w:asciiTheme="minorHAnsi" w:hAnsiTheme="minorHAnsi"/>
                <w:sz w:val="20"/>
                <w:szCs w:val="20"/>
              </w:rPr>
              <w:tab/>
              <w:t>State require</w:t>
            </w:r>
            <w:r w:rsidR="00966FEB">
              <w:rPr>
                <w:rFonts w:asciiTheme="minorHAnsi" w:hAnsiTheme="minorHAnsi"/>
                <w:sz w:val="20"/>
                <w:szCs w:val="20"/>
              </w:rPr>
              <w:t>d</w:t>
            </w:r>
            <w:r w:rsidRPr="00E32DEE">
              <w:rPr>
                <w:rFonts w:asciiTheme="minorHAnsi" w:hAnsiTheme="minorHAnsi"/>
                <w:sz w:val="20"/>
                <w:szCs w:val="20"/>
              </w:rPr>
              <w:t xml:space="preserve"> school districts to develop a plan for addressing inequities</w:t>
            </w:r>
            <w:r w:rsidR="00026674">
              <w:rPr>
                <w:rFonts w:asciiTheme="minorHAnsi" w:hAnsiTheme="minorHAnsi"/>
                <w:sz w:val="20"/>
                <w:szCs w:val="20"/>
              </w:rPr>
              <w:tab/>
            </w:r>
          </w:p>
        </w:tc>
        <w:tc>
          <w:tcPr>
            <w:tcW w:w="601" w:type="pct"/>
            <w:tcBorders>
              <w:top w:val="nil"/>
              <w:left w:val="nil"/>
              <w:bottom w:val="nil"/>
              <w:right w:val="nil"/>
            </w:tcBorders>
            <w:shd w:val="clear" w:color="auto" w:fill="auto"/>
            <w:vAlign w:val="bottom"/>
          </w:tcPr>
          <w:p w14:paraId="20B0C3BD" w14:textId="74D9C9E1" w:rsidR="000B793A" w:rsidRPr="00E32DEE" w:rsidRDefault="002B7DDC"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szCs w:val="20"/>
              </w:rPr>
              <w:t>1</w:t>
            </w:r>
          </w:p>
        </w:tc>
        <w:tc>
          <w:tcPr>
            <w:tcW w:w="600" w:type="pct"/>
            <w:tcBorders>
              <w:top w:val="nil"/>
              <w:left w:val="nil"/>
              <w:bottom w:val="nil"/>
              <w:right w:val="nil"/>
            </w:tcBorders>
            <w:shd w:val="clear" w:color="auto" w:fill="auto"/>
            <w:vAlign w:val="bottom"/>
          </w:tcPr>
          <w:p w14:paraId="3851F424" w14:textId="5238DE9A" w:rsidR="000B793A" w:rsidRPr="00E32DEE" w:rsidRDefault="002B7DDC"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szCs w:val="20"/>
              </w:rPr>
              <w:t>0</w:t>
            </w:r>
          </w:p>
        </w:tc>
      </w:tr>
      <w:tr w:rsidR="004443DA" w:rsidRPr="00E32DEE" w14:paraId="158823AB" w14:textId="77777777" w:rsidTr="00DE5AC6">
        <w:tc>
          <w:tcPr>
            <w:tcW w:w="3799" w:type="pct"/>
            <w:tcBorders>
              <w:top w:val="nil"/>
              <w:left w:val="nil"/>
              <w:bottom w:val="nil"/>
              <w:right w:val="nil"/>
            </w:tcBorders>
            <w:shd w:val="clear" w:color="auto" w:fill="D9D9D9" w:themeFill="background1" w:themeFillShade="D9"/>
          </w:tcPr>
          <w:p w14:paraId="17A498C0" w14:textId="63CC1E07" w:rsidR="004443DA" w:rsidRPr="00E32DEE" w:rsidRDefault="000B793A" w:rsidP="00966FEB">
            <w:pPr>
              <w:tabs>
                <w:tab w:val="left" w:leader="dot" w:pos="6624"/>
                <w:tab w:val="left" w:leader="dot" w:pos="7200"/>
              </w:tabs>
              <w:spacing w:before="60" w:after="60" w:line="240" w:lineRule="auto"/>
              <w:ind w:left="360" w:right="116" w:hanging="332"/>
              <w:rPr>
                <w:rFonts w:asciiTheme="minorHAnsi" w:hAnsiTheme="minorHAnsi"/>
                <w:sz w:val="20"/>
                <w:szCs w:val="20"/>
              </w:rPr>
            </w:pPr>
            <w:r>
              <w:rPr>
                <w:rFonts w:asciiTheme="minorHAnsi" w:hAnsiTheme="minorHAnsi"/>
                <w:sz w:val="20"/>
                <w:szCs w:val="20"/>
              </w:rPr>
              <w:t>c</w:t>
            </w:r>
            <w:r w:rsidR="004443DA" w:rsidRPr="00E32DEE">
              <w:rPr>
                <w:rFonts w:asciiTheme="minorHAnsi" w:hAnsiTheme="minorHAnsi"/>
                <w:sz w:val="20"/>
                <w:szCs w:val="20"/>
              </w:rPr>
              <w:t>.</w:t>
            </w:r>
            <w:r w:rsidR="004443DA" w:rsidRPr="00E32DEE">
              <w:rPr>
                <w:rFonts w:asciiTheme="minorHAnsi" w:hAnsiTheme="minorHAnsi"/>
                <w:sz w:val="20"/>
                <w:szCs w:val="20"/>
              </w:rPr>
              <w:tab/>
              <w:t xml:space="preserve">State  established financial incentives to encourage qualified or effective teachers to </w:t>
            </w:r>
            <w:r w:rsidR="00C94188">
              <w:rPr>
                <w:rFonts w:asciiTheme="minorHAnsi" w:hAnsiTheme="minorHAnsi"/>
                <w:sz w:val="20"/>
                <w:szCs w:val="20"/>
              </w:rPr>
              <w:t xml:space="preserve">move to </w:t>
            </w:r>
            <w:r w:rsidR="004443DA" w:rsidRPr="00E32DEE">
              <w:rPr>
                <w:rFonts w:asciiTheme="minorHAnsi" w:hAnsiTheme="minorHAnsi"/>
                <w:sz w:val="20"/>
                <w:szCs w:val="20"/>
              </w:rPr>
              <w:t>or stay in schools with lower levels of teacher quality or effectiveness compared to other schools</w:t>
            </w:r>
            <w:r w:rsidR="00026674">
              <w:rPr>
                <w:rFonts w:asciiTheme="minorHAnsi" w:hAnsiTheme="minorHAnsi"/>
                <w:sz w:val="20"/>
                <w:szCs w:val="20"/>
              </w:rPr>
              <w:tab/>
            </w:r>
          </w:p>
        </w:tc>
        <w:tc>
          <w:tcPr>
            <w:tcW w:w="601" w:type="pct"/>
            <w:tcBorders>
              <w:top w:val="nil"/>
              <w:left w:val="nil"/>
              <w:bottom w:val="nil"/>
              <w:right w:val="nil"/>
            </w:tcBorders>
            <w:shd w:val="clear" w:color="auto" w:fill="D9D9D9" w:themeFill="background1" w:themeFillShade="D9"/>
            <w:vAlign w:val="bottom"/>
          </w:tcPr>
          <w:p w14:paraId="2084B26D"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0" w:type="pct"/>
            <w:tcBorders>
              <w:top w:val="nil"/>
              <w:left w:val="nil"/>
              <w:bottom w:val="nil"/>
              <w:right w:val="nil"/>
            </w:tcBorders>
            <w:shd w:val="clear" w:color="auto" w:fill="D9D9D9" w:themeFill="background1" w:themeFillShade="D9"/>
            <w:vAlign w:val="bottom"/>
          </w:tcPr>
          <w:p w14:paraId="1DBDCDAD" w14:textId="5F4FB121"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0E5806" w:rsidRPr="00E32DEE" w14:paraId="5A91B0CC" w14:textId="77777777" w:rsidTr="00371E12">
        <w:tc>
          <w:tcPr>
            <w:tcW w:w="3799" w:type="pct"/>
            <w:tcBorders>
              <w:top w:val="nil"/>
              <w:left w:val="nil"/>
              <w:bottom w:val="nil"/>
              <w:right w:val="nil"/>
            </w:tcBorders>
            <w:shd w:val="clear" w:color="auto" w:fill="auto"/>
          </w:tcPr>
          <w:p w14:paraId="289FDB7B" w14:textId="01E548A4" w:rsidR="000E5806" w:rsidRDefault="000E5806" w:rsidP="00966FEB">
            <w:pPr>
              <w:tabs>
                <w:tab w:val="left" w:leader="dot" w:pos="6624"/>
                <w:tab w:val="left" w:leader="dot" w:pos="7200"/>
              </w:tabs>
              <w:spacing w:before="60" w:after="60" w:line="240" w:lineRule="auto"/>
              <w:ind w:left="360" w:right="116" w:hanging="332"/>
              <w:rPr>
                <w:rFonts w:asciiTheme="minorHAnsi" w:hAnsiTheme="minorHAnsi"/>
                <w:sz w:val="20"/>
                <w:szCs w:val="20"/>
              </w:rPr>
            </w:pPr>
            <w:r>
              <w:rPr>
                <w:rFonts w:asciiTheme="minorHAnsi" w:hAnsiTheme="minorHAnsi"/>
                <w:sz w:val="20"/>
                <w:szCs w:val="20"/>
              </w:rPr>
              <w:t>d.</w:t>
            </w:r>
            <w:r>
              <w:rPr>
                <w:rFonts w:asciiTheme="minorHAnsi" w:hAnsiTheme="minorHAnsi"/>
                <w:sz w:val="20"/>
                <w:szCs w:val="20"/>
              </w:rPr>
              <w:tab/>
              <w:t xml:space="preserve">State  provided assistance or support </w:t>
            </w:r>
            <w:r w:rsidR="00C41BB5" w:rsidRPr="000E5806">
              <w:rPr>
                <w:rStyle w:val="CommentReference"/>
                <w:rFonts w:asciiTheme="minorHAnsi" w:hAnsiTheme="minorHAnsi"/>
                <w:sz w:val="20"/>
                <w:szCs w:val="20"/>
              </w:rPr>
              <w:t>(other than financial incentives)</w:t>
            </w:r>
            <w:r w:rsidR="00C41BB5">
              <w:rPr>
                <w:rStyle w:val="CommentReference"/>
                <w:rFonts w:asciiTheme="minorHAnsi" w:hAnsiTheme="minorHAnsi"/>
                <w:sz w:val="20"/>
                <w:szCs w:val="20"/>
              </w:rPr>
              <w:t xml:space="preserve"> </w:t>
            </w:r>
            <w:r>
              <w:rPr>
                <w:rFonts w:asciiTheme="minorHAnsi" w:hAnsiTheme="minorHAnsi"/>
                <w:sz w:val="20"/>
                <w:szCs w:val="20"/>
              </w:rPr>
              <w:t>to districts on ways to recruit higher quality/more effective teachers to the schools with lower quality/less effective teachers</w:t>
            </w:r>
            <w:r>
              <w:rPr>
                <w:rFonts w:asciiTheme="minorHAnsi" w:hAnsiTheme="minorHAnsi"/>
                <w:sz w:val="20"/>
                <w:szCs w:val="20"/>
              </w:rPr>
              <w:tab/>
            </w:r>
          </w:p>
        </w:tc>
        <w:tc>
          <w:tcPr>
            <w:tcW w:w="601" w:type="pct"/>
            <w:tcBorders>
              <w:top w:val="nil"/>
              <w:left w:val="nil"/>
              <w:bottom w:val="nil"/>
              <w:right w:val="nil"/>
            </w:tcBorders>
            <w:shd w:val="clear" w:color="auto" w:fill="auto"/>
            <w:vAlign w:val="bottom"/>
          </w:tcPr>
          <w:p w14:paraId="17B3CB63" w14:textId="77777777" w:rsidR="000E5806" w:rsidRPr="00E32DEE" w:rsidRDefault="000E5806" w:rsidP="00371E12">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0" w:type="pct"/>
            <w:tcBorders>
              <w:top w:val="nil"/>
              <w:left w:val="nil"/>
              <w:bottom w:val="nil"/>
              <w:right w:val="nil"/>
            </w:tcBorders>
            <w:shd w:val="clear" w:color="auto" w:fill="auto"/>
            <w:vAlign w:val="bottom"/>
          </w:tcPr>
          <w:p w14:paraId="678E564D" w14:textId="77777777" w:rsidR="000E5806" w:rsidRPr="00E32DEE" w:rsidRDefault="000E5806" w:rsidP="00371E12">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4443DA" w:rsidRPr="00E32DEE" w14:paraId="25357962" w14:textId="77777777" w:rsidTr="00482441">
        <w:tc>
          <w:tcPr>
            <w:tcW w:w="3799" w:type="pct"/>
            <w:tcBorders>
              <w:top w:val="nil"/>
              <w:left w:val="nil"/>
              <w:bottom w:val="nil"/>
              <w:right w:val="nil"/>
            </w:tcBorders>
            <w:shd w:val="clear" w:color="auto" w:fill="D9D9D9" w:themeFill="background1" w:themeFillShade="D9"/>
          </w:tcPr>
          <w:p w14:paraId="22CD04FB" w14:textId="56C1C78A" w:rsidR="004443DA" w:rsidRPr="00E32DEE" w:rsidRDefault="00EF5580" w:rsidP="00482441">
            <w:pPr>
              <w:tabs>
                <w:tab w:val="left" w:leader="dot" w:pos="6624"/>
                <w:tab w:val="left" w:leader="dot" w:pos="7200"/>
              </w:tabs>
              <w:spacing w:before="60" w:after="60" w:line="240" w:lineRule="auto"/>
              <w:ind w:left="360" w:right="116" w:hanging="332"/>
              <w:rPr>
                <w:rFonts w:asciiTheme="minorHAnsi" w:hAnsiTheme="minorHAnsi"/>
                <w:sz w:val="20"/>
                <w:szCs w:val="20"/>
              </w:rPr>
            </w:pPr>
            <w:r>
              <w:rPr>
                <w:rFonts w:asciiTheme="minorHAnsi" w:hAnsiTheme="minorHAnsi"/>
                <w:sz w:val="20"/>
                <w:szCs w:val="20"/>
              </w:rPr>
              <w:t>e</w:t>
            </w:r>
            <w:r w:rsidRPr="00E32DEE">
              <w:rPr>
                <w:rFonts w:asciiTheme="minorHAnsi" w:hAnsiTheme="minorHAnsi"/>
                <w:sz w:val="20"/>
                <w:szCs w:val="20"/>
              </w:rPr>
              <w:t>.</w:t>
            </w:r>
            <w:r w:rsidR="00482441">
              <w:rPr>
                <w:rFonts w:asciiTheme="minorHAnsi" w:hAnsiTheme="minorHAnsi"/>
                <w:sz w:val="20"/>
                <w:szCs w:val="20"/>
              </w:rPr>
              <w:tab/>
            </w:r>
            <w:r w:rsidRPr="00E32DEE">
              <w:rPr>
                <w:rFonts w:asciiTheme="minorHAnsi" w:hAnsiTheme="minorHAnsi"/>
                <w:sz w:val="20"/>
                <w:szCs w:val="20"/>
              </w:rPr>
              <w:t>State</w:t>
            </w:r>
            <w:r w:rsidR="004443DA" w:rsidRPr="00E32DEE">
              <w:rPr>
                <w:rFonts w:asciiTheme="minorHAnsi" w:hAnsiTheme="minorHAnsi"/>
                <w:sz w:val="20"/>
                <w:szCs w:val="20"/>
              </w:rPr>
              <w:t xml:space="preserve">  provided resources (e.g., professional development, coaching) to improve the effectiveness of less-qualified or effective teachers</w:t>
            </w:r>
            <w:r w:rsidR="00026674">
              <w:rPr>
                <w:rFonts w:asciiTheme="minorHAnsi" w:hAnsiTheme="minorHAnsi"/>
                <w:sz w:val="20"/>
                <w:szCs w:val="20"/>
              </w:rPr>
              <w:tab/>
            </w:r>
          </w:p>
        </w:tc>
        <w:tc>
          <w:tcPr>
            <w:tcW w:w="601" w:type="pct"/>
            <w:tcBorders>
              <w:top w:val="nil"/>
              <w:left w:val="nil"/>
              <w:bottom w:val="nil"/>
              <w:right w:val="nil"/>
            </w:tcBorders>
            <w:shd w:val="clear" w:color="auto" w:fill="D9D9D9" w:themeFill="background1" w:themeFillShade="D9"/>
            <w:vAlign w:val="bottom"/>
          </w:tcPr>
          <w:p w14:paraId="2E44CAF4"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0" w:type="pct"/>
            <w:tcBorders>
              <w:top w:val="nil"/>
              <w:left w:val="nil"/>
              <w:bottom w:val="nil"/>
              <w:right w:val="nil"/>
            </w:tcBorders>
            <w:shd w:val="clear" w:color="auto" w:fill="D9D9D9" w:themeFill="background1" w:themeFillShade="D9"/>
            <w:vAlign w:val="bottom"/>
          </w:tcPr>
          <w:p w14:paraId="202ACE35" w14:textId="37114F1C"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4443DA" w:rsidRPr="00E32DEE" w14:paraId="4AEF99E0" w14:textId="77777777" w:rsidTr="00482441">
        <w:tc>
          <w:tcPr>
            <w:tcW w:w="3799" w:type="pct"/>
            <w:tcBorders>
              <w:top w:val="nil"/>
              <w:left w:val="nil"/>
              <w:bottom w:val="nil"/>
              <w:right w:val="nil"/>
            </w:tcBorders>
            <w:shd w:val="clear" w:color="auto" w:fill="auto"/>
          </w:tcPr>
          <w:p w14:paraId="0F7E6BF0" w14:textId="10E83896" w:rsidR="004443DA" w:rsidRPr="00E32DEE" w:rsidRDefault="000E5806" w:rsidP="00482441">
            <w:pPr>
              <w:tabs>
                <w:tab w:val="left" w:leader="dot" w:pos="6624"/>
              </w:tabs>
              <w:spacing w:before="60" w:after="60" w:line="240" w:lineRule="auto"/>
              <w:ind w:left="360" w:right="116" w:hanging="332"/>
              <w:rPr>
                <w:rFonts w:asciiTheme="minorHAnsi" w:hAnsiTheme="minorHAnsi"/>
                <w:sz w:val="20"/>
                <w:szCs w:val="20"/>
              </w:rPr>
            </w:pPr>
            <w:r>
              <w:rPr>
                <w:rFonts w:asciiTheme="minorHAnsi" w:hAnsiTheme="minorHAnsi"/>
                <w:sz w:val="20"/>
                <w:szCs w:val="20"/>
              </w:rPr>
              <w:t>f</w:t>
            </w:r>
            <w:r w:rsidR="004443DA" w:rsidRPr="00E32DEE">
              <w:rPr>
                <w:rFonts w:asciiTheme="minorHAnsi" w:hAnsiTheme="minorHAnsi"/>
                <w:sz w:val="20"/>
                <w:szCs w:val="20"/>
              </w:rPr>
              <w:t>.</w:t>
            </w:r>
            <w:r w:rsidR="00482441">
              <w:rPr>
                <w:rFonts w:asciiTheme="minorHAnsi" w:hAnsiTheme="minorHAnsi"/>
                <w:sz w:val="20"/>
                <w:szCs w:val="20"/>
              </w:rPr>
              <w:tab/>
            </w:r>
            <w:r w:rsidR="000B793A">
              <w:rPr>
                <w:rFonts w:asciiTheme="minorHAnsi" w:hAnsiTheme="minorHAnsi"/>
                <w:sz w:val="20"/>
                <w:szCs w:val="20"/>
              </w:rPr>
              <w:t>State encouraged the development of career ladders or teacher leadership roles to attract and retain teachers in schools with lower quality/less effective teachers</w:t>
            </w:r>
            <w:r w:rsidR="00026674">
              <w:rPr>
                <w:rFonts w:asciiTheme="minorHAnsi" w:hAnsiTheme="minorHAnsi"/>
                <w:sz w:val="20"/>
                <w:szCs w:val="20"/>
              </w:rPr>
              <w:tab/>
            </w:r>
          </w:p>
        </w:tc>
        <w:tc>
          <w:tcPr>
            <w:tcW w:w="601" w:type="pct"/>
            <w:tcBorders>
              <w:top w:val="nil"/>
              <w:left w:val="nil"/>
              <w:bottom w:val="nil"/>
              <w:right w:val="nil"/>
            </w:tcBorders>
            <w:shd w:val="clear" w:color="auto" w:fill="auto"/>
            <w:vAlign w:val="bottom"/>
          </w:tcPr>
          <w:p w14:paraId="7FFF86AA"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0" w:type="pct"/>
            <w:tcBorders>
              <w:top w:val="nil"/>
              <w:left w:val="nil"/>
              <w:bottom w:val="nil"/>
              <w:right w:val="nil"/>
            </w:tcBorders>
            <w:shd w:val="clear" w:color="auto" w:fill="auto"/>
            <w:vAlign w:val="bottom"/>
          </w:tcPr>
          <w:p w14:paraId="08DE159B" w14:textId="0840779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E62B38" w:rsidRPr="00E32DEE" w14:paraId="3BFA6AA7" w14:textId="77777777" w:rsidTr="00482441">
        <w:tc>
          <w:tcPr>
            <w:tcW w:w="3799" w:type="pct"/>
            <w:tcBorders>
              <w:top w:val="nil"/>
              <w:left w:val="nil"/>
              <w:bottom w:val="nil"/>
              <w:right w:val="nil"/>
            </w:tcBorders>
            <w:shd w:val="clear" w:color="auto" w:fill="D9D9D9" w:themeFill="background1" w:themeFillShade="D9"/>
          </w:tcPr>
          <w:p w14:paraId="33AE2E1E" w14:textId="1DC5F3B1" w:rsidR="00E62B38" w:rsidRPr="00E32DEE" w:rsidRDefault="00E62B38" w:rsidP="00482441">
            <w:pPr>
              <w:tabs>
                <w:tab w:val="left" w:leader="dot" w:pos="6624"/>
                <w:tab w:val="left" w:leader="dot" w:pos="7200"/>
              </w:tabs>
              <w:spacing w:before="60" w:after="60" w:line="240" w:lineRule="auto"/>
              <w:ind w:left="360" w:right="116" w:hanging="332"/>
              <w:rPr>
                <w:rFonts w:asciiTheme="minorHAnsi" w:hAnsiTheme="minorHAnsi"/>
                <w:sz w:val="20"/>
                <w:szCs w:val="20"/>
              </w:rPr>
            </w:pPr>
            <w:r>
              <w:rPr>
                <w:rFonts w:asciiTheme="minorHAnsi" w:hAnsiTheme="minorHAnsi"/>
                <w:sz w:val="20"/>
                <w:szCs w:val="20"/>
              </w:rPr>
              <w:t>g.</w:t>
            </w:r>
            <w:r w:rsidR="00482441">
              <w:rPr>
                <w:rFonts w:asciiTheme="minorHAnsi" w:hAnsiTheme="minorHAnsi"/>
                <w:sz w:val="20"/>
                <w:szCs w:val="20"/>
              </w:rPr>
              <w:tab/>
            </w:r>
            <w:r>
              <w:rPr>
                <w:rFonts w:asciiTheme="minorHAnsi" w:hAnsiTheme="minorHAnsi"/>
                <w:sz w:val="20"/>
                <w:szCs w:val="20"/>
              </w:rPr>
              <w:t>State has provided assistance or support to improve teaching and learning environments at schools with lower levels of teacher quality or effectiveness</w:t>
            </w:r>
          </w:p>
        </w:tc>
        <w:tc>
          <w:tcPr>
            <w:tcW w:w="601" w:type="pct"/>
            <w:tcBorders>
              <w:top w:val="nil"/>
              <w:left w:val="nil"/>
              <w:bottom w:val="nil"/>
              <w:right w:val="nil"/>
            </w:tcBorders>
            <w:shd w:val="clear" w:color="auto" w:fill="D9D9D9" w:themeFill="background1" w:themeFillShade="D9"/>
            <w:vAlign w:val="bottom"/>
          </w:tcPr>
          <w:p w14:paraId="3C2BFE07" w14:textId="5E3F5B48" w:rsidR="00E62B38" w:rsidRPr="00E32DEE" w:rsidRDefault="00E62B38" w:rsidP="00E62B38">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0" w:type="pct"/>
            <w:tcBorders>
              <w:top w:val="nil"/>
              <w:left w:val="nil"/>
              <w:bottom w:val="nil"/>
              <w:right w:val="nil"/>
            </w:tcBorders>
            <w:shd w:val="clear" w:color="auto" w:fill="D9D9D9" w:themeFill="background1" w:themeFillShade="D9"/>
            <w:vAlign w:val="bottom"/>
          </w:tcPr>
          <w:p w14:paraId="7EBD372B" w14:textId="3F9DC9D9" w:rsidR="00E62B38" w:rsidRPr="00E32DEE" w:rsidRDefault="00E62B38" w:rsidP="00E62B38">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E62B38" w:rsidRPr="00E32DEE" w14:paraId="1AF74269" w14:textId="77777777" w:rsidTr="00DE5AC6">
        <w:tc>
          <w:tcPr>
            <w:tcW w:w="3799" w:type="pct"/>
            <w:tcBorders>
              <w:top w:val="nil"/>
              <w:left w:val="nil"/>
              <w:bottom w:val="nil"/>
              <w:right w:val="nil"/>
            </w:tcBorders>
            <w:shd w:val="clear" w:color="auto" w:fill="auto"/>
          </w:tcPr>
          <w:p w14:paraId="64EEF38D" w14:textId="1483E906" w:rsidR="00E62B38" w:rsidRPr="00E32DEE" w:rsidRDefault="00E62B38" w:rsidP="00C41BB5">
            <w:pPr>
              <w:tabs>
                <w:tab w:val="left" w:leader="dot" w:pos="6624"/>
                <w:tab w:val="left" w:leader="dot" w:pos="7200"/>
              </w:tabs>
              <w:spacing w:before="60" w:after="60" w:line="240" w:lineRule="auto"/>
              <w:ind w:left="360" w:right="116" w:hanging="332"/>
              <w:rPr>
                <w:rFonts w:asciiTheme="minorHAnsi" w:hAnsiTheme="minorHAnsi"/>
                <w:sz w:val="20"/>
                <w:szCs w:val="20"/>
              </w:rPr>
            </w:pPr>
            <w:r>
              <w:rPr>
                <w:rFonts w:asciiTheme="minorHAnsi" w:hAnsiTheme="minorHAnsi"/>
                <w:sz w:val="20"/>
                <w:szCs w:val="20"/>
              </w:rPr>
              <w:t>h</w:t>
            </w:r>
            <w:r w:rsidRPr="00E32DEE">
              <w:rPr>
                <w:rFonts w:asciiTheme="minorHAnsi" w:hAnsiTheme="minorHAnsi"/>
                <w:sz w:val="20"/>
                <w:szCs w:val="20"/>
              </w:rPr>
              <w:t>.</w:t>
            </w:r>
            <w:r w:rsidRPr="00E32DEE">
              <w:rPr>
                <w:rFonts w:asciiTheme="minorHAnsi" w:hAnsiTheme="minorHAnsi"/>
                <w:sz w:val="20"/>
                <w:szCs w:val="20"/>
              </w:rPr>
              <w:tab/>
              <w:t>Other</w:t>
            </w:r>
            <w:r w:rsidR="000E5806">
              <w:rPr>
                <w:rFonts w:asciiTheme="minorHAnsi" w:hAnsiTheme="minorHAnsi"/>
                <w:sz w:val="20"/>
                <w:szCs w:val="20"/>
              </w:rPr>
              <w:tab/>
            </w:r>
          </w:p>
        </w:tc>
        <w:tc>
          <w:tcPr>
            <w:tcW w:w="601" w:type="pct"/>
            <w:tcBorders>
              <w:top w:val="nil"/>
              <w:left w:val="nil"/>
              <w:bottom w:val="nil"/>
              <w:right w:val="nil"/>
            </w:tcBorders>
            <w:shd w:val="clear" w:color="auto" w:fill="auto"/>
            <w:vAlign w:val="bottom"/>
          </w:tcPr>
          <w:p w14:paraId="3E024582" w14:textId="77777777" w:rsidR="00E62B38" w:rsidRPr="00E32DEE" w:rsidRDefault="00E62B38" w:rsidP="00E62B38">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0" w:type="pct"/>
            <w:tcBorders>
              <w:top w:val="nil"/>
              <w:left w:val="nil"/>
              <w:bottom w:val="nil"/>
              <w:right w:val="nil"/>
            </w:tcBorders>
            <w:shd w:val="clear" w:color="auto" w:fill="auto"/>
            <w:vAlign w:val="bottom"/>
          </w:tcPr>
          <w:p w14:paraId="78316B88" w14:textId="11B08B12" w:rsidR="00E62B38" w:rsidRPr="00E32DEE" w:rsidRDefault="00E62B38" w:rsidP="00E62B38">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E62B38" w:rsidRPr="00E32DEE" w14:paraId="430F531E" w14:textId="77777777" w:rsidTr="00DE5AC6">
        <w:tc>
          <w:tcPr>
            <w:tcW w:w="3799" w:type="pct"/>
            <w:tcBorders>
              <w:top w:val="nil"/>
              <w:left w:val="nil"/>
              <w:bottom w:val="nil"/>
              <w:right w:val="nil"/>
            </w:tcBorders>
            <w:shd w:val="clear" w:color="auto" w:fill="auto"/>
          </w:tcPr>
          <w:p w14:paraId="1ABB6F51" w14:textId="597AF2E4" w:rsidR="00E62B38" w:rsidRPr="00E32DEE" w:rsidRDefault="00E62B38" w:rsidP="00D31AF2">
            <w:pPr>
              <w:pStyle w:val="ListParagraph"/>
              <w:numPr>
                <w:ilvl w:val="0"/>
                <w:numId w:val="0"/>
              </w:numPr>
              <w:tabs>
                <w:tab w:val="clear" w:pos="360"/>
                <w:tab w:val="left" w:leader="underscore" w:pos="6624"/>
                <w:tab w:val="left" w:leader="underscore" w:pos="6811"/>
              </w:tabs>
              <w:spacing w:before="60" w:after="60"/>
              <w:ind w:left="374" w:right="26" w:hanging="331"/>
              <w:contextualSpacing w:val="0"/>
              <w:jc w:val="left"/>
              <w:rPr>
                <w:rFonts w:asciiTheme="minorHAnsi" w:hAnsiTheme="minorHAnsi"/>
                <w:sz w:val="20"/>
                <w:szCs w:val="20"/>
              </w:rPr>
            </w:pPr>
            <w:r w:rsidRPr="00E32DEE">
              <w:rPr>
                <w:rFonts w:asciiTheme="minorHAnsi" w:hAnsiTheme="minorHAnsi"/>
                <w:sz w:val="20"/>
                <w:szCs w:val="20"/>
              </w:rPr>
              <w:tab/>
            </w:r>
            <w:r w:rsidR="001016F9">
              <w:rPr>
                <w:rFonts w:asciiTheme="minorHAnsi" w:hAnsiTheme="minorHAnsi"/>
                <w:i/>
                <w:sz w:val="20"/>
                <w:szCs w:val="20"/>
              </w:rPr>
              <w:t>(</w:t>
            </w:r>
            <w:r w:rsidR="000E5806">
              <w:rPr>
                <w:rFonts w:asciiTheme="minorHAnsi" w:hAnsiTheme="minorHAnsi"/>
                <w:i/>
                <w:sz w:val="20"/>
                <w:szCs w:val="20"/>
              </w:rPr>
              <w:t>Specify</w:t>
            </w:r>
            <w:r w:rsidR="001016F9">
              <w:rPr>
                <w:rFonts w:asciiTheme="minorHAnsi" w:hAnsiTheme="minorHAnsi"/>
                <w:i/>
                <w:sz w:val="20"/>
                <w:szCs w:val="20"/>
              </w:rPr>
              <w:t>)</w:t>
            </w:r>
            <w:r w:rsidR="000E5806">
              <w:rPr>
                <w:rFonts w:asciiTheme="minorHAnsi" w:hAnsiTheme="minorHAnsi"/>
                <w:i/>
                <w:sz w:val="20"/>
                <w:szCs w:val="20"/>
              </w:rPr>
              <w:t>:</w:t>
            </w:r>
            <w:r w:rsidRPr="00E32DEE">
              <w:rPr>
                <w:rFonts w:asciiTheme="minorHAnsi" w:hAnsiTheme="minorHAnsi"/>
                <w:sz w:val="20"/>
                <w:szCs w:val="20"/>
              </w:rPr>
              <w:tab/>
            </w:r>
          </w:p>
        </w:tc>
        <w:tc>
          <w:tcPr>
            <w:tcW w:w="601" w:type="pct"/>
            <w:tcBorders>
              <w:top w:val="nil"/>
              <w:left w:val="nil"/>
              <w:bottom w:val="nil"/>
              <w:right w:val="nil"/>
            </w:tcBorders>
            <w:shd w:val="clear" w:color="auto" w:fill="auto"/>
            <w:vAlign w:val="bottom"/>
          </w:tcPr>
          <w:p w14:paraId="23AA409B" w14:textId="77777777" w:rsidR="00E62B38" w:rsidRPr="00E32DEE" w:rsidRDefault="00E62B38" w:rsidP="00E62B38">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600" w:type="pct"/>
            <w:tcBorders>
              <w:top w:val="nil"/>
              <w:left w:val="nil"/>
              <w:bottom w:val="nil"/>
              <w:right w:val="nil"/>
            </w:tcBorders>
            <w:shd w:val="clear" w:color="auto" w:fill="auto"/>
            <w:vAlign w:val="bottom"/>
          </w:tcPr>
          <w:p w14:paraId="557D4D67" w14:textId="77777777" w:rsidR="00E62B38" w:rsidRPr="00E32DEE" w:rsidRDefault="00E62B38" w:rsidP="00E62B38">
            <w:pPr>
              <w:keepNext/>
              <w:tabs>
                <w:tab w:val="left" w:pos="417"/>
                <w:tab w:val="left" w:pos="1008"/>
                <w:tab w:val="left" w:pos="1800"/>
              </w:tabs>
              <w:spacing w:before="60" w:after="60" w:line="240" w:lineRule="auto"/>
              <w:ind w:hanging="12"/>
              <w:jc w:val="center"/>
              <w:rPr>
                <w:rFonts w:asciiTheme="minorHAnsi" w:hAnsiTheme="minorHAnsi"/>
                <w:sz w:val="20"/>
                <w:szCs w:val="20"/>
              </w:rPr>
            </w:pPr>
          </w:p>
        </w:tc>
      </w:tr>
      <w:tr w:rsidR="00E62B38" w:rsidRPr="00E32DEE" w14:paraId="700F3E9A" w14:textId="77777777" w:rsidTr="00482441">
        <w:tc>
          <w:tcPr>
            <w:tcW w:w="3799" w:type="pct"/>
            <w:tcBorders>
              <w:top w:val="nil"/>
              <w:left w:val="nil"/>
              <w:bottom w:val="nil"/>
              <w:right w:val="nil"/>
            </w:tcBorders>
            <w:shd w:val="clear" w:color="auto" w:fill="D9D9D9" w:themeFill="background1" w:themeFillShade="D9"/>
          </w:tcPr>
          <w:p w14:paraId="3DF4728D" w14:textId="48E36224" w:rsidR="00E62B38" w:rsidRPr="00E32DEE" w:rsidRDefault="00E62B38" w:rsidP="00D31AF2">
            <w:pPr>
              <w:tabs>
                <w:tab w:val="left" w:leader="dot" w:pos="6601"/>
                <w:tab w:val="left" w:leader="dot" w:pos="7200"/>
              </w:tabs>
              <w:spacing w:before="60" w:after="60" w:line="240" w:lineRule="auto"/>
              <w:ind w:left="360" w:right="116" w:hanging="332"/>
              <w:rPr>
                <w:rFonts w:asciiTheme="minorHAnsi" w:hAnsiTheme="minorHAnsi"/>
                <w:sz w:val="20"/>
                <w:szCs w:val="20"/>
              </w:rPr>
            </w:pPr>
            <w:r>
              <w:rPr>
                <w:rFonts w:asciiTheme="minorHAnsi" w:hAnsiTheme="minorHAnsi"/>
                <w:sz w:val="20"/>
                <w:szCs w:val="20"/>
              </w:rPr>
              <w:t>i</w:t>
            </w:r>
            <w:r w:rsidRPr="00E32DEE">
              <w:rPr>
                <w:rFonts w:asciiTheme="minorHAnsi" w:hAnsiTheme="minorHAnsi"/>
                <w:sz w:val="20"/>
                <w:szCs w:val="20"/>
              </w:rPr>
              <w:t>.</w:t>
            </w:r>
            <w:r w:rsidRPr="00E32DEE">
              <w:rPr>
                <w:rFonts w:asciiTheme="minorHAnsi" w:hAnsiTheme="minorHAnsi"/>
                <w:sz w:val="20"/>
                <w:szCs w:val="20"/>
              </w:rPr>
              <w:tab/>
              <w:t>State has not taken action to address inequities in access to effective teachers</w:t>
            </w:r>
            <w:r w:rsidR="00026674">
              <w:rPr>
                <w:rFonts w:asciiTheme="minorHAnsi" w:hAnsiTheme="minorHAnsi"/>
                <w:sz w:val="20"/>
                <w:szCs w:val="20"/>
              </w:rPr>
              <w:tab/>
            </w:r>
          </w:p>
        </w:tc>
        <w:tc>
          <w:tcPr>
            <w:tcW w:w="601" w:type="pct"/>
            <w:tcBorders>
              <w:top w:val="nil"/>
              <w:left w:val="nil"/>
              <w:bottom w:val="nil"/>
              <w:right w:val="nil"/>
            </w:tcBorders>
            <w:shd w:val="clear" w:color="auto" w:fill="D9D9D9" w:themeFill="background1" w:themeFillShade="D9"/>
            <w:vAlign w:val="bottom"/>
          </w:tcPr>
          <w:p w14:paraId="65DB5E17" w14:textId="77777777" w:rsidR="00E62B38" w:rsidRPr="00E32DEE" w:rsidRDefault="00E62B38" w:rsidP="00E62B38">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0" w:type="pct"/>
            <w:tcBorders>
              <w:top w:val="nil"/>
              <w:left w:val="nil"/>
              <w:bottom w:val="nil"/>
              <w:right w:val="nil"/>
            </w:tcBorders>
            <w:shd w:val="clear" w:color="auto" w:fill="D9D9D9" w:themeFill="background1" w:themeFillShade="D9"/>
            <w:vAlign w:val="bottom"/>
          </w:tcPr>
          <w:p w14:paraId="2BB59483" w14:textId="2DFA0C6A" w:rsidR="00E62B38" w:rsidRPr="00E32DEE" w:rsidRDefault="00E62B38" w:rsidP="00E62B38">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bl>
    <w:p w14:paraId="3B6CD664" w14:textId="61F8BC41" w:rsidR="004443DA" w:rsidRPr="007C62A6" w:rsidRDefault="004443DA" w:rsidP="008147D9">
      <w:pPr>
        <w:spacing w:before="480" w:after="120" w:line="240" w:lineRule="auto"/>
        <w:ind w:left="720" w:hanging="720"/>
        <w:rPr>
          <w:rFonts w:asciiTheme="minorHAnsi" w:eastAsia="Calibri" w:hAnsiTheme="minorHAnsi"/>
          <w:b/>
          <w:sz w:val="24"/>
          <w:szCs w:val="24"/>
        </w:rPr>
      </w:pPr>
      <w:r w:rsidRPr="007C62A6">
        <w:rPr>
          <w:rFonts w:asciiTheme="minorHAnsi" w:eastAsia="Calibri" w:hAnsiTheme="minorHAnsi"/>
          <w:b/>
          <w:sz w:val="24"/>
          <w:szCs w:val="24"/>
        </w:rPr>
        <w:t xml:space="preserve">Educator Preparation </w:t>
      </w:r>
    </w:p>
    <w:p w14:paraId="59698255" w14:textId="0075FC5F" w:rsidR="004443DA" w:rsidRPr="00E32DEE" w:rsidRDefault="007F74E1" w:rsidP="004443DA">
      <w:pPr>
        <w:pStyle w:val="Question"/>
        <w:tabs>
          <w:tab w:val="left" w:pos="720"/>
        </w:tabs>
        <w:spacing w:before="240" w:line="240" w:lineRule="auto"/>
      </w:pPr>
      <w:r>
        <w:t>2-</w:t>
      </w:r>
      <w:r w:rsidR="00B87FD7">
        <w:t>1</w:t>
      </w:r>
      <w:r w:rsidR="007253AD">
        <w:t>6</w:t>
      </w:r>
      <w:r w:rsidR="004443DA" w:rsidRPr="00E32DEE">
        <w:t>.</w:t>
      </w:r>
      <w:r w:rsidR="004443DA" w:rsidRPr="00E32DEE">
        <w:tab/>
        <w:t>Wi</w:t>
      </w:r>
      <w:r w:rsidR="00A21130">
        <w:t xml:space="preserve">thin the past 12 months, </w:t>
      </w:r>
      <w:r w:rsidR="002C101B">
        <w:t xml:space="preserve">has the </w:t>
      </w:r>
      <w:r w:rsidR="00A21130">
        <w:t>state assess</w:t>
      </w:r>
      <w:r w:rsidR="002C101B">
        <w:t>ed</w:t>
      </w:r>
      <w:r w:rsidR="004443DA" w:rsidRPr="00E32DEE">
        <w:t xml:space="preserve"> the effectiveness of any of its teacher preparation programs? Indicate whether the state assessed the effectiveness of traditional preparation programs or alternative preparation programs. </w:t>
      </w:r>
    </w:p>
    <w:p w14:paraId="3FB9E613" w14:textId="3DC63215" w:rsidR="004443DA" w:rsidRPr="00E32DEE" w:rsidRDefault="004443DA" w:rsidP="004443DA">
      <w:pPr>
        <w:pStyle w:val="Question"/>
        <w:tabs>
          <w:tab w:val="left" w:pos="720"/>
        </w:tabs>
        <w:spacing w:before="120" w:line="240" w:lineRule="auto"/>
        <w:rPr>
          <w:i/>
        </w:rPr>
      </w:pPr>
      <w:r w:rsidRPr="00E32DEE">
        <w:tab/>
      </w:r>
      <w:r w:rsidR="00A21130">
        <w:rPr>
          <w:i/>
        </w:rPr>
        <w:t>(Select NA if your state d</w:t>
      </w:r>
      <w:r w:rsidR="002C101B">
        <w:rPr>
          <w:i/>
        </w:rPr>
        <w:t xml:space="preserve">oes </w:t>
      </w:r>
      <w:r w:rsidRPr="00E32DEE">
        <w:rPr>
          <w:i/>
        </w:rPr>
        <w:t>not have alternative preparation programs.)</w:t>
      </w:r>
    </w:p>
    <w:tbl>
      <w:tblPr>
        <w:tblW w:w="4287" w:type="pct"/>
        <w:tblInd w:w="930" w:type="dxa"/>
        <w:tblCellMar>
          <w:left w:w="120" w:type="dxa"/>
          <w:right w:w="120" w:type="dxa"/>
        </w:tblCellMar>
        <w:tblLook w:val="0000" w:firstRow="0" w:lastRow="0" w:firstColumn="0" w:lastColumn="0" w:noHBand="0" w:noVBand="0"/>
      </w:tblPr>
      <w:tblGrid>
        <w:gridCol w:w="7020"/>
        <w:gridCol w:w="816"/>
        <w:gridCol w:w="816"/>
        <w:gridCol w:w="814"/>
      </w:tblGrid>
      <w:tr w:rsidR="00E64F1D" w:rsidRPr="00E32DEE" w14:paraId="137B58FC" w14:textId="77777777" w:rsidTr="00D31AF2">
        <w:trPr>
          <w:tblHeader/>
        </w:trPr>
        <w:tc>
          <w:tcPr>
            <w:tcW w:w="3708" w:type="pct"/>
            <w:vMerge w:val="restart"/>
            <w:tcBorders>
              <w:top w:val="nil"/>
              <w:left w:val="nil"/>
              <w:right w:val="single" w:sz="4" w:space="0" w:color="auto"/>
            </w:tcBorders>
            <w:shd w:val="clear" w:color="auto" w:fill="auto"/>
          </w:tcPr>
          <w:p w14:paraId="59BC2FA8" w14:textId="77777777" w:rsidR="00E64F1D" w:rsidRPr="00E32DEE" w:rsidRDefault="00E64F1D" w:rsidP="004443DA">
            <w:pPr>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1292"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237D282F" w14:textId="77777777" w:rsidR="00E64F1D" w:rsidRPr="00D31AF2" w:rsidRDefault="00E64F1D" w:rsidP="004443DA">
            <w:pPr>
              <w:pStyle w:val="RESPONSE"/>
              <w:tabs>
                <w:tab w:val="clear" w:pos="1440"/>
              </w:tabs>
              <w:spacing w:before="0" w:after="60"/>
              <w:ind w:left="-103"/>
              <w:jc w:val="center"/>
              <w:rPr>
                <w:rFonts w:asciiTheme="minorHAnsi" w:hAnsiTheme="minorHAnsi" w:cstheme="minorBidi"/>
                <w:b/>
                <w:bCs/>
                <w:sz w:val="20"/>
                <w:szCs w:val="20"/>
              </w:rPr>
            </w:pPr>
            <w:r w:rsidRPr="00D31AF2">
              <w:rPr>
                <w:rFonts w:asciiTheme="minorHAnsi" w:hAnsiTheme="minorHAnsi" w:cstheme="minorBidi"/>
                <w:b/>
                <w:bCs/>
                <w:sz w:val="20"/>
                <w:szCs w:val="20"/>
              </w:rPr>
              <w:t xml:space="preserve">SELECT ONE RESPONSE </w:t>
            </w:r>
            <w:r w:rsidRPr="00D31AF2">
              <w:rPr>
                <w:rFonts w:asciiTheme="minorHAnsi" w:hAnsiTheme="minorHAnsi" w:cstheme="minorBidi"/>
                <w:b/>
                <w:bCs/>
                <w:sz w:val="20"/>
                <w:szCs w:val="20"/>
              </w:rPr>
              <w:br/>
              <w:t>IN EACH ROW</w:t>
            </w:r>
          </w:p>
        </w:tc>
      </w:tr>
      <w:tr w:rsidR="00E64F1D" w:rsidRPr="00E32DEE" w14:paraId="2FAC91F5" w14:textId="77777777" w:rsidTr="00917529">
        <w:trPr>
          <w:tblHeader/>
        </w:trPr>
        <w:tc>
          <w:tcPr>
            <w:tcW w:w="3708" w:type="pct"/>
            <w:vMerge/>
            <w:tcBorders>
              <w:left w:val="nil"/>
              <w:bottom w:val="nil"/>
              <w:right w:val="single" w:sz="4" w:space="0" w:color="auto"/>
            </w:tcBorders>
            <w:shd w:val="clear" w:color="auto" w:fill="auto"/>
          </w:tcPr>
          <w:p w14:paraId="7E118114" w14:textId="77777777" w:rsidR="00E64F1D" w:rsidRPr="00E32DEE" w:rsidRDefault="00E64F1D" w:rsidP="004443DA">
            <w:pPr>
              <w:tabs>
                <w:tab w:val="left" w:pos="1080"/>
                <w:tab w:val="left" w:pos="1440"/>
                <w:tab w:val="left" w:pos="2145"/>
                <w:tab w:val="left" w:leader="dot" w:pos="6120"/>
                <w:tab w:val="left" w:pos="6753"/>
              </w:tabs>
              <w:spacing w:before="60" w:after="60" w:line="240" w:lineRule="auto"/>
              <w:rPr>
                <w:rFonts w:asciiTheme="minorHAnsi" w:hAnsiTheme="minorHAnsi"/>
                <w:b/>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bottom"/>
          </w:tcPr>
          <w:p w14:paraId="0091CBB0" w14:textId="77777777" w:rsidR="00E64F1D" w:rsidRPr="00E32DEE" w:rsidRDefault="00E64F1D" w:rsidP="004443DA">
            <w:pPr>
              <w:pStyle w:val="RESPONSE"/>
              <w:tabs>
                <w:tab w:val="clear" w:pos="1440"/>
              </w:tabs>
              <w:spacing w:before="60" w:after="60"/>
              <w:jc w:val="center"/>
              <w:rPr>
                <w:rFonts w:asciiTheme="minorHAnsi" w:hAnsiTheme="minorHAnsi" w:cstheme="minorBidi"/>
                <w:b/>
                <w:sz w:val="20"/>
                <w:szCs w:val="20"/>
              </w:rPr>
            </w:pPr>
            <w:r w:rsidRPr="00E32DEE">
              <w:rPr>
                <w:rFonts w:asciiTheme="minorHAnsi" w:hAnsiTheme="minorHAnsi" w:cstheme="minorBidi"/>
                <w:b/>
                <w:sz w:val="20"/>
                <w:szCs w:val="20"/>
              </w:rPr>
              <w:t>YES</w:t>
            </w:r>
          </w:p>
        </w:tc>
        <w:tc>
          <w:tcPr>
            <w:tcW w:w="431" w:type="pct"/>
            <w:tcBorders>
              <w:top w:val="single" w:sz="4" w:space="0" w:color="auto"/>
              <w:left w:val="single" w:sz="4" w:space="0" w:color="auto"/>
              <w:bottom w:val="single" w:sz="4" w:space="0" w:color="auto"/>
              <w:right w:val="single" w:sz="4" w:space="0" w:color="auto"/>
            </w:tcBorders>
            <w:shd w:val="clear" w:color="auto" w:fill="auto"/>
            <w:vAlign w:val="bottom"/>
          </w:tcPr>
          <w:p w14:paraId="743FD64F" w14:textId="77777777" w:rsidR="00E64F1D" w:rsidRPr="00E32DEE" w:rsidRDefault="00E64F1D" w:rsidP="004443DA">
            <w:pPr>
              <w:pStyle w:val="RESPONSE"/>
              <w:tabs>
                <w:tab w:val="clear" w:pos="1440"/>
              </w:tabs>
              <w:spacing w:before="60" w:after="60"/>
              <w:jc w:val="center"/>
              <w:rPr>
                <w:rFonts w:asciiTheme="minorHAnsi" w:hAnsiTheme="minorHAnsi" w:cstheme="minorBidi"/>
                <w:b/>
                <w:sz w:val="20"/>
                <w:szCs w:val="20"/>
              </w:rPr>
            </w:pPr>
            <w:r w:rsidRPr="00E32DEE">
              <w:rPr>
                <w:rFonts w:asciiTheme="minorHAnsi" w:hAnsiTheme="minorHAnsi" w:cstheme="minorBidi"/>
                <w:b/>
                <w:sz w:val="20"/>
                <w:szCs w:val="20"/>
              </w:rPr>
              <w:t>NO</w:t>
            </w:r>
          </w:p>
        </w:tc>
        <w:tc>
          <w:tcPr>
            <w:tcW w:w="430" w:type="pct"/>
            <w:tcBorders>
              <w:top w:val="single" w:sz="4" w:space="0" w:color="auto"/>
              <w:left w:val="single" w:sz="4" w:space="0" w:color="auto"/>
              <w:bottom w:val="single" w:sz="4" w:space="0" w:color="auto"/>
              <w:right w:val="single" w:sz="4" w:space="0" w:color="auto"/>
            </w:tcBorders>
            <w:vAlign w:val="bottom"/>
          </w:tcPr>
          <w:p w14:paraId="500D7775" w14:textId="77777777" w:rsidR="00E64F1D" w:rsidRPr="00E32DEE" w:rsidRDefault="00E64F1D" w:rsidP="004443DA">
            <w:pPr>
              <w:pStyle w:val="RESPONSE"/>
              <w:tabs>
                <w:tab w:val="clear" w:pos="1440"/>
              </w:tabs>
              <w:spacing w:before="60" w:after="60"/>
              <w:jc w:val="center"/>
              <w:rPr>
                <w:rFonts w:asciiTheme="minorHAnsi" w:hAnsiTheme="minorHAnsi" w:cstheme="minorBidi"/>
                <w:b/>
                <w:sz w:val="20"/>
                <w:szCs w:val="20"/>
              </w:rPr>
            </w:pPr>
            <w:r w:rsidRPr="00E32DEE">
              <w:rPr>
                <w:rFonts w:asciiTheme="minorHAnsi" w:hAnsiTheme="minorHAnsi" w:cstheme="minorBidi"/>
                <w:b/>
                <w:sz w:val="20"/>
                <w:szCs w:val="20"/>
              </w:rPr>
              <w:t>NA</w:t>
            </w:r>
          </w:p>
        </w:tc>
      </w:tr>
      <w:tr w:rsidR="004443DA" w:rsidRPr="00E32DEE" w14:paraId="10CE85C6" w14:textId="77777777" w:rsidTr="004443DA">
        <w:tc>
          <w:tcPr>
            <w:tcW w:w="3708" w:type="pct"/>
            <w:tcBorders>
              <w:top w:val="nil"/>
              <w:left w:val="nil"/>
              <w:bottom w:val="nil"/>
              <w:right w:val="nil"/>
            </w:tcBorders>
            <w:shd w:val="clear" w:color="auto" w:fill="D9D9D9" w:themeFill="background1" w:themeFillShade="D9"/>
          </w:tcPr>
          <w:p w14:paraId="0A681E4D" w14:textId="3F49BA81" w:rsidR="004443DA" w:rsidRPr="00E32DEE" w:rsidRDefault="004443DA" w:rsidP="007F74E1">
            <w:pPr>
              <w:tabs>
                <w:tab w:val="left" w:leader="dot" w:pos="6600"/>
              </w:tabs>
              <w:spacing w:before="60" w:after="60" w:line="240" w:lineRule="auto"/>
              <w:ind w:left="360" w:right="28" w:hanging="332"/>
              <w:rPr>
                <w:rFonts w:asciiTheme="minorHAnsi" w:hAnsiTheme="minorHAnsi"/>
                <w:sz w:val="20"/>
                <w:szCs w:val="20"/>
              </w:rPr>
            </w:pPr>
            <w:r w:rsidRPr="00E32DEE">
              <w:rPr>
                <w:rFonts w:asciiTheme="minorHAnsi" w:hAnsiTheme="minorHAnsi"/>
                <w:sz w:val="20"/>
                <w:szCs w:val="20"/>
              </w:rPr>
              <w:t>a.</w:t>
            </w:r>
            <w:r w:rsidRPr="00E32DEE">
              <w:rPr>
                <w:rFonts w:asciiTheme="minorHAnsi" w:hAnsiTheme="minorHAnsi"/>
                <w:sz w:val="20"/>
                <w:szCs w:val="20"/>
              </w:rPr>
              <w:tab/>
              <w:t>Traditional programs</w:t>
            </w:r>
            <w:r w:rsidR="00026674">
              <w:rPr>
                <w:rFonts w:asciiTheme="minorHAnsi" w:hAnsiTheme="minorHAnsi"/>
                <w:sz w:val="20"/>
                <w:szCs w:val="20"/>
              </w:rPr>
              <w:tab/>
            </w:r>
          </w:p>
        </w:tc>
        <w:tc>
          <w:tcPr>
            <w:tcW w:w="431" w:type="pct"/>
            <w:tcBorders>
              <w:top w:val="single" w:sz="4" w:space="0" w:color="auto"/>
              <w:left w:val="nil"/>
              <w:right w:val="nil"/>
            </w:tcBorders>
            <w:shd w:val="clear" w:color="auto" w:fill="D9D9D9" w:themeFill="background1" w:themeFillShade="D9"/>
            <w:vAlign w:val="bottom"/>
          </w:tcPr>
          <w:p w14:paraId="575F2F96"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431" w:type="pct"/>
            <w:tcBorders>
              <w:top w:val="single" w:sz="4" w:space="0" w:color="auto"/>
              <w:left w:val="nil"/>
              <w:right w:val="nil"/>
            </w:tcBorders>
            <w:shd w:val="clear" w:color="auto" w:fill="D9D9D9" w:themeFill="background1" w:themeFillShade="D9"/>
            <w:vAlign w:val="bottom"/>
          </w:tcPr>
          <w:p w14:paraId="79B16F7F"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c>
          <w:tcPr>
            <w:tcW w:w="430" w:type="pct"/>
            <w:tcBorders>
              <w:top w:val="single" w:sz="4" w:space="0" w:color="auto"/>
              <w:left w:val="nil"/>
              <w:right w:val="nil"/>
            </w:tcBorders>
            <w:shd w:val="clear" w:color="auto" w:fill="A6A6A6" w:themeFill="background1" w:themeFillShade="A6"/>
            <w:vAlign w:val="bottom"/>
          </w:tcPr>
          <w:p w14:paraId="270F4B75"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p>
        </w:tc>
      </w:tr>
      <w:tr w:rsidR="004443DA" w:rsidRPr="00E32DEE" w14:paraId="19F3C5FB" w14:textId="77777777" w:rsidTr="004443DA">
        <w:tc>
          <w:tcPr>
            <w:tcW w:w="3708" w:type="pct"/>
            <w:tcBorders>
              <w:top w:val="nil"/>
              <w:left w:val="nil"/>
              <w:bottom w:val="nil"/>
              <w:right w:val="nil"/>
            </w:tcBorders>
            <w:shd w:val="clear" w:color="auto" w:fill="auto"/>
          </w:tcPr>
          <w:p w14:paraId="5DEEAE3B" w14:textId="6840F81A" w:rsidR="004443DA" w:rsidRPr="00E32DEE" w:rsidRDefault="004443DA" w:rsidP="007F74E1">
            <w:pPr>
              <w:tabs>
                <w:tab w:val="left" w:leader="dot" w:pos="6600"/>
              </w:tabs>
              <w:spacing w:before="60" w:after="60" w:line="240" w:lineRule="auto"/>
              <w:ind w:left="360" w:right="28" w:hanging="332"/>
              <w:rPr>
                <w:rFonts w:asciiTheme="minorHAnsi" w:hAnsiTheme="minorHAnsi"/>
                <w:sz w:val="20"/>
                <w:szCs w:val="20"/>
              </w:rPr>
            </w:pPr>
            <w:r w:rsidRPr="00E32DEE">
              <w:rPr>
                <w:rFonts w:asciiTheme="minorHAnsi" w:hAnsiTheme="minorHAnsi"/>
                <w:sz w:val="20"/>
                <w:szCs w:val="20"/>
              </w:rPr>
              <w:t>b.</w:t>
            </w:r>
            <w:r w:rsidRPr="00E32DEE">
              <w:rPr>
                <w:rFonts w:asciiTheme="minorHAnsi" w:hAnsiTheme="minorHAnsi"/>
                <w:sz w:val="20"/>
                <w:szCs w:val="20"/>
              </w:rPr>
              <w:tab/>
              <w:t>Alternative programs</w:t>
            </w:r>
            <w:r w:rsidR="00026674">
              <w:rPr>
                <w:rFonts w:asciiTheme="minorHAnsi" w:hAnsiTheme="minorHAnsi"/>
                <w:sz w:val="20"/>
                <w:szCs w:val="20"/>
              </w:rPr>
              <w:tab/>
            </w:r>
          </w:p>
        </w:tc>
        <w:tc>
          <w:tcPr>
            <w:tcW w:w="431" w:type="pct"/>
            <w:tcBorders>
              <w:top w:val="nil"/>
              <w:left w:val="nil"/>
              <w:bottom w:val="nil"/>
              <w:right w:val="nil"/>
            </w:tcBorders>
            <w:shd w:val="clear" w:color="auto" w:fill="auto"/>
            <w:vAlign w:val="bottom"/>
          </w:tcPr>
          <w:p w14:paraId="289EFB35"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431" w:type="pct"/>
            <w:tcBorders>
              <w:top w:val="nil"/>
              <w:left w:val="nil"/>
              <w:bottom w:val="nil"/>
              <w:right w:val="nil"/>
            </w:tcBorders>
            <w:shd w:val="clear" w:color="auto" w:fill="auto"/>
            <w:vAlign w:val="bottom"/>
          </w:tcPr>
          <w:p w14:paraId="7617D7B3"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c>
          <w:tcPr>
            <w:tcW w:w="430" w:type="pct"/>
            <w:tcBorders>
              <w:top w:val="nil"/>
              <w:left w:val="nil"/>
              <w:bottom w:val="nil"/>
              <w:right w:val="nil"/>
            </w:tcBorders>
            <w:vAlign w:val="bottom"/>
          </w:tcPr>
          <w:p w14:paraId="0BBAD7C1" w14:textId="31980BAC" w:rsidR="004443DA" w:rsidRPr="00E32DEE" w:rsidRDefault="001016F9"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szCs w:val="20"/>
              </w:rPr>
              <w:t>N</w:t>
            </w:r>
            <w:r w:rsidRPr="00E32DEE">
              <w:rPr>
                <w:rFonts w:asciiTheme="minorHAnsi" w:hAnsiTheme="minorHAnsi"/>
                <w:sz w:val="20"/>
                <w:szCs w:val="20"/>
              </w:rPr>
              <w:t>A</w:t>
            </w:r>
          </w:p>
        </w:tc>
      </w:tr>
    </w:tbl>
    <w:p w14:paraId="37FEF0DF" w14:textId="77777777" w:rsidR="004443DA" w:rsidRPr="00E32DEE" w:rsidRDefault="00314C1A" w:rsidP="00FD6DB7">
      <w:pPr>
        <w:pStyle w:val="RESPONSE"/>
        <w:tabs>
          <w:tab w:val="clear" w:pos="1440"/>
          <w:tab w:val="clear" w:pos="6768"/>
          <w:tab w:val="clear" w:pos="7200"/>
          <w:tab w:val="left" w:pos="6840"/>
          <w:tab w:val="left" w:pos="7650"/>
        </w:tabs>
        <w:spacing w:before="240"/>
        <w:ind w:left="720"/>
        <w:jc w:val="center"/>
        <w:rPr>
          <w:rFonts w:asciiTheme="minorHAnsi" w:hAnsiTheme="minorHAnsi"/>
        </w:rPr>
      </w:pPr>
      <w:r>
        <w:rPr>
          <w:rFonts w:asciiTheme="minorHAnsi" w:hAnsiTheme="minorHAnsi"/>
          <w:noProof/>
        </w:rPr>
        <mc:AlternateContent>
          <mc:Choice Requires="wps">
            <w:drawing>
              <wp:inline distT="0" distB="0" distL="0" distR="0" wp14:anchorId="3BB88248" wp14:editId="0BD2A22F">
                <wp:extent cx="4961614" cy="347980"/>
                <wp:effectExtent l="0" t="0" r="10795" b="13970"/>
                <wp:docPr id="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614" cy="347980"/>
                        </a:xfrm>
                        <a:prstGeom prst="rect">
                          <a:avLst/>
                        </a:prstGeom>
                        <a:solidFill>
                          <a:srgbClr val="FFFFFF"/>
                        </a:solidFill>
                        <a:ln w="12700" cmpd="dbl">
                          <a:solidFill>
                            <a:srgbClr val="000000"/>
                          </a:solidFill>
                          <a:miter lim="800000"/>
                          <a:headEnd/>
                          <a:tailEnd/>
                        </a:ln>
                      </wps:spPr>
                      <wps:txbx>
                        <w:txbxContent>
                          <w:p w14:paraId="06244D82" w14:textId="67258F3C" w:rsidR="001B2213" w:rsidRPr="008D702F" w:rsidRDefault="001B2213" w:rsidP="008147D9">
                            <w:pPr>
                              <w:spacing w:before="120" w:after="120" w:line="240" w:lineRule="atLeast"/>
                              <w:jc w:val="center"/>
                              <w:rPr>
                                <w:rFonts w:asciiTheme="minorHAnsi" w:hAnsiTheme="minorHAnsi"/>
                                <w:b/>
                                <w:sz w:val="20"/>
                                <w:szCs w:val="20"/>
                              </w:rPr>
                            </w:pPr>
                            <w:r w:rsidRPr="008D702F">
                              <w:rPr>
                                <w:rFonts w:asciiTheme="minorHAnsi" w:hAnsiTheme="minorHAnsi"/>
                                <w:b/>
                                <w:sz w:val="20"/>
                                <w:szCs w:val="20"/>
                              </w:rPr>
                              <w:t xml:space="preserve">IF NO </w:t>
                            </w:r>
                            <w:r>
                              <w:rPr>
                                <w:rFonts w:asciiTheme="minorHAnsi" w:hAnsiTheme="minorHAnsi"/>
                                <w:b/>
                                <w:sz w:val="20"/>
                                <w:szCs w:val="20"/>
                              </w:rPr>
                              <w:t xml:space="preserve">OR NA </w:t>
                            </w:r>
                            <w:r w:rsidRPr="008D702F">
                              <w:rPr>
                                <w:rFonts w:asciiTheme="minorHAnsi" w:hAnsiTheme="minorHAnsi"/>
                                <w:b/>
                                <w:sz w:val="20"/>
                                <w:szCs w:val="20"/>
                              </w:rPr>
                              <w:t xml:space="preserve">ANSWERED TO </w:t>
                            </w:r>
                            <w:r>
                              <w:rPr>
                                <w:rFonts w:asciiTheme="minorHAnsi" w:hAnsiTheme="minorHAnsi"/>
                                <w:b/>
                                <w:sz w:val="20"/>
                                <w:szCs w:val="20"/>
                              </w:rPr>
                              <w:t xml:space="preserve">BOTH </w:t>
                            </w:r>
                            <w:r w:rsidRPr="008D702F">
                              <w:rPr>
                                <w:rFonts w:asciiTheme="minorHAnsi" w:hAnsiTheme="minorHAnsi"/>
                                <w:b/>
                                <w:sz w:val="20"/>
                                <w:szCs w:val="20"/>
                              </w:rPr>
                              <w:t>I</w:t>
                            </w:r>
                            <w:r>
                              <w:rPr>
                                <w:rFonts w:asciiTheme="minorHAnsi" w:hAnsiTheme="minorHAnsi"/>
                                <w:b/>
                                <w:sz w:val="20"/>
                                <w:szCs w:val="20"/>
                              </w:rPr>
                              <w:t>TEMS I</w:t>
                            </w:r>
                            <w:r w:rsidRPr="008D702F">
                              <w:rPr>
                                <w:rFonts w:asciiTheme="minorHAnsi" w:hAnsiTheme="minorHAnsi"/>
                                <w:b/>
                                <w:sz w:val="20"/>
                                <w:szCs w:val="20"/>
                              </w:rPr>
                              <w:t xml:space="preserve">N </w:t>
                            </w:r>
                            <w:r>
                              <w:rPr>
                                <w:rFonts w:asciiTheme="minorHAnsi" w:hAnsiTheme="minorHAnsi"/>
                                <w:b/>
                                <w:sz w:val="20"/>
                                <w:szCs w:val="20"/>
                              </w:rPr>
                              <w:t>2-16</w:t>
                            </w:r>
                            <w:r w:rsidRPr="008D702F">
                              <w:rPr>
                                <w:rFonts w:asciiTheme="minorHAnsi" w:hAnsiTheme="minorHAnsi"/>
                                <w:b/>
                                <w:sz w:val="20"/>
                                <w:szCs w:val="20"/>
                              </w:rPr>
                              <w:t xml:space="preserve"> SKIP TO </w:t>
                            </w:r>
                            <w:r>
                              <w:rPr>
                                <w:rFonts w:asciiTheme="minorHAnsi" w:hAnsiTheme="minorHAnsi"/>
                                <w:b/>
                                <w:sz w:val="20"/>
                                <w:szCs w:val="20"/>
                              </w:rPr>
                              <w:t xml:space="preserve">2-18. </w:t>
                            </w:r>
                          </w:p>
                        </w:txbxContent>
                      </wps:txbx>
                      <wps:bodyPr rot="0" vert="horz" wrap="square" lIns="91440" tIns="45720" rIns="91440" bIns="45720" anchor="ctr" anchorCtr="0" upright="1">
                        <a:noAutofit/>
                      </wps:bodyPr>
                    </wps:wsp>
                  </a:graphicData>
                </a:graphic>
              </wp:inline>
            </w:drawing>
          </mc:Choice>
          <mc:Fallback>
            <w:pict>
              <v:shape id="Text Box 10" o:spid="_x0000_s1030" type="#_x0000_t202" style="width:390.7pt;height:2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3HNwIAAGcEAAAOAAAAZHJzL2Uyb0RvYy54bWysVNtu2zAMfR+wfxD0vjpO3ZtRp+jadRiw&#10;G9DuA2RZjoVJokYpsbuvHyWnadBtL8P8IIgSdXh4SPryarKGbRUGDa7h5dGCM+UkdNqtG/7t4e7N&#10;OWchCtcJA041/FEFfrV6/epy9LVawgCmU8gIxIV69A0fYvR1UQQ5KCvCEXjl6LIHtCKSieuiQzES&#10;ujXFcrE4LUbAziNIFQKd3s6XfJXx+17J+KXvg4rMNJy4xbxiXtu0FqtLUa9R+EHLHQ3xDyys0I6C&#10;7qFuRRRsg/o3KKslQoA+HkmwBfS9lirnQNmUixfZ3A/Cq5wLiRP8Xqbw/2Dl5+1XZLpr+MkxZ05Y&#10;qtGDmiJ7CxMrsz6jDzW53XtyjBOdU51zrsF/BPk9MAc3g3BrdY0I46BER/zKpGxx8DRVJNQhgbTj&#10;J+gojthEyEBTjzaJR3IwQqc6Pe5rk7hIOqwuTsvTsuJM0t1xdXZxnskVon567THE9wosS5uGI9U+&#10;o4vtxxATG1E/uaRgAYzu7rQx2cB1e2OQbQX1yV3+cgIv3IxjI+W2PFsQR2k9yda1Zhbjr3CL/P0J&#10;zupIzW+0bfj53knUScJ3rsutGYU2857oG7fTNMk4Cxqndsrlq1KAJHEL3SOJjDD3Os0mbQbAn5yN&#10;1OcNDz82AhVn5oOjQl2UVZUGIxvVydmSDDy8aQ9vhJME1XAZkbPZuInzOG086vVAsebmcHBN5e11&#10;Vv6Z1y4B6uZckN3kpXE5tLPX8/9h9QsAAP//AwBQSwMEFAAGAAgAAAAhAGO5dWXaAAAABAEAAA8A&#10;AABkcnMvZG93bnJldi54bWxMj81OwzAQhO9IvIO1SNyok6i0UZpNBUhw4dSWB3DjJY4ar6PYzQ9P&#10;j+ECl5VGM5r5ttzPthMjDb51jJCuEhDEtdMtNwgfp9eHHIQPirXqHBPCQh721e1NqQrtJj7QeAyN&#10;iCXsC4VgQugLKX1tyCq/cj1x9D7dYFWIcmikHtQUy20nsyTZSKtajgtG9fRiqL4crxbhzb1vN37J&#10;mmUy0/iV2uzwfLKI93fz0w5EoDn8heEHP6JDFZnO7sraiw4hPhJ+b/S2eboGcUZ4XOcgq1L+h6++&#10;AQAA//8DAFBLAQItABQABgAIAAAAIQC2gziS/gAAAOEBAAATAAAAAAAAAAAAAAAAAAAAAABbQ29u&#10;dGVudF9UeXBlc10ueG1sUEsBAi0AFAAGAAgAAAAhADj9If/WAAAAlAEAAAsAAAAAAAAAAAAAAAAA&#10;LwEAAF9yZWxzLy5yZWxzUEsBAi0AFAAGAAgAAAAhAETGjcc3AgAAZwQAAA4AAAAAAAAAAAAAAAAA&#10;LgIAAGRycy9lMm9Eb2MueG1sUEsBAi0AFAAGAAgAAAAhAGO5dWXaAAAABAEAAA8AAAAAAAAAAAAA&#10;AAAAkQQAAGRycy9kb3ducmV2LnhtbFBLBQYAAAAABAAEAPMAAACYBQAAAAA=&#10;" strokeweight="1pt">
                <v:stroke linestyle="thinThin"/>
                <v:textbox>
                  <w:txbxContent>
                    <w:p w14:paraId="06244D82" w14:textId="67258F3C" w:rsidR="001B2213" w:rsidRPr="008D702F" w:rsidRDefault="001B2213" w:rsidP="008147D9">
                      <w:pPr>
                        <w:spacing w:before="120" w:after="120" w:line="240" w:lineRule="atLeast"/>
                        <w:jc w:val="center"/>
                        <w:rPr>
                          <w:rFonts w:asciiTheme="minorHAnsi" w:hAnsiTheme="minorHAnsi"/>
                          <w:b/>
                          <w:sz w:val="20"/>
                          <w:szCs w:val="20"/>
                        </w:rPr>
                      </w:pPr>
                      <w:r w:rsidRPr="008D702F">
                        <w:rPr>
                          <w:rFonts w:asciiTheme="minorHAnsi" w:hAnsiTheme="minorHAnsi"/>
                          <w:b/>
                          <w:sz w:val="20"/>
                          <w:szCs w:val="20"/>
                        </w:rPr>
                        <w:t xml:space="preserve">IF NO </w:t>
                      </w:r>
                      <w:r>
                        <w:rPr>
                          <w:rFonts w:asciiTheme="minorHAnsi" w:hAnsiTheme="minorHAnsi"/>
                          <w:b/>
                          <w:sz w:val="20"/>
                          <w:szCs w:val="20"/>
                        </w:rPr>
                        <w:t xml:space="preserve">OR NA </w:t>
                      </w:r>
                      <w:r w:rsidRPr="008D702F">
                        <w:rPr>
                          <w:rFonts w:asciiTheme="minorHAnsi" w:hAnsiTheme="minorHAnsi"/>
                          <w:b/>
                          <w:sz w:val="20"/>
                          <w:szCs w:val="20"/>
                        </w:rPr>
                        <w:t xml:space="preserve">ANSWERED TO </w:t>
                      </w:r>
                      <w:r>
                        <w:rPr>
                          <w:rFonts w:asciiTheme="minorHAnsi" w:hAnsiTheme="minorHAnsi"/>
                          <w:b/>
                          <w:sz w:val="20"/>
                          <w:szCs w:val="20"/>
                        </w:rPr>
                        <w:t xml:space="preserve">BOTH </w:t>
                      </w:r>
                      <w:r w:rsidRPr="008D702F">
                        <w:rPr>
                          <w:rFonts w:asciiTheme="minorHAnsi" w:hAnsiTheme="minorHAnsi"/>
                          <w:b/>
                          <w:sz w:val="20"/>
                          <w:szCs w:val="20"/>
                        </w:rPr>
                        <w:t>I</w:t>
                      </w:r>
                      <w:r>
                        <w:rPr>
                          <w:rFonts w:asciiTheme="minorHAnsi" w:hAnsiTheme="minorHAnsi"/>
                          <w:b/>
                          <w:sz w:val="20"/>
                          <w:szCs w:val="20"/>
                        </w:rPr>
                        <w:t>TEMS I</w:t>
                      </w:r>
                      <w:r w:rsidRPr="008D702F">
                        <w:rPr>
                          <w:rFonts w:asciiTheme="minorHAnsi" w:hAnsiTheme="minorHAnsi"/>
                          <w:b/>
                          <w:sz w:val="20"/>
                          <w:szCs w:val="20"/>
                        </w:rPr>
                        <w:t xml:space="preserve">N </w:t>
                      </w:r>
                      <w:r>
                        <w:rPr>
                          <w:rFonts w:asciiTheme="minorHAnsi" w:hAnsiTheme="minorHAnsi"/>
                          <w:b/>
                          <w:sz w:val="20"/>
                          <w:szCs w:val="20"/>
                        </w:rPr>
                        <w:t>2-16</w:t>
                      </w:r>
                      <w:r w:rsidRPr="008D702F">
                        <w:rPr>
                          <w:rFonts w:asciiTheme="minorHAnsi" w:hAnsiTheme="minorHAnsi"/>
                          <w:b/>
                          <w:sz w:val="20"/>
                          <w:szCs w:val="20"/>
                        </w:rPr>
                        <w:t xml:space="preserve"> SKIP TO </w:t>
                      </w:r>
                      <w:r>
                        <w:rPr>
                          <w:rFonts w:asciiTheme="minorHAnsi" w:hAnsiTheme="minorHAnsi"/>
                          <w:b/>
                          <w:sz w:val="20"/>
                          <w:szCs w:val="20"/>
                        </w:rPr>
                        <w:t xml:space="preserve">2-18. </w:t>
                      </w:r>
                    </w:p>
                  </w:txbxContent>
                </v:textbox>
                <w10:anchorlock/>
              </v:shape>
            </w:pict>
          </mc:Fallback>
        </mc:AlternateContent>
      </w:r>
    </w:p>
    <w:p w14:paraId="4A6B67D0" w14:textId="77777777" w:rsidR="00E64F1D" w:rsidRDefault="00E64F1D" w:rsidP="004443DA">
      <w:pPr>
        <w:pStyle w:val="Question"/>
        <w:spacing w:before="120" w:after="0" w:line="240" w:lineRule="auto"/>
      </w:pPr>
    </w:p>
    <w:p w14:paraId="16424511" w14:textId="6FA5C4C3" w:rsidR="004443DA" w:rsidRDefault="007F74E1" w:rsidP="008147D9">
      <w:pPr>
        <w:pStyle w:val="Question"/>
        <w:tabs>
          <w:tab w:val="left" w:pos="720"/>
        </w:tabs>
        <w:spacing w:before="0" w:line="240" w:lineRule="auto"/>
      </w:pPr>
      <w:r>
        <w:t>2-</w:t>
      </w:r>
      <w:r w:rsidR="002B7DDC">
        <w:t>1</w:t>
      </w:r>
      <w:r w:rsidR="007253AD">
        <w:t>7</w:t>
      </w:r>
      <w:r w:rsidR="004443DA" w:rsidRPr="00E32DEE">
        <w:t>.</w:t>
      </w:r>
      <w:r w:rsidR="004443DA" w:rsidRPr="00E32DEE">
        <w:tab/>
        <w:t>Within the past 12 months, which of the follow</w:t>
      </w:r>
      <w:r w:rsidR="00A21130">
        <w:t xml:space="preserve">ing types of information did </w:t>
      </w:r>
      <w:r w:rsidR="00F643BC">
        <w:t xml:space="preserve">the </w:t>
      </w:r>
      <w:r w:rsidR="004443DA" w:rsidRPr="00E32DEE">
        <w:t xml:space="preserve">state use to assess the effectiveness of any of its teacher preparation programs? Please indicate if each type </w:t>
      </w:r>
      <w:r w:rsidR="00A21130">
        <w:t xml:space="preserve">of information has been used </w:t>
      </w:r>
      <w:r w:rsidR="00F643BC">
        <w:t xml:space="preserve">for assessing </w:t>
      </w:r>
      <w:r w:rsidR="004443DA" w:rsidRPr="00E32DEE">
        <w:t>effectiveness of traditional preparation programs only, alternative preparation programs only, both traditional and alternative programs, or neither.</w:t>
      </w:r>
    </w:p>
    <w:tbl>
      <w:tblPr>
        <w:tblW w:w="4511" w:type="pct"/>
        <w:tblInd w:w="840" w:type="dxa"/>
        <w:tblLayout w:type="fixed"/>
        <w:tblCellMar>
          <w:left w:w="120" w:type="dxa"/>
          <w:right w:w="120" w:type="dxa"/>
        </w:tblCellMar>
        <w:tblLook w:val="0000" w:firstRow="0" w:lastRow="0" w:firstColumn="0" w:lastColumn="0" w:noHBand="0" w:noVBand="0"/>
      </w:tblPr>
      <w:tblGrid>
        <w:gridCol w:w="4769"/>
        <w:gridCol w:w="1273"/>
        <w:gridCol w:w="1301"/>
        <w:gridCol w:w="1695"/>
        <w:gridCol w:w="922"/>
      </w:tblGrid>
      <w:tr w:rsidR="00E64F1D" w:rsidRPr="00E32DEE" w14:paraId="0469F6AA" w14:textId="77777777" w:rsidTr="00D31AF2">
        <w:trPr>
          <w:tblHeader/>
        </w:trPr>
        <w:tc>
          <w:tcPr>
            <w:tcW w:w="2394" w:type="pct"/>
            <w:vMerge w:val="restart"/>
            <w:tcBorders>
              <w:top w:val="nil"/>
              <w:left w:val="nil"/>
              <w:right w:val="single" w:sz="4" w:space="0" w:color="auto"/>
            </w:tcBorders>
            <w:shd w:val="clear" w:color="auto" w:fill="auto"/>
          </w:tcPr>
          <w:p w14:paraId="15000879" w14:textId="77777777" w:rsidR="00E64F1D" w:rsidRPr="00E32DEE" w:rsidRDefault="00E64F1D" w:rsidP="004443DA">
            <w:pPr>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2606" w:type="pct"/>
            <w:gridSpan w:val="4"/>
            <w:tcBorders>
              <w:top w:val="single" w:sz="4" w:space="0" w:color="auto"/>
              <w:left w:val="single" w:sz="4" w:space="0" w:color="auto"/>
              <w:bottom w:val="single" w:sz="4" w:space="0" w:color="auto"/>
              <w:right w:val="single" w:sz="4" w:space="0" w:color="auto"/>
            </w:tcBorders>
            <w:vAlign w:val="bottom"/>
          </w:tcPr>
          <w:p w14:paraId="3D51C11B" w14:textId="77777777" w:rsidR="00E64F1D" w:rsidRPr="00D31AF2" w:rsidRDefault="00E64F1D" w:rsidP="004443DA">
            <w:pPr>
              <w:tabs>
                <w:tab w:val="left" w:pos="1080"/>
                <w:tab w:val="left" w:pos="1440"/>
                <w:tab w:val="left" w:pos="2145"/>
                <w:tab w:val="left" w:leader="dot" w:pos="6120"/>
                <w:tab w:val="left" w:pos="6753"/>
              </w:tabs>
              <w:spacing w:after="60" w:line="240" w:lineRule="auto"/>
              <w:jc w:val="center"/>
              <w:rPr>
                <w:rFonts w:asciiTheme="minorHAnsi" w:hAnsiTheme="minorHAnsi"/>
                <w:b/>
                <w:caps/>
                <w:sz w:val="20"/>
                <w:szCs w:val="20"/>
              </w:rPr>
            </w:pPr>
            <w:r w:rsidRPr="00D31AF2">
              <w:rPr>
                <w:rFonts w:asciiTheme="minorHAnsi" w:hAnsiTheme="minorHAnsi"/>
                <w:b/>
                <w:bCs/>
                <w:sz w:val="20"/>
                <w:szCs w:val="20"/>
              </w:rPr>
              <w:t>SELECT ONE RESPONSE IN EACH ROW</w:t>
            </w:r>
          </w:p>
        </w:tc>
      </w:tr>
      <w:tr w:rsidR="00E64F1D" w:rsidRPr="00E32DEE" w14:paraId="7AE66205" w14:textId="77777777" w:rsidTr="00F14763">
        <w:trPr>
          <w:tblHeader/>
        </w:trPr>
        <w:tc>
          <w:tcPr>
            <w:tcW w:w="2394" w:type="pct"/>
            <w:vMerge/>
            <w:tcBorders>
              <w:left w:val="nil"/>
              <w:bottom w:val="nil"/>
              <w:right w:val="single" w:sz="4" w:space="0" w:color="auto"/>
            </w:tcBorders>
            <w:shd w:val="clear" w:color="auto" w:fill="auto"/>
          </w:tcPr>
          <w:p w14:paraId="702880AB" w14:textId="77777777" w:rsidR="00E64F1D" w:rsidRPr="00E32DEE" w:rsidRDefault="00E64F1D" w:rsidP="004443DA">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639" w:type="pct"/>
            <w:tcBorders>
              <w:top w:val="single" w:sz="4" w:space="0" w:color="auto"/>
              <w:left w:val="single" w:sz="4" w:space="0" w:color="auto"/>
              <w:bottom w:val="single" w:sz="4" w:space="0" w:color="auto"/>
              <w:right w:val="single" w:sz="4" w:space="0" w:color="auto"/>
            </w:tcBorders>
            <w:vAlign w:val="bottom"/>
          </w:tcPr>
          <w:p w14:paraId="5CDD00B4" w14:textId="77777777" w:rsidR="00E64F1D" w:rsidRPr="00E32DEE" w:rsidRDefault="00E64F1D" w:rsidP="004443DA">
            <w:pPr>
              <w:tabs>
                <w:tab w:val="left" w:pos="1440"/>
                <w:tab w:val="left" w:pos="2145"/>
                <w:tab w:val="left" w:leader="dot" w:pos="6120"/>
                <w:tab w:val="left" w:pos="6753"/>
              </w:tabs>
              <w:spacing w:before="60" w:after="60" w:line="240" w:lineRule="auto"/>
              <w:ind w:right="-33"/>
              <w:jc w:val="center"/>
              <w:rPr>
                <w:rFonts w:asciiTheme="minorHAnsi" w:hAnsiTheme="minorHAnsi"/>
                <w:b/>
                <w:caps/>
                <w:szCs w:val="18"/>
              </w:rPr>
            </w:pPr>
            <w:r w:rsidRPr="00E32DEE">
              <w:rPr>
                <w:rFonts w:asciiTheme="minorHAnsi" w:hAnsiTheme="minorHAnsi"/>
                <w:b/>
                <w:caps/>
                <w:szCs w:val="18"/>
              </w:rPr>
              <w:t>TradITIONAL Only</w:t>
            </w:r>
          </w:p>
        </w:tc>
        <w:tc>
          <w:tcPr>
            <w:tcW w:w="653" w:type="pct"/>
            <w:tcBorders>
              <w:top w:val="single" w:sz="4" w:space="0" w:color="auto"/>
              <w:left w:val="single" w:sz="4" w:space="0" w:color="auto"/>
              <w:bottom w:val="single" w:sz="4" w:space="0" w:color="auto"/>
              <w:right w:val="single" w:sz="4" w:space="0" w:color="auto"/>
            </w:tcBorders>
            <w:shd w:val="clear" w:color="auto" w:fill="auto"/>
            <w:vAlign w:val="bottom"/>
          </w:tcPr>
          <w:p w14:paraId="2570D87A" w14:textId="3989D69D" w:rsidR="00E64F1D" w:rsidRPr="00E32DEE" w:rsidRDefault="00E64F1D" w:rsidP="009A2AD3">
            <w:pPr>
              <w:tabs>
                <w:tab w:val="left" w:pos="1080"/>
                <w:tab w:val="left" w:pos="1440"/>
                <w:tab w:val="left" w:pos="2145"/>
                <w:tab w:val="left" w:leader="dot" w:pos="6120"/>
                <w:tab w:val="left" w:pos="6753"/>
              </w:tabs>
              <w:spacing w:before="60" w:after="60" w:line="240" w:lineRule="auto"/>
              <w:jc w:val="center"/>
              <w:rPr>
                <w:rFonts w:asciiTheme="minorHAnsi" w:hAnsiTheme="minorHAnsi"/>
                <w:b/>
                <w:caps/>
                <w:szCs w:val="18"/>
              </w:rPr>
            </w:pPr>
            <w:r w:rsidRPr="00E32DEE">
              <w:rPr>
                <w:rFonts w:asciiTheme="minorHAnsi" w:hAnsiTheme="minorHAnsi"/>
                <w:b/>
                <w:caps/>
                <w:szCs w:val="18"/>
              </w:rPr>
              <w:t>AltERNATIVE</w:t>
            </w:r>
            <w:r w:rsidR="00525A44">
              <w:rPr>
                <w:rFonts w:asciiTheme="minorHAnsi" w:hAnsiTheme="minorHAnsi"/>
                <w:b/>
                <w:caps/>
                <w:szCs w:val="18"/>
              </w:rPr>
              <w:t xml:space="preserve"> </w:t>
            </w:r>
            <w:r w:rsidRPr="00E32DEE">
              <w:rPr>
                <w:rFonts w:asciiTheme="minorHAnsi" w:hAnsiTheme="minorHAnsi"/>
                <w:b/>
                <w:caps/>
                <w:szCs w:val="18"/>
              </w:rPr>
              <w:t>ONLY</w:t>
            </w:r>
          </w:p>
        </w:tc>
        <w:tc>
          <w:tcPr>
            <w:tcW w:w="851" w:type="pct"/>
            <w:tcBorders>
              <w:top w:val="single" w:sz="4" w:space="0" w:color="auto"/>
              <w:left w:val="single" w:sz="4" w:space="0" w:color="auto"/>
              <w:bottom w:val="single" w:sz="4" w:space="0" w:color="auto"/>
              <w:right w:val="single" w:sz="4" w:space="0" w:color="auto"/>
            </w:tcBorders>
            <w:shd w:val="clear" w:color="auto" w:fill="auto"/>
            <w:vAlign w:val="bottom"/>
          </w:tcPr>
          <w:p w14:paraId="752D870D" w14:textId="783E04A6" w:rsidR="00E64F1D" w:rsidRPr="00E32DEE" w:rsidRDefault="00E64F1D" w:rsidP="009A2AD3">
            <w:pPr>
              <w:tabs>
                <w:tab w:val="left" w:pos="1080"/>
                <w:tab w:val="left" w:pos="1440"/>
                <w:tab w:val="left" w:pos="2145"/>
                <w:tab w:val="left" w:leader="dot" w:pos="6120"/>
                <w:tab w:val="left" w:pos="6753"/>
              </w:tabs>
              <w:spacing w:before="60" w:after="60" w:line="240" w:lineRule="auto"/>
              <w:jc w:val="center"/>
              <w:rPr>
                <w:rFonts w:asciiTheme="minorHAnsi" w:hAnsiTheme="minorHAnsi"/>
                <w:b/>
                <w:caps/>
                <w:szCs w:val="18"/>
              </w:rPr>
            </w:pPr>
            <w:r w:rsidRPr="00E32DEE">
              <w:rPr>
                <w:rFonts w:asciiTheme="minorHAnsi" w:hAnsiTheme="minorHAnsi"/>
                <w:b/>
                <w:caps/>
                <w:szCs w:val="18"/>
              </w:rPr>
              <w:t>both TradITIONAL and AltERNATivE</w:t>
            </w:r>
            <w:r w:rsidR="00525A44">
              <w:rPr>
                <w:rFonts w:asciiTheme="minorHAnsi" w:hAnsiTheme="minorHAnsi"/>
                <w:b/>
                <w:caps/>
                <w:szCs w:val="18"/>
              </w:rPr>
              <w:t xml:space="preserve">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bottom"/>
          </w:tcPr>
          <w:p w14:paraId="6EA2E98B" w14:textId="77777777" w:rsidR="00E64F1D" w:rsidRPr="00E32DEE" w:rsidRDefault="00E64F1D" w:rsidP="004443DA">
            <w:pPr>
              <w:tabs>
                <w:tab w:val="left" w:pos="1080"/>
                <w:tab w:val="left" w:pos="1440"/>
                <w:tab w:val="left" w:pos="2145"/>
                <w:tab w:val="left" w:leader="dot" w:pos="6120"/>
                <w:tab w:val="left" w:pos="6753"/>
              </w:tabs>
              <w:spacing w:before="60" w:after="60" w:line="240" w:lineRule="auto"/>
              <w:jc w:val="center"/>
              <w:rPr>
                <w:rFonts w:asciiTheme="minorHAnsi" w:hAnsiTheme="minorHAnsi"/>
                <w:b/>
                <w:caps/>
                <w:szCs w:val="18"/>
              </w:rPr>
            </w:pPr>
            <w:r w:rsidRPr="00E32DEE">
              <w:rPr>
                <w:rFonts w:asciiTheme="minorHAnsi" w:hAnsiTheme="minorHAnsi"/>
                <w:b/>
                <w:caps/>
                <w:szCs w:val="18"/>
              </w:rPr>
              <w:t>neither</w:t>
            </w:r>
          </w:p>
        </w:tc>
      </w:tr>
      <w:tr w:rsidR="004443DA" w:rsidRPr="00E32DEE" w14:paraId="31EB9466" w14:textId="77777777" w:rsidTr="00F14763">
        <w:tc>
          <w:tcPr>
            <w:tcW w:w="2394" w:type="pct"/>
            <w:tcBorders>
              <w:top w:val="nil"/>
              <w:left w:val="nil"/>
              <w:bottom w:val="nil"/>
              <w:right w:val="nil"/>
            </w:tcBorders>
            <w:shd w:val="clear" w:color="auto" w:fill="D9D9D9" w:themeFill="background1" w:themeFillShade="D9"/>
          </w:tcPr>
          <w:p w14:paraId="734B42A3" w14:textId="0FE669EC" w:rsidR="004443DA" w:rsidRPr="00E32DEE" w:rsidRDefault="004443DA" w:rsidP="007F74E1">
            <w:pPr>
              <w:tabs>
                <w:tab w:val="left" w:leader="dot" w:pos="4350"/>
              </w:tabs>
              <w:spacing w:before="60" w:after="60" w:line="240" w:lineRule="auto"/>
              <w:ind w:left="360" w:right="77" w:hanging="332"/>
              <w:rPr>
                <w:rFonts w:asciiTheme="minorHAnsi" w:hAnsiTheme="minorHAnsi"/>
                <w:sz w:val="20"/>
                <w:szCs w:val="20"/>
              </w:rPr>
            </w:pPr>
            <w:r w:rsidRPr="00E32DEE">
              <w:rPr>
                <w:rFonts w:asciiTheme="minorHAnsi" w:hAnsiTheme="minorHAnsi"/>
                <w:sz w:val="20"/>
                <w:szCs w:val="20"/>
              </w:rPr>
              <w:t>a.</w:t>
            </w:r>
            <w:r w:rsidRPr="00E32DEE">
              <w:rPr>
                <w:rFonts w:asciiTheme="minorHAnsi" w:hAnsiTheme="minorHAnsi"/>
                <w:sz w:val="20"/>
                <w:szCs w:val="20"/>
              </w:rPr>
              <w:tab/>
              <w:t>The percentage of the program’s graduates who earn certification</w:t>
            </w:r>
            <w:r w:rsidR="00026674">
              <w:rPr>
                <w:rFonts w:asciiTheme="minorHAnsi" w:hAnsiTheme="minorHAnsi"/>
                <w:sz w:val="20"/>
                <w:szCs w:val="20"/>
              </w:rPr>
              <w:tab/>
            </w:r>
          </w:p>
        </w:tc>
        <w:tc>
          <w:tcPr>
            <w:tcW w:w="639" w:type="pct"/>
            <w:tcBorders>
              <w:top w:val="single" w:sz="4" w:space="0" w:color="auto"/>
              <w:left w:val="nil"/>
              <w:right w:val="nil"/>
            </w:tcBorders>
            <w:shd w:val="clear" w:color="auto" w:fill="D9D9D9" w:themeFill="background1" w:themeFillShade="D9"/>
            <w:vAlign w:val="center"/>
          </w:tcPr>
          <w:p w14:paraId="29486BEA"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53" w:type="pct"/>
            <w:tcBorders>
              <w:top w:val="single" w:sz="4" w:space="0" w:color="auto"/>
              <w:left w:val="nil"/>
              <w:right w:val="nil"/>
            </w:tcBorders>
            <w:shd w:val="clear" w:color="auto" w:fill="D9D9D9" w:themeFill="background1" w:themeFillShade="D9"/>
            <w:vAlign w:val="center"/>
          </w:tcPr>
          <w:p w14:paraId="5A60BDDB"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851" w:type="pct"/>
            <w:tcBorders>
              <w:top w:val="single" w:sz="4" w:space="0" w:color="auto"/>
              <w:left w:val="nil"/>
              <w:right w:val="nil"/>
            </w:tcBorders>
            <w:shd w:val="clear" w:color="auto" w:fill="D9D9D9" w:themeFill="background1" w:themeFillShade="D9"/>
            <w:vAlign w:val="center"/>
          </w:tcPr>
          <w:p w14:paraId="4C607032"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463" w:type="pct"/>
            <w:tcBorders>
              <w:top w:val="single" w:sz="4" w:space="0" w:color="auto"/>
              <w:left w:val="nil"/>
              <w:right w:val="nil"/>
            </w:tcBorders>
            <w:shd w:val="clear" w:color="auto" w:fill="D9D9D9" w:themeFill="background1" w:themeFillShade="D9"/>
            <w:vAlign w:val="center"/>
          </w:tcPr>
          <w:p w14:paraId="2ABD0EC0" w14:textId="77777777" w:rsidR="004443DA" w:rsidRPr="00E32DEE" w:rsidRDefault="004443DA" w:rsidP="004443DA">
            <w:pPr>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4443DA" w:rsidRPr="00E32DEE" w14:paraId="3DECFD34" w14:textId="77777777" w:rsidTr="00F14763">
        <w:tc>
          <w:tcPr>
            <w:tcW w:w="2394" w:type="pct"/>
            <w:tcBorders>
              <w:top w:val="nil"/>
              <w:left w:val="nil"/>
              <w:bottom w:val="nil"/>
              <w:right w:val="nil"/>
            </w:tcBorders>
            <w:shd w:val="clear" w:color="auto" w:fill="auto"/>
          </w:tcPr>
          <w:p w14:paraId="35A8CCD2" w14:textId="32DC0640" w:rsidR="004443DA" w:rsidRPr="00E32DEE" w:rsidRDefault="004443DA" w:rsidP="007F74E1">
            <w:pPr>
              <w:tabs>
                <w:tab w:val="left" w:leader="dot" w:pos="4350"/>
              </w:tabs>
              <w:spacing w:before="60" w:after="60" w:line="240" w:lineRule="auto"/>
              <w:ind w:left="360" w:right="77" w:hanging="332"/>
              <w:rPr>
                <w:rFonts w:asciiTheme="minorHAnsi" w:hAnsiTheme="minorHAnsi"/>
                <w:sz w:val="20"/>
                <w:szCs w:val="20"/>
              </w:rPr>
            </w:pPr>
            <w:r w:rsidRPr="00E32DEE">
              <w:rPr>
                <w:rFonts w:asciiTheme="minorHAnsi" w:hAnsiTheme="minorHAnsi"/>
                <w:sz w:val="20"/>
                <w:szCs w:val="20"/>
              </w:rPr>
              <w:t>b.</w:t>
            </w:r>
            <w:r w:rsidRPr="00E32DEE">
              <w:rPr>
                <w:rFonts w:asciiTheme="minorHAnsi" w:hAnsiTheme="minorHAnsi"/>
                <w:sz w:val="20"/>
                <w:szCs w:val="20"/>
              </w:rPr>
              <w:tab/>
              <w:t>The percentage of the program’s graduates placed in teaching jobs</w:t>
            </w:r>
            <w:r w:rsidR="00026674">
              <w:rPr>
                <w:rFonts w:asciiTheme="minorHAnsi" w:hAnsiTheme="minorHAnsi"/>
                <w:sz w:val="20"/>
                <w:szCs w:val="20"/>
              </w:rPr>
              <w:tab/>
            </w:r>
          </w:p>
        </w:tc>
        <w:tc>
          <w:tcPr>
            <w:tcW w:w="639" w:type="pct"/>
            <w:tcBorders>
              <w:top w:val="nil"/>
              <w:left w:val="nil"/>
              <w:bottom w:val="nil"/>
              <w:right w:val="nil"/>
            </w:tcBorders>
            <w:vAlign w:val="center"/>
          </w:tcPr>
          <w:p w14:paraId="27C65DDF"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53" w:type="pct"/>
            <w:tcBorders>
              <w:top w:val="nil"/>
              <w:left w:val="nil"/>
              <w:bottom w:val="nil"/>
              <w:right w:val="nil"/>
            </w:tcBorders>
            <w:shd w:val="clear" w:color="auto" w:fill="auto"/>
            <w:vAlign w:val="center"/>
          </w:tcPr>
          <w:p w14:paraId="000BF5BA"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851" w:type="pct"/>
            <w:tcBorders>
              <w:top w:val="nil"/>
              <w:left w:val="nil"/>
              <w:bottom w:val="nil"/>
              <w:right w:val="nil"/>
            </w:tcBorders>
            <w:shd w:val="clear" w:color="auto" w:fill="auto"/>
            <w:vAlign w:val="center"/>
          </w:tcPr>
          <w:p w14:paraId="65DE9F82"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463" w:type="pct"/>
            <w:tcBorders>
              <w:top w:val="nil"/>
              <w:left w:val="nil"/>
              <w:bottom w:val="nil"/>
              <w:right w:val="nil"/>
            </w:tcBorders>
            <w:shd w:val="clear" w:color="auto" w:fill="auto"/>
            <w:vAlign w:val="center"/>
          </w:tcPr>
          <w:p w14:paraId="289A2E3F" w14:textId="77777777" w:rsidR="004443DA" w:rsidRPr="00E32DEE" w:rsidRDefault="004443DA" w:rsidP="004443DA">
            <w:pPr>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4443DA" w:rsidRPr="00E32DEE" w14:paraId="4861F326" w14:textId="77777777" w:rsidTr="00F14763">
        <w:tc>
          <w:tcPr>
            <w:tcW w:w="2394" w:type="pct"/>
            <w:tcBorders>
              <w:top w:val="nil"/>
              <w:left w:val="nil"/>
              <w:bottom w:val="nil"/>
              <w:right w:val="nil"/>
            </w:tcBorders>
            <w:shd w:val="clear" w:color="auto" w:fill="D9D9D9" w:themeFill="background1" w:themeFillShade="D9"/>
          </w:tcPr>
          <w:p w14:paraId="47BA9752" w14:textId="4CBED51D" w:rsidR="004443DA" w:rsidRPr="00E32DEE" w:rsidRDefault="004443DA" w:rsidP="007F74E1">
            <w:pPr>
              <w:tabs>
                <w:tab w:val="left" w:leader="dot" w:pos="4350"/>
              </w:tabs>
              <w:spacing w:before="60" w:after="60" w:line="240" w:lineRule="auto"/>
              <w:ind w:left="360" w:right="77" w:hanging="332"/>
              <w:rPr>
                <w:rFonts w:asciiTheme="minorHAnsi" w:hAnsiTheme="minorHAnsi"/>
                <w:sz w:val="20"/>
                <w:szCs w:val="20"/>
              </w:rPr>
            </w:pPr>
            <w:r w:rsidRPr="00E32DEE">
              <w:rPr>
                <w:rFonts w:asciiTheme="minorHAnsi" w:hAnsiTheme="minorHAnsi"/>
                <w:sz w:val="20"/>
                <w:szCs w:val="20"/>
              </w:rPr>
              <w:t>c.</w:t>
            </w:r>
            <w:r w:rsidRPr="00E32DEE">
              <w:rPr>
                <w:rFonts w:asciiTheme="minorHAnsi" w:hAnsiTheme="minorHAnsi"/>
                <w:sz w:val="20"/>
                <w:szCs w:val="20"/>
              </w:rPr>
              <w:tab/>
              <w:t>Rates of retention in the profession of the program’s graduates</w:t>
            </w:r>
            <w:r w:rsidR="00026674">
              <w:rPr>
                <w:rFonts w:asciiTheme="minorHAnsi" w:hAnsiTheme="minorHAnsi"/>
                <w:sz w:val="20"/>
                <w:szCs w:val="20"/>
              </w:rPr>
              <w:tab/>
            </w:r>
          </w:p>
        </w:tc>
        <w:tc>
          <w:tcPr>
            <w:tcW w:w="639" w:type="pct"/>
            <w:tcBorders>
              <w:top w:val="nil"/>
              <w:left w:val="nil"/>
              <w:bottom w:val="nil"/>
              <w:right w:val="nil"/>
            </w:tcBorders>
            <w:shd w:val="clear" w:color="auto" w:fill="D9D9D9" w:themeFill="background1" w:themeFillShade="D9"/>
            <w:vAlign w:val="center"/>
          </w:tcPr>
          <w:p w14:paraId="5C4C000D"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53" w:type="pct"/>
            <w:tcBorders>
              <w:top w:val="nil"/>
              <w:left w:val="nil"/>
              <w:bottom w:val="nil"/>
              <w:right w:val="nil"/>
            </w:tcBorders>
            <w:shd w:val="clear" w:color="auto" w:fill="D9D9D9" w:themeFill="background1" w:themeFillShade="D9"/>
            <w:vAlign w:val="center"/>
          </w:tcPr>
          <w:p w14:paraId="6AAAD5B3"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851" w:type="pct"/>
            <w:tcBorders>
              <w:top w:val="nil"/>
              <w:left w:val="nil"/>
              <w:bottom w:val="nil"/>
              <w:right w:val="nil"/>
            </w:tcBorders>
            <w:shd w:val="clear" w:color="auto" w:fill="D9D9D9" w:themeFill="background1" w:themeFillShade="D9"/>
            <w:vAlign w:val="center"/>
          </w:tcPr>
          <w:p w14:paraId="36D53235"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463" w:type="pct"/>
            <w:tcBorders>
              <w:top w:val="nil"/>
              <w:left w:val="nil"/>
              <w:bottom w:val="nil"/>
              <w:right w:val="nil"/>
            </w:tcBorders>
            <w:shd w:val="clear" w:color="auto" w:fill="D9D9D9" w:themeFill="background1" w:themeFillShade="D9"/>
            <w:vAlign w:val="center"/>
          </w:tcPr>
          <w:p w14:paraId="2BF3F099" w14:textId="77777777" w:rsidR="004443DA" w:rsidRPr="00E32DEE" w:rsidRDefault="004443DA" w:rsidP="004443DA">
            <w:pPr>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4443DA" w:rsidRPr="00E32DEE" w14:paraId="09E92911" w14:textId="77777777" w:rsidTr="00F14763">
        <w:tc>
          <w:tcPr>
            <w:tcW w:w="2394" w:type="pct"/>
            <w:tcBorders>
              <w:top w:val="nil"/>
              <w:left w:val="nil"/>
              <w:bottom w:val="nil"/>
              <w:right w:val="nil"/>
            </w:tcBorders>
            <w:shd w:val="clear" w:color="auto" w:fill="auto"/>
          </w:tcPr>
          <w:p w14:paraId="70B9E346" w14:textId="18BE4E90" w:rsidR="004443DA" w:rsidRPr="00E32DEE" w:rsidRDefault="004443DA" w:rsidP="007F74E1">
            <w:pPr>
              <w:tabs>
                <w:tab w:val="left" w:leader="dot" w:pos="4350"/>
              </w:tabs>
              <w:spacing w:before="60" w:after="60" w:line="240" w:lineRule="auto"/>
              <w:ind w:left="360" w:right="77" w:hanging="332"/>
              <w:rPr>
                <w:rFonts w:asciiTheme="minorHAnsi" w:hAnsiTheme="minorHAnsi"/>
                <w:sz w:val="20"/>
                <w:szCs w:val="20"/>
              </w:rPr>
            </w:pPr>
            <w:r w:rsidRPr="00E32DEE">
              <w:rPr>
                <w:rFonts w:asciiTheme="minorHAnsi" w:hAnsiTheme="minorHAnsi"/>
                <w:sz w:val="20"/>
                <w:szCs w:val="20"/>
              </w:rPr>
              <w:t>d.</w:t>
            </w:r>
            <w:r w:rsidRPr="00E32DEE">
              <w:rPr>
                <w:rFonts w:asciiTheme="minorHAnsi" w:hAnsiTheme="minorHAnsi"/>
                <w:sz w:val="20"/>
                <w:szCs w:val="20"/>
              </w:rPr>
              <w:tab/>
              <w:t>Teacher evaluation ratings of teachers who graduated from each program</w:t>
            </w:r>
            <w:r w:rsidR="00026674">
              <w:rPr>
                <w:rFonts w:asciiTheme="minorHAnsi" w:hAnsiTheme="minorHAnsi"/>
                <w:sz w:val="20"/>
                <w:szCs w:val="20"/>
              </w:rPr>
              <w:tab/>
            </w:r>
          </w:p>
        </w:tc>
        <w:tc>
          <w:tcPr>
            <w:tcW w:w="639" w:type="pct"/>
            <w:tcBorders>
              <w:top w:val="nil"/>
              <w:left w:val="nil"/>
              <w:bottom w:val="nil"/>
              <w:right w:val="nil"/>
            </w:tcBorders>
            <w:vAlign w:val="center"/>
          </w:tcPr>
          <w:p w14:paraId="2650F8E8"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53" w:type="pct"/>
            <w:tcBorders>
              <w:top w:val="nil"/>
              <w:left w:val="nil"/>
              <w:bottom w:val="nil"/>
              <w:right w:val="nil"/>
            </w:tcBorders>
            <w:shd w:val="clear" w:color="auto" w:fill="auto"/>
            <w:vAlign w:val="center"/>
          </w:tcPr>
          <w:p w14:paraId="0B699528"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851" w:type="pct"/>
            <w:tcBorders>
              <w:top w:val="nil"/>
              <w:left w:val="nil"/>
              <w:bottom w:val="nil"/>
              <w:right w:val="nil"/>
            </w:tcBorders>
            <w:shd w:val="clear" w:color="auto" w:fill="auto"/>
            <w:vAlign w:val="center"/>
          </w:tcPr>
          <w:p w14:paraId="6C8BCDD6"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463" w:type="pct"/>
            <w:tcBorders>
              <w:top w:val="nil"/>
              <w:left w:val="nil"/>
              <w:bottom w:val="nil"/>
              <w:right w:val="nil"/>
            </w:tcBorders>
            <w:shd w:val="clear" w:color="auto" w:fill="auto"/>
            <w:vAlign w:val="center"/>
          </w:tcPr>
          <w:p w14:paraId="4A646E52" w14:textId="77777777" w:rsidR="004443DA" w:rsidRPr="00E32DEE" w:rsidRDefault="004443DA" w:rsidP="004443DA">
            <w:pPr>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4443DA" w:rsidRPr="00E32DEE" w14:paraId="2FC3D8BC" w14:textId="77777777" w:rsidTr="00F14763">
        <w:tc>
          <w:tcPr>
            <w:tcW w:w="2394" w:type="pct"/>
            <w:tcBorders>
              <w:top w:val="nil"/>
              <w:left w:val="nil"/>
              <w:bottom w:val="nil"/>
              <w:right w:val="nil"/>
            </w:tcBorders>
            <w:shd w:val="clear" w:color="auto" w:fill="D9D9D9" w:themeFill="background1" w:themeFillShade="D9"/>
          </w:tcPr>
          <w:p w14:paraId="50D92C85" w14:textId="0BAE10CD" w:rsidR="004443DA" w:rsidRPr="00E32DEE" w:rsidRDefault="004443DA" w:rsidP="007F74E1">
            <w:pPr>
              <w:tabs>
                <w:tab w:val="left" w:leader="dot" w:pos="4350"/>
              </w:tabs>
              <w:spacing w:before="60" w:after="60" w:line="240" w:lineRule="auto"/>
              <w:ind w:left="360" w:right="77" w:hanging="332"/>
              <w:rPr>
                <w:rFonts w:asciiTheme="minorHAnsi" w:hAnsiTheme="minorHAnsi"/>
                <w:sz w:val="20"/>
                <w:szCs w:val="20"/>
              </w:rPr>
            </w:pPr>
            <w:r w:rsidRPr="00E32DEE">
              <w:rPr>
                <w:rFonts w:asciiTheme="minorHAnsi" w:hAnsiTheme="minorHAnsi"/>
                <w:sz w:val="20"/>
                <w:szCs w:val="20"/>
              </w:rPr>
              <w:t>e.</w:t>
            </w:r>
            <w:r w:rsidRPr="00E32DEE">
              <w:rPr>
                <w:rFonts w:asciiTheme="minorHAnsi" w:hAnsiTheme="minorHAnsi"/>
                <w:sz w:val="20"/>
                <w:szCs w:val="20"/>
              </w:rPr>
              <w:tab/>
            </w:r>
            <w:r w:rsidR="001E3891">
              <w:rPr>
                <w:rFonts w:asciiTheme="minorHAnsi" w:hAnsiTheme="minorHAnsi"/>
                <w:sz w:val="20"/>
                <w:szCs w:val="20"/>
              </w:rPr>
              <w:t>Value added measures (</w:t>
            </w:r>
            <w:r w:rsidR="00152F9A">
              <w:rPr>
                <w:rFonts w:asciiTheme="minorHAnsi" w:hAnsiTheme="minorHAnsi"/>
                <w:sz w:val="20"/>
                <w:szCs w:val="20"/>
              </w:rPr>
              <w:t>VAMs</w:t>
            </w:r>
            <w:r w:rsidR="001E3891">
              <w:rPr>
                <w:rFonts w:asciiTheme="minorHAnsi" w:hAnsiTheme="minorHAnsi"/>
                <w:sz w:val="20"/>
                <w:szCs w:val="20"/>
              </w:rPr>
              <w:t>)</w:t>
            </w:r>
            <w:r w:rsidR="00152F9A">
              <w:rPr>
                <w:rFonts w:asciiTheme="minorHAnsi" w:hAnsiTheme="minorHAnsi"/>
                <w:sz w:val="20"/>
                <w:szCs w:val="20"/>
              </w:rPr>
              <w:t xml:space="preserve"> or </w:t>
            </w:r>
            <w:r w:rsidR="001E3891">
              <w:rPr>
                <w:rFonts w:asciiTheme="minorHAnsi" w:hAnsiTheme="minorHAnsi"/>
                <w:sz w:val="20"/>
                <w:szCs w:val="20"/>
              </w:rPr>
              <w:t>student growth percentiles (</w:t>
            </w:r>
            <w:r w:rsidR="00152F9A">
              <w:rPr>
                <w:rFonts w:asciiTheme="minorHAnsi" w:hAnsiTheme="minorHAnsi"/>
                <w:sz w:val="20"/>
                <w:szCs w:val="20"/>
              </w:rPr>
              <w:t>SGPs</w:t>
            </w:r>
            <w:r w:rsidR="001E3891">
              <w:rPr>
                <w:rFonts w:asciiTheme="minorHAnsi" w:hAnsiTheme="minorHAnsi"/>
                <w:sz w:val="20"/>
                <w:szCs w:val="20"/>
              </w:rPr>
              <w:t>)</w:t>
            </w:r>
            <w:r w:rsidR="006E1B59">
              <w:rPr>
                <w:rFonts w:asciiTheme="minorHAnsi" w:hAnsiTheme="minorHAnsi"/>
                <w:sz w:val="20"/>
                <w:szCs w:val="20"/>
              </w:rPr>
              <w:t xml:space="preserve"> </w:t>
            </w:r>
            <w:r w:rsidR="00E06BAA" w:rsidRPr="00E32DEE">
              <w:rPr>
                <w:rFonts w:asciiTheme="minorHAnsi" w:hAnsiTheme="minorHAnsi"/>
                <w:sz w:val="20"/>
                <w:szCs w:val="20"/>
              </w:rPr>
              <w:t>for t</w:t>
            </w:r>
            <w:r w:rsidRPr="00E32DEE">
              <w:rPr>
                <w:rFonts w:asciiTheme="minorHAnsi" w:hAnsiTheme="minorHAnsi"/>
                <w:sz w:val="20"/>
                <w:szCs w:val="20"/>
              </w:rPr>
              <w:t>eachers who graduated from each program</w:t>
            </w:r>
            <w:r w:rsidR="00026674">
              <w:rPr>
                <w:rFonts w:asciiTheme="minorHAnsi" w:hAnsiTheme="minorHAnsi"/>
                <w:sz w:val="20"/>
                <w:szCs w:val="20"/>
              </w:rPr>
              <w:tab/>
            </w:r>
          </w:p>
        </w:tc>
        <w:tc>
          <w:tcPr>
            <w:tcW w:w="639" w:type="pct"/>
            <w:tcBorders>
              <w:top w:val="nil"/>
              <w:left w:val="nil"/>
              <w:bottom w:val="nil"/>
              <w:right w:val="nil"/>
            </w:tcBorders>
            <w:shd w:val="clear" w:color="auto" w:fill="D9D9D9" w:themeFill="background1" w:themeFillShade="D9"/>
            <w:vAlign w:val="center"/>
          </w:tcPr>
          <w:p w14:paraId="368DBEC3"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53" w:type="pct"/>
            <w:tcBorders>
              <w:top w:val="nil"/>
              <w:left w:val="nil"/>
              <w:bottom w:val="nil"/>
              <w:right w:val="nil"/>
            </w:tcBorders>
            <w:shd w:val="clear" w:color="auto" w:fill="D9D9D9" w:themeFill="background1" w:themeFillShade="D9"/>
            <w:vAlign w:val="center"/>
          </w:tcPr>
          <w:p w14:paraId="76DC0D83"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851" w:type="pct"/>
            <w:tcBorders>
              <w:top w:val="nil"/>
              <w:left w:val="nil"/>
              <w:bottom w:val="nil"/>
              <w:right w:val="nil"/>
            </w:tcBorders>
            <w:shd w:val="clear" w:color="auto" w:fill="D9D9D9" w:themeFill="background1" w:themeFillShade="D9"/>
            <w:vAlign w:val="center"/>
          </w:tcPr>
          <w:p w14:paraId="72FF5026"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463" w:type="pct"/>
            <w:tcBorders>
              <w:top w:val="nil"/>
              <w:left w:val="nil"/>
              <w:bottom w:val="nil"/>
              <w:right w:val="nil"/>
            </w:tcBorders>
            <w:shd w:val="clear" w:color="auto" w:fill="D9D9D9" w:themeFill="background1" w:themeFillShade="D9"/>
            <w:vAlign w:val="center"/>
          </w:tcPr>
          <w:p w14:paraId="47B2C1DB" w14:textId="77777777" w:rsidR="004443DA" w:rsidRPr="00E32DEE" w:rsidRDefault="004443DA" w:rsidP="004443DA">
            <w:pPr>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4443DA" w:rsidRPr="00E32DEE" w14:paraId="1D70FBC0" w14:textId="77777777" w:rsidTr="00F14763">
        <w:tc>
          <w:tcPr>
            <w:tcW w:w="2394" w:type="pct"/>
            <w:tcBorders>
              <w:top w:val="nil"/>
              <w:left w:val="nil"/>
              <w:bottom w:val="nil"/>
              <w:right w:val="nil"/>
            </w:tcBorders>
            <w:shd w:val="clear" w:color="auto" w:fill="auto"/>
          </w:tcPr>
          <w:p w14:paraId="075E668A" w14:textId="7192F62B" w:rsidR="004443DA" w:rsidRPr="00E32DEE" w:rsidRDefault="004443DA" w:rsidP="007F74E1">
            <w:pPr>
              <w:tabs>
                <w:tab w:val="left" w:leader="dot" w:pos="4350"/>
              </w:tabs>
              <w:spacing w:before="60" w:after="60" w:line="240" w:lineRule="auto"/>
              <w:ind w:left="360" w:right="77" w:hanging="332"/>
              <w:rPr>
                <w:rFonts w:asciiTheme="minorHAnsi" w:hAnsiTheme="minorHAnsi"/>
                <w:sz w:val="20"/>
                <w:szCs w:val="20"/>
              </w:rPr>
            </w:pPr>
            <w:r w:rsidRPr="00E32DEE">
              <w:rPr>
                <w:rFonts w:asciiTheme="minorHAnsi" w:hAnsiTheme="minorHAnsi"/>
                <w:sz w:val="20"/>
                <w:szCs w:val="20"/>
              </w:rPr>
              <w:t>f.</w:t>
            </w:r>
            <w:r w:rsidRPr="00E32DEE">
              <w:rPr>
                <w:rFonts w:asciiTheme="minorHAnsi" w:hAnsiTheme="minorHAnsi"/>
                <w:sz w:val="20"/>
                <w:szCs w:val="20"/>
              </w:rPr>
              <w:tab/>
              <w:t>Classroom observation ratings for teachers who graduated from each program</w:t>
            </w:r>
            <w:r w:rsidR="00026674">
              <w:rPr>
                <w:rFonts w:asciiTheme="minorHAnsi" w:hAnsiTheme="minorHAnsi"/>
                <w:sz w:val="20"/>
                <w:szCs w:val="20"/>
              </w:rPr>
              <w:tab/>
            </w:r>
            <w:r w:rsidRPr="00E32DEE">
              <w:rPr>
                <w:rFonts w:asciiTheme="minorHAnsi" w:hAnsiTheme="minorHAnsi"/>
                <w:sz w:val="20"/>
                <w:szCs w:val="20"/>
              </w:rPr>
              <w:t xml:space="preserve"> </w:t>
            </w:r>
          </w:p>
        </w:tc>
        <w:tc>
          <w:tcPr>
            <w:tcW w:w="639" w:type="pct"/>
            <w:tcBorders>
              <w:top w:val="nil"/>
              <w:left w:val="nil"/>
              <w:bottom w:val="nil"/>
              <w:right w:val="nil"/>
            </w:tcBorders>
            <w:shd w:val="clear" w:color="auto" w:fill="auto"/>
            <w:vAlign w:val="center"/>
          </w:tcPr>
          <w:p w14:paraId="4B905F20"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53" w:type="pct"/>
            <w:tcBorders>
              <w:top w:val="nil"/>
              <w:left w:val="nil"/>
              <w:bottom w:val="nil"/>
              <w:right w:val="nil"/>
            </w:tcBorders>
            <w:shd w:val="clear" w:color="auto" w:fill="auto"/>
            <w:vAlign w:val="center"/>
          </w:tcPr>
          <w:p w14:paraId="7C9E21CB"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851" w:type="pct"/>
            <w:tcBorders>
              <w:top w:val="nil"/>
              <w:left w:val="nil"/>
              <w:bottom w:val="nil"/>
              <w:right w:val="nil"/>
            </w:tcBorders>
            <w:shd w:val="clear" w:color="auto" w:fill="auto"/>
            <w:vAlign w:val="center"/>
          </w:tcPr>
          <w:p w14:paraId="59835A69"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463" w:type="pct"/>
            <w:tcBorders>
              <w:top w:val="nil"/>
              <w:left w:val="nil"/>
              <w:bottom w:val="nil"/>
              <w:right w:val="nil"/>
            </w:tcBorders>
            <w:shd w:val="clear" w:color="auto" w:fill="auto"/>
            <w:vAlign w:val="center"/>
          </w:tcPr>
          <w:p w14:paraId="1F305D1E" w14:textId="77777777" w:rsidR="004443DA" w:rsidRPr="00E32DEE" w:rsidRDefault="004443DA" w:rsidP="004443DA">
            <w:pPr>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4443DA" w:rsidRPr="00E32DEE" w14:paraId="46AA9F27" w14:textId="77777777" w:rsidTr="00F14763">
        <w:tc>
          <w:tcPr>
            <w:tcW w:w="2394" w:type="pct"/>
            <w:tcBorders>
              <w:top w:val="nil"/>
              <w:left w:val="nil"/>
              <w:bottom w:val="nil"/>
              <w:right w:val="nil"/>
            </w:tcBorders>
            <w:shd w:val="clear" w:color="auto" w:fill="D9D9D9" w:themeFill="background1" w:themeFillShade="D9"/>
          </w:tcPr>
          <w:p w14:paraId="1276C2E7" w14:textId="009083DB" w:rsidR="004443DA" w:rsidRPr="00E32DEE" w:rsidRDefault="004443DA" w:rsidP="007F74E1">
            <w:pPr>
              <w:tabs>
                <w:tab w:val="left" w:leader="dot" w:pos="4350"/>
              </w:tabs>
              <w:spacing w:before="60" w:after="60" w:line="240" w:lineRule="auto"/>
              <w:ind w:left="360" w:right="77" w:hanging="332"/>
              <w:rPr>
                <w:rFonts w:asciiTheme="minorHAnsi" w:hAnsiTheme="minorHAnsi"/>
                <w:sz w:val="20"/>
                <w:szCs w:val="20"/>
              </w:rPr>
            </w:pPr>
            <w:r w:rsidRPr="00E32DEE">
              <w:rPr>
                <w:rFonts w:asciiTheme="minorHAnsi" w:hAnsiTheme="minorHAnsi"/>
                <w:sz w:val="20"/>
                <w:szCs w:val="20"/>
              </w:rPr>
              <w:t>g.</w:t>
            </w:r>
            <w:r w:rsidRPr="00E32DEE">
              <w:rPr>
                <w:rFonts w:asciiTheme="minorHAnsi" w:hAnsiTheme="minorHAnsi"/>
                <w:sz w:val="20"/>
                <w:szCs w:val="20"/>
              </w:rPr>
              <w:tab/>
              <w:t>Qualitative program reviews</w:t>
            </w:r>
            <w:r w:rsidR="00026674">
              <w:rPr>
                <w:rFonts w:asciiTheme="minorHAnsi" w:hAnsiTheme="minorHAnsi"/>
                <w:sz w:val="20"/>
                <w:szCs w:val="20"/>
              </w:rPr>
              <w:tab/>
            </w:r>
          </w:p>
        </w:tc>
        <w:tc>
          <w:tcPr>
            <w:tcW w:w="639" w:type="pct"/>
            <w:tcBorders>
              <w:top w:val="nil"/>
              <w:left w:val="nil"/>
              <w:bottom w:val="nil"/>
              <w:right w:val="nil"/>
            </w:tcBorders>
            <w:shd w:val="clear" w:color="auto" w:fill="D9D9D9" w:themeFill="background1" w:themeFillShade="D9"/>
            <w:vAlign w:val="center"/>
          </w:tcPr>
          <w:p w14:paraId="711FDCB3"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53" w:type="pct"/>
            <w:tcBorders>
              <w:top w:val="nil"/>
              <w:left w:val="nil"/>
              <w:bottom w:val="nil"/>
              <w:right w:val="nil"/>
            </w:tcBorders>
            <w:shd w:val="clear" w:color="auto" w:fill="D9D9D9" w:themeFill="background1" w:themeFillShade="D9"/>
            <w:vAlign w:val="center"/>
          </w:tcPr>
          <w:p w14:paraId="6E62B57D"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851" w:type="pct"/>
            <w:tcBorders>
              <w:top w:val="nil"/>
              <w:left w:val="nil"/>
              <w:bottom w:val="nil"/>
              <w:right w:val="nil"/>
            </w:tcBorders>
            <w:shd w:val="clear" w:color="auto" w:fill="D9D9D9" w:themeFill="background1" w:themeFillShade="D9"/>
            <w:vAlign w:val="center"/>
          </w:tcPr>
          <w:p w14:paraId="5BD95CFE"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463" w:type="pct"/>
            <w:tcBorders>
              <w:top w:val="nil"/>
              <w:left w:val="nil"/>
              <w:bottom w:val="nil"/>
              <w:right w:val="nil"/>
            </w:tcBorders>
            <w:shd w:val="clear" w:color="auto" w:fill="D9D9D9" w:themeFill="background1" w:themeFillShade="D9"/>
            <w:vAlign w:val="center"/>
          </w:tcPr>
          <w:p w14:paraId="3CD15B5C" w14:textId="77777777" w:rsidR="004443DA" w:rsidRPr="00E32DEE" w:rsidRDefault="004443DA" w:rsidP="004443DA">
            <w:pPr>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4443DA" w:rsidRPr="00E32DEE" w14:paraId="2A787967" w14:textId="77777777" w:rsidTr="00F14763">
        <w:tc>
          <w:tcPr>
            <w:tcW w:w="2394" w:type="pct"/>
            <w:tcBorders>
              <w:top w:val="nil"/>
              <w:left w:val="nil"/>
              <w:bottom w:val="nil"/>
              <w:right w:val="nil"/>
            </w:tcBorders>
            <w:shd w:val="clear" w:color="auto" w:fill="auto"/>
          </w:tcPr>
          <w:p w14:paraId="1AA886FE" w14:textId="4EF2E621" w:rsidR="004443DA" w:rsidRPr="00E32DEE" w:rsidRDefault="004443DA" w:rsidP="007F74E1">
            <w:pPr>
              <w:tabs>
                <w:tab w:val="left" w:leader="dot" w:pos="4350"/>
              </w:tabs>
              <w:spacing w:before="60" w:after="60" w:line="240" w:lineRule="auto"/>
              <w:ind w:left="360" w:right="77" w:hanging="332"/>
              <w:rPr>
                <w:rFonts w:asciiTheme="minorHAnsi" w:hAnsiTheme="minorHAnsi"/>
                <w:sz w:val="20"/>
                <w:szCs w:val="20"/>
              </w:rPr>
            </w:pPr>
            <w:r w:rsidRPr="00E32DEE">
              <w:rPr>
                <w:rFonts w:asciiTheme="minorHAnsi" w:hAnsiTheme="minorHAnsi"/>
                <w:sz w:val="20"/>
                <w:szCs w:val="20"/>
              </w:rPr>
              <w:t>h.</w:t>
            </w:r>
            <w:r w:rsidRPr="00E32DEE">
              <w:rPr>
                <w:rFonts w:asciiTheme="minorHAnsi" w:hAnsiTheme="minorHAnsi"/>
                <w:sz w:val="20"/>
                <w:szCs w:val="20"/>
              </w:rPr>
              <w:tab/>
              <w:t>Feedback from principals, other school staff, or human resources staff on credentialed teachers from each program</w:t>
            </w:r>
            <w:r w:rsidR="00026674">
              <w:rPr>
                <w:rFonts w:asciiTheme="minorHAnsi" w:hAnsiTheme="minorHAnsi"/>
                <w:sz w:val="20"/>
                <w:szCs w:val="20"/>
              </w:rPr>
              <w:tab/>
            </w:r>
          </w:p>
        </w:tc>
        <w:tc>
          <w:tcPr>
            <w:tcW w:w="639" w:type="pct"/>
            <w:tcBorders>
              <w:top w:val="nil"/>
              <w:left w:val="nil"/>
              <w:bottom w:val="nil"/>
              <w:right w:val="nil"/>
            </w:tcBorders>
            <w:shd w:val="clear" w:color="auto" w:fill="auto"/>
            <w:vAlign w:val="center"/>
          </w:tcPr>
          <w:p w14:paraId="4E4F805C"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53" w:type="pct"/>
            <w:tcBorders>
              <w:top w:val="nil"/>
              <w:left w:val="nil"/>
              <w:bottom w:val="nil"/>
              <w:right w:val="nil"/>
            </w:tcBorders>
            <w:shd w:val="clear" w:color="auto" w:fill="auto"/>
            <w:vAlign w:val="center"/>
          </w:tcPr>
          <w:p w14:paraId="5AFC2B34"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851" w:type="pct"/>
            <w:tcBorders>
              <w:top w:val="nil"/>
              <w:left w:val="nil"/>
              <w:bottom w:val="nil"/>
              <w:right w:val="nil"/>
            </w:tcBorders>
            <w:shd w:val="clear" w:color="auto" w:fill="auto"/>
            <w:vAlign w:val="center"/>
          </w:tcPr>
          <w:p w14:paraId="1712454E"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463" w:type="pct"/>
            <w:tcBorders>
              <w:top w:val="nil"/>
              <w:left w:val="nil"/>
              <w:bottom w:val="nil"/>
              <w:right w:val="nil"/>
            </w:tcBorders>
            <w:shd w:val="clear" w:color="auto" w:fill="auto"/>
            <w:vAlign w:val="center"/>
          </w:tcPr>
          <w:p w14:paraId="32F98BE4" w14:textId="77777777" w:rsidR="004443DA" w:rsidRPr="00E32DEE" w:rsidRDefault="004443DA" w:rsidP="004443DA">
            <w:pPr>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4443DA" w:rsidRPr="00E32DEE" w14:paraId="0A4EFECA" w14:textId="77777777" w:rsidTr="00F14763">
        <w:tc>
          <w:tcPr>
            <w:tcW w:w="2394" w:type="pct"/>
            <w:tcBorders>
              <w:top w:val="nil"/>
              <w:left w:val="nil"/>
              <w:bottom w:val="nil"/>
              <w:right w:val="nil"/>
            </w:tcBorders>
            <w:shd w:val="clear" w:color="auto" w:fill="D9D9D9" w:themeFill="background1" w:themeFillShade="D9"/>
          </w:tcPr>
          <w:p w14:paraId="6AD63A82" w14:textId="288DCB55" w:rsidR="004443DA" w:rsidRPr="00E32DEE" w:rsidRDefault="004443DA" w:rsidP="00D31AF2">
            <w:pPr>
              <w:tabs>
                <w:tab w:val="left" w:leader="dot" w:pos="4350"/>
              </w:tabs>
              <w:spacing w:before="60" w:after="60" w:line="240" w:lineRule="auto"/>
              <w:ind w:left="360" w:right="77" w:hanging="332"/>
              <w:rPr>
                <w:rFonts w:asciiTheme="minorHAnsi" w:hAnsiTheme="minorHAnsi"/>
                <w:sz w:val="20"/>
                <w:szCs w:val="20"/>
              </w:rPr>
            </w:pPr>
            <w:r w:rsidRPr="00E32DEE">
              <w:rPr>
                <w:rFonts w:asciiTheme="minorHAnsi" w:hAnsiTheme="minorHAnsi"/>
                <w:sz w:val="20"/>
                <w:szCs w:val="20"/>
              </w:rPr>
              <w:t>i.</w:t>
            </w:r>
            <w:r w:rsidRPr="00E32DEE">
              <w:rPr>
                <w:rFonts w:asciiTheme="minorHAnsi" w:hAnsiTheme="minorHAnsi"/>
                <w:sz w:val="20"/>
                <w:szCs w:val="20"/>
              </w:rPr>
              <w:tab/>
              <w:t>Something else</w:t>
            </w:r>
            <w:r w:rsidRPr="00E32DEE">
              <w:rPr>
                <w:rFonts w:asciiTheme="minorHAnsi" w:hAnsiTheme="minorHAnsi"/>
                <w:sz w:val="20"/>
                <w:szCs w:val="20"/>
              </w:rPr>
              <w:tab/>
            </w:r>
          </w:p>
        </w:tc>
        <w:tc>
          <w:tcPr>
            <w:tcW w:w="639" w:type="pct"/>
            <w:tcBorders>
              <w:top w:val="nil"/>
              <w:left w:val="nil"/>
              <w:bottom w:val="nil"/>
              <w:right w:val="nil"/>
            </w:tcBorders>
            <w:shd w:val="clear" w:color="auto" w:fill="D9D9D9" w:themeFill="background1" w:themeFillShade="D9"/>
            <w:vAlign w:val="center"/>
          </w:tcPr>
          <w:p w14:paraId="378F821E"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53" w:type="pct"/>
            <w:tcBorders>
              <w:top w:val="nil"/>
              <w:left w:val="nil"/>
              <w:bottom w:val="nil"/>
              <w:right w:val="nil"/>
            </w:tcBorders>
            <w:shd w:val="clear" w:color="auto" w:fill="D9D9D9" w:themeFill="background1" w:themeFillShade="D9"/>
            <w:vAlign w:val="center"/>
          </w:tcPr>
          <w:p w14:paraId="177F7A2A"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2</w:t>
            </w:r>
          </w:p>
        </w:tc>
        <w:tc>
          <w:tcPr>
            <w:tcW w:w="851" w:type="pct"/>
            <w:tcBorders>
              <w:top w:val="nil"/>
              <w:left w:val="nil"/>
              <w:bottom w:val="nil"/>
              <w:right w:val="nil"/>
            </w:tcBorders>
            <w:shd w:val="clear" w:color="auto" w:fill="D9D9D9" w:themeFill="background1" w:themeFillShade="D9"/>
            <w:vAlign w:val="center"/>
          </w:tcPr>
          <w:p w14:paraId="107E58C1"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3</w:t>
            </w:r>
          </w:p>
        </w:tc>
        <w:tc>
          <w:tcPr>
            <w:tcW w:w="463" w:type="pct"/>
            <w:tcBorders>
              <w:top w:val="nil"/>
              <w:left w:val="nil"/>
              <w:bottom w:val="nil"/>
              <w:right w:val="nil"/>
            </w:tcBorders>
            <w:shd w:val="clear" w:color="auto" w:fill="D9D9D9" w:themeFill="background1" w:themeFillShade="D9"/>
            <w:vAlign w:val="center"/>
          </w:tcPr>
          <w:p w14:paraId="5A1FA021" w14:textId="77777777" w:rsidR="004443DA" w:rsidRPr="00E32DEE" w:rsidRDefault="004443DA" w:rsidP="004443DA">
            <w:pPr>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4443DA" w:rsidRPr="00E32DEE" w14:paraId="65CA3706" w14:textId="77777777" w:rsidTr="00F14763">
        <w:tc>
          <w:tcPr>
            <w:tcW w:w="2394" w:type="pct"/>
            <w:tcBorders>
              <w:top w:val="nil"/>
              <w:left w:val="nil"/>
              <w:bottom w:val="nil"/>
              <w:right w:val="nil"/>
            </w:tcBorders>
            <w:shd w:val="clear" w:color="auto" w:fill="D9D9D9" w:themeFill="background1" w:themeFillShade="D9"/>
          </w:tcPr>
          <w:p w14:paraId="139134F9" w14:textId="60729DC4" w:rsidR="004443DA" w:rsidRPr="00E32DEE" w:rsidRDefault="004443DA" w:rsidP="00237680">
            <w:pPr>
              <w:pStyle w:val="ListParagraph"/>
              <w:numPr>
                <w:ilvl w:val="0"/>
                <w:numId w:val="0"/>
              </w:numPr>
              <w:tabs>
                <w:tab w:val="clear" w:pos="360"/>
                <w:tab w:val="left" w:leader="underscore" w:pos="4260"/>
              </w:tabs>
              <w:spacing w:before="60" w:after="60"/>
              <w:ind w:left="374" w:right="167" w:hanging="331"/>
              <w:contextualSpacing w:val="0"/>
              <w:jc w:val="left"/>
              <w:rPr>
                <w:rFonts w:asciiTheme="minorHAnsi" w:hAnsiTheme="minorHAnsi" w:cstheme="minorBidi"/>
                <w:sz w:val="20"/>
                <w:szCs w:val="20"/>
              </w:rPr>
            </w:pPr>
            <w:r w:rsidRPr="00E32DEE">
              <w:rPr>
                <w:rFonts w:asciiTheme="minorHAnsi" w:hAnsiTheme="minorHAnsi" w:cstheme="minorBidi"/>
                <w:sz w:val="20"/>
                <w:szCs w:val="20"/>
              </w:rPr>
              <w:tab/>
            </w:r>
            <w:r w:rsidR="001016F9">
              <w:rPr>
                <w:rFonts w:asciiTheme="minorHAnsi" w:hAnsiTheme="minorHAnsi" w:cstheme="minorBidi"/>
                <w:i/>
                <w:sz w:val="20"/>
                <w:szCs w:val="20"/>
              </w:rPr>
              <w:t>(</w:t>
            </w:r>
            <w:r w:rsidR="00D31AF2">
              <w:rPr>
                <w:rFonts w:asciiTheme="minorHAnsi" w:hAnsiTheme="minorHAnsi" w:cstheme="minorBidi"/>
                <w:i/>
                <w:sz w:val="20"/>
                <w:szCs w:val="20"/>
              </w:rPr>
              <w:t>Specify</w:t>
            </w:r>
            <w:r w:rsidR="001016F9">
              <w:rPr>
                <w:rFonts w:asciiTheme="minorHAnsi" w:hAnsiTheme="minorHAnsi" w:cstheme="minorBidi"/>
                <w:i/>
                <w:sz w:val="20"/>
                <w:szCs w:val="20"/>
              </w:rPr>
              <w:t>)</w:t>
            </w:r>
            <w:r w:rsidR="00D31AF2">
              <w:rPr>
                <w:rFonts w:asciiTheme="minorHAnsi" w:hAnsiTheme="minorHAnsi" w:cstheme="minorBidi"/>
                <w:i/>
                <w:sz w:val="20"/>
                <w:szCs w:val="20"/>
              </w:rPr>
              <w:t>:</w:t>
            </w:r>
            <w:r w:rsidRPr="00E32DEE">
              <w:rPr>
                <w:rFonts w:asciiTheme="minorHAnsi" w:hAnsiTheme="minorHAnsi" w:cstheme="minorBidi"/>
                <w:sz w:val="20"/>
                <w:szCs w:val="20"/>
              </w:rPr>
              <w:tab/>
            </w:r>
          </w:p>
        </w:tc>
        <w:tc>
          <w:tcPr>
            <w:tcW w:w="639" w:type="pct"/>
            <w:tcBorders>
              <w:top w:val="nil"/>
              <w:left w:val="nil"/>
              <w:bottom w:val="nil"/>
              <w:right w:val="nil"/>
            </w:tcBorders>
            <w:shd w:val="clear" w:color="auto" w:fill="D9D9D9" w:themeFill="background1" w:themeFillShade="D9"/>
          </w:tcPr>
          <w:p w14:paraId="44A9E0AA"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653" w:type="pct"/>
            <w:tcBorders>
              <w:top w:val="nil"/>
              <w:left w:val="nil"/>
              <w:bottom w:val="nil"/>
              <w:right w:val="nil"/>
            </w:tcBorders>
            <w:shd w:val="clear" w:color="auto" w:fill="D9D9D9" w:themeFill="background1" w:themeFillShade="D9"/>
            <w:vAlign w:val="bottom"/>
          </w:tcPr>
          <w:p w14:paraId="441CBA0A"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851" w:type="pct"/>
            <w:tcBorders>
              <w:top w:val="nil"/>
              <w:left w:val="nil"/>
              <w:bottom w:val="nil"/>
              <w:right w:val="nil"/>
            </w:tcBorders>
            <w:shd w:val="clear" w:color="auto" w:fill="D9D9D9" w:themeFill="background1" w:themeFillShade="D9"/>
            <w:vAlign w:val="bottom"/>
          </w:tcPr>
          <w:p w14:paraId="1D19FB22"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463" w:type="pct"/>
            <w:tcBorders>
              <w:top w:val="nil"/>
              <w:left w:val="nil"/>
              <w:bottom w:val="nil"/>
              <w:right w:val="nil"/>
            </w:tcBorders>
            <w:shd w:val="clear" w:color="auto" w:fill="D9D9D9" w:themeFill="background1" w:themeFillShade="D9"/>
            <w:vAlign w:val="bottom"/>
          </w:tcPr>
          <w:p w14:paraId="08C4179A" w14:textId="77777777" w:rsidR="004443DA" w:rsidRPr="00E32DEE" w:rsidRDefault="004443DA" w:rsidP="004443DA">
            <w:pPr>
              <w:tabs>
                <w:tab w:val="left" w:pos="417"/>
                <w:tab w:val="left" w:pos="1008"/>
                <w:tab w:val="left" w:pos="1800"/>
              </w:tabs>
              <w:spacing w:before="60" w:after="60" w:line="240" w:lineRule="auto"/>
              <w:ind w:hanging="12"/>
              <w:jc w:val="center"/>
              <w:rPr>
                <w:rFonts w:asciiTheme="minorHAnsi" w:hAnsiTheme="minorHAnsi"/>
                <w:sz w:val="20"/>
                <w:szCs w:val="20"/>
              </w:rPr>
            </w:pPr>
          </w:p>
        </w:tc>
      </w:tr>
    </w:tbl>
    <w:p w14:paraId="19ADD758" w14:textId="0DA1A5F0" w:rsidR="004443DA" w:rsidRPr="00E32DEE" w:rsidRDefault="007F74E1" w:rsidP="008147D9">
      <w:pPr>
        <w:pStyle w:val="Question"/>
        <w:tabs>
          <w:tab w:val="left" w:pos="720"/>
        </w:tabs>
        <w:spacing w:before="480" w:line="240" w:lineRule="auto"/>
      </w:pPr>
      <w:r>
        <w:t>2-</w:t>
      </w:r>
      <w:r w:rsidR="002B7DDC">
        <w:t>1</w:t>
      </w:r>
      <w:r w:rsidR="007253AD">
        <w:t>8</w:t>
      </w:r>
      <w:r w:rsidR="00A21130">
        <w:t>.</w:t>
      </w:r>
      <w:r w:rsidR="00A21130">
        <w:tab/>
        <w:t xml:space="preserve">Within the past 12 months, </w:t>
      </w:r>
      <w:r w:rsidR="00F643BC">
        <w:t xml:space="preserve">has </w:t>
      </w:r>
      <w:r w:rsidR="00A21130">
        <w:t>your state report</w:t>
      </w:r>
      <w:r w:rsidR="00F643BC">
        <w:t>ed</w:t>
      </w:r>
      <w:r w:rsidR="004443DA" w:rsidRPr="00E32DEE">
        <w:t xml:space="preserve"> information about the effectiveness of the teachers they prepared to the </w:t>
      </w:r>
      <w:r w:rsidR="001E3891">
        <w:t>schools of education</w:t>
      </w:r>
      <w:r w:rsidR="004443DA" w:rsidRPr="00E32DEE">
        <w:t xml:space="preserve"> or alternative preparation programs that the teachers attended</w:t>
      </w:r>
      <w:r w:rsidR="00145A75">
        <w:t xml:space="preserve"> </w:t>
      </w:r>
      <w:r w:rsidR="0009541D">
        <w:t xml:space="preserve">or to the public </w:t>
      </w:r>
      <w:r w:rsidR="00145A75">
        <w:t xml:space="preserve">using information listed in question </w:t>
      </w:r>
      <w:r w:rsidR="008021B2">
        <w:t>2</w:t>
      </w:r>
      <w:r w:rsidR="008021B2">
        <w:noBreakHyphen/>
      </w:r>
      <w:r w:rsidR="00A66A59">
        <w:t>17</w:t>
      </w:r>
      <w:r w:rsidR="004443DA" w:rsidRPr="00E32DEE">
        <w:t xml:space="preserve">? </w:t>
      </w:r>
    </w:p>
    <w:p w14:paraId="3D2B0F9B" w14:textId="77777777" w:rsidR="004443DA" w:rsidRPr="00E32DEE" w:rsidRDefault="004443DA" w:rsidP="00F46127">
      <w:pPr>
        <w:pStyle w:val="Question"/>
        <w:tabs>
          <w:tab w:val="left" w:pos="720"/>
        </w:tabs>
        <w:spacing w:before="60" w:after="0" w:line="240" w:lineRule="auto"/>
      </w:pPr>
      <w:r w:rsidRPr="00E32DEE">
        <w:tab/>
      </w:r>
      <w:r w:rsidRPr="00E32DEE">
        <w:rPr>
          <w:i/>
          <w:iCs/>
        </w:rPr>
        <w:t>(</w:t>
      </w:r>
      <w:r w:rsidR="00A21130">
        <w:rPr>
          <w:i/>
        </w:rPr>
        <w:t>Select NA if your state did</w:t>
      </w:r>
      <w:r w:rsidRPr="00E32DEE">
        <w:rPr>
          <w:i/>
        </w:rPr>
        <w:t xml:space="preserve"> not have alternative preparation programs.)</w:t>
      </w:r>
    </w:p>
    <w:tbl>
      <w:tblPr>
        <w:tblW w:w="4320" w:type="pct"/>
        <w:tblInd w:w="840" w:type="dxa"/>
        <w:tblLayout w:type="fixed"/>
        <w:tblCellMar>
          <w:left w:w="120" w:type="dxa"/>
          <w:right w:w="120" w:type="dxa"/>
        </w:tblCellMar>
        <w:tblLook w:val="0000" w:firstRow="0" w:lastRow="0" w:firstColumn="0" w:lastColumn="0" w:noHBand="0" w:noVBand="0"/>
      </w:tblPr>
      <w:tblGrid>
        <w:gridCol w:w="7330"/>
        <w:gridCol w:w="591"/>
        <w:gridCol w:w="811"/>
        <w:gridCol w:w="807"/>
      </w:tblGrid>
      <w:tr w:rsidR="00E64F1D" w:rsidRPr="00E32DEE" w14:paraId="22070243" w14:textId="77777777" w:rsidTr="00D31AF2">
        <w:trPr>
          <w:tblHeader/>
        </w:trPr>
        <w:tc>
          <w:tcPr>
            <w:tcW w:w="3842" w:type="pct"/>
            <w:vMerge w:val="restart"/>
            <w:tcBorders>
              <w:top w:val="nil"/>
              <w:left w:val="nil"/>
              <w:right w:val="single" w:sz="4" w:space="0" w:color="auto"/>
            </w:tcBorders>
            <w:shd w:val="clear" w:color="auto" w:fill="auto"/>
          </w:tcPr>
          <w:p w14:paraId="38026F79" w14:textId="77777777" w:rsidR="00E64F1D" w:rsidRPr="00E32DEE" w:rsidRDefault="00E64F1D" w:rsidP="004443DA">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507B3758" w14:textId="77777777" w:rsidR="00E64F1D" w:rsidRPr="00D31AF2" w:rsidRDefault="00E64F1D" w:rsidP="004443DA">
            <w:pPr>
              <w:pStyle w:val="RESPONSE"/>
              <w:tabs>
                <w:tab w:val="clear" w:pos="1440"/>
              </w:tabs>
              <w:spacing w:before="60" w:after="60"/>
              <w:ind w:left="-103"/>
              <w:jc w:val="center"/>
              <w:rPr>
                <w:rFonts w:asciiTheme="minorHAnsi" w:hAnsiTheme="minorHAnsi" w:cstheme="minorBidi"/>
                <w:b/>
                <w:bCs/>
                <w:sz w:val="20"/>
                <w:szCs w:val="20"/>
              </w:rPr>
            </w:pPr>
            <w:r w:rsidRPr="00D31AF2">
              <w:rPr>
                <w:rFonts w:asciiTheme="minorHAnsi" w:hAnsiTheme="minorHAnsi" w:cstheme="minorBidi"/>
                <w:b/>
                <w:bCs/>
                <w:sz w:val="20"/>
                <w:szCs w:val="20"/>
              </w:rPr>
              <w:t>SELECT ONE RESPONSE IN EACH ROW</w:t>
            </w:r>
          </w:p>
        </w:tc>
      </w:tr>
      <w:tr w:rsidR="00E64F1D" w:rsidRPr="00E32DEE" w14:paraId="3EF3021F" w14:textId="77777777" w:rsidTr="00F46127">
        <w:trPr>
          <w:tblHeader/>
        </w:trPr>
        <w:tc>
          <w:tcPr>
            <w:tcW w:w="3842" w:type="pct"/>
            <w:vMerge/>
            <w:tcBorders>
              <w:left w:val="nil"/>
              <w:bottom w:val="nil"/>
              <w:right w:val="single" w:sz="4" w:space="0" w:color="auto"/>
            </w:tcBorders>
            <w:shd w:val="clear" w:color="auto" w:fill="auto"/>
          </w:tcPr>
          <w:p w14:paraId="01EE8F46" w14:textId="77777777" w:rsidR="00E64F1D" w:rsidRPr="00E32DEE" w:rsidRDefault="00E64F1D" w:rsidP="004443DA">
            <w:pPr>
              <w:tabs>
                <w:tab w:val="left" w:pos="1080"/>
                <w:tab w:val="left" w:pos="1440"/>
                <w:tab w:val="left" w:pos="2145"/>
                <w:tab w:val="left" w:leader="dot" w:pos="6120"/>
                <w:tab w:val="left" w:pos="6753"/>
              </w:tabs>
              <w:spacing w:before="60" w:after="60" w:line="240" w:lineRule="auto"/>
              <w:rPr>
                <w:rFonts w:asciiTheme="minorHAnsi" w:hAnsiTheme="minorHAnsi"/>
                <w:b/>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bottom"/>
          </w:tcPr>
          <w:p w14:paraId="37FB161F" w14:textId="77777777" w:rsidR="00E64F1D" w:rsidRPr="00E32DEE" w:rsidRDefault="00E64F1D" w:rsidP="004443DA">
            <w:pPr>
              <w:pStyle w:val="RESPONSE"/>
              <w:tabs>
                <w:tab w:val="clear" w:pos="1440"/>
              </w:tabs>
              <w:spacing w:before="60" w:after="60"/>
              <w:jc w:val="center"/>
              <w:rPr>
                <w:rFonts w:asciiTheme="minorHAnsi" w:hAnsiTheme="minorHAnsi" w:cstheme="minorBidi"/>
                <w:b/>
                <w:sz w:val="20"/>
                <w:szCs w:val="20"/>
              </w:rPr>
            </w:pPr>
            <w:r w:rsidRPr="00E32DEE">
              <w:rPr>
                <w:rFonts w:asciiTheme="minorHAnsi" w:hAnsiTheme="minorHAnsi" w:cstheme="minorBidi"/>
                <w:b/>
                <w:sz w:val="20"/>
                <w:szCs w:val="20"/>
              </w:rPr>
              <w:t>YES</w:t>
            </w:r>
          </w:p>
        </w:tc>
        <w:tc>
          <w:tcPr>
            <w:tcW w:w="425" w:type="pct"/>
            <w:tcBorders>
              <w:top w:val="single" w:sz="4" w:space="0" w:color="auto"/>
              <w:left w:val="single" w:sz="4" w:space="0" w:color="auto"/>
              <w:bottom w:val="single" w:sz="4" w:space="0" w:color="auto"/>
              <w:right w:val="single" w:sz="4" w:space="0" w:color="auto"/>
            </w:tcBorders>
            <w:shd w:val="clear" w:color="auto" w:fill="auto"/>
            <w:vAlign w:val="bottom"/>
          </w:tcPr>
          <w:p w14:paraId="368C64C1" w14:textId="77777777" w:rsidR="00E64F1D" w:rsidRPr="00E32DEE" w:rsidRDefault="00E64F1D" w:rsidP="004443DA">
            <w:pPr>
              <w:pStyle w:val="RESPONSE"/>
              <w:tabs>
                <w:tab w:val="clear" w:pos="1440"/>
              </w:tabs>
              <w:spacing w:before="60" w:after="60"/>
              <w:jc w:val="center"/>
              <w:rPr>
                <w:rFonts w:asciiTheme="minorHAnsi" w:hAnsiTheme="minorHAnsi" w:cstheme="minorBidi"/>
                <w:b/>
                <w:sz w:val="20"/>
                <w:szCs w:val="20"/>
              </w:rPr>
            </w:pPr>
            <w:r w:rsidRPr="00E32DEE">
              <w:rPr>
                <w:rFonts w:asciiTheme="minorHAnsi" w:hAnsiTheme="minorHAnsi" w:cstheme="minorBidi"/>
                <w:b/>
                <w:sz w:val="20"/>
                <w:szCs w:val="20"/>
              </w:rPr>
              <w:t>NO</w:t>
            </w:r>
          </w:p>
        </w:tc>
        <w:tc>
          <w:tcPr>
            <w:tcW w:w="423" w:type="pct"/>
            <w:tcBorders>
              <w:top w:val="single" w:sz="4" w:space="0" w:color="auto"/>
              <w:left w:val="single" w:sz="4" w:space="0" w:color="auto"/>
              <w:bottom w:val="single" w:sz="4" w:space="0" w:color="auto"/>
              <w:right w:val="single" w:sz="4" w:space="0" w:color="auto"/>
            </w:tcBorders>
            <w:vAlign w:val="bottom"/>
          </w:tcPr>
          <w:p w14:paraId="43020127" w14:textId="77777777" w:rsidR="00E64F1D" w:rsidRPr="00E32DEE" w:rsidRDefault="00E64F1D" w:rsidP="004443DA">
            <w:pPr>
              <w:pStyle w:val="RESPONSE"/>
              <w:tabs>
                <w:tab w:val="clear" w:pos="1440"/>
              </w:tabs>
              <w:spacing w:before="60" w:after="60"/>
              <w:jc w:val="center"/>
              <w:rPr>
                <w:rFonts w:asciiTheme="minorHAnsi" w:hAnsiTheme="minorHAnsi" w:cstheme="minorBidi"/>
                <w:b/>
                <w:sz w:val="20"/>
                <w:szCs w:val="20"/>
              </w:rPr>
            </w:pPr>
            <w:r w:rsidRPr="00E32DEE">
              <w:rPr>
                <w:rFonts w:asciiTheme="minorHAnsi" w:hAnsiTheme="minorHAnsi" w:cstheme="minorBidi"/>
                <w:b/>
                <w:sz w:val="20"/>
                <w:szCs w:val="20"/>
              </w:rPr>
              <w:t>NA</w:t>
            </w:r>
          </w:p>
        </w:tc>
      </w:tr>
      <w:tr w:rsidR="004443DA" w:rsidRPr="00E32DEE" w14:paraId="340D5DF3" w14:textId="77777777" w:rsidTr="00F46127">
        <w:tc>
          <w:tcPr>
            <w:tcW w:w="3842" w:type="pct"/>
            <w:tcBorders>
              <w:top w:val="nil"/>
              <w:left w:val="nil"/>
              <w:bottom w:val="nil"/>
              <w:right w:val="nil"/>
            </w:tcBorders>
            <w:shd w:val="clear" w:color="auto" w:fill="D9D9D9" w:themeFill="background1" w:themeFillShade="D9"/>
          </w:tcPr>
          <w:p w14:paraId="0BA527A5" w14:textId="04109F8C" w:rsidR="004443DA" w:rsidRPr="00E32DEE" w:rsidRDefault="004443DA" w:rsidP="007F74E1">
            <w:pPr>
              <w:tabs>
                <w:tab w:val="left" w:leader="dot" w:pos="6600"/>
              </w:tabs>
              <w:spacing w:before="60" w:after="60" w:line="240" w:lineRule="auto"/>
              <w:ind w:left="360" w:right="116" w:hanging="332"/>
              <w:rPr>
                <w:rFonts w:asciiTheme="minorHAnsi" w:hAnsiTheme="minorHAnsi"/>
                <w:sz w:val="20"/>
                <w:szCs w:val="20"/>
              </w:rPr>
            </w:pPr>
            <w:r w:rsidRPr="00E32DEE">
              <w:rPr>
                <w:rFonts w:asciiTheme="minorHAnsi" w:hAnsiTheme="minorHAnsi"/>
                <w:sz w:val="20"/>
                <w:szCs w:val="20"/>
              </w:rPr>
              <w:t>a.</w:t>
            </w:r>
            <w:r w:rsidRPr="00E32DEE">
              <w:rPr>
                <w:rFonts w:asciiTheme="minorHAnsi" w:hAnsiTheme="minorHAnsi"/>
                <w:sz w:val="20"/>
                <w:szCs w:val="20"/>
              </w:rPr>
              <w:tab/>
              <w:t>State reported information about effectiveness to schools of education</w:t>
            </w:r>
            <w:r w:rsidR="00026674">
              <w:rPr>
                <w:rFonts w:asciiTheme="minorHAnsi" w:hAnsiTheme="minorHAnsi"/>
                <w:sz w:val="20"/>
                <w:szCs w:val="20"/>
              </w:rPr>
              <w:tab/>
            </w:r>
          </w:p>
        </w:tc>
        <w:tc>
          <w:tcPr>
            <w:tcW w:w="310" w:type="pct"/>
            <w:tcBorders>
              <w:top w:val="single" w:sz="4" w:space="0" w:color="auto"/>
              <w:left w:val="nil"/>
              <w:right w:val="nil"/>
            </w:tcBorders>
            <w:shd w:val="clear" w:color="auto" w:fill="D9D9D9" w:themeFill="background1" w:themeFillShade="D9"/>
            <w:vAlign w:val="bottom"/>
          </w:tcPr>
          <w:p w14:paraId="59EEAA40"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425" w:type="pct"/>
            <w:tcBorders>
              <w:top w:val="single" w:sz="4" w:space="0" w:color="auto"/>
              <w:left w:val="nil"/>
              <w:right w:val="nil"/>
            </w:tcBorders>
            <w:shd w:val="clear" w:color="auto" w:fill="D9D9D9" w:themeFill="background1" w:themeFillShade="D9"/>
            <w:vAlign w:val="bottom"/>
          </w:tcPr>
          <w:p w14:paraId="340633C4"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c>
          <w:tcPr>
            <w:tcW w:w="423" w:type="pct"/>
            <w:tcBorders>
              <w:top w:val="single" w:sz="4" w:space="0" w:color="auto"/>
              <w:left w:val="nil"/>
              <w:right w:val="nil"/>
            </w:tcBorders>
            <w:shd w:val="clear" w:color="auto" w:fill="A6A6A6" w:themeFill="background1" w:themeFillShade="A6"/>
            <w:vAlign w:val="bottom"/>
          </w:tcPr>
          <w:p w14:paraId="6CFCA9DC" w14:textId="77777777" w:rsidR="004443DA" w:rsidRPr="00E32DEE" w:rsidRDefault="004443DA" w:rsidP="004443DA">
            <w:pPr>
              <w:keepNext/>
              <w:tabs>
                <w:tab w:val="left" w:pos="417"/>
                <w:tab w:val="left" w:pos="1008"/>
                <w:tab w:val="left" w:pos="1800"/>
              </w:tabs>
              <w:spacing w:before="60" w:after="60" w:line="240" w:lineRule="auto"/>
              <w:ind w:hanging="12"/>
              <w:jc w:val="center"/>
              <w:rPr>
                <w:rFonts w:asciiTheme="minorHAnsi" w:hAnsiTheme="minorHAnsi"/>
                <w:sz w:val="20"/>
                <w:szCs w:val="20"/>
              </w:rPr>
            </w:pPr>
          </w:p>
        </w:tc>
      </w:tr>
      <w:tr w:rsidR="00C808AC" w:rsidRPr="00E32DEE" w14:paraId="63EC2185" w14:textId="77777777" w:rsidTr="00482441">
        <w:tc>
          <w:tcPr>
            <w:tcW w:w="3842" w:type="pct"/>
            <w:tcBorders>
              <w:top w:val="nil"/>
              <w:left w:val="nil"/>
              <w:bottom w:val="nil"/>
              <w:right w:val="nil"/>
            </w:tcBorders>
            <w:shd w:val="clear" w:color="auto" w:fill="auto"/>
          </w:tcPr>
          <w:p w14:paraId="57523F6D" w14:textId="3F14ED18" w:rsidR="00C808AC" w:rsidRPr="00E32DEE" w:rsidRDefault="00C808AC" w:rsidP="0009541D">
            <w:pPr>
              <w:tabs>
                <w:tab w:val="right" w:leader="dot" w:pos="6600"/>
              </w:tabs>
              <w:spacing w:before="60" w:after="60" w:line="240" w:lineRule="auto"/>
              <w:ind w:left="360" w:right="116" w:hanging="332"/>
              <w:rPr>
                <w:rFonts w:asciiTheme="minorHAnsi" w:hAnsiTheme="minorHAnsi"/>
                <w:sz w:val="20"/>
                <w:szCs w:val="20"/>
              </w:rPr>
            </w:pPr>
            <w:r>
              <w:rPr>
                <w:rFonts w:asciiTheme="minorHAnsi" w:hAnsiTheme="minorHAnsi"/>
                <w:sz w:val="20"/>
                <w:szCs w:val="20"/>
              </w:rPr>
              <w:t>b.   State reported information about effectiveness of schools of education to the public</w:t>
            </w:r>
            <w:r w:rsidR="0009541D">
              <w:rPr>
                <w:rFonts w:asciiTheme="minorHAnsi" w:hAnsiTheme="minorHAnsi"/>
                <w:sz w:val="20"/>
                <w:szCs w:val="20"/>
              </w:rPr>
              <w:tab/>
            </w:r>
          </w:p>
        </w:tc>
        <w:tc>
          <w:tcPr>
            <w:tcW w:w="310" w:type="pct"/>
            <w:tcBorders>
              <w:top w:val="nil"/>
              <w:left w:val="nil"/>
              <w:bottom w:val="nil"/>
              <w:right w:val="nil"/>
            </w:tcBorders>
            <w:shd w:val="clear" w:color="auto" w:fill="auto"/>
            <w:vAlign w:val="bottom"/>
          </w:tcPr>
          <w:p w14:paraId="09581609" w14:textId="2AC31B7A" w:rsidR="00C808AC" w:rsidRPr="00E32DEE" w:rsidRDefault="00C808AC" w:rsidP="00C808AC">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425" w:type="pct"/>
            <w:tcBorders>
              <w:top w:val="nil"/>
              <w:left w:val="nil"/>
              <w:bottom w:val="nil"/>
              <w:right w:val="nil"/>
            </w:tcBorders>
            <w:shd w:val="clear" w:color="auto" w:fill="auto"/>
            <w:vAlign w:val="bottom"/>
          </w:tcPr>
          <w:p w14:paraId="13521E28" w14:textId="1A01D032" w:rsidR="00C808AC" w:rsidRPr="00E32DEE" w:rsidRDefault="00C808AC" w:rsidP="00C808AC">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c>
          <w:tcPr>
            <w:tcW w:w="423" w:type="pct"/>
            <w:tcBorders>
              <w:top w:val="nil"/>
              <w:left w:val="nil"/>
              <w:bottom w:val="nil"/>
              <w:right w:val="nil"/>
            </w:tcBorders>
            <w:shd w:val="clear" w:color="auto" w:fill="A6A6A6" w:themeFill="background1" w:themeFillShade="A6"/>
            <w:vAlign w:val="bottom"/>
          </w:tcPr>
          <w:p w14:paraId="505B9190" w14:textId="77777777" w:rsidR="00C808AC" w:rsidRPr="00E32DEE" w:rsidRDefault="00C808AC" w:rsidP="00C808AC">
            <w:pPr>
              <w:keepNext/>
              <w:tabs>
                <w:tab w:val="left" w:pos="417"/>
                <w:tab w:val="left" w:pos="1008"/>
                <w:tab w:val="left" w:pos="1800"/>
              </w:tabs>
              <w:spacing w:before="60" w:after="60" w:line="240" w:lineRule="auto"/>
              <w:ind w:hanging="12"/>
              <w:jc w:val="center"/>
              <w:rPr>
                <w:rFonts w:asciiTheme="minorHAnsi" w:hAnsiTheme="minorHAnsi"/>
                <w:sz w:val="20"/>
                <w:szCs w:val="20"/>
              </w:rPr>
            </w:pPr>
          </w:p>
        </w:tc>
      </w:tr>
      <w:tr w:rsidR="00C808AC" w:rsidRPr="00E32DEE" w14:paraId="50120E1F" w14:textId="77777777" w:rsidTr="00F46127">
        <w:tc>
          <w:tcPr>
            <w:tcW w:w="3842" w:type="pct"/>
            <w:tcBorders>
              <w:top w:val="nil"/>
              <w:left w:val="nil"/>
              <w:bottom w:val="nil"/>
              <w:right w:val="nil"/>
            </w:tcBorders>
            <w:shd w:val="clear" w:color="auto" w:fill="D9D9D9" w:themeFill="background1" w:themeFillShade="D9"/>
          </w:tcPr>
          <w:p w14:paraId="7FDA0505" w14:textId="4CD8653F" w:rsidR="00C808AC" w:rsidRPr="00E32DEE" w:rsidRDefault="00C808AC" w:rsidP="00C808AC">
            <w:pPr>
              <w:tabs>
                <w:tab w:val="left" w:leader="dot" w:pos="6600"/>
              </w:tabs>
              <w:spacing w:before="60" w:after="60" w:line="240" w:lineRule="auto"/>
              <w:ind w:left="360" w:right="116" w:hanging="332"/>
              <w:rPr>
                <w:rFonts w:asciiTheme="minorHAnsi" w:hAnsiTheme="minorHAnsi"/>
                <w:sz w:val="20"/>
                <w:szCs w:val="20"/>
              </w:rPr>
            </w:pPr>
            <w:r>
              <w:rPr>
                <w:rFonts w:asciiTheme="minorHAnsi" w:hAnsiTheme="minorHAnsi"/>
                <w:sz w:val="20"/>
                <w:szCs w:val="20"/>
              </w:rPr>
              <w:t>c</w:t>
            </w:r>
            <w:r w:rsidRPr="00E32DEE">
              <w:rPr>
                <w:rFonts w:asciiTheme="minorHAnsi" w:hAnsiTheme="minorHAnsi"/>
                <w:sz w:val="20"/>
                <w:szCs w:val="20"/>
              </w:rPr>
              <w:t>.</w:t>
            </w:r>
            <w:r w:rsidRPr="00E32DEE">
              <w:rPr>
                <w:rFonts w:asciiTheme="minorHAnsi" w:hAnsiTheme="minorHAnsi"/>
                <w:sz w:val="20"/>
                <w:szCs w:val="20"/>
              </w:rPr>
              <w:tab/>
              <w:t>State reported information about effectiveness to alternative preparation programs</w:t>
            </w:r>
            <w:r w:rsidR="00026674">
              <w:rPr>
                <w:rFonts w:asciiTheme="minorHAnsi" w:hAnsiTheme="minorHAnsi"/>
                <w:sz w:val="20"/>
                <w:szCs w:val="20"/>
              </w:rPr>
              <w:tab/>
            </w:r>
          </w:p>
        </w:tc>
        <w:tc>
          <w:tcPr>
            <w:tcW w:w="310" w:type="pct"/>
            <w:tcBorders>
              <w:top w:val="nil"/>
              <w:left w:val="nil"/>
              <w:bottom w:val="nil"/>
              <w:right w:val="nil"/>
            </w:tcBorders>
            <w:shd w:val="clear" w:color="auto" w:fill="D9D9D9" w:themeFill="background1" w:themeFillShade="D9"/>
            <w:vAlign w:val="bottom"/>
          </w:tcPr>
          <w:p w14:paraId="69FF9789" w14:textId="77777777" w:rsidR="00C808AC" w:rsidRPr="00E32DEE" w:rsidRDefault="00C808AC" w:rsidP="00C808AC">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425" w:type="pct"/>
            <w:tcBorders>
              <w:top w:val="nil"/>
              <w:left w:val="nil"/>
              <w:bottom w:val="nil"/>
              <w:right w:val="nil"/>
            </w:tcBorders>
            <w:shd w:val="clear" w:color="auto" w:fill="D9D9D9" w:themeFill="background1" w:themeFillShade="D9"/>
            <w:vAlign w:val="bottom"/>
          </w:tcPr>
          <w:p w14:paraId="0D655364" w14:textId="77777777" w:rsidR="00C808AC" w:rsidRPr="00E32DEE" w:rsidRDefault="00C808AC" w:rsidP="00C808AC">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c>
          <w:tcPr>
            <w:tcW w:w="423" w:type="pct"/>
            <w:tcBorders>
              <w:top w:val="nil"/>
              <w:left w:val="nil"/>
              <w:bottom w:val="nil"/>
              <w:right w:val="nil"/>
            </w:tcBorders>
            <w:shd w:val="clear" w:color="auto" w:fill="D9D9D9" w:themeFill="background1" w:themeFillShade="D9"/>
            <w:vAlign w:val="bottom"/>
          </w:tcPr>
          <w:p w14:paraId="033CD708" w14:textId="2AA8CE0D" w:rsidR="00C808AC" w:rsidRPr="00E32DEE" w:rsidRDefault="001016F9" w:rsidP="00C808AC">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NA</w:t>
            </w:r>
          </w:p>
        </w:tc>
      </w:tr>
      <w:tr w:rsidR="00C808AC" w:rsidRPr="00E32DEE" w14:paraId="50BBB1B2" w14:textId="77777777" w:rsidTr="00F46127">
        <w:tc>
          <w:tcPr>
            <w:tcW w:w="3842" w:type="pct"/>
            <w:tcBorders>
              <w:top w:val="nil"/>
              <w:left w:val="nil"/>
              <w:bottom w:val="nil"/>
              <w:right w:val="nil"/>
            </w:tcBorders>
            <w:shd w:val="clear" w:color="auto" w:fill="auto"/>
          </w:tcPr>
          <w:p w14:paraId="718DE4BC" w14:textId="5C4219CC" w:rsidR="00C808AC" w:rsidRPr="00E32DEE" w:rsidDel="00C808AC" w:rsidRDefault="00C808AC" w:rsidP="0009541D">
            <w:pPr>
              <w:tabs>
                <w:tab w:val="right" w:leader="dot" w:pos="6600"/>
              </w:tabs>
              <w:spacing w:before="60" w:after="60" w:line="240" w:lineRule="auto"/>
              <w:ind w:left="360" w:right="116" w:hanging="332"/>
              <w:rPr>
                <w:rFonts w:asciiTheme="minorHAnsi" w:hAnsiTheme="minorHAnsi"/>
                <w:sz w:val="20"/>
                <w:szCs w:val="20"/>
              </w:rPr>
            </w:pPr>
            <w:r>
              <w:rPr>
                <w:rFonts w:asciiTheme="minorHAnsi" w:hAnsiTheme="minorHAnsi"/>
                <w:sz w:val="20"/>
                <w:szCs w:val="20"/>
              </w:rPr>
              <w:t xml:space="preserve">d. </w:t>
            </w:r>
            <w:r w:rsidRPr="00E32DEE">
              <w:rPr>
                <w:rFonts w:asciiTheme="minorHAnsi" w:hAnsiTheme="minorHAnsi"/>
                <w:sz w:val="20"/>
                <w:szCs w:val="20"/>
              </w:rPr>
              <w:t xml:space="preserve">State reported information about effectiveness </w:t>
            </w:r>
            <w:r>
              <w:rPr>
                <w:rFonts w:asciiTheme="minorHAnsi" w:hAnsiTheme="minorHAnsi"/>
                <w:sz w:val="20"/>
                <w:szCs w:val="20"/>
              </w:rPr>
              <w:t xml:space="preserve">of </w:t>
            </w:r>
            <w:r w:rsidRPr="00E32DEE">
              <w:rPr>
                <w:rFonts w:asciiTheme="minorHAnsi" w:hAnsiTheme="minorHAnsi"/>
                <w:sz w:val="20"/>
                <w:szCs w:val="20"/>
              </w:rPr>
              <w:t>alternative preparation programs</w:t>
            </w:r>
            <w:r>
              <w:rPr>
                <w:rFonts w:asciiTheme="minorHAnsi" w:hAnsiTheme="minorHAnsi"/>
                <w:sz w:val="20"/>
                <w:szCs w:val="20"/>
              </w:rPr>
              <w:t xml:space="preserve"> to the public</w:t>
            </w:r>
            <w:r w:rsidR="0009541D">
              <w:rPr>
                <w:rFonts w:asciiTheme="minorHAnsi" w:hAnsiTheme="minorHAnsi"/>
                <w:sz w:val="20"/>
                <w:szCs w:val="20"/>
              </w:rPr>
              <w:tab/>
            </w:r>
          </w:p>
        </w:tc>
        <w:tc>
          <w:tcPr>
            <w:tcW w:w="310" w:type="pct"/>
            <w:tcBorders>
              <w:top w:val="nil"/>
              <w:left w:val="nil"/>
              <w:bottom w:val="nil"/>
              <w:right w:val="nil"/>
            </w:tcBorders>
            <w:shd w:val="clear" w:color="auto" w:fill="auto"/>
            <w:vAlign w:val="bottom"/>
          </w:tcPr>
          <w:p w14:paraId="6B8CEEBD" w14:textId="3E9503AC" w:rsidR="00C808AC" w:rsidRPr="00E32DEE" w:rsidRDefault="00C808AC" w:rsidP="00C808AC">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425" w:type="pct"/>
            <w:tcBorders>
              <w:top w:val="nil"/>
              <w:left w:val="nil"/>
              <w:bottom w:val="nil"/>
              <w:right w:val="nil"/>
            </w:tcBorders>
            <w:shd w:val="clear" w:color="auto" w:fill="auto"/>
            <w:vAlign w:val="bottom"/>
          </w:tcPr>
          <w:p w14:paraId="18AFBEFA" w14:textId="75BAC1E3" w:rsidR="00C808AC" w:rsidRPr="00E32DEE" w:rsidRDefault="00C808AC" w:rsidP="00C808AC">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c>
          <w:tcPr>
            <w:tcW w:w="423" w:type="pct"/>
            <w:tcBorders>
              <w:top w:val="nil"/>
              <w:left w:val="nil"/>
              <w:bottom w:val="nil"/>
              <w:right w:val="nil"/>
            </w:tcBorders>
            <w:vAlign w:val="bottom"/>
          </w:tcPr>
          <w:p w14:paraId="293E291B" w14:textId="6E1D5183" w:rsidR="00C808AC" w:rsidRPr="00E32DEE" w:rsidRDefault="001016F9" w:rsidP="00C808AC">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NA</w:t>
            </w:r>
          </w:p>
        </w:tc>
      </w:tr>
    </w:tbl>
    <w:p w14:paraId="5C185453" w14:textId="58C071F7" w:rsidR="00504630" w:rsidRPr="005F07B3" w:rsidRDefault="007F74E1" w:rsidP="00504630">
      <w:pPr>
        <w:pStyle w:val="Question"/>
        <w:tabs>
          <w:tab w:val="left" w:pos="720"/>
        </w:tabs>
        <w:spacing w:line="240" w:lineRule="auto"/>
        <w:rPr>
          <w:highlight w:val="yellow"/>
        </w:rPr>
      </w:pPr>
      <w:r w:rsidRPr="00143217">
        <w:t>2-</w:t>
      </w:r>
      <w:r w:rsidR="002B7DDC">
        <w:t>1</w:t>
      </w:r>
      <w:r w:rsidR="007253AD">
        <w:t>9</w:t>
      </w:r>
      <w:r w:rsidR="00FA4D3E" w:rsidRPr="00143217">
        <w:t>.</w:t>
      </w:r>
      <w:r w:rsidR="00FA4D3E" w:rsidRPr="00143217">
        <w:tab/>
      </w:r>
      <w:r w:rsidR="00504630" w:rsidRPr="00143217">
        <w:t xml:space="preserve">Since the </w:t>
      </w:r>
      <w:r w:rsidR="00E64CB7" w:rsidRPr="00143217">
        <w:t>2013–14</w:t>
      </w:r>
      <w:r w:rsidR="00A21130" w:rsidRPr="00143217">
        <w:t xml:space="preserve"> school year, has</w:t>
      </w:r>
      <w:r w:rsidR="00504630" w:rsidRPr="00143217">
        <w:t xml:space="preserve"> your state modified its standards for teacher licensing or certification?</w:t>
      </w:r>
    </w:p>
    <w:p w14:paraId="2C67DFAD" w14:textId="6D4F6992" w:rsidR="00FA4D3E" w:rsidRPr="00D31AF2" w:rsidRDefault="00FA4D3E" w:rsidP="00FA4D3E">
      <w:pPr>
        <w:pStyle w:val="RESPONSE"/>
        <w:tabs>
          <w:tab w:val="clear" w:pos="1440"/>
          <w:tab w:val="clear" w:pos="6768"/>
          <w:tab w:val="clear" w:pos="7200"/>
          <w:tab w:val="left" w:pos="6840"/>
          <w:tab w:val="left" w:pos="7650"/>
        </w:tabs>
        <w:ind w:left="720"/>
        <w:rPr>
          <w:rFonts w:asciiTheme="minorHAnsi" w:hAnsiTheme="minorHAnsi"/>
          <w:b/>
          <w:sz w:val="20"/>
          <w:szCs w:val="20"/>
        </w:rPr>
      </w:pPr>
      <w:r w:rsidRPr="00981CD2">
        <w:rPr>
          <w:rFonts w:asciiTheme="minorHAnsi" w:hAnsiTheme="minorHAnsi"/>
          <w:sz w:val="20"/>
          <w:szCs w:val="20"/>
        </w:rPr>
        <w:tab/>
      </w:r>
      <w:r w:rsidRPr="00D31AF2">
        <w:rPr>
          <w:rFonts w:asciiTheme="minorHAnsi" w:hAnsiTheme="minorHAnsi"/>
          <w:b/>
          <w:sz w:val="20"/>
          <w:szCs w:val="20"/>
        </w:rPr>
        <w:t xml:space="preserve">SELECT ONE </w:t>
      </w:r>
      <w:r w:rsidR="00D31AF2" w:rsidRPr="00D31AF2">
        <w:rPr>
          <w:rFonts w:asciiTheme="minorHAnsi" w:hAnsiTheme="minorHAnsi"/>
          <w:b/>
          <w:sz w:val="20"/>
          <w:szCs w:val="20"/>
        </w:rPr>
        <w:t>RESPONSE</w:t>
      </w:r>
    </w:p>
    <w:p w14:paraId="27FCBC6D" w14:textId="4FE3D9B5" w:rsidR="00FA4D3E" w:rsidRPr="00981CD2" w:rsidRDefault="00FA4D3E" w:rsidP="001016F9">
      <w:pPr>
        <w:pStyle w:val="Response1"/>
        <w:shd w:val="clear" w:color="auto" w:fill="D9D9D9" w:themeFill="background1" w:themeFillShade="D9"/>
        <w:ind w:right="2664"/>
      </w:pPr>
      <w:r w:rsidRPr="00981CD2">
        <w:t>Yes</w:t>
      </w:r>
      <w:r w:rsidRPr="00981CD2">
        <w:tab/>
        <w:t>1</w:t>
      </w:r>
    </w:p>
    <w:p w14:paraId="25D56D80" w14:textId="4F25B488" w:rsidR="00FA4D3E" w:rsidRPr="00981CD2" w:rsidRDefault="00FA4D3E" w:rsidP="00FA4D3E">
      <w:pPr>
        <w:pStyle w:val="Response1"/>
        <w:tabs>
          <w:tab w:val="clear" w:pos="8280"/>
          <w:tab w:val="left" w:pos="8460"/>
        </w:tabs>
      </w:pPr>
      <w:r w:rsidRPr="00981CD2">
        <w:t>No</w:t>
      </w:r>
      <w:r w:rsidRPr="00981CD2">
        <w:tab/>
        <w:t>0</w:t>
      </w:r>
    </w:p>
    <w:p w14:paraId="63EC2E18" w14:textId="77AD1104" w:rsidR="00297120" w:rsidRPr="00143217" w:rsidRDefault="00C608F6" w:rsidP="00297120">
      <w:pPr>
        <w:pStyle w:val="Question"/>
        <w:tabs>
          <w:tab w:val="left" w:pos="720"/>
        </w:tabs>
        <w:spacing w:line="240" w:lineRule="auto"/>
      </w:pPr>
      <w:r>
        <w:t>2-</w:t>
      </w:r>
      <w:r w:rsidR="007253AD">
        <w:t>20</w:t>
      </w:r>
      <w:r>
        <w:t>.</w:t>
      </w:r>
      <w:r>
        <w:tab/>
      </w:r>
      <w:r w:rsidR="00FD6241">
        <w:t xml:space="preserve">Since </w:t>
      </w:r>
      <w:r w:rsidR="00127852" w:rsidRPr="00143217">
        <w:t>the 2013–14 school year</w:t>
      </w:r>
      <w:r w:rsidR="00127852">
        <w:t>, h</w:t>
      </w:r>
      <w:r>
        <w:t>ave any of the following changes</w:t>
      </w:r>
      <w:r w:rsidR="00297120" w:rsidRPr="00143217">
        <w:t xml:space="preserve"> been made to the standards for teacher licensing or certification?</w:t>
      </w:r>
    </w:p>
    <w:tbl>
      <w:tblPr>
        <w:tblW w:w="4238" w:type="pct"/>
        <w:tblInd w:w="840" w:type="dxa"/>
        <w:tblLayout w:type="fixed"/>
        <w:tblCellMar>
          <w:left w:w="120" w:type="dxa"/>
          <w:right w:w="120" w:type="dxa"/>
        </w:tblCellMar>
        <w:tblLook w:val="0000" w:firstRow="0" w:lastRow="0" w:firstColumn="0" w:lastColumn="0" w:noHBand="0" w:noVBand="0"/>
      </w:tblPr>
      <w:tblGrid>
        <w:gridCol w:w="7110"/>
        <w:gridCol w:w="1067"/>
        <w:gridCol w:w="58"/>
        <w:gridCol w:w="1123"/>
      </w:tblGrid>
      <w:tr w:rsidR="00297120" w:rsidRPr="00E32DEE" w14:paraId="3F8D3CD1" w14:textId="77777777" w:rsidTr="002B7DDC">
        <w:trPr>
          <w:tblHeader/>
        </w:trPr>
        <w:tc>
          <w:tcPr>
            <w:tcW w:w="3799" w:type="pct"/>
            <w:tcBorders>
              <w:top w:val="nil"/>
              <w:left w:val="nil"/>
              <w:bottom w:val="nil"/>
              <w:right w:val="single" w:sz="4" w:space="0" w:color="auto"/>
            </w:tcBorders>
            <w:shd w:val="clear" w:color="auto" w:fill="auto"/>
          </w:tcPr>
          <w:p w14:paraId="76B13CB6" w14:textId="77777777" w:rsidR="00297120" w:rsidRPr="00E32DEE" w:rsidRDefault="00297120" w:rsidP="00143217">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201"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87304D6" w14:textId="77777777" w:rsidR="00297120" w:rsidRPr="00D31AF2" w:rsidRDefault="00297120" w:rsidP="00143217">
            <w:pPr>
              <w:pStyle w:val="RESPONSE"/>
              <w:tabs>
                <w:tab w:val="clear" w:pos="1440"/>
              </w:tabs>
              <w:spacing w:before="60" w:after="60"/>
              <w:jc w:val="center"/>
              <w:rPr>
                <w:rFonts w:asciiTheme="minorHAnsi" w:hAnsiTheme="minorHAnsi" w:cstheme="minorBidi"/>
                <w:b/>
                <w:bCs/>
                <w:sz w:val="20"/>
                <w:szCs w:val="20"/>
              </w:rPr>
            </w:pPr>
            <w:r w:rsidRPr="00D31AF2">
              <w:rPr>
                <w:rFonts w:asciiTheme="minorHAnsi" w:hAnsiTheme="minorHAnsi" w:cstheme="minorBidi"/>
                <w:b/>
                <w:bCs/>
                <w:sz w:val="20"/>
                <w:szCs w:val="20"/>
              </w:rPr>
              <w:t>SELECT ONE RESPONSE IN EACH ROW</w:t>
            </w:r>
          </w:p>
        </w:tc>
      </w:tr>
      <w:tr w:rsidR="00297120" w:rsidRPr="00E32DEE" w14:paraId="15CDEF22" w14:textId="77777777" w:rsidTr="002B7DDC">
        <w:trPr>
          <w:tblHeader/>
        </w:trPr>
        <w:tc>
          <w:tcPr>
            <w:tcW w:w="3799" w:type="pct"/>
            <w:tcBorders>
              <w:top w:val="nil"/>
              <w:left w:val="nil"/>
              <w:bottom w:val="nil"/>
              <w:right w:val="single" w:sz="4" w:space="0" w:color="auto"/>
            </w:tcBorders>
            <w:shd w:val="clear" w:color="auto" w:fill="auto"/>
          </w:tcPr>
          <w:p w14:paraId="2862E4CF" w14:textId="77777777" w:rsidR="00297120" w:rsidRPr="00E32DEE" w:rsidRDefault="00297120" w:rsidP="00143217">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570" w:type="pct"/>
            <w:tcBorders>
              <w:top w:val="single" w:sz="4" w:space="0" w:color="auto"/>
              <w:left w:val="single" w:sz="4" w:space="0" w:color="auto"/>
              <w:bottom w:val="single" w:sz="4" w:space="0" w:color="auto"/>
              <w:right w:val="single" w:sz="4" w:space="0" w:color="auto"/>
            </w:tcBorders>
            <w:shd w:val="clear" w:color="auto" w:fill="auto"/>
            <w:vAlign w:val="bottom"/>
          </w:tcPr>
          <w:p w14:paraId="74F0AC97" w14:textId="77777777" w:rsidR="00297120" w:rsidRPr="00E32DEE" w:rsidRDefault="00297120" w:rsidP="00143217">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E32DEE">
              <w:rPr>
                <w:rFonts w:asciiTheme="minorHAnsi" w:hAnsiTheme="minorHAnsi"/>
                <w:b/>
                <w:caps/>
                <w:sz w:val="20"/>
                <w:szCs w:val="20"/>
              </w:rPr>
              <w:t>YES</w:t>
            </w:r>
          </w:p>
        </w:tc>
        <w:tc>
          <w:tcPr>
            <w:tcW w:w="63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1A236D" w14:textId="77777777" w:rsidR="00297120" w:rsidRPr="00E32DEE" w:rsidRDefault="00297120" w:rsidP="00143217">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E32DEE">
              <w:rPr>
                <w:rFonts w:asciiTheme="minorHAnsi" w:hAnsiTheme="minorHAnsi"/>
                <w:b/>
                <w:caps/>
                <w:sz w:val="20"/>
                <w:szCs w:val="20"/>
              </w:rPr>
              <w:t>NO</w:t>
            </w:r>
          </w:p>
        </w:tc>
      </w:tr>
      <w:tr w:rsidR="00297120" w:rsidRPr="00E32DEE" w14:paraId="4C0616F0" w14:textId="77777777" w:rsidTr="002B7DDC">
        <w:tc>
          <w:tcPr>
            <w:tcW w:w="3799" w:type="pct"/>
            <w:tcBorders>
              <w:top w:val="nil"/>
              <w:left w:val="nil"/>
              <w:bottom w:val="nil"/>
              <w:right w:val="nil"/>
            </w:tcBorders>
            <w:shd w:val="clear" w:color="auto" w:fill="D9D9D9" w:themeFill="background1" w:themeFillShade="D9"/>
          </w:tcPr>
          <w:p w14:paraId="185B995C" w14:textId="21DAD8C9" w:rsidR="00297120" w:rsidRPr="00E32DEE" w:rsidRDefault="00297120" w:rsidP="00F51780">
            <w:pPr>
              <w:tabs>
                <w:tab w:val="right" w:leader="dot" w:pos="6810"/>
              </w:tabs>
              <w:spacing w:before="60" w:after="60" w:line="240" w:lineRule="auto"/>
              <w:ind w:left="389" w:right="-150" w:hanging="360"/>
              <w:rPr>
                <w:rFonts w:asciiTheme="minorHAnsi" w:hAnsiTheme="minorHAnsi"/>
                <w:sz w:val="20"/>
                <w:szCs w:val="20"/>
              </w:rPr>
            </w:pPr>
            <w:r w:rsidRPr="00E32DEE">
              <w:rPr>
                <w:rFonts w:asciiTheme="minorHAnsi" w:hAnsiTheme="minorHAnsi"/>
                <w:sz w:val="20"/>
                <w:szCs w:val="20"/>
              </w:rPr>
              <w:t>a.</w:t>
            </w:r>
            <w:r w:rsidRPr="00E32DEE">
              <w:rPr>
                <w:rFonts w:asciiTheme="minorHAnsi" w:hAnsiTheme="minorHAnsi"/>
                <w:sz w:val="20"/>
                <w:szCs w:val="20"/>
              </w:rPr>
              <w:tab/>
            </w:r>
            <w:r>
              <w:rPr>
                <w:rFonts w:asciiTheme="minorHAnsi" w:hAnsiTheme="minorHAnsi"/>
                <w:sz w:val="20"/>
                <w:szCs w:val="20"/>
              </w:rPr>
              <w:t>Additional pre-service clinical experience required</w:t>
            </w:r>
            <w:r w:rsidR="00F51780">
              <w:rPr>
                <w:rFonts w:asciiTheme="minorHAnsi" w:hAnsiTheme="minorHAnsi"/>
                <w:sz w:val="20"/>
                <w:szCs w:val="20"/>
              </w:rPr>
              <w:tab/>
            </w:r>
          </w:p>
        </w:tc>
        <w:tc>
          <w:tcPr>
            <w:tcW w:w="570" w:type="pct"/>
            <w:tcBorders>
              <w:top w:val="nil"/>
              <w:left w:val="nil"/>
              <w:bottom w:val="nil"/>
              <w:right w:val="nil"/>
            </w:tcBorders>
            <w:shd w:val="clear" w:color="auto" w:fill="D9D9D9" w:themeFill="background1" w:themeFillShade="D9"/>
            <w:vAlign w:val="bottom"/>
          </w:tcPr>
          <w:p w14:paraId="0D172622" w14:textId="77777777" w:rsidR="00297120" w:rsidRPr="00E32DEE" w:rsidRDefault="00297120" w:rsidP="00143217">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31" w:type="pct"/>
            <w:gridSpan w:val="2"/>
            <w:tcBorders>
              <w:top w:val="nil"/>
              <w:left w:val="nil"/>
              <w:bottom w:val="nil"/>
              <w:right w:val="nil"/>
            </w:tcBorders>
            <w:shd w:val="clear" w:color="auto" w:fill="D9D9D9" w:themeFill="background1" w:themeFillShade="D9"/>
            <w:vAlign w:val="bottom"/>
          </w:tcPr>
          <w:p w14:paraId="4C1E934F" w14:textId="77777777" w:rsidR="00297120" w:rsidRPr="00E32DEE" w:rsidRDefault="00297120" w:rsidP="00143217">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297120" w:rsidRPr="00E32DEE" w14:paraId="15FF516A" w14:textId="77777777" w:rsidTr="002B7DDC">
        <w:tc>
          <w:tcPr>
            <w:tcW w:w="3799" w:type="pct"/>
            <w:tcBorders>
              <w:top w:val="nil"/>
              <w:left w:val="nil"/>
              <w:bottom w:val="nil"/>
              <w:right w:val="nil"/>
            </w:tcBorders>
            <w:shd w:val="clear" w:color="auto" w:fill="auto"/>
          </w:tcPr>
          <w:p w14:paraId="20AADBD7" w14:textId="7E0557D1" w:rsidR="00297120" w:rsidRPr="00E32DEE" w:rsidRDefault="00297120" w:rsidP="00BE3325">
            <w:pPr>
              <w:tabs>
                <w:tab w:val="right" w:leader="dot" w:pos="6810"/>
              </w:tabs>
              <w:spacing w:before="60" w:after="60" w:line="240" w:lineRule="auto"/>
              <w:ind w:left="389" w:right="-150" w:hanging="360"/>
              <w:rPr>
                <w:rFonts w:asciiTheme="minorHAnsi" w:hAnsiTheme="minorHAnsi"/>
                <w:sz w:val="20"/>
                <w:szCs w:val="20"/>
              </w:rPr>
            </w:pPr>
            <w:r w:rsidRPr="00E32DEE">
              <w:rPr>
                <w:rFonts w:asciiTheme="minorHAnsi" w:hAnsiTheme="minorHAnsi"/>
                <w:sz w:val="20"/>
                <w:szCs w:val="20"/>
              </w:rPr>
              <w:t>b.</w:t>
            </w:r>
            <w:r w:rsidRPr="00E32DEE">
              <w:rPr>
                <w:rFonts w:asciiTheme="minorHAnsi" w:hAnsiTheme="minorHAnsi"/>
                <w:sz w:val="20"/>
                <w:szCs w:val="20"/>
              </w:rPr>
              <w:tab/>
            </w:r>
            <w:r w:rsidR="00BE3325">
              <w:rPr>
                <w:rFonts w:asciiTheme="minorHAnsi" w:hAnsiTheme="minorHAnsi"/>
                <w:sz w:val="20"/>
                <w:szCs w:val="20"/>
              </w:rPr>
              <w:t xml:space="preserve">Broadened </w:t>
            </w:r>
            <w:r>
              <w:rPr>
                <w:rFonts w:asciiTheme="minorHAnsi" w:hAnsiTheme="minorHAnsi"/>
                <w:sz w:val="20"/>
                <w:szCs w:val="20"/>
              </w:rPr>
              <w:t xml:space="preserve"> the grade or subject spans for specific licenses or certifications </w:t>
            </w:r>
            <w:r w:rsidR="0075432D">
              <w:rPr>
                <w:rFonts w:asciiTheme="minorHAnsi" w:hAnsiTheme="minorHAnsi"/>
                <w:sz w:val="20"/>
                <w:szCs w:val="20"/>
              </w:rPr>
              <w:t xml:space="preserve"> </w:t>
            </w:r>
            <w:r w:rsidR="00BE3325">
              <w:rPr>
                <w:rFonts w:asciiTheme="minorHAnsi" w:hAnsiTheme="minorHAnsi"/>
                <w:sz w:val="20"/>
                <w:szCs w:val="20"/>
              </w:rPr>
              <w:t>to allow teachers to teach more grades/subjects with a single license</w:t>
            </w:r>
            <w:r w:rsidR="00F51780">
              <w:rPr>
                <w:rFonts w:asciiTheme="minorHAnsi" w:hAnsiTheme="minorHAnsi"/>
                <w:sz w:val="20"/>
                <w:szCs w:val="20"/>
              </w:rPr>
              <w:tab/>
            </w:r>
          </w:p>
        </w:tc>
        <w:tc>
          <w:tcPr>
            <w:tcW w:w="570" w:type="pct"/>
            <w:tcBorders>
              <w:top w:val="nil"/>
              <w:left w:val="nil"/>
              <w:bottom w:val="nil"/>
              <w:right w:val="nil"/>
            </w:tcBorders>
            <w:shd w:val="clear" w:color="auto" w:fill="auto"/>
            <w:vAlign w:val="bottom"/>
          </w:tcPr>
          <w:p w14:paraId="55C09B19" w14:textId="77777777" w:rsidR="00297120" w:rsidRPr="00E32DEE" w:rsidRDefault="00297120" w:rsidP="00143217">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31" w:type="pct"/>
            <w:gridSpan w:val="2"/>
            <w:tcBorders>
              <w:top w:val="nil"/>
              <w:left w:val="nil"/>
              <w:bottom w:val="nil"/>
              <w:right w:val="nil"/>
            </w:tcBorders>
            <w:shd w:val="clear" w:color="auto" w:fill="auto"/>
            <w:vAlign w:val="bottom"/>
          </w:tcPr>
          <w:p w14:paraId="590AFFAC" w14:textId="77777777" w:rsidR="00297120" w:rsidRPr="00E32DEE" w:rsidRDefault="00297120" w:rsidP="00143217">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297120" w:rsidRPr="00E32DEE" w14:paraId="03D1B3B5" w14:textId="77777777" w:rsidTr="002B7DDC">
        <w:tc>
          <w:tcPr>
            <w:tcW w:w="3799" w:type="pct"/>
            <w:tcBorders>
              <w:top w:val="nil"/>
              <w:left w:val="nil"/>
              <w:bottom w:val="nil"/>
              <w:right w:val="nil"/>
            </w:tcBorders>
            <w:shd w:val="clear" w:color="auto" w:fill="D9D9D9" w:themeFill="background1" w:themeFillShade="D9"/>
          </w:tcPr>
          <w:p w14:paraId="7EE30082" w14:textId="7ADFF4E4" w:rsidR="00297120" w:rsidRPr="00E32DEE" w:rsidRDefault="00297120" w:rsidP="00F51780">
            <w:pPr>
              <w:tabs>
                <w:tab w:val="right" w:leader="dot" w:pos="6810"/>
              </w:tabs>
              <w:spacing w:before="60" w:after="60" w:line="240" w:lineRule="auto"/>
              <w:ind w:left="389" w:right="-150" w:hanging="360"/>
              <w:rPr>
                <w:rFonts w:asciiTheme="minorHAnsi" w:hAnsiTheme="minorHAnsi"/>
                <w:sz w:val="20"/>
                <w:szCs w:val="20"/>
              </w:rPr>
            </w:pPr>
            <w:r w:rsidRPr="00E32DEE">
              <w:rPr>
                <w:rFonts w:asciiTheme="minorHAnsi" w:hAnsiTheme="minorHAnsi"/>
                <w:sz w:val="20"/>
                <w:szCs w:val="20"/>
              </w:rPr>
              <w:t>c.</w:t>
            </w:r>
            <w:r w:rsidRPr="00E32DEE">
              <w:rPr>
                <w:rFonts w:asciiTheme="minorHAnsi" w:hAnsiTheme="minorHAnsi"/>
                <w:sz w:val="20"/>
                <w:szCs w:val="20"/>
              </w:rPr>
              <w:tab/>
            </w:r>
            <w:r>
              <w:rPr>
                <w:rFonts w:asciiTheme="minorHAnsi" w:hAnsiTheme="minorHAnsi"/>
                <w:sz w:val="20"/>
                <w:szCs w:val="20"/>
              </w:rPr>
              <w:t>Additional pre-service coursework required</w:t>
            </w:r>
            <w:r w:rsidR="00026674">
              <w:rPr>
                <w:rFonts w:asciiTheme="minorHAnsi" w:hAnsiTheme="minorHAnsi"/>
                <w:sz w:val="20"/>
                <w:szCs w:val="20"/>
              </w:rPr>
              <w:tab/>
            </w:r>
          </w:p>
        </w:tc>
        <w:tc>
          <w:tcPr>
            <w:tcW w:w="570" w:type="pct"/>
            <w:tcBorders>
              <w:top w:val="nil"/>
              <w:left w:val="nil"/>
              <w:bottom w:val="nil"/>
              <w:right w:val="nil"/>
            </w:tcBorders>
            <w:shd w:val="clear" w:color="auto" w:fill="D9D9D9" w:themeFill="background1" w:themeFillShade="D9"/>
            <w:vAlign w:val="bottom"/>
          </w:tcPr>
          <w:p w14:paraId="6597737C" w14:textId="77777777" w:rsidR="00297120" w:rsidRPr="00E32DEE" w:rsidRDefault="00297120" w:rsidP="00143217">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31" w:type="pct"/>
            <w:gridSpan w:val="2"/>
            <w:tcBorders>
              <w:top w:val="nil"/>
              <w:left w:val="nil"/>
              <w:bottom w:val="nil"/>
              <w:right w:val="nil"/>
            </w:tcBorders>
            <w:shd w:val="clear" w:color="auto" w:fill="D9D9D9" w:themeFill="background1" w:themeFillShade="D9"/>
            <w:vAlign w:val="bottom"/>
          </w:tcPr>
          <w:p w14:paraId="7E364A6A" w14:textId="77777777" w:rsidR="00297120" w:rsidRPr="00E32DEE" w:rsidRDefault="00297120" w:rsidP="00143217">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297120" w:rsidRPr="00E32DEE" w14:paraId="45DC2886" w14:textId="77777777" w:rsidTr="002B7DDC">
        <w:tc>
          <w:tcPr>
            <w:tcW w:w="3799" w:type="pct"/>
            <w:tcBorders>
              <w:top w:val="nil"/>
              <w:left w:val="nil"/>
              <w:bottom w:val="nil"/>
              <w:right w:val="nil"/>
            </w:tcBorders>
            <w:shd w:val="clear" w:color="auto" w:fill="auto"/>
          </w:tcPr>
          <w:p w14:paraId="1EE7C926" w14:textId="7C5B6BCD" w:rsidR="00297120" w:rsidRPr="00E32DEE" w:rsidRDefault="00297120" w:rsidP="000260B2">
            <w:pPr>
              <w:tabs>
                <w:tab w:val="right" w:leader="dot" w:pos="6810"/>
              </w:tabs>
              <w:spacing w:before="60" w:after="60" w:line="240" w:lineRule="auto"/>
              <w:ind w:left="389" w:right="-150" w:hanging="360"/>
              <w:rPr>
                <w:rFonts w:asciiTheme="minorHAnsi" w:hAnsiTheme="minorHAnsi"/>
                <w:sz w:val="20"/>
                <w:szCs w:val="20"/>
              </w:rPr>
            </w:pPr>
            <w:r w:rsidRPr="00E32DEE">
              <w:rPr>
                <w:rFonts w:asciiTheme="minorHAnsi" w:hAnsiTheme="minorHAnsi"/>
                <w:sz w:val="20"/>
                <w:szCs w:val="20"/>
              </w:rPr>
              <w:t>d.</w:t>
            </w:r>
            <w:r w:rsidRPr="00E32DEE">
              <w:rPr>
                <w:rFonts w:asciiTheme="minorHAnsi" w:hAnsiTheme="minorHAnsi"/>
                <w:sz w:val="20"/>
                <w:szCs w:val="20"/>
              </w:rPr>
              <w:tab/>
            </w:r>
            <w:r w:rsidR="000260B2">
              <w:rPr>
                <w:rFonts w:asciiTheme="minorHAnsi" w:hAnsiTheme="minorHAnsi"/>
                <w:sz w:val="20"/>
                <w:szCs w:val="20"/>
              </w:rPr>
              <w:t>Increased the rigor of licensure testing or performance assessment</w:t>
            </w:r>
            <w:r w:rsidR="000260B2">
              <w:rPr>
                <w:rFonts w:asciiTheme="minorHAnsi" w:hAnsiTheme="minorHAnsi"/>
                <w:sz w:val="20"/>
                <w:szCs w:val="20"/>
              </w:rPr>
              <w:tab/>
            </w:r>
          </w:p>
        </w:tc>
        <w:tc>
          <w:tcPr>
            <w:tcW w:w="601" w:type="pct"/>
            <w:gridSpan w:val="2"/>
            <w:tcBorders>
              <w:top w:val="nil"/>
              <w:left w:val="nil"/>
              <w:bottom w:val="nil"/>
              <w:right w:val="nil"/>
            </w:tcBorders>
            <w:shd w:val="clear" w:color="auto" w:fill="auto"/>
            <w:vAlign w:val="bottom"/>
          </w:tcPr>
          <w:p w14:paraId="3D1C7898" w14:textId="77777777" w:rsidR="00297120" w:rsidRPr="00E32DEE" w:rsidRDefault="00297120" w:rsidP="00143217">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0" w:type="pct"/>
            <w:tcBorders>
              <w:top w:val="nil"/>
              <w:left w:val="nil"/>
              <w:bottom w:val="nil"/>
              <w:right w:val="nil"/>
            </w:tcBorders>
            <w:shd w:val="clear" w:color="auto" w:fill="auto"/>
            <w:vAlign w:val="bottom"/>
          </w:tcPr>
          <w:p w14:paraId="084B2521" w14:textId="77777777" w:rsidR="00297120" w:rsidRPr="00E32DEE" w:rsidRDefault="00297120" w:rsidP="00143217">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297120" w:rsidRPr="00E32DEE" w14:paraId="25D746C8" w14:textId="77777777" w:rsidTr="002B7DDC">
        <w:tc>
          <w:tcPr>
            <w:tcW w:w="3799" w:type="pct"/>
            <w:tcBorders>
              <w:top w:val="nil"/>
              <w:left w:val="nil"/>
              <w:bottom w:val="nil"/>
              <w:right w:val="nil"/>
            </w:tcBorders>
            <w:shd w:val="clear" w:color="auto" w:fill="D9D9D9" w:themeFill="background1" w:themeFillShade="D9"/>
          </w:tcPr>
          <w:p w14:paraId="2A0B65BD" w14:textId="5182987C" w:rsidR="00297120" w:rsidRPr="00E32DEE" w:rsidRDefault="00297120" w:rsidP="00B044B4">
            <w:pPr>
              <w:tabs>
                <w:tab w:val="right" w:leader="dot" w:pos="6810"/>
              </w:tabs>
              <w:spacing w:before="60" w:after="60" w:line="240" w:lineRule="auto"/>
              <w:ind w:left="389" w:right="-150" w:hanging="360"/>
              <w:rPr>
                <w:rFonts w:asciiTheme="minorHAnsi" w:hAnsiTheme="minorHAnsi"/>
                <w:sz w:val="20"/>
                <w:szCs w:val="20"/>
              </w:rPr>
            </w:pPr>
            <w:r w:rsidRPr="00E32DEE">
              <w:rPr>
                <w:rFonts w:asciiTheme="minorHAnsi" w:hAnsiTheme="minorHAnsi"/>
                <w:sz w:val="20"/>
                <w:szCs w:val="20"/>
              </w:rPr>
              <w:t>e.</w:t>
            </w:r>
            <w:r w:rsidRPr="00E32DEE">
              <w:rPr>
                <w:rFonts w:asciiTheme="minorHAnsi" w:hAnsiTheme="minorHAnsi"/>
                <w:sz w:val="20"/>
                <w:szCs w:val="20"/>
              </w:rPr>
              <w:tab/>
            </w:r>
            <w:r>
              <w:rPr>
                <w:rFonts w:asciiTheme="minorHAnsi" w:hAnsiTheme="minorHAnsi"/>
                <w:sz w:val="20"/>
                <w:szCs w:val="20"/>
              </w:rPr>
              <w:t>Raised cut points r</w:t>
            </w:r>
            <w:r w:rsidR="001016F9">
              <w:rPr>
                <w:rFonts w:asciiTheme="minorHAnsi" w:hAnsiTheme="minorHAnsi"/>
                <w:sz w:val="20"/>
                <w:szCs w:val="20"/>
              </w:rPr>
              <w:t>e</w:t>
            </w:r>
            <w:r>
              <w:rPr>
                <w:rFonts w:asciiTheme="minorHAnsi" w:hAnsiTheme="minorHAnsi"/>
                <w:sz w:val="20"/>
                <w:szCs w:val="20"/>
              </w:rPr>
              <w:t>quired to pass licensure tests</w:t>
            </w:r>
            <w:r w:rsidR="00F51780">
              <w:rPr>
                <w:rFonts w:asciiTheme="minorHAnsi" w:hAnsiTheme="minorHAnsi"/>
                <w:sz w:val="20"/>
                <w:szCs w:val="20"/>
              </w:rPr>
              <w:tab/>
            </w:r>
          </w:p>
        </w:tc>
        <w:tc>
          <w:tcPr>
            <w:tcW w:w="601" w:type="pct"/>
            <w:gridSpan w:val="2"/>
            <w:tcBorders>
              <w:top w:val="nil"/>
              <w:left w:val="nil"/>
              <w:bottom w:val="nil"/>
              <w:right w:val="nil"/>
            </w:tcBorders>
            <w:shd w:val="clear" w:color="auto" w:fill="D9D9D9" w:themeFill="background1" w:themeFillShade="D9"/>
            <w:vAlign w:val="bottom"/>
          </w:tcPr>
          <w:p w14:paraId="124ABAF6" w14:textId="77777777" w:rsidR="00297120" w:rsidRPr="00E32DEE" w:rsidRDefault="00297120" w:rsidP="00143217">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0" w:type="pct"/>
            <w:tcBorders>
              <w:top w:val="nil"/>
              <w:left w:val="nil"/>
              <w:bottom w:val="nil"/>
              <w:right w:val="nil"/>
            </w:tcBorders>
            <w:shd w:val="clear" w:color="auto" w:fill="D9D9D9" w:themeFill="background1" w:themeFillShade="D9"/>
            <w:vAlign w:val="bottom"/>
          </w:tcPr>
          <w:p w14:paraId="57F324CA" w14:textId="77777777" w:rsidR="00297120" w:rsidRPr="00E32DEE" w:rsidRDefault="00297120" w:rsidP="00143217">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297120" w:rsidRPr="00E32DEE" w14:paraId="383CA28B" w14:textId="77777777" w:rsidTr="002B7DDC">
        <w:trPr>
          <w:trHeight w:val="144"/>
        </w:trPr>
        <w:tc>
          <w:tcPr>
            <w:tcW w:w="3799" w:type="pct"/>
            <w:tcBorders>
              <w:top w:val="nil"/>
              <w:left w:val="nil"/>
              <w:bottom w:val="nil"/>
              <w:right w:val="nil"/>
            </w:tcBorders>
            <w:shd w:val="clear" w:color="auto" w:fill="auto"/>
          </w:tcPr>
          <w:p w14:paraId="4EC321A0" w14:textId="641BDBDE" w:rsidR="00297120" w:rsidRPr="001439E4" w:rsidRDefault="00297120" w:rsidP="00F51780">
            <w:pPr>
              <w:tabs>
                <w:tab w:val="right" w:leader="dot" w:pos="6810"/>
              </w:tabs>
              <w:spacing w:before="60" w:after="60" w:line="240" w:lineRule="auto"/>
              <w:ind w:left="389" w:right="-150" w:hanging="360"/>
              <w:rPr>
                <w:rFonts w:asciiTheme="minorHAnsi" w:hAnsiTheme="minorHAnsi"/>
                <w:sz w:val="20"/>
                <w:szCs w:val="20"/>
              </w:rPr>
            </w:pPr>
            <w:r>
              <w:rPr>
                <w:rFonts w:asciiTheme="minorHAnsi" w:hAnsiTheme="minorHAnsi"/>
                <w:sz w:val="20"/>
                <w:szCs w:val="20"/>
              </w:rPr>
              <w:t>f</w:t>
            </w:r>
            <w:r w:rsidRPr="00E32DEE">
              <w:rPr>
                <w:rFonts w:asciiTheme="minorHAnsi" w:hAnsiTheme="minorHAnsi"/>
                <w:sz w:val="20"/>
                <w:szCs w:val="20"/>
              </w:rPr>
              <w:t>.</w:t>
            </w:r>
            <w:r w:rsidRPr="00E32DEE">
              <w:rPr>
                <w:rFonts w:asciiTheme="minorHAnsi" w:hAnsiTheme="minorHAnsi"/>
                <w:sz w:val="20"/>
                <w:szCs w:val="20"/>
              </w:rPr>
              <w:tab/>
            </w:r>
            <w:r>
              <w:rPr>
                <w:rFonts w:asciiTheme="minorHAnsi" w:hAnsiTheme="minorHAnsi"/>
                <w:sz w:val="20"/>
                <w:szCs w:val="20"/>
              </w:rPr>
              <w:t>Lowered cut points re</w:t>
            </w:r>
            <w:r w:rsidR="009E0012">
              <w:rPr>
                <w:rFonts w:asciiTheme="minorHAnsi" w:hAnsiTheme="minorHAnsi"/>
                <w:sz w:val="20"/>
                <w:szCs w:val="20"/>
              </w:rPr>
              <w:t>quired to pass licensure tests</w:t>
            </w:r>
            <w:r w:rsidR="00F51780">
              <w:rPr>
                <w:rFonts w:asciiTheme="minorHAnsi" w:hAnsiTheme="minorHAnsi"/>
                <w:sz w:val="20"/>
                <w:szCs w:val="20"/>
              </w:rPr>
              <w:tab/>
            </w:r>
          </w:p>
        </w:tc>
        <w:tc>
          <w:tcPr>
            <w:tcW w:w="601" w:type="pct"/>
            <w:gridSpan w:val="2"/>
            <w:tcBorders>
              <w:top w:val="nil"/>
              <w:left w:val="nil"/>
              <w:bottom w:val="nil"/>
              <w:right w:val="nil"/>
            </w:tcBorders>
            <w:shd w:val="clear" w:color="auto" w:fill="auto"/>
            <w:vAlign w:val="bottom"/>
          </w:tcPr>
          <w:p w14:paraId="2EEDCF18" w14:textId="77777777" w:rsidR="00297120" w:rsidRPr="00E32DEE" w:rsidRDefault="00297120" w:rsidP="00143217">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0" w:type="pct"/>
            <w:tcBorders>
              <w:top w:val="nil"/>
              <w:left w:val="nil"/>
              <w:bottom w:val="nil"/>
              <w:right w:val="nil"/>
            </w:tcBorders>
            <w:shd w:val="clear" w:color="auto" w:fill="auto"/>
            <w:vAlign w:val="bottom"/>
          </w:tcPr>
          <w:p w14:paraId="742E88A2" w14:textId="77777777" w:rsidR="00297120" w:rsidRPr="00E32DEE" w:rsidRDefault="00297120" w:rsidP="00143217">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297120" w:rsidRPr="00E32DEE" w14:paraId="5A215C81" w14:textId="77777777" w:rsidTr="002B7DDC">
        <w:tc>
          <w:tcPr>
            <w:tcW w:w="3799" w:type="pct"/>
            <w:tcBorders>
              <w:top w:val="nil"/>
              <w:left w:val="nil"/>
              <w:bottom w:val="nil"/>
              <w:right w:val="nil"/>
            </w:tcBorders>
            <w:shd w:val="clear" w:color="auto" w:fill="D9D9D9" w:themeFill="background1" w:themeFillShade="D9"/>
          </w:tcPr>
          <w:p w14:paraId="0934735C" w14:textId="7202D62F" w:rsidR="00297120" w:rsidRPr="00E32DEE" w:rsidRDefault="00297120" w:rsidP="00F51780">
            <w:pPr>
              <w:tabs>
                <w:tab w:val="right" w:leader="dot" w:pos="6810"/>
              </w:tabs>
              <w:spacing w:before="60" w:after="60" w:line="240" w:lineRule="auto"/>
              <w:ind w:left="389" w:right="-150" w:hanging="360"/>
              <w:rPr>
                <w:rFonts w:asciiTheme="minorHAnsi" w:hAnsiTheme="minorHAnsi"/>
                <w:sz w:val="20"/>
                <w:szCs w:val="20"/>
              </w:rPr>
            </w:pPr>
            <w:r>
              <w:rPr>
                <w:rFonts w:asciiTheme="minorHAnsi" w:hAnsiTheme="minorHAnsi"/>
                <w:sz w:val="20"/>
                <w:szCs w:val="20"/>
              </w:rPr>
              <w:t>g</w:t>
            </w:r>
            <w:r w:rsidRPr="00E32DEE">
              <w:rPr>
                <w:rFonts w:asciiTheme="minorHAnsi" w:hAnsiTheme="minorHAnsi"/>
                <w:sz w:val="20"/>
                <w:szCs w:val="20"/>
              </w:rPr>
              <w:t>.</w:t>
            </w:r>
            <w:r w:rsidRPr="00E32DEE">
              <w:rPr>
                <w:rFonts w:asciiTheme="minorHAnsi" w:hAnsiTheme="minorHAnsi"/>
                <w:sz w:val="20"/>
                <w:szCs w:val="20"/>
              </w:rPr>
              <w:tab/>
            </w:r>
            <w:r>
              <w:rPr>
                <w:rFonts w:asciiTheme="minorHAnsi" w:hAnsiTheme="minorHAnsi"/>
                <w:sz w:val="20"/>
                <w:szCs w:val="20"/>
              </w:rPr>
              <w:t>Changes to make it easier/quicker for teachers with licenses in other states to obtain licensure/certification in your state</w:t>
            </w:r>
            <w:r w:rsidR="00F51780">
              <w:rPr>
                <w:rFonts w:asciiTheme="minorHAnsi" w:hAnsiTheme="minorHAnsi"/>
                <w:sz w:val="20"/>
                <w:szCs w:val="20"/>
              </w:rPr>
              <w:tab/>
            </w:r>
          </w:p>
        </w:tc>
        <w:tc>
          <w:tcPr>
            <w:tcW w:w="601" w:type="pct"/>
            <w:gridSpan w:val="2"/>
            <w:tcBorders>
              <w:top w:val="nil"/>
              <w:left w:val="nil"/>
              <w:bottom w:val="nil"/>
              <w:right w:val="nil"/>
            </w:tcBorders>
            <w:shd w:val="clear" w:color="auto" w:fill="D9D9D9" w:themeFill="background1" w:themeFillShade="D9"/>
            <w:vAlign w:val="bottom"/>
          </w:tcPr>
          <w:p w14:paraId="3C3A4120" w14:textId="77777777" w:rsidR="00297120" w:rsidRPr="00E32DEE" w:rsidRDefault="00297120" w:rsidP="00143217">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1</w:t>
            </w:r>
          </w:p>
        </w:tc>
        <w:tc>
          <w:tcPr>
            <w:tcW w:w="600" w:type="pct"/>
            <w:tcBorders>
              <w:top w:val="nil"/>
              <w:left w:val="nil"/>
              <w:bottom w:val="nil"/>
              <w:right w:val="nil"/>
            </w:tcBorders>
            <w:shd w:val="clear" w:color="auto" w:fill="D9D9D9" w:themeFill="background1" w:themeFillShade="D9"/>
            <w:vAlign w:val="bottom"/>
          </w:tcPr>
          <w:p w14:paraId="21E14504" w14:textId="77777777" w:rsidR="00297120" w:rsidRPr="00E32DEE" w:rsidRDefault="00297120" w:rsidP="00143217">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E32DEE">
              <w:rPr>
                <w:rFonts w:asciiTheme="minorHAnsi" w:hAnsiTheme="minorHAnsi"/>
                <w:sz w:val="20"/>
                <w:szCs w:val="20"/>
              </w:rPr>
              <w:t>0</w:t>
            </w:r>
          </w:p>
        </w:tc>
      </w:tr>
      <w:tr w:rsidR="002B7DDC" w:rsidRPr="00E32DEE" w14:paraId="7B3328B9" w14:textId="77777777" w:rsidTr="002B7DDC">
        <w:tc>
          <w:tcPr>
            <w:tcW w:w="3799" w:type="pct"/>
            <w:tcBorders>
              <w:top w:val="nil"/>
              <w:left w:val="nil"/>
              <w:bottom w:val="nil"/>
              <w:right w:val="nil"/>
            </w:tcBorders>
            <w:shd w:val="clear" w:color="auto" w:fill="auto"/>
          </w:tcPr>
          <w:p w14:paraId="23454289" w14:textId="054FB79F" w:rsidR="002B7DDC" w:rsidRDefault="00A66A59" w:rsidP="00A66A59">
            <w:pPr>
              <w:tabs>
                <w:tab w:val="right" w:leader="dot" w:pos="6810"/>
              </w:tabs>
              <w:spacing w:before="60" w:after="60" w:line="240" w:lineRule="auto"/>
              <w:ind w:left="389" w:right="-150" w:hanging="360"/>
              <w:rPr>
                <w:rFonts w:asciiTheme="minorHAnsi" w:hAnsiTheme="minorHAnsi"/>
                <w:sz w:val="20"/>
                <w:szCs w:val="20"/>
              </w:rPr>
            </w:pPr>
            <w:r>
              <w:rPr>
                <w:rFonts w:asciiTheme="minorHAnsi" w:hAnsiTheme="minorHAnsi"/>
                <w:sz w:val="20"/>
                <w:szCs w:val="20"/>
              </w:rPr>
              <w:t>h.</w:t>
            </w:r>
            <w:r w:rsidR="002B7DDC" w:rsidRPr="00E32DEE">
              <w:rPr>
                <w:rFonts w:asciiTheme="minorHAnsi" w:hAnsiTheme="minorHAnsi"/>
                <w:sz w:val="20"/>
                <w:szCs w:val="20"/>
              </w:rPr>
              <w:tab/>
            </w:r>
            <w:r>
              <w:rPr>
                <w:rFonts w:asciiTheme="minorHAnsi" w:hAnsiTheme="minorHAnsi"/>
                <w:sz w:val="20"/>
                <w:szCs w:val="20"/>
              </w:rPr>
              <w:t xml:space="preserve">Other </w:t>
            </w:r>
            <w:r w:rsidR="002B7DDC" w:rsidRPr="00E32DEE">
              <w:rPr>
                <w:rFonts w:asciiTheme="minorHAnsi" w:hAnsiTheme="minorHAnsi"/>
                <w:sz w:val="20"/>
                <w:szCs w:val="20"/>
              </w:rPr>
              <w:tab/>
            </w:r>
          </w:p>
        </w:tc>
        <w:tc>
          <w:tcPr>
            <w:tcW w:w="601" w:type="pct"/>
            <w:gridSpan w:val="2"/>
            <w:tcBorders>
              <w:top w:val="nil"/>
              <w:left w:val="nil"/>
              <w:bottom w:val="nil"/>
              <w:right w:val="nil"/>
            </w:tcBorders>
            <w:shd w:val="clear" w:color="auto" w:fill="auto"/>
            <w:vAlign w:val="bottom"/>
          </w:tcPr>
          <w:p w14:paraId="33164F06" w14:textId="1298561F" w:rsidR="002B7DDC" w:rsidRPr="00E32DEE" w:rsidRDefault="002B7DDC" w:rsidP="002B7DDC">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szCs w:val="20"/>
              </w:rPr>
              <w:t>1</w:t>
            </w:r>
          </w:p>
        </w:tc>
        <w:tc>
          <w:tcPr>
            <w:tcW w:w="600" w:type="pct"/>
            <w:tcBorders>
              <w:top w:val="nil"/>
              <w:left w:val="nil"/>
              <w:bottom w:val="nil"/>
              <w:right w:val="nil"/>
            </w:tcBorders>
            <w:shd w:val="clear" w:color="auto" w:fill="auto"/>
            <w:vAlign w:val="bottom"/>
          </w:tcPr>
          <w:p w14:paraId="79E25711" w14:textId="30093CB0" w:rsidR="002B7DDC" w:rsidRPr="00E32DEE" w:rsidRDefault="002B7DDC" w:rsidP="002B7DDC">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szCs w:val="20"/>
              </w:rPr>
              <w:t>0</w:t>
            </w:r>
          </w:p>
        </w:tc>
      </w:tr>
      <w:tr w:rsidR="002B7DDC" w:rsidRPr="00E32DEE" w14:paraId="15A9C4B9" w14:textId="77777777" w:rsidTr="002B7DDC">
        <w:tc>
          <w:tcPr>
            <w:tcW w:w="3799" w:type="pct"/>
            <w:tcBorders>
              <w:top w:val="nil"/>
              <w:left w:val="nil"/>
              <w:bottom w:val="nil"/>
              <w:right w:val="nil"/>
            </w:tcBorders>
            <w:shd w:val="clear" w:color="auto" w:fill="auto"/>
          </w:tcPr>
          <w:p w14:paraId="27F68D9E" w14:textId="7A191691" w:rsidR="002B7DDC" w:rsidRPr="00E32DEE" w:rsidRDefault="002B7DDC" w:rsidP="009A43DD">
            <w:pPr>
              <w:tabs>
                <w:tab w:val="right" w:leader="underscore" w:pos="6810"/>
              </w:tabs>
              <w:spacing w:before="60" w:after="60" w:line="240" w:lineRule="auto"/>
              <w:ind w:left="389" w:right="-144" w:hanging="360"/>
              <w:rPr>
                <w:rFonts w:asciiTheme="minorHAnsi" w:hAnsiTheme="minorHAnsi"/>
                <w:sz w:val="20"/>
                <w:szCs w:val="20"/>
              </w:rPr>
            </w:pPr>
            <w:r>
              <w:rPr>
                <w:rFonts w:asciiTheme="minorHAnsi" w:hAnsiTheme="minorHAnsi"/>
                <w:i/>
                <w:sz w:val="20"/>
                <w:szCs w:val="20"/>
              </w:rPr>
              <w:t>(Specify):</w:t>
            </w:r>
            <w:r w:rsidRPr="00E32DEE">
              <w:rPr>
                <w:rFonts w:asciiTheme="minorHAnsi" w:hAnsiTheme="minorHAnsi"/>
                <w:sz w:val="20"/>
                <w:szCs w:val="20"/>
              </w:rPr>
              <w:tab/>
            </w:r>
          </w:p>
        </w:tc>
        <w:tc>
          <w:tcPr>
            <w:tcW w:w="601" w:type="pct"/>
            <w:gridSpan w:val="2"/>
            <w:tcBorders>
              <w:top w:val="nil"/>
              <w:left w:val="nil"/>
              <w:bottom w:val="nil"/>
              <w:right w:val="nil"/>
            </w:tcBorders>
            <w:shd w:val="clear" w:color="auto" w:fill="auto"/>
            <w:vAlign w:val="bottom"/>
          </w:tcPr>
          <w:p w14:paraId="38A39D52" w14:textId="77777777" w:rsidR="002B7DDC" w:rsidRDefault="002B7DDC" w:rsidP="002B7DDC">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600" w:type="pct"/>
            <w:tcBorders>
              <w:top w:val="nil"/>
              <w:left w:val="nil"/>
              <w:bottom w:val="nil"/>
              <w:right w:val="nil"/>
            </w:tcBorders>
            <w:shd w:val="clear" w:color="auto" w:fill="auto"/>
            <w:vAlign w:val="bottom"/>
          </w:tcPr>
          <w:p w14:paraId="77D73218" w14:textId="77777777" w:rsidR="002B7DDC" w:rsidRDefault="002B7DDC" w:rsidP="002B7DDC">
            <w:pPr>
              <w:keepNext/>
              <w:tabs>
                <w:tab w:val="left" w:pos="417"/>
                <w:tab w:val="left" w:pos="1008"/>
                <w:tab w:val="left" w:pos="1800"/>
              </w:tabs>
              <w:spacing w:before="60" w:after="60" w:line="240" w:lineRule="auto"/>
              <w:ind w:hanging="12"/>
              <w:jc w:val="center"/>
              <w:rPr>
                <w:rFonts w:asciiTheme="minorHAnsi" w:hAnsiTheme="minorHAnsi"/>
                <w:sz w:val="20"/>
                <w:szCs w:val="20"/>
              </w:rPr>
            </w:pPr>
          </w:p>
        </w:tc>
      </w:tr>
    </w:tbl>
    <w:p w14:paraId="07D6A16B" w14:textId="4572AD54" w:rsidR="00504630" w:rsidRPr="005F07B3" w:rsidRDefault="007F74E1" w:rsidP="00504630">
      <w:pPr>
        <w:pStyle w:val="Question"/>
        <w:tabs>
          <w:tab w:val="left" w:pos="720"/>
        </w:tabs>
        <w:spacing w:line="240" w:lineRule="auto"/>
        <w:rPr>
          <w:highlight w:val="yellow"/>
        </w:rPr>
      </w:pPr>
      <w:r w:rsidRPr="00143217">
        <w:t>2-</w:t>
      </w:r>
      <w:r w:rsidR="00675C72">
        <w:t>2</w:t>
      </w:r>
      <w:r w:rsidR="007253AD">
        <w:t>1</w:t>
      </w:r>
      <w:r w:rsidR="00FA4D3E" w:rsidRPr="00143217">
        <w:t>.</w:t>
      </w:r>
      <w:r w:rsidR="00FA4D3E" w:rsidRPr="00143217">
        <w:tab/>
      </w:r>
      <w:r w:rsidR="00504630" w:rsidRPr="00143217">
        <w:t xml:space="preserve">During </w:t>
      </w:r>
      <w:r w:rsidR="00E64F1D" w:rsidRPr="00143217">
        <w:t>th</w:t>
      </w:r>
      <w:r w:rsidR="000C3A77">
        <w:t>is school year (</w:t>
      </w:r>
      <w:r w:rsidR="00E64CB7" w:rsidRPr="00143217">
        <w:t>201</w:t>
      </w:r>
      <w:r w:rsidR="006139A7">
        <w:t>7</w:t>
      </w:r>
      <w:r w:rsidR="00E64CB7" w:rsidRPr="00143217">
        <w:t>–1</w:t>
      </w:r>
      <w:r w:rsidR="006139A7">
        <w:t>8</w:t>
      </w:r>
      <w:r w:rsidR="000C3A77">
        <w:t>)</w:t>
      </w:r>
      <w:r w:rsidR="00A21130" w:rsidRPr="00143217">
        <w:t>, did your state work</w:t>
      </w:r>
      <w:r w:rsidR="00504630" w:rsidRPr="00143217">
        <w:t xml:space="preserve"> with a consortium of other states to develop compatible standards on teacher licensing and certification</w:t>
      </w:r>
      <w:r w:rsidR="00297120" w:rsidRPr="00143217">
        <w:t xml:space="preserve"> that would facilitate reciprocal licensing</w:t>
      </w:r>
      <w:r w:rsidR="00504630" w:rsidRPr="00143217">
        <w:t>?</w:t>
      </w:r>
    </w:p>
    <w:p w14:paraId="4FFB3826" w14:textId="7A0073B2" w:rsidR="00FA4D3E" w:rsidRPr="00D31AF2" w:rsidRDefault="00FA4D3E" w:rsidP="00FA4D3E">
      <w:pPr>
        <w:pStyle w:val="RESPONSE"/>
        <w:tabs>
          <w:tab w:val="clear" w:pos="1440"/>
          <w:tab w:val="clear" w:pos="6768"/>
          <w:tab w:val="clear" w:pos="7200"/>
          <w:tab w:val="left" w:pos="6840"/>
          <w:tab w:val="left" w:pos="7650"/>
        </w:tabs>
        <w:ind w:left="720"/>
        <w:rPr>
          <w:rFonts w:asciiTheme="minorHAnsi" w:hAnsiTheme="minorHAnsi"/>
          <w:b/>
          <w:sz w:val="20"/>
          <w:szCs w:val="20"/>
        </w:rPr>
      </w:pPr>
      <w:r w:rsidRPr="00981CD2">
        <w:rPr>
          <w:rFonts w:asciiTheme="minorHAnsi" w:hAnsiTheme="minorHAnsi"/>
          <w:sz w:val="20"/>
          <w:szCs w:val="20"/>
        </w:rPr>
        <w:tab/>
      </w:r>
      <w:r w:rsidRPr="00D31AF2">
        <w:rPr>
          <w:rFonts w:asciiTheme="minorHAnsi" w:hAnsiTheme="minorHAnsi"/>
          <w:b/>
          <w:sz w:val="20"/>
          <w:szCs w:val="20"/>
        </w:rPr>
        <w:t>SELECT ONE</w:t>
      </w:r>
      <w:r w:rsidR="00C41BB5">
        <w:rPr>
          <w:rFonts w:asciiTheme="minorHAnsi" w:hAnsiTheme="minorHAnsi"/>
          <w:b/>
          <w:sz w:val="20"/>
          <w:szCs w:val="20"/>
        </w:rPr>
        <w:t xml:space="preserve"> </w:t>
      </w:r>
      <w:r w:rsidR="00D31AF2" w:rsidRPr="00D31AF2">
        <w:rPr>
          <w:rFonts w:asciiTheme="minorHAnsi" w:hAnsiTheme="minorHAnsi"/>
          <w:b/>
          <w:sz w:val="20"/>
          <w:szCs w:val="20"/>
        </w:rPr>
        <w:t>RESPONSE</w:t>
      </w:r>
    </w:p>
    <w:p w14:paraId="73A5DF12" w14:textId="77777777" w:rsidR="00FA4D3E" w:rsidRPr="00981CD2" w:rsidRDefault="00FA4D3E" w:rsidP="00FA4D3E">
      <w:pPr>
        <w:pStyle w:val="Response1"/>
      </w:pPr>
      <w:r w:rsidRPr="00981CD2">
        <w:t>Yes</w:t>
      </w:r>
      <w:r w:rsidRPr="00981CD2">
        <w:tab/>
        <w:t>1</w:t>
      </w:r>
    </w:p>
    <w:p w14:paraId="3D6BAA81" w14:textId="77777777" w:rsidR="00FA4D3E" w:rsidRPr="00E32DEE" w:rsidRDefault="00FA4D3E" w:rsidP="00FA4D3E">
      <w:pPr>
        <w:pStyle w:val="Response1"/>
        <w:tabs>
          <w:tab w:val="clear" w:pos="8280"/>
          <w:tab w:val="left" w:pos="8460"/>
        </w:tabs>
      </w:pPr>
      <w:r w:rsidRPr="00981CD2">
        <w:t>No</w:t>
      </w:r>
      <w:r w:rsidRPr="00981CD2">
        <w:tab/>
        <w:t>0</w:t>
      </w:r>
    </w:p>
    <w:p w14:paraId="0B1B40DA" w14:textId="5B70587D" w:rsidR="00974E4F" w:rsidRPr="001016F9" w:rsidRDefault="00974E4F" w:rsidP="00974E4F">
      <w:pPr>
        <w:widowControl/>
        <w:spacing w:before="240"/>
        <w:ind w:left="720" w:hanging="720"/>
        <w:rPr>
          <w:rFonts w:asciiTheme="minorHAnsi" w:eastAsiaTheme="minorEastAsia" w:hAnsiTheme="minorHAnsi"/>
          <w:b/>
          <w:bCs/>
          <w:color w:val="000000" w:themeColor="text1"/>
          <w:sz w:val="20"/>
          <w:szCs w:val="20"/>
        </w:rPr>
      </w:pPr>
      <w:r w:rsidRPr="001016F9">
        <w:rPr>
          <w:rFonts w:asciiTheme="minorHAnsi" w:eastAsiaTheme="minorEastAsia" w:hAnsiTheme="minorHAnsi"/>
          <w:b/>
          <w:bCs/>
          <w:color w:val="000000" w:themeColor="text1"/>
          <w:sz w:val="20"/>
          <w:szCs w:val="20"/>
        </w:rPr>
        <w:t>2-2</w:t>
      </w:r>
      <w:r w:rsidR="007253AD">
        <w:rPr>
          <w:rFonts w:asciiTheme="minorHAnsi" w:eastAsiaTheme="minorEastAsia" w:hAnsiTheme="minorHAnsi"/>
          <w:b/>
          <w:bCs/>
          <w:color w:val="000000" w:themeColor="text1"/>
          <w:sz w:val="20"/>
          <w:szCs w:val="20"/>
        </w:rPr>
        <w:t>2</w:t>
      </w:r>
      <w:r w:rsidRPr="001016F9">
        <w:rPr>
          <w:rFonts w:asciiTheme="minorHAnsi" w:eastAsiaTheme="minorEastAsia" w:hAnsiTheme="minorHAnsi"/>
          <w:b/>
          <w:bCs/>
          <w:color w:val="000000" w:themeColor="text1"/>
          <w:sz w:val="20"/>
          <w:szCs w:val="20"/>
        </w:rPr>
        <w:t>.</w:t>
      </w:r>
      <w:r w:rsidRPr="001016F9">
        <w:rPr>
          <w:rFonts w:asciiTheme="minorHAnsi" w:eastAsiaTheme="minorEastAsia" w:hAnsiTheme="minorHAnsi"/>
          <w:b/>
          <w:bCs/>
          <w:color w:val="000000" w:themeColor="text1"/>
          <w:sz w:val="20"/>
          <w:szCs w:val="20"/>
        </w:rPr>
        <w:tab/>
        <w:t xml:space="preserve">During this school year (2017–18), has your state developed or supported teacher, principal, or school leader academies?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974E4F" w:rsidRPr="001016F9" w14:paraId="4C2FAA2F" w14:textId="77777777" w:rsidTr="004B3BC7">
        <w:tc>
          <w:tcPr>
            <w:tcW w:w="10790" w:type="dxa"/>
          </w:tcPr>
          <w:p w14:paraId="2F9397B4" w14:textId="7AF37C3F" w:rsidR="00974E4F" w:rsidRPr="004B3BC7" w:rsidRDefault="004B3BC7" w:rsidP="004B3BC7">
            <w:pPr>
              <w:pStyle w:val="RESPONSE"/>
              <w:tabs>
                <w:tab w:val="clear" w:pos="1440"/>
                <w:tab w:val="clear" w:pos="6768"/>
                <w:tab w:val="clear" w:pos="7200"/>
                <w:tab w:val="left" w:pos="6840"/>
                <w:tab w:val="left" w:pos="7650"/>
              </w:tabs>
              <w:rPr>
                <w:rFonts w:asciiTheme="minorHAnsi" w:hAnsiTheme="minorHAnsi"/>
                <w:b/>
                <w:i/>
                <w:color w:val="000000" w:themeColor="text1"/>
                <w:sz w:val="20"/>
                <w:szCs w:val="20"/>
              </w:rPr>
            </w:pPr>
            <w:r w:rsidRPr="004B3BC7">
              <w:rPr>
                <w:rFonts w:asciiTheme="minorHAnsi" w:hAnsiTheme="minorHAnsi"/>
                <w:b/>
                <w:i/>
                <w:color w:val="000000" w:themeColor="text1"/>
                <w:sz w:val="20"/>
                <w:szCs w:val="20"/>
              </w:rPr>
              <w:t>(Note that a</w:t>
            </w:r>
            <w:r w:rsidR="00974E4F" w:rsidRPr="004B3BC7">
              <w:rPr>
                <w:rFonts w:asciiTheme="minorHAnsi" w:hAnsiTheme="minorHAnsi"/>
                <w:b/>
                <w:i/>
                <w:color w:val="000000" w:themeColor="text1"/>
                <w:sz w:val="20"/>
                <w:szCs w:val="20"/>
              </w:rPr>
              <w:t>cademies are preparation programs designed to fill positions in schools with high-needs populations that can be independent of traditional university-based preparation programs. These programs include clinical preparation and awards a certificate of completion after candidates demonstrate effectiveness. Completion of the program would lead to licensure.</w:t>
            </w:r>
            <w:r w:rsidRPr="004B3BC7">
              <w:rPr>
                <w:rFonts w:asciiTheme="minorHAnsi" w:hAnsiTheme="minorHAnsi"/>
                <w:b/>
                <w:i/>
                <w:color w:val="000000" w:themeColor="text1"/>
                <w:sz w:val="20"/>
                <w:szCs w:val="20"/>
              </w:rPr>
              <w:t>)</w:t>
            </w:r>
          </w:p>
        </w:tc>
      </w:tr>
    </w:tbl>
    <w:p w14:paraId="099F34CE" w14:textId="43C34473" w:rsidR="001016F9" w:rsidRPr="00D31AF2" w:rsidRDefault="001016F9" w:rsidP="001016F9">
      <w:pPr>
        <w:pStyle w:val="RESPONSE"/>
        <w:tabs>
          <w:tab w:val="clear" w:pos="1440"/>
          <w:tab w:val="clear" w:pos="6768"/>
          <w:tab w:val="clear" w:pos="7200"/>
          <w:tab w:val="left" w:pos="6840"/>
          <w:tab w:val="left" w:pos="7650"/>
        </w:tabs>
        <w:ind w:left="720"/>
        <w:rPr>
          <w:rFonts w:asciiTheme="minorHAnsi" w:hAnsiTheme="minorHAnsi"/>
          <w:b/>
          <w:sz w:val="20"/>
          <w:szCs w:val="20"/>
        </w:rPr>
      </w:pPr>
      <w:r>
        <w:rPr>
          <w:rFonts w:asciiTheme="minorHAnsi" w:hAnsiTheme="minorHAnsi"/>
          <w:b/>
          <w:color w:val="000000" w:themeColor="text1"/>
          <w:sz w:val="20"/>
          <w:szCs w:val="20"/>
        </w:rPr>
        <w:tab/>
      </w:r>
      <w:r w:rsidR="00974E4F" w:rsidRPr="001016F9">
        <w:rPr>
          <w:rFonts w:asciiTheme="minorHAnsi" w:hAnsiTheme="minorHAnsi"/>
          <w:b/>
          <w:color w:val="000000" w:themeColor="text1"/>
          <w:sz w:val="20"/>
          <w:szCs w:val="20"/>
        </w:rPr>
        <w:t xml:space="preserve">SELECT ONE </w:t>
      </w:r>
      <w:r w:rsidR="00482441">
        <w:rPr>
          <w:rFonts w:asciiTheme="minorHAnsi" w:hAnsiTheme="minorHAnsi"/>
          <w:b/>
          <w:color w:val="000000" w:themeColor="text1"/>
          <w:sz w:val="20"/>
          <w:szCs w:val="20"/>
        </w:rPr>
        <w:t>RESPONSE</w:t>
      </w:r>
    </w:p>
    <w:p w14:paraId="3FC1CFCE" w14:textId="77777777" w:rsidR="00974E4F" w:rsidRPr="001016F9" w:rsidRDefault="00974E4F" w:rsidP="001016F9">
      <w:pPr>
        <w:widowControl/>
        <w:shd w:val="clear" w:color="auto" w:fill="D9D9D9" w:themeFill="background1" w:themeFillShade="D9"/>
        <w:tabs>
          <w:tab w:val="left" w:leader="dot" w:pos="7740"/>
          <w:tab w:val="left" w:pos="8280"/>
        </w:tabs>
        <w:spacing w:before="120" w:after="0" w:line="240" w:lineRule="auto"/>
        <w:ind w:left="720" w:rightChars="1250" w:right="2250"/>
        <w:rPr>
          <w:rFonts w:asciiTheme="minorHAnsi" w:eastAsia="Times New Roman" w:hAnsiTheme="minorHAnsi" w:cs="Arial"/>
          <w:color w:val="000000" w:themeColor="text1"/>
          <w:sz w:val="20"/>
          <w:szCs w:val="20"/>
        </w:rPr>
      </w:pPr>
      <w:r w:rsidRPr="001016F9">
        <w:rPr>
          <w:rFonts w:asciiTheme="minorHAnsi" w:eastAsia="Times New Roman" w:hAnsiTheme="minorHAnsi" w:cs="Arial"/>
          <w:color w:val="000000" w:themeColor="text1"/>
          <w:sz w:val="20"/>
          <w:szCs w:val="20"/>
        </w:rPr>
        <w:t>Yes, for teachers</w:t>
      </w:r>
      <w:r w:rsidRPr="001016F9">
        <w:rPr>
          <w:rFonts w:asciiTheme="minorHAnsi" w:eastAsia="Times New Roman" w:hAnsiTheme="minorHAnsi" w:cs="Arial"/>
          <w:color w:val="000000" w:themeColor="text1"/>
          <w:sz w:val="20"/>
          <w:szCs w:val="20"/>
        </w:rPr>
        <w:tab/>
        <w:t>1</w:t>
      </w:r>
    </w:p>
    <w:p w14:paraId="094DDBF2" w14:textId="77777777" w:rsidR="00974E4F" w:rsidRPr="001016F9" w:rsidRDefault="00974E4F" w:rsidP="001016F9">
      <w:pPr>
        <w:widowControl/>
        <w:tabs>
          <w:tab w:val="left" w:leader="dot" w:pos="7740"/>
          <w:tab w:val="left" w:pos="8640"/>
        </w:tabs>
        <w:spacing w:before="120" w:after="0" w:line="240" w:lineRule="auto"/>
        <w:ind w:left="720" w:rightChars="1250" w:right="2250"/>
        <w:rPr>
          <w:rFonts w:asciiTheme="minorHAnsi" w:eastAsia="Times New Roman" w:hAnsiTheme="minorHAnsi" w:cs="Arial"/>
          <w:color w:val="000000" w:themeColor="text1"/>
          <w:sz w:val="20"/>
        </w:rPr>
      </w:pPr>
      <w:r w:rsidRPr="001016F9">
        <w:rPr>
          <w:rFonts w:asciiTheme="minorHAnsi" w:eastAsia="Times New Roman" w:hAnsiTheme="minorHAnsi" w:cs="Arial"/>
          <w:color w:val="000000" w:themeColor="text1"/>
          <w:sz w:val="20"/>
        </w:rPr>
        <w:t>Yes, for principals or other school leaders</w:t>
      </w:r>
      <w:r w:rsidRPr="001016F9">
        <w:rPr>
          <w:rFonts w:asciiTheme="minorHAnsi" w:eastAsia="Times New Roman" w:hAnsiTheme="minorHAnsi" w:cs="Arial"/>
          <w:color w:val="000000" w:themeColor="text1"/>
          <w:sz w:val="20"/>
        </w:rPr>
        <w:tab/>
        <w:t>2</w:t>
      </w:r>
    </w:p>
    <w:p w14:paraId="0AFB78AE" w14:textId="77777777" w:rsidR="00974E4F" w:rsidRPr="001016F9" w:rsidRDefault="00974E4F" w:rsidP="001016F9">
      <w:pPr>
        <w:widowControl/>
        <w:shd w:val="clear" w:color="auto" w:fill="D9D9D9" w:themeFill="background1" w:themeFillShade="D9"/>
        <w:tabs>
          <w:tab w:val="left" w:leader="dot" w:pos="7740"/>
          <w:tab w:val="left" w:pos="8280"/>
        </w:tabs>
        <w:spacing w:before="120" w:after="0" w:line="240" w:lineRule="auto"/>
        <w:ind w:left="720" w:rightChars="1250" w:right="2250"/>
        <w:rPr>
          <w:rFonts w:asciiTheme="minorHAnsi" w:eastAsia="Times New Roman" w:hAnsiTheme="minorHAnsi" w:cs="Arial"/>
          <w:color w:val="000000" w:themeColor="text1"/>
          <w:sz w:val="20"/>
          <w:szCs w:val="20"/>
        </w:rPr>
      </w:pPr>
      <w:r w:rsidRPr="001016F9">
        <w:rPr>
          <w:rFonts w:asciiTheme="minorHAnsi" w:eastAsia="Times New Roman" w:hAnsiTheme="minorHAnsi" w:cs="Arial"/>
          <w:color w:val="000000" w:themeColor="text1"/>
          <w:sz w:val="20"/>
          <w:szCs w:val="20"/>
        </w:rPr>
        <w:t>Yes, for both teachers and principals or other school leaders</w:t>
      </w:r>
      <w:r w:rsidRPr="001016F9">
        <w:rPr>
          <w:rFonts w:asciiTheme="minorHAnsi" w:eastAsia="Times New Roman" w:hAnsiTheme="minorHAnsi" w:cs="Arial"/>
          <w:color w:val="000000" w:themeColor="text1"/>
          <w:sz w:val="20"/>
          <w:szCs w:val="20"/>
        </w:rPr>
        <w:tab/>
        <w:t>3</w:t>
      </w:r>
    </w:p>
    <w:p w14:paraId="6C5173AA" w14:textId="77777777" w:rsidR="00974E4F" w:rsidRPr="001016F9" w:rsidRDefault="00974E4F" w:rsidP="001016F9">
      <w:pPr>
        <w:widowControl/>
        <w:tabs>
          <w:tab w:val="left" w:leader="dot" w:pos="7740"/>
          <w:tab w:val="left" w:pos="8280"/>
        </w:tabs>
        <w:spacing w:before="120" w:after="0" w:line="240" w:lineRule="auto"/>
        <w:ind w:left="720" w:rightChars="1250" w:right="2250"/>
        <w:rPr>
          <w:rFonts w:asciiTheme="minorHAnsi" w:eastAsia="Times New Roman" w:hAnsiTheme="minorHAnsi" w:cs="Arial"/>
          <w:color w:val="000000" w:themeColor="text1"/>
          <w:sz w:val="20"/>
          <w:szCs w:val="20"/>
        </w:rPr>
      </w:pPr>
      <w:r w:rsidRPr="001016F9">
        <w:rPr>
          <w:rFonts w:asciiTheme="minorHAnsi" w:eastAsia="Times New Roman" w:hAnsiTheme="minorHAnsi" w:cs="Arial"/>
          <w:color w:val="000000" w:themeColor="text1"/>
          <w:sz w:val="20"/>
        </w:rPr>
        <w:t>No</w:t>
      </w:r>
      <w:r w:rsidRPr="001016F9">
        <w:rPr>
          <w:rFonts w:asciiTheme="minorHAnsi" w:eastAsia="Times New Roman" w:hAnsiTheme="minorHAnsi" w:cs="Arial"/>
          <w:color w:val="000000" w:themeColor="text1"/>
          <w:sz w:val="20"/>
        </w:rPr>
        <w:tab/>
        <w:t>0</w:t>
      </w:r>
    </w:p>
    <w:p w14:paraId="57214561" w14:textId="77777777" w:rsidR="0032776C" w:rsidRDefault="0032776C">
      <w:pPr>
        <w:widowControl/>
        <w:rPr>
          <w:rFonts w:asciiTheme="minorHAnsi" w:hAnsiTheme="minorHAnsi"/>
          <w:b/>
          <w:color w:val="FF0000"/>
          <w:sz w:val="20"/>
          <w:szCs w:val="20"/>
        </w:rPr>
      </w:pPr>
      <w:r>
        <w:rPr>
          <w:rFonts w:asciiTheme="minorHAnsi" w:hAnsiTheme="minorHAnsi"/>
          <w:b/>
          <w:color w:val="FF0000"/>
          <w:sz w:val="20"/>
          <w:szCs w:val="20"/>
        </w:rPr>
        <w:br w:type="page"/>
      </w:r>
    </w:p>
    <w:p w14:paraId="26F3A699" w14:textId="0C9AE23E" w:rsidR="00974E4F" w:rsidRPr="001016F9" w:rsidRDefault="00974E4F" w:rsidP="001016F9">
      <w:pPr>
        <w:pStyle w:val="Question"/>
        <w:tabs>
          <w:tab w:val="left" w:pos="720"/>
        </w:tabs>
        <w:spacing w:line="240" w:lineRule="auto"/>
      </w:pPr>
      <w:r w:rsidRPr="001016F9">
        <w:t>2-2</w:t>
      </w:r>
      <w:r w:rsidR="00EF7759">
        <w:t>3</w:t>
      </w:r>
      <w:r w:rsidR="001016F9" w:rsidRPr="001016F9">
        <w:tab/>
      </w:r>
      <w:r w:rsidRPr="001016F9">
        <w:t xml:space="preserve"> During this school year (2017–18), has your state develop</w:t>
      </w:r>
      <w:r w:rsidR="0032776C" w:rsidRPr="001016F9">
        <w:t>ed</w:t>
      </w:r>
      <w:r w:rsidRPr="001016F9">
        <w:t xml:space="preserve"> or support</w:t>
      </w:r>
      <w:r w:rsidR="0032776C" w:rsidRPr="001016F9">
        <w:t>ed</w:t>
      </w:r>
      <w:r w:rsidRPr="001016F9">
        <w:t xml:space="preserve"> teacher residency programs?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974E4F" w14:paraId="1653CF7D" w14:textId="77777777" w:rsidTr="00482441">
        <w:tc>
          <w:tcPr>
            <w:tcW w:w="10075" w:type="dxa"/>
          </w:tcPr>
          <w:p w14:paraId="6C4B0D8D" w14:textId="1057E65C" w:rsidR="00974E4F" w:rsidRPr="00482441" w:rsidRDefault="00482441" w:rsidP="00482441">
            <w:pPr>
              <w:rPr>
                <w:rFonts w:asciiTheme="minorHAnsi" w:hAnsiTheme="minorHAnsi"/>
                <w:b/>
                <w:bCs/>
                <w:i/>
                <w:color w:val="FF0000"/>
                <w:sz w:val="20"/>
                <w:szCs w:val="20"/>
              </w:rPr>
            </w:pPr>
            <w:r>
              <w:rPr>
                <w:rFonts w:asciiTheme="minorHAnsi" w:hAnsiTheme="minorHAnsi"/>
                <w:b/>
                <w:i/>
                <w:sz w:val="20"/>
                <w:szCs w:val="20"/>
              </w:rPr>
              <w:t>Note that t</w:t>
            </w:r>
            <w:r w:rsidR="00974E4F" w:rsidRPr="00482441">
              <w:rPr>
                <w:rFonts w:asciiTheme="minorHAnsi" w:hAnsiTheme="minorHAnsi"/>
                <w:b/>
                <w:i/>
                <w:sz w:val="20"/>
                <w:szCs w:val="20"/>
              </w:rPr>
              <w:t>eacher residency programs are school-based teacher preparation programs that provide a prospective teacher not only with coursework but also with significant experience teaching alongside an experienced teacher for a least one academic year.</w:t>
            </w:r>
          </w:p>
        </w:tc>
      </w:tr>
    </w:tbl>
    <w:p w14:paraId="415CA4C4" w14:textId="330F6E07" w:rsidR="001016F9" w:rsidRPr="00D31AF2" w:rsidRDefault="001016F9" w:rsidP="001016F9">
      <w:pPr>
        <w:pStyle w:val="RESPONSE"/>
        <w:tabs>
          <w:tab w:val="clear" w:pos="1440"/>
          <w:tab w:val="clear" w:pos="6768"/>
          <w:tab w:val="clear" w:pos="7200"/>
          <w:tab w:val="left" w:pos="6840"/>
          <w:tab w:val="left" w:pos="7650"/>
        </w:tabs>
        <w:ind w:left="720"/>
        <w:rPr>
          <w:rFonts w:asciiTheme="minorHAnsi" w:hAnsiTheme="minorHAnsi"/>
          <w:b/>
          <w:sz w:val="20"/>
          <w:szCs w:val="20"/>
        </w:rPr>
      </w:pPr>
      <w:r w:rsidRPr="001016F9">
        <w:rPr>
          <w:rFonts w:asciiTheme="minorHAnsi" w:hAnsiTheme="minorHAnsi"/>
          <w:b/>
          <w:color w:val="000000" w:themeColor="text1"/>
          <w:sz w:val="20"/>
          <w:szCs w:val="20"/>
        </w:rPr>
        <w:tab/>
      </w:r>
      <w:r w:rsidR="00974E4F" w:rsidRPr="001016F9">
        <w:rPr>
          <w:rFonts w:asciiTheme="minorHAnsi" w:hAnsiTheme="minorHAnsi"/>
          <w:b/>
          <w:color w:val="000000" w:themeColor="text1"/>
          <w:sz w:val="20"/>
          <w:szCs w:val="20"/>
        </w:rPr>
        <w:t xml:space="preserve">SELECT ONE </w:t>
      </w:r>
      <w:r w:rsidR="00482441">
        <w:rPr>
          <w:rFonts w:asciiTheme="minorHAnsi" w:hAnsiTheme="minorHAnsi"/>
          <w:b/>
          <w:color w:val="000000" w:themeColor="text1"/>
          <w:sz w:val="20"/>
          <w:szCs w:val="20"/>
        </w:rPr>
        <w:t>RESPONSE</w:t>
      </w:r>
    </w:p>
    <w:p w14:paraId="13BDD418" w14:textId="3C75DE83" w:rsidR="001016F9" w:rsidRPr="001016F9" w:rsidRDefault="00974E4F" w:rsidP="001016F9">
      <w:pPr>
        <w:widowControl/>
        <w:shd w:val="clear" w:color="auto" w:fill="D9D9D9" w:themeFill="background1" w:themeFillShade="D9"/>
        <w:tabs>
          <w:tab w:val="left" w:leader="dot" w:pos="7740"/>
          <w:tab w:val="left" w:pos="8280"/>
        </w:tabs>
        <w:spacing w:before="120" w:after="0" w:line="240" w:lineRule="auto"/>
        <w:ind w:left="720" w:rightChars="1250" w:right="2250"/>
        <w:rPr>
          <w:rFonts w:asciiTheme="minorHAnsi" w:eastAsia="Times New Roman" w:hAnsiTheme="minorHAnsi" w:cs="Arial"/>
          <w:color w:val="000000" w:themeColor="text1"/>
          <w:sz w:val="20"/>
          <w:szCs w:val="20"/>
        </w:rPr>
      </w:pPr>
      <w:r w:rsidRPr="001016F9">
        <w:rPr>
          <w:rFonts w:asciiTheme="minorHAnsi" w:hAnsiTheme="minorHAnsi"/>
          <w:color w:val="000000" w:themeColor="text1"/>
          <w:sz w:val="20"/>
          <w:szCs w:val="20"/>
        </w:rPr>
        <w:t>Yes</w:t>
      </w:r>
      <w:r w:rsidR="001016F9">
        <w:rPr>
          <w:rFonts w:asciiTheme="minorHAnsi" w:hAnsiTheme="minorHAnsi"/>
          <w:color w:val="000000" w:themeColor="text1"/>
          <w:sz w:val="20"/>
          <w:szCs w:val="20"/>
        </w:rPr>
        <w:tab/>
      </w:r>
      <w:r w:rsidRPr="001016F9">
        <w:rPr>
          <w:rFonts w:asciiTheme="minorHAnsi" w:hAnsiTheme="minorHAnsi"/>
          <w:color w:val="000000" w:themeColor="text1"/>
          <w:sz w:val="20"/>
          <w:szCs w:val="20"/>
        </w:rPr>
        <w:t>1</w:t>
      </w:r>
    </w:p>
    <w:p w14:paraId="0F5CF918" w14:textId="67CFC532" w:rsidR="00974E4F" w:rsidRPr="001016F9" w:rsidRDefault="00974E4F" w:rsidP="001016F9">
      <w:pPr>
        <w:widowControl/>
        <w:tabs>
          <w:tab w:val="left" w:leader="dot" w:pos="7740"/>
          <w:tab w:val="left" w:pos="8640"/>
        </w:tabs>
        <w:spacing w:before="120" w:after="0" w:line="240" w:lineRule="auto"/>
        <w:ind w:left="720" w:rightChars="1250" w:right="2250"/>
        <w:rPr>
          <w:rFonts w:asciiTheme="minorHAnsi" w:hAnsiTheme="minorHAnsi"/>
          <w:color w:val="000000" w:themeColor="text1"/>
          <w:sz w:val="20"/>
          <w:szCs w:val="20"/>
        </w:rPr>
      </w:pPr>
      <w:r w:rsidRPr="001016F9">
        <w:rPr>
          <w:rFonts w:asciiTheme="minorHAnsi" w:hAnsiTheme="minorHAnsi"/>
          <w:color w:val="000000" w:themeColor="text1"/>
          <w:sz w:val="20"/>
          <w:szCs w:val="20"/>
        </w:rPr>
        <w:t>No</w:t>
      </w:r>
      <w:r w:rsidR="001016F9">
        <w:rPr>
          <w:rFonts w:asciiTheme="minorHAnsi" w:hAnsiTheme="minorHAnsi"/>
          <w:color w:val="000000" w:themeColor="text1"/>
          <w:sz w:val="20"/>
          <w:szCs w:val="20"/>
        </w:rPr>
        <w:tab/>
      </w:r>
      <w:r w:rsidRPr="001016F9">
        <w:rPr>
          <w:rFonts w:asciiTheme="minorHAnsi" w:hAnsiTheme="minorHAnsi"/>
          <w:color w:val="000000" w:themeColor="text1"/>
          <w:sz w:val="20"/>
          <w:szCs w:val="20"/>
        </w:rPr>
        <w:t>0</w:t>
      </w:r>
    </w:p>
    <w:p w14:paraId="46165953" w14:textId="4B0DD477" w:rsidR="00C44B02" w:rsidRDefault="00504630" w:rsidP="008147D9">
      <w:pPr>
        <w:pStyle w:val="Default"/>
        <w:spacing w:before="480"/>
      </w:pPr>
      <w:r w:rsidRPr="00504630">
        <w:rPr>
          <w:b/>
        </w:rPr>
        <w:t xml:space="preserve">Uses of </w:t>
      </w:r>
      <w:r w:rsidR="006844DB" w:rsidRPr="00504630">
        <w:rPr>
          <w:b/>
        </w:rPr>
        <w:t>Title II</w:t>
      </w:r>
      <w:r w:rsidR="006844DB">
        <w:rPr>
          <w:b/>
        </w:rPr>
        <w:t>, Part A</w:t>
      </w:r>
      <w:r w:rsidRPr="00504630">
        <w:rPr>
          <w:b/>
        </w:rPr>
        <w:t xml:space="preserve"> Funds for Teacher and Leader Development</w:t>
      </w:r>
    </w:p>
    <w:p w14:paraId="25223791" w14:textId="2CE60B6A" w:rsidR="00583070" w:rsidRDefault="0045402A" w:rsidP="0075432D">
      <w:pPr>
        <w:pStyle w:val="Question"/>
        <w:spacing w:before="240" w:line="240" w:lineRule="auto"/>
        <w:rPr>
          <w:rFonts w:ascii="Calibri" w:hAnsi="Calibri"/>
          <w:sz w:val="22"/>
          <w:szCs w:val="22"/>
        </w:rPr>
      </w:pPr>
      <w:r>
        <w:rPr>
          <w:rFonts w:ascii="Calibri" w:hAnsi="Calibri"/>
          <w:sz w:val="22"/>
          <w:szCs w:val="22"/>
        </w:rPr>
        <w:t>2-2</w:t>
      </w:r>
      <w:r w:rsidR="007253AD">
        <w:rPr>
          <w:rFonts w:ascii="Calibri" w:hAnsi="Calibri"/>
          <w:sz w:val="22"/>
          <w:szCs w:val="22"/>
        </w:rPr>
        <w:t>4</w:t>
      </w:r>
      <w:r>
        <w:rPr>
          <w:rFonts w:ascii="Calibri" w:hAnsi="Calibri"/>
          <w:sz w:val="22"/>
          <w:szCs w:val="22"/>
        </w:rPr>
        <w:t>.</w:t>
      </w:r>
      <w:r w:rsidR="00026674">
        <w:rPr>
          <w:rFonts w:ascii="Calibri" w:hAnsi="Calibri"/>
          <w:sz w:val="22"/>
          <w:szCs w:val="22"/>
        </w:rPr>
        <w:tab/>
      </w:r>
      <w:r w:rsidR="00583070">
        <w:rPr>
          <w:rFonts w:ascii="Calibri" w:hAnsi="Calibri"/>
          <w:sz w:val="22"/>
          <w:szCs w:val="22"/>
        </w:rPr>
        <w:t xml:space="preserve">During this school year (2017–18), what percentage of the Title II, Part A funds allotted to your </w:t>
      </w:r>
      <w:r w:rsidR="000260B2">
        <w:rPr>
          <w:rFonts w:ascii="Calibri" w:hAnsi="Calibri"/>
          <w:sz w:val="22"/>
          <w:szCs w:val="22"/>
        </w:rPr>
        <w:t>state education agency (</w:t>
      </w:r>
      <w:r w:rsidR="00583070">
        <w:rPr>
          <w:rFonts w:ascii="Calibri" w:hAnsi="Calibri"/>
          <w:sz w:val="22"/>
          <w:szCs w:val="22"/>
        </w:rPr>
        <w:t>SEA</w:t>
      </w:r>
      <w:r w:rsidR="000260B2">
        <w:rPr>
          <w:rFonts w:ascii="Calibri" w:hAnsi="Calibri"/>
          <w:sz w:val="22"/>
          <w:szCs w:val="22"/>
        </w:rPr>
        <w:t>)</w:t>
      </w:r>
      <w:r w:rsidR="00583070">
        <w:rPr>
          <w:rFonts w:ascii="Calibri" w:hAnsi="Calibri"/>
          <w:sz w:val="22"/>
          <w:szCs w:val="22"/>
        </w:rPr>
        <w:t xml:space="preserve"> </w:t>
      </w:r>
      <w:r w:rsidR="00093A5A">
        <w:rPr>
          <w:rFonts w:ascii="Calibri" w:hAnsi="Calibri"/>
          <w:sz w:val="22"/>
          <w:szCs w:val="22"/>
        </w:rPr>
        <w:t xml:space="preserve">(i.e., the 5 percent state set aside) </w:t>
      </w:r>
      <w:r w:rsidR="00583070">
        <w:rPr>
          <w:rFonts w:ascii="Calibri" w:hAnsi="Calibri"/>
          <w:sz w:val="22"/>
          <w:szCs w:val="22"/>
        </w:rPr>
        <w:t xml:space="preserve">were used for following activities? </w:t>
      </w:r>
    </w:p>
    <w:p w14:paraId="2CBA773D" w14:textId="5E68BA1E" w:rsidR="00583070" w:rsidRPr="00AA3F16" w:rsidRDefault="00583070" w:rsidP="0075432D">
      <w:pPr>
        <w:pStyle w:val="Question"/>
        <w:tabs>
          <w:tab w:val="left" w:pos="0"/>
        </w:tabs>
        <w:spacing w:before="240" w:line="240" w:lineRule="auto"/>
        <w:ind w:firstLine="0"/>
        <w:rPr>
          <w:highlight w:val="yellow"/>
        </w:rPr>
      </w:pPr>
      <w:r w:rsidRPr="00AA3F16">
        <w:rPr>
          <w:bCs/>
          <w:i/>
          <w:iCs/>
        </w:rPr>
        <w:t>(Select NA if the SEA does not support th</w:t>
      </w:r>
      <w:r>
        <w:rPr>
          <w:bCs/>
          <w:i/>
          <w:iCs/>
        </w:rPr>
        <w:t>e</w:t>
      </w:r>
      <w:r w:rsidRPr="00AA3F16">
        <w:rPr>
          <w:bCs/>
          <w:i/>
          <w:iCs/>
        </w:rPr>
        <w:t xml:space="preserve"> activity. Enter zero if the SEA supports the activity but it is not funded with SEA’s Title II, Part A funds. Otherwise, enter the percent</w:t>
      </w:r>
      <w:r>
        <w:rPr>
          <w:bCs/>
          <w:i/>
          <w:iCs/>
        </w:rPr>
        <w:t>age</w:t>
      </w:r>
      <w:r w:rsidRPr="00AA3F16">
        <w:rPr>
          <w:bCs/>
          <w:i/>
          <w:iCs/>
        </w:rPr>
        <w:t xml:space="preserve"> of the SEA’s Title II, Part A funds used for the activity.</w:t>
      </w:r>
      <w:r>
        <w:rPr>
          <w:bCs/>
          <w:i/>
          <w:iCs/>
        </w:rPr>
        <w:t xml:space="preserve"> </w:t>
      </w:r>
      <w:r w:rsidR="000260B2">
        <w:rPr>
          <w:bCs/>
          <w:i/>
          <w:iCs/>
        </w:rPr>
        <w:t xml:space="preserve">The sum of rows a-g should equal 100%. </w:t>
      </w:r>
      <w:r>
        <w:rPr>
          <w:bCs/>
          <w:i/>
          <w:iCs/>
        </w:rPr>
        <w:t>Your best estimate is fine.</w:t>
      </w:r>
      <w:r w:rsidRPr="00AA3F16">
        <w:rPr>
          <w:bCs/>
          <w:i/>
          <w:iCs/>
        </w:rPr>
        <w:t>)</w:t>
      </w:r>
    </w:p>
    <w:tbl>
      <w:tblPr>
        <w:tblW w:w="5000" w:type="pct"/>
        <w:tblCellMar>
          <w:left w:w="120" w:type="dxa"/>
          <w:right w:w="120" w:type="dxa"/>
        </w:tblCellMar>
        <w:tblLook w:val="0000" w:firstRow="0" w:lastRow="0" w:firstColumn="0" w:lastColumn="0" w:noHBand="0" w:noVBand="0"/>
      </w:tblPr>
      <w:tblGrid>
        <w:gridCol w:w="7962"/>
        <w:gridCol w:w="1477"/>
        <w:gridCol w:w="1601"/>
      </w:tblGrid>
      <w:tr w:rsidR="00583070" w:rsidRPr="0075432D" w14:paraId="4327A77B" w14:textId="77777777" w:rsidTr="001016F9">
        <w:trPr>
          <w:tblHeader/>
        </w:trPr>
        <w:tc>
          <w:tcPr>
            <w:tcW w:w="3606" w:type="pct"/>
            <w:tcBorders>
              <w:top w:val="nil"/>
              <w:left w:val="nil"/>
              <w:bottom w:val="nil"/>
              <w:right w:val="single" w:sz="4" w:space="0" w:color="auto"/>
            </w:tcBorders>
            <w:shd w:val="clear" w:color="auto" w:fill="auto"/>
          </w:tcPr>
          <w:p w14:paraId="087D3688" w14:textId="77777777" w:rsidR="00583070" w:rsidRPr="0075432D" w:rsidRDefault="00583070" w:rsidP="00D77515">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39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6A1AAF1" w14:textId="77777777" w:rsidR="00583070" w:rsidRPr="00D31AF2" w:rsidRDefault="00583070" w:rsidP="00D77515">
            <w:pPr>
              <w:pStyle w:val="RESPONSE"/>
              <w:tabs>
                <w:tab w:val="clear" w:pos="1440"/>
              </w:tabs>
              <w:spacing w:before="60" w:after="60"/>
              <w:ind w:left="-103"/>
              <w:jc w:val="center"/>
              <w:rPr>
                <w:rFonts w:asciiTheme="minorHAnsi" w:hAnsiTheme="minorHAnsi" w:cstheme="minorBidi"/>
                <w:b/>
                <w:bCs/>
                <w:sz w:val="20"/>
                <w:szCs w:val="20"/>
              </w:rPr>
            </w:pPr>
            <w:r w:rsidRPr="00D31AF2">
              <w:rPr>
                <w:rFonts w:asciiTheme="minorHAnsi" w:hAnsiTheme="minorHAnsi" w:cstheme="minorBidi"/>
                <w:b/>
                <w:bCs/>
                <w:sz w:val="20"/>
                <w:szCs w:val="20"/>
              </w:rPr>
              <w:t>ENTER PERCENTAGE</w:t>
            </w:r>
          </w:p>
        </w:tc>
      </w:tr>
      <w:tr w:rsidR="00583070" w:rsidRPr="0075432D" w14:paraId="03C78FF3" w14:textId="77777777" w:rsidTr="00EA6615">
        <w:trPr>
          <w:tblHeader/>
        </w:trPr>
        <w:tc>
          <w:tcPr>
            <w:tcW w:w="3606" w:type="pct"/>
            <w:tcBorders>
              <w:top w:val="nil"/>
              <w:left w:val="nil"/>
              <w:bottom w:val="nil"/>
              <w:right w:val="single" w:sz="4" w:space="0" w:color="auto"/>
            </w:tcBorders>
            <w:shd w:val="clear" w:color="auto" w:fill="auto"/>
          </w:tcPr>
          <w:p w14:paraId="635101E8" w14:textId="77777777" w:rsidR="00583070" w:rsidRPr="0075432D" w:rsidRDefault="00583070" w:rsidP="00D77515">
            <w:pPr>
              <w:tabs>
                <w:tab w:val="left" w:pos="1080"/>
                <w:tab w:val="left" w:pos="1440"/>
                <w:tab w:val="left" w:pos="2145"/>
                <w:tab w:val="left" w:leader="dot" w:pos="6120"/>
                <w:tab w:val="left" w:pos="6753"/>
              </w:tabs>
              <w:spacing w:before="60" w:after="60" w:line="240" w:lineRule="auto"/>
              <w:ind w:left="-870"/>
              <w:rPr>
                <w:rFonts w:asciiTheme="minorHAnsi" w:hAnsiTheme="minorHAnsi"/>
                <w:sz w:val="20"/>
                <w:szCs w:val="20"/>
              </w:rPr>
            </w:pPr>
          </w:p>
        </w:tc>
        <w:tc>
          <w:tcPr>
            <w:tcW w:w="669" w:type="pct"/>
            <w:tcBorders>
              <w:top w:val="nil"/>
              <w:left w:val="nil"/>
              <w:bottom w:val="single" w:sz="8" w:space="0" w:color="auto"/>
              <w:right w:val="single" w:sz="8" w:space="0" w:color="auto"/>
            </w:tcBorders>
            <w:vAlign w:val="bottom"/>
          </w:tcPr>
          <w:p w14:paraId="35C31486" w14:textId="0CDF7535" w:rsidR="00583070" w:rsidRPr="0075432D" w:rsidRDefault="00583070" w:rsidP="00D77515">
            <w:pPr>
              <w:keepNext/>
              <w:spacing w:before="60" w:after="60"/>
              <w:jc w:val="center"/>
              <w:rPr>
                <w:rFonts w:asciiTheme="minorHAnsi" w:hAnsiTheme="minorHAnsi"/>
                <w:b/>
                <w:bCs/>
                <w:caps/>
                <w:sz w:val="20"/>
                <w:szCs w:val="20"/>
              </w:rPr>
            </w:pPr>
            <w:r w:rsidRPr="0075432D">
              <w:rPr>
                <w:rFonts w:asciiTheme="minorHAnsi" w:hAnsiTheme="minorHAnsi"/>
                <w:b/>
                <w:bCs/>
                <w:caps/>
                <w:sz w:val="20"/>
                <w:szCs w:val="20"/>
              </w:rPr>
              <w:t>SEA does not support this activity</w:t>
            </w:r>
            <w:r w:rsidR="000260B2">
              <w:rPr>
                <w:rFonts w:asciiTheme="minorHAnsi" w:hAnsiTheme="minorHAnsi"/>
                <w:b/>
                <w:bCs/>
                <w:caps/>
                <w:sz w:val="20"/>
                <w:szCs w:val="20"/>
              </w:rPr>
              <w:t xml:space="preserve"> with title ii, part a funds</w:t>
            </w:r>
          </w:p>
        </w:tc>
        <w:tc>
          <w:tcPr>
            <w:tcW w:w="725" w:type="pct"/>
            <w:tcBorders>
              <w:top w:val="nil"/>
              <w:left w:val="nil"/>
              <w:bottom w:val="single" w:sz="8" w:space="0" w:color="auto"/>
              <w:right w:val="single" w:sz="8" w:space="0" w:color="auto"/>
            </w:tcBorders>
            <w:vAlign w:val="bottom"/>
          </w:tcPr>
          <w:p w14:paraId="7DB0D425" w14:textId="451022FA" w:rsidR="00583070" w:rsidRPr="0075432D" w:rsidRDefault="00583070" w:rsidP="00EA6615">
            <w:pPr>
              <w:keepNext/>
              <w:spacing w:before="60" w:after="60"/>
              <w:jc w:val="center"/>
              <w:rPr>
                <w:rFonts w:asciiTheme="minorHAnsi" w:hAnsiTheme="minorHAnsi"/>
                <w:b/>
                <w:bCs/>
                <w:caps/>
                <w:sz w:val="20"/>
                <w:szCs w:val="20"/>
              </w:rPr>
            </w:pPr>
            <w:r w:rsidRPr="0075432D">
              <w:rPr>
                <w:rFonts w:asciiTheme="minorHAnsi" w:hAnsiTheme="minorHAnsi"/>
                <w:b/>
                <w:bCs/>
                <w:caps/>
                <w:sz w:val="20"/>
                <w:szCs w:val="20"/>
              </w:rPr>
              <w:t>Percentage of SEA’s Title II, Part A funds</w:t>
            </w:r>
          </w:p>
        </w:tc>
      </w:tr>
      <w:tr w:rsidR="00DC3A09" w:rsidRPr="0075432D" w14:paraId="5DFBA515" w14:textId="77777777" w:rsidTr="001016F9">
        <w:tc>
          <w:tcPr>
            <w:tcW w:w="3606" w:type="pct"/>
            <w:tcBorders>
              <w:top w:val="nil"/>
              <w:left w:val="nil"/>
              <w:bottom w:val="nil"/>
              <w:right w:val="nil"/>
            </w:tcBorders>
            <w:shd w:val="clear" w:color="auto" w:fill="D9D9D9" w:themeFill="background1" w:themeFillShade="D9"/>
          </w:tcPr>
          <w:p w14:paraId="19E9FE2C" w14:textId="60E5653D" w:rsidR="00DC3A09" w:rsidRPr="00F21183" w:rsidRDefault="00DC3A09" w:rsidP="00DC3A09">
            <w:pPr>
              <w:pStyle w:val="ListParagraph"/>
              <w:numPr>
                <w:ilvl w:val="0"/>
                <w:numId w:val="13"/>
              </w:numPr>
              <w:tabs>
                <w:tab w:val="right" w:leader="dot" w:pos="7548"/>
              </w:tabs>
              <w:spacing w:before="60" w:after="60"/>
              <w:rPr>
                <w:rFonts w:asciiTheme="minorHAnsi" w:hAnsiTheme="minorHAnsi"/>
                <w:sz w:val="20"/>
                <w:szCs w:val="20"/>
              </w:rPr>
            </w:pPr>
            <w:r w:rsidRPr="00C66594">
              <w:rPr>
                <w:rFonts w:asciiTheme="minorHAnsi" w:hAnsiTheme="minorHAnsi"/>
                <w:sz w:val="20"/>
              </w:rPr>
              <w:t>Administering class size reduction or providing districts with assistance with class size reduction</w:t>
            </w:r>
            <w:r>
              <w:rPr>
                <w:rFonts w:asciiTheme="minorHAnsi" w:hAnsiTheme="minorHAnsi"/>
                <w:sz w:val="20"/>
              </w:rPr>
              <w:tab/>
            </w:r>
            <w:r w:rsidRPr="00F21183">
              <w:rPr>
                <w:rFonts w:asciiTheme="minorHAnsi" w:hAnsiTheme="minorHAnsi"/>
                <w:sz w:val="20"/>
              </w:rPr>
              <w:t xml:space="preserve"> </w:t>
            </w:r>
          </w:p>
        </w:tc>
        <w:tc>
          <w:tcPr>
            <w:tcW w:w="669" w:type="pct"/>
            <w:tcBorders>
              <w:top w:val="single" w:sz="4" w:space="0" w:color="auto"/>
              <w:left w:val="nil"/>
              <w:right w:val="nil"/>
            </w:tcBorders>
            <w:shd w:val="clear" w:color="auto" w:fill="D9D9D9" w:themeFill="background1" w:themeFillShade="D9"/>
            <w:vAlign w:val="bottom"/>
          </w:tcPr>
          <w:p w14:paraId="40C8ADDC" w14:textId="5B69B358" w:rsidR="00DC3A09" w:rsidRPr="0075432D" w:rsidRDefault="00DC3A09" w:rsidP="00DC3A0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75432D">
              <w:rPr>
                <w:rFonts w:asciiTheme="minorHAnsi" w:hAnsiTheme="minorHAnsi"/>
                <w:sz w:val="20"/>
              </w:rPr>
              <w:t>N</w:t>
            </w:r>
            <w:r>
              <w:rPr>
                <w:rFonts w:asciiTheme="minorHAnsi" w:hAnsiTheme="minorHAnsi"/>
                <w:sz w:val="20"/>
              </w:rPr>
              <w:t>A</w:t>
            </w:r>
          </w:p>
        </w:tc>
        <w:tc>
          <w:tcPr>
            <w:tcW w:w="725" w:type="pct"/>
            <w:tcBorders>
              <w:top w:val="single" w:sz="4" w:space="0" w:color="auto"/>
              <w:left w:val="nil"/>
              <w:right w:val="nil"/>
            </w:tcBorders>
            <w:shd w:val="clear" w:color="auto" w:fill="D9D9D9" w:themeFill="background1" w:themeFillShade="D9"/>
            <w:vAlign w:val="bottom"/>
          </w:tcPr>
          <w:p w14:paraId="6DC29C86" w14:textId="01121D2D" w:rsidR="00DC3A09" w:rsidRPr="0075432D" w:rsidRDefault="00DC3A09" w:rsidP="00DC3A09">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rPr>
              <w:t>%</w:t>
            </w:r>
          </w:p>
        </w:tc>
      </w:tr>
      <w:tr w:rsidR="00DC3A09" w:rsidRPr="0075432D" w14:paraId="479F974F" w14:textId="77777777" w:rsidTr="00190C78">
        <w:trPr>
          <w:trHeight w:val="720"/>
        </w:trPr>
        <w:tc>
          <w:tcPr>
            <w:tcW w:w="3606" w:type="pct"/>
            <w:tcBorders>
              <w:top w:val="nil"/>
              <w:left w:val="nil"/>
              <w:bottom w:val="nil"/>
              <w:right w:val="nil"/>
            </w:tcBorders>
            <w:shd w:val="clear" w:color="auto" w:fill="FFFFFF" w:themeFill="background1"/>
          </w:tcPr>
          <w:p w14:paraId="19F8FFC2" w14:textId="2EF5F189" w:rsidR="00DC3A09" w:rsidRPr="00F21183" w:rsidRDefault="00DC3A09" w:rsidP="00E16887">
            <w:pPr>
              <w:pStyle w:val="ListParagraph"/>
              <w:numPr>
                <w:ilvl w:val="0"/>
                <w:numId w:val="13"/>
              </w:numPr>
              <w:tabs>
                <w:tab w:val="clear" w:pos="360"/>
                <w:tab w:val="right" w:leader="dot" w:pos="7560"/>
              </w:tabs>
              <w:spacing w:before="60" w:after="60"/>
              <w:rPr>
                <w:rFonts w:asciiTheme="minorHAnsi" w:hAnsiTheme="minorHAnsi"/>
                <w:sz w:val="20"/>
                <w:szCs w:val="20"/>
              </w:rPr>
            </w:pPr>
            <w:r w:rsidRPr="00F21183">
              <w:rPr>
                <w:rFonts w:asciiTheme="minorHAnsi" w:hAnsiTheme="minorHAnsi"/>
                <w:sz w:val="20"/>
              </w:rPr>
              <w:tab/>
            </w:r>
            <w:r w:rsidRPr="00C66594">
              <w:rPr>
                <w:rFonts w:asciiTheme="minorHAnsi" w:hAnsiTheme="minorHAnsi"/>
                <w:sz w:val="20"/>
              </w:rPr>
              <w:t>Supporting/improving principal effectiveness (including principal preparation, hiring and placement, evaluation, professional development, and/or compensation)</w:t>
            </w:r>
            <w:r>
              <w:rPr>
                <w:rFonts w:asciiTheme="minorHAnsi" w:hAnsiTheme="minorHAnsi"/>
                <w:sz w:val="20"/>
              </w:rPr>
              <w:tab/>
            </w:r>
          </w:p>
        </w:tc>
        <w:tc>
          <w:tcPr>
            <w:tcW w:w="669" w:type="pct"/>
            <w:tcBorders>
              <w:top w:val="nil"/>
              <w:left w:val="nil"/>
              <w:bottom w:val="nil"/>
              <w:right w:val="nil"/>
            </w:tcBorders>
            <w:shd w:val="clear" w:color="auto" w:fill="FFFFFF" w:themeFill="background1"/>
            <w:vAlign w:val="bottom"/>
          </w:tcPr>
          <w:p w14:paraId="007862E3" w14:textId="2C3FD25D" w:rsidR="00DC3A09" w:rsidRPr="0075432D" w:rsidRDefault="00DC3A09" w:rsidP="00DC3A0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75432D">
              <w:rPr>
                <w:rFonts w:asciiTheme="minorHAnsi" w:hAnsiTheme="minorHAnsi"/>
                <w:sz w:val="20"/>
              </w:rPr>
              <w:t>N</w:t>
            </w:r>
            <w:r>
              <w:rPr>
                <w:rFonts w:asciiTheme="minorHAnsi" w:hAnsiTheme="minorHAnsi"/>
                <w:sz w:val="20"/>
              </w:rPr>
              <w:t>A</w:t>
            </w:r>
          </w:p>
        </w:tc>
        <w:tc>
          <w:tcPr>
            <w:tcW w:w="725" w:type="pct"/>
            <w:tcBorders>
              <w:top w:val="nil"/>
              <w:left w:val="nil"/>
              <w:bottom w:val="nil"/>
              <w:right w:val="nil"/>
            </w:tcBorders>
            <w:shd w:val="clear" w:color="auto" w:fill="FFFFFF" w:themeFill="background1"/>
            <w:vAlign w:val="bottom"/>
          </w:tcPr>
          <w:p w14:paraId="257654CA" w14:textId="2776049A" w:rsidR="00DC3A09" w:rsidRPr="0075432D" w:rsidRDefault="00DC3A09" w:rsidP="00DC3A09">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rPr>
              <w:t>%</w:t>
            </w:r>
          </w:p>
        </w:tc>
      </w:tr>
      <w:tr w:rsidR="00DC3A09" w:rsidRPr="0075432D" w14:paraId="037407A3" w14:textId="77777777" w:rsidTr="001016F9">
        <w:tc>
          <w:tcPr>
            <w:tcW w:w="3606" w:type="pct"/>
            <w:tcBorders>
              <w:top w:val="nil"/>
              <w:left w:val="nil"/>
              <w:bottom w:val="nil"/>
              <w:right w:val="nil"/>
            </w:tcBorders>
            <w:shd w:val="clear" w:color="auto" w:fill="D9D9D9" w:themeFill="background1" w:themeFillShade="D9"/>
          </w:tcPr>
          <w:p w14:paraId="507C9371" w14:textId="759B5CB9" w:rsidR="00DC3A09" w:rsidRPr="00F21183" w:rsidRDefault="00DC3A09" w:rsidP="00DC3A09">
            <w:pPr>
              <w:pStyle w:val="ListParagraph"/>
              <w:numPr>
                <w:ilvl w:val="0"/>
                <w:numId w:val="13"/>
              </w:numPr>
              <w:tabs>
                <w:tab w:val="right" w:leader="dot" w:pos="7548"/>
              </w:tabs>
              <w:spacing w:before="60" w:after="60"/>
              <w:rPr>
                <w:rFonts w:asciiTheme="minorHAnsi" w:hAnsiTheme="minorHAnsi"/>
                <w:sz w:val="20"/>
                <w:szCs w:val="20"/>
              </w:rPr>
            </w:pPr>
            <w:r w:rsidRPr="002D3676">
              <w:rPr>
                <w:rFonts w:asciiTheme="minorHAnsi" w:hAnsiTheme="minorHAnsi"/>
                <w:b/>
                <w:sz w:val="20"/>
              </w:rPr>
              <w:t>Supporting/improving teacher effectiveness</w:t>
            </w:r>
          </w:p>
        </w:tc>
        <w:tc>
          <w:tcPr>
            <w:tcW w:w="669" w:type="pct"/>
            <w:tcBorders>
              <w:top w:val="nil"/>
              <w:left w:val="nil"/>
              <w:bottom w:val="nil"/>
              <w:right w:val="nil"/>
            </w:tcBorders>
            <w:shd w:val="clear" w:color="auto" w:fill="D9D9D9" w:themeFill="background1" w:themeFillShade="D9"/>
            <w:vAlign w:val="bottom"/>
          </w:tcPr>
          <w:p w14:paraId="56314132" w14:textId="445B92A3" w:rsidR="00DC3A09" w:rsidRPr="0075432D" w:rsidRDefault="00DC3A09" w:rsidP="00DC3A09">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725" w:type="pct"/>
            <w:tcBorders>
              <w:top w:val="nil"/>
              <w:left w:val="nil"/>
              <w:bottom w:val="nil"/>
              <w:right w:val="nil"/>
            </w:tcBorders>
            <w:shd w:val="clear" w:color="auto" w:fill="D9D9D9" w:themeFill="background1" w:themeFillShade="D9"/>
            <w:vAlign w:val="bottom"/>
          </w:tcPr>
          <w:p w14:paraId="3A9F11A0" w14:textId="77777777" w:rsidR="00DC3A09" w:rsidRPr="0075432D" w:rsidRDefault="00DC3A09" w:rsidP="00DC3A09">
            <w:pPr>
              <w:keepNext/>
              <w:tabs>
                <w:tab w:val="left" w:pos="417"/>
                <w:tab w:val="left" w:pos="1008"/>
                <w:tab w:val="left" w:pos="1800"/>
              </w:tabs>
              <w:spacing w:before="60" w:after="60" w:line="240" w:lineRule="auto"/>
              <w:ind w:hanging="12"/>
              <w:jc w:val="center"/>
              <w:rPr>
                <w:rFonts w:asciiTheme="minorHAnsi" w:hAnsiTheme="minorHAnsi"/>
                <w:sz w:val="20"/>
                <w:szCs w:val="20"/>
              </w:rPr>
            </w:pPr>
          </w:p>
        </w:tc>
      </w:tr>
      <w:tr w:rsidR="00DC3A09" w:rsidRPr="0075432D" w14:paraId="2EB75931" w14:textId="77777777" w:rsidTr="001016F9">
        <w:tc>
          <w:tcPr>
            <w:tcW w:w="3606" w:type="pct"/>
            <w:tcBorders>
              <w:top w:val="nil"/>
              <w:left w:val="nil"/>
              <w:bottom w:val="nil"/>
              <w:right w:val="nil"/>
            </w:tcBorders>
            <w:shd w:val="clear" w:color="auto" w:fill="auto"/>
          </w:tcPr>
          <w:p w14:paraId="1555A9E5" w14:textId="75EB9B3E" w:rsidR="00DC3A09" w:rsidRPr="00F21183" w:rsidRDefault="0041785C" w:rsidP="0041785C">
            <w:pPr>
              <w:pStyle w:val="ListParagraph"/>
              <w:numPr>
                <w:ilvl w:val="0"/>
                <w:numId w:val="13"/>
              </w:numPr>
              <w:tabs>
                <w:tab w:val="right" w:leader="dot" w:pos="7548"/>
              </w:tabs>
              <w:spacing w:before="60" w:after="60"/>
              <w:rPr>
                <w:rFonts w:asciiTheme="minorHAnsi" w:hAnsiTheme="minorHAnsi"/>
                <w:sz w:val="20"/>
                <w:szCs w:val="20"/>
              </w:rPr>
            </w:pPr>
            <w:r>
              <w:rPr>
                <w:rFonts w:asciiTheme="minorHAnsi" w:hAnsiTheme="minorHAnsi"/>
                <w:sz w:val="20"/>
              </w:rPr>
              <w:t>Developing or administering t</w:t>
            </w:r>
            <w:r w:rsidR="00DC3A09">
              <w:rPr>
                <w:rFonts w:asciiTheme="minorHAnsi" w:hAnsiTheme="minorHAnsi"/>
                <w:sz w:val="20"/>
              </w:rPr>
              <w:t>eacher certification/licensure</w:t>
            </w:r>
            <w:r w:rsidR="00DC3A09" w:rsidRPr="00F21183">
              <w:rPr>
                <w:rFonts w:asciiTheme="minorHAnsi" w:hAnsiTheme="minorHAnsi"/>
                <w:sz w:val="20"/>
              </w:rPr>
              <w:tab/>
              <w:t xml:space="preserve">  </w:t>
            </w:r>
          </w:p>
        </w:tc>
        <w:tc>
          <w:tcPr>
            <w:tcW w:w="669" w:type="pct"/>
            <w:tcBorders>
              <w:top w:val="nil"/>
              <w:left w:val="nil"/>
              <w:bottom w:val="nil"/>
              <w:right w:val="nil"/>
            </w:tcBorders>
            <w:shd w:val="clear" w:color="auto" w:fill="auto"/>
            <w:vAlign w:val="bottom"/>
          </w:tcPr>
          <w:p w14:paraId="12637A14" w14:textId="326BCD2F" w:rsidR="00DC3A09" w:rsidRPr="0075432D" w:rsidRDefault="00DC3A09" w:rsidP="00DC3A0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75432D">
              <w:rPr>
                <w:rFonts w:asciiTheme="minorHAnsi" w:hAnsiTheme="minorHAnsi"/>
                <w:sz w:val="20"/>
              </w:rPr>
              <w:t>N</w:t>
            </w:r>
            <w:r>
              <w:rPr>
                <w:rFonts w:asciiTheme="minorHAnsi" w:hAnsiTheme="minorHAnsi"/>
                <w:sz w:val="20"/>
              </w:rPr>
              <w:t>A</w:t>
            </w:r>
          </w:p>
        </w:tc>
        <w:tc>
          <w:tcPr>
            <w:tcW w:w="725" w:type="pct"/>
            <w:tcBorders>
              <w:top w:val="nil"/>
              <w:left w:val="nil"/>
              <w:bottom w:val="nil"/>
              <w:right w:val="nil"/>
            </w:tcBorders>
            <w:shd w:val="clear" w:color="auto" w:fill="auto"/>
            <w:vAlign w:val="bottom"/>
          </w:tcPr>
          <w:p w14:paraId="0D4F1A79" w14:textId="6CAB56A5" w:rsidR="00DC3A09" w:rsidRPr="0075432D" w:rsidRDefault="00DC3A09" w:rsidP="00DC3A09">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rPr>
              <w:t>%</w:t>
            </w:r>
          </w:p>
        </w:tc>
      </w:tr>
      <w:tr w:rsidR="00DC3A09" w:rsidRPr="0075432D" w14:paraId="31FAABC6" w14:textId="77777777" w:rsidTr="001016F9">
        <w:tc>
          <w:tcPr>
            <w:tcW w:w="3606" w:type="pct"/>
            <w:tcBorders>
              <w:top w:val="nil"/>
              <w:left w:val="nil"/>
              <w:bottom w:val="nil"/>
              <w:right w:val="nil"/>
            </w:tcBorders>
            <w:shd w:val="clear" w:color="auto" w:fill="D9D9D9" w:themeFill="background1" w:themeFillShade="D9"/>
          </w:tcPr>
          <w:p w14:paraId="4AE58058" w14:textId="0427D83A" w:rsidR="00DC3A09" w:rsidRPr="00F21183" w:rsidRDefault="00DC3A09" w:rsidP="00DC3A09">
            <w:pPr>
              <w:pStyle w:val="ListParagraph"/>
              <w:numPr>
                <w:ilvl w:val="0"/>
                <w:numId w:val="13"/>
              </w:numPr>
              <w:tabs>
                <w:tab w:val="right" w:leader="dot" w:pos="7548"/>
              </w:tabs>
              <w:spacing w:before="60" w:after="60"/>
              <w:rPr>
                <w:rFonts w:asciiTheme="minorHAnsi" w:hAnsiTheme="minorHAnsi"/>
                <w:sz w:val="20"/>
                <w:szCs w:val="20"/>
              </w:rPr>
            </w:pPr>
            <w:r w:rsidRPr="00C66594">
              <w:rPr>
                <w:rFonts w:asciiTheme="minorHAnsi" w:hAnsiTheme="minorHAnsi"/>
                <w:sz w:val="20"/>
              </w:rPr>
              <w:t>Developing or administering programs to recruit, hire, place, or retain  teachers, including differentiated or performance-based compensation systems, or strategies to improve equitable access to effective teachers</w:t>
            </w:r>
            <w:r w:rsidRPr="00F21183">
              <w:rPr>
                <w:rFonts w:asciiTheme="minorHAnsi" w:hAnsiTheme="minorHAnsi"/>
                <w:sz w:val="20"/>
              </w:rPr>
              <w:tab/>
            </w:r>
          </w:p>
        </w:tc>
        <w:tc>
          <w:tcPr>
            <w:tcW w:w="669" w:type="pct"/>
            <w:tcBorders>
              <w:top w:val="nil"/>
              <w:left w:val="nil"/>
              <w:bottom w:val="nil"/>
              <w:right w:val="nil"/>
            </w:tcBorders>
            <w:shd w:val="clear" w:color="auto" w:fill="D9D9D9" w:themeFill="background1" w:themeFillShade="D9"/>
            <w:vAlign w:val="bottom"/>
          </w:tcPr>
          <w:p w14:paraId="61799E1D" w14:textId="079EEC49" w:rsidR="00DC3A09" w:rsidRPr="0075432D" w:rsidRDefault="00DC3A09" w:rsidP="00DC3A0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75432D">
              <w:rPr>
                <w:rFonts w:asciiTheme="minorHAnsi" w:hAnsiTheme="minorHAnsi"/>
                <w:sz w:val="20"/>
              </w:rPr>
              <w:t>N</w:t>
            </w:r>
            <w:r>
              <w:rPr>
                <w:rFonts w:asciiTheme="minorHAnsi" w:hAnsiTheme="minorHAnsi"/>
                <w:sz w:val="20"/>
              </w:rPr>
              <w:t>A</w:t>
            </w:r>
          </w:p>
        </w:tc>
        <w:tc>
          <w:tcPr>
            <w:tcW w:w="725" w:type="pct"/>
            <w:tcBorders>
              <w:top w:val="nil"/>
              <w:left w:val="nil"/>
              <w:bottom w:val="nil"/>
              <w:right w:val="nil"/>
            </w:tcBorders>
            <w:shd w:val="clear" w:color="auto" w:fill="D9D9D9" w:themeFill="background1" w:themeFillShade="D9"/>
            <w:vAlign w:val="bottom"/>
          </w:tcPr>
          <w:p w14:paraId="11B398D4" w14:textId="5899EFD5" w:rsidR="00DC3A09" w:rsidRPr="0075432D" w:rsidRDefault="00DC3A09" w:rsidP="00DC3A09">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rPr>
              <w:t>%</w:t>
            </w:r>
          </w:p>
        </w:tc>
      </w:tr>
      <w:tr w:rsidR="00DC3A09" w:rsidRPr="0075432D" w14:paraId="4831D70F" w14:textId="77777777" w:rsidTr="001016F9">
        <w:tc>
          <w:tcPr>
            <w:tcW w:w="3606" w:type="pct"/>
            <w:tcBorders>
              <w:top w:val="nil"/>
              <w:left w:val="nil"/>
              <w:bottom w:val="nil"/>
              <w:right w:val="nil"/>
            </w:tcBorders>
            <w:shd w:val="clear" w:color="auto" w:fill="auto"/>
          </w:tcPr>
          <w:p w14:paraId="789C8B97" w14:textId="2492B4FE" w:rsidR="00DC3A09" w:rsidRPr="00F21183" w:rsidRDefault="00DC3A09" w:rsidP="00DC3A09">
            <w:pPr>
              <w:pStyle w:val="ListParagraph"/>
              <w:numPr>
                <w:ilvl w:val="0"/>
                <w:numId w:val="13"/>
              </w:numPr>
              <w:tabs>
                <w:tab w:val="right" w:leader="dot" w:pos="7548"/>
              </w:tabs>
              <w:spacing w:before="60" w:after="60"/>
              <w:rPr>
                <w:rFonts w:asciiTheme="minorHAnsi" w:hAnsiTheme="minorHAnsi"/>
                <w:sz w:val="20"/>
                <w:szCs w:val="20"/>
              </w:rPr>
            </w:pPr>
            <w:r>
              <w:rPr>
                <w:rFonts w:asciiTheme="minorHAnsi" w:hAnsiTheme="minorHAnsi"/>
                <w:sz w:val="20"/>
              </w:rPr>
              <w:t>Developing or administering teacher professional development</w:t>
            </w:r>
            <w:r w:rsidRPr="00F21183">
              <w:rPr>
                <w:rFonts w:asciiTheme="minorHAnsi" w:hAnsiTheme="minorHAnsi"/>
                <w:sz w:val="20"/>
              </w:rPr>
              <w:t xml:space="preserve"> </w:t>
            </w:r>
            <w:r>
              <w:rPr>
                <w:rFonts w:asciiTheme="minorHAnsi" w:hAnsiTheme="minorHAnsi"/>
                <w:sz w:val="20"/>
              </w:rPr>
              <w:t>and support (including coaching and professional learning communities) or assisting districts to do so</w:t>
            </w:r>
            <w:r w:rsidRPr="00F21183">
              <w:rPr>
                <w:rFonts w:asciiTheme="minorHAnsi" w:hAnsiTheme="minorHAnsi"/>
                <w:sz w:val="20"/>
              </w:rPr>
              <w:tab/>
            </w:r>
          </w:p>
        </w:tc>
        <w:tc>
          <w:tcPr>
            <w:tcW w:w="669" w:type="pct"/>
            <w:tcBorders>
              <w:top w:val="nil"/>
              <w:left w:val="nil"/>
              <w:bottom w:val="nil"/>
              <w:right w:val="nil"/>
            </w:tcBorders>
            <w:shd w:val="clear" w:color="auto" w:fill="auto"/>
            <w:vAlign w:val="bottom"/>
          </w:tcPr>
          <w:p w14:paraId="28A416B2" w14:textId="2B363C5B" w:rsidR="00DC3A09" w:rsidRPr="0075432D" w:rsidRDefault="00DC3A09" w:rsidP="00DC3A0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75432D">
              <w:rPr>
                <w:rFonts w:asciiTheme="minorHAnsi" w:hAnsiTheme="minorHAnsi"/>
                <w:sz w:val="20"/>
              </w:rPr>
              <w:t>N</w:t>
            </w:r>
            <w:r>
              <w:rPr>
                <w:rFonts w:asciiTheme="minorHAnsi" w:hAnsiTheme="minorHAnsi"/>
                <w:sz w:val="20"/>
              </w:rPr>
              <w:t>A</w:t>
            </w:r>
          </w:p>
        </w:tc>
        <w:tc>
          <w:tcPr>
            <w:tcW w:w="725" w:type="pct"/>
            <w:tcBorders>
              <w:top w:val="nil"/>
              <w:left w:val="nil"/>
              <w:bottom w:val="nil"/>
              <w:right w:val="nil"/>
            </w:tcBorders>
            <w:shd w:val="clear" w:color="auto" w:fill="auto"/>
            <w:vAlign w:val="bottom"/>
          </w:tcPr>
          <w:p w14:paraId="3A076170" w14:textId="5AB63EDB" w:rsidR="00DC3A09" w:rsidRPr="0075432D" w:rsidRDefault="00DC3A09" w:rsidP="00DC3A09">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rPr>
              <w:t>%</w:t>
            </w:r>
          </w:p>
        </w:tc>
      </w:tr>
      <w:tr w:rsidR="00DC3A09" w:rsidRPr="0075432D" w14:paraId="115C0C38" w14:textId="77777777" w:rsidTr="001016F9">
        <w:tc>
          <w:tcPr>
            <w:tcW w:w="3606" w:type="pct"/>
            <w:tcBorders>
              <w:top w:val="nil"/>
              <w:left w:val="nil"/>
              <w:bottom w:val="nil"/>
              <w:right w:val="nil"/>
            </w:tcBorders>
            <w:shd w:val="clear" w:color="auto" w:fill="D9D9D9" w:themeFill="background1" w:themeFillShade="D9"/>
          </w:tcPr>
          <w:p w14:paraId="3B143E54" w14:textId="1C96428F" w:rsidR="00DC3A09" w:rsidRPr="00F21183" w:rsidRDefault="00DC3A09" w:rsidP="00DC3A09">
            <w:pPr>
              <w:pStyle w:val="ListParagraph"/>
              <w:numPr>
                <w:ilvl w:val="0"/>
                <w:numId w:val="13"/>
              </w:numPr>
              <w:tabs>
                <w:tab w:val="right" w:leader="dot" w:pos="7548"/>
              </w:tabs>
              <w:spacing w:before="60" w:after="60"/>
              <w:rPr>
                <w:rFonts w:asciiTheme="minorHAnsi" w:hAnsiTheme="minorHAnsi"/>
                <w:sz w:val="20"/>
                <w:szCs w:val="20"/>
              </w:rPr>
            </w:pPr>
            <w:r>
              <w:rPr>
                <w:rFonts w:asciiTheme="minorHAnsi" w:hAnsiTheme="minorHAnsi"/>
                <w:sz w:val="20"/>
              </w:rPr>
              <w:t>Developing or administering teacher evaluation</w:t>
            </w:r>
            <w:r w:rsidRPr="00F21183">
              <w:rPr>
                <w:rFonts w:asciiTheme="minorHAnsi" w:hAnsiTheme="minorHAnsi"/>
                <w:sz w:val="20"/>
              </w:rPr>
              <w:t xml:space="preserve"> </w:t>
            </w:r>
            <w:r>
              <w:rPr>
                <w:rFonts w:asciiTheme="minorHAnsi" w:hAnsiTheme="minorHAnsi"/>
                <w:sz w:val="20"/>
              </w:rPr>
              <w:t>systems, or assisting districts to do so</w:t>
            </w:r>
            <w:r w:rsidRPr="00F21183">
              <w:rPr>
                <w:rFonts w:asciiTheme="minorHAnsi" w:hAnsiTheme="minorHAnsi"/>
                <w:sz w:val="20"/>
              </w:rPr>
              <w:tab/>
            </w:r>
          </w:p>
        </w:tc>
        <w:tc>
          <w:tcPr>
            <w:tcW w:w="669" w:type="pct"/>
            <w:tcBorders>
              <w:top w:val="nil"/>
              <w:left w:val="nil"/>
              <w:bottom w:val="nil"/>
              <w:right w:val="nil"/>
            </w:tcBorders>
            <w:shd w:val="clear" w:color="auto" w:fill="D9D9D9" w:themeFill="background1" w:themeFillShade="D9"/>
            <w:vAlign w:val="bottom"/>
          </w:tcPr>
          <w:p w14:paraId="12A7FB3A" w14:textId="4B842A1C" w:rsidR="00DC3A09" w:rsidRPr="0075432D" w:rsidRDefault="00DC3A09" w:rsidP="00DC3A09">
            <w:pPr>
              <w:tabs>
                <w:tab w:val="left" w:pos="417"/>
                <w:tab w:val="left" w:pos="1008"/>
                <w:tab w:val="left" w:pos="1800"/>
              </w:tabs>
              <w:spacing w:before="60" w:after="60" w:line="240" w:lineRule="auto"/>
              <w:ind w:hanging="12"/>
              <w:jc w:val="center"/>
              <w:rPr>
                <w:rFonts w:asciiTheme="minorHAnsi" w:hAnsiTheme="minorHAnsi"/>
                <w:sz w:val="20"/>
                <w:szCs w:val="20"/>
              </w:rPr>
            </w:pPr>
            <w:r w:rsidRPr="0075432D">
              <w:rPr>
                <w:rFonts w:asciiTheme="minorHAnsi" w:hAnsiTheme="minorHAnsi"/>
                <w:sz w:val="20"/>
              </w:rPr>
              <w:t>N</w:t>
            </w:r>
            <w:r>
              <w:rPr>
                <w:rFonts w:asciiTheme="minorHAnsi" w:hAnsiTheme="minorHAnsi"/>
                <w:sz w:val="20"/>
              </w:rPr>
              <w:t>A</w:t>
            </w:r>
          </w:p>
        </w:tc>
        <w:tc>
          <w:tcPr>
            <w:tcW w:w="725" w:type="pct"/>
            <w:tcBorders>
              <w:top w:val="nil"/>
              <w:left w:val="nil"/>
              <w:bottom w:val="nil"/>
              <w:right w:val="nil"/>
            </w:tcBorders>
            <w:shd w:val="clear" w:color="auto" w:fill="D9D9D9" w:themeFill="background1" w:themeFillShade="D9"/>
            <w:vAlign w:val="bottom"/>
          </w:tcPr>
          <w:p w14:paraId="515DAA53" w14:textId="28505CEC" w:rsidR="00DC3A09" w:rsidRPr="0075432D" w:rsidRDefault="00DC3A09" w:rsidP="00DC3A09">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rPr>
              <w:t>%</w:t>
            </w:r>
          </w:p>
        </w:tc>
      </w:tr>
      <w:tr w:rsidR="00DC3A09" w:rsidRPr="0075432D" w14:paraId="37EFD12C" w14:textId="77777777" w:rsidTr="00482441">
        <w:tc>
          <w:tcPr>
            <w:tcW w:w="3606" w:type="pct"/>
            <w:tcBorders>
              <w:top w:val="nil"/>
              <w:left w:val="nil"/>
              <w:bottom w:val="nil"/>
              <w:right w:val="nil"/>
            </w:tcBorders>
            <w:shd w:val="clear" w:color="auto" w:fill="auto"/>
          </w:tcPr>
          <w:p w14:paraId="134D808F" w14:textId="2E09A107" w:rsidR="00DC3A09" w:rsidRPr="00F21183" w:rsidRDefault="00DC3A09" w:rsidP="00DC3A09">
            <w:pPr>
              <w:pStyle w:val="ListParagraph"/>
              <w:numPr>
                <w:ilvl w:val="0"/>
                <w:numId w:val="13"/>
              </w:numPr>
              <w:tabs>
                <w:tab w:val="right" w:leader="dot" w:pos="7548"/>
              </w:tabs>
              <w:spacing w:before="60" w:after="60"/>
              <w:rPr>
                <w:rFonts w:asciiTheme="minorHAnsi" w:hAnsiTheme="minorHAnsi"/>
                <w:sz w:val="20"/>
                <w:szCs w:val="20"/>
              </w:rPr>
            </w:pPr>
            <w:r w:rsidRPr="0033283F">
              <w:rPr>
                <w:rFonts w:asciiTheme="minorHAnsi" w:hAnsiTheme="minorHAnsi"/>
                <w:b/>
                <w:sz w:val="20"/>
              </w:rPr>
              <w:t>All other activities funded with the SEA’s Title II, Part A funds</w:t>
            </w:r>
            <w:r w:rsidRPr="0033283F">
              <w:rPr>
                <w:rFonts w:asciiTheme="minorHAnsi" w:hAnsiTheme="minorHAnsi"/>
                <w:b/>
                <w:sz w:val="20"/>
              </w:rPr>
              <w:tab/>
            </w:r>
          </w:p>
        </w:tc>
        <w:tc>
          <w:tcPr>
            <w:tcW w:w="669" w:type="pct"/>
            <w:tcBorders>
              <w:top w:val="nil"/>
              <w:left w:val="nil"/>
              <w:bottom w:val="nil"/>
              <w:right w:val="nil"/>
            </w:tcBorders>
            <w:shd w:val="clear" w:color="auto" w:fill="A6A6A6" w:themeFill="background1" w:themeFillShade="A6"/>
            <w:vAlign w:val="bottom"/>
          </w:tcPr>
          <w:p w14:paraId="1F49BAFA" w14:textId="18403290" w:rsidR="00DC3A09" w:rsidRPr="0075432D" w:rsidRDefault="00DC3A09" w:rsidP="00DC3A09">
            <w:pPr>
              <w:keepNext/>
              <w:tabs>
                <w:tab w:val="left" w:pos="417"/>
                <w:tab w:val="left" w:pos="1008"/>
                <w:tab w:val="left" w:pos="1800"/>
              </w:tabs>
              <w:spacing w:before="60" w:after="60" w:line="240" w:lineRule="auto"/>
              <w:ind w:hanging="12"/>
              <w:jc w:val="center"/>
              <w:rPr>
                <w:rFonts w:asciiTheme="minorHAnsi" w:hAnsiTheme="minorHAnsi"/>
                <w:sz w:val="20"/>
                <w:szCs w:val="20"/>
              </w:rPr>
            </w:pPr>
          </w:p>
        </w:tc>
        <w:tc>
          <w:tcPr>
            <w:tcW w:w="725" w:type="pct"/>
            <w:tcBorders>
              <w:top w:val="nil"/>
              <w:left w:val="nil"/>
              <w:bottom w:val="nil"/>
              <w:right w:val="nil"/>
            </w:tcBorders>
            <w:shd w:val="clear" w:color="auto" w:fill="auto"/>
            <w:vAlign w:val="bottom"/>
          </w:tcPr>
          <w:p w14:paraId="6A96D82B" w14:textId="42735479" w:rsidR="00DC3A09" w:rsidRPr="0075432D" w:rsidRDefault="00DC3A09" w:rsidP="00DC3A09">
            <w:pPr>
              <w:keepNext/>
              <w:tabs>
                <w:tab w:val="left" w:pos="417"/>
                <w:tab w:val="left" w:pos="1008"/>
                <w:tab w:val="left" w:pos="1800"/>
              </w:tabs>
              <w:spacing w:before="60" w:after="60" w:line="240" w:lineRule="auto"/>
              <w:ind w:hanging="12"/>
              <w:jc w:val="center"/>
              <w:rPr>
                <w:rFonts w:asciiTheme="minorHAnsi" w:hAnsiTheme="minorHAnsi"/>
                <w:sz w:val="20"/>
                <w:szCs w:val="20"/>
              </w:rPr>
            </w:pPr>
            <w:r>
              <w:rPr>
                <w:rFonts w:asciiTheme="minorHAnsi" w:hAnsiTheme="minorHAnsi"/>
                <w:sz w:val="20"/>
              </w:rPr>
              <w:t>%</w:t>
            </w:r>
          </w:p>
        </w:tc>
      </w:tr>
      <w:tr w:rsidR="00DC3A09" w:rsidRPr="0075432D" w14:paraId="39715090" w14:textId="77777777" w:rsidTr="00482441">
        <w:tc>
          <w:tcPr>
            <w:tcW w:w="3606" w:type="pct"/>
            <w:tcBorders>
              <w:top w:val="nil"/>
              <w:left w:val="nil"/>
              <w:bottom w:val="nil"/>
              <w:right w:val="nil"/>
            </w:tcBorders>
            <w:shd w:val="clear" w:color="auto" w:fill="D9D9D9" w:themeFill="background1" w:themeFillShade="D9"/>
          </w:tcPr>
          <w:p w14:paraId="06385FE0" w14:textId="252EC64B" w:rsidR="00DC3A09" w:rsidRPr="00F21183" w:rsidRDefault="00DC3A09" w:rsidP="00DC3A09">
            <w:pPr>
              <w:pStyle w:val="ListParagraph"/>
              <w:numPr>
                <w:ilvl w:val="0"/>
                <w:numId w:val="13"/>
              </w:numPr>
              <w:tabs>
                <w:tab w:val="right" w:leader="dot" w:pos="7548"/>
              </w:tabs>
              <w:spacing w:before="60" w:after="60"/>
              <w:rPr>
                <w:rFonts w:asciiTheme="minorHAnsi" w:hAnsiTheme="minorHAnsi"/>
                <w:sz w:val="20"/>
                <w:szCs w:val="20"/>
              </w:rPr>
            </w:pPr>
            <w:r w:rsidRPr="0075432D">
              <w:rPr>
                <w:rFonts w:asciiTheme="minorHAnsi" w:hAnsiTheme="minorHAnsi"/>
                <w:sz w:val="20"/>
              </w:rPr>
              <w:t>TOTAL</w:t>
            </w:r>
            <w:r>
              <w:rPr>
                <w:rFonts w:asciiTheme="minorHAnsi" w:hAnsiTheme="minorHAnsi"/>
                <w:sz w:val="20"/>
              </w:rPr>
              <w:tab/>
            </w:r>
          </w:p>
        </w:tc>
        <w:tc>
          <w:tcPr>
            <w:tcW w:w="669" w:type="pct"/>
            <w:tcBorders>
              <w:top w:val="nil"/>
              <w:left w:val="nil"/>
              <w:bottom w:val="nil"/>
              <w:right w:val="nil"/>
            </w:tcBorders>
            <w:shd w:val="clear" w:color="auto" w:fill="A6A6A6" w:themeFill="background1" w:themeFillShade="A6"/>
            <w:vAlign w:val="bottom"/>
          </w:tcPr>
          <w:p w14:paraId="3BC2D484" w14:textId="020ED088" w:rsidR="00DC3A09" w:rsidRPr="0075432D" w:rsidRDefault="00DC3A09" w:rsidP="00DC3A09">
            <w:pPr>
              <w:tabs>
                <w:tab w:val="left" w:pos="417"/>
                <w:tab w:val="left" w:pos="1008"/>
                <w:tab w:val="left" w:pos="1800"/>
              </w:tabs>
              <w:spacing w:before="60" w:after="60" w:line="240" w:lineRule="auto"/>
              <w:ind w:hanging="12"/>
              <w:jc w:val="center"/>
              <w:rPr>
                <w:rFonts w:asciiTheme="minorHAnsi" w:hAnsiTheme="minorHAnsi"/>
                <w:sz w:val="20"/>
                <w:szCs w:val="20"/>
              </w:rPr>
            </w:pPr>
          </w:p>
        </w:tc>
        <w:tc>
          <w:tcPr>
            <w:tcW w:w="725" w:type="pct"/>
            <w:tcBorders>
              <w:top w:val="nil"/>
              <w:left w:val="nil"/>
              <w:bottom w:val="nil"/>
              <w:right w:val="nil"/>
            </w:tcBorders>
            <w:shd w:val="clear" w:color="auto" w:fill="D9D9D9" w:themeFill="background1" w:themeFillShade="D9"/>
            <w:vAlign w:val="bottom"/>
          </w:tcPr>
          <w:p w14:paraId="3C5F9203" w14:textId="0A2E9E95" w:rsidR="00DC3A09" w:rsidRPr="0075432D" w:rsidRDefault="00DC3A09" w:rsidP="00DC3A09">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75432D">
              <w:rPr>
                <w:rFonts w:asciiTheme="minorHAnsi" w:hAnsiTheme="minorHAnsi"/>
                <w:b/>
                <w:sz w:val="20"/>
              </w:rPr>
              <w:t>100%</w:t>
            </w:r>
          </w:p>
        </w:tc>
      </w:tr>
    </w:tbl>
    <w:p w14:paraId="3AE5F33F" w14:textId="54B2DEA9" w:rsidR="000260B2" w:rsidRDefault="000260B2">
      <w:pPr>
        <w:widowControl/>
        <w:rPr>
          <w:rFonts w:asciiTheme="minorHAnsi" w:eastAsia="Times New Roman" w:hAnsiTheme="minorHAnsi" w:cs="Arial"/>
          <w:b/>
          <w:sz w:val="20"/>
          <w:szCs w:val="20"/>
        </w:rPr>
      </w:pPr>
      <w:r>
        <w:rPr>
          <w:rFonts w:asciiTheme="minorHAnsi" w:hAnsiTheme="minorHAnsi"/>
        </w:rPr>
        <w:t>`</w:t>
      </w:r>
      <w:r>
        <w:rPr>
          <w:rFonts w:asciiTheme="minorHAnsi" w:hAnsiTheme="minorHAnsi"/>
        </w:rPr>
        <w:br w:type="page"/>
      </w:r>
    </w:p>
    <w:p w14:paraId="4EF4A6DA" w14:textId="2348CCCF" w:rsidR="00FA71D5" w:rsidRDefault="00FA71D5" w:rsidP="00FA71D5">
      <w:pPr>
        <w:pStyle w:val="QUESTIONTEXT"/>
        <w:tabs>
          <w:tab w:val="clear" w:pos="720"/>
        </w:tabs>
        <w:ind w:left="0" w:firstLine="0"/>
        <w:rPr>
          <w:rFonts w:asciiTheme="minorHAnsi" w:hAnsiTheme="minorHAnsi"/>
        </w:rPr>
      </w:pPr>
      <w:r>
        <w:rPr>
          <w:rFonts w:asciiTheme="minorHAnsi" w:hAnsiTheme="minorHAnsi"/>
        </w:rPr>
        <w:t>Comments to clarify (if needed):</w:t>
      </w:r>
    </w:p>
    <w:tbl>
      <w:tblPr>
        <w:tblStyle w:val="TableGrid"/>
        <w:tblW w:w="10170" w:type="dxa"/>
        <w:tblInd w:w="108" w:type="dxa"/>
        <w:tblLook w:val="04A0" w:firstRow="1" w:lastRow="0" w:firstColumn="1" w:lastColumn="0" w:noHBand="0" w:noVBand="1"/>
      </w:tblPr>
      <w:tblGrid>
        <w:gridCol w:w="10170"/>
      </w:tblGrid>
      <w:tr w:rsidR="00FA71D5" w14:paraId="3380EBDD" w14:textId="77777777" w:rsidTr="00602F8A">
        <w:tc>
          <w:tcPr>
            <w:tcW w:w="10170" w:type="dxa"/>
          </w:tcPr>
          <w:p w14:paraId="1AB1D68F" w14:textId="77777777" w:rsidR="00FA71D5" w:rsidRDefault="00FA71D5" w:rsidP="00602F8A">
            <w:pPr>
              <w:pStyle w:val="QUESTIONTEXT"/>
              <w:tabs>
                <w:tab w:val="clear" w:pos="720"/>
              </w:tabs>
              <w:spacing w:before="1200"/>
              <w:ind w:left="0" w:firstLine="0"/>
              <w:rPr>
                <w:rFonts w:asciiTheme="minorHAnsi" w:hAnsiTheme="minorHAnsi"/>
              </w:rPr>
            </w:pPr>
          </w:p>
        </w:tc>
      </w:tr>
    </w:tbl>
    <w:p w14:paraId="4336CDB8" w14:textId="6C91C276" w:rsidR="009F5BAE" w:rsidRPr="00D269D3" w:rsidRDefault="009F5BAE" w:rsidP="009F5BAE">
      <w:pPr>
        <w:tabs>
          <w:tab w:val="left" w:pos="720"/>
        </w:tabs>
        <w:spacing w:before="600" w:after="240" w:line="240" w:lineRule="auto"/>
        <w:ind w:right="90"/>
        <w:jc w:val="center"/>
        <w:rPr>
          <w:rFonts w:asciiTheme="minorHAnsi" w:eastAsia="Cambria" w:hAnsiTheme="minorHAnsi"/>
          <w:b/>
          <w:bCs/>
          <w:color w:val="231F20"/>
          <w:sz w:val="28"/>
          <w:szCs w:val="28"/>
        </w:rPr>
      </w:pPr>
      <w:r w:rsidRPr="00D269D3">
        <w:rPr>
          <w:rFonts w:asciiTheme="minorHAnsi" w:hAnsiTheme="minorHAnsi"/>
          <w:b/>
          <w:sz w:val="28"/>
          <w:szCs w:val="28"/>
        </w:rPr>
        <w:t xml:space="preserve">Thank you for completing this </w:t>
      </w:r>
      <w:r w:rsidRPr="00D269D3">
        <w:rPr>
          <w:rFonts w:asciiTheme="minorHAnsi" w:eastAsia="Cambria" w:hAnsiTheme="minorHAnsi"/>
          <w:b/>
          <w:bCs/>
          <w:color w:val="231F20"/>
          <w:sz w:val="28"/>
          <w:szCs w:val="28"/>
        </w:rPr>
        <w:t>survey section</w:t>
      </w:r>
      <w:r w:rsidRPr="00D269D3">
        <w:rPr>
          <w:rFonts w:asciiTheme="minorHAnsi" w:hAnsiTheme="minorHAnsi"/>
          <w:b/>
          <w:sz w:val="28"/>
          <w:szCs w:val="28"/>
        </w:rPr>
        <w:t>.</w:t>
      </w:r>
    </w:p>
    <w:p w14:paraId="1B60E711" w14:textId="3D0BAD94" w:rsidR="004443DA" w:rsidRPr="00E32DEE" w:rsidRDefault="004443DA" w:rsidP="00870F98">
      <w:pPr>
        <w:tabs>
          <w:tab w:val="left" w:pos="720"/>
        </w:tabs>
        <w:spacing w:before="600" w:after="240" w:line="240" w:lineRule="auto"/>
        <w:ind w:right="90"/>
        <w:rPr>
          <w:rFonts w:asciiTheme="minorHAnsi" w:eastAsia="Cambria" w:hAnsiTheme="minorHAnsi"/>
          <w:b/>
          <w:bCs/>
          <w:color w:val="231F20"/>
          <w:sz w:val="20"/>
          <w:szCs w:val="20"/>
        </w:rPr>
      </w:pPr>
      <w:r w:rsidRPr="00E32DEE">
        <w:rPr>
          <w:rFonts w:asciiTheme="minorHAnsi" w:eastAsia="Cambria" w:hAnsiTheme="minorHAnsi"/>
          <w:b/>
          <w:bCs/>
          <w:color w:val="231F20"/>
          <w:sz w:val="20"/>
          <w:szCs w:val="20"/>
        </w:rPr>
        <w:t>Please provide the following information for each state education department staff member who assisted with the completion of this survey section.</w:t>
      </w:r>
    </w:p>
    <w:tbl>
      <w:tblPr>
        <w:tblStyle w:val="TableGrid"/>
        <w:tblW w:w="0" w:type="auto"/>
        <w:tblInd w:w="30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4705"/>
        <w:gridCol w:w="3330"/>
        <w:gridCol w:w="2160"/>
      </w:tblGrid>
      <w:tr w:rsidR="004443DA" w:rsidRPr="00E32DEE" w14:paraId="4546A734" w14:textId="77777777" w:rsidTr="004443DA">
        <w:tc>
          <w:tcPr>
            <w:tcW w:w="4705" w:type="dxa"/>
            <w:shd w:val="clear" w:color="auto" w:fill="E8E8E8"/>
            <w:vAlign w:val="bottom"/>
          </w:tcPr>
          <w:p w14:paraId="6F8D47A5" w14:textId="77777777" w:rsidR="004443DA" w:rsidRPr="00E32DEE" w:rsidRDefault="004443DA" w:rsidP="004443DA">
            <w:pPr>
              <w:widowControl/>
              <w:jc w:val="center"/>
              <w:rPr>
                <w:rFonts w:asciiTheme="minorHAnsi" w:hAnsiTheme="minorHAnsi"/>
                <w:b/>
                <w:bCs/>
                <w:sz w:val="20"/>
                <w:szCs w:val="20"/>
              </w:rPr>
            </w:pPr>
            <w:r w:rsidRPr="00E32DEE">
              <w:rPr>
                <w:rFonts w:asciiTheme="minorHAnsi" w:hAnsiTheme="minorHAnsi"/>
                <w:b/>
                <w:bCs/>
                <w:sz w:val="20"/>
                <w:szCs w:val="20"/>
              </w:rPr>
              <w:t>Name</w:t>
            </w:r>
          </w:p>
        </w:tc>
        <w:tc>
          <w:tcPr>
            <w:tcW w:w="3330" w:type="dxa"/>
            <w:shd w:val="clear" w:color="auto" w:fill="E8E8E8"/>
            <w:vAlign w:val="bottom"/>
          </w:tcPr>
          <w:p w14:paraId="1A02884B" w14:textId="77777777" w:rsidR="004443DA" w:rsidRPr="00E32DEE" w:rsidRDefault="004443DA" w:rsidP="004443DA">
            <w:pPr>
              <w:spacing w:before="60" w:after="60"/>
              <w:ind w:left="65"/>
              <w:jc w:val="center"/>
              <w:rPr>
                <w:rFonts w:asciiTheme="minorHAnsi" w:eastAsia="Cambria" w:hAnsiTheme="minorHAnsi"/>
                <w:b/>
                <w:color w:val="231F20"/>
                <w:sz w:val="20"/>
                <w:szCs w:val="20"/>
              </w:rPr>
            </w:pPr>
            <w:r w:rsidRPr="00E32DEE">
              <w:rPr>
                <w:rFonts w:asciiTheme="minorHAnsi" w:eastAsia="Cambria" w:hAnsiTheme="minorHAnsi"/>
                <w:b/>
                <w:color w:val="231F20"/>
                <w:sz w:val="20"/>
                <w:szCs w:val="20"/>
              </w:rPr>
              <w:t>Position Title</w:t>
            </w:r>
          </w:p>
        </w:tc>
        <w:tc>
          <w:tcPr>
            <w:tcW w:w="2160" w:type="dxa"/>
            <w:shd w:val="clear" w:color="auto" w:fill="E8E8E8"/>
            <w:vAlign w:val="bottom"/>
          </w:tcPr>
          <w:p w14:paraId="6E3368C1" w14:textId="77777777" w:rsidR="004443DA" w:rsidRPr="00E32DEE" w:rsidRDefault="004443DA" w:rsidP="004443DA">
            <w:pPr>
              <w:spacing w:before="60" w:after="60"/>
              <w:ind w:left="72"/>
              <w:jc w:val="center"/>
              <w:rPr>
                <w:rFonts w:asciiTheme="minorHAnsi" w:eastAsia="Cambria" w:hAnsiTheme="minorHAnsi"/>
                <w:b/>
                <w:color w:val="231F20"/>
                <w:sz w:val="20"/>
                <w:szCs w:val="20"/>
              </w:rPr>
            </w:pPr>
            <w:r w:rsidRPr="00E32DEE">
              <w:rPr>
                <w:rFonts w:asciiTheme="minorHAnsi" w:eastAsia="Cambria" w:hAnsiTheme="minorHAnsi"/>
                <w:b/>
                <w:color w:val="231F20"/>
                <w:sz w:val="20"/>
                <w:szCs w:val="20"/>
              </w:rPr>
              <w:t>Number of years in the position</w:t>
            </w:r>
          </w:p>
        </w:tc>
      </w:tr>
      <w:tr w:rsidR="004443DA" w:rsidRPr="00E32DEE" w14:paraId="6446E240" w14:textId="77777777" w:rsidTr="004443DA">
        <w:tc>
          <w:tcPr>
            <w:tcW w:w="4705" w:type="dxa"/>
            <w:vAlign w:val="center"/>
          </w:tcPr>
          <w:p w14:paraId="42894FBB" w14:textId="77777777" w:rsidR="004443DA" w:rsidRPr="00E32DEE" w:rsidRDefault="004443DA" w:rsidP="004443DA">
            <w:pPr>
              <w:spacing w:before="120" w:after="120"/>
              <w:ind w:right="-32"/>
              <w:rPr>
                <w:rFonts w:asciiTheme="minorHAnsi" w:eastAsia="Cambria" w:hAnsiTheme="minorHAnsi"/>
                <w:color w:val="231F20"/>
                <w:sz w:val="20"/>
                <w:szCs w:val="20"/>
              </w:rPr>
            </w:pPr>
          </w:p>
        </w:tc>
        <w:tc>
          <w:tcPr>
            <w:tcW w:w="3330" w:type="dxa"/>
            <w:vAlign w:val="center"/>
          </w:tcPr>
          <w:p w14:paraId="28C48A9B" w14:textId="77777777" w:rsidR="004443DA" w:rsidRPr="00E32DEE" w:rsidRDefault="004443DA" w:rsidP="004443DA">
            <w:pPr>
              <w:tabs>
                <w:tab w:val="left" w:pos="720"/>
              </w:tabs>
              <w:spacing w:before="120" w:after="120"/>
              <w:ind w:left="-360" w:right="1154"/>
              <w:jc w:val="center"/>
              <w:rPr>
                <w:rFonts w:asciiTheme="minorHAnsi" w:eastAsia="Cambria" w:hAnsiTheme="minorHAnsi"/>
                <w:color w:val="231F20"/>
                <w:sz w:val="20"/>
                <w:szCs w:val="20"/>
              </w:rPr>
            </w:pPr>
          </w:p>
        </w:tc>
        <w:tc>
          <w:tcPr>
            <w:tcW w:w="2160" w:type="dxa"/>
            <w:vAlign w:val="center"/>
          </w:tcPr>
          <w:p w14:paraId="170635B3" w14:textId="77777777" w:rsidR="004443DA" w:rsidRPr="00E32DEE" w:rsidRDefault="004443DA" w:rsidP="004443DA">
            <w:pPr>
              <w:tabs>
                <w:tab w:val="left" w:pos="720"/>
              </w:tabs>
              <w:spacing w:before="120" w:after="120"/>
              <w:ind w:left="-360" w:right="1154"/>
              <w:jc w:val="center"/>
              <w:rPr>
                <w:rFonts w:asciiTheme="minorHAnsi" w:eastAsia="Cambria" w:hAnsiTheme="minorHAnsi"/>
                <w:color w:val="231F20"/>
                <w:sz w:val="20"/>
                <w:szCs w:val="20"/>
              </w:rPr>
            </w:pPr>
          </w:p>
        </w:tc>
      </w:tr>
      <w:tr w:rsidR="004443DA" w:rsidRPr="00E32DEE" w14:paraId="7F4E6CD1" w14:textId="77777777" w:rsidTr="004443DA">
        <w:tc>
          <w:tcPr>
            <w:tcW w:w="4705" w:type="dxa"/>
            <w:vAlign w:val="center"/>
          </w:tcPr>
          <w:p w14:paraId="0E62A35E" w14:textId="77777777" w:rsidR="004443DA" w:rsidRPr="00E32DEE" w:rsidRDefault="004443DA" w:rsidP="004443DA">
            <w:pPr>
              <w:spacing w:before="120" w:after="120"/>
              <w:ind w:right="-32"/>
              <w:rPr>
                <w:rFonts w:asciiTheme="minorHAnsi" w:eastAsia="Cambria" w:hAnsiTheme="minorHAnsi"/>
                <w:color w:val="231F20"/>
                <w:sz w:val="20"/>
                <w:szCs w:val="20"/>
              </w:rPr>
            </w:pPr>
          </w:p>
        </w:tc>
        <w:tc>
          <w:tcPr>
            <w:tcW w:w="3330" w:type="dxa"/>
            <w:vAlign w:val="center"/>
          </w:tcPr>
          <w:p w14:paraId="7922191F" w14:textId="77777777" w:rsidR="004443DA" w:rsidRPr="00E32DEE" w:rsidRDefault="004443DA" w:rsidP="004443DA">
            <w:pPr>
              <w:tabs>
                <w:tab w:val="left" w:pos="720"/>
              </w:tabs>
              <w:spacing w:before="120" w:after="120"/>
              <w:ind w:left="-360" w:right="1154"/>
              <w:jc w:val="center"/>
              <w:rPr>
                <w:rFonts w:asciiTheme="minorHAnsi" w:eastAsia="Cambria" w:hAnsiTheme="minorHAnsi"/>
                <w:color w:val="231F20"/>
                <w:sz w:val="20"/>
                <w:szCs w:val="20"/>
              </w:rPr>
            </w:pPr>
          </w:p>
        </w:tc>
        <w:tc>
          <w:tcPr>
            <w:tcW w:w="2160" w:type="dxa"/>
            <w:vAlign w:val="center"/>
          </w:tcPr>
          <w:p w14:paraId="2C2AC182" w14:textId="77777777" w:rsidR="004443DA" w:rsidRPr="00E32DEE" w:rsidRDefault="004443DA" w:rsidP="004443DA">
            <w:pPr>
              <w:tabs>
                <w:tab w:val="left" w:pos="720"/>
              </w:tabs>
              <w:spacing w:before="120" w:after="120"/>
              <w:ind w:left="-360" w:right="1154"/>
              <w:jc w:val="center"/>
              <w:rPr>
                <w:rFonts w:asciiTheme="minorHAnsi" w:eastAsia="Cambria" w:hAnsiTheme="minorHAnsi"/>
                <w:color w:val="231F20"/>
                <w:sz w:val="20"/>
                <w:szCs w:val="20"/>
              </w:rPr>
            </w:pPr>
          </w:p>
        </w:tc>
      </w:tr>
      <w:tr w:rsidR="004443DA" w:rsidRPr="00E32DEE" w14:paraId="31EC41B2" w14:textId="77777777" w:rsidTr="004443DA">
        <w:tc>
          <w:tcPr>
            <w:tcW w:w="4705" w:type="dxa"/>
            <w:vAlign w:val="center"/>
          </w:tcPr>
          <w:p w14:paraId="7EB190E6" w14:textId="77777777" w:rsidR="004443DA" w:rsidRPr="00E32DEE" w:rsidRDefault="004443DA" w:rsidP="004443DA">
            <w:pPr>
              <w:spacing w:before="120" w:after="120"/>
              <w:ind w:right="-32"/>
              <w:rPr>
                <w:rFonts w:asciiTheme="minorHAnsi" w:eastAsia="Cambria" w:hAnsiTheme="minorHAnsi"/>
                <w:color w:val="231F20"/>
                <w:sz w:val="20"/>
                <w:szCs w:val="20"/>
              </w:rPr>
            </w:pPr>
          </w:p>
        </w:tc>
        <w:tc>
          <w:tcPr>
            <w:tcW w:w="3330" w:type="dxa"/>
            <w:vAlign w:val="center"/>
          </w:tcPr>
          <w:p w14:paraId="7D10B4DF" w14:textId="77777777" w:rsidR="004443DA" w:rsidRPr="00E32DEE" w:rsidRDefault="004443DA" w:rsidP="004443DA">
            <w:pPr>
              <w:tabs>
                <w:tab w:val="left" w:pos="720"/>
              </w:tabs>
              <w:spacing w:before="120" w:after="120"/>
              <w:ind w:left="-360" w:right="1154"/>
              <w:jc w:val="center"/>
              <w:rPr>
                <w:rFonts w:asciiTheme="minorHAnsi" w:eastAsia="Cambria" w:hAnsiTheme="minorHAnsi"/>
                <w:color w:val="231F20"/>
                <w:sz w:val="20"/>
                <w:szCs w:val="20"/>
              </w:rPr>
            </w:pPr>
          </w:p>
        </w:tc>
        <w:tc>
          <w:tcPr>
            <w:tcW w:w="2160" w:type="dxa"/>
            <w:vAlign w:val="center"/>
          </w:tcPr>
          <w:p w14:paraId="04F7CFD1" w14:textId="77777777" w:rsidR="004443DA" w:rsidRPr="00E32DEE" w:rsidRDefault="004443DA" w:rsidP="004443DA">
            <w:pPr>
              <w:tabs>
                <w:tab w:val="left" w:pos="720"/>
              </w:tabs>
              <w:spacing w:before="120" w:after="120"/>
              <w:ind w:left="-360" w:right="1154"/>
              <w:jc w:val="center"/>
              <w:rPr>
                <w:rFonts w:asciiTheme="minorHAnsi" w:eastAsia="Cambria" w:hAnsiTheme="minorHAnsi"/>
                <w:color w:val="231F20"/>
                <w:sz w:val="20"/>
                <w:szCs w:val="20"/>
              </w:rPr>
            </w:pPr>
          </w:p>
        </w:tc>
      </w:tr>
      <w:tr w:rsidR="004443DA" w:rsidRPr="00E32DEE" w14:paraId="0B281D8C" w14:textId="77777777" w:rsidTr="004443DA">
        <w:tc>
          <w:tcPr>
            <w:tcW w:w="4705" w:type="dxa"/>
            <w:vAlign w:val="center"/>
          </w:tcPr>
          <w:p w14:paraId="4FA1090E" w14:textId="77777777" w:rsidR="004443DA" w:rsidRPr="00E32DEE" w:rsidRDefault="004443DA" w:rsidP="004443DA">
            <w:pPr>
              <w:spacing w:before="120" w:after="120"/>
              <w:ind w:right="-32"/>
              <w:rPr>
                <w:rFonts w:asciiTheme="minorHAnsi" w:eastAsia="Cambria" w:hAnsiTheme="minorHAnsi"/>
                <w:color w:val="231F20"/>
                <w:sz w:val="20"/>
                <w:szCs w:val="20"/>
              </w:rPr>
            </w:pPr>
          </w:p>
        </w:tc>
        <w:tc>
          <w:tcPr>
            <w:tcW w:w="3330" w:type="dxa"/>
            <w:vAlign w:val="center"/>
          </w:tcPr>
          <w:p w14:paraId="6FE52B2F" w14:textId="77777777" w:rsidR="004443DA" w:rsidRPr="00E32DEE" w:rsidRDefault="004443DA" w:rsidP="004443DA">
            <w:pPr>
              <w:tabs>
                <w:tab w:val="left" w:pos="720"/>
              </w:tabs>
              <w:spacing w:before="120" w:after="120"/>
              <w:ind w:left="-360" w:right="1154"/>
              <w:jc w:val="center"/>
              <w:rPr>
                <w:rFonts w:asciiTheme="minorHAnsi" w:eastAsia="Cambria" w:hAnsiTheme="minorHAnsi"/>
                <w:color w:val="231F20"/>
                <w:sz w:val="20"/>
                <w:szCs w:val="20"/>
              </w:rPr>
            </w:pPr>
          </w:p>
        </w:tc>
        <w:tc>
          <w:tcPr>
            <w:tcW w:w="2160" w:type="dxa"/>
            <w:vAlign w:val="center"/>
          </w:tcPr>
          <w:p w14:paraId="45B6A6C1" w14:textId="77777777" w:rsidR="004443DA" w:rsidRPr="00E32DEE" w:rsidRDefault="004443DA" w:rsidP="004443DA">
            <w:pPr>
              <w:tabs>
                <w:tab w:val="left" w:pos="720"/>
              </w:tabs>
              <w:spacing w:before="120" w:after="120"/>
              <w:ind w:left="-360" w:right="1154"/>
              <w:jc w:val="center"/>
              <w:rPr>
                <w:rFonts w:asciiTheme="minorHAnsi" w:eastAsia="Cambria" w:hAnsiTheme="minorHAnsi"/>
                <w:color w:val="231F20"/>
                <w:sz w:val="20"/>
                <w:szCs w:val="20"/>
              </w:rPr>
            </w:pPr>
          </w:p>
        </w:tc>
      </w:tr>
    </w:tbl>
    <w:p w14:paraId="26A36521" w14:textId="37A3D3D7" w:rsidR="00E82033" w:rsidRDefault="00E82033" w:rsidP="004443DA">
      <w:pPr>
        <w:spacing w:after="60" w:line="240" w:lineRule="auto"/>
        <w:rPr>
          <w:rFonts w:asciiTheme="minorHAnsi" w:hAnsiTheme="minorHAnsi"/>
          <w:sz w:val="20"/>
          <w:szCs w:val="20"/>
        </w:rPr>
        <w:sectPr w:rsidR="00E82033" w:rsidSect="009170E7">
          <w:headerReference w:type="default" r:id="rId14"/>
          <w:footerReference w:type="default" r:id="rId15"/>
          <w:pgSz w:w="12240" w:h="15840"/>
          <w:pgMar w:top="1440" w:right="720" w:bottom="1440" w:left="720" w:header="720" w:footer="720" w:gutter="0"/>
          <w:cols w:space="720"/>
          <w:docGrid w:linePitch="360"/>
        </w:sectPr>
      </w:pPr>
    </w:p>
    <w:p w14:paraId="7EF1CA29" w14:textId="77777777" w:rsidR="00441BBC" w:rsidRPr="00E32DEE" w:rsidRDefault="00441BBC" w:rsidP="00441BBC">
      <w:pPr>
        <w:spacing w:after="240" w:line="240" w:lineRule="auto"/>
        <w:rPr>
          <w:rFonts w:asciiTheme="minorHAnsi" w:hAnsiTheme="minorHAnsi"/>
          <w:b/>
          <w:sz w:val="22"/>
        </w:rPr>
      </w:pPr>
      <w:r w:rsidRPr="00E32DEE">
        <w:rPr>
          <w:rFonts w:asciiTheme="minorHAnsi" w:hAnsiTheme="minorHAnsi"/>
          <w:b/>
          <w:sz w:val="24"/>
          <w:szCs w:val="24"/>
        </w:rPr>
        <w:t xml:space="preserve">Section </w:t>
      </w:r>
      <w:r>
        <w:rPr>
          <w:rFonts w:asciiTheme="minorHAnsi" w:hAnsiTheme="minorHAnsi"/>
          <w:b/>
          <w:sz w:val="24"/>
          <w:szCs w:val="24"/>
        </w:rPr>
        <w:t>3</w:t>
      </w:r>
      <w:r w:rsidRPr="00E32DEE">
        <w:rPr>
          <w:rFonts w:asciiTheme="minorHAnsi" w:hAnsiTheme="minorHAnsi"/>
          <w:b/>
          <w:sz w:val="24"/>
          <w:szCs w:val="24"/>
        </w:rPr>
        <w:t>.</w:t>
      </w:r>
      <w:r>
        <w:rPr>
          <w:rFonts w:asciiTheme="minorHAnsi" w:hAnsiTheme="minorHAnsi"/>
          <w:b/>
          <w:sz w:val="24"/>
          <w:szCs w:val="24"/>
        </w:rPr>
        <w:t xml:space="preserve"> State Content Standards</w:t>
      </w:r>
    </w:p>
    <w:p w14:paraId="1CE5720B" w14:textId="77777777" w:rsidR="00441BBC" w:rsidRDefault="00441BBC" w:rsidP="00441BBC">
      <w:pPr>
        <w:spacing w:before="32" w:after="0" w:line="240" w:lineRule="auto"/>
        <w:ind w:left="20" w:right="-20"/>
        <w:jc w:val="center"/>
        <w:rPr>
          <w:rFonts w:asciiTheme="minorHAnsi" w:eastAsia="Cambria" w:hAnsiTheme="minorHAnsi"/>
          <w:color w:val="231F20"/>
          <w:sz w:val="22"/>
        </w:rPr>
      </w:pPr>
      <w:r>
        <w:rPr>
          <w:rFonts w:asciiTheme="minorHAnsi" w:hAnsiTheme="minorHAnsi"/>
          <w:b/>
          <w:noProof/>
        </w:rPr>
        <mc:AlternateContent>
          <mc:Choice Requires="wps">
            <w:drawing>
              <wp:inline distT="0" distB="0" distL="0" distR="0" wp14:anchorId="6F75FA7D" wp14:editId="1C176E72">
                <wp:extent cx="5936615" cy="1704109"/>
                <wp:effectExtent l="0" t="0" r="26035" b="10795"/>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1704109"/>
                        </a:xfrm>
                        <a:prstGeom prst="rect">
                          <a:avLst/>
                        </a:prstGeom>
                        <a:solidFill>
                          <a:srgbClr val="FFFFFF"/>
                        </a:solidFill>
                        <a:ln w="25400" cmpd="thickThin">
                          <a:solidFill>
                            <a:srgbClr val="000000"/>
                          </a:solidFill>
                          <a:miter lim="800000"/>
                          <a:headEnd/>
                          <a:tailEnd/>
                        </a:ln>
                      </wps:spPr>
                      <wps:txbx>
                        <w:txbxContent>
                          <w:p w14:paraId="0B0144B1" w14:textId="77777777" w:rsidR="001B2213" w:rsidRPr="00993382" w:rsidRDefault="001B2213" w:rsidP="00441BBC">
                            <w:pPr>
                              <w:rPr>
                                <w:rFonts w:asciiTheme="minorHAnsi" w:hAnsiTheme="minorHAnsi"/>
                                <w:b/>
                                <w:sz w:val="20"/>
                                <w:szCs w:val="20"/>
                              </w:rPr>
                            </w:pPr>
                            <w:r w:rsidRPr="00993382">
                              <w:rPr>
                                <w:rFonts w:asciiTheme="minorHAnsi" w:hAnsiTheme="minorHAnsi"/>
                                <w:b/>
                                <w:sz w:val="20"/>
                                <w:szCs w:val="20"/>
                              </w:rPr>
                              <w:t>DEFINITIONS FOR USE THROUGHOUT THIS SECTION:</w:t>
                            </w:r>
                          </w:p>
                          <w:p w14:paraId="4AB4EA2E" w14:textId="77777777" w:rsidR="001B2213" w:rsidRDefault="001B2213" w:rsidP="00441BBC">
                            <w:pPr>
                              <w:ind w:left="187"/>
                              <w:rPr>
                                <w:rFonts w:asciiTheme="minorHAnsi" w:hAnsiTheme="minorHAnsi"/>
                                <w:sz w:val="20"/>
                                <w:szCs w:val="20"/>
                              </w:rPr>
                            </w:pPr>
                            <w:r w:rsidRPr="00A55CB2">
                              <w:rPr>
                                <w:rFonts w:asciiTheme="minorHAnsi" w:hAnsiTheme="minorHAnsi"/>
                                <w:b/>
                                <w:sz w:val="20"/>
                                <w:szCs w:val="20"/>
                              </w:rPr>
                              <w:t>Summative assessments</w:t>
                            </w:r>
                            <w:r>
                              <w:rPr>
                                <w:rFonts w:asciiTheme="minorHAnsi" w:hAnsiTheme="minorHAnsi"/>
                                <w:sz w:val="20"/>
                                <w:szCs w:val="20"/>
                              </w:rPr>
                              <w:t xml:space="preserve"> are</w:t>
                            </w:r>
                            <w:r w:rsidRPr="00A55CB2">
                              <w:rPr>
                                <w:rFonts w:asciiTheme="minorHAnsi" w:hAnsiTheme="minorHAnsi"/>
                                <w:sz w:val="20"/>
                                <w:szCs w:val="20"/>
                              </w:rPr>
                              <w:t xml:space="preserve"> state- or district-mandated tests that are intended to measure students' knowledge</w:t>
                            </w:r>
                            <w:r>
                              <w:rPr>
                                <w:rFonts w:asciiTheme="minorHAnsi" w:hAnsiTheme="minorHAnsi"/>
                                <w:sz w:val="20"/>
                                <w:szCs w:val="20"/>
                              </w:rPr>
                              <w:t xml:space="preserve"> and skills</w:t>
                            </w:r>
                            <w:r w:rsidRPr="00A55CB2">
                              <w:rPr>
                                <w:rFonts w:asciiTheme="minorHAnsi" w:hAnsiTheme="minorHAnsi"/>
                                <w:sz w:val="20"/>
                                <w:szCs w:val="20"/>
                              </w:rPr>
                              <w:t xml:space="preserve"> at (or near) the end of a school year or course</w:t>
                            </w:r>
                            <w:r>
                              <w:rPr>
                                <w:rFonts w:asciiTheme="minorHAnsi" w:hAnsiTheme="minorHAnsi"/>
                                <w:sz w:val="20"/>
                                <w:szCs w:val="20"/>
                              </w:rPr>
                              <w:t xml:space="preserve"> relative to grade-level content standards</w:t>
                            </w:r>
                            <w:r w:rsidRPr="00A55CB2">
                              <w:rPr>
                                <w:rFonts w:asciiTheme="minorHAnsi" w:hAnsiTheme="minorHAnsi"/>
                                <w:sz w:val="20"/>
                                <w:szCs w:val="20"/>
                              </w:rPr>
                              <w:t>.</w:t>
                            </w:r>
                          </w:p>
                          <w:p w14:paraId="1988C32D" w14:textId="77777777" w:rsidR="001B2213" w:rsidRPr="00824457" w:rsidRDefault="001B2213" w:rsidP="00441BBC">
                            <w:pPr>
                              <w:ind w:left="187"/>
                              <w:rPr>
                                <w:rFonts w:asciiTheme="minorHAnsi" w:hAnsiTheme="minorHAnsi"/>
                                <w:sz w:val="20"/>
                                <w:szCs w:val="20"/>
                              </w:rPr>
                            </w:pPr>
                            <w:r>
                              <w:rPr>
                                <w:rFonts w:asciiTheme="minorHAnsi" w:hAnsiTheme="minorHAnsi"/>
                                <w:b/>
                                <w:sz w:val="20"/>
                                <w:szCs w:val="20"/>
                              </w:rPr>
                              <w:t>Diagnostic</w:t>
                            </w:r>
                            <w:r w:rsidRPr="00A55CB2">
                              <w:rPr>
                                <w:rFonts w:asciiTheme="minorHAnsi" w:hAnsiTheme="minorHAnsi"/>
                                <w:b/>
                                <w:sz w:val="20"/>
                                <w:szCs w:val="20"/>
                              </w:rPr>
                              <w:t xml:space="preserve"> assessments</w:t>
                            </w:r>
                            <w:r w:rsidRPr="00A55CB2">
                              <w:rPr>
                                <w:rFonts w:asciiTheme="minorHAnsi" w:hAnsiTheme="minorHAnsi"/>
                                <w:sz w:val="20"/>
                                <w:szCs w:val="20"/>
                              </w:rPr>
                              <w:t xml:space="preserve"> </w:t>
                            </w:r>
                            <w:r>
                              <w:rPr>
                                <w:rFonts w:asciiTheme="minorHAnsi" w:hAnsiTheme="minorHAnsi"/>
                                <w:sz w:val="20"/>
                                <w:szCs w:val="20"/>
                              </w:rPr>
                              <w:t xml:space="preserve">are </w:t>
                            </w:r>
                            <w:r w:rsidRPr="00A55CB2">
                              <w:rPr>
                                <w:rFonts w:asciiTheme="minorHAnsi" w:hAnsiTheme="minorHAnsi"/>
                                <w:sz w:val="20"/>
                                <w:szCs w:val="20"/>
                              </w:rPr>
                              <w:t xml:space="preserve">assessments that measure students’ knowledge and skills </w:t>
                            </w:r>
                            <w:r>
                              <w:rPr>
                                <w:rFonts w:asciiTheme="minorHAnsi" w:hAnsiTheme="minorHAnsi"/>
                                <w:sz w:val="20"/>
                                <w:szCs w:val="20"/>
                              </w:rPr>
                              <w:t xml:space="preserve">at interim points </w:t>
                            </w:r>
                            <w:r w:rsidRPr="00A55CB2">
                              <w:rPr>
                                <w:rFonts w:asciiTheme="minorHAnsi" w:hAnsiTheme="minorHAnsi"/>
                                <w:sz w:val="20"/>
                                <w:szCs w:val="20"/>
                              </w:rPr>
                              <w:t>during the school year to provide timely feedback on their progress toward grade-level content standards so that instruction can be adjusted</w:t>
                            </w:r>
                            <w:r>
                              <w:rPr>
                                <w:rFonts w:asciiTheme="minorHAnsi" w:hAnsiTheme="minorHAnsi"/>
                                <w:sz w:val="20"/>
                                <w:szCs w:val="20"/>
                              </w:rPr>
                              <w:t xml:space="preserve"> or other support can be provided.</w:t>
                            </w:r>
                          </w:p>
                        </w:txbxContent>
                      </wps:txbx>
                      <wps:bodyPr rot="0" vert="horz" wrap="square" lIns="91440" tIns="45720" rIns="91440" bIns="45720" anchor="t" anchorCtr="0" upright="1">
                        <a:noAutofit/>
                      </wps:bodyPr>
                    </wps:wsp>
                  </a:graphicData>
                </a:graphic>
              </wp:inline>
            </w:drawing>
          </mc:Choice>
          <mc:Fallback>
            <w:pict>
              <v:shape id="Text Box 4" o:spid="_x0000_s1031" type="#_x0000_t202" style="width:467.4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R9OwIAAGsEAAAOAAAAZHJzL2Uyb0RvYy54bWysVNtu2zAMfR+wfxD0vtjOkrQx4hRdugwD&#10;ugvQ7AMUWY6FSqImKbGzry8lp2m67WmYHwRJpA4PD0kvbnqtyEE4L8FUtBjllAjDoZZmV9Efm/W7&#10;a0p8YKZmCoyo6FF4erN8+2bR2VKMoQVVC0cQxPiysxVtQ7BllnneCs38CKwwaGzAaRbw6HZZ7ViH&#10;6Fpl4zyfZR242jrgwnu8vRuMdJnwm0bw8K1pvAhEVRS5hbS6tG7jmi0XrNw5ZlvJTzTYP7DQTBoM&#10;eoa6Y4GRvZN/QGnJHXhowoiDzqBpJBcpB8ymyH/L5qFlVqRcUBxvzzL5/wfLvx6+OyLrio5RHsM0&#10;1mgj+kA+QE8mUZ7O+hK9Hiz6hR6vscwpVW/vgT96YmDVMrMTt85B1wpWI70ivswung44PoJsuy9Q&#10;Yxi2D5CA+sbpqB2qQRAdeRzPpYlUOF5O5+9ns2JKCUdbcZVPinyeYrDy+bl1PnwSoEncVNRh7RM8&#10;O9z7EOmw8tklRvOgZL2WSqWD221XypEDwz5Zp++E/spNGdKhUtNJjiS5tihbwMZ53LSn8r/y9peg&#10;efr+BqplwBFQUlf0+uzEyqjkR1OnBg1MqmGPSShzkjaqOega+m2fijiNAaLsW6iPqLWDoeNxQnHT&#10;gvtFSYfdXlH/c8+coER9NliveTGZxPFIh8n0KjaDu7RsLy3McITC3CkZtqswjNTeOrlrMdLQIQZu&#10;scaNTOq/sDrRx45ORTlNXxyZy3PyevlHLJ8AAAD//wMAUEsDBBQABgAIAAAAIQCtk/+P3QAAAAUB&#10;AAAPAAAAZHJzL2Rvd25yZXYueG1sTI/BTsMwEETvSPyDtUhcEHVa2rRN41RQCYlbaOED3HgbR43X&#10;ke2m5u8xXOCy0mhGM2/LbTQ9G9H5zpKA6SQDhtRY1VEr4PPj9XEFzAdJSvaWUMAXethWtzelLJS9&#10;0h7HQ2hZKiFfSAE6hKHg3DcajfQTOyAl72SdkSFJ13Ll5DWVm57PsiznRnaUFrQccKexOR8uRsBy&#10;+R4f4tvC7k6LfHTT+qWu91qI+7v4vAEWMIa/MPzgJ3SoEtPRXkh51gtIj4Tfm7z103wN7Chglq/m&#10;wKuS/6evvgEAAP//AwBQSwECLQAUAAYACAAAACEAtoM4kv4AAADhAQAAEwAAAAAAAAAAAAAAAAAA&#10;AAAAW0NvbnRlbnRfVHlwZXNdLnhtbFBLAQItABQABgAIAAAAIQA4/SH/1gAAAJQBAAALAAAAAAAA&#10;AAAAAAAAAC8BAABfcmVscy8ucmVsc1BLAQItABQABgAIAAAAIQABHNR9OwIAAGsEAAAOAAAAAAAA&#10;AAAAAAAAAC4CAABkcnMvZTJvRG9jLnhtbFBLAQItABQABgAIAAAAIQCtk/+P3QAAAAUBAAAPAAAA&#10;AAAAAAAAAAAAAJUEAABkcnMvZG93bnJldi54bWxQSwUGAAAAAAQABADzAAAAnwUAAAAA&#10;" strokeweight="2pt">
                <v:stroke linestyle="thickThin"/>
                <v:textbox>
                  <w:txbxContent>
                    <w:p w14:paraId="0B0144B1" w14:textId="77777777" w:rsidR="001B2213" w:rsidRPr="00993382" w:rsidRDefault="001B2213" w:rsidP="00441BBC">
                      <w:pPr>
                        <w:rPr>
                          <w:rFonts w:asciiTheme="minorHAnsi" w:hAnsiTheme="minorHAnsi"/>
                          <w:b/>
                          <w:sz w:val="20"/>
                          <w:szCs w:val="20"/>
                        </w:rPr>
                      </w:pPr>
                      <w:r w:rsidRPr="00993382">
                        <w:rPr>
                          <w:rFonts w:asciiTheme="minorHAnsi" w:hAnsiTheme="minorHAnsi"/>
                          <w:b/>
                          <w:sz w:val="20"/>
                          <w:szCs w:val="20"/>
                        </w:rPr>
                        <w:t>DEFINITIONS FOR USE THROUGHOUT THIS SECTION:</w:t>
                      </w:r>
                    </w:p>
                    <w:p w14:paraId="4AB4EA2E" w14:textId="77777777" w:rsidR="001B2213" w:rsidRDefault="001B2213" w:rsidP="00441BBC">
                      <w:pPr>
                        <w:ind w:left="187"/>
                        <w:rPr>
                          <w:rFonts w:asciiTheme="minorHAnsi" w:hAnsiTheme="minorHAnsi"/>
                          <w:sz w:val="20"/>
                          <w:szCs w:val="20"/>
                        </w:rPr>
                      </w:pPr>
                      <w:r w:rsidRPr="00A55CB2">
                        <w:rPr>
                          <w:rFonts w:asciiTheme="minorHAnsi" w:hAnsiTheme="minorHAnsi"/>
                          <w:b/>
                          <w:sz w:val="20"/>
                          <w:szCs w:val="20"/>
                        </w:rPr>
                        <w:t>Summative assessments</w:t>
                      </w:r>
                      <w:r>
                        <w:rPr>
                          <w:rFonts w:asciiTheme="minorHAnsi" w:hAnsiTheme="minorHAnsi"/>
                          <w:sz w:val="20"/>
                          <w:szCs w:val="20"/>
                        </w:rPr>
                        <w:t xml:space="preserve"> are</w:t>
                      </w:r>
                      <w:r w:rsidRPr="00A55CB2">
                        <w:rPr>
                          <w:rFonts w:asciiTheme="minorHAnsi" w:hAnsiTheme="minorHAnsi"/>
                          <w:sz w:val="20"/>
                          <w:szCs w:val="20"/>
                        </w:rPr>
                        <w:t xml:space="preserve"> state- or district-mandated tests that are intended to measure students' knowledge</w:t>
                      </w:r>
                      <w:r>
                        <w:rPr>
                          <w:rFonts w:asciiTheme="minorHAnsi" w:hAnsiTheme="minorHAnsi"/>
                          <w:sz w:val="20"/>
                          <w:szCs w:val="20"/>
                        </w:rPr>
                        <w:t xml:space="preserve"> and skills</w:t>
                      </w:r>
                      <w:r w:rsidRPr="00A55CB2">
                        <w:rPr>
                          <w:rFonts w:asciiTheme="minorHAnsi" w:hAnsiTheme="minorHAnsi"/>
                          <w:sz w:val="20"/>
                          <w:szCs w:val="20"/>
                        </w:rPr>
                        <w:t xml:space="preserve"> at (or near) the end of a school year or course</w:t>
                      </w:r>
                      <w:r>
                        <w:rPr>
                          <w:rFonts w:asciiTheme="minorHAnsi" w:hAnsiTheme="minorHAnsi"/>
                          <w:sz w:val="20"/>
                          <w:szCs w:val="20"/>
                        </w:rPr>
                        <w:t xml:space="preserve"> relative to grade-level content standards</w:t>
                      </w:r>
                      <w:r w:rsidRPr="00A55CB2">
                        <w:rPr>
                          <w:rFonts w:asciiTheme="minorHAnsi" w:hAnsiTheme="minorHAnsi"/>
                          <w:sz w:val="20"/>
                          <w:szCs w:val="20"/>
                        </w:rPr>
                        <w:t>.</w:t>
                      </w:r>
                    </w:p>
                    <w:p w14:paraId="1988C32D" w14:textId="77777777" w:rsidR="001B2213" w:rsidRPr="00824457" w:rsidRDefault="001B2213" w:rsidP="00441BBC">
                      <w:pPr>
                        <w:ind w:left="187"/>
                        <w:rPr>
                          <w:rFonts w:asciiTheme="minorHAnsi" w:hAnsiTheme="minorHAnsi"/>
                          <w:sz w:val="20"/>
                          <w:szCs w:val="20"/>
                        </w:rPr>
                      </w:pPr>
                      <w:r>
                        <w:rPr>
                          <w:rFonts w:asciiTheme="minorHAnsi" w:hAnsiTheme="minorHAnsi"/>
                          <w:b/>
                          <w:sz w:val="20"/>
                          <w:szCs w:val="20"/>
                        </w:rPr>
                        <w:t>Diagnostic</w:t>
                      </w:r>
                      <w:r w:rsidRPr="00A55CB2">
                        <w:rPr>
                          <w:rFonts w:asciiTheme="minorHAnsi" w:hAnsiTheme="minorHAnsi"/>
                          <w:b/>
                          <w:sz w:val="20"/>
                          <w:szCs w:val="20"/>
                        </w:rPr>
                        <w:t xml:space="preserve"> assessments</w:t>
                      </w:r>
                      <w:r w:rsidRPr="00A55CB2">
                        <w:rPr>
                          <w:rFonts w:asciiTheme="minorHAnsi" w:hAnsiTheme="minorHAnsi"/>
                          <w:sz w:val="20"/>
                          <w:szCs w:val="20"/>
                        </w:rPr>
                        <w:t xml:space="preserve"> </w:t>
                      </w:r>
                      <w:r>
                        <w:rPr>
                          <w:rFonts w:asciiTheme="minorHAnsi" w:hAnsiTheme="minorHAnsi"/>
                          <w:sz w:val="20"/>
                          <w:szCs w:val="20"/>
                        </w:rPr>
                        <w:t xml:space="preserve">are </w:t>
                      </w:r>
                      <w:r w:rsidRPr="00A55CB2">
                        <w:rPr>
                          <w:rFonts w:asciiTheme="minorHAnsi" w:hAnsiTheme="minorHAnsi"/>
                          <w:sz w:val="20"/>
                          <w:szCs w:val="20"/>
                        </w:rPr>
                        <w:t xml:space="preserve">assessments that measure students’ knowledge and skills </w:t>
                      </w:r>
                      <w:r>
                        <w:rPr>
                          <w:rFonts w:asciiTheme="minorHAnsi" w:hAnsiTheme="minorHAnsi"/>
                          <w:sz w:val="20"/>
                          <w:szCs w:val="20"/>
                        </w:rPr>
                        <w:t xml:space="preserve">at interim points </w:t>
                      </w:r>
                      <w:r w:rsidRPr="00A55CB2">
                        <w:rPr>
                          <w:rFonts w:asciiTheme="minorHAnsi" w:hAnsiTheme="minorHAnsi"/>
                          <w:sz w:val="20"/>
                          <w:szCs w:val="20"/>
                        </w:rPr>
                        <w:t>during the school year to provide timely feedback on their progress toward grade-level content standards so that instruction can be adjusted</w:t>
                      </w:r>
                      <w:r>
                        <w:rPr>
                          <w:rFonts w:asciiTheme="minorHAnsi" w:hAnsiTheme="minorHAnsi"/>
                          <w:sz w:val="20"/>
                          <w:szCs w:val="20"/>
                        </w:rPr>
                        <w:t xml:space="preserve"> or other support can be provided.</w:t>
                      </w:r>
                    </w:p>
                  </w:txbxContent>
                </v:textbox>
                <w10:anchorlock/>
              </v:shape>
            </w:pict>
          </mc:Fallback>
        </mc:AlternateContent>
      </w:r>
    </w:p>
    <w:p w14:paraId="72FF6465" w14:textId="7A15FD50" w:rsidR="00505FAB" w:rsidRDefault="00441BBC" w:rsidP="00AB51D0">
      <w:pPr>
        <w:pStyle w:val="QUESTIONTEXT"/>
        <w:tabs>
          <w:tab w:val="clear" w:pos="720"/>
        </w:tabs>
        <w:spacing w:before="480"/>
        <w:ind w:left="0" w:firstLine="0"/>
        <w:rPr>
          <w:rFonts w:asciiTheme="minorHAnsi" w:hAnsiTheme="minorHAnsi"/>
        </w:rPr>
      </w:pPr>
      <w:r w:rsidRPr="005D6350">
        <w:rPr>
          <w:rFonts w:asciiTheme="minorHAnsi" w:hAnsiTheme="minorHAnsi"/>
        </w:rPr>
        <w:t>This section includes questions about your state’s content standards</w:t>
      </w:r>
      <w:r>
        <w:rPr>
          <w:rFonts w:asciiTheme="minorHAnsi" w:hAnsiTheme="minorHAnsi"/>
        </w:rPr>
        <w:t xml:space="preserve">; </w:t>
      </w:r>
      <w:r w:rsidRPr="005D6350">
        <w:rPr>
          <w:rFonts w:asciiTheme="minorHAnsi" w:hAnsiTheme="minorHAnsi"/>
        </w:rPr>
        <w:t>the materials, professional development, and resources your state has provided to support im</w:t>
      </w:r>
      <w:r>
        <w:rPr>
          <w:rFonts w:asciiTheme="minorHAnsi" w:hAnsiTheme="minorHAnsi"/>
        </w:rPr>
        <w:t>plementation of those standards; and state high school graduation requirements.</w:t>
      </w:r>
      <w:r w:rsidR="00505FAB">
        <w:rPr>
          <w:rFonts w:asciiTheme="minorHAnsi" w:hAnsiTheme="minorHAnsi"/>
        </w:rPr>
        <w:t xml:space="preserve"> In addition, the section includes questions on your state’s support of strategies to help students transition from one grade level to the next</w:t>
      </w:r>
      <w:r w:rsidR="00AB51D0">
        <w:rPr>
          <w:rFonts w:asciiTheme="minorHAnsi" w:hAnsiTheme="minorHAnsi"/>
        </w:rPr>
        <w:t>,</w:t>
      </w:r>
      <w:r w:rsidR="005B6729">
        <w:rPr>
          <w:rFonts w:asciiTheme="minorHAnsi" w:hAnsiTheme="minorHAnsi"/>
        </w:rPr>
        <w:t xml:space="preserve"> and support of services, programs, and educational options to decrease the risk of students dropping out. </w:t>
      </w:r>
    </w:p>
    <w:p w14:paraId="382B98F8" w14:textId="77777777" w:rsidR="00441BBC" w:rsidRPr="004A547E" w:rsidRDefault="00441BBC" w:rsidP="00441BBC">
      <w:pPr>
        <w:pStyle w:val="QUESTIONTEXT"/>
        <w:tabs>
          <w:tab w:val="clear" w:pos="720"/>
        </w:tabs>
        <w:rPr>
          <w:rFonts w:asciiTheme="minorHAnsi" w:hAnsiTheme="minorHAnsi"/>
        </w:rPr>
      </w:pPr>
      <w:r w:rsidRPr="004A547E">
        <w:rPr>
          <w:rFonts w:asciiTheme="minorHAnsi" w:eastAsiaTheme="minorHAnsi" w:hAnsiTheme="minorHAnsi"/>
        </w:rPr>
        <w:t>3-1.</w:t>
      </w:r>
      <w:r w:rsidRPr="004A547E">
        <w:rPr>
          <w:rFonts w:asciiTheme="minorHAnsi" w:eastAsiaTheme="minorHAnsi" w:hAnsiTheme="minorHAnsi"/>
        </w:rPr>
        <w:tab/>
        <w:t xml:space="preserve">Since April 2014, has </w:t>
      </w:r>
      <w:r w:rsidRPr="004A547E">
        <w:rPr>
          <w:rFonts w:asciiTheme="minorHAnsi" w:hAnsiTheme="minorHAnsi"/>
        </w:rPr>
        <w:t xml:space="preserve">your state legislature, state education department, or state board of education made major, minor, or no changes to state content standards in the following subjects? </w:t>
      </w:r>
    </w:p>
    <w:tbl>
      <w:tblPr>
        <w:tblW w:w="4266" w:type="pct"/>
        <w:tblInd w:w="840" w:type="dxa"/>
        <w:tblLayout w:type="fixed"/>
        <w:tblCellMar>
          <w:left w:w="120" w:type="dxa"/>
          <w:right w:w="120" w:type="dxa"/>
        </w:tblCellMar>
        <w:tblLook w:val="0000" w:firstRow="0" w:lastRow="0" w:firstColumn="0" w:lastColumn="0" w:noHBand="0" w:noVBand="0"/>
      </w:tblPr>
      <w:tblGrid>
        <w:gridCol w:w="3926"/>
        <w:gridCol w:w="1891"/>
        <w:gridCol w:w="1981"/>
        <w:gridCol w:w="1621"/>
      </w:tblGrid>
      <w:tr w:rsidR="00441BBC" w:rsidRPr="005F07B3" w14:paraId="6E10A12D" w14:textId="77777777" w:rsidTr="00107756">
        <w:trPr>
          <w:trHeight w:val="432"/>
          <w:tblHeader/>
        </w:trPr>
        <w:tc>
          <w:tcPr>
            <w:tcW w:w="3840" w:type="dxa"/>
            <w:tcBorders>
              <w:right w:val="single" w:sz="4" w:space="0" w:color="auto"/>
            </w:tcBorders>
            <w:shd w:val="clear" w:color="auto" w:fill="auto"/>
          </w:tcPr>
          <w:p w14:paraId="7B9831E4" w14:textId="77777777" w:rsidR="00441BBC" w:rsidRPr="00981CD2" w:rsidRDefault="00441BBC" w:rsidP="00EB0F9D">
            <w:pPr>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5374" w:type="dxa"/>
            <w:gridSpan w:val="3"/>
            <w:tcBorders>
              <w:top w:val="single" w:sz="4" w:space="0" w:color="auto"/>
              <w:left w:val="single" w:sz="4" w:space="0" w:color="auto"/>
              <w:bottom w:val="single" w:sz="4" w:space="0" w:color="auto"/>
              <w:right w:val="single" w:sz="4" w:space="0" w:color="auto"/>
            </w:tcBorders>
            <w:shd w:val="clear" w:color="auto" w:fill="auto"/>
          </w:tcPr>
          <w:p w14:paraId="18BEE2D4" w14:textId="77777777" w:rsidR="00441BBC" w:rsidRPr="00107756" w:rsidRDefault="00441BBC" w:rsidP="00EB0F9D">
            <w:pPr>
              <w:pStyle w:val="RESPONSE"/>
              <w:tabs>
                <w:tab w:val="clear" w:pos="1440"/>
              </w:tabs>
              <w:spacing w:before="60" w:after="60"/>
              <w:jc w:val="center"/>
              <w:rPr>
                <w:rFonts w:asciiTheme="minorHAnsi" w:hAnsiTheme="minorHAnsi"/>
                <w:b/>
                <w:bCs/>
                <w:sz w:val="20"/>
                <w:szCs w:val="20"/>
              </w:rPr>
            </w:pPr>
            <w:r w:rsidRPr="00107756">
              <w:rPr>
                <w:rFonts w:asciiTheme="minorHAnsi" w:hAnsiTheme="minorHAnsi"/>
                <w:b/>
                <w:bCs/>
                <w:sz w:val="20"/>
                <w:szCs w:val="20"/>
              </w:rPr>
              <w:t>SELECT ONE RESPONSE IN EACH ROW</w:t>
            </w:r>
          </w:p>
        </w:tc>
      </w:tr>
      <w:tr w:rsidR="00441BBC" w:rsidRPr="005F07B3" w14:paraId="72CFF5B8" w14:textId="77777777" w:rsidTr="00107756">
        <w:trPr>
          <w:trHeight w:val="240"/>
          <w:tblHeader/>
        </w:trPr>
        <w:tc>
          <w:tcPr>
            <w:tcW w:w="3840" w:type="dxa"/>
            <w:tcBorders>
              <w:right w:val="single" w:sz="4" w:space="0" w:color="auto"/>
            </w:tcBorders>
            <w:shd w:val="clear" w:color="auto" w:fill="auto"/>
          </w:tcPr>
          <w:p w14:paraId="0F04241A" w14:textId="77777777" w:rsidR="00441BBC" w:rsidRPr="00981CD2" w:rsidRDefault="00441BBC" w:rsidP="00EB0F9D">
            <w:pPr>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tcPr>
          <w:p w14:paraId="2CE9AA86" w14:textId="77777777" w:rsidR="00441BBC" w:rsidRPr="00981CD2" w:rsidRDefault="00441BBC" w:rsidP="00EB0F9D">
            <w:pPr>
              <w:pStyle w:val="RESPONSE"/>
              <w:tabs>
                <w:tab w:val="clear" w:pos="1440"/>
              </w:tabs>
              <w:spacing w:before="60" w:after="60"/>
              <w:jc w:val="center"/>
              <w:rPr>
                <w:rFonts w:asciiTheme="minorHAnsi" w:hAnsiTheme="minorHAnsi" w:cstheme="minorBidi"/>
                <w:b/>
                <w:caps/>
                <w:sz w:val="20"/>
                <w:szCs w:val="20"/>
              </w:rPr>
            </w:pPr>
            <w:r w:rsidRPr="00981CD2">
              <w:rPr>
                <w:rFonts w:asciiTheme="minorHAnsi" w:hAnsiTheme="minorHAnsi" w:cstheme="minorBidi"/>
                <w:b/>
                <w:caps/>
                <w:sz w:val="20"/>
                <w:szCs w:val="20"/>
              </w:rPr>
              <w:t xml:space="preserve">State made major changes to standards </w:t>
            </w:r>
          </w:p>
        </w:tc>
        <w:tc>
          <w:tcPr>
            <w:tcW w:w="1938" w:type="dxa"/>
            <w:tcBorders>
              <w:top w:val="single" w:sz="4" w:space="0" w:color="auto"/>
              <w:left w:val="single" w:sz="4" w:space="0" w:color="auto"/>
              <w:bottom w:val="single" w:sz="4" w:space="0" w:color="auto"/>
              <w:right w:val="single" w:sz="4" w:space="0" w:color="auto"/>
            </w:tcBorders>
          </w:tcPr>
          <w:p w14:paraId="1B3FAF8C" w14:textId="77777777" w:rsidR="00441BBC" w:rsidRPr="00981CD2" w:rsidRDefault="00441BBC" w:rsidP="00EB0F9D">
            <w:pPr>
              <w:pStyle w:val="RESPONSE"/>
              <w:tabs>
                <w:tab w:val="clear" w:pos="1440"/>
              </w:tabs>
              <w:spacing w:before="60" w:after="60"/>
              <w:jc w:val="center"/>
              <w:rPr>
                <w:rFonts w:asciiTheme="minorHAnsi" w:hAnsiTheme="minorHAnsi" w:cstheme="minorBidi"/>
                <w:b/>
                <w:caps/>
                <w:sz w:val="20"/>
                <w:szCs w:val="20"/>
              </w:rPr>
            </w:pPr>
            <w:r w:rsidRPr="00981CD2">
              <w:rPr>
                <w:rFonts w:asciiTheme="minorHAnsi" w:hAnsiTheme="minorHAnsi" w:cstheme="minorBidi"/>
                <w:b/>
                <w:caps/>
                <w:sz w:val="20"/>
                <w:szCs w:val="20"/>
              </w:rPr>
              <w:t xml:space="preserve">State made minor changes to standards </w:t>
            </w:r>
          </w:p>
        </w:tc>
        <w:tc>
          <w:tcPr>
            <w:tcW w:w="1586" w:type="dxa"/>
            <w:tcBorders>
              <w:top w:val="single" w:sz="4" w:space="0" w:color="auto"/>
              <w:left w:val="single" w:sz="4" w:space="0" w:color="auto"/>
              <w:bottom w:val="single" w:sz="4" w:space="0" w:color="auto"/>
              <w:right w:val="single" w:sz="4" w:space="0" w:color="auto"/>
            </w:tcBorders>
          </w:tcPr>
          <w:p w14:paraId="753E51AB" w14:textId="77777777" w:rsidR="00441BBC" w:rsidRPr="00981CD2" w:rsidRDefault="00441BBC" w:rsidP="00EB0F9D">
            <w:pPr>
              <w:pStyle w:val="RESPONSE"/>
              <w:tabs>
                <w:tab w:val="clear" w:pos="1440"/>
              </w:tabs>
              <w:spacing w:before="60" w:after="60"/>
              <w:jc w:val="center"/>
              <w:rPr>
                <w:rFonts w:asciiTheme="minorHAnsi" w:hAnsiTheme="minorHAnsi" w:cstheme="minorBidi"/>
                <w:b/>
                <w:caps/>
                <w:sz w:val="20"/>
                <w:szCs w:val="20"/>
              </w:rPr>
            </w:pPr>
            <w:r w:rsidRPr="00981CD2">
              <w:rPr>
                <w:rFonts w:asciiTheme="minorHAnsi" w:hAnsiTheme="minorHAnsi" w:cstheme="minorBidi"/>
                <w:b/>
                <w:caps/>
                <w:sz w:val="20"/>
                <w:szCs w:val="20"/>
              </w:rPr>
              <w:t xml:space="preserve">State has not changed standards </w:t>
            </w:r>
          </w:p>
        </w:tc>
      </w:tr>
      <w:tr w:rsidR="00441BBC" w:rsidRPr="005F07B3" w14:paraId="00A8FB57" w14:textId="77777777" w:rsidTr="00EB0F9D">
        <w:trPr>
          <w:trHeight w:val="240"/>
          <w:tblHeader/>
        </w:trPr>
        <w:tc>
          <w:tcPr>
            <w:tcW w:w="3840" w:type="dxa"/>
            <w:shd w:val="clear" w:color="auto" w:fill="D9D9D9" w:themeFill="background1" w:themeFillShade="D9"/>
          </w:tcPr>
          <w:p w14:paraId="2F128390" w14:textId="101E93FF" w:rsidR="00441BBC" w:rsidRPr="00981CD2" w:rsidRDefault="00441BBC" w:rsidP="00107756">
            <w:pPr>
              <w:tabs>
                <w:tab w:val="right" w:leader="dot" w:pos="3599"/>
              </w:tabs>
              <w:spacing w:before="60" w:after="60" w:line="240" w:lineRule="auto"/>
              <w:ind w:left="360" w:hanging="332"/>
              <w:rPr>
                <w:rFonts w:asciiTheme="minorHAnsi" w:hAnsiTheme="minorHAnsi"/>
                <w:sz w:val="20"/>
                <w:szCs w:val="20"/>
              </w:rPr>
            </w:pPr>
            <w:r w:rsidRPr="00981CD2">
              <w:rPr>
                <w:rFonts w:asciiTheme="minorHAnsi" w:hAnsiTheme="minorHAnsi"/>
                <w:sz w:val="20"/>
                <w:szCs w:val="20"/>
              </w:rPr>
              <w:t>a.</w:t>
            </w:r>
            <w:r w:rsidRPr="00981CD2">
              <w:rPr>
                <w:rFonts w:asciiTheme="minorHAnsi" w:hAnsiTheme="minorHAnsi"/>
                <w:sz w:val="20"/>
                <w:szCs w:val="20"/>
              </w:rPr>
              <w:tab/>
            </w:r>
            <w:r>
              <w:rPr>
                <w:rFonts w:asciiTheme="minorHAnsi" w:hAnsiTheme="minorHAnsi"/>
                <w:sz w:val="20"/>
                <w:szCs w:val="20"/>
              </w:rPr>
              <w:t>English language arts (</w:t>
            </w:r>
            <w:r w:rsidRPr="00981CD2">
              <w:rPr>
                <w:rFonts w:asciiTheme="minorHAnsi" w:hAnsiTheme="minorHAnsi"/>
                <w:sz w:val="20"/>
                <w:szCs w:val="20"/>
              </w:rPr>
              <w:t>ELA</w:t>
            </w:r>
            <w:r>
              <w:rPr>
                <w:rFonts w:asciiTheme="minorHAnsi" w:hAnsiTheme="minorHAnsi"/>
                <w:sz w:val="20"/>
                <w:szCs w:val="20"/>
              </w:rPr>
              <w:t>)</w:t>
            </w:r>
            <w:r w:rsidR="00026674">
              <w:rPr>
                <w:rFonts w:asciiTheme="minorHAnsi" w:hAnsiTheme="minorHAnsi"/>
                <w:sz w:val="20"/>
                <w:szCs w:val="20"/>
              </w:rPr>
              <w:tab/>
            </w:r>
          </w:p>
        </w:tc>
        <w:tc>
          <w:tcPr>
            <w:tcW w:w="1850" w:type="dxa"/>
            <w:tcBorders>
              <w:top w:val="single" w:sz="4" w:space="0" w:color="auto"/>
            </w:tcBorders>
            <w:shd w:val="clear" w:color="auto" w:fill="D9D9D9" w:themeFill="background1" w:themeFillShade="D9"/>
            <w:vAlign w:val="bottom"/>
          </w:tcPr>
          <w:p w14:paraId="744DFE8E" w14:textId="77777777" w:rsidR="00441BBC" w:rsidRPr="00981CD2" w:rsidRDefault="00441BBC" w:rsidP="00EB0F9D">
            <w:pPr>
              <w:pStyle w:val="RESPONSE"/>
              <w:tabs>
                <w:tab w:val="clear" w:pos="1440"/>
              </w:tabs>
              <w:spacing w:before="60" w:after="60"/>
              <w:jc w:val="center"/>
              <w:rPr>
                <w:rFonts w:asciiTheme="minorHAnsi" w:hAnsiTheme="minorHAnsi" w:cstheme="minorBidi"/>
                <w:sz w:val="20"/>
                <w:szCs w:val="20"/>
              </w:rPr>
            </w:pPr>
            <w:r w:rsidRPr="00981CD2">
              <w:rPr>
                <w:rFonts w:asciiTheme="minorHAnsi" w:hAnsiTheme="minorHAnsi" w:cstheme="minorBidi"/>
                <w:sz w:val="20"/>
                <w:szCs w:val="20"/>
              </w:rPr>
              <w:t>2</w:t>
            </w:r>
          </w:p>
        </w:tc>
        <w:tc>
          <w:tcPr>
            <w:tcW w:w="1938" w:type="dxa"/>
            <w:tcBorders>
              <w:top w:val="single" w:sz="4" w:space="0" w:color="auto"/>
            </w:tcBorders>
            <w:shd w:val="clear" w:color="auto" w:fill="D9D9D9" w:themeFill="background1" w:themeFillShade="D9"/>
            <w:vAlign w:val="bottom"/>
          </w:tcPr>
          <w:p w14:paraId="6F2B8638" w14:textId="77777777" w:rsidR="00441BBC" w:rsidRPr="00981CD2" w:rsidRDefault="00441BBC" w:rsidP="00EB0F9D">
            <w:pPr>
              <w:pStyle w:val="RESPONSE"/>
              <w:tabs>
                <w:tab w:val="clear" w:pos="1440"/>
              </w:tabs>
              <w:spacing w:before="60" w:after="60"/>
              <w:jc w:val="center"/>
              <w:rPr>
                <w:rFonts w:asciiTheme="minorHAnsi" w:hAnsiTheme="minorHAnsi" w:cstheme="minorBidi"/>
                <w:sz w:val="20"/>
                <w:szCs w:val="20"/>
              </w:rPr>
            </w:pPr>
            <w:r w:rsidRPr="00981CD2">
              <w:rPr>
                <w:rFonts w:asciiTheme="minorHAnsi" w:hAnsiTheme="minorHAnsi" w:cstheme="minorBidi"/>
                <w:sz w:val="20"/>
                <w:szCs w:val="20"/>
              </w:rPr>
              <w:t>1</w:t>
            </w:r>
          </w:p>
        </w:tc>
        <w:tc>
          <w:tcPr>
            <w:tcW w:w="1586" w:type="dxa"/>
            <w:tcBorders>
              <w:top w:val="single" w:sz="4" w:space="0" w:color="auto"/>
            </w:tcBorders>
            <w:shd w:val="clear" w:color="auto" w:fill="D9D9D9" w:themeFill="background1" w:themeFillShade="D9"/>
            <w:vAlign w:val="bottom"/>
          </w:tcPr>
          <w:p w14:paraId="73C8FD43" w14:textId="77777777" w:rsidR="00441BBC" w:rsidRPr="00981CD2" w:rsidRDefault="00441BBC" w:rsidP="00EB0F9D">
            <w:pPr>
              <w:pStyle w:val="RESPONSE"/>
              <w:tabs>
                <w:tab w:val="clear" w:pos="1440"/>
              </w:tabs>
              <w:spacing w:before="60" w:after="60"/>
              <w:jc w:val="center"/>
              <w:rPr>
                <w:rFonts w:asciiTheme="minorHAnsi" w:hAnsiTheme="minorHAnsi" w:cstheme="minorBidi"/>
                <w:sz w:val="20"/>
                <w:szCs w:val="20"/>
              </w:rPr>
            </w:pPr>
            <w:r w:rsidRPr="00981CD2">
              <w:rPr>
                <w:rFonts w:asciiTheme="minorHAnsi" w:hAnsiTheme="minorHAnsi" w:cstheme="minorBidi"/>
                <w:sz w:val="20"/>
                <w:szCs w:val="20"/>
              </w:rPr>
              <w:t>0</w:t>
            </w:r>
          </w:p>
        </w:tc>
      </w:tr>
      <w:tr w:rsidR="00441BBC" w:rsidRPr="005F07B3" w14:paraId="26A1397E" w14:textId="77777777" w:rsidTr="00EB0F9D">
        <w:trPr>
          <w:trHeight w:val="240"/>
          <w:tblHeader/>
        </w:trPr>
        <w:tc>
          <w:tcPr>
            <w:tcW w:w="3840" w:type="dxa"/>
            <w:shd w:val="clear" w:color="auto" w:fill="auto"/>
          </w:tcPr>
          <w:p w14:paraId="6DBEDFCA" w14:textId="71AF6465" w:rsidR="00441BBC" w:rsidRPr="00981CD2" w:rsidRDefault="00441BBC" w:rsidP="00107756">
            <w:pPr>
              <w:tabs>
                <w:tab w:val="right" w:leader="dot" w:pos="3599"/>
              </w:tabs>
              <w:spacing w:before="60" w:after="60" w:line="240" w:lineRule="auto"/>
              <w:ind w:left="360" w:hanging="332"/>
              <w:rPr>
                <w:rFonts w:asciiTheme="minorHAnsi" w:hAnsiTheme="minorHAnsi"/>
                <w:sz w:val="20"/>
                <w:szCs w:val="20"/>
              </w:rPr>
            </w:pPr>
            <w:r w:rsidRPr="00981CD2">
              <w:rPr>
                <w:rFonts w:asciiTheme="minorHAnsi" w:hAnsiTheme="minorHAnsi"/>
                <w:sz w:val="20"/>
                <w:szCs w:val="20"/>
              </w:rPr>
              <w:t>b.</w:t>
            </w:r>
            <w:r w:rsidRPr="00981CD2">
              <w:rPr>
                <w:rFonts w:asciiTheme="minorHAnsi" w:hAnsiTheme="minorHAnsi"/>
                <w:sz w:val="20"/>
                <w:szCs w:val="20"/>
              </w:rPr>
              <w:tab/>
              <w:t>Math</w:t>
            </w:r>
            <w:r w:rsidR="00026674">
              <w:rPr>
                <w:rFonts w:asciiTheme="minorHAnsi" w:hAnsiTheme="minorHAnsi"/>
                <w:sz w:val="20"/>
                <w:szCs w:val="20"/>
              </w:rPr>
              <w:tab/>
            </w:r>
          </w:p>
        </w:tc>
        <w:tc>
          <w:tcPr>
            <w:tcW w:w="1850" w:type="dxa"/>
            <w:shd w:val="clear" w:color="auto" w:fill="auto"/>
            <w:vAlign w:val="bottom"/>
          </w:tcPr>
          <w:p w14:paraId="4E9C4883" w14:textId="77777777" w:rsidR="00441BBC" w:rsidRPr="00981CD2" w:rsidRDefault="00441BBC" w:rsidP="00EB0F9D">
            <w:pPr>
              <w:pStyle w:val="RESPONSE"/>
              <w:tabs>
                <w:tab w:val="clear" w:pos="1440"/>
              </w:tabs>
              <w:spacing w:before="60" w:after="60"/>
              <w:jc w:val="center"/>
              <w:rPr>
                <w:rFonts w:asciiTheme="minorHAnsi" w:hAnsiTheme="minorHAnsi" w:cstheme="minorBidi"/>
                <w:b/>
                <w:sz w:val="20"/>
                <w:szCs w:val="20"/>
              </w:rPr>
            </w:pPr>
            <w:r w:rsidRPr="00981CD2">
              <w:rPr>
                <w:rFonts w:asciiTheme="minorHAnsi" w:hAnsiTheme="minorHAnsi" w:cstheme="minorBidi"/>
                <w:sz w:val="20"/>
                <w:szCs w:val="20"/>
              </w:rPr>
              <w:t>2</w:t>
            </w:r>
          </w:p>
        </w:tc>
        <w:tc>
          <w:tcPr>
            <w:tcW w:w="1938" w:type="dxa"/>
            <w:shd w:val="clear" w:color="auto" w:fill="auto"/>
            <w:vAlign w:val="bottom"/>
          </w:tcPr>
          <w:p w14:paraId="5C969FD5" w14:textId="77777777" w:rsidR="00441BBC" w:rsidRPr="00981CD2" w:rsidRDefault="00441BBC" w:rsidP="00EB0F9D">
            <w:pPr>
              <w:pStyle w:val="RESPONSE"/>
              <w:tabs>
                <w:tab w:val="clear" w:pos="1440"/>
              </w:tabs>
              <w:spacing w:before="60" w:after="60"/>
              <w:jc w:val="center"/>
              <w:rPr>
                <w:rFonts w:asciiTheme="minorHAnsi" w:hAnsiTheme="minorHAnsi" w:cstheme="minorBidi"/>
                <w:b/>
                <w:sz w:val="20"/>
                <w:szCs w:val="20"/>
              </w:rPr>
            </w:pPr>
            <w:r w:rsidRPr="00981CD2">
              <w:rPr>
                <w:rFonts w:asciiTheme="minorHAnsi" w:hAnsiTheme="minorHAnsi" w:cstheme="minorBidi"/>
                <w:sz w:val="20"/>
                <w:szCs w:val="20"/>
              </w:rPr>
              <w:t>1</w:t>
            </w:r>
          </w:p>
        </w:tc>
        <w:tc>
          <w:tcPr>
            <w:tcW w:w="1586" w:type="dxa"/>
            <w:vAlign w:val="bottom"/>
          </w:tcPr>
          <w:p w14:paraId="197E8AD8" w14:textId="77777777" w:rsidR="00441BBC" w:rsidRPr="00981CD2" w:rsidRDefault="00441BBC" w:rsidP="00EB0F9D">
            <w:pPr>
              <w:pStyle w:val="RESPONSE"/>
              <w:tabs>
                <w:tab w:val="clear" w:pos="1440"/>
              </w:tabs>
              <w:spacing w:before="60" w:after="60"/>
              <w:jc w:val="center"/>
              <w:rPr>
                <w:rFonts w:asciiTheme="minorHAnsi" w:hAnsiTheme="minorHAnsi" w:cstheme="minorBidi"/>
                <w:b/>
                <w:sz w:val="20"/>
                <w:szCs w:val="20"/>
              </w:rPr>
            </w:pPr>
            <w:r w:rsidRPr="00981CD2">
              <w:rPr>
                <w:rFonts w:asciiTheme="minorHAnsi" w:hAnsiTheme="minorHAnsi" w:cstheme="minorBidi"/>
                <w:sz w:val="20"/>
                <w:szCs w:val="20"/>
              </w:rPr>
              <w:t>0</w:t>
            </w:r>
          </w:p>
        </w:tc>
      </w:tr>
      <w:tr w:rsidR="00441BBC" w:rsidRPr="005F07B3" w14:paraId="30CA1B1F" w14:textId="77777777" w:rsidTr="00EB0F9D">
        <w:trPr>
          <w:trHeight w:val="240"/>
          <w:tblHeader/>
        </w:trPr>
        <w:tc>
          <w:tcPr>
            <w:tcW w:w="3840" w:type="dxa"/>
            <w:shd w:val="clear" w:color="auto" w:fill="D9D9D9" w:themeFill="background1" w:themeFillShade="D9"/>
          </w:tcPr>
          <w:p w14:paraId="12275305" w14:textId="7CAC92F1" w:rsidR="00441BBC" w:rsidRPr="00981CD2" w:rsidRDefault="00441BBC" w:rsidP="00107756">
            <w:pPr>
              <w:tabs>
                <w:tab w:val="right" w:leader="dot" w:pos="3599"/>
              </w:tabs>
              <w:spacing w:before="60" w:after="60" w:line="240" w:lineRule="auto"/>
              <w:ind w:left="360" w:hanging="332"/>
              <w:rPr>
                <w:rFonts w:asciiTheme="minorHAnsi" w:hAnsiTheme="minorHAnsi"/>
                <w:sz w:val="20"/>
                <w:szCs w:val="20"/>
              </w:rPr>
            </w:pPr>
            <w:r w:rsidRPr="00981CD2">
              <w:rPr>
                <w:rFonts w:asciiTheme="minorHAnsi" w:hAnsiTheme="minorHAnsi"/>
                <w:sz w:val="20"/>
                <w:szCs w:val="20"/>
              </w:rPr>
              <w:t>c.</w:t>
            </w:r>
            <w:r w:rsidRPr="00981CD2">
              <w:rPr>
                <w:rFonts w:asciiTheme="minorHAnsi" w:hAnsiTheme="minorHAnsi"/>
                <w:sz w:val="20"/>
                <w:szCs w:val="20"/>
              </w:rPr>
              <w:tab/>
              <w:t>Science</w:t>
            </w:r>
            <w:r w:rsidR="00026674">
              <w:rPr>
                <w:rFonts w:asciiTheme="minorHAnsi" w:hAnsiTheme="minorHAnsi"/>
                <w:sz w:val="20"/>
                <w:szCs w:val="20"/>
              </w:rPr>
              <w:tab/>
            </w:r>
          </w:p>
        </w:tc>
        <w:tc>
          <w:tcPr>
            <w:tcW w:w="1850" w:type="dxa"/>
            <w:shd w:val="clear" w:color="auto" w:fill="D9D9D9" w:themeFill="background1" w:themeFillShade="D9"/>
            <w:vAlign w:val="bottom"/>
          </w:tcPr>
          <w:p w14:paraId="09A89BCB" w14:textId="77777777" w:rsidR="00441BBC" w:rsidRPr="00981CD2" w:rsidRDefault="00441BBC" w:rsidP="00EB0F9D">
            <w:pPr>
              <w:pStyle w:val="RESPONSE"/>
              <w:tabs>
                <w:tab w:val="clear" w:pos="1440"/>
              </w:tabs>
              <w:spacing w:before="60" w:after="60"/>
              <w:jc w:val="center"/>
              <w:rPr>
                <w:rFonts w:asciiTheme="minorHAnsi" w:hAnsiTheme="minorHAnsi" w:cstheme="minorBidi"/>
                <w:b/>
                <w:sz w:val="20"/>
                <w:szCs w:val="20"/>
              </w:rPr>
            </w:pPr>
            <w:r w:rsidRPr="00981CD2">
              <w:rPr>
                <w:rFonts w:asciiTheme="minorHAnsi" w:hAnsiTheme="minorHAnsi" w:cstheme="minorBidi"/>
                <w:sz w:val="20"/>
                <w:szCs w:val="20"/>
              </w:rPr>
              <w:t>2</w:t>
            </w:r>
          </w:p>
        </w:tc>
        <w:tc>
          <w:tcPr>
            <w:tcW w:w="1938" w:type="dxa"/>
            <w:shd w:val="clear" w:color="auto" w:fill="D9D9D9" w:themeFill="background1" w:themeFillShade="D9"/>
            <w:vAlign w:val="bottom"/>
          </w:tcPr>
          <w:p w14:paraId="246D7E55" w14:textId="77777777" w:rsidR="00441BBC" w:rsidRPr="00981CD2" w:rsidRDefault="00441BBC" w:rsidP="00EB0F9D">
            <w:pPr>
              <w:pStyle w:val="RESPONSE"/>
              <w:tabs>
                <w:tab w:val="clear" w:pos="1440"/>
              </w:tabs>
              <w:spacing w:before="60" w:after="60"/>
              <w:jc w:val="center"/>
              <w:rPr>
                <w:rFonts w:asciiTheme="minorHAnsi" w:hAnsiTheme="minorHAnsi" w:cstheme="minorBidi"/>
                <w:b/>
                <w:sz w:val="20"/>
                <w:szCs w:val="20"/>
              </w:rPr>
            </w:pPr>
            <w:r w:rsidRPr="00981CD2">
              <w:rPr>
                <w:rFonts w:asciiTheme="minorHAnsi" w:hAnsiTheme="minorHAnsi" w:cstheme="minorBidi"/>
                <w:sz w:val="20"/>
                <w:szCs w:val="20"/>
              </w:rPr>
              <w:t>1</w:t>
            </w:r>
          </w:p>
        </w:tc>
        <w:tc>
          <w:tcPr>
            <w:tcW w:w="1586" w:type="dxa"/>
            <w:shd w:val="clear" w:color="auto" w:fill="D9D9D9" w:themeFill="background1" w:themeFillShade="D9"/>
            <w:vAlign w:val="bottom"/>
          </w:tcPr>
          <w:p w14:paraId="17945694" w14:textId="77777777" w:rsidR="00441BBC" w:rsidRPr="00981CD2" w:rsidRDefault="00441BBC" w:rsidP="00EB0F9D">
            <w:pPr>
              <w:pStyle w:val="RESPONSE"/>
              <w:tabs>
                <w:tab w:val="clear" w:pos="1440"/>
              </w:tabs>
              <w:spacing w:before="60" w:after="60"/>
              <w:jc w:val="center"/>
              <w:rPr>
                <w:rFonts w:asciiTheme="minorHAnsi" w:hAnsiTheme="minorHAnsi" w:cstheme="minorBidi"/>
                <w:b/>
                <w:sz w:val="20"/>
                <w:szCs w:val="20"/>
              </w:rPr>
            </w:pPr>
            <w:r w:rsidRPr="00981CD2">
              <w:rPr>
                <w:rFonts w:asciiTheme="minorHAnsi" w:hAnsiTheme="minorHAnsi" w:cstheme="minorBidi"/>
                <w:sz w:val="20"/>
                <w:szCs w:val="20"/>
              </w:rPr>
              <w:t>0</w:t>
            </w:r>
          </w:p>
        </w:tc>
      </w:tr>
      <w:tr w:rsidR="00441BBC" w:rsidRPr="005F07B3" w14:paraId="6398098C" w14:textId="77777777" w:rsidTr="00EB0F9D">
        <w:trPr>
          <w:trHeight w:val="387"/>
          <w:tblHeader/>
        </w:trPr>
        <w:tc>
          <w:tcPr>
            <w:tcW w:w="3840" w:type="dxa"/>
            <w:shd w:val="clear" w:color="auto" w:fill="auto"/>
          </w:tcPr>
          <w:p w14:paraId="547F464F" w14:textId="77777777" w:rsidR="00441BBC" w:rsidRPr="00D81E0B" w:rsidRDefault="00441BBC" w:rsidP="00107756">
            <w:pPr>
              <w:tabs>
                <w:tab w:val="right" w:leader="dot" w:pos="3599"/>
              </w:tabs>
              <w:spacing w:before="60" w:after="60" w:line="240" w:lineRule="auto"/>
              <w:ind w:left="360" w:hanging="332"/>
              <w:rPr>
                <w:rFonts w:asciiTheme="minorHAnsi" w:hAnsiTheme="minorHAnsi"/>
                <w:sz w:val="20"/>
                <w:szCs w:val="20"/>
              </w:rPr>
            </w:pPr>
            <w:r w:rsidRPr="00D81E0B">
              <w:rPr>
                <w:rFonts w:asciiTheme="minorHAnsi" w:hAnsiTheme="minorHAnsi"/>
                <w:sz w:val="20"/>
                <w:szCs w:val="20"/>
              </w:rPr>
              <w:t>d.</w:t>
            </w:r>
            <w:r w:rsidRPr="00D81E0B">
              <w:rPr>
                <w:rFonts w:asciiTheme="minorHAnsi" w:hAnsiTheme="minorHAnsi"/>
                <w:sz w:val="20"/>
                <w:szCs w:val="20"/>
              </w:rPr>
              <w:tab/>
              <w:t>Social studies</w:t>
            </w:r>
            <w:r w:rsidRPr="00D81E0B">
              <w:rPr>
                <w:rFonts w:asciiTheme="minorHAnsi" w:hAnsiTheme="minorHAnsi"/>
                <w:sz w:val="20"/>
                <w:szCs w:val="20"/>
              </w:rPr>
              <w:tab/>
            </w:r>
          </w:p>
        </w:tc>
        <w:tc>
          <w:tcPr>
            <w:tcW w:w="1850" w:type="dxa"/>
            <w:shd w:val="clear" w:color="auto" w:fill="auto"/>
            <w:vAlign w:val="bottom"/>
          </w:tcPr>
          <w:p w14:paraId="31B91A91" w14:textId="77777777" w:rsidR="00441BBC" w:rsidRPr="00D81E0B" w:rsidRDefault="00441BBC" w:rsidP="00EB0F9D">
            <w:pPr>
              <w:pStyle w:val="RESPONSE"/>
              <w:tabs>
                <w:tab w:val="clear" w:pos="1440"/>
              </w:tabs>
              <w:spacing w:before="60" w:after="60"/>
              <w:jc w:val="center"/>
              <w:rPr>
                <w:rFonts w:asciiTheme="minorHAnsi" w:hAnsiTheme="minorHAnsi" w:cstheme="minorBidi"/>
                <w:b/>
                <w:sz w:val="20"/>
                <w:szCs w:val="20"/>
              </w:rPr>
            </w:pPr>
            <w:r w:rsidRPr="00D81E0B">
              <w:rPr>
                <w:rFonts w:asciiTheme="minorHAnsi" w:hAnsiTheme="minorHAnsi" w:cstheme="minorBidi"/>
                <w:sz w:val="20"/>
                <w:szCs w:val="20"/>
              </w:rPr>
              <w:t>2</w:t>
            </w:r>
          </w:p>
        </w:tc>
        <w:tc>
          <w:tcPr>
            <w:tcW w:w="1938" w:type="dxa"/>
            <w:shd w:val="clear" w:color="auto" w:fill="auto"/>
            <w:vAlign w:val="bottom"/>
          </w:tcPr>
          <w:p w14:paraId="253D0CA9" w14:textId="77777777" w:rsidR="00441BBC" w:rsidRPr="00D81E0B" w:rsidRDefault="00441BBC" w:rsidP="00EB0F9D">
            <w:pPr>
              <w:pStyle w:val="RESPONSE"/>
              <w:tabs>
                <w:tab w:val="clear" w:pos="1440"/>
              </w:tabs>
              <w:spacing w:before="60" w:after="60"/>
              <w:jc w:val="center"/>
              <w:rPr>
                <w:rFonts w:asciiTheme="minorHAnsi" w:hAnsiTheme="minorHAnsi" w:cstheme="minorBidi"/>
                <w:b/>
                <w:sz w:val="20"/>
                <w:szCs w:val="20"/>
              </w:rPr>
            </w:pPr>
            <w:r w:rsidRPr="00D81E0B">
              <w:rPr>
                <w:rFonts w:asciiTheme="minorHAnsi" w:hAnsiTheme="minorHAnsi" w:cstheme="minorBidi"/>
                <w:sz w:val="20"/>
                <w:szCs w:val="20"/>
              </w:rPr>
              <w:t>1</w:t>
            </w:r>
          </w:p>
        </w:tc>
        <w:tc>
          <w:tcPr>
            <w:tcW w:w="1586" w:type="dxa"/>
            <w:vAlign w:val="bottom"/>
          </w:tcPr>
          <w:p w14:paraId="321B7D05" w14:textId="77777777" w:rsidR="00441BBC" w:rsidRPr="00981CD2" w:rsidRDefault="00441BBC" w:rsidP="00EB0F9D">
            <w:pPr>
              <w:pStyle w:val="RESPONSE"/>
              <w:tabs>
                <w:tab w:val="clear" w:pos="1440"/>
              </w:tabs>
              <w:spacing w:before="60" w:after="60"/>
              <w:jc w:val="center"/>
              <w:rPr>
                <w:rFonts w:asciiTheme="minorHAnsi" w:hAnsiTheme="minorHAnsi" w:cstheme="minorBidi"/>
                <w:b/>
                <w:sz w:val="20"/>
                <w:szCs w:val="20"/>
              </w:rPr>
            </w:pPr>
            <w:r w:rsidRPr="00D81E0B">
              <w:rPr>
                <w:rFonts w:asciiTheme="minorHAnsi" w:hAnsiTheme="minorHAnsi" w:cstheme="minorBidi"/>
                <w:sz w:val="20"/>
                <w:szCs w:val="20"/>
              </w:rPr>
              <w:t>0</w:t>
            </w:r>
          </w:p>
        </w:tc>
      </w:tr>
    </w:tbl>
    <w:p w14:paraId="5AB32CCE" w14:textId="5632C0A2" w:rsidR="00441BBC" w:rsidRPr="00876614" w:rsidRDefault="00441BBC" w:rsidP="00441BBC">
      <w:pPr>
        <w:pStyle w:val="QUESTIONTEXT"/>
        <w:rPr>
          <w:rFonts w:asciiTheme="minorHAnsi" w:hAnsiTheme="minorHAnsi"/>
        </w:rPr>
      </w:pPr>
      <w:r w:rsidRPr="00876614">
        <w:rPr>
          <w:rFonts w:asciiTheme="minorHAnsi" w:hAnsiTheme="minorHAnsi"/>
        </w:rPr>
        <w:t>3-2.</w:t>
      </w:r>
      <w:r w:rsidRPr="00876614">
        <w:rPr>
          <w:rFonts w:asciiTheme="minorHAnsi" w:hAnsiTheme="minorHAnsi"/>
        </w:rPr>
        <w:tab/>
      </w:r>
      <w:r w:rsidRPr="00BC0F2E">
        <w:rPr>
          <w:rFonts w:asciiTheme="minorHAnsi" w:hAnsiTheme="minorHAnsi"/>
        </w:rPr>
        <w:t>During this school year (</w:t>
      </w:r>
      <w:r w:rsidR="00EB0F9D">
        <w:rPr>
          <w:rFonts w:asciiTheme="minorHAnsi" w:hAnsiTheme="minorHAnsi"/>
        </w:rPr>
        <w:t>2017–18</w:t>
      </w:r>
      <w:r w:rsidRPr="00BC0F2E">
        <w:rPr>
          <w:rFonts w:asciiTheme="minorHAnsi" w:hAnsiTheme="minorHAnsi"/>
        </w:rPr>
        <w:t>), are districts required to fully implement curricula aligned with the state content standards in some or all grades in the following subjects?</w:t>
      </w:r>
      <w:r w:rsidRPr="00876614">
        <w:rPr>
          <w:rFonts w:asciiTheme="minorHAnsi" w:hAnsiTheme="minorHAnsi"/>
        </w:rPr>
        <w:t xml:space="preserve"> </w:t>
      </w:r>
    </w:p>
    <w:tbl>
      <w:tblPr>
        <w:tblW w:w="4219" w:type="pct"/>
        <w:tblInd w:w="840" w:type="dxa"/>
        <w:tblLayout w:type="fixed"/>
        <w:tblCellMar>
          <w:left w:w="120" w:type="dxa"/>
          <w:right w:w="120" w:type="dxa"/>
        </w:tblCellMar>
        <w:tblLook w:val="0000" w:firstRow="0" w:lastRow="0" w:firstColumn="0" w:lastColumn="0" w:noHBand="0" w:noVBand="0"/>
      </w:tblPr>
      <w:tblGrid>
        <w:gridCol w:w="7110"/>
        <w:gridCol w:w="1105"/>
        <w:gridCol w:w="1101"/>
      </w:tblGrid>
      <w:tr w:rsidR="00441BBC" w:rsidRPr="005F07B3" w14:paraId="634D77CD" w14:textId="77777777" w:rsidTr="00107756">
        <w:trPr>
          <w:tblHeader/>
        </w:trPr>
        <w:tc>
          <w:tcPr>
            <w:tcW w:w="3816" w:type="pct"/>
            <w:tcBorders>
              <w:top w:val="nil"/>
              <w:left w:val="nil"/>
              <w:bottom w:val="nil"/>
              <w:right w:val="single" w:sz="4" w:space="0" w:color="auto"/>
            </w:tcBorders>
            <w:shd w:val="clear" w:color="auto" w:fill="auto"/>
          </w:tcPr>
          <w:p w14:paraId="26CAB8B9" w14:textId="77777777" w:rsidR="00441BBC" w:rsidRPr="00981CD2" w:rsidRDefault="00441BBC" w:rsidP="00EB0F9D">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18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1D5B89" w14:textId="77777777" w:rsidR="00441BBC" w:rsidRPr="00107756" w:rsidRDefault="00441BBC" w:rsidP="00EB0F9D">
            <w:pPr>
              <w:pStyle w:val="RESPONSE"/>
              <w:tabs>
                <w:tab w:val="clear" w:pos="1440"/>
              </w:tabs>
              <w:spacing w:before="60" w:after="60"/>
              <w:ind w:left="-103"/>
              <w:jc w:val="center"/>
              <w:rPr>
                <w:rFonts w:asciiTheme="minorHAnsi" w:hAnsiTheme="minorHAnsi" w:cstheme="minorBidi"/>
                <w:b/>
                <w:bCs/>
                <w:sz w:val="20"/>
                <w:szCs w:val="20"/>
              </w:rPr>
            </w:pPr>
            <w:r w:rsidRPr="00107756">
              <w:rPr>
                <w:rFonts w:asciiTheme="minorHAnsi" w:hAnsiTheme="minorHAnsi" w:cstheme="minorBidi"/>
                <w:b/>
                <w:bCs/>
                <w:sz w:val="20"/>
                <w:szCs w:val="20"/>
              </w:rPr>
              <w:t>SELECT ONE RESPONSE IN EACH ROW</w:t>
            </w:r>
          </w:p>
        </w:tc>
      </w:tr>
      <w:tr w:rsidR="00441BBC" w:rsidRPr="005F07B3" w14:paraId="58ACC57B" w14:textId="77777777" w:rsidTr="00EB0F9D">
        <w:trPr>
          <w:tblHeader/>
        </w:trPr>
        <w:tc>
          <w:tcPr>
            <w:tcW w:w="3816" w:type="pct"/>
            <w:tcBorders>
              <w:top w:val="nil"/>
              <w:left w:val="nil"/>
              <w:bottom w:val="nil"/>
              <w:right w:val="single" w:sz="4" w:space="0" w:color="auto"/>
            </w:tcBorders>
            <w:shd w:val="clear" w:color="auto" w:fill="auto"/>
          </w:tcPr>
          <w:p w14:paraId="2DF9D5EE" w14:textId="77777777" w:rsidR="00441BBC" w:rsidRPr="00981CD2" w:rsidRDefault="00441BBC" w:rsidP="00EB0F9D">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593" w:type="pct"/>
            <w:tcBorders>
              <w:top w:val="single" w:sz="4" w:space="0" w:color="auto"/>
              <w:left w:val="single" w:sz="4" w:space="0" w:color="auto"/>
              <w:bottom w:val="single" w:sz="4" w:space="0" w:color="auto"/>
              <w:right w:val="single" w:sz="4" w:space="0" w:color="auto"/>
            </w:tcBorders>
            <w:vAlign w:val="bottom"/>
          </w:tcPr>
          <w:p w14:paraId="6490D8DC" w14:textId="77777777" w:rsidR="00441BBC" w:rsidRPr="00981CD2" w:rsidRDefault="00441BBC" w:rsidP="00EB0F9D">
            <w:pPr>
              <w:keepNext/>
              <w:tabs>
                <w:tab w:val="left" w:leader="dot" w:pos="6120"/>
                <w:tab w:val="left" w:pos="6753"/>
              </w:tabs>
              <w:spacing w:before="60" w:after="60" w:line="240" w:lineRule="auto"/>
              <w:jc w:val="center"/>
              <w:rPr>
                <w:rFonts w:asciiTheme="minorHAnsi" w:hAnsiTheme="minorHAnsi" w:cs="Arial"/>
                <w:b/>
                <w:bCs/>
                <w:caps/>
                <w:sz w:val="20"/>
                <w:szCs w:val="20"/>
              </w:rPr>
            </w:pPr>
            <w:r w:rsidRPr="00981CD2">
              <w:rPr>
                <w:rFonts w:asciiTheme="minorHAnsi" w:hAnsiTheme="minorHAnsi" w:cs="Arial"/>
                <w:b/>
                <w:bCs/>
                <w:caps/>
                <w:sz w:val="20"/>
                <w:szCs w:val="20"/>
              </w:rPr>
              <w:t>Yes</w:t>
            </w:r>
          </w:p>
        </w:tc>
        <w:tc>
          <w:tcPr>
            <w:tcW w:w="591" w:type="pct"/>
            <w:tcBorders>
              <w:top w:val="single" w:sz="4" w:space="0" w:color="auto"/>
              <w:left w:val="single" w:sz="4" w:space="0" w:color="auto"/>
              <w:bottom w:val="single" w:sz="4" w:space="0" w:color="auto"/>
              <w:right w:val="single" w:sz="4" w:space="0" w:color="auto"/>
            </w:tcBorders>
            <w:vAlign w:val="bottom"/>
          </w:tcPr>
          <w:p w14:paraId="23DC621D" w14:textId="77777777" w:rsidR="00441BBC" w:rsidRPr="00981CD2" w:rsidRDefault="00441BBC" w:rsidP="00EB0F9D">
            <w:pPr>
              <w:keepNext/>
              <w:tabs>
                <w:tab w:val="left" w:leader="dot" w:pos="6120"/>
                <w:tab w:val="left" w:pos="6753"/>
              </w:tabs>
              <w:spacing w:before="60" w:after="60" w:line="240" w:lineRule="auto"/>
              <w:jc w:val="center"/>
              <w:rPr>
                <w:rFonts w:asciiTheme="minorHAnsi" w:hAnsiTheme="minorHAnsi" w:cs="Arial"/>
                <w:b/>
                <w:bCs/>
                <w:caps/>
                <w:sz w:val="20"/>
                <w:szCs w:val="20"/>
              </w:rPr>
            </w:pPr>
            <w:r w:rsidRPr="00981CD2">
              <w:rPr>
                <w:rFonts w:asciiTheme="minorHAnsi" w:hAnsiTheme="minorHAnsi" w:cs="Arial"/>
                <w:b/>
                <w:bCs/>
                <w:caps/>
                <w:sz w:val="20"/>
                <w:szCs w:val="20"/>
              </w:rPr>
              <w:t>No</w:t>
            </w:r>
          </w:p>
        </w:tc>
      </w:tr>
      <w:tr w:rsidR="00441BBC" w:rsidRPr="005F07B3" w14:paraId="65D742FE" w14:textId="77777777" w:rsidTr="00EB0F9D">
        <w:tc>
          <w:tcPr>
            <w:tcW w:w="3816" w:type="pct"/>
            <w:tcBorders>
              <w:top w:val="nil"/>
              <w:left w:val="nil"/>
              <w:bottom w:val="nil"/>
              <w:right w:val="nil"/>
            </w:tcBorders>
            <w:shd w:val="clear" w:color="auto" w:fill="D9D9D9" w:themeFill="background1" w:themeFillShade="D9"/>
          </w:tcPr>
          <w:p w14:paraId="7720DC71" w14:textId="77777777" w:rsidR="00441BBC" w:rsidRPr="00981CD2" w:rsidRDefault="00441BBC" w:rsidP="00107756">
            <w:pPr>
              <w:tabs>
                <w:tab w:val="right" w:leader="dot" w:pos="6684"/>
              </w:tabs>
              <w:spacing w:before="60" w:after="60" w:line="240" w:lineRule="auto"/>
              <w:ind w:left="360" w:hanging="332"/>
              <w:rPr>
                <w:rFonts w:asciiTheme="minorHAnsi" w:hAnsiTheme="minorHAnsi"/>
                <w:sz w:val="20"/>
                <w:szCs w:val="20"/>
              </w:rPr>
            </w:pPr>
            <w:r w:rsidRPr="00981CD2">
              <w:rPr>
                <w:rFonts w:asciiTheme="minorHAnsi" w:hAnsiTheme="minorHAnsi"/>
                <w:sz w:val="20"/>
                <w:szCs w:val="20"/>
              </w:rPr>
              <w:t>a.</w:t>
            </w:r>
            <w:r w:rsidRPr="00981CD2">
              <w:rPr>
                <w:rFonts w:asciiTheme="minorHAnsi" w:hAnsiTheme="minorHAnsi"/>
                <w:sz w:val="20"/>
                <w:szCs w:val="20"/>
              </w:rPr>
              <w:tab/>
              <w:t>ELA</w:t>
            </w:r>
            <w:r w:rsidRPr="00981CD2">
              <w:rPr>
                <w:rFonts w:asciiTheme="minorHAnsi" w:hAnsiTheme="minorHAnsi"/>
                <w:sz w:val="20"/>
                <w:szCs w:val="20"/>
              </w:rPr>
              <w:tab/>
            </w:r>
          </w:p>
        </w:tc>
        <w:tc>
          <w:tcPr>
            <w:tcW w:w="593" w:type="pct"/>
            <w:tcBorders>
              <w:top w:val="single" w:sz="4" w:space="0" w:color="auto"/>
              <w:left w:val="nil"/>
              <w:right w:val="nil"/>
            </w:tcBorders>
            <w:shd w:val="clear" w:color="auto" w:fill="D9D9D9" w:themeFill="background1" w:themeFillShade="D9"/>
            <w:vAlign w:val="bottom"/>
          </w:tcPr>
          <w:p w14:paraId="42B5D64F" w14:textId="77777777" w:rsidR="00441BBC" w:rsidRPr="00981CD2"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981CD2">
              <w:rPr>
                <w:rFonts w:asciiTheme="minorHAnsi" w:hAnsiTheme="minorHAnsi"/>
                <w:sz w:val="20"/>
                <w:szCs w:val="20"/>
              </w:rPr>
              <w:t>1</w:t>
            </w:r>
          </w:p>
        </w:tc>
        <w:tc>
          <w:tcPr>
            <w:tcW w:w="591" w:type="pct"/>
            <w:tcBorders>
              <w:top w:val="single" w:sz="4" w:space="0" w:color="auto"/>
              <w:left w:val="nil"/>
              <w:right w:val="nil"/>
            </w:tcBorders>
            <w:shd w:val="clear" w:color="auto" w:fill="D9D9D9" w:themeFill="background1" w:themeFillShade="D9"/>
            <w:vAlign w:val="bottom"/>
          </w:tcPr>
          <w:p w14:paraId="54EB66E5" w14:textId="77777777" w:rsidR="00441BBC" w:rsidRPr="00981CD2"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981CD2">
              <w:rPr>
                <w:rFonts w:asciiTheme="minorHAnsi" w:hAnsiTheme="minorHAnsi"/>
                <w:sz w:val="20"/>
                <w:szCs w:val="20"/>
              </w:rPr>
              <w:t>0</w:t>
            </w:r>
          </w:p>
        </w:tc>
      </w:tr>
      <w:tr w:rsidR="00441BBC" w:rsidRPr="005F07B3" w14:paraId="338BFA4E" w14:textId="77777777" w:rsidTr="00EB0F9D">
        <w:tc>
          <w:tcPr>
            <w:tcW w:w="3816" w:type="pct"/>
            <w:tcBorders>
              <w:top w:val="nil"/>
              <w:left w:val="nil"/>
              <w:bottom w:val="nil"/>
              <w:right w:val="nil"/>
            </w:tcBorders>
            <w:shd w:val="clear" w:color="auto" w:fill="FFFFFF" w:themeFill="background1"/>
          </w:tcPr>
          <w:p w14:paraId="0E320862" w14:textId="7FE8653C" w:rsidR="00441BBC" w:rsidRPr="00981CD2" w:rsidRDefault="00441BBC" w:rsidP="00107756">
            <w:pPr>
              <w:tabs>
                <w:tab w:val="right" w:leader="dot" w:pos="6684"/>
              </w:tabs>
              <w:spacing w:before="60" w:after="60" w:line="240" w:lineRule="auto"/>
              <w:ind w:left="360" w:hanging="332"/>
              <w:rPr>
                <w:rFonts w:asciiTheme="minorHAnsi" w:hAnsiTheme="minorHAnsi"/>
                <w:sz w:val="20"/>
                <w:szCs w:val="20"/>
              </w:rPr>
            </w:pPr>
            <w:r w:rsidRPr="00981CD2">
              <w:rPr>
                <w:rFonts w:asciiTheme="minorHAnsi" w:hAnsiTheme="minorHAnsi"/>
                <w:sz w:val="20"/>
                <w:szCs w:val="20"/>
              </w:rPr>
              <w:t>b.</w:t>
            </w:r>
            <w:r w:rsidRPr="00981CD2">
              <w:rPr>
                <w:rFonts w:asciiTheme="minorHAnsi" w:hAnsiTheme="minorHAnsi"/>
                <w:sz w:val="20"/>
                <w:szCs w:val="20"/>
              </w:rPr>
              <w:tab/>
              <w:t>Math</w:t>
            </w:r>
            <w:r w:rsidR="00026674">
              <w:rPr>
                <w:rFonts w:asciiTheme="minorHAnsi" w:hAnsiTheme="minorHAnsi"/>
                <w:sz w:val="20"/>
                <w:szCs w:val="20"/>
              </w:rPr>
              <w:tab/>
            </w:r>
          </w:p>
        </w:tc>
        <w:tc>
          <w:tcPr>
            <w:tcW w:w="593" w:type="pct"/>
            <w:tcBorders>
              <w:top w:val="nil"/>
              <w:left w:val="nil"/>
              <w:bottom w:val="nil"/>
              <w:right w:val="nil"/>
            </w:tcBorders>
            <w:shd w:val="clear" w:color="auto" w:fill="FFFFFF" w:themeFill="background1"/>
            <w:vAlign w:val="bottom"/>
          </w:tcPr>
          <w:p w14:paraId="30783F9D" w14:textId="77777777" w:rsidR="00441BBC" w:rsidRPr="00981CD2"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981CD2">
              <w:rPr>
                <w:rFonts w:asciiTheme="minorHAnsi" w:hAnsiTheme="minorHAnsi"/>
                <w:sz w:val="20"/>
                <w:szCs w:val="20"/>
              </w:rPr>
              <w:t>1</w:t>
            </w:r>
          </w:p>
        </w:tc>
        <w:tc>
          <w:tcPr>
            <w:tcW w:w="591" w:type="pct"/>
            <w:tcBorders>
              <w:top w:val="nil"/>
              <w:left w:val="nil"/>
              <w:bottom w:val="nil"/>
              <w:right w:val="nil"/>
            </w:tcBorders>
            <w:shd w:val="clear" w:color="auto" w:fill="FFFFFF" w:themeFill="background1"/>
            <w:vAlign w:val="bottom"/>
          </w:tcPr>
          <w:p w14:paraId="102D43BA" w14:textId="77777777" w:rsidR="00441BBC" w:rsidRPr="00981CD2"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981CD2">
              <w:rPr>
                <w:rFonts w:asciiTheme="minorHAnsi" w:hAnsiTheme="minorHAnsi"/>
                <w:sz w:val="20"/>
                <w:szCs w:val="20"/>
              </w:rPr>
              <w:t>0</w:t>
            </w:r>
          </w:p>
        </w:tc>
      </w:tr>
      <w:tr w:rsidR="00441BBC" w:rsidRPr="005F07B3" w14:paraId="068FC5A5" w14:textId="77777777" w:rsidTr="00EB0F9D">
        <w:tc>
          <w:tcPr>
            <w:tcW w:w="3816" w:type="pct"/>
            <w:tcBorders>
              <w:top w:val="nil"/>
              <w:left w:val="nil"/>
              <w:bottom w:val="nil"/>
              <w:right w:val="nil"/>
            </w:tcBorders>
            <w:shd w:val="clear" w:color="auto" w:fill="D9D9D9" w:themeFill="background1" w:themeFillShade="D9"/>
          </w:tcPr>
          <w:p w14:paraId="1C0E63F8" w14:textId="61B37B36" w:rsidR="00441BBC" w:rsidRPr="00981CD2" w:rsidRDefault="00441BBC" w:rsidP="00107756">
            <w:pPr>
              <w:tabs>
                <w:tab w:val="right" w:leader="dot" w:pos="6684"/>
              </w:tabs>
              <w:spacing w:before="60" w:after="60" w:line="240" w:lineRule="auto"/>
              <w:ind w:left="360" w:hanging="332"/>
              <w:rPr>
                <w:rFonts w:asciiTheme="minorHAnsi" w:hAnsiTheme="minorHAnsi"/>
                <w:sz w:val="20"/>
                <w:szCs w:val="20"/>
              </w:rPr>
            </w:pPr>
            <w:r w:rsidRPr="00981CD2">
              <w:rPr>
                <w:rFonts w:asciiTheme="minorHAnsi" w:hAnsiTheme="minorHAnsi"/>
                <w:sz w:val="20"/>
                <w:szCs w:val="20"/>
              </w:rPr>
              <w:t>c.</w:t>
            </w:r>
            <w:r w:rsidR="00026674">
              <w:rPr>
                <w:rFonts w:asciiTheme="minorHAnsi" w:hAnsiTheme="minorHAnsi"/>
                <w:sz w:val="20"/>
                <w:szCs w:val="20"/>
              </w:rPr>
              <w:tab/>
            </w:r>
            <w:r w:rsidRPr="00981CD2">
              <w:rPr>
                <w:rFonts w:asciiTheme="minorHAnsi" w:hAnsiTheme="minorHAnsi"/>
                <w:sz w:val="20"/>
                <w:szCs w:val="20"/>
              </w:rPr>
              <w:t>Science</w:t>
            </w:r>
            <w:r w:rsidR="00026674">
              <w:rPr>
                <w:rFonts w:asciiTheme="minorHAnsi" w:hAnsiTheme="minorHAnsi"/>
                <w:sz w:val="20"/>
                <w:szCs w:val="20"/>
              </w:rPr>
              <w:tab/>
            </w:r>
          </w:p>
        </w:tc>
        <w:tc>
          <w:tcPr>
            <w:tcW w:w="593" w:type="pct"/>
            <w:tcBorders>
              <w:top w:val="nil"/>
              <w:left w:val="nil"/>
              <w:bottom w:val="nil"/>
              <w:right w:val="nil"/>
            </w:tcBorders>
            <w:shd w:val="clear" w:color="auto" w:fill="D9D9D9" w:themeFill="background1" w:themeFillShade="D9"/>
            <w:vAlign w:val="bottom"/>
          </w:tcPr>
          <w:p w14:paraId="6F1DEE91" w14:textId="77777777" w:rsidR="00441BBC" w:rsidRPr="00981CD2"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981CD2">
              <w:rPr>
                <w:rFonts w:asciiTheme="minorHAnsi" w:hAnsiTheme="minorHAnsi"/>
                <w:sz w:val="20"/>
                <w:szCs w:val="20"/>
              </w:rPr>
              <w:t>1</w:t>
            </w:r>
          </w:p>
        </w:tc>
        <w:tc>
          <w:tcPr>
            <w:tcW w:w="591" w:type="pct"/>
            <w:tcBorders>
              <w:top w:val="nil"/>
              <w:left w:val="nil"/>
              <w:bottom w:val="nil"/>
              <w:right w:val="nil"/>
            </w:tcBorders>
            <w:shd w:val="clear" w:color="auto" w:fill="D9D9D9" w:themeFill="background1" w:themeFillShade="D9"/>
            <w:vAlign w:val="bottom"/>
          </w:tcPr>
          <w:p w14:paraId="6A5629D5" w14:textId="77777777" w:rsidR="00441BBC" w:rsidRPr="00981CD2"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981CD2">
              <w:rPr>
                <w:rFonts w:asciiTheme="minorHAnsi" w:hAnsiTheme="minorHAnsi"/>
                <w:sz w:val="20"/>
                <w:szCs w:val="20"/>
              </w:rPr>
              <w:t>0</w:t>
            </w:r>
          </w:p>
        </w:tc>
      </w:tr>
      <w:tr w:rsidR="00441BBC" w:rsidRPr="00876614" w14:paraId="660EB778" w14:textId="77777777" w:rsidTr="00EB0F9D">
        <w:tc>
          <w:tcPr>
            <w:tcW w:w="3816" w:type="pct"/>
            <w:tcBorders>
              <w:top w:val="nil"/>
              <w:left w:val="nil"/>
              <w:bottom w:val="nil"/>
              <w:right w:val="nil"/>
            </w:tcBorders>
            <w:shd w:val="clear" w:color="auto" w:fill="auto"/>
          </w:tcPr>
          <w:p w14:paraId="549E08AE" w14:textId="0A6B57FB" w:rsidR="00441BBC" w:rsidRPr="00D81E0B" w:rsidRDefault="00441BBC" w:rsidP="00107756">
            <w:pPr>
              <w:tabs>
                <w:tab w:val="right" w:leader="dot" w:pos="6684"/>
              </w:tabs>
              <w:spacing w:before="60" w:after="60" w:line="240" w:lineRule="auto"/>
              <w:ind w:left="360" w:hanging="332"/>
              <w:rPr>
                <w:rFonts w:asciiTheme="minorHAnsi" w:hAnsiTheme="minorHAnsi"/>
                <w:sz w:val="20"/>
                <w:szCs w:val="20"/>
              </w:rPr>
            </w:pPr>
            <w:r w:rsidRPr="00D81E0B">
              <w:rPr>
                <w:rFonts w:asciiTheme="minorHAnsi" w:hAnsiTheme="minorHAnsi"/>
                <w:sz w:val="20"/>
                <w:szCs w:val="20"/>
              </w:rPr>
              <w:t>d.</w:t>
            </w:r>
            <w:r w:rsidRPr="00D81E0B">
              <w:rPr>
                <w:rFonts w:asciiTheme="minorHAnsi" w:hAnsiTheme="minorHAnsi"/>
                <w:sz w:val="20"/>
                <w:szCs w:val="20"/>
              </w:rPr>
              <w:tab/>
              <w:t>Social studies</w:t>
            </w:r>
            <w:r w:rsidR="00026674">
              <w:rPr>
                <w:rFonts w:asciiTheme="minorHAnsi" w:hAnsiTheme="minorHAnsi"/>
                <w:sz w:val="20"/>
                <w:szCs w:val="20"/>
              </w:rPr>
              <w:tab/>
            </w:r>
          </w:p>
        </w:tc>
        <w:tc>
          <w:tcPr>
            <w:tcW w:w="593" w:type="pct"/>
            <w:tcBorders>
              <w:top w:val="nil"/>
              <w:left w:val="nil"/>
              <w:bottom w:val="nil"/>
              <w:right w:val="nil"/>
            </w:tcBorders>
            <w:shd w:val="clear" w:color="auto" w:fill="auto"/>
            <w:vAlign w:val="bottom"/>
          </w:tcPr>
          <w:p w14:paraId="4DBFEED3" w14:textId="77777777" w:rsidR="00441BBC" w:rsidRPr="00D81E0B"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D81E0B">
              <w:rPr>
                <w:rFonts w:asciiTheme="minorHAnsi" w:hAnsiTheme="minorHAnsi"/>
                <w:sz w:val="20"/>
                <w:szCs w:val="20"/>
              </w:rPr>
              <w:t>1</w:t>
            </w:r>
          </w:p>
        </w:tc>
        <w:tc>
          <w:tcPr>
            <w:tcW w:w="591" w:type="pct"/>
            <w:tcBorders>
              <w:top w:val="nil"/>
              <w:left w:val="nil"/>
              <w:bottom w:val="nil"/>
              <w:right w:val="nil"/>
            </w:tcBorders>
            <w:shd w:val="clear" w:color="auto" w:fill="auto"/>
            <w:vAlign w:val="bottom"/>
          </w:tcPr>
          <w:p w14:paraId="5739F8E8" w14:textId="77777777" w:rsidR="00441BBC" w:rsidRPr="00D81E0B"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D81E0B">
              <w:rPr>
                <w:rFonts w:asciiTheme="minorHAnsi" w:hAnsiTheme="minorHAnsi"/>
                <w:sz w:val="20"/>
                <w:szCs w:val="20"/>
              </w:rPr>
              <w:t>0</w:t>
            </w:r>
          </w:p>
        </w:tc>
      </w:tr>
    </w:tbl>
    <w:p w14:paraId="1DA9A5DC" w14:textId="29CDF863" w:rsidR="00441BBC" w:rsidRPr="00980D0A" w:rsidRDefault="00441BBC" w:rsidP="005B6729">
      <w:pPr>
        <w:pStyle w:val="QUESTIONTEXT"/>
        <w:rPr>
          <w:rFonts w:asciiTheme="minorHAnsi" w:hAnsiTheme="minorHAnsi"/>
        </w:rPr>
      </w:pPr>
      <w:r>
        <w:rPr>
          <w:rFonts w:asciiTheme="minorHAnsi" w:hAnsiTheme="minorHAnsi"/>
        </w:rPr>
        <w:br w:type="column"/>
      </w:r>
    </w:p>
    <w:p w14:paraId="104C9BA7" w14:textId="5DBEBCB7" w:rsidR="00441BBC" w:rsidRPr="00980D0A" w:rsidRDefault="00441BBC" w:rsidP="00441BBC">
      <w:pPr>
        <w:pStyle w:val="QUESTIONTEXT"/>
        <w:tabs>
          <w:tab w:val="clear" w:pos="720"/>
          <w:tab w:val="left" w:pos="0"/>
        </w:tabs>
        <w:rPr>
          <w:rFonts w:asciiTheme="minorHAnsi" w:hAnsiTheme="minorHAnsi"/>
        </w:rPr>
      </w:pPr>
      <w:r>
        <w:rPr>
          <w:rFonts w:asciiTheme="minorHAnsi" w:hAnsiTheme="minorHAnsi"/>
        </w:rPr>
        <w:t>3-</w:t>
      </w:r>
      <w:r w:rsidR="00E35F25">
        <w:rPr>
          <w:rFonts w:asciiTheme="minorHAnsi" w:hAnsiTheme="minorHAnsi"/>
        </w:rPr>
        <w:t>3</w:t>
      </w:r>
      <w:r w:rsidRPr="00980D0A">
        <w:rPr>
          <w:rFonts w:asciiTheme="minorHAnsi" w:hAnsiTheme="minorHAnsi"/>
        </w:rPr>
        <w:t>.</w:t>
      </w:r>
      <w:r w:rsidRPr="00980D0A">
        <w:rPr>
          <w:rFonts w:asciiTheme="minorHAnsi" w:hAnsiTheme="minorHAnsi"/>
        </w:rPr>
        <w:tab/>
      </w:r>
      <w:r>
        <w:rPr>
          <w:rFonts w:asciiTheme="minorHAnsi" w:hAnsiTheme="minorHAnsi"/>
        </w:rPr>
        <w:t xml:space="preserve">Since </w:t>
      </w:r>
      <w:r w:rsidRPr="0047359F">
        <w:rPr>
          <w:rFonts w:asciiTheme="minorHAnsi" w:hAnsiTheme="minorHAnsi"/>
        </w:rPr>
        <w:t>April 2014</w:t>
      </w:r>
      <w:r w:rsidRPr="0047359F">
        <w:rPr>
          <w:rFonts w:asciiTheme="minorHAnsi" w:eastAsiaTheme="minorHAnsi" w:hAnsiTheme="minorHAnsi"/>
        </w:rPr>
        <w:t xml:space="preserve">, has </w:t>
      </w:r>
      <w:r w:rsidRPr="0047359F">
        <w:rPr>
          <w:rFonts w:asciiTheme="minorHAnsi" w:hAnsiTheme="minorHAnsi"/>
        </w:rPr>
        <w:t>your state</w:t>
      </w:r>
      <w:r w:rsidRPr="00F008A9">
        <w:rPr>
          <w:rFonts w:asciiTheme="minorHAnsi" w:hAnsiTheme="minorHAnsi"/>
        </w:rPr>
        <w:t xml:space="preserve"> </w:t>
      </w:r>
      <w:r w:rsidRPr="00980D0A">
        <w:rPr>
          <w:rFonts w:asciiTheme="minorHAnsi" w:hAnsiTheme="minorHAnsi"/>
        </w:rPr>
        <w:t xml:space="preserve">legislature, state education department, or state board of education adopted </w:t>
      </w:r>
      <w:r>
        <w:rPr>
          <w:rFonts w:asciiTheme="minorHAnsi" w:hAnsiTheme="minorHAnsi"/>
        </w:rPr>
        <w:t xml:space="preserve">or approved </w:t>
      </w:r>
      <w:r w:rsidRPr="00980D0A">
        <w:rPr>
          <w:rFonts w:asciiTheme="minorHAnsi" w:hAnsiTheme="minorHAnsi"/>
        </w:rPr>
        <w:t>new or substantially revised English Language proficiency standards for English learners</w:t>
      </w:r>
      <w:r>
        <w:rPr>
          <w:rFonts w:asciiTheme="minorHAnsi" w:hAnsiTheme="minorHAnsi"/>
        </w:rPr>
        <w:t xml:space="preserve"> (ELs)</w:t>
      </w:r>
      <w:r w:rsidRPr="00980D0A">
        <w:rPr>
          <w:rFonts w:asciiTheme="minorHAnsi" w:hAnsiTheme="minorHAnsi"/>
        </w:rPr>
        <w:t>?</w:t>
      </w:r>
    </w:p>
    <w:p w14:paraId="7B836EDA" w14:textId="77777777" w:rsidR="00482441" w:rsidRPr="00D31AF2" w:rsidRDefault="00482441" w:rsidP="00482441">
      <w:pPr>
        <w:pStyle w:val="RESPONSE"/>
        <w:tabs>
          <w:tab w:val="clear" w:pos="1440"/>
          <w:tab w:val="clear" w:pos="6768"/>
          <w:tab w:val="clear" w:pos="7200"/>
          <w:tab w:val="left" w:pos="6840"/>
          <w:tab w:val="left" w:pos="7650"/>
        </w:tabs>
        <w:ind w:left="720"/>
        <w:rPr>
          <w:rFonts w:asciiTheme="minorHAnsi" w:hAnsiTheme="minorHAnsi"/>
          <w:b/>
          <w:sz w:val="20"/>
          <w:szCs w:val="20"/>
        </w:rPr>
      </w:pPr>
      <w:r w:rsidRPr="001016F9">
        <w:rPr>
          <w:rFonts w:asciiTheme="minorHAnsi" w:hAnsiTheme="minorHAnsi"/>
          <w:b/>
          <w:color w:val="000000" w:themeColor="text1"/>
          <w:sz w:val="20"/>
          <w:szCs w:val="20"/>
        </w:rPr>
        <w:tab/>
        <w:t xml:space="preserve">SELECT ONE </w:t>
      </w:r>
      <w:r>
        <w:rPr>
          <w:rFonts w:asciiTheme="minorHAnsi" w:hAnsiTheme="minorHAnsi"/>
          <w:b/>
          <w:color w:val="000000" w:themeColor="text1"/>
          <w:sz w:val="20"/>
          <w:szCs w:val="20"/>
        </w:rPr>
        <w:t>RESPONSE</w:t>
      </w:r>
    </w:p>
    <w:p w14:paraId="6D8251CE" w14:textId="77777777" w:rsidR="00107756" w:rsidRDefault="00107756" w:rsidP="00107756">
      <w:pPr>
        <w:pStyle w:val="RESPONSE"/>
        <w:shd w:val="clear" w:color="auto" w:fill="D9D9D9" w:themeFill="background1" w:themeFillShade="D9"/>
        <w:tabs>
          <w:tab w:val="clear" w:pos="1440"/>
          <w:tab w:val="clear" w:pos="6768"/>
          <w:tab w:val="clear" w:pos="7200"/>
          <w:tab w:val="left" w:leader="dot" w:pos="7740"/>
          <w:tab w:val="left" w:pos="8640"/>
        </w:tabs>
        <w:ind w:left="720" w:right="2664"/>
        <w:rPr>
          <w:rFonts w:asciiTheme="minorHAnsi" w:hAnsiTheme="minorHAnsi"/>
          <w:sz w:val="20"/>
        </w:rPr>
      </w:pPr>
      <w:r w:rsidRPr="00980D0A">
        <w:rPr>
          <w:rFonts w:asciiTheme="minorHAnsi" w:hAnsiTheme="minorHAnsi"/>
          <w:sz w:val="20"/>
        </w:rPr>
        <w:t>Yes</w:t>
      </w:r>
      <w:r w:rsidRPr="00980D0A">
        <w:rPr>
          <w:rFonts w:asciiTheme="minorHAnsi" w:hAnsiTheme="minorHAnsi"/>
          <w:sz w:val="20"/>
        </w:rPr>
        <w:tab/>
        <w:t>1</w:t>
      </w:r>
    </w:p>
    <w:p w14:paraId="10CC840E" w14:textId="77777777" w:rsidR="00441BBC" w:rsidRPr="00980D0A" w:rsidRDefault="00441BBC" w:rsidP="00441BBC">
      <w:pPr>
        <w:pStyle w:val="RESPONSE"/>
        <w:tabs>
          <w:tab w:val="clear" w:pos="1440"/>
          <w:tab w:val="clear" w:pos="6768"/>
          <w:tab w:val="clear" w:pos="7200"/>
          <w:tab w:val="left" w:leader="dot" w:pos="7740"/>
          <w:tab w:val="left" w:pos="8280"/>
        </w:tabs>
        <w:ind w:left="720" w:right="3150"/>
        <w:rPr>
          <w:rFonts w:asciiTheme="minorHAnsi" w:hAnsiTheme="minorHAnsi"/>
          <w:sz w:val="20"/>
          <w:szCs w:val="20"/>
        </w:rPr>
      </w:pPr>
      <w:r>
        <w:rPr>
          <w:rFonts w:asciiTheme="minorHAnsi" w:hAnsiTheme="minorHAnsi"/>
          <w:sz w:val="20"/>
          <w:szCs w:val="20"/>
        </w:rPr>
        <w:t>No</w:t>
      </w:r>
      <w:r>
        <w:rPr>
          <w:rFonts w:asciiTheme="minorHAnsi" w:hAnsiTheme="minorHAnsi"/>
          <w:sz w:val="20"/>
          <w:szCs w:val="20"/>
        </w:rPr>
        <w:tab/>
        <w:t>0</w:t>
      </w:r>
    </w:p>
    <w:p w14:paraId="10F2D791" w14:textId="77777777" w:rsidR="00441BBC" w:rsidRDefault="00441BBC" w:rsidP="00441BBC">
      <w:pPr>
        <w:pStyle w:val="QUESTIONTEXT"/>
        <w:spacing w:before="480"/>
        <w:rPr>
          <w:rFonts w:asciiTheme="minorHAnsi" w:hAnsiTheme="minorHAnsi"/>
        </w:rPr>
      </w:pPr>
      <w:r w:rsidRPr="00980D0A">
        <w:rPr>
          <w:rFonts w:asciiTheme="minorHAnsi" w:hAnsiTheme="minorHAnsi"/>
        </w:rPr>
        <w:t>Next we would like to ask you about your state’s requirements for high school graduation.</w:t>
      </w:r>
    </w:p>
    <w:p w14:paraId="4F449E48" w14:textId="473FAD23" w:rsidR="00441BBC" w:rsidRDefault="00441BBC" w:rsidP="00482441">
      <w:pPr>
        <w:pStyle w:val="QUESTIONTEXT"/>
        <w:tabs>
          <w:tab w:val="clear" w:pos="720"/>
          <w:tab w:val="left" w:pos="0"/>
        </w:tabs>
        <w:rPr>
          <w:rFonts w:asciiTheme="minorHAnsi" w:hAnsiTheme="minorHAnsi"/>
        </w:rPr>
      </w:pPr>
      <w:r w:rsidRPr="004215B7">
        <w:rPr>
          <w:rFonts w:asciiTheme="minorHAnsi" w:hAnsiTheme="minorHAnsi"/>
        </w:rPr>
        <w:t>3-</w:t>
      </w:r>
      <w:r w:rsidR="00E35F25">
        <w:rPr>
          <w:rFonts w:asciiTheme="minorHAnsi" w:hAnsiTheme="minorHAnsi"/>
        </w:rPr>
        <w:t>4</w:t>
      </w:r>
      <w:r w:rsidRPr="004215B7">
        <w:rPr>
          <w:rFonts w:asciiTheme="minorHAnsi" w:hAnsiTheme="minorHAnsi"/>
        </w:rPr>
        <w:t>.</w:t>
      </w:r>
      <w:r>
        <w:rPr>
          <w:rFonts w:asciiTheme="minorHAnsi" w:hAnsiTheme="minorHAnsi"/>
        </w:rPr>
        <w:tab/>
      </w:r>
      <w:r w:rsidR="00E35F25">
        <w:rPr>
          <w:rFonts w:asciiTheme="minorHAnsi" w:hAnsiTheme="minorHAnsi"/>
        </w:rPr>
        <w:t xml:space="preserve">For students graduating in 2018 (current seniors), does the state require students </w:t>
      </w:r>
      <w:r w:rsidRPr="0095469A">
        <w:rPr>
          <w:rFonts w:asciiTheme="minorHAnsi" w:hAnsiTheme="minorHAnsi"/>
        </w:rPr>
        <w:t>to meet proficiency- or competency-based high school graduation requirements?</w:t>
      </w:r>
    </w:p>
    <w:p w14:paraId="04720279" w14:textId="5187D13D" w:rsidR="00E35F25" w:rsidRPr="0095469A" w:rsidRDefault="00E35F25" w:rsidP="00AB51D0">
      <w:pPr>
        <w:pStyle w:val="Footer"/>
        <w:tabs>
          <w:tab w:val="left" w:pos="0"/>
        </w:tabs>
        <w:ind w:left="720"/>
      </w:pPr>
      <w:r>
        <w:rPr>
          <w:b/>
          <w:i/>
          <w:sz w:val="20"/>
          <w:szCs w:val="20"/>
        </w:rPr>
        <w:t>(</w:t>
      </w:r>
      <w:r w:rsidRPr="00E35F25">
        <w:rPr>
          <w:b/>
          <w:i/>
          <w:sz w:val="20"/>
          <w:szCs w:val="20"/>
        </w:rPr>
        <w:t>Proficiency- or competency-based high school graduation requirements require students to demonstrate mastery or proficiency of particular material or a subject to earn a diploma. For example, students may be required to demonstrate proficiency in writing through their performance on an assessment or through a portfolio of work to earn a diploma. Importantly, proficiency- or competency-based high school graduation requirements are not based on “seat time” (i.e.,   time required to complete a course). These requirements may replace or supplement years of coursework graduation requirements.</w:t>
      </w:r>
      <w:r>
        <w:rPr>
          <w:b/>
          <w:i/>
          <w:sz w:val="20"/>
          <w:szCs w:val="20"/>
        </w:rPr>
        <w:t>)</w:t>
      </w:r>
    </w:p>
    <w:p w14:paraId="58C19A60" w14:textId="77777777" w:rsidR="00482441" w:rsidRPr="00D31AF2" w:rsidRDefault="00482441" w:rsidP="00482441">
      <w:pPr>
        <w:pStyle w:val="RESPONSE"/>
        <w:tabs>
          <w:tab w:val="clear" w:pos="1440"/>
          <w:tab w:val="clear" w:pos="6768"/>
          <w:tab w:val="clear" w:pos="7200"/>
          <w:tab w:val="left" w:pos="6840"/>
          <w:tab w:val="left" w:pos="7650"/>
        </w:tabs>
        <w:ind w:left="720"/>
        <w:rPr>
          <w:rFonts w:asciiTheme="minorHAnsi" w:hAnsiTheme="minorHAnsi"/>
          <w:b/>
          <w:sz w:val="20"/>
          <w:szCs w:val="20"/>
        </w:rPr>
      </w:pPr>
      <w:r w:rsidRPr="001016F9">
        <w:rPr>
          <w:rFonts w:asciiTheme="minorHAnsi" w:hAnsiTheme="minorHAnsi"/>
          <w:b/>
          <w:color w:val="000000" w:themeColor="text1"/>
          <w:sz w:val="20"/>
          <w:szCs w:val="20"/>
        </w:rPr>
        <w:tab/>
        <w:t xml:space="preserve">SELECT ONE </w:t>
      </w:r>
      <w:r>
        <w:rPr>
          <w:rFonts w:asciiTheme="minorHAnsi" w:hAnsiTheme="minorHAnsi"/>
          <w:b/>
          <w:color w:val="000000" w:themeColor="text1"/>
          <w:sz w:val="20"/>
          <w:szCs w:val="20"/>
        </w:rPr>
        <w:t>RESPONSE</w:t>
      </w:r>
    </w:p>
    <w:p w14:paraId="374CD318" w14:textId="77777777" w:rsidR="00107756" w:rsidRDefault="00107756" w:rsidP="00107756">
      <w:pPr>
        <w:pStyle w:val="RESPONSE"/>
        <w:shd w:val="clear" w:color="auto" w:fill="D9D9D9" w:themeFill="background1" w:themeFillShade="D9"/>
        <w:tabs>
          <w:tab w:val="clear" w:pos="1440"/>
          <w:tab w:val="clear" w:pos="6768"/>
          <w:tab w:val="clear" w:pos="7200"/>
          <w:tab w:val="left" w:leader="dot" w:pos="7740"/>
          <w:tab w:val="left" w:pos="8640"/>
        </w:tabs>
        <w:ind w:left="720" w:right="2664"/>
        <w:rPr>
          <w:rFonts w:asciiTheme="minorHAnsi" w:hAnsiTheme="minorHAnsi"/>
          <w:sz w:val="20"/>
        </w:rPr>
      </w:pPr>
      <w:r w:rsidRPr="00980D0A">
        <w:rPr>
          <w:rFonts w:asciiTheme="minorHAnsi" w:hAnsiTheme="minorHAnsi"/>
          <w:sz w:val="20"/>
        </w:rPr>
        <w:t>Yes</w:t>
      </w:r>
      <w:r w:rsidRPr="00980D0A">
        <w:rPr>
          <w:rFonts w:asciiTheme="minorHAnsi" w:hAnsiTheme="minorHAnsi"/>
          <w:sz w:val="20"/>
        </w:rPr>
        <w:tab/>
        <w:t>1</w:t>
      </w:r>
    </w:p>
    <w:p w14:paraId="3C8FACAA" w14:textId="70E1F273" w:rsidR="00441BBC" w:rsidRPr="00107756" w:rsidRDefault="00441BBC" w:rsidP="00441BBC">
      <w:pPr>
        <w:pStyle w:val="RESPONSE"/>
        <w:tabs>
          <w:tab w:val="clear" w:pos="1440"/>
          <w:tab w:val="clear" w:pos="6768"/>
          <w:tab w:val="clear" w:pos="7200"/>
          <w:tab w:val="left" w:leader="dot" w:pos="7740"/>
          <w:tab w:val="left" w:pos="8280"/>
        </w:tabs>
        <w:ind w:left="720" w:right="3150"/>
        <w:rPr>
          <w:rFonts w:asciiTheme="minorHAnsi" w:hAnsiTheme="minorHAnsi"/>
          <w:b/>
          <w:sz w:val="20"/>
          <w:szCs w:val="20"/>
        </w:rPr>
      </w:pPr>
      <w:r>
        <w:rPr>
          <w:noProof/>
        </w:rPr>
        <mc:AlternateContent>
          <mc:Choice Requires="wps">
            <w:drawing>
              <wp:anchor distT="4294967295" distB="4294967295" distL="114300" distR="114300" simplePos="0" relativeHeight="251674624" behindDoc="0" locked="1" layoutInCell="1" allowOverlap="1" wp14:anchorId="49F4C795" wp14:editId="4E99737F">
                <wp:simplePos x="0" y="0"/>
                <wp:positionH relativeFrom="margin">
                  <wp:posOffset>5032375</wp:posOffset>
                </wp:positionH>
                <wp:positionV relativeFrom="paragraph">
                  <wp:posOffset>146050</wp:posOffset>
                </wp:positionV>
                <wp:extent cx="182880" cy="0"/>
                <wp:effectExtent l="0" t="76200" r="26670" b="95250"/>
                <wp:wrapNone/>
                <wp:docPr id="7" name="Straight Connector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20CCE0" id="Straight Connector 7" o:spid="_x0000_s1026" alt="arrow pointing to" style="position:absolute;z-index:2516746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96.25pt,11.5pt" to="410.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DhPQIAAG0EAAAOAAAAZHJzL2Uyb0RvYy54bWysVE2P2yAQvVfqf0Dcs47TbOK11llVdtLL&#10;to2U7Q8ggGNUzCBg40RV/3sH8rG77aWq6gMMzPB482bw/cOh12QvnVdgKprfjCmRhoNQZlfRb0+r&#10;UUGJD8wIpsHIih6lpw+L9+/uB1vKCXSghXQEQYwvB1vRLgRbZpnnneyZvwErDTpbcD0LuHS7TDg2&#10;IHqvs8l4PMsGcMI64NJ73G1OTrpI+G0refjatl4GoiuK3EIaXRq3ccwW96zcOWY7xc802D+w6Jky&#10;eOkVqmGBkWen/oDqFXfgoQ03HPoM2lZxmXLAbPLxb9lsOmZlygXF8fYqk/9/sPzLfu2IEhWdU2JY&#10;jyXaBMfUrgukBmNQQHAEfUJ6jrox52AgFpQJKDcJEBUcrC8RqDZrFzXgB7Oxj8C/e2Kg7pjZyZTJ&#10;09EifB5PZG+OxIW3yGM7fAaBMewZgSPUoXV9nFEockhVO16rJg+BcNzMi0lRYG35xZW9nLPOh08S&#10;ehKNimplop6sZPtHHyIPVl5C4raBldI69YQ2ZEDs22J+m0540EpEb4zzbrettSN7FtsqfSkr9LwO&#10;c/BsRELrJBPLsx2Y0miTkORIgtJ4l+8p0RJfERonatrEyzBPJHu2Tk314258tyyWxXQ0ncyWo+m4&#10;aUYfV/V0NFvl89vmQ1PXTf4z8s6nZaeEkCZSvzR4Pv27Bjo/tVNrXlv8KlL2Fj2piWQvcyKdCh1r&#10;e+qSLYjj2sXsYs2xp1Pw+f3FR/N6naJe/hKLXwAAAP//AwBQSwMEFAAGAAgAAAAhAImJWwncAAAA&#10;CQEAAA8AAABkcnMvZG93bnJldi54bWxMj0FugzAQRfeVegdrInXXmBClIRQTVZGqbknIAQx2MYo9&#10;RtgBevtO1UW7nJmnP+8Xx8VZNukx9B4FbNYJMI2tVz12Aq71+3MGLESJSlqPWsCXDnAsHx8KmSs/&#10;41lPl9gxCsGQSwEmxiHnPLRGOxnWftBIt08/OhlpHDuuRjlTuLM8TZIX7mSP9MHIQZ+Mbm+XuxMw&#10;zfbcVObD7uo2Hq5NPVenrBLiabW8vQKLeol/MPzokzqU5NT4O6rArID9Id0RKiDdUicCsnSzBdb8&#10;LnhZ8P8Nym8AAAD//wMAUEsBAi0AFAAGAAgAAAAhALaDOJL+AAAA4QEAABMAAAAAAAAAAAAAAAAA&#10;AAAAAFtDb250ZW50X1R5cGVzXS54bWxQSwECLQAUAAYACAAAACEAOP0h/9YAAACUAQAACwAAAAAA&#10;AAAAAAAAAAAvAQAAX3JlbHMvLnJlbHNQSwECLQAUAAYACAAAACEA/Hcw4T0CAABtBAAADgAAAAAA&#10;AAAAAAAAAAAuAgAAZHJzL2Uyb0RvYy54bWxQSwECLQAUAAYACAAAACEAiYlbCdwAAAAJAQAADwAA&#10;AAAAAAAAAAAAAACXBAAAZHJzL2Rvd25yZXYueG1sUEsFBgAAAAAEAAQA8wAAAKAFAAAAAA==&#10;" strokeweight="1.25pt">
                <v:stroke endarrow="open" endarrowwidth="narrow" endarrowlength="short"/>
                <w10:wrap anchorx="margin"/>
                <w10:anchorlock/>
              </v:line>
            </w:pict>
          </mc:Fallback>
        </mc:AlternateContent>
      </w:r>
      <w:r>
        <w:rPr>
          <w:rFonts w:asciiTheme="minorHAnsi" w:hAnsiTheme="minorHAnsi"/>
          <w:sz w:val="20"/>
          <w:szCs w:val="20"/>
        </w:rPr>
        <w:t>No</w:t>
      </w:r>
      <w:r>
        <w:rPr>
          <w:rFonts w:asciiTheme="minorHAnsi" w:hAnsiTheme="minorHAnsi"/>
          <w:sz w:val="20"/>
          <w:szCs w:val="20"/>
        </w:rPr>
        <w:tab/>
        <w:t>0</w:t>
      </w:r>
      <w:r w:rsidR="00026674">
        <w:rPr>
          <w:rFonts w:asciiTheme="minorHAnsi" w:hAnsiTheme="minorHAnsi"/>
          <w:sz w:val="20"/>
          <w:szCs w:val="20"/>
        </w:rPr>
        <w:tab/>
      </w:r>
      <w:r w:rsidRPr="00107756">
        <w:rPr>
          <w:rFonts w:asciiTheme="minorHAnsi" w:hAnsiTheme="minorHAnsi"/>
          <w:b/>
          <w:sz w:val="20"/>
          <w:szCs w:val="20"/>
        </w:rPr>
        <w:t>SKIP TO 3-</w:t>
      </w:r>
      <w:r w:rsidR="00581FAE">
        <w:rPr>
          <w:rFonts w:asciiTheme="minorHAnsi" w:hAnsiTheme="minorHAnsi"/>
          <w:b/>
          <w:sz w:val="20"/>
          <w:szCs w:val="20"/>
        </w:rPr>
        <w:t>6</w:t>
      </w:r>
    </w:p>
    <w:p w14:paraId="6EDFBA8A" w14:textId="271F24B5" w:rsidR="00441BBC" w:rsidRPr="004215B7" w:rsidRDefault="00441BBC" w:rsidP="00482441">
      <w:pPr>
        <w:pStyle w:val="QUESTIONTEXT"/>
        <w:tabs>
          <w:tab w:val="clear" w:pos="720"/>
          <w:tab w:val="left" w:pos="0"/>
        </w:tabs>
        <w:rPr>
          <w:rFonts w:asciiTheme="minorHAnsi" w:hAnsiTheme="minorHAnsi"/>
        </w:rPr>
      </w:pPr>
      <w:r w:rsidRPr="004215B7">
        <w:rPr>
          <w:rFonts w:asciiTheme="minorHAnsi" w:hAnsiTheme="minorHAnsi"/>
        </w:rPr>
        <w:t>3-</w:t>
      </w:r>
      <w:r w:rsidR="00581FAE">
        <w:rPr>
          <w:rFonts w:asciiTheme="minorHAnsi" w:hAnsiTheme="minorHAnsi"/>
        </w:rPr>
        <w:t>5</w:t>
      </w:r>
      <w:r w:rsidRPr="004215B7">
        <w:rPr>
          <w:rFonts w:asciiTheme="minorHAnsi" w:hAnsiTheme="minorHAnsi"/>
        </w:rPr>
        <w:t>.</w:t>
      </w:r>
      <w:r>
        <w:rPr>
          <w:rFonts w:asciiTheme="minorHAnsi" w:hAnsiTheme="minorHAnsi"/>
        </w:rPr>
        <w:tab/>
        <w:t xml:space="preserve">Do these proficiency- or competency-based requirements replace or supplement years of coursework requirements for specific subjects? </w:t>
      </w:r>
    </w:p>
    <w:p w14:paraId="064FFD30" w14:textId="77777777" w:rsidR="00482441" w:rsidRPr="00D31AF2" w:rsidRDefault="00482441" w:rsidP="00482441">
      <w:pPr>
        <w:pStyle w:val="RESPONSE"/>
        <w:tabs>
          <w:tab w:val="clear" w:pos="1440"/>
          <w:tab w:val="clear" w:pos="6768"/>
          <w:tab w:val="clear" w:pos="7200"/>
          <w:tab w:val="left" w:pos="6840"/>
          <w:tab w:val="left" w:pos="7650"/>
        </w:tabs>
        <w:ind w:left="720"/>
        <w:rPr>
          <w:rFonts w:asciiTheme="minorHAnsi" w:hAnsiTheme="minorHAnsi"/>
          <w:b/>
          <w:sz w:val="20"/>
          <w:szCs w:val="20"/>
        </w:rPr>
      </w:pPr>
      <w:r w:rsidRPr="001016F9">
        <w:rPr>
          <w:rFonts w:asciiTheme="minorHAnsi" w:hAnsiTheme="minorHAnsi"/>
          <w:b/>
          <w:color w:val="000000" w:themeColor="text1"/>
          <w:sz w:val="20"/>
          <w:szCs w:val="20"/>
        </w:rPr>
        <w:tab/>
        <w:t xml:space="preserve">SELECT ONE </w:t>
      </w:r>
      <w:r>
        <w:rPr>
          <w:rFonts w:asciiTheme="minorHAnsi" w:hAnsiTheme="minorHAnsi"/>
          <w:b/>
          <w:color w:val="000000" w:themeColor="text1"/>
          <w:sz w:val="20"/>
          <w:szCs w:val="20"/>
        </w:rPr>
        <w:t>RESPONSE</w:t>
      </w:r>
    </w:p>
    <w:p w14:paraId="44E3B454" w14:textId="77777777" w:rsidR="00107756" w:rsidRDefault="00441BBC" w:rsidP="00107756">
      <w:pPr>
        <w:pStyle w:val="RESPONSE"/>
        <w:shd w:val="clear" w:color="auto" w:fill="D9D9D9" w:themeFill="background1" w:themeFillShade="D9"/>
        <w:tabs>
          <w:tab w:val="clear" w:pos="1440"/>
          <w:tab w:val="clear" w:pos="6768"/>
          <w:tab w:val="clear" w:pos="7200"/>
          <w:tab w:val="left" w:leader="dot" w:pos="7740"/>
          <w:tab w:val="left" w:pos="8640"/>
        </w:tabs>
        <w:ind w:left="720" w:right="2664"/>
        <w:rPr>
          <w:rFonts w:asciiTheme="minorHAnsi" w:hAnsiTheme="minorHAnsi"/>
          <w:sz w:val="20"/>
        </w:rPr>
      </w:pPr>
      <w:r>
        <w:rPr>
          <w:rFonts w:asciiTheme="minorHAnsi" w:hAnsiTheme="minorHAnsi"/>
          <w:sz w:val="20"/>
          <w:szCs w:val="20"/>
        </w:rPr>
        <w:t>Replace</w:t>
      </w:r>
      <w:r w:rsidRPr="00980D0A">
        <w:rPr>
          <w:rFonts w:asciiTheme="minorHAnsi" w:hAnsiTheme="minorHAnsi"/>
          <w:sz w:val="20"/>
          <w:szCs w:val="20"/>
        </w:rPr>
        <w:tab/>
        <w:t>1</w:t>
      </w:r>
    </w:p>
    <w:p w14:paraId="74AF45CC" w14:textId="77777777" w:rsidR="00441BBC" w:rsidRDefault="00441BBC" w:rsidP="00441BBC">
      <w:pPr>
        <w:pStyle w:val="RESPONSE"/>
        <w:tabs>
          <w:tab w:val="clear" w:pos="1440"/>
          <w:tab w:val="clear" w:pos="6768"/>
          <w:tab w:val="clear" w:pos="7200"/>
          <w:tab w:val="left" w:leader="dot" w:pos="7740"/>
          <w:tab w:val="left" w:pos="8280"/>
        </w:tabs>
        <w:ind w:left="720" w:right="3150"/>
        <w:rPr>
          <w:rFonts w:asciiTheme="minorHAnsi" w:hAnsiTheme="minorHAnsi"/>
          <w:sz w:val="20"/>
          <w:szCs w:val="20"/>
        </w:rPr>
      </w:pPr>
      <w:r>
        <w:rPr>
          <w:rFonts w:asciiTheme="minorHAnsi" w:hAnsiTheme="minorHAnsi"/>
          <w:sz w:val="20"/>
          <w:szCs w:val="20"/>
        </w:rPr>
        <w:t>Supplement</w:t>
      </w:r>
      <w:r w:rsidRPr="00980D0A">
        <w:rPr>
          <w:rFonts w:asciiTheme="minorHAnsi" w:hAnsiTheme="minorHAnsi"/>
          <w:sz w:val="20"/>
          <w:szCs w:val="20"/>
        </w:rPr>
        <w:tab/>
      </w:r>
      <w:r>
        <w:rPr>
          <w:rFonts w:asciiTheme="minorHAnsi" w:hAnsiTheme="minorHAnsi"/>
          <w:sz w:val="20"/>
          <w:szCs w:val="20"/>
        </w:rPr>
        <w:t>2</w:t>
      </w:r>
    </w:p>
    <w:p w14:paraId="2537905F" w14:textId="77777777" w:rsidR="00482441" w:rsidRDefault="00482441">
      <w:pPr>
        <w:widowControl/>
        <w:rPr>
          <w:rFonts w:asciiTheme="minorHAnsi" w:eastAsia="Times New Roman" w:hAnsiTheme="minorHAnsi" w:cs="Arial"/>
          <w:b/>
          <w:sz w:val="20"/>
          <w:szCs w:val="20"/>
        </w:rPr>
      </w:pPr>
      <w:r>
        <w:rPr>
          <w:rFonts w:asciiTheme="minorHAnsi" w:hAnsiTheme="minorHAnsi"/>
        </w:rPr>
        <w:br w:type="page"/>
      </w:r>
    </w:p>
    <w:p w14:paraId="70ED5CCF" w14:textId="24615B41" w:rsidR="00441BBC" w:rsidRDefault="00441BBC" w:rsidP="00482441">
      <w:pPr>
        <w:pStyle w:val="QUESTIONTEXT"/>
        <w:tabs>
          <w:tab w:val="clear" w:pos="720"/>
          <w:tab w:val="left" w:pos="0"/>
        </w:tabs>
        <w:rPr>
          <w:rFonts w:asciiTheme="minorHAnsi" w:hAnsiTheme="minorHAnsi"/>
        </w:rPr>
      </w:pPr>
      <w:r>
        <w:rPr>
          <w:rFonts w:asciiTheme="minorHAnsi" w:hAnsiTheme="minorHAnsi"/>
        </w:rPr>
        <w:t>3-</w:t>
      </w:r>
      <w:r w:rsidR="00581FAE">
        <w:rPr>
          <w:rFonts w:asciiTheme="minorHAnsi" w:hAnsiTheme="minorHAnsi"/>
        </w:rPr>
        <w:t>6</w:t>
      </w:r>
      <w:r w:rsidRPr="00980D0A">
        <w:rPr>
          <w:rFonts w:asciiTheme="minorHAnsi" w:hAnsiTheme="minorHAnsi" w:cstheme="minorBidi"/>
        </w:rPr>
        <w:t>.</w:t>
      </w:r>
      <w:r w:rsidRPr="00980D0A">
        <w:rPr>
          <w:rFonts w:asciiTheme="minorHAnsi" w:hAnsiTheme="minorHAnsi" w:cstheme="minorBidi"/>
        </w:rPr>
        <w:tab/>
        <w:t>F</w:t>
      </w:r>
      <w:r w:rsidRPr="00980D0A">
        <w:rPr>
          <w:rFonts w:asciiTheme="minorHAnsi" w:hAnsiTheme="minorHAnsi"/>
        </w:rPr>
        <w:t xml:space="preserve">or students graduating in </w:t>
      </w:r>
      <w:r>
        <w:rPr>
          <w:rFonts w:asciiTheme="minorHAnsi" w:hAnsiTheme="minorHAnsi"/>
        </w:rPr>
        <w:t>2018 (current seniors)</w:t>
      </w:r>
      <w:r w:rsidRPr="00980D0A">
        <w:rPr>
          <w:rFonts w:asciiTheme="minorHAnsi" w:hAnsiTheme="minorHAnsi"/>
        </w:rPr>
        <w:t xml:space="preserve">, how many years of coursework in each of the following subjects does the state require for </w:t>
      </w:r>
      <w:r>
        <w:rPr>
          <w:rFonts w:asciiTheme="minorHAnsi" w:hAnsiTheme="minorHAnsi"/>
        </w:rPr>
        <w:t>a standard or regular high school diploma</w:t>
      </w:r>
      <w:r w:rsidRPr="00980D0A">
        <w:rPr>
          <w:rFonts w:asciiTheme="minorHAnsi" w:hAnsiTheme="minorHAnsi"/>
        </w:rPr>
        <w:t>?</w:t>
      </w:r>
    </w:p>
    <w:p w14:paraId="6E194F64" w14:textId="77A7918A" w:rsidR="001B2213" w:rsidRPr="001B2213" w:rsidRDefault="001B2213" w:rsidP="00743A81">
      <w:pPr>
        <w:pStyle w:val="QUESTIONTEXT"/>
        <w:tabs>
          <w:tab w:val="clear" w:pos="720"/>
          <w:tab w:val="left" w:pos="0"/>
        </w:tabs>
        <w:spacing w:before="120"/>
        <w:ind w:firstLine="0"/>
        <w:rPr>
          <w:rFonts w:asciiTheme="minorHAnsi" w:hAnsiTheme="minorHAnsi" w:cstheme="minorBidi"/>
          <w:i/>
        </w:rPr>
      </w:pPr>
      <w:r w:rsidRPr="001B2213">
        <w:rPr>
          <w:rFonts w:asciiTheme="minorHAnsi" w:hAnsiTheme="minorHAnsi"/>
          <w:i/>
        </w:rPr>
        <w:t xml:space="preserve">(Use the other </w:t>
      </w:r>
      <w:r>
        <w:rPr>
          <w:rFonts w:asciiTheme="minorHAnsi" w:hAnsiTheme="minorHAnsi"/>
          <w:i/>
        </w:rPr>
        <w:t xml:space="preserve">rows as needed to list other </w:t>
      </w:r>
      <w:r w:rsidR="00F7611E">
        <w:rPr>
          <w:rFonts w:asciiTheme="minorHAnsi" w:hAnsiTheme="minorHAnsi"/>
          <w:i/>
        </w:rPr>
        <w:t xml:space="preserve">coursework </w:t>
      </w:r>
      <w:r>
        <w:rPr>
          <w:rFonts w:asciiTheme="minorHAnsi" w:hAnsiTheme="minorHAnsi"/>
          <w:i/>
        </w:rPr>
        <w:t xml:space="preserve">requirements, including requirements </w:t>
      </w:r>
      <w:r w:rsidR="00EF6A52">
        <w:rPr>
          <w:rFonts w:asciiTheme="minorHAnsi" w:hAnsiTheme="minorHAnsi"/>
          <w:i/>
        </w:rPr>
        <w:t xml:space="preserve">across subjects </w:t>
      </w:r>
      <w:r>
        <w:rPr>
          <w:rFonts w:asciiTheme="minorHAnsi" w:hAnsiTheme="minorHAnsi"/>
          <w:i/>
        </w:rPr>
        <w:t xml:space="preserve">such as </w:t>
      </w:r>
      <w:r w:rsidR="00EF6A52">
        <w:rPr>
          <w:rFonts w:asciiTheme="minorHAnsi" w:hAnsiTheme="minorHAnsi"/>
          <w:i/>
        </w:rPr>
        <w:t>one</w:t>
      </w:r>
      <w:r>
        <w:rPr>
          <w:rFonts w:asciiTheme="minorHAnsi" w:hAnsiTheme="minorHAnsi"/>
          <w:i/>
        </w:rPr>
        <w:t xml:space="preserve"> year of Art or Foreign Language.)</w:t>
      </w:r>
    </w:p>
    <w:tbl>
      <w:tblPr>
        <w:tblW w:w="4616" w:type="pct"/>
        <w:tblInd w:w="840" w:type="dxa"/>
        <w:tblLayout w:type="fixed"/>
        <w:tblCellMar>
          <w:left w:w="120" w:type="dxa"/>
          <w:right w:w="120" w:type="dxa"/>
        </w:tblCellMar>
        <w:tblLook w:val="0000" w:firstRow="0" w:lastRow="0" w:firstColumn="0" w:lastColumn="0" w:noHBand="0" w:noVBand="0"/>
      </w:tblPr>
      <w:tblGrid>
        <w:gridCol w:w="4230"/>
        <w:gridCol w:w="811"/>
        <w:gridCol w:w="567"/>
        <w:gridCol w:w="640"/>
        <w:gridCol w:w="642"/>
        <w:gridCol w:w="640"/>
        <w:gridCol w:w="640"/>
        <w:gridCol w:w="640"/>
        <w:gridCol w:w="646"/>
        <w:gridCol w:w="736"/>
      </w:tblGrid>
      <w:tr w:rsidR="00441BBC" w:rsidRPr="00980D0A" w14:paraId="388337A4" w14:textId="77777777" w:rsidTr="00107756">
        <w:trPr>
          <w:tblHeader/>
        </w:trPr>
        <w:tc>
          <w:tcPr>
            <w:tcW w:w="2075" w:type="pct"/>
            <w:tcBorders>
              <w:left w:val="nil"/>
              <w:bottom w:val="nil"/>
              <w:right w:val="single" w:sz="4" w:space="0" w:color="auto"/>
            </w:tcBorders>
            <w:shd w:val="clear" w:color="auto" w:fill="auto"/>
          </w:tcPr>
          <w:p w14:paraId="5D0E6125" w14:textId="77777777" w:rsidR="00441BBC" w:rsidRPr="00980D0A" w:rsidRDefault="00441BBC" w:rsidP="00EB0F9D">
            <w:pPr>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2925" w:type="pct"/>
            <w:gridSpan w:val="9"/>
            <w:tcBorders>
              <w:top w:val="single" w:sz="4" w:space="0" w:color="auto"/>
              <w:left w:val="single" w:sz="4" w:space="0" w:color="auto"/>
              <w:bottom w:val="single" w:sz="4" w:space="0" w:color="auto"/>
              <w:right w:val="single" w:sz="4" w:space="0" w:color="auto"/>
            </w:tcBorders>
            <w:shd w:val="clear" w:color="auto" w:fill="auto"/>
            <w:vAlign w:val="bottom"/>
          </w:tcPr>
          <w:p w14:paraId="0BB1A13C" w14:textId="77777777" w:rsidR="00441BBC" w:rsidRPr="00107756" w:rsidRDefault="00441BBC" w:rsidP="00EB0F9D">
            <w:pPr>
              <w:pStyle w:val="RESPONSE"/>
              <w:tabs>
                <w:tab w:val="clear" w:pos="1440"/>
              </w:tabs>
              <w:spacing w:before="60" w:after="60"/>
              <w:ind w:left="-103"/>
              <w:jc w:val="center"/>
              <w:rPr>
                <w:rFonts w:asciiTheme="minorHAnsi" w:hAnsiTheme="minorHAnsi" w:cstheme="minorBidi"/>
                <w:b/>
                <w:bCs/>
                <w:sz w:val="20"/>
                <w:szCs w:val="20"/>
              </w:rPr>
            </w:pPr>
            <w:r w:rsidRPr="00107756">
              <w:rPr>
                <w:rFonts w:asciiTheme="minorHAnsi" w:hAnsiTheme="minorHAnsi"/>
                <w:b/>
                <w:bCs/>
                <w:sz w:val="20"/>
                <w:szCs w:val="20"/>
              </w:rPr>
              <w:t>SELECT ONE RESPONSE IN EACH ROW</w:t>
            </w:r>
          </w:p>
        </w:tc>
      </w:tr>
      <w:tr w:rsidR="00441BBC" w:rsidRPr="00980D0A" w14:paraId="74D8FC4F" w14:textId="77777777" w:rsidTr="00EB0F9D">
        <w:trPr>
          <w:tblHeader/>
        </w:trPr>
        <w:tc>
          <w:tcPr>
            <w:tcW w:w="2075" w:type="pct"/>
            <w:tcBorders>
              <w:top w:val="nil"/>
              <w:left w:val="nil"/>
              <w:bottom w:val="nil"/>
              <w:right w:val="single" w:sz="4" w:space="0" w:color="auto"/>
            </w:tcBorders>
            <w:shd w:val="clear" w:color="auto" w:fill="auto"/>
          </w:tcPr>
          <w:p w14:paraId="1CFA54F0" w14:textId="77777777" w:rsidR="00441BBC" w:rsidRPr="00980D0A" w:rsidRDefault="00441BBC" w:rsidP="00EB0F9D">
            <w:pPr>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2925" w:type="pct"/>
            <w:gridSpan w:val="9"/>
            <w:tcBorders>
              <w:top w:val="single" w:sz="4" w:space="0" w:color="auto"/>
              <w:left w:val="single" w:sz="4" w:space="0" w:color="auto"/>
              <w:bottom w:val="single" w:sz="4" w:space="0" w:color="auto"/>
              <w:right w:val="single" w:sz="4" w:space="0" w:color="auto"/>
            </w:tcBorders>
            <w:shd w:val="clear" w:color="auto" w:fill="auto"/>
            <w:vAlign w:val="bottom"/>
          </w:tcPr>
          <w:p w14:paraId="4A99442B" w14:textId="77777777" w:rsidR="00441BBC" w:rsidRPr="00980D0A" w:rsidRDefault="00441BBC" w:rsidP="00EB0F9D">
            <w:pPr>
              <w:keepNext/>
              <w:tabs>
                <w:tab w:val="left" w:pos="1080"/>
                <w:tab w:val="left" w:pos="1440"/>
                <w:tab w:val="left" w:pos="2145"/>
                <w:tab w:val="left" w:leader="dot" w:pos="6120"/>
                <w:tab w:val="left" w:pos="6753"/>
              </w:tabs>
              <w:spacing w:before="60" w:after="60" w:line="240" w:lineRule="auto"/>
              <w:jc w:val="center"/>
              <w:rPr>
                <w:rFonts w:asciiTheme="minorHAnsi" w:hAnsiTheme="minorHAnsi"/>
                <w:b/>
                <w:bCs/>
                <w:caps/>
                <w:szCs w:val="18"/>
              </w:rPr>
            </w:pPr>
            <w:r w:rsidRPr="00980D0A">
              <w:rPr>
                <w:rFonts w:asciiTheme="minorHAnsi" w:hAnsiTheme="minorHAnsi"/>
                <w:b/>
                <w:bCs/>
                <w:caps/>
                <w:szCs w:val="18"/>
              </w:rPr>
              <w:t>Years of coursework REQUIRED</w:t>
            </w:r>
          </w:p>
        </w:tc>
      </w:tr>
      <w:tr w:rsidR="00441BBC" w:rsidRPr="00980D0A" w14:paraId="5C20EA7C" w14:textId="77777777" w:rsidTr="00EB0F9D">
        <w:trPr>
          <w:tblHeader/>
        </w:trPr>
        <w:tc>
          <w:tcPr>
            <w:tcW w:w="2075" w:type="pct"/>
            <w:tcBorders>
              <w:top w:val="nil"/>
              <w:left w:val="nil"/>
              <w:bottom w:val="nil"/>
              <w:right w:val="single" w:sz="4" w:space="0" w:color="auto"/>
            </w:tcBorders>
            <w:shd w:val="clear" w:color="auto" w:fill="auto"/>
          </w:tcPr>
          <w:p w14:paraId="435468F9" w14:textId="77777777" w:rsidR="00441BBC" w:rsidRPr="00980D0A" w:rsidRDefault="00441BBC" w:rsidP="00EB0F9D">
            <w:pPr>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14:paraId="184BDF1E"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NONE</w:t>
            </w:r>
          </w:p>
        </w:tc>
        <w:tc>
          <w:tcPr>
            <w:tcW w:w="278" w:type="pct"/>
            <w:tcBorders>
              <w:top w:val="single" w:sz="4" w:space="0" w:color="auto"/>
              <w:left w:val="single" w:sz="4" w:space="0" w:color="auto"/>
              <w:bottom w:val="single" w:sz="4" w:space="0" w:color="auto"/>
              <w:right w:val="single" w:sz="4" w:space="0" w:color="auto"/>
            </w:tcBorders>
            <w:shd w:val="clear" w:color="auto" w:fill="auto"/>
            <w:vAlign w:val="bottom"/>
          </w:tcPr>
          <w:p w14:paraId="31BB4064"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0.5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14:paraId="77A20288"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bottom"/>
          </w:tcPr>
          <w:p w14:paraId="1D48232E"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1.5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14:paraId="737A5447"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14:paraId="37002D51"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2.5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14:paraId="1CD74A47"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3</w:t>
            </w:r>
          </w:p>
        </w:tc>
        <w:tc>
          <w:tcPr>
            <w:tcW w:w="317" w:type="pct"/>
            <w:tcBorders>
              <w:top w:val="single" w:sz="4" w:space="0" w:color="auto"/>
              <w:left w:val="single" w:sz="4" w:space="0" w:color="auto"/>
              <w:bottom w:val="single" w:sz="4" w:space="0" w:color="auto"/>
              <w:right w:val="single" w:sz="4" w:space="0" w:color="auto"/>
            </w:tcBorders>
            <w:shd w:val="clear" w:color="auto" w:fill="auto"/>
            <w:vAlign w:val="bottom"/>
          </w:tcPr>
          <w:p w14:paraId="0A495512"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3.5</w:t>
            </w:r>
          </w:p>
        </w:tc>
        <w:tc>
          <w:tcPr>
            <w:tcW w:w="361" w:type="pct"/>
            <w:tcBorders>
              <w:top w:val="single" w:sz="4" w:space="0" w:color="auto"/>
              <w:left w:val="single" w:sz="4" w:space="0" w:color="auto"/>
              <w:bottom w:val="single" w:sz="4" w:space="0" w:color="auto"/>
              <w:right w:val="single" w:sz="4" w:space="0" w:color="auto"/>
            </w:tcBorders>
            <w:shd w:val="clear" w:color="auto" w:fill="auto"/>
            <w:vAlign w:val="bottom"/>
          </w:tcPr>
          <w:p w14:paraId="3A514DC2"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4</w:t>
            </w:r>
          </w:p>
        </w:tc>
      </w:tr>
      <w:tr w:rsidR="00441BBC" w:rsidRPr="00980D0A" w14:paraId="003CB555" w14:textId="77777777" w:rsidTr="00EB0F9D">
        <w:tc>
          <w:tcPr>
            <w:tcW w:w="2075" w:type="pct"/>
            <w:tcBorders>
              <w:top w:val="nil"/>
              <w:left w:val="nil"/>
              <w:bottom w:val="nil"/>
              <w:right w:val="nil"/>
            </w:tcBorders>
            <w:shd w:val="clear" w:color="auto" w:fill="D9D9D9" w:themeFill="background1" w:themeFillShade="D9"/>
          </w:tcPr>
          <w:p w14:paraId="75D07D2C" w14:textId="37D8DEBB" w:rsidR="00441BBC" w:rsidRPr="00980D0A" w:rsidRDefault="00441BBC" w:rsidP="00107756">
            <w:pPr>
              <w:tabs>
                <w:tab w:val="right" w:leader="dot" w:pos="3890"/>
              </w:tabs>
              <w:spacing w:before="60" w:after="60" w:line="240" w:lineRule="auto"/>
              <w:ind w:left="360" w:hanging="331"/>
              <w:rPr>
                <w:rFonts w:asciiTheme="minorHAnsi" w:hAnsiTheme="minorHAnsi"/>
                <w:sz w:val="20"/>
                <w:szCs w:val="20"/>
              </w:rPr>
            </w:pPr>
            <w:r w:rsidRPr="00980D0A">
              <w:rPr>
                <w:rFonts w:asciiTheme="minorHAnsi" w:hAnsiTheme="minorHAnsi"/>
                <w:sz w:val="20"/>
                <w:szCs w:val="20"/>
              </w:rPr>
              <w:t>a.</w:t>
            </w:r>
            <w:r w:rsidRPr="00980D0A">
              <w:rPr>
                <w:rFonts w:asciiTheme="minorHAnsi" w:hAnsiTheme="minorHAnsi"/>
                <w:sz w:val="20"/>
                <w:szCs w:val="20"/>
              </w:rPr>
              <w:tab/>
            </w:r>
            <w:r w:rsidRPr="00DA6616">
              <w:rPr>
                <w:rFonts w:asciiTheme="minorHAnsi" w:hAnsiTheme="minorHAnsi"/>
                <w:sz w:val="20"/>
                <w:szCs w:val="20"/>
              </w:rPr>
              <w:t>ELA</w:t>
            </w:r>
            <w:r w:rsidR="00026674">
              <w:rPr>
                <w:rFonts w:asciiTheme="minorHAnsi" w:hAnsiTheme="minorHAnsi"/>
                <w:sz w:val="20"/>
                <w:szCs w:val="20"/>
              </w:rPr>
              <w:tab/>
            </w:r>
          </w:p>
        </w:tc>
        <w:tc>
          <w:tcPr>
            <w:tcW w:w="398" w:type="pct"/>
            <w:tcBorders>
              <w:top w:val="single" w:sz="4" w:space="0" w:color="auto"/>
              <w:left w:val="nil"/>
              <w:right w:val="nil"/>
            </w:tcBorders>
            <w:shd w:val="clear" w:color="auto" w:fill="D9D9D9" w:themeFill="background1" w:themeFillShade="D9"/>
            <w:vAlign w:val="bottom"/>
          </w:tcPr>
          <w:p w14:paraId="5A5EF0ED"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c>
          <w:tcPr>
            <w:tcW w:w="278" w:type="pct"/>
            <w:tcBorders>
              <w:top w:val="single" w:sz="4" w:space="0" w:color="auto"/>
              <w:left w:val="nil"/>
              <w:right w:val="nil"/>
            </w:tcBorders>
            <w:shd w:val="clear" w:color="auto" w:fill="D9D9D9" w:themeFill="background1" w:themeFillShade="D9"/>
            <w:vAlign w:val="bottom"/>
          </w:tcPr>
          <w:p w14:paraId="074D9C54"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0.5</w:t>
            </w:r>
          </w:p>
        </w:tc>
        <w:tc>
          <w:tcPr>
            <w:tcW w:w="314" w:type="pct"/>
            <w:tcBorders>
              <w:top w:val="single" w:sz="4" w:space="0" w:color="auto"/>
              <w:left w:val="nil"/>
              <w:right w:val="nil"/>
            </w:tcBorders>
            <w:shd w:val="clear" w:color="auto" w:fill="D9D9D9" w:themeFill="background1" w:themeFillShade="D9"/>
            <w:vAlign w:val="bottom"/>
          </w:tcPr>
          <w:p w14:paraId="4772E907"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w:t>
            </w:r>
          </w:p>
        </w:tc>
        <w:tc>
          <w:tcPr>
            <w:tcW w:w="315" w:type="pct"/>
            <w:tcBorders>
              <w:top w:val="single" w:sz="4" w:space="0" w:color="auto"/>
              <w:left w:val="nil"/>
              <w:right w:val="nil"/>
            </w:tcBorders>
            <w:shd w:val="clear" w:color="auto" w:fill="D9D9D9" w:themeFill="background1" w:themeFillShade="D9"/>
            <w:vAlign w:val="bottom"/>
          </w:tcPr>
          <w:p w14:paraId="1E629952"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1.5</w:t>
            </w:r>
          </w:p>
        </w:tc>
        <w:tc>
          <w:tcPr>
            <w:tcW w:w="314" w:type="pct"/>
            <w:tcBorders>
              <w:top w:val="single" w:sz="4" w:space="0" w:color="auto"/>
              <w:left w:val="nil"/>
              <w:right w:val="nil"/>
            </w:tcBorders>
            <w:shd w:val="clear" w:color="auto" w:fill="D9D9D9" w:themeFill="background1" w:themeFillShade="D9"/>
            <w:vAlign w:val="bottom"/>
          </w:tcPr>
          <w:p w14:paraId="47A0A838"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w:t>
            </w:r>
          </w:p>
        </w:tc>
        <w:tc>
          <w:tcPr>
            <w:tcW w:w="314" w:type="pct"/>
            <w:tcBorders>
              <w:top w:val="single" w:sz="4" w:space="0" w:color="auto"/>
              <w:left w:val="nil"/>
              <w:right w:val="nil"/>
            </w:tcBorders>
            <w:shd w:val="clear" w:color="auto" w:fill="D9D9D9" w:themeFill="background1" w:themeFillShade="D9"/>
            <w:vAlign w:val="bottom"/>
          </w:tcPr>
          <w:p w14:paraId="7962467B"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2.5</w:t>
            </w:r>
          </w:p>
        </w:tc>
        <w:tc>
          <w:tcPr>
            <w:tcW w:w="314" w:type="pct"/>
            <w:tcBorders>
              <w:top w:val="single" w:sz="4" w:space="0" w:color="auto"/>
              <w:left w:val="nil"/>
              <w:right w:val="nil"/>
            </w:tcBorders>
            <w:shd w:val="clear" w:color="auto" w:fill="D9D9D9" w:themeFill="background1" w:themeFillShade="D9"/>
            <w:vAlign w:val="bottom"/>
          </w:tcPr>
          <w:p w14:paraId="4A36CA3A"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w:t>
            </w:r>
          </w:p>
        </w:tc>
        <w:tc>
          <w:tcPr>
            <w:tcW w:w="317" w:type="pct"/>
            <w:tcBorders>
              <w:top w:val="single" w:sz="4" w:space="0" w:color="auto"/>
              <w:left w:val="nil"/>
              <w:right w:val="nil"/>
            </w:tcBorders>
            <w:shd w:val="clear" w:color="auto" w:fill="D9D9D9" w:themeFill="background1" w:themeFillShade="D9"/>
            <w:vAlign w:val="bottom"/>
          </w:tcPr>
          <w:p w14:paraId="32F9027D"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3.5</w:t>
            </w:r>
          </w:p>
        </w:tc>
        <w:tc>
          <w:tcPr>
            <w:tcW w:w="361" w:type="pct"/>
            <w:tcBorders>
              <w:top w:val="single" w:sz="4" w:space="0" w:color="auto"/>
              <w:left w:val="nil"/>
              <w:right w:val="nil"/>
            </w:tcBorders>
            <w:shd w:val="clear" w:color="auto" w:fill="D9D9D9" w:themeFill="background1" w:themeFillShade="D9"/>
            <w:vAlign w:val="bottom"/>
          </w:tcPr>
          <w:p w14:paraId="15E15313"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4</w:t>
            </w:r>
          </w:p>
        </w:tc>
      </w:tr>
      <w:tr w:rsidR="00441BBC" w:rsidRPr="00980D0A" w14:paraId="505B0F29" w14:textId="77777777" w:rsidTr="00EB0F9D">
        <w:tc>
          <w:tcPr>
            <w:tcW w:w="2075" w:type="pct"/>
            <w:tcBorders>
              <w:top w:val="nil"/>
              <w:left w:val="nil"/>
              <w:bottom w:val="nil"/>
              <w:right w:val="nil"/>
            </w:tcBorders>
            <w:shd w:val="clear" w:color="auto" w:fill="auto"/>
          </w:tcPr>
          <w:p w14:paraId="34051E8C" w14:textId="215DEDB3" w:rsidR="00441BBC" w:rsidRPr="00980D0A" w:rsidRDefault="00441BBC" w:rsidP="00107756">
            <w:pPr>
              <w:tabs>
                <w:tab w:val="right" w:leader="dot" w:pos="3890"/>
              </w:tabs>
              <w:spacing w:before="60" w:after="60" w:line="240" w:lineRule="auto"/>
              <w:ind w:left="360" w:hanging="331"/>
              <w:rPr>
                <w:rFonts w:asciiTheme="minorHAnsi" w:hAnsiTheme="minorHAnsi"/>
                <w:sz w:val="20"/>
                <w:szCs w:val="20"/>
              </w:rPr>
            </w:pPr>
            <w:r w:rsidRPr="00980D0A">
              <w:rPr>
                <w:rFonts w:asciiTheme="minorHAnsi" w:hAnsiTheme="minorHAnsi"/>
                <w:sz w:val="20"/>
                <w:szCs w:val="20"/>
              </w:rPr>
              <w:t>b.</w:t>
            </w:r>
            <w:r w:rsidRPr="00980D0A">
              <w:rPr>
                <w:rFonts w:asciiTheme="minorHAnsi" w:hAnsiTheme="minorHAnsi"/>
                <w:sz w:val="20"/>
                <w:szCs w:val="20"/>
              </w:rPr>
              <w:tab/>
              <w:t>Math</w:t>
            </w:r>
            <w:r w:rsidR="00026674">
              <w:rPr>
                <w:rFonts w:asciiTheme="minorHAnsi" w:hAnsiTheme="minorHAnsi"/>
                <w:sz w:val="20"/>
                <w:szCs w:val="20"/>
              </w:rPr>
              <w:tab/>
            </w:r>
          </w:p>
        </w:tc>
        <w:tc>
          <w:tcPr>
            <w:tcW w:w="398" w:type="pct"/>
            <w:tcBorders>
              <w:top w:val="nil"/>
              <w:left w:val="nil"/>
              <w:bottom w:val="nil"/>
              <w:right w:val="nil"/>
            </w:tcBorders>
            <w:shd w:val="clear" w:color="auto" w:fill="auto"/>
            <w:vAlign w:val="bottom"/>
          </w:tcPr>
          <w:p w14:paraId="4371C231"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c>
          <w:tcPr>
            <w:tcW w:w="278" w:type="pct"/>
            <w:tcBorders>
              <w:top w:val="nil"/>
              <w:left w:val="nil"/>
              <w:bottom w:val="nil"/>
              <w:right w:val="nil"/>
            </w:tcBorders>
            <w:shd w:val="clear" w:color="auto" w:fill="auto"/>
            <w:vAlign w:val="bottom"/>
          </w:tcPr>
          <w:p w14:paraId="7E33B826"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0.5</w:t>
            </w:r>
          </w:p>
        </w:tc>
        <w:tc>
          <w:tcPr>
            <w:tcW w:w="314" w:type="pct"/>
            <w:tcBorders>
              <w:top w:val="nil"/>
              <w:left w:val="nil"/>
              <w:bottom w:val="nil"/>
              <w:right w:val="nil"/>
            </w:tcBorders>
            <w:shd w:val="clear" w:color="auto" w:fill="auto"/>
            <w:vAlign w:val="bottom"/>
          </w:tcPr>
          <w:p w14:paraId="212C8EA8"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w:t>
            </w:r>
          </w:p>
        </w:tc>
        <w:tc>
          <w:tcPr>
            <w:tcW w:w="315" w:type="pct"/>
            <w:tcBorders>
              <w:top w:val="nil"/>
              <w:left w:val="nil"/>
              <w:bottom w:val="nil"/>
              <w:right w:val="nil"/>
            </w:tcBorders>
            <w:shd w:val="clear" w:color="auto" w:fill="auto"/>
            <w:vAlign w:val="bottom"/>
          </w:tcPr>
          <w:p w14:paraId="45697875"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1.5</w:t>
            </w:r>
          </w:p>
        </w:tc>
        <w:tc>
          <w:tcPr>
            <w:tcW w:w="314" w:type="pct"/>
            <w:tcBorders>
              <w:top w:val="nil"/>
              <w:left w:val="nil"/>
              <w:bottom w:val="nil"/>
              <w:right w:val="nil"/>
            </w:tcBorders>
            <w:shd w:val="clear" w:color="auto" w:fill="auto"/>
            <w:vAlign w:val="bottom"/>
          </w:tcPr>
          <w:p w14:paraId="7A3EE788"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w:t>
            </w:r>
          </w:p>
        </w:tc>
        <w:tc>
          <w:tcPr>
            <w:tcW w:w="314" w:type="pct"/>
            <w:tcBorders>
              <w:top w:val="nil"/>
              <w:left w:val="nil"/>
              <w:bottom w:val="nil"/>
              <w:right w:val="nil"/>
            </w:tcBorders>
            <w:shd w:val="clear" w:color="auto" w:fill="auto"/>
            <w:vAlign w:val="bottom"/>
          </w:tcPr>
          <w:p w14:paraId="5A45541A"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2.5</w:t>
            </w:r>
          </w:p>
        </w:tc>
        <w:tc>
          <w:tcPr>
            <w:tcW w:w="314" w:type="pct"/>
            <w:tcBorders>
              <w:top w:val="nil"/>
              <w:left w:val="nil"/>
              <w:bottom w:val="nil"/>
              <w:right w:val="nil"/>
            </w:tcBorders>
            <w:shd w:val="clear" w:color="auto" w:fill="auto"/>
            <w:vAlign w:val="bottom"/>
          </w:tcPr>
          <w:p w14:paraId="30B8417D"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w:t>
            </w:r>
          </w:p>
        </w:tc>
        <w:tc>
          <w:tcPr>
            <w:tcW w:w="317" w:type="pct"/>
            <w:tcBorders>
              <w:top w:val="nil"/>
              <w:left w:val="nil"/>
              <w:bottom w:val="nil"/>
              <w:right w:val="nil"/>
            </w:tcBorders>
            <w:shd w:val="clear" w:color="auto" w:fill="auto"/>
            <w:vAlign w:val="bottom"/>
          </w:tcPr>
          <w:p w14:paraId="27B51C4C"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3.5</w:t>
            </w:r>
          </w:p>
        </w:tc>
        <w:tc>
          <w:tcPr>
            <w:tcW w:w="361" w:type="pct"/>
            <w:tcBorders>
              <w:top w:val="nil"/>
              <w:left w:val="nil"/>
              <w:bottom w:val="nil"/>
              <w:right w:val="nil"/>
            </w:tcBorders>
            <w:shd w:val="clear" w:color="auto" w:fill="auto"/>
            <w:vAlign w:val="bottom"/>
          </w:tcPr>
          <w:p w14:paraId="6A0B58D0"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4</w:t>
            </w:r>
          </w:p>
        </w:tc>
      </w:tr>
      <w:tr w:rsidR="00441BBC" w:rsidRPr="00980D0A" w14:paraId="5BDA4E14" w14:textId="77777777" w:rsidTr="00EB0F9D">
        <w:tc>
          <w:tcPr>
            <w:tcW w:w="2075" w:type="pct"/>
            <w:tcBorders>
              <w:top w:val="nil"/>
              <w:left w:val="nil"/>
              <w:bottom w:val="nil"/>
              <w:right w:val="nil"/>
            </w:tcBorders>
            <w:shd w:val="clear" w:color="auto" w:fill="D9D9D9" w:themeFill="background1" w:themeFillShade="D9"/>
          </w:tcPr>
          <w:p w14:paraId="50616B70" w14:textId="3573B9E3" w:rsidR="00441BBC" w:rsidRPr="00980D0A" w:rsidRDefault="00441BBC" w:rsidP="00107756">
            <w:pPr>
              <w:tabs>
                <w:tab w:val="right" w:leader="dot" w:pos="3890"/>
              </w:tabs>
              <w:spacing w:before="60" w:after="60" w:line="240" w:lineRule="auto"/>
              <w:ind w:left="360" w:hanging="331"/>
              <w:rPr>
                <w:rFonts w:asciiTheme="minorHAnsi" w:hAnsiTheme="minorHAnsi"/>
                <w:sz w:val="20"/>
                <w:szCs w:val="20"/>
              </w:rPr>
            </w:pPr>
            <w:r w:rsidRPr="00980D0A">
              <w:rPr>
                <w:rFonts w:asciiTheme="minorHAnsi" w:hAnsiTheme="minorHAnsi"/>
                <w:sz w:val="20"/>
                <w:szCs w:val="20"/>
              </w:rPr>
              <w:t>c.</w:t>
            </w:r>
            <w:r w:rsidRPr="00980D0A">
              <w:rPr>
                <w:rFonts w:asciiTheme="minorHAnsi" w:hAnsiTheme="minorHAnsi"/>
                <w:sz w:val="20"/>
                <w:szCs w:val="20"/>
              </w:rPr>
              <w:tab/>
              <w:t>Science</w:t>
            </w:r>
            <w:r>
              <w:rPr>
                <w:rFonts w:asciiTheme="minorHAnsi" w:hAnsiTheme="minorHAnsi"/>
                <w:sz w:val="20"/>
                <w:szCs w:val="20"/>
              </w:rPr>
              <w:t xml:space="preserve"> (overall)</w:t>
            </w:r>
            <w:r w:rsidR="00026674">
              <w:rPr>
                <w:rFonts w:asciiTheme="minorHAnsi" w:hAnsiTheme="minorHAnsi"/>
                <w:sz w:val="20"/>
                <w:szCs w:val="20"/>
              </w:rPr>
              <w:tab/>
            </w:r>
          </w:p>
        </w:tc>
        <w:tc>
          <w:tcPr>
            <w:tcW w:w="398" w:type="pct"/>
            <w:tcBorders>
              <w:top w:val="nil"/>
              <w:left w:val="nil"/>
              <w:bottom w:val="nil"/>
              <w:right w:val="nil"/>
            </w:tcBorders>
            <w:shd w:val="clear" w:color="auto" w:fill="D9D9D9" w:themeFill="background1" w:themeFillShade="D9"/>
            <w:vAlign w:val="bottom"/>
          </w:tcPr>
          <w:p w14:paraId="446395D5"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c>
          <w:tcPr>
            <w:tcW w:w="278" w:type="pct"/>
            <w:tcBorders>
              <w:top w:val="nil"/>
              <w:left w:val="nil"/>
              <w:bottom w:val="nil"/>
              <w:right w:val="nil"/>
            </w:tcBorders>
            <w:shd w:val="clear" w:color="auto" w:fill="D9D9D9" w:themeFill="background1" w:themeFillShade="D9"/>
            <w:vAlign w:val="bottom"/>
          </w:tcPr>
          <w:p w14:paraId="3B77E6AB"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0.5</w:t>
            </w:r>
          </w:p>
        </w:tc>
        <w:tc>
          <w:tcPr>
            <w:tcW w:w="314" w:type="pct"/>
            <w:tcBorders>
              <w:top w:val="nil"/>
              <w:left w:val="nil"/>
              <w:bottom w:val="nil"/>
              <w:right w:val="nil"/>
            </w:tcBorders>
            <w:shd w:val="clear" w:color="auto" w:fill="D9D9D9" w:themeFill="background1" w:themeFillShade="D9"/>
            <w:vAlign w:val="bottom"/>
          </w:tcPr>
          <w:p w14:paraId="01D9033E"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w:t>
            </w:r>
          </w:p>
        </w:tc>
        <w:tc>
          <w:tcPr>
            <w:tcW w:w="315" w:type="pct"/>
            <w:tcBorders>
              <w:top w:val="nil"/>
              <w:left w:val="nil"/>
              <w:bottom w:val="nil"/>
              <w:right w:val="nil"/>
            </w:tcBorders>
            <w:shd w:val="clear" w:color="auto" w:fill="D9D9D9" w:themeFill="background1" w:themeFillShade="D9"/>
            <w:vAlign w:val="bottom"/>
          </w:tcPr>
          <w:p w14:paraId="7D5E222F"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1.5</w:t>
            </w:r>
          </w:p>
        </w:tc>
        <w:tc>
          <w:tcPr>
            <w:tcW w:w="314" w:type="pct"/>
            <w:tcBorders>
              <w:top w:val="nil"/>
              <w:left w:val="nil"/>
              <w:bottom w:val="nil"/>
              <w:right w:val="nil"/>
            </w:tcBorders>
            <w:shd w:val="clear" w:color="auto" w:fill="D9D9D9" w:themeFill="background1" w:themeFillShade="D9"/>
            <w:vAlign w:val="bottom"/>
          </w:tcPr>
          <w:p w14:paraId="1F525BEA"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w:t>
            </w:r>
          </w:p>
        </w:tc>
        <w:tc>
          <w:tcPr>
            <w:tcW w:w="314" w:type="pct"/>
            <w:tcBorders>
              <w:top w:val="nil"/>
              <w:left w:val="nil"/>
              <w:bottom w:val="nil"/>
              <w:right w:val="nil"/>
            </w:tcBorders>
            <w:shd w:val="clear" w:color="auto" w:fill="D9D9D9" w:themeFill="background1" w:themeFillShade="D9"/>
            <w:vAlign w:val="bottom"/>
          </w:tcPr>
          <w:p w14:paraId="359CEDB6"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2.5</w:t>
            </w:r>
          </w:p>
        </w:tc>
        <w:tc>
          <w:tcPr>
            <w:tcW w:w="314" w:type="pct"/>
            <w:tcBorders>
              <w:top w:val="nil"/>
              <w:left w:val="nil"/>
              <w:bottom w:val="nil"/>
              <w:right w:val="nil"/>
            </w:tcBorders>
            <w:shd w:val="clear" w:color="auto" w:fill="D9D9D9" w:themeFill="background1" w:themeFillShade="D9"/>
            <w:vAlign w:val="bottom"/>
          </w:tcPr>
          <w:p w14:paraId="60582074"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w:t>
            </w:r>
          </w:p>
        </w:tc>
        <w:tc>
          <w:tcPr>
            <w:tcW w:w="317" w:type="pct"/>
            <w:tcBorders>
              <w:top w:val="nil"/>
              <w:left w:val="nil"/>
              <w:bottom w:val="nil"/>
              <w:right w:val="nil"/>
            </w:tcBorders>
            <w:shd w:val="clear" w:color="auto" w:fill="D9D9D9" w:themeFill="background1" w:themeFillShade="D9"/>
            <w:vAlign w:val="bottom"/>
          </w:tcPr>
          <w:p w14:paraId="2FE1EAF7"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3.5</w:t>
            </w:r>
          </w:p>
        </w:tc>
        <w:tc>
          <w:tcPr>
            <w:tcW w:w="361" w:type="pct"/>
            <w:tcBorders>
              <w:top w:val="nil"/>
              <w:left w:val="nil"/>
              <w:bottom w:val="nil"/>
              <w:right w:val="nil"/>
            </w:tcBorders>
            <w:shd w:val="clear" w:color="auto" w:fill="D9D9D9" w:themeFill="background1" w:themeFillShade="D9"/>
            <w:vAlign w:val="bottom"/>
          </w:tcPr>
          <w:p w14:paraId="08FFE3FE"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4</w:t>
            </w:r>
          </w:p>
        </w:tc>
      </w:tr>
      <w:tr w:rsidR="00441BBC" w:rsidRPr="00980D0A" w14:paraId="473B411B" w14:textId="77777777" w:rsidTr="00EB0F9D">
        <w:trPr>
          <w:trHeight w:val="117"/>
        </w:trPr>
        <w:tc>
          <w:tcPr>
            <w:tcW w:w="2075" w:type="pct"/>
            <w:tcBorders>
              <w:top w:val="nil"/>
              <w:left w:val="nil"/>
              <w:bottom w:val="nil"/>
              <w:right w:val="nil"/>
            </w:tcBorders>
            <w:shd w:val="clear" w:color="auto" w:fill="FFFFFF" w:themeFill="background1"/>
          </w:tcPr>
          <w:p w14:paraId="60F2480E" w14:textId="5E7609A7" w:rsidR="00441BBC" w:rsidRPr="00980D0A" w:rsidRDefault="00441BBC" w:rsidP="00107756">
            <w:pPr>
              <w:tabs>
                <w:tab w:val="right" w:leader="dot" w:pos="3890"/>
              </w:tabs>
              <w:spacing w:before="60" w:after="60" w:line="240" w:lineRule="auto"/>
              <w:ind w:left="360" w:hanging="331"/>
              <w:rPr>
                <w:rFonts w:asciiTheme="minorHAnsi" w:hAnsiTheme="minorHAnsi"/>
                <w:sz w:val="20"/>
                <w:szCs w:val="20"/>
              </w:rPr>
            </w:pPr>
            <w:r>
              <w:rPr>
                <w:rFonts w:asciiTheme="minorHAnsi" w:hAnsiTheme="minorHAnsi"/>
                <w:sz w:val="20"/>
                <w:szCs w:val="20"/>
              </w:rPr>
              <w:t>d</w:t>
            </w:r>
            <w:r w:rsidRPr="00D81E0B">
              <w:rPr>
                <w:rFonts w:asciiTheme="minorHAnsi" w:hAnsiTheme="minorHAnsi"/>
                <w:sz w:val="20"/>
                <w:szCs w:val="20"/>
              </w:rPr>
              <w:t>.</w:t>
            </w:r>
            <w:r w:rsidRPr="00D81E0B">
              <w:rPr>
                <w:rFonts w:asciiTheme="minorHAnsi" w:hAnsiTheme="minorHAnsi"/>
                <w:sz w:val="20"/>
                <w:szCs w:val="20"/>
              </w:rPr>
              <w:tab/>
              <w:t>Social Studies/History</w:t>
            </w:r>
            <w:r w:rsidR="00026674">
              <w:rPr>
                <w:rFonts w:asciiTheme="minorHAnsi" w:hAnsiTheme="minorHAnsi"/>
                <w:sz w:val="20"/>
                <w:szCs w:val="20"/>
              </w:rPr>
              <w:tab/>
            </w:r>
          </w:p>
        </w:tc>
        <w:tc>
          <w:tcPr>
            <w:tcW w:w="398" w:type="pct"/>
            <w:tcBorders>
              <w:top w:val="nil"/>
              <w:left w:val="nil"/>
              <w:bottom w:val="nil"/>
              <w:right w:val="nil"/>
            </w:tcBorders>
            <w:shd w:val="clear" w:color="auto" w:fill="FFFFFF" w:themeFill="background1"/>
            <w:vAlign w:val="bottom"/>
          </w:tcPr>
          <w:p w14:paraId="49C3256A"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c>
          <w:tcPr>
            <w:tcW w:w="278" w:type="pct"/>
            <w:tcBorders>
              <w:top w:val="nil"/>
              <w:left w:val="nil"/>
              <w:bottom w:val="nil"/>
              <w:right w:val="nil"/>
            </w:tcBorders>
            <w:shd w:val="clear" w:color="auto" w:fill="FFFFFF" w:themeFill="background1"/>
            <w:vAlign w:val="bottom"/>
          </w:tcPr>
          <w:p w14:paraId="5E7F35AA"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0.5</w:t>
            </w:r>
          </w:p>
        </w:tc>
        <w:tc>
          <w:tcPr>
            <w:tcW w:w="314" w:type="pct"/>
            <w:tcBorders>
              <w:top w:val="nil"/>
              <w:left w:val="nil"/>
              <w:bottom w:val="nil"/>
              <w:right w:val="nil"/>
            </w:tcBorders>
            <w:shd w:val="clear" w:color="auto" w:fill="FFFFFF" w:themeFill="background1"/>
            <w:vAlign w:val="bottom"/>
          </w:tcPr>
          <w:p w14:paraId="513A92A6"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w:t>
            </w:r>
          </w:p>
        </w:tc>
        <w:tc>
          <w:tcPr>
            <w:tcW w:w="315" w:type="pct"/>
            <w:tcBorders>
              <w:top w:val="nil"/>
              <w:left w:val="nil"/>
              <w:bottom w:val="nil"/>
              <w:right w:val="nil"/>
            </w:tcBorders>
            <w:shd w:val="clear" w:color="auto" w:fill="FFFFFF" w:themeFill="background1"/>
            <w:vAlign w:val="bottom"/>
          </w:tcPr>
          <w:p w14:paraId="4F18C69E"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1.5</w:t>
            </w:r>
          </w:p>
        </w:tc>
        <w:tc>
          <w:tcPr>
            <w:tcW w:w="314" w:type="pct"/>
            <w:tcBorders>
              <w:top w:val="nil"/>
              <w:left w:val="nil"/>
              <w:bottom w:val="nil"/>
              <w:right w:val="nil"/>
            </w:tcBorders>
            <w:shd w:val="clear" w:color="auto" w:fill="FFFFFF" w:themeFill="background1"/>
            <w:vAlign w:val="bottom"/>
          </w:tcPr>
          <w:p w14:paraId="04886CD9"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w:t>
            </w:r>
          </w:p>
        </w:tc>
        <w:tc>
          <w:tcPr>
            <w:tcW w:w="314" w:type="pct"/>
            <w:tcBorders>
              <w:top w:val="nil"/>
              <w:left w:val="nil"/>
              <w:bottom w:val="nil"/>
              <w:right w:val="nil"/>
            </w:tcBorders>
            <w:shd w:val="clear" w:color="auto" w:fill="FFFFFF" w:themeFill="background1"/>
            <w:vAlign w:val="bottom"/>
          </w:tcPr>
          <w:p w14:paraId="00C48552"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2.5</w:t>
            </w:r>
          </w:p>
        </w:tc>
        <w:tc>
          <w:tcPr>
            <w:tcW w:w="314" w:type="pct"/>
            <w:tcBorders>
              <w:top w:val="nil"/>
              <w:left w:val="nil"/>
              <w:bottom w:val="nil"/>
              <w:right w:val="nil"/>
            </w:tcBorders>
            <w:shd w:val="clear" w:color="auto" w:fill="FFFFFF" w:themeFill="background1"/>
            <w:vAlign w:val="bottom"/>
          </w:tcPr>
          <w:p w14:paraId="0E3B4F04"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w:t>
            </w:r>
          </w:p>
        </w:tc>
        <w:tc>
          <w:tcPr>
            <w:tcW w:w="317" w:type="pct"/>
            <w:tcBorders>
              <w:top w:val="nil"/>
              <w:left w:val="nil"/>
              <w:bottom w:val="nil"/>
              <w:right w:val="nil"/>
            </w:tcBorders>
            <w:shd w:val="clear" w:color="auto" w:fill="FFFFFF" w:themeFill="background1"/>
            <w:vAlign w:val="bottom"/>
          </w:tcPr>
          <w:p w14:paraId="14531716"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3.5</w:t>
            </w:r>
          </w:p>
        </w:tc>
        <w:tc>
          <w:tcPr>
            <w:tcW w:w="361" w:type="pct"/>
            <w:tcBorders>
              <w:top w:val="nil"/>
              <w:left w:val="nil"/>
              <w:bottom w:val="nil"/>
              <w:right w:val="nil"/>
            </w:tcBorders>
            <w:shd w:val="clear" w:color="auto" w:fill="FFFFFF" w:themeFill="background1"/>
            <w:vAlign w:val="bottom"/>
          </w:tcPr>
          <w:p w14:paraId="52A962AC"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4</w:t>
            </w:r>
          </w:p>
        </w:tc>
      </w:tr>
      <w:tr w:rsidR="00441BBC" w:rsidRPr="00980D0A" w14:paraId="1C3C5CC3" w14:textId="77777777" w:rsidTr="00EB0F9D">
        <w:tc>
          <w:tcPr>
            <w:tcW w:w="2075" w:type="pct"/>
            <w:tcBorders>
              <w:top w:val="nil"/>
              <w:left w:val="nil"/>
              <w:bottom w:val="nil"/>
              <w:right w:val="nil"/>
            </w:tcBorders>
            <w:shd w:val="clear" w:color="auto" w:fill="D9D9D9" w:themeFill="background1" w:themeFillShade="D9"/>
          </w:tcPr>
          <w:p w14:paraId="473D7815" w14:textId="2079FB1D" w:rsidR="00441BBC" w:rsidRPr="00980D0A" w:rsidRDefault="00441BBC" w:rsidP="00107756">
            <w:pPr>
              <w:tabs>
                <w:tab w:val="right" w:leader="dot" w:pos="3890"/>
              </w:tabs>
              <w:spacing w:before="60" w:after="60" w:line="240" w:lineRule="auto"/>
              <w:ind w:left="360" w:hanging="331"/>
              <w:rPr>
                <w:rFonts w:asciiTheme="minorHAnsi" w:hAnsiTheme="minorHAnsi"/>
                <w:sz w:val="20"/>
                <w:szCs w:val="20"/>
              </w:rPr>
            </w:pPr>
            <w:r>
              <w:rPr>
                <w:rFonts w:asciiTheme="minorHAnsi" w:hAnsiTheme="minorHAnsi"/>
                <w:sz w:val="20"/>
                <w:szCs w:val="20"/>
              </w:rPr>
              <w:t>e</w:t>
            </w:r>
            <w:r w:rsidRPr="00980D0A">
              <w:rPr>
                <w:rFonts w:asciiTheme="minorHAnsi" w:hAnsiTheme="minorHAnsi"/>
                <w:sz w:val="20"/>
                <w:szCs w:val="20"/>
              </w:rPr>
              <w:t>.</w:t>
            </w:r>
            <w:r w:rsidRPr="00980D0A">
              <w:rPr>
                <w:rFonts w:asciiTheme="minorHAnsi" w:hAnsiTheme="minorHAnsi"/>
                <w:sz w:val="20"/>
                <w:szCs w:val="20"/>
              </w:rPr>
              <w:tab/>
              <w:t>World/Foreign Language</w:t>
            </w:r>
            <w:r w:rsidR="00026674">
              <w:rPr>
                <w:rFonts w:asciiTheme="minorHAnsi" w:hAnsiTheme="minorHAnsi"/>
                <w:sz w:val="20"/>
                <w:szCs w:val="20"/>
              </w:rPr>
              <w:tab/>
            </w:r>
          </w:p>
        </w:tc>
        <w:tc>
          <w:tcPr>
            <w:tcW w:w="398" w:type="pct"/>
            <w:tcBorders>
              <w:top w:val="nil"/>
              <w:left w:val="nil"/>
              <w:bottom w:val="nil"/>
              <w:right w:val="nil"/>
            </w:tcBorders>
            <w:shd w:val="clear" w:color="auto" w:fill="D9D9D9" w:themeFill="background1" w:themeFillShade="D9"/>
            <w:vAlign w:val="bottom"/>
          </w:tcPr>
          <w:p w14:paraId="1C349E37"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c>
          <w:tcPr>
            <w:tcW w:w="278" w:type="pct"/>
            <w:tcBorders>
              <w:top w:val="nil"/>
              <w:left w:val="nil"/>
              <w:bottom w:val="nil"/>
              <w:right w:val="nil"/>
            </w:tcBorders>
            <w:shd w:val="clear" w:color="auto" w:fill="D9D9D9" w:themeFill="background1" w:themeFillShade="D9"/>
            <w:vAlign w:val="bottom"/>
          </w:tcPr>
          <w:p w14:paraId="29A65CA1"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0.5</w:t>
            </w:r>
          </w:p>
        </w:tc>
        <w:tc>
          <w:tcPr>
            <w:tcW w:w="314" w:type="pct"/>
            <w:tcBorders>
              <w:top w:val="nil"/>
              <w:left w:val="nil"/>
              <w:bottom w:val="nil"/>
              <w:right w:val="nil"/>
            </w:tcBorders>
            <w:shd w:val="clear" w:color="auto" w:fill="D9D9D9" w:themeFill="background1" w:themeFillShade="D9"/>
            <w:vAlign w:val="bottom"/>
          </w:tcPr>
          <w:p w14:paraId="6E3C4C40"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w:t>
            </w:r>
          </w:p>
        </w:tc>
        <w:tc>
          <w:tcPr>
            <w:tcW w:w="315" w:type="pct"/>
            <w:tcBorders>
              <w:top w:val="nil"/>
              <w:left w:val="nil"/>
              <w:bottom w:val="nil"/>
              <w:right w:val="nil"/>
            </w:tcBorders>
            <w:shd w:val="clear" w:color="auto" w:fill="D9D9D9" w:themeFill="background1" w:themeFillShade="D9"/>
            <w:vAlign w:val="bottom"/>
          </w:tcPr>
          <w:p w14:paraId="1A462332"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1.5</w:t>
            </w:r>
          </w:p>
        </w:tc>
        <w:tc>
          <w:tcPr>
            <w:tcW w:w="314" w:type="pct"/>
            <w:tcBorders>
              <w:top w:val="nil"/>
              <w:left w:val="nil"/>
              <w:bottom w:val="nil"/>
              <w:right w:val="nil"/>
            </w:tcBorders>
            <w:shd w:val="clear" w:color="auto" w:fill="D9D9D9" w:themeFill="background1" w:themeFillShade="D9"/>
            <w:vAlign w:val="bottom"/>
          </w:tcPr>
          <w:p w14:paraId="0FC0F708"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w:t>
            </w:r>
          </w:p>
        </w:tc>
        <w:tc>
          <w:tcPr>
            <w:tcW w:w="314" w:type="pct"/>
            <w:tcBorders>
              <w:top w:val="nil"/>
              <w:left w:val="nil"/>
              <w:bottom w:val="nil"/>
              <w:right w:val="nil"/>
            </w:tcBorders>
            <w:shd w:val="clear" w:color="auto" w:fill="D9D9D9" w:themeFill="background1" w:themeFillShade="D9"/>
            <w:vAlign w:val="bottom"/>
          </w:tcPr>
          <w:p w14:paraId="78D1946B"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2.5</w:t>
            </w:r>
          </w:p>
        </w:tc>
        <w:tc>
          <w:tcPr>
            <w:tcW w:w="314" w:type="pct"/>
            <w:tcBorders>
              <w:top w:val="nil"/>
              <w:left w:val="nil"/>
              <w:bottom w:val="nil"/>
              <w:right w:val="nil"/>
            </w:tcBorders>
            <w:shd w:val="clear" w:color="auto" w:fill="D9D9D9" w:themeFill="background1" w:themeFillShade="D9"/>
            <w:vAlign w:val="bottom"/>
          </w:tcPr>
          <w:p w14:paraId="1B37B4A6"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w:t>
            </w:r>
          </w:p>
        </w:tc>
        <w:tc>
          <w:tcPr>
            <w:tcW w:w="317" w:type="pct"/>
            <w:tcBorders>
              <w:top w:val="nil"/>
              <w:left w:val="nil"/>
              <w:bottom w:val="nil"/>
              <w:right w:val="nil"/>
            </w:tcBorders>
            <w:shd w:val="clear" w:color="auto" w:fill="D9D9D9" w:themeFill="background1" w:themeFillShade="D9"/>
            <w:vAlign w:val="bottom"/>
          </w:tcPr>
          <w:p w14:paraId="431A0DCF"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3.5</w:t>
            </w:r>
          </w:p>
        </w:tc>
        <w:tc>
          <w:tcPr>
            <w:tcW w:w="361" w:type="pct"/>
            <w:tcBorders>
              <w:top w:val="nil"/>
              <w:left w:val="nil"/>
              <w:bottom w:val="nil"/>
              <w:right w:val="nil"/>
            </w:tcBorders>
            <w:shd w:val="clear" w:color="auto" w:fill="D9D9D9" w:themeFill="background1" w:themeFillShade="D9"/>
            <w:vAlign w:val="bottom"/>
          </w:tcPr>
          <w:p w14:paraId="59909F4E"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4</w:t>
            </w:r>
          </w:p>
        </w:tc>
      </w:tr>
      <w:tr w:rsidR="00441BBC" w:rsidRPr="00980D0A" w14:paraId="5B0A6B37" w14:textId="77777777" w:rsidTr="00EB0F9D">
        <w:tc>
          <w:tcPr>
            <w:tcW w:w="2075" w:type="pct"/>
            <w:tcBorders>
              <w:top w:val="nil"/>
              <w:left w:val="nil"/>
              <w:bottom w:val="nil"/>
              <w:right w:val="nil"/>
            </w:tcBorders>
            <w:shd w:val="clear" w:color="auto" w:fill="FFFFFF" w:themeFill="background1"/>
          </w:tcPr>
          <w:p w14:paraId="52BF6E1E" w14:textId="4BA5AD8E" w:rsidR="00441BBC" w:rsidRPr="00980D0A" w:rsidRDefault="00441BBC" w:rsidP="00107756">
            <w:pPr>
              <w:tabs>
                <w:tab w:val="right" w:leader="dot" w:pos="3890"/>
              </w:tabs>
              <w:spacing w:before="60" w:after="60" w:line="240" w:lineRule="auto"/>
              <w:ind w:left="360" w:hanging="331"/>
              <w:rPr>
                <w:rFonts w:asciiTheme="minorHAnsi" w:hAnsiTheme="minorHAnsi"/>
                <w:sz w:val="20"/>
                <w:szCs w:val="20"/>
              </w:rPr>
            </w:pPr>
            <w:r>
              <w:rPr>
                <w:rFonts w:asciiTheme="minorHAnsi" w:hAnsiTheme="minorHAnsi"/>
                <w:sz w:val="20"/>
                <w:szCs w:val="20"/>
              </w:rPr>
              <w:t>f</w:t>
            </w:r>
            <w:r w:rsidRPr="00980D0A">
              <w:rPr>
                <w:rFonts w:asciiTheme="minorHAnsi" w:hAnsiTheme="minorHAnsi"/>
                <w:sz w:val="20"/>
                <w:szCs w:val="20"/>
              </w:rPr>
              <w:t>.</w:t>
            </w:r>
            <w:r w:rsidRPr="00980D0A">
              <w:rPr>
                <w:rFonts w:asciiTheme="minorHAnsi" w:hAnsiTheme="minorHAnsi"/>
                <w:sz w:val="20"/>
                <w:szCs w:val="20"/>
              </w:rPr>
              <w:tab/>
              <w:t>Arts (Music, Drama, Fine Arts, other arts)</w:t>
            </w:r>
            <w:r w:rsidR="00026674">
              <w:rPr>
                <w:rFonts w:asciiTheme="minorHAnsi" w:hAnsiTheme="minorHAnsi"/>
                <w:sz w:val="20"/>
                <w:szCs w:val="20"/>
              </w:rPr>
              <w:tab/>
            </w:r>
          </w:p>
        </w:tc>
        <w:tc>
          <w:tcPr>
            <w:tcW w:w="398" w:type="pct"/>
            <w:tcBorders>
              <w:top w:val="nil"/>
              <w:left w:val="nil"/>
              <w:bottom w:val="nil"/>
              <w:right w:val="nil"/>
            </w:tcBorders>
            <w:shd w:val="clear" w:color="auto" w:fill="FFFFFF" w:themeFill="background1"/>
            <w:vAlign w:val="bottom"/>
          </w:tcPr>
          <w:p w14:paraId="14F06777"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c>
          <w:tcPr>
            <w:tcW w:w="278" w:type="pct"/>
            <w:tcBorders>
              <w:top w:val="nil"/>
              <w:left w:val="nil"/>
              <w:bottom w:val="nil"/>
              <w:right w:val="nil"/>
            </w:tcBorders>
            <w:shd w:val="clear" w:color="auto" w:fill="FFFFFF" w:themeFill="background1"/>
            <w:vAlign w:val="bottom"/>
          </w:tcPr>
          <w:p w14:paraId="65BE0FA7"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0.5</w:t>
            </w:r>
          </w:p>
        </w:tc>
        <w:tc>
          <w:tcPr>
            <w:tcW w:w="314" w:type="pct"/>
            <w:tcBorders>
              <w:top w:val="nil"/>
              <w:left w:val="nil"/>
              <w:bottom w:val="nil"/>
              <w:right w:val="nil"/>
            </w:tcBorders>
            <w:shd w:val="clear" w:color="auto" w:fill="FFFFFF" w:themeFill="background1"/>
            <w:vAlign w:val="bottom"/>
          </w:tcPr>
          <w:p w14:paraId="476B6830"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w:t>
            </w:r>
          </w:p>
        </w:tc>
        <w:tc>
          <w:tcPr>
            <w:tcW w:w="315" w:type="pct"/>
            <w:tcBorders>
              <w:top w:val="nil"/>
              <w:left w:val="nil"/>
              <w:bottom w:val="nil"/>
              <w:right w:val="nil"/>
            </w:tcBorders>
            <w:shd w:val="clear" w:color="auto" w:fill="FFFFFF" w:themeFill="background1"/>
            <w:vAlign w:val="bottom"/>
          </w:tcPr>
          <w:p w14:paraId="7E88D033"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1.5</w:t>
            </w:r>
          </w:p>
        </w:tc>
        <w:tc>
          <w:tcPr>
            <w:tcW w:w="314" w:type="pct"/>
            <w:tcBorders>
              <w:top w:val="nil"/>
              <w:left w:val="nil"/>
              <w:bottom w:val="nil"/>
              <w:right w:val="nil"/>
            </w:tcBorders>
            <w:shd w:val="clear" w:color="auto" w:fill="FFFFFF" w:themeFill="background1"/>
            <w:vAlign w:val="bottom"/>
          </w:tcPr>
          <w:p w14:paraId="61A841C4"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w:t>
            </w:r>
          </w:p>
        </w:tc>
        <w:tc>
          <w:tcPr>
            <w:tcW w:w="314" w:type="pct"/>
            <w:tcBorders>
              <w:top w:val="nil"/>
              <w:left w:val="nil"/>
              <w:bottom w:val="nil"/>
              <w:right w:val="nil"/>
            </w:tcBorders>
            <w:shd w:val="clear" w:color="auto" w:fill="FFFFFF" w:themeFill="background1"/>
            <w:vAlign w:val="bottom"/>
          </w:tcPr>
          <w:p w14:paraId="0EEFE52E"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2.5</w:t>
            </w:r>
          </w:p>
        </w:tc>
        <w:tc>
          <w:tcPr>
            <w:tcW w:w="314" w:type="pct"/>
            <w:tcBorders>
              <w:top w:val="nil"/>
              <w:left w:val="nil"/>
              <w:bottom w:val="nil"/>
              <w:right w:val="nil"/>
            </w:tcBorders>
            <w:shd w:val="clear" w:color="auto" w:fill="FFFFFF" w:themeFill="background1"/>
            <w:vAlign w:val="bottom"/>
          </w:tcPr>
          <w:p w14:paraId="2437DB8C"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w:t>
            </w:r>
          </w:p>
        </w:tc>
        <w:tc>
          <w:tcPr>
            <w:tcW w:w="317" w:type="pct"/>
            <w:tcBorders>
              <w:top w:val="nil"/>
              <w:left w:val="nil"/>
              <w:bottom w:val="nil"/>
              <w:right w:val="nil"/>
            </w:tcBorders>
            <w:shd w:val="clear" w:color="auto" w:fill="FFFFFF" w:themeFill="background1"/>
            <w:vAlign w:val="bottom"/>
          </w:tcPr>
          <w:p w14:paraId="0DEE486E"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3.5</w:t>
            </w:r>
          </w:p>
        </w:tc>
        <w:tc>
          <w:tcPr>
            <w:tcW w:w="361" w:type="pct"/>
            <w:tcBorders>
              <w:top w:val="nil"/>
              <w:left w:val="nil"/>
              <w:bottom w:val="nil"/>
              <w:right w:val="nil"/>
            </w:tcBorders>
            <w:shd w:val="clear" w:color="auto" w:fill="FFFFFF" w:themeFill="background1"/>
            <w:vAlign w:val="bottom"/>
          </w:tcPr>
          <w:p w14:paraId="095D4AC7"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4</w:t>
            </w:r>
          </w:p>
        </w:tc>
      </w:tr>
      <w:tr w:rsidR="00441BBC" w:rsidRPr="00980D0A" w14:paraId="0A43A850" w14:textId="77777777" w:rsidTr="00EB0F9D">
        <w:tc>
          <w:tcPr>
            <w:tcW w:w="2075" w:type="pct"/>
            <w:tcBorders>
              <w:top w:val="nil"/>
              <w:left w:val="nil"/>
              <w:bottom w:val="nil"/>
              <w:right w:val="nil"/>
            </w:tcBorders>
            <w:shd w:val="clear" w:color="auto" w:fill="D9D9D9" w:themeFill="background1" w:themeFillShade="D9"/>
          </w:tcPr>
          <w:p w14:paraId="39BFFC4A" w14:textId="4F3FDB65" w:rsidR="00441BBC" w:rsidRPr="00980D0A" w:rsidRDefault="00441BBC" w:rsidP="00107756">
            <w:pPr>
              <w:tabs>
                <w:tab w:val="right" w:leader="dot" w:pos="3890"/>
              </w:tabs>
              <w:spacing w:before="60" w:after="60" w:line="240" w:lineRule="auto"/>
              <w:ind w:left="360" w:hanging="331"/>
              <w:rPr>
                <w:rFonts w:asciiTheme="minorHAnsi" w:hAnsiTheme="minorHAnsi"/>
                <w:sz w:val="20"/>
                <w:szCs w:val="20"/>
              </w:rPr>
            </w:pPr>
            <w:r>
              <w:rPr>
                <w:rFonts w:asciiTheme="minorHAnsi" w:hAnsiTheme="minorHAnsi"/>
                <w:sz w:val="20"/>
                <w:szCs w:val="20"/>
              </w:rPr>
              <w:t>g</w:t>
            </w:r>
            <w:r w:rsidRPr="00980D0A">
              <w:rPr>
                <w:rFonts w:asciiTheme="minorHAnsi" w:hAnsiTheme="minorHAnsi"/>
                <w:sz w:val="20"/>
                <w:szCs w:val="20"/>
              </w:rPr>
              <w:t>.</w:t>
            </w:r>
            <w:r w:rsidRPr="00980D0A">
              <w:rPr>
                <w:rFonts w:asciiTheme="minorHAnsi" w:hAnsiTheme="minorHAnsi"/>
                <w:sz w:val="20"/>
                <w:szCs w:val="20"/>
              </w:rPr>
              <w:tab/>
              <w:t>Physical Education</w:t>
            </w:r>
            <w:r w:rsidR="00026674">
              <w:rPr>
                <w:rFonts w:asciiTheme="minorHAnsi" w:hAnsiTheme="minorHAnsi"/>
                <w:sz w:val="20"/>
                <w:szCs w:val="20"/>
              </w:rPr>
              <w:tab/>
            </w:r>
          </w:p>
        </w:tc>
        <w:tc>
          <w:tcPr>
            <w:tcW w:w="398" w:type="pct"/>
            <w:tcBorders>
              <w:top w:val="nil"/>
              <w:left w:val="nil"/>
              <w:bottom w:val="nil"/>
              <w:right w:val="nil"/>
            </w:tcBorders>
            <w:shd w:val="clear" w:color="auto" w:fill="D9D9D9" w:themeFill="background1" w:themeFillShade="D9"/>
            <w:vAlign w:val="bottom"/>
          </w:tcPr>
          <w:p w14:paraId="153E7E86"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c>
          <w:tcPr>
            <w:tcW w:w="278" w:type="pct"/>
            <w:tcBorders>
              <w:top w:val="nil"/>
              <w:left w:val="nil"/>
              <w:bottom w:val="nil"/>
              <w:right w:val="nil"/>
            </w:tcBorders>
            <w:shd w:val="clear" w:color="auto" w:fill="D9D9D9" w:themeFill="background1" w:themeFillShade="D9"/>
            <w:vAlign w:val="bottom"/>
          </w:tcPr>
          <w:p w14:paraId="198893C7"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0.5</w:t>
            </w:r>
          </w:p>
        </w:tc>
        <w:tc>
          <w:tcPr>
            <w:tcW w:w="314" w:type="pct"/>
            <w:tcBorders>
              <w:top w:val="nil"/>
              <w:left w:val="nil"/>
              <w:bottom w:val="nil"/>
              <w:right w:val="nil"/>
            </w:tcBorders>
            <w:shd w:val="clear" w:color="auto" w:fill="D9D9D9" w:themeFill="background1" w:themeFillShade="D9"/>
            <w:vAlign w:val="bottom"/>
          </w:tcPr>
          <w:p w14:paraId="2799FC81"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w:t>
            </w:r>
          </w:p>
        </w:tc>
        <w:tc>
          <w:tcPr>
            <w:tcW w:w="315" w:type="pct"/>
            <w:tcBorders>
              <w:top w:val="nil"/>
              <w:left w:val="nil"/>
              <w:bottom w:val="nil"/>
              <w:right w:val="nil"/>
            </w:tcBorders>
            <w:shd w:val="clear" w:color="auto" w:fill="D9D9D9" w:themeFill="background1" w:themeFillShade="D9"/>
            <w:vAlign w:val="bottom"/>
          </w:tcPr>
          <w:p w14:paraId="5978B814"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1.5</w:t>
            </w:r>
          </w:p>
        </w:tc>
        <w:tc>
          <w:tcPr>
            <w:tcW w:w="314" w:type="pct"/>
            <w:tcBorders>
              <w:top w:val="nil"/>
              <w:left w:val="nil"/>
              <w:bottom w:val="nil"/>
              <w:right w:val="nil"/>
            </w:tcBorders>
            <w:shd w:val="clear" w:color="auto" w:fill="D9D9D9" w:themeFill="background1" w:themeFillShade="D9"/>
            <w:vAlign w:val="bottom"/>
          </w:tcPr>
          <w:p w14:paraId="073AC198"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w:t>
            </w:r>
          </w:p>
        </w:tc>
        <w:tc>
          <w:tcPr>
            <w:tcW w:w="314" w:type="pct"/>
            <w:tcBorders>
              <w:top w:val="nil"/>
              <w:left w:val="nil"/>
              <w:bottom w:val="nil"/>
              <w:right w:val="nil"/>
            </w:tcBorders>
            <w:shd w:val="clear" w:color="auto" w:fill="D9D9D9" w:themeFill="background1" w:themeFillShade="D9"/>
            <w:vAlign w:val="bottom"/>
          </w:tcPr>
          <w:p w14:paraId="74218E07"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2.5</w:t>
            </w:r>
          </w:p>
        </w:tc>
        <w:tc>
          <w:tcPr>
            <w:tcW w:w="314" w:type="pct"/>
            <w:tcBorders>
              <w:top w:val="nil"/>
              <w:left w:val="nil"/>
              <w:bottom w:val="nil"/>
              <w:right w:val="nil"/>
            </w:tcBorders>
            <w:shd w:val="clear" w:color="auto" w:fill="D9D9D9" w:themeFill="background1" w:themeFillShade="D9"/>
            <w:vAlign w:val="bottom"/>
          </w:tcPr>
          <w:p w14:paraId="46528A05"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w:t>
            </w:r>
          </w:p>
        </w:tc>
        <w:tc>
          <w:tcPr>
            <w:tcW w:w="317" w:type="pct"/>
            <w:tcBorders>
              <w:top w:val="nil"/>
              <w:left w:val="nil"/>
              <w:bottom w:val="nil"/>
              <w:right w:val="nil"/>
            </w:tcBorders>
            <w:shd w:val="clear" w:color="auto" w:fill="D9D9D9" w:themeFill="background1" w:themeFillShade="D9"/>
            <w:vAlign w:val="bottom"/>
          </w:tcPr>
          <w:p w14:paraId="6785B5CF"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3.5</w:t>
            </w:r>
          </w:p>
        </w:tc>
        <w:tc>
          <w:tcPr>
            <w:tcW w:w="361" w:type="pct"/>
            <w:tcBorders>
              <w:top w:val="nil"/>
              <w:left w:val="nil"/>
              <w:bottom w:val="nil"/>
              <w:right w:val="nil"/>
            </w:tcBorders>
            <w:shd w:val="clear" w:color="auto" w:fill="D9D9D9" w:themeFill="background1" w:themeFillShade="D9"/>
            <w:vAlign w:val="bottom"/>
          </w:tcPr>
          <w:p w14:paraId="0F9CB7CB"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4</w:t>
            </w:r>
          </w:p>
        </w:tc>
      </w:tr>
      <w:tr w:rsidR="00E41428" w:rsidRPr="00980D0A" w14:paraId="34D05FA1" w14:textId="77777777" w:rsidTr="00743A81">
        <w:tc>
          <w:tcPr>
            <w:tcW w:w="2075" w:type="pct"/>
            <w:tcBorders>
              <w:top w:val="nil"/>
              <w:left w:val="nil"/>
              <w:bottom w:val="nil"/>
              <w:right w:val="nil"/>
            </w:tcBorders>
            <w:shd w:val="clear" w:color="auto" w:fill="FFFFFF" w:themeFill="background1"/>
          </w:tcPr>
          <w:p w14:paraId="1FC3C205" w14:textId="4C8A7352" w:rsidR="00E41428" w:rsidRDefault="00E41428" w:rsidP="00E41428">
            <w:pPr>
              <w:tabs>
                <w:tab w:val="right" w:leader="dot" w:pos="3890"/>
              </w:tabs>
              <w:spacing w:before="60" w:after="60" w:line="240" w:lineRule="auto"/>
              <w:ind w:left="360" w:hanging="331"/>
              <w:rPr>
                <w:rFonts w:asciiTheme="minorHAnsi" w:hAnsiTheme="minorHAnsi"/>
                <w:sz w:val="20"/>
                <w:szCs w:val="20"/>
              </w:rPr>
            </w:pPr>
            <w:r>
              <w:rPr>
                <w:rFonts w:asciiTheme="minorHAnsi" w:hAnsiTheme="minorHAnsi"/>
                <w:sz w:val="20"/>
                <w:szCs w:val="20"/>
              </w:rPr>
              <w:t xml:space="preserve">h.    Electives </w:t>
            </w:r>
            <w:r>
              <w:rPr>
                <w:rFonts w:asciiTheme="minorHAnsi" w:hAnsiTheme="minorHAnsi"/>
                <w:sz w:val="20"/>
                <w:szCs w:val="20"/>
              </w:rPr>
              <w:tab/>
            </w:r>
          </w:p>
        </w:tc>
        <w:tc>
          <w:tcPr>
            <w:tcW w:w="398" w:type="pct"/>
            <w:tcBorders>
              <w:top w:val="nil"/>
              <w:left w:val="nil"/>
              <w:bottom w:val="nil"/>
              <w:right w:val="nil"/>
            </w:tcBorders>
            <w:shd w:val="clear" w:color="auto" w:fill="auto"/>
            <w:vAlign w:val="bottom"/>
          </w:tcPr>
          <w:p w14:paraId="33F6EEB8" w14:textId="62F43F9C" w:rsidR="00E41428" w:rsidRPr="00980D0A" w:rsidRDefault="00E41428" w:rsidP="00E41428">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c>
          <w:tcPr>
            <w:tcW w:w="278" w:type="pct"/>
            <w:tcBorders>
              <w:top w:val="nil"/>
              <w:left w:val="nil"/>
              <w:bottom w:val="nil"/>
              <w:right w:val="nil"/>
            </w:tcBorders>
            <w:shd w:val="clear" w:color="auto" w:fill="auto"/>
            <w:vAlign w:val="bottom"/>
          </w:tcPr>
          <w:p w14:paraId="2330C576" w14:textId="4F391CE9" w:rsidR="00E41428" w:rsidRPr="00980D0A" w:rsidRDefault="00E41428" w:rsidP="00E41428">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0.5</w:t>
            </w:r>
          </w:p>
        </w:tc>
        <w:tc>
          <w:tcPr>
            <w:tcW w:w="314" w:type="pct"/>
            <w:tcBorders>
              <w:top w:val="nil"/>
              <w:left w:val="nil"/>
              <w:bottom w:val="nil"/>
              <w:right w:val="nil"/>
            </w:tcBorders>
            <w:shd w:val="clear" w:color="auto" w:fill="auto"/>
            <w:vAlign w:val="bottom"/>
          </w:tcPr>
          <w:p w14:paraId="211417AF" w14:textId="5D16FD4B" w:rsidR="00E41428" w:rsidRPr="00980D0A" w:rsidRDefault="00E41428" w:rsidP="00E41428">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w:t>
            </w:r>
          </w:p>
        </w:tc>
        <w:tc>
          <w:tcPr>
            <w:tcW w:w="315" w:type="pct"/>
            <w:tcBorders>
              <w:top w:val="nil"/>
              <w:left w:val="nil"/>
              <w:bottom w:val="nil"/>
              <w:right w:val="nil"/>
            </w:tcBorders>
            <w:shd w:val="clear" w:color="auto" w:fill="auto"/>
            <w:vAlign w:val="bottom"/>
          </w:tcPr>
          <w:p w14:paraId="1ADD69EC" w14:textId="5600209A" w:rsidR="00E41428" w:rsidRPr="00980D0A" w:rsidRDefault="00E41428" w:rsidP="00E41428">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1.5</w:t>
            </w:r>
          </w:p>
        </w:tc>
        <w:tc>
          <w:tcPr>
            <w:tcW w:w="314" w:type="pct"/>
            <w:tcBorders>
              <w:top w:val="nil"/>
              <w:left w:val="nil"/>
              <w:bottom w:val="nil"/>
              <w:right w:val="nil"/>
            </w:tcBorders>
            <w:shd w:val="clear" w:color="auto" w:fill="auto"/>
            <w:vAlign w:val="bottom"/>
          </w:tcPr>
          <w:p w14:paraId="3B3531F1" w14:textId="5DEFA589" w:rsidR="00E41428" w:rsidRPr="00980D0A" w:rsidRDefault="00E41428" w:rsidP="00E41428">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w:t>
            </w:r>
          </w:p>
        </w:tc>
        <w:tc>
          <w:tcPr>
            <w:tcW w:w="314" w:type="pct"/>
            <w:tcBorders>
              <w:top w:val="nil"/>
              <w:left w:val="nil"/>
              <w:bottom w:val="nil"/>
              <w:right w:val="nil"/>
            </w:tcBorders>
            <w:shd w:val="clear" w:color="auto" w:fill="auto"/>
            <w:vAlign w:val="bottom"/>
          </w:tcPr>
          <w:p w14:paraId="02C9AEAA" w14:textId="4DAE60B2" w:rsidR="00E41428" w:rsidRPr="00980D0A" w:rsidRDefault="00E41428" w:rsidP="00E41428">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2.5</w:t>
            </w:r>
          </w:p>
        </w:tc>
        <w:tc>
          <w:tcPr>
            <w:tcW w:w="314" w:type="pct"/>
            <w:tcBorders>
              <w:top w:val="nil"/>
              <w:left w:val="nil"/>
              <w:bottom w:val="nil"/>
              <w:right w:val="nil"/>
            </w:tcBorders>
            <w:shd w:val="clear" w:color="auto" w:fill="auto"/>
            <w:vAlign w:val="bottom"/>
          </w:tcPr>
          <w:p w14:paraId="0E3E6782" w14:textId="35C06408" w:rsidR="00E41428" w:rsidRPr="00980D0A" w:rsidRDefault="00E41428" w:rsidP="00E41428">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w:t>
            </w:r>
          </w:p>
        </w:tc>
        <w:tc>
          <w:tcPr>
            <w:tcW w:w="317" w:type="pct"/>
            <w:tcBorders>
              <w:top w:val="nil"/>
              <w:left w:val="nil"/>
              <w:bottom w:val="nil"/>
              <w:right w:val="nil"/>
            </w:tcBorders>
            <w:shd w:val="clear" w:color="auto" w:fill="auto"/>
            <w:vAlign w:val="bottom"/>
          </w:tcPr>
          <w:p w14:paraId="0B159F1A" w14:textId="30CA58CE" w:rsidR="00E41428" w:rsidRPr="00980D0A" w:rsidRDefault="00E41428" w:rsidP="00E41428">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3.5</w:t>
            </w:r>
          </w:p>
        </w:tc>
        <w:tc>
          <w:tcPr>
            <w:tcW w:w="361" w:type="pct"/>
            <w:tcBorders>
              <w:top w:val="nil"/>
              <w:left w:val="nil"/>
              <w:bottom w:val="nil"/>
              <w:right w:val="nil"/>
            </w:tcBorders>
            <w:shd w:val="clear" w:color="auto" w:fill="auto"/>
            <w:vAlign w:val="bottom"/>
          </w:tcPr>
          <w:p w14:paraId="57856DC1" w14:textId="5DBD9EC4" w:rsidR="00E41428" w:rsidRPr="00980D0A" w:rsidRDefault="00E41428" w:rsidP="00E41428">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4</w:t>
            </w:r>
          </w:p>
        </w:tc>
      </w:tr>
      <w:tr w:rsidR="00441BBC" w:rsidRPr="00980D0A" w14:paraId="6815A4BB" w14:textId="77777777" w:rsidTr="00A0597B">
        <w:tc>
          <w:tcPr>
            <w:tcW w:w="2075" w:type="pct"/>
            <w:tcBorders>
              <w:top w:val="nil"/>
              <w:left w:val="nil"/>
              <w:bottom w:val="nil"/>
              <w:right w:val="nil"/>
            </w:tcBorders>
            <w:shd w:val="clear" w:color="auto" w:fill="D9D9D9" w:themeFill="background1" w:themeFillShade="D9"/>
          </w:tcPr>
          <w:p w14:paraId="609CB610" w14:textId="2B73FB9B" w:rsidR="00441BBC" w:rsidRDefault="00562FE1" w:rsidP="00107756">
            <w:pPr>
              <w:tabs>
                <w:tab w:val="right" w:leader="dot" w:pos="3890"/>
              </w:tabs>
              <w:spacing w:before="60" w:after="60" w:line="240" w:lineRule="auto"/>
              <w:ind w:left="360" w:hanging="331"/>
              <w:rPr>
                <w:rFonts w:asciiTheme="minorHAnsi" w:hAnsiTheme="minorHAnsi"/>
                <w:sz w:val="20"/>
                <w:szCs w:val="20"/>
              </w:rPr>
            </w:pPr>
            <w:r>
              <w:rPr>
                <w:rFonts w:asciiTheme="minorHAnsi" w:hAnsiTheme="minorHAnsi"/>
                <w:sz w:val="20"/>
                <w:szCs w:val="20"/>
              </w:rPr>
              <w:t>i</w:t>
            </w:r>
            <w:r w:rsidR="00441BBC" w:rsidRPr="00980D0A">
              <w:rPr>
                <w:rFonts w:asciiTheme="minorHAnsi" w:hAnsiTheme="minorHAnsi"/>
                <w:sz w:val="20"/>
                <w:szCs w:val="20"/>
              </w:rPr>
              <w:t>.</w:t>
            </w:r>
            <w:r w:rsidR="00441BBC" w:rsidRPr="00980D0A">
              <w:rPr>
                <w:rFonts w:asciiTheme="minorHAnsi" w:hAnsiTheme="minorHAnsi"/>
                <w:sz w:val="20"/>
                <w:szCs w:val="20"/>
              </w:rPr>
              <w:tab/>
            </w:r>
            <w:r w:rsidR="00441BBC">
              <w:rPr>
                <w:rFonts w:asciiTheme="minorHAnsi" w:hAnsiTheme="minorHAnsi"/>
                <w:sz w:val="20"/>
                <w:szCs w:val="20"/>
              </w:rPr>
              <w:t>Other</w:t>
            </w:r>
            <w:r w:rsidR="00441BBC">
              <w:rPr>
                <w:rFonts w:asciiTheme="minorHAnsi" w:hAnsiTheme="minorHAnsi"/>
                <w:sz w:val="20"/>
                <w:szCs w:val="20"/>
              </w:rPr>
              <w:tab/>
            </w:r>
          </w:p>
          <w:p w14:paraId="77017C12" w14:textId="46B55C86" w:rsidR="00441BBC" w:rsidRDefault="00441BBC" w:rsidP="00107756">
            <w:pPr>
              <w:tabs>
                <w:tab w:val="right" w:leader="underscore" w:pos="3890"/>
              </w:tabs>
              <w:spacing w:before="60" w:after="60" w:line="240" w:lineRule="auto"/>
              <w:ind w:left="360" w:hanging="331"/>
              <w:rPr>
                <w:rFonts w:asciiTheme="minorHAnsi" w:hAnsiTheme="minorHAnsi"/>
                <w:sz w:val="20"/>
                <w:szCs w:val="20"/>
              </w:rPr>
            </w:pPr>
            <w:r>
              <w:rPr>
                <w:rFonts w:asciiTheme="minorHAnsi" w:hAnsiTheme="minorHAnsi"/>
                <w:sz w:val="20"/>
                <w:szCs w:val="20"/>
              </w:rPr>
              <w:tab/>
            </w:r>
            <w:r w:rsidR="00107756" w:rsidRPr="00555096">
              <w:rPr>
                <w:rFonts w:asciiTheme="minorHAnsi" w:hAnsiTheme="minorHAnsi"/>
                <w:i/>
                <w:sz w:val="20"/>
                <w:szCs w:val="20"/>
              </w:rPr>
              <w:t>(</w:t>
            </w:r>
            <w:r w:rsidR="00107756">
              <w:rPr>
                <w:rFonts w:asciiTheme="minorHAnsi" w:hAnsiTheme="minorHAnsi"/>
                <w:i/>
                <w:sz w:val="20"/>
                <w:szCs w:val="20"/>
              </w:rPr>
              <w:t>S</w:t>
            </w:r>
            <w:r w:rsidR="00107756" w:rsidRPr="00555096">
              <w:rPr>
                <w:rFonts w:asciiTheme="minorHAnsi" w:hAnsiTheme="minorHAnsi"/>
                <w:i/>
                <w:sz w:val="20"/>
                <w:szCs w:val="20"/>
              </w:rPr>
              <w:t>pecify)</w:t>
            </w:r>
            <w:r w:rsidR="00107756">
              <w:rPr>
                <w:rFonts w:asciiTheme="minorHAnsi" w:hAnsiTheme="minorHAnsi"/>
                <w:i/>
                <w:sz w:val="20"/>
                <w:szCs w:val="20"/>
              </w:rPr>
              <w:t>:</w:t>
            </w:r>
            <w:r>
              <w:rPr>
                <w:rFonts w:asciiTheme="minorHAnsi" w:hAnsiTheme="minorHAnsi"/>
                <w:sz w:val="20"/>
                <w:szCs w:val="20"/>
              </w:rPr>
              <w:tab/>
            </w:r>
          </w:p>
        </w:tc>
        <w:tc>
          <w:tcPr>
            <w:tcW w:w="398" w:type="pct"/>
            <w:tcBorders>
              <w:top w:val="nil"/>
              <w:left w:val="nil"/>
              <w:bottom w:val="nil"/>
              <w:right w:val="nil"/>
            </w:tcBorders>
            <w:shd w:val="clear" w:color="auto" w:fill="D9D9D9" w:themeFill="background1" w:themeFillShade="D9"/>
            <w:vAlign w:val="bottom"/>
          </w:tcPr>
          <w:p w14:paraId="0F01ACD6"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c>
          <w:tcPr>
            <w:tcW w:w="278" w:type="pct"/>
            <w:tcBorders>
              <w:top w:val="nil"/>
              <w:left w:val="nil"/>
              <w:bottom w:val="nil"/>
              <w:right w:val="nil"/>
            </w:tcBorders>
            <w:shd w:val="clear" w:color="auto" w:fill="D9D9D9" w:themeFill="background1" w:themeFillShade="D9"/>
            <w:vAlign w:val="bottom"/>
          </w:tcPr>
          <w:p w14:paraId="4E504F9B"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0.5</w:t>
            </w:r>
          </w:p>
        </w:tc>
        <w:tc>
          <w:tcPr>
            <w:tcW w:w="314" w:type="pct"/>
            <w:tcBorders>
              <w:top w:val="nil"/>
              <w:left w:val="nil"/>
              <w:bottom w:val="nil"/>
              <w:right w:val="nil"/>
            </w:tcBorders>
            <w:shd w:val="clear" w:color="auto" w:fill="D9D9D9" w:themeFill="background1" w:themeFillShade="D9"/>
            <w:vAlign w:val="bottom"/>
          </w:tcPr>
          <w:p w14:paraId="7A0ABA2F"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w:t>
            </w:r>
          </w:p>
        </w:tc>
        <w:tc>
          <w:tcPr>
            <w:tcW w:w="315" w:type="pct"/>
            <w:tcBorders>
              <w:top w:val="nil"/>
              <w:left w:val="nil"/>
              <w:bottom w:val="nil"/>
              <w:right w:val="nil"/>
            </w:tcBorders>
            <w:shd w:val="clear" w:color="auto" w:fill="D9D9D9" w:themeFill="background1" w:themeFillShade="D9"/>
            <w:vAlign w:val="bottom"/>
          </w:tcPr>
          <w:p w14:paraId="089584DB"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1.5</w:t>
            </w:r>
          </w:p>
        </w:tc>
        <w:tc>
          <w:tcPr>
            <w:tcW w:w="314" w:type="pct"/>
            <w:tcBorders>
              <w:top w:val="nil"/>
              <w:left w:val="nil"/>
              <w:bottom w:val="nil"/>
              <w:right w:val="nil"/>
            </w:tcBorders>
            <w:shd w:val="clear" w:color="auto" w:fill="D9D9D9" w:themeFill="background1" w:themeFillShade="D9"/>
            <w:vAlign w:val="bottom"/>
          </w:tcPr>
          <w:p w14:paraId="6B1668B3"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w:t>
            </w:r>
          </w:p>
        </w:tc>
        <w:tc>
          <w:tcPr>
            <w:tcW w:w="314" w:type="pct"/>
            <w:tcBorders>
              <w:top w:val="nil"/>
              <w:left w:val="nil"/>
              <w:bottom w:val="nil"/>
              <w:right w:val="nil"/>
            </w:tcBorders>
            <w:shd w:val="clear" w:color="auto" w:fill="D9D9D9" w:themeFill="background1" w:themeFillShade="D9"/>
            <w:vAlign w:val="bottom"/>
          </w:tcPr>
          <w:p w14:paraId="55BB7C22"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2.5</w:t>
            </w:r>
          </w:p>
        </w:tc>
        <w:tc>
          <w:tcPr>
            <w:tcW w:w="314" w:type="pct"/>
            <w:tcBorders>
              <w:top w:val="nil"/>
              <w:left w:val="nil"/>
              <w:bottom w:val="nil"/>
              <w:right w:val="nil"/>
            </w:tcBorders>
            <w:shd w:val="clear" w:color="auto" w:fill="D9D9D9" w:themeFill="background1" w:themeFillShade="D9"/>
            <w:vAlign w:val="bottom"/>
          </w:tcPr>
          <w:p w14:paraId="14960DC7"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w:t>
            </w:r>
          </w:p>
        </w:tc>
        <w:tc>
          <w:tcPr>
            <w:tcW w:w="317" w:type="pct"/>
            <w:tcBorders>
              <w:top w:val="nil"/>
              <w:left w:val="nil"/>
              <w:bottom w:val="nil"/>
              <w:right w:val="nil"/>
            </w:tcBorders>
            <w:shd w:val="clear" w:color="auto" w:fill="D9D9D9" w:themeFill="background1" w:themeFillShade="D9"/>
            <w:vAlign w:val="bottom"/>
          </w:tcPr>
          <w:p w14:paraId="5B9B5492"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3.5</w:t>
            </w:r>
          </w:p>
        </w:tc>
        <w:tc>
          <w:tcPr>
            <w:tcW w:w="361" w:type="pct"/>
            <w:tcBorders>
              <w:top w:val="nil"/>
              <w:left w:val="nil"/>
              <w:bottom w:val="nil"/>
              <w:right w:val="nil"/>
            </w:tcBorders>
            <w:shd w:val="clear" w:color="auto" w:fill="D9D9D9" w:themeFill="background1" w:themeFillShade="D9"/>
            <w:vAlign w:val="bottom"/>
          </w:tcPr>
          <w:p w14:paraId="7108579A"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4</w:t>
            </w:r>
          </w:p>
        </w:tc>
      </w:tr>
      <w:tr w:rsidR="0094012A" w:rsidRPr="00980D0A" w14:paraId="205D46CA" w14:textId="77777777" w:rsidTr="00A0597B">
        <w:tc>
          <w:tcPr>
            <w:tcW w:w="2075" w:type="pct"/>
            <w:tcBorders>
              <w:top w:val="nil"/>
              <w:left w:val="nil"/>
              <w:bottom w:val="nil"/>
              <w:right w:val="nil"/>
            </w:tcBorders>
            <w:shd w:val="clear" w:color="auto" w:fill="auto"/>
          </w:tcPr>
          <w:p w14:paraId="60BB0053" w14:textId="1B883CB5" w:rsidR="0094012A" w:rsidRDefault="00562FE1" w:rsidP="0094012A">
            <w:pPr>
              <w:tabs>
                <w:tab w:val="right" w:leader="dot" w:pos="3890"/>
              </w:tabs>
              <w:spacing w:before="60" w:after="60" w:line="240" w:lineRule="auto"/>
              <w:ind w:left="360" w:hanging="331"/>
              <w:rPr>
                <w:rFonts w:asciiTheme="minorHAnsi" w:hAnsiTheme="minorHAnsi"/>
                <w:sz w:val="20"/>
                <w:szCs w:val="20"/>
              </w:rPr>
            </w:pPr>
            <w:r>
              <w:rPr>
                <w:rFonts w:asciiTheme="minorHAnsi" w:hAnsiTheme="minorHAnsi"/>
                <w:sz w:val="20"/>
                <w:szCs w:val="20"/>
              </w:rPr>
              <w:t>j</w:t>
            </w:r>
            <w:r w:rsidR="0094012A">
              <w:rPr>
                <w:rFonts w:asciiTheme="minorHAnsi" w:hAnsiTheme="minorHAnsi"/>
                <w:sz w:val="20"/>
                <w:szCs w:val="20"/>
              </w:rPr>
              <w:t>.</w:t>
            </w:r>
            <w:r w:rsidR="0094012A" w:rsidRPr="00980D0A">
              <w:rPr>
                <w:rFonts w:asciiTheme="minorHAnsi" w:hAnsiTheme="minorHAnsi"/>
                <w:sz w:val="20"/>
                <w:szCs w:val="20"/>
              </w:rPr>
              <w:tab/>
            </w:r>
            <w:r w:rsidR="0094012A">
              <w:rPr>
                <w:rFonts w:asciiTheme="minorHAnsi" w:hAnsiTheme="minorHAnsi"/>
                <w:sz w:val="20"/>
                <w:szCs w:val="20"/>
              </w:rPr>
              <w:t>Other</w:t>
            </w:r>
            <w:r w:rsidR="0094012A">
              <w:rPr>
                <w:rFonts w:asciiTheme="minorHAnsi" w:hAnsiTheme="minorHAnsi"/>
                <w:sz w:val="20"/>
                <w:szCs w:val="20"/>
              </w:rPr>
              <w:tab/>
            </w:r>
          </w:p>
          <w:p w14:paraId="2472AF2F" w14:textId="01084859" w:rsidR="0094012A" w:rsidRDefault="0094012A" w:rsidP="00743A81">
            <w:pPr>
              <w:tabs>
                <w:tab w:val="right" w:leader="underscore" w:pos="3890"/>
              </w:tabs>
              <w:spacing w:before="60" w:after="60" w:line="240" w:lineRule="auto"/>
              <w:ind w:left="360" w:hanging="331"/>
              <w:rPr>
                <w:rFonts w:asciiTheme="minorHAnsi" w:hAnsiTheme="minorHAnsi"/>
                <w:sz w:val="20"/>
                <w:szCs w:val="20"/>
              </w:rPr>
            </w:pPr>
            <w:r>
              <w:rPr>
                <w:rFonts w:asciiTheme="minorHAnsi" w:hAnsiTheme="minorHAnsi"/>
                <w:sz w:val="20"/>
                <w:szCs w:val="20"/>
              </w:rPr>
              <w:tab/>
            </w:r>
            <w:r w:rsidRPr="00555096">
              <w:rPr>
                <w:rFonts w:asciiTheme="minorHAnsi" w:hAnsiTheme="minorHAnsi"/>
                <w:i/>
                <w:sz w:val="20"/>
                <w:szCs w:val="20"/>
              </w:rPr>
              <w:t>(</w:t>
            </w:r>
            <w:r>
              <w:rPr>
                <w:rFonts w:asciiTheme="minorHAnsi" w:hAnsiTheme="minorHAnsi"/>
                <w:i/>
                <w:sz w:val="20"/>
                <w:szCs w:val="20"/>
              </w:rPr>
              <w:t>S</w:t>
            </w:r>
            <w:r w:rsidRPr="00555096">
              <w:rPr>
                <w:rFonts w:asciiTheme="minorHAnsi" w:hAnsiTheme="minorHAnsi"/>
                <w:i/>
                <w:sz w:val="20"/>
                <w:szCs w:val="20"/>
              </w:rPr>
              <w:t>pecify)</w:t>
            </w:r>
            <w:r>
              <w:rPr>
                <w:rFonts w:asciiTheme="minorHAnsi" w:hAnsiTheme="minorHAnsi"/>
                <w:i/>
                <w:sz w:val="20"/>
                <w:szCs w:val="20"/>
              </w:rPr>
              <w:t>:</w:t>
            </w:r>
            <w:r>
              <w:rPr>
                <w:rFonts w:asciiTheme="minorHAnsi" w:hAnsiTheme="minorHAnsi"/>
                <w:sz w:val="20"/>
                <w:szCs w:val="20"/>
              </w:rPr>
              <w:tab/>
            </w:r>
          </w:p>
        </w:tc>
        <w:tc>
          <w:tcPr>
            <w:tcW w:w="398" w:type="pct"/>
            <w:tcBorders>
              <w:top w:val="nil"/>
              <w:left w:val="nil"/>
              <w:bottom w:val="nil"/>
              <w:right w:val="nil"/>
            </w:tcBorders>
            <w:shd w:val="clear" w:color="auto" w:fill="auto"/>
            <w:vAlign w:val="bottom"/>
          </w:tcPr>
          <w:p w14:paraId="5EB75CF0" w14:textId="35CC3541"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c>
          <w:tcPr>
            <w:tcW w:w="278" w:type="pct"/>
            <w:tcBorders>
              <w:top w:val="nil"/>
              <w:left w:val="nil"/>
              <w:bottom w:val="nil"/>
              <w:right w:val="nil"/>
            </w:tcBorders>
            <w:shd w:val="clear" w:color="auto" w:fill="auto"/>
            <w:vAlign w:val="bottom"/>
          </w:tcPr>
          <w:p w14:paraId="3B754C3D" w14:textId="7623DDEC"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0.5</w:t>
            </w:r>
          </w:p>
        </w:tc>
        <w:tc>
          <w:tcPr>
            <w:tcW w:w="314" w:type="pct"/>
            <w:tcBorders>
              <w:top w:val="nil"/>
              <w:left w:val="nil"/>
              <w:bottom w:val="nil"/>
              <w:right w:val="nil"/>
            </w:tcBorders>
            <w:shd w:val="clear" w:color="auto" w:fill="auto"/>
            <w:vAlign w:val="bottom"/>
          </w:tcPr>
          <w:p w14:paraId="1DFA8CF7" w14:textId="59058DD6"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w:t>
            </w:r>
          </w:p>
        </w:tc>
        <w:tc>
          <w:tcPr>
            <w:tcW w:w="315" w:type="pct"/>
            <w:tcBorders>
              <w:top w:val="nil"/>
              <w:left w:val="nil"/>
              <w:bottom w:val="nil"/>
              <w:right w:val="nil"/>
            </w:tcBorders>
            <w:shd w:val="clear" w:color="auto" w:fill="auto"/>
            <w:vAlign w:val="bottom"/>
          </w:tcPr>
          <w:p w14:paraId="2FFE9A2D" w14:textId="451F222F"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1.5</w:t>
            </w:r>
          </w:p>
        </w:tc>
        <w:tc>
          <w:tcPr>
            <w:tcW w:w="314" w:type="pct"/>
            <w:tcBorders>
              <w:top w:val="nil"/>
              <w:left w:val="nil"/>
              <w:bottom w:val="nil"/>
              <w:right w:val="nil"/>
            </w:tcBorders>
            <w:shd w:val="clear" w:color="auto" w:fill="auto"/>
            <w:vAlign w:val="bottom"/>
          </w:tcPr>
          <w:p w14:paraId="556D7DE6" w14:textId="566F3DF0"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w:t>
            </w:r>
          </w:p>
        </w:tc>
        <w:tc>
          <w:tcPr>
            <w:tcW w:w="314" w:type="pct"/>
            <w:tcBorders>
              <w:top w:val="nil"/>
              <w:left w:val="nil"/>
              <w:bottom w:val="nil"/>
              <w:right w:val="nil"/>
            </w:tcBorders>
            <w:shd w:val="clear" w:color="auto" w:fill="auto"/>
            <w:vAlign w:val="bottom"/>
          </w:tcPr>
          <w:p w14:paraId="6483BA51" w14:textId="04A80A5D"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2.5</w:t>
            </w:r>
          </w:p>
        </w:tc>
        <w:tc>
          <w:tcPr>
            <w:tcW w:w="314" w:type="pct"/>
            <w:tcBorders>
              <w:top w:val="nil"/>
              <w:left w:val="nil"/>
              <w:bottom w:val="nil"/>
              <w:right w:val="nil"/>
            </w:tcBorders>
            <w:shd w:val="clear" w:color="auto" w:fill="auto"/>
            <w:vAlign w:val="bottom"/>
          </w:tcPr>
          <w:p w14:paraId="2C8FA67E" w14:textId="3DA25406"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w:t>
            </w:r>
          </w:p>
        </w:tc>
        <w:tc>
          <w:tcPr>
            <w:tcW w:w="317" w:type="pct"/>
            <w:tcBorders>
              <w:top w:val="nil"/>
              <w:left w:val="nil"/>
              <w:bottom w:val="nil"/>
              <w:right w:val="nil"/>
            </w:tcBorders>
            <w:shd w:val="clear" w:color="auto" w:fill="auto"/>
            <w:vAlign w:val="bottom"/>
          </w:tcPr>
          <w:p w14:paraId="1DF30D49" w14:textId="177E338A"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3.5</w:t>
            </w:r>
          </w:p>
        </w:tc>
        <w:tc>
          <w:tcPr>
            <w:tcW w:w="361" w:type="pct"/>
            <w:tcBorders>
              <w:top w:val="nil"/>
              <w:left w:val="nil"/>
              <w:bottom w:val="nil"/>
              <w:right w:val="nil"/>
            </w:tcBorders>
            <w:shd w:val="clear" w:color="auto" w:fill="auto"/>
            <w:vAlign w:val="bottom"/>
          </w:tcPr>
          <w:p w14:paraId="10517760" w14:textId="5F8BE1F0"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4</w:t>
            </w:r>
          </w:p>
        </w:tc>
      </w:tr>
      <w:tr w:rsidR="0094012A" w:rsidRPr="00980D0A" w14:paraId="57521055" w14:textId="77777777" w:rsidTr="00A0597B">
        <w:tc>
          <w:tcPr>
            <w:tcW w:w="2075" w:type="pct"/>
            <w:tcBorders>
              <w:top w:val="nil"/>
              <w:left w:val="nil"/>
              <w:bottom w:val="nil"/>
              <w:right w:val="nil"/>
            </w:tcBorders>
            <w:shd w:val="clear" w:color="auto" w:fill="D9D9D9" w:themeFill="background1" w:themeFillShade="D9"/>
          </w:tcPr>
          <w:p w14:paraId="1467A5DB" w14:textId="548DA599" w:rsidR="0094012A" w:rsidRDefault="00562FE1" w:rsidP="0094012A">
            <w:pPr>
              <w:tabs>
                <w:tab w:val="right" w:leader="dot" w:pos="3890"/>
              </w:tabs>
              <w:spacing w:before="60" w:after="60" w:line="240" w:lineRule="auto"/>
              <w:ind w:left="360" w:hanging="331"/>
              <w:rPr>
                <w:rFonts w:asciiTheme="minorHAnsi" w:hAnsiTheme="minorHAnsi"/>
                <w:sz w:val="20"/>
                <w:szCs w:val="20"/>
              </w:rPr>
            </w:pPr>
            <w:r>
              <w:rPr>
                <w:rFonts w:asciiTheme="minorHAnsi" w:hAnsiTheme="minorHAnsi"/>
                <w:sz w:val="20"/>
                <w:szCs w:val="20"/>
              </w:rPr>
              <w:t>k</w:t>
            </w:r>
            <w:r w:rsidR="0094012A" w:rsidRPr="00980D0A">
              <w:rPr>
                <w:rFonts w:asciiTheme="minorHAnsi" w:hAnsiTheme="minorHAnsi"/>
                <w:sz w:val="20"/>
                <w:szCs w:val="20"/>
              </w:rPr>
              <w:t>.</w:t>
            </w:r>
            <w:r w:rsidR="0094012A" w:rsidRPr="00980D0A">
              <w:rPr>
                <w:rFonts w:asciiTheme="minorHAnsi" w:hAnsiTheme="minorHAnsi"/>
                <w:sz w:val="20"/>
                <w:szCs w:val="20"/>
              </w:rPr>
              <w:tab/>
            </w:r>
            <w:r w:rsidR="0094012A">
              <w:rPr>
                <w:rFonts w:asciiTheme="minorHAnsi" w:hAnsiTheme="minorHAnsi"/>
                <w:sz w:val="20"/>
                <w:szCs w:val="20"/>
              </w:rPr>
              <w:t>Other</w:t>
            </w:r>
            <w:r w:rsidR="0094012A">
              <w:rPr>
                <w:rFonts w:asciiTheme="minorHAnsi" w:hAnsiTheme="minorHAnsi"/>
                <w:sz w:val="20"/>
                <w:szCs w:val="20"/>
              </w:rPr>
              <w:tab/>
            </w:r>
          </w:p>
          <w:p w14:paraId="19ECCBC2" w14:textId="67528B16" w:rsidR="0094012A" w:rsidRDefault="0094012A" w:rsidP="00743A81">
            <w:pPr>
              <w:tabs>
                <w:tab w:val="right" w:leader="underscore" w:pos="3890"/>
              </w:tabs>
              <w:spacing w:before="60" w:after="60" w:line="240" w:lineRule="auto"/>
              <w:ind w:left="360" w:hanging="331"/>
              <w:rPr>
                <w:rFonts w:asciiTheme="minorHAnsi" w:hAnsiTheme="minorHAnsi"/>
                <w:sz w:val="20"/>
                <w:szCs w:val="20"/>
              </w:rPr>
            </w:pPr>
            <w:r>
              <w:rPr>
                <w:rFonts w:asciiTheme="minorHAnsi" w:hAnsiTheme="minorHAnsi"/>
                <w:sz w:val="20"/>
                <w:szCs w:val="20"/>
              </w:rPr>
              <w:tab/>
            </w:r>
            <w:r w:rsidRPr="00555096">
              <w:rPr>
                <w:rFonts w:asciiTheme="minorHAnsi" w:hAnsiTheme="minorHAnsi"/>
                <w:i/>
                <w:sz w:val="20"/>
                <w:szCs w:val="20"/>
              </w:rPr>
              <w:t>(</w:t>
            </w:r>
            <w:r>
              <w:rPr>
                <w:rFonts w:asciiTheme="minorHAnsi" w:hAnsiTheme="minorHAnsi"/>
                <w:i/>
                <w:sz w:val="20"/>
                <w:szCs w:val="20"/>
              </w:rPr>
              <w:t>S</w:t>
            </w:r>
            <w:r w:rsidRPr="00555096">
              <w:rPr>
                <w:rFonts w:asciiTheme="minorHAnsi" w:hAnsiTheme="minorHAnsi"/>
                <w:i/>
                <w:sz w:val="20"/>
                <w:szCs w:val="20"/>
              </w:rPr>
              <w:t>pecify)</w:t>
            </w:r>
            <w:r>
              <w:rPr>
                <w:rFonts w:asciiTheme="minorHAnsi" w:hAnsiTheme="minorHAnsi"/>
                <w:i/>
                <w:sz w:val="20"/>
                <w:szCs w:val="20"/>
              </w:rPr>
              <w:t>:</w:t>
            </w:r>
            <w:r>
              <w:rPr>
                <w:rFonts w:asciiTheme="minorHAnsi" w:hAnsiTheme="minorHAnsi"/>
                <w:sz w:val="20"/>
                <w:szCs w:val="20"/>
              </w:rPr>
              <w:tab/>
            </w:r>
          </w:p>
        </w:tc>
        <w:tc>
          <w:tcPr>
            <w:tcW w:w="398" w:type="pct"/>
            <w:tcBorders>
              <w:top w:val="nil"/>
              <w:left w:val="nil"/>
              <w:bottom w:val="nil"/>
              <w:right w:val="nil"/>
            </w:tcBorders>
            <w:shd w:val="clear" w:color="auto" w:fill="D9D9D9" w:themeFill="background1" w:themeFillShade="D9"/>
            <w:vAlign w:val="bottom"/>
          </w:tcPr>
          <w:p w14:paraId="2C5196C9" w14:textId="64AEC499"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c>
          <w:tcPr>
            <w:tcW w:w="278" w:type="pct"/>
            <w:tcBorders>
              <w:top w:val="nil"/>
              <w:left w:val="nil"/>
              <w:bottom w:val="nil"/>
              <w:right w:val="nil"/>
            </w:tcBorders>
            <w:shd w:val="clear" w:color="auto" w:fill="D9D9D9" w:themeFill="background1" w:themeFillShade="D9"/>
            <w:vAlign w:val="bottom"/>
          </w:tcPr>
          <w:p w14:paraId="51127788" w14:textId="1FB91A38"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0.5</w:t>
            </w:r>
          </w:p>
        </w:tc>
        <w:tc>
          <w:tcPr>
            <w:tcW w:w="314" w:type="pct"/>
            <w:tcBorders>
              <w:top w:val="nil"/>
              <w:left w:val="nil"/>
              <w:bottom w:val="nil"/>
              <w:right w:val="nil"/>
            </w:tcBorders>
            <w:shd w:val="clear" w:color="auto" w:fill="D9D9D9" w:themeFill="background1" w:themeFillShade="D9"/>
            <w:vAlign w:val="bottom"/>
          </w:tcPr>
          <w:p w14:paraId="4C80866E" w14:textId="1B2F9AC1"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w:t>
            </w:r>
          </w:p>
        </w:tc>
        <w:tc>
          <w:tcPr>
            <w:tcW w:w="315" w:type="pct"/>
            <w:tcBorders>
              <w:top w:val="nil"/>
              <w:left w:val="nil"/>
              <w:bottom w:val="nil"/>
              <w:right w:val="nil"/>
            </w:tcBorders>
            <w:shd w:val="clear" w:color="auto" w:fill="D9D9D9" w:themeFill="background1" w:themeFillShade="D9"/>
            <w:vAlign w:val="bottom"/>
          </w:tcPr>
          <w:p w14:paraId="79B2049F" w14:textId="0C50B1BD"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1.5</w:t>
            </w:r>
          </w:p>
        </w:tc>
        <w:tc>
          <w:tcPr>
            <w:tcW w:w="314" w:type="pct"/>
            <w:tcBorders>
              <w:top w:val="nil"/>
              <w:left w:val="nil"/>
              <w:bottom w:val="nil"/>
              <w:right w:val="nil"/>
            </w:tcBorders>
            <w:shd w:val="clear" w:color="auto" w:fill="D9D9D9" w:themeFill="background1" w:themeFillShade="D9"/>
            <w:vAlign w:val="bottom"/>
          </w:tcPr>
          <w:p w14:paraId="3D683FB9" w14:textId="0EBF480D"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w:t>
            </w:r>
          </w:p>
        </w:tc>
        <w:tc>
          <w:tcPr>
            <w:tcW w:w="314" w:type="pct"/>
            <w:tcBorders>
              <w:top w:val="nil"/>
              <w:left w:val="nil"/>
              <w:bottom w:val="nil"/>
              <w:right w:val="nil"/>
            </w:tcBorders>
            <w:shd w:val="clear" w:color="auto" w:fill="D9D9D9" w:themeFill="background1" w:themeFillShade="D9"/>
            <w:vAlign w:val="bottom"/>
          </w:tcPr>
          <w:p w14:paraId="63616EB4" w14:textId="5B3BCA87"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2.5</w:t>
            </w:r>
          </w:p>
        </w:tc>
        <w:tc>
          <w:tcPr>
            <w:tcW w:w="314" w:type="pct"/>
            <w:tcBorders>
              <w:top w:val="nil"/>
              <w:left w:val="nil"/>
              <w:bottom w:val="nil"/>
              <w:right w:val="nil"/>
            </w:tcBorders>
            <w:shd w:val="clear" w:color="auto" w:fill="D9D9D9" w:themeFill="background1" w:themeFillShade="D9"/>
            <w:vAlign w:val="bottom"/>
          </w:tcPr>
          <w:p w14:paraId="2BE0C8B5" w14:textId="1FD5728A"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w:t>
            </w:r>
          </w:p>
        </w:tc>
        <w:tc>
          <w:tcPr>
            <w:tcW w:w="317" w:type="pct"/>
            <w:tcBorders>
              <w:top w:val="nil"/>
              <w:left w:val="nil"/>
              <w:bottom w:val="nil"/>
              <w:right w:val="nil"/>
            </w:tcBorders>
            <w:shd w:val="clear" w:color="auto" w:fill="D9D9D9" w:themeFill="background1" w:themeFillShade="D9"/>
            <w:vAlign w:val="bottom"/>
          </w:tcPr>
          <w:p w14:paraId="69808F02" w14:textId="5A97D546"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3.5</w:t>
            </w:r>
          </w:p>
        </w:tc>
        <w:tc>
          <w:tcPr>
            <w:tcW w:w="361" w:type="pct"/>
            <w:tcBorders>
              <w:top w:val="nil"/>
              <w:left w:val="nil"/>
              <w:bottom w:val="nil"/>
              <w:right w:val="nil"/>
            </w:tcBorders>
            <w:shd w:val="clear" w:color="auto" w:fill="D9D9D9" w:themeFill="background1" w:themeFillShade="D9"/>
            <w:vAlign w:val="bottom"/>
          </w:tcPr>
          <w:p w14:paraId="03FB35F8" w14:textId="0DDDC0AA" w:rsidR="0094012A" w:rsidRPr="00980D0A" w:rsidRDefault="0094012A" w:rsidP="0094012A">
            <w:pPr>
              <w:keepNext/>
              <w:tabs>
                <w:tab w:val="left" w:pos="417"/>
                <w:tab w:val="left" w:pos="1008"/>
                <w:tab w:val="left" w:pos="1800"/>
              </w:tabs>
              <w:spacing w:before="60" w:after="60" w:line="240" w:lineRule="auto"/>
              <w:jc w:val="center"/>
              <w:rPr>
                <w:rFonts w:asciiTheme="minorHAnsi" w:hAnsiTheme="minorHAnsi"/>
                <w:sz w:val="20"/>
                <w:szCs w:val="20"/>
              </w:rPr>
            </w:pPr>
            <w:r w:rsidRPr="00980D0A">
              <w:rPr>
                <w:rFonts w:asciiTheme="minorHAnsi" w:hAnsiTheme="minorHAnsi"/>
                <w:sz w:val="20"/>
                <w:szCs w:val="20"/>
              </w:rPr>
              <w:t>4</w:t>
            </w:r>
          </w:p>
        </w:tc>
      </w:tr>
    </w:tbl>
    <w:p w14:paraId="215D8874" w14:textId="25D191FD" w:rsidR="00441BBC" w:rsidRPr="00980D0A" w:rsidRDefault="00441BBC" w:rsidP="00441BBC">
      <w:pPr>
        <w:pStyle w:val="QUESTIONTEXT"/>
        <w:spacing w:before="600"/>
        <w:rPr>
          <w:rFonts w:asciiTheme="minorHAnsi" w:hAnsiTheme="minorHAnsi"/>
        </w:rPr>
      </w:pPr>
      <w:r>
        <w:rPr>
          <w:rFonts w:asciiTheme="minorHAnsi" w:hAnsiTheme="minorHAnsi"/>
        </w:rPr>
        <w:t>3-</w:t>
      </w:r>
      <w:r w:rsidR="00410DAF">
        <w:rPr>
          <w:rFonts w:asciiTheme="minorHAnsi" w:hAnsiTheme="minorHAnsi"/>
        </w:rPr>
        <w:t>7</w:t>
      </w:r>
      <w:r w:rsidRPr="00980D0A">
        <w:rPr>
          <w:rFonts w:asciiTheme="minorHAnsi" w:hAnsiTheme="minorHAnsi"/>
        </w:rPr>
        <w:tab/>
      </w:r>
      <w:r w:rsidRPr="00980D0A">
        <w:rPr>
          <w:rFonts w:asciiTheme="minorHAnsi" w:hAnsiTheme="minorHAnsi" w:cstheme="minorBidi"/>
        </w:rPr>
        <w:t>F</w:t>
      </w:r>
      <w:r w:rsidRPr="00980D0A">
        <w:rPr>
          <w:rFonts w:asciiTheme="minorHAnsi" w:hAnsiTheme="minorHAnsi"/>
        </w:rPr>
        <w:t xml:space="preserve">or students graduating in </w:t>
      </w:r>
      <w:r>
        <w:rPr>
          <w:rFonts w:asciiTheme="minorHAnsi" w:hAnsiTheme="minorHAnsi"/>
        </w:rPr>
        <w:t>2018 (current seniors)</w:t>
      </w:r>
      <w:r w:rsidRPr="00980D0A">
        <w:rPr>
          <w:rFonts w:asciiTheme="minorHAnsi" w:hAnsiTheme="minorHAnsi"/>
        </w:rPr>
        <w:t xml:space="preserve">, please indicate the specific Math courses that are </w:t>
      </w:r>
      <w:r w:rsidRPr="00980D0A">
        <w:rPr>
          <w:rFonts w:asciiTheme="minorHAnsi" w:hAnsiTheme="minorHAnsi"/>
          <w:i/>
        </w:rPr>
        <w:t>required</w:t>
      </w:r>
      <w:r w:rsidRPr="00980D0A">
        <w:rPr>
          <w:rFonts w:asciiTheme="minorHAnsi" w:hAnsiTheme="minorHAnsi"/>
        </w:rPr>
        <w:t xml:space="preserve"> for </w:t>
      </w:r>
      <w:r>
        <w:rPr>
          <w:rFonts w:asciiTheme="minorHAnsi" w:hAnsiTheme="minorHAnsi"/>
        </w:rPr>
        <w:t>a standard or regular high school diploma</w:t>
      </w:r>
      <w:r w:rsidRPr="00980D0A">
        <w:rPr>
          <w:rFonts w:asciiTheme="minorHAnsi" w:hAnsiTheme="minorHAnsi"/>
        </w:rPr>
        <w:t xml:space="preserve"> </w:t>
      </w:r>
      <w:r w:rsidRPr="00980D0A">
        <w:rPr>
          <w:rFonts w:asciiTheme="minorHAnsi" w:hAnsiTheme="minorHAnsi"/>
          <w:i/>
        </w:rPr>
        <w:t>(if specified in state requirements)</w:t>
      </w:r>
      <w:r w:rsidRPr="00980D0A">
        <w:rPr>
          <w:rFonts w:asciiTheme="minorHAnsi" w:hAnsiTheme="minorHAnsi"/>
        </w:rPr>
        <w:t xml:space="preserve">. </w:t>
      </w:r>
    </w:p>
    <w:p w14:paraId="1C48A0E9" w14:textId="77777777" w:rsidR="00441BBC" w:rsidRDefault="00441BBC" w:rsidP="00441BBC">
      <w:pPr>
        <w:pStyle w:val="QUESTIONTEXT"/>
        <w:spacing w:before="0"/>
        <w:rPr>
          <w:rFonts w:asciiTheme="minorHAnsi" w:hAnsiTheme="minorHAnsi"/>
          <w:i/>
          <w:iCs/>
        </w:rPr>
      </w:pPr>
      <w:r w:rsidRPr="00980D0A">
        <w:rPr>
          <w:rFonts w:asciiTheme="minorHAnsi" w:hAnsiTheme="minorHAnsi"/>
          <w:i/>
          <w:iCs/>
        </w:rPr>
        <w:tab/>
        <w:t>(Select “No” for the courses listed if particular Math courses are not specified in state</w:t>
      </w:r>
      <w:r>
        <w:rPr>
          <w:rFonts w:asciiTheme="minorHAnsi" w:hAnsiTheme="minorHAnsi"/>
          <w:i/>
          <w:iCs/>
        </w:rPr>
        <w:t xml:space="preserve"> </w:t>
      </w:r>
      <w:r w:rsidRPr="00980D0A">
        <w:rPr>
          <w:rFonts w:asciiTheme="minorHAnsi" w:hAnsiTheme="minorHAnsi"/>
          <w:i/>
          <w:iCs/>
        </w:rPr>
        <w:t>requirements</w:t>
      </w:r>
      <w:r>
        <w:rPr>
          <w:rFonts w:asciiTheme="minorHAnsi" w:hAnsiTheme="minorHAnsi"/>
          <w:i/>
          <w:iCs/>
        </w:rPr>
        <w:t xml:space="preserve"> for a standard or regular high school diploma</w:t>
      </w:r>
      <w:r w:rsidRPr="00980D0A">
        <w:rPr>
          <w:rFonts w:asciiTheme="minorHAnsi" w:hAnsiTheme="minorHAnsi"/>
          <w:i/>
          <w:iCs/>
        </w:rPr>
        <w:t>.)</w:t>
      </w:r>
    </w:p>
    <w:tbl>
      <w:tblPr>
        <w:tblW w:w="4299" w:type="pct"/>
        <w:tblInd w:w="840" w:type="dxa"/>
        <w:tblLayout w:type="fixed"/>
        <w:tblCellMar>
          <w:left w:w="120" w:type="dxa"/>
          <w:right w:w="120" w:type="dxa"/>
        </w:tblCellMar>
        <w:tblLook w:val="0000" w:firstRow="0" w:lastRow="0" w:firstColumn="0" w:lastColumn="0" w:noHBand="0" w:noVBand="0"/>
      </w:tblPr>
      <w:tblGrid>
        <w:gridCol w:w="7146"/>
        <w:gridCol w:w="1173"/>
        <w:gridCol w:w="1173"/>
      </w:tblGrid>
      <w:tr w:rsidR="00441BBC" w:rsidRPr="00980D0A" w14:paraId="085CAF31" w14:textId="77777777" w:rsidTr="00107756">
        <w:trPr>
          <w:tblHeader/>
        </w:trPr>
        <w:tc>
          <w:tcPr>
            <w:tcW w:w="6990" w:type="dxa"/>
            <w:tcBorders>
              <w:right w:val="single" w:sz="4" w:space="0" w:color="auto"/>
            </w:tcBorders>
            <w:shd w:val="clear" w:color="auto" w:fill="auto"/>
          </w:tcPr>
          <w:p w14:paraId="2951CB29" w14:textId="77777777" w:rsidR="00441BBC" w:rsidRPr="00980D0A" w:rsidRDefault="00441BBC" w:rsidP="00EB0F9D">
            <w:pPr>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1EBA66E" w14:textId="77777777" w:rsidR="00441BBC" w:rsidRPr="00107756" w:rsidRDefault="00441BBC" w:rsidP="00EB0F9D">
            <w:pPr>
              <w:pStyle w:val="RESPONSE"/>
              <w:tabs>
                <w:tab w:val="clear" w:pos="1440"/>
              </w:tabs>
              <w:spacing w:before="60" w:after="60"/>
              <w:jc w:val="center"/>
              <w:rPr>
                <w:rFonts w:asciiTheme="minorHAnsi" w:hAnsiTheme="minorHAnsi" w:cstheme="minorBidi"/>
                <w:b/>
                <w:sz w:val="20"/>
                <w:szCs w:val="20"/>
              </w:rPr>
            </w:pPr>
            <w:r w:rsidRPr="00107756">
              <w:rPr>
                <w:rFonts w:asciiTheme="minorHAnsi" w:hAnsiTheme="minorHAnsi"/>
                <w:b/>
                <w:bCs/>
                <w:sz w:val="20"/>
                <w:szCs w:val="20"/>
              </w:rPr>
              <w:t>SELECT ONE RESPONSE IN EACH ROW</w:t>
            </w:r>
          </w:p>
        </w:tc>
      </w:tr>
      <w:tr w:rsidR="00441BBC" w:rsidRPr="00980D0A" w14:paraId="417D6426" w14:textId="77777777" w:rsidTr="00EB0F9D">
        <w:trPr>
          <w:trHeight w:val="287"/>
          <w:tblHeader/>
        </w:trPr>
        <w:tc>
          <w:tcPr>
            <w:tcW w:w="6990" w:type="dxa"/>
            <w:tcBorders>
              <w:right w:val="single" w:sz="4" w:space="0" w:color="auto"/>
            </w:tcBorders>
            <w:shd w:val="clear" w:color="auto" w:fill="auto"/>
          </w:tcPr>
          <w:p w14:paraId="66B9AD7C" w14:textId="77777777" w:rsidR="00441BBC" w:rsidRPr="00980D0A" w:rsidRDefault="00441BBC" w:rsidP="00EB0F9D">
            <w:pPr>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bottom"/>
          </w:tcPr>
          <w:p w14:paraId="7C416135"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YES</w:t>
            </w:r>
          </w:p>
        </w:tc>
        <w:tc>
          <w:tcPr>
            <w:tcW w:w="1148" w:type="dxa"/>
            <w:tcBorders>
              <w:top w:val="single" w:sz="4" w:space="0" w:color="auto"/>
              <w:left w:val="single" w:sz="4" w:space="0" w:color="auto"/>
              <w:bottom w:val="single" w:sz="4" w:space="0" w:color="auto"/>
              <w:right w:val="single" w:sz="4" w:space="0" w:color="auto"/>
            </w:tcBorders>
            <w:vAlign w:val="bottom"/>
          </w:tcPr>
          <w:p w14:paraId="733B356C"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NO</w:t>
            </w:r>
          </w:p>
        </w:tc>
      </w:tr>
      <w:tr w:rsidR="00441BBC" w:rsidRPr="00980D0A" w:rsidDel="003463C3" w14:paraId="1A3C98D4" w14:textId="77777777" w:rsidTr="00EB0F9D">
        <w:tc>
          <w:tcPr>
            <w:tcW w:w="6990" w:type="dxa"/>
            <w:shd w:val="clear" w:color="auto" w:fill="D9D9D9" w:themeFill="background1" w:themeFillShade="D9"/>
            <w:vAlign w:val="bottom"/>
          </w:tcPr>
          <w:p w14:paraId="0277DFA6" w14:textId="5E7752B9" w:rsidR="00441BBC" w:rsidRPr="00980D0A" w:rsidRDefault="00441BBC" w:rsidP="00EB0F9D">
            <w:pPr>
              <w:tabs>
                <w:tab w:val="left" w:leader="dot" w:pos="6715"/>
              </w:tabs>
              <w:spacing w:before="60" w:after="60" w:line="240" w:lineRule="auto"/>
              <w:ind w:left="360" w:hanging="332"/>
              <w:rPr>
                <w:rFonts w:asciiTheme="minorHAnsi" w:hAnsiTheme="minorHAnsi"/>
                <w:sz w:val="20"/>
                <w:szCs w:val="20"/>
              </w:rPr>
            </w:pPr>
            <w:r w:rsidRPr="00980D0A">
              <w:rPr>
                <w:rFonts w:asciiTheme="minorHAnsi" w:hAnsiTheme="minorHAnsi"/>
                <w:sz w:val="20"/>
                <w:szCs w:val="20"/>
              </w:rPr>
              <w:t>a.</w:t>
            </w:r>
            <w:r w:rsidRPr="00980D0A">
              <w:rPr>
                <w:rFonts w:asciiTheme="minorHAnsi" w:hAnsiTheme="minorHAnsi"/>
                <w:sz w:val="20"/>
                <w:szCs w:val="20"/>
              </w:rPr>
              <w:tab/>
              <w:t>Algebra I</w:t>
            </w:r>
            <w:r w:rsidR="00026674">
              <w:rPr>
                <w:rFonts w:asciiTheme="minorHAnsi" w:hAnsiTheme="minorHAnsi"/>
                <w:sz w:val="20"/>
                <w:szCs w:val="20"/>
              </w:rPr>
              <w:tab/>
            </w:r>
          </w:p>
        </w:tc>
        <w:tc>
          <w:tcPr>
            <w:tcW w:w="1148" w:type="dxa"/>
            <w:tcBorders>
              <w:top w:val="single" w:sz="4" w:space="0" w:color="auto"/>
            </w:tcBorders>
            <w:shd w:val="clear" w:color="auto" w:fill="D9D9D9" w:themeFill="background1" w:themeFillShade="D9"/>
            <w:vAlign w:val="center"/>
          </w:tcPr>
          <w:p w14:paraId="4BCB8E9D"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148" w:type="dxa"/>
            <w:tcBorders>
              <w:top w:val="single" w:sz="4" w:space="0" w:color="auto"/>
            </w:tcBorders>
            <w:shd w:val="clear" w:color="auto" w:fill="D9D9D9" w:themeFill="background1" w:themeFillShade="D9"/>
            <w:vAlign w:val="center"/>
          </w:tcPr>
          <w:p w14:paraId="5B2AF66D"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3E2BB739" w14:textId="77777777" w:rsidTr="00EB0F9D">
        <w:tc>
          <w:tcPr>
            <w:tcW w:w="6990" w:type="dxa"/>
            <w:shd w:val="clear" w:color="auto" w:fill="auto"/>
            <w:vAlign w:val="bottom"/>
          </w:tcPr>
          <w:p w14:paraId="21BFBFB4" w14:textId="72DCA43D" w:rsidR="00441BBC" w:rsidRPr="00980D0A" w:rsidRDefault="00441BBC" w:rsidP="00EB0F9D">
            <w:pPr>
              <w:tabs>
                <w:tab w:val="left" w:leader="dot" w:pos="6715"/>
              </w:tabs>
              <w:spacing w:before="60" w:after="60" w:line="240" w:lineRule="auto"/>
              <w:ind w:left="360" w:hanging="332"/>
              <w:rPr>
                <w:rFonts w:asciiTheme="minorHAnsi" w:hAnsiTheme="minorHAnsi"/>
                <w:sz w:val="20"/>
                <w:szCs w:val="20"/>
              </w:rPr>
            </w:pPr>
            <w:r w:rsidRPr="00980D0A">
              <w:rPr>
                <w:rFonts w:asciiTheme="minorHAnsi" w:hAnsiTheme="minorHAnsi"/>
                <w:sz w:val="20"/>
                <w:szCs w:val="20"/>
              </w:rPr>
              <w:t>b.</w:t>
            </w:r>
            <w:r w:rsidRPr="00980D0A">
              <w:rPr>
                <w:rFonts w:asciiTheme="minorHAnsi" w:hAnsiTheme="minorHAnsi"/>
                <w:sz w:val="20"/>
                <w:szCs w:val="20"/>
              </w:rPr>
              <w:tab/>
              <w:t>Geometry</w:t>
            </w:r>
            <w:r w:rsidR="00026674">
              <w:rPr>
                <w:rFonts w:asciiTheme="minorHAnsi" w:hAnsiTheme="minorHAnsi"/>
                <w:sz w:val="20"/>
                <w:szCs w:val="20"/>
              </w:rPr>
              <w:tab/>
            </w:r>
          </w:p>
        </w:tc>
        <w:tc>
          <w:tcPr>
            <w:tcW w:w="1148" w:type="dxa"/>
            <w:shd w:val="clear" w:color="auto" w:fill="auto"/>
            <w:vAlign w:val="center"/>
          </w:tcPr>
          <w:p w14:paraId="542A2931"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148" w:type="dxa"/>
            <w:vAlign w:val="center"/>
          </w:tcPr>
          <w:p w14:paraId="707B1D9B"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3BDAF956" w14:textId="77777777" w:rsidTr="00EB0F9D">
        <w:tc>
          <w:tcPr>
            <w:tcW w:w="6990" w:type="dxa"/>
            <w:shd w:val="clear" w:color="auto" w:fill="D9D9D9" w:themeFill="background1" w:themeFillShade="D9"/>
            <w:vAlign w:val="bottom"/>
          </w:tcPr>
          <w:p w14:paraId="2E20DF8C" w14:textId="2C55B388" w:rsidR="00441BBC" w:rsidRPr="00980D0A" w:rsidRDefault="00441BBC" w:rsidP="00EB0F9D">
            <w:pPr>
              <w:tabs>
                <w:tab w:val="left" w:leader="dot" w:pos="6715"/>
              </w:tabs>
              <w:spacing w:before="60" w:after="60" w:line="240" w:lineRule="auto"/>
              <w:ind w:left="360" w:hanging="332"/>
              <w:rPr>
                <w:rFonts w:asciiTheme="minorHAnsi" w:hAnsiTheme="minorHAnsi"/>
                <w:sz w:val="20"/>
                <w:szCs w:val="20"/>
              </w:rPr>
            </w:pPr>
            <w:r w:rsidRPr="00980D0A">
              <w:rPr>
                <w:rFonts w:asciiTheme="minorHAnsi" w:hAnsiTheme="minorHAnsi"/>
                <w:sz w:val="20"/>
                <w:szCs w:val="20"/>
              </w:rPr>
              <w:t>c.</w:t>
            </w:r>
            <w:r w:rsidRPr="00980D0A">
              <w:rPr>
                <w:rFonts w:asciiTheme="minorHAnsi" w:hAnsiTheme="minorHAnsi"/>
                <w:sz w:val="20"/>
                <w:szCs w:val="20"/>
              </w:rPr>
              <w:tab/>
              <w:t>Algebra II</w:t>
            </w:r>
            <w:r w:rsidR="00026674">
              <w:rPr>
                <w:rFonts w:asciiTheme="minorHAnsi" w:hAnsiTheme="minorHAnsi"/>
                <w:sz w:val="20"/>
                <w:szCs w:val="20"/>
              </w:rPr>
              <w:tab/>
            </w:r>
          </w:p>
        </w:tc>
        <w:tc>
          <w:tcPr>
            <w:tcW w:w="1148" w:type="dxa"/>
            <w:shd w:val="clear" w:color="auto" w:fill="D9D9D9" w:themeFill="background1" w:themeFillShade="D9"/>
            <w:vAlign w:val="center"/>
          </w:tcPr>
          <w:p w14:paraId="3E2CCF88"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148" w:type="dxa"/>
            <w:shd w:val="clear" w:color="auto" w:fill="D9D9D9" w:themeFill="background1" w:themeFillShade="D9"/>
            <w:vAlign w:val="center"/>
          </w:tcPr>
          <w:p w14:paraId="58226DCB"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799EB7E3" w14:textId="77777777" w:rsidTr="00EB0F9D">
        <w:tc>
          <w:tcPr>
            <w:tcW w:w="6990" w:type="dxa"/>
            <w:shd w:val="clear" w:color="auto" w:fill="auto"/>
            <w:vAlign w:val="bottom"/>
          </w:tcPr>
          <w:p w14:paraId="5A9C23FE" w14:textId="02590ABB" w:rsidR="00441BBC" w:rsidRPr="00980D0A" w:rsidRDefault="00441BBC" w:rsidP="00EB0F9D">
            <w:pPr>
              <w:tabs>
                <w:tab w:val="left" w:leader="dot" w:pos="6715"/>
              </w:tabs>
              <w:spacing w:before="60" w:after="60" w:line="240" w:lineRule="auto"/>
              <w:ind w:left="360" w:hanging="332"/>
              <w:rPr>
                <w:rFonts w:asciiTheme="minorHAnsi" w:hAnsiTheme="minorHAnsi"/>
                <w:sz w:val="20"/>
                <w:szCs w:val="20"/>
              </w:rPr>
            </w:pPr>
            <w:r w:rsidRPr="00980D0A">
              <w:rPr>
                <w:rFonts w:asciiTheme="minorHAnsi" w:hAnsiTheme="minorHAnsi"/>
                <w:sz w:val="20"/>
                <w:szCs w:val="20"/>
              </w:rPr>
              <w:t>d.</w:t>
            </w:r>
            <w:r w:rsidRPr="00980D0A">
              <w:rPr>
                <w:rFonts w:asciiTheme="minorHAnsi" w:hAnsiTheme="minorHAnsi"/>
                <w:sz w:val="20"/>
                <w:szCs w:val="20"/>
              </w:rPr>
              <w:tab/>
              <w:t>Pre-Calculus</w:t>
            </w:r>
            <w:r w:rsidR="00026674">
              <w:rPr>
                <w:rFonts w:asciiTheme="minorHAnsi" w:hAnsiTheme="minorHAnsi"/>
                <w:sz w:val="20"/>
                <w:szCs w:val="20"/>
              </w:rPr>
              <w:tab/>
            </w:r>
          </w:p>
        </w:tc>
        <w:tc>
          <w:tcPr>
            <w:tcW w:w="1148" w:type="dxa"/>
            <w:shd w:val="clear" w:color="auto" w:fill="auto"/>
            <w:vAlign w:val="center"/>
          </w:tcPr>
          <w:p w14:paraId="331DB99D"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148" w:type="dxa"/>
            <w:vAlign w:val="center"/>
          </w:tcPr>
          <w:p w14:paraId="16669CEC"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3278307A" w14:textId="77777777" w:rsidTr="00EB0F9D">
        <w:tc>
          <w:tcPr>
            <w:tcW w:w="6990" w:type="dxa"/>
            <w:shd w:val="clear" w:color="auto" w:fill="D9D9D9" w:themeFill="background1" w:themeFillShade="D9"/>
            <w:vAlign w:val="bottom"/>
          </w:tcPr>
          <w:p w14:paraId="59017B78" w14:textId="109CC652" w:rsidR="00441BBC" w:rsidRPr="00980D0A" w:rsidRDefault="00441BBC" w:rsidP="00EB0F9D">
            <w:pPr>
              <w:tabs>
                <w:tab w:val="left" w:leader="dot" w:pos="6715"/>
              </w:tabs>
              <w:spacing w:before="60" w:after="60" w:line="240" w:lineRule="auto"/>
              <w:ind w:left="360" w:hanging="332"/>
              <w:rPr>
                <w:rFonts w:asciiTheme="minorHAnsi" w:hAnsiTheme="minorHAnsi"/>
                <w:sz w:val="20"/>
                <w:szCs w:val="20"/>
              </w:rPr>
            </w:pPr>
            <w:r w:rsidRPr="00980D0A">
              <w:rPr>
                <w:rFonts w:asciiTheme="minorHAnsi" w:hAnsiTheme="minorHAnsi"/>
                <w:sz w:val="20"/>
                <w:szCs w:val="20"/>
              </w:rPr>
              <w:t>e.</w:t>
            </w:r>
            <w:r w:rsidRPr="00980D0A">
              <w:rPr>
                <w:rFonts w:asciiTheme="minorHAnsi" w:hAnsiTheme="minorHAnsi"/>
                <w:sz w:val="20"/>
                <w:szCs w:val="20"/>
              </w:rPr>
              <w:tab/>
              <w:t>Calculus I</w:t>
            </w:r>
            <w:r w:rsidR="00026674">
              <w:rPr>
                <w:rFonts w:asciiTheme="minorHAnsi" w:hAnsiTheme="minorHAnsi"/>
                <w:sz w:val="20"/>
                <w:szCs w:val="20"/>
              </w:rPr>
              <w:tab/>
            </w:r>
          </w:p>
        </w:tc>
        <w:tc>
          <w:tcPr>
            <w:tcW w:w="1148" w:type="dxa"/>
            <w:shd w:val="clear" w:color="auto" w:fill="D9D9D9" w:themeFill="background1" w:themeFillShade="D9"/>
            <w:vAlign w:val="center"/>
          </w:tcPr>
          <w:p w14:paraId="28EA9C1D"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148" w:type="dxa"/>
            <w:shd w:val="clear" w:color="auto" w:fill="D9D9D9" w:themeFill="background1" w:themeFillShade="D9"/>
            <w:vAlign w:val="center"/>
          </w:tcPr>
          <w:p w14:paraId="4B73BF21"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659C57E4" w14:textId="77777777" w:rsidTr="00EB0F9D">
        <w:trPr>
          <w:trHeight w:val="387"/>
        </w:trPr>
        <w:tc>
          <w:tcPr>
            <w:tcW w:w="6990" w:type="dxa"/>
            <w:shd w:val="clear" w:color="auto" w:fill="auto"/>
          </w:tcPr>
          <w:p w14:paraId="47E889D8" w14:textId="39182648" w:rsidR="00441BBC" w:rsidRPr="00980D0A" w:rsidRDefault="00441BBC" w:rsidP="00107756">
            <w:pPr>
              <w:tabs>
                <w:tab w:val="left" w:leader="dot" w:pos="6715"/>
              </w:tabs>
              <w:spacing w:before="60" w:after="60" w:line="240" w:lineRule="auto"/>
              <w:ind w:left="360" w:hanging="332"/>
              <w:rPr>
                <w:rFonts w:asciiTheme="minorHAnsi" w:hAnsiTheme="minorHAnsi"/>
                <w:sz w:val="20"/>
                <w:szCs w:val="20"/>
              </w:rPr>
            </w:pPr>
            <w:r w:rsidRPr="00980D0A">
              <w:rPr>
                <w:rFonts w:asciiTheme="minorHAnsi" w:hAnsiTheme="minorHAnsi"/>
                <w:sz w:val="20"/>
                <w:szCs w:val="20"/>
              </w:rPr>
              <w:t>f.</w:t>
            </w:r>
            <w:r w:rsidRPr="00980D0A">
              <w:rPr>
                <w:rFonts w:asciiTheme="minorHAnsi" w:hAnsiTheme="minorHAnsi"/>
                <w:sz w:val="20"/>
                <w:szCs w:val="20"/>
              </w:rPr>
              <w:tab/>
              <w:t>Other</w:t>
            </w:r>
            <w:r>
              <w:rPr>
                <w:rFonts w:asciiTheme="minorHAnsi" w:hAnsiTheme="minorHAnsi"/>
                <w:sz w:val="20"/>
                <w:szCs w:val="20"/>
              </w:rPr>
              <w:tab/>
            </w:r>
          </w:p>
        </w:tc>
        <w:tc>
          <w:tcPr>
            <w:tcW w:w="1148" w:type="dxa"/>
            <w:shd w:val="clear" w:color="auto" w:fill="auto"/>
            <w:vAlign w:val="center"/>
          </w:tcPr>
          <w:p w14:paraId="3EFCEEEC"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148" w:type="dxa"/>
            <w:shd w:val="clear" w:color="auto" w:fill="auto"/>
            <w:vAlign w:val="center"/>
          </w:tcPr>
          <w:p w14:paraId="0866AA35"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1ED2D74F" w14:textId="77777777" w:rsidTr="00EB0F9D">
        <w:trPr>
          <w:trHeight w:val="387"/>
        </w:trPr>
        <w:tc>
          <w:tcPr>
            <w:tcW w:w="6990" w:type="dxa"/>
            <w:shd w:val="clear" w:color="auto" w:fill="auto"/>
          </w:tcPr>
          <w:p w14:paraId="39E4BF36" w14:textId="42A43018" w:rsidR="00441BBC" w:rsidRPr="00980D0A" w:rsidRDefault="00441BBC" w:rsidP="00EB0F9D">
            <w:pPr>
              <w:tabs>
                <w:tab w:val="left" w:leader="underscore" w:pos="6715"/>
              </w:tabs>
              <w:spacing w:before="60" w:after="60" w:line="240" w:lineRule="auto"/>
              <w:ind w:left="360" w:hanging="331"/>
              <w:rPr>
                <w:rFonts w:asciiTheme="minorHAnsi" w:hAnsiTheme="minorHAnsi"/>
                <w:sz w:val="20"/>
                <w:szCs w:val="20"/>
              </w:rPr>
            </w:pPr>
            <w:r>
              <w:rPr>
                <w:rFonts w:asciiTheme="minorHAnsi" w:hAnsiTheme="minorHAnsi"/>
                <w:sz w:val="20"/>
                <w:szCs w:val="20"/>
              </w:rPr>
              <w:tab/>
            </w:r>
            <w:r w:rsidR="00107756" w:rsidRPr="00980D0A">
              <w:rPr>
                <w:rFonts w:asciiTheme="minorHAnsi" w:hAnsiTheme="minorHAnsi"/>
                <w:sz w:val="20"/>
                <w:szCs w:val="20"/>
              </w:rPr>
              <w:t>(</w:t>
            </w:r>
            <w:r w:rsidR="00107756">
              <w:rPr>
                <w:rFonts w:asciiTheme="minorHAnsi" w:hAnsiTheme="minorHAnsi"/>
                <w:i/>
                <w:sz w:val="20"/>
                <w:szCs w:val="20"/>
              </w:rPr>
              <w:t>S</w:t>
            </w:r>
            <w:r w:rsidR="00107756" w:rsidRPr="00BD4232">
              <w:rPr>
                <w:rFonts w:asciiTheme="minorHAnsi" w:hAnsiTheme="minorHAnsi"/>
                <w:i/>
                <w:sz w:val="20"/>
                <w:szCs w:val="20"/>
              </w:rPr>
              <w:t>pecify</w:t>
            </w:r>
            <w:r w:rsidR="00107756" w:rsidRPr="00980D0A">
              <w:rPr>
                <w:rFonts w:asciiTheme="minorHAnsi" w:hAnsiTheme="minorHAnsi"/>
                <w:sz w:val="20"/>
                <w:szCs w:val="20"/>
              </w:rPr>
              <w:t>)</w:t>
            </w:r>
            <w:r w:rsidR="00107756">
              <w:rPr>
                <w:rFonts w:asciiTheme="minorHAnsi" w:hAnsiTheme="minorHAnsi"/>
                <w:sz w:val="20"/>
                <w:szCs w:val="20"/>
              </w:rPr>
              <w:t>:</w:t>
            </w:r>
            <w:r>
              <w:rPr>
                <w:rFonts w:asciiTheme="minorHAnsi" w:hAnsiTheme="minorHAnsi"/>
                <w:sz w:val="20"/>
                <w:szCs w:val="20"/>
              </w:rPr>
              <w:tab/>
            </w:r>
          </w:p>
        </w:tc>
        <w:tc>
          <w:tcPr>
            <w:tcW w:w="1148" w:type="dxa"/>
            <w:shd w:val="clear" w:color="auto" w:fill="auto"/>
            <w:vAlign w:val="center"/>
          </w:tcPr>
          <w:p w14:paraId="17885E59"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1148" w:type="dxa"/>
            <w:shd w:val="clear" w:color="auto" w:fill="auto"/>
            <w:vAlign w:val="center"/>
          </w:tcPr>
          <w:p w14:paraId="65984D1A"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bl>
    <w:p w14:paraId="199AA4A7" w14:textId="77777777" w:rsidR="00441BBC" w:rsidRDefault="00441BBC" w:rsidP="00441BBC">
      <w:pPr>
        <w:widowControl/>
        <w:rPr>
          <w:rFonts w:asciiTheme="minorHAnsi" w:hAnsiTheme="minorHAnsi"/>
        </w:rPr>
      </w:pPr>
    </w:p>
    <w:p w14:paraId="5CAB61EC" w14:textId="73DA6090" w:rsidR="00441BBC" w:rsidRPr="00545AB2" w:rsidRDefault="00441BBC" w:rsidP="00441BBC">
      <w:pPr>
        <w:widowControl/>
        <w:ind w:left="720" w:hanging="720"/>
        <w:rPr>
          <w:rFonts w:asciiTheme="minorHAnsi" w:eastAsia="Times New Roman" w:hAnsiTheme="minorHAnsi" w:cs="Arial"/>
          <w:b/>
          <w:sz w:val="20"/>
          <w:szCs w:val="20"/>
        </w:rPr>
      </w:pPr>
      <w:r w:rsidRPr="00545AB2">
        <w:rPr>
          <w:rFonts w:asciiTheme="minorHAnsi" w:hAnsiTheme="minorHAnsi"/>
          <w:b/>
          <w:sz w:val="20"/>
          <w:szCs w:val="20"/>
        </w:rPr>
        <w:t>3-</w:t>
      </w:r>
      <w:r w:rsidR="00410DAF">
        <w:rPr>
          <w:rFonts w:asciiTheme="minorHAnsi" w:hAnsiTheme="minorHAnsi"/>
          <w:b/>
          <w:sz w:val="20"/>
          <w:szCs w:val="20"/>
        </w:rPr>
        <w:t>8</w:t>
      </w:r>
      <w:r w:rsidRPr="00545AB2">
        <w:rPr>
          <w:rFonts w:asciiTheme="minorHAnsi" w:hAnsiTheme="minorHAnsi"/>
          <w:b/>
          <w:sz w:val="20"/>
          <w:szCs w:val="20"/>
        </w:rPr>
        <w:t>.</w:t>
      </w:r>
      <w:r w:rsidRPr="0020286A">
        <w:rPr>
          <w:rFonts w:asciiTheme="minorHAnsi" w:hAnsiTheme="minorHAnsi"/>
          <w:b/>
        </w:rPr>
        <w:tab/>
      </w:r>
      <w:r w:rsidRPr="00545AB2">
        <w:rPr>
          <w:rFonts w:asciiTheme="minorHAnsi" w:hAnsiTheme="minorHAnsi"/>
          <w:b/>
          <w:sz w:val="20"/>
          <w:szCs w:val="20"/>
        </w:rPr>
        <w:t xml:space="preserve">Next, think about the graduation requirements for the incoming </w:t>
      </w:r>
      <w:r w:rsidRPr="00545AB2">
        <w:rPr>
          <w:rFonts w:asciiTheme="minorHAnsi" w:hAnsiTheme="minorHAnsi"/>
          <w:b/>
          <w:sz w:val="20"/>
          <w:szCs w:val="20"/>
          <w:u w:val="single"/>
        </w:rPr>
        <w:t>freshman</w:t>
      </w:r>
      <w:r w:rsidRPr="00545AB2">
        <w:rPr>
          <w:rFonts w:asciiTheme="minorHAnsi" w:hAnsiTheme="minorHAnsi"/>
          <w:b/>
          <w:sz w:val="20"/>
          <w:szCs w:val="20"/>
        </w:rPr>
        <w:t xml:space="preserve"> class (students who will enter high school in fall 201</w:t>
      </w:r>
      <w:r>
        <w:rPr>
          <w:rFonts w:asciiTheme="minorHAnsi" w:hAnsiTheme="minorHAnsi"/>
          <w:b/>
          <w:sz w:val="20"/>
          <w:szCs w:val="20"/>
        </w:rPr>
        <w:t>8</w:t>
      </w:r>
      <w:r w:rsidRPr="00545AB2">
        <w:rPr>
          <w:rFonts w:asciiTheme="minorHAnsi" w:hAnsiTheme="minorHAnsi"/>
          <w:b/>
          <w:sz w:val="20"/>
          <w:szCs w:val="20"/>
        </w:rPr>
        <w:t xml:space="preserve">) compared to the graduation requirements for this year’s </w:t>
      </w:r>
      <w:r w:rsidRPr="00545AB2">
        <w:rPr>
          <w:rFonts w:asciiTheme="minorHAnsi" w:hAnsiTheme="minorHAnsi"/>
          <w:b/>
          <w:sz w:val="20"/>
          <w:szCs w:val="20"/>
          <w:u w:val="single"/>
        </w:rPr>
        <w:t>senior</w:t>
      </w:r>
      <w:r w:rsidRPr="00545AB2">
        <w:rPr>
          <w:rFonts w:asciiTheme="minorHAnsi" w:hAnsiTheme="minorHAnsi"/>
          <w:b/>
          <w:sz w:val="20"/>
          <w:szCs w:val="20"/>
        </w:rPr>
        <w:t xml:space="preserve"> class (students who entered high school in fall 201</w:t>
      </w:r>
      <w:r>
        <w:rPr>
          <w:rFonts w:asciiTheme="minorHAnsi" w:hAnsiTheme="minorHAnsi"/>
          <w:b/>
          <w:sz w:val="20"/>
          <w:szCs w:val="20"/>
        </w:rPr>
        <w:t>4</w:t>
      </w:r>
      <w:r w:rsidRPr="00545AB2">
        <w:rPr>
          <w:rFonts w:asciiTheme="minorHAnsi" w:hAnsiTheme="minorHAnsi"/>
          <w:b/>
          <w:sz w:val="20"/>
          <w:szCs w:val="20"/>
        </w:rPr>
        <w:t>).</w:t>
      </w:r>
    </w:p>
    <w:p w14:paraId="35D890F9" w14:textId="77777777" w:rsidR="00441BBC" w:rsidRPr="00980D0A" w:rsidRDefault="00441BBC" w:rsidP="00441BBC">
      <w:pPr>
        <w:pStyle w:val="QUESTIONTEXT"/>
        <w:spacing w:before="120"/>
        <w:rPr>
          <w:rFonts w:asciiTheme="minorHAnsi" w:hAnsiTheme="minorHAnsi"/>
          <w:i/>
        </w:rPr>
      </w:pPr>
      <w:r w:rsidRPr="00980D0A">
        <w:rPr>
          <w:rFonts w:asciiTheme="minorHAnsi" w:hAnsiTheme="minorHAnsi"/>
        </w:rPr>
        <w:tab/>
      </w:r>
      <w:r w:rsidRPr="0074279B">
        <w:rPr>
          <w:rFonts w:asciiTheme="minorHAnsi" w:hAnsiTheme="minorHAnsi"/>
        </w:rPr>
        <w:t>In what ways are your state’s course requirements for a standard or regular high school diploma for the incoming freshman class different than they are for this year’s seniors? That is, compared to this year’s seniors, are any of the following different for the incoming freshman class, and in what ways?</w:t>
      </w:r>
    </w:p>
    <w:tbl>
      <w:tblPr>
        <w:tblW w:w="4891" w:type="pct"/>
        <w:tblInd w:w="120" w:type="dxa"/>
        <w:tblLayout w:type="fixed"/>
        <w:tblCellMar>
          <w:left w:w="120" w:type="dxa"/>
          <w:right w:w="120" w:type="dxa"/>
        </w:tblCellMar>
        <w:tblLook w:val="0000" w:firstRow="0" w:lastRow="0" w:firstColumn="0" w:lastColumn="0" w:noHBand="0" w:noVBand="0"/>
      </w:tblPr>
      <w:tblGrid>
        <w:gridCol w:w="4139"/>
        <w:gridCol w:w="1620"/>
        <w:gridCol w:w="1620"/>
        <w:gridCol w:w="1710"/>
        <w:gridCol w:w="1710"/>
      </w:tblGrid>
      <w:tr w:rsidR="00441BBC" w:rsidRPr="00980D0A" w14:paraId="599E1752" w14:textId="77777777" w:rsidTr="00107756">
        <w:trPr>
          <w:tblHeader/>
        </w:trPr>
        <w:tc>
          <w:tcPr>
            <w:tcW w:w="4139" w:type="dxa"/>
            <w:tcBorders>
              <w:right w:val="single" w:sz="4" w:space="0" w:color="auto"/>
            </w:tcBorders>
            <w:shd w:val="clear" w:color="auto" w:fill="auto"/>
          </w:tcPr>
          <w:p w14:paraId="503E6C0F" w14:textId="77777777" w:rsidR="00441BBC" w:rsidRPr="00980D0A" w:rsidRDefault="00441BBC" w:rsidP="00EB0F9D">
            <w:pPr>
              <w:keepNext/>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66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5C45FDB" w14:textId="77777777" w:rsidR="00441BBC" w:rsidRPr="00107756" w:rsidRDefault="00441BBC" w:rsidP="00EB0F9D">
            <w:pPr>
              <w:pStyle w:val="RESPONSE"/>
              <w:tabs>
                <w:tab w:val="clear" w:pos="1440"/>
              </w:tabs>
              <w:spacing w:before="60" w:after="60"/>
              <w:jc w:val="center"/>
              <w:rPr>
                <w:rFonts w:asciiTheme="minorHAnsi" w:hAnsiTheme="minorHAnsi"/>
                <w:b/>
                <w:bCs/>
                <w:sz w:val="20"/>
                <w:szCs w:val="20"/>
              </w:rPr>
            </w:pPr>
            <w:r w:rsidRPr="00107756">
              <w:rPr>
                <w:rFonts w:asciiTheme="minorHAnsi" w:hAnsiTheme="minorHAnsi"/>
                <w:b/>
                <w:bCs/>
                <w:sz w:val="20"/>
                <w:szCs w:val="20"/>
              </w:rPr>
              <w:t>SELECT ONE RESPONSE IN EACH ROW</w:t>
            </w:r>
          </w:p>
        </w:tc>
      </w:tr>
      <w:tr w:rsidR="00441BBC" w:rsidRPr="00980D0A" w14:paraId="3FFF40A2" w14:textId="77777777" w:rsidTr="00EB0F9D">
        <w:trPr>
          <w:tblHeader/>
        </w:trPr>
        <w:tc>
          <w:tcPr>
            <w:tcW w:w="4139" w:type="dxa"/>
            <w:tcBorders>
              <w:right w:val="single" w:sz="4" w:space="0" w:color="auto"/>
            </w:tcBorders>
            <w:shd w:val="clear" w:color="auto" w:fill="auto"/>
          </w:tcPr>
          <w:p w14:paraId="20F17890" w14:textId="77777777" w:rsidR="00441BBC" w:rsidRPr="00980D0A" w:rsidRDefault="00441BBC" w:rsidP="00EB0F9D">
            <w:pPr>
              <w:keepNext/>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6AAAE2A2"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GRADUATION REQUIREMENTS HAVE INCREASED</w:t>
            </w:r>
          </w:p>
        </w:tc>
        <w:tc>
          <w:tcPr>
            <w:tcW w:w="1620" w:type="dxa"/>
            <w:tcBorders>
              <w:top w:val="single" w:sz="4" w:space="0" w:color="auto"/>
              <w:left w:val="single" w:sz="4" w:space="0" w:color="auto"/>
              <w:bottom w:val="single" w:sz="4" w:space="0" w:color="auto"/>
              <w:right w:val="single" w:sz="4" w:space="0" w:color="auto"/>
            </w:tcBorders>
            <w:vAlign w:val="bottom"/>
          </w:tcPr>
          <w:p w14:paraId="38C55524"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GRADUATION REQUIREMENTS HAVE DECREASED</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05601C53"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GRADUATION REQUIREMENTS HAVE NOT CHANGED</w:t>
            </w:r>
          </w:p>
        </w:tc>
        <w:tc>
          <w:tcPr>
            <w:tcW w:w="1710" w:type="dxa"/>
            <w:tcBorders>
              <w:top w:val="single" w:sz="4" w:space="0" w:color="auto"/>
              <w:left w:val="single" w:sz="4" w:space="0" w:color="auto"/>
              <w:bottom w:val="single" w:sz="4" w:space="0" w:color="auto"/>
              <w:right w:val="single" w:sz="4" w:space="0" w:color="auto"/>
            </w:tcBorders>
            <w:vAlign w:val="bottom"/>
          </w:tcPr>
          <w:p w14:paraId="532B5240"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Pr>
                <w:rFonts w:asciiTheme="minorHAnsi" w:hAnsiTheme="minorHAnsi" w:cstheme="minorBidi"/>
                <w:b/>
                <w:sz w:val="20"/>
                <w:szCs w:val="20"/>
              </w:rPr>
              <w:t>REQUIREMENT NOT APPLICABLE</w:t>
            </w:r>
          </w:p>
        </w:tc>
      </w:tr>
      <w:tr w:rsidR="00441BBC" w:rsidRPr="00980D0A" w:rsidDel="003463C3" w14:paraId="4341DCB4" w14:textId="77777777" w:rsidTr="00107756">
        <w:tc>
          <w:tcPr>
            <w:tcW w:w="4139" w:type="dxa"/>
            <w:shd w:val="clear" w:color="auto" w:fill="D9D9D9" w:themeFill="background1" w:themeFillShade="D9"/>
            <w:vAlign w:val="bottom"/>
          </w:tcPr>
          <w:p w14:paraId="3E5F6975" w14:textId="2B66083B" w:rsidR="00441BBC" w:rsidRPr="00980D0A" w:rsidRDefault="00441BBC" w:rsidP="00EB0F9D">
            <w:pPr>
              <w:tabs>
                <w:tab w:val="left" w:leader="dot" w:pos="3720"/>
              </w:tabs>
              <w:spacing w:before="60" w:after="60" w:line="240" w:lineRule="auto"/>
              <w:ind w:left="360" w:hanging="332"/>
              <w:rPr>
                <w:rFonts w:asciiTheme="minorHAnsi" w:hAnsiTheme="minorHAnsi"/>
                <w:sz w:val="20"/>
                <w:szCs w:val="20"/>
              </w:rPr>
            </w:pPr>
            <w:r w:rsidRPr="00980D0A">
              <w:rPr>
                <w:rFonts w:asciiTheme="minorHAnsi" w:hAnsiTheme="minorHAnsi"/>
                <w:sz w:val="20"/>
                <w:szCs w:val="20"/>
              </w:rPr>
              <w:t>a.</w:t>
            </w:r>
            <w:r w:rsidRPr="00980D0A">
              <w:rPr>
                <w:rFonts w:asciiTheme="minorHAnsi" w:hAnsiTheme="minorHAnsi"/>
                <w:sz w:val="20"/>
                <w:szCs w:val="20"/>
              </w:rPr>
              <w:tab/>
              <w:t>Required years of ELA</w:t>
            </w:r>
            <w:r w:rsidR="00026674">
              <w:rPr>
                <w:rFonts w:asciiTheme="minorHAnsi" w:hAnsiTheme="minorHAnsi"/>
                <w:sz w:val="20"/>
                <w:szCs w:val="20"/>
              </w:rPr>
              <w:tab/>
            </w:r>
          </w:p>
        </w:tc>
        <w:tc>
          <w:tcPr>
            <w:tcW w:w="1620" w:type="dxa"/>
            <w:tcBorders>
              <w:top w:val="single" w:sz="4" w:space="0" w:color="auto"/>
            </w:tcBorders>
            <w:shd w:val="clear" w:color="auto" w:fill="D9D9D9" w:themeFill="background1" w:themeFillShade="D9"/>
            <w:vAlign w:val="center"/>
          </w:tcPr>
          <w:p w14:paraId="6D5D88D7"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2</w:t>
            </w:r>
          </w:p>
        </w:tc>
        <w:tc>
          <w:tcPr>
            <w:tcW w:w="1620" w:type="dxa"/>
            <w:tcBorders>
              <w:top w:val="single" w:sz="4" w:space="0" w:color="auto"/>
            </w:tcBorders>
            <w:shd w:val="clear" w:color="auto" w:fill="D9D9D9" w:themeFill="background1" w:themeFillShade="D9"/>
            <w:vAlign w:val="center"/>
          </w:tcPr>
          <w:p w14:paraId="38578A0E"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710" w:type="dxa"/>
            <w:tcBorders>
              <w:top w:val="single" w:sz="4" w:space="0" w:color="auto"/>
            </w:tcBorders>
            <w:shd w:val="clear" w:color="auto" w:fill="D9D9D9" w:themeFill="background1" w:themeFillShade="D9"/>
            <w:vAlign w:val="center"/>
          </w:tcPr>
          <w:p w14:paraId="11580EEF"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c>
          <w:tcPr>
            <w:tcW w:w="1710" w:type="dxa"/>
            <w:tcBorders>
              <w:top w:val="single" w:sz="4" w:space="0" w:color="auto"/>
            </w:tcBorders>
            <w:shd w:val="clear" w:color="auto" w:fill="D9D9D9" w:themeFill="background1" w:themeFillShade="D9"/>
            <w:vAlign w:val="center"/>
          </w:tcPr>
          <w:p w14:paraId="7A41A41D" w14:textId="5DE82F0D" w:rsidR="00441BBC" w:rsidRPr="00980D0A" w:rsidRDefault="00107756" w:rsidP="00107756">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NA</w:t>
            </w:r>
          </w:p>
        </w:tc>
      </w:tr>
      <w:tr w:rsidR="00441BBC" w:rsidRPr="00980D0A" w14:paraId="3B21C272" w14:textId="77777777" w:rsidTr="00107756">
        <w:tc>
          <w:tcPr>
            <w:tcW w:w="4139" w:type="dxa"/>
            <w:shd w:val="clear" w:color="auto" w:fill="auto"/>
            <w:vAlign w:val="bottom"/>
          </w:tcPr>
          <w:p w14:paraId="50BCBC15" w14:textId="076E592F" w:rsidR="00441BBC" w:rsidRPr="00980D0A" w:rsidRDefault="00441BBC" w:rsidP="00EB0F9D">
            <w:pPr>
              <w:tabs>
                <w:tab w:val="left" w:leader="dot" w:pos="3720"/>
              </w:tabs>
              <w:spacing w:before="60" w:after="60" w:line="240" w:lineRule="auto"/>
              <w:ind w:left="360" w:hanging="332"/>
              <w:rPr>
                <w:rFonts w:asciiTheme="minorHAnsi" w:hAnsiTheme="minorHAnsi"/>
                <w:sz w:val="20"/>
                <w:szCs w:val="20"/>
              </w:rPr>
            </w:pPr>
            <w:r w:rsidRPr="00980D0A">
              <w:rPr>
                <w:rFonts w:asciiTheme="minorHAnsi" w:hAnsiTheme="minorHAnsi"/>
                <w:sz w:val="20"/>
                <w:szCs w:val="20"/>
              </w:rPr>
              <w:t>b.</w:t>
            </w:r>
            <w:r w:rsidRPr="00980D0A">
              <w:rPr>
                <w:rFonts w:asciiTheme="minorHAnsi" w:hAnsiTheme="minorHAnsi"/>
                <w:sz w:val="20"/>
                <w:szCs w:val="20"/>
              </w:rPr>
              <w:tab/>
              <w:t>Required years of Math</w:t>
            </w:r>
            <w:r w:rsidR="00026674">
              <w:rPr>
                <w:rFonts w:asciiTheme="minorHAnsi" w:hAnsiTheme="minorHAnsi"/>
                <w:sz w:val="20"/>
                <w:szCs w:val="20"/>
              </w:rPr>
              <w:tab/>
            </w:r>
          </w:p>
        </w:tc>
        <w:tc>
          <w:tcPr>
            <w:tcW w:w="1620" w:type="dxa"/>
            <w:shd w:val="clear" w:color="auto" w:fill="auto"/>
            <w:vAlign w:val="center"/>
          </w:tcPr>
          <w:p w14:paraId="73885189"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2</w:t>
            </w:r>
          </w:p>
        </w:tc>
        <w:tc>
          <w:tcPr>
            <w:tcW w:w="1620" w:type="dxa"/>
            <w:vAlign w:val="center"/>
          </w:tcPr>
          <w:p w14:paraId="4FACE1CA"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710" w:type="dxa"/>
            <w:shd w:val="clear" w:color="auto" w:fill="auto"/>
            <w:vAlign w:val="center"/>
          </w:tcPr>
          <w:p w14:paraId="365EE750"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c>
          <w:tcPr>
            <w:tcW w:w="1710" w:type="dxa"/>
            <w:vAlign w:val="center"/>
          </w:tcPr>
          <w:p w14:paraId="71DCB53C" w14:textId="5B374D0C" w:rsidR="00441BBC" w:rsidRPr="00980D0A" w:rsidRDefault="00107756" w:rsidP="00107756">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NA</w:t>
            </w:r>
          </w:p>
        </w:tc>
      </w:tr>
      <w:tr w:rsidR="00441BBC" w:rsidRPr="00980D0A" w14:paraId="6CB5E325" w14:textId="77777777" w:rsidTr="00107756">
        <w:tc>
          <w:tcPr>
            <w:tcW w:w="4139" w:type="dxa"/>
            <w:shd w:val="clear" w:color="auto" w:fill="D9D9D9" w:themeFill="background1" w:themeFillShade="D9"/>
            <w:vAlign w:val="bottom"/>
          </w:tcPr>
          <w:p w14:paraId="192D6ECD" w14:textId="77777777" w:rsidR="00441BBC" w:rsidRPr="00980D0A" w:rsidRDefault="00441BBC" w:rsidP="00EB0F9D">
            <w:pPr>
              <w:tabs>
                <w:tab w:val="left" w:leader="dot" w:pos="3720"/>
              </w:tabs>
              <w:spacing w:before="60" w:after="60" w:line="240" w:lineRule="auto"/>
              <w:ind w:left="360" w:hanging="332"/>
              <w:rPr>
                <w:rFonts w:asciiTheme="minorHAnsi" w:hAnsiTheme="minorHAnsi"/>
                <w:sz w:val="20"/>
                <w:szCs w:val="20"/>
              </w:rPr>
            </w:pPr>
            <w:r w:rsidRPr="00980D0A">
              <w:rPr>
                <w:rFonts w:asciiTheme="minorHAnsi" w:hAnsiTheme="minorHAnsi"/>
                <w:sz w:val="20"/>
                <w:szCs w:val="20"/>
              </w:rPr>
              <w:t>c.</w:t>
            </w:r>
            <w:r w:rsidRPr="00980D0A">
              <w:rPr>
                <w:rFonts w:asciiTheme="minorHAnsi" w:hAnsiTheme="minorHAnsi"/>
                <w:sz w:val="20"/>
                <w:szCs w:val="20"/>
              </w:rPr>
              <w:tab/>
              <w:t>Required years of Science</w:t>
            </w:r>
            <w:r>
              <w:rPr>
                <w:rFonts w:asciiTheme="minorHAnsi" w:hAnsiTheme="minorHAnsi"/>
                <w:sz w:val="20"/>
                <w:szCs w:val="20"/>
              </w:rPr>
              <w:t xml:space="preserve"> (overall)</w:t>
            </w:r>
            <w:r>
              <w:rPr>
                <w:rFonts w:asciiTheme="minorHAnsi" w:hAnsiTheme="minorHAnsi"/>
                <w:sz w:val="20"/>
                <w:szCs w:val="20"/>
              </w:rPr>
              <w:tab/>
            </w:r>
          </w:p>
        </w:tc>
        <w:tc>
          <w:tcPr>
            <w:tcW w:w="1620" w:type="dxa"/>
            <w:shd w:val="clear" w:color="auto" w:fill="D9D9D9" w:themeFill="background1" w:themeFillShade="D9"/>
            <w:vAlign w:val="center"/>
          </w:tcPr>
          <w:p w14:paraId="7F006AB6"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2</w:t>
            </w:r>
          </w:p>
        </w:tc>
        <w:tc>
          <w:tcPr>
            <w:tcW w:w="1620" w:type="dxa"/>
            <w:shd w:val="clear" w:color="auto" w:fill="D9D9D9" w:themeFill="background1" w:themeFillShade="D9"/>
            <w:vAlign w:val="center"/>
          </w:tcPr>
          <w:p w14:paraId="4E0AC9D1"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710" w:type="dxa"/>
            <w:shd w:val="clear" w:color="auto" w:fill="D9D9D9" w:themeFill="background1" w:themeFillShade="D9"/>
            <w:vAlign w:val="center"/>
          </w:tcPr>
          <w:p w14:paraId="0EED40F4"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c>
          <w:tcPr>
            <w:tcW w:w="1710" w:type="dxa"/>
            <w:shd w:val="clear" w:color="auto" w:fill="D9D9D9" w:themeFill="background1" w:themeFillShade="D9"/>
            <w:vAlign w:val="center"/>
          </w:tcPr>
          <w:p w14:paraId="3EE184F1" w14:textId="05D2C537" w:rsidR="00441BBC" w:rsidRPr="00980D0A" w:rsidRDefault="00107756" w:rsidP="00107756">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NA</w:t>
            </w:r>
          </w:p>
        </w:tc>
      </w:tr>
      <w:tr w:rsidR="00441BBC" w:rsidRPr="00980D0A" w14:paraId="30E1B406" w14:textId="77777777" w:rsidTr="00107756">
        <w:tc>
          <w:tcPr>
            <w:tcW w:w="4139" w:type="dxa"/>
            <w:shd w:val="clear" w:color="auto" w:fill="auto"/>
            <w:vAlign w:val="bottom"/>
          </w:tcPr>
          <w:p w14:paraId="18D7FB3B" w14:textId="16B7D8EB" w:rsidR="00441BBC" w:rsidRPr="00980D0A" w:rsidRDefault="00441BBC" w:rsidP="00EB0F9D">
            <w:pPr>
              <w:tabs>
                <w:tab w:val="left" w:leader="dot" w:pos="3720"/>
              </w:tabs>
              <w:spacing w:before="60" w:after="60" w:line="240" w:lineRule="auto"/>
              <w:ind w:left="360" w:hanging="332"/>
              <w:rPr>
                <w:rFonts w:asciiTheme="minorHAnsi" w:hAnsiTheme="minorHAnsi"/>
                <w:sz w:val="20"/>
                <w:szCs w:val="20"/>
              </w:rPr>
            </w:pPr>
            <w:r w:rsidRPr="00D81E0B">
              <w:rPr>
                <w:rFonts w:asciiTheme="minorHAnsi" w:hAnsiTheme="minorHAnsi"/>
                <w:sz w:val="20"/>
                <w:szCs w:val="20"/>
              </w:rPr>
              <w:t>d.</w:t>
            </w:r>
            <w:r w:rsidRPr="00D81E0B">
              <w:rPr>
                <w:rFonts w:asciiTheme="minorHAnsi" w:hAnsiTheme="minorHAnsi"/>
                <w:sz w:val="20"/>
                <w:szCs w:val="20"/>
              </w:rPr>
              <w:tab/>
              <w:t>Required years of Social Studies/History</w:t>
            </w:r>
            <w:r w:rsidR="00026674">
              <w:rPr>
                <w:rFonts w:asciiTheme="minorHAnsi" w:hAnsiTheme="minorHAnsi"/>
                <w:sz w:val="20"/>
                <w:szCs w:val="20"/>
              </w:rPr>
              <w:tab/>
            </w:r>
          </w:p>
        </w:tc>
        <w:tc>
          <w:tcPr>
            <w:tcW w:w="1620" w:type="dxa"/>
            <w:shd w:val="clear" w:color="auto" w:fill="auto"/>
            <w:vAlign w:val="center"/>
          </w:tcPr>
          <w:p w14:paraId="30CDB26B"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2</w:t>
            </w:r>
          </w:p>
        </w:tc>
        <w:tc>
          <w:tcPr>
            <w:tcW w:w="1620" w:type="dxa"/>
            <w:shd w:val="clear" w:color="auto" w:fill="auto"/>
            <w:vAlign w:val="center"/>
          </w:tcPr>
          <w:p w14:paraId="5E427E3F"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710" w:type="dxa"/>
            <w:shd w:val="clear" w:color="auto" w:fill="auto"/>
            <w:vAlign w:val="center"/>
          </w:tcPr>
          <w:p w14:paraId="37F22CC0"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c>
          <w:tcPr>
            <w:tcW w:w="1710" w:type="dxa"/>
            <w:vAlign w:val="center"/>
          </w:tcPr>
          <w:p w14:paraId="60AB90DF" w14:textId="354E211C" w:rsidR="00441BBC" w:rsidRPr="00980D0A" w:rsidRDefault="00107756" w:rsidP="00107756">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NA</w:t>
            </w:r>
          </w:p>
        </w:tc>
      </w:tr>
      <w:tr w:rsidR="00441BBC" w:rsidRPr="00980D0A" w14:paraId="49C5F1CA" w14:textId="77777777" w:rsidTr="00107756">
        <w:tc>
          <w:tcPr>
            <w:tcW w:w="4139" w:type="dxa"/>
            <w:shd w:val="clear" w:color="auto" w:fill="D9D9D9" w:themeFill="background1" w:themeFillShade="D9"/>
            <w:vAlign w:val="bottom"/>
          </w:tcPr>
          <w:p w14:paraId="5DC40B11" w14:textId="548EA90F" w:rsidR="00441BBC" w:rsidRPr="00980D0A" w:rsidRDefault="00441BBC" w:rsidP="00EB0F9D">
            <w:pPr>
              <w:tabs>
                <w:tab w:val="left" w:leader="dot" w:pos="3720"/>
              </w:tabs>
              <w:spacing w:before="60" w:after="60" w:line="240" w:lineRule="auto"/>
              <w:ind w:left="360" w:hanging="332"/>
              <w:rPr>
                <w:rFonts w:asciiTheme="minorHAnsi" w:hAnsiTheme="minorHAnsi"/>
                <w:sz w:val="20"/>
                <w:szCs w:val="20"/>
              </w:rPr>
            </w:pPr>
            <w:r>
              <w:rPr>
                <w:rFonts w:asciiTheme="minorHAnsi" w:hAnsiTheme="minorHAnsi"/>
                <w:sz w:val="20"/>
                <w:szCs w:val="20"/>
              </w:rPr>
              <w:t>e</w:t>
            </w:r>
            <w:r w:rsidRPr="00980D0A">
              <w:rPr>
                <w:rFonts w:asciiTheme="minorHAnsi" w:hAnsiTheme="minorHAnsi"/>
                <w:sz w:val="20"/>
                <w:szCs w:val="20"/>
              </w:rPr>
              <w:t>.</w:t>
            </w:r>
            <w:r w:rsidRPr="00980D0A">
              <w:rPr>
                <w:rFonts w:asciiTheme="minorHAnsi" w:hAnsiTheme="minorHAnsi"/>
                <w:sz w:val="20"/>
                <w:szCs w:val="20"/>
              </w:rPr>
              <w:tab/>
              <w:t>Specific required courses in Math</w:t>
            </w:r>
            <w:r w:rsidR="00026674">
              <w:rPr>
                <w:rFonts w:asciiTheme="minorHAnsi" w:hAnsiTheme="minorHAnsi"/>
                <w:sz w:val="20"/>
                <w:szCs w:val="20"/>
              </w:rPr>
              <w:tab/>
            </w:r>
          </w:p>
        </w:tc>
        <w:tc>
          <w:tcPr>
            <w:tcW w:w="1620" w:type="dxa"/>
            <w:shd w:val="clear" w:color="auto" w:fill="D9D9D9" w:themeFill="background1" w:themeFillShade="D9"/>
            <w:vAlign w:val="center"/>
          </w:tcPr>
          <w:p w14:paraId="44E9708E"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2</w:t>
            </w:r>
          </w:p>
        </w:tc>
        <w:tc>
          <w:tcPr>
            <w:tcW w:w="1620" w:type="dxa"/>
            <w:shd w:val="clear" w:color="auto" w:fill="D9D9D9" w:themeFill="background1" w:themeFillShade="D9"/>
            <w:vAlign w:val="center"/>
          </w:tcPr>
          <w:p w14:paraId="4A8FC835"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710" w:type="dxa"/>
            <w:shd w:val="clear" w:color="auto" w:fill="D9D9D9" w:themeFill="background1" w:themeFillShade="D9"/>
            <w:vAlign w:val="center"/>
          </w:tcPr>
          <w:p w14:paraId="0900842E"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c>
          <w:tcPr>
            <w:tcW w:w="1710" w:type="dxa"/>
            <w:shd w:val="clear" w:color="auto" w:fill="D9D9D9" w:themeFill="background1" w:themeFillShade="D9"/>
            <w:vAlign w:val="center"/>
          </w:tcPr>
          <w:p w14:paraId="73DB93E7" w14:textId="1E2EF29D" w:rsidR="00441BBC" w:rsidRPr="00980D0A" w:rsidRDefault="00107756" w:rsidP="00107756">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NA</w:t>
            </w:r>
          </w:p>
        </w:tc>
      </w:tr>
      <w:tr w:rsidR="00441BBC" w:rsidRPr="00980D0A" w14:paraId="5EEA5367" w14:textId="77777777" w:rsidTr="00107756">
        <w:tc>
          <w:tcPr>
            <w:tcW w:w="4139" w:type="dxa"/>
            <w:shd w:val="clear" w:color="auto" w:fill="auto"/>
            <w:vAlign w:val="bottom"/>
          </w:tcPr>
          <w:p w14:paraId="49D9A960" w14:textId="7C5C3FAE" w:rsidR="00441BBC" w:rsidRPr="00980D0A" w:rsidRDefault="00441BBC" w:rsidP="00EB0F9D">
            <w:pPr>
              <w:tabs>
                <w:tab w:val="left" w:leader="dot" w:pos="3720"/>
              </w:tabs>
              <w:spacing w:before="60" w:after="60" w:line="240" w:lineRule="auto"/>
              <w:ind w:left="360" w:hanging="332"/>
              <w:rPr>
                <w:rFonts w:asciiTheme="minorHAnsi" w:hAnsiTheme="minorHAnsi"/>
                <w:sz w:val="20"/>
                <w:szCs w:val="20"/>
              </w:rPr>
            </w:pPr>
            <w:r>
              <w:rPr>
                <w:rFonts w:asciiTheme="minorHAnsi" w:hAnsiTheme="minorHAnsi"/>
                <w:sz w:val="20"/>
                <w:szCs w:val="20"/>
              </w:rPr>
              <w:t>f</w:t>
            </w:r>
            <w:r w:rsidRPr="00980D0A">
              <w:rPr>
                <w:rFonts w:asciiTheme="minorHAnsi" w:hAnsiTheme="minorHAnsi"/>
                <w:sz w:val="20"/>
                <w:szCs w:val="20"/>
              </w:rPr>
              <w:t>.</w:t>
            </w:r>
            <w:r w:rsidRPr="00980D0A">
              <w:rPr>
                <w:rFonts w:asciiTheme="minorHAnsi" w:hAnsiTheme="minorHAnsi"/>
                <w:sz w:val="20"/>
                <w:szCs w:val="20"/>
              </w:rPr>
              <w:tab/>
              <w:t>Specific required courses in Science</w:t>
            </w:r>
            <w:r w:rsidR="00026674">
              <w:rPr>
                <w:rFonts w:asciiTheme="minorHAnsi" w:hAnsiTheme="minorHAnsi"/>
                <w:sz w:val="20"/>
                <w:szCs w:val="20"/>
              </w:rPr>
              <w:tab/>
            </w:r>
          </w:p>
        </w:tc>
        <w:tc>
          <w:tcPr>
            <w:tcW w:w="1620" w:type="dxa"/>
            <w:shd w:val="clear" w:color="auto" w:fill="auto"/>
            <w:vAlign w:val="center"/>
          </w:tcPr>
          <w:p w14:paraId="3E439D4B"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2</w:t>
            </w:r>
          </w:p>
        </w:tc>
        <w:tc>
          <w:tcPr>
            <w:tcW w:w="1620" w:type="dxa"/>
            <w:shd w:val="clear" w:color="auto" w:fill="auto"/>
            <w:vAlign w:val="center"/>
          </w:tcPr>
          <w:p w14:paraId="42F622C8"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710" w:type="dxa"/>
            <w:shd w:val="clear" w:color="auto" w:fill="auto"/>
            <w:vAlign w:val="center"/>
          </w:tcPr>
          <w:p w14:paraId="77A13901"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c>
          <w:tcPr>
            <w:tcW w:w="1710" w:type="dxa"/>
            <w:vAlign w:val="center"/>
          </w:tcPr>
          <w:p w14:paraId="7F14E035" w14:textId="44BB811C" w:rsidR="00441BBC" w:rsidRPr="00980D0A" w:rsidRDefault="00107756" w:rsidP="00107756">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NA</w:t>
            </w:r>
          </w:p>
        </w:tc>
      </w:tr>
      <w:tr w:rsidR="00441BBC" w:rsidRPr="00980D0A" w14:paraId="047B2709" w14:textId="77777777" w:rsidTr="00107756">
        <w:tc>
          <w:tcPr>
            <w:tcW w:w="4139" w:type="dxa"/>
            <w:shd w:val="clear" w:color="auto" w:fill="D9D9D9" w:themeFill="background1" w:themeFillShade="D9"/>
            <w:vAlign w:val="bottom"/>
          </w:tcPr>
          <w:p w14:paraId="5E8E83E3" w14:textId="77777777" w:rsidR="00441BBC" w:rsidRPr="004761BA" w:rsidRDefault="00441BBC" w:rsidP="00EB0F9D">
            <w:pPr>
              <w:tabs>
                <w:tab w:val="left" w:leader="dot" w:pos="3720"/>
              </w:tabs>
              <w:spacing w:before="60" w:after="60" w:line="240" w:lineRule="auto"/>
              <w:ind w:left="360" w:hanging="332"/>
              <w:rPr>
                <w:rFonts w:asciiTheme="minorHAnsi" w:hAnsiTheme="minorHAnsi"/>
                <w:sz w:val="20"/>
                <w:szCs w:val="20"/>
              </w:rPr>
            </w:pPr>
            <w:r>
              <w:rPr>
                <w:rFonts w:asciiTheme="minorHAnsi" w:hAnsiTheme="minorHAnsi"/>
                <w:sz w:val="20"/>
                <w:szCs w:val="20"/>
              </w:rPr>
              <w:t>g</w:t>
            </w:r>
            <w:r w:rsidRPr="004761BA">
              <w:rPr>
                <w:rFonts w:asciiTheme="minorHAnsi" w:hAnsiTheme="minorHAnsi"/>
                <w:sz w:val="20"/>
                <w:szCs w:val="20"/>
              </w:rPr>
              <w:t>.</w:t>
            </w:r>
            <w:r w:rsidRPr="004761BA">
              <w:rPr>
                <w:rFonts w:asciiTheme="minorHAnsi" w:hAnsiTheme="minorHAnsi"/>
                <w:sz w:val="20"/>
                <w:szCs w:val="20"/>
              </w:rPr>
              <w:tab/>
            </w:r>
            <w:r w:rsidRPr="0014221E">
              <w:rPr>
                <w:rFonts w:asciiTheme="minorHAnsi" w:hAnsiTheme="minorHAnsi"/>
                <w:sz w:val="20"/>
                <w:szCs w:val="20"/>
              </w:rPr>
              <w:t>Specific academic domains or subjects with proficiency-or competency-based requirements</w:t>
            </w:r>
            <w:r w:rsidRPr="004761BA">
              <w:rPr>
                <w:rFonts w:asciiTheme="minorHAnsi" w:hAnsiTheme="minorHAnsi"/>
                <w:sz w:val="20"/>
                <w:szCs w:val="20"/>
              </w:rPr>
              <w:tab/>
            </w:r>
          </w:p>
        </w:tc>
        <w:tc>
          <w:tcPr>
            <w:tcW w:w="1620" w:type="dxa"/>
            <w:shd w:val="clear" w:color="auto" w:fill="D9D9D9" w:themeFill="background1" w:themeFillShade="D9"/>
            <w:vAlign w:val="bottom"/>
          </w:tcPr>
          <w:p w14:paraId="1C6683C4" w14:textId="77777777" w:rsidR="00441BBC" w:rsidRPr="004761BA" w:rsidRDefault="00441BBC" w:rsidP="00107756">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4761BA">
              <w:rPr>
                <w:rFonts w:asciiTheme="minorHAnsi" w:hAnsiTheme="minorHAnsi"/>
                <w:sz w:val="19"/>
                <w:szCs w:val="19"/>
              </w:rPr>
              <w:t>2</w:t>
            </w:r>
          </w:p>
        </w:tc>
        <w:tc>
          <w:tcPr>
            <w:tcW w:w="1620" w:type="dxa"/>
            <w:shd w:val="clear" w:color="auto" w:fill="D9D9D9" w:themeFill="background1" w:themeFillShade="D9"/>
            <w:vAlign w:val="bottom"/>
          </w:tcPr>
          <w:p w14:paraId="23D9CA0D" w14:textId="77777777" w:rsidR="00441BBC" w:rsidRPr="00980D0A" w:rsidRDefault="00441BBC" w:rsidP="00107756">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710" w:type="dxa"/>
            <w:shd w:val="clear" w:color="auto" w:fill="D9D9D9" w:themeFill="background1" w:themeFillShade="D9"/>
            <w:vAlign w:val="bottom"/>
          </w:tcPr>
          <w:p w14:paraId="75291203" w14:textId="77777777" w:rsidR="00441BBC" w:rsidRPr="00980D0A" w:rsidRDefault="00441BBC" w:rsidP="00107756">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c>
          <w:tcPr>
            <w:tcW w:w="1710" w:type="dxa"/>
            <w:shd w:val="clear" w:color="auto" w:fill="D9D9D9" w:themeFill="background1" w:themeFillShade="D9"/>
            <w:vAlign w:val="bottom"/>
          </w:tcPr>
          <w:p w14:paraId="292ED3AC" w14:textId="1E33B5FA" w:rsidR="00441BBC" w:rsidRPr="00980D0A" w:rsidRDefault="00107756" w:rsidP="00107756">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NA</w:t>
            </w:r>
          </w:p>
        </w:tc>
      </w:tr>
      <w:tr w:rsidR="00441BBC" w:rsidRPr="004761BA" w14:paraId="3FFFECC8" w14:textId="77777777" w:rsidTr="00107756">
        <w:trPr>
          <w:trHeight w:val="387"/>
        </w:trPr>
        <w:tc>
          <w:tcPr>
            <w:tcW w:w="4139" w:type="dxa"/>
            <w:shd w:val="clear" w:color="auto" w:fill="auto"/>
          </w:tcPr>
          <w:p w14:paraId="03952491" w14:textId="1C23DC81" w:rsidR="00441BBC" w:rsidRPr="004761BA" w:rsidRDefault="00441BBC" w:rsidP="00107756">
            <w:pPr>
              <w:tabs>
                <w:tab w:val="left" w:leader="dot" w:pos="3720"/>
              </w:tabs>
              <w:spacing w:before="60" w:after="60" w:line="240" w:lineRule="auto"/>
              <w:ind w:left="360" w:hanging="332"/>
              <w:rPr>
                <w:rFonts w:asciiTheme="minorHAnsi" w:hAnsiTheme="minorHAnsi"/>
                <w:sz w:val="20"/>
                <w:szCs w:val="20"/>
              </w:rPr>
            </w:pPr>
            <w:r w:rsidRPr="004761BA">
              <w:rPr>
                <w:rFonts w:asciiTheme="minorHAnsi" w:hAnsiTheme="minorHAnsi"/>
                <w:sz w:val="20"/>
                <w:szCs w:val="20"/>
              </w:rPr>
              <w:t>h.</w:t>
            </w:r>
            <w:r w:rsidRPr="004761BA">
              <w:rPr>
                <w:rFonts w:asciiTheme="minorHAnsi" w:hAnsiTheme="minorHAnsi"/>
                <w:sz w:val="20"/>
                <w:szCs w:val="20"/>
              </w:rPr>
              <w:tab/>
              <w:t>Other course requirements</w:t>
            </w:r>
            <w:r w:rsidRPr="004761BA">
              <w:rPr>
                <w:rFonts w:asciiTheme="minorHAnsi" w:hAnsiTheme="minorHAnsi"/>
                <w:sz w:val="20"/>
                <w:szCs w:val="20"/>
              </w:rPr>
              <w:tab/>
            </w:r>
          </w:p>
        </w:tc>
        <w:tc>
          <w:tcPr>
            <w:tcW w:w="1620" w:type="dxa"/>
            <w:shd w:val="clear" w:color="auto" w:fill="auto"/>
            <w:vAlign w:val="center"/>
          </w:tcPr>
          <w:p w14:paraId="0BA88D2B" w14:textId="77777777" w:rsidR="00441BBC" w:rsidRPr="004761B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4761BA">
              <w:rPr>
                <w:rFonts w:asciiTheme="minorHAnsi" w:hAnsiTheme="minorHAnsi"/>
                <w:sz w:val="19"/>
                <w:szCs w:val="19"/>
              </w:rPr>
              <w:t>2</w:t>
            </w:r>
          </w:p>
        </w:tc>
        <w:tc>
          <w:tcPr>
            <w:tcW w:w="1620" w:type="dxa"/>
            <w:shd w:val="clear" w:color="auto" w:fill="auto"/>
            <w:vAlign w:val="center"/>
          </w:tcPr>
          <w:p w14:paraId="5C3C70D4" w14:textId="77777777" w:rsidR="00441BBC" w:rsidRPr="004761B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4761BA">
              <w:rPr>
                <w:rFonts w:asciiTheme="minorHAnsi" w:hAnsiTheme="minorHAnsi"/>
                <w:sz w:val="19"/>
                <w:szCs w:val="19"/>
              </w:rPr>
              <w:t>1</w:t>
            </w:r>
          </w:p>
        </w:tc>
        <w:tc>
          <w:tcPr>
            <w:tcW w:w="1710" w:type="dxa"/>
            <w:shd w:val="clear" w:color="auto" w:fill="auto"/>
            <w:vAlign w:val="center"/>
          </w:tcPr>
          <w:p w14:paraId="15C1566D" w14:textId="77777777" w:rsidR="00441BBC" w:rsidRPr="004761B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4761BA">
              <w:rPr>
                <w:rFonts w:asciiTheme="minorHAnsi" w:hAnsiTheme="minorHAnsi"/>
                <w:sz w:val="19"/>
                <w:szCs w:val="19"/>
              </w:rPr>
              <w:t>0</w:t>
            </w:r>
          </w:p>
        </w:tc>
        <w:tc>
          <w:tcPr>
            <w:tcW w:w="1710" w:type="dxa"/>
            <w:vAlign w:val="center"/>
          </w:tcPr>
          <w:p w14:paraId="351D4C2B" w14:textId="5FF50FAE" w:rsidR="00441BBC" w:rsidRPr="004761BA" w:rsidRDefault="00107756" w:rsidP="00107756">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NA</w:t>
            </w:r>
          </w:p>
        </w:tc>
      </w:tr>
      <w:tr w:rsidR="00441BBC" w:rsidRPr="004761BA" w14:paraId="42EFCDBC" w14:textId="77777777" w:rsidTr="00107756">
        <w:trPr>
          <w:trHeight w:val="270"/>
        </w:trPr>
        <w:tc>
          <w:tcPr>
            <w:tcW w:w="4139" w:type="dxa"/>
            <w:shd w:val="clear" w:color="auto" w:fill="auto"/>
          </w:tcPr>
          <w:p w14:paraId="582B825B" w14:textId="344504A0" w:rsidR="00441BBC" w:rsidRPr="004761BA" w:rsidRDefault="00441BBC" w:rsidP="00107756">
            <w:pPr>
              <w:tabs>
                <w:tab w:val="right" w:leader="underscore" w:pos="3798"/>
              </w:tabs>
              <w:spacing w:after="0" w:line="240" w:lineRule="auto"/>
              <w:ind w:left="360" w:hanging="331"/>
              <w:rPr>
                <w:rFonts w:asciiTheme="minorHAnsi" w:hAnsiTheme="minorHAnsi"/>
                <w:sz w:val="20"/>
                <w:szCs w:val="20"/>
              </w:rPr>
            </w:pPr>
            <w:r w:rsidRPr="004761BA">
              <w:rPr>
                <w:rFonts w:asciiTheme="minorHAnsi" w:hAnsiTheme="minorHAnsi"/>
                <w:sz w:val="20"/>
                <w:szCs w:val="20"/>
              </w:rPr>
              <w:tab/>
            </w:r>
            <w:r w:rsidR="00107756" w:rsidRPr="004761BA">
              <w:rPr>
                <w:rFonts w:asciiTheme="minorHAnsi" w:hAnsiTheme="minorHAnsi"/>
                <w:sz w:val="20"/>
                <w:szCs w:val="20"/>
              </w:rPr>
              <w:t>(</w:t>
            </w:r>
            <w:r w:rsidR="00107756">
              <w:rPr>
                <w:rFonts w:asciiTheme="minorHAnsi" w:hAnsiTheme="minorHAnsi"/>
                <w:i/>
                <w:sz w:val="20"/>
                <w:szCs w:val="20"/>
              </w:rPr>
              <w:t>S</w:t>
            </w:r>
            <w:r w:rsidR="00107756" w:rsidRPr="00683FD9">
              <w:rPr>
                <w:rFonts w:asciiTheme="minorHAnsi" w:hAnsiTheme="minorHAnsi"/>
                <w:i/>
                <w:sz w:val="20"/>
                <w:szCs w:val="20"/>
              </w:rPr>
              <w:t>pecify</w:t>
            </w:r>
            <w:r w:rsidR="00107756" w:rsidRPr="004761BA">
              <w:rPr>
                <w:rFonts w:asciiTheme="minorHAnsi" w:hAnsiTheme="minorHAnsi"/>
                <w:sz w:val="20"/>
                <w:szCs w:val="20"/>
              </w:rPr>
              <w:t>)</w:t>
            </w:r>
            <w:r w:rsidR="00107756">
              <w:rPr>
                <w:rFonts w:asciiTheme="minorHAnsi" w:hAnsiTheme="minorHAnsi"/>
                <w:sz w:val="20"/>
                <w:szCs w:val="20"/>
              </w:rPr>
              <w:t>:</w:t>
            </w:r>
            <w:r w:rsidR="00107756">
              <w:rPr>
                <w:rFonts w:asciiTheme="minorHAnsi" w:hAnsiTheme="minorHAnsi"/>
                <w:sz w:val="20"/>
                <w:szCs w:val="20"/>
              </w:rPr>
              <w:tab/>
            </w:r>
          </w:p>
        </w:tc>
        <w:tc>
          <w:tcPr>
            <w:tcW w:w="1620" w:type="dxa"/>
            <w:shd w:val="clear" w:color="auto" w:fill="auto"/>
            <w:vAlign w:val="center"/>
          </w:tcPr>
          <w:p w14:paraId="1834C4C3" w14:textId="77777777" w:rsidR="00441BBC" w:rsidRPr="004761B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1620" w:type="dxa"/>
            <w:shd w:val="clear" w:color="auto" w:fill="auto"/>
            <w:vAlign w:val="center"/>
          </w:tcPr>
          <w:p w14:paraId="3B6D2F4D" w14:textId="77777777" w:rsidR="00441BBC" w:rsidRPr="004761B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1710" w:type="dxa"/>
            <w:shd w:val="clear" w:color="auto" w:fill="auto"/>
            <w:vAlign w:val="center"/>
          </w:tcPr>
          <w:p w14:paraId="66BC7B3B" w14:textId="77777777" w:rsidR="00441BBC" w:rsidRPr="004761B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1710" w:type="dxa"/>
            <w:vAlign w:val="center"/>
          </w:tcPr>
          <w:p w14:paraId="67D0739A" w14:textId="77777777" w:rsidR="00441BBC" w:rsidRPr="004761BA" w:rsidRDefault="00441BBC" w:rsidP="00107756">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bl>
    <w:p w14:paraId="1D10A149" w14:textId="1BB7635C" w:rsidR="00441BBC" w:rsidRPr="007E73B5" w:rsidRDefault="00441BBC" w:rsidP="00D80149">
      <w:pPr>
        <w:widowControl/>
        <w:spacing w:before="240"/>
        <w:ind w:left="720" w:hanging="720"/>
        <w:rPr>
          <w:rFonts w:asciiTheme="minorHAnsi" w:hAnsiTheme="minorHAnsi"/>
          <w:b/>
          <w:sz w:val="20"/>
          <w:szCs w:val="20"/>
        </w:rPr>
      </w:pPr>
      <w:r w:rsidRPr="007E73B5">
        <w:rPr>
          <w:rFonts w:asciiTheme="minorHAnsi" w:hAnsiTheme="minorHAnsi"/>
          <w:b/>
          <w:sz w:val="20"/>
          <w:szCs w:val="20"/>
        </w:rPr>
        <w:t>3-</w:t>
      </w:r>
      <w:r w:rsidR="00410DAF">
        <w:rPr>
          <w:rFonts w:asciiTheme="minorHAnsi" w:hAnsiTheme="minorHAnsi"/>
          <w:b/>
          <w:sz w:val="20"/>
          <w:szCs w:val="20"/>
        </w:rPr>
        <w:t>9</w:t>
      </w:r>
      <w:r w:rsidRPr="007E73B5">
        <w:rPr>
          <w:rFonts w:asciiTheme="minorHAnsi" w:hAnsiTheme="minorHAnsi"/>
          <w:b/>
          <w:sz w:val="20"/>
          <w:szCs w:val="20"/>
        </w:rPr>
        <w:t>.</w:t>
      </w:r>
      <w:r w:rsidR="00026674">
        <w:rPr>
          <w:rFonts w:asciiTheme="minorHAnsi" w:hAnsiTheme="minorHAnsi"/>
          <w:b/>
          <w:sz w:val="20"/>
          <w:szCs w:val="20"/>
        </w:rPr>
        <w:tab/>
      </w:r>
      <w:r w:rsidRPr="007E73B5">
        <w:rPr>
          <w:rFonts w:asciiTheme="minorHAnsi" w:hAnsiTheme="minorHAnsi"/>
          <w:b/>
          <w:sz w:val="20"/>
          <w:szCs w:val="20"/>
        </w:rPr>
        <w:t>During th</w:t>
      </w:r>
      <w:r>
        <w:rPr>
          <w:rFonts w:asciiTheme="minorHAnsi" w:hAnsiTheme="minorHAnsi"/>
          <w:b/>
          <w:sz w:val="20"/>
          <w:szCs w:val="20"/>
        </w:rPr>
        <w:t>is school year (2017–</w:t>
      </w:r>
      <w:r w:rsidRPr="007E73B5">
        <w:rPr>
          <w:rFonts w:asciiTheme="minorHAnsi" w:hAnsiTheme="minorHAnsi"/>
          <w:b/>
          <w:sz w:val="20"/>
          <w:szCs w:val="20"/>
        </w:rPr>
        <w:t>1</w:t>
      </w:r>
      <w:r>
        <w:rPr>
          <w:rFonts w:asciiTheme="minorHAnsi" w:hAnsiTheme="minorHAnsi"/>
          <w:b/>
          <w:sz w:val="20"/>
          <w:szCs w:val="20"/>
        </w:rPr>
        <w:t>8)</w:t>
      </w:r>
      <w:r w:rsidRPr="007E73B5">
        <w:rPr>
          <w:rFonts w:asciiTheme="minorHAnsi" w:hAnsiTheme="minorHAnsi"/>
          <w:b/>
          <w:sz w:val="20"/>
          <w:szCs w:val="20"/>
        </w:rPr>
        <w:t>, what type of flexibility does the state give districts in setting graduation requirements for a standard or regular high school diploma?</w:t>
      </w:r>
    </w:p>
    <w:p w14:paraId="22081F0D" w14:textId="656B7B63" w:rsidR="00441BBC" w:rsidRPr="007E73B5" w:rsidRDefault="00441BBC" w:rsidP="00862C5C">
      <w:pPr>
        <w:spacing w:before="120" w:after="120"/>
        <w:ind w:left="963" w:hanging="243"/>
        <w:rPr>
          <w:rFonts w:asciiTheme="minorHAnsi" w:hAnsiTheme="minorHAnsi"/>
          <w:b/>
          <w:bCs/>
          <w:i/>
          <w:iCs/>
          <w:sz w:val="20"/>
          <w:szCs w:val="20"/>
        </w:rPr>
      </w:pPr>
      <w:r>
        <w:rPr>
          <w:sz w:val="28"/>
          <w:szCs w:val="28"/>
        </w:rPr>
        <w:t>□</w:t>
      </w:r>
      <w:r w:rsidR="00862C5C">
        <w:rPr>
          <w:sz w:val="28"/>
          <w:szCs w:val="28"/>
        </w:rPr>
        <w:tab/>
      </w:r>
      <w:r w:rsidRPr="007E73B5">
        <w:rPr>
          <w:rFonts w:asciiTheme="minorHAnsi" w:hAnsiTheme="minorHAnsi"/>
          <w:b/>
          <w:bCs/>
          <w:i/>
          <w:iCs/>
          <w:sz w:val="20"/>
          <w:szCs w:val="20"/>
        </w:rPr>
        <w:t>Check box if all districts in the state must use the same graduation requirements for a standard or regular high school diploma and skip to 3-</w:t>
      </w:r>
      <w:r>
        <w:rPr>
          <w:rFonts w:asciiTheme="minorHAnsi" w:hAnsiTheme="minorHAnsi"/>
          <w:b/>
          <w:bCs/>
          <w:i/>
          <w:iCs/>
          <w:sz w:val="20"/>
          <w:szCs w:val="20"/>
        </w:rPr>
        <w:t>1</w:t>
      </w:r>
      <w:r w:rsidR="00410DAF">
        <w:rPr>
          <w:rFonts w:asciiTheme="minorHAnsi" w:hAnsiTheme="minorHAnsi"/>
          <w:b/>
          <w:bCs/>
          <w:i/>
          <w:iCs/>
          <w:sz w:val="20"/>
          <w:szCs w:val="20"/>
        </w:rPr>
        <w:t>0</w:t>
      </w:r>
      <w:r w:rsidRPr="007E73B5">
        <w:rPr>
          <w:rFonts w:asciiTheme="minorHAnsi" w:hAnsiTheme="minorHAnsi"/>
          <w:b/>
          <w:bCs/>
          <w:i/>
          <w:iCs/>
          <w:sz w:val="20"/>
          <w:szCs w:val="20"/>
        </w:rPr>
        <w:t>.</w:t>
      </w:r>
    </w:p>
    <w:tbl>
      <w:tblPr>
        <w:tblW w:w="9540" w:type="dxa"/>
        <w:tblInd w:w="840" w:type="dxa"/>
        <w:tblCellMar>
          <w:left w:w="0" w:type="dxa"/>
          <w:right w:w="0" w:type="dxa"/>
        </w:tblCellMar>
        <w:tblLook w:val="04A0" w:firstRow="1" w:lastRow="0" w:firstColumn="1" w:lastColumn="0" w:noHBand="0" w:noVBand="1"/>
      </w:tblPr>
      <w:tblGrid>
        <w:gridCol w:w="7290"/>
        <w:gridCol w:w="1125"/>
        <w:gridCol w:w="1125"/>
      </w:tblGrid>
      <w:tr w:rsidR="00441BBC" w:rsidRPr="0047359F" w14:paraId="2A89F34F" w14:textId="77777777" w:rsidTr="00482441">
        <w:trPr>
          <w:tblHeader/>
        </w:trPr>
        <w:tc>
          <w:tcPr>
            <w:tcW w:w="7290" w:type="dxa"/>
            <w:tcBorders>
              <w:right w:val="single" w:sz="4" w:space="0" w:color="auto"/>
            </w:tcBorders>
            <w:tcMar>
              <w:top w:w="0" w:type="dxa"/>
              <w:left w:w="120" w:type="dxa"/>
              <w:bottom w:w="0" w:type="dxa"/>
              <w:right w:w="120" w:type="dxa"/>
            </w:tcMar>
          </w:tcPr>
          <w:p w14:paraId="2C9BEBAC" w14:textId="77777777" w:rsidR="00441BBC" w:rsidRPr="0047359F" w:rsidRDefault="00441BBC" w:rsidP="00EB0F9D">
            <w:pPr>
              <w:spacing w:before="60" w:after="60"/>
              <w:ind w:left="870"/>
              <w:rPr>
                <w:rFonts w:asciiTheme="minorHAnsi" w:eastAsia="MS PGothic" w:hAnsiTheme="minorHAnsi" w:cs="MS PGothic"/>
                <w:sz w:val="24"/>
                <w:szCs w:val="24"/>
                <w:lang w:eastAsia="ja-JP"/>
              </w:rPr>
            </w:pPr>
          </w:p>
        </w:tc>
        <w:tc>
          <w:tcPr>
            <w:tcW w:w="2250" w:type="dxa"/>
            <w:gridSpan w:val="2"/>
            <w:tcBorders>
              <w:top w:val="single" w:sz="4" w:space="0" w:color="auto"/>
              <w:left w:val="single" w:sz="4" w:space="0" w:color="auto"/>
              <w:bottom w:val="single" w:sz="6" w:space="0" w:color="auto"/>
              <w:right w:val="single" w:sz="4" w:space="0" w:color="auto"/>
            </w:tcBorders>
            <w:tcMar>
              <w:top w:w="0" w:type="dxa"/>
              <w:left w:w="120" w:type="dxa"/>
              <w:bottom w:w="0" w:type="dxa"/>
              <w:right w:w="120" w:type="dxa"/>
            </w:tcMar>
            <w:vAlign w:val="bottom"/>
            <w:hideMark/>
          </w:tcPr>
          <w:p w14:paraId="74ACF6EE" w14:textId="77777777" w:rsidR="00441BBC" w:rsidRPr="00107756" w:rsidRDefault="00441BBC" w:rsidP="00D80149">
            <w:pPr>
              <w:spacing w:before="60" w:after="60" w:line="240" w:lineRule="auto"/>
              <w:jc w:val="center"/>
              <w:rPr>
                <w:rFonts w:asciiTheme="minorHAnsi" w:eastAsia="MS PGothic" w:hAnsiTheme="minorHAnsi" w:cs="MS PGothic"/>
                <w:b/>
                <w:bCs/>
                <w:caps/>
                <w:sz w:val="20"/>
                <w:szCs w:val="20"/>
                <w:lang w:eastAsia="ja-JP"/>
              </w:rPr>
            </w:pPr>
            <w:r w:rsidRPr="00107756">
              <w:rPr>
                <w:rFonts w:asciiTheme="minorHAnsi" w:hAnsiTheme="minorHAnsi"/>
                <w:b/>
                <w:sz w:val="20"/>
                <w:szCs w:val="20"/>
              </w:rPr>
              <w:t>SELECT ONE RESPONSE IN EACH ROW</w:t>
            </w:r>
          </w:p>
        </w:tc>
      </w:tr>
      <w:tr w:rsidR="00441BBC" w:rsidRPr="0047359F" w14:paraId="644AA3BA" w14:textId="77777777" w:rsidTr="00D80149">
        <w:trPr>
          <w:trHeight w:val="20"/>
          <w:tblHeader/>
        </w:trPr>
        <w:tc>
          <w:tcPr>
            <w:tcW w:w="7290" w:type="dxa"/>
            <w:tcBorders>
              <w:top w:val="nil"/>
              <w:left w:val="nil"/>
              <w:bottom w:val="nil"/>
              <w:right w:val="single" w:sz="4" w:space="0" w:color="auto"/>
            </w:tcBorders>
            <w:tcMar>
              <w:top w:w="0" w:type="dxa"/>
              <w:left w:w="120" w:type="dxa"/>
              <w:bottom w:w="0" w:type="dxa"/>
              <w:right w:w="120" w:type="dxa"/>
            </w:tcMar>
            <w:hideMark/>
          </w:tcPr>
          <w:p w14:paraId="0947F871" w14:textId="77777777" w:rsidR="00441BBC" w:rsidRPr="0047359F" w:rsidRDefault="00441BBC" w:rsidP="00D80149">
            <w:pPr>
              <w:spacing w:before="60" w:after="60"/>
              <w:rPr>
                <w:rFonts w:asciiTheme="minorHAnsi" w:eastAsia="Times New Roman" w:hAnsiTheme="minorHAnsi" w:cs="Times New Roman"/>
                <w:sz w:val="20"/>
                <w:szCs w:val="20"/>
              </w:rPr>
            </w:pPr>
          </w:p>
        </w:tc>
        <w:tc>
          <w:tcPr>
            <w:tcW w:w="1125" w:type="dxa"/>
            <w:tcBorders>
              <w:top w:val="single" w:sz="6" w:space="0" w:color="auto"/>
              <w:left w:val="single" w:sz="4" w:space="0" w:color="auto"/>
              <w:bottom w:val="single" w:sz="4" w:space="0" w:color="auto"/>
              <w:right w:val="single" w:sz="6" w:space="0" w:color="auto"/>
            </w:tcBorders>
            <w:tcMar>
              <w:top w:w="0" w:type="dxa"/>
              <w:left w:w="120" w:type="dxa"/>
              <w:bottom w:w="0" w:type="dxa"/>
              <w:right w:w="120" w:type="dxa"/>
            </w:tcMar>
            <w:vAlign w:val="bottom"/>
            <w:hideMark/>
          </w:tcPr>
          <w:p w14:paraId="2912B941" w14:textId="77777777" w:rsidR="00441BBC" w:rsidRPr="0047359F" w:rsidRDefault="00441BBC" w:rsidP="00D80149">
            <w:pPr>
              <w:spacing w:before="60" w:after="60" w:line="240" w:lineRule="auto"/>
              <w:jc w:val="center"/>
              <w:rPr>
                <w:rFonts w:asciiTheme="minorHAnsi" w:eastAsia="MS PGothic" w:hAnsiTheme="minorHAnsi" w:cs="MS PGothic"/>
                <w:b/>
                <w:bCs/>
                <w:sz w:val="20"/>
                <w:szCs w:val="20"/>
                <w:lang w:eastAsia="ja-JP"/>
              </w:rPr>
            </w:pPr>
            <w:r w:rsidRPr="0047359F">
              <w:rPr>
                <w:rFonts w:asciiTheme="minorHAnsi" w:hAnsiTheme="minorHAnsi"/>
                <w:b/>
                <w:bCs/>
                <w:sz w:val="20"/>
                <w:szCs w:val="20"/>
              </w:rPr>
              <w:t>YES</w:t>
            </w:r>
          </w:p>
        </w:tc>
        <w:tc>
          <w:tcPr>
            <w:tcW w:w="1125" w:type="dxa"/>
            <w:tcBorders>
              <w:top w:val="single" w:sz="6" w:space="0" w:color="auto"/>
              <w:left w:val="single" w:sz="6" w:space="0" w:color="auto"/>
              <w:bottom w:val="single" w:sz="4" w:space="0" w:color="auto"/>
              <w:right w:val="single" w:sz="4" w:space="0" w:color="auto"/>
            </w:tcBorders>
            <w:tcMar>
              <w:top w:w="0" w:type="dxa"/>
              <w:left w:w="120" w:type="dxa"/>
              <w:bottom w:w="0" w:type="dxa"/>
              <w:right w:w="120" w:type="dxa"/>
            </w:tcMar>
            <w:vAlign w:val="bottom"/>
            <w:hideMark/>
          </w:tcPr>
          <w:p w14:paraId="4E59C0EA" w14:textId="77777777" w:rsidR="00441BBC" w:rsidRPr="0047359F" w:rsidRDefault="00441BBC" w:rsidP="00D80149">
            <w:pPr>
              <w:spacing w:before="60" w:after="60" w:line="240" w:lineRule="auto"/>
              <w:jc w:val="center"/>
              <w:rPr>
                <w:rFonts w:asciiTheme="minorHAnsi" w:eastAsia="MS PGothic" w:hAnsiTheme="minorHAnsi" w:cs="MS PGothic"/>
                <w:b/>
                <w:bCs/>
                <w:sz w:val="20"/>
                <w:szCs w:val="20"/>
                <w:lang w:eastAsia="ja-JP"/>
              </w:rPr>
            </w:pPr>
            <w:r w:rsidRPr="0047359F">
              <w:rPr>
                <w:rFonts w:asciiTheme="minorHAnsi" w:hAnsiTheme="minorHAnsi"/>
                <w:b/>
                <w:bCs/>
                <w:sz w:val="20"/>
                <w:szCs w:val="20"/>
              </w:rPr>
              <w:t>NO</w:t>
            </w:r>
          </w:p>
        </w:tc>
      </w:tr>
      <w:tr w:rsidR="00441BBC" w:rsidRPr="0047359F" w14:paraId="35F72CE1" w14:textId="77777777" w:rsidTr="00482441">
        <w:tc>
          <w:tcPr>
            <w:tcW w:w="7290" w:type="dxa"/>
            <w:shd w:val="clear" w:color="auto" w:fill="D9D9D9" w:themeFill="background1" w:themeFillShade="D9"/>
            <w:tcMar>
              <w:top w:w="0" w:type="dxa"/>
              <w:left w:w="120" w:type="dxa"/>
              <w:bottom w:w="0" w:type="dxa"/>
              <w:right w:w="120" w:type="dxa"/>
            </w:tcMar>
            <w:vAlign w:val="bottom"/>
            <w:hideMark/>
          </w:tcPr>
          <w:p w14:paraId="1E7804CB" w14:textId="77777777" w:rsidR="00441BBC" w:rsidRPr="00683FD9" w:rsidRDefault="00441BBC" w:rsidP="00441BBC">
            <w:pPr>
              <w:pStyle w:val="ListParagraph"/>
              <w:numPr>
                <w:ilvl w:val="0"/>
                <w:numId w:val="9"/>
              </w:numPr>
              <w:tabs>
                <w:tab w:val="left" w:leader="dot" w:pos="6960"/>
              </w:tabs>
              <w:spacing w:before="60" w:after="60"/>
              <w:ind w:right="183"/>
              <w:rPr>
                <w:rFonts w:asciiTheme="minorHAnsi" w:eastAsiaTheme="minorHAnsi" w:hAnsiTheme="minorHAnsi" w:cstheme="minorBidi"/>
                <w:sz w:val="20"/>
                <w:szCs w:val="20"/>
              </w:rPr>
            </w:pPr>
            <w:r w:rsidRPr="00683FD9">
              <w:rPr>
                <w:rFonts w:asciiTheme="minorHAnsi" w:hAnsiTheme="minorHAnsi"/>
                <w:sz w:val="20"/>
                <w:szCs w:val="20"/>
              </w:rPr>
              <w:t>Districts may set graduation requirements that exceed those set by the state</w:t>
            </w:r>
            <w:r>
              <w:rPr>
                <w:rFonts w:asciiTheme="minorHAnsi" w:hAnsiTheme="minorHAnsi"/>
                <w:sz w:val="20"/>
                <w:szCs w:val="20"/>
              </w:rPr>
              <w:tab/>
            </w:r>
          </w:p>
        </w:tc>
        <w:tc>
          <w:tcPr>
            <w:tcW w:w="1125" w:type="dxa"/>
            <w:tcBorders>
              <w:top w:val="single" w:sz="4" w:space="0" w:color="auto"/>
            </w:tcBorders>
            <w:shd w:val="clear" w:color="auto" w:fill="D9D9D9" w:themeFill="background1" w:themeFillShade="D9"/>
            <w:tcMar>
              <w:top w:w="0" w:type="dxa"/>
              <w:left w:w="120" w:type="dxa"/>
              <w:bottom w:w="0" w:type="dxa"/>
              <w:right w:w="120" w:type="dxa"/>
            </w:tcMar>
            <w:vAlign w:val="bottom"/>
            <w:hideMark/>
          </w:tcPr>
          <w:p w14:paraId="7D5C9AA3" w14:textId="77777777" w:rsidR="00441BBC" w:rsidRPr="0047359F" w:rsidRDefault="00441BBC" w:rsidP="00EB0F9D">
            <w:pPr>
              <w:spacing w:before="60" w:after="60"/>
              <w:ind w:hanging="12"/>
              <w:jc w:val="center"/>
              <w:rPr>
                <w:rFonts w:asciiTheme="minorHAnsi" w:eastAsia="MS PGothic" w:hAnsiTheme="minorHAnsi" w:cs="MS PGothic"/>
                <w:sz w:val="20"/>
                <w:szCs w:val="20"/>
                <w:lang w:eastAsia="ja-JP"/>
              </w:rPr>
            </w:pPr>
            <w:r w:rsidRPr="0047359F">
              <w:rPr>
                <w:rFonts w:asciiTheme="minorHAnsi" w:hAnsiTheme="minorHAnsi"/>
                <w:sz w:val="20"/>
                <w:szCs w:val="20"/>
              </w:rPr>
              <w:t>1</w:t>
            </w:r>
          </w:p>
        </w:tc>
        <w:tc>
          <w:tcPr>
            <w:tcW w:w="1125" w:type="dxa"/>
            <w:tcBorders>
              <w:top w:val="single" w:sz="4" w:space="0" w:color="auto"/>
            </w:tcBorders>
            <w:shd w:val="clear" w:color="auto" w:fill="D9D9D9" w:themeFill="background1" w:themeFillShade="D9"/>
            <w:tcMar>
              <w:top w:w="0" w:type="dxa"/>
              <w:left w:w="120" w:type="dxa"/>
              <w:bottom w:w="0" w:type="dxa"/>
              <w:right w:w="120" w:type="dxa"/>
            </w:tcMar>
            <w:vAlign w:val="bottom"/>
            <w:hideMark/>
          </w:tcPr>
          <w:p w14:paraId="64A55693" w14:textId="77777777" w:rsidR="00441BBC" w:rsidRPr="0047359F" w:rsidRDefault="00441BBC" w:rsidP="00EB0F9D">
            <w:pPr>
              <w:spacing w:before="60" w:after="60"/>
              <w:ind w:hanging="12"/>
              <w:jc w:val="center"/>
              <w:rPr>
                <w:rFonts w:asciiTheme="minorHAnsi" w:eastAsia="MS PGothic" w:hAnsiTheme="minorHAnsi" w:cs="MS PGothic"/>
                <w:sz w:val="20"/>
                <w:szCs w:val="20"/>
                <w:lang w:eastAsia="ja-JP"/>
              </w:rPr>
            </w:pPr>
            <w:r w:rsidRPr="0047359F">
              <w:rPr>
                <w:rFonts w:asciiTheme="minorHAnsi" w:hAnsiTheme="minorHAnsi"/>
                <w:sz w:val="20"/>
                <w:szCs w:val="20"/>
              </w:rPr>
              <w:t>0</w:t>
            </w:r>
          </w:p>
        </w:tc>
      </w:tr>
      <w:tr w:rsidR="00441BBC" w:rsidRPr="0047359F" w14:paraId="29BFDF79" w14:textId="77777777" w:rsidTr="00EB0F9D">
        <w:tc>
          <w:tcPr>
            <w:tcW w:w="7290" w:type="dxa"/>
            <w:shd w:val="clear" w:color="auto" w:fill="auto"/>
            <w:tcMar>
              <w:top w:w="0" w:type="dxa"/>
              <w:left w:w="120" w:type="dxa"/>
              <w:bottom w:w="0" w:type="dxa"/>
              <w:right w:w="120" w:type="dxa"/>
            </w:tcMar>
            <w:vAlign w:val="bottom"/>
            <w:hideMark/>
          </w:tcPr>
          <w:p w14:paraId="668187A8" w14:textId="77777777" w:rsidR="00441BBC" w:rsidRPr="00683FD9" w:rsidRDefault="00441BBC" w:rsidP="00441BBC">
            <w:pPr>
              <w:pStyle w:val="ListParagraph"/>
              <w:numPr>
                <w:ilvl w:val="0"/>
                <w:numId w:val="9"/>
              </w:numPr>
              <w:tabs>
                <w:tab w:val="left" w:leader="dot" w:pos="6960"/>
              </w:tabs>
              <w:spacing w:before="60" w:after="60"/>
              <w:ind w:right="183"/>
              <w:rPr>
                <w:rFonts w:asciiTheme="minorHAnsi" w:eastAsiaTheme="minorHAnsi" w:hAnsiTheme="minorHAnsi" w:cstheme="minorBidi"/>
                <w:sz w:val="20"/>
                <w:szCs w:val="20"/>
              </w:rPr>
            </w:pPr>
            <w:r w:rsidRPr="00683FD9">
              <w:rPr>
                <w:rFonts w:asciiTheme="minorHAnsi" w:hAnsiTheme="minorHAnsi"/>
                <w:sz w:val="20"/>
                <w:szCs w:val="20"/>
              </w:rPr>
              <w:t>Districts may set graduation requirements but those requirements must be selected from a</w:t>
            </w:r>
            <w:r>
              <w:rPr>
                <w:rFonts w:asciiTheme="minorHAnsi" w:hAnsiTheme="minorHAnsi"/>
                <w:sz w:val="20"/>
                <w:szCs w:val="20"/>
              </w:rPr>
              <w:t xml:space="preserve"> </w:t>
            </w:r>
            <w:r w:rsidRPr="00683FD9">
              <w:rPr>
                <w:rFonts w:asciiTheme="minorHAnsi" w:hAnsiTheme="minorHAnsi"/>
                <w:sz w:val="20"/>
                <w:szCs w:val="20"/>
              </w:rPr>
              <w:t>list of state-identified requirements</w:t>
            </w:r>
            <w:r w:rsidRPr="00683FD9">
              <w:rPr>
                <w:rFonts w:asciiTheme="minorHAnsi" w:hAnsiTheme="minorHAnsi"/>
                <w:sz w:val="20"/>
                <w:szCs w:val="20"/>
              </w:rPr>
              <w:tab/>
            </w:r>
          </w:p>
        </w:tc>
        <w:tc>
          <w:tcPr>
            <w:tcW w:w="1125" w:type="dxa"/>
            <w:shd w:val="clear" w:color="auto" w:fill="auto"/>
            <w:tcMar>
              <w:top w:w="0" w:type="dxa"/>
              <w:left w:w="120" w:type="dxa"/>
              <w:bottom w:w="0" w:type="dxa"/>
              <w:right w:w="120" w:type="dxa"/>
            </w:tcMar>
            <w:vAlign w:val="bottom"/>
            <w:hideMark/>
          </w:tcPr>
          <w:p w14:paraId="123E22A8" w14:textId="77777777" w:rsidR="00441BBC" w:rsidRPr="0047359F" w:rsidRDefault="00441BBC" w:rsidP="00EB0F9D">
            <w:pPr>
              <w:spacing w:before="60" w:after="60"/>
              <w:ind w:hanging="12"/>
              <w:jc w:val="center"/>
              <w:rPr>
                <w:rFonts w:asciiTheme="minorHAnsi" w:eastAsia="MS PGothic" w:hAnsiTheme="minorHAnsi" w:cs="MS PGothic"/>
                <w:sz w:val="20"/>
                <w:szCs w:val="20"/>
                <w:lang w:eastAsia="ja-JP"/>
              </w:rPr>
            </w:pPr>
            <w:r w:rsidRPr="0047359F">
              <w:rPr>
                <w:rFonts w:asciiTheme="minorHAnsi" w:hAnsiTheme="minorHAnsi"/>
                <w:sz w:val="20"/>
                <w:szCs w:val="20"/>
              </w:rPr>
              <w:t>1</w:t>
            </w:r>
          </w:p>
        </w:tc>
        <w:tc>
          <w:tcPr>
            <w:tcW w:w="1125" w:type="dxa"/>
            <w:shd w:val="clear" w:color="auto" w:fill="auto"/>
            <w:tcMar>
              <w:top w:w="0" w:type="dxa"/>
              <w:left w:w="120" w:type="dxa"/>
              <w:bottom w:w="0" w:type="dxa"/>
              <w:right w:w="120" w:type="dxa"/>
            </w:tcMar>
            <w:vAlign w:val="bottom"/>
            <w:hideMark/>
          </w:tcPr>
          <w:p w14:paraId="74C44CB6" w14:textId="77777777" w:rsidR="00441BBC" w:rsidRPr="0047359F" w:rsidRDefault="00441BBC" w:rsidP="00EB0F9D">
            <w:pPr>
              <w:spacing w:before="60" w:after="60"/>
              <w:ind w:hanging="12"/>
              <w:jc w:val="center"/>
              <w:rPr>
                <w:rFonts w:asciiTheme="minorHAnsi" w:eastAsia="MS PGothic" w:hAnsiTheme="minorHAnsi" w:cs="MS PGothic"/>
                <w:sz w:val="20"/>
                <w:szCs w:val="20"/>
                <w:lang w:eastAsia="ja-JP"/>
              </w:rPr>
            </w:pPr>
            <w:r w:rsidRPr="0047359F">
              <w:rPr>
                <w:rFonts w:asciiTheme="minorHAnsi" w:hAnsiTheme="minorHAnsi"/>
                <w:sz w:val="20"/>
                <w:szCs w:val="20"/>
              </w:rPr>
              <w:t>0</w:t>
            </w:r>
          </w:p>
        </w:tc>
      </w:tr>
      <w:tr w:rsidR="00441BBC" w:rsidRPr="0047359F" w14:paraId="14B769D4" w14:textId="77777777" w:rsidTr="00EB0F9D">
        <w:tc>
          <w:tcPr>
            <w:tcW w:w="7290" w:type="dxa"/>
            <w:shd w:val="clear" w:color="auto" w:fill="D9D9D9" w:themeFill="background1" w:themeFillShade="D9"/>
            <w:tcMar>
              <w:top w:w="0" w:type="dxa"/>
              <w:left w:w="120" w:type="dxa"/>
              <w:bottom w:w="0" w:type="dxa"/>
              <w:right w:w="120" w:type="dxa"/>
            </w:tcMar>
            <w:vAlign w:val="bottom"/>
            <w:hideMark/>
          </w:tcPr>
          <w:p w14:paraId="40ECFA73" w14:textId="6A702A19" w:rsidR="00441BBC" w:rsidRPr="00683FD9" w:rsidRDefault="00441BBC" w:rsidP="00107756">
            <w:pPr>
              <w:pStyle w:val="ListParagraph"/>
              <w:numPr>
                <w:ilvl w:val="0"/>
                <w:numId w:val="9"/>
              </w:numPr>
              <w:tabs>
                <w:tab w:val="left" w:leader="dot" w:pos="6960"/>
              </w:tabs>
              <w:spacing w:before="60" w:after="60"/>
              <w:ind w:right="183"/>
              <w:rPr>
                <w:rFonts w:asciiTheme="minorHAnsi" w:eastAsiaTheme="minorHAnsi" w:hAnsiTheme="minorHAnsi" w:cstheme="minorBidi"/>
                <w:sz w:val="20"/>
                <w:szCs w:val="20"/>
              </w:rPr>
            </w:pPr>
            <w:r w:rsidRPr="00683FD9">
              <w:rPr>
                <w:rFonts w:asciiTheme="minorHAnsi" w:hAnsiTheme="minorHAnsi"/>
                <w:sz w:val="20"/>
                <w:szCs w:val="20"/>
              </w:rPr>
              <w:t>Districts are given other flexibility in setting graduation requirements</w:t>
            </w:r>
            <w:r>
              <w:rPr>
                <w:rFonts w:asciiTheme="minorHAnsi" w:hAnsiTheme="minorHAnsi"/>
                <w:sz w:val="20"/>
                <w:szCs w:val="20"/>
              </w:rPr>
              <w:tab/>
            </w:r>
          </w:p>
        </w:tc>
        <w:tc>
          <w:tcPr>
            <w:tcW w:w="1125" w:type="dxa"/>
            <w:shd w:val="clear" w:color="auto" w:fill="D9D9D9" w:themeFill="background1" w:themeFillShade="D9"/>
            <w:tcMar>
              <w:top w:w="0" w:type="dxa"/>
              <w:left w:w="120" w:type="dxa"/>
              <w:bottom w:w="0" w:type="dxa"/>
              <w:right w:w="120" w:type="dxa"/>
            </w:tcMar>
            <w:hideMark/>
          </w:tcPr>
          <w:p w14:paraId="5E50F148" w14:textId="77777777" w:rsidR="00441BBC" w:rsidRPr="0047359F" w:rsidRDefault="00441BBC" w:rsidP="00EB0F9D">
            <w:pPr>
              <w:spacing w:before="60" w:after="60"/>
              <w:ind w:hanging="12"/>
              <w:jc w:val="center"/>
              <w:rPr>
                <w:rFonts w:asciiTheme="minorHAnsi" w:eastAsia="MS PGothic" w:hAnsiTheme="minorHAnsi" w:cs="MS PGothic"/>
                <w:sz w:val="20"/>
                <w:szCs w:val="20"/>
                <w:lang w:eastAsia="ja-JP"/>
              </w:rPr>
            </w:pPr>
            <w:r w:rsidRPr="0047359F">
              <w:rPr>
                <w:rFonts w:asciiTheme="minorHAnsi" w:hAnsiTheme="minorHAnsi"/>
                <w:sz w:val="20"/>
                <w:szCs w:val="20"/>
              </w:rPr>
              <w:t>1</w:t>
            </w:r>
          </w:p>
        </w:tc>
        <w:tc>
          <w:tcPr>
            <w:tcW w:w="1125" w:type="dxa"/>
            <w:shd w:val="clear" w:color="auto" w:fill="D9D9D9" w:themeFill="background1" w:themeFillShade="D9"/>
            <w:tcMar>
              <w:top w:w="0" w:type="dxa"/>
              <w:left w:w="120" w:type="dxa"/>
              <w:bottom w:w="0" w:type="dxa"/>
              <w:right w:w="120" w:type="dxa"/>
            </w:tcMar>
            <w:hideMark/>
          </w:tcPr>
          <w:p w14:paraId="62453963" w14:textId="77777777" w:rsidR="00441BBC" w:rsidRPr="0047359F" w:rsidRDefault="00441BBC" w:rsidP="00EB0F9D">
            <w:pPr>
              <w:spacing w:before="60" w:after="60"/>
              <w:ind w:hanging="12"/>
              <w:jc w:val="center"/>
              <w:rPr>
                <w:rFonts w:asciiTheme="minorHAnsi" w:eastAsia="MS PGothic" w:hAnsiTheme="minorHAnsi" w:cs="MS PGothic"/>
                <w:sz w:val="20"/>
                <w:szCs w:val="20"/>
                <w:lang w:eastAsia="ja-JP"/>
              </w:rPr>
            </w:pPr>
            <w:r w:rsidRPr="0047359F">
              <w:rPr>
                <w:rFonts w:asciiTheme="minorHAnsi" w:hAnsiTheme="minorHAnsi"/>
                <w:sz w:val="20"/>
                <w:szCs w:val="20"/>
              </w:rPr>
              <w:t>0</w:t>
            </w:r>
          </w:p>
        </w:tc>
      </w:tr>
      <w:tr w:rsidR="00441BBC" w:rsidRPr="00980D0A" w14:paraId="6074DA99" w14:textId="77777777" w:rsidTr="00EB0F9D">
        <w:tc>
          <w:tcPr>
            <w:tcW w:w="7290" w:type="dxa"/>
            <w:shd w:val="clear" w:color="auto" w:fill="D9D9D9" w:themeFill="background1" w:themeFillShade="D9"/>
            <w:tcMar>
              <w:top w:w="0" w:type="dxa"/>
              <w:left w:w="120" w:type="dxa"/>
              <w:bottom w:w="0" w:type="dxa"/>
              <w:right w:w="120" w:type="dxa"/>
            </w:tcMar>
            <w:vAlign w:val="bottom"/>
            <w:hideMark/>
          </w:tcPr>
          <w:p w14:paraId="5B639BD7" w14:textId="1B0343D6" w:rsidR="00441BBC" w:rsidRPr="00DA6616" w:rsidRDefault="00441BBC" w:rsidP="00EB0F9D">
            <w:pPr>
              <w:tabs>
                <w:tab w:val="left" w:leader="underscore" w:pos="7050"/>
              </w:tabs>
              <w:spacing w:before="60" w:after="60" w:line="240" w:lineRule="auto"/>
              <w:ind w:left="360" w:hanging="331"/>
              <w:rPr>
                <w:rFonts w:asciiTheme="minorHAnsi" w:hAnsiTheme="minorHAnsi"/>
                <w:sz w:val="20"/>
                <w:szCs w:val="20"/>
              </w:rPr>
            </w:pPr>
            <w:r>
              <w:rPr>
                <w:rFonts w:asciiTheme="minorHAnsi" w:hAnsiTheme="minorHAnsi"/>
                <w:sz w:val="20"/>
                <w:szCs w:val="20"/>
              </w:rPr>
              <w:tab/>
            </w:r>
            <w:r w:rsidR="00107756" w:rsidRPr="00683FD9">
              <w:rPr>
                <w:rFonts w:asciiTheme="minorHAnsi" w:hAnsiTheme="minorHAnsi"/>
                <w:sz w:val="20"/>
                <w:szCs w:val="20"/>
              </w:rPr>
              <w:t>(</w:t>
            </w:r>
            <w:r w:rsidR="00107756">
              <w:rPr>
                <w:rFonts w:asciiTheme="minorHAnsi" w:hAnsiTheme="minorHAnsi"/>
                <w:i/>
                <w:sz w:val="20"/>
                <w:szCs w:val="20"/>
              </w:rPr>
              <w:t>S</w:t>
            </w:r>
            <w:r w:rsidR="00107756" w:rsidRPr="00683FD9">
              <w:rPr>
                <w:rFonts w:asciiTheme="minorHAnsi" w:hAnsiTheme="minorHAnsi"/>
                <w:i/>
                <w:sz w:val="20"/>
                <w:szCs w:val="20"/>
              </w:rPr>
              <w:t>pecify</w:t>
            </w:r>
            <w:r w:rsidR="00107756" w:rsidRPr="00683FD9">
              <w:rPr>
                <w:rFonts w:asciiTheme="minorHAnsi" w:hAnsiTheme="minorHAnsi"/>
                <w:sz w:val="20"/>
                <w:szCs w:val="20"/>
              </w:rPr>
              <w:t>)</w:t>
            </w:r>
            <w:r w:rsidR="00107756">
              <w:rPr>
                <w:rFonts w:asciiTheme="minorHAnsi" w:hAnsiTheme="minorHAnsi"/>
                <w:sz w:val="20"/>
                <w:szCs w:val="20"/>
              </w:rPr>
              <w:t>:</w:t>
            </w:r>
            <w:r>
              <w:rPr>
                <w:rFonts w:asciiTheme="minorHAnsi" w:hAnsiTheme="minorHAnsi"/>
                <w:sz w:val="20"/>
                <w:szCs w:val="20"/>
              </w:rPr>
              <w:tab/>
            </w:r>
          </w:p>
        </w:tc>
        <w:tc>
          <w:tcPr>
            <w:tcW w:w="1125" w:type="dxa"/>
            <w:shd w:val="clear" w:color="auto" w:fill="D9D9D9" w:themeFill="background1" w:themeFillShade="D9"/>
            <w:tcMar>
              <w:top w:w="0" w:type="dxa"/>
              <w:left w:w="120" w:type="dxa"/>
              <w:bottom w:w="0" w:type="dxa"/>
              <w:right w:w="120" w:type="dxa"/>
            </w:tcMar>
            <w:hideMark/>
          </w:tcPr>
          <w:p w14:paraId="175E7F4B" w14:textId="77777777" w:rsidR="00441BBC" w:rsidRPr="00683FD9" w:rsidRDefault="00441BBC" w:rsidP="00EB0F9D">
            <w:pPr>
              <w:spacing w:before="60" w:after="60"/>
              <w:ind w:hanging="12"/>
              <w:jc w:val="center"/>
              <w:rPr>
                <w:rFonts w:asciiTheme="minorHAnsi" w:hAnsiTheme="minorHAnsi"/>
                <w:sz w:val="20"/>
                <w:szCs w:val="20"/>
              </w:rPr>
            </w:pPr>
          </w:p>
        </w:tc>
        <w:tc>
          <w:tcPr>
            <w:tcW w:w="1125" w:type="dxa"/>
            <w:shd w:val="clear" w:color="auto" w:fill="D9D9D9" w:themeFill="background1" w:themeFillShade="D9"/>
            <w:tcMar>
              <w:top w:w="0" w:type="dxa"/>
              <w:left w:w="120" w:type="dxa"/>
              <w:bottom w:w="0" w:type="dxa"/>
              <w:right w:w="120" w:type="dxa"/>
            </w:tcMar>
            <w:hideMark/>
          </w:tcPr>
          <w:p w14:paraId="1F462136" w14:textId="77777777" w:rsidR="00441BBC" w:rsidRPr="00683FD9" w:rsidRDefault="00441BBC" w:rsidP="00EB0F9D">
            <w:pPr>
              <w:spacing w:before="60" w:after="60"/>
              <w:ind w:hanging="12"/>
              <w:jc w:val="center"/>
              <w:rPr>
                <w:rFonts w:asciiTheme="minorHAnsi" w:hAnsiTheme="minorHAnsi"/>
                <w:sz w:val="20"/>
                <w:szCs w:val="20"/>
              </w:rPr>
            </w:pPr>
          </w:p>
        </w:tc>
      </w:tr>
    </w:tbl>
    <w:p w14:paraId="7BD07BDA" w14:textId="77777777" w:rsidR="00482441" w:rsidRDefault="00482441" w:rsidP="00441BBC">
      <w:pPr>
        <w:widowControl/>
        <w:spacing w:before="240"/>
        <w:ind w:left="720" w:hanging="720"/>
        <w:rPr>
          <w:rFonts w:asciiTheme="minorHAnsi" w:hAnsiTheme="minorHAnsi"/>
          <w:b/>
          <w:sz w:val="20"/>
          <w:szCs w:val="20"/>
        </w:rPr>
      </w:pPr>
    </w:p>
    <w:p w14:paraId="26C8E17F" w14:textId="77777777" w:rsidR="00482441" w:rsidRDefault="00482441">
      <w:pPr>
        <w:widowControl/>
        <w:rPr>
          <w:rFonts w:asciiTheme="minorHAnsi" w:hAnsiTheme="minorHAnsi"/>
          <w:b/>
          <w:sz w:val="20"/>
          <w:szCs w:val="20"/>
        </w:rPr>
      </w:pPr>
      <w:r>
        <w:rPr>
          <w:rFonts w:asciiTheme="minorHAnsi" w:hAnsiTheme="minorHAnsi"/>
          <w:b/>
          <w:sz w:val="20"/>
          <w:szCs w:val="20"/>
        </w:rPr>
        <w:br w:type="page"/>
      </w:r>
    </w:p>
    <w:p w14:paraId="7DF31272" w14:textId="6769834B" w:rsidR="00441BBC" w:rsidRPr="00555096" w:rsidRDefault="00441BBC" w:rsidP="00441BBC">
      <w:pPr>
        <w:widowControl/>
        <w:spacing w:before="240"/>
        <w:ind w:left="720" w:hanging="720"/>
        <w:rPr>
          <w:rFonts w:asciiTheme="minorHAnsi" w:hAnsiTheme="minorHAnsi"/>
          <w:b/>
          <w:sz w:val="20"/>
          <w:szCs w:val="20"/>
        </w:rPr>
      </w:pPr>
      <w:r w:rsidRPr="00555096">
        <w:rPr>
          <w:rFonts w:asciiTheme="minorHAnsi" w:hAnsiTheme="minorHAnsi"/>
          <w:b/>
          <w:sz w:val="20"/>
          <w:szCs w:val="20"/>
        </w:rPr>
        <w:t>3-1</w:t>
      </w:r>
      <w:r w:rsidR="00410DAF">
        <w:rPr>
          <w:rFonts w:asciiTheme="minorHAnsi" w:hAnsiTheme="minorHAnsi"/>
          <w:b/>
          <w:sz w:val="20"/>
          <w:szCs w:val="20"/>
        </w:rPr>
        <w:t>0</w:t>
      </w:r>
      <w:r w:rsidRPr="00555096">
        <w:rPr>
          <w:rFonts w:asciiTheme="minorHAnsi" w:hAnsiTheme="minorHAnsi"/>
          <w:b/>
          <w:sz w:val="20"/>
          <w:szCs w:val="20"/>
        </w:rPr>
        <w:t>.</w:t>
      </w:r>
      <w:r w:rsidRPr="00555096">
        <w:rPr>
          <w:rFonts w:asciiTheme="minorHAnsi" w:hAnsiTheme="minorHAnsi"/>
          <w:b/>
          <w:sz w:val="20"/>
          <w:szCs w:val="20"/>
        </w:rPr>
        <w:tab/>
        <w:t xml:space="preserve">Which of the following strategies does your state currently use to evaluate how well the current state content standards prepare students for college and/or careers? </w:t>
      </w:r>
    </w:p>
    <w:tbl>
      <w:tblPr>
        <w:tblW w:w="9543" w:type="dxa"/>
        <w:tblInd w:w="840" w:type="dxa"/>
        <w:tblLayout w:type="fixed"/>
        <w:tblCellMar>
          <w:left w:w="120" w:type="dxa"/>
          <w:right w:w="120" w:type="dxa"/>
        </w:tblCellMar>
        <w:tblLook w:val="0000" w:firstRow="0" w:lastRow="0" w:firstColumn="0" w:lastColumn="0" w:noHBand="0" w:noVBand="0"/>
      </w:tblPr>
      <w:tblGrid>
        <w:gridCol w:w="7293"/>
        <w:gridCol w:w="1125"/>
        <w:gridCol w:w="1125"/>
      </w:tblGrid>
      <w:tr w:rsidR="00441BBC" w:rsidRPr="00E32DEE" w14:paraId="105D1E83" w14:textId="77777777" w:rsidTr="00482441">
        <w:trPr>
          <w:tblHeader/>
        </w:trPr>
        <w:tc>
          <w:tcPr>
            <w:tcW w:w="7293" w:type="dxa"/>
            <w:tcBorders>
              <w:top w:val="nil"/>
              <w:left w:val="nil"/>
              <w:bottom w:val="nil"/>
              <w:right w:val="single" w:sz="4" w:space="0" w:color="auto"/>
            </w:tcBorders>
          </w:tcPr>
          <w:p w14:paraId="71178AB5" w14:textId="77777777" w:rsidR="00441BBC" w:rsidRPr="00E32DEE" w:rsidRDefault="00441BBC" w:rsidP="00EB0F9D">
            <w:pPr>
              <w:tabs>
                <w:tab w:val="left" w:pos="1080"/>
                <w:tab w:val="left" w:pos="1440"/>
                <w:tab w:val="left" w:pos="2145"/>
                <w:tab w:val="left" w:leader="dot" w:pos="6120"/>
                <w:tab w:val="left" w:pos="6753"/>
              </w:tabs>
              <w:spacing w:before="60" w:after="60" w:line="240" w:lineRule="auto"/>
              <w:ind w:left="870"/>
              <w:rPr>
                <w:rFonts w:asciiTheme="minorHAnsi" w:hAnsiTheme="minorHAnsi" w:cs="Arial"/>
              </w:rPr>
            </w:pPr>
          </w:p>
        </w:tc>
        <w:tc>
          <w:tcPr>
            <w:tcW w:w="2250" w:type="dxa"/>
            <w:gridSpan w:val="2"/>
            <w:tcBorders>
              <w:top w:val="single" w:sz="4" w:space="0" w:color="auto"/>
              <w:left w:val="single" w:sz="4" w:space="0" w:color="auto"/>
              <w:bottom w:val="single" w:sz="6" w:space="0" w:color="auto"/>
              <w:right w:val="single" w:sz="4" w:space="0" w:color="auto"/>
            </w:tcBorders>
            <w:vAlign w:val="bottom"/>
          </w:tcPr>
          <w:p w14:paraId="2F314627" w14:textId="77777777" w:rsidR="00441BBC" w:rsidRPr="00107756" w:rsidRDefault="00441BBC" w:rsidP="00EB0F9D">
            <w:pPr>
              <w:tabs>
                <w:tab w:val="left" w:pos="1080"/>
                <w:tab w:val="left" w:pos="1440"/>
                <w:tab w:val="left" w:pos="2145"/>
                <w:tab w:val="left" w:leader="dot" w:pos="6120"/>
                <w:tab w:val="left" w:pos="6753"/>
              </w:tabs>
              <w:spacing w:before="60" w:after="60" w:line="240" w:lineRule="auto"/>
              <w:jc w:val="center"/>
              <w:rPr>
                <w:rFonts w:asciiTheme="minorHAnsi" w:hAnsiTheme="minorHAnsi"/>
                <w:b/>
                <w:bCs/>
                <w:caps/>
                <w:sz w:val="20"/>
              </w:rPr>
            </w:pPr>
            <w:r w:rsidRPr="00107756">
              <w:rPr>
                <w:rFonts w:asciiTheme="minorHAnsi" w:hAnsiTheme="minorHAnsi"/>
                <w:b/>
                <w:bCs/>
                <w:sz w:val="20"/>
              </w:rPr>
              <w:t>SELECT ONE RESPONSE IN EACH ROW</w:t>
            </w:r>
          </w:p>
        </w:tc>
      </w:tr>
      <w:tr w:rsidR="00441BBC" w:rsidRPr="00E32DEE" w14:paraId="20EB6AF4" w14:textId="77777777" w:rsidTr="00482441">
        <w:trPr>
          <w:tblHeader/>
        </w:trPr>
        <w:tc>
          <w:tcPr>
            <w:tcW w:w="7293" w:type="dxa"/>
            <w:tcBorders>
              <w:top w:val="nil"/>
              <w:left w:val="nil"/>
              <w:bottom w:val="nil"/>
              <w:right w:val="single" w:sz="4" w:space="0" w:color="auto"/>
            </w:tcBorders>
          </w:tcPr>
          <w:p w14:paraId="5F6840FC" w14:textId="77777777" w:rsidR="00441BBC" w:rsidRPr="00E32DEE" w:rsidRDefault="00441BBC" w:rsidP="00EB0F9D">
            <w:pPr>
              <w:tabs>
                <w:tab w:val="left" w:pos="1080"/>
                <w:tab w:val="left" w:pos="1440"/>
                <w:tab w:val="left" w:pos="2145"/>
                <w:tab w:val="left" w:leader="dot" w:pos="6120"/>
                <w:tab w:val="left" w:pos="6753"/>
              </w:tabs>
              <w:spacing w:before="60" w:after="60" w:line="240" w:lineRule="auto"/>
              <w:ind w:left="870"/>
              <w:rPr>
                <w:rFonts w:asciiTheme="minorHAnsi" w:hAnsiTheme="minorHAnsi" w:cs="Arial"/>
              </w:rPr>
            </w:pPr>
            <w:r w:rsidRPr="00E32DEE">
              <w:rPr>
                <w:rFonts w:asciiTheme="minorHAnsi" w:hAnsiTheme="minorHAnsi" w:cs="Arial"/>
              </w:rPr>
              <w:t xml:space="preserve"> </w:t>
            </w:r>
          </w:p>
        </w:tc>
        <w:tc>
          <w:tcPr>
            <w:tcW w:w="1125" w:type="dxa"/>
            <w:tcBorders>
              <w:top w:val="single" w:sz="6" w:space="0" w:color="auto"/>
              <w:left w:val="single" w:sz="4" w:space="0" w:color="auto"/>
              <w:bottom w:val="single" w:sz="4" w:space="0" w:color="auto"/>
              <w:right w:val="single" w:sz="6" w:space="0" w:color="auto"/>
            </w:tcBorders>
            <w:vAlign w:val="bottom"/>
          </w:tcPr>
          <w:p w14:paraId="3D91E2A2" w14:textId="77777777" w:rsidR="00441BBC" w:rsidRPr="00E32DEE" w:rsidRDefault="00441BBC" w:rsidP="00EB0F9D">
            <w:pPr>
              <w:pStyle w:val="RESPONSE"/>
              <w:tabs>
                <w:tab w:val="clear" w:pos="1440"/>
              </w:tabs>
              <w:spacing w:before="60" w:after="60"/>
              <w:jc w:val="center"/>
              <w:rPr>
                <w:rFonts w:asciiTheme="minorHAnsi" w:hAnsiTheme="minorHAnsi" w:cstheme="minorBidi"/>
                <w:b/>
                <w:sz w:val="20"/>
                <w:szCs w:val="20"/>
              </w:rPr>
            </w:pPr>
            <w:r w:rsidRPr="00E32DEE">
              <w:rPr>
                <w:rFonts w:asciiTheme="minorHAnsi" w:hAnsiTheme="minorHAnsi" w:cstheme="minorBidi"/>
                <w:b/>
                <w:sz w:val="20"/>
                <w:szCs w:val="20"/>
              </w:rPr>
              <w:t>YES</w:t>
            </w:r>
          </w:p>
        </w:tc>
        <w:tc>
          <w:tcPr>
            <w:tcW w:w="1125" w:type="dxa"/>
            <w:tcBorders>
              <w:top w:val="single" w:sz="6" w:space="0" w:color="auto"/>
              <w:left w:val="single" w:sz="6" w:space="0" w:color="auto"/>
              <w:bottom w:val="single" w:sz="4" w:space="0" w:color="auto"/>
              <w:right w:val="single" w:sz="4" w:space="0" w:color="auto"/>
            </w:tcBorders>
            <w:vAlign w:val="bottom"/>
          </w:tcPr>
          <w:p w14:paraId="20B02796" w14:textId="77777777" w:rsidR="00441BBC" w:rsidRPr="00E32DEE" w:rsidRDefault="00441BBC" w:rsidP="00EB0F9D">
            <w:pPr>
              <w:pStyle w:val="RESPONSE"/>
              <w:tabs>
                <w:tab w:val="clear" w:pos="1440"/>
              </w:tabs>
              <w:spacing w:before="60" w:after="60"/>
              <w:jc w:val="center"/>
              <w:rPr>
                <w:rFonts w:asciiTheme="minorHAnsi" w:hAnsiTheme="minorHAnsi" w:cstheme="minorBidi"/>
                <w:b/>
                <w:sz w:val="20"/>
                <w:szCs w:val="20"/>
              </w:rPr>
            </w:pPr>
            <w:r w:rsidRPr="00E32DEE">
              <w:rPr>
                <w:rFonts w:asciiTheme="minorHAnsi" w:hAnsiTheme="minorHAnsi" w:cstheme="minorBidi"/>
                <w:b/>
                <w:sz w:val="20"/>
                <w:szCs w:val="20"/>
              </w:rPr>
              <w:t>NO</w:t>
            </w:r>
          </w:p>
        </w:tc>
      </w:tr>
      <w:tr w:rsidR="00441BBC" w:rsidRPr="00E32DEE" w14:paraId="430DB8B8" w14:textId="77777777" w:rsidTr="00482441">
        <w:tc>
          <w:tcPr>
            <w:tcW w:w="7293" w:type="dxa"/>
            <w:tcBorders>
              <w:top w:val="nil"/>
              <w:left w:val="nil"/>
              <w:bottom w:val="nil"/>
              <w:right w:val="nil"/>
            </w:tcBorders>
            <w:shd w:val="clear" w:color="auto" w:fill="D9D9D9" w:themeFill="background1" w:themeFillShade="D9"/>
            <w:vAlign w:val="bottom"/>
          </w:tcPr>
          <w:p w14:paraId="0272D4BB" w14:textId="77777777" w:rsidR="00441BBC" w:rsidRPr="00E32DEE" w:rsidRDefault="00441BBC" w:rsidP="00EB0F9D">
            <w:pPr>
              <w:tabs>
                <w:tab w:val="left" w:pos="360"/>
                <w:tab w:val="left" w:leader="dot" w:pos="6993"/>
              </w:tabs>
              <w:spacing w:before="60" w:after="60" w:line="240" w:lineRule="auto"/>
              <w:ind w:left="360" w:hanging="360"/>
              <w:rPr>
                <w:rFonts w:asciiTheme="minorHAnsi" w:hAnsiTheme="minorHAnsi"/>
                <w:sz w:val="20"/>
              </w:rPr>
            </w:pPr>
            <w:r w:rsidRPr="00E32DEE">
              <w:rPr>
                <w:rFonts w:asciiTheme="minorHAnsi" w:hAnsiTheme="minorHAnsi"/>
                <w:sz w:val="20"/>
              </w:rPr>
              <w:t>a.</w:t>
            </w:r>
            <w:r w:rsidRPr="00E32DEE">
              <w:rPr>
                <w:rFonts w:asciiTheme="minorHAnsi" w:hAnsiTheme="minorHAnsi"/>
                <w:sz w:val="20"/>
              </w:rPr>
              <w:tab/>
              <w:t>Track employment rates of students after graduation</w:t>
            </w:r>
            <w:r w:rsidRPr="00E32DEE">
              <w:rPr>
                <w:rFonts w:asciiTheme="minorHAnsi" w:hAnsiTheme="minorHAnsi"/>
                <w:sz w:val="20"/>
              </w:rPr>
              <w:tab/>
            </w:r>
          </w:p>
        </w:tc>
        <w:tc>
          <w:tcPr>
            <w:tcW w:w="1125" w:type="dxa"/>
            <w:tcBorders>
              <w:top w:val="single" w:sz="4" w:space="0" w:color="auto"/>
              <w:left w:val="nil"/>
              <w:bottom w:val="nil"/>
              <w:right w:val="nil"/>
            </w:tcBorders>
            <w:shd w:val="clear" w:color="auto" w:fill="D9D9D9" w:themeFill="background1" w:themeFillShade="D9"/>
            <w:vAlign w:val="bottom"/>
          </w:tcPr>
          <w:p w14:paraId="0A57C55B" w14:textId="77777777" w:rsidR="00441BBC" w:rsidRPr="00E32DEE" w:rsidRDefault="00441BBC" w:rsidP="00EB0F9D">
            <w:pPr>
              <w:tabs>
                <w:tab w:val="left" w:pos="417"/>
                <w:tab w:val="left" w:pos="1008"/>
                <w:tab w:val="left" w:pos="1800"/>
              </w:tabs>
              <w:spacing w:before="60" w:after="60" w:line="240" w:lineRule="auto"/>
              <w:ind w:hanging="12"/>
              <w:jc w:val="center"/>
              <w:rPr>
                <w:rFonts w:asciiTheme="minorHAnsi" w:hAnsiTheme="minorHAnsi"/>
                <w:sz w:val="20"/>
              </w:rPr>
            </w:pPr>
            <w:r w:rsidRPr="00E32DEE">
              <w:rPr>
                <w:rFonts w:asciiTheme="minorHAnsi" w:hAnsiTheme="minorHAnsi"/>
                <w:sz w:val="20"/>
              </w:rPr>
              <w:t>1</w:t>
            </w:r>
          </w:p>
        </w:tc>
        <w:tc>
          <w:tcPr>
            <w:tcW w:w="1125" w:type="dxa"/>
            <w:tcBorders>
              <w:top w:val="single" w:sz="4" w:space="0" w:color="auto"/>
              <w:left w:val="nil"/>
              <w:bottom w:val="nil"/>
              <w:right w:val="nil"/>
            </w:tcBorders>
            <w:shd w:val="clear" w:color="auto" w:fill="D9D9D9" w:themeFill="background1" w:themeFillShade="D9"/>
            <w:vAlign w:val="bottom"/>
          </w:tcPr>
          <w:p w14:paraId="643AE91C" w14:textId="77777777" w:rsidR="00441BBC" w:rsidRPr="00E32DEE" w:rsidRDefault="00441BBC" w:rsidP="00EB0F9D">
            <w:pPr>
              <w:tabs>
                <w:tab w:val="left" w:pos="417"/>
                <w:tab w:val="left" w:pos="1008"/>
                <w:tab w:val="left" w:pos="1800"/>
              </w:tabs>
              <w:spacing w:before="60" w:after="60" w:line="240" w:lineRule="auto"/>
              <w:ind w:hanging="12"/>
              <w:jc w:val="center"/>
              <w:rPr>
                <w:rFonts w:asciiTheme="minorHAnsi" w:hAnsiTheme="minorHAnsi"/>
                <w:sz w:val="20"/>
              </w:rPr>
            </w:pPr>
            <w:r w:rsidRPr="00E32DEE">
              <w:rPr>
                <w:rFonts w:asciiTheme="minorHAnsi" w:hAnsiTheme="minorHAnsi"/>
                <w:sz w:val="20"/>
              </w:rPr>
              <w:t>0</w:t>
            </w:r>
          </w:p>
        </w:tc>
      </w:tr>
      <w:tr w:rsidR="00441BBC" w:rsidRPr="00E32DEE" w14:paraId="234000A9" w14:textId="77777777" w:rsidTr="00EB0F9D">
        <w:tc>
          <w:tcPr>
            <w:tcW w:w="7293" w:type="dxa"/>
            <w:tcBorders>
              <w:top w:val="nil"/>
              <w:left w:val="nil"/>
              <w:bottom w:val="nil"/>
              <w:right w:val="nil"/>
            </w:tcBorders>
            <w:shd w:val="clear" w:color="auto" w:fill="auto"/>
            <w:vAlign w:val="bottom"/>
          </w:tcPr>
          <w:p w14:paraId="0074486F" w14:textId="77777777" w:rsidR="00441BBC" w:rsidRPr="00E32DEE" w:rsidRDefault="00441BBC" w:rsidP="00EB0F9D">
            <w:pPr>
              <w:tabs>
                <w:tab w:val="left" w:pos="360"/>
                <w:tab w:val="left" w:leader="dot" w:pos="6993"/>
              </w:tabs>
              <w:spacing w:before="60" w:after="60" w:line="240" w:lineRule="auto"/>
              <w:ind w:left="360" w:hanging="360"/>
              <w:rPr>
                <w:rFonts w:asciiTheme="minorHAnsi" w:hAnsiTheme="minorHAnsi"/>
                <w:sz w:val="20"/>
              </w:rPr>
            </w:pPr>
            <w:r w:rsidRPr="00E32DEE">
              <w:rPr>
                <w:rFonts w:asciiTheme="minorHAnsi" w:hAnsiTheme="minorHAnsi"/>
                <w:sz w:val="20"/>
              </w:rPr>
              <w:t>b.</w:t>
            </w:r>
            <w:r w:rsidRPr="00E32DEE">
              <w:rPr>
                <w:rFonts w:asciiTheme="minorHAnsi" w:hAnsiTheme="minorHAnsi"/>
                <w:sz w:val="20"/>
              </w:rPr>
              <w:tab/>
              <w:t>Track enrollment in postsecondary education (two- and four-year programs)</w:t>
            </w:r>
            <w:r w:rsidRPr="00E32DEE">
              <w:rPr>
                <w:rFonts w:asciiTheme="minorHAnsi" w:hAnsiTheme="minorHAnsi"/>
                <w:sz w:val="20"/>
              </w:rPr>
              <w:tab/>
            </w:r>
          </w:p>
        </w:tc>
        <w:tc>
          <w:tcPr>
            <w:tcW w:w="1125" w:type="dxa"/>
            <w:tcBorders>
              <w:top w:val="nil"/>
              <w:left w:val="nil"/>
              <w:bottom w:val="nil"/>
              <w:right w:val="nil"/>
            </w:tcBorders>
            <w:shd w:val="clear" w:color="auto" w:fill="auto"/>
            <w:vAlign w:val="bottom"/>
          </w:tcPr>
          <w:p w14:paraId="080B78C9" w14:textId="77777777" w:rsidR="00441BBC" w:rsidRPr="00E32DEE" w:rsidRDefault="00441BBC" w:rsidP="00EB0F9D">
            <w:pPr>
              <w:tabs>
                <w:tab w:val="left" w:pos="417"/>
                <w:tab w:val="left" w:pos="1008"/>
                <w:tab w:val="left" w:pos="1800"/>
              </w:tabs>
              <w:spacing w:before="60" w:after="60" w:line="240" w:lineRule="auto"/>
              <w:ind w:hanging="12"/>
              <w:jc w:val="center"/>
              <w:rPr>
                <w:rFonts w:asciiTheme="minorHAnsi" w:hAnsiTheme="minorHAnsi"/>
                <w:sz w:val="20"/>
              </w:rPr>
            </w:pPr>
            <w:r w:rsidRPr="00E32DEE">
              <w:rPr>
                <w:rFonts w:asciiTheme="minorHAnsi" w:hAnsiTheme="minorHAnsi"/>
                <w:sz w:val="20"/>
              </w:rPr>
              <w:t>1</w:t>
            </w:r>
          </w:p>
        </w:tc>
        <w:tc>
          <w:tcPr>
            <w:tcW w:w="1125" w:type="dxa"/>
            <w:tcBorders>
              <w:top w:val="nil"/>
              <w:left w:val="nil"/>
              <w:bottom w:val="nil"/>
              <w:right w:val="nil"/>
            </w:tcBorders>
            <w:shd w:val="clear" w:color="auto" w:fill="auto"/>
            <w:vAlign w:val="bottom"/>
          </w:tcPr>
          <w:p w14:paraId="3B255BD0" w14:textId="77777777" w:rsidR="00441BBC" w:rsidRPr="00E32DEE" w:rsidRDefault="00441BBC" w:rsidP="00EB0F9D">
            <w:pPr>
              <w:tabs>
                <w:tab w:val="left" w:pos="417"/>
                <w:tab w:val="left" w:pos="1008"/>
                <w:tab w:val="left" w:pos="1800"/>
              </w:tabs>
              <w:spacing w:before="60" w:after="60" w:line="240" w:lineRule="auto"/>
              <w:ind w:hanging="12"/>
              <w:jc w:val="center"/>
              <w:rPr>
                <w:rFonts w:asciiTheme="minorHAnsi" w:hAnsiTheme="minorHAnsi"/>
                <w:sz w:val="20"/>
              </w:rPr>
            </w:pPr>
            <w:r w:rsidRPr="00E32DEE">
              <w:rPr>
                <w:rFonts w:asciiTheme="minorHAnsi" w:hAnsiTheme="minorHAnsi"/>
                <w:sz w:val="20"/>
              </w:rPr>
              <w:t>0</w:t>
            </w:r>
          </w:p>
        </w:tc>
      </w:tr>
      <w:tr w:rsidR="00441BBC" w:rsidRPr="00E32DEE" w14:paraId="040691F6" w14:textId="77777777" w:rsidTr="00EB0F9D">
        <w:tc>
          <w:tcPr>
            <w:tcW w:w="7293" w:type="dxa"/>
            <w:tcBorders>
              <w:top w:val="nil"/>
              <w:left w:val="nil"/>
              <w:bottom w:val="nil"/>
              <w:right w:val="nil"/>
            </w:tcBorders>
            <w:shd w:val="clear" w:color="auto" w:fill="D9D9D9" w:themeFill="background1" w:themeFillShade="D9"/>
            <w:vAlign w:val="bottom"/>
          </w:tcPr>
          <w:p w14:paraId="69661721" w14:textId="77777777" w:rsidR="00441BBC" w:rsidRPr="00E32DEE" w:rsidRDefault="00441BBC" w:rsidP="00EB0F9D">
            <w:pPr>
              <w:tabs>
                <w:tab w:val="left" w:pos="360"/>
                <w:tab w:val="left" w:leader="dot" w:pos="6993"/>
              </w:tabs>
              <w:spacing w:before="60" w:after="60" w:line="240" w:lineRule="auto"/>
              <w:ind w:left="360" w:hanging="360"/>
              <w:rPr>
                <w:rFonts w:asciiTheme="minorHAnsi" w:hAnsiTheme="minorHAnsi"/>
                <w:sz w:val="20"/>
              </w:rPr>
            </w:pPr>
            <w:r w:rsidRPr="00E32DEE">
              <w:rPr>
                <w:rFonts w:asciiTheme="minorHAnsi" w:hAnsiTheme="minorHAnsi"/>
                <w:sz w:val="20"/>
              </w:rPr>
              <w:t>c.</w:t>
            </w:r>
            <w:r w:rsidRPr="00E32DEE">
              <w:rPr>
                <w:rFonts w:asciiTheme="minorHAnsi" w:hAnsiTheme="minorHAnsi"/>
                <w:sz w:val="20"/>
              </w:rPr>
              <w:tab/>
              <w:t>Track rates at which postsecondary students take remedial courses</w:t>
            </w:r>
            <w:r w:rsidRPr="00E32DEE">
              <w:rPr>
                <w:rFonts w:asciiTheme="minorHAnsi" w:hAnsiTheme="minorHAnsi"/>
                <w:sz w:val="20"/>
              </w:rPr>
              <w:tab/>
            </w:r>
          </w:p>
        </w:tc>
        <w:tc>
          <w:tcPr>
            <w:tcW w:w="1125" w:type="dxa"/>
            <w:tcBorders>
              <w:top w:val="nil"/>
              <w:left w:val="nil"/>
              <w:bottom w:val="nil"/>
              <w:right w:val="nil"/>
            </w:tcBorders>
            <w:shd w:val="clear" w:color="auto" w:fill="D9D9D9" w:themeFill="background1" w:themeFillShade="D9"/>
            <w:vAlign w:val="bottom"/>
          </w:tcPr>
          <w:p w14:paraId="0C922EA0" w14:textId="77777777" w:rsidR="00441BBC" w:rsidRPr="00E32DEE" w:rsidRDefault="00441BBC" w:rsidP="00EB0F9D">
            <w:pPr>
              <w:tabs>
                <w:tab w:val="left" w:pos="417"/>
                <w:tab w:val="left" w:pos="1008"/>
                <w:tab w:val="left" w:pos="1800"/>
              </w:tabs>
              <w:spacing w:before="60" w:after="60" w:line="240" w:lineRule="auto"/>
              <w:ind w:hanging="12"/>
              <w:jc w:val="center"/>
              <w:rPr>
                <w:rFonts w:asciiTheme="minorHAnsi" w:hAnsiTheme="minorHAnsi"/>
                <w:sz w:val="20"/>
              </w:rPr>
            </w:pPr>
            <w:r w:rsidRPr="00E32DEE">
              <w:rPr>
                <w:rFonts w:asciiTheme="minorHAnsi" w:hAnsiTheme="minorHAnsi"/>
                <w:sz w:val="20"/>
              </w:rPr>
              <w:t>1</w:t>
            </w:r>
          </w:p>
        </w:tc>
        <w:tc>
          <w:tcPr>
            <w:tcW w:w="1125" w:type="dxa"/>
            <w:tcBorders>
              <w:top w:val="nil"/>
              <w:left w:val="nil"/>
              <w:bottom w:val="nil"/>
              <w:right w:val="nil"/>
            </w:tcBorders>
            <w:shd w:val="clear" w:color="auto" w:fill="D9D9D9" w:themeFill="background1" w:themeFillShade="D9"/>
            <w:vAlign w:val="bottom"/>
          </w:tcPr>
          <w:p w14:paraId="5F13573C" w14:textId="77777777" w:rsidR="00441BBC" w:rsidRPr="00E32DEE" w:rsidRDefault="00441BBC" w:rsidP="00EB0F9D">
            <w:pPr>
              <w:tabs>
                <w:tab w:val="left" w:pos="417"/>
                <w:tab w:val="left" w:pos="1008"/>
                <w:tab w:val="left" w:pos="1800"/>
              </w:tabs>
              <w:spacing w:before="60" w:after="60" w:line="240" w:lineRule="auto"/>
              <w:ind w:hanging="12"/>
              <w:jc w:val="center"/>
              <w:rPr>
                <w:rFonts w:asciiTheme="minorHAnsi" w:hAnsiTheme="minorHAnsi"/>
                <w:sz w:val="20"/>
              </w:rPr>
            </w:pPr>
            <w:r w:rsidRPr="00E32DEE">
              <w:rPr>
                <w:rFonts w:asciiTheme="minorHAnsi" w:hAnsiTheme="minorHAnsi"/>
                <w:sz w:val="20"/>
              </w:rPr>
              <w:t>0</w:t>
            </w:r>
          </w:p>
        </w:tc>
      </w:tr>
      <w:tr w:rsidR="00441BBC" w:rsidRPr="00E32DEE" w14:paraId="42372303" w14:textId="77777777" w:rsidTr="00EB0F9D">
        <w:tc>
          <w:tcPr>
            <w:tcW w:w="7293" w:type="dxa"/>
            <w:tcBorders>
              <w:top w:val="nil"/>
              <w:left w:val="nil"/>
              <w:bottom w:val="nil"/>
              <w:right w:val="nil"/>
            </w:tcBorders>
            <w:shd w:val="clear" w:color="auto" w:fill="auto"/>
            <w:vAlign w:val="bottom"/>
          </w:tcPr>
          <w:p w14:paraId="0B1A32D5" w14:textId="77777777" w:rsidR="00441BBC" w:rsidRPr="00E32DEE" w:rsidRDefault="00441BBC" w:rsidP="00EB0F9D">
            <w:pPr>
              <w:tabs>
                <w:tab w:val="left" w:pos="360"/>
                <w:tab w:val="left" w:leader="dot" w:pos="6993"/>
              </w:tabs>
              <w:spacing w:before="60" w:after="60" w:line="240" w:lineRule="auto"/>
              <w:ind w:left="360" w:hanging="360"/>
              <w:rPr>
                <w:rFonts w:asciiTheme="minorHAnsi" w:hAnsiTheme="minorHAnsi"/>
                <w:sz w:val="20"/>
              </w:rPr>
            </w:pPr>
            <w:r w:rsidRPr="00E32DEE">
              <w:rPr>
                <w:rFonts w:asciiTheme="minorHAnsi" w:hAnsiTheme="minorHAnsi"/>
                <w:sz w:val="20"/>
              </w:rPr>
              <w:t>d.</w:t>
            </w:r>
            <w:r w:rsidRPr="00E32DEE">
              <w:rPr>
                <w:rFonts w:asciiTheme="minorHAnsi" w:hAnsiTheme="minorHAnsi"/>
                <w:sz w:val="20"/>
              </w:rPr>
              <w:tab/>
              <w:t>Track postsecondary persistence rates (two- and four-year programs)</w:t>
            </w:r>
            <w:r w:rsidRPr="00E32DEE">
              <w:rPr>
                <w:rFonts w:asciiTheme="minorHAnsi" w:hAnsiTheme="minorHAnsi"/>
                <w:sz w:val="20"/>
              </w:rPr>
              <w:tab/>
            </w:r>
          </w:p>
        </w:tc>
        <w:tc>
          <w:tcPr>
            <w:tcW w:w="1125" w:type="dxa"/>
            <w:tcBorders>
              <w:top w:val="nil"/>
              <w:left w:val="nil"/>
              <w:bottom w:val="nil"/>
              <w:right w:val="nil"/>
            </w:tcBorders>
            <w:shd w:val="clear" w:color="auto" w:fill="auto"/>
            <w:vAlign w:val="bottom"/>
          </w:tcPr>
          <w:p w14:paraId="071CCC28" w14:textId="77777777" w:rsidR="00441BBC" w:rsidRPr="00E32DEE" w:rsidRDefault="00441BBC" w:rsidP="00EB0F9D">
            <w:pPr>
              <w:tabs>
                <w:tab w:val="left" w:pos="417"/>
                <w:tab w:val="left" w:pos="1008"/>
                <w:tab w:val="left" w:pos="1800"/>
              </w:tabs>
              <w:spacing w:before="60" w:after="60" w:line="240" w:lineRule="auto"/>
              <w:ind w:hanging="12"/>
              <w:jc w:val="center"/>
              <w:rPr>
                <w:rFonts w:asciiTheme="minorHAnsi" w:hAnsiTheme="minorHAnsi"/>
                <w:sz w:val="20"/>
              </w:rPr>
            </w:pPr>
            <w:r w:rsidRPr="00E32DEE">
              <w:rPr>
                <w:rFonts w:asciiTheme="minorHAnsi" w:hAnsiTheme="minorHAnsi"/>
                <w:sz w:val="20"/>
              </w:rPr>
              <w:t>1</w:t>
            </w:r>
          </w:p>
        </w:tc>
        <w:tc>
          <w:tcPr>
            <w:tcW w:w="1125" w:type="dxa"/>
            <w:tcBorders>
              <w:top w:val="nil"/>
              <w:left w:val="nil"/>
              <w:bottom w:val="nil"/>
              <w:right w:val="nil"/>
            </w:tcBorders>
            <w:shd w:val="clear" w:color="auto" w:fill="auto"/>
            <w:vAlign w:val="bottom"/>
          </w:tcPr>
          <w:p w14:paraId="76D0C589" w14:textId="77777777" w:rsidR="00441BBC" w:rsidRPr="00E32DEE" w:rsidRDefault="00441BBC" w:rsidP="00EB0F9D">
            <w:pPr>
              <w:tabs>
                <w:tab w:val="left" w:pos="417"/>
                <w:tab w:val="left" w:pos="1008"/>
                <w:tab w:val="left" w:pos="1800"/>
              </w:tabs>
              <w:spacing w:before="60" w:after="60" w:line="240" w:lineRule="auto"/>
              <w:ind w:hanging="12"/>
              <w:jc w:val="center"/>
              <w:rPr>
                <w:rFonts w:asciiTheme="minorHAnsi" w:hAnsiTheme="minorHAnsi"/>
                <w:sz w:val="20"/>
              </w:rPr>
            </w:pPr>
            <w:r w:rsidRPr="00E32DEE">
              <w:rPr>
                <w:rFonts w:asciiTheme="minorHAnsi" w:hAnsiTheme="minorHAnsi"/>
                <w:sz w:val="20"/>
              </w:rPr>
              <w:t>0</w:t>
            </w:r>
          </w:p>
        </w:tc>
      </w:tr>
      <w:tr w:rsidR="00441BBC" w:rsidRPr="00E32DEE" w14:paraId="4978ECA2" w14:textId="77777777" w:rsidTr="00EB0F9D">
        <w:tc>
          <w:tcPr>
            <w:tcW w:w="7293" w:type="dxa"/>
            <w:tcBorders>
              <w:top w:val="nil"/>
              <w:left w:val="nil"/>
              <w:bottom w:val="nil"/>
              <w:right w:val="nil"/>
            </w:tcBorders>
            <w:shd w:val="clear" w:color="auto" w:fill="D9D9D9" w:themeFill="background1" w:themeFillShade="D9"/>
            <w:vAlign w:val="bottom"/>
          </w:tcPr>
          <w:p w14:paraId="584708DF" w14:textId="77777777" w:rsidR="00441BBC" w:rsidRPr="00E32DEE" w:rsidRDefault="00441BBC" w:rsidP="00EB0F9D">
            <w:pPr>
              <w:tabs>
                <w:tab w:val="left" w:pos="360"/>
                <w:tab w:val="left" w:leader="dot" w:pos="6993"/>
              </w:tabs>
              <w:spacing w:before="60" w:after="60" w:line="240" w:lineRule="auto"/>
              <w:ind w:left="360" w:hanging="360"/>
              <w:rPr>
                <w:rFonts w:asciiTheme="minorHAnsi" w:hAnsiTheme="minorHAnsi"/>
                <w:sz w:val="20"/>
              </w:rPr>
            </w:pPr>
            <w:r w:rsidRPr="00E32DEE">
              <w:rPr>
                <w:rFonts w:asciiTheme="minorHAnsi" w:hAnsiTheme="minorHAnsi"/>
                <w:sz w:val="20"/>
              </w:rPr>
              <w:t>e.</w:t>
            </w:r>
            <w:r w:rsidRPr="00E32DEE">
              <w:rPr>
                <w:rFonts w:asciiTheme="minorHAnsi" w:hAnsiTheme="minorHAnsi"/>
                <w:sz w:val="20"/>
              </w:rPr>
              <w:tab/>
              <w:t>Track students’ postsecondary degree attainment within specified time since enrollment (two- and four-year programs)</w:t>
            </w:r>
            <w:r w:rsidRPr="00E32DEE">
              <w:rPr>
                <w:rFonts w:asciiTheme="minorHAnsi" w:hAnsiTheme="minorHAnsi"/>
                <w:sz w:val="20"/>
              </w:rPr>
              <w:tab/>
            </w:r>
          </w:p>
        </w:tc>
        <w:tc>
          <w:tcPr>
            <w:tcW w:w="1125" w:type="dxa"/>
            <w:tcBorders>
              <w:top w:val="nil"/>
              <w:left w:val="nil"/>
              <w:bottom w:val="nil"/>
              <w:right w:val="nil"/>
            </w:tcBorders>
            <w:shd w:val="clear" w:color="auto" w:fill="D9D9D9" w:themeFill="background1" w:themeFillShade="D9"/>
            <w:vAlign w:val="bottom"/>
          </w:tcPr>
          <w:p w14:paraId="382C4A99" w14:textId="77777777" w:rsidR="00441BBC" w:rsidRPr="00E32DEE" w:rsidRDefault="00441BBC" w:rsidP="00EB0F9D">
            <w:pPr>
              <w:tabs>
                <w:tab w:val="left" w:pos="417"/>
                <w:tab w:val="left" w:pos="1008"/>
                <w:tab w:val="left" w:pos="1800"/>
              </w:tabs>
              <w:spacing w:before="60" w:after="60" w:line="240" w:lineRule="auto"/>
              <w:ind w:hanging="12"/>
              <w:jc w:val="center"/>
              <w:rPr>
                <w:rFonts w:asciiTheme="minorHAnsi" w:hAnsiTheme="minorHAnsi"/>
                <w:sz w:val="20"/>
              </w:rPr>
            </w:pPr>
            <w:r w:rsidRPr="00E32DEE">
              <w:rPr>
                <w:rFonts w:asciiTheme="minorHAnsi" w:hAnsiTheme="minorHAnsi"/>
                <w:sz w:val="20"/>
              </w:rPr>
              <w:t>1</w:t>
            </w:r>
          </w:p>
        </w:tc>
        <w:tc>
          <w:tcPr>
            <w:tcW w:w="1125" w:type="dxa"/>
            <w:tcBorders>
              <w:top w:val="nil"/>
              <w:left w:val="nil"/>
              <w:bottom w:val="nil"/>
              <w:right w:val="nil"/>
            </w:tcBorders>
            <w:shd w:val="clear" w:color="auto" w:fill="D9D9D9" w:themeFill="background1" w:themeFillShade="D9"/>
            <w:vAlign w:val="bottom"/>
          </w:tcPr>
          <w:p w14:paraId="1636A587" w14:textId="77777777" w:rsidR="00441BBC" w:rsidRPr="00E32DEE" w:rsidRDefault="00441BBC" w:rsidP="00EB0F9D">
            <w:pPr>
              <w:tabs>
                <w:tab w:val="left" w:pos="417"/>
                <w:tab w:val="left" w:pos="1008"/>
                <w:tab w:val="left" w:pos="1800"/>
              </w:tabs>
              <w:spacing w:before="60" w:after="60" w:line="240" w:lineRule="auto"/>
              <w:ind w:hanging="12"/>
              <w:jc w:val="center"/>
              <w:rPr>
                <w:rFonts w:asciiTheme="minorHAnsi" w:hAnsiTheme="minorHAnsi"/>
                <w:sz w:val="20"/>
              </w:rPr>
            </w:pPr>
            <w:r w:rsidRPr="00E32DEE">
              <w:rPr>
                <w:rFonts w:asciiTheme="minorHAnsi" w:hAnsiTheme="minorHAnsi"/>
                <w:sz w:val="20"/>
              </w:rPr>
              <w:t>0</w:t>
            </w:r>
          </w:p>
        </w:tc>
      </w:tr>
      <w:tr w:rsidR="00441BBC" w:rsidRPr="00E32DEE" w14:paraId="710486DB" w14:textId="77777777" w:rsidTr="00EB0F9D">
        <w:tc>
          <w:tcPr>
            <w:tcW w:w="7293" w:type="dxa"/>
            <w:tcBorders>
              <w:top w:val="nil"/>
              <w:left w:val="nil"/>
              <w:bottom w:val="nil"/>
              <w:right w:val="nil"/>
            </w:tcBorders>
            <w:shd w:val="clear" w:color="auto" w:fill="auto"/>
            <w:vAlign w:val="bottom"/>
          </w:tcPr>
          <w:p w14:paraId="3F1ACC5B" w14:textId="151BF090" w:rsidR="00441BBC" w:rsidRPr="00E32DEE" w:rsidRDefault="00441BBC" w:rsidP="00EB0F9D">
            <w:pPr>
              <w:tabs>
                <w:tab w:val="left" w:pos="360"/>
                <w:tab w:val="left" w:leader="dot" w:pos="6993"/>
              </w:tabs>
              <w:spacing w:before="60" w:after="60" w:line="240" w:lineRule="auto"/>
              <w:ind w:left="360" w:hanging="360"/>
              <w:rPr>
                <w:rFonts w:asciiTheme="minorHAnsi" w:hAnsiTheme="minorHAnsi"/>
                <w:sz w:val="20"/>
              </w:rPr>
            </w:pPr>
            <w:r w:rsidRPr="00833BBF">
              <w:rPr>
                <w:rFonts w:asciiTheme="minorHAnsi" w:hAnsiTheme="minorHAnsi"/>
                <w:sz w:val="20"/>
              </w:rPr>
              <w:t>f.</w:t>
            </w:r>
            <w:r w:rsidR="00026674">
              <w:rPr>
                <w:rFonts w:asciiTheme="minorHAnsi" w:hAnsiTheme="minorHAnsi"/>
                <w:sz w:val="20"/>
              </w:rPr>
              <w:tab/>
            </w:r>
            <w:r>
              <w:rPr>
                <w:rFonts w:asciiTheme="minorHAnsi" w:hAnsiTheme="minorHAnsi"/>
                <w:sz w:val="20"/>
              </w:rPr>
              <w:t>C</w:t>
            </w:r>
            <w:r w:rsidRPr="00833BBF">
              <w:rPr>
                <w:rFonts w:asciiTheme="minorHAnsi" w:hAnsiTheme="minorHAnsi"/>
                <w:sz w:val="20"/>
              </w:rPr>
              <w:t>onfirm that the content standards are aligned with entrance requirements for credit-bearing coursework in the state’s public institutions of higher education</w:t>
            </w:r>
            <w:r w:rsidR="00026674">
              <w:rPr>
                <w:rFonts w:asciiTheme="minorHAnsi" w:hAnsiTheme="minorHAnsi"/>
                <w:sz w:val="20"/>
              </w:rPr>
              <w:tab/>
            </w:r>
          </w:p>
        </w:tc>
        <w:tc>
          <w:tcPr>
            <w:tcW w:w="1125" w:type="dxa"/>
            <w:tcBorders>
              <w:top w:val="nil"/>
              <w:left w:val="nil"/>
              <w:bottom w:val="nil"/>
              <w:right w:val="nil"/>
            </w:tcBorders>
            <w:shd w:val="clear" w:color="auto" w:fill="auto"/>
            <w:vAlign w:val="bottom"/>
          </w:tcPr>
          <w:p w14:paraId="021EA02B" w14:textId="77777777" w:rsidR="00441BBC" w:rsidRPr="00E32DEE" w:rsidRDefault="00441BBC" w:rsidP="00EB0F9D">
            <w:pPr>
              <w:tabs>
                <w:tab w:val="left" w:pos="417"/>
                <w:tab w:val="left" w:pos="1008"/>
                <w:tab w:val="left" w:pos="1800"/>
              </w:tabs>
              <w:spacing w:before="60" w:after="60" w:line="240" w:lineRule="auto"/>
              <w:ind w:hanging="12"/>
              <w:jc w:val="center"/>
              <w:rPr>
                <w:rFonts w:asciiTheme="minorHAnsi" w:hAnsiTheme="minorHAnsi"/>
                <w:sz w:val="20"/>
              </w:rPr>
            </w:pPr>
            <w:r w:rsidRPr="00980D0A">
              <w:rPr>
                <w:rFonts w:asciiTheme="minorHAnsi" w:hAnsiTheme="minorHAnsi"/>
                <w:sz w:val="20"/>
              </w:rPr>
              <w:t>1</w:t>
            </w:r>
          </w:p>
        </w:tc>
        <w:tc>
          <w:tcPr>
            <w:tcW w:w="1125" w:type="dxa"/>
            <w:tcBorders>
              <w:top w:val="nil"/>
              <w:left w:val="nil"/>
              <w:bottom w:val="nil"/>
              <w:right w:val="nil"/>
            </w:tcBorders>
            <w:shd w:val="clear" w:color="auto" w:fill="auto"/>
            <w:vAlign w:val="bottom"/>
          </w:tcPr>
          <w:p w14:paraId="6BF354AE" w14:textId="77777777" w:rsidR="00441BBC" w:rsidRPr="00E32DEE" w:rsidRDefault="00441BBC" w:rsidP="00EB0F9D">
            <w:pPr>
              <w:tabs>
                <w:tab w:val="left" w:pos="417"/>
                <w:tab w:val="left" w:pos="1008"/>
                <w:tab w:val="left" w:pos="1800"/>
              </w:tabs>
              <w:spacing w:before="60" w:after="60" w:line="240" w:lineRule="auto"/>
              <w:ind w:hanging="12"/>
              <w:jc w:val="center"/>
              <w:rPr>
                <w:rFonts w:asciiTheme="minorHAnsi" w:hAnsiTheme="minorHAnsi"/>
                <w:sz w:val="20"/>
              </w:rPr>
            </w:pPr>
            <w:r w:rsidRPr="00980D0A">
              <w:rPr>
                <w:rFonts w:asciiTheme="minorHAnsi" w:hAnsiTheme="minorHAnsi"/>
                <w:sz w:val="20"/>
              </w:rPr>
              <w:t>0</w:t>
            </w:r>
          </w:p>
        </w:tc>
      </w:tr>
      <w:tr w:rsidR="00441BBC" w:rsidRPr="00E32DEE" w14:paraId="7D7C8E07" w14:textId="77777777" w:rsidTr="00EB0F9D">
        <w:tc>
          <w:tcPr>
            <w:tcW w:w="7293" w:type="dxa"/>
            <w:tcBorders>
              <w:top w:val="nil"/>
              <w:left w:val="nil"/>
              <w:bottom w:val="nil"/>
              <w:right w:val="nil"/>
            </w:tcBorders>
            <w:shd w:val="clear" w:color="auto" w:fill="D9D9D9" w:themeFill="background1" w:themeFillShade="D9"/>
            <w:vAlign w:val="bottom"/>
          </w:tcPr>
          <w:p w14:paraId="55B662D6" w14:textId="4F767B7F" w:rsidR="00441BBC" w:rsidRPr="00E32DEE" w:rsidRDefault="00441BBC" w:rsidP="00EB0F9D">
            <w:pPr>
              <w:tabs>
                <w:tab w:val="left" w:pos="360"/>
                <w:tab w:val="left" w:leader="dot" w:pos="6993"/>
              </w:tabs>
              <w:spacing w:before="60" w:after="60" w:line="240" w:lineRule="auto"/>
              <w:ind w:left="360" w:hanging="360"/>
              <w:rPr>
                <w:rFonts w:asciiTheme="minorHAnsi" w:hAnsiTheme="minorHAnsi"/>
                <w:sz w:val="20"/>
              </w:rPr>
            </w:pPr>
            <w:r w:rsidRPr="00833BBF">
              <w:rPr>
                <w:rFonts w:asciiTheme="minorHAnsi" w:hAnsiTheme="minorHAnsi"/>
                <w:sz w:val="20"/>
              </w:rPr>
              <w:t>g.</w:t>
            </w:r>
            <w:r w:rsidRPr="00833BBF">
              <w:rPr>
                <w:rFonts w:asciiTheme="minorHAnsi" w:hAnsiTheme="minorHAnsi"/>
                <w:sz w:val="20"/>
              </w:rPr>
              <w:tab/>
            </w:r>
            <w:r>
              <w:rPr>
                <w:rFonts w:asciiTheme="minorHAnsi" w:hAnsiTheme="minorHAnsi"/>
                <w:sz w:val="20"/>
              </w:rPr>
              <w:t>C</w:t>
            </w:r>
            <w:r w:rsidRPr="00833BBF">
              <w:rPr>
                <w:rFonts w:asciiTheme="minorHAnsi" w:hAnsiTheme="minorHAnsi"/>
                <w:sz w:val="20"/>
              </w:rPr>
              <w:t>onfirm that the content standards are aligned with relevant state career and technical education standards</w:t>
            </w:r>
            <w:r w:rsidR="00026674">
              <w:rPr>
                <w:rFonts w:asciiTheme="minorHAnsi" w:hAnsiTheme="minorHAnsi"/>
                <w:sz w:val="20"/>
              </w:rPr>
              <w:tab/>
            </w:r>
          </w:p>
        </w:tc>
        <w:tc>
          <w:tcPr>
            <w:tcW w:w="1125" w:type="dxa"/>
            <w:tcBorders>
              <w:top w:val="nil"/>
              <w:left w:val="nil"/>
              <w:bottom w:val="nil"/>
              <w:right w:val="nil"/>
            </w:tcBorders>
            <w:shd w:val="clear" w:color="auto" w:fill="D9D9D9" w:themeFill="background1" w:themeFillShade="D9"/>
            <w:vAlign w:val="bottom"/>
          </w:tcPr>
          <w:p w14:paraId="50FA9F81" w14:textId="77777777" w:rsidR="00441BBC" w:rsidRPr="00E32DEE" w:rsidRDefault="00441BBC" w:rsidP="00EB0F9D">
            <w:pPr>
              <w:tabs>
                <w:tab w:val="left" w:pos="417"/>
                <w:tab w:val="left" w:pos="1008"/>
                <w:tab w:val="left" w:pos="1800"/>
              </w:tabs>
              <w:spacing w:before="60" w:after="60" w:line="240" w:lineRule="auto"/>
              <w:ind w:hanging="12"/>
              <w:jc w:val="center"/>
              <w:rPr>
                <w:rFonts w:asciiTheme="minorHAnsi" w:hAnsiTheme="minorHAnsi"/>
                <w:sz w:val="20"/>
              </w:rPr>
            </w:pPr>
            <w:r w:rsidRPr="00980D0A">
              <w:rPr>
                <w:rFonts w:asciiTheme="minorHAnsi" w:hAnsiTheme="minorHAnsi"/>
                <w:sz w:val="20"/>
              </w:rPr>
              <w:t>1</w:t>
            </w:r>
          </w:p>
        </w:tc>
        <w:tc>
          <w:tcPr>
            <w:tcW w:w="1125" w:type="dxa"/>
            <w:tcBorders>
              <w:top w:val="nil"/>
              <w:left w:val="nil"/>
              <w:bottom w:val="nil"/>
              <w:right w:val="nil"/>
            </w:tcBorders>
            <w:shd w:val="clear" w:color="auto" w:fill="D9D9D9" w:themeFill="background1" w:themeFillShade="D9"/>
            <w:vAlign w:val="bottom"/>
          </w:tcPr>
          <w:p w14:paraId="39C60A0E" w14:textId="77777777" w:rsidR="00441BBC" w:rsidRPr="00E32DEE" w:rsidRDefault="00441BBC" w:rsidP="00EB0F9D">
            <w:pPr>
              <w:tabs>
                <w:tab w:val="left" w:pos="417"/>
                <w:tab w:val="left" w:pos="1008"/>
                <w:tab w:val="left" w:pos="1800"/>
              </w:tabs>
              <w:spacing w:before="60" w:after="60" w:line="240" w:lineRule="auto"/>
              <w:ind w:hanging="12"/>
              <w:jc w:val="center"/>
              <w:rPr>
                <w:rFonts w:asciiTheme="minorHAnsi" w:hAnsiTheme="minorHAnsi"/>
                <w:sz w:val="20"/>
              </w:rPr>
            </w:pPr>
            <w:r w:rsidRPr="00980D0A">
              <w:rPr>
                <w:rFonts w:asciiTheme="minorHAnsi" w:hAnsiTheme="minorHAnsi"/>
                <w:sz w:val="20"/>
              </w:rPr>
              <w:t>0</w:t>
            </w:r>
          </w:p>
        </w:tc>
      </w:tr>
      <w:tr w:rsidR="00441BBC" w:rsidRPr="00E32DEE" w14:paraId="6F04352B" w14:textId="77777777" w:rsidTr="00EB0F9D">
        <w:trPr>
          <w:trHeight w:val="728"/>
        </w:trPr>
        <w:tc>
          <w:tcPr>
            <w:tcW w:w="7293" w:type="dxa"/>
            <w:tcBorders>
              <w:top w:val="nil"/>
              <w:left w:val="nil"/>
              <w:right w:val="nil"/>
            </w:tcBorders>
            <w:shd w:val="clear" w:color="auto" w:fill="auto"/>
            <w:vAlign w:val="bottom"/>
          </w:tcPr>
          <w:p w14:paraId="2E61A5AB" w14:textId="0BBDEE89" w:rsidR="00441BBC" w:rsidRPr="00E32DEE" w:rsidRDefault="00441BBC" w:rsidP="00EB0F9D">
            <w:pPr>
              <w:tabs>
                <w:tab w:val="left" w:pos="360"/>
                <w:tab w:val="left" w:leader="dot" w:pos="7053"/>
              </w:tabs>
              <w:spacing w:before="60" w:after="60" w:line="240" w:lineRule="auto"/>
              <w:ind w:left="360" w:hanging="360"/>
              <w:rPr>
                <w:rFonts w:asciiTheme="minorHAnsi" w:hAnsiTheme="minorHAnsi"/>
                <w:sz w:val="20"/>
              </w:rPr>
            </w:pPr>
            <w:r>
              <w:rPr>
                <w:rFonts w:asciiTheme="minorHAnsi" w:hAnsiTheme="minorHAnsi"/>
                <w:sz w:val="20"/>
              </w:rPr>
              <w:t>h</w:t>
            </w:r>
            <w:r w:rsidRPr="00E32DEE">
              <w:rPr>
                <w:rFonts w:asciiTheme="minorHAnsi" w:hAnsiTheme="minorHAnsi"/>
                <w:sz w:val="20"/>
              </w:rPr>
              <w:t>.</w:t>
            </w:r>
            <w:r w:rsidRPr="00E32DEE">
              <w:rPr>
                <w:rFonts w:asciiTheme="minorHAnsi" w:hAnsiTheme="minorHAnsi"/>
                <w:sz w:val="20"/>
              </w:rPr>
              <w:tab/>
              <w:t>Something else</w:t>
            </w:r>
            <w:r w:rsidRPr="00E32DEE">
              <w:rPr>
                <w:rFonts w:asciiTheme="minorHAnsi" w:hAnsiTheme="minorHAnsi"/>
                <w:sz w:val="20"/>
              </w:rPr>
              <w:tab/>
            </w:r>
          </w:p>
          <w:p w14:paraId="731D6629" w14:textId="0505CE2A" w:rsidR="00441BBC" w:rsidRPr="00E32DEE" w:rsidRDefault="00441BBC" w:rsidP="00EB0F9D">
            <w:pPr>
              <w:tabs>
                <w:tab w:val="left" w:pos="360"/>
                <w:tab w:val="left" w:pos="7053"/>
              </w:tabs>
              <w:spacing w:before="60" w:after="60" w:line="240" w:lineRule="auto"/>
              <w:ind w:left="360" w:hanging="360"/>
              <w:rPr>
                <w:rFonts w:asciiTheme="minorHAnsi" w:hAnsiTheme="minorHAnsi"/>
                <w:sz w:val="20"/>
              </w:rPr>
            </w:pPr>
            <w:r w:rsidRPr="00E32DEE">
              <w:rPr>
                <w:rFonts w:asciiTheme="minorHAnsi" w:hAnsiTheme="minorHAnsi"/>
                <w:sz w:val="20"/>
              </w:rPr>
              <w:tab/>
            </w:r>
            <w:r w:rsidR="00107756">
              <w:rPr>
                <w:rFonts w:asciiTheme="minorHAnsi" w:hAnsiTheme="minorHAnsi"/>
                <w:i/>
                <w:sz w:val="20"/>
              </w:rPr>
              <w:t>(S</w:t>
            </w:r>
            <w:r w:rsidR="00107756" w:rsidRPr="00555096">
              <w:rPr>
                <w:rFonts w:asciiTheme="minorHAnsi" w:hAnsiTheme="minorHAnsi"/>
                <w:i/>
                <w:sz w:val="20"/>
              </w:rPr>
              <w:t>pecify)</w:t>
            </w:r>
            <w:r w:rsidR="00107756">
              <w:rPr>
                <w:rFonts w:asciiTheme="minorHAnsi" w:hAnsiTheme="minorHAnsi"/>
                <w:i/>
                <w:sz w:val="20"/>
              </w:rPr>
              <w:t>:</w:t>
            </w:r>
            <w:r w:rsidRPr="00E32DEE">
              <w:rPr>
                <w:rFonts w:asciiTheme="minorHAnsi" w:hAnsiTheme="minorHAnsi"/>
                <w:sz w:val="20"/>
                <w:u w:val="single"/>
              </w:rPr>
              <w:tab/>
            </w:r>
          </w:p>
        </w:tc>
        <w:tc>
          <w:tcPr>
            <w:tcW w:w="1125" w:type="dxa"/>
            <w:tcBorders>
              <w:top w:val="nil"/>
              <w:left w:val="nil"/>
              <w:right w:val="nil"/>
            </w:tcBorders>
            <w:shd w:val="clear" w:color="auto" w:fill="auto"/>
          </w:tcPr>
          <w:p w14:paraId="49E53951" w14:textId="77777777" w:rsidR="00441BBC" w:rsidRPr="00E32DEE" w:rsidRDefault="00441BBC" w:rsidP="00EB0F9D">
            <w:pPr>
              <w:tabs>
                <w:tab w:val="left" w:pos="417"/>
                <w:tab w:val="left" w:pos="1008"/>
                <w:tab w:val="left" w:pos="1800"/>
              </w:tabs>
              <w:spacing w:before="60" w:after="60" w:line="240" w:lineRule="auto"/>
              <w:ind w:hanging="12"/>
              <w:jc w:val="center"/>
              <w:rPr>
                <w:rFonts w:asciiTheme="minorHAnsi" w:hAnsiTheme="minorHAnsi"/>
                <w:sz w:val="20"/>
              </w:rPr>
            </w:pPr>
            <w:r w:rsidRPr="00E32DEE">
              <w:rPr>
                <w:rFonts w:asciiTheme="minorHAnsi" w:hAnsiTheme="minorHAnsi"/>
                <w:sz w:val="20"/>
              </w:rPr>
              <w:t>1</w:t>
            </w:r>
          </w:p>
        </w:tc>
        <w:tc>
          <w:tcPr>
            <w:tcW w:w="1125" w:type="dxa"/>
            <w:tcBorders>
              <w:top w:val="nil"/>
              <w:left w:val="nil"/>
              <w:right w:val="nil"/>
            </w:tcBorders>
            <w:shd w:val="clear" w:color="auto" w:fill="auto"/>
          </w:tcPr>
          <w:p w14:paraId="79D4AD2B" w14:textId="77777777" w:rsidR="00441BBC" w:rsidRPr="00E32DEE" w:rsidRDefault="00441BBC" w:rsidP="00EB0F9D">
            <w:pPr>
              <w:tabs>
                <w:tab w:val="left" w:pos="417"/>
                <w:tab w:val="left" w:pos="1008"/>
                <w:tab w:val="left" w:pos="1800"/>
              </w:tabs>
              <w:spacing w:before="60" w:after="60" w:line="240" w:lineRule="auto"/>
              <w:ind w:hanging="12"/>
              <w:jc w:val="center"/>
              <w:rPr>
                <w:rFonts w:asciiTheme="minorHAnsi" w:hAnsiTheme="minorHAnsi"/>
                <w:sz w:val="20"/>
              </w:rPr>
            </w:pPr>
            <w:r w:rsidRPr="00E32DEE">
              <w:rPr>
                <w:rFonts w:asciiTheme="minorHAnsi" w:hAnsiTheme="minorHAnsi"/>
                <w:sz w:val="20"/>
              </w:rPr>
              <w:t>0</w:t>
            </w:r>
          </w:p>
        </w:tc>
      </w:tr>
    </w:tbl>
    <w:p w14:paraId="0F7897DA" w14:textId="77777777" w:rsidR="00441BBC" w:rsidRDefault="00441BBC" w:rsidP="00441BBC">
      <w:pPr>
        <w:widowControl/>
        <w:rPr>
          <w:rFonts w:asciiTheme="minorHAnsi" w:eastAsia="Times New Roman" w:hAnsiTheme="minorHAnsi" w:cs="Arial"/>
          <w:b/>
          <w:sz w:val="20"/>
          <w:szCs w:val="20"/>
        </w:rPr>
      </w:pPr>
    </w:p>
    <w:p w14:paraId="206648F5" w14:textId="77777777" w:rsidR="00441BBC" w:rsidRDefault="00441BBC" w:rsidP="00441BBC">
      <w:pPr>
        <w:widowControl/>
        <w:rPr>
          <w:rFonts w:asciiTheme="minorHAnsi" w:eastAsia="Times New Roman" w:hAnsiTheme="minorHAnsi" w:cs="Arial"/>
          <w:b/>
          <w:sz w:val="20"/>
          <w:szCs w:val="20"/>
        </w:rPr>
      </w:pPr>
      <w:r>
        <w:rPr>
          <w:rFonts w:asciiTheme="minorHAnsi" w:hAnsiTheme="minorHAnsi"/>
        </w:rPr>
        <w:br w:type="page"/>
      </w:r>
    </w:p>
    <w:p w14:paraId="0F09B2C7" w14:textId="0915D692" w:rsidR="00441BBC" w:rsidRPr="00980D0A" w:rsidRDefault="00441BBC" w:rsidP="00441BBC">
      <w:pPr>
        <w:pStyle w:val="QUESTIONTEXT"/>
        <w:tabs>
          <w:tab w:val="clear" w:pos="720"/>
        </w:tabs>
        <w:spacing w:before="0" w:after="0"/>
        <w:ind w:left="0" w:firstLine="0"/>
        <w:rPr>
          <w:rFonts w:asciiTheme="minorHAnsi" w:hAnsiTheme="minorHAnsi"/>
        </w:rPr>
      </w:pPr>
      <w:r w:rsidRPr="00980D0A">
        <w:rPr>
          <w:rFonts w:asciiTheme="minorHAnsi" w:hAnsiTheme="minorHAnsi"/>
        </w:rPr>
        <w:t xml:space="preserve">Next we would like to ask you about materials, training, and resources for district administrators, school leaders, and teachers to help them implement the </w:t>
      </w:r>
      <w:r>
        <w:rPr>
          <w:rFonts w:asciiTheme="minorHAnsi" w:hAnsiTheme="minorHAnsi"/>
        </w:rPr>
        <w:t>current state content standards for English Language Arts (ELA) or Math.</w:t>
      </w:r>
    </w:p>
    <w:p w14:paraId="021C329F" w14:textId="55DEB786" w:rsidR="00441BBC" w:rsidRPr="00980D0A" w:rsidRDefault="00441BBC" w:rsidP="00441BBC">
      <w:pPr>
        <w:pStyle w:val="QUESTIONTEXT"/>
        <w:spacing w:before="120"/>
        <w:rPr>
          <w:rFonts w:asciiTheme="minorHAnsi" w:hAnsiTheme="minorHAnsi"/>
        </w:rPr>
      </w:pPr>
      <w:r>
        <w:rPr>
          <w:rFonts w:asciiTheme="minorHAnsi" w:hAnsiTheme="minorHAnsi"/>
        </w:rPr>
        <w:t>3-1</w:t>
      </w:r>
      <w:r w:rsidR="00410DAF">
        <w:rPr>
          <w:rFonts w:asciiTheme="minorHAnsi" w:hAnsiTheme="minorHAnsi"/>
        </w:rPr>
        <w:t>1</w:t>
      </w:r>
      <w:r w:rsidRPr="00980D0A">
        <w:rPr>
          <w:rFonts w:asciiTheme="minorHAnsi" w:hAnsiTheme="minorHAnsi"/>
        </w:rPr>
        <w:t>.</w:t>
      </w:r>
      <w:r w:rsidRPr="00980D0A">
        <w:rPr>
          <w:rFonts w:asciiTheme="minorHAnsi" w:hAnsiTheme="minorHAnsi"/>
        </w:rPr>
        <w:tab/>
      </w:r>
      <w:r>
        <w:rPr>
          <w:rFonts w:asciiTheme="minorHAnsi" w:hAnsiTheme="minorHAnsi"/>
        </w:rPr>
        <w:t>During this school year (2017–18),</w:t>
      </w:r>
      <w:r w:rsidRPr="00980D0A">
        <w:rPr>
          <w:rFonts w:asciiTheme="minorHAnsi" w:hAnsiTheme="minorHAnsi"/>
        </w:rPr>
        <w:t xml:space="preserve"> which of the following materials has the state made available to help district </w:t>
      </w:r>
      <w:r>
        <w:rPr>
          <w:rFonts w:asciiTheme="minorHAnsi" w:hAnsiTheme="minorHAnsi"/>
        </w:rPr>
        <w:t>a</w:t>
      </w:r>
      <w:r w:rsidRPr="00980D0A">
        <w:rPr>
          <w:rFonts w:asciiTheme="minorHAnsi" w:hAnsiTheme="minorHAnsi"/>
        </w:rPr>
        <w:t>dministrators, school leaders, and teachers understand the</w:t>
      </w:r>
      <w:r>
        <w:rPr>
          <w:rFonts w:asciiTheme="minorHAnsi" w:hAnsiTheme="minorHAnsi"/>
        </w:rPr>
        <w:t xml:space="preserve"> current state content standards for English Language Arts (ELA) or Math a</w:t>
      </w:r>
      <w:r w:rsidRPr="00980D0A">
        <w:rPr>
          <w:rFonts w:asciiTheme="minorHAnsi" w:hAnsiTheme="minorHAnsi"/>
        </w:rPr>
        <w:t xml:space="preserve">nd/or change curriculum and instruction based on these standards? </w:t>
      </w:r>
    </w:p>
    <w:tbl>
      <w:tblPr>
        <w:tblW w:w="4634" w:type="pct"/>
        <w:tblInd w:w="750" w:type="dxa"/>
        <w:tblLayout w:type="fixed"/>
        <w:tblCellMar>
          <w:left w:w="120" w:type="dxa"/>
          <w:right w:w="120" w:type="dxa"/>
        </w:tblCellMar>
        <w:tblLook w:val="0000" w:firstRow="0" w:lastRow="0" w:firstColumn="0" w:lastColumn="0" w:noHBand="0" w:noVBand="0"/>
      </w:tblPr>
      <w:tblGrid>
        <w:gridCol w:w="8010"/>
        <w:gridCol w:w="1111"/>
        <w:gridCol w:w="1111"/>
      </w:tblGrid>
      <w:tr w:rsidR="00441BBC" w:rsidRPr="00980D0A" w14:paraId="7EBF1127" w14:textId="77777777" w:rsidTr="00107756">
        <w:trPr>
          <w:tblHeader/>
        </w:trPr>
        <w:tc>
          <w:tcPr>
            <w:tcW w:w="3914" w:type="pct"/>
            <w:tcBorders>
              <w:top w:val="nil"/>
              <w:left w:val="nil"/>
              <w:bottom w:val="nil"/>
              <w:right w:val="single" w:sz="4" w:space="0" w:color="auto"/>
            </w:tcBorders>
          </w:tcPr>
          <w:p w14:paraId="0ECEA554" w14:textId="77777777" w:rsidR="00441BBC" w:rsidRPr="00980D0A" w:rsidRDefault="00441BBC" w:rsidP="00EB0F9D">
            <w:pPr>
              <w:tabs>
                <w:tab w:val="left" w:pos="1080"/>
                <w:tab w:val="left" w:pos="1440"/>
                <w:tab w:val="left" w:pos="2145"/>
                <w:tab w:val="left" w:leader="dot" w:pos="6120"/>
                <w:tab w:val="left" w:pos="6753"/>
              </w:tabs>
              <w:spacing w:after="60" w:line="240" w:lineRule="auto"/>
              <w:rPr>
                <w:rFonts w:asciiTheme="minorHAnsi" w:hAnsiTheme="minorHAnsi"/>
                <w:i/>
                <w:sz w:val="20"/>
                <w:szCs w:val="20"/>
              </w:rPr>
            </w:pPr>
          </w:p>
        </w:tc>
        <w:tc>
          <w:tcPr>
            <w:tcW w:w="1086" w:type="pct"/>
            <w:gridSpan w:val="2"/>
            <w:tcBorders>
              <w:top w:val="single" w:sz="4" w:space="0" w:color="auto"/>
              <w:left w:val="single" w:sz="4" w:space="0" w:color="auto"/>
              <w:bottom w:val="single" w:sz="4" w:space="0" w:color="auto"/>
              <w:right w:val="single" w:sz="4" w:space="0" w:color="auto"/>
            </w:tcBorders>
            <w:vAlign w:val="bottom"/>
          </w:tcPr>
          <w:p w14:paraId="28A93766" w14:textId="77777777" w:rsidR="00441BBC" w:rsidRPr="00107756" w:rsidRDefault="00441BBC" w:rsidP="00EB0F9D">
            <w:pPr>
              <w:tabs>
                <w:tab w:val="left" w:pos="1080"/>
                <w:tab w:val="left" w:pos="1440"/>
                <w:tab w:val="left" w:pos="2145"/>
                <w:tab w:val="left" w:leader="dot" w:pos="6120"/>
                <w:tab w:val="left" w:pos="6753"/>
              </w:tabs>
              <w:spacing w:after="60" w:line="240" w:lineRule="auto"/>
              <w:ind w:left="-31" w:right="-1"/>
              <w:jc w:val="center"/>
              <w:rPr>
                <w:rFonts w:asciiTheme="minorHAnsi" w:hAnsiTheme="minorHAnsi"/>
                <w:b/>
                <w:bCs/>
                <w:caps/>
                <w:sz w:val="20"/>
                <w:szCs w:val="20"/>
                <w:u w:val="single"/>
              </w:rPr>
            </w:pPr>
            <w:r w:rsidRPr="00107756">
              <w:rPr>
                <w:rFonts w:asciiTheme="minorHAnsi" w:hAnsiTheme="minorHAnsi"/>
                <w:b/>
                <w:bCs/>
                <w:sz w:val="20"/>
                <w:szCs w:val="20"/>
              </w:rPr>
              <w:t>SELECT ONE RESPONSE IN EACH ROW</w:t>
            </w:r>
          </w:p>
        </w:tc>
      </w:tr>
      <w:tr w:rsidR="00441BBC" w:rsidRPr="00980D0A" w14:paraId="3FB3EC01" w14:textId="77777777" w:rsidTr="00EB0F9D">
        <w:trPr>
          <w:tblHeader/>
        </w:trPr>
        <w:tc>
          <w:tcPr>
            <w:tcW w:w="3914" w:type="pct"/>
            <w:tcBorders>
              <w:top w:val="nil"/>
              <w:left w:val="nil"/>
              <w:bottom w:val="nil"/>
              <w:right w:val="single" w:sz="4" w:space="0" w:color="auto"/>
            </w:tcBorders>
          </w:tcPr>
          <w:p w14:paraId="030201DA" w14:textId="77777777" w:rsidR="00441BBC" w:rsidRPr="00980D0A" w:rsidRDefault="00441BBC" w:rsidP="00EB0F9D">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543" w:type="pct"/>
            <w:tcBorders>
              <w:top w:val="single" w:sz="4" w:space="0" w:color="auto"/>
              <w:left w:val="single" w:sz="4" w:space="0" w:color="auto"/>
              <w:bottom w:val="single" w:sz="4" w:space="0" w:color="auto"/>
              <w:right w:val="single" w:sz="4" w:space="0" w:color="auto"/>
            </w:tcBorders>
            <w:vAlign w:val="bottom"/>
          </w:tcPr>
          <w:p w14:paraId="7F0DC542"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YES</w:t>
            </w:r>
          </w:p>
        </w:tc>
        <w:tc>
          <w:tcPr>
            <w:tcW w:w="543" w:type="pct"/>
            <w:tcBorders>
              <w:top w:val="single" w:sz="4" w:space="0" w:color="auto"/>
              <w:left w:val="single" w:sz="4" w:space="0" w:color="auto"/>
              <w:bottom w:val="single" w:sz="4" w:space="0" w:color="auto"/>
              <w:right w:val="single" w:sz="4" w:space="0" w:color="auto"/>
            </w:tcBorders>
            <w:vAlign w:val="bottom"/>
          </w:tcPr>
          <w:p w14:paraId="4E55769B"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NO</w:t>
            </w:r>
          </w:p>
        </w:tc>
      </w:tr>
      <w:tr w:rsidR="00441BBC" w:rsidRPr="00980D0A" w14:paraId="50E82D55" w14:textId="77777777" w:rsidTr="00EB0F9D">
        <w:tc>
          <w:tcPr>
            <w:tcW w:w="3914" w:type="pct"/>
            <w:tcBorders>
              <w:top w:val="nil"/>
              <w:left w:val="nil"/>
              <w:right w:val="nil"/>
            </w:tcBorders>
            <w:shd w:val="clear" w:color="auto" w:fill="FFFFFF" w:themeFill="background1"/>
          </w:tcPr>
          <w:p w14:paraId="7471B814" w14:textId="77777777" w:rsidR="00441BBC" w:rsidRPr="00980D0A" w:rsidRDefault="00441BBC" w:rsidP="00EB0F9D">
            <w:pPr>
              <w:tabs>
                <w:tab w:val="left" w:pos="360"/>
                <w:tab w:val="left" w:leader="dot" w:pos="5940"/>
              </w:tabs>
              <w:spacing w:before="40" w:after="40" w:line="240" w:lineRule="auto"/>
              <w:ind w:left="360" w:hanging="360"/>
              <w:rPr>
                <w:rFonts w:asciiTheme="minorHAnsi" w:hAnsiTheme="minorHAnsi"/>
                <w:b/>
                <w:sz w:val="20"/>
                <w:szCs w:val="20"/>
              </w:rPr>
            </w:pPr>
            <w:r w:rsidRPr="00980D0A">
              <w:rPr>
                <w:rFonts w:asciiTheme="minorHAnsi" w:hAnsiTheme="minorHAnsi" w:cstheme="minorHAnsi"/>
                <w:b/>
                <w:sz w:val="20"/>
                <w:szCs w:val="20"/>
              </w:rPr>
              <w:t xml:space="preserve">Materials </w:t>
            </w:r>
            <w:r w:rsidRPr="00980D0A">
              <w:rPr>
                <w:rFonts w:asciiTheme="minorHAnsi" w:hAnsiTheme="minorHAnsi"/>
                <w:b/>
                <w:sz w:val="20"/>
                <w:szCs w:val="20"/>
              </w:rPr>
              <w:t xml:space="preserve">to help align curriculum and instruction with </w:t>
            </w:r>
            <w:r w:rsidRPr="00980D0A">
              <w:rPr>
                <w:rFonts w:asciiTheme="minorHAnsi" w:hAnsiTheme="minorHAnsi" w:cstheme="minorHAnsi"/>
                <w:b/>
                <w:sz w:val="20"/>
                <w:szCs w:val="20"/>
              </w:rPr>
              <w:t>the content standards</w:t>
            </w:r>
          </w:p>
        </w:tc>
        <w:tc>
          <w:tcPr>
            <w:tcW w:w="543" w:type="pct"/>
            <w:tcBorders>
              <w:top w:val="single" w:sz="4" w:space="0" w:color="auto"/>
              <w:left w:val="nil"/>
              <w:right w:val="nil"/>
            </w:tcBorders>
            <w:shd w:val="clear" w:color="auto" w:fill="FFFFFF" w:themeFill="background1"/>
            <w:vAlign w:val="bottom"/>
          </w:tcPr>
          <w:p w14:paraId="49AFCFAD" w14:textId="77777777" w:rsidR="00441BBC" w:rsidRPr="00980D0A" w:rsidRDefault="00441BBC" w:rsidP="00EB0F9D">
            <w:pPr>
              <w:tabs>
                <w:tab w:val="left" w:pos="417"/>
                <w:tab w:val="left" w:pos="1008"/>
                <w:tab w:val="left" w:pos="1800"/>
              </w:tabs>
              <w:spacing w:before="40" w:after="40" w:line="240" w:lineRule="auto"/>
              <w:ind w:hanging="12"/>
              <w:rPr>
                <w:rFonts w:asciiTheme="minorHAnsi" w:hAnsiTheme="minorHAnsi"/>
                <w:sz w:val="20"/>
                <w:szCs w:val="20"/>
              </w:rPr>
            </w:pPr>
          </w:p>
        </w:tc>
        <w:tc>
          <w:tcPr>
            <w:tcW w:w="543" w:type="pct"/>
            <w:tcBorders>
              <w:top w:val="single" w:sz="4" w:space="0" w:color="auto"/>
              <w:left w:val="nil"/>
              <w:right w:val="nil"/>
            </w:tcBorders>
            <w:shd w:val="clear" w:color="auto" w:fill="FFFFFF" w:themeFill="background1"/>
            <w:vAlign w:val="bottom"/>
          </w:tcPr>
          <w:p w14:paraId="78BEF5CA" w14:textId="77777777" w:rsidR="00441BBC" w:rsidRPr="00980D0A" w:rsidRDefault="00441BBC" w:rsidP="00EB0F9D">
            <w:pPr>
              <w:tabs>
                <w:tab w:val="left" w:pos="417"/>
                <w:tab w:val="left" w:pos="1008"/>
                <w:tab w:val="left" w:pos="1800"/>
              </w:tabs>
              <w:spacing w:before="40" w:after="40" w:line="240" w:lineRule="auto"/>
              <w:ind w:hanging="12"/>
              <w:rPr>
                <w:rFonts w:asciiTheme="minorHAnsi" w:hAnsiTheme="minorHAnsi"/>
                <w:sz w:val="20"/>
                <w:szCs w:val="20"/>
              </w:rPr>
            </w:pPr>
          </w:p>
        </w:tc>
      </w:tr>
      <w:tr w:rsidR="00441BBC" w:rsidRPr="00980D0A" w14:paraId="1CFF25F5" w14:textId="77777777" w:rsidTr="00EB0F9D">
        <w:tc>
          <w:tcPr>
            <w:tcW w:w="3914" w:type="pct"/>
            <w:tcBorders>
              <w:top w:val="nil"/>
              <w:left w:val="nil"/>
              <w:right w:val="nil"/>
            </w:tcBorders>
            <w:shd w:val="clear" w:color="auto" w:fill="D9D9D9" w:themeFill="background1" w:themeFillShade="D9"/>
            <w:vAlign w:val="bottom"/>
          </w:tcPr>
          <w:p w14:paraId="762005E5" w14:textId="4279846B" w:rsidR="00441BBC" w:rsidRPr="00CF20DA" w:rsidRDefault="00441BBC" w:rsidP="00107756">
            <w:pPr>
              <w:pStyle w:val="ListParagraph"/>
              <w:numPr>
                <w:ilvl w:val="0"/>
                <w:numId w:val="7"/>
              </w:numPr>
              <w:tabs>
                <w:tab w:val="clear" w:pos="360"/>
                <w:tab w:val="right" w:leader="dot" w:pos="7582"/>
              </w:tabs>
              <w:spacing w:before="60" w:after="60"/>
              <w:ind w:left="420" w:right="0"/>
              <w:jc w:val="left"/>
              <w:rPr>
                <w:rFonts w:asciiTheme="minorHAnsi" w:hAnsiTheme="minorHAnsi"/>
                <w:sz w:val="20"/>
                <w:szCs w:val="20"/>
              </w:rPr>
            </w:pPr>
            <w:r>
              <w:rPr>
                <w:rFonts w:asciiTheme="minorHAnsi" w:hAnsiTheme="minorHAnsi"/>
                <w:sz w:val="20"/>
                <w:szCs w:val="20"/>
              </w:rPr>
              <w:t>Documents showing alignment between the previous state content standards and the current state content standards</w:t>
            </w:r>
            <w:r w:rsidR="00107756">
              <w:rPr>
                <w:rFonts w:asciiTheme="minorHAnsi" w:hAnsiTheme="minorHAnsi"/>
                <w:sz w:val="20"/>
                <w:szCs w:val="20"/>
              </w:rPr>
              <w:tab/>
            </w:r>
          </w:p>
        </w:tc>
        <w:tc>
          <w:tcPr>
            <w:tcW w:w="543" w:type="pct"/>
            <w:tcBorders>
              <w:left w:val="nil"/>
              <w:right w:val="nil"/>
            </w:tcBorders>
            <w:shd w:val="clear" w:color="auto" w:fill="D9D9D9" w:themeFill="background1" w:themeFillShade="D9"/>
            <w:vAlign w:val="bottom"/>
          </w:tcPr>
          <w:p w14:paraId="458F113C"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543" w:type="pct"/>
            <w:tcBorders>
              <w:left w:val="nil"/>
              <w:right w:val="nil"/>
            </w:tcBorders>
            <w:shd w:val="clear" w:color="auto" w:fill="D9D9D9" w:themeFill="background1" w:themeFillShade="D9"/>
            <w:vAlign w:val="bottom"/>
          </w:tcPr>
          <w:p w14:paraId="1C950C22"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1475168E" w14:textId="77777777" w:rsidTr="00EB0F9D">
        <w:tc>
          <w:tcPr>
            <w:tcW w:w="3914" w:type="pct"/>
            <w:tcBorders>
              <w:top w:val="nil"/>
              <w:left w:val="nil"/>
              <w:right w:val="nil"/>
            </w:tcBorders>
            <w:shd w:val="clear" w:color="auto" w:fill="auto"/>
            <w:vAlign w:val="bottom"/>
          </w:tcPr>
          <w:p w14:paraId="035FE4ED" w14:textId="1E9F6B1E" w:rsidR="00441BBC" w:rsidRPr="00980D0A" w:rsidRDefault="00441BBC" w:rsidP="00107756">
            <w:pPr>
              <w:tabs>
                <w:tab w:val="right" w:leader="dot" w:pos="7582"/>
              </w:tabs>
              <w:spacing w:before="60" w:after="60" w:line="240" w:lineRule="auto"/>
              <w:ind w:left="360" w:hanging="332"/>
              <w:rPr>
                <w:rFonts w:asciiTheme="minorHAnsi" w:hAnsiTheme="minorHAnsi"/>
                <w:sz w:val="20"/>
                <w:szCs w:val="20"/>
              </w:rPr>
            </w:pPr>
            <w:r>
              <w:rPr>
                <w:rFonts w:asciiTheme="minorHAnsi" w:hAnsiTheme="minorHAnsi"/>
                <w:sz w:val="20"/>
                <w:szCs w:val="20"/>
              </w:rPr>
              <w:t>b</w:t>
            </w:r>
            <w:r w:rsidRPr="00980D0A">
              <w:rPr>
                <w:rFonts w:asciiTheme="minorHAnsi" w:hAnsiTheme="minorHAnsi"/>
                <w:sz w:val="20"/>
                <w:szCs w:val="20"/>
              </w:rPr>
              <w:t>.</w:t>
            </w:r>
            <w:r w:rsidRPr="00980D0A">
              <w:rPr>
                <w:rFonts w:asciiTheme="minorHAnsi" w:hAnsiTheme="minorHAnsi"/>
                <w:sz w:val="20"/>
                <w:szCs w:val="20"/>
              </w:rPr>
              <w:tab/>
              <w:t xml:space="preserve">Documents showing </w:t>
            </w:r>
            <w:r w:rsidRPr="00DA6616">
              <w:rPr>
                <w:rFonts w:asciiTheme="minorHAnsi" w:hAnsiTheme="minorHAnsi"/>
                <w:sz w:val="20"/>
                <w:szCs w:val="20"/>
              </w:rPr>
              <w:t xml:space="preserve">alignment between required state summative assessments and the </w:t>
            </w:r>
            <w:r>
              <w:rPr>
                <w:rFonts w:asciiTheme="minorHAnsi" w:hAnsiTheme="minorHAnsi"/>
                <w:sz w:val="20"/>
                <w:szCs w:val="20"/>
              </w:rPr>
              <w:t xml:space="preserve">current </w:t>
            </w:r>
            <w:r w:rsidRPr="00DA6616">
              <w:rPr>
                <w:rFonts w:asciiTheme="minorHAnsi" w:hAnsiTheme="minorHAnsi"/>
                <w:sz w:val="20"/>
                <w:szCs w:val="20"/>
              </w:rPr>
              <w:t>state content standards</w:t>
            </w:r>
            <w:r w:rsidRPr="00980D0A">
              <w:rPr>
                <w:rFonts w:asciiTheme="minorHAnsi" w:hAnsiTheme="minorHAnsi"/>
                <w:sz w:val="20"/>
                <w:szCs w:val="20"/>
              </w:rPr>
              <w:t xml:space="preserve"> </w:t>
            </w:r>
            <w:r w:rsidRPr="00DA6616">
              <w:rPr>
                <w:rFonts w:asciiTheme="minorHAnsi" w:hAnsiTheme="minorHAnsi"/>
                <w:sz w:val="20"/>
                <w:szCs w:val="20"/>
              </w:rPr>
              <w:t>such as blueprints</w:t>
            </w:r>
            <w:r>
              <w:rPr>
                <w:rFonts w:asciiTheme="minorHAnsi" w:hAnsiTheme="minorHAnsi"/>
                <w:sz w:val="20"/>
                <w:szCs w:val="20"/>
              </w:rPr>
              <w:tab/>
            </w:r>
          </w:p>
        </w:tc>
        <w:tc>
          <w:tcPr>
            <w:tcW w:w="543" w:type="pct"/>
            <w:tcBorders>
              <w:left w:val="nil"/>
              <w:right w:val="nil"/>
            </w:tcBorders>
            <w:shd w:val="clear" w:color="auto" w:fill="auto"/>
            <w:vAlign w:val="bottom"/>
          </w:tcPr>
          <w:p w14:paraId="10DDFF10"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543" w:type="pct"/>
            <w:tcBorders>
              <w:left w:val="nil"/>
              <w:right w:val="nil"/>
            </w:tcBorders>
            <w:shd w:val="clear" w:color="auto" w:fill="auto"/>
            <w:vAlign w:val="bottom"/>
          </w:tcPr>
          <w:p w14:paraId="2F8ECDAC"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17BF3FE2" w14:textId="77777777" w:rsidTr="00EB0F9D">
        <w:tc>
          <w:tcPr>
            <w:tcW w:w="3914" w:type="pct"/>
            <w:tcBorders>
              <w:top w:val="nil"/>
              <w:left w:val="nil"/>
              <w:bottom w:val="nil"/>
              <w:right w:val="nil"/>
            </w:tcBorders>
            <w:shd w:val="clear" w:color="auto" w:fill="D9D9D9" w:themeFill="background1" w:themeFillShade="D9"/>
          </w:tcPr>
          <w:p w14:paraId="6AEEFB9B" w14:textId="344CBED1" w:rsidR="00441BBC" w:rsidRPr="00980D0A" w:rsidRDefault="00441BBC" w:rsidP="00107756">
            <w:pPr>
              <w:tabs>
                <w:tab w:val="right" w:leader="dot" w:pos="7582"/>
              </w:tabs>
              <w:spacing w:before="60" w:after="60" w:line="240" w:lineRule="auto"/>
              <w:ind w:left="360" w:hanging="332"/>
              <w:rPr>
                <w:rFonts w:asciiTheme="minorHAnsi" w:hAnsiTheme="minorHAnsi"/>
                <w:sz w:val="20"/>
                <w:szCs w:val="20"/>
              </w:rPr>
            </w:pPr>
            <w:r>
              <w:rPr>
                <w:rFonts w:asciiTheme="minorHAnsi" w:hAnsiTheme="minorHAnsi"/>
                <w:sz w:val="20"/>
                <w:szCs w:val="20"/>
              </w:rPr>
              <w:t>c</w:t>
            </w:r>
            <w:r w:rsidRPr="00980D0A">
              <w:rPr>
                <w:rFonts w:asciiTheme="minorHAnsi" w:hAnsiTheme="minorHAnsi"/>
                <w:sz w:val="20"/>
                <w:szCs w:val="20"/>
              </w:rPr>
              <w:t>.</w:t>
            </w:r>
            <w:r w:rsidRPr="00980D0A">
              <w:rPr>
                <w:rFonts w:asciiTheme="minorHAnsi" w:hAnsiTheme="minorHAnsi"/>
                <w:sz w:val="20"/>
                <w:szCs w:val="20"/>
              </w:rPr>
              <w:tab/>
              <w:t xml:space="preserve">Tools or guidance on providing instruction aligned with the </w:t>
            </w:r>
            <w:r>
              <w:rPr>
                <w:rFonts w:asciiTheme="minorHAnsi" w:hAnsiTheme="minorHAnsi"/>
                <w:sz w:val="20"/>
                <w:szCs w:val="20"/>
              </w:rPr>
              <w:t>current state content standards</w:t>
            </w:r>
            <w:r w:rsidRPr="00980D0A">
              <w:rPr>
                <w:rFonts w:asciiTheme="minorHAnsi" w:hAnsiTheme="minorHAnsi"/>
                <w:sz w:val="20"/>
                <w:szCs w:val="20"/>
              </w:rPr>
              <w:t xml:space="preserve"> such as scope and sequence, curriculum maps, or frameworks</w:t>
            </w:r>
            <w:r>
              <w:rPr>
                <w:rFonts w:asciiTheme="minorHAnsi" w:hAnsiTheme="minorHAnsi"/>
                <w:sz w:val="20"/>
                <w:szCs w:val="20"/>
              </w:rPr>
              <w:tab/>
            </w:r>
          </w:p>
        </w:tc>
        <w:tc>
          <w:tcPr>
            <w:tcW w:w="543" w:type="pct"/>
            <w:tcBorders>
              <w:left w:val="nil"/>
              <w:right w:val="nil"/>
            </w:tcBorders>
            <w:shd w:val="clear" w:color="auto" w:fill="D9D9D9" w:themeFill="background1" w:themeFillShade="D9"/>
            <w:vAlign w:val="bottom"/>
          </w:tcPr>
          <w:p w14:paraId="6D376816"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543" w:type="pct"/>
            <w:tcBorders>
              <w:left w:val="nil"/>
              <w:right w:val="nil"/>
            </w:tcBorders>
            <w:shd w:val="clear" w:color="auto" w:fill="D9D9D9" w:themeFill="background1" w:themeFillShade="D9"/>
            <w:vAlign w:val="bottom"/>
          </w:tcPr>
          <w:p w14:paraId="01A0FAB9"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1454D8A8" w14:textId="77777777" w:rsidTr="00EB0F9D">
        <w:tc>
          <w:tcPr>
            <w:tcW w:w="3914" w:type="pct"/>
            <w:tcBorders>
              <w:top w:val="nil"/>
              <w:left w:val="nil"/>
              <w:right w:val="nil"/>
            </w:tcBorders>
            <w:shd w:val="clear" w:color="auto" w:fill="auto"/>
            <w:vAlign w:val="bottom"/>
          </w:tcPr>
          <w:p w14:paraId="1F028F2E" w14:textId="68DA2F6B" w:rsidR="00441BBC" w:rsidRPr="00980D0A" w:rsidRDefault="00441BBC" w:rsidP="00107756">
            <w:pPr>
              <w:tabs>
                <w:tab w:val="right" w:leader="dot" w:pos="7582"/>
              </w:tabs>
              <w:spacing w:before="60" w:after="60" w:line="240" w:lineRule="auto"/>
              <w:ind w:left="360" w:hanging="332"/>
              <w:rPr>
                <w:rFonts w:asciiTheme="minorHAnsi" w:hAnsiTheme="minorHAnsi"/>
                <w:sz w:val="20"/>
                <w:szCs w:val="20"/>
              </w:rPr>
            </w:pPr>
            <w:r>
              <w:rPr>
                <w:rFonts w:asciiTheme="minorHAnsi" w:hAnsiTheme="minorHAnsi"/>
                <w:sz w:val="20"/>
                <w:szCs w:val="20"/>
              </w:rPr>
              <w:t>d</w:t>
            </w:r>
            <w:r w:rsidRPr="00980D0A">
              <w:rPr>
                <w:rFonts w:asciiTheme="minorHAnsi" w:hAnsiTheme="minorHAnsi"/>
                <w:sz w:val="20"/>
                <w:szCs w:val="20"/>
              </w:rPr>
              <w:t>.</w:t>
            </w:r>
            <w:r w:rsidRPr="00980D0A">
              <w:rPr>
                <w:rFonts w:asciiTheme="minorHAnsi" w:hAnsiTheme="minorHAnsi"/>
                <w:sz w:val="20"/>
                <w:szCs w:val="20"/>
              </w:rPr>
              <w:tab/>
              <w:t>A state-developed model curriculum for ELA or Math instruction for each grade level or course</w:t>
            </w:r>
            <w:r>
              <w:rPr>
                <w:rFonts w:asciiTheme="minorHAnsi" w:hAnsiTheme="minorHAnsi"/>
                <w:sz w:val="20"/>
                <w:szCs w:val="20"/>
              </w:rPr>
              <w:tab/>
            </w:r>
          </w:p>
        </w:tc>
        <w:tc>
          <w:tcPr>
            <w:tcW w:w="543" w:type="pct"/>
            <w:tcBorders>
              <w:top w:val="nil"/>
              <w:left w:val="nil"/>
              <w:right w:val="nil"/>
            </w:tcBorders>
            <w:shd w:val="clear" w:color="auto" w:fill="auto"/>
            <w:vAlign w:val="bottom"/>
          </w:tcPr>
          <w:p w14:paraId="403BA107"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543" w:type="pct"/>
            <w:tcBorders>
              <w:top w:val="nil"/>
              <w:left w:val="nil"/>
              <w:right w:val="nil"/>
            </w:tcBorders>
            <w:shd w:val="clear" w:color="auto" w:fill="auto"/>
            <w:vAlign w:val="bottom"/>
          </w:tcPr>
          <w:p w14:paraId="4A9D6C69"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057B0147" w14:textId="77777777" w:rsidTr="00EB0F9D">
        <w:tc>
          <w:tcPr>
            <w:tcW w:w="3914" w:type="pct"/>
            <w:tcBorders>
              <w:top w:val="nil"/>
              <w:left w:val="nil"/>
              <w:bottom w:val="nil"/>
              <w:right w:val="nil"/>
            </w:tcBorders>
            <w:shd w:val="clear" w:color="auto" w:fill="D9D9D9" w:themeFill="background1" w:themeFillShade="D9"/>
          </w:tcPr>
          <w:p w14:paraId="160856B6" w14:textId="520B639D" w:rsidR="00441BBC" w:rsidRPr="00AE5293" w:rsidRDefault="00441BBC" w:rsidP="00107756">
            <w:pPr>
              <w:tabs>
                <w:tab w:val="right" w:leader="dot" w:pos="7582"/>
              </w:tabs>
              <w:spacing w:before="60" w:after="60" w:line="240" w:lineRule="auto"/>
              <w:ind w:left="360" w:hanging="332"/>
              <w:rPr>
                <w:rFonts w:asciiTheme="minorHAnsi" w:hAnsiTheme="minorHAnsi"/>
                <w:sz w:val="20"/>
                <w:szCs w:val="20"/>
              </w:rPr>
            </w:pPr>
            <w:r>
              <w:rPr>
                <w:rFonts w:asciiTheme="minorHAnsi" w:hAnsiTheme="minorHAnsi"/>
                <w:sz w:val="20"/>
                <w:szCs w:val="20"/>
              </w:rPr>
              <w:t>e</w:t>
            </w:r>
            <w:r w:rsidRPr="00AE5293">
              <w:rPr>
                <w:rFonts w:asciiTheme="minorHAnsi" w:hAnsiTheme="minorHAnsi"/>
                <w:sz w:val="20"/>
                <w:szCs w:val="20"/>
              </w:rPr>
              <w:t>.</w:t>
            </w:r>
            <w:r w:rsidRPr="00AE5293">
              <w:rPr>
                <w:rFonts w:asciiTheme="minorHAnsi" w:hAnsiTheme="minorHAnsi"/>
                <w:sz w:val="20"/>
                <w:szCs w:val="20"/>
              </w:rPr>
              <w:tab/>
              <w:t xml:space="preserve">Sample lesson plans consistent with the </w:t>
            </w:r>
            <w:r>
              <w:rPr>
                <w:rFonts w:asciiTheme="minorHAnsi" w:hAnsiTheme="minorHAnsi"/>
                <w:sz w:val="20"/>
                <w:szCs w:val="20"/>
              </w:rPr>
              <w:t>current state content standards</w:t>
            </w:r>
            <w:r w:rsidR="00026674">
              <w:rPr>
                <w:rFonts w:asciiTheme="minorHAnsi" w:hAnsiTheme="minorHAnsi"/>
                <w:sz w:val="20"/>
                <w:szCs w:val="20"/>
              </w:rPr>
              <w:tab/>
            </w:r>
          </w:p>
        </w:tc>
        <w:tc>
          <w:tcPr>
            <w:tcW w:w="543" w:type="pct"/>
            <w:tcBorders>
              <w:top w:val="nil"/>
              <w:left w:val="nil"/>
              <w:bottom w:val="nil"/>
              <w:right w:val="nil"/>
            </w:tcBorders>
            <w:shd w:val="clear" w:color="auto" w:fill="D9D9D9" w:themeFill="background1" w:themeFillShade="D9"/>
            <w:vAlign w:val="bottom"/>
          </w:tcPr>
          <w:p w14:paraId="58F34800"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543" w:type="pct"/>
            <w:tcBorders>
              <w:top w:val="nil"/>
              <w:left w:val="nil"/>
              <w:bottom w:val="nil"/>
              <w:right w:val="nil"/>
            </w:tcBorders>
            <w:shd w:val="clear" w:color="auto" w:fill="D9D9D9" w:themeFill="background1" w:themeFillShade="D9"/>
            <w:vAlign w:val="bottom"/>
          </w:tcPr>
          <w:p w14:paraId="081E1792"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457757EA" w14:textId="77777777" w:rsidTr="00EB0F9D">
        <w:tc>
          <w:tcPr>
            <w:tcW w:w="3914" w:type="pct"/>
            <w:tcBorders>
              <w:top w:val="nil"/>
              <w:left w:val="nil"/>
              <w:right w:val="nil"/>
            </w:tcBorders>
            <w:shd w:val="clear" w:color="auto" w:fill="auto"/>
            <w:vAlign w:val="bottom"/>
          </w:tcPr>
          <w:p w14:paraId="5AECADF9" w14:textId="0BE39DB6" w:rsidR="00441BBC" w:rsidRPr="00AE5293" w:rsidRDefault="00441BBC" w:rsidP="00107756">
            <w:pPr>
              <w:tabs>
                <w:tab w:val="right" w:leader="dot" w:pos="7582"/>
              </w:tabs>
              <w:spacing w:before="60" w:after="60" w:line="240" w:lineRule="auto"/>
              <w:ind w:left="360" w:hanging="332"/>
              <w:rPr>
                <w:rFonts w:asciiTheme="minorHAnsi" w:hAnsiTheme="minorHAnsi"/>
                <w:sz w:val="20"/>
                <w:szCs w:val="20"/>
              </w:rPr>
            </w:pPr>
            <w:r>
              <w:rPr>
                <w:rFonts w:asciiTheme="minorHAnsi" w:hAnsiTheme="minorHAnsi"/>
                <w:sz w:val="20"/>
                <w:szCs w:val="20"/>
              </w:rPr>
              <w:t>f</w:t>
            </w:r>
            <w:r w:rsidRPr="00AE5293">
              <w:rPr>
                <w:rFonts w:asciiTheme="minorHAnsi" w:hAnsiTheme="minorHAnsi"/>
                <w:sz w:val="20"/>
                <w:szCs w:val="20"/>
              </w:rPr>
              <w:t>.</w:t>
            </w:r>
            <w:r w:rsidRPr="00AE5293">
              <w:rPr>
                <w:rFonts w:asciiTheme="minorHAnsi" w:hAnsiTheme="minorHAnsi"/>
                <w:sz w:val="20"/>
                <w:szCs w:val="20"/>
              </w:rPr>
              <w:tab/>
              <w:t xml:space="preserve">Examples or videos of instruction </w:t>
            </w:r>
            <w:r w:rsidRPr="00DA6616">
              <w:rPr>
                <w:rFonts w:asciiTheme="minorHAnsi" w:hAnsiTheme="minorHAnsi"/>
                <w:sz w:val="20"/>
                <w:szCs w:val="20"/>
              </w:rPr>
              <w:t xml:space="preserve">consistent with </w:t>
            </w:r>
            <w:r w:rsidRPr="00AE5293">
              <w:rPr>
                <w:rFonts w:asciiTheme="minorHAnsi" w:hAnsiTheme="minorHAnsi"/>
                <w:sz w:val="20"/>
                <w:szCs w:val="20"/>
              </w:rPr>
              <w:t xml:space="preserve">the </w:t>
            </w:r>
            <w:r>
              <w:rPr>
                <w:rFonts w:asciiTheme="minorHAnsi" w:hAnsiTheme="minorHAnsi"/>
                <w:sz w:val="20"/>
                <w:szCs w:val="20"/>
              </w:rPr>
              <w:t>current state content standards</w:t>
            </w:r>
            <w:r>
              <w:rPr>
                <w:rFonts w:asciiTheme="minorHAnsi" w:hAnsiTheme="minorHAnsi"/>
                <w:sz w:val="20"/>
                <w:szCs w:val="20"/>
              </w:rPr>
              <w:tab/>
            </w:r>
          </w:p>
        </w:tc>
        <w:tc>
          <w:tcPr>
            <w:tcW w:w="543" w:type="pct"/>
            <w:tcBorders>
              <w:top w:val="nil"/>
              <w:left w:val="nil"/>
              <w:right w:val="nil"/>
            </w:tcBorders>
            <w:shd w:val="clear" w:color="auto" w:fill="auto"/>
            <w:vAlign w:val="bottom"/>
          </w:tcPr>
          <w:p w14:paraId="44DB179A"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543" w:type="pct"/>
            <w:tcBorders>
              <w:top w:val="nil"/>
              <w:left w:val="nil"/>
              <w:right w:val="nil"/>
            </w:tcBorders>
            <w:shd w:val="clear" w:color="auto" w:fill="auto"/>
            <w:vAlign w:val="bottom"/>
          </w:tcPr>
          <w:p w14:paraId="2425493C"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69578486" w14:textId="77777777" w:rsidTr="00EB0F9D">
        <w:tc>
          <w:tcPr>
            <w:tcW w:w="3914" w:type="pct"/>
            <w:tcBorders>
              <w:top w:val="nil"/>
              <w:left w:val="nil"/>
              <w:bottom w:val="nil"/>
              <w:right w:val="nil"/>
            </w:tcBorders>
            <w:shd w:val="clear" w:color="auto" w:fill="D9D9D9" w:themeFill="background1" w:themeFillShade="D9"/>
            <w:vAlign w:val="bottom"/>
          </w:tcPr>
          <w:p w14:paraId="0E74930A" w14:textId="1745FEBF" w:rsidR="00441BBC" w:rsidRPr="00980D0A" w:rsidRDefault="00441BBC" w:rsidP="00107756">
            <w:pPr>
              <w:tabs>
                <w:tab w:val="right" w:leader="dot" w:pos="7582"/>
              </w:tabs>
              <w:spacing w:before="60" w:after="60" w:line="240" w:lineRule="auto"/>
              <w:ind w:left="360" w:hanging="332"/>
              <w:rPr>
                <w:rFonts w:asciiTheme="minorHAnsi" w:hAnsiTheme="minorHAnsi"/>
                <w:sz w:val="20"/>
                <w:szCs w:val="20"/>
              </w:rPr>
            </w:pPr>
            <w:r>
              <w:rPr>
                <w:rFonts w:asciiTheme="minorHAnsi" w:hAnsiTheme="minorHAnsi"/>
                <w:sz w:val="20"/>
                <w:szCs w:val="20"/>
              </w:rPr>
              <w:t>g</w:t>
            </w:r>
            <w:r w:rsidRPr="00980D0A">
              <w:rPr>
                <w:rFonts w:asciiTheme="minorHAnsi" w:hAnsiTheme="minorHAnsi"/>
                <w:sz w:val="20"/>
                <w:szCs w:val="20"/>
              </w:rPr>
              <w:t>.</w:t>
            </w:r>
            <w:r w:rsidRPr="00980D0A">
              <w:rPr>
                <w:rFonts w:asciiTheme="minorHAnsi" w:hAnsiTheme="minorHAnsi"/>
                <w:sz w:val="20"/>
                <w:szCs w:val="20"/>
              </w:rPr>
              <w:tab/>
              <w:t>Sample student work</w:t>
            </w:r>
            <w:r>
              <w:rPr>
                <w:rFonts w:asciiTheme="minorHAnsi" w:hAnsiTheme="minorHAnsi"/>
                <w:sz w:val="20"/>
                <w:szCs w:val="20"/>
              </w:rPr>
              <w:tab/>
            </w:r>
          </w:p>
        </w:tc>
        <w:tc>
          <w:tcPr>
            <w:tcW w:w="543" w:type="pct"/>
            <w:tcBorders>
              <w:top w:val="nil"/>
              <w:left w:val="nil"/>
              <w:bottom w:val="nil"/>
              <w:right w:val="nil"/>
            </w:tcBorders>
            <w:shd w:val="clear" w:color="auto" w:fill="D9D9D9" w:themeFill="background1" w:themeFillShade="D9"/>
            <w:vAlign w:val="bottom"/>
          </w:tcPr>
          <w:p w14:paraId="293990BF"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543" w:type="pct"/>
            <w:tcBorders>
              <w:top w:val="nil"/>
              <w:left w:val="nil"/>
              <w:bottom w:val="nil"/>
              <w:right w:val="nil"/>
            </w:tcBorders>
            <w:shd w:val="clear" w:color="auto" w:fill="D9D9D9" w:themeFill="background1" w:themeFillShade="D9"/>
            <w:vAlign w:val="bottom"/>
          </w:tcPr>
          <w:p w14:paraId="2072A603"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471401AC" w14:textId="77777777" w:rsidTr="00EB0F9D">
        <w:tc>
          <w:tcPr>
            <w:tcW w:w="3914" w:type="pct"/>
            <w:tcBorders>
              <w:top w:val="nil"/>
              <w:left w:val="nil"/>
              <w:right w:val="nil"/>
            </w:tcBorders>
            <w:shd w:val="clear" w:color="auto" w:fill="auto"/>
            <w:vAlign w:val="bottom"/>
          </w:tcPr>
          <w:p w14:paraId="5D83F4CD" w14:textId="1600B36F" w:rsidR="00441BBC" w:rsidRPr="00980D0A" w:rsidRDefault="00441BBC" w:rsidP="00107756">
            <w:pPr>
              <w:tabs>
                <w:tab w:val="right" w:leader="dot" w:pos="7582"/>
              </w:tabs>
              <w:spacing w:before="60" w:after="60" w:line="240" w:lineRule="auto"/>
              <w:ind w:left="360" w:hanging="332"/>
              <w:rPr>
                <w:rFonts w:asciiTheme="minorHAnsi" w:hAnsiTheme="minorHAnsi"/>
                <w:sz w:val="20"/>
                <w:szCs w:val="20"/>
              </w:rPr>
            </w:pPr>
            <w:r>
              <w:rPr>
                <w:rFonts w:asciiTheme="minorHAnsi" w:hAnsiTheme="minorHAnsi"/>
                <w:sz w:val="20"/>
                <w:szCs w:val="20"/>
              </w:rPr>
              <w:t>h</w:t>
            </w:r>
            <w:r w:rsidRPr="00980D0A">
              <w:rPr>
                <w:rFonts w:asciiTheme="minorHAnsi" w:hAnsiTheme="minorHAnsi"/>
                <w:sz w:val="20"/>
                <w:szCs w:val="20"/>
              </w:rPr>
              <w:t>.</w:t>
            </w:r>
            <w:r w:rsidRPr="00980D0A">
              <w:rPr>
                <w:rFonts w:asciiTheme="minorHAnsi" w:hAnsiTheme="minorHAnsi"/>
                <w:sz w:val="20"/>
                <w:szCs w:val="20"/>
              </w:rPr>
              <w:tab/>
              <w:t>Sample performance tasks for formative assessment purposes including rubrics or scoring guides</w:t>
            </w:r>
            <w:r>
              <w:rPr>
                <w:rFonts w:asciiTheme="minorHAnsi" w:hAnsiTheme="minorHAnsi"/>
                <w:sz w:val="20"/>
                <w:szCs w:val="20"/>
              </w:rPr>
              <w:tab/>
            </w:r>
          </w:p>
        </w:tc>
        <w:tc>
          <w:tcPr>
            <w:tcW w:w="543" w:type="pct"/>
            <w:tcBorders>
              <w:top w:val="nil"/>
              <w:left w:val="nil"/>
              <w:right w:val="nil"/>
            </w:tcBorders>
            <w:shd w:val="clear" w:color="auto" w:fill="auto"/>
            <w:vAlign w:val="bottom"/>
          </w:tcPr>
          <w:p w14:paraId="2A533A6F"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543" w:type="pct"/>
            <w:tcBorders>
              <w:top w:val="nil"/>
              <w:left w:val="nil"/>
              <w:right w:val="nil"/>
            </w:tcBorders>
            <w:shd w:val="clear" w:color="auto" w:fill="auto"/>
            <w:vAlign w:val="bottom"/>
          </w:tcPr>
          <w:p w14:paraId="55F5859F"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53199E8D" w14:textId="77777777" w:rsidTr="00107756">
        <w:tc>
          <w:tcPr>
            <w:tcW w:w="3914" w:type="pct"/>
            <w:tcBorders>
              <w:top w:val="nil"/>
              <w:left w:val="nil"/>
              <w:right w:val="nil"/>
            </w:tcBorders>
            <w:shd w:val="clear" w:color="auto" w:fill="D9D9D9" w:themeFill="background1" w:themeFillShade="D9"/>
            <w:vAlign w:val="bottom"/>
          </w:tcPr>
          <w:p w14:paraId="65910650" w14:textId="7CA5F35C" w:rsidR="00441BBC" w:rsidRPr="00AE5293" w:rsidRDefault="00441BBC" w:rsidP="00107756">
            <w:pPr>
              <w:tabs>
                <w:tab w:val="right" w:leader="dot" w:pos="7582"/>
              </w:tabs>
              <w:spacing w:before="60" w:after="60" w:line="240" w:lineRule="auto"/>
              <w:ind w:left="360" w:hanging="332"/>
              <w:rPr>
                <w:rFonts w:asciiTheme="minorHAnsi" w:hAnsiTheme="minorHAnsi"/>
                <w:sz w:val="20"/>
                <w:szCs w:val="20"/>
              </w:rPr>
            </w:pPr>
            <w:r>
              <w:rPr>
                <w:rFonts w:asciiTheme="minorHAnsi" w:hAnsiTheme="minorHAnsi"/>
                <w:sz w:val="20"/>
                <w:szCs w:val="20"/>
              </w:rPr>
              <w:t>i</w:t>
            </w:r>
            <w:r w:rsidRPr="00AE5293">
              <w:rPr>
                <w:rFonts w:asciiTheme="minorHAnsi" w:hAnsiTheme="minorHAnsi"/>
                <w:sz w:val="20"/>
                <w:szCs w:val="20"/>
              </w:rPr>
              <w:t>.</w:t>
            </w:r>
            <w:r w:rsidRPr="00AE5293">
              <w:rPr>
                <w:rFonts w:asciiTheme="minorHAnsi" w:hAnsiTheme="minorHAnsi"/>
                <w:sz w:val="20"/>
                <w:szCs w:val="20"/>
              </w:rPr>
              <w:tab/>
            </w:r>
            <w:r w:rsidRPr="00DA6616">
              <w:rPr>
                <w:rFonts w:asciiTheme="minorHAnsi" w:hAnsiTheme="minorHAnsi"/>
                <w:sz w:val="20"/>
                <w:szCs w:val="20"/>
              </w:rPr>
              <w:t xml:space="preserve">Banks of diagnostic assessment items aligned with the </w:t>
            </w:r>
            <w:r>
              <w:rPr>
                <w:rFonts w:asciiTheme="minorHAnsi" w:hAnsiTheme="minorHAnsi"/>
                <w:sz w:val="20"/>
                <w:szCs w:val="20"/>
              </w:rPr>
              <w:t xml:space="preserve">current </w:t>
            </w:r>
            <w:r w:rsidRPr="00DA6616">
              <w:rPr>
                <w:rFonts w:asciiTheme="minorHAnsi" w:hAnsiTheme="minorHAnsi"/>
                <w:sz w:val="20"/>
                <w:szCs w:val="20"/>
              </w:rPr>
              <w:t>state content standards</w:t>
            </w:r>
            <w:r>
              <w:rPr>
                <w:rFonts w:asciiTheme="minorHAnsi" w:hAnsiTheme="minorHAnsi"/>
                <w:sz w:val="20"/>
                <w:szCs w:val="20"/>
              </w:rPr>
              <w:tab/>
            </w:r>
          </w:p>
        </w:tc>
        <w:tc>
          <w:tcPr>
            <w:tcW w:w="543" w:type="pct"/>
            <w:tcBorders>
              <w:top w:val="nil"/>
              <w:left w:val="nil"/>
              <w:right w:val="nil"/>
            </w:tcBorders>
            <w:shd w:val="clear" w:color="auto" w:fill="D9D9D9" w:themeFill="background1" w:themeFillShade="D9"/>
            <w:vAlign w:val="bottom"/>
          </w:tcPr>
          <w:p w14:paraId="07AC1B4F"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543" w:type="pct"/>
            <w:tcBorders>
              <w:top w:val="nil"/>
              <w:left w:val="nil"/>
              <w:right w:val="nil"/>
            </w:tcBorders>
            <w:shd w:val="clear" w:color="auto" w:fill="D9D9D9" w:themeFill="background1" w:themeFillShade="D9"/>
            <w:vAlign w:val="bottom"/>
          </w:tcPr>
          <w:p w14:paraId="70A05CEB"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10DAA0FD" w14:textId="77777777" w:rsidTr="00107756">
        <w:tc>
          <w:tcPr>
            <w:tcW w:w="3914" w:type="pct"/>
            <w:tcBorders>
              <w:top w:val="nil"/>
              <w:left w:val="nil"/>
              <w:right w:val="nil"/>
            </w:tcBorders>
            <w:shd w:val="clear" w:color="auto" w:fill="auto"/>
            <w:vAlign w:val="bottom"/>
          </w:tcPr>
          <w:p w14:paraId="18E478BE" w14:textId="654D6CBF" w:rsidR="00441BBC" w:rsidRPr="00AE5293" w:rsidRDefault="00441BBC" w:rsidP="00107756">
            <w:pPr>
              <w:tabs>
                <w:tab w:val="right" w:leader="dot" w:pos="7582"/>
              </w:tabs>
              <w:spacing w:before="60" w:after="60" w:line="240" w:lineRule="auto"/>
              <w:ind w:left="360" w:hanging="332"/>
              <w:rPr>
                <w:rFonts w:asciiTheme="minorHAnsi" w:hAnsiTheme="minorHAnsi"/>
                <w:sz w:val="20"/>
                <w:szCs w:val="20"/>
              </w:rPr>
            </w:pPr>
            <w:r>
              <w:rPr>
                <w:rFonts w:asciiTheme="minorHAnsi" w:hAnsiTheme="minorHAnsi"/>
                <w:sz w:val="20"/>
                <w:szCs w:val="20"/>
              </w:rPr>
              <w:t>j</w:t>
            </w:r>
            <w:r w:rsidRPr="00AE5293">
              <w:rPr>
                <w:rFonts w:asciiTheme="minorHAnsi" w:hAnsiTheme="minorHAnsi"/>
                <w:sz w:val="20"/>
                <w:szCs w:val="20"/>
              </w:rPr>
              <w:t>.</w:t>
            </w:r>
            <w:r w:rsidRPr="00AE5293">
              <w:rPr>
                <w:rFonts w:asciiTheme="minorHAnsi" w:hAnsiTheme="minorHAnsi"/>
                <w:sz w:val="20"/>
                <w:szCs w:val="20"/>
              </w:rPr>
              <w:tab/>
              <w:t xml:space="preserve">Textbooks or other instructional materials aligned with the </w:t>
            </w:r>
            <w:r>
              <w:rPr>
                <w:rFonts w:asciiTheme="minorHAnsi" w:hAnsiTheme="minorHAnsi"/>
                <w:sz w:val="20"/>
                <w:szCs w:val="20"/>
              </w:rPr>
              <w:t xml:space="preserve">current state content </w:t>
            </w:r>
            <w:r>
              <w:rPr>
                <w:rFonts w:asciiTheme="minorHAnsi" w:hAnsiTheme="minorHAnsi"/>
                <w:sz w:val="20"/>
                <w:szCs w:val="20"/>
              </w:rPr>
              <w:br/>
              <w:t>standards</w:t>
            </w:r>
            <w:r>
              <w:rPr>
                <w:rFonts w:asciiTheme="minorHAnsi" w:hAnsiTheme="minorHAnsi"/>
                <w:sz w:val="20"/>
                <w:szCs w:val="20"/>
              </w:rPr>
              <w:tab/>
            </w:r>
          </w:p>
        </w:tc>
        <w:tc>
          <w:tcPr>
            <w:tcW w:w="543" w:type="pct"/>
            <w:tcBorders>
              <w:top w:val="nil"/>
              <w:left w:val="nil"/>
              <w:right w:val="nil"/>
            </w:tcBorders>
            <w:shd w:val="clear" w:color="auto" w:fill="auto"/>
            <w:vAlign w:val="bottom"/>
          </w:tcPr>
          <w:p w14:paraId="0FF8CB9F"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543" w:type="pct"/>
            <w:tcBorders>
              <w:top w:val="nil"/>
              <w:left w:val="nil"/>
              <w:right w:val="nil"/>
            </w:tcBorders>
            <w:shd w:val="clear" w:color="auto" w:fill="auto"/>
            <w:vAlign w:val="bottom"/>
          </w:tcPr>
          <w:p w14:paraId="56A847E3"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1DF9876C" w14:textId="77777777" w:rsidTr="00107756">
        <w:tc>
          <w:tcPr>
            <w:tcW w:w="3914" w:type="pct"/>
            <w:tcBorders>
              <w:left w:val="nil"/>
              <w:right w:val="nil"/>
            </w:tcBorders>
            <w:shd w:val="clear" w:color="auto" w:fill="FFFFFF" w:themeFill="background1"/>
            <w:vAlign w:val="bottom"/>
          </w:tcPr>
          <w:p w14:paraId="2E5ED55D" w14:textId="77777777" w:rsidR="00441BBC" w:rsidRPr="00AE5293" w:rsidRDefault="00441BBC" w:rsidP="00107756">
            <w:pPr>
              <w:tabs>
                <w:tab w:val="right" w:leader="dot" w:pos="7582"/>
              </w:tabs>
              <w:spacing w:before="40" w:after="40" w:line="240" w:lineRule="auto"/>
              <w:ind w:left="360" w:hanging="360"/>
              <w:rPr>
                <w:rFonts w:asciiTheme="minorHAnsi" w:hAnsiTheme="minorHAnsi"/>
                <w:b/>
                <w:sz w:val="20"/>
                <w:szCs w:val="20"/>
              </w:rPr>
            </w:pPr>
            <w:r w:rsidRPr="00AE5293">
              <w:rPr>
                <w:rFonts w:asciiTheme="minorHAnsi" w:hAnsiTheme="minorHAnsi"/>
                <w:b/>
                <w:sz w:val="20"/>
                <w:szCs w:val="20"/>
              </w:rPr>
              <w:t>Materials to facilitate instruction for special populations</w:t>
            </w:r>
          </w:p>
        </w:tc>
        <w:tc>
          <w:tcPr>
            <w:tcW w:w="543" w:type="pct"/>
            <w:tcBorders>
              <w:left w:val="nil"/>
              <w:right w:val="nil"/>
            </w:tcBorders>
            <w:shd w:val="clear" w:color="auto" w:fill="FFFFFF" w:themeFill="background1"/>
            <w:vAlign w:val="bottom"/>
          </w:tcPr>
          <w:p w14:paraId="072C2742"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p>
        </w:tc>
        <w:tc>
          <w:tcPr>
            <w:tcW w:w="543" w:type="pct"/>
            <w:tcBorders>
              <w:left w:val="nil"/>
              <w:right w:val="nil"/>
            </w:tcBorders>
            <w:shd w:val="clear" w:color="auto" w:fill="FFFFFF" w:themeFill="background1"/>
            <w:vAlign w:val="bottom"/>
          </w:tcPr>
          <w:p w14:paraId="43EAB39E"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p>
        </w:tc>
      </w:tr>
      <w:tr w:rsidR="00441BBC" w:rsidRPr="00980D0A" w14:paraId="443F6AEC" w14:textId="77777777" w:rsidTr="00EB0F9D">
        <w:tc>
          <w:tcPr>
            <w:tcW w:w="3914" w:type="pct"/>
            <w:tcBorders>
              <w:top w:val="nil"/>
              <w:left w:val="nil"/>
              <w:bottom w:val="nil"/>
              <w:right w:val="nil"/>
            </w:tcBorders>
            <w:shd w:val="clear" w:color="auto" w:fill="D9D9D9" w:themeFill="background1" w:themeFillShade="D9"/>
            <w:vAlign w:val="bottom"/>
          </w:tcPr>
          <w:p w14:paraId="08CCF79B" w14:textId="2E6176A4" w:rsidR="00441BBC" w:rsidRPr="00AE5293" w:rsidRDefault="00441BBC" w:rsidP="00107756">
            <w:pPr>
              <w:tabs>
                <w:tab w:val="right" w:leader="dot" w:pos="7582"/>
              </w:tabs>
              <w:spacing w:before="60" w:after="60" w:line="240" w:lineRule="auto"/>
              <w:ind w:left="360" w:hanging="332"/>
              <w:rPr>
                <w:rFonts w:asciiTheme="minorHAnsi" w:hAnsiTheme="minorHAnsi"/>
                <w:sz w:val="20"/>
                <w:szCs w:val="20"/>
              </w:rPr>
            </w:pPr>
            <w:r>
              <w:rPr>
                <w:rFonts w:asciiTheme="minorHAnsi" w:hAnsiTheme="minorHAnsi"/>
                <w:sz w:val="20"/>
                <w:szCs w:val="20"/>
              </w:rPr>
              <w:t>k</w:t>
            </w:r>
            <w:r w:rsidRPr="00AE5293">
              <w:rPr>
                <w:rFonts w:asciiTheme="minorHAnsi" w:hAnsiTheme="minorHAnsi"/>
                <w:sz w:val="20"/>
                <w:szCs w:val="20"/>
              </w:rPr>
              <w:t>.</w:t>
            </w:r>
            <w:r w:rsidRPr="00AE5293">
              <w:rPr>
                <w:rFonts w:asciiTheme="minorHAnsi" w:hAnsiTheme="minorHAnsi"/>
                <w:sz w:val="20"/>
                <w:szCs w:val="20"/>
              </w:rPr>
              <w:tab/>
              <w:t xml:space="preserve">Documents showing alignment between the </w:t>
            </w:r>
            <w:r>
              <w:rPr>
                <w:rFonts w:asciiTheme="minorHAnsi" w:hAnsiTheme="minorHAnsi"/>
                <w:sz w:val="20"/>
                <w:szCs w:val="20"/>
              </w:rPr>
              <w:t xml:space="preserve">current state content standards </w:t>
            </w:r>
            <w:r w:rsidRPr="00AE5293">
              <w:rPr>
                <w:rFonts w:asciiTheme="minorHAnsi" w:hAnsiTheme="minorHAnsi"/>
                <w:sz w:val="20"/>
                <w:szCs w:val="20"/>
              </w:rPr>
              <w:t>and the state’s English Language Proficiency standards</w:t>
            </w:r>
            <w:r>
              <w:rPr>
                <w:rFonts w:asciiTheme="minorHAnsi" w:hAnsiTheme="minorHAnsi"/>
                <w:sz w:val="20"/>
                <w:szCs w:val="20"/>
              </w:rPr>
              <w:tab/>
            </w:r>
          </w:p>
        </w:tc>
        <w:tc>
          <w:tcPr>
            <w:tcW w:w="543" w:type="pct"/>
            <w:tcBorders>
              <w:top w:val="nil"/>
              <w:left w:val="nil"/>
              <w:bottom w:val="nil"/>
              <w:right w:val="nil"/>
            </w:tcBorders>
            <w:shd w:val="clear" w:color="auto" w:fill="D9D9D9" w:themeFill="background1" w:themeFillShade="D9"/>
            <w:vAlign w:val="bottom"/>
          </w:tcPr>
          <w:p w14:paraId="3A439FB8"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543" w:type="pct"/>
            <w:tcBorders>
              <w:top w:val="nil"/>
              <w:left w:val="nil"/>
              <w:bottom w:val="nil"/>
              <w:right w:val="nil"/>
            </w:tcBorders>
            <w:shd w:val="clear" w:color="auto" w:fill="D9D9D9" w:themeFill="background1" w:themeFillShade="D9"/>
            <w:vAlign w:val="bottom"/>
          </w:tcPr>
          <w:p w14:paraId="4F532857"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05300130" w14:textId="77777777" w:rsidTr="00107756">
        <w:tc>
          <w:tcPr>
            <w:tcW w:w="3914" w:type="pct"/>
            <w:tcBorders>
              <w:top w:val="nil"/>
              <w:left w:val="nil"/>
              <w:right w:val="nil"/>
            </w:tcBorders>
            <w:shd w:val="clear" w:color="auto" w:fill="FFFFFF" w:themeFill="background1"/>
            <w:vAlign w:val="bottom"/>
          </w:tcPr>
          <w:p w14:paraId="4FF5A6FE" w14:textId="0EFA6F0C" w:rsidR="00441BBC" w:rsidRPr="00AE5293" w:rsidRDefault="00441BBC" w:rsidP="00107756">
            <w:pPr>
              <w:tabs>
                <w:tab w:val="right" w:leader="dot" w:pos="7582"/>
              </w:tabs>
              <w:spacing w:before="60" w:after="60" w:line="240" w:lineRule="auto"/>
              <w:ind w:left="360" w:hanging="332"/>
              <w:rPr>
                <w:rFonts w:asciiTheme="minorHAnsi" w:hAnsiTheme="minorHAnsi"/>
                <w:sz w:val="20"/>
                <w:szCs w:val="20"/>
              </w:rPr>
            </w:pPr>
            <w:r>
              <w:rPr>
                <w:rFonts w:asciiTheme="minorHAnsi" w:hAnsiTheme="minorHAnsi"/>
                <w:sz w:val="20"/>
                <w:szCs w:val="20"/>
              </w:rPr>
              <w:t>l</w:t>
            </w:r>
            <w:r w:rsidRPr="00AE5293">
              <w:rPr>
                <w:rFonts w:asciiTheme="minorHAnsi" w:hAnsiTheme="minorHAnsi"/>
                <w:sz w:val="20"/>
                <w:szCs w:val="20"/>
              </w:rPr>
              <w:t>.</w:t>
            </w:r>
            <w:r w:rsidR="00026674">
              <w:rPr>
                <w:rFonts w:asciiTheme="minorHAnsi" w:hAnsiTheme="minorHAnsi"/>
                <w:sz w:val="20"/>
                <w:szCs w:val="20"/>
              </w:rPr>
              <w:tab/>
            </w:r>
            <w:r w:rsidRPr="00AE5293">
              <w:rPr>
                <w:rFonts w:asciiTheme="minorHAnsi" w:hAnsiTheme="minorHAnsi"/>
                <w:sz w:val="20"/>
                <w:szCs w:val="20"/>
              </w:rPr>
              <w:t>Materials for understanding how to adapt instruction to help English learners meet the</w:t>
            </w:r>
            <w:r>
              <w:rPr>
                <w:rFonts w:asciiTheme="minorHAnsi" w:hAnsiTheme="minorHAnsi"/>
                <w:sz w:val="20"/>
                <w:szCs w:val="20"/>
              </w:rPr>
              <w:t xml:space="preserve"> current state content standards</w:t>
            </w:r>
            <w:r>
              <w:rPr>
                <w:rFonts w:asciiTheme="minorHAnsi" w:hAnsiTheme="minorHAnsi"/>
                <w:sz w:val="20"/>
                <w:szCs w:val="20"/>
              </w:rPr>
              <w:tab/>
            </w:r>
          </w:p>
        </w:tc>
        <w:tc>
          <w:tcPr>
            <w:tcW w:w="543" w:type="pct"/>
            <w:tcBorders>
              <w:top w:val="nil"/>
              <w:left w:val="nil"/>
              <w:right w:val="nil"/>
            </w:tcBorders>
            <w:shd w:val="clear" w:color="auto" w:fill="FFFFFF" w:themeFill="background1"/>
            <w:vAlign w:val="bottom"/>
          </w:tcPr>
          <w:p w14:paraId="1E142E26"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543" w:type="pct"/>
            <w:tcBorders>
              <w:top w:val="nil"/>
              <w:left w:val="nil"/>
              <w:right w:val="nil"/>
            </w:tcBorders>
            <w:shd w:val="clear" w:color="auto" w:fill="FFFFFF" w:themeFill="background1"/>
            <w:vAlign w:val="bottom"/>
          </w:tcPr>
          <w:p w14:paraId="073B3369"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5AAD3E89" w14:textId="77777777" w:rsidTr="00107756">
        <w:tc>
          <w:tcPr>
            <w:tcW w:w="3914" w:type="pct"/>
            <w:tcBorders>
              <w:top w:val="nil"/>
              <w:left w:val="nil"/>
              <w:right w:val="nil"/>
            </w:tcBorders>
            <w:shd w:val="clear" w:color="auto" w:fill="D9D9D9" w:themeFill="background1" w:themeFillShade="D9"/>
            <w:vAlign w:val="bottom"/>
          </w:tcPr>
          <w:p w14:paraId="1DAA5133" w14:textId="5D1C037E" w:rsidR="00441BBC" w:rsidRPr="00AE5293" w:rsidRDefault="00441BBC" w:rsidP="00107756">
            <w:pPr>
              <w:tabs>
                <w:tab w:val="right" w:leader="dot" w:pos="7582"/>
              </w:tabs>
              <w:spacing w:before="60" w:after="60" w:line="240" w:lineRule="auto"/>
              <w:ind w:left="360" w:hanging="332"/>
              <w:rPr>
                <w:rFonts w:asciiTheme="minorHAnsi" w:hAnsiTheme="minorHAnsi"/>
                <w:sz w:val="20"/>
                <w:szCs w:val="20"/>
              </w:rPr>
            </w:pPr>
            <w:r>
              <w:rPr>
                <w:rFonts w:asciiTheme="minorHAnsi" w:hAnsiTheme="minorHAnsi"/>
                <w:sz w:val="20"/>
                <w:szCs w:val="20"/>
              </w:rPr>
              <w:t>m</w:t>
            </w:r>
            <w:r w:rsidRPr="00AE5293">
              <w:rPr>
                <w:rFonts w:asciiTheme="minorHAnsi" w:hAnsiTheme="minorHAnsi"/>
                <w:sz w:val="20"/>
                <w:szCs w:val="20"/>
              </w:rPr>
              <w:t>.</w:t>
            </w:r>
            <w:r w:rsidRPr="00AE5293">
              <w:rPr>
                <w:rFonts w:asciiTheme="minorHAnsi" w:hAnsiTheme="minorHAnsi"/>
                <w:sz w:val="20"/>
                <w:szCs w:val="20"/>
              </w:rPr>
              <w:tab/>
              <w:t xml:space="preserve">Materials for understanding how to adapt instruction to help students with disabilities meet the </w:t>
            </w:r>
            <w:r>
              <w:rPr>
                <w:rFonts w:asciiTheme="minorHAnsi" w:hAnsiTheme="minorHAnsi"/>
                <w:sz w:val="20"/>
                <w:szCs w:val="20"/>
              </w:rPr>
              <w:t>current state content standards</w:t>
            </w:r>
            <w:r>
              <w:rPr>
                <w:rFonts w:asciiTheme="minorHAnsi" w:hAnsiTheme="minorHAnsi"/>
                <w:sz w:val="20"/>
                <w:szCs w:val="20"/>
              </w:rPr>
              <w:tab/>
            </w:r>
          </w:p>
        </w:tc>
        <w:tc>
          <w:tcPr>
            <w:tcW w:w="543" w:type="pct"/>
            <w:tcBorders>
              <w:top w:val="nil"/>
              <w:left w:val="nil"/>
              <w:right w:val="nil"/>
            </w:tcBorders>
            <w:shd w:val="clear" w:color="auto" w:fill="D9D9D9" w:themeFill="background1" w:themeFillShade="D9"/>
            <w:vAlign w:val="bottom"/>
          </w:tcPr>
          <w:p w14:paraId="29F9E54D"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543" w:type="pct"/>
            <w:tcBorders>
              <w:top w:val="nil"/>
              <w:left w:val="nil"/>
              <w:right w:val="nil"/>
            </w:tcBorders>
            <w:shd w:val="clear" w:color="auto" w:fill="D9D9D9" w:themeFill="background1" w:themeFillShade="D9"/>
            <w:vAlign w:val="bottom"/>
          </w:tcPr>
          <w:p w14:paraId="72DE714B"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12BC97EB" w14:textId="77777777" w:rsidTr="00107756">
        <w:tc>
          <w:tcPr>
            <w:tcW w:w="3914" w:type="pct"/>
            <w:tcBorders>
              <w:left w:val="nil"/>
              <w:right w:val="nil"/>
            </w:tcBorders>
            <w:shd w:val="clear" w:color="auto" w:fill="FFFFFF" w:themeFill="background1"/>
            <w:vAlign w:val="bottom"/>
          </w:tcPr>
          <w:p w14:paraId="4344E403" w14:textId="77777777" w:rsidR="00441BBC" w:rsidRPr="00AE5293" w:rsidRDefault="00441BBC" w:rsidP="00107756">
            <w:pPr>
              <w:tabs>
                <w:tab w:val="right" w:leader="dot" w:pos="7582"/>
              </w:tabs>
              <w:spacing w:before="40" w:after="40" w:line="240" w:lineRule="auto"/>
              <w:ind w:left="360" w:hanging="360"/>
              <w:rPr>
                <w:rFonts w:asciiTheme="minorHAnsi" w:hAnsiTheme="minorHAnsi"/>
                <w:b/>
                <w:sz w:val="20"/>
                <w:szCs w:val="20"/>
              </w:rPr>
            </w:pPr>
            <w:r w:rsidRPr="00AE5293">
              <w:rPr>
                <w:rFonts w:asciiTheme="minorHAnsi" w:hAnsiTheme="minorHAnsi"/>
                <w:b/>
                <w:sz w:val="20"/>
                <w:szCs w:val="20"/>
              </w:rPr>
              <w:t>Other materials</w:t>
            </w:r>
          </w:p>
        </w:tc>
        <w:tc>
          <w:tcPr>
            <w:tcW w:w="543" w:type="pct"/>
            <w:tcBorders>
              <w:left w:val="nil"/>
              <w:right w:val="nil"/>
            </w:tcBorders>
            <w:shd w:val="clear" w:color="auto" w:fill="FFFFFF" w:themeFill="background1"/>
            <w:vAlign w:val="bottom"/>
          </w:tcPr>
          <w:p w14:paraId="44EC238D"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p>
        </w:tc>
        <w:tc>
          <w:tcPr>
            <w:tcW w:w="543" w:type="pct"/>
            <w:tcBorders>
              <w:left w:val="nil"/>
              <w:right w:val="nil"/>
            </w:tcBorders>
            <w:shd w:val="clear" w:color="auto" w:fill="FFFFFF" w:themeFill="background1"/>
            <w:vAlign w:val="bottom"/>
          </w:tcPr>
          <w:p w14:paraId="321CB79C"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p>
        </w:tc>
      </w:tr>
      <w:tr w:rsidR="00441BBC" w:rsidRPr="00980D0A" w14:paraId="591FE4E4" w14:textId="77777777" w:rsidTr="00EB0F9D">
        <w:tc>
          <w:tcPr>
            <w:tcW w:w="3914" w:type="pct"/>
            <w:tcBorders>
              <w:top w:val="nil"/>
              <w:left w:val="nil"/>
              <w:right w:val="nil"/>
            </w:tcBorders>
            <w:shd w:val="clear" w:color="auto" w:fill="D9D9D9" w:themeFill="background1" w:themeFillShade="D9"/>
            <w:vAlign w:val="bottom"/>
          </w:tcPr>
          <w:p w14:paraId="681CC758" w14:textId="6F4677D2" w:rsidR="00441BBC" w:rsidRPr="00AE5293" w:rsidRDefault="00441BBC" w:rsidP="00107756">
            <w:pPr>
              <w:tabs>
                <w:tab w:val="right" w:leader="dot" w:pos="7582"/>
              </w:tabs>
              <w:spacing w:before="60" w:after="60" w:line="240" w:lineRule="auto"/>
              <w:ind w:left="360" w:hanging="332"/>
              <w:rPr>
                <w:rFonts w:asciiTheme="minorHAnsi" w:hAnsiTheme="minorHAnsi"/>
                <w:sz w:val="20"/>
                <w:szCs w:val="20"/>
              </w:rPr>
            </w:pPr>
            <w:r>
              <w:rPr>
                <w:rFonts w:asciiTheme="minorHAnsi" w:hAnsiTheme="minorHAnsi"/>
                <w:sz w:val="20"/>
                <w:szCs w:val="20"/>
              </w:rPr>
              <w:t>n</w:t>
            </w:r>
            <w:r w:rsidRPr="00AE5293">
              <w:rPr>
                <w:rFonts w:asciiTheme="minorHAnsi" w:hAnsiTheme="minorHAnsi"/>
                <w:sz w:val="20"/>
                <w:szCs w:val="20"/>
              </w:rPr>
              <w:t>.</w:t>
            </w:r>
            <w:r w:rsidRPr="00AE5293">
              <w:rPr>
                <w:rFonts w:asciiTheme="minorHAnsi" w:hAnsiTheme="minorHAnsi"/>
                <w:sz w:val="20"/>
                <w:szCs w:val="20"/>
              </w:rPr>
              <w:tab/>
              <w:t>Walk-through or observation protocols to aid in monitoring alignment of instruction with the</w:t>
            </w:r>
            <w:r>
              <w:rPr>
                <w:rFonts w:asciiTheme="minorHAnsi" w:hAnsiTheme="minorHAnsi"/>
                <w:sz w:val="20"/>
                <w:szCs w:val="20"/>
              </w:rPr>
              <w:t xml:space="preserve"> current state content standards</w:t>
            </w:r>
            <w:r>
              <w:rPr>
                <w:rFonts w:asciiTheme="minorHAnsi" w:hAnsiTheme="minorHAnsi"/>
                <w:sz w:val="20"/>
                <w:szCs w:val="20"/>
              </w:rPr>
              <w:tab/>
            </w:r>
          </w:p>
        </w:tc>
        <w:tc>
          <w:tcPr>
            <w:tcW w:w="543" w:type="pct"/>
            <w:tcBorders>
              <w:top w:val="nil"/>
              <w:left w:val="nil"/>
              <w:right w:val="nil"/>
            </w:tcBorders>
            <w:shd w:val="clear" w:color="auto" w:fill="D9D9D9" w:themeFill="background1" w:themeFillShade="D9"/>
            <w:vAlign w:val="bottom"/>
          </w:tcPr>
          <w:p w14:paraId="331864EB"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543" w:type="pct"/>
            <w:tcBorders>
              <w:top w:val="nil"/>
              <w:left w:val="nil"/>
              <w:right w:val="nil"/>
            </w:tcBorders>
            <w:shd w:val="clear" w:color="auto" w:fill="D9D9D9" w:themeFill="background1" w:themeFillShade="D9"/>
            <w:vAlign w:val="bottom"/>
          </w:tcPr>
          <w:p w14:paraId="49E45F11"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5013E1AB" w14:textId="77777777" w:rsidTr="00EB0F9D">
        <w:trPr>
          <w:trHeight w:val="297"/>
        </w:trPr>
        <w:tc>
          <w:tcPr>
            <w:tcW w:w="3914" w:type="pct"/>
            <w:tcBorders>
              <w:top w:val="nil"/>
              <w:left w:val="nil"/>
              <w:bottom w:val="nil"/>
              <w:right w:val="nil"/>
            </w:tcBorders>
            <w:shd w:val="clear" w:color="auto" w:fill="FFFFFF" w:themeFill="background1"/>
            <w:vAlign w:val="bottom"/>
          </w:tcPr>
          <w:p w14:paraId="379CF73D" w14:textId="12F8D9A1" w:rsidR="00441BBC" w:rsidRPr="00980D0A" w:rsidRDefault="00441BBC" w:rsidP="00107756">
            <w:pPr>
              <w:tabs>
                <w:tab w:val="right" w:leader="dot" w:pos="7582"/>
              </w:tabs>
              <w:spacing w:before="60" w:after="60" w:line="240" w:lineRule="auto"/>
              <w:ind w:left="360" w:hanging="332"/>
              <w:rPr>
                <w:rFonts w:asciiTheme="minorHAnsi" w:hAnsiTheme="minorHAnsi"/>
                <w:sz w:val="20"/>
                <w:szCs w:val="20"/>
              </w:rPr>
            </w:pPr>
            <w:r>
              <w:rPr>
                <w:rFonts w:asciiTheme="minorHAnsi" w:hAnsiTheme="minorHAnsi"/>
                <w:sz w:val="20"/>
                <w:szCs w:val="20"/>
              </w:rPr>
              <w:t>o</w:t>
            </w:r>
            <w:r w:rsidRPr="00980D0A">
              <w:rPr>
                <w:rFonts w:asciiTheme="minorHAnsi" w:hAnsiTheme="minorHAnsi"/>
                <w:sz w:val="20"/>
                <w:szCs w:val="20"/>
              </w:rPr>
              <w:t>.</w:t>
            </w:r>
            <w:r w:rsidRPr="00980D0A">
              <w:rPr>
                <w:rFonts w:asciiTheme="minorHAnsi" w:hAnsiTheme="minorHAnsi"/>
                <w:sz w:val="20"/>
                <w:szCs w:val="20"/>
              </w:rPr>
              <w:tab/>
              <w:t>Something else</w:t>
            </w:r>
            <w:r>
              <w:rPr>
                <w:rFonts w:asciiTheme="minorHAnsi" w:hAnsiTheme="minorHAnsi"/>
                <w:sz w:val="20"/>
                <w:szCs w:val="20"/>
              </w:rPr>
              <w:tab/>
            </w:r>
          </w:p>
        </w:tc>
        <w:tc>
          <w:tcPr>
            <w:tcW w:w="543" w:type="pct"/>
            <w:tcBorders>
              <w:top w:val="nil"/>
              <w:left w:val="nil"/>
              <w:bottom w:val="nil"/>
              <w:right w:val="nil"/>
            </w:tcBorders>
            <w:shd w:val="clear" w:color="auto" w:fill="FFFFFF" w:themeFill="background1"/>
            <w:vAlign w:val="center"/>
          </w:tcPr>
          <w:p w14:paraId="1BC5B508"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543" w:type="pct"/>
            <w:tcBorders>
              <w:top w:val="nil"/>
              <w:left w:val="nil"/>
              <w:bottom w:val="nil"/>
              <w:right w:val="nil"/>
            </w:tcBorders>
            <w:shd w:val="clear" w:color="auto" w:fill="FFFFFF" w:themeFill="background1"/>
            <w:vAlign w:val="center"/>
          </w:tcPr>
          <w:p w14:paraId="0ABEAD88"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2A265110" w14:textId="77777777" w:rsidTr="00EB0F9D">
        <w:trPr>
          <w:trHeight w:val="297"/>
        </w:trPr>
        <w:tc>
          <w:tcPr>
            <w:tcW w:w="3914" w:type="pct"/>
            <w:tcBorders>
              <w:top w:val="nil"/>
              <w:left w:val="nil"/>
              <w:right w:val="nil"/>
            </w:tcBorders>
            <w:shd w:val="clear" w:color="auto" w:fill="FFFFFF" w:themeFill="background1"/>
            <w:vAlign w:val="bottom"/>
          </w:tcPr>
          <w:p w14:paraId="25C53DDB" w14:textId="1DCE4998" w:rsidR="00441BBC" w:rsidRDefault="00441BBC" w:rsidP="00107756">
            <w:pPr>
              <w:tabs>
                <w:tab w:val="right" w:leader="underscore" w:pos="7582"/>
              </w:tabs>
              <w:spacing w:before="60" w:after="60" w:line="240" w:lineRule="auto"/>
              <w:ind w:left="360" w:hanging="331"/>
              <w:rPr>
                <w:rFonts w:asciiTheme="minorHAnsi" w:hAnsiTheme="minorHAnsi"/>
                <w:sz w:val="20"/>
                <w:szCs w:val="20"/>
              </w:rPr>
            </w:pPr>
            <w:r>
              <w:rPr>
                <w:rFonts w:asciiTheme="minorHAnsi" w:hAnsiTheme="minorHAnsi"/>
                <w:sz w:val="20"/>
                <w:szCs w:val="20"/>
              </w:rPr>
              <w:tab/>
            </w:r>
            <w:r w:rsidR="00107756" w:rsidRPr="00980D0A">
              <w:rPr>
                <w:rFonts w:asciiTheme="minorHAnsi" w:hAnsiTheme="minorHAnsi"/>
                <w:sz w:val="20"/>
                <w:szCs w:val="20"/>
              </w:rPr>
              <w:t>(</w:t>
            </w:r>
            <w:r w:rsidR="00107756">
              <w:rPr>
                <w:rFonts w:asciiTheme="minorHAnsi" w:hAnsiTheme="minorHAnsi"/>
                <w:i/>
                <w:sz w:val="20"/>
                <w:szCs w:val="20"/>
              </w:rPr>
              <w:t>S</w:t>
            </w:r>
            <w:r w:rsidR="00107756" w:rsidRPr="00BD4232">
              <w:rPr>
                <w:rFonts w:asciiTheme="minorHAnsi" w:hAnsiTheme="minorHAnsi"/>
                <w:i/>
                <w:sz w:val="20"/>
                <w:szCs w:val="20"/>
              </w:rPr>
              <w:t>pecify</w:t>
            </w:r>
            <w:r w:rsidR="00107756" w:rsidRPr="00980D0A">
              <w:rPr>
                <w:rFonts w:asciiTheme="minorHAnsi" w:hAnsiTheme="minorHAnsi"/>
                <w:sz w:val="20"/>
                <w:szCs w:val="20"/>
              </w:rPr>
              <w:t>)</w:t>
            </w:r>
            <w:r w:rsidR="00107756">
              <w:rPr>
                <w:rFonts w:asciiTheme="minorHAnsi" w:hAnsiTheme="minorHAnsi"/>
                <w:sz w:val="20"/>
                <w:szCs w:val="20"/>
              </w:rPr>
              <w:t>:</w:t>
            </w:r>
            <w:r w:rsidR="00107756">
              <w:rPr>
                <w:rFonts w:asciiTheme="minorHAnsi" w:hAnsiTheme="minorHAnsi"/>
                <w:sz w:val="20"/>
                <w:szCs w:val="20"/>
              </w:rPr>
              <w:tab/>
            </w:r>
          </w:p>
        </w:tc>
        <w:tc>
          <w:tcPr>
            <w:tcW w:w="543" w:type="pct"/>
            <w:tcBorders>
              <w:top w:val="nil"/>
              <w:left w:val="nil"/>
              <w:right w:val="nil"/>
            </w:tcBorders>
            <w:shd w:val="clear" w:color="auto" w:fill="FFFFFF" w:themeFill="background1"/>
            <w:vAlign w:val="center"/>
          </w:tcPr>
          <w:p w14:paraId="1AE2C125"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p>
        </w:tc>
        <w:tc>
          <w:tcPr>
            <w:tcW w:w="543" w:type="pct"/>
            <w:tcBorders>
              <w:top w:val="nil"/>
              <w:left w:val="nil"/>
              <w:right w:val="nil"/>
            </w:tcBorders>
            <w:shd w:val="clear" w:color="auto" w:fill="FFFFFF" w:themeFill="background1"/>
            <w:vAlign w:val="center"/>
          </w:tcPr>
          <w:p w14:paraId="08185FF8"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p>
        </w:tc>
      </w:tr>
    </w:tbl>
    <w:p w14:paraId="1B008D7C" w14:textId="77777777" w:rsidR="00441BBC" w:rsidRPr="00980D0A" w:rsidRDefault="00441BBC" w:rsidP="00441BBC">
      <w:pPr>
        <w:widowControl/>
        <w:spacing w:after="0" w:line="240" w:lineRule="auto"/>
        <w:rPr>
          <w:rFonts w:asciiTheme="minorHAnsi" w:eastAsia="Times New Roman" w:hAnsiTheme="minorHAnsi" w:cs="Arial"/>
          <w:b/>
          <w:sz w:val="20"/>
          <w:szCs w:val="20"/>
        </w:rPr>
      </w:pPr>
      <w:r w:rsidRPr="00980D0A">
        <w:rPr>
          <w:rFonts w:asciiTheme="minorHAnsi" w:hAnsiTheme="minorHAnsi"/>
        </w:rPr>
        <w:br w:type="page"/>
      </w:r>
    </w:p>
    <w:p w14:paraId="7F408A23" w14:textId="5C33835E" w:rsidR="00441BBC" w:rsidRDefault="00441BBC" w:rsidP="00441BBC">
      <w:pPr>
        <w:pStyle w:val="NormalSS"/>
        <w:tabs>
          <w:tab w:val="left" w:pos="720"/>
        </w:tabs>
        <w:ind w:left="720" w:hanging="720"/>
        <w:rPr>
          <w:b/>
          <w:sz w:val="20"/>
          <w:szCs w:val="20"/>
        </w:rPr>
      </w:pPr>
      <w:r>
        <w:rPr>
          <w:b/>
          <w:sz w:val="20"/>
          <w:szCs w:val="20"/>
        </w:rPr>
        <w:t>3-1</w:t>
      </w:r>
      <w:r w:rsidR="00410DAF">
        <w:rPr>
          <w:b/>
          <w:sz w:val="20"/>
          <w:szCs w:val="20"/>
        </w:rPr>
        <w:t>2</w:t>
      </w:r>
      <w:r w:rsidRPr="001F2CAD">
        <w:rPr>
          <w:b/>
          <w:sz w:val="20"/>
          <w:szCs w:val="20"/>
        </w:rPr>
        <w:t>.</w:t>
      </w:r>
      <w:r w:rsidRPr="001F2CAD">
        <w:rPr>
          <w:b/>
          <w:sz w:val="20"/>
          <w:szCs w:val="20"/>
        </w:rPr>
        <w:tab/>
      </w:r>
      <w:r>
        <w:rPr>
          <w:b/>
          <w:sz w:val="20"/>
          <w:szCs w:val="20"/>
        </w:rPr>
        <w:t>During this school year (2017–18) and</w:t>
      </w:r>
      <w:r w:rsidRPr="001F2CAD">
        <w:rPr>
          <w:b/>
          <w:sz w:val="20"/>
          <w:szCs w:val="20"/>
        </w:rPr>
        <w:t xml:space="preserve"> including last summer (201</w:t>
      </w:r>
      <w:r>
        <w:rPr>
          <w:b/>
          <w:sz w:val="20"/>
          <w:szCs w:val="20"/>
        </w:rPr>
        <w:t>7</w:t>
      </w:r>
      <w:r w:rsidRPr="001F2CAD">
        <w:rPr>
          <w:b/>
          <w:sz w:val="20"/>
          <w:szCs w:val="20"/>
        </w:rPr>
        <w:t>), has the stat</w:t>
      </w:r>
      <w:r>
        <w:rPr>
          <w:b/>
          <w:sz w:val="20"/>
          <w:szCs w:val="20"/>
        </w:rPr>
        <w:t xml:space="preserve">e funded or provided </w:t>
      </w:r>
      <w:r w:rsidRPr="001F2CAD">
        <w:rPr>
          <w:b/>
          <w:sz w:val="20"/>
          <w:szCs w:val="20"/>
        </w:rPr>
        <w:t xml:space="preserve">professional development on the following topics related to </w:t>
      </w:r>
      <w:r w:rsidRPr="00AE5293">
        <w:rPr>
          <w:b/>
          <w:sz w:val="20"/>
          <w:szCs w:val="20"/>
        </w:rPr>
        <w:t xml:space="preserve">the </w:t>
      </w:r>
      <w:r>
        <w:rPr>
          <w:b/>
          <w:sz w:val="20"/>
          <w:szCs w:val="20"/>
        </w:rPr>
        <w:t xml:space="preserve">current state content standards in English Language Arts (ELA) or Math? </w:t>
      </w:r>
    </w:p>
    <w:tbl>
      <w:tblPr>
        <w:tblW w:w="4427" w:type="pct"/>
        <w:tblInd w:w="930" w:type="dxa"/>
        <w:tblLayout w:type="fixed"/>
        <w:tblCellMar>
          <w:left w:w="120" w:type="dxa"/>
          <w:right w:w="120" w:type="dxa"/>
        </w:tblCellMar>
        <w:tblLook w:val="0000" w:firstRow="0" w:lastRow="0" w:firstColumn="0" w:lastColumn="0" w:noHBand="0" w:noVBand="0"/>
      </w:tblPr>
      <w:tblGrid>
        <w:gridCol w:w="7291"/>
        <w:gridCol w:w="1241"/>
        <w:gridCol w:w="1243"/>
      </w:tblGrid>
      <w:tr w:rsidR="00441BBC" w:rsidRPr="00980D0A" w14:paraId="3C5D5A68" w14:textId="77777777" w:rsidTr="00107756">
        <w:trPr>
          <w:tblHeader/>
        </w:trPr>
        <w:tc>
          <w:tcPr>
            <w:tcW w:w="3729" w:type="pct"/>
            <w:tcBorders>
              <w:top w:val="nil"/>
              <w:left w:val="nil"/>
              <w:bottom w:val="nil"/>
              <w:right w:val="single" w:sz="4" w:space="0" w:color="auto"/>
            </w:tcBorders>
          </w:tcPr>
          <w:p w14:paraId="6A00547A" w14:textId="77777777" w:rsidR="00441BBC" w:rsidRPr="00980D0A" w:rsidRDefault="00441BBC" w:rsidP="00EB0F9D">
            <w:pPr>
              <w:tabs>
                <w:tab w:val="left" w:pos="1080"/>
                <w:tab w:val="left" w:pos="1440"/>
                <w:tab w:val="left" w:pos="2145"/>
                <w:tab w:val="left" w:leader="dot" w:pos="6120"/>
                <w:tab w:val="left" w:pos="6753"/>
              </w:tabs>
              <w:spacing w:after="60" w:line="240" w:lineRule="auto"/>
              <w:rPr>
                <w:rFonts w:asciiTheme="minorHAnsi" w:hAnsiTheme="minorHAnsi"/>
                <w:i/>
                <w:sz w:val="20"/>
                <w:szCs w:val="20"/>
              </w:rPr>
            </w:pPr>
          </w:p>
        </w:tc>
        <w:tc>
          <w:tcPr>
            <w:tcW w:w="1271" w:type="pct"/>
            <w:gridSpan w:val="2"/>
            <w:tcBorders>
              <w:top w:val="single" w:sz="4" w:space="0" w:color="auto"/>
              <w:left w:val="single" w:sz="4" w:space="0" w:color="auto"/>
              <w:bottom w:val="single" w:sz="4" w:space="0" w:color="auto"/>
              <w:right w:val="single" w:sz="4" w:space="0" w:color="auto"/>
            </w:tcBorders>
            <w:vAlign w:val="bottom"/>
          </w:tcPr>
          <w:p w14:paraId="29B5BE96" w14:textId="77777777" w:rsidR="00441BBC" w:rsidRPr="00107756" w:rsidRDefault="00441BBC" w:rsidP="00EB0F9D">
            <w:pPr>
              <w:tabs>
                <w:tab w:val="left" w:pos="1080"/>
                <w:tab w:val="left" w:pos="1440"/>
                <w:tab w:val="left" w:pos="2145"/>
                <w:tab w:val="left" w:leader="dot" w:pos="6120"/>
                <w:tab w:val="left" w:pos="6753"/>
              </w:tabs>
              <w:spacing w:after="60" w:line="240" w:lineRule="auto"/>
              <w:ind w:left="-31" w:right="-1" w:firstLine="31"/>
              <w:jc w:val="center"/>
              <w:rPr>
                <w:rFonts w:asciiTheme="minorHAnsi" w:hAnsiTheme="minorHAnsi"/>
                <w:b/>
                <w:bCs/>
                <w:caps/>
                <w:sz w:val="20"/>
                <w:szCs w:val="20"/>
                <w:u w:val="single"/>
              </w:rPr>
            </w:pPr>
            <w:r w:rsidRPr="00107756">
              <w:rPr>
                <w:rFonts w:asciiTheme="minorHAnsi" w:hAnsiTheme="minorHAnsi"/>
                <w:b/>
                <w:bCs/>
                <w:sz w:val="20"/>
                <w:szCs w:val="20"/>
              </w:rPr>
              <w:t>SELECT ONE RESPONSE IN EACH ROW</w:t>
            </w:r>
          </w:p>
        </w:tc>
      </w:tr>
      <w:tr w:rsidR="00441BBC" w:rsidRPr="00980D0A" w14:paraId="6BA41876" w14:textId="77777777" w:rsidTr="00EB0F9D">
        <w:trPr>
          <w:tblHeader/>
        </w:trPr>
        <w:tc>
          <w:tcPr>
            <w:tcW w:w="3729" w:type="pct"/>
            <w:tcBorders>
              <w:top w:val="nil"/>
              <w:left w:val="nil"/>
              <w:bottom w:val="nil"/>
              <w:right w:val="single" w:sz="4" w:space="0" w:color="auto"/>
            </w:tcBorders>
          </w:tcPr>
          <w:p w14:paraId="6462206B" w14:textId="77777777" w:rsidR="00441BBC" w:rsidRPr="00980D0A" w:rsidRDefault="00441BBC" w:rsidP="00EB0F9D">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635" w:type="pct"/>
            <w:tcBorders>
              <w:top w:val="single" w:sz="4" w:space="0" w:color="auto"/>
              <w:left w:val="single" w:sz="4" w:space="0" w:color="auto"/>
              <w:bottom w:val="single" w:sz="4" w:space="0" w:color="auto"/>
              <w:right w:val="single" w:sz="4" w:space="0" w:color="auto"/>
            </w:tcBorders>
            <w:vAlign w:val="bottom"/>
          </w:tcPr>
          <w:p w14:paraId="2382A481"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YES</w:t>
            </w:r>
          </w:p>
        </w:tc>
        <w:tc>
          <w:tcPr>
            <w:tcW w:w="636" w:type="pct"/>
            <w:tcBorders>
              <w:top w:val="single" w:sz="4" w:space="0" w:color="auto"/>
              <w:left w:val="single" w:sz="4" w:space="0" w:color="auto"/>
              <w:bottom w:val="single" w:sz="4" w:space="0" w:color="auto"/>
              <w:right w:val="single" w:sz="4" w:space="0" w:color="auto"/>
            </w:tcBorders>
            <w:vAlign w:val="bottom"/>
          </w:tcPr>
          <w:p w14:paraId="65EDB776"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NO</w:t>
            </w:r>
          </w:p>
        </w:tc>
      </w:tr>
      <w:tr w:rsidR="00441BBC" w:rsidRPr="00980D0A" w14:paraId="62289B91" w14:textId="77777777" w:rsidTr="00EB0F9D">
        <w:tc>
          <w:tcPr>
            <w:tcW w:w="3729" w:type="pct"/>
            <w:tcBorders>
              <w:top w:val="nil"/>
              <w:left w:val="nil"/>
              <w:bottom w:val="nil"/>
              <w:right w:val="nil"/>
            </w:tcBorders>
            <w:shd w:val="clear" w:color="auto" w:fill="D9D9D9" w:themeFill="background1" w:themeFillShade="D9"/>
            <w:vAlign w:val="bottom"/>
          </w:tcPr>
          <w:p w14:paraId="114B449B" w14:textId="596F54A1" w:rsidR="00441BBC" w:rsidRPr="00AE5293" w:rsidRDefault="00441BBC" w:rsidP="00107756">
            <w:pPr>
              <w:tabs>
                <w:tab w:val="left" w:leader="dot" w:pos="6870"/>
              </w:tabs>
              <w:spacing w:before="60" w:after="60" w:line="240" w:lineRule="auto"/>
              <w:ind w:left="360" w:hanging="332"/>
              <w:rPr>
                <w:rFonts w:asciiTheme="minorHAnsi" w:hAnsiTheme="minorHAnsi"/>
                <w:sz w:val="20"/>
                <w:szCs w:val="20"/>
              </w:rPr>
            </w:pPr>
            <w:r w:rsidRPr="00AE5293">
              <w:rPr>
                <w:rFonts w:asciiTheme="minorHAnsi" w:hAnsiTheme="minorHAnsi"/>
                <w:sz w:val="20"/>
                <w:szCs w:val="20"/>
              </w:rPr>
              <w:t>a.</w:t>
            </w:r>
            <w:r w:rsidRPr="00AE5293">
              <w:rPr>
                <w:rFonts w:asciiTheme="minorHAnsi" w:hAnsiTheme="minorHAnsi"/>
                <w:sz w:val="20"/>
                <w:szCs w:val="20"/>
              </w:rPr>
              <w:tab/>
              <w:t xml:space="preserve">Information about the </w:t>
            </w:r>
            <w:r>
              <w:rPr>
                <w:rFonts w:asciiTheme="minorHAnsi" w:hAnsiTheme="minorHAnsi"/>
                <w:sz w:val="20"/>
                <w:szCs w:val="20"/>
              </w:rPr>
              <w:t>current state content standards</w:t>
            </w:r>
            <w:r w:rsidRPr="00AE5293">
              <w:rPr>
                <w:rFonts w:asciiTheme="minorHAnsi" w:hAnsiTheme="minorHAnsi"/>
                <w:sz w:val="20"/>
                <w:szCs w:val="20"/>
              </w:rPr>
              <w:t xml:space="preserve">, such as content covered at each grade level and instructional </w:t>
            </w:r>
            <w:r w:rsidRPr="0074279B">
              <w:rPr>
                <w:rFonts w:asciiTheme="minorHAnsi" w:hAnsiTheme="minorHAnsi"/>
                <w:sz w:val="20"/>
                <w:szCs w:val="20"/>
              </w:rPr>
              <w:t xml:space="preserve">changes </w:t>
            </w:r>
            <w:r>
              <w:rPr>
                <w:rFonts w:asciiTheme="minorHAnsi" w:hAnsiTheme="minorHAnsi"/>
                <w:sz w:val="20"/>
                <w:szCs w:val="20"/>
              </w:rPr>
              <w:t xml:space="preserve">or shifts </w:t>
            </w:r>
            <w:r w:rsidRPr="0074279B">
              <w:rPr>
                <w:rFonts w:asciiTheme="minorHAnsi" w:hAnsiTheme="minorHAnsi"/>
                <w:sz w:val="20"/>
                <w:szCs w:val="20"/>
              </w:rPr>
              <w:t>r</w:t>
            </w:r>
            <w:r w:rsidRPr="00AE5293">
              <w:rPr>
                <w:rFonts w:asciiTheme="minorHAnsi" w:hAnsiTheme="minorHAnsi"/>
                <w:sz w:val="20"/>
                <w:szCs w:val="20"/>
              </w:rPr>
              <w:t>equired</w:t>
            </w:r>
            <w:r>
              <w:rPr>
                <w:rFonts w:asciiTheme="minorHAnsi" w:hAnsiTheme="minorHAnsi"/>
                <w:sz w:val="20"/>
                <w:szCs w:val="20"/>
              </w:rPr>
              <w:tab/>
            </w:r>
          </w:p>
        </w:tc>
        <w:tc>
          <w:tcPr>
            <w:tcW w:w="635" w:type="pct"/>
            <w:tcBorders>
              <w:left w:val="nil"/>
              <w:right w:val="nil"/>
            </w:tcBorders>
            <w:shd w:val="clear" w:color="auto" w:fill="D9D9D9" w:themeFill="background1" w:themeFillShade="D9"/>
            <w:vAlign w:val="bottom"/>
          </w:tcPr>
          <w:p w14:paraId="0F93AAC7"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636" w:type="pct"/>
            <w:tcBorders>
              <w:left w:val="nil"/>
              <w:right w:val="nil"/>
            </w:tcBorders>
            <w:shd w:val="clear" w:color="auto" w:fill="D9D9D9" w:themeFill="background1" w:themeFillShade="D9"/>
            <w:vAlign w:val="bottom"/>
          </w:tcPr>
          <w:p w14:paraId="2F0B5E2C"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0FD8376A" w14:textId="77777777" w:rsidTr="00EB0F9D">
        <w:tc>
          <w:tcPr>
            <w:tcW w:w="3729" w:type="pct"/>
            <w:tcBorders>
              <w:top w:val="nil"/>
              <w:left w:val="nil"/>
              <w:bottom w:val="nil"/>
              <w:right w:val="nil"/>
            </w:tcBorders>
            <w:shd w:val="clear" w:color="auto" w:fill="FFFFFF" w:themeFill="background1"/>
            <w:vAlign w:val="bottom"/>
          </w:tcPr>
          <w:p w14:paraId="4AE504DC" w14:textId="6786C79F" w:rsidR="00441BBC" w:rsidRPr="00AE5293" w:rsidRDefault="00441BBC" w:rsidP="00107756">
            <w:pPr>
              <w:tabs>
                <w:tab w:val="left" w:leader="dot" w:pos="6870"/>
              </w:tabs>
              <w:spacing w:before="60" w:after="60" w:line="240" w:lineRule="auto"/>
              <w:ind w:left="360" w:hanging="332"/>
              <w:rPr>
                <w:rFonts w:asciiTheme="minorHAnsi" w:hAnsiTheme="minorHAnsi"/>
                <w:sz w:val="20"/>
                <w:szCs w:val="20"/>
              </w:rPr>
            </w:pPr>
            <w:r w:rsidRPr="00AE5293">
              <w:rPr>
                <w:rFonts w:asciiTheme="minorHAnsi" w:hAnsiTheme="minorHAnsi"/>
                <w:sz w:val="20"/>
                <w:szCs w:val="20"/>
              </w:rPr>
              <w:t>b.</w:t>
            </w:r>
            <w:r w:rsidRPr="00AE5293">
              <w:rPr>
                <w:rFonts w:asciiTheme="minorHAnsi" w:hAnsiTheme="minorHAnsi"/>
                <w:sz w:val="20"/>
                <w:szCs w:val="20"/>
              </w:rPr>
              <w:tab/>
              <w:t xml:space="preserve">Instructional strategies consistent with the </w:t>
            </w:r>
            <w:r>
              <w:rPr>
                <w:rFonts w:asciiTheme="minorHAnsi" w:hAnsiTheme="minorHAnsi"/>
                <w:sz w:val="20"/>
                <w:szCs w:val="20"/>
              </w:rPr>
              <w:t>current state content standards</w:t>
            </w:r>
            <w:r w:rsidRPr="00AE5293">
              <w:rPr>
                <w:rFonts w:asciiTheme="minorHAnsi" w:hAnsiTheme="minorHAnsi"/>
                <w:sz w:val="20"/>
                <w:szCs w:val="20"/>
              </w:rPr>
              <w:t>, such as model lessons or designing student work</w:t>
            </w:r>
            <w:r>
              <w:rPr>
                <w:rFonts w:asciiTheme="minorHAnsi" w:hAnsiTheme="minorHAnsi"/>
                <w:sz w:val="20"/>
                <w:szCs w:val="20"/>
              </w:rPr>
              <w:tab/>
            </w:r>
          </w:p>
        </w:tc>
        <w:tc>
          <w:tcPr>
            <w:tcW w:w="635" w:type="pct"/>
            <w:tcBorders>
              <w:left w:val="nil"/>
              <w:right w:val="nil"/>
            </w:tcBorders>
            <w:shd w:val="clear" w:color="auto" w:fill="FFFFFF" w:themeFill="background1"/>
            <w:vAlign w:val="bottom"/>
          </w:tcPr>
          <w:p w14:paraId="4EF83713"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636" w:type="pct"/>
            <w:tcBorders>
              <w:left w:val="nil"/>
              <w:right w:val="nil"/>
            </w:tcBorders>
            <w:shd w:val="clear" w:color="auto" w:fill="FFFFFF" w:themeFill="background1"/>
            <w:vAlign w:val="bottom"/>
          </w:tcPr>
          <w:p w14:paraId="2365B4DD"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012F09E4" w14:textId="77777777" w:rsidTr="00EB0F9D">
        <w:tc>
          <w:tcPr>
            <w:tcW w:w="3729" w:type="pct"/>
            <w:tcBorders>
              <w:top w:val="nil"/>
              <w:left w:val="nil"/>
              <w:bottom w:val="nil"/>
              <w:right w:val="nil"/>
            </w:tcBorders>
            <w:shd w:val="clear" w:color="auto" w:fill="D9D9D9" w:themeFill="background1" w:themeFillShade="D9"/>
          </w:tcPr>
          <w:p w14:paraId="74D288AA" w14:textId="10E74A80" w:rsidR="00441BBC" w:rsidRPr="00AE5293" w:rsidRDefault="00441BBC" w:rsidP="00EB0F9D">
            <w:pPr>
              <w:tabs>
                <w:tab w:val="left" w:leader="dot" w:pos="6870"/>
              </w:tabs>
              <w:spacing w:before="60" w:after="60" w:line="240" w:lineRule="auto"/>
              <w:ind w:left="360" w:right="202" w:hanging="332"/>
              <w:rPr>
                <w:rFonts w:asciiTheme="minorHAnsi" w:hAnsiTheme="minorHAnsi"/>
                <w:sz w:val="20"/>
                <w:szCs w:val="20"/>
              </w:rPr>
            </w:pPr>
            <w:r w:rsidRPr="00AE5293">
              <w:rPr>
                <w:rFonts w:asciiTheme="minorHAnsi" w:hAnsiTheme="minorHAnsi"/>
                <w:sz w:val="20"/>
                <w:szCs w:val="20"/>
              </w:rPr>
              <w:t>c.</w:t>
            </w:r>
            <w:r w:rsidRPr="00AE5293">
              <w:rPr>
                <w:rFonts w:asciiTheme="minorHAnsi" w:hAnsiTheme="minorHAnsi"/>
                <w:sz w:val="20"/>
                <w:szCs w:val="20"/>
              </w:rPr>
              <w:tab/>
              <w:t xml:space="preserve">Adapting instruction to help English learners meet the </w:t>
            </w:r>
            <w:r>
              <w:rPr>
                <w:rFonts w:asciiTheme="minorHAnsi" w:hAnsiTheme="minorHAnsi"/>
                <w:sz w:val="20"/>
                <w:szCs w:val="20"/>
              </w:rPr>
              <w:t>current state content standards</w:t>
            </w:r>
            <w:r w:rsidR="00026674">
              <w:rPr>
                <w:rFonts w:asciiTheme="minorHAnsi" w:hAnsiTheme="minorHAnsi"/>
                <w:sz w:val="20"/>
                <w:szCs w:val="20"/>
              </w:rPr>
              <w:tab/>
            </w:r>
          </w:p>
        </w:tc>
        <w:tc>
          <w:tcPr>
            <w:tcW w:w="635" w:type="pct"/>
            <w:tcBorders>
              <w:left w:val="nil"/>
              <w:right w:val="nil"/>
            </w:tcBorders>
            <w:shd w:val="clear" w:color="auto" w:fill="D9D9D9" w:themeFill="background1" w:themeFillShade="D9"/>
            <w:vAlign w:val="bottom"/>
          </w:tcPr>
          <w:p w14:paraId="4BD1D393"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636" w:type="pct"/>
            <w:tcBorders>
              <w:left w:val="nil"/>
              <w:right w:val="nil"/>
            </w:tcBorders>
            <w:shd w:val="clear" w:color="auto" w:fill="D9D9D9" w:themeFill="background1" w:themeFillShade="D9"/>
            <w:vAlign w:val="bottom"/>
          </w:tcPr>
          <w:p w14:paraId="4BAE84F2"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02472CB4" w14:textId="77777777" w:rsidTr="00EB0F9D">
        <w:tc>
          <w:tcPr>
            <w:tcW w:w="3729" w:type="pct"/>
            <w:tcBorders>
              <w:top w:val="nil"/>
              <w:left w:val="nil"/>
              <w:bottom w:val="nil"/>
              <w:right w:val="nil"/>
            </w:tcBorders>
            <w:shd w:val="clear" w:color="auto" w:fill="FFFFFF" w:themeFill="background1"/>
            <w:vAlign w:val="bottom"/>
          </w:tcPr>
          <w:p w14:paraId="049B185E" w14:textId="6E512086" w:rsidR="00441BBC" w:rsidRPr="00AE5293" w:rsidRDefault="00441BBC" w:rsidP="00107756">
            <w:pPr>
              <w:tabs>
                <w:tab w:val="left" w:leader="dot" w:pos="6870"/>
              </w:tabs>
              <w:spacing w:before="60" w:after="60" w:line="240" w:lineRule="auto"/>
              <w:ind w:left="360" w:hanging="332"/>
              <w:rPr>
                <w:rFonts w:asciiTheme="minorHAnsi" w:hAnsiTheme="minorHAnsi"/>
                <w:sz w:val="20"/>
                <w:szCs w:val="20"/>
              </w:rPr>
            </w:pPr>
            <w:r w:rsidRPr="00AE5293">
              <w:rPr>
                <w:rFonts w:asciiTheme="minorHAnsi" w:hAnsiTheme="minorHAnsi"/>
                <w:sz w:val="20"/>
                <w:szCs w:val="20"/>
              </w:rPr>
              <w:t>d.</w:t>
            </w:r>
            <w:r w:rsidR="00026674">
              <w:rPr>
                <w:rFonts w:asciiTheme="minorHAnsi" w:hAnsiTheme="minorHAnsi"/>
                <w:sz w:val="20"/>
                <w:szCs w:val="20"/>
              </w:rPr>
              <w:tab/>
            </w:r>
            <w:r w:rsidRPr="00AE5293">
              <w:rPr>
                <w:rFonts w:asciiTheme="minorHAnsi" w:hAnsiTheme="minorHAnsi"/>
                <w:sz w:val="20"/>
                <w:szCs w:val="20"/>
              </w:rPr>
              <w:t xml:space="preserve">Adapting instruction to help students with disabilities meet the </w:t>
            </w:r>
            <w:r>
              <w:rPr>
                <w:rFonts w:asciiTheme="minorHAnsi" w:hAnsiTheme="minorHAnsi"/>
                <w:sz w:val="20"/>
                <w:szCs w:val="20"/>
              </w:rPr>
              <w:t>current state content standards</w:t>
            </w:r>
            <w:r>
              <w:rPr>
                <w:rFonts w:asciiTheme="minorHAnsi" w:hAnsiTheme="minorHAnsi"/>
                <w:sz w:val="20"/>
                <w:szCs w:val="20"/>
              </w:rPr>
              <w:tab/>
            </w:r>
          </w:p>
        </w:tc>
        <w:tc>
          <w:tcPr>
            <w:tcW w:w="635" w:type="pct"/>
            <w:tcBorders>
              <w:top w:val="nil"/>
              <w:left w:val="nil"/>
              <w:bottom w:val="nil"/>
              <w:right w:val="nil"/>
            </w:tcBorders>
            <w:shd w:val="clear" w:color="auto" w:fill="FFFFFF" w:themeFill="background1"/>
            <w:vAlign w:val="bottom"/>
          </w:tcPr>
          <w:p w14:paraId="4D028BE4"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636" w:type="pct"/>
            <w:tcBorders>
              <w:top w:val="nil"/>
              <w:left w:val="nil"/>
              <w:bottom w:val="nil"/>
              <w:right w:val="nil"/>
            </w:tcBorders>
            <w:shd w:val="clear" w:color="auto" w:fill="FFFFFF" w:themeFill="background1"/>
            <w:vAlign w:val="bottom"/>
          </w:tcPr>
          <w:p w14:paraId="75BD8293"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7AF0DB75" w14:textId="77777777" w:rsidTr="00EB0F9D">
        <w:tc>
          <w:tcPr>
            <w:tcW w:w="3729" w:type="pct"/>
            <w:tcBorders>
              <w:top w:val="nil"/>
              <w:left w:val="nil"/>
              <w:bottom w:val="nil"/>
              <w:right w:val="nil"/>
            </w:tcBorders>
            <w:shd w:val="clear" w:color="auto" w:fill="D9D9D9" w:themeFill="background1" w:themeFillShade="D9"/>
          </w:tcPr>
          <w:p w14:paraId="7F8AAD0F" w14:textId="6B9FDFB9" w:rsidR="00441BBC" w:rsidRPr="00AE5293" w:rsidRDefault="00441BBC" w:rsidP="00107756">
            <w:pPr>
              <w:tabs>
                <w:tab w:val="left" w:leader="dot" w:pos="6870"/>
              </w:tabs>
              <w:spacing w:before="60" w:after="60" w:line="240" w:lineRule="auto"/>
              <w:ind w:left="360" w:hanging="332"/>
              <w:rPr>
                <w:rFonts w:asciiTheme="minorHAnsi" w:hAnsiTheme="minorHAnsi"/>
                <w:sz w:val="20"/>
                <w:szCs w:val="20"/>
              </w:rPr>
            </w:pPr>
            <w:r w:rsidRPr="00AE5293">
              <w:rPr>
                <w:rFonts w:asciiTheme="minorHAnsi" w:hAnsiTheme="minorHAnsi"/>
                <w:sz w:val="20"/>
                <w:szCs w:val="20"/>
              </w:rPr>
              <w:t>e.</w:t>
            </w:r>
            <w:r w:rsidRPr="00AE5293">
              <w:rPr>
                <w:rFonts w:asciiTheme="minorHAnsi" w:hAnsiTheme="minorHAnsi"/>
                <w:sz w:val="20"/>
                <w:szCs w:val="20"/>
              </w:rPr>
              <w:tab/>
              <w:t>Using student assessment data to improve instruction</w:t>
            </w:r>
            <w:r>
              <w:rPr>
                <w:rFonts w:asciiTheme="minorHAnsi" w:hAnsiTheme="minorHAnsi"/>
                <w:sz w:val="20"/>
                <w:szCs w:val="20"/>
              </w:rPr>
              <w:tab/>
            </w:r>
          </w:p>
        </w:tc>
        <w:tc>
          <w:tcPr>
            <w:tcW w:w="635" w:type="pct"/>
            <w:tcBorders>
              <w:top w:val="nil"/>
              <w:left w:val="nil"/>
              <w:bottom w:val="nil"/>
              <w:right w:val="nil"/>
            </w:tcBorders>
            <w:shd w:val="clear" w:color="auto" w:fill="D9D9D9" w:themeFill="background1" w:themeFillShade="D9"/>
            <w:vAlign w:val="bottom"/>
          </w:tcPr>
          <w:p w14:paraId="061E1716"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636" w:type="pct"/>
            <w:tcBorders>
              <w:top w:val="nil"/>
              <w:left w:val="nil"/>
              <w:bottom w:val="nil"/>
              <w:right w:val="nil"/>
            </w:tcBorders>
            <w:shd w:val="clear" w:color="auto" w:fill="D9D9D9" w:themeFill="background1" w:themeFillShade="D9"/>
            <w:vAlign w:val="bottom"/>
          </w:tcPr>
          <w:p w14:paraId="4B684A22"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sz w:val="20"/>
                <w:szCs w:val="20"/>
              </w:rPr>
            </w:pPr>
            <w:r w:rsidRPr="00980D0A">
              <w:rPr>
                <w:rFonts w:asciiTheme="minorHAnsi" w:hAnsiTheme="minorHAnsi"/>
                <w:sz w:val="20"/>
                <w:szCs w:val="20"/>
              </w:rPr>
              <w:t>0</w:t>
            </w:r>
          </w:p>
        </w:tc>
      </w:tr>
      <w:tr w:rsidR="00441BBC" w:rsidRPr="00980D0A" w14:paraId="0C294663" w14:textId="77777777" w:rsidTr="00EB0F9D">
        <w:tc>
          <w:tcPr>
            <w:tcW w:w="3729" w:type="pct"/>
            <w:tcBorders>
              <w:top w:val="nil"/>
              <w:left w:val="nil"/>
              <w:bottom w:val="nil"/>
              <w:right w:val="nil"/>
            </w:tcBorders>
            <w:shd w:val="clear" w:color="auto" w:fill="FFFFFF" w:themeFill="background1"/>
            <w:vAlign w:val="bottom"/>
          </w:tcPr>
          <w:p w14:paraId="052000EF" w14:textId="6C5BD3B8" w:rsidR="00441BBC" w:rsidRPr="00AE5293" w:rsidRDefault="00441BBC" w:rsidP="00107756">
            <w:pPr>
              <w:tabs>
                <w:tab w:val="left" w:leader="dot" w:pos="6870"/>
              </w:tabs>
              <w:spacing w:before="60" w:after="60" w:line="240" w:lineRule="auto"/>
              <w:ind w:left="360" w:hanging="332"/>
              <w:rPr>
                <w:rFonts w:asciiTheme="minorHAnsi" w:hAnsiTheme="minorHAnsi"/>
                <w:sz w:val="20"/>
                <w:szCs w:val="20"/>
              </w:rPr>
            </w:pPr>
            <w:r w:rsidRPr="00AE5293">
              <w:rPr>
                <w:rFonts w:asciiTheme="minorHAnsi" w:hAnsiTheme="minorHAnsi"/>
                <w:sz w:val="20"/>
                <w:szCs w:val="20"/>
              </w:rPr>
              <w:t>f.</w:t>
            </w:r>
            <w:r w:rsidRPr="00AE5293">
              <w:rPr>
                <w:rFonts w:asciiTheme="minorHAnsi" w:hAnsiTheme="minorHAnsi"/>
                <w:sz w:val="20"/>
                <w:szCs w:val="20"/>
              </w:rPr>
              <w:tab/>
              <w:t xml:space="preserve">Monitoring alignment of instruction with the </w:t>
            </w:r>
            <w:r>
              <w:rPr>
                <w:rFonts w:asciiTheme="minorHAnsi" w:hAnsiTheme="minorHAnsi"/>
                <w:sz w:val="20"/>
                <w:szCs w:val="20"/>
              </w:rPr>
              <w:t>current state content standards</w:t>
            </w:r>
            <w:r w:rsidRPr="00AE5293">
              <w:rPr>
                <w:rFonts w:asciiTheme="minorHAnsi" w:hAnsiTheme="minorHAnsi"/>
                <w:sz w:val="20"/>
                <w:szCs w:val="20"/>
              </w:rPr>
              <w:t>, such as the use of observation protocols</w:t>
            </w:r>
            <w:r>
              <w:rPr>
                <w:rFonts w:asciiTheme="minorHAnsi" w:hAnsiTheme="minorHAnsi"/>
                <w:sz w:val="20"/>
                <w:szCs w:val="20"/>
              </w:rPr>
              <w:tab/>
            </w:r>
          </w:p>
        </w:tc>
        <w:tc>
          <w:tcPr>
            <w:tcW w:w="635" w:type="pct"/>
            <w:tcBorders>
              <w:top w:val="nil"/>
              <w:left w:val="nil"/>
              <w:bottom w:val="nil"/>
              <w:right w:val="nil"/>
            </w:tcBorders>
            <w:shd w:val="clear" w:color="auto" w:fill="FFFFFF" w:themeFill="background1"/>
            <w:vAlign w:val="bottom"/>
          </w:tcPr>
          <w:p w14:paraId="37D073D1"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sz w:val="20"/>
                <w:szCs w:val="20"/>
              </w:rPr>
            </w:pPr>
            <w:r w:rsidRPr="00980D0A">
              <w:rPr>
                <w:rFonts w:asciiTheme="minorHAnsi" w:hAnsiTheme="minorHAnsi"/>
                <w:sz w:val="20"/>
                <w:szCs w:val="20"/>
              </w:rPr>
              <w:t>1</w:t>
            </w:r>
          </w:p>
        </w:tc>
        <w:tc>
          <w:tcPr>
            <w:tcW w:w="636" w:type="pct"/>
            <w:tcBorders>
              <w:top w:val="nil"/>
              <w:left w:val="nil"/>
              <w:bottom w:val="nil"/>
              <w:right w:val="nil"/>
            </w:tcBorders>
            <w:shd w:val="clear" w:color="auto" w:fill="FFFFFF" w:themeFill="background1"/>
            <w:vAlign w:val="bottom"/>
          </w:tcPr>
          <w:p w14:paraId="52F7EC18"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sz w:val="20"/>
                <w:szCs w:val="20"/>
              </w:rPr>
            </w:pPr>
            <w:r w:rsidRPr="00980D0A">
              <w:rPr>
                <w:rFonts w:asciiTheme="minorHAnsi" w:hAnsiTheme="minorHAnsi"/>
                <w:sz w:val="20"/>
                <w:szCs w:val="20"/>
              </w:rPr>
              <w:t>0</w:t>
            </w:r>
          </w:p>
        </w:tc>
      </w:tr>
    </w:tbl>
    <w:p w14:paraId="4CB23762" w14:textId="3F43985F" w:rsidR="00441BBC" w:rsidRPr="00980D0A" w:rsidRDefault="00441BBC" w:rsidP="00482441">
      <w:pPr>
        <w:pStyle w:val="QUESTIONTEXT"/>
        <w:spacing w:before="240"/>
        <w:rPr>
          <w:rFonts w:asciiTheme="minorHAnsi" w:hAnsiTheme="minorHAnsi"/>
          <w:i/>
        </w:rPr>
      </w:pPr>
      <w:r>
        <w:rPr>
          <w:rFonts w:asciiTheme="minorHAnsi" w:hAnsiTheme="minorHAnsi"/>
        </w:rPr>
        <w:t>3-</w:t>
      </w:r>
      <w:r w:rsidRPr="00980D0A">
        <w:rPr>
          <w:rFonts w:asciiTheme="minorHAnsi" w:hAnsiTheme="minorHAnsi"/>
        </w:rPr>
        <w:t>1</w:t>
      </w:r>
      <w:r w:rsidR="00410DAF">
        <w:rPr>
          <w:rFonts w:asciiTheme="minorHAnsi" w:hAnsiTheme="minorHAnsi"/>
        </w:rPr>
        <w:t>3</w:t>
      </w:r>
      <w:r w:rsidRPr="00980D0A">
        <w:rPr>
          <w:rFonts w:asciiTheme="minorHAnsi" w:hAnsiTheme="minorHAnsi"/>
        </w:rPr>
        <w:t>.</w:t>
      </w:r>
      <w:r w:rsidRPr="00980D0A">
        <w:rPr>
          <w:rFonts w:asciiTheme="minorHAnsi" w:hAnsiTheme="minorHAnsi"/>
        </w:rPr>
        <w:tab/>
      </w:r>
      <w:r>
        <w:rPr>
          <w:rFonts w:asciiTheme="minorHAnsi" w:hAnsiTheme="minorHAnsi"/>
        </w:rPr>
        <w:t>During</w:t>
      </w:r>
      <w:r w:rsidRPr="00980D0A">
        <w:rPr>
          <w:rFonts w:asciiTheme="minorHAnsi" w:hAnsiTheme="minorHAnsi"/>
        </w:rPr>
        <w:t xml:space="preserve"> </w:t>
      </w:r>
      <w:r>
        <w:rPr>
          <w:rFonts w:asciiTheme="minorHAnsi" w:hAnsiTheme="minorHAnsi"/>
        </w:rPr>
        <w:t>this school year (2017–18)</w:t>
      </w:r>
      <w:r w:rsidRPr="00980D0A">
        <w:rPr>
          <w:rFonts w:asciiTheme="minorHAnsi" w:hAnsiTheme="minorHAnsi"/>
        </w:rPr>
        <w:t xml:space="preserve">, in which of the following ways does the state monitor the implementation of the </w:t>
      </w:r>
      <w:r>
        <w:rPr>
          <w:rFonts w:asciiTheme="minorHAnsi" w:hAnsiTheme="minorHAnsi"/>
        </w:rPr>
        <w:t>current state content standards for English Language Arts (ELA) or Math?</w:t>
      </w:r>
    </w:p>
    <w:tbl>
      <w:tblPr>
        <w:tblW w:w="4459" w:type="pct"/>
        <w:tblInd w:w="840" w:type="dxa"/>
        <w:tblLayout w:type="fixed"/>
        <w:tblCellMar>
          <w:left w:w="120" w:type="dxa"/>
          <w:right w:w="120" w:type="dxa"/>
        </w:tblCellMar>
        <w:tblLook w:val="0000" w:firstRow="0" w:lastRow="0" w:firstColumn="0" w:lastColumn="0" w:noHBand="0" w:noVBand="0"/>
      </w:tblPr>
      <w:tblGrid>
        <w:gridCol w:w="7379"/>
        <w:gridCol w:w="1233"/>
        <w:gridCol w:w="1233"/>
      </w:tblGrid>
      <w:tr w:rsidR="00441BBC" w:rsidRPr="00980D0A" w14:paraId="40E62FB7" w14:textId="77777777" w:rsidTr="00107756">
        <w:trPr>
          <w:tblHeader/>
        </w:trPr>
        <w:tc>
          <w:tcPr>
            <w:tcW w:w="3748" w:type="pct"/>
            <w:tcBorders>
              <w:top w:val="nil"/>
              <w:left w:val="nil"/>
              <w:bottom w:val="nil"/>
              <w:right w:val="single" w:sz="4" w:space="0" w:color="auto"/>
            </w:tcBorders>
            <w:shd w:val="clear" w:color="auto" w:fill="auto"/>
          </w:tcPr>
          <w:p w14:paraId="6C037CDF" w14:textId="77777777" w:rsidR="00441BBC" w:rsidRPr="00980D0A" w:rsidRDefault="00441BBC" w:rsidP="00EB0F9D">
            <w:pPr>
              <w:tabs>
                <w:tab w:val="left" w:pos="1080"/>
                <w:tab w:val="left" w:pos="1440"/>
                <w:tab w:val="left" w:pos="2145"/>
                <w:tab w:val="left" w:leader="dot" w:pos="6120"/>
                <w:tab w:val="left" w:pos="6753"/>
              </w:tabs>
              <w:spacing w:before="60" w:after="60" w:line="240" w:lineRule="auto"/>
              <w:rPr>
                <w:rFonts w:asciiTheme="minorHAnsi" w:hAnsiTheme="minorHAnsi"/>
              </w:rPr>
            </w:pPr>
          </w:p>
        </w:tc>
        <w:tc>
          <w:tcPr>
            <w:tcW w:w="1252" w:type="pct"/>
            <w:gridSpan w:val="2"/>
            <w:tcBorders>
              <w:top w:val="single" w:sz="4" w:space="0" w:color="auto"/>
              <w:left w:val="single" w:sz="4" w:space="0" w:color="auto"/>
              <w:bottom w:val="single" w:sz="4" w:space="0" w:color="auto"/>
              <w:right w:val="single" w:sz="4" w:space="0" w:color="auto"/>
            </w:tcBorders>
            <w:vAlign w:val="bottom"/>
          </w:tcPr>
          <w:p w14:paraId="5CDA61C8" w14:textId="77777777" w:rsidR="00441BBC" w:rsidRPr="00107756" w:rsidRDefault="00441BBC" w:rsidP="00EB0F9D">
            <w:pPr>
              <w:pStyle w:val="RESPONSE"/>
              <w:tabs>
                <w:tab w:val="clear" w:pos="1440"/>
              </w:tabs>
              <w:spacing w:before="60" w:after="60"/>
              <w:ind w:right="241"/>
              <w:jc w:val="center"/>
              <w:rPr>
                <w:rFonts w:asciiTheme="minorHAnsi" w:hAnsiTheme="minorHAnsi" w:cstheme="minorBidi"/>
                <w:b/>
                <w:sz w:val="18"/>
                <w:szCs w:val="18"/>
              </w:rPr>
            </w:pPr>
            <w:r w:rsidRPr="00107756">
              <w:rPr>
                <w:rFonts w:asciiTheme="minorHAnsi" w:hAnsiTheme="minorHAnsi"/>
                <w:b/>
                <w:bCs/>
                <w:sz w:val="20"/>
                <w:szCs w:val="20"/>
              </w:rPr>
              <w:t>SELECT ONE RESPONSE IN EACH ROW</w:t>
            </w:r>
          </w:p>
        </w:tc>
      </w:tr>
      <w:tr w:rsidR="00441BBC" w:rsidRPr="00980D0A" w14:paraId="65ECCF0C" w14:textId="77777777" w:rsidTr="00107756">
        <w:trPr>
          <w:tblHeader/>
        </w:trPr>
        <w:tc>
          <w:tcPr>
            <w:tcW w:w="3748" w:type="pct"/>
            <w:tcBorders>
              <w:top w:val="nil"/>
              <w:left w:val="nil"/>
              <w:bottom w:val="nil"/>
              <w:right w:val="single" w:sz="4" w:space="0" w:color="auto"/>
            </w:tcBorders>
            <w:shd w:val="clear" w:color="auto" w:fill="auto"/>
          </w:tcPr>
          <w:p w14:paraId="59C15532" w14:textId="77777777" w:rsidR="00441BBC" w:rsidRPr="00980D0A" w:rsidRDefault="00441BBC" w:rsidP="00EB0F9D">
            <w:pPr>
              <w:tabs>
                <w:tab w:val="left" w:pos="1080"/>
                <w:tab w:val="left" w:pos="1440"/>
                <w:tab w:val="left" w:pos="2145"/>
                <w:tab w:val="left" w:leader="dot" w:pos="6120"/>
                <w:tab w:val="left" w:pos="6753"/>
              </w:tabs>
              <w:spacing w:before="60" w:after="60" w:line="240" w:lineRule="auto"/>
              <w:rPr>
                <w:rFonts w:asciiTheme="minorHAnsi" w:hAnsiTheme="minorHAnsi"/>
              </w:rPr>
            </w:pPr>
          </w:p>
        </w:tc>
        <w:tc>
          <w:tcPr>
            <w:tcW w:w="626" w:type="pct"/>
            <w:tcBorders>
              <w:top w:val="single" w:sz="4" w:space="0" w:color="auto"/>
              <w:left w:val="single" w:sz="4" w:space="0" w:color="auto"/>
              <w:bottom w:val="single" w:sz="4" w:space="0" w:color="auto"/>
              <w:right w:val="single" w:sz="4" w:space="0" w:color="auto"/>
            </w:tcBorders>
            <w:vAlign w:val="bottom"/>
          </w:tcPr>
          <w:p w14:paraId="68EE5792"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YES</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14:paraId="1AA27846"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NO</w:t>
            </w:r>
          </w:p>
        </w:tc>
      </w:tr>
      <w:tr w:rsidR="00441BBC" w:rsidRPr="00980D0A" w14:paraId="0BFEA884" w14:textId="77777777" w:rsidTr="00EB0F9D">
        <w:tc>
          <w:tcPr>
            <w:tcW w:w="3748" w:type="pct"/>
            <w:tcBorders>
              <w:top w:val="nil"/>
              <w:left w:val="nil"/>
              <w:bottom w:val="nil"/>
              <w:right w:val="nil"/>
            </w:tcBorders>
            <w:shd w:val="clear" w:color="auto" w:fill="D9D9D9" w:themeFill="background1" w:themeFillShade="D9"/>
          </w:tcPr>
          <w:p w14:paraId="48CFF359" w14:textId="09BEF7B7" w:rsidR="00441BBC" w:rsidRPr="00980D0A" w:rsidRDefault="00441BBC" w:rsidP="00107756">
            <w:pPr>
              <w:tabs>
                <w:tab w:val="right" w:leader="dot" w:pos="6954"/>
              </w:tabs>
              <w:spacing w:before="60" w:after="60" w:line="240" w:lineRule="auto"/>
              <w:ind w:left="360" w:hanging="332"/>
              <w:rPr>
                <w:rFonts w:asciiTheme="minorHAnsi" w:hAnsiTheme="minorHAnsi"/>
                <w:sz w:val="20"/>
                <w:szCs w:val="20"/>
              </w:rPr>
            </w:pPr>
            <w:r w:rsidRPr="00980D0A">
              <w:rPr>
                <w:rFonts w:asciiTheme="minorHAnsi" w:hAnsiTheme="minorHAnsi"/>
                <w:sz w:val="20"/>
                <w:szCs w:val="20"/>
              </w:rPr>
              <w:t>a.</w:t>
            </w:r>
            <w:r w:rsidRPr="00980D0A">
              <w:rPr>
                <w:rFonts w:asciiTheme="minorHAnsi" w:hAnsiTheme="minorHAnsi"/>
                <w:sz w:val="20"/>
                <w:szCs w:val="20"/>
              </w:rPr>
              <w:tab/>
              <w:t>State requires districts to provide evidence of curriculum revisions</w:t>
            </w:r>
            <w:r w:rsidR="00107756">
              <w:rPr>
                <w:rFonts w:asciiTheme="minorHAnsi" w:hAnsiTheme="minorHAnsi"/>
                <w:sz w:val="20"/>
                <w:szCs w:val="20"/>
              </w:rPr>
              <w:tab/>
            </w:r>
          </w:p>
        </w:tc>
        <w:tc>
          <w:tcPr>
            <w:tcW w:w="626" w:type="pct"/>
            <w:tcBorders>
              <w:top w:val="single" w:sz="4" w:space="0" w:color="auto"/>
              <w:left w:val="nil"/>
              <w:right w:val="nil"/>
            </w:tcBorders>
            <w:shd w:val="clear" w:color="auto" w:fill="D9D9D9" w:themeFill="background1" w:themeFillShade="D9"/>
            <w:vAlign w:val="bottom"/>
          </w:tcPr>
          <w:p w14:paraId="6CB77E10" w14:textId="77777777" w:rsidR="00441BBC" w:rsidRPr="00980D0A" w:rsidRDefault="00441BBC" w:rsidP="00EB0F9D">
            <w:pPr>
              <w:keepNext/>
              <w:tabs>
                <w:tab w:val="left" w:pos="417"/>
                <w:tab w:val="left" w:pos="1008"/>
                <w:tab w:val="left" w:pos="1800"/>
              </w:tabs>
              <w:spacing w:before="60" w:after="60" w:line="240" w:lineRule="auto"/>
              <w:ind w:left="-103"/>
              <w:jc w:val="center"/>
              <w:rPr>
                <w:rFonts w:asciiTheme="minorHAnsi" w:hAnsiTheme="minorHAnsi"/>
                <w:sz w:val="19"/>
                <w:szCs w:val="19"/>
              </w:rPr>
            </w:pPr>
            <w:r w:rsidRPr="00980D0A">
              <w:rPr>
                <w:rFonts w:asciiTheme="minorHAnsi" w:hAnsiTheme="minorHAnsi"/>
                <w:sz w:val="19"/>
                <w:szCs w:val="19"/>
              </w:rPr>
              <w:t>1</w:t>
            </w:r>
          </w:p>
        </w:tc>
        <w:tc>
          <w:tcPr>
            <w:tcW w:w="626" w:type="pct"/>
            <w:tcBorders>
              <w:top w:val="single" w:sz="4" w:space="0" w:color="auto"/>
              <w:left w:val="nil"/>
              <w:right w:val="nil"/>
            </w:tcBorders>
            <w:shd w:val="clear" w:color="auto" w:fill="D9D9D9" w:themeFill="background1" w:themeFillShade="D9"/>
            <w:vAlign w:val="bottom"/>
          </w:tcPr>
          <w:p w14:paraId="566C18C2"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1D24287E" w14:textId="77777777" w:rsidTr="00EB0F9D">
        <w:tc>
          <w:tcPr>
            <w:tcW w:w="3748" w:type="pct"/>
            <w:tcBorders>
              <w:top w:val="nil"/>
              <w:left w:val="nil"/>
              <w:bottom w:val="nil"/>
              <w:right w:val="nil"/>
            </w:tcBorders>
            <w:shd w:val="clear" w:color="auto" w:fill="auto"/>
          </w:tcPr>
          <w:p w14:paraId="439381DB" w14:textId="5C1F3E5A" w:rsidR="00441BBC" w:rsidRPr="00980D0A" w:rsidRDefault="00441BBC" w:rsidP="00107756">
            <w:pPr>
              <w:tabs>
                <w:tab w:val="right" w:leader="dot" w:pos="6954"/>
              </w:tabs>
              <w:spacing w:before="60" w:after="60" w:line="240" w:lineRule="auto"/>
              <w:ind w:left="360" w:hanging="332"/>
              <w:rPr>
                <w:rFonts w:asciiTheme="minorHAnsi" w:hAnsiTheme="minorHAnsi"/>
                <w:sz w:val="20"/>
                <w:szCs w:val="20"/>
              </w:rPr>
            </w:pPr>
            <w:r w:rsidRPr="00980D0A">
              <w:rPr>
                <w:rFonts w:asciiTheme="minorHAnsi" w:hAnsiTheme="minorHAnsi"/>
                <w:sz w:val="20"/>
                <w:szCs w:val="20"/>
              </w:rPr>
              <w:t>b.</w:t>
            </w:r>
            <w:r w:rsidRPr="00980D0A">
              <w:rPr>
                <w:rFonts w:asciiTheme="minorHAnsi" w:hAnsiTheme="minorHAnsi"/>
                <w:sz w:val="20"/>
                <w:szCs w:val="20"/>
              </w:rPr>
              <w:tab/>
              <w:t>State requires districts to use a state model curriculum</w:t>
            </w:r>
            <w:r w:rsidR="00107756">
              <w:rPr>
                <w:rFonts w:asciiTheme="minorHAnsi" w:hAnsiTheme="minorHAnsi"/>
                <w:sz w:val="20"/>
                <w:szCs w:val="20"/>
              </w:rPr>
              <w:tab/>
            </w:r>
          </w:p>
        </w:tc>
        <w:tc>
          <w:tcPr>
            <w:tcW w:w="626" w:type="pct"/>
            <w:tcBorders>
              <w:top w:val="nil"/>
              <w:left w:val="nil"/>
              <w:bottom w:val="nil"/>
              <w:right w:val="nil"/>
            </w:tcBorders>
            <w:vAlign w:val="bottom"/>
          </w:tcPr>
          <w:p w14:paraId="0CE9875A" w14:textId="77777777" w:rsidR="00441BBC" w:rsidRPr="00980D0A" w:rsidRDefault="00441BBC" w:rsidP="00EB0F9D">
            <w:pPr>
              <w:keepNext/>
              <w:tabs>
                <w:tab w:val="left" w:pos="417"/>
                <w:tab w:val="left" w:pos="1008"/>
                <w:tab w:val="left" w:pos="1800"/>
              </w:tabs>
              <w:spacing w:before="60" w:after="60" w:line="240" w:lineRule="auto"/>
              <w:ind w:left="-103"/>
              <w:jc w:val="center"/>
              <w:rPr>
                <w:rFonts w:asciiTheme="minorHAnsi" w:hAnsiTheme="minorHAnsi"/>
                <w:sz w:val="19"/>
                <w:szCs w:val="19"/>
              </w:rPr>
            </w:pPr>
            <w:r w:rsidRPr="00980D0A">
              <w:rPr>
                <w:rFonts w:asciiTheme="minorHAnsi" w:hAnsiTheme="minorHAnsi"/>
                <w:sz w:val="19"/>
                <w:szCs w:val="19"/>
              </w:rPr>
              <w:t>1</w:t>
            </w:r>
          </w:p>
        </w:tc>
        <w:tc>
          <w:tcPr>
            <w:tcW w:w="626" w:type="pct"/>
            <w:tcBorders>
              <w:top w:val="nil"/>
              <w:left w:val="nil"/>
              <w:bottom w:val="nil"/>
              <w:right w:val="nil"/>
            </w:tcBorders>
            <w:shd w:val="clear" w:color="auto" w:fill="auto"/>
            <w:vAlign w:val="bottom"/>
          </w:tcPr>
          <w:p w14:paraId="75FA4489"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1A9C0840" w14:textId="77777777" w:rsidTr="00EB0F9D">
        <w:tc>
          <w:tcPr>
            <w:tcW w:w="3748" w:type="pct"/>
            <w:tcBorders>
              <w:top w:val="nil"/>
              <w:left w:val="nil"/>
              <w:bottom w:val="nil"/>
              <w:right w:val="nil"/>
            </w:tcBorders>
            <w:shd w:val="clear" w:color="auto" w:fill="D9D9D9" w:themeFill="background1" w:themeFillShade="D9"/>
          </w:tcPr>
          <w:p w14:paraId="0F3232D5" w14:textId="067066AA" w:rsidR="00441BBC" w:rsidRPr="00980D0A" w:rsidRDefault="00441BBC" w:rsidP="00107756">
            <w:pPr>
              <w:tabs>
                <w:tab w:val="right" w:leader="dot" w:pos="6954"/>
              </w:tabs>
              <w:spacing w:before="60" w:after="60" w:line="240" w:lineRule="auto"/>
              <w:ind w:left="360" w:hanging="332"/>
              <w:rPr>
                <w:rFonts w:asciiTheme="minorHAnsi" w:hAnsiTheme="minorHAnsi"/>
                <w:sz w:val="20"/>
                <w:szCs w:val="20"/>
              </w:rPr>
            </w:pPr>
            <w:r w:rsidRPr="00980D0A">
              <w:rPr>
                <w:rFonts w:asciiTheme="minorHAnsi" w:hAnsiTheme="minorHAnsi"/>
                <w:sz w:val="20"/>
                <w:szCs w:val="20"/>
              </w:rPr>
              <w:t>c.</w:t>
            </w:r>
            <w:r w:rsidRPr="00980D0A">
              <w:rPr>
                <w:rFonts w:asciiTheme="minorHAnsi" w:hAnsiTheme="minorHAnsi"/>
                <w:sz w:val="20"/>
                <w:szCs w:val="20"/>
              </w:rPr>
              <w:tab/>
              <w:t>State staff conduct visits or observations in districts</w:t>
            </w:r>
            <w:r w:rsidR="00107756">
              <w:rPr>
                <w:rFonts w:asciiTheme="minorHAnsi" w:hAnsiTheme="minorHAnsi"/>
                <w:sz w:val="20"/>
                <w:szCs w:val="20"/>
              </w:rPr>
              <w:tab/>
            </w:r>
          </w:p>
        </w:tc>
        <w:tc>
          <w:tcPr>
            <w:tcW w:w="626" w:type="pct"/>
            <w:tcBorders>
              <w:top w:val="nil"/>
              <w:left w:val="nil"/>
              <w:bottom w:val="nil"/>
              <w:right w:val="nil"/>
            </w:tcBorders>
            <w:shd w:val="clear" w:color="auto" w:fill="D9D9D9" w:themeFill="background1" w:themeFillShade="D9"/>
            <w:vAlign w:val="bottom"/>
          </w:tcPr>
          <w:p w14:paraId="13D4CCAE" w14:textId="77777777" w:rsidR="00441BBC" w:rsidRPr="00980D0A" w:rsidRDefault="00441BBC" w:rsidP="00EB0F9D">
            <w:pPr>
              <w:keepNext/>
              <w:tabs>
                <w:tab w:val="left" w:pos="417"/>
                <w:tab w:val="left" w:pos="1008"/>
                <w:tab w:val="left" w:pos="1800"/>
              </w:tabs>
              <w:spacing w:before="60" w:after="60" w:line="240" w:lineRule="auto"/>
              <w:ind w:left="-103"/>
              <w:jc w:val="center"/>
              <w:rPr>
                <w:rFonts w:asciiTheme="minorHAnsi" w:hAnsiTheme="minorHAnsi"/>
                <w:sz w:val="19"/>
                <w:szCs w:val="19"/>
              </w:rPr>
            </w:pPr>
            <w:r w:rsidRPr="00980D0A">
              <w:rPr>
                <w:rFonts w:asciiTheme="minorHAnsi" w:hAnsiTheme="minorHAnsi"/>
                <w:sz w:val="19"/>
                <w:szCs w:val="19"/>
              </w:rPr>
              <w:t>1</w:t>
            </w:r>
          </w:p>
        </w:tc>
        <w:tc>
          <w:tcPr>
            <w:tcW w:w="626" w:type="pct"/>
            <w:tcBorders>
              <w:top w:val="nil"/>
              <w:left w:val="nil"/>
              <w:bottom w:val="nil"/>
              <w:right w:val="nil"/>
            </w:tcBorders>
            <w:shd w:val="clear" w:color="auto" w:fill="D9D9D9" w:themeFill="background1" w:themeFillShade="D9"/>
            <w:vAlign w:val="bottom"/>
          </w:tcPr>
          <w:p w14:paraId="65BCE4A2"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61BB9D40" w14:textId="77777777" w:rsidTr="00EB0F9D">
        <w:tc>
          <w:tcPr>
            <w:tcW w:w="3748" w:type="pct"/>
            <w:tcBorders>
              <w:top w:val="nil"/>
              <w:left w:val="nil"/>
              <w:bottom w:val="nil"/>
              <w:right w:val="nil"/>
            </w:tcBorders>
            <w:shd w:val="clear" w:color="auto" w:fill="auto"/>
          </w:tcPr>
          <w:p w14:paraId="6EF53A37" w14:textId="489D2289" w:rsidR="00441BBC" w:rsidRPr="00AE5293" w:rsidRDefault="00441BBC" w:rsidP="00107756">
            <w:pPr>
              <w:tabs>
                <w:tab w:val="right" w:leader="dot" w:pos="6954"/>
              </w:tabs>
              <w:spacing w:before="60" w:after="60" w:line="240" w:lineRule="auto"/>
              <w:ind w:left="360" w:hanging="332"/>
              <w:rPr>
                <w:rFonts w:asciiTheme="minorHAnsi" w:hAnsiTheme="minorHAnsi"/>
                <w:sz w:val="20"/>
                <w:szCs w:val="20"/>
              </w:rPr>
            </w:pPr>
            <w:r w:rsidRPr="00AE5293">
              <w:rPr>
                <w:rFonts w:asciiTheme="minorHAnsi" w:hAnsiTheme="minorHAnsi"/>
                <w:sz w:val="20"/>
                <w:szCs w:val="20"/>
              </w:rPr>
              <w:t>d.</w:t>
            </w:r>
            <w:r w:rsidRPr="00AE5293">
              <w:rPr>
                <w:rFonts w:asciiTheme="minorHAnsi" w:hAnsiTheme="minorHAnsi"/>
                <w:sz w:val="20"/>
                <w:szCs w:val="20"/>
              </w:rPr>
              <w:tab/>
              <w:t xml:space="preserve">State reviews the district and school results of statewide student assessments that are aligned with the </w:t>
            </w:r>
            <w:r>
              <w:rPr>
                <w:rFonts w:asciiTheme="minorHAnsi" w:hAnsiTheme="minorHAnsi"/>
                <w:sz w:val="20"/>
                <w:szCs w:val="20"/>
              </w:rPr>
              <w:t>current state content standards</w:t>
            </w:r>
            <w:r w:rsidR="00107756">
              <w:rPr>
                <w:rFonts w:asciiTheme="minorHAnsi" w:hAnsiTheme="minorHAnsi"/>
                <w:sz w:val="20"/>
                <w:szCs w:val="20"/>
              </w:rPr>
              <w:tab/>
            </w:r>
          </w:p>
        </w:tc>
        <w:tc>
          <w:tcPr>
            <w:tcW w:w="626" w:type="pct"/>
            <w:tcBorders>
              <w:top w:val="nil"/>
              <w:left w:val="nil"/>
              <w:bottom w:val="nil"/>
              <w:right w:val="nil"/>
            </w:tcBorders>
            <w:vAlign w:val="bottom"/>
          </w:tcPr>
          <w:p w14:paraId="50C74E4F" w14:textId="77777777" w:rsidR="00441BBC" w:rsidRPr="00980D0A" w:rsidRDefault="00441BBC" w:rsidP="00EB0F9D">
            <w:pPr>
              <w:keepNext/>
              <w:tabs>
                <w:tab w:val="left" w:pos="417"/>
                <w:tab w:val="left" w:pos="1008"/>
                <w:tab w:val="left" w:pos="1800"/>
              </w:tabs>
              <w:spacing w:before="60" w:after="60" w:line="240" w:lineRule="auto"/>
              <w:ind w:left="-103"/>
              <w:jc w:val="center"/>
              <w:rPr>
                <w:rFonts w:asciiTheme="minorHAnsi" w:hAnsiTheme="minorHAnsi"/>
                <w:sz w:val="19"/>
                <w:szCs w:val="19"/>
              </w:rPr>
            </w:pPr>
            <w:r>
              <w:rPr>
                <w:rFonts w:asciiTheme="minorHAnsi" w:hAnsiTheme="minorHAnsi"/>
                <w:sz w:val="19"/>
                <w:szCs w:val="19"/>
              </w:rPr>
              <w:t>1</w:t>
            </w:r>
          </w:p>
        </w:tc>
        <w:tc>
          <w:tcPr>
            <w:tcW w:w="626" w:type="pct"/>
            <w:tcBorders>
              <w:top w:val="nil"/>
              <w:left w:val="nil"/>
              <w:bottom w:val="nil"/>
              <w:right w:val="nil"/>
            </w:tcBorders>
            <w:shd w:val="clear" w:color="auto" w:fill="auto"/>
            <w:vAlign w:val="bottom"/>
          </w:tcPr>
          <w:p w14:paraId="09141022"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0</w:t>
            </w:r>
          </w:p>
        </w:tc>
      </w:tr>
      <w:tr w:rsidR="00441BBC" w:rsidRPr="00980D0A" w14:paraId="28A0CECA" w14:textId="77777777" w:rsidTr="00EB0F9D">
        <w:tc>
          <w:tcPr>
            <w:tcW w:w="3748" w:type="pct"/>
            <w:tcBorders>
              <w:top w:val="nil"/>
              <w:left w:val="nil"/>
              <w:bottom w:val="nil"/>
              <w:right w:val="nil"/>
            </w:tcBorders>
            <w:shd w:val="clear" w:color="auto" w:fill="D9D9D9" w:themeFill="background1" w:themeFillShade="D9"/>
          </w:tcPr>
          <w:p w14:paraId="758C833A" w14:textId="4CE7EF92" w:rsidR="00441BBC" w:rsidRPr="00AE5293" w:rsidRDefault="00441BBC" w:rsidP="00107756">
            <w:pPr>
              <w:tabs>
                <w:tab w:val="right" w:leader="dot" w:pos="6954"/>
              </w:tabs>
              <w:spacing w:before="60" w:after="60" w:line="240" w:lineRule="auto"/>
              <w:ind w:left="360" w:hanging="332"/>
              <w:rPr>
                <w:rFonts w:asciiTheme="minorHAnsi" w:hAnsiTheme="minorHAnsi"/>
                <w:sz w:val="20"/>
                <w:szCs w:val="20"/>
              </w:rPr>
            </w:pPr>
            <w:r w:rsidRPr="00AE5293">
              <w:rPr>
                <w:rFonts w:asciiTheme="minorHAnsi" w:hAnsiTheme="minorHAnsi"/>
                <w:sz w:val="20"/>
                <w:szCs w:val="20"/>
              </w:rPr>
              <w:t>e.</w:t>
            </w:r>
            <w:r w:rsidRPr="00AE5293">
              <w:rPr>
                <w:rFonts w:asciiTheme="minorHAnsi" w:hAnsiTheme="minorHAnsi"/>
                <w:sz w:val="20"/>
                <w:szCs w:val="20"/>
              </w:rPr>
              <w:tab/>
              <w:t>State requires teacher evaluations to include evidence of teaching approaches consistent with the</w:t>
            </w:r>
            <w:r>
              <w:rPr>
                <w:rFonts w:asciiTheme="minorHAnsi" w:hAnsiTheme="minorHAnsi"/>
                <w:sz w:val="20"/>
                <w:szCs w:val="20"/>
              </w:rPr>
              <w:t xml:space="preserve"> current state content standards</w:t>
            </w:r>
            <w:r w:rsidR="00107756">
              <w:rPr>
                <w:rFonts w:asciiTheme="minorHAnsi" w:hAnsiTheme="minorHAnsi"/>
                <w:sz w:val="20"/>
                <w:szCs w:val="20"/>
              </w:rPr>
              <w:tab/>
            </w:r>
          </w:p>
        </w:tc>
        <w:tc>
          <w:tcPr>
            <w:tcW w:w="626" w:type="pct"/>
            <w:tcBorders>
              <w:top w:val="nil"/>
              <w:left w:val="nil"/>
              <w:bottom w:val="nil"/>
              <w:right w:val="nil"/>
            </w:tcBorders>
            <w:shd w:val="clear" w:color="auto" w:fill="D9D9D9" w:themeFill="background1" w:themeFillShade="D9"/>
            <w:vAlign w:val="bottom"/>
          </w:tcPr>
          <w:p w14:paraId="2A934640" w14:textId="77777777" w:rsidR="00441BBC" w:rsidRPr="00980D0A" w:rsidRDefault="00441BBC" w:rsidP="00EB0F9D">
            <w:pPr>
              <w:keepNext/>
              <w:tabs>
                <w:tab w:val="left" w:pos="417"/>
                <w:tab w:val="left" w:pos="1008"/>
                <w:tab w:val="left" w:pos="1800"/>
              </w:tabs>
              <w:spacing w:before="60" w:after="60" w:line="240" w:lineRule="auto"/>
              <w:ind w:left="-103"/>
              <w:jc w:val="center"/>
              <w:rPr>
                <w:rFonts w:asciiTheme="minorHAnsi" w:hAnsiTheme="minorHAnsi"/>
                <w:sz w:val="19"/>
                <w:szCs w:val="19"/>
              </w:rPr>
            </w:pPr>
            <w:r w:rsidRPr="00980D0A">
              <w:rPr>
                <w:rFonts w:asciiTheme="minorHAnsi" w:hAnsiTheme="minorHAnsi"/>
                <w:sz w:val="19"/>
                <w:szCs w:val="19"/>
              </w:rPr>
              <w:t>1</w:t>
            </w:r>
          </w:p>
        </w:tc>
        <w:tc>
          <w:tcPr>
            <w:tcW w:w="626" w:type="pct"/>
            <w:tcBorders>
              <w:top w:val="nil"/>
              <w:left w:val="nil"/>
              <w:bottom w:val="nil"/>
              <w:right w:val="nil"/>
            </w:tcBorders>
            <w:shd w:val="clear" w:color="auto" w:fill="D9D9D9" w:themeFill="background1" w:themeFillShade="D9"/>
            <w:vAlign w:val="bottom"/>
          </w:tcPr>
          <w:p w14:paraId="6EFADA97"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5EB45351" w14:textId="77777777" w:rsidTr="00EB0F9D">
        <w:tc>
          <w:tcPr>
            <w:tcW w:w="3748" w:type="pct"/>
            <w:tcBorders>
              <w:top w:val="nil"/>
              <w:left w:val="nil"/>
              <w:bottom w:val="nil"/>
              <w:right w:val="nil"/>
            </w:tcBorders>
            <w:shd w:val="clear" w:color="auto" w:fill="auto"/>
          </w:tcPr>
          <w:p w14:paraId="3C29DFA5" w14:textId="0BD64F59" w:rsidR="00441BBC" w:rsidRPr="00AE5293" w:rsidRDefault="00441BBC" w:rsidP="00107756">
            <w:pPr>
              <w:tabs>
                <w:tab w:val="right" w:leader="dot" w:pos="6954"/>
              </w:tabs>
              <w:spacing w:before="60" w:after="60" w:line="240" w:lineRule="auto"/>
              <w:ind w:left="360" w:hanging="332"/>
              <w:rPr>
                <w:rFonts w:asciiTheme="minorHAnsi" w:hAnsiTheme="minorHAnsi"/>
                <w:sz w:val="20"/>
                <w:szCs w:val="20"/>
              </w:rPr>
            </w:pPr>
            <w:r w:rsidRPr="00AE5293">
              <w:rPr>
                <w:rFonts w:asciiTheme="minorHAnsi" w:hAnsiTheme="minorHAnsi"/>
                <w:sz w:val="20"/>
                <w:szCs w:val="20"/>
              </w:rPr>
              <w:t>f.</w:t>
            </w:r>
            <w:r w:rsidRPr="00AE5293">
              <w:rPr>
                <w:rFonts w:asciiTheme="minorHAnsi" w:hAnsiTheme="minorHAnsi"/>
                <w:sz w:val="20"/>
                <w:szCs w:val="20"/>
              </w:rPr>
              <w:tab/>
              <w:t xml:space="preserve">State requires principal evaluations to include evidence that the </w:t>
            </w:r>
            <w:r>
              <w:rPr>
                <w:rFonts w:asciiTheme="minorHAnsi" w:hAnsiTheme="minorHAnsi"/>
                <w:sz w:val="20"/>
                <w:szCs w:val="20"/>
              </w:rPr>
              <w:t xml:space="preserve">current state content standards </w:t>
            </w:r>
            <w:r w:rsidRPr="00AE5293">
              <w:rPr>
                <w:rFonts w:asciiTheme="minorHAnsi" w:hAnsiTheme="minorHAnsi"/>
                <w:sz w:val="20"/>
                <w:szCs w:val="20"/>
              </w:rPr>
              <w:t>have been implemented in their schools</w:t>
            </w:r>
            <w:r w:rsidR="00107756">
              <w:rPr>
                <w:rFonts w:asciiTheme="minorHAnsi" w:hAnsiTheme="minorHAnsi"/>
                <w:sz w:val="20"/>
                <w:szCs w:val="20"/>
              </w:rPr>
              <w:tab/>
            </w:r>
          </w:p>
        </w:tc>
        <w:tc>
          <w:tcPr>
            <w:tcW w:w="626" w:type="pct"/>
            <w:tcBorders>
              <w:top w:val="nil"/>
              <w:left w:val="nil"/>
              <w:bottom w:val="nil"/>
              <w:right w:val="nil"/>
            </w:tcBorders>
            <w:shd w:val="clear" w:color="auto" w:fill="auto"/>
            <w:vAlign w:val="bottom"/>
          </w:tcPr>
          <w:p w14:paraId="2D7582A0" w14:textId="77777777" w:rsidR="00441BBC" w:rsidRPr="00980D0A" w:rsidRDefault="00441BBC" w:rsidP="00EB0F9D">
            <w:pPr>
              <w:keepNext/>
              <w:tabs>
                <w:tab w:val="left" w:pos="417"/>
                <w:tab w:val="left" w:pos="1008"/>
                <w:tab w:val="left" w:pos="1800"/>
              </w:tabs>
              <w:spacing w:before="60" w:after="60" w:line="240" w:lineRule="auto"/>
              <w:ind w:left="-103"/>
              <w:jc w:val="center"/>
              <w:rPr>
                <w:rFonts w:asciiTheme="minorHAnsi" w:hAnsiTheme="minorHAnsi"/>
                <w:sz w:val="19"/>
                <w:szCs w:val="19"/>
              </w:rPr>
            </w:pPr>
            <w:r w:rsidRPr="00980D0A">
              <w:rPr>
                <w:rFonts w:asciiTheme="minorHAnsi" w:hAnsiTheme="minorHAnsi"/>
                <w:sz w:val="19"/>
                <w:szCs w:val="19"/>
              </w:rPr>
              <w:t>1</w:t>
            </w:r>
          </w:p>
        </w:tc>
        <w:tc>
          <w:tcPr>
            <w:tcW w:w="626" w:type="pct"/>
            <w:tcBorders>
              <w:top w:val="nil"/>
              <w:left w:val="nil"/>
              <w:bottom w:val="nil"/>
              <w:right w:val="nil"/>
            </w:tcBorders>
            <w:shd w:val="clear" w:color="auto" w:fill="auto"/>
            <w:vAlign w:val="bottom"/>
          </w:tcPr>
          <w:p w14:paraId="10210B1F"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07EB583B" w14:textId="77777777" w:rsidTr="00EB0F9D">
        <w:trPr>
          <w:trHeight w:val="450"/>
        </w:trPr>
        <w:tc>
          <w:tcPr>
            <w:tcW w:w="3748" w:type="pct"/>
            <w:tcBorders>
              <w:top w:val="nil"/>
              <w:left w:val="nil"/>
              <w:bottom w:val="nil"/>
              <w:right w:val="nil"/>
            </w:tcBorders>
            <w:shd w:val="clear" w:color="auto" w:fill="D9D9D9" w:themeFill="background1" w:themeFillShade="D9"/>
          </w:tcPr>
          <w:p w14:paraId="46ED26F6" w14:textId="62EEC4EA" w:rsidR="00441BBC" w:rsidRPr="00DA6616" w:rsidRDefault="00441BBC" w:rsidP="00107756">
            <w:pPr>
              <w:tabs>
                <w:tab w:val="right" w:leader="dot" w:pos="6954"/>
              </w:tabs>
              <w:spacing w:before="60" w:after="60" w:line="240" w:lineRule="auto"/>
              <w:ind w:left="360" w:hanging="332"/>
              <w:rPr>
                <w:rFonts w:asciiTheme="minorHAnsi" w:hAnsiTheme="minorHAnsi"/>
                <w:sz w:val="20"/>
                <w:szCs w:val="20"/>
              </w:rPr>
            </w:pPr>
            <w:r>
              <w:rPr>
                <w:rFonts w:asciiTheme="minorHAnsi" w:hAnsiTheme="minorHAnsi"/>
                <w:sz w:val="20"/>
                <w:szCs w:val="20"/>
              </w:rPr>
              <w:t>g</w:t>
            </w:r>
            <w:r w:rsidRPr="00980D0A">
              <w:rPr>
                <w:rFonts w:asciiTheme="minorHAnsi" w:hAnsiTheme="minorHAnsi"/>
                <w:sz w:val="20"/>
                <w:szCs w:val="20"/>
              </w:rPr>
              <w:t>.</w:t>
            </w:r>
            <w:r w:rsidRPr="00980D0A">
              <w:rPr>
                <w:rFonts w:asciiTheme="minorHAnsi" w:hAnsiTheme="minorHAnsi"/>
                <w:sz w:val="20"/>
                <w:szCs w:val="20"/>
              </w:rPr>
              <w:tab/>
              <w:t>Other</w:t>
            </w:r>
            <w:r>
              <w:rPr>
                <w:rFonts w:asciiTheme="minorHAnsi" w:hAnsiTheme="minorHAnsi"/>
                <w:sz w:val="20"/>
                <w:szCs w:val="20"/>
              </w:rPr>
              <w:tab/>
            </w:r>
          </w:p>
        </w:tc>
        <w:tc>
          <w:tcPr>
            <w:tcW w:w="626" w:type="pct"/>
            <w:tcBorders>
              <w:top w:val="nil"/>
              <w:left w:val="nil"/>
              <w:bottom w:val="nil"/>
              <w:right w:val="nil"/>
            </w:tcBorders>
            <w:shd w:val="clear" w:color="auto" w:fill="D9D9D9" w:themeFill="background1" w:themeFillShade="D9"/>
            <w:vAlign w:val="center"/>
          </w:tcPr>
          <w:p w14:paraId="12FC91B9" w14:textId="77777777" w:rsidR="00441BBC" w:rsidRPr="00980D0A" w:rsidRDefault="00441BBC" w:rsidP="00EB0F9D">
            <w:pPr>
              <w:keepNext/>
              <w:tabs>
                <w:tab w:val="left" w:pos="417"/>
                <w:tab w:val="left" w:pos="1008"/>
                <w:tab w:val="left" w:pos="1800"/>
              </w:tabs>
              <w:spacing w:before="60" w:after="60" w:line="240" w:lineRule="auto"/>
              <w:ind w:left="-103"/>
              <w:jc w:val="center"/>
              <w:rPr>
                <w:rFonts w:asciiTheme="minorHAnsi" w:hAnsiTheme="minorHAnsi"/>
                <w:sz w:val="19"/>
                <w:szCs w:val="19"/>
              </w:rPr>
            </w:pPr>
            <w:r w:rsidRPr="00980D0A">
              <w:rPr>
                <w:rFonts w:asciiTheme="minorHAnsi" w:hAnsiTheme="minorHAnsi"/>
                <w:sz w:val="19"/>
                <w:szCs w:val="19"/>
              </w:rPr>
              <w:t>1</w:t>
            </w:r>
          </w:p>
        </w:tc>
        <w:tc>
          <w:tcPr>
            <w:tcW w:w="626" w:type="pct"/>
            <w:tcBorders>
              <w:top w:val="nil"/>
              <w:left w:val="nil"/>
              <w:bottom w:val="nil"/>
              <w:right w:val="nil"/>
            </w:tcBorders>
            <w:shd w:val="clear" w:color="auto" w:fill="D9D9D9" w:themeFill="background1" w:themeFillShade="D9"/>
            <w:vAlign w:val="center"/>
          </w:tcPr>
          <w:p w14:paraId="7E6F1E53"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6DC97437" w14:textId="77777777" w:rsidTr="00EB0F9D">
        <w:trPr>
          <w:trHeight w:val="450"/>
        </w:trPr>
        <w:tc>
          <w:tcPr>
            <w:tcW w:w="3748" w:type="pct"/>
            <w:tcBorders>
              <w:top w:val="nil"/>
              <w:left w:val="nil"/>
              <w:right w:val="nil"/>
            </w:tcBorders>
            <w:shd w:val="clear" w:color="auto" w:fill="D9D9D9" w:themeFill="background1" w:themeFillShade="D9"/>
          </w:tcPr>
          <w:p w14:paraId="6AA48F7F" w14:textId="542D4E24" w:rsidR="00441BBC" w:rsidRDefault="00441BBC" w:rsidP="00D80149">
            <w:pPr>
              <w:tabs>
                <w:tab w:val="right" w:leader="underscore" w:pos="6954"/>
              </w:tabs>
              <w:spacing w:before="60" w:after="60" w:line="240" w:lineRule="auto"/>
              <w:ind w:left="360" w:hanging="331"/>
              <w:rPr>
                <w:rFonts w:asciiTheme="minorHAnsi" w:hAnsiTheme="minorHAnsi"/>
                <w:sz w:val="20"/>
                <w:szCs w:val="20"/>
              </w:rPr>
            </w:pPr>
            <w:r>
              <w:rPr>
                <w:rFonts w:asciiTheme="minorHAnsi" w:hAnsiTheme="minorHAnsi"/>
                <w:sz w:val="20"/>
                <w:szCs w:val="20"/>
              </w:rPr>
              <w:tab/>
            </w:r>
            <w:r w:rsidR="00107756" w:rsidRPr="00980D0A">
              <w:rPr>
                <w:rFonts w:asciiTheme="minorHAnsi" w:hAnsiTheme="minorHAnsi"/>
                <w:sz w:val="20"/>
                <w:szCs w:val="20"/>
              </w:rPr>
              <w:t>(</w:t>
            </w:r>
            <w:r w:rsidR="00107756">
              <w:rPr>
                <w:rFonts w:asciiTheme="minorHAnsi" w:hAnsiTheme="minorHAnsi"/>
                <w:i/>
                <w:sz w:val="20"/>
                <w:szCs w:val="20"/>
              </w:rPr>
              <w:t>S</w:t>
            </w:r>
            <w:r w:rsidR="00107756" w:rsidRPr="00683FD9">
              <w:rPr>
                <w:rFonts w:asciiTheme="minorHAnsi" w:hAnsiTheme="minorHAnsi"/>
                <w:i/>
                <w:sz w:val="20"/>
                <w:szCs w:val="20"/>
              </w:rPr>
              <w:t>pecify</w:t>
            </w:r>
            <w:r w:rsidR="00107756" w:rsidRPr="00980D0A">
              <w:rPr>
                <w:rFonts w:asciiTheme="minorHAnsi" w:hAnsiTheme="minorHAnsi"/>
                <w:sz w:val="20"/>
                <w:szCs w:val="20"/>
              </w:rPr>
              <w:t>)</w:t>
            </w:r>
            <w:r w:rsidR="00107756">
              <w:rPr>
                <w:rFonts w:asciiTheme="minorHAnsi" w:hAnsiTheme="minorHAnsi"/>
                <w:sz w:val="20"/>
                <w:szCs w:val="20"/>
              </w:rPr>
              <w:t>:</w:t>
            </w:r>
            <w:r>
              <w:rPr>
                <w:rFonts w:asciiTheme="minorHAnsi" w:hAnsiTheme="minorHAnsi"/>
                <w:sz w:val="20"/>
                <w:szCs w:val="20"/>
              </w:rPr>
              <w:tab/>
            </w:r>
          </w:p>
        </w:tc>
        <w:tc>
          <w:tcPr>
            <w:tcW w:w="626" w:type="pct"/>
            <w:tcBorders>
              <w:top w:val="nil"/>
              <w:left w:val="nil"/>
              <w:right w:val="nil"/>
            </w:tcBorders>
            <w:shd w:val="clear" w:color="auto" w:fill="D9D9D9" w:themeFill="background1" w:themeFillShade="D9"/>
            <w:vAlign w:val="center"/>
          </w:tcPr>
          <w:p w14:paraId="4621E097" w14:textId="77777777" w:rsidR="00441BBC" w:rsidRPr="00980D0A" w:rsidRDefault="00441BBC" w:rsidP="00EB0F9D">
            <w:pPr>
              <w:keepNext/>
              <w:tabs>
                <w:tab w:val="left" w:pos="417"/>
                <w:tab w:val="left" w:pos="1008"/>
                <w:tab w:val="left" w:pos="1800"/>
              </w:tabs>
              <w:spacing w:before="60" w:after="60" w:line="240" w:lineRule="auto"/>
              <w:ind w:left="-103"/>
              <w:jc w:val="center"/>
              <w:rPr>
                <w:rFonts w:asciiTheme="minorHAnsi" w:hAnsiTheme="minorHAnsi"/>
                <w:sz w:val="19"/>
                <w:szCs w:val="19"/>
              </w:rPr>
            </w:pPr>
          </w:p>
        </w:tc>
        <w:tc>
          <w:tcPr>
            <w:tcW w:w="626" w:type="pct"/>
            <w:tcBorders>
              <w:top w:val="nil"/>
              <w:left w:val="nil"/>
              <w:right w:val="nil"/>
            </w:tcBorders>
            <w:shd w:val="clear" w:color="auto" w:fill="D9D9D9" w:themeFill="background1" w:themeFillShade="D9"/>
            <w:vAlign w:val="center"/>
          </w:tcPr>
          <w:p w14:paraId="1CB1D873"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bl>
    <w:p w14:paraId="647C43E9" w14:textId="77777777" w:rsidR="00441BBC" w:rsidRDefault="00441BBC" w:rsidP="00441BBC">
      <w:pPr>
        <w:pStyle w:val="QUESTIONTEXT"/>
        <w:tabs>
          <w:tab w:val="clear" w:pos="720"/>
        </w:tabs>
        <w:ind w:left="0" w:firstLine="0"/>
        <w:rPr>
          <w:rFonts w:asciiTheme="minorHAnsi" w:hAnsiTheme="minorHAnsi"/>
        </w:rPr>
      </w:pPr>
    </w:p>
    <w:p w14:paraId="0E462B12" w14:textId="77777777" w:rsidR="00441BBC" w:rsidRDefault="00441BBC" w:rsidP="00441BBC">
      <w:pPr>
        <w:widowControl/>
        <w:rPr>
          <w:rFonts w:asciiTheme="minorHAnsi" w:eastAsia="Times New Roman" w:hAnsiTheme="minorHAnsi" w:cs="Arial"/>
          <w:b/>
          <w:sz w:val="20"/>
          <w:szCs w:val="20"/>
        </w:rPr>
      </w:pPr>
    </w:p>
    <w:p w14:paraId="34EF1AD2" w14:textId="77777777" w:rsidR="00441BBC" w:rsidRDefault="00441BBC" w:rsidP="00441BBC">
      <w:pPr>
        <w:widowControl/>
        <w:rPr>
          <w:rFonts w:asciiTheme="minorHAnsi" w:hAnsiTheme="minorHAnsi"/>
        </w:rPr>
      </w:pPr>
      <w:r>
        <w:rPr>
          <w:rFonts w:asciiTheme="minorHAnsi" w:hAnsiTheme="minorHAnsi"/>
        </w:rPr>
        <w:br w:type="page"/>
      </w:r>
    </w:p>
    <w:p w14:paraId="53E4B67E" w14:textId="1F394B95" w:rsidR="00441BBC" w:rsidRDefault="00441BBC" w:rsidP="00441BBC">
      <w:pPr>
        <w:pStyle w:val="QUESTIONTEXT"/>
        <w:spacing w:before="120" w:after="0"/>
        <w:rPr>
          <w:rFonts w:asciiTheme="minorHAnsi" w:hAnsiTheme="minorHAnsi"/>
        </w:rPr>
      </w:pPr>
      <w:r>
        <w:rPr>
          <w:rFonts w:asciiTheme="minorHAnsi" w:hAnsiTheme="minorHAnsi"/>
        </w:rPr>
        <w:t>3-1</w:t>
      </w:r>
      <w:r w:rsidR="00410DAF">
        <w:rPr>
          <w:rFonts w:asciiTheme="minorHAnsi" w:hAnsiTheme="minorHAnsi"/>
        </w:rPr>
        <w:t>4</w:t>
      </w:r>
      <w:r>
        <w:rPr>
          <w:rFonts w:asciiTheme="minorHAnsi" w:hAnsiTheme="minorHAnsi"/>
        </w:rPr>
        <w:t>.</w:t>
      </w:r>
      <w:r w:rsidR="00026674">
        <w:rPr>
          <w:rFonts w:asciiTheme="minorHAnsi" w:hAnsiTheme="minorHAnsi"/>
        </w:rPr>
        <w:tab/>
      </w:r>
      <w:r>
        <w:rPr>
          <w:rFonts w:asciiTheme="minorHAnsi" w:hAnsiTheme="minorHAnsi"/>
        </w:rPr>
        <w:t>During this school year (2017–18),</w:t>
      </w:r>
      <w:r w:rsidRPr="00980D0A">
        <w:rPr>
          <w:rFonts w:asciiTheme="minorHAnsi" w:hAnsiTheme="minorHAnsi"/>
        </w:rPr>
        <w:t xml:space="preserve"> </w:t>
      </w:r>
      <w:r>
        <w:rPr>
          <w:rFonts w:asciiTheme="minorHAnsi" w:hAnsiTheme="minorHAnsi"/>
        </w:rPr>
        <w:t xml:space="preserve">has </w:t>
      </w:r>
      <w:r w:rsidRPr="00333364">
        <w:rPr>
          <w:rFonts w:asciiTheme="minorHAnsi" w:hAnsiTheme="minorHAnsi"/>
        </w:rPr>
        <w:t>your state provided funding to support access for K-12 students to any of the following:</w:t>
      </w:r>
    </w:p>
    <w:p w14:paraId="3B3676DE" w14:textId="6E3898EA" w:rsidR="00410DAF" w:rsidRDefault="00410DAF" w:rsidP="00410DAF">
      <w:pPr>
        <w:pStyle w:val="QUESTIONTEXT"/>
        <w:spacing w:before="120" w:after="0"/>
        <w:ind w:left="1440"/>
        <w:rPr>
          <w:rFonts w:asciiTheme="minorHAnsi" w:hAnsiTheme="minorHAnsi"/>
        </w:rPr>
      </w:pPr>
    </w:p>
    <w:p w14:paraId="0C4F2A0B" w14:textId="6D1BF16D" w:rsidR="00410DAF" w:rsidRDefault="00410DAF" w:rsidP="00410DAF">
      <w:pPr>
        <w:pStyle w:val="QUESTIONTEXT"/>
        <w:spacing w:before="120" w:after="0"/>
        <w:ind w:left="1440"/>
        <w:rPr>
          <w:rFonts w:asciiTheme="minorHAnsi" w:hAnsiTheme="minorHAnsi"/>
          <w:i/>
        </w:rPr>
      </w:pPr>
      <w:r>
        <w:rPr>
          <w:rFonts w:asciiTheme="minorHAnsi" w:hAnsiTheme="minorHAnsi"/>
          <w:i/>
        </w:rPr>
        <w:t>(Select yes only if the state provides funding specifically for the course or support listed.</w:t>
      </w:r>
      <w:r w:rsidR="00AB51D0">
        <w:rPr>
          <w:rFonts w:asciiTheme="minorHAnsi" w:hAnsiTheme="minorHAnsi"/>
          <w:i/>
        </w:rPr>
        <w:t>)</w:t>
      </w:r>
    </w:p>
    <w:p w14:paraId="73EEC7D8" w14:textId="77777777" w:rsidR="00410DAF" w:rsidRPr="00410DAF" w:rsidRDefault="00410DAF" w:rsidP="00410DAF">
      <w:pPr>
        <w:pStyle w:val="QUESTIONTEXT"/>
        <w:spacing w:before="120" w:after="0"/>
        <w:ind w:left="1440"/>
        <w:rPr>
          <w:rFonts w:asciiTheme="minorHAnsi" w:hAnsiTheme="minorHAnsi"/>
          <w:i/>
        </w:rPr>
      </w:pPr>
    </w:p>
    <w:tbl>
      <w:tblPr>
        <w:tblW w:w="4634" w:type="pct"/>
        <w:tblInd w:w="750" w:type="dxa"/>
        <w:tblLayout w:type="fixed"/>
        <w:tblCellMar>
          <w:left w:w="120" w:type="dxa"/>
          <w:right w:w="120" w:type="dxa"/>
        </w:tblCellMar>
        <w:tblLook w:val="0000" w:firstRow="0" w:lastRow="0" w:firstColumn="0" w:lastColumn="0" w:noHBand="0" w:noVBand="0"/>
      </w:tblPr>
      <w:tblGrid>
        <w:gridCol w:w="8010"/>
        <w:gridCol w:w="1111"/>
        <w:gridCol w:w="1111"/>
      </w:tblGrid>
      <w:tr w:rsidR="00441BBC" w:rsidRPr="00980D0A" w14:paraId="0DD0D358" w14:textId="77777777" w:rsidTr="00107756">
        <w:trPr>
          <w:tblHeader/>
        </w:trPr>
        <w:tc>
          <w:tcPr>
            <w:tcW w:w="3914" w:type="pct"/>
            <w:tcBorders>
              <w:top w:val="nil"/>
              <w:left w:val="nil"/>
              <w:bottom w:val="nil"/>
              <w:right w:val="single" w:sz="4" w:space="0" w:color="auto"/>
            </w:tcBorders>
          </w:tcPr>
          <w:p w14:paraId="0839CF33" w14:textId="77777777" w:rsidR="00441BBC" w:rsidRPr="00980D0A" w:rsidRDefault="00441BBC" w:rsidP="00EB0F9D">
            <w:pPr>
              <w:tabs>
                <w:tab w:val="left" w:pos="1080"/>
                <w:tab w:val="left" w:pos="1440"/>
                <w:tab w:val="left" w:pos="2145"/>
                <w:tab w:val="left" w:leader="dot" w:pos="6120"/>
                <w:tab w:val="left" w:pos="6753"/>
              </w:tabs>
              <w:spacing w:after="60" w:line="240" w:lineRule="auto"/>
              <w:rPr>
                <w:rFonts w:asciiTheme="minorHAnsi" w:hAnsiTheme="minorHAnsi"/>
                <w:i/>
                <w:sz w:val="20"/>
              </w:rPr>
            </w:pPr>
          </w:p>
        </w:tc>
        <w:tc>
          <w:tcPr>
            <w:tcW w:w="1086" w:type="pct"/>
            <w:gridSpan w:val="2"/>
            <w:tcBorders>
              <w:top w:val="single" w:sz="4" w:space="0" w:color="auto"/>
              <w:left w:val="single" w:sz="4" w:space="0" w:color="auto"/>
              <w:bottom w:val="single" w:sz="4" w:space="0" w:color="auto"/>
              <w:right w:val="single" w:sz="4" w:space="0" w:color="auto"/>
            </w:tcBorders>
            <w:vAlign w:val="bottom"/>
          </w:tcPr>
          <w:p w14:paraId="2CCE9FAF" w14:textId="77777777" w:rsidR="00441BBC" w:rsidRPr="00107756" w:rsidRDefault="00441BBC" w:rsidP="00EB0F9D">
            <w:pPr>
              <w:tabs>
                <w:tab w:val="left" w:pos="1080"/>
                <w:tab w:val="left" w:pos="1440"/>
                <w:tab w:val="left" w:pos="2145"/>
                <w:tab w:val="left" w:leader="dot" w:pos="6120"/>
                <w:tab w:val="left" w:pos="6753"/>
              </w:tabs>
              <w:spacing w:after="60" w:line="240" w:lineRule="auto"/>
              <w:ind w:right="-1"/>
              <w:jc w:val="center"/>
              <w:rPr>
                <w:rFonts w:asciiTheme="minorHAnsi" w:hAnsiTheme="minorHAnsi"/>
                <w:b/>
                <w:bCs/>
                <w:caps/>
                <w:sz w:val="20"/>
                <w:u w:val="single"/>
              </w:rPr>
            </w:pPr>
            <w:r w:rsidRPr="00107756">
              <w:rPr>
                <w:rFonts w:asciiTheme="minorHAnsi" w:hAnsiTheme="minorHAnsi"/>
                <w:b/>
                <w:bCs/>
                <w:sz w:val="20"/>
              </w:rPr>
              <w:t>SELECT ONE RESPONSE IN EACH ROW</w:t>
            </w:r>
          </w:p>
        </w:tc>
      </w:tr>
      <w:tr w:rsidR="00441BBC" w:rsidRPr="00980D0A" w14:paraId="5095831B" w14:textId="77777777" w:rsidTr="00EB0F9D">
        <w:trPr>
          <w:tblHeader/>
        </w:trPr>
        <w:tc>
          <w:tcPr>
            <w:tcW w:w="3914" w:type="pct"/>
            <w:tcBorders>
              <w:top w:val="nil"/>
              <w:left w:val="nil"/>
              <w:bottom w:val="nil"/>
              <w:right w:val="single" w:sz="4" w:space="0" w:color="auto"/>
            </w:tcBorders>
          </w:tcPr>
          <w:p w14:paraId="1F48977C" w14:textId="77777777" w:rsidR="00441BBC" w:rsidRPr="00980D0A" w:rsidRDefault="00441BBC" w:rsidP="00EB0F9D">
            <w:pPr>
              <w:tabs>
                <w:tab w:val="left" w:pos="1080"/>
                <w:tab w:val="left" w:pos="1440"/>
                <w:tab w:val="left" w:pos="2145"/>
                <w:tab w:val="left" w:leader="dot" w:pos="6120"/>
                <w:tab w:val="left" w:pos="6753"/>
              </w:tabs>
              <w:spacing w:before="60" w:after="60" w:line="240" w:lineRule="auto"/>
              <w:rPr>
                <w:rFonts w:asciiTheme="minorHAnsi" w:hAnsiTheme="minorHAnsi"/>
                <w:sz w:val="20"/>
              </w:rPr>
            </w:pPr>
          </w:p>
        </w:tc>
        <w:tc>
          <w:tcPr>
            <w:tcW w:w="543" w:type="pct"/>
            <w:tcBorders>
              <w:top w:val="single" w:sz="4" w:space="0" w:color="auto"/>
              <w:left w:val="single" w:sz="4" w:space="0" w:color="auto"/>
              <w:bottom w:val="single" w:sz="4" w:space="0" w:color="auto"/>
              <w:right w:val="single" w:sz="4" w:space="0" w:color="auto"/>
            </w:tcBorders>
            <w:vAlign w:val="bottom"/>
          </w:tcPr>
          <w:p w14:paraId="3EE83295"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YES</w:t>
            </w:r>
          </w:p>
        </w:tc>
        <w:tc>
          <w:tcPr>
            <w:tcW w:w="543" w:type="pct"/>
            <w:tcBorders>
              <w:top w:val="single" w:sz="4" w:space="0" w:color="auto"/>
              <w:left w:val="single" w:sz="4" w:space="0" w:color="auto"/>
              <w:bottom w:val="single" w:sz="4" w:space="0" w:color="auto"/>
              <w:right w:val="single" w:sz="4" w:space="0" w:color="auto"/>
            </w:tcBorders>
            <w:vAlign w:val="bottom"/>
          </w:tcPr>
          <w:p w14:paraId="6CE9635B"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NO</w:t>
            </w:r>
          </w:p>
        </w:tc>
      </w:tr>
      <w:tr w:rsidR="00441BBC" w:rsidRPr="00980D0A" w14:paraId="53DCDFC8" w14:textId="77777777" w:rsidTr="00EB0F9D">
        <w:tc>
          <w:tcPr>
            <w:tcW w:w="3914" w:type="pct"/>
            <w:tcBorders>
              <w:top w:val="nil"/>
              <w:left w:val="nil"/>
              <w:right w:val="nil"/>
            </w:tcBorders>
            <w:shd w:val="clear" w:color="auto" w:fill="D9D9D9" w:themeFill="background1" w:themeFillShade="D9"/>
            <w:vAlign w:val="bottom"/>
          </w:tcPr>
          <w:p w14:paraId="12D39620" w14:textId="77777777" w:rsidR="00441BBC" w:rsidRPr="00CF20DA" w:rsidRDefault="00441BBC" w:rsidP="00107756">
            <w:pPr>
              <w:pStyle w:val="ListParagraph"/>
              <w:numPr>
                <w:ilvl w:val="0"/>
                <w:numId w:val="10"/>
              </w:numPr>
              <w:tabs>
                <w:tab w:val="clear" w:pos="360"/>
                <w:tab w:val="right" w:leader="dot" w:pos="7598"/>
              </w:tabs>
              <w:spacing w:before="60" w:after="60"/>
              <w:ind w:left="384" w:right="0" w:hanging="384"/>
              <w:jc w:val="left"/>
              <w:rPr>
                <w:rFonts w:asciiTheme="minorHAnsi" w:hAnsiTheme="minorHAnsi"/>
                <w:sz w:val="20"/>
              </w:rPr>
            </w:pPr>
            <w:r>
              <w:rPr>
                <w:rFonts w:asciiTheme="minorHAnsi" w:hAnsiTheme="minorHAnsi"/>
                <w:sz w:val="20"/>
              </w:rPr>
              <w:t>On-line academic courses that are not otherwise available in a student’s home school, including advanced courses, college-level courses, and career and technical education courses</w:t>
            </w:r>
            <w:r>
              <w:rPr>
                <w:rFonts w:asciiTheme="minorHAnsi" w:hAnsiTheme="minorHAnsi"/>
                <w:sz w:val="20"/>
              </w:rPr>
              <w:tab/>
            </w:r>
          </w:p>
        </w:tc>
        <w:tc>
          <w:tcPr>
            <w:tcW w:w="543" w:type="pct"/>
            <w:tcBorders>
              <w:left w:val="nil"/>
              <w:right w:val="nil"/>
            </w:tcBorders>
            <w:shd w:val="clear" w:color="auto" w:fill="D9D9D9" w:themeFill="background1" w:themeFillShade="D9"/>
            <w:vAlign w:val="bottom"/>
          </w:tcPr>
          <w:p w14:paraId="5A331201"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543" w:type="pct"/>
            <w:tcBorders>
              <w:left w:val="nil"/>
              <w:right w:val="nil"/>
            </w:tcBorders>
            <w:shd w:val="clear" w:color="auto" w:fill="D9D9D9" w:themeFill="background1" w:themeFillShade="D9"/>
            <w:vAlign w:val="bottom"/>
          </w:tcPr>
          <w:p w14:paraId="74469C08"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42924AE1" w14:textId="77777777" w:rsidTr="00EB0F9D">
        <w:tc>
          <w:tcPr>
            <w:tcW w:w="3914" w:type="pct"/>
            <w:tcBorders>
              <w:top w:val="nil"/>
              <w:left w:val="nil"/>
              <w:right w:val="nil"/>
            </w:tcBorders>
            <w:shd w:val="clear" w:color="auto" w:fill="auto"/>
            <w:vAlign w:val="bottom"/>
          </w:tcPr>
          <w:p w14:paraId="5B81E5AE" w14:textId="258A4E17" w:rsidR="00441BBC" w:rsidRPr="00980D0A" w:rsidRDefault="00441BBC" w:rsidP="00107756">
            <w:pPr>
              <w:tabs>
                <w:tab w:val="right" w:leader="dot" w:pos="7598"/>
              </w:tabs>
              <w:spacing w:before="60" w:after="60" w:line="240" w:lineRule="auto"/>
              <w:ind w:left="360" w:hanging="332"/>
              <w:rPr>
                <w:rFonts w:asciiTheme="minorHAnsi" w:hAnsiTheme="minorHAnsi"/>
                <w:sz w:val="20"/>
              </w:rPr>
            </w:pPr>
            <w:r>
              <w:rPr>
                <w:rFonts w:asciiTheme="minorHAnsi" w:hAnsiTheme="minorHAnsi"/>
                <w:sz w:val="20"/>
              </w:rPr>
              <w:t>b</w:t>
            </w:r>
            <w:r w:rsidRPr="00980D0A">
              <w:rPr>
                <w:rFonts w:asciiTheme="minorHAnsi" w:hAnsiTheme="minorHAnsi"/>
                <w:sz w:val="20"/>
              </w:rPr>
              <w:t>.</w:t>
            </w:r>
            <w:r w:rsidRPr="00980D0A">
              <w:rPr>
                <w:rFonts w:asciiTheme="minorHAnsi" w:hAnsiTheme="minorHAnsi"/>
                <w:sz w:val="20"/>
              </w:rPr>
              <w:tab/>
            </w:r>
            <w:r>
              <w:rPr>
                <w:rFonts w:asciiTheme="minorHAnsi" w:hAnsiTheme="minorHAnsi"/>
                <w:sz w:val="20"/>
              </w:rPr>
              <w:t>Academic courses offered by a community college or other higher education institution, including advanced courses, college-level courses, and career and technical education courses</w:t>
            </w:r>
            <w:r w:rsidR="00026674">
              <w:rPr>
                <w:rFonts w:asciiTheme="minorHAnsi" w:hAnsiTheme="minorHAnsi"/>
                <w:sz w:val="20"/>
              </w:rPr>
              <w:tab/>
            </w:r>
          </w:p>
        </w:tc>
        <w:tc>
          <w:tcPr>
            <w:tcW w:w="543" w:type="pct"/>
            <w:tcBorders>
              <w:left w:val="nil"/>
              <w:right w:val="nil"/>
            </w:tcBorders>
            <w:shd w:val="clear" w:color="auto" w:fill="auto"/>
            <w:vAlign w:val="bottom"/>
          </w:tcPr>
          <w:p w14:paraId="21551EE0"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543" w:type="pct"/>
            <w:tcBorders>
              <w:left w:val="nil"/>
              <w:right w:val="nil"/>
            </w:tcBorders>
            <w:shd w:val="clear" w:color="auto" w:fill="auto"/>
            <w:vAlign w:val="bottom"/>
          </w:tcPr>
          <w:p w14:paraId="598E48F8"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5832D4AD" w14:textId="77777777" w:rsidTr="00EB0F9D">
        <w:tc>
          <w:tcPr>
            <w:tcW w:w="3914" w:type="pct"/>
            <w:tcBorders>
              <w:top w:val="nil"/>
              <w:left w:val="nil"/>
              <w:bottom w:val="nil"/>
              <w:right w:val="nil"/>
            </w:tcBorders>
            <w:shd w:val="clear" w:color="auto" w:fill="D9D9D9" w:themeFill="background1" w:themeFillShade="D9"/>
          </w:tcPr>
          <w:p w14:paraId="014F6C17" w14:textId="77777777" w:rsidR="00441BBC" w:rsidRPr="00980D0A" w:rsidRDefault="00441BBC" w:rsidP="00107756">
            <w:pPr>
              <w:tabs>
                <w:tab w:val="right" w:leader="dot" w:pos="7598"/>
              </w:tabs>
              <w:spacing w:before="60" w:after="60" w:line="240" w:lineRule="auto"/>
              <w:ind w:left="360" w:hanging="332"/>
              <w:rPr>
                <w:rFonts w:asciiTheme="minorHAnsi" w:hAnsiTheme="minorHAnsi"/>
                <w:sz w:val="20"/>
              </w:rPr>
            </w:pPr>
            <w:r>
              <w:rPr>
                <w:rFonts w:asciiTheme="minorHAnsi" w:hAnsiTheme="minorHAnsi"/>
                <w:sz w:val="20"/>
              </w:rPr>
              <w:t>c</w:t>
            </w:r>
            <w:r w:rsidRPr="00980D0A">
              <w:rPr>
                <w:rFonts w:asciiTheme="minorHAnsi" w:hAnsiTheme="minorHAnsi"/>
                <w:sz w:val="20"/>
              </w:rPr>
              <w:t>.</w:t>
            </w:r>
            <w:r w:rsidRPr="00980D0A">
              <w:rPr>
                <w:rFonts w:asciiTheme="minorHAnsi" w:hAnsiTheme="minorHAnsi"/>
                <w:sz w:val="20"/>
              </w:rPr>
              <w:tab/>
            </w:r>
            <w:r>
              <w:rPr>
                <w:rFonts w:asciiTheme="minorHAnsi" w:hAnsiTheme="minorHAnsi"/>
                <w:sz w:val="20"/>
              </w:rPr>
              <w:t>Credit recovery courses that can help students who have failed a course obtain a high school diploma</w:t>
            </w:r>
            <w:r>
              <w:rPr>
                <w:rFonts w:asciiTheme="minorHAnsi" w:hAnsiTheme="minorHAnsi"/>
                <w:sz w:val="20"/>
              </w:rPr>
              <w:tab/>
            </w:r>
          </w:p>
        </w:tc>
        <w:tc>
          <w:tcPr>
            <w:tcW w:w="543" w:type="pct"/>
            <w:tcBorders>
              <w:left w:val="nil"/>
              <w:right w:val="nil"/>
            </w:tcBorders>
            <w:shd w:val="clear" w:color="auto" w:fill="D9D9D9" w:themeFill="background1" w:themeFillShade="D9"/>
            <w:vAlign w:val="bottom"/>
          </w:tcPr>
          <w:p w14:paraId="5EF2535E"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543" w:type="pct"/>
            <w:tcBorders>
              <w:left w:val="nil"/>
              <w:right w:val="nil"/>
            </w:tcBorders>
            <w:shd w:val="clear" w:color="auto" w:fill="D9D9D9" w:themeFill="background1" w:themeFillShade="D9"/>
            <w:vAlign w:val="bottom"/>
          </w:tcPr>
          <w:p w14:paraId="11753304"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1C207FB2" w14:textId="77777777" w:rsidTr="00EB0F9D">
        <w:tc>
          <w:tcPr>
            <w:tcW w:w="3914" w:type="pct"/>
            <w:tcBorders>
              <w:top w:val="nil"/>
              <w:left w:val="nil"/>
              <w:right w:val="nil"/>
            </w:tcBorders>
            <w:shd w:val="clear" w:color="auto" w:fill="auto"/>
            <w:vAlign w:val="bottom"/>
          </w:tcPr>
          <w:p w14:paraId="3115E1D7" w14:textId="77777777" w:rsidR="00441BBC" w:rsidRPr="00980D0A" w:rsidRDefault="00441BBC" w:rsidP="00107756">
            <w:pPr>
              <w:tabs>
                <w:tab w:val="right" w:leader="dot" w:pos="7598"/>
              </w:tabs>
              <w:spacing w:before="60" w:after="60" w:line="240" w:lineRule="auto"/>
              <w:ind w:left="360" w:hanging="332"/>
              <w:rPr>
                <w:rFonts w:asciiTheme="minorHAnsi" w:hAnsiTheme="minorHAnsi"/>
                <w:sz w:val="20"/>
              </w:rPr>
            </w:pPr>
            <w:r>
              <w:rPr>
                <w:rFonts w:asciiTheme="minorHAnsi" w:hAnsiTheme="minorHAnsi"/>
                <w:sz w:val="20"/>
              </w:rPr>
              <w:t>d</w:t>
            </w:r>
            <w:r w:rsidRPr="00980D0A">
              <w:rPr>
                <w:rFonts w:asciiTheme="minorHAnsi" w:hAnsiTheme="minorHAnsi"/>
                <w:sz w:val="20"/>
              </w:rPr>
              <w:t>.</w:t>
            </w:r>
            <w:r w:rsidRPr="00980D0A">
              <w:rPr>
                <w:rFonts w:asciiTheme="minorHAnsi" w:hAnsiTheme="minorHAnsi"/>
                <w:sz w:val="20"/>
              </w:rPr>
              <w:tab/>
            </w:r>
            <w:r>
              <w:rPr>
                <w:rFonts w:asciiTheme="minorHAnsi" w:hAnsiTheme="minorHAnsi"/>
                <w:sz w:val="20"/>
              </w:rPr>
              <w:t>Academic tutoring outside school hours to help struggling students</w:t>
            </w:r>
            <w:r>
              <w:rPr>
                <w:rFonts w:asciiTheme="minorHAnsi" w:hAnsiTheme="minorHAnsi"/>
                <w:sz w:val="20"/>
              </w:rPr>
              <w:tab/>
            </w:r>
          </w:p>
        </w:tc>
        <w:tc>
          <w:tcPr>
            <w:tcW w:w="543" w:type="pct"/>
            <w:tcBorders>
              <w:top w:val="nil"/>
              <w:left w:val="nil"/>
              <w:right w:val="nil"/>
            </w:tcBorders>
            <w:shd w:val="clear" w:color="auto" w:fill="auto"/>
            <w:vAlign w:val="bottom"/>
          </w:tcPr>
          <w:p w14:paraId="2F85CBA6"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543" w:type="pct"/>
            <w:tcBorders>
              <w:top w:val="nil"/>
              <w:left w:val="nil"/>
              <w:right w:val="nil"/>
            </w:tcBorders>
            <w:shd w:val="clear" w:color="auto" w:fill="auto"/>
            <w:vAlign w:val="bottom"/>
          </w:tcPr>
          <w:p w14:paraId="3AE27147"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3C31D715" w14:textId="77777777" w:rsidTr="00EB0F9D">
        <w:trPr>
          <w:trHeight w:val="297"/>
        </w:trPr>
        <w:tc>
          <w:tcPr>
            <w:tcW w:w="3914" w:type="pct"/>
            <w:tcBorders>
              <w:top w:val="nil"/>
              <w:left w:val="nil"/>
              <w:bottom w:val="nil"/>
              <w:right w:val="nil"/>
            </w:tcBorders>
            <w:shd w:val="clear" w:color="auto" w:fill="D9D9D9" w:themeFill="background1" w:themeFillShade="D9"/>
            <w:vAlign w:val="bottom"/>
          </w:tcPr>
          <w:p w14:paraId="25CF8D68" w14:textId="7AD0EDB1" w:rsidR="00441BBC" w:rsidRPr="00980D0A" w:rsidRDefault="00441BBC" w:rsidP="00107756">
            <w:pPr>
              <w:tabs>
                <w:tab w:val="right" w:leader="dot" w:pos="7598"/>
              </w:tabs>
              <w:spacing w:before="60" w:after="60" w:line="240" w:lineRule="auto"/>
              <w:ind w:left="360" w:hanging="332"/>
              <w:rPr>
                <w:rFonts w:asciiTheme="minorHAnsi" w:hAnsiTheme="minorHAnsi"/>
                <w:sz w:val="20"/>
              </w:rPr>
            </w:pPr>
            <w:r>
              <w:rPr>
                <w:rFonts w:asciiTheme="minorHAnsi" w:hAnsiTheme="minorHAnsi"/>
                <w:sz w:val="20"/>
              </w:rPr>
              <w:t>e</w:t>
            </w:r>
            <w:r w:rsidRPr="00980D0A">
              <w:rPr>
                <w:rFonts w:asciiTheme="minorHAnsi" w:hAnsiTheme="minorHAnsi"/>
                <w:sz w:val="20"/>
              </w:rPr>
              <w:t>.</w:t>
            </w:r>
            <w:r w:rsidRPr="00980D0A">
              <w:rPr>
                <w:rFonts w:asciiTheme="minorHAnsi" w:hAnsiTheme="minorHAnsi"/>
                <w:sz w:val="20"/>
              </w:rPr>
              <w:tab/>
            </w:r>
            <w:r>
              <w:rPr>
                <w:rFonts w:asciiTheme="minorHAnsi" w:hAnsiTheme="minorHAnsi"/>
                <w:sz w:val="20"/>
              </w:rPr>
              <w:t>Other support for academic instruction or student academic support beyond what the student’s home school can provide</w:t>
            </w:r>
            <w:r>
              <w:rPr>
                <w:rFonts w:asciiTheme="minorHAnsi" w:hAnsiTheme="minorHAnsi"/>
                <w:sz w:val="20"/>
              </w:rPr>
              <w:tab/>
            </w:r>
          </w:p>
        </w:tc>
        <w:tc>
          <w:tcPr>
            <w:tcW w:w="543" w:type="pct"/>
            <w:tcBorders>
              <w:top w:val="nil"/>
              <w:left w:val="nil"/>
              <w:bottom w:val="nil"/>
              <w:right w:val="nil"/>
            </w:tcBorders>
            <w:shd w:val="clear" w:color="auto" w:fill="D9D9D9" w:themeFill="background1" w:themeFillShade="D9"/>
            <w:vAlign w:val="center"/>
          </w:tcPr>
          <w:p w14:paraId="26709C09"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543" w:type="pct"/>
            <w:tcBorders>
              <w:top w:val="nil"/>
              <w:left w:val="nil"/>
              <w:bottom w:val="nil"/>
              <w:right w:val="nil"/>
            </w:tcBorders>
            <w:shd w:val="clear" w:color="auto" w:fill="D9D9D9" w:themeFill="background1" w:themeFillShade="D9"/>
            <w:vAlign w:val="center"/>
          </w:tcPr>
          <w:p w14:paraId="491EC329"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7ED195D2" w14:textId="77777777" w:rsidTr="00EB0F9D">
        <w:trPr>
          <w:trHeight w:val="297"/>
        </w:trPr>
        <w:tc>
          <w:tcPr>
            <w:tcW w:w="3914" w:type="pct"/>
            <w:tcBorders>
              <w:top w:val="nil"/>
              <w:left w:val="nil"/>
              <w:right w:val="nil"/>
            </w:tcBorders>
            <w:shd w:val="clear" w:color="auto" w:fill="D9D9D9" w:themeFill="background1" w:themeFillShade="D9"/>
            <w:vAlign w:val="bottom"/>
          </w:tcPr>
          <w:p w14:paraId="5F151CA4" w14:textId="3CAE166F" w:rsidR="00441BBC" w:rsidRDefault="00441BBC" w:rsidP="00107756">
            <w:pPr>
              <w:tabs>
                <w:tab w:val="right" w:leader="underscore" w:pos="7598"/>
              </w:tabs>
              <w:spacing w:before="60" w:after="60" w:line="240" w:lineRule="auto"/>
              <w:ind w:left="360" w:hanging="331"/>
              <w:rPr>
                <w:rFonts w:asciiTheme="minorHAnsi" w:hAnsiTheme="minorHAnsi"/>
                <w:sz w:val="20"/>
              </w:rPr>
            </w:pPr>
            <w:r>
              <w:rPr>
                <w:rFonts w:asciiTheme="minorHAnsi" w:hAnsiTheme="minorHAnsi"/>
                <w:sz w:val="20"/>
              </w:rPr>
              <w:tab/>
            </w:r>
            <w:r w:rsidR="00107756" w:rsidRPr="00980D0A">
              <w:rPr>
                <w:rFonts w:asciiTheme="minorHAnsi" w:hAnsiTheme="minorHAnsi"/>
                <w:sz w:val="20"/>
              </w:rPr>
              <w:t>(</w:t>
            </w:r>
            <w:r w:rsidR="00107756">
              <w:rPr>
                <w:rFonts w:asciiTheme="minorHAnsi" w:hAnsiTheme="minorHAnsi"/>
                <w:i/>
                <w:sz w:val="20"/>
              </w:rPr>
              <w:t>S</w:t>
            </w:r>
            <w:r w:rsidR="00107756" w:rsidRPr="00BD4232">
              <w:rPr>
                <w:rFonts w:asciiTheme="minorHAnsi" w:hAnsiTheme="minorHAnsi"/>
                <w:i/>
                <w:sz w:val="20"/>
              </w:rPr>
              <w:t>pecify</w:t>
            </w:r>
            <w:r w:rsidR="00107756" w:rsidRPr="00980D0A">
              <w:rPr>
                <w:rFonts w:asciiTheme="minorHAnsi" w:hAnsiTheme="minorHAnsi"/>
                <w:sz w:val="20"/>
              </w:rPr>
              <w:t>)</w:t>
            </w:r>
            <w:r w:rsidR="00482441">
              <w:rPr>
                <w:rFonts w:asciiTheme="minorHAnsi" w:hAnsiTheme="minorHAnsi"/>
                <w:sz w:val="20"/>
              </w:rPr>
              <w:t>:</w:t>
            </w:r>
            <w:r>
              <w:rPr>
                <w:rFonts w:asciiTheme="minorHAnsi" w:hAnsiTheme="minorHAnsi"/>
                <w:sz w:val="20"/>
              </w:rPr>
              <w:tab/>
            </w:r>
          </w:p>
        </w:tc>
        <w:tc>
          <w:tcPr>
            <w:tcW w:w="543" w:type="pct"/>
            <w:tcBorders>
              <w:top w:val="nil"/>
              <w:left w:val="nil"/>
              <w:right w:val="nil"/>
            </w:tcBorders>
            <w:shd w:val="clear" w:color="auto" w:fill="D9D9D9" w:themeFill="background1" w:themeFillShade="D9"/>
            <w:vAlign w:val="center"/>
          </w:tcPr>
          <w:p w14:paraId="47F89B84"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p>
        </w:tc>
        <w:tc>
          <w:tcPr>
            <w:tcW w:w="543" w:type="pct"/>
            <w:tcBorders>
              <w:top w:val="nil"/>
              <w:left w:val="nil"/>
              <w:right w:val="nil"/>
            </w:tcBorders>
            <w:shd w:val="clear" w:color="auto" w:fill="D9D9D9" w:themeFill="background1" w:themeFillShade="D9"/>
            <w:vAlign w:val="center"/>
          </w:tcPr>
          <w:p w14:paraId="2772EBEC"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p>
        </w:tc>
      </w:tr>
    </w:tbl>
    <w:p w14:paraId="42C28D20" w14:textId="77777777" w:rsidR="00441BBC" w:rsidRDefault="00441BBC" w:rsidP="00441BBC">
      <w:pPr>
        <w:widowControl/>
        <w:rPr>
          <w:rFonts w:asciiTheme="minorHAnsi" w:hAnsiTheme="minorHAnsi" w:cs="Arial"/>
          <w:b/>
          <w:sz w:val="22"/>
        </w:rPr>
      </w:pPr>
      <w:r>
        <w:rPr>
          <w:rFonts w:asciiTheme="minorHAnsi" w:hAnsiTheme="minorHAnsi" w:cs="Arial"/>
          <w:b/>
          <w:sz w:val="22"/>
        </w:rPr>
        <w:br w:type="page"/>
      </w:r>
    </w:p>
    <w:p w14:paraId="3CACD519" w14:textId="26E525D4" w:rsidR="00441BBC" w:rsidRDefault="00441BBC" w:rsidP="00441BBC">
      <w:pPr>
        <w:spacing w:after="120"/>
        <w:rPr>
          <w:rFonts w:asciiTheme="minorHAnsi" w:hAnsiTheme="minorHAnsi" w:cs="Arial"/>
          <w:b/>
          <w:sz w:val="22"/>
        </w:rPr>
      </w:pPr>
      <w:r>
        <w:rPr>
          <w:rFonts w:asciiTheme="minorHAnsi" w:hAnsiTheme="minorHAnsi" w:cs="Arial"/>
          <w:b/>
          <w:sz w:val="22"/>
        </w:rPr>
        <w:t>The next set of questions ask about state supports to help students transition from one grade level to the next and reduce the risk of students dropping out. Please reference the following definitions as you answer questions 3-1</w:t>
      </w:r>
      <w:r w:rsidR="00410DAF">
        <w:rPr>
          <w:rFonts w:asciiTheme="minorHAnsi" w:hAnsiTheme="minorHAnsi" w:cs="Arial"/>
          <w:b/>
          <w:sz w:val="22"/>
        </w:rPr>
        <w:t>5</w:t>
      </w:r>
      <w:r>
        <w:rPr>
          <w:rFonts w:asciiTheme="minorHAnsi" w:hAnsiTheme="minorHAnsi" w:cs="Arial"/>
          <w:b/>
          <w:sz w:val="22"/>
        </w:rPr>
        <w:t xml:space="preserve"> through 3-1</w:t>
      </w:r>
      <w:r w:rsidR="00410DAF">
        <w:rPr>
          <w:rFonts w:asciiTheme="minorHAnsi" w:hAnsiTheme="minorHAnsi" w:cs="Arial"/>
          <w:b/>
          <w:sz w:val="22"/>
        </w:rPr>
        <w:t>7</w:t>
      </w:r>
      <w:r>
        <w:rPr>
          <w:rFonts w:asciiTheme="minorHAnsi" w:hAnsiTheme="minorHAnsi" w:cs="Arial"/>
          <w:b/>
          <w:sz w:val="22"/>
        </w:rPr>
        <w:t xml:space="preserve">. </w:t>
      </w:r>
    </w:p>
    <w:p w14:paraId="4D77FD11" w14:textId="77777777" w:rsidR="00441BBC" w:rsidRDefault="00441BBC" w:rsidP="00441BBC">
      <w:pPr>
        <w:spacing w:after="120"/>
        <w:rPr>
          <w:rFonts w:asciiTheme="minorHAnsi" w:hAnsiTheme="minorHAnsi" w:cs="Arial"/>
          <w:b/>
          <w:sz w:val="22"/>
        </w:rPr>
      </w:pPr>
      <w:r w:rsidRPr="004F0C37">
        <w:rPr>
          <w:rFonts w:asciiTheme="minorHAnsi" w:hAnsiTheme="minorHAnsi" w:cs="Arial"/>
          <w:b/>
          <w:noProof/>
          <w:sz w:val="22"/>
        </w:rPr>
        <mc:AlternateContent>
          <mc:Choice Requires="wps">
            <w:drawing>
              <wp:inline distT="0" distB="0" distL="0" distR="0" wp14:anchorId="43D899E4" wp14:editId="38C2DA49">
                <wp:extent cx="6828817" cy="5622587"/>
                <wp:effectExtent l="0" t="0" r="1016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817" cy="5622587"/>
                        </a:xfrm>
                        <a:prstGeom prst="rect">
                          <a:avLst/>
                        </a:prstGeom>
                        <a:solidFill>
                          <a:srgbClr val="FFFFFF"/>
                        </a:solidFill>
                        <a:ln w="9525">
                          <a:solidFill>
                            <a:srgbClr val="000000"/>
                          </a:solidFill>
                          <a:miter lim="800000"/>
                          <a:headEnd/>
                          <a:tailEnd/>
                        </a:ln>
                      </wps:spPr>
                      <wps:txbx>
                        <w:txbxContent>
                          <w:p w14:paraId="562F4EC1" w14:textId="1CFC881D" w:rsidR="001B2213" w:rsidRPr="00107756" w:rsidRDefault="001B2213" w:rsidP="00441BBC">
                            <w:pPr>
                              <w:spacing w:after="120"/>
                              <w:rPr>
                                <w:rFonts w:asciiTheme="minorHAnsi" w:hAnsiTheme="minorHAnsi" w:cs="Arial"/>
                                <w:b/>
                                <w:sz w:val="22"/>
                              </w:rPr>
                            </w:pPr>
                            <w:r w:rsidRPr="00107756">
                              <w:rPr>
                                <w:rFonts w:asciiTheme="minorHAnsi" w:hAnsiTheme="minorHAnsi" w:cs="Arial"/>
                                <w:b/>
                                <w:sz w:val="22"/>
                              </w:rPr>
                              <w:t>Definitions for items 3-1</w:t>
                            </w:r>
                            <w:r>
                              <w:rPr>
                                <w:rFonts w:asciiTheme="minorHAnsi" w:hAnsiTheme="minorHAnsi" w:cs="Arial"/>
                                <w:b/>
                                <w:sz w:val="22"/>
                              </w:rPr>
                              <w:t>5</w:t>
                            </w:r>
                            <w:r w:rsidRPr="00107756">
                              <w:rPr>
                                <w:rFonts w:asciiTheme="minorHAnsi" w:hAnsiTheme="minorHAnsi" w:cs="Arial"/>
                                <w:b/>
                                <w:sz w:val="22"/>
                              </w:rPr>
                              <w:t xml:space="preserve"> to 3-1</w:t>
                            </w:r>
                            <w:r>
                              <w:rPr>
                                <w:rFonts w:asciiTheme="minorHAnsi" w:hAnsiTheme="minorHAnsi" w:cs="Arial"/>
                                <w:b/>
                                <w:sz w:val="22"/>
                              </w:rPr>
                              <w:t>7</w:t>
                            </w:r>
                            <w:r w:rsidRPr="00107756">
                              <w:rPr>
                                <w:rFonts w:asciiTheme="minorHAnsi" w:hAnsiTheme="minorHAnsi" w:cs="Arial"/>
                                <w:b/>
                                <w:sz w:val="22"/>
                              </w:rPr>
                              <w:t>:</w:t>
                            </w:r>
                          </w:p>
                          <w:p w14:paraId="6FED1D73" w14:textId="77777777" w:rsidR="001B2213" w:rsidRPr="00107756" w:rsidRDefault="001B2213" w:rsidP="00441BBC">
                            <w:pPr>
                              <w:pStyle w:val="ListParagraph"/>
                              <w:numPr>
                                <w:ilvl w:val="0"/>
                                <w:numId w:val="25"/>
                              </w:numPr>
                              <w:spacing w:after="60"/>
                              <w:rPr>
                                <w:rFonts w:asciiTheme="minorHAnsi" w:hAnsiTheme="minorHAnsi" w:cs="Arial"/>
                                <w:sz w:val="20"/>
                                <w:szCs w:val="20"/>
                              </w:rPr>
                            </w:pPr>
                            <w:r w:rsidRPr="00107756">
                              <w:rPr>
                                <w:rFonts w:asciiTheme="minorHAnsi" w:hAnsiTheme="minorHAnsi" w:cs="Arial"/>
                                <w:b/>
                                <w:sz w:val="20"/>
                              </w:rPr>
                              <w:t xml:space="preserve">Accelerated credit accumulation </w:t>
                            </w:r>
                            <w:r w:rsidRPr="00107756">
                              <w:rPr>
                                <w:rFonts w:asciiTheme="minorHAnsi" w:hAnsiTheme="minorHAnsi" w:cs="Arial"/>
                                <w:sz w:val="20"/>
                              </w:rPr>
                              <w:t xml:space="preserve">provides students with opportunities to fulfill credits in an expedited way </w:t>
                            </w:r>
                            <w:r w:rsidRPr="00107756">
                              <w:rPr>
                                <w:rFonts w:asciiTheme="minorHAnsi" w:hAnsiTheme="minorHAnsi" w:cs="Arial"/>
                                <w:sz w:val="20"/>
                                <w:szCs w:val="20"/>
                              </w:rPr>
                              <w:t>so they can “catch up” with their same-age peers.</w:t>
                            </w:r>
                          </w:p>
                          <w:p w14:paraId="768FAEB9" w14:textId="77777777" w:rsidR="001B2213" w:rsidRPr="00107756" w:rsidRDefault="001B2213" w:rsidP="00441BBC">
                            <w:pPr>
                              <w:pStyle w:val="ListParagraph"/>
                              <w:numPr>
                                <w:ilvl w:val="0"/>
                                <w:numId w:val="25"/>
                              </w:numPr>
                              <w:rPr>
                                <w:rFonts w:asciiTheme="minorHAnsi" w:hAnsiTheme="minorHAnsi"/>
                                <w:sz w:val="20"/>
                                <w:szCs w:val="20"/>
                              </w:rPr>
                            </w:pPr>
                            <w:r w:rsidRPr="00107756">
                              <w:rPr>
                                <w:rFonts w:asciiTheme="minorHAnsi" w:hAnsiTheme="minorHAnsi"/>
                                <w:b/>
                                <w:sz w:val="20"/>
                                <w:szCs w:val="20"/>
                              </w:rPr>
                              <w:t>Adult advocate</w:t>
                            </w:r>
                            <w:r w:rsidRPr="00107756">
                              <w:rPr>
                                <w:rFonts w:asciiTheme="minorHAnsi" w:hAnsiTheme="minorHAnsi"/>
                                <w:sz w:val="20"/>
                                <w:szCs w:val="20"/>
                              </w:rPr>
                              <w:t xml:space="preserve"> is a trained individual whose primary task is to help students get back on track for graduation. The advocate provides individualized support to students, serving as a student’s “go-to person” within the school, and acting as a liaison among students, their families, and school staff. Advocates may be school staff or not employed by the district.</w:t>
                            </w:r>
                          </w:p>
                          <w:p w14:paraId="012EE96B" w14:textId="77777777" w:rsidR="001B2213" w:rsidRPr="00107756" w:rsidRDefault="001B2213" w:rsidP="00441BBC">
                            <w:pPr>
                              <w:pStyle w:val="ListParagraph"/>
                              <w:numPr>
                                <w:ilvl w:val="0"/>
                                <w:numId w:val="25"/>
                              </w:numPr>
                              <w:spacing w:after="60"/>
                              <w:rPr>
                                <w:rFonts w:asciiTheme="minorHAnsi" w:hAnsiTheme="minorHAnsi" w:cs="Arial"/>
                                <w:sz w:val="20"/>
                              </w:rPr>
                            </w:pPr>
                            <w:r w:rsidRPr="00107756">
                              <w:rPr>
                                <w:rFonts w:asciiTheme="minorHAnsi" w:hAnsiTheme="minorHAnsi" w:cs="Arial"/>
                                <w:b/>
                                <w:sz w:val="20"/>
                                <w:szCs w:val="20"/>
                              </w:rPr>
                              <w:t>Alternative schools and programs</w:t>
                            </w:r>
                            <w:r w:rsidRPr="00107756">
                              <w:rPr>
                                <w:rFonts w:asciiTheme="minorHAnsi" w:hAnsiTheme="minorHAnsi" w:cs="Arial"/>
                                <w:sz w:val="20"/>
                                <w:szCs w:val="20"/>
                              </w:rPr>
                              <w:t xml:space="preserve"> are designed to address the needs of students that typically cannot be met in regular schools. The students who attend alternative schools</w:t>
                            </w:r>
                            <w:r w:rsidRPr="00107756">
                              <w:rPr>
                                <w:rFonts w:asciiTheme="minorHAnsi" w:hAnsiTheme="minorHAnsi" w:cs="Arial"/>
                                <w:sz w:val="20"/>
                              </w:rPr>
                              <w:t xml:space="preserve"> and programs are typically at risk of educational failure (as indicated by poor grades, truancy, disruptive behavior, pregnancy, or similar factors associated with temporary or permanent withdrawal from school).</w:t>
                            </w:r>
                          </w:p>
                          <w:p w14:paraId="7FBD6B3C" w14:textId="77777777" w:rsidR="001B2213" w:rsidRPr="00107756" w:rsidRDefault="001B2213" w:rsidP="00441BBC">
                            <w:pPr>
                              <w:pStyle w:val="ListParagraph"/>
                              <w:numPr>
                                <w:ilvl w:val="0"/>
                                <w:numId w:val="25"/>
                              </w:numPr>
                              <w:autoSpaceDE w:val="0"/>
                              <w:autoSpaceDN w:val="0"/>
                              <w:adjustRightInd w:val="0"/>
                              <w:spacing w:after="60"/>
                              <w:rPr>
                                <w:rFonts w:asciiTheme="minorHAnsi" w:hAnsiTheme="minorHAnsi" w:cs="Arial"/>
                                <w:sz w:val="20"/>
                              </w:rPr>
                            </w:pPr>
                            <w:r w:rsidRPr="00107756">
                              <w:rPr>
                                <w:rFonts w:asciiTheme="minorHAnsi" w:hAnsiTheme="minorHAnsi" w:cs="Arial"/>
                                <w:b/>
                                <w:sz w:val="20"/>
                              </w:rPr>
                              <w:t>Credit recovery courses/programs</w:t>
                            </w:r>
                            <w:r w:rsidRPr="00107756">
                              <w:rPr>
                                <w:rFonts w:asciiTheme="minorHAnsi" w:hAnsiTheme="minorHAnsi" w:cs="Arial"/>
                                <w:sz w:val="20"/>
                              </w:rPr>
                              <w:t xml:space="preserve"> are opportunities allowing students to recover course credits from classes they have missed or failed.</w:t>
                            </w:r>
                          </w:p>
                          <w:p w14:paraId="20C7D3F0" w14:textId="77777777" w:rsidR="001B2213" w:rsidRPr="00107756" w:rsidRDefault="001B2213" w:rsidP="00441BBC">
                            <w:pPr>
                              <w:pStyle w:val="ListParagraph"/>
                              <w:numPr>
                                <w:ilvl w:val="0"/>
                                <w:numId w:val="25"/>
                              </w:numPr>
                              <w:spacing w:after="60"/>
                              <w:rPr>
                                <w:rFonts w:asciiTheme="minorHAnsi" w:hAnsiTheme="minorHAnsi" w:cs="Arial"/>
                                <w:sz w:val="20"/>
                              </w:rPr>
                            </w:pPr>
                            <w:r w:rsidRPr="00107756">
                              <w:rPr>
                                <w:rFonts w:asciiTheme="minorHAnsi" w:hAnsiTheme="minorHAnsi" w:cs="Arial"/>
                                <w:b/>
                                <w:sz w:val="20"/>
                              </w:rPr>
                              <w:t xml:space="preserve">Decelerated curriculum </w:t>
                            </w:r>
                            <w:r w:rsidRPr="00107756">
                              <w:rPr>
                                <w:rFonts w:asciiTheme="minorHAnsi" w:hAnsiTheme="minorHAnsi" w:cs="Arial"/>
                                <w:sz w:val="20"/>
                              </w:rPr>
                              <w:t>refers</w:t>
                            </w:r>
                            <w:r w:rsidRPr="00107756">
                              <w:rPr>
                                <w:rFonts w:asciiTheme="minorHAnsi" w:hAnsiTheme="minorHAnsi" w:cs="Arial"/>
                                <w:b/>
                                <w:sz w:val="20"/>
                              </w:rPr>
                              <w:t xml:space="preserve"> </w:t>
                            </w:r>
                            <w:r w:rsidRPr="00107756">
                              <w:rPr>
                                <w:rFonts w:asciiTheme="minorHAnsi" w:hAnsiTheme="minorHAnsi" w:cs="Arial"/>
                                <w:sz w:val="20"/>
                              </w:rPr>
                              <w:t xml:space="preserve">to a curriculum that is spread over a longer period of time than a regular course.  An example of a decelerated curriculum is an Algebra 1 course that is spread over two years or two class periods for an entire year. This definition applies to any curriculum that is decelerated specifically to meet the needs of students who may be at risk of failing a course.  </w:t>
                            </w:r>
                          </w:p>
                          <w:p w14:paraId="2D1A55DC" w14:textId="77777777" w:rsidR="001B2213" w:rsidRPr="00107756" w:rsidRDefault="001B2213" w:rsidP="00441BBC">
                            <w:pPr>
                              <w:pStyle w:val="ListParagraph"/>
                              <w:numPr>
                                <w:ilvl w:val="0"/>
                                <w:numId w:val="25"/>
                              </w:numPr>
                              <w:spacing w:after="60"/>
                              <w:rPr>
                                <w:rFonts w:asciiTheme="minorHAnsi" w:hAnsiTheme="minorHAnsi" w:cs="Arial"/>
                                <w:sz w:val="20"/>
                              </w:rPr>
                            </w:pPr>
                            <w:r w:rsidRPr="00107756">
                              <w:rPr>
                                <w:rFonts w:asciiTheme="minorHAnsi" w:hAnsiTheme="minorHAnsi" w:cs="Arial"/>
                                <w:b/>
                                <w:sz w:val="20"/>
                              </w:rPr>
                              <w:t>Guided study hall/academic support period</w:t>
                            </w:r>
                            <w:r w:rsidRPr="00107756">
                              <w:rPr>
                                <w:rFonts w:asciiTheme="minorHAnsi" w:hAnsiTheme="minorHAnsi" w:cs="Arial"/>
                                <w:sz w:val="20"/>
                              </w:rPr>
                              <w:t xml:space="preserve"> is typically for students who are struggling academically. Teachers assist students by helping them manage their time and their assignments, and either provide or get them the academic support/tutoring that they need to complete homework and be successful in their classes. Teachers may also provide academic support in specific academic areas such as Math, Reading, or Social Studies.</w:t>
                            </w:r>
                          </w:p>
                          <w:p w14:paraId="665CB12F" w14:textId="77777777" w:rsidR="001B2213" w:rsidRPr="00107756" w:rsidRDefault="001B2213" w:rsidP="00441BBC">
                            <w:pPr>
                              <w:pStyle w:val="ListParagraph"/>
                              <w:numPr>
                                <w:ilvl w:val="0"/>
                                <w:numId w:val="25"/>
                              </w:numPr>
                              <w:spacing w:after="60"/>
                              <w:rPr>
                                <w:rFonts w:asciiTheme="minorHAnsi" w:hAnsiTheme="minorHAnsi" w:cs="Arial"/>
                                <w:color w:val="000000"/>
                                <w:sz w:val="20"/>
                              </w:rPr>
                            </w:pPr>
                            <w:r w:rsidRPr="00107756">
                              <w:rPr>
                                <w:rFonts w:asciiTheme="minorHAnsi" w:hAnsiTheme="minorHAnsi" w:cs="Arial"/>
                                <w:color w:val="000000"/>
                                <w:sz w:val="20"/>
                              </w:rPr>
                              <w:t xml:space="preserve">A </w:t>
                            </w:r>
                            <w:r w:rsidRPr="00107756">
                              <w:rPr>
                                <w:rFonts w:asciiTheme="minorHAnsi" w:hAnsiTheme="minorHAnsi" w:cs="Arial"/>
                                <w:b/>
                                <w:color w:val="000000"/>
                                <w:sz w:val="20"/>
                              </w:rPr>
                              <w:t>remediation class</w:t>
                            </w:r>
                            <w:r w:rsidRPr="00107756">
                              <w:rPr>
                                <w:rFonts w:asciiTheme="minorHAnsi" w:hAnsiTheme="minorHAnsi" w:cs="Arial"/>
                                <w:color w:val="000000"/>
                                <w:sz w:val="20"/>
                              </w:rPr>
                              <w:t xml:space="preserve"> is any class intended to bring students who are academically below grade level up to proficiency.</w:t>
                            </w:r>
                          </w:p>
                          <w:p w14:paraId="0D06573B" w14:textId="77777777" w:rsidR="001B2213" w:rsidRPr="00107756" w:rsidRDefault="001B2213" w:rsidP="00441BBC">
                            <w:pPr>
                              <w:pStyle w:val="ListParagraph"/>
                              <w:numPr>
                                <w:ilvl w:val="0"/>
                                <w:numId w:val="25"/>
                              </w:numPr>
                              <w:spacing w:after="60"/>
                              <w:rPr>
                                <w:rFonts w:asciiTheme="minorHAnsi" w:hAnsiTheme="minorHAnsi" w:cs="Arial"/>
                                <w:color w:val="000000"/>
                                <w:sz w:val="20"/>
                              </w:rPr>
                            </w:pPr>
                            <w:r w:rsidRPr="00107756">
                              <w:rPr>
                                <w:rFonts w:asciiTheme="minorHAnsi" w:hAnsiTheme="minorHAnsi" w:cs="Arial"/>
                                <w:b/>
                                <w:color w:val="000000"/>
                                <w:sz w:val="20"/>
                              </w:rPr>
                              <w:t>Smaller learning communities</w:t>
                            </w:r>
                            <w:r w:rsidRPr="00107756">
                              <w:rPr>
                                <w:rFonts w:asciiTheme="minorHAnsi" w:hAnsiTheme="minorHAnsi" w:cs="Arial"/>
                                <w:color w:val="000000"/>
                                <w:sz w:val="20"/>
                              </w:rPr>
                              <w:t>, sometimes referred to as schools-within-a school, are smaller, more learning-centered units (communities) within a larger school environment, created with the goals of increasing student engagement and teacher involvement.</w:t>
                            </w:r>
                          </w:p>
                          <w:p w14:paraId="474D2F46" w14:textId="77777777" w:rsidR="001B2213" w:rsidRPr="00107756" w:rsidRDefault="001B2213" w:rsidP="00441BBC">
                            <w:pPr>
                              <w:pStyle w:val="ListParagraph"/>
                              <w:numPr>
                                <w:ilvl w:val="0"/>
                                <w:numId w:val="25"/>
                              </w:numPr>
                              <w:spacing w:after="60"/>
                              <w:rPr>
                                <w:rFonts w:asciiTheme="minorHAnsi" w:hAnsiTheme="minorHAnsi" w:cs="Arial"/>
                                <w:sz w:val="20"/>
                              </w:rPr>
                            </w:pPr>
                            <w:r w:rsidRPr="00107756">
                              <w:rPr>
                                <w:rFonts w:asciiTheme="minorHAnsi" w:hAnsiTheme="minorHAnsi" w:cs="Arial"/>
                                <w:b/>
                                <w:bCs/>
                                <w:sz w:val="20"/>
                              </w:rPr>
                              <w:t>Summer bridge programs</w:t>
                            </w:r>
                            <w:r w:rsidRPr="00107756">
                              <w:rPr>
                                <w:rFonts w:asciiTheme="minorHAnsi" w:hAnsiTheme="minorHAnsi" w:cs="Arial"/>
                                <w:bCs/>
                                <w:sz w:val="20"/>
                              </w:rPr>
                              <w:t>, also known as summer transition academies, are programs designed to provide assistance to students before t</w:t>
                            </w:r>
                            <w:r w:rsidRPr="00107756">
                              <w:rPr>
                                <w:rFonts w:asciiTheme="minorHAnsi" w:hAnsiTheme="minorHAnsi" w:cs="Arial"/>
                                <w:sz w:val="20"/>
                              </w:rPr>
                              <w:t>ransitioning from one instructional level school to another</w:t>
                            </w:r>
                            <w:r w:rsidRPr="00107756">
                              <w:rPr>
                                <w:rFonts w:asciiTheme="minorHAnsi" w:hAnsiTheme="minorHAnsi" w:cs="Arial"/>
                                <w:b/>
                                <w:sz w:val="20"/>
                              </w:rPr>
                              <w:t xml:space="preserve"> </w:t>
                            </w:r>
                            <w:r w:rsidRPr="00107756">
                              <w:rPr>
                                <w:rFonts w:asciiTheme="minorHAnsi" w:hAnsiTheme="minorHAnsi" w:cs="Arial"/>
                                <w:sz w:val="20"/>
                              </w:rPr>
                              <w:t>(e.g., from middle school to high school).  These programs may include, but are not limited to, providing academic support, remedial opportunities, study skills, and opportunities to connect to teachers or peers at the new school.</w:t>
                            </w:r>
                          </w:p>
                          <w:p w14:paraId="771B7D26" w14:textId="77777777" w:rsidR="001B2213" w:rsidRPr="00107756" w:rsidRDefault="001B2213" w:rsidP="00441BBC">
                            <w:pPr>
                              <w:pStyle w:val="ListParagraph"/>
                              <w:numPr>
                                <w:ilvl w:val="0"/>
                                <w:numId w:val="25"/>
                              </w:numPr>
                              <w:rPr>
                                <w:rFonts w:asciiTheme="minorHAnsi" w:hAnsiTheme="minorHAnsi"/>
                                <w:sz w:val="20"/>
                                <w:szCs w:val="20"/>
                              </w:rPr>
                            </w:pPr>
                            <w:r w:rsidRPr="00107756">
                              <w:rPr>
                                <w:rFonts w:asciiTheme="minorHAnsi" w:hAnsiTheme="minorHAnsi"/>
                                <w:b/>
                                <w:sz w:val="20"/>
                                <w:szCs w:val="20"/>
                              </w:rPr>
                              <w:t>Transition-year academies</w:t>
                            </w:r>
                            <w:r w:rsidRPr="00107756">
                              <w:rPr>
                                <w:rFonts w:asciiTheme="minorHAnsi" w:hAnsiTheme="minorHAnsi"/>
                                <w:sz w:val="20"/>
                                <w:szCs w:val="20"/>
                              </w:rPr>
                              <w:t xml:space="preserve"> are smaller learning communities that serve all students in a specific grade and focus on the particular needs of students as they start middle school or high school.</w:t>
                            </w:r>
                          </w:p>
                          <w:p w14:paraId="479B2AA5" w14:textId="425D4C85" w:rsidR="001B2213" w:rsidRPr="00107756" w:rsidRDefault="001B2213" w:rsidP="00107756">
                            <w:pPr>
                              <w:pStyle w:val="ListParagraph"/>
                              <w:numPr>
                                <w:ilvl w:val="0"/>
                                <w:numId w:val="25"/>
                              </w:numPr>
                              <w:spacing w:after="60"/>
                            </w:pPr>
                            <w:r w:rsidRPr="00107756">
                              <w:rPr>
                                <w:rFonts w:asciiTheme="minorHAnsi" w:hAnsiTheme="minorHAnsi"/>
                                <w:b/>
                                <w:sz w:val="22"/>
                              </w:rPr>
                              <w:t xml:space="preserve">Transitional 9th grade </w:t>
                            </w:r>
                            <w:r w:rsidRPr="00107756">
                              <w:rPr>
                                <w:rFonts w:asciiTheme="minorHAnsi" w:hAnsiTheme="minorHAnsi"/>
                                <w:sz w:val="22"/>
                              </w:rPr>
                              <w:t>is a program that allows students who struggled academically in 8th grade to repeat 8th grade in a high school setting.</w:t>
                            </w:r>
                          </w:p>
                        </w:txbxContent>
                      </wps:txbx>
                      <wps:bodyPr rot="0" vert="horz" wrap="square" lIns="91440" tIns="45720" rIns="91440" bIns="45720" anchor="t" anchorCtr="0">
                        <a:noAutofit/>
                      </wps:bodyPr>
                    </wps:wsp>
                  </a:graphicData>
                </a:graphic>
              </wp:inline>
            </w:drawing>
          </mc:Choice>
          <mc:Fallback>
            <w:pict>
              <v:shape id="_x0000_s1032" type="#_x0000_t202" style="width:537.7pt;height:44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NbKAIAAE4EAAAOAAAAZHJzL2Uyb0RvYy54bWysVNtu2zAMfR+wfxD0vjgxcnGNOEWXLsOA&#10;rhvQ7gNkWY6FSaImKbG7rx8lp2l2exnmB0GUqMPDQ9Lr60ErchTOSzAVnU2mlAjDoZFmX9Evj7s3&#10;BSU+MNMwBUZU9El4er15/Wrd21Lk0IFqhCMIYnzZ24p2IdgyyzzvhGZ+AlYYvGzBaRbQdPuscaxH&#10;dK2yfDpdZj24xjrgwns8vR0v6Sbht63g4VPbehGIqihyC2l1aa3jmm3WrNw7ZjvJTzTYP7DQTBoM&#10;eoa6ZYGRg5O/QWnJHXhow4SDzqBtJRcpB8xmNv0lm4eOWZFyQXG8Pcvk/x8svz9+dkQ2Fc1nK0oM&#10;01ikRzEE8hYGkkd9eutLdHuw6BgGPMY6p1y9vQP+1RMD246ZvbhxDvpOsAb5zeLL7OLpiOMjSN1/&#10;hAbDsEOABDS0TkfxUA6C6Finp3NtIhWOh8siL4pIkePdYpnni2KVYrDy+bl1PrwXoEncVNRh8RM8&#10;O975EOmw8tklRvOgZLOTSiXD7eutcuTIsFF26Tuh/+SmDOkrerXIF6MCf4WYpu9PEFoG7HgldUWL&#10;sxMro27vTJP6MTCpxj1SVuYkZNRuVDEM9ZBqtowBosg1NE+orIOxwXEgcdOB+05Jj81dUf/twJyg&#10;RH0wWJ2r2XwepyEZ88UqR8Nd3tSXN8xwhKpooGTcbkOaoKibgRusYiuTvi9MTpSxaZPspwGLU3Fp&#10;J6+X38DmBwAAAP//AwBQSwMEFAAGAAgAAAAhADJfPFXbAAAABgEAAA8AAABkcnMvZG93bnJldi54&#10;bWxMj8FOwzAMhu9IvENkJC5oS4GxldJ0QkggdoMNwTVrvLYicUqSdeXt8bjAxbL1W58/l8vRWTFg&#10;iJ0nBZfTDARS7U1HjYK3zeMkBxGTJqOtJ1TwjRGW1elJqQvjD/SKwzo1giEUC62gTakvpIx1i07H&#10;qe+RONv54HTiMTTSBH1guLPyKsvm0umO+EKre3xosf5c752CfPY8fMTV9ct7Pd/Z23SxGJ6+glLn&#10;Z+P9HYiEY/pbhqM+q0PFTlu/JxOFVcCPpN96zLLFzQzElsk5N7Iq5X/96gcAAP//AwBQSwECLQAU&#10;AAYACAAAACEAtoM4kv4AAADhAQAAEwAAAAAAAAAAAAAAAAAAAAAAW0NvbnRlbnRfVHlwZXNdLnht&#10;bFBLAQItABQABgAIAAAAIQA4/SH/1gAAAJQBAAALAAAAAAAAAAAAAAAAAC8BAABfcmVscy8ucmVs&#10;c1BLAQItABQABgAIAAAAIQCFYYNbKAIAAE4EAAAOAAAAAAAAAAAAAAAAAC4CAABkcnMvZTJvRG9j&#10;LnhtbFBLAQItABQABgAIAAAAIQAyXzxV2wAAAAYBAAAPAAAAAAAAAAAAAAAAAIIEAABkcnMvZG93&#10;bnJldi54bWxQSwUGAAAAAAQABADzAAAAigUAAAAA&#10;">
                <v:textbox>
                  <w:txbxContent>
                    <w:p w14:paraId="562F4EC1" w14:textId="1CFC881D" w:rsidR="001B2213" w:rsidRPr="00107756" w:rsidRDefault="001B2213" w:rsidP="00441BBC">
                      <w:pPr>
                        <w:spacing w:after="120"/>
                        <w:rPr>
                          <w:rFonts w:asciiTheme="minorHAnsi" w:hAnsiTheme="minorHAnsi" w:cs="Arial"/>
                          <w:b/>
                          <w:sz w:val="22"/>
                        </w:rPr>
                      </w:pPr>
                      <w:r w:rsidRPr="00107756">
                        <w:rPr>
                          <w:rFonts w:asciiTheme="minorHAnsi" w:hAnsiTheme="minorHAnsi" w:cs="Arial"/>
                          <w:b/>
                          <w:sz w:val="22"/>
                        </w:rPr>
                        <w:t>Definitions for items 3-1</w:t>
                      </w:r>
                      <w:r>
                        <w:rPr>
                          <w:rFonts w:asciiTheme="minorHAnsi" w:hAnsiTheme="minorHAnsi" w:cs="Arial"/>
                          <w:b/>
                          <w:sz w:val="22"/>
                        </w:rPr>
                        <w:t>5</w:t>
                      </w:r>
                      <w:r w:rsidRPr="00107756">
                        <w:rPr>
                          <w:rFonts w:asciiTheme="minorHAnsi" w:hAnsiTheme="minorHAnsi" w:cs="Arial"/>
                          <w:b/>
                          <w:sz w:val="22"/>
                        </w:rPr>
                        <w:t xml:space="preserve"> to 3-1</w:t>
                      </w:r>
                      <w:r>
                        <w:rPr>
                          <w:rFonts w:asciiTheme="minorHAnsi" w:hAnsiTheme="minorHAnsi" w:cs="Arial"/>
                          <w:b/>
                          <w:sz w:val="22"/>
                        </w:rPr>
                        <w:t>7</w:t>
                      </w:r>
                      <w:r w:rsidRPr="00107756">
                        <w:rPr>
                          <w:rFonts w:asciiTheme="minorHAnsi" w:hAnsiTheme="minorHAnsi" w:cs="Arial"/>
                          <w:b/>
                          <w:sz w:val="22"/>
                        </w:rPr>
                        <w:t>:</w:t>
                      </w:r>
                    </w:p>
                    <w:p w14:paraId="6FED1D73" w14:textId="77777777" w:rsidR="001B2213" w:rsidRPr="00107756" w:rsidRDefault="001B2213" w:rsidP="00441BBC">
                      <w:pPr>
                        <w:pStyle w:val="ListParagraph"/>
                        <w:numPr>
                          <w:ilvl w:val="0"/>
                          <w:numId w:val="25"/>
                        </w:numPr>
                        <w:spacing w:after="60"/>
                        <w:rPr>
                          <w:rFonts w:asciiTheme="minorHAnsi" w:hAnsiTheme="minorHAnsi" w:cs="Arial"/>
                          <w:sz w:val="20"/>
                          <w:szCs w:val="20"/>
                        </w:rPr>
                      </w:pPr>
                      <w:r w:rsidRPr="00107756">
                        <w:rPr>
                          <w:rFonts w:asciiTheme="minorHAnsi" w:hAnsiTheme="minorHAnsi" w:cs="Arial"/>
                          <w:b/>
                          <w:sz w:val="20"/>
                        </w:rPr>
                        <w:t xml:space="preserve">Accelerated credit accumulation </w:t>
                      </w:r>
                      <w:r w:rsidRPr="00107756">
                        <w:rPr>
                          <w:rFonts w:asciiTheme="minorHAnsi" w:hAnsiTheme="minorHAnsi" w:cs="Arial"/>
                          <w:sz w:val="20"/>
                        </w:rPr>
                        <w:t xml:space="preserve">provides students with opportunities to fulfill credits in an expedited way </w:t>
                      </w:r>
                      <w:r w:rsidRPr="00107756">
                        <w:rPr>
                          <w:rFonts w:asciiTheme="minorHAnsi" w:hAnsiTheme="minorHAnsi" w:cs="Arial"/>
                          <w:sz w:val="20"/>
                          <w:szCs w:val="20"/>
                        </w:rPr>
                        <w:t>so they can “catch up” with their same-age peers.</w:t>
                      </w:r>
                    </w:p>
                    <w:p w14:paraId="768FAEB9" w14:textId="77777777" w:rsidR="001B2213" w:rsidRPr="00107756" w:rsidRDefault="001B2213" w:rsidP="00441BBC">
                      <w:pPr>
                        <w:pStyle w:val="ListParagraph"/>
                        <w:numPr>
                          <w:ilvl w:val="0"/>
                          <w:numId w:val="25"/>
                        </w:numPr>
                        <w:rPr>
                          <w:rFonts w:asciiTheme="minorHAnsi" w:hAnsiTheme="minorHAnsi"/>
                          <w:sz w:val="20"/>
                          <w:szCs w:val="20"/>
                        </w:rPr>
                      </w:pPr>
                      <w:r w:rsidRPr="00107756">
                        <w:rPr>
                          <w:rFonts w:asciiTheme="minorHAnsi" w:hAnsiTheme="minorHAnsi"/>
                          <w:b/>
                          <w:sz w:val="20"/>
                          <w:szCs w:val="20"/>
                        </w:rPr>
                        <w:t>Adult advocate</w:t>
                      </w:r>
                      <w:r w:rsidRPr="00107756">
                        <w:rPr>
                          <w:rFonts w:asciiTheme="minorHAnsi" w:hAnsiTheme="minorHAnsi"/>
                          <w:sz w:val="20"/>
                          <w:szCs w:val="20"/>
                        </w:rPr>
                        <w:t xml:space="preserve"> is a trained individual whose primary task is to help students get back on track for graduation. The advocate provides individualized support to students, serving as a student’s “go-to person” within the school, and acting as a liaison among students, their families, and school staff. Advocates may be school staff or not employed by the district.</w:t>
                      </w:r>
                    </w:p>
                    <w:p w14:paraId="012EE96B" w14:textId="77777777" w:rsidR="001B2213" w:rsidRPr="00107756" w:rsidRDefault="001B2213" w:rsidP="00441BBC">
                      <w:pPr>
                        <w:pStyle w:val="ListParagraph"/>
                        <w:numPr>
                          <w:ilvl w:val="0"/>
                          <w:numId w:val="25"/>
                        </w:numPr>
                        <w:spacing w:after="60"/>
                        <w:rPr>
                          <w:rFonts w:asciiTheme="minorHAnsi" w:hAnsiTheme="minorHAnsi" w:cs="Arial"/>
                          <w:sz w:val="20"/>
                        </w:rPr>
                      </w:pPr>
                      <w:r w:rsidRPr="00107756">
                        <w:rPr>
                          <w:rFonts w:asciiTheme="minorHAnsi" w:hAnsiTheme="minorHAnsi" w:cs="Arial"/>
                          <w:b/>
                          <w:sz w:val="20"/>
                          <w:szCs w:val="20"/>
                        </w:rPr>
                        <w:t>Alternative schools and programs</w:t>
                      </w:r>
                      <w:r w:rsidRPr="00107756">
                        <w:rPr>
                          <w:rFonts w:asciiTheme="minorHAnsi" w:hAnsiTheme="minorHAnsi" w:cs="Arial"/>
                          <w:sz w:val="20"/>
                          <w:szCs w:val="20"/>
                        </w:rPr>
                        <w:t xml:space="preserve"> are designed to address the needs of students that typically cannot be met in regular schools. The students who attend alternative schools</w:t>
                      </w:r>
                      <w:r w:rsidRPr="00107756">
                        <w:rPr>
                          <w:rFonts w:asciiTheme="minorHAnsi" w:hAnsiTheme="minorHAnsi" w:cs="Arial"/>
                          <w:sz w:val="20"/>
                        </w:rPr>
                        <w:t xml:space="preserve"> and programs are typically at risk of educational failure (as indicated by poor grades, truancy, disruptive behavior, pregnancy, or similar factors associated with temporary or permanent withdrawal from school).</w:t>
                      </w:r>
                    </w:p>
                    <w:p w14:paraId="7FBD6B3C" w14:textId="77777777" w:rsidR="001B2213" w:rsidRPr="00107756" w:rsidRDefault="001B2213" w:rsidP="00441BBC">
                      <w:pPr>
                        <w:pStyle w:val="ListParagraph"/>
                        <w:numPr>
                          <w:ilvl w:val="0"/>
                          <w:numId w:val="25"/>
                        </w:numPr>
                        <w:autoSpaceDE w:val="0"/>
                        <w:autoSpaceDN w:val="0"/>
                        <w:adjustRightInd w:val="0"/>
                        <w:spacing w:after="60"/>
                        <w:rPr>
                          <w:rFonts w:asciiTheme="minorHAnsi" w:hAnsiTheme="minorHAnsi" w:cs="Arial"/>
                          <w:sz w:val="20"/>
                        </w:rPr>
                      </w:pPr>
                      <w:r w:rsidRPr="00107756">
                        <w:rPr>
                          <w:rFonts w:asciiTheme="minorHAnsi" w:hAnsiTheme="minorHAnsi" w:cs="Arial"/>
                          <w:b/>
                          <w:sz w:val="20"/>
                        </w:rPr>
                        <w:t>Credit recovery courses/programs</w:t>
                      </w:r>
                      <w:r w:rsidRPr="00107756">
                        <w:rPr>
                          <w:rFonts w:asciiTheme="minorHAnsi" w:hAnsiTheme="minorHAnsi" w:cs="Arial"/>
                          <w:sz w:val="20"/>
                        </w:rPr>
                        <w:t xml:space="preserve"> are opportunities allowing students to recover course credits from classes they have missed or failed.</w:t>
                      </w:r>
                    </w:p>
                    <w:p w14:paraId="20C7D3F0" w14:textId="77777777" w:rsidR="001B2213" w:rsidRPr="00107756" w:rsidRDefault="001B2213" w:rsidP="00441BBC">
                      <w:pPr>
                        <w:pStyle w:val="ListParagraph"/>
                        <w:numPr>
                          <w:ilvl w:val="0"/>
                          <w:numId w:val="25"/>
                        </w:numPr>
                        <w:spacing w:after="60"/>
                        <w:rPr>
                          <w:rFonts w:asciiTheme="minorHAnsi" w:hAnsiTheme="minorHAnsi" w:cs="Arial"/>
                          <w:sz w:val="20"/>
                        </w:rPr>
                      </w:pPr>
                      <w:r w:rsidRPr="00107756">
                        <w:rPr>
                          <w:rFonts w:asciiTheme="minorHAnsi" w:hAnsiTheme="minorHAnsi" w:cs="Arial"/>
                          <w:b/>
                          <w:sz w:val="20"/>
                        </w:rPr>
                        <w:t xml:space="preserve">Decelerated curriculum </w:t>
                      </w:r>
                      <w:r w:rsidRPr="00107756">
                        <w:rPr>
                          <w:rFonts w:asciiTheme="minorHAnsi" w:hAnsiTheme="minorHAnsi" w:cs="Arial"/>
                          <w:sz w:val="20"/>
                        </w:rPr>
                        <w:t>refers</w:t>
                      </w:r>
                      <w:r w:rsidRPr="00107756">
                        <w:rPr>
                          <w:rFonts w:asciiTheme="minorHAnsi" w:hAnsiTheme="minorHAnsi" w:cs="Arial"/>
                          <w:b/>
                          <w:sz w:val="20"/>
                        </w:rPr>
                        <w:t xml:space="preserve"> </w:t>
                      </w:r>
                      <w:r w:rsidRPr="00107756">
                        <w:rPr>
                          <w:rFonts w:asciiTheme="minorHAnsi" w:hAnsiTheme="minorHAnsi" w:cs="Arial"/>
                          <w:sz w:val="20"/>
                        </w:rPr>
                        <w:t xml:space="preserve">to a curriculum that is spread over a longer period of time than a regular course.  An example of a decelerated curriculum is an Algebra 1 course that is spread over two years or two class periods for an entire year. This definition applies to any curriculum that is decelerated specifically to meet the needs of students who may be at risk of failing a course.  </w:t>
                      </w:r>
                    </w:p>
                    <w:p w14:paraId="2D1A55DC" w14:textId="77777777" w:rsidR="001B2213" w:rsidRPr="00107756" w:rsidRDefault="001B2213" w:rsidP="00441BBC">
                      <w:pPr>
                        <w:pStyle w:val="ListParagraph"/>
                        <w:numPr>
                          <w:ilvl w:val="0"/>
                          <w:numId w:val="25"/>
                        </w:numPr>
                        <w:spacing w:after="60"/>
                        <w:rPr>
                          <w:rFonts w:asciiTheme="minorHAnsi" w:hAnsiTheme="minorHAnsi" w:cs="Arial"/>
                          <w:sz w:val="20"/>
                        </w:rPr>
                      </w:pPr>
                      <w:r w:rsidRPr="00107756">
                        <w:rPr>
                          <w:rFonts w:asciiTheme="minorHAnsi" w:hAnsiTheme="minorHAnsi" w:cs="Arial"/>
                          <w:b/>
                          <w:sz w:val="20"/>
                        </w:rPr>
                        <w:t>Guided study hall/academic support period</w:t>
                      </w:r>
                      <w:r w:rsidRPr="00107756">
                        <w:rPr>
                          <w:rFonts w:asciiTheme="minorHAnsi" w:hAnsiTheme="minorHAnsi" w:cs="Arial"/>
                          <w:sz w:val="20"/>
                        </w:rPr>
                        <w:t xml:space="preserve"> is typically for students who are struggling academically. Teachers assist students by helping them manage their time and their assignments, and either provide or get them the academic support/tutoring that they need to complete homework and be successful in their classes. Teachers may also provide academic support in specific academic areas such as Math, Reading, or Social Studies.</w:t>
                      </w:r>
                    </w:p>
                    <w:p w14:paraId="665CB12F" w14:textId="77777777" w:rsidR="001B2213" w:rsidRPr="00107756" w:rsidRDefault="001B2213" w:rsidP="00441BBC">
                      <w:pPr>
                        <w:pStyle w:val="ListParagraph"/>
                        <w:numPr>
                          <w:ilvl w:val="0"/>
                          <w:numId w:val="25"/>
                        </w:numPr>
                        <w:spacing w:after="60"/>
                        <w:rPr>
                          <w:rFonts w:asciiTheme="minorHAnsi" w:hAnsiTheme="minorHAnsi" w:cs="Arial"/>
                          <w:color w:val="000000"/>
                          <w:sz w:val="20"/>
                        </w:rPr>
                      </w:pPr>
                      <w:r w:rsidRPr="00107756">
                        <w:rPr>
                          <w:rFonts w:asciiTheme="minorHAnsi" w:hAnsiTheme="minorHAnsi" w:cs="Arial"/>
                          <w:color w:val="000000"/>
                          <w:sz w:val="20"/>
                        </w:rPr>
                        <w:t xml:space="preserve">A </w:t>
                      </w:r>
                      <w:r w:rsidRPr="00107756">
                        <w:rPr>
                          <w:rFonts w:asciiTheme="minorHAnsi" w:hAnsiTheme="minorHAnsi" w:cs="Arial"/>
                          <w:b/>
                          <w:color w:val="000000"/>
                          <w:sz w:val="20"/>
                        </w:rPr>
                        <w:t>remediation class</w:t>
                      </w:r>
                      <w:r w:rsidRPr="00107756">
                        <w:rPr>
                          <w:rFonts w:asciiTheme="minorHAnsi" w:hAnsiTheme="minorHAnsi" w:cs="Arial"/>
                          <w:color w:val="000000"/>
                          <w:sz w:val="20"/>
                        </w:rPr>
                        <w:t xml:space="preserve"> is any class intended to bring students who are academically below grade level up to proficiency.</w:t>
                      </w:r>
                    </w:p>
                    <w:p w14:paraId="0D06573B" w14:textId="77777777" w:rsidR="001B2213" w:rsidRPr="00107756" w:rsidRDefault="001B2213" w:rsidP="00441BBC">
                      <w:pPr>
                        <w:pStyle w:val="ListParagraph"/>
                        <w:numPr>
                          <w:ilvl w:val="0"/>
                          <w:numId w:val="25"/>
                        </w:numPr>
                        <w:spacing w:after="60"/>
                        <w:rPr>
                          <w:rFonts w:asciiTheme="minorHAnsi" w:hAnsiTheme="minorHAnsi" w:cs="Arial"/>
                          <w:color w:val="000000"/>
                          <w:sz w:val="20"/>
                        </w:rPr>
                      </w:pPr>
                      <w:r w:rsidRPr="00107756">
                        <w:rPr>
                          <w:rFonts w:asciiTheme="minorHAnsi" w:hAnsiTheme="minorHAnsi" w:cs="Arial"/>
                          <w:b/>
                          <w:color w:val="000000"/>
                          <w:sz w:val="20"/>
                        </w:rPr>
                        <w:t>Smaller learning communities</w:t>
                      </w:r>
                      <w:r w:rsidRPr="00107756">
                        <w:rPr>
                          <w:rFonts w:asciiTheme="minorHAnsi" w:hAnsiTheme="minorHAnsi" w:cs="Arial"/>
                          <w:color w:val="000000"/>
                          <w:sz w:val="20"/>
                        </w:rPr>
                        <w:t>, sometimes referred to as schools-within-a school, are smaller, more learning-centered units (communities) within a larger school environment, created with the goals of increasing student engagement and teacher involvement.</w:t>
                      </w:r>
                    </w:p>
                    <w:p w14:paraId="474D2F46" w14:textId="77777777" w:rsidR="001B2213" w:rsidRPr="00107756" w:rsidRDefault="001B2213" w:rsidP="00441BBC">
                      <w:pPr>
                        <w:pStyle w:val="ListParagraph"/>
                        <w:numPr>
                          <w:ilvl w:val="0"/>
                          <w:numId w:val="25"/>
                        </w:numPr>
                        <w:spacing w:after="60"/>
                        <w:rPr>
                          <w:rFonts w:asciiTheme="minorHAnsi" w:hAnsiTheme="minorHAnsi" w:cs="Arial"/>
                          <w:sz w:val="20"/>
                        </w:rPr>
                      </w:pPr>
                      <w:r w:rsidRPr="00107756">
                        <w:rPr>
                          <w:rFonts w:asciiTheme="minorHAnsi" w:hAnsiTheme="minorHAnsi" w:cs="Arial"/>
                          <w:b/>
                          <w:bCs/>
                          <w:sz w:val="20"/>
                        </w:rPr>
                        <w:t>Summer bridge programs</w:t>
                      </w:r>
                      <w:r w:rsidRPr="00107756">
                        <w:rPr>
                          <w:rFonts w:asciiTheme="minorHAnsi" w:hAnsiTheme="minorHAnsi" w:cs="Arial"/>
                          <w:bCs/>
                          <w:sz w:val="20"/>
                        </w:rPr>
                        <w:t>, also known as summer transition academies, are programs designed to provide assistance to students before t</w:t>
                      </w:r>
                      <w:r w:rsidRPr="00107756">
                        <w:rPr>
                          <w:rFonts w:asciiTheme="minorHAnsi" w:hAnsiTheme="minorHAnsi" w:cs="Arial"/>
                          <w:sz w:val="20"/>
                        </w:rPr>
                        <w:t>ransitioning from one instructional level school to another</w:t>
                      </w:r>
                      <w:r w:rsidRPr="00107756">
                        <w:rPr>
                          <w:rFonts w:asciiTheme="minorHAnsi" w:hAnsiTheme="minorHAnsi" w:cs="Arial"/>
                          <w:b/>
                          <w:sz w:val="20"/>
                        </w:rPr>
                        <w:t xml:space="preserve"> </w:t>
                      </w:r>
                      <w:r w:rsidRPr="00107756">
                        <w:rPr>
                          <w:rFonts w:asciiTheme="minorHAnsi" w:hAnsiTheme="minorHAnsi" w:cs="Arial"/>
                          <w:sz w:val="20"/>
                        </w:rPr>
                        <w:t>(e.g., from middle school to high school).  These programs may include, but are not limited to, providing academic support, remedial opportunities, study skills, and opportunities to connect to teachers or peers at the new school.</w:t>
                      </w:r>
                    </w:p>
                    <w:p w14:paraId="771B7D26" w14:textId="77777777" w:rsidR="001B2213" w:rsidRPr="00107756" w:rsidRDefault="001B2213" w:rsidP="00441BBC">
                      <w:pPr>
                        <w:pStyle w:val="ListParagraph"/>
                        <w:numPr>
                          <w:ilvl w:val="0"/>
                          <w:numId w:val="25"/>
                        </w:numPr>
                        <w:rPr>
                          <w:rFonts w:asciiTheme="minorHAnsi" w:hAnsiTheme="minorHAnsi"/>
                          <w:sz w:val="20"/>
                          <w:szCs w:val="20"/>
                        </w:rPr>
                      </w:pPr>
                      <w:r w:rsidRPr="00107756">
                        <w:rPr>
                          <w:rFonts w:asciiTheme="minorHAnsi" w:hAnsiTheme="minorHAnsi"/>
                          <w:b/>
                          <w:sz w:val="20"/>
                          <w:szCs w:val="20"/>
                        </w:rPr>
                        <w:t>Transition-year academies</w:t>
                      </w:r>
                      <w:r w:rsidRPr="00107756">
                        <w:rPr>
                          <w:rFonts w:asciiTheme="minorHAnsi" w:hAnsiTheme="minorHAnsi"/>
                          <w:sz w:val="20"/>
                          <w:szCs w:val="20"/>
                        </w:rPr>
                        <w:t xml:space="preserve"> are smaller learning communities that serve all students in a specific grade and focus on the particular needs of students as they start middle school or high school.</w:t>
                      </w:r>
                    </w:p>
                    <w:p w14:paraId="479B2AA5" w14:textId="425D4C85" w:rsidR="001B2213" w:rsidRPr="00107756" w:rsidRDefault="001B2213" w:rsidP="00107756">
                      <w:pPr>
                        <w:pStyle w:val="ListParagraph"/>
                        <w:numPr>
                          <w:ilvl w:val="0"/>
                          <w:numId w:val="25"/>
                        </w:numPr>
                        <w:spacing w:after="60"/>
                      </w:pPr>
                      <w:r w:rsidRPr="00107756">
                        <w:rPr>
                          <w:rFonts w:asciiTheme="minorHAnsi" w:hAnsiTheme="minorHAnsi"/>
                          <w:b/>
                          <w:sz w:val="22"/>
                        </w:rPr>
                        <w:t xml:space="preserve">Transitional 9th grade </w:t>
                      </w:r>
                      <w:r w:rsidRPr="00107756">
                        <w:rPr>
                          <w:rFonts w:asciiTheme="minorHAnsi" w:hAnsiTheme="minorHAnsi"/>
                          <w:sz w:val="22"/>
                        </w:rPr>
                        <w:t>is a program that allows students who struggled academically in 8th grade to repeat 8th grade in a high school setting.</w:t>
                      </w:r>
                    </w:p>
                  </w:txbxContent>
                </v:textbox>
                <w10:anchorlock/>
              </v:shape>
            </w:pict>
          </mc:Fallback>
        </mc:AlternateContent>
      </w:r>
    </w:p>
    <w:p w14:paraId="4281F95C" w14:textId="77777777" w:rsidR="00441BBC" w:rsidRPr="00980D0A" w:rsidRDefault="00441BBC" w:rsidP="00441BBC">
      <w:pPr>
        <w:pStyle w:val="RESPONSE"/>
        <w:tabs>
          <w:tab w:val="clear" w:pos="1440"/>
          <w:tab w:val="clear" w:pos="6768"/>
          <w:tab w:val="clear" w:pos="7200"/>
          <w:tab w:val="left" w:leader="dot" w:pos="7740"/>
          <w:tab w:val="left" w:pos="8280"/>
        </w:tabs>
        <w:ind w:left="630" w:right="3150"/>
        <w:rPr>
          <w:rFonts w:asciiTheme="minorHAnsi" w:hAnsiTheme="minorHAnsi"/>
          <w:sz w:val="20"/>
          <w:szCs w:val="20"/>
        </w:rPr>
      </w:pPr>
    </w:p>
    <w:p w14:paraId="0F480994" w14:textId="77777777" w:rsidR="00441BBC" w:rsidRDefault="00441BBC" w:rsidP="00441BBC">
      <w:pPr>
        <w:widowControl/>
        <w:rPr>
          <w:rFonts w:asciiTheme="minorHAnsi" w:eastAsia="Times New Roman" w:hAnsiTheme="minorHAnsi" w:cs="Arial"/>
          <w:b/>
          <w:sz w:val="20"/>
          <w:szCs w:val="20"/>
        </w:rPr>
      </w:pPr>
      <w:r>
        <w:rPr>
          <w:rFonts w:asciiTheme="minorHAnsi" w:hAnsiTheme="minorHAnsi"/>
        </w:rPr>
        <w:br w:type="page"/>
      </w:r>
    </w:p>
    <w:p w14:paraId="59A42D5C" w14:textId="3FE90EE2" w:rsidR="00441BBC" w:rsidRDefault="00441BBC" w:rsidP="00441BBC">
      <w:pPr>
        <w:pStyle w:val="QUESTIONTEXT"/>
        <w:spacing w:before="120"/>
        <w:rPr>
          <w:rFonts w:asciiTheme="minorHAnsi" w:hAnsiTheme="minorHAnsi"/>
        </w:rPr>
      </w:pPr>
      <w:r>
        <w:rPr>
          <w:rFonts w:asciiTheme="minorHAnsi" w:hAnsiTheme="minorHAnsi"/>
        </w:rPr>
        <w:t>3-1</w:t>
      </w:r>
      <w:r w:rsidR="00410DAF">
        <w:rPr>
          <w:rFonts w:asciiTheme="minorHAnsi" w:hAnsiTheme="minorHAnsi"/>
        </w:rPr>
        <w:t>5</w:t>
      </w:r>
      <w:r>
        <w:rPr>
          <w:rFonts w:asciiTheme="minorHAnsi" w:hAnsiTheme="minorHAnsi"/>
        </w:rPr>
        <w:t>.</w:t>
      </w:r>
      <w:r>
        <w:rPr>
          <w:rFonts w:asciiTheme="minorHAnsi" w:hAnsiTheme="minorHAnsi"/>
        </w:rPr>
        <w:tab/>
      </w:r>
      <w:r w:rsidRPr="00C31FCC">
        <w:rPr>
          <w:rFonts w:asciiTheme="minorHAnsi" w:hAnsiTheme="minorHAnsi"/>
        </w:rPr>
        <w:t>During this school year (2017</w:t>
      </w:r>
      <w:r>
        <w:rPr>
          <w:rFonts w:asciiTheme="minorHAnsi" w:hAnsiTheme="minorHAnsi"/>
        </w:rPr>
        <w:t>–</w:t>
      </w:r>
      <w:r w:rsidRPr="00C31FCC">
        <w:rPr>
          <w:rFonts w:asciiTheme="minorHAnsi" w:hAnsiTheme="minorHAnsi"/>
        </w:rPr>
        <w:t xml:space="preserve">18), has the state provided </w:t>
      </w:r>
      <w:r>
        <w:rPr>
          <w:rFonts w:asciiTheme="minorHAnsi" w:hAnsiTheme="minorHAnsi"/>
        </w:rPr>
        <w:t xml:space="preserve">or funded </w:t>
      </w:r>
      <w:r w:rsidRPr="00C31FCC">
        <w:rPr>
          <w:rFonts w:asciiTheme="minorHAnsi" w:hAnsiTheme="minorHAnsi"/>
        </w:rPr>
        <w:t xml:space="preserve">technical assistance or training to support any of the following strategies to help students transition from elementary to middle school </w:t>
      </w:r>
      <w:r>
        <w:rPr>
          <w:rFonts w:asciiTheme="minorHAnsi" w:hAnsiTheme="minorHAnsi"/>
        </w:rPr>
        <w:t xml:space="preserve">or from </w:t>
      </w:r>
      <w:r w:rsidRPr="00C31FCC">
        <w:rPr>
          <w:rFonts w:asciiTheme="minorHAnsi" w:hAnsiTheme="minorHAnsi"/>
        </w:rPr>
        <w:t xml:space="preserve">middle to high school? </w:t>
      </w:r>
    </w:p>
    <w:p w14:paraId="7A77CE46" w14:textId="05349034" w:rsidR="00410DAF" w:rsidRDefault="00410DAF" w:rsidP="00BD0B81">
      <w:pPr>
        <w:pStyle w:val="QUESTIONTEXT"/>
        <w:spacing w:before="120"/>
        <w:rPr>
          <w:rFonts w:asciiTheme="minorHAnsi" w:hAnsiTheme="minorHAnsi"/>
        </w:rPr>
      </w:pPr>
    </w:p>
    <w:p w14:paraId="4C8CDCC1" w14:textId="3E82F0E4" w:rsidR="00410DAF" w:rsidRPr="004F7383" w:rsidRDefault="004F7383" w:rsidP="004F7383">
      <w:pPr>
        <w:pStyle w:val="QUESTIONTEXT"/>
        <w:spacing w:before="120"/>
        <w:ind w:firstLine="0"/>
        <w:rPr>
          <w:rFonts w:asciiTheme="minorHAnsi" w:hAnsiTheme="minorHAnsi"/>
          <w:i/>
        </w:rPr>
      </w:pPr>
      <w:r>
        <w:rPr>
          <w:rFonts w:asciiTheme="minorHAnsi" w:hAnsiTheme="minorHAnsi"/>
          <w:i/>
        </w:rPr>
        <w:t xml:space="preserve">(Include assistance and training funded from any public source, as long as it </w:t>
      </w:r>
      <w:r w:rsidR="001B2213">
        <w:rPr>
          <w:rFonts w:asciiTheme="minorHAnsi" w:hAnsiTheme="minorHAnsi"/>
          <w:i/>
        </w:rPr>
        <w:t xml:space="preserve">is </w:t>
      </w:r>
      <w:r>
        <w:rPr>
          <w:rFonts w:asciiTheme="minorHAnsi" w:hAnsiTheme="minorHAnsi"/>
          <w:i/>
        </w:rPr>
        <w:t>specifically intended for the purpose of assisting student transitions.)</w:t>
      </w:r>
    </w:p>
    <w:tbl>
      <w:tblPr>
        <w:tblW w:w="4655" w:type="pct"/>
        <w:tblInd w:w="750" w:type="dxa"/>
        <w:tblLayout w:type="fixed"/>
        <w:tblCellMar>
          <w:left w:w="120" w:type="dxa"/>
          <w:right w:w="120" w:type="dxa"/>
        </w:tblCellMar>
        <w:tblLook w:val="0000" w:firstRow="0" w:lastRow="0" w:firstColumn="0" w:lastColumn="0" w:noHBand="0" w:noVBand="0"/>
      </w:tblPr>
      <w:tblGrid>
        <w:gridCol w:w="7608"/>
        <w:gridCol w:w="1515"/>
        <w:gridCol w:w="1155"/>
      </w:tblGrid>
      <w:tr w:rsidR="00441BBC" w:rsidRPr="00107756" w14:paraId="7AAE2E12" w14:textId="77777777" w:rsidTr="00D02932">
        <w:tc>
          <w:tcPr>
            <w:tcW w:w="3701" w:type="pct"/>
            <w:tcBorders>
              <w:top w:val="nil"/>
              <w:left w:val="nil"/>
              <w:bottom w:val="nil"/>
              <w:right w:val="single" w:sz="4" w:space="0" w:color="auto"/>
            </w:tcBorders>
          </w:tcPr>
          <w:p w14:paraId="0A6CFDEA" w14:textId="77777777" w:rsidR="00441BBC" w:rsidRPr="00107756" w:rsidRDefault="00441BBC" w:rsidP="00EB0F9D">
            <w:pPr>
              <w:tabs>
                <w:tab w:val="left" w:pos="1080"/>
                <w:tab w:val="left" w:pos="1440"/>
                <w:tab w:val="left" w:pos="2145"/>
                <w:tab w:val="left" w:leader="dot" w:pos="6120"/>
                <w:tab w:val="left" w:pos="6753"/>
              </w:tabs>
              <w:spacing w:after="60" w:line="240" w:lineRule="auto"/>
              <w:rPr>
                <w:rFonts w:asciiTheme="minorHAnsi" w:hAnsiTheme="minorHAnsi"/>
                <w:i/>
                <w:sz w:val="20"/>
                <w:szCs w:val="20"/>
              </w:rPr>
            </w:pPr>
          </w:p>
        </w:tc>
        <w:tc>
          <w:tcPr>
            <w:tcW w:w="1299" w:type="pct"/>
            <w:gridSpan w:val="2"/>
            <w:tcBorders>
              <w:top w:val="single" w:sz="4" w:space="0" w:color="auto"/>
              <w:left w:val="single" w:sz="4" w:space="0" w:color="auto"/>
              <w:bottom w:val="single" w:sz="4" w:space="0" w:color="auto"/>
              <w:right w:val="single" w:sz="4" w:space="0" w:color="auto"/>
            </w:tcBorders>
            <w:vAlign w:val="bottom"/>
          </w:tcPr>
          <w:p w14:paraId="1255A52B" w14:textId="77777777" w:rsidR="00441BBC" w:rsidRPr="00107756" w:rsidRDefault="00441BBC" w:rsidP="00107756">
            <w:pPr>
              <w:tabs>
                <w:tab w:val="left" w:pos="1080"/>
                <w:tab w:val="left" w:pos="1440"/>
                <w:tab w:val="left" w:pos="2145"/>
                <w:tab w:val="left" w:leader="dot" w:pos="6120"/>
                <w:tab w:val="left" w:pos="6753"/>
              </w:tabs>
              <w:spacing w:before="60" w:after="60" w:line="240" w:lineRule="auto"/>
              <w:jc w:val="center"/>
              <w:rPr>
                <w:rFonts w:asciiTheme="minorHAnsi" w:hAnsiTheme="minorHAnsi"/>
                <w:b/>
                <w:bCs/>
                <w:caps/>
                <w:sz w:val="20"/>
                <w:szCs w:val="20"/>
                <w:u w:val="single"/>
              </w:rPr>
            </w:pPr>
            <w:r w:rsidRPr="00107756">
              <w:rPr>
                <w:rFonts w:asciiTheme="minorHAnsi" w:hAnsiTheme="minorHAnsi"/>
                <w:b/>
                <w:bCs/>
                <w:sz w:val="20"/>
                <w:szCs w:val="20"/>
              </w:rPr>
              <w:t>SELECT ONE RESPONSE IN EACH ROW</w:t>
            </w:r>
          </w:p>
        </w:tc>
      </w:tr>
      <w:tr w:rsidR="00441BBC" w:rsidRPr="00107756" w14:paraId="3EDC32B7" w14:textId="77777777" w:rsidTr="00D02932">
        <w:tc>
          <w:tcPr>
            <w:tcW w:w="3701" w:type="pct"/>
            <w:tcBorders>
              <w:top w:val="nil"/>
              <w:left w:val="nil"/>
              <w:bottom w:val="nil"/>
              <w:right w:val="single" w:sz="4" w:space="0" w:color="auto"/>
            </w:tcBorders>
            <w:shd w:val="clear" w:color="auto" w:fill="FFFFFF" w:themeFill="background1"/>
          </w:tcPr>
          <w:p w14:paraId="072A6560" w14:textId="77777777" w:rsidR="00441BBC" w:rsidRPr="00107756" w:rsidRDefault="00441BBC" w:rsidP="00EB0F9D">
            <w:pPr>
              <w:tabs>
                <w:tab w:val="left" w:leader="dot" w:pos="7230"/>
              </w:tabs>
              <w:spacing w:before="60" w:after="60" w:line="240" w:lineRule="auto"/>
              <w:ind w:left="360" w:hanging="332"/>
              <w:rPr>
                <w:rFonts w:asciiTheme="minorHAnsi" w:hAnsiTheme="minorHAnsi"/>
                <w:sz w:val="20"/>
                <w:szCs w:val="20"/>
              </w:rPr>
            </w:pPr>
          </w:p>
        </w:tc>
        <w:tc>
          <w:tcPr>
            <w:tcW w:w="129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7FB8AB" w14:textId="77777777" w:rsidR="00441BBC" w:rsidRPr="00107756" w:rsidRDefault="00441BBC" w:rsidP="00EB0F9D">
            <w:pPr>
              <w:pStyle w:val="RESPONSE"/>
              <w:tabs>
                <w:tab w:val="clear" w:pos="1440"/>
              </w:tabs>
              <w:spacing w:before="60" w:after="60"/>
              <w:jc w:val="center"/>
              <w:rPr>
                <w:rFonts w:asciiTheme="minorHAnsi" w:hAnsiTheme="minorHAnsi" w:cstheme="minorBidi"/>
                <w:b/>
                <w:caps/>
                <w:sz w:val="20"/>
                <w:szCs w:val="20"/>
              </w:rPr>
            </w:pPr>
            <w:r w:rsidRPr="00107756">
              <w:rPr>
                <w:rFonts w:asciiTheme="minorHAnsi" w:hAnsiTheme="minorHAnsi" w:cstheme="minorBidi"/>
                <w:b/>
                <w:caps/>
                <w:sz w:val="20"/>
                <w:szCs w:val="20"/>
              </w:rPr>
              <w:t>Provided or funded TA or Training</w:t>
            </w:r>
          </w:p>
        </w:tc>
      </w:tr>
      <w:tr w:rsidR="00441BBC" w:rsidRPr="00107756" w14:paraId="7D03AAEE" w14:textId="77777777" w:rsidTr="00D02932">
        <w:tc>
          <w:tcPr>
            <w:tcW w:w="3701" w:type="pct"/>
            <w:tcBorders>
              <w:top w:val="nil"/>
              <w:left w:val="nil"/>
              <w:bottom w:val="nil"/>
              <w:right w:val="single" w:sz="4" w:space="0" w:color="auto"/>
            </w:tcBorders>
            <w:shd w:val="clear" w:color="auto" w:fill="FFFFFF" w:themeFill="background1"/>
          </w:tcPr>
          <w:p w14:paraId="209271F9" w14:textId="77777777" w:rsidR="00441BBC" w:rsidRPr="00107756" w:rsidRDefault="00441BBC" w:rsidP="00EB0F9D">
            <w:pPr>
              <w:tabs>
                <w:tab w:val="left" w:leader="dot" w:pos="7230"/>
              </w:tabs>
              <w:spacing w:before="60" w:after="60" w:line="240" w:lineRule="auto"/>
              <w:ind w:left="360" w:hanging="332"/>
              <w:rPr>
                <w:rFonts w:asciiTheme="minorHAnsi" w:hAnsiTheme="minorHAnsi"/>
                <w:sz w:val="20"/>
                <w:szCs w:val="20"/>
              </w:rPr>
            </w:pP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2B1415" w14:textId="77777777" w:rsidR="00441BBC" w:rsidRPr="00107756" w:rsidRDefault="00441BBC" w:rsidP="00EB0F9D">
            <w:pPr>
              <w:pStyle w:val="RESPONSE"/>
              <w:tabs>
                <w:tab w:val="clear" w:pos="1440"/>
              </w:tabs>
              <w:spacing w:before="60" w:after="60"/>
              <w:jc w:val="center"/>
              <w:rPr>
                <w:rFonts w:asciiTheme="minorHAnsi" w:hAnsiTheme="minorHAnsi" w:cstheme="minorBidi"/>
                <w:b/>
                <w:sz w:val="20"/>
                <w:szCs w:val="20"/>
              </w:rPr>
            </w:pPr>
            <w:r w:rsidRPr="00107756">
              <w:rPr>
                <w:rFonts w:asciiTheme="minorHAnsi" w:hAnsiTheme="minorHAnsi" w:cstheme="minorBidi"/>
                <w:b/>
                <w:sz w:val="20"/>
                <w:szCs w:val="20"/>
              </w:rPr>
              <w:t>YES</w:t>
            </w:r>
          </w:p>
        </w:tc>
        <w:tc>
          <w:tcPr>
            <w:tcW w:w="56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AE2D10" w14:textId="77777777" w:rsidR="00441BBC" w:rsidRPr="00107756" w:rsidRDefault="00441BBC" w:rsidP="00EB0F9D">
            <w:pPr>
              <w:pStyle w:val="RESPONSE"/>
              <w:tabs>
                <w:tab w:val="clear" w:pos="1440"/>
              </w:tabs>
              <w:spacing w:before="60" w:after="60"/>
              <w:jc w:val="center"/>
              <w:rPr>
                <w:rFonts w:asciiTheme="minorHAnsi" w:hAnsiTheme="minorHAnsi" w:cstheme="minorBidi"/>
                <w:b/>
                <w:sz w:val="20"/>
                <w:szCs w:val="20"/>
              </w:rPr>
            </w:pPr>
            <w:r w:rsidRPr="00107756">
              <w:rPr>
                <w:rFonts w:asciiTheme="minorHAnsi" w:hAnsiTheme="minorHAnsi" w:cstheme="minorBidi"/>
                <w:b/>
                <w:sz w:val="20"/>
                <w:szCs w:val="20"/>
              </w:rPr>
              <w:t>NO</w:t>
            </w:r>
          </w:p>
        </w:tc>
      </w:tr>
      <w:tr w:rsidR="00441BBC" w:rsidRPr="00107756" w14:paraId="60E939DA" w14:textId="77777777" w:rsidTr="00D02932">
        <w:tc>
          <w:tcPr>
            <w:tcW w:w="3701" w:type="pct"/>
            <w:tcBorders>
              <w:top w:val="nil"/>
              <w:left w:val="nil"/>
              <w:right w:val="nil"/>
            </w:tcBorders>
            <w:shd w:val="clear" w:color="auto" w:fill="D9D9D9" w:themeFill="background1" w:themeFillShade="D9"/>
          </w:tcPr>
          <w:p w14:paraId="10C170CA" w14:textId="77777777" w:rsidR="00441BBC" w:rsidRPr="00107756" w:rsidRDefault="00441BBC" w:rsidP="00EB0F9D">
            <w:pPr>
              <w:tabs>
                <w:tab w:val="right" w:leader="dot" w:pos="7584"/>
              </w:tabs>
              <w:spacing w:before="60" w:after="60" w:line="240" w:lineRule="auto"/>
              <w:ind w:left="360" w:hanging="332"/>
              <w:rPr>
                <w:rFonts w:asciiTheme="minorHAnsi" w:hAnsiTheme="minorHAnsi"/>
                <w:sz w:val="20"/>
                <w:szCs w:val="20"/>
              </w:rPr>
            </w:pPr>
            <w:r w:rsidRPr="00107756">
              <w:rPr>
                <w:rFonts w:asciiTheme="minorHAnsi" w:hAnsiTheme="minorHAnsi"/>
                <w:sz w:val="20"/>
                <w:szCs w:val="20"/>
              </w:rPr>
              <w:t>a.</w:t>
            </w:r>
            <w:r w:rsidRPr="00107756">
              <w:rPr>
                <w:rFonts w:asciiTheme="minorHAnsi" w:hAnsiTheme="minorHAnsi"/>
                <w:sz w:val="20"/>
                <w:szCs w:val="20"/>
              </w:rPr>
              <w:tab/>
              <w:t>Summer bridge program (may also be known as summer transition academies)</w:t>
            </w:r>
            <w:r w:rsidRPr="00107756">
              <w:rPr>
                <w:rFonts w:asciiTheme="minorHAnsi" w:hAnsiTheme="minorHAnsi"/>
                <w:sz w:val="20"/>
                <w:szCs w:val="20"/>
              </w:rPr>
              <w:tab/>
            </w:r>
          </w:p>
        </w:tc>
        <w:tc>
          <w:tcPr>
            <w:tcW w:w="737" w:type="pct"/>
            <w:tcBorders>
              <w:left w:val="nil"/>
              <w:right w:val="nil"/>
            </w:tcBorders>
            <w:shd w:val="clear" w:color="auto" w:fill="D9D9D9" w:themeFill="background1" w:themeFillShade="D9"/>
            <w:vAlign w:val="bottom"/>
          </w:tcPr>
          <w:p w14:paraId="6810A077"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1</w:t>
            </w:r>
          </w:p>
        </w:tc>
        <w:tc>
          <w:tcPr>
            <w:tcW w:w="562" w:type="pct"/>
            <w:tcBorders>
              <w:left w:val="nil"/>
              <w:right w:val="nil"/>
            </w:tcBorders>
            <w:shd w:val="clear" w:color="auto" w:fill="D9D9D9" w:themeFill="background1" w:themeFillShade="D9"/>
            <w:vAlign w:val="bottom"/>
          </w:tcPr>
          <w:p w14:paraId="60E8E014"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0</w:t>
            </w:r>
          </w:p>
        </w:tc>
      </w:tr>
      <w:tr w:rsidR="00441BBC" w:rsidRPr="00107756" w14:paraId="0FE1144E" w14:textId="77777777" w:rsidTr="00D02932">
        <w:tc>
          <w:tcPr>
            <w:tcW w:w="3701" w:type="pct"/>
            <w:tcBorders>
              <w:top w:val="nil"/>
              <w:left w:val="nil"/>
              <w:right w:val="nil"/>
            </w:tcBorders>
            <w:shd w:val="clear" w:color="auto" w:fill="FFFFFF" w:themeFill="background1"/>
          </w:tcPr>
          <w:p w14:paraId="6E5D512F" w14:textId="2152D6E6" w:rsidR="00441BBC" w:rsidRPr="00107756" w:rsidRDefault="00441BBC" w:rsidP="00EB0F9D">
            <w:pPr>
              <w:tabs>
                <w:tab w:val="right" w:leader="dot" w:pos="7584"/>
              </w:tabs>
              <w:spacing w:before="60" w:after="60" w:line="240" w:lineRule="auto"/>
              <w:ind w:left="360" w:hanging="332"/>
              <w:rPr>
                <w:rFonts w:asciiTheme="minorHAnsi" w:hAnsiTheme="minorHAnsi"/>
                <w:sz w:val="20"/>
                <w:szCs w:val="20"/>
              </w:rPr>
            </w:pPr>
            <w:r w:rsidRPr="00107756">
              <w:rPr>
                <w:rFonts w:asciiTheme="minorHAnsi" w:hAnsiTheme="minorHAnsi"/>
                <w:sz w:val="20"/>
                <w:szCs w:val="20"/>
              </w:rPr>
              <w:t>b.</w:t>
            </w:r>
            <w:r w:rsidRPr="00107756">
              <w:rPr>
                <w:rFonts w:asciiTheme="minorHAnsi" w:hAnsiTheme="minorHAnsi"/>
                <w:sz w:val="20"/>
                <w:szCs w:val="20"/>
              </w:rPr>
              <w:tab/>
              <w:t>Student-to-student mentoring</w:t>
            </w:r>
            <w:r w:rsidR="00026674">
              <w:rPr>
                <w:rFonts w:asciiTheme="minorHAnsi" w:hAnsiTheme="minorHAnsi"/>
                <w:sz w:val="20"/>
                <w:szCs w:val="20"/>
              </w:rPr>
              <w:tab/>
            </w:r>
          </w:p>
        </w:tc>
        <w:tc>
          <w:tcPr>
            <w:tcW w:w="737" w:type="pct"/>
            <w:tcBorders>
              <w:left w:val="nil"/>
              <w:right w:val="nil"/>
            </w:tcBorders>
            <w:shd w:val="clear" w:color="auto" w:fill="FFFFFF" w:themeFill="background1"/>
            <w:vAlign w:val="bottom"/>
          </w:tcPr>
          <w:p w14:paraId="0D0074FC"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1</w:t>
            </w:r>
          </w:p>
        </w:tc>
        <w:tc>
          <w:tcPr>
            <w:tcW w:w="562" w:type="pct"/>
            <w:tcBorders>
              <w:left w:val="nil"/>
              <w:right w:val="nil"/>
            </w:tcBorders>
            <w:shd w:val="clear" w:color="auto" w:fill="FFFFFF" w:themeFill="background1"/>
            <w:vAlign w:val="bottom"/>
          </w:tcPr>
          <w:p w14:paraId="6594933A"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0</w:t>
            </w:r>
          </w:p>
        </w:tc>
      </w:tr>
      <w:tr w:rsidR="00441BBC" w:rsidRPr="00107756" w14:paraId="0450B34B" w14:textId="77777777" w:rsidTr="00D02932">
        <w:tc>
          <w:tcPr>
            <w:tcW w:w="3701" w:type="pct"/>
            <w:tcBorders>
              <w:top w:val="nil"/>
              <w:left w:val="nil"/>
              <w:bottom w:val="nil"/>
              <w:right w:val="nil"/>
            </w:tcBorders>
            <w:shd w:val="clear" w:color="auto" w:fill="D9D9D9" w:themeFill="background1" w:themeFillShade="D9"/>
          </w:tcPr>
          <w:p w14:paraId="48D4ADF5" w14:textId="77777777" w:rsidR="00441BBC" w:rsidRPr="00107756" w:rsidRDefault="00441BBC" w:rsidP="00EB0F9D">
            <w:pPr>
              <w:tabs>
                <w:tab w:val="right" w:leader="dot" w:pos="7584"/>
              </w:tabs>
              <w:spacing w:before="60" w:after="60" w:line="240" w:lineRule="auto"/>
              <w:ind w:left="360" w:hanging="332"/>
              <w:rPr>
                <w:rFonts w:asciiTheme="minorHAnsi" w:hAnsiTheme="minorHAnsi"/>
                <w:sz w:val="20"/>
                <w:szCs w:val="20"/>
              </w:rPr>
            </w:pPr>
            <w:r w:rsidRPr="00107756">
              <w:rPr>
                <w:rFonts w:asciiTheme="minorHAnsi" w:hAnsiTheme="minorHAnsi"/>
                <w:sz w:val="20"/>
                <w:szCs w:val="20"/>
              </w:rPr>
              <w:t>c.</w:t>
            </w:r>
            <w:r w:rsidRPr="00107756">
              <w:rPr>
                <w:rFonts w:asciiTheme="minorHAnsi" w:hAnsiTheme="minorHAnsi"/>
                <w:sz w:val="20"/>
                <w:szCs w:val="20"/>
              </w:rPr>
              <w:tab/>
              <w:t>Adult mentors</w:t>
            </w:r>
            <w:r w:rsidRPr="00107756">
              <w:rPr>
                <w:rFonts w:asciiTheme="minorHAnsi" w:hAnsiTheme="minorHAnsi"/>
                <w:sz w:val="20"/>
                <w:szCs w:val="20"/>
              </w:rPr>
              <w:tab/>
            </w:r>
          </w:p>
        </w:tc>
        <w:tc>
          <w:tcPr>
            <w:tcW w:w="737" w:type="pct"/>
            <w:tcBorders>
              <w:left w:val="nil"/>
              <w:right w:val="nil"/>
            </w:tcBorders>
            <w:shd w:val="clear" w:color="auto" w:fill="D9D9D9" w:themeFill="background1" w:themeFillShade="D9"/>
            <w:vAlign w:val="bottom"/>
          </w:tcPr>
          <w:p w14:paraId="22225DA2"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1</w:t>
            </w:r>
          </w:p>
        </w:tc>
        <w:tc>
          <w:tcPr>
            <w:tcW w:w="562" w:type="pct"/>
            <w:tcBorders>
              <w:left w:val="nil"/>
              <w:right w:val="nil"/>
            </w:tcBorders>
            <w:shd w:val="clear" w:color="auto" w:fill="D9D9D9" w:themeFill="background1" w:themeFillShade="D9"/>
            <w:vAlign w:val="bottom"/>
          </w:tcPr>
          <w:p w14:paraId="1B6ECA39"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0</w:t>
            </w:r>
          </w:p>
        </w:tc>
      </w:tr>
      <w:tr w:rsidR="00441BBC" w:rsidRPr="00107756" w14:paraId="3630852A" w14:textId="77777777" w:rsidTr="00D02932">
        <w:tc>
          <w:tcPr>
            <w:tcW w:w="3701" w:type="pct"/>
            <w:tcBorders>
              <w:top w:val="nil"/>
              <w:left w:val="nil"/>
              <w:right w:val="nil"/>
            </w:tcBorders>
            <w:shd w:val="clear" w:color="auto" w:fill="FFFFFF" w:themeFill="background1"/>
          </w:tcPr>
          <w:p w14:paraId="26FAFBC5" w14:textId="77777777" w:rsidR="00441BBC" w:rsidRPr="00107756" w:rsidRDefault="00441BBC" w:rsidP="00EB0F9D">
            <w:pPr>
              <w:tabs>
                <w:tab w:val="right" w:leader="dot" w:pos="7584"/>
              </w:tabs>
              <w:spacing w:before="60" w:after="60" w:line="240" w:lineRule="auto"/>
              <w:ind w:left="360" w:hanging="332"/>
              <w:rPr>
                <w:rFonts w:asciiTheme="minorHAnsi" w:hAnsiTheme="minorHAnsi"/>
                <w:sz w:val="20"/>
                <w:szCs w:val="20"/>
              </w:rPr>
            </w:pPr>
            <w:r w:rsidRPr="00107756">
              <w:rPr>
                <w:rFonts w:asciiTheme="minorHAnsi" w:hAnsiTheme="minorHAnsi"/>
                <w:sz w:val="20"/>
                <w:szCs w:val="20"/>
              </w:rPr>
              <w:t>d.</w:t>
            </w:r>
            <w:r w:rsidRPr="00107756">
              <w:rPr>
                <w:rFonts w:asciiTheme="minorHAnsi" w:hAnsiTheme="minorHAnsi"/>
                <w:sz w:val="20"/>
                <w:szCs w:val="20"/>
              </w:rPr>
              <w:tab/>
              <w:t>Advisory program or period to teach organizational or study skills</w:t>
            </w:r>
            <w:r w:rsidRPr="00107756">
              <w:rPr>
                <w:rFonts w:asciiTheme="minorHAnsi" w:hAnsiTheme="minorHAnsi"/>
                <w:sz w:val="20"/>
                <w:szCs w:val="20"/>
              </w:rPr>
              <w:tab/>
            </w:r>
          </w:p>
        </w:tc>
        <w:tc>
          <w:tcPr>
            <w:tcW w:w="737" w:type="pct"/>
            <w:tcBorders>
              <w:top w:val="nil"/>
              <w:left w:val="nil"/>
              <w:right w:val="nil"/>
            </w:tcBorders>
            <w:shd w:val="clear" w:color="auto" w:fill="FFFFFF" w:themeFill="background1"/>
            <w:vAlign w:val="bottom"/>
          </w:tcPr>
          <w:p w14:paraId="05997EE6"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1</w:t>
            </w:r>
          </w:p>
        </w:tc>
        <w:tc>
          <w:tcPr>
            <w:tcW w:w="562" w:type="pct"/>
            <w:tcBorders>
              <w:top w:val="nil"/>
              <w:left w:val="nil"/>
              <w:right w:val="nil"/>
            </w:tcBorders>
            <w:shd w:val="clear" w:color="auto" w:fill="FFFFFF" w:themeFill="background1"/>
            <w:vAlign w:val="bottom"/>
          </w:tcPr>
          <w:p w14:paraId="6CA5F839"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0</w:t>
            </w:r>
          </w:p>
        </w:tc>
      </w:tr>
      <w:tr w:rsidR="00441BBC" w:rsidRPr="00107756" w14:paraId="58657093" w14:textId="77777777" w:rsidTr="00D02932">
        <w:trPr>
          <w:trHeight w:val="297"/>
        </w:trPr>
        <w:tc>
          <w:tcPr>
            <w:tcW w:w="3701" w:type="pct"/>
            <w:tcBorders>
              <w:top w:val="nil"/>
              <w:left w:val="nil"/>
              <w:bottom w:val="nil"/>
              <w:right w:val="nil"/>
            </w:tcBorders>
            <w:shd w:val="clear" w:color="auto" w:fill="D9D9D9" w:themeFill="background1" w:themeFillShade="D9"/>
          </w:tcPr>
          <w:p w14:paraId="7E7169CE" w14:textId="77777777" w:rsidR="00441BBC" w:rsidRPr="00107756" w:rsidRDefault="00441BBC" w:rsidP="00EB0F9D">
            <w:pPr>
              <w:tabs>
                <w:tab w:val="right" w:leader="dot" w:pos="7584"/>
              </w:tabs>
              <w:spacing w:before="60" w:after="60" w:line="240" w:lineRule="auto"/>
              <w:ind w:left="360" w:hanging="332"/>
              <w:rPr>
                <w:rFonts w:asciiTheme="minorHAnsi" w:hAnsiTheme="minorHAnsi"/>
                <w:sz w:val="20"/>
                <w:szCs w:val="20"/>
              </w:rPr>
            </w:pPr>
            <w:r w:rsidRPr="00107756">
              <w:rPr>
                <w:rFonts w:asciiTheme="minorHAnsi" w:hAnsiTheme="minorHAnsi"/>
                <w:sz w:val="20"/>
                <w:szCs w:val="20"/>
              </w:rPr>
              <w:t>e.</w:t>
            </w:r>
            <w:r w:rsidRPr="00107756">
              <w:rPr>
                <w:rFonts w:asciiTheme="minorHAnsi" w:hAnsiTheme="minorHAnsi"/>
                <w:sz w:val="20"/>
                <w:szCs w:val="20"/>
              </w:rPr>
              <w:tab/>
              <w:t>Advisory program or period to teach social/emotional skills such as responsible decision making, self-awareness, social awareness, or relationship skills</w:t>
            </w:r>
            <w:r w:rsidRPr="00107756">
              <w:rPr>
                <w:rFonts w:asciiTheme="minorHAnsi" w:hAnsiTheme="minorHAnsi"/>
                <w:sz w:val="20"/>
                <w:szCs w:val="20"/>
              </w:rPr>
              <w:tab/>
            </w:r>
          </w:p>
        </w:tc>
        <w:tc>
          <w:tcPr>
            <w:tcW w:w="737" w:type="pct"/>
            <w:tcBorders>
              <w:top w:val="nil"/>
              <w:left w:val="nil"/>
              <w:bottom w:val="nil"/>
              <w:right w:val="nil"/>
            </w:tcBorders>
            <w:shd w:val="clear" w:color="auto" w:fill="D9D9D9" w:themeFill="background1" w:themeFillShade="D9"/>
            <w:vAlign w:val="center"/>
          </w:tcPr>
          <w:p w14:paraId="5FF503F6"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1</w:t>
            </w:r>
          </w:p>
        </w:tc>
        <w:tc>
          <w:tcPr>
            <w:tcW w:w="562" w:type="pct"/>
            <w:tcBorders>
              <w:top w:val="nil"/>
              <w:left w:val="nil"/>
              <w:bottom w:val="nil"/>
              <w:right w:val="nil"/>
            </w:tcBorders>
            <w:shd w:val="clear" w:color="auto" w:fill="D9D9D9" w:themeFill="background1" w:themeFillShade="D9"/>
            <w:vAlign w:val="center"/>
          </w:tcPr>
          <w:p w14:paraId="55A5E595"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0</w:t>
            </w:r>
          </w:p>
        </w:tc>
      </w:tr>
      <w:tr w:rsidR="00441BBC" w:rsidRPr="00107756" w14:paraId="44F252E2" w14:textId="77777777" w:rsidTr="00D02932">
        <w:trPr>
          <w:trHeight w:val="297"/>
        </w:trPr>
        <w:tc>
          <w:tcPr>
            <w:tcW w:w="3701" w:type="pct"/>
            <w:tcBorders>
              <w:top w:val="nil"/>
              <w:left w:val="nil"/>
              <w:bottom w:val="nil"/>
              <w:right w:val="nil"/>
            </w:tcBorders>
            <w:shd w:val="clear" w:color="auto" w:fill="auto"/>
          </w:tcPr>
          <w:p w14:paraId="469CA360" w14:textId="44F7F730" w:rsidR="00441BBC" w:rsidRPr="00107756" w:rsidRDefault="00441BBC" w:rsidP="00EB0F9D">
            <w:pPr>
              <w:tabs>
                <w:tab w:val="right" w:leader="dot" w:pos="7584"/>
              </w:tabs>
              <w:spacing w:before="60" w:after="60" w:line="240" w:lineRule="auto"/>
              <w:ind w:left="360" w:hanging="332"/>
              <w:rPr>
                <w:rFonts w:asciiTheme="minorHAnsi" w:hAnsiTheme="minorHAnsi"/>
                <w:sz w:val="20"/>
                <w:szCs w:val="20"/>
              </w:rPr>
            </w:pPr>
            <w:r w:rsidRPr="00107756">
              <w:rPr>
                <w:rFonts w:asciiTheme="minorHAnsi" w:hAnsiTheme="minorHAnsi"/>
                <w:sz w:val="20"/>
                <w:szCs w:val="20"/>
              </w:rPr>
              <w:t>f.</w:t>
            </w:r>
            <w:r w:rsidRPr="00107756">
              <w:rPr>
                <w:rFonts w:asciiTheme="minorHAnsi" w:hAnsiTheme="minorHAnsi"/>
                <w:sz w:val="20"/>
                <w:szCs w:val="20"/>
              </w:rPr>
              <w:tab/>
              <w:t>Orientation events for students and their families at the new school</w:t>
            </w:r>
            <w:r w:rsidRPr="00107756">
              <w:rPr>
                <w:rFonts w:asciiTheme="minorHAnsi" w:hAnsiTheme="minorHAnsi"/>
                <w:sz w:val="20"/>
                <w:szCs w:val="20"/>
              </w:rPr>
              <w:tab/>
            </w:r>
          </w:p>
        </w:tc>
        <w:tc>
          <w:tcPr>
            <w:tcW w:w="737" w:type="pct"/>
            <w:tcBorders>
              <w:top w:val="nil"/>
              <w:left w:val="nil"/>
              <w:bottom w:val="nil"/>
              <w:right w:val="nil"/>
            </w:tcBorders>
            <w:shd w:val="clear" w:color="auto" w:fill="auto"/>
            <w:vAlign w:val="center"/>
          </w:tcPr>
          <w:p w14:paraId="023469E7"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1</w:t>
            </w:r>
          </w:p>
        </w:tc>
        <w:tc>
          <w:tcPr>
            <w:tcW w:w="562" w:type="pct"/>
            <w:tcBorders>
              <w:top w:val="nil"/>
              <w:left w:val="nil"/>
              <w:bottom w:val="nil"/>
              <w:right w:val="nil"/>
            </w:tcBorders>
            <w:shd w:val="clear" w:color="auto" w:fill="auto"/>
            <w:vAlign w:val="center"/>
          </w:tcPr>
          <w:p w14:paraId="2FCF7618"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0</w:t>
            </w:r>
          </w:p>
        </w:tc>
      </w:tr>
      <w:tr w:rsidR="00441BBC" w:rsidRPr="00107756" w14:paraId="6BEFDF21" w14:textId="77777777" w:rsidTr="00D02932">
        <w:trPr>
          <w:trHeight w:val="297"/>
        </w:trPr>
        <w:tc>
          <w:tcPr>
            <w:tcW w:w="3701" w:type="pct"/>
            <w:tcBorders>
              <w:top w:val="nil"/>
              <w:left w:val="nil"/>
              <w:bottom w:val="nil"/>
              <w:right w:val="nil"/>
            </w:tcBorders>
            <w:shd w:val="clear" w:color="auto" w:fill="D9D9D9" w:themeFill="background1" w:themeFillShade="D9"/>
          </w:tcPr>
          <w:p w14:paraId="1F62829E" w14:textId="77D2C6CC" w:rsidR="00441BBC" w:rsidRPr="00107756" w:rsidRDefault="00441BBC" w:rsidP="00EB0F9D">
            <w:pPr>
              <w:tabs>
                <w:tab w:val="right" w:leader="dot" w:pos="7584"/>
              </w:tabs>
              <w:spacing w:before="60" w:after="60" w:line="240" w:lineRule="auto"/>
              <w:ind w:left="360" w:hanging="332"/>
              <w:rPr>
                <w:rFonts w:asciiTheme="minorHAnsi" w:hAnsiTheme="minorHAnsi"/>
                <w:sz w:val="20"/>
                <w:szCs w:val="20"/>
              </w:rPr>
            </w:pPr>
            <w:r w:rsidRPr="00107756">
              <w:rPr>
                <w:rFonts w:asciiTheme="minorHAnsi" w:hAnsiTheme="minorHAnsi"/>
                <w:sz w:val="20"/>
                <w:szCs w:val="20"/>
              </w:rPr>
              <w:t>g.</w:t>
            </w:r>
            <w:r w:rsidRPr="00107756">
              <w:rPr>
                <w:rFonts w:asciiTheme="minorHAnsi" w:hAnsiTheme="minorHAnsi"/>
                <w:sz w:val="20"/>
                <w:szCs w:val="20"/>
              </w:rPr>
              <w:tab/>
              <w:t>Visits to the new school during the last year in the current school</w:t>
            </w:r>
            <w:r w:rsidRPr="00107756">
              <w:rPr>
                <w:rFonts w:asciiTheme="minorHAnsi" w:hAnsiTheme="minorHAnsi"/>
                <w:sz w:val="20"/>
                <w:szCs w:val="20"/>
              </w:rPr>
              <w:tab/>
            </w:r>
          </w:p>
        </w:tc>
        <w:tc>
          <w:tcPr>
            <w:tcW w:w="737" w:type="pct"/>
            <w:tcBorders>
              <w:top w:val="nil"/>
              <w:left w:val="nil"/>
              <w:bottom w:val="nil"/>
              <w:right w:val="nil"/>
            </w:tcBorders>
            <w:shd w:val="clear" w:color="auto" w:fill="D9D9D9" w:themeFill="background1" w:themeFillShade="D9"/>
            <w:vAlign w:val="center"/>
          </w:tcPr>
          <w:p w14:paraId="2139AB10"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1</w:t>
            </w:r>
          </w:p>
        </w:tc>
        <w:tc>
          <w:tcPr>
            <w:tcW w:w="562" w:type="pct"/>
            <w:tcBorders>
              <w:top w:val="nil"/>
              <w:left w:val="nil"/>
              <w:bottom w:val="nil"/>
              <w:right w:val="nil"/>
            </w:tcBorders>
            <w:shd w:val="clear" w:color="auto" w:fill="D9D9D9" w:themeFill="background1" w:themeFillShade="D9"/>
            <w:vAlign w:val="center"/>
          </w:tcPr>
          <w:p w14:paraId="3C64391D"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0</w:t>
            </w:r>
          </w:p>
        </w:tc>
      </w:tr>
      <w:tr w:rsidR="00441BBC" w:rsidRPr="00107756" w14:paraId="082E295C" w14:textId="77777777" w:rsidTr="00D02932">
        <w:trPr>
          <w:trHeight w:val="297"/>
        </w:trPr>
        <w:tc>
          <w:tcPr>
            <w:tcW w:w="3701" w:type="pct"/>
            <w:tcBorders>
              <w:top w:val="nil"/>
              <w:left w:val="nil"/>
              <w:bottom w:val="nil"/>
              <w:right w:val="nil"/>
            </w:tcBorders>
            <w:shd w:val="clear" w:color="auto" w:fill="auto"/>
          </w:tcPr>
          <w:p w14:paraId="6C4FEDC5" w14:textId="064C2918" w:rsidR="00441BBC" w:rsidRPr="00107756" w:rsidRDefault="00441BBC" w:rsidP="00107756">
            <w:pPr>
              <w:tabs>
                <w:tab w:val="right" w:leader="dot" w:pos="7584"/>
              </w:tabs>
              <w:spacing w:before="60" w:after="60" w:line="240" w:lineRule="auto"/>
              <w:ind w:left="360" w:hanging="332"/>
              <w:rPr>
                <w:rFonts w:asciiTheme="minorHAnsi" w:hAnsiTheme="minorHAnsi"/>
                <w:sz w:val="20"/>
                <w:szCs w:val="20"/>
              </w:rPr>
            </w:pPr>
            <w:r w:rsidRPr="00107756">
              <w:rPr>
                <w:rFonts w:asciiTheme="minorHAnsi" w:hAnsiTheme="minorHAnsi"/>
                <w:sz w:val="20"/>
                <w:szCs w:val="20"/>
              </w:rPr>
              <w:t>h.</w:t>
            </w:r>
            <w:r w:rsidRPr="00107756">
              <w:rPr>
                <w:rFonts w:asciiTheme="minorHAnsi" w:hAnsiTheme="minorHAnsi"/>
                <w:sz w:val="20"/>
                <w:szCs w:val="20"/>
              </w:rPr>
              <w:tab/>
              <w:t>Teaching students about new expectations in the next school setting during the last year in the current school</w:t>
            </w:r>
            <w:r w:rsidR="00107756" w:rsidRPr="00107756">
              <w:rPr>
                <w:rFonts w:asciiTheme="minorHAnsi" w:hAnsiTheme="minorHAnsi"/>
                <w:sz w:val="20"/>
                <w:szCs w:val="20"/>
              </w:rPr>
              <w:tab/>
            </w:r>
          </w:p>
        </w:tc>
        <w:tc>
          <w:tcPr>
            <w:tcW w:w="737" w:type="pct"/>
            <w:tcBorders>
              <w:top w:val="nil"/>
              <w:left w:val="nil"/>
              <w:bottom w:val="nil"/>
              <w:right w:val="nil"/>
            </w:tcBorders>
            <w:shd w:val="clear" w:color="auto" w:fill="auto"/>
            <w:vAlign w:val="center"/>
          </w:tcPr>
          <w:p w14:paraId="51619746"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1</w:t>
            </w:r>
          </w:p>
        </w:tc>
        <w:tc>
          <w:tcPr>
            <w:tcW w:w="562" w:type="pct"/>
            <w:tcBorders>
              <w:top w:val="nil"/>
              <w:left w:val="nil"/>
              <w:bottom w:val="nil"/>
              <w:right w:val="nil"/>
            </w:tcBorders>
            <w:shd w:val="clear" w:color="auto" w:fill="auto"/>
            <w:vAlign w:val="center"/>
          </w:tcPr>
          <w:p w14:paraId="27F54A3F"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0</w:t>
            </w:r>
          </w:p>
        </w:tc>
      </w:tr>
      <w:tr w:rsidR="00441BBC" w:rsidRPr="00107756" w14:paraId="1BFFCD06" w14:textId="77777777" w:rsidTr="00D02932">
        <w:trPr>
          <w:trHeight w:val="297"/>
        </w:trPr>
        <w:tc>
          <w:tcPr>
            <w:tcW w:w="3701" w:type="pct"/>
            <w:tcBorders>
              <w:top w:val="nil"/>
              <w:left w:val="nil"/>
              <w:bottom w:val="nil"/>
              <w:right w:val="nil"/>
            </w:tcBorders>
            <w:shd w:val="clear" w:color="auto" w:fill="D9D9D9" w:themeFill="background1" w:themeFillShade="D9"/>
          </w:tcPr>
          <w:p w14:paraId="6DF5530F" w14:textId="723DED01" w:rsidR="00441BBC" w:rsidRPr="00107756" w:rsidRDefault="00441BBC" w:rsidP="00EB0F9D">
            <w:pPr>
              <w:tabs>
                <w:tab w:val="right" w:leader="dot" w:pos="7584"/>
              </w:tabs>
              <w:spacing w:before="60" w:after="60" w:line="240" w:lineRule="auto"/>
              <w:ind w:left="360" w:hanging="332"/>
              <w:rPr>
                <w:rFonts w:asciiTheme="minorHAnsi" w:hAnsiTheme="minorHAnsi"/>
                <w:sz w:val="20"/>
                <w:szCs w:val="20"/>
              </w:rPr>
            </w:pPr>
            <w:r w:rsidRPr="00107756">
              <w:rPr>
                <w:rFonts w:asciiTheme="minorHAnsi" w:hAnsiTheme="minorHAnsi"/>
                <w:sz w:val="20"/>
                <w:szCs w:val="20"/>
              </w:rPr>
              <w:t>i.</w:t>
            </w:r>
            <w:r w:rsidRPr="00107756">
              <w:rPr>
                <w:rFonts w:asciiTheme="minorHAnsi" w:hAnsiTheme="minorHAnsi"/>
                <w:sz w:val="20"/>
                <w:szCs w:val="20"/>
              </w:rPr>
              <w:tab/>
              <w:t>Individualized education or career plan for each student</w:t>
            </w:r>
            <w:r w:rsidRPr="00107756">
              <w:rPr>
                <w:rFonts w:asciiTheme="minorHAnsi" w:hAnsiTheme="minorHAnsi"/>
                <w:sz w:val="20"/>
                <w:szCs w:val="20"/>
              </w:rPr>
              <w:tab/>
            </w:r>
          </w:p>
        </w:tc>
        <w:tc>
          <w:tcPr>
            <w:tcW w:w="737" w:type="pct"/>
            <w:tcBorders>
              <w:top w:val="nil"/>
              <w:left w:val="nil"/>
              <w:bottom w:val="nil"/>
              <w:right w:val="nil"/>
            </w:tcBorders>
            <w:shd w:val="clear" w:color="auto" w:fill="D9D9D9" w:themeFill="background1" w:themeFillShade="D9"/>
            <w:vAlign w:val="center"/>
          </w:tcPr>
          <w:p w14:paraId="77805FD4"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1</w:t>
            </w:r>
          </w:p>
        </w:tc>
        <w:tc>
          <w:tcPr>
            <w:tcW w:w="562" w:type="pct"/>
            <w:tcBorders>
              <w:top w:val="nil"/>
              <w:left w:val="nil"/>
              <w:bottom w:val="nil"/>
              <w:right w:val="nil"/>
            </w:tcBorders>
            <w:shd w:val="clear" w:color="auto" w:fill="D9D9D9" w:themeFill="background1" w:themeFillShade="D9"/>
            <w:vAlign w:val="center"/>
          </w:tcPr>
          <w:p w14:paraId="12E9521D"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0</w:t>
            </w:r>
          </w:p>
        </w:tc>
      </w:tr>
      <w:tr w:rsidR="00441BBC" w:rsidRPr="00107756" w14:paraId="3F050C71" w14:textId="77777777" w:rsidTr="00D02932">
        <w:trPr>
          <w:trHeight w:val="297"/>
        </w:trPr>
        <w:tc>
          <w:tcPr>
            <w:tcW w:w="3701" w:type="pct"/>
            <w:tcBorders>
              <w:top w:val="nil"/>
              <w:left w:val="nil"/>
              <w:bottom w:val="nil"/>
              <w:right w:val="nil"/>
            </w:tcBorders>
            <w:shd w:val="clear" w:color="auto" w:fill="FFFFFF" w:themeFill="background1"/>
          </w:tcPr>
          <w:p w14:paraId="7379ED02" w14:textId="448E3C11" w:rsidR="00441BBC" w:rsidRPr="00107756" w:rsidRDefault="00441BBC" w:rsidP="00EB0F9D">
            <w:pPr>
              <w:tabs>
                <w:tab w:val="right" w:leader="dot" w:pos="7584"/>
              </w:tabs>
              <w:spacing w:before="60" w:after="60" w:line="240" w:lineRule="auto"/>
              <w:ind w:left="360" w:hanging="332"/>
              <w:rPr>
                <w:rFonts w:asciiTheme="minorHAnsi" w:hAnsiTheme="minorHAnsi"/>
                <w:sz w:val="20"/>
                <w:szCs w:val="20"/>
              </w:rPr>
            </w:pPr>
            <w:r w:rsidRPr="00107756">
              <w:rPr>
                <w:rFonts w:asciiTheme="minorHAnsi" w:hAnsiTheme="minorHAnsi"/>
                <w:sz w:val="20"/>
                <w:szCs w:val="20"/>
              </w:rPr>
              <w:t>j.</w:t>
            </w:r>
            <w:r w:rsidRPr="00107756">
              <w:rPr>
                <w:rFonts w:asciiTheme="minorHAnsi" w:hAnsiTheme="minorHAnsi"/>
                <w:sz w:val="20"/>
                <w:szCs w:val="20"/>
              </w:rPr>
              <w:tab/>
              <w:t>Transition-year academies</w:t>
            </w:r>
            <w:r w:rsidRPr="00107756">
              <w:rPr>
                <w:rFonts w:asciiTheme="minorHAnsi" w:hAnsiTheme="minorHAnsi"/>
                <w:i/>
                <w:sz w:val="20"/>
                <w:szCs w:val="20"/>
              </w:rPr>
              <w:tab/>
            </w:r>
          </w:p>
        </w:tc>
        <w:tc>
          <w:tcPr>
            <w:tcW w:w="737" w:type="pct"/>
            <w:tcBorders>
              <w:top w:val="nil"/>
              <w:left w:val="nil"/>
              <w:right w:val="nil"/>
            </w:tcBorders>
            <w:shd w:val="clear" w:color="auto" w:fill="FFFFFF" w:themeFill="background1"/>
            <w:vAlign w:val="center"/>
          </w:tcPr>
          <w:p w14:paraId="27864C01"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1</w:t>
            </w:r>
          </w:p>
        </w:tc>
        <w:tc>
          <w:tcPr>
            <w:tcW w:w="562" w:type="pct"/>
            <w:tcBorders>
              <w:top w:val="nil"/>
              <w:left w:val="nil"/>
              <w:right w:val="nil"/>
            </w:tcBorders>
            <w:shd w:val="clear" w:color="auto" w:fill="FFFFFF" w:themeFill="background1"/>
            <w:vAlign w:val="center"/>
          </w:tcPr>
          <w:p w14:paraId="661E99F4" w14:textId="77777777" w:rsidR="00441BBC" w:rsidRPr="00107756" w:rsidRDefault="00441BBC" w:rsidP="00EB0F9D">
            <w:pPr>
              <w:tabs>
                <w:tab w:val="left" w:pos="417"/>
                <w:tab w:val="left" w:pos="1008"/>
                <w:tab w:val="left" w:pos="1800"/>
              </w:tabs>
              <w:spacing w:before="40" w:after="40" w:line="240" w:lineRule="auto"/>
              <w:ind w:hanging="12"/>
              <w:jc w:val="center"/>
              <w:rPr>
                <w:rFonts w:asciiTheme="minorHAnsi" w:hAnsiTheme="minorHAnsi"/>
                <w:sz w:val="20"/>
                <w:szCs w:val="20"/>
              </w:rPr>
            </w:pPr>
            <w:r w:rsidRPr="00107756">
              <w:rPr>
                <w:rFonts w:asciiTheme="minorHAnsi" w:hAnsiTheme="minorHAnsi"/>
                <w:sz w:val="20"/>
                <w:szCs w:val="20"/>
              </w:rPr>
              <w:t>0</w:t>
            </w:r>
          </w:p>
        </w:tc>
      </w:tr>
      <w:tr w:rsidR="0095293E" w:rsidRPr="00107756" w14:paraId="657585F2" w14:textId="77777777" w:rsidTr="00D02932">
        <w:trPr>
          <w:trHeight w:val="297"/>
        </w:trPr>
        <w:tc>
          <w:tcPr>
            <w:tcW w:w="3701" w:type="pct"/>
            <w:tcBorders>
              <w:top w:val="nil"/>
              <w:left w:val="nil"/>
              <w:bottom w:val="nil"/>
            </w:tcBorders>
            <w:shd w:val="clear" w:color="auto" w:fill="D9D9D9" w:themeFill="background1" w:themeFillShade="D9"/>
          </w:tcPr>
          <w:p w14:paraId="5E446058" w14:textId="33E02F5F" w:rsidR="0095293E" w:rsidRPr="00107756" w:rsidRDefault="0095293E" w:rsidP="0095293E">
            <w:pPr>
              <w:tabs>
                <w:tab w:val="right" w:leader="dot" w:pos="7584"/>
              </w:tabs>
              <w:spacing w:before="60" w:after="60" w:line="240" w:lineRule="auto"/>
              <w:ind w:left="360" w:hanging="332"/>
              <w:rPr>
                <w:rFonts w:asciiTheme="minorHAnsi" w:hAnsiTheme="minorHAnsi"/>
                <w:sz w:val="20"/>
                <w:szCs w:val="20"/>
              </w:rPr>
            </w:pPr>
            <w:r>
              <w:rPr>
                <w:rFonts w:asciiTheme="minorHAnsi" w:hAnsiTheme="minorHAnsi"/>
                <w:sz w:val="20"/>
                <w:szCs w:val="20"/>
              </w:rPr>
              <w:t>k</w:t>
            </w:r>
            <w:r w:rsidRPr="00980D0A">
              <w:rPr>
                <w:rFonts w:asciiTheme="minorHAnsi" w:hAnsiTheme="minorHAnsi"/>
                <w:sz w:val="20"/>
                <w:szCs w:val="20"/>
              </w:rPr>
              <w:t>.</w:t>
            </w:r>
            <w:r w:rsidRPr="00980D0A">
              <w:rPr>
                <w:rFonts w:asciiTheme="minorHAnsi" w:hAnsiTheme="minorHAnsi"/>
                <w:sz w:val="20"/>
                <w:szCs w:val="20"/>
              </w:rPr>
              <w:tab/>
              <w:t>Other</w:t>
            </w:r>
            <w:r>
              <w:rPr>
                <w:rFonts w:asciiTheme="minorHAnsi" w:hAnsiTheme="minorHAnsi"/>
                <w:sz w:val="20"/>
                <w:szCs w:val="20"/>
              </w:rPr>
              <w:tab/>
            </w:r>
          </w:p>
        </w:tc>
        <w:tc>
          <w:tcPr>
            <w:tcW w:w="737" w:type="pct"/>
            <w:shd w:val="clear" w:color="auto" w:fill="D9D9D9" w:themeFill="background1" w:themeFillShade="D9"/>
            <w:vAlign w:val="center"/>
          </w:tcPr>
          <w:p w14:paraId="003100BD" w14:textId="2B101A3D" w:rsidR="0095293E" w:rsidRPr="00107756" w:rsidRDefault="0095293E" w:rsidP="0095293E">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19"/>
                <w:szCs w:val="19"/>
              </w:rPr>
              <w:t>1</w:t>
            </w:r>
          </w:p>
        </w:tc>
        <w:tc>
          <w:tcPr>
            <w:tcW w:w="562" w:type="pct"/>
            <w:shd w:val="clear" w:color="auto" w:fill="D9D9D9" w:themeFill="background1" w:themeFillShade="D9"/>
            <w:vAlign w:val="center"/>
          </w:tcPr>
          <w:p w14:paraId="72F6144B" w14:textId="23CB509B" w:rsidR="0095293E" w:rsidRPr="00107756" w:rsidRDefault="0095293E" w:rsidP="0095293E">
            <w:pPr>
              <w:tabs>
                <w:tab w:val="left" w:pos="417"/>
                <w:tab w:val="left" w:pos="1008"/>
                <w:tab w:val="left" w:pos="1800"/>
              </w:tabs>
              <w:spacing w:before="40" w:after="40" w:line="240" w:lineRule="auto"/>
              <w:ind w:hanging="12"/>
              <w:jc w:val="center"/>
              <w:rPr>
                <w:rFonts w:asciiTheme="minorHAnsi" w:hAnsiTheme="minorHAnsi"/>
                <w:sz w:val="20"/>
                <w:szCs w:val="20"/>
              </w:rPr>
            </w:pPr>
            <w:r w:rsidRPr="00980D0A">
              <w:rPr>
                <w:rFonts w:asciiTheme="minorHAnsi" w:hAnsiTheme="minorHAnsi"/>
                <w:sz w:val="19"/>
                <w:szCs w:val="19"/>
              </w:rPr>
              <w:t>0</w:t>
            </w:r>
          </w:p>
        </w:tc>
      </w:tr>
      <w:tr w:rsidR="004E7F1E" w:rsidRPr="00107756" w14:paraId="56D6313E" w14:textId="77777777" w:rsidTr="00D02932">
        <w:trPr>
          <w:trHeight w:val="297"/>
        </w:trPr>
        <w:tc>
          <w:tcPr>
            <w:tcW w:w="3701" w:type="pct"/>
            <w:tcBorders>
              <w:top w:val="nil"/>
              <w:left w:val="nil"/>
              <w:bottom w:val="nil"/>
            </w:tcBorders>
            <w:shd w:val="clear" w:color="auto" w:fill="D9D9D9" w:themeFill="background1" w:themeFillShade="D9"/>
          </w:tcPr>
          <w:p w14:paraId="29F34EBA" w14:textId="30648076" w:rsidR="004E7F1E" w:rsidRDefault="004E7F1E" w:rsidP="00990B6A">
            <w:pPr>
              <w:tabs>
                <w:tab w:val="right" w:leader="underscore" w:pos="7584"/>
              </w:tabs>
              <w:spacing w:before="60" w:after="60" w:line="240" w:lineRule="auto"/>
              <w:ind w:left="360" w:hanging="331"/>
              <w:rPr>
                <w:rFonts w:asciiTheme="minorHAnsi" w:hAnsiTheme="minorHAnsi"/>
                <w:sz w:val="20"/>
                <w:szCs w:val="20"/>
              </w:rPr>
            </w:pPr>
            <w:r w:rsidRPr="00980D0A">
              <w:rPr>
                <w:rFonts w:asciiTheme="minorHAnsi" w:hAnsiTheme="minorHAnsi"/>
                <w:sz w:val="20"/>
                <w:szCs w:val="20"/>
              </w:rPr>
              <w:t>(</w:t>
            </w:r>
            <w:r>
              <w:rPr>
                <w:rFonts w:asciiTheme="minorHAnsi" w:hAnsiTheme="minorHAnsi"/>
                <w:i/>
                <w:sz w:val="20"/>
                <w:szCs w:val="20"/>
              </w:rPr>
              <w:t>S</w:t>
            </w:r>
            <w:r w:rsidRPr="00683FD9">
              <w:rPr>
                <w:rFonts w:asciiTheme="minorHAnsi" w:hAnsiTheme="minorHAnsi"/>
                <w:i/>
                <w:sz w:val="20"/>
                <w:szCs w:val="20"/>
              </w:rPr>
              <w:t>pecify</w:t>
            </w:r>
            <w:r w:rsidRPr="00980D0A">
              <w:rPr>
                <w:rFonts w:asciiTheme="minorHAnsi" w:hAnsiTheme="minorHAnsi"/>
                <w:sz w:val="20"/>
                <w:szCs w:val="20"/>
              </w:rPr>
              <w:t>)</w:t>
            </w:r>
            <w:r>
              <w:rPr>
                <w:rFonts w:asciiTheme="minorHAnsi" w:hAnsiTheme="minorHAnsi"/>
                <w:sz w:val="20"/>
                <w:szCs w:val="20"/>
              </w:rPr>
              <w:t>:</w:t>
            </w:r>
            <w:r>
              <w:rPr>
                <w:rFonts w:asciiTheme="minorHAnsi" w:hAnsiTheme="minorHAnsi"/>
                <w:sz w:val="20"/>
                <w:szCs w:val="20"/>
              </w:rPr>
              <w:tab/>
            </w:r>
          </w:p>
        </w:tc>
        <w:tc>
          <w:tcPr>
            <w:tcW w:w="737" w:type="pct"/>
            <w:shd w:val="clear" w:color="auto" w:fill="D9D9D9" w:themeFill="background1" w:themeFillShade="D9"/>
            <w:vAlign w:val="center"/>
          </w:tcPr>
          <w:p w14:paraId="7620048B" w14:textId="4636A023" w:rsidR="004E7F1E" w:rsidRPr="00980D0A" w:rsidRDefault="004E7F1E" w:rsidP="0095293E">
            <w:pPr>
              <w:tabs>
                <w:tab w:val="left" w:pos="417"/>
                <w:tab w:val="left" w:pos="1008"/>
                <w:tab w:val="left" w:pos="1800"/>
              </w:tabs>
              <w:spacing w:before="40" w:after="40" w:line="240" w:lineRule="auto"/>
              <w:ind w:hanging="12"/>
              <w:jc w:val="center"/>
              <w:rPr>
                <w:rFonts w:asciiTheme="minorHAnsi" w:hAnsiTheme="minorHAnsi"/>
                <w:sz w:val="19"/>
                <w:szCs w:val="19"/>
              </w:rPr>
            </w:pPr>
          </w:p>
        </w:tc>
        <w:tc>
          <w:tcPr>
            <w:tcW w:w="562" w:type="pct"/>
            <w:shd w:val="clear" w:color="auto" w:fill="D9D9D9" w:themeFill="background1" w:themeFillShade="D9"/>
            <w:vAlign w:val="center"/>
          </w:tcPr>
          <w:p w14:paraId="455B3392" w14:textId="275A1725" w:rsidR="004E7F1E" w:rsidRPr="00980D0A" w:rsidRDefault="004E7F1E" w:rsidP="0095293E">
            <w:pPr>
              <w:tabs>
                <w:tab w:val="left" w:pos="417"/>
                <w:tab w:val="left" w:pos="1008"/>
                <w:tab w:val="left" w:pos="1800"/>
              </w:tabs>
              <w:spacing w:before="40" w:after="40" w:line="240" w:lineRule="auto"/>
              <w:ind w:hanging="12"/>
              <w:jc w:val="center"/>
              <w:rPr>
                <w:rFonts w:asciiTheme="minorHAnsi" w:hAnsiTheme="minorHAnsi"/>
                <w:sz w:val="19"/>
                <w:szCs w:val="19"/>
              </w:rPr>
            </w:pPr>
          </w:p>
        </w:tc>
      </w:tr>
    </w:tbl>
    <w:p w14:paraId="2666E440" w14:textId="77777777" w:rsidR="00107756" w:rsidRDefault="00107756" w:rsidP="00441BBC">
      <w:pPr>
        <w:pStyle w:val="QUESTIONTEXT"/>
        <w:spacing w:before="120"/>
        <w:rPr>
          <w:rFonts w:asciiTheme="minorHAnsi" w:hAnsiTheme="minorHAnsi"/>
        </w:rPr>
      </w:pPr>
    </w:p>
    <w:p w14:paraId="7BD8E60A" w14:textId="77777777" w:rsidR="00107756" w:rsidRDefault="00107756">
      <w:pPr>
        <w:widowControl/>
        <w:rPr>
          <w:rFonts w:asciiTheme="minorHAnsi" w:eastAsia="Times New Roman" w:hAnsiTheme="minorHAnsi" w:cs="Arial"/>
          <w:b/>
          <w:sz w:val="20"/>
          <w:szCs w:val="20"/>
        </w:rPr>
      </w:pPr>
      <w:r>
        <w:rPr>
          <w:rFonts w:asciiTheme="minorHAnsi" w:hAnsiTheme="minorHAnsi"/>
        </w:rPr>
        <w:br w:type="page"/>
      </w:r>
    </w:p>
    <w:p w14:paraId="0AB98289" w14:textId="6AECB7E9" w:rsidR="00441BBC" w:rsidRDefault="00441BBC" w:rsidP="00441BBC">
      <w:pPr>
        <w:pStyle w:val="QUESTIONTEXT"/>
        <w:spacing w:before="120"/>
        <w:rPr>
          <w:rFonts w:asciiTheme="minorHAnsi" w:hAnsiTheme="minorHAnsi"/>
          <w:i/>
        </w:rPr>
      </w:pPr>
      <w:r w:rsidRPr="00C31FCC">
        <w:rPr>
          <w:rFonts w:asciiTheme="minorHAnsi" w:hAnsiTheme="minorHAnsi"/>
        </w:rPr>
        <w:t>3-1</w:t>
      </w:r>
      <w:r w:rsidR="004F7383">
        <w:rPr>
          <w:rFonts w:asciiTheme="minorHAnsi" w:hAnsiTheme="minorHAnsi"/>
        </w:rPr>
        <w:t>6</w:t>
      </w:r>
      <w:r w:rsidRPr="00C31FCC">
        <w:rPr>
          <w:rFonts w:asciiTheme="minorHAnsi" w:hAnsiTheme="minorHAnsi"/>
        </w:rPr>
        <w:t>.</w:t>
      </w:r>
      <w:r w:rsidRPr="00C31FCC">
        <w:rPr>
          <w:rFonts w:asciiTheme="minorHAnsi" w:hAnsiTheme="minorHAnsi"/>
        </w:rPr>
        <w:tab/>
        <w:t>During this school year (2017</w:t>
      </w:r>
      <w:r>
        <w:rPr>
          <w:rFonts w:asciiTheme="minorHAnsi" w:hAnsiTheme="minorHAnsi"/>
        </w:rPr>
        <w:t>–</w:t>
      </w:r>
      <w:r w:rsidRPr="00C31FCC">
        <w:rPr>
          <w:rFonts w:asciiTheme="minorHAnsi" w:hAnsiTheme="minorHAnsi"/>
        </w:rPr>
        <w:t>18), has the state</w:t>
      </w:r>
      <w:r>
        <w:rPr>
          <w:rFonts w:asciiTheme="minorHAnsi" w:hAnsiTheme="minorHAnsi"/>
        </w:rPr>
        <w:t xml:space="preserve"> </w:t>
      </w:r>
      <w:r w:rsidRPr="00C31FCC">
        <w:rPr>
          <w:rFonts w:asciiTheme="minorHAnsi" w:hAnsiTheme="minorHAnsi"/>
        </w:rPr>
        <w:t xml:space="preserve">provided </w:t>
      </w:r>
      <w:r>
        <w:rPr>
          <w:rFonts w:asciiTheme="minorHAnsi" w:hAnsiTheme="minorHAnsi"/>
        </w:rPr>
        <w:t xml:space="preserve">or funded </w:t>
      </w:r>
      <w:r w:rsidRPr="00C31FCC">
        <w:rPr>
          <w:rFonts w:asciiTheme="minorHAnsi" w:hAnsiTheme="minorHAnsi"/>
        </w:rPr>
        <w:t>technical assistance or training to support any of the following services or programs</w:t>
      </w:r>
      <w:r>
        <w:rPr>
          <w:rFonts w:asciiTheme="minorHAnsi" w:hAnsiTheme="minorHAnsi"/>
        </w:rPr>
        <w:t xml:space="preserve"> that serve students at risk of dropping out</w:t>
      </w:r>
      <w:r w:rsidRPr="00C31FCC">
        <w:rPr>
          <w:rFonts w:asciiTheme="minorHAnsi" w:hAnsiTheme="minorHAnsi"/>
        </w:rPr>
        <w:t>?</w:t>
      </w:r>
      <w:r w:rsidRPr="00C31FCC">
        <w:rPr>
          <w:rFonts w:asciiTheme="minorHAnsi" w:hAnsiTheme="minorHAnsi"/>
          <w:i/>
        </w:rPr>
        <w:t xml:space="preserve"> </w:t>
      </w:r>
    </w:p>
    <w:p w14:paraId="7131B555" w14:textId="4F8DAC2E" w:rsidR="004F7383" w:rsidRDefault="004F7383" w:rsidP="00441BBC">
      <w:pPr>
        <w:pStyle w:val="QUESTIONTEXT"/>
        <w:spacing w:before="120"/>
        <w:rPr>
          <w:rFonts w:asciiTheme="minorHAnsi" w:hAnsiTheme="minorHAnsi"/>
          <w:i/>
        </w:rPr>
      </w:pPr>
    </w:p>
    <w:p w14:paraId="09134AAA" w14:textId="1A6A7D77" w:rsidR="004F7383" w:rsidRDefault="004F7383" w:rsidP="004F7383">
      <w:pPr>
        <w:pStyle w:val="QUESTIONTEXT"/>
        <w:spacing w:before="120"/>
        <w:ind w:firstLine="0"/>
        <w:rPr>
          <w:rFonts w:asciiTheme="minorHAnsi" w:hAnsiTheme="minorHAnsi"/>
          <w:i/>
        </w:rPr>
      </w:pPr>
      <w:r>
        <w:rPr>
          <w:rFonts w:asciiTheme="minorHAnsi" w:hAnsiTheme="minorHAnsi"/>
          <w:i/>
        </w:rPr>
        <w:t>(Include assistance and training funded from any public source, as long as it is specifically intended for the purpose of serving students at risk of dropping out.)</w:t>
      </w:r>
    </w:p>
    <w:tbl>
      <w:tblPr>
        <w:tblW w:w="4634" w:type="pct"/>
        <w:tblInd w:w="750" w:type="dxa"/>
        <w:tblLayout w:type="fixed"/>
        <w:tblCellMar>
          <w:left w:w="120" w:type="dxa"/>
          <w:right w:w="120" w:type="dxa"/>
        </w:tblCellMar>
        <w:tblLook w:val="0000" w:firstRow="0" w:lastRow="0" w:firstColumn="0" w:lastColumn="0" w:noHBand="0" w:noVBand="0"/>
      </w:tblPr>
      <w:tblGrid>
        <w:gridCol w:w="92"/>
        <w:gridCol w:w="7381"/>
        <w:gridCol w:w="536"/>
        <w:gridCol w:w="696"/>
        <w:gridCol w:w="415"/>
        <w:gridCol w:w="817"/>
        <w:gridCol w:w="295"/>
      </w:tblGrid>
      <w:tr w:rsidR="00441BBC" w:rsidRPr="00980D0A" w14:paraId="2E5004B1" w14:textId="77777777" w:rsidTr="0095293E">
        <w:trPr>
          <w:tblHeader/>
        </w:trPr>
        <w:tc>
          <w:tcPr>
            <w:tcW w:w="3914" w:type="pct"/>
            <w:gridSpan w:val="3"/>
            <w:tcBorders>
              <w:top w:val="nil"/>
              <w:left w:val="nil"/>
              <w:bottom w:val="nil"/>
              <w:right w:val="single" w:sz="4" w:space="0" w:color="auto"/>
            </w:tcBorders>
          </w:tcPr>
          <w:p w14:paraId="09D18416" w14:textId="77777777" w:rsidR="00441BBC" w:rsidRPr="00980D0A" w:rsidRDefault="00441BBC" w:rsidP="00EB0F9D">
            <w:pPr>
              <w:tabs>
                <w:tab w:val="left" w:pos="1080"/>
                <w:tab w:val="left" w:pos="1440"/>
                <w:tab w:val="left" w:pos="2145"/>
                <w:tab w:val="left" w:leader="dot" w:pos="6120"/>
                <w:tab w:val="left" w:pos="6753"/>
              </w:tabs>
              <w:spacing w:after="60" w:line="240" w:lineRule="auto"/>
              <w:rPr>
                <w:rFonts w:asciiTheme="minorHAnsi" w:hAnsiTheme="minorHAnsi"/>
                <w:i/>
                <w:sz w:val="20"/>
              </w:rPr>
            </w:pPr>
          </w:p>
        </w:tc>
        <w:tc>
          <w:tcPr>
            <w:tcW w:w="1086" w:type="pct"/>
            <w:gridSpan w:val="4"/>
            <w:tcBorders>
              <w:top w:val="single" w:sz="4" w:space="0" w:color="auto"/>
              <w:left w:val="single" w:sz="4" w:space="0" w:color="auto"/>
              <w:bottom w:val="single" w:sz="4" w:space="0" w:color="auto"/>
              <w:right w:val="single" w:sz="4" w:space="0" w:color="auto"/>
            </w:tcBorders>
            <w:vAlign w:val="bottom"/>
          </w:tcPr>
          <w:p w14:paraId="45C4E9F4" w14:textId="77777777" w:rsidR="00441BBC" w:rsidRPr="00107756" w:rsidRDefault="00441BBC" w:rsidP="00107756">
            <w:pPr>
              <w:tabs>
                <w:tab w:val="left" w:pos="1080"/>
                <w:tab w:val="left" w:pos="1440"/>
                <w:tab w:val="left" w:pos="2145"/>
                <w:tab w:val="left" w:leader="dot" w:pos="6120"/>
                <w:tab w:val="left" w:pos="6753"/>
              </w:tabs>
              <w:spacing w:before="60" w:after="60" w:line="240" w:lineRule="auto"/>
              <w:jc w:val="center"/>
              <w:rPr>
                <w:rFonts w:asciiTheme="minorHAnsi" w:hAnsiTheme="minorHAnsi"/>
                <w:b/>
                <w:bCs/>
                <w:caps/>
                <w:sz w:val="20"/>
                <w:u w:val="single"/>
              </w:rPr>
            </w:pPr>
            <w:r w:rsidRPr="00107756">
              <w:rPr>
                <w:rFonts w:asciiTheme="minorHAnsi" w:hAnsiTheme="minorHAnsi"/>
                <w:b/>
                <w:bCs/>
                <w:sz w:val="20"/>
              </w:rPr>
              <w:t>SELECT ONE RESPONSE IN EACH ROW</w:t>
            </w:r>
          </w:p>
        </w:tc>
      </w:tr>
      <w:tr w:rsidR="00441BBC" w:rsidRPr="00980D0A" w14:paraId="754983CD" w14:textId="77777777" w:rsidTr="0095293E">
        <w:trPr>
          <w:tblHeader/>
        </w:trPr>
        <w:tc>
          <w:tcPr>
            <w:tcW w:w="3914" w:type="pct"/>
            <w:gridSpan w:val="3"/>
            <w:tcBorders>
              <w:top w:val="nil"/>
              <w:left w:val="nil"/>
              <w:bottom w:val="nil"/>
              <w:right w:val="single" w:sz="4" w:space="0" w:color="auto"/>
            </w:tcBorders>
            <w:shd w:val="clear" w:color="auto" w:fill="FFFFFF" w:themeFill="background1"/>
          </w:tcPr>
          <w:p w14:paraId="4ED0C5FA" w14:textId="77777777" w:rsidR="00441BBC" w:rsidRPr="00980D0A" w:rsidRDefault="00441BBC" w:rsidP="00EB0F9D">
            <w:pPr>
              <w:tabs>
                <w:tab w:val="left" w:leader="dot" w:pos="7230"/>
              </w:tabs>
              <w:spacing w:before="60" w:after="60" w:line="240" w:lineRule="auto"/>
              <w:ind w:left="360" w:hanging="332"/>
              <w:rPr>
                <w:rFonts w:asciiTheme="minorHAnsi" w:hAnsiTheme="minorHAnsi"/>
                <w:sz w:val="20"/>
              </w:rPr>
            </w:pPr>
          </w:p>
        </w:tc>
        <w:tc>
          <w:tcPr>
            <w:tcW w:w="1086"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47F331"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6C263C">
              <w:rPr>
                <w:rFonts w:asciiTheme="minorHAnsi" w:hAnsiTheme="minorHAnsi" w:cstheme="minorBidi"/>
                <w:b/>
                <w:caps/>
                <w:sz w:val="20"/>
                <w:szCs w:val="20"/>
              </w:rPr>
              <w:t xml:space="preserve">Provided </w:t>
            </w:r>
            <w:r>
              <w:rPr>
                <w:rFonts w:asciiTheme="minorHAnsi" w:hAnsiTheme="minorHAnsi" w:cstheme="minorBidi"/>
                <w:b/>
                <w:caps/>
                <w:sz w:val="20"/>
                <w:szCs w:val="20"/>
              </w:rPr>
              <w:t xml:space="preserve">or funded </w:t>
            </w:r>
            <w:r w:rsidRPr="006C263C">
              <w:rPr>
                <w:rFonts w:asciiTheme="minorHAnsi" w:hAnsiTheme="minorHAnsi" w:cstheme="minorBidi"/>
                <w:b/>
                <w:caps/>
                <w:sz w:val="20"/>
                <w:szCs w:val="20"/>
              </w:rPr>
              <w:t>TA or Training</w:t>
            </w:r>
          </w:p>
        </w:tc>
      </w:tr>
      <w:tr w:rsidR="00441BBC" w:rsidRPr="00980D0A" w14:paraId="013D8C77" w14:textId="77777777" w:rsidTr="0095293E">
        <w:trPr>
          <w:tblHeader/>
        </w:trPr>
        <w:tc>
          <w:tcPr>
            <w:tcW w:w="3914" w:type="pct"/>
            <w:gridSpan w:val="3"/>
            <w:tcBorders>
              <w:top w:val="nil"/>
              <w:left w:val="nil"/>
              <w:bottom w:val="nil"/>
              <w:right w:val="single" w:sz="4" w:space="0" w:color="auto"/>
            </w:tcBorders>
            <w:shd w:val="clear" w:color="auto" w:fill="FFFFFF" w:themeFill="background1"/>
          </w:tcPr>
          <w:p w14:paraId="205249FC" w14:textId="77777777" w:rsidR="00441BBC" w:rsidRPr="00980D0A" w:rsidRDefault="00441BBC" w:rsidP="00EB0F9D">
            <w:pPr>
              <w:tabs>
                <w:tab w:val="left" w:leader="dot" w:pos="7230"/>
              </w:tabs>
              <w:spacing w:before="60" w:after="60" w:line="240" w:lineRule="auto"/>
              <w:ind w:left="360" w:hanging="332"/>
              <w:rPr>
                <w:rFonts w:asciiTheme="minorHAnsi" w:hAnsiTheme="minorHAnsi"/>
                <w:sz w:val="20"/>
              </w:rPr>
            </w:pPr>
          </w:p>
        </w:tc>
        <w:tc>
          <w:tcPr>
            <w:tcW w:w="54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ECFB6D"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YES</w:t>
            </w:r>
          </w:p>
        </w:tc>
        <w:tc>
          <w:tcPr>
            <w:tcW w:w="54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7644E4"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NO</w:t>
            </w:r>
          </w:p>
        </w:tc>
      </w:tr>
      <w:tr w:rsidR="00441BBC" w:rsidRPr="00980D0A" w14:paraId="26EDBFB5" w14:textId="77777777" w:rsidTr="0095293E">
        <w:tc>
          <w:tcPr>
            <w:tcW w:w="3914" w:type="pct"/>
            <w:gridSpan w:val="3"/>
            <w:tcBorders>
              <w:top w:val="nil"/>
              <w:left w:val="nil"/>
              <w:right w:val="nil"/>
            </w:tcBorders>
            <w:shd w:val="clear" w:color="auto" w:fill="D9D9D9" w:themeFill="background1" w:themeFillShade="D9"/>
          </w:tcPr>
          <w:p w14:paraId="31425619" w14:textId="77777777" w:rsidR="00441BBC" w:rsidRPr="00CF20DA" w:rsidRDefault="00441BBC" w:rsidP="00EB0F9D">
            <w:pPr>
              <w:tabs>
                <w:tab w:val="right" w:leader="dot" w:pos="7584"/>
              </w:tabs>
              <w:spacing w:before="60" w:after="60" w:line="240" w:lineRule="auto"/>
              <w:ind w:left="360" w:hanging="332"/>
              <w:rPr>
                <w:rFonts w:asciiTheme="minorHAnsi" w:hAnsiTheme="minorHAnsi"/>
                <w:sz w:val="20"/>
              </w:rPr>
            </w:pPr>
            <w:r w:rsidRPr="00C31FCC">
              <w:rPr>
                <w:rFonts w:asciiTheme="minorHAnsi" w:hAnsiTheme="minorHAnsi"/>
                <w:sz w:val="20"/>
              </w:rPr>
              <w:t>a.</w:t>
            </w:r>
            <w:r w:rsidRPr="00C31FCC">
              <w:rPr>
                <w:rFonts w:asciiTheme="minorHAnsi" w:hAnsiTheme="minorHAnsi"/>
                <w:sz w:val="20"/>
              </w:rPr>
              <w:tab/>
              <w:t>Tutoring</w:t>
            </w:r>
            <w:r>
              <w:rPr>
                <w:rFonts w:asciiTheme="minorHAnsi" w:hAnsiTheme="minorHAnsi"/>
                <w:sz w:val="20"/>
              </w:rPr>
              <w:t xml:space="preserve"> for students at risk of dropping out</w:t>
            </w:r>
            <w:r>
              <w:rPr>
                <w:rFonts w:asciiTheme="minorHAnsi" w:hAnsiTheme="minorHAnsi"/>
                <w:sz w:val="20"/>
              </w:rPr>
              <w:tab/>
            </w:r>
          </w:p>
        </w:tc>
        <w:tc>
          <w:tcPr>
            <w:tcW w:w="543" w:type="pct"/>
            <w:gridSpan w:val="2"/>
            <w:tcBorders>
              <w:left w:val="nil"/>
              <w:right w:val="nil"/>
            </w:tcBorders>
            <w:shd w:val="clear" w:color="auto" w:fill="D9D9D9" w:themeFill="background1" w:themeFillShade="D9"/>
            <w:vAlign w:val="bottom"/>
          </w:tcPr>
          <w:p w14:paraId="58EDBEA5"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543" w:type="pct"/>
            <w:gridSpan w:val="2"/>
            <w:tcBorders>
              <w:left w:val="nil"/>
              <w:right w:val="nil"/>
            </w:tcBorders>
            <w:shd w:val="clear" w:color="auto" w:fill="D9D9D9" w:themeFill="background1" w:themeFillShade="D9"/>
            <w:vAlign w:val="bottom"/>
          </w:tcPr>
          <w:p w14:paraId="33B7A2CF"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720645C6" w14:textId="77777777" w:rsidTr="0095293E">
        <w:tc>
          <w:tcPr>
            <w:tcW w:w="3914" w:type="pct"/>
            <w:gridSpan w:val="3"/>
            <w:tcBorders>
              <w:top w:val="nil"/>
              <w:left w:val="nil"/>
              <w:right w:val="nil"/>
            </w:tcBorders>
            <w:shd w:val="clear" w:color="auto" w:fill="FFFFFF" w:themeFill="background1"/>
          </w:tcPr>
          <w:p w14:paraId="09E05ACC" w14:textId="77777777" w:rsidR="00441BBC" w:rsidRPr="00980D0A" w:rsidRDefault="00441BBC" w:rsidP="00EB0F9D">
            <w:pPr>
              <w:tabs>
                <w:tab w:val="right" w:leader="dot" w:pos="7584"/>
              </w:tabs>
              <w:spacing w:before="60" w:after="60" w:line="240" w:lineRule="auto"/>
              <w:ind w:left="360" w:hanging="332"/>
              <w:rPr>
                <w:rFonts w:asciiTheme="minorHAnsi" w:hAnsiTheme="minorHAnsi"/>
                <w:sz w:val="20"/>
              </w:rPr>
            </w:pPr>
            <w:r w:rsidRPr="00C31FCC">
              <w:rPr>
                <w:rFonts w:asciiTheme="minorHAnsi" w:hAnsiTheme="minorHAnsi"/>
                <w:sz w:val="20"/>
              </w:rPr>
              <w:t>b.</w:t>
            </w:r>
            <w:r w:rsidRPr="00C31FCC">
              <w:rPr>
                <w:rFonts w:asciiTheme="minorHAnsi" w:hAnsiTheme="minorHAnsi"/>
                <w:sz w:val="20"/>
              </w:rPr>
              <w:tab/>
              <w:t>Summer school to prevent grade retention</w:t>
            </w:r>
            <w:r>
              <w:rPr>
                <w:rFonts w:asciiTheme="minorHAnsi" w:hAnsiTheme="minorHAnsi"/>
                <w:sz w:val="20"/>
              </w:rPr>
              <w:tab/>
            </w:r>
          </w:p>
        </w:tc>
        <w:tc>
          <w:tcPr>
            <w:tcW w:w="543" w:type="pct"/>
            <w:gridSpan w:val="2"/>
            <w:tcBorders>
              <w:left w:val="nil"/>
              <w:right w:val="nil"/>
            </w:tcBorders>
            <w:shd w:val="clear" w:color="auto" w:fill="FFFFFF" w:themeFill="background1"/>
            <w:vAlign w:val="bottom"/>
          </w:tcPr>
          <w:p w14:paraId="7F0807FE"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543" w:type="pct"/>
            <w:gridSpan w:val="2"/>
            <w:tcBorders>
              <w:left w:val="nil"/>
              <w:right w:val="nil"/>
            </w:tcBorders>
            <w:shd w:val="clear" w:color="auto" w:fill="FFFFFF" w:themeFill="background1"/>
            <w:vAlign w:val="bottom"/>
          </w:tcPr>
          <w:p w14:paraId="72278AD7"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78A8E920" w14:textId="77777777" w:rsidTr="0095293E">
        <w:tc>
          <w:tcPr>
            <w:tcW w:w="3914" w:type="pct"/>
            <w:gridSpan w:val="3"/>
            <w:tcBorders>
              <w:top w:val="nil"/>
              <w:left w:val="nil"/>
              <w:bottom w:val="nil"/>
              <w:right w:val="nil"/>
            </w:tcBorders>
            <w:shd w:val="clear" w:color="auto" w:fill="D9D9D9" w:themeFill="background1" w:themeFillShade="D9"/>
          </w:tcPr>
          <w:p w14:paraId="75AFBDE1" w14:textId="77777777" w:rsidR="00441BBC" w:rsidRPr="00980D0A" w:rsidRDefault="00441BBC" w:rsidP="00EB0F9D">
            <w:pPr>
              <w:tabs>
                <w:tab w:val="right" w:leader="dot" w:pos="7584"/>
              </w:tabs>
              <w:spacing w:before="60" w:after="60" w:line="240" w:lineRule="auto"/>
              <w:ind w:left="360" w:hanging="332"/>
              <w:rPr>
                <w:rFonts w:asciiTheme="minorHAnsi" w:hAnsiTheme="minorHAnsi"/>
                <w:sz w:val="20"/>
              </w:rPr>
            </w:pPr>
            <w:r w:rsidRPr="00C31FCC">
              <w:rPr>
                <w:rFonts w:asciiTheme="minorHAnsi" w:hAnsiTheme="minorHAnsi"/>
                <w:sz w:val="20"/>
              </w:rPr>
              <w:t>c.</w:t>
            </w:r>
            <w:r w:rsidRPr="00C31FCC">
              <w:rPr>
                <w:rFonts w:asciiTheme="minorHAnsi" w:hAnsiTheme="minorHAnsi"/>
                <w:sz w:val="20"/>
              </w:rPr>
              <w:tab/>
              <w:t>Remediation classes</w:t>
            </w:r>
            <w:r>
              <w:rPr>
                <w:rFonts w:asciiTheme="minorHAnsi" w:hAnsiTheme="minorHAnsi"/>
                <w:sz w:val="20"/>
              </w:rPr>
              <w:tab/>
            </w:r>
          </w:p>
        </w:tc>
        <w:tc>
          <w:tcPr>
            <w:tcW w:w="543" w:type="pct"/>
            <w:gridSpan w:val="2"/>
            <w:tcBorders>
              <w:left w:val="nil"/>
              <w:right w:val="nil"/>
            </w:tcBorders>
            <w:shd w:val="clear" w:color="auto" w:fill="D9D9D9" w:themeFill="background1" w:themeFillShade="D9"/>
            <w:vAlign w:val="bottom"/>
          </w:tcPr>
          <w:p w14:paraId="721451CD"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543" w:type="pct"/>
            <w:gridSpan w:val="2"/>
            <w:tcBorders>
              <w:left w:val="nil"/>
              <w:right w:val="nil"/>
            </w:tcBorders>
            <w:shd w:val="clear" w:color="auto" w:fill="D9D9D9" w:themeFill="background1" w:themeFillShade="D9"/>
            <w:vAlign w:val="bottom"/>
          </w:tcPr>
          <w:p w14:paraId="1093296D"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7870E1DB" w14:textId="77777777" w:rsidTr="0095293E">
        <w:tc>
          <w:tcPr>
            <w:tcW w:w="3914" w:type="pct"/>
            <w:gridSpan w:val="3"/>
            <w:tcBorders>
              <w:top w:val="nil"/>
              <w:left w:val="nil"/>
              <w:right w:val="nil"/>
            </w:tcBorders>
            <w:shd w:val="clear" w:color="auto" w:fill="FFFFFF" w:themeFill="background1"/>
          </w:tcPr>
          <w:p w14:paraId="0304691D" w14:textId="77777777" w:rsidR="00441BBC" w:rsidRPr="00980D0A" w:rsidRDefault="00441BBC" w:rsidP="00EB0F9D">
            <w:pPr>
              <w:tabs>
                <w:tab w:val="right" w:leader="dot" w:pos="7584"/>
              </w:tabs>
              <w:spacing w:before="60" w:after="60" w:line="240" w:lineRule="auto"/>
              <w:ind w:left="360" w:hanging="332"/>
              <w:rPr>
                <w:rFonts w:asciiTheme="minorHAnsi" w:hAnsiTheme="minorHAnsi"/>
                <w:sz w:val="20"/>
              </w:rPr>
            </w:pPr>
            <w:r w:rsidRPr="00C31FCC">
              <w:rPr>
                <w:rFonts w:asciiTheme="minorHAnsi" w:hAnsiTheme="minorHAnsi"/>
                <w:sz w:val="20"/>
              </w:rPr>
              <w:t>d.</w:t>
            </w:r>
            <w:r w:rsidRPr="00C31FCC">
              <w:rPr>
                <w:rFonts w:asciiTheme="minorHAnsi" w:hAnsiTheme="minorHAnsi"/>
                <w:sz w:val="20"/>
              </w:rPr>
              <w:tab/>
              <w:t>Guided study hall/academic support period</w:t>
            </w:r>
            <w:r>
              <w:rPr>
                <w:rFonts w:asciiTheme="minorHAnsi" w:hAnsiTheme="minorHAnsi"/>
                <w:sz w:val="20"/>
              </w:rPr>
              <w:t xml:space="preserve"> for students at risk of dropping out</w:t>
            </w:r>
            <w:r>
              <w:rPr>
                <w:rFonts w:asciiTheme="minorHAnsi" w:hAnsiTheme="minorHAnsi"/>
                <w:sz w:val="20"/>
              </w:rPr>
              <w:tab/>
            </w:r>
          </w:p>
        </w:tc>
        <w:tc>
          <w:tcPr>
            <w:tcW w:w="543" w:type="pct"/>
            <w:gridSpan w:val="2"/>
            <w:tcBorders>
              <w:top w:val="nil"/>
              <w:left w:val="nil"/>
              <w:right w:val="nil"/>
            </w:tcBorders>
            <w:shd w:val="clear" w:color="auto" w:fill="FFFFFF" w:themeFill="background1"/>
            <w:vAlign w:val="bottom"/>
          </w:tcPr>
          <w:p w14:paraId="5B413402"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543" w:type="pct"/>
            <w:gridSpan w:val="2"/>
            <w:tcBorders>
              <w:top w:val="nil"/>
              <w:left w:val="nil"/>
              <w:right w:val="nil"/>
            </w:tcBorders>
            <w:shd w:val="clear" w:color="auto" w:fill="FFFFFF" w:themeFill="background1"/>
            <w:vAlign w:val="bottom"/>
          </w:tcPr>
          <w:p w14:paraId="6F750C97"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03F8F7E5" w14:textId="77777777" w:rsidTr="0095293E">
        <w:trPr>
          <w:trHeight w:val="297"/>
        </w:trPr>
        <w:tc>
          <w:tcPr>
            <w:tcW w:w="3914" w:type="pct"/>
            <w:gridSpan w:val="3"/>
            <w:tcBorders>
              <w:top w:val="nil"/>
              <w:left w:val="nil"/>
              <w:bottom w:val="nil"/>
              <w:right w:val="nil"/>
            </w:tcBorders>
            <w:shd w:val="clear" w:color="auto" w:fill="D9D9D9" w:themeFill="background1" w:themeFillShade="D9"/>
          </w:tcPr>
          <w:p w14:paraId="1D958912" w14:textId="77777777" w:rsidR="00441BBC" w:rsidRPr="00980D0A" w:rsidRDefault="00441BBC" w:rsidP="00EB0F9D">
            <w:pPr>
              <w:tabs>
                <w:tab w:val="right" w:leader="dot" w:pos="7584"/>
              </w:tabs>
              <w:spacing w:before="60" w:after="60" w:line="240" w:lineRule="auto"/>
              <w:ind w:left="360" w:hanging="332"/>
              <w:rPr>
                <w:rFonts w:asciiTheme="minorHAnsi" w:hAnsiTheme="minorHAnsi"/>
                <w:sz w:val="20"/>
              </w:rPr>
            </w:pPr>
            <w:r w:rsidRPr="00C31FCC">
              <w:rPr>
                <w:rFonts w:asciiTheme="minorHAnsi" w:hAnsiTheme="minorHAnsi"/>
                <w:sz w:val="20"/>
              </w:rPr>
              <w:t>e.</w:t>
            </w:r>
            <w:r w:rsidRPr="00C31FCC">
              <w:rPr>
                <w:rFonts w:asciiTheme="minorHAnsi" w:hAnsiTheme="minorHAnsi"/>
                <w:sz w:val="20"/>
              </w:rPr>
              <w:tab/>
              <w:t>Alternative schools or programs</w:t>
            </w:r>
            <w:r>
              <w:rPr>
                <w:rFonts w:asciiTheme="minorHAnsi" w:hAnsiTheme="minorHAnsi"/>
                <w:sz w:val="20"/>
              </w:rPr>
              <w:t xml:space="preserve"> for students at risk of dropping out</w:t>
            </w:r>
            <w:r>
              <w:rPr>
                <w:rFonts w:asciiTheme="minorHAnsi" w:hAnsiTheme="minorHAnsi"/>
                <w:sz w:val="20"/>
              </w:rPr>
              <w:tab/>
            </w:r>
          </w:p>
        </w:tc>
        <w:tc>
          <w:tcPr>
            <w:tcW w:w="543" w:type="pct"/>
            <w:gridSpan w:val="2"/>
            <w:tcBorders>
              <w:top w:val="nil"/>
              <w:left w:val="nil"/>
              <w:bottom w:val="nil"/>
              <w:right w:val="nil"/>
            </w:tcBorders>
            <w:shd w:val="clear" w:color="auto" w:fill="D9D9D9" w:themeFill="background1" w:themeFillShade="D9"/>
            <w:vAlign w:val="center"/>
          </w:tcPr>
          <w:p w14:paraId="0CB82A6B"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543" w:type="pct"/>
            <w:gridSpan w:val="2"/>
            <w:tcBorders>
              <w:top w:val="nil"/>
              <w:left w:val="nil"/>
              <w:bottom w:val="nil"/>
              <w:right w:val="nil"/>
            </w:tcBorders>
            <w:shd w:val="clear" w:color="auto" w:fill="D9D9D9" w:themeFill="background1" w:themeFillShade="D9"/>
            <w:vAlign w:val="center"/>
          </w:tcPr>
          <w:p w14:paraId="10400B2A"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3D3085E7" w14:textId="77777777" w:rsidTr="0095293E">
        <w:trPr>
          <w:trHeight w:val="297"/>
        </w:trPr>
        <w:tc>
          <w:tcPr>
            <w:tcW w:w="3914" w:type="pct"/>
            <w:gridSpan w:val="3"/>
            <w:tcBorders>
              <w:top w:val="nil"/>
              <w:left w:val="nil"/>
              <w:bottom w:val="nil"/>
              <w:right w:val="nil"/>
            </w:tcBorders>
            <w:shd w:val="clear" w:color="auto" w:fill="FFFFFF" w:themeFill="background1"/>
          </w:tcPr>
          <w:p w14:paraId="014AB10F" w14:textId="77777777" w:rsidR="00441BBC" w:rsidRPr="00C31FCC" w:rsidRDefault="00441BBC" w:rsidP="00EB0F9D">
            <w:pPr>
              <w:tabs>
                <w:tab w:val="right" w:leader="dot" w:pos="7584"/>
              </w:tabs>
              <w:spacing w:before="60" w:after="60" w:line="240" w:lineRule="auto"/>
              <w:ind w:left="360" w:hanging="332"/>
              <w:rPr>
                <w:rFonts w:asciiTheme="minorHAnsi" w:hAnsiTheme="minorHAnsi"/>
                <w:sz w:val="20"/>
              </w:rPr>
            </w:pPr>
            <w:r>
              <w:rPr>
                <w:rFonts w:asciiTheme="minorHAnsi" w:hAnsiTheme="minorHAnsi"/>
                <w:sz w:val="20"/>
              </w:rPr>
              <w:t>f.    Transitional 9</w:t>
            </w:r>
            <w:r w:rsidRPr="00B756EC">
              <w:rPr>
                <w:rFonts w:asciiTheme="minorHAnsi" w:hAnsiTheme="minorHAnsi"/>
                <w:sz w:val="20"/>
                <w:vertAlign w:val="superscript"/>
              </w:rPr>
              <w:t>th</w:t>
            </w:r>
            <w:r>
              <w:rPr>
                <w:rFonts w:asciiTheme="minorHAnsi" w:hAnsiTheme="minorHAnsi"/>
                <w:sz w:val="20"/>
              </w:rPr>
              <w:t xml:space="preserve"> grade</w:t>
            </w:r>
            <w:r>
              <w:rPr>
                <w:rFonts w:asciiTheme="minorHAnsi" w:hAnsiTheme="minorHAnsi"/>
                <w:sz w:val="20"/>
              </w:rPr>
              <w:tab/>
            </w:r>
          </w:p>
        </w:tc>
        <w:tc>
          <w:tcPr>
            <w:tcW w:w="543" w:type="pct"/>
            <w:gridSpan w:val="2"/>
            <w:tcBorders>
              <w:top w:val="nil"/>
              <w:left w:val="nil"/>
              <w:bottom w:val="nil"/>
              <w:right w:val="nil"/>
            </w:tcBorders>
            <w:shd w:val="clear" w:color="auto" w:fill="FFFFFF" w:themeFill="background1"/>
            <w:vAlign w:val="center"/>
          </w:tcPr>
          <w:p w14:paraId="29774E03"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1</w:t>
            </w:r>
          </w:p>
        </w:tc>
        <w:tc>
          <w:tcPr>
            <w:tcW w:w="543" w:type="pct"/>
            <w:gridSpan w:val="2"/>
            <w:tcBorders>
              <w:top w:val="nil"/>
              <w:left w:val="nil"/>
              <w:bottom w:val="nil"/>
              <w:right w:val="nil"/>
            </w:tcBorders>
            <w:shd w:val="clear" w:color="auto" w:fill="FFFFFF" w:themeFill="background1"/>
            <w:vAlign w:val="center"/>
          </w:tcPr>
          <w:p w14:paraId="60F8A075"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0</w:t>
            </w:r>
          </w:p>
        </w:tc>
      </w:tr>
      <w:tr w:rsidR="00441BBC" w:rsidRPr="00980D0A" w14:paraId="4CDE3EAB" w14:textId="77777777" w:rsidTr="0095293E">
        <w:trPr>
          <w:trHeight w:val="297"/>
        </w:trPr>
        <w:tc>
          <w:tcPr>
            <w:tcW w:w="3914" w:type="pct"/>
            <w:gridSpan w:val="3"/>
            <w:tcBorders>
              <w:top w:val="nil"/>
              <w:left w:val="nil"/>
              <w:bottom w:val="nil"/>
              <w:right w:val="nil"/>
            </w:tcBorders>
            <w:shd w:val="clear" w:color="auto" w:fill="D9D9D9" w:themeFill="background1" w:themeFillShade="D9"/>
          </w:tcPr>
          <w:p w14:paraId="098DC58A" w14:textId="54BE903E" w:rsidR="00441BBC" w:rsidRPr="00980D0A" w:rsidRDefault="00441BBC" w:rsidP="004F7383">
            <w:pPr>
              <w:tabs>
                <w:tab w:val="right" w:leader="dot" w:pos="7584"/>
              </w:tabs>
              <w:spacing w:before="60" w:after="60" w:line="240" w:lineRule="auto"/>
              <w:ind w:left="360" w:hanging="332"/>
              <w:rPr>
                <w:rFonts w:asciiTheme="minorHAnsi" w:hAnsiTheme="minorHAnsi"/>
                <w:sz w:val="20"/>
              </w:rPr>
            </w:pPr>
            <w:r>
              <w:rPr>
                <w:rFonts w:asciiTheme="minorHAnsi" w:hAnsiTheme="minorHAnsi"/>
                <w:sz w:val="20"/>
              </w:rPr>
              <w:t>g</w:t>
            </w:r>
            <w:r w:rsidRPr="00C31FCC">
              <w:rPr>
                <w:rFonts w:asciiTheme="minorHAnsi" w:hAnsiTheme="minorHAnsi"/>
                <w:sz w:val="20"/>
              </w:rPr>
              <w:t>.</w:t>
            </w:r>
            <w:r w:rsidRPr="00C31FCC">
              <w:rPr>
                <w:rFonts w:asciiTheme="minorHAnsi" w:hAnsiTheme="minorHAnsi"/>
                <w:sz w:val="20"/>
              </w:rPr>
              <w:tab/>
            </w:r>
            <w:r w:rsidR="004F7383">
              <w:rPr>
                <w:rFonts w:asciiTheme="minorHAnsi" w:hAnsiTheme="minorHAnsi"/>
                <w:sz w:val="20"/>
              </w:rPr>
              <w:t>In-school counseling</w:t>
            </w:r>
            <w:r>
              <w:rPr>
                <w:rFonts w:asciiTheme="minorHAnsi" w:hAnsiTheme="minorHAnsi"/>
                <w:sz w:val="20"/>
              </w:rPr>
              <w:tab/>
            </w:r>
          </w:p>
        </w:tc>
        <w:tc>
          <w:tcPr>
            <w:tcW w:w="543" w:type="pct"/>
            <w:gridSpan w:val="2"/>
            <w:tcBorders>
              <w:top w:val="nil"/>
              <w:left w:val="nil"/>
              <w:bottom w:val="nil"/>
              <w:right w:val="nil"/>
            </w:tcBorders>
            <w:shd w:val="clear" w:color="auto" w:fill="D9D9D9" w:themeFill="background1" w:themeFillShade="D9"/>
            <w:vAlign w:val="center"/>
          </w:tcPr>
          <w:p w14:paraId="1EDFF1B6"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543" w:type="pct"/>
            <w:gridSpan w:val="2"/>
            <w:tcBorders>
              <w:top w:val="nil"/>
              <w:left w:val="nil"/>
              <w:bottom w:val="nil"/>
              <w:right w:val="nil"/>
            </w:tcBorders>
            <w:shd w:val="clear" w:color="auto" w:fill="D9D9D9" w:themeFill="background1" w:themeFillShade="D9"/>
            <w:vAlign w:val="center"/>
          </w:tcPr>
          <w:p w14:paraId="10489DE6"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3AE377A1" w14:textId="77777777" w:rsidTr="0095293E">
        <w:trPr>
          <w:trHeight w:val="297"/>
        </w:trPr>
        <w:tc>
          <w:tcPr>
            <w:tcW w:w="3914" w:type="pct"/>
            <w:gridSpan w:val="3"/>
            <w:tcBorders>
              <w:top w:val="nil"/>
              <w:left w:val="nil"/>
              <w:bottom w:val="nil"/>
              <w:right w:val="nil"/>
            </w:tcBorders>
            <w:shd w:val="clear" w:color="auto" w:fill="auto"/>
          </w:tcPr>
          <w:p w14:paraId="05171638" w14:textId="702145FC" w:rsidR="00441BBC" w:rsidRPr="00980D0A" w:rsidRDefault="00441BBC" w:rsidP="00EB0F9D">
            <w:pPr>
              <w:tabs>
                <w:tab w:val="right" w:leader="dot" w:pos="7584"/>
              </w:tabs>
              <w:spacing w:before="60" w:after="60" w:line="240" w:lineRule="auto"/>
              <w:ind w:left="360" w:hanging="332"/>
              <w:rPr>
                <w:rFonts w:asciiTheme="minorHAnsi" w:hAnsiTheme="minorHAnsi"/>
                <w:sz w:val="20"/>
              </w:rPr>
            </w:pPr>
            <w:r>
              <w:rPr>
                <w:rFonts w:asciiTheme="minorHAnsi" w:hAnsiTheme="minorHAnsi"/>
                <w:sz w:val="20"/>
              </w:rPr>
              <w:t>h</w:t>
            </w:r>
            <w:r w:rsidRPr="00C31FCC">
              <w:rPr>
                <w:rFonts w:asciiTheme="minorHAnsi" w:hAnsiTheme="minorHAnsi"/>
                <w:sz w:val="20"/>
              </w:rPr>
              <w:t>.</w:t>
            </w:r>
            <w:r w:rsidRPr="00C31FCC">
              <w:rPr>
                <w:rFonts w:asciiTheme="minorHAnsi" w:hAnsiTheme="minorHAnsi"/>
                <w:sz w:val="20"/>
              </w:rPr>
              <w:tab/>
              <w:t>Decelerated curriculum for any course</w:t>
            </w:r>
            <w:r>
              <w:rPr>
                <w:rFonts w:asciiTheme="minorHAnsi" w:hAnsiTheme="minorHAnsi"/>
                <w:sz w:val="20"/>
              </w:rPr>
              <w:tab/>
            </w:r>
          </w:p>
        </w:tc>
        <w:tc>
          <w:tcPr>
            <w:tcW w:w="543" w:type="pct"/>
            <w:gridSpan w:val="2"/>
            <w:tcBorders>
              <w:top w:val="nil"/>
              <w:left w:val="nil"/>
              <w:bottom w:val="nil"/>
              <w:right w:val="nil"/>
            </w:tcBorders>
            <w:shd w:val="clear" w:color="auto" w:fill="auto"/>
            <w:vAlign w:val="center"/>
          </w:tcPr>
          <w:p w14:paraId="61BC0BA1"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543" w:type="pct"/>
            <w:gridSpan w:val="2"/>
            <w:tcBorders>
              <w:top w:val="nil"/>
              <w:left w:val="nil"/>
              <w:bottom w:val="nil"/>
              <w:right w:val="nil"/>
            </w:tcBorders>
            <w:shd w:val="clear" w:color="auto" w:fill="auto"/>
            <w:vAlign w:val="center"/>
          </w:tcPr>
          <w:p w14:paraId="0616FC8E"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53FFB4BF" w14:textId="77777777" w:rsidTr="0095293E">
        <w:trPr>
          <w:trHeight w:val="297"/>
        </w:trPr>
        <w:tc>
          <w:tcPr>
            <w:tcW w:w="3914" w:type="pct"/>
            <w:gridSpan w:val="3"/>
            <w:tcBorders>
              <w:top w:val="nil"/>
              <w:left w:val="nil"/>
              <w:bottom w:val="nil"/>
              <w:right w:val="nil"/>
            </w:tcBorders>
            <w:shd w:val="clear" w:color="auto" w:fill="D9D9D9" w:themeFill="background1" w:themeFillShade="D9"/>
          </w:tcPr>
          <w:p w14:paraId="43711D20" w14:textId="7C6BD218" w:rsidR="00441BBC" w:rsidRPr="00980D0A" w:rsidRDefault="00441BBC" w:rsidP="00EB0F9D">
            <w:pPr>
              <w:tabs>
                <w:tab w:val="right" w:leader="dot" w:pos="7584"/>
              </w:tabs>
              <w:spacing w:before="60" w:after="60" w:line="240" w:lineRule="auto"/>
              <w:ind w:left="360" w:hanging="332"/>
              <w:rPr>
                <w:rFonts w:asciiTheme="minorHAnsi" w:hAnsiTheme="minorHAnsi"/>
                <w:sz w:val="20"/>
              </w:rPr>
            </w:pPr>
            <w:r>
              <w:rPr>
                <w:rFonts w:asciiTheme="minorHAnsi" w:hAnsiTheme="minorHAnsi"/>
                <w:sz w:val="20"/>
              </w:rPr>
              <w:t>i</w:t>
            </w:r>
            <w:r w:rsidRPr="00C31FCC">
              <w:rPr>
                <w:rFonts w:asciiTheme="minorHAnsi" w:hAnsiTheme="minorHAnsi"/>
                <w:sz w:val="20"/>
              </w:rPr>
              <w:t>.</w:t>
            </w:r>
            <w:r w:rsidRPr="00C31FCC">
              <w:rPr>
                <w:rFonts w:asciiTheme="minorHAnsi" w:hAnsiTheme="minorHAnsi"/>
                <w:sz w:val="20"/>
              </w:rPr>
              <w:tab/>
              <w:t>Accelerated credit accumulation</w:t>
            </w:r>
            <w:r w:rsidR="00026674">
              <w:rPr>
                <w:rFonts w:asciiTheme="minorHAnsi" w:hAnsiTheme="minorHAnsi"/>
                <w:sz w:val="20"/>
              </w:rPr>
              <w:tab/>
            </w:r>
          </w:p>
        </w:tc>
        <w:tc>
          <w:tcPr>
            <w:tcW w:w="543" w:type="pct"/>
            <w:gridSpan w:val="2"/>
            <w:tcBorders>
              <w:top w:val="nil"/>
              <w:left w:val="nil"/>
              <w:bottom w:val="nil"/>
              <w:right w:val="nil"/>
            </w:tcBorders>
            <w:shd w:val="clear" w:color="auto" w:fill="D9D9D9" w:themeFill="background1" w:themeFillShade="D9"/>
            <w:vAlign w:val="center"/>
          </w:tcPr>
          <w:p w14:paraId="657732F5"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543" w:type="pct"/>
            <w:gridSpan w:val="2"/>
            <w:tcBorders>
              <w:top w:val="nil"/>
              <w:left w:val="nil"/>
              <w:bottom w:val="nil"/>
              <w:right w:val="nil"/>
            </w:tcBorders>
            <w:shd w:val="clear" w:color="auto" w:fill="D9D9D9" w:themeFill="background1" w:themeFillShade="D9"/>
            <w:vAlign w:val="center"/>
          </w:tcPr>
          <w:p w14:paraId="28EAD525"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3AE74B22" w14:textId="77777777" w:rsidTr="0095293E">
        <w:trPr>
          <w:trHeight w:val="297"/>
        </w:trPr>
        <w:tc>
          <w:tcPr>
            <w:tcW w:w="3914" w:type="pct"/>
            <w:gridSpan w:val="3"/>
            <w:tcBorders>
              <w:top w:val="nil"/>
              <w:left w:val="nil"/>
              <w:bottom w:val="nil"/>
              <w:right w:val="nil"/>
            </w:tcBorders>
            <w:shd w:val="clear" w:color="auto" w:fill="auto"/>
          </w:tcPr>
          <w:p w14:paraId="13C5E818" w14:textId="5EEC86D2" w:rsidR="00441BBC" w:rsidRPr="00980D0A" w:rsidRDefault="00441BBC" w:rsidP="00EB0F9D">
            <w:pPr>
              <w:tabs>
                <w:tab w:val="right" w:leader="dot" w:pos="7584"/>
              </w:tabs>
              <w:spacing w:before="60" w:after="60" w:line="240" w:lineRule="auto"/>
              <w:ind w:left="360" w:hanging="332"/>
              <w:rPr>
                <w:rFonts w:asciiTheme="minorHAnsi" w:hAnsiTheme="minorHAnsi"/>
                <w:sz w:val="20"/>
              </w:rPr>
            </w:pPr>
            <w:r>
              <w:rPr>
                <w:rFonts w:asciiTheme="minorHAnsi" w:hAnsiTheme="minorHAnsi"/>
                <w:sz w:val="20"/>
              </w:rPr>
              <w:t>j</w:t>
            </w:r>
            <w:r w:rsidRPr="00C31FCC">
              <w:rPr>
                <w:rFonts w:asciiTheme="minorHAnsi" w:hAnsiTheme="minorHAnsi"/>
                <w:sz w:val="20"/>
              </w:rPr>
              <w:t>.</w:t>
            </w:r>
            <w:r w:rsidRPr="00C31FCC">
              <w:rPr>
                <w:rFonts w:asciiTheme="minorHAnsi" w:hAnsiTheme="minorHAnsi"/>
                <w:sz w:val="20"/>
              </w:rPr>
              <w:tab/>
              <w:t>Credit recovery courses/programs</w:t>
            </w:r>
            <w:r w:rsidR="00026674">
              <w:rPr>
                <w:rFonts w:asciiTheme="minorHAnsi" w:hAnsiTheme="minorHAnsi"/>
                <w:sz w:val="20"/>
              </w:rPr>
              <w:tab/>
            </w:r>
          </w:p>
        </w:tc>
        <w:tc>
          <w:tcPr>
            <w:tcW w:w="543" w:type="pct"/>
            <w:gridSpan w:val="2"/>
            <w:tcBorders>
              <w:top w:val="nil"/>
              <w:left w:val="nil"/>
              <w:bottom w:val="nil"/>
              <w:right w:val="nil"/>
            </w:tcBorders>
            <w:shd w:val="clear" w:color="auto" w:fill="auto"/>
            <w:vAlign w:val="center"/>
          </w:tcPr>
          <w:p w14:paraId="2A6598FE"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543" w:type="pct"/>
            <w:gridSpan w:val="2"/>
            <w:tcBorders>
              <w:top w:val="nil"/>
              <w:left w:val="nil"/>
              <w:bottom w:val="nil"/>
              <w:right w:val="nil"/>
            </w:tcBorders>
            <w:shd w:val="clear" w:color="auto" w:fill="auto"/>
            <w:vAlign w:val="center"/>
          </w:tcPr>
          <w:p w14:paraId="16AB0B90"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73512B03" w14:textId="77777777" w:rsidTr="0095293E">
        <w:trPr>
          <w:trHeight w:val="297"/>
        </w:trPr>
        <w:tc>
          <w:tcPr>
            <w:tcW w:w="3914" w:type="pct"/>
            <w:gridSpan w:val="3"/>
            <w:tcBorders>
              <w:top w:val="nil"/>
              <w:left w:val="nil"/>
              <w:bottom w:val="nil"/>
              <w:right w:val="nil"/>
            </w:tcBorders>
            <w:shd w:val="clear" w:color="auto" w:fill="D9D9D9" w:themeFill="background1" w:themeFillShade="D9"/>
          </w:tcPr>
          <w:p w14:paraId="563A3D8D" w14:textId="1EDAB229" w:rsidR="00441BBC" w:rsidRPr="00C31FCC" w:rsidRDefault="00441BBC" w:rsidP="00EB0F9D">
            <w:pPr>
              <w:tabs>
                <w:tab w:val="right" w:leader="dot" w:pos="7584"/>
              </w:tabs>
              <w:spacing w:before="60" w:after="60" w:line="240" w:lineRule="auto"/>
              <w:ind w:left="360" w:hanging="332"/>
              <w:rPr>
                <w:rFonts w:asciiTheme="minorHAnsi" w:hAnsiTheme="minorHAnsi"/>
                <w:sz w:val="20"/>
              </w:rPr>
            </w:pPr>
            <w:r>
              <w:rPr>
                <w:rFonts w:asciiTheme="minorHAnsi" w:hAnsiTheme="minorHAnsi"/>
                <w:sz w:val="20"/>
              </w:rPr>
              <w:t>k</w:t>
            </w:r>
            <w:r w:rsidRPr="00C31FCC">
              <w:rPr>
                <w:rFonts w:asciiTheme="minorHAnsi" w:hAnsiTheme="minorHAnsi"/>
                <w:sz w:val="20"/>
              </w:rPr>
              <w:t>.</w:t>
            </w:r>
            <w:r w:rsidRPr="00C31FCC">
              <w:rPr>
                <w:rFonts w:asciiTheme="minorHAnsi" w:hAnsiTheme="minorHAnsi"/>
                <w:sz w:val="20"/>
              </w:rPr>
              <w:tab/>
              <w:t>Smaller class size</w:t>
            </w:r>
            <w:r>
              <w:rPr>
                <w:rFonts w:asciiTheme="minorHAnsi" w:hAnsiTheme="minorHAnsi"/>
                <w:sz w:val="20"/>
              </w:rPr>
              <w:t xml:space="preserve"> for students at risk of dropping out</w:t>
            </w:r>
            <w:r>
              <w:rPr>
                <w:rFonts w:asciiTheme="minorHAnsi" w:hAnsiTheme="minorHAnsi"/>
                <w:sz w:val="20"/>
              </w:rPr>
              <w:tab/>
            </w:r>
          </w:p>
        </w:tc>
        <w:tc>
          <w:tcPr>
            <w:tcW w:w="543" w:type="pct"/>
            <w:gridSpan w:val="2"/>
            <w:tcBorders>
              <w:top w:val="nil"/>
              <w:left w:val="nil"/>
              <w:bottom w:val="nil"/>
              <w:right w:val="nil"/>
            </w:tcBorders>
            <w:shd w:val="clear" w:color="auto" w:fill="D9D9D9" w:themeFill="background1" w:themeFillShade="D9"/>
            <w:vAlign w:val="center"/>
          </w:tcPr>
          <w:p w14:paraId="13584123"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543" w:type="pct"/>
            <w:gridSpan w:val="2"/>
            <w:tcBorders>
              <w:top w:val="nil"/>
              <w:left w:val="nil"/>
              <w:bottom w:val="nil"/>
              <w:right w:val="nil"/>
            </w:tcBorders>
            <w:shd w:val="clear" w:color="auto" w:fill="D9D9D9" w:themeFill="background1" w:themeFillShade="D9"/>
            <w:vAlign w:val="center"/>
          </w:tcPr>
          <w:p w14:paraId="3BC7994E"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347EC9E3" w14:textId="77777777" w:rsidTr="0095293E">
        <w:trPr>
          <w:trHeight w:val="297"/>
        </w:trPr>
        <w:tc>
          <w:tcPr>
            <w:tcW w:w="3914" w:type="pct"/>
            <w:gridSpan w:val="3"/>
            <w:tcBorders>
              <w:top w:val="nil"/>
              <w:left w:val="nil"/>
              <w:bottom w:val="nil"/>
              <w:right w:val="nil"/>
            </w:tcBorders>
            <w:shd w:val="clear" w:color="auto" w:fill="auto"/>
          </w:tcPr>
          <w:p w14:paraId="0BEBFE97" w14:textId="46F18F68" w:rsidR="00441BBC" w:rsidRPr="00C31FCC" w:rsidRDefault="00441BBC" w:rsidP="00EB0F9D">
            <w:pPr>
              <w:tabs>
                <w:tab w:val="right" w:leader="dot" w:pos="7584"/>
              </w:tabs>
              <w:spacing w:before="60" w:after="60" w:line="240" w:lineRule="auto"/>
              <w:ind w:left="360" w:hanging="332"/>
              <w:rPr>
                <w:rFonts w:asciiTheme="minorHAnsi" w:hAnsiTheme="minorHAnsi"/>
                <w:sz w:val="20"/>
              </w:rPr>
            </w:pPr>
            <w:r>
              <w:rPr>
                <w:rFonts w:asciiTheme="minorHAnsi" w:hAnsiTheme="minorHAnsi"/>
                <w:sz w:val="20"/>
              </w:rPr>
              <w:t>i.</w:t>
            </w:r>
            <w:r>
              <w:rPr>
                <w:rFonts w:asciiTheme="minorHAnsi" w:hAnsiTheme="minorHAnsi"/>
                <w:sz w:val="20"/>
              </w:rPr>
              <w:tab/>
            </w:r>
            <w:r w:rsidRPr="00C31FCC">
              <w:rPr>
                <w:rFonts w:asciiTheme="minorHAnsi" w:hAnsiTheme="minorHAnsi"/>
                <w:sz w:val="20"/>
              </w:rPr>
              <w:t>Smaller learning communities within the school (sometimes referred to as schools-within-a-school)</w:t>
            </w:r>
            <w:r>
              <w:rPr>
                <w:rFonts w:asciiTheme="minorHAnsi" w:hAnsiTheme="minorHAnsi"/>
                <w:sz w:val="20"/>
              </w:rPr>
              <w:tab/>
            </w:r>
          </w:p>
        </w:tc>
        <w:tc>
          <w:tcPr>
            <w:tcW w:w="543" w:type="pct"/>
            <w:gridSpan w:val="2"/>
            <w:tcBorders>
              <w:top w:val="nil"/>
              <w:left w:val="nil"/>
              <w:bottom w:val="nil"/>
              <w:right w:val="nil"/>
            </w:tcBorders>
            <w:shd w:val="clear" w:color="auto" w:fill="auto"/>
            <w:vAlign w:val="center"/>
          </w:tcPr>
          <w:p w14:paraId="77929AED"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543" w:type="pct"/>
            <w:gridSpan w:val="2"/>
            <w:tcBorders>
              <w:top w:val="nil"/>
              <w:left w:val="nil"/>
              <w:bottom w:val="nil"/>
              <w:right w:val="nil"/>
            </w:tcBorders>
            <w:shd w:val="clear" w:color="auto" w:fill="auto"/>
            <w:vAlign w:val="center"/>
          </w:tcPr>
          <w:p w14:paraId="4E4E7F84"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469CBA64" w14:textId="77777777" w:rsidTr="0095293E">
        <w:trPr>
          <w:trHeight w:val="297"/>
        </w:trPr>
        <w:tc>
          <w:tcPr>
            <w:tcW w:w="3914" w:type="pct"/>
            <w:gridSpan w:val="3"/>
            <w:tcBorders>
              <w:top w:val="nil"/>
              <w:left w:val="nil"/>
              <w:bottom w:val="nil"/>
              <w:right w:val="nil"/>
            </w:tcBorders>
            <w:shd w:val="clear" w:color="auto" w:fill="D9D9D9" w:themeFill="background1" w:themeFillShade="D9"/>
          </w:tcPr>
          <w:p w14:paraId="7F13E89F" w14:textId="2B16B345" w:rsidR="00441BBC" w:rsidRPr="00C31FCC" w:rsidRDefault="00441BBC" w:rsidP="00EB0F9D">
            <w:pPr>
              <w:tabs>
                <w:tab w:val="right" w:leader="dot" w:pos="7584"/>
              </w:tabs>
              <w:spacing w:before="60" w:after="60" w:line="240" w:lineRule="auto"/>
              <w:ind w:left="360" w:hanging="332"/>
              <w:rPr>
                <w:rFonts w:asciiTheme="minorHAnsi" w:hAnsiTheme="minorHAnsi"/>
                <w:sz w:val="20"/>
              </w:rPr>
            </w:pPr>
            <w:r>
              <w:rPr>
                <w:rFonts w:asciiTheme="minorHAnsi" w:hAnsiTheme="minorHAnsi"/>
                <w:sz w:val="20"/>
              </w:rPr>
              <w:t>m</w:t>
            </w:r>
            <w:r w:rsidRPr="00C31FCC">
              <w:rPr>
                <w:rFonts w:asciiTheme="minorHAnsi" w:hAnsiTheme="minorHAnsi"/>
                <w:sz w:val="20"/>
              </w:rPr>
              <w:t>.</w:t>
            </w:r>
            <w:r w:rsidRPr="00C31FCC">
              <w:rPr>
                <w:rFonts w:asciiTheme="minorHAnsi" w:hAnsiTheme="minorHAnsi"/>
                <w:sz w:val="20"/>
              </w:rPr>
              <w:tab/>
              <w:t>Flexible school day (e.g., shortened school day, evening classes, or Saturday classes)</w:t>
            </w:r>
            <w:r>
              <w:rPr>
                <w:rFonts w:asciiTheme="minorHAnsi" w:hAnsiTheme="minorHAnsi"/>
                <w:sz w:val="20"/>
              </w:rPr>
              <w:t xml:space="preserve"> for students at risk of dropping out</w:t>
            </w:r>
            <w:r w:rsidR="00026674">
              <w:rPr>
                <w:rFonts w:asciiTheme="minorHAnsi" w:hAnsiTheme="minorHAnsi"/>
                <w:sz w:val="20"/>
              </w:rPr>
              <w:tab/>
            </w:r>
          </w:p>
        </w:tc>
        <w:tc>
          <w:tcPr>
            <w:tcW w:w="543" w:type="pct"/>
            <w:gridSpan w:val="2"/>
            <w:tcBorders>
              <w:top w:val="nil"/>
              <w:left w:val="nil"/>
              <w:bottom w:val="nil"/>
              <w:right w:val="nil"/>
            </w:tcBorders>
            <w:shd w:val="clear" w:color="auto" w:fill="D9D9D9" w:themeFill="background1" w:themeFillShade="D9"/>
            <w:vAlign w:val="center"/>
          </w:tcPr>
          <w:p w14:paraId="39D00FD4"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543" w:type="pct"/>
            <w:gridSpan w:val="2"/>
            <w:tcBorders>
              <w:top w:val="nil"/>
              <w:left w:val="nil"/>
              <w:bottom w:val="nil"/>
              <w:right w:val="nil"/>
            </w:tcBorders>
            <w:shd w:val="clear" w:color="auto" w:fill="D9D9D9" w:themeFill="background1" w:themeFillShade="D9"/>
            <w:vAlign w:val="center"/>
          </w:tcPr>
          <w:p w14:paraId="7DFBF96D"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28761D41" w14:textId="77777777" w:rsidTr="0095293E">
        <w:trPr>
          <w:trHeight w:val="297"/>
        </w:trPr>
        <w:tc>
          <w:tcPr>
            <w:tcW w:w="3914" w:type="pct"/>
            <w:gridSpan w:val="3"/>
            <w:tcBorders>
              <w:top w:val="nil"/>
              <w:left w:val="nil"/>
              <w:bottom w:val="nil"/>
              <w:right w:val="nil"/>
            </w:tcBorders>
            <w:shd w:val="clear" w:color="auto" w:fill="auto"/>
          </w:tcPr>
          <w:p w14:paraId="05A76879" w14:textId="7186A8B9" w:rsidR="00441BBC" w:rsidRPr="00C31FCC" w:rsidRDefault="00441BBC" w:rsidP="001E50E4">
            <w:pPr>
              <w:tabs>
                <w:tab w:val="right" w:leader="dot" w:pos="7584"/>
              </w:tabs>
              <w:spacing w:before="60" w:after="60" w:line="240" w:lineRule="auto"/>
              <w:ind w:left="360" w:hanging="332"/>
              <w:rPr>
                <w:rFonts w:asciiTheme="minorHAnsi" w:hAnsiTheme="minorHAnsi"/>
                <w:sz w:val="20"/>
              </w:rPr>
            </w:pPr>
            <w:r>
              <w:rPr>
                <w:rFonts w:asciiTheme="minorHAnsi" w:hAnsiTheme="minorHAnsi"/>
                <w:sz w:val="20"/>
              </w:rPr>
              <w:t>n.</w:t>
            </w:r>
            <w:r w:rsidR="001E50E4">
              <w:rPr>
                <w:rFonts w:asciiTheme="minorHAnsi" w:hAnsiTheme="minorHAnsi"/>
                <w:sz w:val="20"/>
              </w:rPr>
              <w:tab/>
            </w:r>
            <w:r>
              <w:rPr>
                <w:rFonts w:asciiTheme="minorHAnsi" w:hAnsiTheme="minorHAnsi"/>
                <w:sz w:val="20"/>
              </w:rPr>
              <w:t>Adult advocates</w:t>
            </w:r>
            <w:r w:rsidR="00026674">
              <w:rPr>
                <w:rFonts w:asciiTheme="minorHAnsi" w:hAnsiTheme="minorHAnsi"/>
                <w:sz w:val="20"/>
              </w:rPr>
              <w:tab/>
            </w:r>
          </w:p>
        </w:tc>
        <w:tc>
          <w:tcPr>
            <w:tcW w:w="543" w:type="pct"/>
            <w:gridSpan w:val="2"/>
            <w:tcBorders>
              <w:top w:val="nil"/>
              <w:left w:val="nil"/>
              <w:bottom w:val="nil"/>
              <w:right w:val="nil"/>
            </w:tcBorders>
            <w:shd w:val="clear" w:color="auto" w:fill="auto"/>
            <w:vAlign w:val="center"/>
          </w:tcPr>
          <w:p w14:paraId="025F8AC8"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1</w:t>
            </w:r>
          </w:p>
        </w:tc>
        <w:tc>
          <w:tcPr>
            <w:tcW w:w="543" w:type="pct"/>
            <w:gridSpan w:val="2"/>
            <w:tcBorders>
              <w:top w:val="nil"/>
              <w:left w:val="nil"/>
              <w:bottom w:val="nil"/>
              <w:right w:val="nil"/>
            </w:tcBorders>
            <w:shd w:val="clear" w:color="auto" w:fill="auto"/>
            <w:vAlign w:val="center"/>
          </w:tcPr>
          <w:p w14:paraId="265BBD33"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0</w:t>
            </w:r>
          </w:p>
        </w:tc>
      </w:tr>
      <w:tr w:rsidR="0095293E" w:rsidRPr="00980D0A" w14:paraId="0606E6BB" w14:textId="77777777" w:rsidTr="0095293E">
        <w:trPr>
          <w:trHeight w:val="297"/>
        </w:trPr>
        <w:tc>
          <w:tcPr>
            <w:tcW w:w="3914" w:type="pct"/>
            <w:gridSpan w:val="3"/>
            <w:tcBorders>
              <w:top w:val="nil"/>
              <w:left w:val="nil"/>
              <w:bottom w:val="nil"/>
              <w:right w:val="nil"/>
            </w:tcBorders>
            <w:shd w:val="clear" w:color="auto" w:fill="D9D9D9" w:themeFill="background1" w:themeFillShade="D9"/>
          </w:tcPr>
          <w:p w14:paraId="2E1C1D99" w14:textId="2DB06DB2" w:rsidR="0095293E" w:rsidRDefault="0095293E" w:rsidP="0095293E">
            <w:pPr>
              <w:tabs>
                <w:tab w:val="right" w:leader="dot" w:pos="7584"/>
              </w:tabs>
              <w:spacing w:before="60" w:after="60" w:line="240" w:lineRule="auto"/>
              <w:ind w:left="360" w:hanging="332"/>
              <w:rPr>
                <w:rFonts w:asciiTheme="minorHAnsi" w:hAnsiTheme="minorHAnsi"/>
                <w:sz w:val="20"/>
              </w:rPr>
            </w:pPr>
            <w:r>
              <w:rPr>
                <w:rFonts w:asciiTheme="minorHAnsi" w:hAnsiTheme="minorHAnsi"/>
                <w:sz w:val="20"/>
                <w:szCs w:val="20"/>
              </w:rPr>
              <w:t>o</w:t>
            </w:r>
            <w:r w:rsidRPr="00980D0A">
              <w:rPr>
                <w:rFonts w:asciiTheme="minorHAnsi" w:hAnsiTheme="minorHAnsi"/>
                <w:sz w:val="20"/>
                <w:szCs w:val="20"/>
              </w:rPr>
              <w:t>.</w:t>
            </w:r>
            <w:r w:rsidRPr="00980D0A">
              <w:rPr>
                <w:rFonts w:asciiTheme="minorHAnsi" w:hAnsiTheme="minorHAnsi"/>
                <w:sz w:val="20"/>
                <w:szCs w:val="20"/>
              </w:rPr>
              <w:tab/>
              <w:t>Other</w:t>
            </w:r>
            <w:r>
              <w:rPr>
                <w:rFonts w:asciiTheme="minorHAnsi" w:hAnsiTheme="minorHAnsi"/>
                <w:sz w:val="20"/>
                <w:szCs w:val="20"/>
              </w:rPr>
              <w:tab/>
            </w:r>
          </w:p>
        </w:tc>
        <w:tc>
          <w:tcPr>
            <w:tcW w:w="543" w:type="pct"/>
            <w:gridSpan w:val="2"/>
            <w:tcBorders>
              <w:top w:val="nil"/>
              <w:left w:val="nil"/>
              <w:bottom w:val="nil"/>
              <w:right w:val="nil"/>
            </w:tcBorders>
            <w:shd w:val="clear" w:color="auto" w:fill="D9D9D9" w:themeFill="background1" w:themeFillShade="D9"/>
            <w:vAlign w:val="center"/>
          </w:tcPr>
          <w:p w14:paraId="07A844BC" w14:textId="102A216B" w:rsidR="0095293E" w:rsidRDefault="0095293E" w:rsidP="0095293E">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19"/>
                <w:szCs w:val="19"/>
              </w:rPr>
              <w:t>1</w:t>
            </w:r>
          </w:p>
        </w:tc>
        <w:tc>
          <w:tcPr>
            <w:tcW w:w="543" w:type="pct"/>
            <w:gridSpan w:val="2"/>
            <w:tcBorders>
              <w:top w:val="nil"/>
              <w:left w:val="nil"/>
              <w:bottom w:val="nil"/>
              <w:right w:val="nil"/>
            </w:tcBorders>
            <w:shd w:val="clear" w:color="auto" w:fill="D9D9D9" w:themeFill="background1" w:themeFillShade="D9"/>
            <w:vAlign w:val="center"/>
          </w:tcPr>
          <w:p w14:paraId="5D61A514" w14:textId="3B50AFFB" w:rsidR="0095293E" w:rsidRDefault="0095293E" w:rsidP="0095293E">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19"/>
                <w:szCs w:val="19"/>
              </w:rPr>
              <w:t>0</w:t>
            </w:r>
          </w:p>
        </w:tc>
      </w:tr>
      <w:tr w:rsidR="0095293E" w:rsidRPr="00980D0A" w14:paraId="679D4930" w14:textId="77777777" w:rsidTr="0095293E">
        <w:trPr>
          <w:gridBefore w:val="1"/>
          <w:gridAfter w:val="1"/>
          <w:wBefore w:w="45" w:type="pct"/>
          <w:wAfter w:w="144" w:type="pct"/>
          <w:trHeight w:val="450"/>
        </w:trPr>
        <w:tc>
          <w:tcPr>
            <w:tcW w:w="3607" w:type="pct"/>
            <w:tcBorders>
              <w:top w:val="nil"/>
              <w:left w:val="nil"/>
              <w:right w:val="nil"/>
            </w:tcBorders>
            <w:shd w:val="clear" w:color="auto" w:fill="D9D9D9" w:themeFill="background1" w:themeFillShade="D9"/>
          </w:tcPr>
          <w:p w14:paraId="7AE5463B" w14:textId="180DA290" w:rsidR="0095293E" w:rsidRDefault="0095293E" w:rsidP="0095293E">
            <w:pPr>
              <w:tabs>
                <w:tab w:val="right" w:leader="underscore" w:pos="6954"/>
              </w:tabs>
              <w:spacing w:before="60" w:after="60" w:line="240" w:lineRule="auto"/>
              <w:ind w:left="360" w:hanging="331"/>
              <w:rPr>
                <w:rFonts w:asciiTheme="minorHAnsi" w:hAnsiTheme="minorHAnsi"/>
                <w:sz w:val="20"/>
                <w:szCs w:val="20"/>
              </w:rPr>
            </w:pPr>
            <w:r>
              <w:rPr>
                <w:rFonts w:asciiTheme="minorHAnsi" w:hAnsiTheme="minorHAnsi"/>
                <w:sz w:val="20"/>
                <w:szCs w:val="20"/>
              </w:rPr>
              <w:tab/>
            </w:r>
            <w:r w:rsidRPr="00980D0A">
              <w:rPr>
                <w:rFonts w:asciiTheme="minorHAnsi" w:hAnsiTheme="minorHAnsi"/>
                <w:sz w:val="20"/>
                <w:szCs w:val="20"/>
              </w:rPr>
              <w:t>(</w:t>
            </w:r>
            <w:r>
              <w:rPr>
                <w:rFonts w:asciiTheme="minorHAnsi" w:hAnsiTheme="minorHAnsi"/>
                <w:i/>
                <w:sz w:val="20"/>
                <w:szCs w:val="20"/>
              </w:rPr>
              <w:t>S</w:t>
            </w:r>
            <w:r w:rsidRPr="00683FD9">
              <w:rPr>
                <w:rFonts w:asciiTheme="minorHAnsi" w:hAnsiTheme="minorHAnsi"/>
                <w:i/>
                <w:sz w:val="20"/>
                <w:szCs w:val="20"/>
              </w:rPr>
              <w:t>pecify</w:t>
            </w:r>
            <w:r w:rsidRPr="00980D0A">
              <w:rPr>
                <w:rFonts w:asciiTheme="minorHAnsi" w:hAnsiTheme="minorHAnsi"/>
                <w:sz w:val="20"/>
                <w:szCs w:val="20"/>
              </w:rPr>
              <w:t>)</w:t>
            </w:r>
            <w:r>
              <w:rPr>
                <w:rFonts w:asciiTheme="minorHAnsi" w:hAnsiTheme="minorHAnsi"/>
                <w:sz w:val="20"/>
                <w:szCs w:val="20"/>
              </w:rPr>
              <w:t>:</w:t>
            </w:r>
            <w:r>
              <w:rPr>
                <w:rFonts w:asciiTheme="minorHAnsi" w:hAnsiTheme="minorHAnsi"/>
                <w:sz w:val="20"/>
                <w:szCs w:val="20"/>
              </w:rPr>
              <w:tab/>
            </w:r>
          </w:p>
        </w:tc>
        <w:tc>
          <w:tcPr>
            <w:tcW w:w="602" w:type="pct"/>
            <w:gridSpan w:val="2"/>
            <w:tcBorders>
              <w:top w:val="nil"/>
              <w:left w:val="nil"/>
              <w:right w:val="nil"/>
            </w:tcBorders>
            <w:shd w:val="clear" w:color="auto" w:fill="D9D9D9" w:themeFill="background1" w:themeFillShade="D9"/>
            <w:vAlign w:val="center"/>
          </w:tcPr>
          <w:p w14:paraId="48C43D18" w14:textId="77777777" w:rsidR="0095293E" w:rsidRPr="00980D0A" w:rsidRDefault="0095293E" w:rsidP="0095293E">
            <w:pPr>
              <w:keepNext/>
              <w:tabs>
                <w:tab w:val="left" w:pos="417"/>
                <w:tab w:val="left" w:pos="1008"/>
                <w:tab w:val="left" w:pos="1800"/>
              </w:tabs>
              <w:spacing w:before="60" w:after="60" w:line="240" w:lineRule="auto"/>
              <w:ind w:left="-103"/>
              <w:jc w:val="center"/>
              <w:rPr>
                <w:rFonts w:asciiTheme="minorHAnsi" w:hAnsiTheme="minorHAnsi"/>
                <w:sz w:val="19"/>
                <w:szCs w:val="19"/>
              </w:rPr>
            </w:pPr>
          </w:p>
        </w:tc>
        <w:tc>
          <w:tcPr>
            <w:tcW w:w="602" w:type="pct"/>
            <w:gridSpan w:val="2"/>
            <w:tcBorders>
              <w:top w:val="nil"/>
              <w:left w:val="nil"/>
              <w:right w:val="nil"/>
            </w:tcBorders>
            <w:shd w:val="clear" w:color="auto" w:fill="D9D9D9" w:themeFill="background1" w:themeFillShade="D9"/>
            <w:vAlign w:val="center"/>
          </w:tcPr>
          <w:p w14:paraId="2B689EB5" w14:textId="77777777" w:rsidR="0095293E" w:rsidRPr="00980D0A" w:rsidRDefault="0095293E" w:rsidP="0095293E">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bl>
    <w:p w14:paraId="6337E545" w14:textId="77777777" w:rsidR="001E50E4" w:rsidRDefault="001E50E4" w:rsidP="00441BBC">
      <w:pPr>
        <w:widowControl/>
        <w:spacing w:before="120" w:after="120" w:line="240" w:lineRule="auto"/>
        <w:ind w:left="720" w:hanging="720"/>
        <w:rPr>
          <w:rFonts w:asciiTheme="minorHAnsi" w:hAnsiTheme="minorHAnsi"/>
          <w:b/>
          <w:sz w:val="20"/>
        </w:rPr>
      </w:pPr>
    </w:p>
    <w:p w14:paraId="6D8126FB" w14:textId="77777777" w:rsidR="001E50E4" w:rsidRDefault="001E50E4">
      <w:pPr>
        <w:widowControl/>
        <w:rPr>
          <w:rFonts w:asciiTheme="minorHAnsi" w:hAnsiTheme="minorHAnsi"/>
          <w:b/>
          <w:sz w:val="20"/>
        </w:rPr>
      </w:pPr>
      <w:r>
        <w:rPr>
          <w:rFonts w:asciiTheme="minorHAnsi" w:hAnsiTheme="minorHAnsi"/>
          <w:b/>
          <w:sz w:val="20"/>
        </w:rPr>
        <w:br w:type="page"/>
      </w:r>
    </w:p>
    <w:p w14:paraId="671C7CBC" w14:textId="646D10F7" w:rsidR="00441BBC" w:rsidRDefault="00441BBC" w:rsidP="00441BBC">
      <w:pPr>
        <w:widowControl/>
        <w:spacing w:before="120" w:after="120" w:line="240" w:lineRule="auto"/>
        <w:ind w:left="720" w:hanging="720"/>
        <w:rPr>
          <w:rFonts w:asciiTheme="minorHAnsi" w:hAnsiTheme="minorHAnsi"/>
          <w:b/>
          <w:sz w:val="20"/>
        </w:rPr>
      </w:pPr>
      <w:r w:rsidRPr="00C31FCC">
        <w:rPr>
          <w:rFonts w:asciiTheme="minorHAnsi" w:hAnsiTheme="minorHAnsi"/>
          <w:b/>
          <w:sz w:val="20"/>
        </w:rPr>
        <w:t>3-1</w:t>
      </w:r>
      <w:r w:rsidR="00317776">
        <w:rPr>
          <w:rFonts w:asciiTheme="minorHAnsi" w:hAnsiTheme="minorHAnsi"/>
          <w:b/>
          <w:sz w:val="20"/>
        </w:rPr>
        <w:t>7</w:t>
      </w:r>
      <w:r w:rsidRPr="00C31FCC">
        <w:rPr>
          <w:rFonts w:asciiTheme="minorHAnsi" w:hAnsiTheme="minorHAnsi"/>
          <w:b/>
          <w:sz w:val="20"/>
        </w:rPr>
        <w:t>.</w:t>
      </w:r>
      <w:r w:rsidRPr="00C31FCC">
        <w:rPr>
          <w:rFonts w:asciiTheme="minorHAnsi" w:hAnsiTheme="minorHAnsi"/>
          <w:b/>
          <w:sz w:val="20"/>
        </w:rPr>
        <w:tab/>
        <w:t>During this school year (2017</w:t>
      </w:r>
      <w:r>
        <w:rPr>
          <w:rFonts w:asciiTheme="minorHAnsi" w:hAnsiTheme="minorHAnsi"/>
          <w:b/>
          <w:sz w:val="20"/>
        </w:rPr>
        <w:t>–</w:t>
      </w:r>
      <w:r w:rsidRPr="00C31FCC">
        <w:rPr>
          <w:rFonts w:asciiTheme="minorHAnsi" w:hAnsiTheme="minorHAnsi"/>
          <w:b/>
          <w:sz w:val="20"/>
        </w:rPr>
        <w:t xml:space="preserve">18), does </w:t>
      </w:r>
      <w:r w:rsidRPr="001B0D98">
        <w:rPr>
          <w:rFonts w:asciiTheme="minorHAnsi" w:hAnsiTheme="minorHAnsi"/>
          <w:b/>
          <w:sz w:val="20"/>
          <w:szCs w:val="20"/>
        </w:rPr>
        <w:t>the</w:t>
      </w:r>
      <w:r w:rsidRPr="001B0D98">
        <w:rPr>
          <w:rFonts w:asciiTheme="minorHAnsi" w:hAnsiTheme="minorHAnsi"/>
          <w:b/>
          <w:iCs/>
          <w:sz w:val="20"/>
          <w:szCs w:val="20"/>
        </w:rPr>
        <w:t xml:space="preserve"> state require</w:t>
      </w:r>
      <w:r>
        <w:rPr>
          <w:rFonts w:asciiTheme="minorHAnsi" w:hAnsiTheme="minorHAnsi"/>
          <w:b/>
          <w:iCs/>
          <w:sz w:val="20"/>
          <w:szCs w:val="20"/>
        </w:rPr>
        <w:t xml:space="preserve"> or </w:t>
      </w:r>
      <w:r w:rsidRPr="001B0D98">
        <w:rPr>
          <w:rFonts w:asciiTheme="minorHAnsi" w:hAnsiTheme="minorHAnsi"/>
          <w:b/>
          <w:iCs/>
          <w:sz w:val="20"/>
          <w:szCs w:val="20"/>
        </w:rPr>
        <w:t>recommend</w:t>
      </w:r>
      <w:r>
        <w:rPr>
          <w:rFonts w:asciiTheme="minorHAnsi" w:hAnsiTheme="minorHAnsi"/>
          <w:b/>
          <w:sz w:val="20"/>
        </w:rPr>
        <w:t xml:space="preserve"> that </w:t>
      </w:r>
      <w:r w:rsidRPr="00C31FCC">
        <w:rPr>
          <w:rFonts w:asciiTheme="minorHAnsi" w:hAnsiTheme="minorHAnsi"/>
          <w:b/>
          <w:sz w:val="20"/>
        </w:rPr>
        <w:t xml:space="preserve">districts offer the following educational options </w:t>
      </w:r>
      <w:r>
        <w:rPr>
          <w:rFonts w:asciiTheme="minorHAnsi" w:hAnsiTheme="minorHAnsi"/>
          <w:b/>
          <w:sz w:val="20"/>
        </w:rPr>
        <w:t xml:space="preserve">as a strategy </w:t>
      </w:r>
      <w:r w:rsidRPr="00C31FCC">
        <w:rPr>
          <w:rFonts w:asciiTheme="minorHAnsi" w:hAnsiTheme="minorHAnsi"/>
          <w:b/>
          <w:sz w:val="20"/>
        </w:rPr>
        <w:t xml:space="preserve">to decrease the risk of </w:t>
      </w:r>
      <w:r>
        <w:rPr>
          <w:rFonts w:asciiTheme="minorHAnsi" w:hAnsiTheme="minorHAnsi"/>
          <w:b/>
          <w:sz w:val="20"/>
        </w:rPr>
        <w:t>students dropping out</w:t>
      </w:r>
      <w:r w:rsidRPr="00C31FCC">
        <w:rPr>
          <w:rFonts w:asciiTheme="minorHAnsi" w:hAnsiTheme="minorHAnsi"/>
          <w:b/>
          <w:sz w:val="20"/>
        </w:rPr>
        <w:t xml:space="preserve">? </w:t>
      </w:r>
    </w:p>
    <w:p w14:paraId="7D566B8B" w14:textId="431C8173" w:rsidR="00317776" w:rsidRDefault="00317776" w:rsidP="00441BBC">
      <w:pPr>
        <w:widowControl/>
        <w:spacing w:before="120" w:after="120" w:line="240" w:lineRule="auto"/>
        <w:ind w:left="720" w:hanging="720"/>
        <w:rPr>
          <w:rFonts w:asciiTheme="minorHAnsi" w:hAnsiTheme="minorHAnsi"/>
          <w:b/>
          <w:sz w:val="20"/>
        </w:rPr>
      </w:pPr>
    </w:p>
    <w:p w14:paraId="379F03DA" w14:textId="5DC22041" w:rsidR="00317776" w:rsidRPr="00317776" w:rsidRDefault="00317776" w:rsidP="00317776">
      <w:pPr>
        <w:widowControl/>
        <w:spacing w:before="120" w:after="120" w:line="240" w:lineRule="auto"/>
        <w:ind w:left="720"/>
        <w:rPr>
          <w:rFonts w:asciiTheme="minorHAnsi" w:hAnsiTheme="minorHAnsi"/>
          <w:b/>
          <w:i/>
          <w:sz w:val="20"/>
        </w:rPr>
      </w:pPr>
      <w:r>
        <w:rPr>
          <w:rFonts w:asciiTheme="minorHAnsi" w:hAnsiTheme="minorHAnsi"/>
          <w:b/>
          <w:i/>
          <w:sz w:val="20"/>
        </w:rPr>
        <w:t>(Select require or recommend only if one purpose of the educational option is to decrease the risk of students dropping out.)</w:t>
      </w:r>
    </w:p>
    <w:tbl>
      <w:tblPr>
        <w:tblW w:w="4653" w:type="pct"/>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041"/>
        <w:gridCol w:w="1013"/>
        <w:gridCol w:w="1471"/>
        <w:gridCol w:w="1749"/>
      </w:tblGrid>
      <w:tr w:rsidR="00441BBC" w:rsidRPr="00980D0A" w14:paraId="7C806CF0" w14:textId="77777777" w:rsidTr="001E50E4">
        <w:tc>
          <w:tcPr>
            <w:tcW w:w="2940" w:type="pct"/>
            <w:tcBorders>
              <w:top w:val="nil"/>
              <w:left w:val="nil"/>
              <w:bottom w:val="nil"/>
              <w:right w:val="single" w:sz="4" w:space="0" w:color="auto"/>
            </w:tcBorders>
          </w:tcPr>
          <w:p w14:paraId="4AEA217F" w14:textId="77777777" w:rsidR="00441BBC" w:rsidRPr="00980D0A" w:rsidRDefault="00441BBC" w:rsidP="00EB0F9D">
            <w:pPr>
              <w:tabs>
                <w:tab w:val="left" w:pos="1080"/>
                <w:tab w:val="left" w:pos="1440"/>
                <w:tab w:val="left" w:pos="2145"/>
                <w:tab w:val="left" w:leader="dot" w:pos="6120"/>
                <w:tab w:val="left" w:pos="6753"/>
              </w:tabs>
              <w:spacing w:after="60" w:line="240" w:lineRule="auto"/>
              <w:rPr>
                <w:rFonts w:asciiTheme="minorHAnsi" w:hAnsiTheme="minorHAnsi"/>
                <w:i/>
                <w:sz w:val="20"/>
              </w:rPr>
            </w:pPr>
          </w:p>
        </w:tc>
        <w:tc>
          <w:tcPr>
            <w:tcW w:w="2060" w:type="pct"/>
            <w:gridSpan w:val="3"/>
            <w:tcBorders>
              <w:top w:val="single" w:sz="4" w:space="0" w:color="auto"/>
              <w:left w:val="single" w:sz="4" w:space="0" w:color="auto"/>
              <w:bottom w:val="single" w:sz="4" w:space="0" w:color="auto"/>
              <w:right w:val="single" w:sz="4" w:space="0" w:color="auto"/>
            </w:tcBorders>
          </w:tcPr>
          <w:p w14:paraId="1313DFE1" w14:textId="77777777" w:rsidR="00441BBC" w:rsidRPr="001E50E4" w:rsidRDefault="00441BBC" w:rsidP="00EB0F9D">
            <w:pPr>
              <w:tabs>
                <w:tab w:val="left" w:pos="1080"/>
                <w:tab w:val="left" w:pos="1440"/>
                <w:tab w:val="left" w:pos="2145"/>
                <w:tab w:val="left" w:leader="dot" w:pos="6120"/>
                <w:tab w:val="left" w:pos="6753"/>
              </w:tabs>
              <w:spacing w:after="60" w:line="240" w:lineRule="auto"/>
              <w:ind w:right="-1"/>
              <w:jc w:val="center"/>
              <w:rPr>
                <w:rFonts w:asciiTheme="minorHAnsi" w:hAnsiTheme="minorHAnsi"/>
                <w:b/>
                <w:bCs/>
                <w:caps/>
                <w:sz w:val="20"/>
                <w:u w:val="single"/>
              </w:rPr>
            </w:pPr>
            <w:r w:rsidRPr="001E50E4">
              <w:rPr>
                <w:rFonts w:asciiTheme="minorHAnsi" w:hAnsiTheme="minorHAnsi"/>
                <w:b/>
                <w:bCs/>
                <w:sz w:val="20"/>
              </w:rPr>
              <w:t>SELECT ONE RESPONSE IN EACH ROW</w:t>
            </w:r>
          </w:p>
        </w:tc>
      </w:tr>
      <w:tr w:rsidR="00441BBC" w:rsidRPr="00980D0A" w14:paraId="22CC5FD4" w14:textId="77777777" w:rsidTr="001E50E4">
        <w:tc>
          <w:tcPr>
            <w:tcW w:w="2940" w:type="pct"/>
            <w:tcBorders>
              <w:top w:val="nil"/>
              <w:left w:val="nil"/>
              <w:bottom w:val="nil"/>
              <w:right w:val="single" w:sz="4" w:space="0" w:color="auto"/>
            </w:tcBorders>
            <w:shd w:val="clear" w:color="auto" w:fill="FFFFFF" w:themeFill="background1"/>
          </w:tcPr>
          <w:p w14:paraId="65E027D9" w14:textId="77777777" w:rsidR="00441BBC" w:rsidRPr="00980D0A" w:rsidRDefault="00441BBC" w:rsidP="00EB0F9D">
            <w:pPr>
              <w:tabs>
                <w:tab w:val="left" w:leader="dot" w:pos="7230"/>
              </w:tabs>
              <w:spacing w:before="60" w:after="60" w:line="240" w:lineRule="auto"/>
              <w:ind w:left="360" w:hanging="332"/>
              <w:rPr>
                <w:rFonts w:asciiTheme="minorHAnsi" w:hAnsiTheme="minorHAnsi"/>
                <w:sz w:val="20"/>
              </w:rPr>
            </w:pPr>
          </w:p>
        </w:tc>
        <w:tc>
          <w:tcPr>
            <w:tcW w:w="493" w:type="pct"/>
            <w:tcBorders>
              <w:top w:val="single" w:sz="4" w:space="0" w:color="auto"/>
              <w:left w:val="single" w:sz="4" w:space="0" w:color="auto"/>
              <w:bottom w:val="single" w:sz="4" w:space="0" w:color="auto"/>
            </w:tcBorders>
            <w:shd w:val="clear" w:color="auto" w:fill="FFFFFF" w:themeFill="background1"/>
            <w:vAlign w:val="bottom"/>
          </w:tcPr>
          <w:p w14:paraId="061640B8" w14:textId="77777777" w:rsidR="00441BBC" w:rsidRPr="00980D0A" w:rsidRDefault="00441BBC" w:rsidP="001E50E4">
            <w:pPr>
              <w:pStyle w:val="RESPONSE"/>
              <w:tabs>
                <w:tab w:val="clear" w:pos="1440"/>
              </w:tabs>
              <w:spacing w:before="60" w:after="60"/>
              <w:jc w:val="center"/>
              <w:rPr>
                <w:rFonts w:asciiTheme="minorHAnsi" w:hAnsiTheme="minorHAnsi" w:cstheme="minorBidi"/>
                <w:b/>
                <w:sz w:val="20"/>
                <w:szCs w:val="20"/>
              </w:rPr>
            </w:pPr>
            <w:r>
              <w:rPr>
                <w:rFonts w:asciiTheme="minorHAnsi" w:hAnsiTheme="minorHAnsi" w:cstheme="minorBidi"/>
                <w:b/>
                <w:sz w:val="20"/>
                <w:szCs w:val="20"/>
              </w:rPr>
              <w:t>REQUIRE</w:t>
            </w:r>
          </w:p>
        </w:tc>
        <w:tc>
          <w:tcPr>
            <w:tcW w:w="716" w:type="pct"/>
            <w:tcBorders>
              <w:top w:val="single" w:sz="4" w:space="0" w:color="auto"/>
              <w:bottom w:val="single" w:sz="4" w:space="0" w:color="auto"/>
            </w:tcBorders>
            <w:shd w:val="clear" w:color="auto" w:fill="FFFFFF" w:themeFill="background1"/>
            <w:vAlign w:val="bottom"/>
          </w:tcPr>
          <w:p w14:paraId="695DB7DF" w14:textId="77777777" w:rsidR="00441BBC" w:rsidRPr="00980D0A" w:rsidRDefault="00441BBC" w:rsidP="001E50E4">
            <w:pPr>
              <w:pStyle w:val="RESPONSE"/>
              <w:tabs>
                <w:tab w:val="clear" w:pos="1440"/>
              </w:tabs>
              <w:spacing w:before="60" w:after="60"/>
              <w:jc w:val="center"/>
              <w:rPr>
                <w:rFonts w:asciiTheme="minorHAnsi" w:hAnsiTheme="minorHAnsi" w:cstheme="minorBidi"/>
                <w:b/>
                <w:sz w:val="20"/>
                <w:szCs w:val="20"/>
              </w:rPr>
            </w:pPr>
            <w:r>
              <w:rPr>
                <w:rFonts w:asciiTheme="minorHAnsi" w:hAnsiTheme="minorHAnsi" w:cstheme="minorBidi"/>
                <w:b/>
                <w:sz w:val="20"/>
                <w:szCs w:val="20"/>
              </w:rPr>
              <w:t>RECOMMEND</w:t>
            </w:r>
          </w:p>
        </w:tc>
        <w:tc>
          <w:tcPr>
            <w:tcW w:w="851" w:type="pct"/>
            <w:tcBorders>
              <w:top w:val="single" w:sz="4" w:space="0" w:color="auto"/>
              <w:bottom w:val="single" w:sz="4" w:space="0" w:color="auto"/>
            </w:tcBorders>
            <w:shd w:val="clear" w:color="auto" w:fill="FFFFFF" w:themeFill="background1"/>
            <w:vAlign w:val="bottom"/>
          </w:tcPr>
          <w:p w14:paraId="4EF186C7" w14:textId="77777777" w:rsidR="00441BBC" w:rsidRPr="00980D0A" w:rsidRDefault="00441BBC" w:rsidP="001E50E4">
            <w:pPr>
              <w:pStyle w:val="RESPONSE"/>
              <w:tabs>
                <w:tab w:val="clear" w:pos="1440"/>
              </w:tabs>
              <w:spacing w:before="60" w:after="60"/>
              <w:jc w:val="center"/>
              <w:rPr>
                <w:rFonts w:asciiTheme="minorHAnsi" w:hAnsiTheme="minorHAnsi" w:cstheme="minorBidi"/>
                <w:b/>
                <w:sz w:val="20"/>
                <w:szCs w:val="20"/>
              </w:rPr>
            </w:pPr>
            <w:r>
              <w:rPr>
                <w:rFonts w:asciiTheme="minorHAnsi" w:hAnsiTheme="minorHAnsi" w:cstheme="minorBidi"/>
                <w:b/>
                <w:sz w:val="20"/>
                <w:szCs w:val="20"/>
              </w:rPr>
              <w:t>NOT REQUIRED OR RECOMMENDED</w:t>
            </w:r>
          </w:p>
        </w:tc>
      </w:tr>
      <w:tr w:rsidR="00441BBC" w:rsidRPr="00980D0A" w14:paraId="0A343B60" w14:textId="77777777" w:rsidTr="00EB0F9D">
        <w:tc>
          <w:tcPr>
            <w:tcW w:w="2940" w:type="pct"/>
            <w:tcBorders>
              <w:top w:val="nil"/>
              <w:left w:val="nil"/>
              <w:bottom w:val="nil"/>
              <w:right w:val="nil"/>
            </w:tcBorders>
            <w:shd w:val="clear" w:color="auto" w:fill="D9D9D9" w:themeFill="background1" w:themeFillShade="D9"/>
          </w:tcPr>
          <w:p w14:paraId="15851233" w14:textId="77777777" w:rsidR="00441BBC" w:rsidRPr="00B30B74" w:rsidRDefault="00441BBC" w:rsidP="00441BBC">
            <w:pPr>
              <w:pStyle w:val="ListParagraph"/>
              <w:numPr>
                <w:ilvl w:val="0"/>
                <w:numId w:val="23"/>
              </w:numPr>
              <w:tabs>
                <w:tab w:val="right" w:leader="dot" w:pos="7584"/>
              </w:tabs>
              <w:spacing w:before="60" w:after="60"/>
              <w:rPr>
                <w:rFonts w:asciiTheme="minorHAnsi" w:hAnsiTheme="minorHAnsi"/>
                <w:sz w:val="20"/>
              </w:rPr>
            </w:pPr>
            <w:r w:rsidRPr="00B30B74">
              <w:rPr>
                <w:rFonts w:asciiTheme="minorHAnsi" w:hAnsiTheme="minorHAnsi"/>
                <w:sz w:val="20"/>
              </w:rPr>
              <w:t>Career and technical education (CTE)</w:t>
            </w:r>
            <w:r w:rsidRPr="00B30B74">
              <w:rPr>
                <w:rFonts w:asciiTheme="minorHAnsi" w:hAnsiTheme="minorHAnsi"/>
                <w:sz w:val="20"/>
              </w:rPr>
              <w:tab/>
            </w:r>
          </w:p>
        </w:tc>
        <w:tc>
          <w:tcPr>
            <w:tcW w:w="493" w:type="pct"/>
            <w:tcBorders>
              <w:top w:val="single" w:sz="4" w:space="0" w:color="auto"/>
              <w:left w:val="nil"/>
              <w:bottom w:val="nil"/>
              <w:right w:val="nil"/>
            </w:tcBorders>
            <w:shd w:val="clear" w:color="auto" w:fill="D9D9D9" w:themeFill="background1" w:themeFillShade="D9"/>
            <w:vAlign w:val="bottom"/>
          </w:tcPr>
          <w:p w14:paraId="2D17DB43"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716" w:type="pct"/>
            <w:tcBorders>
              <w:top w:val="single" w:sz="4" w:space="0" w:color="auto"/>
              <w:left w:val="nil"/>
              <w:bottom w:val="nil"/>
              <w:right w:val="nil"/>
            </w:tcBorders>
            <w:shd w:val="clear" w:color="auto" w:fill="D9D9D9" w:themeFill="background1" w:themeFillShade="D9"/>
            <w:vAlign w:val="bottom"/>
          </w:tcPr>
          <w:p w14:paraId="07435DAE" w14:textId="1F331F8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2</w:t>
            </w:r>
          </w:p>
        </w:tc>
        <w:tc>
          <w:tcPr>
            <w:tcW w:w="851" w:type="pct"/>
            <w:tcBorders>
              <w:top w:val="single" w:sz="4" w:space="0" w:color="auto"/>
              <w:left w:val="nil"/>
              <w:bottom w:val="nil"/>
              <w:right w:val="nil"/>
            </w:tcBorders>
            <w:shd w:val="clear" w:color="auto" w:fill="D9D9D9" w:themeFill="background1" w:themeFillShade="D9"/>
            <w:vAlign w:val="bottom"/>
          </w:tcPr>
          <w:p w14:paraId="3E6D8280"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1170F567" w14:textId="77777777" w:rsidTr="00EB0F9D">
        <w:tc>
          <w:tcPr>
            <w:tcW w:w="2940" w:type="pct"/>
            <w:tcBorders>
              <w:top w:val="nil"/>
              <w:left w:val="nil"/>
              <w:bottom w:val="nil"/>
              <w:right w:val="nil"/>
            </w:tcBorders>
            <w:shd w:val="clear" w:color="auto" w:fill="FFFFFF" w:themeFill="background1"/>
          </w:tcPr>
          <w:p w14:paraId="10D6814F" w14:textId="77777777" w:rsidR="00441BBC" w:rsidRPr="00980D0A" w:rsidRDefault="00441BBC" w:rsidP="00EB0F9D">
            <w:pPr>
              <w:tabs>
                <w:tab w:val="right" w:leader="dot" w:pos="7584"/>
              </w:tabs>
              <w:spacing w:before="60" w:after="60" w:line="240" w:lineRule="auto"/>
              <w:ind w:left="360" w:hanging="332"/>
              <w:rPr>
                <w:rFonts w:asciiTheme="minorHAnsi" w:hAnsiTheme="minorHAnsi"/>
                <w:sz w:val="20"/>
              </w:rPr>
            </w:pPr>
            <w:r>
              <w:rPr>
                <w:rFonts w:asciiTheme="minorHAnsi" w:hAnsiTheme="minorHAnsi"/>
                <w:sz w:val="20"/>
              </w:rPr>
              <w:t>b.</w:t>
            </w:r>
            <w:r>
              <w:rPr>
                <w:rFonts w:asciiTheme="minorHAnsi" w:hAnsiTheme="minorHAnsi"/>
                <w:sz w:val="20"/>
              </w:rPr>
              <w:tab/>
            </w:r>
            <w:r w:rsidRPr="00C31FCC">
              <w:rPr>
                <w:rFonts w:asciiTheme="minorHAnsi" w:hAnsiTheme="minorHAnsi"/>
                <w:sz w:val="20"/>
              </w:rPr>
              <w:t>Work-based learning (e.g., internships/apprenticeships)</w:t>
            </w:r>
            <w:r>
              <w:rPr>
                <w:rFonts w:asciiTheme="minorHAnsi" w:hAnsiTheme="minorHAnsi"/>
                <w:sz w:val="20"/>
              </w:rPr>
              <w:tab/>
            </w:r>
          </w:p>
        </w:tc>
        <w:tc>
          <w:tcPr>
            <w:tcW w:w="493" w:type="pct"/>
            <w:tcBorders>
              <w:top w:val="nil"/>
              <w:left w:val="nil"/>
              <w:bottom w:val="nil"/>
              <w:right w:val="nil"/>
            </w:tcBorders>
            <w:shd w:val="clear" w:color="auto" w:fill="FFFFFF" w:themeFill="background1"/>
            <w:vAlign w:val="bottom"/>
          </w:tcPr>
          <w:p w14:paraId="102B665B"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716" w:type="pct"/>
            <w:tcBorders>
              <w:top w:val="nil"/>
              <w:left w:val="nil"/>
              <w:bottom w:val="nil"/>
              <w:right w:val="nil"/>
            </w:tcBorders>
            <w:shd w:val="clear" w:color="auto" w:fill="FFFFFF" w:themeFill="background1"/>
            <w:vAlign w:val="bottom"/>
          </w:tcPr>
          <w:p w14:paraId="6C025C71" w14:textId="074D43A8"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2</w:t>
            </w:r>
          </w:p>
        </w:tc>
        <w:tc>
          <w:tcPr>
            <w:tcW w:w="851" w:type="pct"/>
            <w:tcBorders>
              <w:top w:val="nil"/>
              <w:left w:val="nil"/>
              <w:bottom w:val="nil"/>
              <w:right w:val="nil"/>
            </w:tcBorders>
            <w:shd w:val="clear" w:color="auto" w:fill="FFFFFF" w:themeFill="background1"/>
            <w:vAlign w:val="bottom"/>
          </w:tcPr>
          <w:p w14:paraId="31A13B69"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0ED85CC5" w14:textId="77777777" w:rsidTr="00EB0F9D">
        <w:tc>
          <w:tcPr>
            <w:tcW w:w="2940" w:type="pct"/>
            <w:tcBorders>
              <w:top w:val="nil"/>
              <w:left w:val="nil"/>
              <w:bottom w:val="nil"/>
              <w:right w:val="nil"/>
            </w:tcBorders>
            <w:shd w:val="clear" w:color="auto" w:fill="D9D9D9" w:themeFill="background1" w:themeFillShade="D9"/>
          </w:tcPr>
          <w:p w14:paraId="3583241F" w14:textId="77777777" w:rsidR="00441BBC" w:rsidRPr="00980D0A" w:rsidRDefault="00441BBC" w:rsidP="00EB0F9D">
            <w:pPr>
              <w:tabs>
                <w:tab w:val="right" w:leader="dot" w:pos="7584"/>
              </w:tabs>
              <w:spacing w:before="60" w:after="60" w:line="240" w:lineRule="auto"/>
              <w:ind w:left="360" w:hanging="332"/>
              <w:rPr>
                <w:rFonts w:asciiTheme="minorHAnsi" w:hAnsiTheme="minorHAnsi"/>
                <w:sz w:val="20"/>
              </w:rPr>
            </w:pPr>
            <w:r>
              <w:rPr>
                <w:rFonts w:asciiTheme="minorHAnsi" w:hAnsiTheme="minorHAnsi"/>
                <w:sz w:val="20"/>
              </w:rPr>
              <w:t>c.</w:t>
            </w:r>
            <w:r>
              <w:rPr>
                <w:rFonts w:asciiTheme="minorHAnsi" w:hAnsiTheme="minorHAnsi"/>
                <w:sz w:val="20"/>
              </w:rPr>
              <w:tab/>
            </w:r>
            <w:r w:rsidRPr="00C31FCC">
              <w:rPr>
                <w:rFonts w:asciiTheme="minorHAnsi" w:hAnsiTheme="minorHAnsi"/>
                <w:sz w:val="20"/>
              </w:rPr>
              <w:t>Dual enrollment in postsecondary courses with a career/technical focus</w:t>
            </w:r>
            <w:r>
              <w:rPr>
                <w:rFonts w:asciiTheme="minorHAnsi" w:hAnsiTheme="minorHAnsi"/>
                <w:sz w:val="20"/>
              </w:rPr>
              <w:tab/>
            </w:r>
          </w:p>
        </w:tc>
        <w:tc>
          <w:tcPr>
            <w:tcW w:w="493" w:type="pct"/>
            <w:tcBorders>
              <w:top w:val="nil"/>
              <w:left w:val="nil"/>
              <w:bottom w:val="nil"/>
              <w:right w:val="nil"/>
            </w:tcBorders>
            <w:shd w:val="clear" w:color="auto" w:fill="D9D9D9" w:themeFill="background1" w:themeFillShade="D9"/>
            <w:vAlign w:val="bottom"/>
          </w:tcPr>
          <w:p w14:paraId="030D797B"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716" w:type="pct"/>
            <w:tcBorders>
              <w:top w:val="nil"/>
              <w:left w:val="nil"/>
              <w:bottom w:val="nil"/>
              <w:right w:val="nil"/>
            </w:tcBorders>
            <w:shd w:val="clear" w:color="auto" w:fill="D9D9D9" w:themeFill="background1" w:themeFillShade="D9"/>
            <w:vAlign w:val="bottom"/>
          </w:tcPr>
          <w:p w14:paraId="36FA0A59" w14:textId="3A292DB1"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2</w:t>
            </w:r>
          </w:p>
        </w:tc>
        <w:tc>
          <w:tcPr>
            <w:tcW w:w="851" w:type="pct"/>
            <w:tcBorders>
              <w:top w:val="nil"/>
              <w:left w:val="nil"/>
              <w:bottom w:val="nil"/>
              <w:right w:val="nil"/>
            </w:tcBorders>
            <w:shd w:val="clear" w:color="auto" w:fill="D9D9D9" w:themeFill="background1" w:themeFillShade="D9"/>
            <w:vAlign w:val="bottom"/>
          </w:tcPr>
          <w:p w14:paraId="316BC7AF"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5E437532" w14:textId="77777777" w:rsidTr="00EB0F9D">
        <w:tc>
          <w:tcPr>
            <w:tcW w:w="2940" w:type="pct"/>
            <w:tcBorders>
              <w:top w:val="nil"/>
              <w:left w:val="nil"/>
              <w:bottom w:val="nil"/>
              <w:right w:val="nil"/>
            </w:tcBorders>
            <w:shd w:val="clear" w:color="auto" w:fill="FFFFFF" w:themeFill="background1"/>
          </w:tcPr>
          <w:p w14:paraId="1D6B9D07" w14:textId="77777777" w:rsidR="00441BBC" w:rsidRPr="00980D0A" w:rsidRDefault="00441BBC" w:rsidP="00EB0F9D">
            <w:pPr>
              <w:tabs>
                <w:tab w:val="right" w:leader="dot" w:pos="7584"/>
              </w:tabs>
              <w:spacing w:before="60" w:after="60" w:line="240" w:lineRule="auto"/>
              <w:ind w:left="360" w:hanging="332"/>
              <w:rPr>
                <w:rFonts w:asciiTheme="minorHAnsi" w:hAnsiTheme="minorHAnsi"/>
                <w:sz w:val="20"/>
              </w:rPr>
            </w:pPr>
            <w:r>
              <w:rPr>
                <w:rFonts w:asciiTheme="minorHAnsi" w:hAnsiTheme="minorHAnsi"/>
                <w:sz w:val="20"/>
              </w:rPr>
              <w:t>d.</w:t>
            </w:r>
            <w:r>
              <w:rPr>
                <w:rFonts w:asciiTheme="minorHAnsi" w:hAnsiTheme="minorHAnsi"/>
                <w:sz w:val="20"/>
              </w:rPr>
              <w:tab/>
            </w:r>
            <w:r w:rsidRPr="00C31FCC">
              <w:rPr>
                <w:rFonts w:asciiTheme="minorHAnsi" w:hAnsiTheme="minorHAnsi"/>
                <w:sz w:val="20"/>
              </w:rPr>
              <w:t xml:space="preserve">Dual enrollment in postsecondary courses with an academic focus (e.g., English, </w:t>
            </w:r>
            <w:r>
              <w:rPr>
                <w:rFonts w:asciiTheme="minorHAnsi" w:hAnsiTheme="minorHAnsi"/>
                <w:sz w:val="20"/>
              </w:rPr>
              <w:t>M</w:t>
            </w:r>
            <w:r w:rsidRPr="00C31FCC">
              <w:rPr>
                <w:rFonts w:asciiTheme="minorHAnsi" w:hAnsiTheme="minorHAnsi"/>
                <w:sz w:val="20"/>
              </w:rPr>
              <w:t>ath, foreign languages)</w:t>
            </w:r>
            <w:r>
              <w:rPr>
                <w:rFonts w:asciiTheme="minorHAnsi" w:hAnsiTheme="minorHAnsi"/>
                <w:sz w:val="20"/>
              </w:rPr>
              <w:tab/>
            </w:r>
          </w:p>
        </w:tc>
        <w:tc>
          <w:tcPr>
            <w:tcW w:w="493" w:type="pct"/>
            <w:tcBorders>
              <w:top w:val="nil"/>
              <w:left w:val="nil"/>
              <w:bottom w:val="nil"/>
              <w:right w:val="nil"/>
            </w:tcBorders>
            <w:shd w:val="clear" w:color="auto" w:fill="FFFFFF" w:themeFill="background1"/>
            <w:vAlign w:val="bottom"/>
          </w:tcPr>
          <w:p w14:paraId="4473D681"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716" w:type="pct"/>
            <w:tcBorders>
              <w:top w:val="nil"/>
              <w:left w:val="nil"/>
              <w:bottom w:val="nil"/>
              <w:right w:val="nil"/>
            </w:tcBorders>
            <w:shd w:val="clear" w:color="auto" w:fill="FFFFFF" w:themeFill="background1"/>
            <w:vAlign w:val="bottom"/>
          </w:tcPr>
          <w:p w14:paraId="2AF8FF36" w14:textId="58CAB8D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2</w:t>
            </w:r>
          </w:p>
        </w:tc>
        <w:tc>
          <w:tcPr>
            <w:tcW w:w="851" w:type="pct"/>
            <w:tcBorders>
              <w:top w:val="nil"/>
              <w:left w:val="nil"/>
              <w:bottom w:val="nil"/>
              <w:right w:val="nil"/>
            </w:tcBorders>
            <w:shd w:val="clear" w:color="auto" w:fill="FFFFFF" w:themeFill="background1"/>
            <w:vAlign w:val="bottom"/>
          </w:tcPr>
          <w:p w14:paraId="2D63871F"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441BBC" w:rsidRPr="00980D0A" w14:paraId="4B86FC2D" w14:textId="77777777" w:rsidTr="00EB0F9D">
        <w:trPr>
          <w:trHeight w:val="297"/>
        </w:trPr>
        <w:tc>
          <w:tcPr>
            <w:tcW w:w="2940" w:type="pct"/>
            <w:tcBorders>
              <w:top w:val="nil"/>
              <w:left w:val="nil"/>
              <w:bottom w:val="nil"/>
              <w:right w:val="nil"/>
            </w:tcBorders>
            <w:shd w:val="clear" w:color="auto" w:fill="D9D9D9" w:themeFill="background1" w:themeFillShade="D9"/>
          </w:tcPr>
          <w:p w14:paraId="5CF3DD33" w14:textId="7421EC44" w:rsidR="00441BBC" w:rsidRPr="000C70C4" w:rsidRDefault="00441BBC" w:rsidP="00441BBC">
            <w:pPr>
              <w:pStyle w:val="ListParagraph"/>
              <w:numPr>
                <w:ilvl w:val="0"/>
                <w:numId w:val="29"/>
              </w:numPr>
              <w:tabs>
                <w:tab w:val="right" w:leader="dot" w:pos="7584"/>
              </w:tabs>
              <w:spacing w:before="60" w:after="60"/>
              <w:rPr>
                <w:rFonts w:asciiTheme="minorHAnsi" w:hAnsiTheme="minorHAnsi"/>
                <w:sz w:val="20"/>
              </w:rPr>
            </w:pPr>
            <w:r w:rsidRPr="000C70C4">
              <w:rPr>
                <w:rFonts w:asciiTheme="minorHAnsi" w:hAnsiTheme="minorHAnsi"/>
                <w:sz w:val="20"/>
              </w:rPr>
              <w:t>Advanced Placement or other advanced-level coursework to connect school work with college</w:t>
            </w:r>
            <w:r w:rsidRPr="000C70C4">
              <w:rPr>
                <w:rFonts w:asciiTheme="minorHAnsi" w:hAnsiTheme="minorHAnsi"/>
                <w:sz w:val="20"/>
              </w:rPr>
              <w:tab/>
            </w:r>
          </w:p>
        </w:tc>
        <w:tc>
          <w:tcPr>
            <w:tcW w:w="493" w:type="pct"/>
            <w:tcBorders>
              <w:top w:val="nil"/>
              <w:left w:val="nil"/>
              <w:bottom w:val="nil"/>
              <w:right w:val="nil"/>
            </w:tcBorders>
            <w:shd w:val="clear" w:color="auto" w:fill="D9D9D9" w:themeFill="background1" w:themeFillShade="D9"/>
            <w:vAlign w:val="center"/>
          </w:tcPr>
          <w:p w14:paraId="1279C5CC"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1</w:t>
            </w:r>
          </w:p>
        </w:tc>
        <w:tc>
          <w:tcPr>
            <w:tcW w:w="716" w:type="pct"/>
            <w:tcBorders>
              <w:top w:val="nil"/>
              <w:left w:val="nil"/>
              <w:bottom w:val="nil"/>
              <w:right w:val="nil"/>
            </w:tcBorders>
            <w:shd w:val="clear" w:color="auto" w:fill="D9D9D9" w:themeFill="background1" w:themeFillShade="D9"/>
            <w:vAlign w:val="center"/>
          </w:tcPr>
          <w:p w14:paraId="64A5D589" w14:textId="77777777" w:rsidR="00441BBC"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2</w:t>
            </w:r>
          </w:p>
        </w:tc>
        <w:tc>
          <w:tcPr>
            <w:tcW w:w="851" w:type="pct"/>
            <w:tcBorders>
              <w:top w:val="nil"/>
              <w:left w:val="nil"/>
              <w:bottom w:val="nil"/>
              <w:right w:val="nil"/>
            </w:tcBorders>
            <w:shd w:val="clear" w:color="auto" w:fill="D9D9D9" w:themeFill="background1" w:themeFillShade="D9"/>
            <w:vAlign w:val="center"/>
          </w:tcPr>
          <w:p w14:paraId="48FDCBF9"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0</w:t>
            </w:r>
          </w:p>
        </w:tc>
      </w:tr>
      <w:tr w:rsidR="00441BBC" w:rsidRPr="00980D0A" w14:paraId="7EE79CC9" w14:textId="77777777" w:rsidTr="00EB0F9D">
        <w:trPr>
          <w:trHeight w:val="297"/>
        </w:trPr>
        <w:tc>
          <w:tcPr>
            <w:tcW w:w="2940" w:type="pct"/>
            <w:tcBorders>
              <w:top w:val="nil"/>
              <w:left w:val="nil"/>
              <w:bottom w:val="nil"/>
              <w:right w:val="nil"/>
            </w:tcBorders>
            <w:shd w:val="clear" w:color="auto" w:fill="auto"/>
          </w:tcPr>
          <w:p w14:paraId="148539B2" w14:textId="5471D693" w:rsidR="00441BBC" w:rsidRPr="00980D0A" w:rsidRDefault="00441BBC" w:rsidP="00EB0F9D">
            <w:pPr>
              <w:tabs>
                <w:tab w:val="right" w:leader="dot" w:pos="7584"/>
              </w:tabs>
              <w:spacing w:before="60" w:after="60" w:line="240" w:lineRule="auto"/>
              <w:ind w:left="360" w:hanging="332"/>
              <w:rPr>
                <w:rFonts w:asciiTheme="minorHAnsi" w:hAnsiTheme="minorHAnsi"/>
                <w:sz w:val="20"/>
              </w:rPr>
            </w:pPr>
            <w:r>
              <w:rPr>
                <w:rFonts w:asciiTheme="minorHAnsi" w:hAnsiTheme="minorHAnsi"/>
                <w:sz w:val="20"/>
              </w:rPr>
              <w:t>f.</w:t>
            </w:r>
            <w:r>
              <w:rPr>
                <w:rFonts w:asciiTheme="minorHAnsi" w:hAnsiTheme="minorHAnsi"/>
                <w:sz w:val="20"/>
              </w:rPr>
              <w:tab/>
            </w:r>
            <w:r w:rsidRPr="00C31FCC">
              <w:rPr>
                <w:rFonts w:asciiTheme="minorHAnsi" w:hAnsiTheme="minorHAnsi"/>
                <w:sz w:val="20"/>
              </w:rPr>
              <w:t>Alternative schools or programs</w:t>
            </w:r>
            <w:r>
              <w:rPr>
                <w:rFonts w:asciiTheme="minorHAnsi" w:hAnsiTheme="minorHAnsi"/>
                <w:sz w:val="20"/>
              </w:rPr>
              <w:tab/>
            </w:r>
          </w:p>
        </w:tc>
        <w:tc>
          <w:tcPr>
            <w:tcW w:w="493" w:type="pct"/>
            <w:tcBorders>
              <w:top w:val="nil"/>
              <w:left w:val="nil"/>
              <w:bottom w:val="nil"/>
              <w:right w:val="nil"/>
            </w:tcBorders>
            <w:shd w:val="clear" w:color="auto" w:fill="auto"/>
            <w:vAlign w:val="center"/>
          </w:tcPr>
          <w:p w14:paraId="560311FE"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1</w:t>
            </w:r>
          </w:p>
        </w:tc>
        <w:tc>
          <w:tcPr>
            <w:tcW w:w="716" w:type="pct"/>
            <w:tcBorders>
              <w:top w:val="nil"/>
              <w:left w:val="nil"/>
              <w:bottom w:val="nil"/>
              <w:right w:val="nil"/>
            </w:tcBorders>
            <w:shd w:val="clear" w:color="auto" w:fill="auto"/>
            <w:vAlign w:val="center"/>
          </w:tcPr>
          <w:p w14:paraId="4ED61D2E" w14:textId="2E41B892"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2</w:t>
            </w:r>
          </w:p>
        </w:tc>
        <w:tc>
          <w:tcPr>
            <w:tcW w:w="851" w:type="pct"/>
            <w:tcBorders>
              <w:top w:val="nil"/>
              <w:left w:val="nil"/>
              <w:bottom w:val="nil"/>
              <w:right w:val="nil"/>
            </w:tcBorders>
            <w:shd w:val="clear" w:color="auto" w:fill="auto"/>
            <w:vAlign w:val="center"/>
          </w:tcPr>
          <w:p w14:paraId="072A5ABC" w14:textId="77777777" w:rsidR="00441BBC" w:rsidRPr="00980D0A" w:rsidRDefault="00441BBC" w:rsidP="00EB0F9D">
            <w:pPr>
              <w:tabs>
                <w:tab w:val="left" w:pos="417"/>
                <w:tab w:val="left" w:pos="1008"/>
                <w:tab w:val="left" w:pos="1800"/>
              </w:tabs>
              <w:spacing w:before="40" w:after="40" w:line="240" w:lineRule="auto"/>
              <w:ind w:hanging="12"/>
              <w:jc w:val="center"/>
              <w:rPr>
                <w:rFonts w:asciiTheme="minorHAnsi" w:hAnsiTheme="minorHAnsi"/>
                <w:sz w:val="20"/>
              </w:rPr>
            </w:pPr>
            <w:r w:rsidRPr="00980D0A">
              <w:rPr>
                <w:rFonts w:asciiTheme="minorHAnsi" w:hAnsiTheme="minorHAnsi"/>
                <w:sz w:val="20"/>
              </w:rPr>
              <w:t>0</w:t>
            </w:r>
          </w:p>
        </w:tc>
      </w:tr>
      <w:tr w:rsidR="00317776" w:rsidRPr="00980D0A" w14:paraId="22876E91" w14:textId="77777777" w:rsidTr="00990B6A">
        <w:trPr>
          <w:trHeight w:val="297"/>
        </w:trPr>
        <w:tc>
          <w:tcPr>
            <w:tcW w:w="2940" w:type="pct"/>
            <w:tcBorders>
              <w:top w:val="nil"/>
              <w:left w:val="nil"/>
              <w:bottom w:val="nil"/>
              <w:right w:val="nil"/>
            </w:tcBorders>
            <w:shd w:val="clear" w:color="auto" w:fill="D9D9D9" w:themeFill="background1" w:themeFillShade="D9"/>
          </w:tcPr>
          <w:p w14:paraId="368B72E6" w14:textId="7CCCC956" w:rsidR="00317776" w:rsidRDefault="00317776" w:rsidP="00317776">
            <w:pPr>
              <w:tabs>
                <w:tab w:val="right" w:leader="dot" w:pos="7584"/>
              </w:tabs>
              <w:spacing w:before="60" w:after="60" w:line="240" w:lineRule="auto"/>
              <w:ind w:left="360" w:hanging="332"/>
              <w:rPr>
                <w:rFonts w:asciiTheme="minorHAnsi" w:hAnsiTheme="minorHAnsi"/>
                <w:sz w:val="20"/>
              </w:rPr>
            </w:pPr>
            <w:r>
              <w:rPr>
                <w:rFonts w:asciiTheme="minorHAnsi" w:hAnsiTheme="minorHAnsi"/>
                <w:sz w:val="20"/>
              </w:rPr>
              <w:t>g.</w:t>
            </w:r>
            <w:r>
              <w:rPr>
                <w:rFonts w:asciiTheme="minorHAnsi" w:hAnsiTheme="minorHAnsi"/>
                <w:sz w:val="20"/>
              </w:rPr>
              <w:tab/>
              <w:t>Online programs</w:t>
            </w:r>
            <w:r>
              <w:rPr>
                <w:rFonts w:asciiTheme="minorHAnsi" w:hAnsiTheme="minorHAnsi"/>
                <w:sz w:val="20"/>
              </w:rPr>
              <w:tab/>
            </w:r>
          </w:p>
        </w:tc>
        <w:tc>
          <w:tcPr>
            <w:tcW w:w="493" w:type="pct"/>
            <w:tcBorders>
              <w:top w:val="nil"/>
              <w:left w:val="nil"/>
              <w:bottom w:val="nil"/>
              <w:right w:val="nil"/>
            </w:tcBorders>
            <w:shd w:val="clear" w:color="auto" w:fill="D9D9D9" w:themeFill="background1" w:themeFillShade="D9"/>
            <w:vAlign w:val="center"/>
          </w:tcPr>
          <w:p w14:paraId="1EC3B04F" w14:textId="62DC206B" w:rsidR="00317776" w:rsidRPr="00980D0A" w:rsidRDefault="00317776"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1</w:t>
            </w:r>
          </w:p>
        </w:tc>
        <w:tc>
          <w:tcPr>
            <w:tcW w:w="716" w:type="pct"/>
            <w:tcBorders>
              <w:top w:val="nil"/>
              <w:left w:val="nil"/>
              <w:bottom w:val="nil"/>
              <w:right w:val="nil"/>
            </w:tcBorders>
            <w:shd w:val="clear" w:color="auto" w:fill="D9D9D9" w:themeFill="background1" w:themeFillShade="D9"/>
            <w:vAlign w:val="center"/>
          </w:tcPr>
          <w:p w14:paraId="544F7681" w14:textId="354041BF" w:rsidR="00317776" w:rsidRDefault="00317776"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2</w:t>
            </w:r>
          </w:p>
        </w:tc>
        <w:tc>
          <w:tcPr>
            <w:tcW w:w="851" w:type="pct"/>
            <w:tcBorders>
              <w:top w:val="nil"/>
              <w:left w:val="nil"/>
              <w:bottom w:val="nil"/>
              <w:right w:val="nil"/>
            </w:tcBorders>
            <w:shd w:val="clear" w:color="auto" w:fill="D9D9D9" w:themeFill="background1" w:themeFillShade="D9"/>
            <w:vAlign w:val="center"/>
          </w:tcPr>
          <w:p w14:paraId="0782085C" w14:textId="312B16D9" w:rsidR="00317776" w:rsidRPr="00980D0A" w:rsidRDefault="00317776"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0</w:t>
            </w:r>
          </w:p>
        </w:tc>
      </w:tr>
      <w:tr w:rsidR="00317776" w:rsidRPr="00980D0A" w14:paraId="28C74CFA" w14:textId="77777777" w:rsidTr="00EB0F9D">
        <w:trPr>
          <w:trHeight w:val="297"/>
        </w:trPr>
        <w:tc>
          <w:tcPr>
            <w:tcW w:w="2940" w:type="pct"/>
            <w:tcBorders>
              <w:top w:val="nil"/>
              <w:left w:val="nil"/>
              <w:bottom w:val="nil"/>
              <w:right w:val="nil"/>
            </w:tcBorders>
            <w:shd w:val="clear" w:color="auto" w:fill="auto"/>
          </w:tcPr>
          <w:p w14:paraId="18B0834B" w14:textId="78ED9BC1" w:rsidR="00317776" w:rsidRDefault="00D6611F" w:rsidP="00EB0F9D">
            <w:pPr>
              <w:tabs>
                <w:tab w:val="right" w:leader="dot" w:pos="7584"/>
              </w:tabs>
              <w:spacing w:before="60" w:after="60" w:line="240" w:lineRule="auto"/>
              <w:ind w:left="360" w:hanging="332"/>
              <w:rPr>
                <w:rFonts w:asciiTheme="minorHAnsi" w:hAnsiTheme="minorHAnsi"/>
                <w:sz w:val="20"/>
              </w:rPr>
            </w:pPr>
            <w:r>
              <w:rPr>
                <w:rFonts w:asciiTheme="minorHAnsi" w:hAnsiTheme="minorHAnsi"/>
                <w:sz w:val="20"/>
              </w:rPr>
              <w:t>h.    Other</w:t>
            </w:r>
            <w:r w:rsidR="009D09F1">
              <w:rPr>
                <w:rFonts w:asciiTheme="minorHAnsi" w:hAnsiTheme="minorHAnsi"/>
                <w:sz w:val="20"/>
              </w:rPr>
              <w:tab/>
            </w:r>
          </w:p>
          <w:p w14:paraId="67E0C2F8" w14:textId="6AAEE000" w:rsidR="00D6611F" w:rsidRDefault="009D09F1" w:rsidP="00990B6A">
            <w:pPr>
              <w:tabs>
                <w:tab w:val="right" w:leader="underscore" w:pos="7584"/>
              </w:tabs>
              <w:spacing w:before="60" w:after="60" w:line="240" w:lineRule="auto"/>
              <w:ind w:left="360" w:hanging="331"/>
              <w:rPr>
                <w:rFonts w:asciiTheme="minorHAnsi" w:hAnsiTheme="minorHAnsi"/>
                <w:sz w:val="20"/>
              </w:rPr>
            </w:pPr>
            <w:r>
              <w:rPr>
                <w:rFonts w:asciiTheme="minorHAnsi" w:hAnsiTheme="minorHAnsi"/>
                <w:sz w:val="20"/>
              </w:rPr>
              <w:t>(</w:t>
            </w:r>
            <w:r w:rsidR="00D6611F">
              <w:rPr>
                <w:rFonts w:asciiTheme="minorHAnsi" w:hAnsiTheme="minorHAnsi"/>
                <w:sz w:val="20"/>
              </w:rPr>
              <w:t>Specify</w:t>
            </w:r>
            <w:r>
              <w:rPr>
                <w:rFonts w:asciiTheme="minorHAnsi" w:hAnsiTheme="minorHAnsi"/>
                <w:sz w:val="20"/>
              </w:rPr>
              <w:t>)</w:t>
            </w:r>
            <w:r w:rsidR="00D6611F">
              <w:rPr>
                <w:rFonts w:asciiTheme="minorHAnsi" w:hAnsiTheme="minorHAnsi"/>
                <w:sz w:val="20"/>
              </w:rPr>
              <w:t xml:space="preserve"> </w:t>
            </w:r>
            <w:r w:rsidR="00990B6A">
              <w:rPr>
                <w:rFonts w:asciiTheme="minorHAnsi" w:hAnsiTheme="minorHAnsi"/>
                <w:sz w:val="20"/>
              </w:rPr>
              <w:tab/>
            </w:r>
          </w:p>
        </w:tc>
        <w:tc>
          <w:tcPr>
            <w:tcW w:w="493" w:type="pct"/>
            <w:tcBorders>
              <w:top w:val="nil"/>
              <w:left w:val="nil"/>
              <w:bottom w:val="nil"/>
              <w:right w:val="nil"/>
            </w:tcBorders>
            <w:shd w:val="clear" w:color="auto" w:fill="auto"/>
            <w:vAlign w:val="center"/>
          </w:tcPr>
          <w:p w14:paraId="34A4910A" w14:textId="5B2C081A" w:rsidR="00317776" w:rsidRPr="00980D0A" w:rsidRDefault="00D6611F"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1</w:t>
            </w:r>
          </w:p>
        </w:tc>
        <w:tc>
          <w:tcPr>
            <w:tcW w:w="716" w:type="pct"/>
            <w:tcBorders>
              <w:top w:val="nil"/>
              <w:left w:val="nil"/>
              <w:bottom w:val="nil"/>
              <w:right w:val="nil"/>
            </w:tcBorders>
            <w:shd w:val="clear" w:color="auto" w:fill="auto"/>
            <w:vAlign w:val="center"/>
          </w:tcPr>
          <w:p w14:paraId="285D0A85" w14:textId="3041AABA" w:rsidR="00317776" w:rsidRDefault="00D6611F"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2</w:t>
            </w:r>
          </w:p>
        </w:tc>
        <w:tc>
          <w:tcPr>
            <w:tcW w:w="851" w:type="pct"/>
            <w:tcBorders>
              <w:top w:val="nil"/>
              <w:left w:val="nil"/>
              <w:bottom w:val="nil"/>
              <w:right w:val="nil"/>
            </w:tcBorders>
            <w:shd w:val="clear" w:color="auto" w:fill="auto"/>
            <w:vAlign w:val="center"/>
          </w:tcPr>
          <w:p w14:paraId="14695AA6" w14:textId="1A12BA0E" w:rsidR="00317776" w:rsidRPr="00980D0A" w:rsidRDefault="00D6611F" w:rsidP="00EB0F9D">
            <w:pPr>
              <w:tabs>
                <w:tab w:val="left" w:pos="417"/>
                <w:tab w:val="left" w:pos="1008"/>
                <w:tab w:val="left" w:pos="1800"/>
              </w:tabs>
              <w:spacing w:before="40" w:after="40" w:line="240" w:lineRule="auto"/>
              <w:ind w:hanging="12"/>
              <w:jc w:val="center"/>
              <w:rPr>
                <w:rFonts w:asciiTheme="minorHAnsi" w:hAnsiTheme="minorHAnsi"/>
                <w:sz w:val="20"/>
              </w:rPr>
            </w:pPr>
            <w:r>
              <w:rPr>
                <w:rFonts w:asciiTheme="minorHAnsi" w:hAnsiTheme="minorHAnsi"/>
                <w:sz w:val="20"/>
              </w:rPr>
              <w:t>0</w:t>
            </w:r>
          </w:p>
        </w:tc>
      </w:tr>
    </w:tbl>
    <w:p w14:paraId="1676B798" w14:textId="77777777" w:rsidR="00441BBC" w:rsidRPr="00214147" w:rsidRDefault="00441BBC" w:rsidP="00441BBC">
      <w:pPr>
        <w:widowControl/>
        <w:rPr>
          <w:rFonts w:asciiTheme="minorHAnsi" w:eastAsia="Times New Roman" w:hAnsiTheme="minorHAnsi" w:cs="Arial"/>
          <w:b/>
          <w:sz w:val="20"/>
          <w:szCs w:val="20"/>
        </w:rPr>
      </w:pPr>
    </w:p>
    <w:p w14:paraId="636DFD56" w14:textId="77777777" w:rsidR="00441BBC" w:rsidRDefault="00441BBC" w:rsidP="00441BBC">
      <w:pPr>
        <w:pStyle w:val="QUESTIONTEXT"/>
        <w:tabs>
          <w:tab w:val="clear" w:pos="720"/>
        </w:tabs>
        <w:ind w:left="0" w:firstLine="0"/>
        <w:rPr>
          <w:rFonts w:asciiTheme="minorHAnsi" w:hAnsiTheme="minorHAnsi"/>
        </w:rPr>
      </w:pPr>
      <w:r>
        <w:rPr>
          <w:rFonts w:asciiTheme="minorHAnsi" w:hAnsiTheme="minorHAnsi"/>
        </w:rPr>
        <w:t>Comments to clarify (if needed):</w:t>
      </w:r>
    </w:p>
    <w:tbl>
      <w:tblPr>
        <w:tblStyle w:val="TableGrid"/>
        <w:tblW w:w="10170" w:type="dxa"/>
        <w:tblInd w:w="108" w:type="dxa"/>
        <w:tblLook w:val="04A0" w:firstRow="1" w:lastRow="0" w:firstColumn="1" w:lastColumn="0" w:noHBand="0" w:noVBand="1"/>
      </w:tblPr>
      <w:tblGrid>
        <w:gridCol w:w="10170"/>
      </w:tblGrid>
      <w:tr w:rsidR="00441BBC" w14:paraId="4F6B107B" w14:textId="77777777" w:rsidTr="00EB0F9D">
        <w:tc>
          <w:tcPr>
            <w:tcW w:w="10170" w:type="dxa"/>
          </w:tcPr>
          <w:p w14:paraId="0D9CB226" w14:textId="77777777" w:rsidR="00441BBC" w:rsidRDefault="00441BBC" w:rsidP="00EB0F9D">
            <w:pPr>
              <w:pStyle w:val="QUESTIONTEXT"/>
              <w:tabs>
                <w:tab w:val="clear" w:pos="720"/>
              </w:tabs>
              <w:spacing w:before="1200"/>
              <w:ind w:left="0" w:firstLine="0"/>
              <w:rPr>
                <w:rFonts w:asciiTheme="minorHAnsi" w:hAnsiTheme="minorHAnsi"/>
              </w:rPr>
            </w:pPr>
          </w:p>
        </w:tc>
      </w:tr>
    </w:tbl>
    <w:p w14:paraId="59640CC2" w14:textId="77777777" w:rsidR="00441BBC" w:rsidRPr="00941CAE" w:rsidRDefault="00441BBC" w:rsidP="00441BBC">
      <w:pPr>
        <w:widowControl/>
        <w:spacing w:before="600" w:after="0" w:line="240" w:lineRule="auto"/>
        <w:jc w:val="center"/>
        <w:rPr>
          <w:rFonts w:asciiTheme="minorHAnsi" w:eastAsia="Cambria" w:hAnsiTheme="minorHAnsi"/>
          <w:b/>
          <w:bCs/>
          <w:color w:val="231F20"/>
          <w:sz w:val="28"/>
          <w:szCs w:val="28"/>
        </w:rPr>
      </w:pPr>
      <w:r w:rsidRPr="00941CAE">
        <w:rPr>
          <w:rFonts w:asciiTheme="minorHAnsi" w:eastAsia="Cambria" w:hAnsiTheme="minorHAnsi"/>
          <w:b/>
          <w:bCs/>
          <w:color w:val="231F20"/>
          <w:sz w:val="28"/>
          <w:szCs w:val="28"/>
        </w:rPr>
        <w:t xml:space="preserve">Thank you for completing this </w:t>
      </w:r>
      <w:r>
        <w:rPr>
          <w:rFonts w:asciiTheme="minorHAnsi" w:eastAsia="Cambria" w:hAnsiTheme="minorHAnsi"/>
          <w:b/>
          <w:bCs/>
          <w:color w:val="231F20"/>
          <w:sz w:val="28"/>
          <w:szCs w:val="28"/>
        </w:rPr>
        <w:t>survey section</w:t>
      </w:r>
      <w:r w:rsidRPr="00941CAE">
        <w:rPr>
          <w:rFonts w:asciiTheme="minorHAnsi" w:eastAsia="Cambria" w:hAnsiTheme="minorHAnsi"/>
          <w:b/>
          <w:bCs/>
          <w:color w:val="231F20"/>
          <w:sz w:val="28"/>
          <w:szCs w:val="28"/>
        </w:rPr>
        <w:t>.</w:t>
      </w:r>
    </w:p>
    <w:p w14:paraId="6E4A52A7" w14:textId="77777777" w:rsidR="00441BBC" w:rsidRDefault="00441BBC" w:rsidP="00441BBC">
      <w:pPr>
        <w:widowControl/>
        <w:rPr>
          <w:rFonts w:asciiTheme="minorHAnsi" w:eastAsia="Cambria" w:hAnsiTheme="minorHAnsi"/>
          <w:b/>
          <w:bCs/>
          <w:color w:val="231F20"/>
          <w:sz w:val="20"/>
          <w:szCs w:val="20"/>
        </w:rPr>
      </w:pPr>
      <w:r>
        <w:rPr>
          <w:rFonts w:asciiTheme="minorHAnsi" w:eastAsia="Cambria" w:hAnsiTheme="minorHAnsi"/>
          <w:b/>
          <w:bCs/>
          <w:color w:val="231F20"/>
          <w:sz w:val="20"/>
          <w:szCs w:val="20"/>
        </w:rPr>
        <w:br w:type="page"/>
      </w:r>
    </w:p>
    <w:p w14:paraId="3451CB40" w14:textId="77777777" w:rsidR="00441BBC" w:rsidRPr="00980D0A" w:rsidRDefault="00441BBC" w:rsidP="00441BBC">
      <w:pPr>
        <w:widowControl/>
        <w:spacing w:before="720" w:after="120" w:line="240" w:lineRule="auto"/>
        <w:rPr>
          <w:rFonts w:asciiTheme="minorHAnsi" w:eastAsia="Cambria" w:hAnsiTheme="minorHAnsi"/>
          <w:b/>
          <w:bCs/>
          <w:color w:val="231F20"/>
          <w:sz w:val="20"/>
          <w:szCs w:val="20"/>
        </w:rPr>
      </w:pPr>
      <w:r w:rsidRPr="00980D0A">
        <w:rPr>
          <w:rFonts w:asciiTheme="minorHAnsi" w:eastAsia="Cambria" w:hAnsiTheme="minorHAnsi"/>
          <w:b/>
          <w:bCs/>
          <w:color w:val="231F20"/>
          <w:sz w:val="20"/>
          <w:szCs w:val="20"/>
        </w:rPr>
        <w:t>Please provide the following information for each state education department staff member who assisted with the completion of this survey section.</w:t>
      </w:r>
    </w:p>
    <w:tbl>
      <w:tblPr>
        <w:tblStyle w:val="TableGrid"/>
        <w:tblW w:w="0" w:type="auto"/>
        <w:tblInd w:w="115" w:type="dxa"/>
        <w:tblBorders>
          <w:top w:val="single" w:sz="8" w:space="0" w:color="auto"/>
          <w:left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5220"/>
        <w:gridCol w:w="3589"/>
        <w:gridCol w:w="1991"/>
      </w:tblGrid>
      <w:tr w:rsidR="00441BBC" w:rsidRPr="00980D0A" w14:paraId="446A7515" w14:textId="77777777" w:rsidTr="00EB0F9D">
        <w:tc>
          <w:tcPr>
            <w:tcW w:w="5220" w:type="dxa"/>
            <w:shd w:val="clear" w:color="auto" w:fill="D9D9D9" w:themeFill="background1" w:themeFillShade="D9"/>
            <w:vAlign w:val="bottom"/>
            <w:hideMark/>
          </w:tcPr>
          <w:p w14:paraId="40EF3662"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Name</w:t>
            </w:r>
          </w:p>
        </w:tc>
        <w:tc>
          <w:tcPr>
            <w:tcW w:w="3589" w:type="dxa"/>
            <w:shd w:val="clear" w:color="auto" w:fill="D9D9D9" w:themeFill="background1" w:themeFillShade="D9"/>
            <w:vAlign w:val="bottom"/>
            <w:hideMark/>
          </w:tcPr>
          <w:p w14:paraId="3406292A"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Position Title</w:t>
            </w:r>
          </w:p>
        </w:tc>
        <w:tc>
          <w:tcPr>
            <w:tcW w:w="1991" w:type="dxa"/>
            <w:shd w:val="clear" w:color="auto" w:fill="D9D9D9" w:themeFill="background1" w:themeFillShade="D9"/>
            <w:vAlign w:val="bottom"/>
            <w:hideMark/>
          </w:tcPr>
          <w:p w14:paraId="6B6608BF"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Number of years in the position</w:t>
            </w:r>
          </w:p>
        </w:tc>
      </w:tr>
      <w:tr w:rsidR="00441BBC" w:rsidRPr="00980D0A" w14:paraId="590AF5D5" w14:textId="77777777" w:rsidTr="00EB0F9D">
        <w:tc>
          <w:tcPr>
            <w:tcW w:w="5220" w:type="dxa"/>
            <w:vAlign w:val="center"/>
            <w:hideMark/>
          </w:tcPr>
          <w:p w14:paraId="431A7D79" w14:textId="77777777" w:rsidR="00441BBC" w:rsidRPr="00980D0A" w:rsidRDefault="00441BBC" w:rsidP="00EB0F9D">
            <w:pPr>
              <w:spacing w:before="120" w:after="120"/>
              <w:ind w:right="-32"/>
              <w:rPr>
                <w:rFonts w:asciiTheme="minorHAnsi" w:eastAsia="Cambria" w:hAnsiTheme="minorHAnsi"/>
                <w:color w:val="231F20"/>
                <w:sz w:val="20"/>
                <w:szCs w:val="20"/>
              </w:rPr>
            </w:pPr>
          </w:p>
        </w:tc>
        <w:tc>
          <w:tcPr>
            <w:tcW w:w="3589" w:type="dxa"/>
            <w:vAlign w:val="center"/>
          </w:tcPr>
          <w:p w14:paraId="6A4C5270" w14:textId="77777777" w:rsidR="00441BBC" w:rsidRPr="00980D0A" w:rsidRDefault="00441BBC" w:rsidP="00EB0F9D">
            <w:pPr>
              <w:tabs>
                <w:tab w:val="left" w:pos="720"/>
              </w:tabs>
              <w:spacing w:before="120" w:after="120"/>
              <w:ind w:left="-360" w:right="1154"/>
              <w:jc w:val="center"/>
              <w:rPr>
                <w:rFonts w:asciiTheme="minorHAnsi" w:eastAsia="Cambria" w:hAnsiTheme="minorHAnsi"/>
                <w:color w:val="231F20"/>
                <w:sz w:val="20"/>
                <w:szCs w:val="20"/>
              </w:rPr>
            </w:pPr>
          </w:p>
        </w:tc>
        <w:tc>
          <w:tcPr>
            <w:tcW w:w="1991" w:type="dxa"/>
            <w:vAlign w:val="center"/>
          </w:tcPr>
          <w:p w14:paraId="0D037778" w14:textId="77777777" w:rsidR="00441BBC" w:rsidRPr="00980D0A" w:rsidRDefault="00441BBC" w:rsidP="00EB0F9D">
            <w:pPr>
              <w:tabs>
                <w:tab w:val="left" w:pos="720"/>
              </w:tabs>
              <w:spacing w:before="120" w:after="120"/>
              <w:ind w:left="-360" w:right="1154"/>
              <w:jc w:val="center"/>
              <w:rPr>
                <w:rFonts w:asciiTheme="minorHAnsi" w:eastAsia="Cambria" w:hAnsiTheme="minorHAnsi"/>
                <w:color w:val="231F20"/>
                <w:sz w:val="20"/>
                <w:szCs w:val="20"/>
              </w:rPr>
            </w:pPr>
          </w:p>
        </w:tc>
      </w:tr>
      <w:tr w:rsidR="00441BBC" w:rsidRPr="00980D0A" w14:paraId="424EBA67" w14:textId="77777777" w:rsidTr="00EB0F9D">
        <w:tc>
          <w:tcPr>
            <w:tcW w:w="5220" w:type="dxa"/>
            <w:vAlign w:val="center"/>
            <w:hideMark/>
          </w:tcPr>
          <w:p w14:paraId="1485D1E9" w14:textId="77777777" w:rsidR="00441BBC" w:rsidRPr="00980D0A" w:rsidRDefault="00441BBC" w:rsidP="00EB0F9D">
            <w:pPr>
              <w:spacing w:before="120" w:after="120"/>
              <w:ind w:right="-32"/>
              <w:rPr>
                <w:rFonts w:asciiTheme="minorHAnsi" w:eastAsia="Cambria" w:hAnsiTheme="minorHAnsi"/>
                <w:color w:val="231F20"/>
                <w:sz w:val="20"/>
                <w:szCs w:val="20"/>
              </w:rPr>
            </w:pPr>
          </w:p>
        </w:tc>
        <w:tc>
          <w:tcPr>
            <w:tcW w:w="3589" w:type="dxa"/>
            <w:vAlign w:val="center"/>
          </w:tcPr>
          <w:p w14:paraId="6CD28FD7" w14:textId="77777777" w:rsidR="00441BBC" w:rsidRPr="00980D0A" w:rsidRDefault="00441BBC" w:rsidP="00EB0F9D">
            <w:pPr>
              <w:tabs>
                <w:tab w:val="left" w:pos="720"/>
              </w:tabs>
              <w:spacing w:before="120" w:after="120"/>
              <w:ind w:left="-360" w:right="1154"/>
              <w:jc w:val="center"/>
              <w:rPr>
                <w:rFonts w:asciiTheme="minorHAnsi" w:eastAsia="Cambria" w:hAnsiTheme="minorHAnsi"/>
                <w:color w:val="231F20"/>
                <w:sz w:val="20"/>
                <w:szCs w:val="20"/>
              </w:rPr>
            </w:pPr>
          </w:p>
        </w:tc>
        <w:tc>
          <w:tcPr>
            <w:tcW w:w="1991" w:type="dxa"/>
            <w:vAlign w:val="center"/>
          </w:tcPr>
          <w:p w14:paraId="64E50DC9" w14:textId="77777777" w:rsidR="00441BBC" w:rsidRPr="00980D0A" w:rsidRDefault="00441BBC" w:rsidP="00EB0F9D">
            <w:pPr>
              <w:tabs>
                <w:tab w:val="left" w:pos="720"/>
              </w:tabs>
              <w:spacing w:before="120" w:after="120"/>
              <w:ind w:left="-360" w:right="1154"/>
              <w:jc w:val="center"/>
              <w:rPr>
                <w:rFonts w:asciiTheme="minorHAnsi" w:eastAsia="Cambria" w:hAnsiTheme="minorHAnsi"/>
                <w:color w:val="231F20"/>
                <w:sz w:val="20"/>
                <w:szCs w:val="20"/>
              </w:rPr>
            </w:pPr>
          </w:p>
        </w:tc>
      </w:tr>
      <w:tr w:rsidR="00441BBC" w:rsidRPr="00980D0A" w14:paraId="2942EF60" w14:textId="77777777" w:rsidTr="00EB0F9D">
        <w:tc>
          <w:tcPr>
            <w:tcW w:w="5220" w:type="dxa"/>
            <w:tcBorders>
              <w:bottom w:val="single" w:sz="8" w:space="0" w:color="auto"/>
            </w:tcBorders>
            <w:vAlign w:val="center"/>
          </w:tcPr>
          <w:p w14:paraId="6151C7D9" w14:textId="77777777" w:rsidR="00441BBC" w:rsidRPr="00980D0A" w:rsidRDefault="00441BBC" w:rsidP="00EB0F9D">
            <w:pPr>
              <w:spacing w:before="120" w:after="120"/>
              <w:ind w:right="-32"/>
              <w:rPr>
                <w:rFonts w:asciiTheme="minorHAnsi" w:eastAsia="Cambria" w:hAnsiTheme="minorHAnsi"/>
                <w:color w:val="231F20"/>
                <w:sz w:val="20"/>
                <w:szCs w:val="20"/>
              </w:rPr>
            </w:pPr>
          </w:p>
        </w:tc>
        <w:tc>
          <w:tcPr>
            <w:tcW w:w="3589" w:type="dxa"/>
            <w:tcBorders>
              <w:bottom w:val="single" w:sz="8" w:space="0" w:color="auto"/>
            </w:tcBorders>
            <w:vAlign w:val="center"/>
          </w:tcPr>
          <w:p w14:paraId="196CC625" w14:textId="77777777" w:rsidR="00441BBC" w:rsidRPr="00980D0A" w:rsidRDefault="00441BBC" w:rsidP="00EB0F9D">
            <w:pPr>
              <w:tabs>
                <w:tab w:val="left" w:pos="720"/>
              </w:tabs>
              <w:spacing w:before="120" w:after="120"/>
              <w:ind w:left="-360" w:right="1154"/>
              <w:jc w:val="center"/>
              <w:rPr>
                <w:rFonts w:asciiTheme="minorHAnsi" w:eastAsia="Cambria" w:hAnsiTheme="minorHAnsi"/>
                <w:color w:val="231F20"/>
                <w:sz w:val="20"/>
                <w:szCs w:val="20"/>
              </w:rPr>
            </w:pPr>
          </w:p>
        </w:tc>
        <w:tc>
          <w:tcPr>
            <w:tcW w:w="1991" w:type="dxa"/>
            <w:tcBorders>
              <w:bottom w:val="single" w:sz="8" w:space="0" w:color="auto"/>
            </w:tcBorders>
            <w:vAlign w:val="center"/>
          </w:tcPr>
          <w:p w14:paraId="7CFA4C02" w14:textId="77777777" w:rsidR="00441BBC" w:rsidRPr="00980D0A" w:rsidRDefault="00441BBC" w:rsidP="00EB0F9D">
            <w:pPr>
              <w:tabs>
                <w:tab w:val="left" w:pos="720"/>
              </w:tabs>
              <w:spacing w:before="120" w:after="120"/>
              <w:ind w:left="-360" w:right="1154"/>
              <w:jc w:val="center"/>
              <w:rPr>
                <w:rFonts w:asciiTheme="minorHAnsi" w:eastAsia="Cambria" w:hAnsiTheme="minorHAnsi"/>
                <w:color w:val="231F20"/>
                <w:sz w:val="20"/>
                <w:szCs w:val="20"/>
              </w:rPr>
            </w:pPr>
          </w:p>
        </w:tc>
      </w:tr>
      <w:tr w:rsidR="00441BBC" w:rsidRPr="00980D0A" w14:paraId="5DC0E4F0" w14:textId="77777777" w:rsidTr="00EB0F9D">
        <w:tc>
          <w:tcPr>
            <w:tcW w:w="5220" w:type="dxa"/>
            <w:tcBorders>
              <w:bottom w:val="single" w:sz="8" w:space="0" w:color="auto"/>
            </w:tcBorders>
            <w:vAlign w:val="center"/>
          </w:tcPr>
          <w:p w14:paraId="07E5F917" w14:textId="77777777" w:rsidR="00441BBC" w:rsidRPr="00980D0A" w:rsidRDefault="00441BBC" w:rsidP="00EB0F9D">
            <w:pPr>
              <w:spacing w:before="120" w:after="120"/>
              <w:ind w:right="-32"/>
              <w:rPr>
                <w:rFonts w:asciiTheme="minorHAnsi" w:eastAsia="Cambria" w:hAnsiTheme="minorHAnsi"/>
                <w:color w:val="231F20"/>
                <w:sz w:val="20"/>
                <w:szCs w:val="20"/>
              </w:rPr>
            </w:pPr>
          </w:p>
        </w:tc>
        <w:tc>
          <w:tcPr>
            <w:tcW w:w="3589" w:type="dxa"/>
            <w:tcBorders>
              <w:bottom w:val="single" w:sz="8" w:space="0" w:color="auto"/>
            </w:tcBorders>
            <w:vAlign w:val="center"/>
          </w:tcPr>
          <w:p w14:paraId="1C919836" w14:textId="77777777" w:rsidR="00441BBC" w:rsidRPr="00980D0A" w:rsidRDefault="00441BBC" w:rsidP="00EB0F9D">
            <w:pPr>
              <w:tabs>
                <w:tab w:val="left" w:pos="720"/>
              </w:tabs>
              <w:spacing w:before="120" w:after="120"/>
              <w:ind w:left="-360" w:right="1154"/>
              <w:jc w:val="center"/>
              <w:rPr>
                <w:rFonts w:asciiTheme="minorHAnsi" w:eastAsia="Cambria" w:hAnsiTheme="minorHAnsi"/>
                <w:color w:val="231F20"/>
                <w:sz w:val="20"/>
                <w:szCs w:val="20"/>
              </w:rPr>
            </w:pPr>
          </w:p>
        </w:tc>
        <w:tc>
          <w:tcPr>
            <w:tcW w:w="1991" w:type="dxa"/>
            <w:tcBorders>
              <w:bottom w:val="single" w:sz="8" w:space="0" w:color="auto"/>
            </w:tcBorders>
            <w:vAlign w:val="center"/>
          </w:tcPr>
          <w:p w14:paraId="18891394" w14:textId="77777777" w:rsidR="00441BBC" w:rsidRPr="00980D0A" w:rsidRDefault="00441BBC" w:rsidP="00EB0F9D">
            <w:pPr>
              <w:tabs>
                <w:tab w:val="left" w:pos="720"/>
              </w:tabs>
              <w:spacing w:before="120" w:after="120"/>
              <w:ind w:left="-360" w:right="1154"/>
              <w:jc w:val="center"/>
              <w:rPr>
                <w:rFonts w:asciiTheme="minorHAnsi" w:eastAsia="Cambria" w:hAnsiTheme="minorHAnsi"/>
                <w:color w:val="231F20"/>
                <w:sz w:val="20"/>
                <w:szCs w:val="20"/>
              </w:rPr>
            </w:pPr>
          </w:p>
        </w:tc>
      </w:tr>
    </w:tbl>
    <w:p w14:paraId="4C1BB2AA" w14:textId="77777777" w:rsidR="00441BBC" w:rsidRPr="00980D0A" w:rsidRDefault="00441BBC" w:rsidP="00441BBC">
      <w:pPr>
        <w:widowControl/>
        <w:spacing w:after="0" w:line="240" w:lineRule="auto"/>
        <w:rPr>
          <w:rFonts w:asciiTheme="minorHAnsi" w:hAnsiTheme="minorHAnsi"/>
          <w:b/>
          <w:sz w:val="20"/>
          <w:szCs w:val="20"/>
        </w:rPr>
      </w:pPr>
    </w:p>
    <w:p w14:paraId="5DA1F7AD" w14:textId="77777777" w:rsidR="00441BBC" w:rsidRDefault="00441BBC" w:rsidP="00441BBC">
      <w:pPr>
        <w:widowControl/>
        <w:rPr>
          <w:rFonts w:asciiTheme="minorHAnsi" w:hAnsiTheme="minorHAnsi"/>
          <w:noProof/>
          <w:szCs w:val="20"/>
          <w:lang w:eastAsia="zh-TW"/>
        </w:rPr>
      </w:pPr>
      <w:r>
        <w:rPr>
          <w:rFonts w:asciiTheme="minorHAnsi" w:hAnsiTheme="minorHAnsi"/>
          <w:noProof/>
          <w:szCs w:val="20"/>
          <w:lang w:eastAsia="zh-TW"/>
        </w:rPr>
        <w:br w:type="page"/>
      </w:r>
    </w:p>
    <w:p w14:paraId="29A79279" w14:textId="6573B51B" w:rsidR="00441BBC" w:rsidRPr="00AC2F2D" w:rsidRDefault="00441BBC" w:rsidP="00441BBC">
      <w:pPr>
        <w:rPr>
          <w:rFonts w:asciiTheme="minorHAnsi" w:hAnsiTheme="minorHAnsi"/>
          <w:b/>
          <w:sz w:val="20"/>
          <w:szCs w:val="20"/>
        </w:rPr>
      </w:pPr>
      <w:r>
        <w:rPr>
          <w:rFonts w:asciiTheme="minorHAnsi" w:hAnsiTheme="minorHAnsi"/>
          <w:b/>
          <w:sz w:val="20"/>
          <w:szCs w:val="20"/>
        </w:rPr>
        <w:t>Section 4.</w:t>
      </w:r>
      <w:r w:rsidR="00026674">
        <w:rPr>
          <w:rFonts w:asciiTheme="minorHAnsi" w:hAnsiTheme="minorHAnsi"/>
          <w:b/>
          <w:sz w:val="20"/>
          <w:szCs w:val="20"/>
        </w:rPr>
        <w:tab/>
      </w:r>
      <w:r>
        <w:rPr>
          <w:rFonts w:asciiTheme="minorHAnsi" w:hAnsiTheme="minorHAnsi"/>
          <w:b/>
          <w:sz w:val="20"/>
          <w:szCs w:val="20"/>
        </w:rPr>
        <w:t xml:space="preserve">Assessments </w:t>
      </w:r>
    </w:p>
    <w:p w14:paraId="1CAAF1A5" w14:textId="77777777" w:rsidR="00441BBC" w:rsidRDefault="00441BBC" w:rsidP="00441BBC">
      <w:pPr>
        <w:jc w:val="center"/>
      </w:pPr>
      <w:r>
        <w:rPr>
          <w:noProof/>
        </w:rPr>
        <mc:AlternateContent>
          <mc:Choice Requires="wps">
            <w:drawing>
              <wp:inline distT="0" distB="0" distL="0" distR="0" wp14:anchorId="295379A5" wp14:editId="1CB3449F">
                <wp:extent cx="5984240" cy="1663430"/>
                <wp:effectExtent l="0" t="0" r="16510" b="13335"/>
                <wp:docPr id="8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1663430"/>
                        </a:xfrm>
                        <a:prstGeom prst="rect">
                          <a:avLst/>
                        </a:prstGeom>
                        <a:solidFill>
                          <a:srgbClr val="FFFFFF"/>
                        </a:solidFill>
                        <a:ln w="25400" cmpd="thickThin">
                          <a:solidFill>
                            <a:srgbClr val="000000"/>
                          </a:solidFill>
                          <a:miter lim="800000"/>
                          <a:headEnd/>
                          <a:tailEnd/>
                        </a:ln>
                      </wps:spPr>
                      <wps:txbx>
                        <w:txbxContent>
                          <w:p w14:paraId="2B7B88AC" w14:textId="77777777" w:rsidR="001B2213" w:rsidRPr="00A55CB2" w:rsidRDefault="001B2213" w:rsidP="00441BBC">
                            <w:pPr>
                              <w:rPr>
                                <w:rFonts w:asciiTheme="minorHAnsi" w:hAnsiTheme="minorHAnsi"/>
                                <w:b/>
                                <w:sz w:val="20"/>
                                <w:szCs w:val="20"/>
                              </w:rPr>
                            </w:pPr>
                            <w:r w:rsidRPr="00A55CB2">
                              <w:rPr>
                                <w:rFonts w:asciiTheme="minorHAnsi" w:hAnsiTheme="minorHAnsi"/>
                                <w:b/>
                                <w:sz w:val="20"/>
                                <w:szCs w:val="20"/>
                              </w:rPr>
                              <w:t>DEFINITIONS FOR USE THROUGHOUT THIS SECTION:</w:t>
                            </w:r>
                          </w:p>
                          <w:p w14:paraId="3D36E99A" w14:textId="77777777" w:rsidR="001B2213" w:rsidRPr="000B2C1B" w:rsidRDefault="001B2213" w:rsidP="00441BBC">
                            <w:pPr>
                              <w:pStyle w:val="Bullet"/>
                              <w:tabs>
                                <w:tab w:val="clear" w:pos="360"/>
                                <w:tab w:val="left" w:pos="165"/>
                              </w:tabs>
                              <w:rPr>
                                <w:rFonts w:asciiTheme="minorHAnsi" w:hAnsiTheme="minorHAnsi"/>
                                <w:sz w:val="20"/>
                                <w:szCs w:val="20"/>
                              </w:rPr>
                            </w:pPr>
                            <w:r w:rsidRPr="00A55CB2">
                              <w:rPr>
                                <w:rFonts w:asciiTheme="minorHAnsi" w:hAnsiTheme="minorHAnsi"/>
                                <w:b/>
                                <w:sz w:val="20"/>
                                <w:szCs w:val="20"/>
                              </w:rPr>
                              <w:t>Summative assessments</w:t>
                            </w:r>
                            <w:r w:rsidRPr="00A55CB2">
                              <w:rPr>
                                <w:rFonts w:asciiTheme="minorHAnsi" w:hAnsiTheme="minorHAnsi"/>
                                <w:sz w:val="20"/>
                                <w:szCs w:val="20"/>
                              </w:rPr>
                              <w:t xml:space="preserve"> </w:t>
                            </w:r>
                            <w:r>
                              <w:rPr>
                                <w:rFonts w:asciiTheme="minorHAnsi" w:hAnsiTheme="minorHAnsi"/>
                                <w:sz w:val="20"/>
                                <w:szCs w:val="20"/>
                              </w:rPr>
                              <w:t>are</w:t>
                            </w:r>
                            <w:r w:rsidRPr="00A55CB2">
                              <w:rPr>
                                <w:rFonts w:asciiTheme="minorHAnsi" w:hAnsiTheme="minorHAnsi"/>
                                <w:sz w:val="20"/>
                                <w:szCs w:val="20"/>
                              </w:rPr>
                              <w:t xml:space="preserve"> state- or district-mandated tests that are intended to measure students' </w:t>
                            </w:r>
                            <w:r w:rsidRPr="000B2C1B">
                              <w:rPr>
                                <w:rFonts w:asciiTheme="minorHAnsi" w:hAnsiTheme="minorHAnsi"/>
                                <w:sz w:val="20"/>
                                <w:szCs w:val="20"/>
                              </w:rPr>
                              <w:t>knowledge and skills at (or near) the end of a school year or course relative to grade-level content standards.</w:t>
                            </w:r>
                          </w:p>
                          <w:p w14:paraId="7EAC9ED8" w14:textId="77777777" w:rsidR="001B2213" w:rsidRPr="000B2C1B" w:rsidRDefault="001B2213" w:rsidP="00441BBC">
                            <w:pPr>
                              <w:pStyle w:val="Bullet"/>
                              <w:tabs>
                                <w:tab w:val="clear" w:pos="360"/>
                                <w:tab w:val="left" w:pos="165"/>
                              </w:tabs>
                              <w:rPr>
                                <w:rFonts w:asciiTheme="minorHAnsi" w:eastAsia="Calibri" w:hAnsiTheme="minorHAnsi"/>
                                <w:bCs/>
                                <w:iCs/>
                                <w:sz w:val="20"/>
                                <w:szCs w:val="20"/>
                              </w:rPr>
                            </w:pPr>
                            <w:r w:rsidRPr="000B2C1B">
                              <w:rPr>
                                <w:rFonts w:asciiTheme="minorHAnsi" w:eastAsia="Calibri" w:hAnsiTheme="minorHAnsi"/>
                                <w:b/>
                                <w:sz w:val="20"/>
                                <w:szCs w:val="20"/>
                              </w:rPr>
                              <w:t xml:space="preserve">Student achievement growth </w:t>
                            </w:r>
                            <w:r w:rsidRPr="000B2C1B">
                              <w:rPr>
                                <w:rFonts w:asciiTheme="minorHAnsi" w:eastAsia="Calibri" w:hAnsiTheme="minorHAnsi"/>
                                <w:sz w:val="20"/>
                                <w:szCs w:val="20"/>
                              </w:rPr>
                              <w:t xml:space="preserve">is the change in student achievement for an individual student between two or more points in time. </w:t>
                            </w:r>
                            <w:r w:rsidRPr="0094029A">
                              <w:rPr>
                                <w:rFonts w:asciiTheme="minorHAnsi" w:eastAsia="Calibri" w:hAnsiTheme="minorHAnsi"/>
                                <w:bCs/>
                                <w:iCs/>
                                <w:sz w:val="20"/>
                                <w:szCs w:val="20"/>
                              </w:rPr>
                              <w:t>Value added measures (VAMs)</w:t>
                            </w:r>
                            <w:r w:rsidRPr="0094029A">
                              <w:rPr>
                                <w:rFonts w:asciiTheme="minorHAnsi" w:eastAsia="Calibri" w:hAnsiTheme="minorHAnsi"/>
                                <w:bCs/>
                                <w:sz w:val="20"/>
                                <w:szCs w:val="20"/>
                              </w:rPr>
                              <w:t xml:space="preserve"> or </w:t>
                            </w:r>
                            <w:r w:rsidRPr="0094029A">
                              <w:rPr>
                                <w:rFonts w:asciiTheme="minorHAnsi" w:eastAsia="Calibri" w:hAnsiTheme="minorHAnsi"/>
                                <w:bCs/>
                                <w:iCs/>
                                <w:sz w:val="20"/>
                                <w:szCs w:val="20"/>
                              </w:rPr>
                              <w:t>student growth percentiles (SGPs</w:t>
                            </w:r>
                            <w:r w:rsidRPr="000B2C1B">
                              <w:rPr>
                                <w:rFonts w:asciiTheme="minorHAnsi" w:eastAsia="Calibri" w:hAnsiTheme="minorHAnsi"/>
                                <w:b/>
                                <w:bCs/>
                                <w:iCs/>
                                <w:sz w:val="20"/>
                                <w:szCs w:val="20"/>
                              </w:rPr>
                              <w:t>)</w:t>
                            </w:r>
                            <w:r w:rsidRPr="000B2C1B">
                              <w:rPr>
                                <w:rFonts w:asciiTheme="minorHAnsi" w:eastAsia="Calibri" w:hAnsiTheme="minorHAnsi"/>
                                <w:bCs/>
                                <w:sz w:val="20"/>
                                <w:szCs w:val="20"/>
                              </w:rPr>
                              <w:t xml:space="preserve"> apply complex statistical methods to </w:t>
                            </w:r>
                            <w:r w:rsidRPr="00E97FD5">
                              <w:rPr>
                                <w:rFonts w:asciiTheme="minorHAnsi" w:eastAsia="Calibri" w:hAnsiTheme="minorHAnsi"/>
                                <w:sz w:val="20"/>
                                <w:szCs w:val="20"/>
                              </w:rPr>
                              <w:t>calculate</w:t>
                            </w:r>
                            <w:r w:rsidRPr="000B2C1B">
                              <w:rPr>
                                <w:rFonts w:asciiTheme="minorHAnsi" w:eastAsia="Calibri" w:hAnsiTheme="minorHAnsi"/>
                                <w:bCs/>
                                <w:sz w:val="20"/>
                                <w:szCs w:val="20"/>
                              </w:rPr>
                              <w:t xml:space="preserve"> achievement growth </w:t>
                            </w:r>
                            <w:r>
                              <w:rPr>
                                <w:rFonts w:asciiTheme="minorHAnsi" w:eastAsia="Calibri" w:hAnsiTheme="minorHAnsi"/>
                                <w:bCs/>
                                <w:sz w:val="20"/>
                                <w:szCs w:val="20"/>
                              </w:rPr>
                              <w:t xml:space="preserve">for a teacher’s own students </w:t>
                            </w:r>
                            <w:r w:rsidRPr="000B2C1B">
                              <w:rPr>
                                <w:rFonts w:asciiTheme="minorHAnsi" w:eastAsia="Calibri" w:hAnsiTheme="minorHAnsi"/>
                                <w:bCs/>
                                <w:sz w:val="20"/>
                                <w:szCs w:val="20"/>
                              </w:rPr>
                              <w:t>based on state summative assessments or other standardized assessments. VAMs and SGPs can also be calculated for</w:t>
                            </w:r>
                            <w:r>
                              <w:rPr>
                                <w:rFonts w:asciiTheme="minorHAnsi" w:eastAsia="Calibri" w:hAnsiTheme="minorHAnsi"/>
                                <w:bCs/>
                                <w:sz w:val="20"/>
                                <w:szCs w:val="20"/>
                              </w:rPr>
                              <w:t xml:space="preserve"> teacher teams, for grades, or for </w:t>
                            </w:r>
                            <w:r w:rsidRPr="000B2C1B">
                              <w:rPr>
                                <w:rFonts w:asciiTheme="minorHAnsi" w:eastAsia="Calibri" w:hAnsiTheme="minorHAnsi"/>
                                <w:bCs/>
                                <w:sz w:val="20"/>
                                <w:szCs w:val="20"/>
                              </w:rPr>
                              <w:t>schools.</w:t>
                            </w:r>
                          </w:p>
                        </w:txbxContent>
                      </wps:txbx>
                      <wps:bodyPr rot="0" vert="horz" wrap="square" lIns="91440" tIns="45720" rIns="91440" bIns="45720" anchor="t" anchorCtr="0" upright="1">
                        <a:noAutofit/>
                      </wps:bodyPr>
                    </wps:wsp>
                  </a:graphicData>
                </a:graphic>
              </wp:inline>
            </w:drawing>
          </mc:Choice>
          <mc:Fallback>
            <w:pict>
              <v:shape id="Text Box 45" o:spid="_x0000_s1033" type="#_x0000_t202" style="width:471.2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9VOQIAAGwEAAAOAAAAZHJzL2Uyb0RvYy54bWysVNtu2zAMfR+wfxD0vjhJnTQ14hRdugwD&#10;ugvQ7ANkWY6FSqImKbG7ry8lJ1nQbS/D/CCIInVEnkN6edtrRQ7CeQmmpJPRmBJhONTS7Er6fbt5&#10;t6DEB2ZqpsCIkj4LT29Xb98sO1uIKbSgauEIghhfdLakbQi2yDLPW6GZH4EVBp0NOM0Cmm6X1Y51&#10;iK5VNh2P51kHrrYOuPAeT+8HJ10l/KYRPHxtGi8CUSXF3EJaXVqruGarJSt2jtlW8mMa7B+y0Ewa&#10;fPQMdc8CI3snf4PSkjvw0IQRB51B00guUg1YzWT8qprHllmRakFyvD3T5P8fLP9y+OaIrEu6mFNi&#10;mEaNtqIP5D30JJ9FfjrrCwx7tBgYejxHnVOt3j4Af/LEwLplZifunIOuFazG/CbxZnZxdcDxEaTq&#10;PkON77B9gATUN05H8pAOguio0/NZm5gLx8PZzSKf5uji6JvM51f5VVIvY8XpunU+fBSgSdyU1KH4&#10;CZ4dHnyI6bDiFBJf86BkvZFKJcPtqrVy5MCwUTbpSxW8ClOGdCWdzvJxzERb5C1g5zxt26P+fwcd&#10;p+9PoFoGnAElNYpwDmJFZPKDqVOHBibVsMcilDlSG9kceA191ScVr0+KVVA/I9cOhpbHEcVNC+4n&#10;JR22e0n9jz1zghL1yaBeN5M8khuSkc+up2i4S0916WGGIxTWTsmwXYdhpvbWyV2LLw0dYuAONW5k&#10;Yj82w5DVMX1s6STKcfzizFzaKerXT2L1AgAA//8DAFBLAwQUAAYACAAAACEAUaYMH9wAAAAFAQAA&#10;DwAAAGRycy9kb3ducmV2LnhtbEyPwU7DMBBE70j8g7VIXBB1GrVpG+JUUAmJW2jhA9x4G0fE68h2&#10;U/P3GC70stJoRjNvq200A5vQ+d6SgPksA4bUWtVTJ+Dz4/VxDcwHSUoOllDAN3rY1rc3lSyVvdAe&#10;p0PoWCohX0oBOoSx5Ny3Go30MzsiJe9knZEhSddx5eQllZuB51lWcCN7SgtajrjT2H4dzkbAavUe&#10;H+Lb0u5Oy2Jy8+alafZaiPu7+PwELGAM/2H4xU/oUCemoz2T8mwQkB4Jfzd5m0W+AHYUkBd5Bryu&#10;+DV9/QMAAP//AwBQSwECLQAUAAYACAAAACEAtoM4kv4AAADhAQAAEwAAAAAAAAAAAAAAAAAAAAAA&#10;W0NvbnRlbnRfVHlwZXNdLnhtbFBLAQItABQABgAIAAAAIQA4/SH/1gAAAJQBAAALAAAAAAAAAAAA&#10;AAAAAC8BAABfcmVscy8ucmVsc1BLAQItABQABgAIAAAAIQBJT59VOQIAAGwEAAAOAAAAAAAAAAAA&#10;AAAAAC4CAABkcnMvZTJvRG9jLnhtbFBLAQItABQABgAIAAAAIQBRpgwf3AAAAAUBAAAPAAAAAAAA&#10;AAAAAAAAAJMEAABkcnMvZG93bnJldi54bWxQSwUGAAAAAAQABADzAAAAnAUAAAAA&#10;" strokeweight="2pt">
                <v:stroke linestyle="thickThin"/>
                <v:textbox>
                  <w:txbxContent>
                    <w:p w14:paraId="2B7B88AC" w14:textId="77777777" w:rsidR="001B2213" w:rsidRPr="00A55CB2" w:rsidRDefault="001B2213" w:rsidP="00441BBC">
                      <w:pPr>
                        <w:rPr>
                          <w:rFonts w:asciiTheme="minorHAnsi" w:hAnsiTheme="minorHAnsi"/>
                          <w:b/>
                          <w:sz w:val="20"/>
                          <w:szCs w:val="20"/>
                        </w:rPr>
                      </w:pPr>
                      <w:r w:rsidRPr="00A55CB2">
                        <w:rPr>
                          <w:rFonts w:asciiTheme="minorHAnsi" w:hAnsiTheme="minorHAnsi"/>
                          <w:b/>
                          <w:sz w:val="20"/>
                          <w:szCs w:val="20"/>
                        </w:rPr>
                        <w:t>DEFINITIONS FOR USE THROUGHOUT THIS SECTION:</w:t>
                      </w:r>
                    </w:p>
                    <w:p w14:paraId="3D36E99A" w14:textId="77777777" w:rsidR="001B2213" w:rsidRPr="000B2C1B" w:rsidRDefault="001B2213" w:rsidP="00441BBC">
                      <w:pPr>
                        <w:pStyle w:val="Bullet"/>
                        <w:tabs>
                          <w:tab w:val="clear" w:pos="360"/>
                          <w:tab w:val="left" w:pos="165"/>
                        </w:tabs>
                        <w:rPr>
                          <w:rFonts w:asciiTheme="minorHAnsi" w:hAnsiTheme="minorHAnsi"/>
                          <w:sz w:val="20"/>
                          <w:szCs w:val="20"/>
                        </w:rPr>
                      </w:pPr>
                      <w:r w:rsidRPr="00A55CB2">
                        <w:rPr>
                          <w:rFonts w:asciiTheme="minorHAnsi" w:hAnsiTheme="minorHAnsi"/>
                          <w:b/>
                          <w:sz w:val="20"/>
                          <w:szCs w:val="20"/>
                        </w:rPr>
                        <w:t>Summative assessments</w:t>
                      </w:r>
                      <w:r w:rsidRPr="00A55CB2">
                        <w:rPr>
                          <w:rFonts w:asciiTheme="minorHAnsi" w:hAnsiTheme="minorHAnsi"/>
                          <w:sz w:val="20"/>
                          <w:szCs w:val="20"/>
                        </w:rPr>
                        <w:t xml:space="preserve"> </w:t>
                      </w:r>
                      <w:r>
                        <w:rPr>
                          <w:rFonts w:asciiTheme="minorHAnsi" w:hAnsiTheme="minorHAnsi"/>
                          <w:sz w:val="20"/>
                          <w:szCs w:val="20"/>
                        </w:rPr>
                        <w:t>are</w:t>
                      </w:r>
                      <w:r w:rsidRPr="00A55CB2">
                        <w:rPr>
                          <w:rFonts w:asciiTheme="minorHAnsi" w:hAnsiTheme="minorHAnsi"/>
                          <w:sz w:val="20"/>
                          <w:szCs w:val="20"/>
                        </w:rPr>
                        <w:t xml:space="preserve"> state- or district-mandated tests that are intended to measure students' </w:t>
                      </w:r>
                      <w:r w:rsidRPr="000B2C1B">
                        <w:rPr>
                          <w:rFonts w:asciiTheme="minorHAnsi" w:hAnsiTheme="minorHAnsi"/>
                          <w:sz w:val="20"/>
                          <w:szCs w:val="20"/>
                        </w:rPr>
                        <w:t>knowledge and skills at (or near) the end of a school year or course relative to grade-level content standards.</w:t>
                      </w:r>
                    </w:p>
                    <w:p w14:paraId="7EAC9ED8" w14:textId="77777777" w:rsidR="001B2213" w:rsidRPr="000B2C1B" w:rsidRDefault="001B2213" w:rsidP="00441BBC">
                      <w:pPr>
                        <w:pStyle w:val="Bullet"/>
                        <w:tabs>
                          <w:tab w:val="clear" w:pos="360"/>
                          <w:tab w:val="left" w:pos="165"/>
                        </w:tabs>
                        <w:rPr>
                          <w:rFonts w:asciiTheme="minorHAnsi" w:eastAsia="Calibri" w:hAnsiTheme="minorHAnsi"/>
                          <w:bCs/>
                          <w:iCs/>
                          <w:sz w:val="20"/>
                          <w:szCs w:val="20"/>
                        </w:rPr>
                      </w:pPr>
                      <w:r w:rsidRPr="000B2C1B">
                        <w:rPr>
                          <w:rFonts w:asciiTheme="minorHAnsi" w:eastAsia="Calibri" w:hAnsiTheme="minorHAnsi"/>
                          <w:b/>
                          <w:sz w:val="20"/>
                          <w:szCs w:val="20"/>
                        </w:rPr>
                        <w:t xml:space="preserve">Student achievement growth </w:t>
                      </w:r>
                      <w:r w:rsidRPr="000B2C1B">
                        <w:rPr>
                          <w:rFonts w:asciiTheme="minorHAnsi" w:eastAsia="Calibri" w:hAnsiTheme="minorHAnsi"/>
                          <w:sz w:val="20"/>
                          <w:szCs w:val="20"/>
                        </w:rPr>
                        <w:t xml:space="preserve">is the change in student achievement for an individual student between two or more points in time. </w:t>
                      </w:r>
                      <w:r w:rsidRPr="0094029A">
                        <w:rPr>
                          <w:rFonts w:asciiTheme="minorHAnsi" w:eastAsia="Calibri" w:hAnsiTheme="minorHAnsi"/>
                          <w:bCs/>
                          <w:iCs/>
                          <w:sz w:val="20"/>
                          <w:szCs w:val="20"/>
                        </w:rPr>
                        <w:t>Value added measures (VAMs)</w:t>
                      </w:r>
                      <w:r w:rsidRPr="0094029A">
                        <w:rPr>
                          <w:rFonts w:asciiTheme="minorHAnsi" w:eastAsia="Calibri" w:hAnsiTheme="minorHAnsi"/>
                          <w:bCs/>
                          <w:sz w:val="20"/>
                          <w:szCs w:val="20"/>
                        </w:rPr>
                        <w:t xml:space="preserve"> or </w:t>
                      </w:r>
                      <w:r w:rsidRPr="0094029A">
                        <w:rPr>
                          <w:rFonts w:asciiTheme="minorHAnsi" w:eastAsia="Calibri" w:hAnsiTheme="minorHAnsi"/>
                          <w:bCs/>
                          <w:iCs/>
                          <w:sz w:val="20"/>
                          <w:szCs w:val="20"/>
                        </w:rPr>
                        <w:t>student growth percentiles (SGPs</w:t>
                      </w:r>
                      <w:r w:rsidRPr="000B2C1B">
                        <w:rPr>
                          <w:rFonts w:asciiTheme="minorHAnsi" w:eastAsia="Calibri" w:hAnsiTheme="minorHAnsi"/>
                          <w:b/>
                          <w:bCs/>
                          <w:iCs/>
                          <w:sz w:val="20"/>
                          <w:szCs w:val="20"/>
                        </w:rPr>
                        <w:t>)</w:t>
                      </w:r>
                      <w:r w:rsidRPr="000B2C1B">
                        <w:rPr>
                          <w:rFonts w:asciiTheme="minorHAnsi" w:eastAsia="Calibri" w:hAnsiTheme="minorHAnsi"/>
                          <w:bCs/>
                          <w:sz w:val="20"/>
                          <w:szCs w:val="20"/>
                        </w:rPr>
                        <w:t xml:space="preserve"> apply complex statistical methods to </w:t>
                      </w:r>
                      <w:r w:rsidRPr="00E97FD5">
                        <w:rPr>
                          <w:rFonts w:asciiTheme="minorHAnsi" w:eastAsia="Calibri" w:hAnsiTheme="minorHAnsi"/>
                          <w:sz w:val="20"/>
                          <w:szCs w:val="20"/>
                        </w:rPr>
                        <w:t>calculate</w:t>
                      </w:r>
                      <w:r w:rsidRPr="000B2C1B">
                        <w:rPr>
                          <w:rFonts w:asciiTheme="minorHAnsi" w:eastAsia="Calibri" w:hAnsiTheme="minorHAnsi"/>
                          <w:bCs/>
                          <w:sz w:val="20"/>
                          <w:szCs w:val="20"/>
                        </w:rPr>
                        <w:t xml:space="preserve"> achievement growth </w:t>
                      </w:r>
                      <w:r>
                        <w:rPr>
                          <w:rFonts w:asciiTheme="minorHAnsi" w:eastAsia="Calibri" w:hAnsiTheme="minorHAnsi"/>
                          <w:bCs/>
                          <w:sz w:val="20"/>
                          <w:szCs w:val="20"/>
                        </w:rPr>
                        <w:t xml:space="preserve">for a teacher’s own students </w:t>
                      </w:r>
                      <w:r w:rsidRPr="000B2C1B">
                        <w:rPr>
                          <w:rFonts w:asciiTheme="minorHAnsi" w:eastAsia="Calibri" w:hAnsiTheme="minorHAnsi"/>
                          <w:bCs/>
                          <w:sz w:val="20"/>
                          <w:szCs w:val="20"/>
                        </w:rPr>
                        <w:t>based on state summative assessments or other standardized assessments. VAMs and SGPs can also be calculated for</w:t>
                      </w:r>
                      <w:r>
                        <w:rPr>
                          <w:rFonts w:asciiTheme="minorHAnsi" w:eastAsia="Calibri" w:hAnsiTheme="minorHAnsi"/>
                          <w:bCs/>
                          <w:sz w:val="20"/>
                          <w:szCs w:val="20"/>
                        </w:rPr>
                        <w:t xml:space="preserve"> teacher teams, for grades, or for </w:t>
                      </w:r>
                      <w:r w:rsidRPr="000B2C1B">
                        <w:rPr>
                          <w:rFonts w:asciiTheme="minorHAnsi" w:eastAsia="Calibri" w:hAnsiTheme="minorHAnsi"/>
                          <w:bCs/>
                          <w:sz w:val="20"/>
                          <w:szCs w:val="20"/>
                        </w:rPr>
                        <w:t>schools.</w:t>
                      </w:r>
                    </w:p>
                  </w:txbxContent>
                </v:textbox>
                <w10:anchorlock/>
              </v:shape>
            </w:pict>
          </mc:Fallback>
        </mc:AlternateContent>
      </w:r>
    </w:p>
    <w:p w14:paraId="19BCBBA2" w14:textId="2DFCC9D2" w:rsidR="00F748EE" w:rsidRDefault="00F748EE" w:rsidP="00441BBC">
      <w:pPr>
        <w:pStyle w:val="NormalSS"/>
        <w:spacing w:before="480"/>
        <w:rPr>
          <w:rFonts w:cstheme="minorHAnsi"/>
          <w:b/>
          <w:sz w:val="20"/>
          <w:szCs w:val="20"/>
        </w:rPr>
      </w:pPr>
      <w:r w:rsidRPr="001C33C4">
        <w:rPr>
          <w:rFonts w:cstheme="minorHAnsi"/>
          <w:b/>
          <w:sz w:val="20"/>
          <w:szCs w:val="20"/>
        </w:rPr>
        <w:t>This section begins with a few questions about the 2016–17 school year related to time students spent taking required summative assessments and the extent of testing opt-outs. The section then turns to the 2017–18 school year and</w:t>
      </w:r>
      <w:r w:rsidR="001C33C4" w:rsidRPr="001C33C4">
        <w:rPr>
          <w:b/>
          <w:sz w:val="20"/>
          <w:szCs w:val="20"/>
        </w:rPr>
        <w:t xml:space="preserve"> ask</w:t>
      </w:r>
      <w:r w:rsidR="00912BB2">
        <w:rPr>
          <w:b/>
          <w:sz w:val="20"/>
          <w:szCs w:val="20"/>
        </w:rPr>
        <w:t>s</w:t>
      </w:r>
      <w:r w:rsidR="001C33C4" w:rsidRPr="001C33C4">
        <w:rPr>
          <w:b/>
          <w:sz w:val="20"/>
          <w:szCs w:val="20"/>
        </w:rPr>
        <w:t xml:space="preserve"> about the assessments your state </w:t>
      </w:r>
      <w:r w:rsidR="001C33C4" w:rsidRPr="007F11C8">
        <w:rPr>
          <w:b/>
          <w:sz w:val="20"/>
          <w:szCs w:val="20"/>
        </w:rPr>
        <w:t xml:space="preserve">requires </w:t>
      </w:r>
      <w:r w:rsidR="001C33C4" w:rsidRPr="001C33C4">
        <w:rPr>
          <w:b/>
          <w:sz w:val="20"/>
          <w:szCs w:val="20"/>
        </w:rPr>
        <w:t xml:space="preserve">districts to administer, any recent changes in those assessments, </w:t>
      </w:r>
      <w:r w:rsidR="00121EAE">
        <w:rPr>
          <w:b/>
          <w:sz w:val="20"/>
          <w:szCs w:val="20"/>
        </w:rPr>
        <w:t xml:space="preserve">testing limits, and </w:t>
      </w:r>
      <w:r w:rsidR="001C33C4" w:rsidRPr="001C33C4">
        <w:rPr>
          <w:b/>
          <w:sz w:val="20"/>
          <w:szCs w:val="20"/>
        </w:rPr>
        <w:t>accommodations for assessments</w:t>
      </w:r>
      <w:r w:rsidR="00121EAE">
        <w:rPr>
          <w:b/>
          <w:sz w:val="20"/>
          <w:szCs w:val="20"/>
        </w:rPr>
        <w:t xml:space="preserve">. The section also includes questions on </w:t>
      </w:r>
      <w:r w:rsidR="001C33C4" w:rsidRPr="001C33C4">
        <w:rPr>
          <w:b/>
          <w:sz w:val="20"/>
          <w:szCs w:val="20"/>
        </w:rPr>
        <w:t>availability and use of a state longitudinal data system</w:t>
      </w:r>
      <w:r w:rsidR="00DC2CA1">
        <w:rPr>
          <w:b/>
          <w:sz w:val="20"/>
          <w:szCs w:val="20"/>
        </w:rPr>
        <w:t>,</w:t>
      </w:r>
      <w:r w:rsidR="00121EAE">
        <w:rPr>
          <w:b/>
          <w:sz w:val="20"/>
          <w:szCs w:val="20"/>
        </w:rPr>
        <w:t xml:space="preserve"> and </w:t>
      </w:r>
      <w:r w:rsidRPr="001C33C4">
        <w:rPr>
          <w:rFonts w:cstheme="minorHAnsi"/>
          <w:b/>
          <w:sz w:val="20"/>
          <w:szCs w:val="20"/>
        </w:rPr>
        <w:t xml:space="preserve">a few questions on </w:t>
      </w:r>
      <w:r w:rsidR="00C20B61">
        <w:rPr>
          <w:rFonts w:cstheme="minorHAnsi"/>
          <w:b/>
          <w:sz w:val="20"/>
          <w:szCs w:val="20"/>
        </w:rPr>
        <w:t>the existence</w:t>
      </w:r>
      <w:r w:rsidRPr="001C33C4">
        <w:rPr>
          <w:rFonts w:cstheme="minorHAnsi"/>
          <w:b/>
          <w:sz w:val="20"/>
          <w:szCs w:val="20"/>
        </w:rPr>
        <w:t xml:space="preserve"> and the contents of an Early Warning System to help identify students at risk of dropping out.</w:t>
      </w:r>
    </w:p>
    <w:p w14:paraId="6D9BB02F" w14:textId="0597747A" w:rsidR="00C50200" w:rsidRPr="00711313" w:rsidRDefault="00C50200" w:rsidP="00C50200">
      <w:pPr>
        <w:pStyle w:val="Question"/>
      </w:pPr>
      <w:r>
        <w:t xml:space="preserve">4-1. </w:t>
      </w:r>
      <w:r>
        <w:tab/>
      </w:r>
      <w:r w:rsidRPr="00B9516C">
        <w:rPr>
          <w:rFonts w:eastAsia="Times New Roman" w:cs="Arial"/>
          <w:u w:val="single"/>
        </w:rPr>
        <w:t>During last school year (2016-17)</w:t>
      </w:r>
      <w:r w:rsidRPr="00B9516C">
        <w:rPr>
          <w:rFonts w:eastAsia="Times New Roman" w:cs="Arial"/>
        </w:rPr>
        <w:t xml:space="preserve">, </w:t>
      </w:r>
      <w:r w:rsidRPr="00B9516C">
        <w:t>for</w:t>
      </w:r>
      <w:r w:rsidRPr="00711313">
        <w:t xml:space="preserve"> typical 4th- and 8th-grade students, about how many </w:t>
      </w:r>
      <w:r>
        <w:t xml:space="preserve">hours </w:t>
      </w:r>
      <w:r w:rsidRPr="00711313">
        <w:t>did each student spend on all summative assessments required by the state?</w:t>
      </w:r>
    </w:p>
    <w:p w14:paraId="14E76E4B" w14:textId="5916C11D" w:rsidR="00C50200" w:rsidRPr="00107F6B" w:rsidRDefault="00C50200" w:rsidP="00C50200">
      <w:pPr>
        <w:spacing w:after="0" w:line="240" w:lineRule="auto"/>
        <w:ind w:left="720"/>
        <w:rPr>
          <w:rFonts w:asciiTheme="minorHAnsi" w:eastAsia="Times New Roman" w:hAnsiTheme="minorHAnsi" w:cs="Arial"/>
          <w:b/>
          <w:i/>
          <w:sz w:val="20"/>
          <w:szCs w:val="20"/>
        </w:rPr>
      </w:pPr>
      <w:r w:rsidRPr="00107F6B">
        <w:rPr>
          <w:rFonts w:asciiTheme="minorHAnsi" w:eastAsia="Times New Roman" w:hAnsiTheme="minorHAnsi" w:cs="Arial"/>
          <w:b/>
          <w:i/>
          <w:sz w:val="20"/>
          <w:szCs w:val="20"/>
        </w:rPr>
        <w:t xml:space="preserve"> (</w:t>
      </w:r>
      <w:r w:rsidR="001B2213">
        <w:rPr>
          <w:rFonts w:asciiTheme="minorHAnsi" w:eastAsia="Times New Roman" w:hAnsiTheme="minorHAnsi" w:cs="Arial"/>
          <w:b/>
          <w:i/>
          <w:sz w:val="20"/>
          <w:szCs w:val="20"/>
        </w:rPr>
        <w:t>Enter</w:t>
      </w:r>
      <w:r>
        <w:rPr>
          <w:rFonts w:asciiTheme="minorHAnsi" w:eastAsia="Times New Roman" w:hAnsiTheme="minorHAnsi" w:cs="Arial"/>
          <w:b/>
          <w:i/>
          <w:sz w:val="20"/>
          <w:szCs w:val="20"/>
        </w:rPr>
        <w:t xml:space="preserve"> the maximum time allowed for all state-required summative assessments for each grade. </w:t>
      </w:r>
      <w:r w:rsidRPr="00107F6B">
        <w:rPr>
          <w:rFonts w:asciiTheme="minorHAnsi" w:eastAsia="Times New Roman" w:hAnsiTheme="minorHAnsi" w:cs="Arial"/>
          <w:b/>
          <w:i/>
          <w:sz w:val="20"/>
          <w:szCs w:val="20"/>
        </w:rPr>
        <w:t>Include all state-required summative assessments, regardless of whether they are used for federal accountability or other purposes.</w:t>
      </w:r>
      <w:r>
        <w:rPr>
          <w:rFonts w:asciiTheme="minorHAnsi" w:eastAsia="Times New Roman" w:hAnsiTheme="minorHAnsi" w:cs="Arial"/>
          <w:b/>
          <w:i/>
          <w:sz w:val="20"/>
          <w:szCs w:val="20"/>
        </w:rPr>
        <w:t xml:space="preserve"> </w:t>
      </w:r>
      <w:r w:rsidRPr="00107F6B">
        <w:rPr>
          <w:rFonts w:asciiTheme="minorHAnsi" w:eastAsia="Times New Roman" w:hAnsiTheme="minorHAnsi" w:cs="Arial"/>
          <w:b/>
          <w:i/>
          <w:sz w:val="20"/>
          <w:szCs w:val="20"/>
        </w:rPr>
        <w:t>Your best estimate is fine.)</w:t>
      </w:r>
    </w:p>
    <w:p w14:paraId="0D7EF290" w14:textId="77777777" w:rsidR="00C50200" w:rsidRPr="00107F6B" w:rsidRDefault="00C50200" w:rsidP="00C50200">
      <w:pPr>
        <w:widowControl/>
        <w:spacing w:after="60"/>
        <w:ind w:left="720"/>
        <w:rPr>
          <w:rFonts w:asciiTheme="minorHAnsi" w:eastAsia="Times New Roman" w:hAnsiTheme="minorHAnsi" w:cs="Arial"/>
          <w:b/>
          <w:sz w:val="20"/>
          <w:szCs w:val="20"/>
        </w:rPr>
      </w:pPr>
    </w:p>
    <w:tbl>
      <w:tblPr>
        <w:tblW w:w="3404" w:type="pct"/>
        <w:tblInd w:w="840" w:type="dxa"/>
        <w:tblLayout w:type="fixed"/>
        <w:tblCellMar>
          <w:left w:w="120" w:type="dxa"/>
          <w:right w:w="120" w:type="dxa"/>
        </w:tblCellMar>
        <w:tblLook w:val="0000" w:firstRow="0" w:lastRow="0" w:firstColumn="0" w:lastColumn="0" w:noHBand="0" w:noVBand="0"/>
      </w:tblPr>
      <w:tblGrid>
        <w:gridCol w:w="4940"/>
        <w:gridCol w:w="2576"/>
      </w:tblGrid>
      <w:tr w:rsidR="0030081F" w:rsidRPr="00037D2F" w14:paraId="135A94CC" w14:textId="77777777" w:rsidTr="00614149">
        <w:trPr>
          <w:trHeight w:val="647"/>
          <w:tblHeader/>
        </w:trPr>
        <w:tc>
          <w:tcPr>
            <w:tcW w:w="4830" w:type="dxa"/>
            <w:tcBorders>
              <w:right w:val="single" w:sz="4" w:space="0" w:color="auto"/>
            </w:tcBorders>
            <w:shd w:val="clear" w:color="auto" w:fill="auto"/>
          </w:tcPr>
          <w:p w14:paraId="560CFE7D" w14:textId="614BFF92" w:rsidR="0030081F" w:rsidRPr="0030081F" w:rsidRDefault="0030081F" w:rsidP="00B1086C">
            <w:pPr>
              <w:keepNext/>
              <w:tabs>
                <w:tab w:val="left" w:pos="1080"/>
                <w:tab w:val="left" w:pos="1440"/>
                <w:tab w:val="left" w:pos="2145"/>
                <w:tab w:val="left" w:leader="dot" w:pos="6120"/>
                <w:tab w:val="left" w:pos="6753"/>
              </w:tabs>
              <w:spacing w:after="60" w:line="240" w:lineRule="auto"/>
              <w:rPr>
                <w:rFonts w:asciiTheme="minorHAnsi" w:hAnsiTheme="minorHAnsi"/>
                <w:b/>
                <w:sz w:val="20"/>
                <w:szCs w:val="20"/>
              </w:rPr>
            </w:pPr>
            <w:r w:rsidRPr="0030081F">
              <w:rPr>
                <w:rFonts w:asciiTheme="minorHAnsi" w:hAnsiTheme="minorHAnsi"/>
                <w:b/>
                <w:sz w:val="20"/>
                <w:szCs w:val="20"/>
              </w:rPr>
              <w:t xml:space="preserve">Hours students spent taking all state-required summative assessments in </w:t>
            </w:r>
            <w:r w:rsidRPr="0030081F">
              <w:rPr>
                <w:rFonts w:asciiTheme="minorHAnsi" w:eastAsia="Times New Roman" w:hAnsiTheme="minorHAnsi"/>
                <w:b/>
                <w:sz w:val="20"/>
                <w:szCs w:val="20"/>
              </w:rPr>
              <w:t>2016–17 in:</w:t>
            </w:r>
            <w:r w:rsidRPr="0030081F">
              <w:rPr>
                <w:rFonts w:asciiTheme="minorHAnsi" w:eastAsia="Times New Roman" w:hAnsiTheme="minorHAnsi"/>
                <w:b/>
                <w:caps/>
                <w:sz w:val="20"/>
                <w:szCs w:val="20"/>
              </w:rPr>
              <w:t xml:space="preserve"> </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bottom"/>
          </w:tcPr>
          <w:p w14:paraId="4B8BE9A3" w14:textId="1D0DC43E" w:rsidR="0030081F" w:rsidRPr="00037D2F" w:rsidRDefault="0030081F" w:rsidP="0030081F">
            <w:pPr>
              <w:widowControl/>
              <w:tabs>
                <w:tab w:val="left" w:leader="dot" w:pos="6768"/>
                <w:tab w:val="left" w:pos="7200"/>
              </w:tabs>
              <w:spacing w:before="60" w:after="60" w:line="240" w:lineRule="auto"/>
              <w:jc w:val="center"/>
              <w:rPr>
                <w:rFonts w:asciiTheme="minorHAnsi" w:eastAsia="Times New Roman" w:hAnsiTheme="minorHAnsi"/>
                <w:b/>
                <w:caps/>
                <w:sz w:val="20"/>
                <w:szCs w:val="20"/>
                <w:u w:val="single"/>
              </w:rPr>
            </w:pPr>
            <w:r>
              <w:rPr>
                <w:rFonts w:asciiTheme="minorHAnsi" w:eastAsia="Times New Roman" w:hAnsiTheme="minorHAnsi"/>
                <w:b/>
                <w:caps/>
                <w:sz w:val="20"/>
                <w:szCs w:val="20"/>
                <w:u w:val="single"/>
              </w:rPr>
              <w:t>enter the number of hours for each row</w:t>
            </w:r>
          </w:p>
        </w:tc>
      </w:tr>
      <w:tr w:rsidR="0030081F" w:rsidRPr="00037D2F" w14:paraId="6EA0B943" w14:textId="77777777" w:rsidTr="00614149">
        <w:trPr>
          <w:trHeight w:val="432"/>
          <w:tblHeader/>
        </w:trPr>
        <w:tc>
          <w:tcPr>
            <w:tcW w:w="4830" w:type="dxa"/>
            <w:shd w:val="clear" w:color="auto" w:fill="D9D9D9" w:themeFill="background1" w:themeFillShade="D9"/>
            <w:vAlign w:val="bottom"/>
          </w:tcPr>
          <w:p w14:paraId="150B1D4B" w14:textId="1E82F2E6" w:rsidR="0030081F" w:rsidRPr="00037D2F" w:rsidRDefault="0030081F" w:rsidP="00614149">
            <w:pPr>
              <w:keepNext/>
              <w:tabs>
                <w:tab w:val="left" w:pos="300"/>
                <w:tab w:val="right" w:leader="dot" w:pos="4590"/>
                <w:tab w:val="left" w:leader="dot" w:pos="6120"/>
                <w:tab w:val="left" w:pos="6753"/>
              </w:tabs>
              <w:spacing w:after="60" w:line="240" w:lineRule="auto"/>
              <w:ind w:left="302" w:hanging="302"/>
              <w:rPr>
                <w:rFonts w:asciiTheme="minorHAnsi" w:hAnsiTheme="minorHAnsi"/>
                <w:sz w:val="20"/>
                <w:szCs w:val="20"/>
              </w:rPr>
            </w:pPr>
            <w:r w:rsidRPr="00037D2F">
              <w:rPr>
                <w:rFonts w:asciiTheme="minorHAnsi" w:hAnsiTheme="minorHAnsi"/>
                <w:sz w:val="20"/>
                <w:szCs w:val="20"/>
              </w:rPr>
              <w:t>a.</w:t>
            </w:r>
            <w:r w:rsidRPr="00037D2F">
              <w:rPr>
                <w:rFonts w:asciiTheme="minorHAnsi" w:hAnsiTheme="minorHAnsi"/>
                <w:sz w:val="20"/>
                <w:szCs w:val="20"/>
              </w:rPr>
              <w:tab/>
              <w:t>4th grade</w:t>
            </w:r>
            <w:r w:rsidR="00614149">
              <w:rPr>
                <w:rFonts w:asciiTheme="minorHAnsi" w:hAnsiTheme="minorHAnsi"/>
                <w:sz w:val="20"/>
              </w:rPr>
              <w:tab/>
            </w:r>
          </w:p>
        </w:tc>
        <w:tc>
          <w:tcPr>
            <w:tcW w:w="2519" w:type="dxa"/>
            <w:tcBorders>
              <w:top w:val="single" w:sz="4" w:space="0" w:color="auto"/>
            </w:tcBorders>
            <w:shd w:val="clear" w:color="auto" w:fill="D9D9D9" w:themeFill="background1" w:themeFillShade="D9"/>
            <w:vAlign w:val="bottom"/>
          </w:tcPr>
          <w:p w14:paraId="666F8F26" w14:textId="77777777" w:rsidR="0030081F" w:rsidRPr="00037D2F" w:rsidRDefault="0030081F" w:rsidP="00B1086C">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037D2F">
              <w:rPr>
                <w:rFonts w:asciiTheme="minorHAnsi" w:eastAsia="Calibri" w:hAnsiTheme="minorHAnsi"/>
                <w:sz w:val="20"/>
                <w:szCs w:val="20"/>
              </w:rPr>
              <w:t>________</w:t>
            </w:r>
          </w:p>
        </w:tc>
      </w:tr>
      <w:tr w:rsidR="0030081F" w:rsidRPr="00037D2F" w14:paraId="011C4DF1" w14:textId="77777777" w:rsidTr="00614149">
        <w:trPr>
          <w:trHeight w:val="432"/>
          <w:tblHeader/>
        </w:trPr>
        <w:tc>
          <w:tcPr>
            <w:tcW w:w="4830" w:type="dxa"/>
            <w:shd w:val="clear" w:color="auto" w:fill="auto"/>
            <w:vAlign w:val="bottom"/>
          </w:tcPr>
          <w:p w14:paraId="26F04085" w14:textId="4C496FDD" w:rsidR="0030081F" w:rsidRPr="00037D2F" w:rsidRDefault="0030081F" w:rsidP="00614149">
            <w:pPr>
              <w:keepNext/>
              <w:tabs>
                <w:tab w:val="left" w:pos="300"/>
                <w:tab w:val="left" w:leader="dot" w:pos="4590"/>
                <w:tab w:val="left" w:leader="dot" w:pos="6120"/>
                <w:tab w:val="left" w:pos="6753"/>
              </w:tabs>
              <w:spacing w:after="60" w:line="240" w:lineRule="auto"/>
              <w:ind w:left="302" w:hanging="302"/>
              <w:rPr>
                <w:rFonts w:asciiTheme="minorHAnsi" w:hAnsiTheme="minorHAnsi"/>
                <w:sz w:val="20"/>
                <w:szCs w:val="20"/>
              </w:rPr>
            </w:pPr>
            <w:r w:rsidRPr="00037D2F">
              <w:rPr>
                <w:rFonts w:asciiTheme="minorHAnsi" w:hAnsiTheme="minorHAnsi"/>
                <w:sz w:val="20"/>
                <w:szCs w:val="20"/>
              </w:rPr>
              <w:t>b.</w:t>
            </w:r>
            <w:r w:rsidRPr="00037D2F">
              <w:rPr>
                <w:rFonts w:asciiTheme="minorHAnsi" w:hAnsiTheme="minorHAnsi"/>
                <w:sz w:val="20"/>
                <w:szCs w:val="20"/>
              </w:rPr>
              <w:tab/>
              <w:t>8th grade</w:t>
            </w:r>
            <w:r w:rsidR="00614149">
              <w:rPr>
                <w:rFonts w:asciiTheme="minorHAnsi" w:hAnsiTheme="minorHAnsi"/>
                <w:sz w:val="20"/>
              </w:rPr>
              <w:tab/>
            </w:r>
          </w:p>
        </w:tc>
        <w:tc>
          <w:tcPr>
            <w:tcW w:w="2519" w:type="dxa"/>
            <w:shd w:val="clear" w:color="auto" w:fill="auto"/>
            <w:vAlign w:val="bottom"/>
          </w:tcPr>
          <w:p w14:paraId="69E7E77C" w14:textId="77777777" w:rsidR="0030081F" w:rsidRPr="00037D2F" w:rsidRDefault="0030081F" w:rsidP="00B1086C">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037D2F">
              <w:rPr>
                <w:rFonts w:asciiTheme="minorHAnsi" w:eastAsia="Calibri" w:hAnsiTheme="minorHAnsi"/>
                <w:sz w:val="20"/>
                <w:szCs w:val="20"/>
              </w:rPr>
              <w:t>________</w:t>
            </w:r>
          </w:p>
        </w:tc>
      </w:tr>
    </w:tbl>
    <w:p w14:paraId="1FBB25C7" w14:textId="77777777" w:rsidR="0030081F" w:rsidRDefault="0030081F" w:rsidP="00C50200">
      <w:pPr>
        <w:pStyle w:val="Question"/>
      </w:pPr>
    </w:p>
    <w:p w14:paraId="395AA8DB" w14:textId="2EF247D9" w:rsidR="00C50200" w:rsidRPr="00E829B1" w:rsidRDefault="00C50200" w:rsidP="00C50200">
      <w:pPr>
        <w:pStyle w:val="Question"/>
        <w:rPr>
          <w:szCs w:val="22"/>
        </w:rPr>
      </w:pPr>
      <w:r>
        <w:t>4-2.</w:t>
      </w:r>
      <w:r>
        <w:tab/>
      </w:r>
      <w:r w:rsidRPr="0039018D">
        <w:rPr>
          <w:u w:val="single"/>
        </w:rPr>
        <w:t>During last school year (2016-17),</w:t>
      </w:r>
      <w:r>
        <w:t xml:space="preserve"> w</w:t>
      </w:r>
      <w:r w:rsidRPr="00E829B1">
        <w:t xml:space="preserve">hat percentage of students in </w:t>
      </w:r>
      <w:r>
        <w:t xml:space="preserve">tested grades in </w:t>
      </w:r>
      <w:r w:rsidRPr="00E829B1">
        <w:t xml:space="preserve">your state opted out of state summative assessments in </w:t>
      </w:r>
      <w:r>
        <w:t xml:space="preserve">ELA and Math in </w:t>
      </w:r>
      <w:r w:rsidRPr="00E829B1">
        <w:t>spring 201</w:t>
      </w:r>
      <w:r>
        <w:t>7</w:t>
      </w:r>
      <w:r w:rsidRPr="00E829B1">
        <w:t xml:space="preserve">? </w:t>
      </w:r>
    </w:p>
    <w:tbl>
      <w:tblPr>
        <w:tblW w:w="0" w:type="auto"/>
        <w:tblInd w:w="910" w:type="dxa"/>
        <w:tblBorders>
          <w:bottom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1980"/>
        <w:gridCol w:w="2978"/>
      </w:tblGrid>
      <w:tr w:rsidR="00C50200" w:rsidRPr="004329CB" w14:paraId="6A4125A6" w14:textId="77777777" w:rsidTr="00944A21">
        <w:tc>
          <w:tcPr>
            <w:tcW w:w="1980" w:type="dxa"/>
            <w:tcBorders>
              <w:right w:val="nil"/>
            </w:tcBorders>
            <w:shd w:val="clear" w:color="auto" w:fill="D9D9D9" w:themeFill="background1" w:themeFillShade="D9"/>
          </w:tcPr>
          <w:p w14:paraId="660CB917" w14:textId="77777777" w:rsidR="00C50200" w:rsidRPr="004329CB" w:rsidRDefault="00C50200" w:rsidP="00944A21">
            <w:pPr>
              <w:widowControl/>
              <w:tabs>
                <w:tab w:val="left" w:pos="360"/>
              </w:tabs>
              <w:spacing w:after="180" w:line="240" w:lineRule="auto"/>
              <w:ind w:right="360"/>
              <w:rPr>
                <w:rFonts w:asciiTheme="minorHAnsi" w:eastAsia="Times New Roman" w:hAnsiTheme="minorHAnsi" w:cs="Times New Roman"/>
                <w:sz w:val="20"/>
                <w:szCs w:val="20"/>
                <w:highlight w:val="yellow"/>
              </w:rPr>
            </w:pPr>
          </w:p>
        </w:tc>
        <w:tc>
          <w:tcPr>
            <w:tcW w:w="2978" w:type="dxa"/>
            <w:tcBorders>
              <w:top w:val="nil"/>
              <w:left w:val="nil"/>
              <w:bottom w:val="nil"/>
            </w:tcBorders>
            <w:shd w:val="clear" w:color="auto" w:fill="D9D9D9" w:themeFill="background1" w:themeFillShade="D9"/>
            <w:vAlign w:val="bottom"/>
          </w:tcPr>
          <w:p w14:paraId="112597E7" w14:textId="77777777" w:rsidR="00C50200" w:rsidRPr="004329CB" w:rsidRDefault="00C50200" w:rsidP="00944A21">
            <w:pPr>
              <w:widowControl/>
              <w:tabs>
                <w:tab w:val="left" w:pos="360"/>
              </w:tabs>
              <w:spacing w:after="0" w:line="240" w:lineRule="auto"/>
              <w:rPr>
                <w:rFonts w:asciiTheme="minorHAnsi" w:eastAsia="Times New Roman" w:hAnsiTheme="minorHAnsi" w:cs="Times New Roman"/>
                <w:sz w:val="20"/>
                <w:szCs w:val="20"/>
              </w:rPr>
            </w:pPr>
            <w:r w:rsidRPr="004329CB">
              <w:rPr>
                <w:rFonts w:asciiTheme="minorHAnsi" w:eastAsia="Times New Roman" w:hAnsiTheme="minorHAnsi" w:cs="Times New Roman"/>
                <w:sz w:val="20"/>
                <w:szCs w:val="20"/>
              </w:rPr>
              <w:t>PERCENT OF OPT-OUT STUDENTS IN ELA</w:t>
            </w:r>
          </w:p>
        </w:tc>
      </w:tr>
    </w:tbl>
    <w:p w14:paraId="604E3C00" w14:textId="77777777" w:rsidR="00C50200" w:rsidRPr="004329CB" w:rsidRDefault="00C50200" w:rsidP="00C50200">
      <w:pPr>
        <w:widowControl/>
        <w:tabs>
          <w:tab w:val="left" w:pos="360"/>
        </w:tabs>
        <w:spacing w:after="180" w:line="240" w:lineRule="auto"/>
        <w:ind w:left="720" w:right="360" w:hanging="288"/>
        <w:rPr>
          <w:rFonts w:asciiTheme="minorHAnsi" w:eastAsia="Times New Roman" w:hAnsiTheme="minorHAnsi" w:cs="Times New Roman"/>
          <w:sz w:val="20"/>
          <w:szCs w:val="20"/>
        </w:rPr>
      </w:pPr>
    </w:p>
    <w:tbl>
      <w:tblPr>
        <w:tblW w:w="0" w:type="auto"/>
        <w:tblInd w:w="910" w:type="dxa"/>
        <w:tblBorders>
          <w:bottom w:val="single" w:sz="4" w:space="0" w:color="auto"/>
          <w:insideH w:val="single" w:sz="4" w:space="0" w:color="auto"/>
          <w:insideV w:val="single" w:sz="4" w:space="0" w:color="auto"/>
        </w:tblBorders>
        <w:tblLook w:val="0000" w:firstRow="0" w:lastRow="0" w:firstColumn="0" w:lastColumn="0" w:noHBand="0" w:noVBand="0"/>
      </w:tblPr>
      <w:tblGrid>
        <w:gridCol w:w="1980"/>
        <w:gridCol w:w="2978"/>
      </w:tblGrid>
      <w:tr w:rsidR="00C50200" w:rsidRPr="004329CB" w14:paraId="7AFA78F1" w14:textId="77777777" w:rsidTr="00944A21">
        <w:tc>
          <w:tcPr>
            <w:tcW w:w="1980" w:type="dxa"/>
            <w:tcBorders>
              <w:right w:val="nil"/>
            </w:tcBorders>
          </w:tcPr>
          <w:p w14:paraId="3460BF04" w14:textId="77777777" w:rsidR="00C50200" w:rsidRPr="004329CB" w:rsidRDefault="00C50200" w:rsidP="00944A21">
            <w:pPr>
              <w:widowControl/>
              <w:tabs>
                <w:tab w:val="left" w:pos="360"/>
              </w:tabs>
              <w:spacing w:after="180" w:line="240" w:lineRule="auto"/>
              <w:ind w:right="360"/>
              <w:rPr>
                <w:rFonts w:asciiTheme="minorHAnsi" w:eastAsia="Times New Roman" w:hAnsiTheme="minorHAnsi" w:cs="Times New Roman"/>
                <w:sz w:val="20"/>
                <w:szCs w:val="20"/>
                <w:highlight w:val="yellow"/>
              </w:rPr>
            </w:pPr>
          </w:p>
        </w:tc>
        <w:tc>
          <w:tcPr>
            <w:tcW w:w="2978" w:type="dxa"/>
            <w:tcBorders>
              <w:top w:val="nil"/>
              <w:left w:val="nil"/>
              <w:bottom w:val="nil"/>
            </w:tcBorders>
            <w:vAlign w:val="bottom"/>
          </w:tcPr>
          <w:p w14:paraId="7E8CCF52" w14:textId="77777777" w:rsidR="00C50200" w:rsidRPr="004329CB" w:rsidRDefault="00C50200" w:rsidP="00944A21">
            <w:pPr>
              <w:widowControl/>
              <w:tabs>
                <w:tab w:val="left" w:pos="360"/>
              </w:tabs>
              <w:spacing w:after="0" w:line="240" w:lineRule="auto"/>
              <w:rPr>
                <w:rFonts w:asciiTheme="minorHAnsi" w:eastAsia="Times New Roman" w:hAnsiTheme="minorHAnsi" w:cs="Times New Roman"/>
                <w:sz w:val="20"/>
                <w:szCs w:val="20"/>
              </w:rPr>
            </w:pPr>
            <w:r w:rsidRPr="004329CB">
              <w:rPr>
                <w:rFonts w:asciiTheme="minorHAnsi" w:eastAsia="Times New Roman" w:hAnsiTheme="minorHAnsi" w:cs="Times New Roman"/>
                <w:sz w:val="20"/>
                <w:szCs w:val="20"/>
              </w:rPr>
              <w:t>PERCENT OF OPT-OUT STUDENTS IN MATH</w:t>
            </w:r>
          </w:p>
        </w:tc>
      </w:tr>
    </w:tbl>
    <w:p w14:paraId="75FEB500" w14:textId="77777777" w:rsidR="00C50200" w:rsidRDefault="00C50200" w:rsidP="00C50200">
      <w:pPr>
        <w:pStyle w:val="QUESTIONTEXT"/>
        <w:spacing w:before="480"/>
        <w:rPr>
          <w:rFonts w:asciiTheme="minorHAnsi" w:hAnsiTheme="minorHAnsi"/>
        </w:rPr>
      </w:pPr>
    </w:p>
    <w:p w14:paraId="4772C027" w14:textId="2506AB2D" w:rsidR="00C50200" w:rsidRPr="00BA2B95" w:rsidRDefault="00C50200" w:rsidP="00C50200">
      <w:pPr>
        <w:pStyle w:val="QUESTIONTEXT"/>
        <w:spacing w:before="480"/>
        <w:rPr>
          <w:rFonts w:asciiTheme="minorHAnsi" w:hAnsiTheme="minorHAnsi"/>
        </w:rPr>
      </w:pPr>
      <w:r>
        <w:rPr>
          <w:rFonts w:asciiTheme="minorHAnsi" w:hAnsiTheme="minorHAnsi"/>
        </w:rPr>
        <w:t>4-3.</w:t>
      </w:r>
      <w:r>
        <w:rPr>
          <w:rFonts w:asciiTheme="minorHAnsi" w:hAnsiTheme="minorHAnsi"/>
        </w:rPr>
        <w:tab/>
      </w:r>
      <w:r w:rsidRPr="0095469A">
        <w:rPr>
          <w:rFonts w:asciiTheme="minorHAnsi" w:hAnsiTheme="minorHAnsi"/>
        </w:rPr>
        <w:t xml:space="preserve">How did your state define student opt out when </w:t>
      </w:r>
      <w:r>
        <w:rPr>
          <w:rFonts w:asciiTheme="minorHAnsi" w:hAnsiTheme="minorHAnsi"/>
        </w:rPr>
        <w:t xml:space="preserve">thinking about </w:t>
      </w:r>
      <w:r w:rsidRPr="0095469A">
        <w:rPr>
          <w:rFonts w:asciiTheme="minorHAnsi" w:hAnsiTheme="minorHAnsi"/>
        </w:rPr>
        <w:t>the percentage for question 4-</w:t>
      </w:r>
      <w:r>
        <w:rPr>
          <w:rFonts w:asciiTheme="minorHAnsi" w:hAnsiTheme="minorHAnsi"/>
        </w:rPr>
        <w:t>2</w:t>
      </w:r>
      <w:r w:rsidRPr="0095469A">
        <w:rPr>
          <w:rFonts w:asciiTheme="minorHAnsi" w:hAnsiTheme="minorHAnsi"/>
        </w:rPr>
        <w:t>?</w:t>
      </w:r>
      <w:r w:rsidRPr="00BA2B95">
        <w:rPr>
          <w:rFonts w:asciiTheme="minorHAnsi" w:hAnsiTheme="minorHAnsi"/>
        </w:rPr>
        <w:t xml:space="preserve"> </w:t>
      </w:r>
    </w:p>
    <w:tbl>
      <w:tblPr>
        <w:tblW w:w="4238" w:type="pct"/>
        <w:tblInd w:w="840" w:type="dxa"/>
        <w:tblLayout w:type="fixed"/>
        <w:tblCellMar>
          <w:left w:w="120" w:type="dxa"/>
          <w:right w:w="120" w:type="dxa"/>
        </w:tblCellMar>
        <w:tblLook w:val="0000" w:firstRow="0" w:lastRow="0" w:firstColumn="0" w:lastColumn="0" w:noHBand="0" w:noVBand="0"/>
      </w:tblPr>
      <w:tblGrid>
        <w:gridCol w:w="6900"/>
        <w:gridCol w:w="1168"/>
        <w:gridCol w:w="1290"/>
      </w:tblGrid>
      <w:tr w:rsidR="00C50200" w:rsidRPr="00BA2B95" w14:paraId="5051A8AB" w14:textId="77777777" w:rsidTr="00944A21">
        <w:tc>
          <w:tcPr>
            <w:tcW w:w="3687" w:type="pct"/>
            <w:tcBorders>
              <w:right w:val="single" w:sz="4" w:space="0" w:color="auto"/>
            </w:tcBorders>
            <w:shd w:val="clear" w:color="auto" w:fill="auto"/>
            <w:vAlign w:val="bottom"/>
          </w:tcPr>
          <w:p w14:paraId="18427B73" w14:textId="77777777" w:rsidR="00C50200" w:rsidRPr="00BA2B95" w:rsidRDefault="00C50200" w:rsidP="00944A21">
            <w:pPr>
              <w:tabs>
                <w:tab w:val="left" w:leader="dot" w:pos="4992"/>
              </w:tabs>
              <w:spacing w:before="60" w:after="60" w:line="240" w:lineRule="auto"/>
              <w:ind w:left="330" w:hanging="330"/>
              <w:rPr>
                <w:rFonts w:asciiTheme="minorHAnsi" w:hAnsiTheme="minorHAnsi" w:cstheme="minorHAnsi"/>
                <w:sz w:val="20"/>
              </w:rPr>
            </w:pPr>
          </w:p>
        </w:tc>
        <w:tc>
          <w:tcPr>
            <w:tcW w:w="131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86B81A" w14:textId="77777777" w:rsidR="00C50200" w:rsidRPr="008A18FB" w:rsidRDefault="00C50200" w:rsidP="00944A21">
            <w:pPr>
              <w:tabs>
                <w:tab w:val="left" w:pos="498"/>
                <w:tab w:val="left" w:leader="underscore" w:pos="2028"/>
              </w:tabs>
              <w:spacing w:before="120" w:after="40" w:line="240" w:lineRule="auto"/>
              <w:ind w:hanging="14"/>
              <w:jc w:val="center"/>
              <w:rPr>
                <w:rFonts w:asciiTheme="minorHAnsi" w:eastAsia="Calibri" w:hAnsiTheme="minorHAnsi"/>
                <w:b/>
                <w:sz w:val="20"/>
              </w:rPr>
            </w:pPr>
            <w:r w:rsidRPr="008A18FB">
              <w:rPr>
                <w:rFonts w:asciiTheme="minorHAnsi" w:hAnsiTheme="minorHAnsi"/>
                <w:b/>
                <w:bCs/>
                <w:sz w:val="20"/>
              </w:rPr>
              <w:t>SELECT ONE RESPONSE</w:t>
            </w:r>
            <w:r w:rsidRPr="008A18FB">
              <w:rPr>
                <w:rFonts w:asciiTheme="minorHAnsi" w:hAnsiTheme="minorHAnsi"/>
                <w:b/>
                <w:bCs/>
                <w:sz w:val="20"/>
              </w:rPr>
              <w:br/>
              <w:t>IN EACH ROW</w:t>
            </w:r>
          </w:p>
        </w:tc>
      </w:tr>
      <w:tr w:rsidR="00C50200" w:rsidRPr="00BA2B95" w14:paraId="6E325DE6" w14:textId="77777777" w:rsidTr="00944A21">
        <w:tc>
          <w:tcPr>
            <w:tcW w:w="3687" w:type="pct"/>
            <w:tcBorders>
              <w:right w:val="single" w:sz="4" w:space="0" w:color="auto"/>
            </w:tcBorders>
            <w:shd w:val="clear" w:color="auto" w:fill="auto"/>
            <w:vAlign w:val="bottom"/>
          </w:tcPr>
          <w:p w14:paraId="67C07F30" w14:textId="57EAAE52" w:rsidR="00C50200" w:rsidRPr="008A18FB" w:rsidRDefault="00C50200" w:rsidP="00C50200">
            <w:pPr>
              <w:tabs>
                <w:tab w:val="left" w:leader="dot" w:pos="4992"/>
              </w:tabs>
              <w:spacing w:before="60" w:after="60" w:line="240" w:lineRule="auto"/>
              <w:ind w:left="330" w:hanging="330"/>
              <w:rPr>
                <w:rFonts w:asciiTheme="minorHAnsi" w:hAnsiTheme="minorHAnsi" w:cstheme="minorHAnsi"/>
                <w:b/>
                <w:sz w:val="20"/>
              </w:rPr>
            </w:pPr>
            <w:r w:rsidRPr="008A18FB">
              <w:rPr>
                <w:rFonts w:asciiTheme="minorHAnsi" w:hAnsiTheme="minorHAnsi" w:cstheme="minorHAnsi"/>
                <w:b/>
                <w:sz w:val="20"/>
              </w:rPr>
              <w:t>Opt-out students for the purposes of question 4-</w:t>
            </w:r>
            <w:r>
              <w:rPr>
                <w:rFonts w:asciiTheme="minorHAnsi" w:hAnsiTheme="minorHAnsi" w:cstheme="minorHAnsi"/>
                <w:b/>
                <w:sz w:val="20"/>
              </w:rPr>
              <w:t>2</w:t>
            </w:r>
            <w:r w:rsidRPr="008A18FB">
              <w:rPr>
                <w:rFonts w:asciiTheme="minorHAnsi" w:hAnsiTheme="minorHAnsi" w:cstheme="minorHAnsi"/>
                <w:b/>
                <w:sz w:val="20"/>
              </w:rPr>
              <w:t xml:space="preserve"> include… </w:t>
            </w:r>
          </w:p>
        </w:tc>
        <w:tc>
          <w:tcPr>
            <w:tcW w:w="624" w:type="pct"/>
            <w:tcBorders>
              <w:top w:val="single" w:sz="4" w:space="0" w:color="auto"/>
              <w:left w:val="single" w:sz="4" w:space="0" w:color="auto"/>
              <w:bottom w:val="single" w:sz="4" w:space="0" w:color="auto"/>
              <w:right w:val="single" w:sz="4" w:space="0" w:color="auto"/>
            </w:tcBorders>
            <w:shd w:val="clear" w:color="auto" w:fill="auto"/>
            <w:vAlign w:val="bottom"/>
          </w:tcPr>
          <w:p w14:paraId="5EDC30D3" w14:textId="77777777" w:rsidR="00C50200" w:rsidRPr="008A18FB" w:rsidRDefault="00C50200" w:rsidP="00944A21">
            <w:pPr>
              <w:tabs>
                <w:tab w:val="left" w:pos="498"/>
                <w:tab w:val="left" w:leader="underscore" w:pos="2028"/>
              </w:tabs>
              <w:spacing w:before="120" w:after="40" w:line="240" w:lineRule="auto"/>
              <w:ind w:hanging="14"/>
              <w:jc w:val="center"/>
              <w:rPr>
                <w:rFonts w:asciiTheme="minorHAnsi" w:eastAsia="Calibri" w:hAnsiTheme="minorHAnsi"/>
                <w:b/>
                <w:sz w:val="20"/>
              </w:rPr>
            </w:pPr>
            <w:r w:rsidRPr="008A18FB">
              <w:rPr>
                <w:rFonts w:asciiTheme="minorHAnsi" w:eastAsia="Calibri" w:hAnsiTheme="minorHAnsi"/>
                <w:b/>
                <w:sz w:val="20"/>
              </w:rPr>
              <w:t xml:space="preserve">YES </w:t>
            </w:r>
          </w:p>
        </w:tc>
        <w:tc>
          <w:tcPr>
            <w:tcW w:w="689" w:type="pct"/>
            <w:tcBorders>
              <w:top w:val="single" w:sz="4" w:space="0" w:color="auto"/>
              <w:left w:val="single" w:sz="4" w:space="0" w:color="auto"/>
              <w:bottom w:val="single" w:sz="4" w:space="0" w:color="auto"/>
              <w:right w:val="single" w:sz="4" w:space="0" w:color="auto"/>
            </w:tcBorders>
          </w:tcPr>
          <w:p w14:paraId="4049E711" w14:textId="77777777" w:rsidR="00C50200" w:rsidRPr="008A18FB" w:rsidRDefault="00C50200" w:rsidP="00944A21">
            <w:pPr>
              <w:tabs>
                <w:tab w:val="left" w:pos="498"/>
                <w:tab w:val="left" w:leader="underscore" w:pos="2028"/>
              </w:tabs>
              <w:spacing w:before="120" w:after="40" w:line="240" w:lineRule="auto"/>
              <w:ind w:hanging="14"/>
              <w:jc w:val="center"/>
              <w:rPr>
                <w:rFonts w:asciiTheme="minorHAnsi" w:eastAsia="Calibri" w:hAnsiTheme="minorHAnsi"/>
                <w:b/>
                <w:sz w:val="20"/>
              </w:rPr>
            </w:pPr>
            <w:r w:rsidRPr="008A18FB">
              <w:rPr>
                <w:rFonts w:asciiTheme="minorHAnsi" w:eastAsia="Calibri" w:hAnsiTheme="minorHAnsi"/>
                <w:b/>
                <w:sz w:val="20"/>
              </w:rPr>
              <w:t xml:space="preserve">NO </w:t>
            </w:r>
          </w:p>
        </w:tc>
      </w:tr>
      <w:tr w:rsidR="00C50200" w:rsidRPr="00BA2B95" w14:paraId="291E9637" w14:textId="77777777" w:rsidTr="00944A21">
        <w:tc>
          <w:tcPr>
            <w:tcW w:w="3687" w:type="pct"/>
            <w:shd w:val="clear" w:color="auto" w:fill="D9D9D9"/>
            <w:vAlign w:val="bottom"/>
          </w:tcPr>
          <w:p w14:paraId="1D4941E2" w14:textId="77777777" w:rsidR="00C50200" w:rsidRPr="00BA2B95" w:rsidRDefault="00C50200" w:rsidP="00944A21">
            <w:pPr>
              <w:tabs>
                <w:tab w:val="right" w:leader="dot" w:pos="6494"/>
              </w:tabs>
              <w:spacing w:before="60" w:after="60" w:line="240" w:lineRule="auto"/>
              <w:ind w:left="331" w:hanging="331"/>
              <w:rPr>
                <w:rFonts w:asciiTheme="minorHAnsi" w:hAnsiTheme="minorHAnsi" w:cstheme="minorHAnsi"/>
                <w:sz w:val="20"/>
              </w:rPr>
            </w:pPr>
            <w:r w:rsidRPr="00BA2B95">
              <w:rPr>
                <w:rFonts w:asciiTheme="minorHAnsi" w:hAnsiTheme="minorHAnsi" w:cstheme="minorHAnsi"/>
                <w:sz w:val="20"/>
              </w:rPr>
              <w:t>a.</w:t>
            </w:r>
            <w:r w:rsidRPr="00BA2B95">
              <w:rPr>
                <w:rFonts w:asciiTheme="minorHAnsi" w:hAnsiTheme="minorHAnsi" w:cstheme="minorHAnsi"/>
                <w:sz w:val="20"/>
              </w:rPr>
              <w:tab/>
              <w:t>Students who did not participate in the state summative assessments because a</w:t>
            </w:r>
            <w:r>
              <w:rPr>
                <w:rFonts w:asciiTheme="minorHAnsi" w:hAnsiTheme="minorHAnsi" w:cstheme="minorHAnsi"/>
                <w:sz w:val="20"/>
              </w:rPr>
              <w:t xml:space="preserve"> </w:t>
            </w:r>
            <w:r w:rsidRPr="00BA2B95">
              <w:rPr>
                <w:rFonts w:asciiTheme="minorHAnsi" w:hAnsiTheme="minorHAnsi" w:cstheme="minorHAnsi"/>
                <w:sz w:val="20"/>
              </w:rPr>
              <w:t>parent requested an opt out</w:t>
            </w:r>
            <w:r>
              <w:rPr>
                <w:rFonts w:asciiTheme="minorHAnsi" w:hAnsiTheme="minorHAnsi" w:cstheme="minorHAnsi"/>
                <w:sz w:val="20"/>
              </w:rPr>
              <w:tab/>
            </w:r>
          </w:p>
        </w:tc>
        <w:tc>
          <w:tcPr>
            <w:tcW w:w="624" w:type="pct"/>
            <w:tcBorders>
              <w:top w:val="single" w:sz="4" w:space="0" w:color="auto"/>
            </w:tcBorders>
            <w:shd w:val="clear" w:color="auto" w:fill="D9D9D9"/>
            <w:vAlign w:val="bottom"/>
          </w:tcPr>
          <w:p w14:paraId="1E71425C" w14:textId="77777777" w:rsidR="00C50200" w:rsidRPr="00BA2B95" w:rsidRDefault="00C50200" w:rsidP="00944A21">
            <w:pPr>
              <w:tabs>
                <w:tab w:val="left" w:pos="498"/>
                <w:tab w:val="left" w:leader="underscore" w:pos="2028"/>
              </w:tabs>
              <w:spacing w:before="120" w:after="40" w:line="240" w:lineRule="auto"/>
              <w:ind w:hanging="14"/>
              <w:jc w:val="center"/>
              <w:rPr>
                <w:rFonts w:asciiTheme="minorHAnsi" w:eastAsia="Calibri" w:hAnsiTheme="minorHAnsi"/>
                <w:sz w:val="20"/>
              </w:rPr>
            </w:pPr>
            <w:r w:rsidRPr="00BA2B95">
              <w:rPr>
                <w:rFonts w:asciiTheme="minorHAnsi" w:hAnsiTheme="minorHAnsi"/>
                <w:sz w:val="20"/>
              </w:rPr>
              <w:t>1</w:t>
            </w:r>
          </w:p>
        </w:tc>
        <w:tc>
          <w:tcPr>
            <w:tcW w:w="689" w:type="pct"/>
            <w:tcBorders>
              <w:top w:val="single" w:sz="4" w:space="0" w:color="auto"/>
            </w:tcBorders>
            <w:shd w:val="clear" w:color="auto" w:fill="D9D9D9"/>
            <w:vAlign w:val="bottom"/>
          </w:tcPr>
          <w:p w14:paraId="7A0B934B" w14:textId="77777777" w:rsidR="00C50200" w:rsidRPr="00BA2B95" w:rsidRDefault="00C50200" w:rsidP="00944A21">
            <w:pPr>
              <w:tabs>
                <w:tab w:val="left" w:pos="498"/>
                <w:tab w:val="left" w:leader="underscore" w:pos="2028"/>
              </w:tabs>
              <w:spacing w:before="120" w:after="40" w:line="240" w:lineRule="auto"/>
              <w:ind w:hanging="14"/>
              <w:jc w:val="center"/>
              <w:rPr>
                <w:rFonts w:asciiTheme="minorHAnsi" w:eastAsia="Calibri" w:hAnsiTheme="minorHAnsi"/>
                <w:sz w:val="20"/>
              </w:rPr>
            </w:pPr>
            <w:r w:rsidRPr="00BA2B95">
              <w:rPr>
                <w:rFonts w:asciiTheme="minorHAnsi" w:hAnsiTheme="minorHAnsi"/>
                <w:sz w:val="20"/>
              </w:rPr>
              <w:t>0</w:t>
            </w:r>
          </w:p>
        </w:tc>
      </w:tr>
      <w:tr w:rsidR="00C50200" w:rsidRPr="00BA2B95" w14:paraId="2E4F4DAE" w14:textId="77777777" w:rsidTr="00944A21">
        <w:tc>
          <w:tcPr>
            <w:tcW w:w="3687" w:type="pct"/>
            <w:shd w:val="clear" w:color="auto" w:fill="auto"/>
            <w:vAlign w:val="bottom"/>
          </w:tcPr>
          <w:p w14:paraId="15757A19" w14:textId="77777777" w:rsidR="00C50200" w:rsidRPr="00BA2B95" w:rsidRDefault="00C50200" w:rsidP="00944A21">
            <w:pPr>
              <w:tabs>
                <w:tab w:val="right" w:leader="dot" w:pos="6494"/>
              </w:tabs>
              <w:spacing w:before="60" w:after="60" w:line="240" w:lineRule="auto"/>
              <w:ind w:left="331" w:hanging="331"/>
              <w:rPr>
                <w:rFonts w:asciiTheme="minorHAnsi" w:hAnsiTheme="minorHAnsi" w:cstheme="minorHAnsi"/>
                <w:sz w:val="20"/>
              </w:rPr>
            </w:pPr>
            <w:r w:rsidRPr="00BA2B95">
              <w:rPr>
                <w:rFonts w:asciiTheme="minorHAnsi" w:hAnsiTheme="minorHAnsi" w:cstheme="minorHAnsi"/>
                <w:sz w:val="20"/>
              </w:rPr>
              <w:t>b.</w:t>
            </w:r>
            <w:r w:rsidRPr="00BA2B95">
              <w:rPr>
                <w:rFonts w:asciiTheme="minorHAnsi" w:hAnsiTheme="minorHAnsi" w:cstheme="minorHAnsi"/>
                <w:sz w:val="20"/>
              </w:rPr>
              <w:tab/>
              <w:t>Students who did not participate in the state summative assessments for illness or medical emergency</w:t>
            </w:r>
            <w:r>
              <w:rPr>
                <w:rFonts w:asciiTheme="minorHAnsi" w:hAnsiTheme="minorHAnsi" w:cstheme="minorHAnsi"/>
                <w:sz w:val="20"/>
              </w:rPr>
              <w:tab/>
            </w:r>
          </w:p>
        </w:tc>
        <w:tc>
          <w:tcPr>
            <w:tcW w:w="624" w:type="pct"/>
            <w:shd w:val="clear" w:color="auto" w:fill="auto"/>
            <w:vAlign w:val="bottom"/>
          </w:tcPr>
          <w:p w14:paraId="56D9DACF" w14:textId="77777777" w:rsidR="00C50200" w:rsidRPr="00BA2B95" w:rsidRDefault="00C50200" w:rsidP="00944A21">
            <w:pPr>
              <w:tabs>
                <w:tab w:val="left" w:pos="498"/>
                <w:tab w:val="left" w:leader="underscore" w:pos="2028"/>
              </w:tabs>
              <w:spacing w:before="120" w:after="40" w:line="240" w:lineRule="auto"/>
              <w:ind w:hanging="14"/>
              <w:jc w:val="center"/>
              <w:rPr>
                <w:rFonts w:asciiTheme="minorHAnsi" w:eastAsia="Calibri" w:hAnsiTheme="minorHAnsi"/>
                <w:sz w:val="20"/>
              </w:rPr>
            </w:pPr>
            <w:r w:rsidRPr="00BA2B95">
              <w:rPr>
                <w:rFonts w:asciiTheme="minorHAnsi" w:hAnsiTheme="minorHAnsi"/>
                <w:sz w:val="20"/>
              </w:rPr>
              <w:t>1</w:t>
            </w:r>
          </w:p>
        </w:tc>
        <w:tc>
          <w:tcPr>
            <w:tcW w:w="689" w:type="pct"/>
            <w:shd w:val="clear" w:color="auto" w:fill="auto"/>
            <w:vAlign w:val="bottom"/>
          </w:tcPr>
          <w:p w14:paraId="7EAC2D35" w14:textId="77777777" w:rsidR="00C50200" w:rsidRPr="00BA2B95" w:rsidRDefault="00C50200" w:rsidP="00944A21">
            <w:pPr>
              <w:tabs>
                <w:tab w:val="left" w:leader="underscore" w:pos="2028"/>
              </w:tabs>
              <w:spacing w:before="120" w:after="40" w:line="240" w:lineRule="auto"/>
              <w:ind w:hanging="14"/>
              <w:jc w:val="center"/>
              <w:rPr>
                <w:rFonts w:asciiTheme="minorHAnsi" w:eastAsia="Calibri" w:hAnsiTheme="minorHAnsi"/>
                <w:sz w:val="20"/>
              </w:rPr>
            </w:pPr>
            <w:r w:rsidRPr="00BA2B95">
              <w:rPr>
                <w:rFonts w:asciiTheme="minorHAnsi" w:hAnsiTheme="minorHAnsi"/>
                <w:sz w:val="20"/>
              </w:rPr>
              <w:t>0</w:t>
            </w:r>
          </w:p>
        </w:tc>
      </w:tr>
      <w:tr w:rsidR="00C50200" w:rsidRPr="00BA2B95" w14:paraId="7AC1F87D" w14:textId="77777777" w:rsidTr="00944A21">
        <w:tc>
          <w:tcPr>
            <w:tcW w:w="3687" w:type="pct"/>
            <w:shd w:val="clear" w:color="auto" w:fill="D9D9D9" w:themeFill="background1" w:themeFillShade="D9"/>
            <w:vAlign w:val="bottom"/>
          </w:tcPr>
          <w:p w14:paraId="3363D6C4" w14:textId="77777777" w:rsidR="00C50200" w:rsidRPr="00BA2B95" w:rsidRDefault="00C50200" w:rsidP="00944A21">
            <w:pPr>
              <w:tabs>
                <w:tab w:val="right" w:leader="dot" w:pos="6494"/>
              </w:tabs>
              <w:spacing w:before="60" w:after="60" w:line="240" w:lineRule="auto"/>
              <w:ind w:left="331" w:hanging="331"/>
              <w:rPr>
                <w:rFonts w:asciiTheme="minorHAnsi" w:hAnsiTheme="minorHAnsi" w:cstheme="minorHAnsi"/>
                <w:sz w:val="20"/>
              </w:rPr>
            </w:pPr>
            <w:r w:rsidRPr="00BA2B95">
              <w:rPr>
                <w:rFonts w:asciiTheme="minorHAnsi" w:hAnsiTheme="minorHAnsi" w:cstheme="minorHAnsi"/>
                <w:sz w:val="20"/>
              </w:rPr>
              <w:t>c.</w:t>
            </w:r>
            <w:r w:rsidRPr="00BA2B95">
              <w:rPr>
                <w:rFonts w:asciiTheme="minorHAnsi" w:hAnsiTheme="minorHAnsi" w:cstheme="minorHAnsi"/>
                <w:sz w:val="20"/>
              </w:rPr>
              <w:tab/>
              <w:t>Students who did not participate in the state summative assessments for other reasons</w:t>
            </w:r>
            <w:r>
              <w:rPr>
                <w:rFonts w:asciiTheme="minorHAnsi" w:hAnsiTheme="minorHAnsi" w:cstheme="minorHAnsi"/>
                <w:sz w:val="20"/>
              </w:rPr>
              <w:tab/>
            </w:r>
          </w:p>
        </w:tc>
        <w:tc>
          <w:tcPr>
            <w:tcW w:w="624" w:type="pct"/>
            <w:shd w:val="clear" w:color="auto" w:fill="D9D9D9" w:themeFill="background1" w:themeFillShade="D9"/>
            <w:vAlign w:val="bottom"/>
          </w:tcPr>
          <w:p w14:paraId="1832ECC8" w14:textId="77777777" w:rsidR="00C50200" w:rsidRPr="00BA2B95" w:rsidRDefault="00C50200" w:rsidP="00944A21">
            <w:pPr>
              <w:tabs>
                <w:tab w:val="left" w:pos="498"/>
                <w:tab w:val="left" w:leader="underscore" w:pos="2028"/>
              </w:tabs>
              <w:spacing w:before="120" w:after="40" w:line="240" w:lineRule="auto"/>
              <w:ind w:hanging="14"/>
              <w:jc w:val="center"/>
              <w:rPr>
                <w:rFonts w:asciiTheme="minorHAnsi" w:hAnsiTheme="minorHAnsi" w:cstheme="minorHAnsi"/>
                <w:sz w:val="20"/>
              </w:rPr>
            </w:pPr>
            <w:r w:rsidRPr="00BA2B95">
              <w:rPr>
                <w:rFonts w:asciiTheme="minorHAnsi" w:hAnsiTheme="minorHAnsi" w:cstheme="minorHAnsi"/>
                <w:sz w:val="20"/>
              </w:rPr>
              <w:t>1</w:t>
            </w:r>
          </w:p>
        </w:tc>
        <w:tc>
          <w:tcPr>
            <w:tcW w:w="689" w:type="pct"/>
            <w:shd w:val="clear" w:color="auto" w:fill="D9D9D9" w:themeFill="background1" w:themeFillShade="D9"/>
            <w:vAlign w:val="bottom"/>
          </w:tcPr>
          <w:p w14:paraId="74B26462" w14:textId="77777777" w:rsidR="00C50200" w:rsidRPr="00BA2B95" w:rsidRDefault="00C50200" w:rsidP="00944A21">
            <w:pPr>
              <w:tabs>
                <w:tab w:val="left" w:leader="underscore" w:pos="2028"/>
              </w:tabs>
              <w:spacing w:before="120" w:after="40" w:line="240" w:lineRule="auto"/>
              <w:ind w:hanging="14"/>
              <w:jc w:val="center"/>
              <w:rPr>
                <w:rFonts w:asciiTheme="minorHAnsi" w:hAnsiTheme="minorHAnsi" w:cstheme="minorHAnsi"/>
                <w:sz w:val="20"/>
              </w:rPr>
            </w:pPr>
            <w:r w:rsidRPr="00BA2B95">
              <w:rPr>
                <w:rFonts w:asciiTheme="minorHAnsi" w:hAnsiTheme="minorHAnsi" w:cstheme="minorHAnsi"/>
                <w:sz w:val="20"/>
              </w:rPr>
              <w:t>0</w:t>
            </w:r>
          </w:p>
        </w:tc>
      </w:tr>
      <w:tr w:rsidR="00C50200" w:rsidRPr="00BA2B95" w14:paraId="1E6B8CEC" w14:textId="77777777" w:rsidTr="00944A21">
        <w:tc>
          <w:tcPr>
            <w:tcW w:w="3687" w:type="pct"/>
            <w:shd w:val="clear" w:color="auto" w:fill="D9D9D9" w:themeFill="background1" w:themeFillShade="D9"/>
            <w:vAlign w:val="bottom"/>
          </w:tcPr>
          <w:p w14:paraId="7E66BB08" w14:textId="77777777" w:rsidR="00C50200" w:rsidRPr="00BA2B95" w:rsidRDefault="00C50200" w:rsidP="00944A21">
            <w:pPr>
              <w:tabs>
                <w:tab w:val="right" w:leader="underscore" w:pos="6494"/>
              </w:tabs>
              <w:spacing w:before="60" w:after="60" w:line="240" w:lineRule="auto"/>
              <w:ind w:left="331" w:hanging="331"/>
              <w:rPr>
                <w:rFonts w:asciiTheme="minorHAnsi" w:hAnsiTheme="minorHAnsi" w:cstheme="minorHAnsi"/>
                <w:sz w:val="20"/>
              </w:rPr>
            </w:pPr>
            <w:r>
              <w:rPr>
                <w:rFonts w:asciiTheme="minorHAnsi" w:hAnsiTheme="minorHAnsi" w:cstheme="minorHAnsi"/>
                <w:i/>
                <w:sz w:val="20"/>
              </w:rPr>
              <w:tab/>
              <w:t>(S</w:t>
            </w:r>
            <w:r w:rsidRPr="00375F25">
              <w:rPr>
                <w:rFonts w:asciiTheme="minorHAnsi" w:hAnsiTheme="minorHAnsi" w:cstheme="minorHAnsi"/>
                <w:i/>
                <w:sz w:val="20"/>
              </w:rPr>
              <w:t>pecify</w:t>
            </w:r>
            <w:r w:rsidRPr="00BA2B95">
              <w:rPr>
                <w:rFonts w:asciiTheme="minorHAnsi" w:hAnsiTheme="minorHAnsi" w:cstheme="minorHAnsi"/>
                <w:sz w:val="20"/>
              </w:rPr>
              <w:t xml:space="preserve"> )</w:t>
            </w:r>
            <w:r>
              <w:rPr>
                <w:rFonts w:asciiTheme="minorHAnsi" w:hAnsiTheme="minorHAnsi" w:cstheme="minorHAnsi"/>
                <w:sz w:val="20"/>
              </w:rPr>
              <w:tab/>
            </w:r>
          </w:p>
        </w:tc>
        <w:tc>
          <w:tcPr>
            <w:tcW w:w="624" w:type="pct"/>
            <w:shd w:val="clear" w:color="auto" w:fill="D9D9D9" w:themeFill="background1" w:themeFillShade="D9"/>
          </w:tcPr>
          <w:p w14:paraId="46222A33" w14:textId="77777777" w:rsidR="00C50200" w:rsidRPr="00BA2B95" w:rsidRDefault="00C50200" w:rsidP="00944A21">
            <w:pPr>
              <w:tabs>
                <w:tab w:val="left" w:pos="498"/>
                <w:tab w:val="left" w:leader="underscore" w:pos="2028"/>
              </w:tabs>
              <w:spacing w:before="120" w:after="40" w:line="240" w:lineRule="auto"/>
              <w:ind w:hanging="14"/>
              <w:jc w:val="center"/>
              <w:rPr>
                <w:rFonts w:asciiTheme="minorHAnsi" w:hAnsiTheme="minorHAnsi" w:cstheme="minorHAnsi"/>
                <w:sz w:val="20"/>
              </w:rPr>
            </w:pPr>
          </w:p>
        </w:tc>
        <w:tc>
          <w:tcPr>
            <w:tcW w:w="689" w:type="pct"/>
            <w:shd w:val="clear" w:color="auto" w:fill="D9D9D9" w:themeFill="background1" w:themeFillShade="D9"/>
          </w:tcPr>
          <w:p w14:paraId="27B9CFF4" w14:textId="77777777" w:rsidR="00C50200" w:rsidRPr="00BA2B95" w:rsidRDefault="00C50200" w:rsidP="00944A21">
            <w:pPr>
              <w:tabs>
                <w:tab w:val="left" w:leader="underscore" w:pos="2028"/>
              </w:tabs>
              <w:spacing w:before="120" w:after="40" w:line="240" w:lineRule="auto"/>
              <w:ind w:hanging="14"/>
              <w:jc w:val="center"/>
              <w:rPr>
                <w:rFonts w:asciiTheme="minorHAnsi" w:hAnsiTheme="minorHAnsi" w:cstheme="minorHAnsi"/>
                <w:sz w:val="20"/>
              </w:rPr>
            </w:pPr>
          </w:p>
        </w:tc>
      </w:tr>
    </w:tbl>
    <w:p w14:paraId="7E976CF4" w14:textId="77777777" w:rsidR="007F11C8" w:rsidRDefault="007F11C8" w:rsidP="00C50200">
      <w:pPr>
        <w:spacing w:before="360"/>
        <w:rPr>
          <w:rFonts w:asciiTheme="minorHAnsi" w:hAnsiTheme="minorHAnsi"/>
          <w:b/>
          <w:sz w:val="20"/>
        </w:rPr>
      </w:pPr>
    </w:p>
    <w:p w14:paraId="5E92979C" w14:textId="08F5292A" w:rsidR="00C50200" w:rsidRPr="00BF162E" w:rsidRDefault="007F11C8" w:rsidP="00C50200">
      <w:pPr>
        <w:spacing w:before="360"/>
        <w:rPr>
          <w:rFonts w:asciiTheme="minorHAnsi" w:hAnsiTheme="minorHAnsi"/>
          <w:b/>
          <w:sz w:val="20"/>
        </w:rPr>
      </w:pPr>
      <w:r>
        <w:rPr>
          <w:rFonts w:asciiTheme="minorHAnsi" w:hAnsiTheme="minorHAnsi"/>
          <w:b/>
          <w:sz w:val="20"/>
        </w:rPr>
        <w:t xml:space="preserve">4-4.        </w:t>
      </w:r>
      <w:r w:rsidR="00C50200" w:rsidRPr="00BF162E">
        <w:rPr>
          <w:rFonts w:asciiTheme="minorHAnsi" w:hAnsiTheme="minorHAnsi"/>
          <w:b/>
          <w:sz w:val="20"/>
        </w:rPr>
        <w:t xml:space="preserve">How did your </w:t>
      </w:r>
      <w:r w:rsidR="00C50200">
        <w:rPr>
          <w:rFonts w:asciiTheme="minorHAnsi" w:hAnsiTheme="minorHAnsi"/>
          <w:b/>
          <w:sz w:val="20"/>
        </w:rPr>
        <w:t>state</w:t>
      </w:r>
      <w:r w:rsidR="00C50200" w:rsidRPr="00BF162E">
        <w:rPr>
          <w:rFonts w:asciiTheme="minorHAnsi" w:hAnsiTheme="minorHAnsi"/>
          <w:b/>
          <w:sz w:val="20"/>
        </w:rPr>
        <w:t xml:space="preserve"> define the denominator when thinking about the percentage for question 4-</w:t>
      </w:r>
      <w:r w:rsidR="00C50200">
        <w:rPr>
          <w:rFonts w:asciiTheme="minorHAnsi" w:hAnsiTheme="minorHAnsi"/>
          <w:b/>
          <w:sz w:val="20"/>
        </w:rPr>
        <w:t>2</w:t>
      </w:r>
      <w:r w:rsidR="00C50200" w:rsidRPr="00BF162E">
        <w:rPr>
          <w:rFonts w:asciiTheme="minorHAnsi" w:hAnsiTheme="minorHAnsi"/>
          <w:b/>
          <w:sz w:val="20"/>
        </w:rPr>
        <w:t xml:space="preserve">? </w:t>
      </w:r>
    </w:p>
    <w:tbl>
      <w:tblPr>
        <w:tblW w:w="0" w:type="auto"/>
        <w:tblInd w:w="840" w:type="dxa"/>
        <w:tblLayout w:type="fixed"/>
        <w:tblCellMar>
          <w:left w:w="120" w:type="dxa"/>
          <w:right w:w="120" w:type="dxa"/>
        </w:tblCellMar>
        <w:tblLook w:val="0000" w:firstRow="0" w:lastRow="0" w:firstColumn="0" w:lastColumn="0" w:noHBand="0" w:noVBand="0"/>
      </w:tblPr>
      <w:tblGrid>
        <w:gridCol w:w="6751"/>
        <w:gridCol w:w="1142"/>
        <w:gridCol w:w="1261"/>
      </w:tblGrid>
      <w:tr w:rsidR="00C50200" w:rsidRPr="00BF162E" w14:paraId="52F5518D" w14:textId="77777777" w:rsidTr="00944A21">
        <w:tc>
          <w:tcPr>
            <w:tcW w:w="6751" w:type="dxa"/>
            <w:tcBorders>
              <w:right w:val="single" w:sz="4" w:space="0" w:color="auto"/>
            </w:tcBorders>
            <w:shd w:val="clear" w:color="auto" w:fill="auto"/>
            <w:vAlign w:val="bottom"/>
          </w:tcPr>
          <w:p w14:paraId="38CF2A31" w14:textId="77777777" w:rsidR="00C50200" w:rsidRPr="00BF162E" w:rsidRDefault="00C50200" w:rsidP="00944A21">
            <w:pPr>
              <w:tabs>
                <w:tab w:val="left" w:leader="dot" w:pos="4992"/>
              </w:tabs>
              <w:spacing w:before="60" w:after="60" w:line="240" w:lineRule="auto"/>
              <w:ind w:left="330" w:hanging="330"/>
              <w:rPr>
                <w:rFonts w:asciiTheme="minorHAnsi" w:hAnsiTheme="minorHAnsi" w:cstheme="minorHAnsi"/>
                <w:b/>
                <w:sz w:val="20"/>
              </w:rPr>
            </w:pPr>
          </w:p>
        </w:tc>
        <w:tc>
          <w:tcPr>
            <w:tcW w:w="24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927090" w14:textId="77777777" w:rsidR="00C50200" w:rsidRPr="00BF162E" w:rsidRDefault="00C50200" w:rsidP="00944A21">
            <w:pPr>
              <w:widowControl/>
              <w:tabs>
                <w:tab w:val="left" w:pos="498"/>
                <w:tab w:val="left" w:leader="underscore" w:pos="2028"/>
              </w:tabs>
              <w:spacing w:before="60" w:after="60" w:line="240" w:lineRule="auto"/>
              <w:jc w:val="center"/>
              <w:rPr>
                <w:rFonts w:asciiTheme="minorHAnsi" w:eastAsia="Calibri" w:hAnsiTheme="minorHAnsi"/>
                <w:b/>
                <w:sz w:val="20"/>
              </w:rPr>
            </w:pPr>
            <w:r w:rsidRPr="00BF162E">
              <w:rPr>
                <w:rFonts w:asciiTheme="minorHAnsi" w:hAnsiTheme="minorHAnsi"/>
                <w:b/>
                <w:bCs/>
                <w:sz w:val="20"/>
              </w:rPr>
              <w:t>SELECT ONE RESPONSE</w:t>
            </w:r>
            <w:r w:rsidRPr="00BF162E">
              <w:rPr>
                <w:rFonts w:asciiTheme="minorHAnsi" w:hAnsiTheme="minorHAnsi"/>
                <w:b/>
                <w:bCs/>
                <w:sz w:val="20"/>
              </w:rPr>
              <w:br/>
              <w:t>IN EACH ROW</w:t>
            </w:r>
          </w:p>
        </w:tc>
      </w:tr>
      <w:tr w:rsidR="00C50200" w:rsidRPr="00BF162E" w14:paraId="40410CDF" w14:textId="77777777" w:rsidTr="00944A21">
        <w:tc>
          <w:tcPr>
            <w:tcW w:w="6751" w:type="dxa"/>
            <w:tcBorders>
              <w:right w:val="single" w:sz="4" w:space="0" w:color="auto"/>
            </w:tcBorders>
            <w:shd w:val="clear" w:color="auto" w:fill="auto"/>
            <w:vAlign w:val="bottom"/>
          </w:tcPr>
          <w:p w14:paraId="28467733" w14:textId="0DFB7949" w:rsidR="00C50200" w:rsidRPr="00BF162E" w:rsidRDefault="00C50200" w:rsidP="00944A21">
            <w:pPr>
              <w:tabs>
                <w:tab w:val="left" w:leader="dot" w:pos="4992"/>
              </w:tabs>
              <w:spacing w:before="60" w:after="60" w:line="240" w:lineRule="auto"/>
              <w:ind w:left="330" w:hanging="330"/>
              <w:rPr>
                <w:rFonts w:asciiTheme="minorHAnsi" w:hAnsiTheme="minorHAnsi" w:cstheme="minorHAnsi"/>
                <w:b/>
                <w:sz w:val="20"/>
              </w:rPr>
            </w:pPr>
            <w:r w:rsidRPr="00BF162E">
              <w:rPr>
                <w:rFonts w:asciiTheme="minorHAnsi" w:hAnsiTheme="minorHAnsi" w:cstheme="minorHAnsi"/>
                <w:b/>
                <w:sz w:val="20"/>
              </w:rPr>
              <w:t>Students in the denominator for question 4-</w:t>
            </w:r>
            <w:r>
              <w:rPr>
                <w:rFonts w:asciiTheme="minorHAnsi" w:hAnsiTheme="minorHAnsi" w:cstheme="minorHAnsi"/>
                <w:b/>
                <w:sz w:val="20"/>
              </w:rPr>
              <w:t>2</w:t>
            </w:r>
            <w:r w:rsidRPr="00BF162E">
              <w:rPr>
                <w:rFonts w:asciiTheme="minorHAnsi" w:hAnsiTheme="minorHAnsi" w:cstheme="minorHAnsi"/>
                <w:b/>
                <w:sz w:val="20"/>
              </w:rPr>
              <w:t xml:space="preserve"> include…</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3257A55D" w14:textId="77777777" w:rsidR="00C50200" w:rsidRPr="00BF162E" w:rsidRDefault="00C50200" w:rsidP="00944A21">
            <w:pPr>
              <w:widowControl/>
              <w:tabs>
                <w:tab w:val="left" w:pos="498"/>
                <w:tab w:val="left" w:leader="underscore" w:pos="2028"/>
              </w:tabs>
              <w:spacing w:before="60" w:after="60" w:line="240" w:lineRule="auto"/>
              <w:jc w:val="center"/>
              <w:rPr>
                <w:rFonts w:asciiTheme="minorHAnsi" w:eastAsia="Calibri" w:hAnsiTheme="minorHAnsi"/>
                <w:b/>
                <w:sz w:val="20"/>
              </w:rPr>
            </w:pPr>
            <w:r w:rsidRPr="00BF162E">
              <w:rPr>
                <w:rFonts w:asciiTheme="minorHAnsi" w:eastAsia="Calibri" w:hAnsiTheme="minorHAnsi"/>
                <w:b/>
                <w:sz w:val="20"/>
              </w:rPr>
              <w:t xml:space="preserve">YES </w:t>
            </w:r>
          </w:p>
        </w:tc>
        <w:tc>
          <w:tcPr>
            <w:tcW w:w="1261" w:type="dxa"/>
            <w:tcBorders>
              <w:top w:val="single" w:sz="4" w:space="0" w:color="auto"/>
              <w:left w:val="single" w:sz="4" w:space="0" w:color="auto"/>
              <w:bottom w:val="single" w:sz="4" w:space="0" w:color="auto"/>
              <w:right w:val="single" w:sz="4" w:space="0" w:color="auto"/>
            </w:tcBorders>
          </w:tcPr>
          <w:p w14:paraId="676F9F59" w14:textId="77777777" w:rsidR="00C50200" w:rsidRPr="00BF162E" w:rsidRDefault="00C50200" w:rsidP="00944A21">
            <w:pPr>
              <w:widowControl/>
              <w:tabs>
                <w:tab w:val="left" w:pos="498"/>
                <w:tab w:val="left" w:leader="underscore" w:pos="2028"/>
              </w:tabs>
              <w:spacing w:before="60" w:after="60" w:line="240" w:lineRule="auto"/>
              <w:jc w:val="center"/>
              <w:rPr>
                <w:rFonts w:asciiTheme="minorHAnsi" w:eastAsia="Calibri" w:hAnsiTheme="minorHAnsi"/>
                <w:b/>
                <w:sz w:val="20"/>
              </w:rPr>
            </w:pPr>
            <w:r w:rsidRPr="00BF162E">
              <w:rPr>
                <w:rFonts w:asciiTheme="minorHAnsi" w:eastAsia="Calibri" w:hAnsiTheme="minorHAnsi"/>
                <w:b/>
                <w:sz w:val="20"/>
              </w:rPr>
              <w:t xml:space="preserve">NO </w:t>
            </w:r>
          </w:p>
        </w:tc>
      </w:tr>
      <w:tr w:rsidR="00C50200" w:rsidRPr="00BF162E" w14:paraId="34321930" w14:textId="77777777" w:rsidTr="00944A21">
        <w:tc>
          <w:tcPr>
            <w:tcW w:w="6751" w:type="dxa"/>
            <w:shd w:val="clear" w:color="auto" w:fill="D9D9D9" w:themeFill="background1" w:themeFillShade="D9"/>
            <w:vAlign w:val="bottom"/>
          </w:tcPr>
          <w:p w14:paraId="1A97A44D" w14:textId="58FB49E7" w:rsidR="00C50200" w:rsidRPr="00BF162E" w:rsidRDefault="00C50200" w:rsidP="004E0646">
            <w:pPr>
              <w:tabs>
                <w:tab w:val="left" w:leader="dot" w:pos="6509"/>
              </w:tabs>
              <w:spacing w:before="60" w:after="60" w:line="240" w:lineRule="auto"/>
              <w:ind w:left="331" w:hanging="331"/>
              <w:rPr>
                <w:rFonts w:asciiTheme="minorHAnsi" w:hAnsiTheme="minorHAnsi" w:cstheme="minorHAnsi"/>
                <w:sz w:val="20"/>
              </w:rPr>
            </w:pPr>
            <w:r w:rsidRPr="00BF162E">
              <w:rPr>
                <w:rFonts w:asciiTheme="minorHAnsi" w:hAnsiTheme="minorHAnsi" w:cstheme="minorHAnsi"/>
                <w:sz w:val="20"/>
              </w:rPr>
              <w:t>a.</w:t>
            </w:r>
            <w:r w:rsidRPr="00BF162E">
              <w:rPr>
                <w:rFonts w:asciiTheme="minorHAnsi" w:hAnsiTheme="minorHAnsi" w:cstheme="minorHAnsi"/>
                <w:sz w:val="20"/>
              </w:rPr>
              <w:tab/>
              <w:t>All students enrolled in tested grades</w:t>
            </w:r>
            <w:r w:rsidRPr="00BF162E">
              <w:rPr>
                <w:rFonts w:asciiTheme="minorHAnsi" w:hAnsiTheme="minorHAnsi" w:cstheme="minorHAnsi"/>
                <w:sz w:val="20"/>
              </w:rPr>
              <w:tab/>
            </w:r>
          </w:p>
        </w:tc>
        <w:tc>
          <w:tcPr>
            <w:tcW w:w="1142" w:type="dxa"/>
            <w:shd w:val="clear" w:color="auto" w:fill="D9D9D9" w:themeFill="background1" w:themeFillShade="D9"/>
            <w:vAlign w:val="bottom"/>
          </w:tcPr>
          <w:p w14:paraId="4686D6EB" w14:textId="77777777" w:rsidR="00C50200" w:rsidRPr="00BF162E" w:rsidRDefault="00C50200" w:rsidP="00944A21">
            <w:pPr>
              <w:tabs>
                <w:tab w:val="left" w:pos="498"/>
                <w:tab w:val="left" w:leader="underscore" w:pos="2028"/>
              </w:tabs>
              <w:spacing w:before="120" w:after="40" w:line="240" w:lineRule="auto"/>
              <w:ind w:hanging="14"/>
              <w:jc w:val="center"/>
              <w:rPr>
                <w:rFonts w:asciiTheme="minorHAnsi" w:eastAsia="Calibri" w:hAnsiTheme="minorHAnsi"/>
                <w:sz w:val="20"/>
              </w:rPr>
            </w:pPr>
            <w:r w:rsidRPr="00BF162E">
              <w:rPr>
                <w:rFonts w:asciiTheme="minorHAnsi" w:hAnsiTheme="minorHAnsi"/>
                <w:sz w:val="20"/>
              </w:rPr>
              <w:t>1</w:t>
            </w:r>
          </w:p>
        </w:tc>
        <w:tc>
          <w:tcPr>
            <w:tcW w:w="1261" w:type="dxa"/>
            <w:shd w:val="clear" w:color="auto" w:fill="D9D9D9" w:themeFill="background1" w:themeFillShade="D9"/>
            <w:vAlign w:val="bottom"/>
          </w:tcPr>
          <w:p w14:paraId="3DEFD102" w14:textId="77777777" w:rsidR="00C50200" w:rsidRPr="00BF162E" w:rsidRDefault="00C50200" w:rsidP="00944A21">
            <w:pPr>
              <w:tabs>
                <w:tab w:val="left" w:leader="underscore" w:pos="2028"/>
              </w:tabs>
              <w:spacing w:before="120" w:after="40" w:line="240" w:lineRule="auto"/>
              <w:ind w:hanging="14"/>
              <w:jc w:val="center"/>
              <w:rPr>
                <w:rFonts w:asciiTheme="minorHAnsi" w:eastAsia="Calibri" w:hAnsiTheme="minorHAnsi"/>
                <w:sz w:val="20"/>
              </w:rPr>
            </w:pPr>
            <w:r w:rsidRPr="00BF162E">
              <w:rPr>
                <w:rFonts w:asciiTheme="minorHAnsi" w:hAnsiTheme="minorHAnsi"/>
                <w:sz w:val="20"/>
              </w:rPr>
              <w:t>0</w:t>
            </w:r>
          </w:p>
        </w:tc>
      </w:tr>
      <w:tr w:rsidR="00C50200" w:rsidRPr="00BF162E" w14:paraId="26D4C340" w14:textId="77777777" w:rsidTr="00944A21">
        <w:tc>
          <w:tcPr>
            <w:tcW w:w="6751" w:type="dxa"/>
            <w:shd w:val="clear" w:color="auto" w:fill="auto"/>
            <w:vAlign w:val="bottom"/>
          </w:tcPr>
          <w:p w14:paraId="00FD09A7" w14:textId="3B4F10FD" w:rsidR="00C50200" w:rsidRPr="00BF162E" w:rsidRDefault="00C50200" w:rsidP="004E0646">
            <w:pPr>
              <w:tabs>
                <w:tab w:val="left" w:leader="dot" w:pos="6509"/>
              </w:tabs>
              <w:spacing w:before="60" w:after="60" w:line="240" w:lineRule="auto"/>
              <w:ind w:left="331" w:hanging="331"/>
              <w:rPr>
                <w:rFonts w:asciiTheme="minorHAnsi" w:hAnsiTheme="minorHAnsi" w:cstheme="minorHAnsi"/>
                <w:sz w:val="20"/>
              </w:rPr>
            </w:pPr>
            <w:r w:rsidRPr="00BF162E">
              <w:rPr>
                <w:rFonts w:asciiTheme="minorHAnsi" w:hAnsiTheme="minorHAnsi" w:cstheme="minorHAnsi"/>
                <w:sz w:val="20"/>
              </w:rPr>
              <w:t>b.</w:t>
            </w:r>
            <w:r w:rsidRPr="00BF162E">
              <w:rPr>
                <w:rFonts w:asciiTheme="minorHAnsi" w:hAnsiTheme="minorHAnsi" w:cstheme="minorHAnsi"/>
                <w:sz w:val="20"/>
              </w:rPr>
              <w:tab/>
              <w:t>95% of students enrolled in tested grades</w:t>
            </w:r>
            <w:r w:rsidRPr="00BF162E">
              <w:rPr>
                <w:rFonts w:asciiTheme="minorHAnsi" w:hAnsiTheme="minorHAnsi" w:cstheme="minorHAnsi"/>
                <w:sz w:val="20"/>
              </w:rPr>
              <w:tab/>
            </w:r>
          </w:p>
        </w:tc>
        <w:tc>
          <w:tcPr>
            <w:tcW w:w="1142" w:type="dxa"/>
            <w:shd w:val="clear" w:color="auto" w:fill="auto"/>
            <w:vAlign w:val="bottom"/>
          </w:tcPr>
          <w:p w14:paraId="0667FC86" w14:textId="77777777" w:rsidR="00C50200" w:rsidRPr="00BF162E" w:rsidRDefault="00C50200" w:rsidP="00944A21">
            <w:pPr>
              <w:tabs>
                <w:tab w:val="left" w:pos="498"/>
                <w:tab w:val="left" w:leader="underscore" w:pos="2028"/>
              </w:tabs>
              <w:spacing w:before="120" w:after="40" w:line="240" w:lineRule="auto"/>
              <w:ind w:hanging="14"/>
              <w:jc w:val="center"/>
              <w:rPr>
                <w:rFonts w:asciiTheme="minorHAnsi" w:eastAsia="Calibri" w:hAnsiTheme="minorHAnsi"/>
                <w:sz w:val="20"/>
              </w:rPr>
            </w:pPr>
            <w:r w:rsidRPr="00BF162E">
              <w:rPr>
                <w:rFonts w:asciiTheme="minorHAnsi" w:eastAsia="Calibri" w:hAnsiTheme="minorHAnsi"/>
                <w:sz w:val="20"/>
              </w:rPr>
              <w:t>1</w:t>
            </w:r>
          </w:p>
        </w:tc>
        <w:tc>
          <w:tcPr>
            <w:tcW w:w="1261" w:type="dxa"/>
            <w:shd w:val="clear" w:color="auto" w:fill="auto"/>
            <w:vAlign w:val="bottom"/>
          </w:tcPr>
          <w:p w14:paraId="5E4F64A4" w14:textId="77777777" w:rsidR="00C50200" w:rsidRPr="00BF162E" w:rsidRDefault="00C50200" w:rsidP="00944A21">
            <w:pPr>
              <w:tabs>
                <w:tab w:val="left" w:leader="underscore" w:pos="2028"/>
              </w:tabs>
              <w:spacing w:before="120" w:after="40" w:line="240" w:lineRule="auto"/>
              <w:ind w:hanging="14"/>
              <w:jc w:val="center"/>
              <w:rPr>
                <w:rFonts w:asciiTheme="minorHAnsi" w:eastAsia="Calibri" w:hAnsiTheme="minorHAnsi"/>
                <w:sz w:val="20"/>
              </w:rPr>
            </w:pPr>
            <w:r w:rsidRPr="00BF162E">
              <w:rPr>
                <w:rFonts w:asciiTheme="minorHAnsi" w:eastAsia="Calibri" w:hAnsiTheme="minorHAnsi"/>
                <w:sz w:val="20"/>
              </w:rPr>
              <w:t>0</w:t>
            </w:r>
          </w:p>
        </w:tc>
      </w:tr>
      <w:tr w:rsidR="00C50200" w:rsidRPr="00BF162E" w14:paraId="3B6CDF65" w14:textId="77777777" w:rsidTr="00944A21">
        <w:tc>
          <w:tcPr>
            <w:tcW w:w="6751" w:type="dxa"/>
            <w:shd w:val="clear" w:color="auto" w:fill="D9D9D9" w:themeFill="background1" w:themeFillShade="D9"/>
            <w:vAlign w:val="bottom"/>
          </w:tcPr>
          <w:p w14:paraId="4B533668" w14:textId="77777777" w:rsidR="00C50200" w:rsidRPr="00BF162E" w:rsidRDefault="00C50200" w:rsidP="00944A21">
            <w:pPr>
              <w:tabs>
                <w:tab w:val="left" w:leader="dot" w:pos="6509"/>
              </w:tabs>
              <w:spacing w:before="60" w:after="60" w:line="240" w:lineRule="auto"/>
              <w:ind w:left="331" w:hanging="331"/>
              <w:rPr>
                <w:rFonts w:asciiTheme="minorHAnsi" w:hAnsiTheme="minorHAnsi" w:cstheme="minorHAnsi"/>
                <w:sz w:val="20"/>
              </w:rPr>
            </w:pPr>
            <w:r w:rsidRPr="00BF162E">
              <w:rPr>
                <w:rFonts w:asciiTheme="minorHAnsi" w:hAnsiTheme="minorHAnsi" w:cstheme="minorHAnsi"/>
                <w:sz w:val="20"/>
              </w:rPr>
              <w:t>c.</w:t>
            </w:r>
            <w:r w:rsidRPr="00BF162E">
              <w:rPr>
                <w:rFonts w:asciiTheme="minorHAnsi" w:hAnsiTheme="minorHAnsi" w:cstheme="minorHAnsi"/>
                <w:sz w:val="20"/>
              </w:rPr>
              <w:tab/>
              <w:t>Something else</w:t>
            </w:r>
            <w:r w:rsidRPr="00BF162E">
              <w:rPr>
                <w:rFonts w:asciiTheme="minorHAnsi" w:hAnsiTheme="minorHAnsi" w:cstheme="minorHAnsi"/>
                <w:i/>
                <w:sz w:val="20"/>
              </w:rPr>
              <w:tab/>
            </w:r>
          </w:p>
          <w:p w14:paraId="525B0A8C" w14:textId="77777777" w:rsidR="00C50200" w:rsidRPr="00BF162E" w:rsidRDefault="00C50200" w:rsidP="00944A21">
            <w:pPr>
              <w:tabs>
                <w:tab w:val="left" w:leader="underscore" w:pos="6509"/>
              </w:tabs>
              <w:spacing w:before="60" w:after="60" w:line="240" w:lineRule="auto"/>
              <w:ind w:left="331" w:hanging="331"/>
              <w:rPr>
                <w:rFonts w:asciiTheme="minorHAnsi" w:hAnsiTheme="minorHAnsi" w:cstheme="minorHAnsi"/>
                <w:sz w:val="20"/>
              </w:rPr>
            </w:pPr>
            <w:r w:rsidRPr="00BF162E">
              <w:rPr>
                <w:rFonts w:asciiTheme="minorHAnsi" w:hAnsiTheme="minorHAnsi" w:cstheme="minorHAnsi"/>
                <w:sz w:val="20"/>
              </w:rPr>
              <w:tab/>
            </w:r>
            <w:r w:rsidRPr="00BF162E">
              <w:rPr>
                <w:rFonts w:asciiTheme="minorHAnsi" w:hAnsiTheme="minorHAnsi" w:cstheme="minorHAnsi"/>
                <w:i/>
                <w:sz w:val="20"/>
              </w:rPr>
              <w:t>(Specify):</w:t>
            </w:r>
            <w:r w:rsidRPr="00BF162E">
              <w:rPr>
                <w:rFonts w:asciiTheme="minorHAnsi" w:hAnsiTheme="minorHAnsi" w:cstheme="minorHAnsi"/>
                <w:sz w:val="20"/>
              </w:rPr>
              <w:tab/>
            </w:r>
          </w:p>
        </w:tc>
        <w:tc>
          <w:tcPr>
            <w:tcW w:w="1142" w:type="dxa"/>
            <w:shd w:val="clear" w:color="auto" w:fill="D9D9D9" w:themeFill="background1" w:themeFillShade="D9"/>
            <w:vAlign w:val="bottom"/>
          </w:tcPr>
          <w:p w14:paraId="09B083BD" w14:textId="77777777" w:rsidR="00C50200" w:rsidRPr="00BF162E" w:rsidRDefault="00C50200" w:rsidP="00944A21">
            <w:pPr>
              <w:tabs>
                <w:tab w:val="left" w:pos="498"/>
                <w:tab w:val="left" w:leader="underscore" w:pos="2028"/>
              </w:tabs>
              <w:spacing w:before="120" w:after="40" w:line="240" w:lineRule="auto"/>
              <w:ind w:hanging="14"/>
              <w:jc w:val="center"/>
              <w:rPr>
                <w:rFonts w:asciiTheme="minorHAnsi" w:eastAsia="Calibri" w:hAnsiTheme="minorHAnsi"/>
                <w:sz w:val="20"/>
              </w:rPr>
            </w:pPr>
            <w:r w:rsidRPr="00BF162E">
              <w:rPr>
                <w:rFonts w:asciiTheme="minorHAnsi" w:eastAsia="Calibri" w:hAnsiTheme="minorHAnsi"/>
                <w:sz w:val="20"/>
              </w:rPr>
              <w:t>1</w:t>
            </w:r>
          </w:p>
        </w:tc>
        <w:tc>
          <w:tcPr>
            <w:tcW w:w="1261" w:type="dxa"/>
            <w:shd w:val="clear" w:color="auto" w:fill="D9D9D9" w:themeFill="background1" w:themeFillShade="D9"/>
            <w:vAlign w:val="bottom"/>
          </w:tcPr>
          <w:p w14:paraId="53BAAC32" w14:textId="77777777" w:rsidR="00C50200" w:rsidRPr="00BF162E" w:rsidRDefault="00C50200" w:rsidP="00944A21">
            <w:pPr>
              <w:tabs>
                <w:tab w:val="left" w:leader="underscore" w:pos="2028"/>
              </w:tabs>
              <w:spacing w:before="120" w:after="40" w:line="240" w:lineRule="auto"/>
              <w:ind w:hanging="14"/>
              <w:jc w:val="center"/>
              <w:rPr>
                <w:rFonts w:asciiTheme="minorHAnsi" w:eastAsia="Calibri" w:hAnsiTheme="minorHAnsi"/>
                <w:sz w:val="20"/>
              </w:rPr>
            </w:pPr>
            <w:r w:rsidRPr="00BF162E">
              <w:rPr>
                <w:rFonts w:asciiTheme="minorHAnsi" w:eastAsia="Calibri" w:hAnsiTheme="minorHAnsi"/>
                <w:sz w:val="20"/>
              </w:rPr>
              <w:t>0</w:t>
            </w:r>
          </w:p>
        </w:tc>
      </w:tr>
    </w:tbl>
    <w:p w14:paraId="28C20EE0" w14:textId="77777777" w:rsidR="007F11C8" w:rsidRDefault="007F11C8" w:rsidP="00C50200">
      <w:pPr>
        <w:pStyle w:val="QUESTIONTEXT"/>
        <w:spacing w:before="480"/>
        <w:rPr>
          <w:rFonts w:asciiTheme="minorHAnsi" w:hAnsiTheme="minorHAnsi"/>
        </w:rPr>
      </w:pPr>
    </w:p>
    <w:p w14:paraId="15788D4D" w14:textId="77777777" w:rsidR="007F11C8" w:rsidRDefault="007F11C8">
      <w:pPr>
        <w:widowControl/>
        <w:rPr>
          <w:rFonts w:asciiTheme="minorHAnsi" w:eastAsia="Times New Roman" w:hAnsiTheme="minorHAnsi" w:cs="Arial"/>
          <w:b/>
          <w:sz w:val="20"/>
          <w:szCs w:val="20"/>
        </w:rPr>
      </w:pPr>
      <w:r>
        <w:rPr>
          <w:rFonts w:asciiTheme="minorHAnsi" w:hAnsiTheme="minorHAnsi"/>
        </w:rPr>
        <w:br w:type="page"/>
      </w:r>
    </w:p>
    <w:p w14:paraId="4310C671" w14:textId="6575B396" w:rsidR="00C50200" w:rsidRPr="00FD6DB7" w:rsidRDefault="00AA1804" w:rsidP="00C50200">
      <w:pPr>
        <w:pStyle w:val="QUESTIONTEXT"/>
        <w:spacing w:before="480"/>
        <w:rPr>
          <w:rFonts w:asciiTheme="minorHAnsi" w:hAnsiTheme="minorHAnsi"/>
        </w:rPr>
      </w:pPr>
      <w:r>
        <w:rPr>
          <w:rFonts w:asciiTheme="minorHAnsi" w:hAnsiTheme="minorHAnsi"/>
        </w:rPr>
        <w:t>4-5</w:t>
      </w:r>
      <w:r w:rsidR="007F11C8">
        <w:rPr>
          <w:rFonts w:asciiTheme="minorHAnsi" w:hAnsiTheme="minorHAnsi"/>
        </w:rPr>
        <w:t>.</w:t>
      </w:r>
      <w:r>
        <w:rPr>
          <w:rFonts w:asciiTheme="minorHAnsi" w:hAnsiTheme="minorHAnsi"/>
        </w:rPr>
        <w:tab/>
      </w:r>
      <w:r w:rsidR="00C50200" w:rsidRPr="00606E66">
        <w:rPr>
          <w:rFonts w:asciiTheme="minorHAnsi" w:hAnsiTheme="minorHAnsi"/>
          <w:u w:val="single"/>
        </w:rPr>
        <w:t>During this school year (</w:t>
      </w:r>
      <w:r w:rsidR="00C50200">
        <w:rPr>
          <w:rFonts w:asciiTheme="minorHAnsi" w:hAnsiTheme="minorHAnsi"/>
          <w:u w:val="single"/>
        </w:rPr>
        <w:t>2017–18</w:t>
      </w:r>
      <w:r w:rsidR="00C50200" w:rsidRPr="00606E66">
        <w:rPr>
          <w:rFonts w:asciiTheme="minorHAnsi" w:hAnsiTheme="minorHAnsi"/>
          <w:u w:val="single"/>
        </w:rPr>
        <w:t>),</w:t>
      </w:r>
      <w:r w:rsidR="00C50200" w:rsidRPr="00606E66">
        <w:rPr>
          <w:rFonts w:asciiTheme="minorHAnsi" w:hAnsiTheme="minorHAnsi"/>
        </w:rPr>
        <w:t xml:space="preserve"> is</w:t>
      </w:r>
      <w:r w:rsidR="00C50200" w:rsidRPr="00FD6DB7">
        <w:rPr>
          <w:rFonts w:asciiTheme="minorHAnsi" w:hAnsiTheme="minorHAnsi"/>
        </w:rPr>
        <w:t xml:space="preserve"> your state responding to </w:t>
      </w:r>
      <w:r w:rsidR="00C50200">
        <w:rPr>
          <w:rFonts w:asciiTheme="minorHAnsi" w:hAnsiTheme="minorHAnsi"/>
        </w:rPr>
        <w:t xml:space="preserve">previous </w:t>
      </w:r>
      <w:r w:rsidR="00C50200" w:rsidRPr="00FD6DB7">
        <w:rPr>
          <w:rFonts w:asciiTheme="minorHAnsi" w:hAnsiTheme="minorHAnsi"/>
        </w:rPr>
        <w:t>parent/student decisions to opt out of state summative assessments in the following ways?</w:t>
      </w:r>
    </w:p>
    <w:p w14:paraId="7599AA9A" w14:textId="77777777" w:rsidR="00C50200" w:rsidRPr="00450736" w:rsidRDefault="00C50200" w:rsidP="00C50200">
      <w:pPr>
        <w:widowControl/>
        <w:spacing w:after="240" w:line="240" w:lineRule="auto"/>
        <w:ind w:left="720" w:hanging="720"/>
        <w:rPr>
          <w:rFonts w:asciiTheme="minorHAnsi" w:hAnsiTheme="minorHAnsi"/>
          <w:b/>
          <w:i/>
          <w:sz w:val="20"/>
          <w:szCs w:val="20"/>
        </w:rPr>
      </w:pPr>
      <w:r>
        <w:rPr>
          <w:rFonts w:asciiTheme="minorHAnsi" w:hAnsiTheme="minorHAnsi"/>
          <w:b/>
          <w:sz w:val="20"/>
          <w:szCs w:val="20"/>
        </w:rPr>
        <w:tab/>
      </w:r>
      <w:r w:rsidRPr="00450736">
        <w:rPr>
          <w:rFonts w:asciiTheme="minorHAnsi" w:hAnsiTheme="minorHAnsi"/>
          <w:b/>
          <w:i/>
          <w:sz w:val="20"/>
          <w:szCs w:val="20"/>
        </w:rPr>
        <w:t>(Answer yes only if the strategy is used to respond to opt outs.)</w:t>
      </w:r>
    </w:p>
    <w:tbl>
      <w:tblPr>
        <w:tblW w:w="4406" w:type="pct"/>
        <w:jc w:val="center"/>
        <w:tblLayout w:type="fixed"/>
        <w:tblCellMar>
          <w:left w:w="120" w:type="dxa"/>
          <w:right w:w="120" w:type="dxa"/>
        </w:tblCellMar>
        <w:tblLook w:val="0000" w:firstRow="0" w:lastRow="0" w:firstColumn="0" w:lastColumn="0" w:noHBand="0" w:noVBand="0"/>
      </w:tblPr>
      <w:tblGrid>
        <w:gridCol w:w="7268"/>
        <w:gridCol w:w="1229"/>
        <w:gridCol w:w="1231"/>
      </w:tblGrid>
      <w:tr w:rsidR="00C50200" w:rsidRPr="00F20812" w14:paraId="488C691B" w14:textId="77777777" w:rsidTr="00944A21">
        <w:trPr>
          <w:tblHeader/>
          <w:jc w:val="center"/>
        </w:trPr>
        <w:tc>
          <w:tcPr>
            <w:tcW w:w="7268" w:type="dxa"/>
            <w:tcBorders>
              <w:right w:val="single" w:sz="4" w:space="0" w:color="auto"/>
            </w:tcBorders>
            <w:shd w:val="clear" w:color="auto" w:fill="auto"/>
          </w:tcPr>
          <w:p w14:paraId="2332C6B7" w14:textId="77777777" w:rsidR="00C50200" w:rsidRPr="0079661A" w:rsidRDefault="00C50200" w:rsidP="00944A21">
            <w:pPr>
              <w:keepNext/>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24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FE1C31" w14:textId="77777777" w:rsidR="00C50200" w:rsidRPr="008A18FB" w:rsidRDefault="00C50200" w:rsidP="00944A21">
            <w:pPr>
              <w:pStyle w:val="RESPONSE"/>
              <w:tabs>
                <w:tab w:val="clear" w:pos="1440"/>
              </w:tabs>
              <w:spacing w:before="60" w:after="60"/>
              <w:jc w:val="center"/>
              <w:rPr>
                <w:rFonts w:asciiTheme="minorHAnsi" w:hAnsiTheme="minorHAnsi" w:cstheme="minorBidi"/>
                <w:b/>
                <w:sz w:val="20"/>
                <w:szCs w:val="20"/>
              </w:rPr>
            </w:pPr>
            <w:r w:rsidRPr="008A18FB">
              <w:rPr>
                <w:rFonts w:asciiTheme="minorHAnsi" w:hAnsiTheme="minorHAnsi" w:cstheme="minorBidi"/>
                <w:b/>
                <w:bCs/>
                <w:sz w:val="20"/>
                <w:szCs w:val="20"/>
              </w:rPr>
              <w:t>SELECT ONE RESPONSE IN EACH ROW</w:t>
            </w:r>
          </w:p>
        </w:tc>
      </w:tr>
      <w:tr w:rsidR="00C50200" w:rsidRPr="00F20812" w14:paraId="313A750C" w14:textId="77777777" w:rsidTr="00944A21">
        <w:trPr>
          <w:tblHeader/>
          <w:jc w:val="center"/>
        </w:trPr>
        <w:tc>
          <w:tcPr>
            <w:tcW w:w="7268" w:type="dxa"/>
            <w:tcBorders>
              <w:right w:val="single" w:sz="4" w:space="0" w:color="auto"/>
            </w:tcBorders>
            <w:shd w:val="clear" w:color="auto" w:fill="auto"/>
          </w:tcPr>
          <w:p w14:paraId="4DA8FA76" w14:textId="77777777" w:rsidR="00C50200" w:rsidRPr="0079661A" w:rsidRDefault="00C50200" w:rsidP="00944A21">
            <w:pPr>
              <w:keepNext/>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669D6FE9" w14:textId="77777777" w:rsidR="00C50200" w:rsidRPr="0079661A" w:rsidRDefault="00C50200" w:rsidP="00944A21">
            <w:pPr>
              <w:pStyle w:val="RESPONSE"/>
              <w:tabs>
                <w:tab w:val="clear" w:pos="1440"/>
              </w:tabs>
              <w:spacing w:before="60" w:after="60"/>
              <w:jc w:val="center"/>
              <w:rPr>
                <w:rFonts w:asciiTheme="minorHAnsi" w:hAnsiTheme="minorHAnsi" w:cstheme="minorBidi"/>
                <w:b/>
                <w:sz w:val="20"/>
                <w:szCs w:val="20"/>
              </w:rPr>
            </w:pPr>
            <w:r w:rsidRPr="0079661A">
              <w:rPr>
                <w:rFonts w:asciiTheme="minorHAnsi" w:hAnsiTheme="minorHAnsi" w:cstheme="minorBidi"/>
                <w:b/>
                <w:sz w:val="20"/>
                <w:szCs w:val="20"/>
              </w:rPr>
              <w:t>YES</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bottom"/>
          </w:tcPr>
          <w:p w14:paraId="40DB1ED4" w14:textId="77777777" w:rsidR="00C50200" w:rsidRPr="0079661A" w:rsidRDefault="00C50200" w:rsidP="00944A21">
            <w:pPr>
              <w:pStyle w:val="RESPONSE"/>
              <w:tabs>
                <w:tab w:val="clear" w:pos="1440"/>
              </w:tabs>
              <w:spacing w:before="60" w:after="60"/>
              <w:jc w:val="center"/>
              <w:rPr>
                <w:rFonts w:asciiTheme="minorHAnsi" w:hAnsiTheme="minorHAnsi" w:cstheme="minorBidi"/>
                <w:b/>
                <w:sz w:val="20"/>
                <w:szCs w:val="20"/>
              </w:rPr>
            </w:pPr>
            <w:r w:rsidRPr="0079661A">
              <w:rPr>
                <w:rFonts w:asciiTheme="minorHAnsi" w:hAnsiTheme="minorHAnsi" w:cstheme="minorBidi"/>
                <w:b/>
                <w:sz w:val="20"/>
                <w:szCs w:val="20"/>
              </w:rPr>
              <w:t>NO</w:t>
            </w:r>
          </w:p>
        </w:tc>
      </w:tr>
      <w:tr w:rsidR="00C50200" w:rsidRPr="00F20812" w14:paraId="76DD5FA1" w14:textId="77777777" w:rsidTr="00944A21">
        <w:trPr>
          <w:trHeight w:val="432"/>
          <w:jc w:val="center"/>
        </w:trPr>
        <w:tc>
          <w:tcPr>
            <w:tcW w:w="7268" w:type="dxa"/>
            <w:shd w:val="clear" w:color="auto" w:fill="D9D9D9" w:themeFill="background1" w:themeFillShade="D9"/>
            <w:vAlign w:val="bottom"/>
          </w:tcPr>
          <w:p w14:paraId="2AA91285" w14:textId="77777777" w:rsidR="00C50200" w:rsidRPr="0079661A" w:rsidRDefault="00C50200" w:rsidP="00944A21">
            <w:pPr>
              <w:tabs>
                <w:tab w:val="left" w:leader="dot" w:pos="6810"/>
              </w:tabs>
              <w:spacing w:before="120" w:after="60" w:line="240" w:lineRule="auto"/>
              <w:ind w:left="311" w:right="48" w:hanging="339"/>
              <w:rPr>
                <w:rFonts w:asciiTheme="minorHAnsi" w:hAnsiTheme="minorHAnsi" w:cs="Times New Roman"/>
                <w:sz w:val="20"/>
                <w:szCs w:val="20"/>
              </w:rPr>
            </w:pPr>
            <w:r>
              <w:rPr>
                <w:rFonts w:asciiTheme="minorHAnsi" w:hAnsiTheme="minorHAnsi" w:cs="Times New Roman"/>
                <w:sz w:val="20"/>
                <w:szCs w:val="20"/>
              </w:rPr>
              <w:t>a</w:t>
            </w:r>
            <w:r w:rsidRPr="0079661A">
              <w:rPr>
                <w:rFonts w:asciiTheme="minorHAnsi" w:hAnsiTheme="minorHAnsi" w:cs="Times New Roman"/>
                <w:sz w:val="20"/>
                <w:szCs w:val="20"/>
              </w:rPr>
              <w:t>.</w:t>
            </w:r>
            <w:r>
              <w:rPr>
                <w:rFonts w:asciiTheme="minorHAnsi" w:hAnsiTheme="minorHAnsi" w:cs="Times New Roman"/>
                <w:sz w:val="20"/>
                <w:szCs w:val="20"/>
              </w:rPr>
              <w:tab/>
            </w:r>
            <w:r w:rsidRPr="0079661A">
              <w:rPr>
                <w:rFonts w:asciiTheme="minorHAnsi" w:hAnsiTheme="minorHAnsi" w:cs="Times New Roman"/>
                <w:sz w:val="20"/>
                <w:szCs w:val="20"/>
              </w:rPr>
              <w:t>The state is reducing the number of required state summative assessments.</w:t>
            </w:r>
            <w:r w:rsidRPr="0079661A">
              <w:rPr>
                <w:rFonts w:asciiTheme="minorHAnsi" w:hAnsiTheme="minorHAnsi" w:cs="Times New Roman"/>
                <w:sz w:val="20"/>
                <w:szCs w:val="20"/>
              </w:rPr>
              <w:tab/>
            </w:r>
          </w:p>
        </w:tc>
        <w:tc>
          <w:tcPr>
            <w:tcW w:w="1229" w:type="dxa"/>
            <w:shd w:val="clear" w:color="auto" w:fill="D9D9D9" w:themeFill="background1" w:themeFillShade="D9"/>
            <w:vAlign w:val="bottom"/>
          </w:tcPr>
          <w:p w14:paraId="333844E5"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sidRPr="0079661A">
              <w:rPr>
                <w:rFonts w:asciiTheme="minorHAnsi" w:hAnsiTheme="minorHAnsi"/>
                <w:sz w:val="20"/>
                <w:szCs w:val="20"/>
              </w:rPr>
              <w:t>1</w:t>
            </w:r>
          </w:p>
        </w:tc>
        <w:tc>
          <w:tcPr>
            <w:tcW w:w="1231" w:type="dxa"/>
            <w:shd w:val="clear" w:color="auto" w:fill="D9D9D9" w:themeFill="background1" w:themeFillShade="D9"/>
          </w:tcPr>
          <w:p w14:paraId="10B7D119"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sidRPr="0079661A">
              <w:rPr>
                <w:rFonts w:asciiTheme="minorHAnsi" w:hAnsiTheme="minorHAnsi"/>
                <w:sz w:val="20"/>
                <w:szCs w:val="20"/>
              </w:rPr>
              <w:t>0</w:t>
            </w:r>
          </w:p>
        </w:tc>
      </w:tr>
      <w:tr w:rsidR="00C50200" w:rsidRPr="00F20812" w14:paraId="52C91CB4" w14:textId="77777777" w:rsidTr="00944A21">
        <w:trPr>
          <w:jc w:val="center"/>
        </w:trPr>
        <w:tc>
          <w:tcPr>
            <w:tcW w:w="7268" w:type="dxa"/>
            <w:shd w:val="clear" w:color="auto" w:fill="FFFFFF" w:themeFill="background1"/>
            <w:vAlign w:val="bottom"/>
          </w:tcPr>
          <w:p w14:paraId="25AAA27E" w14:textId="77777777" w:rsidR="00C50200" w:rsidRPr="0079661A" w:rsidRDefault="00C50200" w:rsidP="00944A21">
            <w:pPr>
              <w:tabs>
                <w:tab w:val="left" w:leader="dot" w:pos="6810"/>
              </w:tabs>
              <w:spacing w:before="120" w:after="60" w:line="240" w:lineRule="auto"/>
              <w:ind w:left="311" w:right="48" w:hanging="339"/>
              <w:rPr>
                <w:rFonts w:asciiTheme="minorHAnsi" w:hAnsiTheme="minorHAnsi" w:cs="Times New Roman"/>
                <w:sz w:val="20"/>
                <w:szCs w:val="20"/>
              </w:rPr>
            </w:pPr>
            <w:r>
              <w:rPr>
                <w:rFonts w:asciiTheme="minorHAnsi" w:hAnsiTheme="minorHAnsi" w:cs="Times New Roman"/>
                <w:sz w:val="20"/>
                <w:szCs w:val="20"/>
              </w:rPr>
              <w:t>b</w:t>
            </w:r>
            <w:r w:rsidRPr="0079661A">
              <w:rPr>
                <w:rFonts w:asciiTheme="minorHAnsi" w:hAnsiTheme="minorHAnsi" w:cs="Times New Roman"/>
                <w:sz w:val="20"/>
                <w:szCs w:val="20"/>
              </w:rPr>
              <w:t>.</w:t>
            </w:r>
            <w:r w:rsidRPr="0079661A">
              <w:rPr>
                <w:rFonts w:asciiTheme="minorHAnsi" w:hAnsiTheme="minorHAnsi" w:cs="Times New Roman"/>
                <w:sz w:val="20"/>
                <w:szCs w:val="20"/>
              </w:rPr>
              <w:tab/>
              <w:t>The state is shortening the required state summative assessments</w:t>
            </w:r>
            <w:r w:rsidRPr="0079661A">
              <w:rPr>
                <w:rFonts w:asciiTheme="minorHAnsi" w:hAnsiTheme="minorHAnsi" w:cs="Times New Roman"/>
                <w:sz w:val="20"/>
                <w:szCs w:val="20"/>
              </w:rPr>
              <w:tab/>
            </w:r>
          </w:p>
        </w:tc>
        <w:tc>
          <w:tcPr>
            <w:tcW w:w="1229" w:type="dxa"/>
            <w:shd w:val="clear" w:color="auto" w:fill="FFFFFF" w:themeFill="background1"/>
            <w:vAlign w:val="bottom"/>
          </w:tcPr>
          <w:p w14:paraId="1E28911F"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sidRPr="0079661A">
              <w:rPr>
                <w:rFonts w:asciiTheme="minorHAnsi" w:hAnsiTheme="minorHAnsi"/>
                <w:sz w:val="20"/>
                <w:szCs w:val="20"/>
              </w:rPr>
              <w:t>1</w:t>
            </w:r>
          </w:p>
        </w:tc>
        <w:tc>
          <w:tcPr>
            <w:tcW w:w="1231" w:type="dxa"/>
            <w:shd w:val="clear" w:color="auto" w:fill="FFFFFF" w:themeFill="background1"/>
          </w:tcPr>
          <w:p w14:paraId="15540178"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sidRPr="0079661A">
              <w:rPr>
                <w:rFonts w:asciiTheme="minorHAnsi" w:hAnsiTheme="minorHAnsi"/>
                <w:sz w:val="20"/>
                <w:szCs w:val="20"/>
              </w:rPr>
              <w:t>0</w:t>
            </w:r>
          </w:p>
        </w:tc>
      </w:tr>
      <w:tr w:rsidR="00C50200" w:rsidRPr="00F20812" w14:paraId="150D2B50" w14:textId="77777777" w:rsidTr="00944A21">
        <w:trPr>
          <w:jc w:val="center"/>
        </w:trPr>
        <w:tc>
          <w:tcPr>
            <w:tcW w:w="7268" w:type="dxa"/>
            <w:shd w:val="clear" w:color="auto" w:fill="D9D9D9" w:themeFill="background1" w:themeFillShade="D9"/>
            <w:vAlign w:val="bottom"/>
          </w:tcPr>
          <w:p w14:paraId="085F0381" w14:textId="77777777" w:rsidR="00C50200" w:rsidRPr="0079661A" w:rsidRDefault="00C50200" w:rsidP="00944A21">
            <w:pPr>
              <w:tabs>
                <w:tab w:val="left" w:leader="dot" w:pos="6810"/>
              </w:tabs>
              <w:spacing w:before="120" w:after="60" w:line="240" w:lineRule="auto"/>
              <w:ind w:left="311" w:right="48" w:hanging="339"/>
              <w:rPr>
                <w:rFonts w:asciiTheme="minorHAnsi" w:hAnsiTheme="minorHAnsi" w:cs="Times New Roman"/>
                <w:sz w:val="20"/>
                <w:szCs w:val="20"/>
              </w:rPr>
            </w:pPr>
            <w:r>
              <w:rPr>
                <w:rFonts w:asciiTheme="minorHAnsi" w:hAnsiTheme="minorHAnsi" w:cs="Times New Roman"/>
                <w:sz w:val="20"/>
                <w:szCs w:val="20"/>
              </w:rPr>
              <w:t>c</w:t>
            </w:r>
            <w:r w:rsidRPr="0079661A">
              <w:rPr>
                <w:rFonts w:asciiTheme="minorHAnsi" w:hAnsiTheme="minorHAnsi" w:cs="Times New Roman"/>
                <w:sz w:val="20"/>
                <w:szCs w:val="20"/>
              </w:rPr>
              <w:t>.</w:t>
            </w:r>
            <w:r w:rsidRPr="0079661A">
              <w:rPr>
                <w:rFonts w:asciiTheme="minorHAnsi" w:hAnsiTheme="minorHAnsi" w:cs="Times New Roman"/>
                <w:sz w:val="20"/>
                <w:szCs w:val="20"/>
              </w:rPr>
              <w:tab/>
              <w:t>The state is removing time limits for students to complete the required state summative assessments</w:t>
            </w:r>
            <w:r>
              <w:rPr>
                <w:rFonts w:asciiTheme="minorHAnsi" w:hAnsiTheme="minorHAnsi" w:cs="Times New Roman"/>
                <w:sz w:val="20"/>
                <w:szCs w:val="20"/>
              </w:rPr>
              <w:tab/>
            </w:r>
          </w:p>
        </w:tc>
        <w:tc>
          <w:tcPr>
            <w:tcW w:w="1229" w:type="dxa"/>
            <w:shd w:val="clear" w:color="auto" w:fill="D9D9D9" w:themeFill="background1" w:themeFillShade="D9"/>
            <w:vAlign w:val="center"/>
          </w:tcPr>
          <w:p w14:paraId="401624BC"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sidRPr="0079661A">
              <w:rPr>
                <w:rFonts w:asciiTheme="minorHAnsi" w:hAnsiTheme="minorHAnsi"/>
                <w:sz w:val="20"/>
                <w:szCs w:val="20"/>
              </w:rPr>
              <w:t>1</w:t>
            </w:r>
          </w:p>
        </w:tc>
        <w:tc>
          <w:tcPr>
            <w:tcW w:w="1231" w:type="dxa"/>
            <w:shd w:val="clear" w:color="auto" w:fill="D9D9D9" w:themeFill="background1" w:themeFillShade="D9"/>
            <w:vAlign w:val="center"/>
          </w:tcPr>
          <w:p w14:paraId="2C8C14F8"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sidRPr="0079661A">
              <w:rPr>
                <w:rFonts w:asciiTheme="minorHAnsi" w:hAnsiTheme="minorHAnsi"/>
                <w:sz w:val="20"/>
                <w:szCs w:val="20"/>
              </w:rPr>
              <w:t>0</w:t>
            </w:r>
          </w:p>
        </w:tc>
      </w:tr>
      <w:tr w:rsidR="00C50200" w:rsidRPr="00F20812" w14:paraId="217BD304" w14:textId="77777777" w:rsidTr="00944A21">
        <w:trPr>
          <w:jc w:val="center"/>
        </w:trPr>
        <w:tc>
          <w:tcPr>
            <w:tcW w:w="7268" w:type="dxa"/>
            <w:shd w:val="clear" w:color="auto" w:fill="FFFFFF" w:themeFill="background1"/>
            <w:vAlign w:val="bottom"/>
          </w:tcPr>
          <w:p w14:paraId="35435EE6" w14:textId="77777777" w:rsidR="00C50200" w:rsidRPr="0079661A" w:rsidRDefault="00C50200" w:rsidP="00944A21">
            <w:pPr>
              <w:tabs>
                <w:tab w:val="left" w:leader="dot" w:pos="6810"/>
              </w:tabs>
              <w:spacing w:before="120" w:after="60" w:line="240" w:lineRule="auto"/>
              <w:ind w:left="311" w:right="48" w:hanging="339"/>
              <w:rPr>
                <w:rFonts w:asciiTheme="minorHAnsi" w:hAnsiTheme="minorHAnsi" w:cs="Times New Roman"/>
                <w:sz w:val="20"/>
                <w:szCs w:val="20"/>
              </w:rPr>
            </w:pPr>
            <w:r>
              <w:rPr>
                <w:rFonts w:asciiTheme="minorHAnsi" w:hAnsiTheme="minorHAnsi" w:cs="Times New Roman"/>
                <w:sz w:val="20"/>
                <w:szCs w:val="20"/>
              </w:rPr>
              <w:t>d</w:t>
            </w:r>
            <w:r w:rsidRPr="0079661A">
              <w:rPr>
                <w:rFonts w:asciiTheme="minorHAnsi" w:hAnsiTheme="minorHAnsi" w:cs="Times New Roman"/>
                <w:sz w:val="20"/>
                <w:szCs w:val="20"/>
              </w:rPr>
              <w:t>.</w:t>
            </w:r>
            <w:r w:rsidRPr="0079661A">
              <w:rPr>
                <w:rFonts w:asciiTheme="minorHAnsi" w:hAnsiTheme="minorHAnsi" w:cs="Times New Roman"/>
                <w:sz w:val="20"/>
                <w:szCs w:val="20"/>
              </w:rPr>
              <w:tab/>
              <w:t>The state is modifying the content of the required state summative assessments</w:t>
            </w:r>
            <w:r w:rsidRPr="0079661A">
              <w:rPr>
                <w:rFonts w:asciiTheme="minorHAnsi" w:hAnsiTheme="minorHAnsi" w:cs="Times New Roman"/>
                <w:sz w:val="20"/>
                <w:szCs w:val="20"/>
              </w:rPr>
              <w:tab/>
            </w:r>
            <w:r>
              <w:rPr>
                <w:rFonts w:asciiTheme="minorHAnsi" w:hAnsiTheme="minorHAnsi" w:cs="Times New Roman"/>
                <w:sz w:val="20"/>
                <w:szCs w:val="20"/>
              </w:rPr>
              <w:t xml:space="preserve"> </w:t>
            </w:r>
          </w:p>
        </w:tc>
        <w:tc>
          <w:tcPr>
            <w:tcW w:w="1229" w:type="dxa"/>
            <w:shd w:val="clear" w:color="auto" w:fill="FFFFFF" w:themeFill="background1"/>
            <w:vAlign w:val="center"/>
          </w:tcPr>
          <w:p w14:paraId="749C784A"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sidRPr="0079661A">
              <w:rPr>
                <w:rFonts w:asciiTheme="minorHAnsi" w:hAnsiTheme="minorHAnsi"/>
                <w:sz w:val="20"/>
                <w:szCs w:val="20"/>
              </w:rPr>
              <w:t>1</w:t>
            </w:r>
          </w:p>
        </w:tc>
        <w:tc>
          <w:tcPr>
            <w:tcW w:w="1231" w:type="dxa"/>
            <w:shd w:val="clear" w:color="auto" w:fill="FFFFFF" w:themeFill="background1"/>
            <w:vAlign w:val="center"/>
          </w:tcPr>
          <w:p w14:paraId="31BFADD0"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sidRPr="0079661A">
              <w:rPr>
                <w:rFonts w:asciiTheme="minorHAnsi" w:hAnsiTheme="minorHAnsi"/>
                <w:sz w:val="20"/>
                <w:szCs w:val="20"/>
              </w:rPr>
              <w:t>0</w:t>
            </w:r>
          </w:p>
        </w:tc>
      </w:tr>
      <w:tr w:rsidR="00C50200" w:rsidRPr="00F20812" w14:paraId="05D071B4" w14:textId="77777777" w:rsidTr="00944A21">
        <w:trPr>
          <w:jc w:val="center"/>
        </w:trPr>
        <w:tc>
          <w:tcPr>
            <w:tcW w:w="7268" w:type="dxa"/>
            <w:shd w:val="clear" w:color="auto" w:fill="D9D9D9" w:themeFill="background1" w:themeFillShade="D9"/>
            <w:vAlign w:val="bottom"/>
          </w:tcPr>
          <w:p w14:paraId="265AFAC0" w14:textId="77777777" w:rsidR="00C50200" w:rsidRPr="0079661A" w:rsidRDefault="00C50200" w:rsidP="00944A21">
            <w:pPr>
              <w:tabs>
                <w:tab w:val="left" w:leader="dot" w:pos="6810"/>
              </w:tabs>
              <w:spacing w:before="120" w:after="60" w:line="240" w:lineRule="auto"/>
              <w:ind w:left="311" w:right="48" w:hanging="339"/>
              <w:rPr>
                <w:rFonts w:asciiTheme="minorHAnsi" w:hAnsiTheme="minorHAnsi" w:cs="Times New Roman"/>
                <w:sz w:val="20"/>
                <w:szCs w:val="20"/>
              </w:rPr>
            </w:pPr>
            <w:r>
              <w:rPr>
                <w:rFonts w:asciiTheme="minorHAnsi" w:hAnsiTheme="minorHAnsi" w:cs="Times New Roman"/>
                <w:sz w:val="20"/>
                <w:szCs w:val="20"/>
              </w:rPr>
              <w:t>e.</w:t>
            </w:r>
            <w:r>
              <w:rPr>
                <w:rFonts w:asciiTheme="minorHAnsi" w:hAnsiTheme="minorHAnsi" w:cs="Times New Roman"/>
                <w:sz w:val="20"/>
                <w:szCs w:val="20"/>
              </w:rPr>
              <w:tab/>
              <w:t>The state began using a college entrance exam (SAT or ACT) for its high school assessment</w:t>
            </w:r>
            <w:r w:rsidRPr="0079661A">
              <w:rPr>
                <w:rFonts w:asciiTheme="minorHAnsi" w:hAnsiTheme="minorHAnsi" w:cs="Times New Roman"/>
                <w:sz w:val="20"/>
                <w:szCs w:val="20"/>
              </w:rPr>
              <w:tab/>
            </w:r>
          </w:p>
        </w:tc>
        <w:tc>
          <w:tcPr>
            <w:tcW w:w="1229" w:type="dxa"/>
            <w:shd w:val="clear" w:color="auto" w:fill="D9D9D9" w:themeFill="background1" w:themeFillShade="D9"/>
            <w:vAlign w:val="center"/>
          </w:tcPr>
          <w:p w14:paraId="0B52575E"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Pr>
                <w:rFonts w:asciiTheme="minorHAnsi" w:hAnsiTheme="minorHAnsi"/>
                <w:sz w:val="20"/>
                <w:szCs w:val="20"/>
              </w:rPr>
              <w:t>1</w:t>
            </w:r>
          </w:p>
        </w:tc>
        <w:tc>
          <w:tcPr>
            <w:tcW w:w="1231" w:type="dxa"/>
            <w:shd w:val="clear" w:color="auto" w:fill="D9D9D9" w:themeFill="background1" w:themeFillShade="D9"/>
            <w:vAlign w:val="center"/>
          </w:tcPr>
          <w:p w14:paraId="70EE6CCA"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Pr>
                <w:rFonts w:asciiTheme="minorHAnsi" w:hAnsiTheme="minorHAnsi"/>
                <w:sz w:val="20"/>
                <w:szCs w:val="20"/>
              </w:rPr>
              <w:t>0</w:t>
            </w:r>
          </w:p>
        </w:tc>
      </w:tr>
      <w:tr w:rsidR="00C50200" w:rsidRPr="00F20812" w14:paraId="578B6A22" w14:textId="77777777" w:rsidTr="00944A21">
        <w:trPr>
          <w:jc w:val="center"/>
        </w:trPr>
        <w:tc>
          <w:tcPr>
            <w:tcW w:w="7268" w:type="dxa"/>
            <w:shd w:val="clear" w:color="auto" w:fill="FFFFFF" w:themeFill="background1"/>
            <w:vAlign w:val="bottom"/>
          </w:tcPr>
          <w:p w14:paraId="28A6C4A8" w14:textId="77777777" w:rsidR="00C50200" w:rsidRPr="0079661A" w:rsidRDefault="00C50200" w:rsidP="00944A21">
            <w:pPr>
              <w:tabs>
                <w:tab w:val="left" w:leader="dot" w:pos="6810"/>
              </w:tabs>
              <w:spacing w:before="120" w:after="60" w:line="240" w:lineRule="auto"/>
              <w:ind w:left="311" w:right="48" w:hanging="339"/>
              <w:rPr>
                <w:rFonts w:asciiTheme="minorHAnsi" w:hAnsiTheme="minorHAnsi" w:cs="Times New Roman"/>
                <w:sz w:val="20"/>
                <w:szCs w:val="20"/>
              </w:rPr>
            </w:pPr>
            <w:r>
              <w:rPr>
                <w:rFonts w:asciiTheme="minorHAnsi" w:hAnsiTheme="minorHAnsi" w:cs="Times New Roman"/>
                <w:sz w:val="20"/>
                <w:szCs w:val="20"/>
              </w:rPr>
              <w:t>f</w:t>
            </w:r>
            <w:r w:rsidRPr="0079661A">
              <w:rPr>
                <w:rFonts w:asciiTheme="minorHAnsi" w:hAnsiTheme="minorHAnsi" w:cs="Times New Roman"/>
                <w:sz w:val="20"/>
                <w:szCs w:val="20"/>
              </w:rPr>
              <w:t>.</w:t>
            </w:r>
            <w:r w:rsidRPr="0079661A">
              <w:rPr>
                <w:rFonts w:asciiTheme="minorHAnsi" w:hAnsiTheme="minorHAnsi" w:cs="Times New Roman"/>
                <w:sz w:val="20"/>
                <w:szCs w:val="20"/>
              </w:rPr>
              <w:tab/>
              <w:t>The state is asking districts and schools to find ways to reduce opt-out</w:t>
            </w:r>
            <w:r>
              <w:rPr>
                <w:rFonts w:asciiTheme="minorHAnsi" w:hAnsiTheme="minorHAnsi" w:cs="Times New Roman"/>
                <w:sz w:val="20"/>
                <w:szCs w:val="20"/>
              </w:rPr>
              <w:tab/>
            </w:r>
            <w:r w:rsidRPr="0079661A">
              <w:rPr>
                <w:rFonts w:asciiTheme="minorHAnsi" w:hAnsiTheme="minorHAnsi" w:cs="Times New Roman"/>
                <w:sz w:val="20"/>
                <w:szCs w:val="20"/>
              </w:rPr>
              <w:t xml:space="preserve"> </w:t>
            </w:r>
          </w:p>
        </w:tc>
        <w:tc>
          <w:tcPr>
            <w:tcW w:w="1229" w:type="dxa"/>
            <w:shd w:val="clear" w:color="auto" w:fill="FFFFFF" w:themeFill="background1"/>
            <w:vAlign w:val="center"/>
          </w:tcPr>
          <w:p w14:paraId="20D338B3"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sidRPr="0079661A">
              <w:rPr>
                <w:rFonts w:asciiTheme="minorHAnsi" w:hAnsiTheme="minorHAnsi"/>
                <w:sz w:val="20"/>
                <w:szCs w:val="20"/>
              </w:rPr>
              <w:t>1</w:t>
            </w:r>
          </w:p>
        </w:tc>
        <w:tc>
          <w:tcPr>
            <w:tcW w:w="1231" w:type="dxa"/>
            <w:shd w:val="clear" w:color="auto" w:fill="FFFFFF" w:themeFill="background1"/>
            <w:vAlign w:val="center"/>
          </w:tcPr>
          <w:p w14:paraId="6232F26F"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sidRPr="0079661A">
              <w:rPr>
                <w:rFonts w:asciiTheme="minorHAnsi" w:hAnsiTheme="minorHAnsi"/>
                <w:sz w:val="20"/>
                <w:szCs w:val="20"/>
              </w:rPr>
              <w:t>0</w:t>
            </w:r>
          </w:p>
        </w:tc>
      </w:tr>
      <w:tr w:rsidR="00C50200" w:rsidRPr="00F20812" w14:paraId="58CA338B" w14:textId="77777777" w:rsidTr="00944A21">
        <w:trPr>
          <w:jc w:val="center"/>
        </w:trPr>
        <w:tc>
          <w:tcPr>
            <w:tcW w:w="7268" w:type="dxa"/>
            <w:shd w:val="clear" w:color="auto" w:fill="D9D9D9" w:themeFill="background1" w:themeFillShade="D9"/>
            <w:vAlign w:val="bottom"/>
          </w:tcPr>
          <w:p w14:paraId="1A738414" w14:textId="77777777" w:rsidR="00C50200" w:rsidRPr="0079661A" w:rsidRDefault="00C50200" w:rsidP="00944A21">
            <w:pPr>
              <w:tabs>
                <w:tab w:val="left" w:leader="dot" w:pos="6810"/>
              </w:tabs>
              <w:spacing w:before="120" w:after="60" w:line="240" w:lineRule="auto"/>
              <w:ind w:left="311" w:right="48" w:hanging="339"/>
              <w:rPr>
                <w:rFonts w:asciiTheme="minorHAnsi" w:hAnsiTheme="minorHAnsi"/>
                <w:sz w:val="20"/>
                <w:szCs w:val="20"/>
              </w:rPr>
            </w:pPr>
            <w:r>
              <w:rPr>
                <w:rFonts w:asciiTheme="minorHAnsi" w:hAnsiTheme="minorHAnsi"/>
                <w:sz w:val="20"/>
                <w:szCs w:val="20"/>
              </w:rPr>
              <w:t>g</w:t>
            </w:r>
            <w:r w:rsidRPr="0079661A">
              <w:rPr>
                <w:rFonts w:asciiTheme="minorHAnsi" w:hAnsiTheme="minorHAnsi"/>
                <w:sz w:val="20"/>
                <w:szCs w:val="20"/>
              </w:rPr>
              <w:t>.</w:t>
            </w:r>
            <w:r>
              <w:rPr>
                <w:rFonts w:asciiTheme="minorHAnsi" w:hAnsiTheme="minorHAnsi"/>
                <w:sz w:val="20"/>
                <w:szCs w:val="20"/>
              </w:rPr>
              <w:tab/>
            </w:r>
            <w:r w:rsidRPr="0079661A">
              <w:rPr>
                <w:rFonts w:asciiTheme="minorHAnsi" w:hAnsiTheme="minorHAnsi"/>
                <w:sz w:val="20"/>
                <w:szCs w:val="20"/>
              </w:rPr>
              <w:t>The state is focusing efforts on schools and districts with opt-out rates that put them at risk of falling below testing 95 percent of students</w:t>
            </w:r>
            <w:r>
              <w:rPr>
                <w:rFonts w:asciiTheme="minorHAnsi" w:hAnsiTheme="minorHAnsi"/>
                <w:sz w:val="20"/>
                <w:szCs w:val="20"/>
              </w:rPr>
              <w:tab/>
            </w:r>
          </w:p>
        </w:tc>
        <w:tc>
          <w:tcPr>
            <w:tcW w:w="1229" w:type="dxa"/>
            <w:shd w:val="clear" w:color="auto" w:fill="D9D9D9" w:themeFill="background1" w:themeFillShade="D9"/>
            <w:vAlign w:val="center"/>
          </w:tcPr>
          <w:p w14:paraId="5C9EB20E"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sidRPr="0079661A">
              <w:rPr>
                <w:rFonts w:asciiTheme="minorHAnsi" w:hAnsiTheme="minorHAnsi"/>
                <w:sz w:val="20"/>
                <w:szCs w:val="20"/>
              </w:rPr>
              <w:t>1</w:t>
            </w:r>
          </w:p>
        </w:tc>
        <w:tc>
          <w:tcPr>
            <w:tcW w:w="1231" w:type="dxa"/>
            <w:shd w:val="clear" w:color="auto" w:fill="D9D9D9" w:themeFill="background1" w:themeFillShade="D9"/>
            <w:vAlign w:val="center"/>
          </w:tcPr>
          <w:p w14:paraId="4F21A52B"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sidRPr="0079661A">
              <w:rPr>
                <w:rFonts w:asciiTheme="minorHAnsi" w:hAnsiTheme="minorHAnsi"/>
                <w:sz w:val="20"/>
                <w:szCs w:val="20"/>
              </w:rPr>
              <w:t>0</w:t>
            </w:r>
          </w:p>
        </w:tc>
      </w:tr>
      <w:tr w:rsidR="00C50200" w:rsidRPr="00F20812" w14:paraId="40BF0820" w14:textId="77777777" w:rsidTr="00944A21">
        <w:trPr>
          <w:jc w:val="center"/>
        </w:trPr>
        <w:tc>
          <w:tcPr>
            <w:tcW w:w="7268" w:type="dxa"/>
            <w:shd w:val="clear" w:color="auto" w:fill="FFFFFF" w:themeFill="background1"/>
            <w:vAlign w:val="bottom"/>
          </w:tcPr>
          <w:p w14:paraId="60283BED" w14:textId="77777777" w:rsidR="00C50200" w:rsidRPr="0079661A" w:rsidRDefault="00C50200" w:rsidP="00944A21">
            <w:pPr>
              <w:tabs>
                <w:tab w:val="left" w:leader="dot" w:pos="6810"/>
              </w:tabs>
              <w:spacing w:before="120" w:after="60" w:line="240" w:lineRule="auto"/>
              <w:ind w:left="311" w:right="48" w:hanging="339"/>
              <w:rPr>
                <w:rFonts w:asciiTheme="minorHAnsi" w:hAnsiTheme="minorHAnsi"/>
                <w:sz w:val="20"/>
                <w:szCs w:val="20"/>
              </w:rPr>
            </w:pPr>
            <w:r>
              <w:rPr>
                <w:rFonts w:asciiTheme="minorHAnsi" w:hAnsiTheme="minorHAnsi"/>
                <w:sz w:val="20"/>
                <w:szCs w:val="20"/>
              </w:rPr>
              <w:t>h</w:t>
            </w:r>
            <w:r w:rsidRPr="0079661A">
              <w:rPr>
                <w:rFonts w:asciiTheme="minorHAnsi" w:hAnsiTheme="minorHAnsi"/>
                <w:sz w:val="20"/>
                <w:szCs w:val="20"/>
              </w:rPr>
              <w:t>.</w:t>
            </w:r>
            <w:r w:rsidRPr="0079661A">
              <w:rPr>
                <w:rFonts w:asciiTheme="minorHAnsi" w:hAnsiTheme="minorHAnsi"/>
                <w:sz w:val="20"/>
                <w:szCs w:val="20"/>
              </w:rPr>
              <w:tab/>
              <w:t>The state is engaging in a public information campaign to inform parents about the importance of state assessments</w:t>
            </w:r>
            <w:r>
              <w:rPr>
                <w:rFonts w:asciiTheme="minorHAnsi" w:hAnsiTheme="minorHAnsi"/>
                <w:sz w:val="20"/>
                <w:szCs w:val="20"/>
              </w:rPr>
              <w:tab/>
            </w:r>
          </w:p>
        </w:tc>
        <w:tc>
          <w:tcPr>
            <w:tcW w:w="1229" w:type="dxa"/>
            <w:shd w:val="clear" w:color="auto" w:fill="FFFFFF" w:themeFill="background1"/>
            <w:vAlign w:val="center"/>
          </w:tcPr>
          <w:p w14:paraId="028FEA8A"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sidRPr="0079661A">
              <w:rPr>
                <w:rFonts w:asciiTheme="minorHAnsi" w:hAnsiTheme="minorHAnsi"/>
                <w:sz w:val="20"/>
                <w:szCs w:val="20"/>
              </w:rPr>
              <w:t>1</w:t>
            </w:r>
          </w:p>
        </w:tc>
        <w:tc>
          <w:tcPr>
            <w:tcW w:w="1231" w:type="dxa"/>
            <w:shd w:val="clear" w:color="auto" w:fill="FFFFFF" w:themeFill="background1"/>
            <w:vAlign w:val="center"/>
          </w:tcPr>
          <w:p w14:paraId="662551C6"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sidRPr="0079661A">
              <w:rPr>
                <w:rFonts w:asciiTheme="minorHAnsi" w:hAnsiTheme="minorHAnsi"/>
                <w:sz w:val="20"/>
                <w:szCs w:val="20"/>
              </w:rPr>
              <w:t>0</w:t>
            </w:r>
          </w:p>
        </w:tc>
      </w:tr>
      <w:tr w:rsidR="00C50200" w:rsidRPr="00F20812" w14:paraId="589C96D0" w14:textId="77777777" w:rsidTr="00944A21">
        <w:trPr>
          <w:jc w:val="center"/>
        </w:trPr>
        <w:tc>
          <w:tcPr>
            <w:tcW w:w="7268" w:type="dxa"/>
            <w:shd w:val="clear" w:color="auto" w:fill="D9D9D9" w:themeFill="background1" w:themeFillShade="D9"/>
            <w:vAlign w:val="bottom"/>
          </w:tcPr>
          <w:p w14:paraId="7BA79361" w14:textId="77777777" w:rsidR="00C50200" w:rsidRPr="0079661A" w:rsidRDefault="00C50200" w:rsidP="00944A21">
            <w:pPr>
              <w:tabs>
                <w:tab w:val="left" w:leader="dot" w:pos="6810"/>
              </w:tabs>
              <w:spacing w:before="120" w:after="60" w:line="240" w:lineRule="auto"/>
              <w:ind w:left="311" w:right="48" w:hanging="339"/>
              <w:rPr>
                <w:rFonts w:asciiTheme="minorHAnsi" w:hAnsiTheme="minorHAnsi"/>
                <w:sz w:val="20"/>
                <w:szCs w:val="20"/>
              </w:rPr>
            </w:pPr>
            <w:r>
              <w:rPr>
                <w:rFonts w:asciiTheme="minorHAnsi" w:hAnsiTheme="minorHAnsi"/>
                <w:sz w:val="20"/>
                <w:szCs w:val="20"/>
              </w:rPr>
              <w:t>i</w:t>
            </w:r>
            <w:r w:rsidRPr="0079661A">
              <w:rPr>
                <w:rFonts w:asciiTheme="minorHAnsi" w:hAnsiTheme="minorHAnsi"/>
                <w:sz w:val="20"/>
                <w:szCs w:val="20"/>
              </w:rPr>
              <w:t>.</w:t>
            </w:r>
            <w:r>
              <w:rPr>
                <w:rFonts w:asciiTheme="minorHAnsi" w:hAnsiTheme="minorHAnsi"/>
                <w:sz w:val="20"/>
                <w:szCs w:val="20"/>
              </w:rPr>
              <w:tab/>
            </w:r>
            <w:r w:rsidRPr="0079661A">
              <w:rPr>
                <w:rFonts w:asciiTheme="minorHAnsi" w:hAnsiTheme="minorHAnsi"/>
                <w:sz w:val="20"/>
                <w:szCs w:val="20"/>
              </w:rPr>
              <w:t>The state is increasing the involvement of teachers in the development of required state summative assessments</w:t>
            </w:r>
            <w:r>
              <w:rPr>
                <w:rFonts w:asciiTheme="minorHAnsi" w:hAnsiTheme="minorHAnsi"/>
                <w:sz w:val="20"/>
                <w:szCs w:val="20"/>
              </w:rPr>
              <w:tab/>
            </w:r>
          </w:p>
        </w:tc>
        <w:tc>
          <w:tcPr>
            <w:tcW w:w="1229" w:type="dxa"/>
            <w:shd w:val="clear" w:color="auto" w:fill="D9D9D9" w:themeFill="background1" w:themeFillShade="D9"/>
            <w:vAlign w:val="center"/>
          </w:tcPr>
          <w:p w14:paraId="66CDF5AF"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sidRPr="0079661A">
              <w:rPr>
                <w:rFonts w:asciiTheme="minorHAnsi" w:hAnsiTheme="minorHAnsi"/>
                <w:sz w:val="20"/>
                <w:szCs w:val="20"/>
              </w:rPr>
              <w:t>1</w:t>
            </w:r>
          </w:p>
        </w:tc>
        <w:tc>
          <w:tcPr>
            <w:tcW w:w="1231" w:type="dxa"/>
            <w:shd w:val="clear" w:color="auto" w:fill="D9D9D9" w:themeFill="background1" w:themeFillShade="D9"/>
            <w:vAlign w:val="center"/>
          </w:tcPr>
          <w:p w14:paraId="065727C0"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sidRPr="0079661A">
              <w:rPr>
                <w:rFonts w:asciiTheme="minorHAnsi" w:hAnsiTheme="minorHAnsi"/>
                <w:sz w:val="20"/>
                <w:szCs w:val="20"/>
              </w:rPr>
              <w:t>0</w:t>
            </w:r>
          </w:p>
        </w:tc>
      </w:tr>
      <w:tr w:rsidR="00C50200" w:rsidRPr="00F20812" w14:paraId="701320FF" w14:textId="77777777" w:rsidTr="00944A21">
        <w:trPr>
          <w:jc w:val="center"/>
        </w:trPr>
        <w:tc>
          <w:tcPr>
            <w:tcW w:w="7268" w:type="dxa"/>
            <w:shd w:val="clear" w:color="auto" w:fill="FFFFFF" w:themeFill="background1"/>
            <w:vAlign w:val="bottom"/>
          </w:tcPr>
          <w:p w14:paraId="0A528DE5" w14:textId="77777777" w:rsidR="00C50200" w:rsidRPr="0079661A" w:rsidRDefault="00C50200" w:rsidP="00944A21">
            <w:pPr>
              <w:tabs>
                <w:tab w:val="left" w:leader="dot" w:pos="6810"/>
              </w:tabs>
              <w:spacing w:before="120" w:after="60" w:line="240" w:lineRule="auto"/>
              <w:ind w:left="311" w:right="48" w:hanging="339"/>
              <w:rPr>
                <w:rFonts w:asciiTheme="minorHAnsi" w:hAnsiTheme="minorHAnsi"/>
                <w:sz w:val="20"/>
                <w:szCs w:val="20"/>
              </w:rPr>
            </w:pPr>
            <w:r>
              <w:rPr>
                <w:rFonts w:asciiTheme="minorHAnsi" w:hAnsiTheme="minorHAnsi"/>
                <w:sz w:val="20"/>
                <w:szCs w:val="20"/>
              </w:rPr>
              <w:t>j.</w:t>
            </w:r>
            <w:r>
              <w:rPr>
                <w:rFonts w:asciiTheme="minorHAnsi" w:hAnsiTheme="minorHAnsi"/>
                <w:sz w:val="20"/>
                <w:szCs w:val="20"/>
              </w:rPr>
              <w:tab/>
              <w:t>Other</w:t>
            </w:r>
            <w:r>
              <w:rPr>
                <w:rFonts w:asciiTheme="minorHAnsi" w:hAnsiTheme="minorHAnsi"/>
                <w:sz w:val="20"/>
                <w:szCs w:val="20"/>
              </w:rPr>
              <w:tab/>
            </w:r>
          </w:p>
        </w:tc>
        <w:tc>
          <w:tcPr>
            <w:tcW w:w="1229" w:type="dxa"/>
            <w:shd w:val="clear" w:color="auto" w:fill="FFFFFF" w:themeFill="background1"/>
            <w:vAlign w:val="center"/>
          </w:tcPr>
          <w:p w14:paraId="1C1A45FD"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Pr>
                <w:rFonts w:asciiTheme="minorHAnsi" w:hAnsiTheme="minorHAnsi"/>
                <w:sz w:val="20"/>
                <w:szCs w:val="20"/>
              </w:rPr>
              <w:t>1</w:t>
            </w:r>
          </w:p>
        </w:tc>
        <w:tc>
          <w:tcPr>
            <w:tcW w:w="1231" w:type="dxa"/>
            <w:shd w:val="clear" w:color="auto" w:fill="FFFFFF" w:themeFill="background1"/>
            <w:vAlign w:val="center"/>
          </w:tcPr>
          <w:p w14:paraId="36FBAC70" w14:textId="77777777" w:rsidR="00C50200" w:rsidRPr="0079661A"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r>
              <w:rPr>
                <w:rFonts w:asciiTheme="minorHAnsi" w:hAnsiTheme="minorHAnsi"/>
                <w:sz w:val="20"/>
                <w:szCs w:val="20"/>
              </w:rPr>
              <w:t>0</w:t>
            </w:r>
          </w:p>
        </w:tc>
      </w:tr>
      <w:tr w:rsidR="00C50200" w:rsidRPr="00F20812" w14:paraId="569AB8FB" w14:textId="77777777" w:rsidTr="00944A21">
        <w:trPr>
          <w:jc w:val="center"/>
        </w:trPr>
        <w:tc>
          <w:tcPr>
            <w:tcW w:w="7268" w:type="dxa"/>
            <w:shd w:val="clear" w:color="auto" w:fill="FFFFFF" w:themeFill="background1"/>
            <w:vAlign w:val="bottom"/>
          </w:tcPr>
          <w:p w14:paraId="28E5CE73" w14:textId="77777777" w:rsidR="00C50200" w:rsidRDefault="00C50200" w:rsidP="00944A21">
            <w:pPr>
              <w:tabs>
                <w:tab w:val="left" w:leader="underscore" w:pos="6810"/>
              </w:tabs>
              <w:spacing w:before="120" w:after="60" w:line="240" w:lineRule="auto"/>
              <w:ind w:left="317" w:right="43" w:hanging="346"/>
              <w:rPr>
                <w:rFonts w:asciiTheme="minorHAnsi" w:hAnsiTheme="minorHAnsi"/>
                <w:sz w:val="20"/>
                <w:szCs w:val="20"/>
              </w:rPr>
            </w:pPr>
            <w:r>
              <w:rPr>
                <w:rFonts w:asciiTheme="minorHAnsi" w:hAnsiTheme="minorHAnsi"/>
                <w:sz w:val="20"/>
                <w:szCs w:val="20"/>
              </w:rPr>
              <w:tab/>
            </w:r>
            <w:r>
              <w:rPr>
                <w:rFonts w:asciiTheme="minorHAnsi" w:hAnsiTheme="minorHAnsi"/>
                <w:i/>
                <w:sz w:val="20"/>
                <w:szCs w:val="20"/>
              </w:rPr>
              <w:t>(S</w:t>
            </w:r>
            <w:r w:rsidRPr="00683FD9">
              <w:rPr>
                <w:rFonts w:asciiTheme="minorHAnsi" w:hAnsiTheme="minorHAnsi"/>
                <w:i/>
                <w:sz w:val="20"/>
                <w:szCs w:val="20"/>
              </w:rPr>
              <w:t>pecify</w:t>
            </w:r>
            <w:r>
              <w:rPr>
                <w:rFonts w:asciiTheme="minorHAnsi" w:hAnsiTheme="minorHAnsi"/>
                <w:i/>
                <w:sz w:val="20"/>
                <w:szCs w:val="20"/>
              </w:rPr>
              <w:t>)</w:t>
            </w:r>
            <w:r>
              <w:rPr>
                <w:rFonts w:asciiTheme="minorHAnsi" w:hAnsiTheme="minorHAnsi"/>
                <w:sz w:val="20"/>
                <w:szCs w:val="20"/>
              </w:rPr>
              <w:t>:</w:t>
            </w:r>
            <w:r>
              <w:rPr>
                <w:rFonts w:asciiTheme="minorHAnsi" w:hAnsiTheme="minorHAnsi"/>
                <w:sz w:val="20"/>
                <w:szCs w:val="20"/>
              </w:rPr>
              <w:tab/>
            </w:r>
          </w:p>
        </w:tc>
        <w:tc>
          <w:tcPr>
            <w:tcW w:w="1229" w:type="dxa"/>
            <w:shd w:val="clear" w:color="auto" w:fill="FFFFFF" w:themeFill="background1"/>
            <w:vAlign w:val="center"/>
          </w:tcPr>
          <w:p w14:paraId="132DD657" w14:textId="77777777" w:rsidR="00C50200"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p>
        </w:tc>
        <w:tc>
          <w:tcPr>
            <w:tcW w:w="1231" w:type="dxa"/>
            <w:shd w:val="clear" w:color="auto" w:fill="FFFFFF" w:themeFill="background1"/>
            <w:vAlign w:val="center"/>
          </w:tcPr>
          <w:p w14:paraId="608482CC" w14:textId="77777777" w:rsidR="00C50200" w:rsidRDefault="00C50200" w:rsidP="00944A21">
            <w:pPr>
              <w:keepNext/>
              <w:tabs>
                <w:tab w:val="left" w:pos="417"/>
                <w:tab w:val="left" w:pos="1008"/>
                <w:tab w:val="left" w:pos="1800"/>
              </w:tabs>
              <w:spacing w:before="120" w:after="60" w:line="240" w:lineRule="auto"/>
              <w:ind w:hanging="12"/>
              <w:jc w:val="center"/>
              <w:rPr>
                <w:rFonts w:asciiTheme="minorHAnsi" w:hAnsiTheme="minorHAnsi"/>
                <w:sz w:val="20"/>
                <w:szCs w:val="20"/>
              </w:rPr>
            </w:pPr>
          </w:p>
        </w:tc>
      </w:tr>
    </w:tbl>
    <w:p w14:paraId="08B74C1B" w14:textId="77777777" w:rsidR="00C50200" w:rsidRDefault="00C50200" w:rsidP="00C50200">
      <w:pPr>
        <w:widowControl/>
        <w:rPr>
          <w:rFonts w:asciiTheme="minorHAnsi" w:hAnsiTheme="minorHAnsi"/>
        </w:rPr>
      </w:pPr>
    </w:p>
    <w:p w14:paraId="0420C4D8" w14:textId="77777777" w:rsidR="00B635E6" w:rsidRDefault="00B635E6">
      <w:pPr>
        <w:widowControl/>
        <w:rPr>
          <w:rFonts w:asciiTheme="minorHAnsi" w:eastAsia="Times New Roman" w:hAnsiTheme="minorHAnsi" w:cs="Arial"/>
          <w:b/>
          <w:sz w:val="20"/>
          <w:szCs w:val="20"/>
        </w:rPr>
      </w:pPr>
      <w:r>
        <w:rPr>
          <w:rFonts w:asciiTheme="minorHAnsi" w:hAnsiTheme="minorHAnsi"/>
        </w:rPr>
        <w:br w:type="page"/>
      </w:r>
    </w:p>
    <w:p w14:paraId="1FE8F7A6" w14:textId="0F1A6EFE" w:rsidR="006A7632" w:rsidRDefault="006A7632" w:rsidP="006A7632">
      <w:pPr>
        <w:pStyle w:val="QUESTIONTEXT"/>
        <w:tabs>
          <w:tab w:val="clear" w:pos="720"/>
          <w:tab w:val="left" w:pos="0"/>
        </w:tabs>
        <w:spacing w:before="240"/>
        <w:ind w:left="0" w:firstLine="0"/>
        <w:rPr>
          <w:rFonts w:asciiTheme="minorHAnsi" w:hAnsiTheme="minorHAnsi"/>
        </w:rPr>
      </w:pPr>
      <w:r>
        <w:rPr>
          <w:rFonts w:asciiTheme="minorHAnsi" w:hAnsiTheme="minorHAnsi"/>
        </w:rPr>
        <w:t xml:space="preserve">The next questions ask about assessments for this school year (2017–18) including </w:t>
      </w:r>
      <w:r w:rsidRPr="00980D0A">
        <w:rPr>
          <w:rFonts w:asciiTheme="minorHAnsi" w:hAnsiTheme="minorHAnsi"/>
        </w:rPr>
        <w:t xml:space="preserve">state exam requirements for a </w:t>
      </w:r>
      <w:r>
        <w:rPr>
          <w:rFonts w:asciiTheme="minorHAnsi" w:hAnsiTheme="minorHAnsi"/>
        </w:rPr>
        <w:t xml:space="preserve">standard or </w:t>
      </w:r>
      <w:r w:rsidRPr="00980D0A">
        <w:rPr>
          <w:rFonts w:asciiTheme="minorHAnsi" w:hAnsiTheme="minorHAnsi"/>
        </w:rPr>
        <w:t>regular high school diploma (not a GED).</w:t>
      </w:r>
    </w:p>
    <w:p w14:paraId="06F972E9" w14:textId="77777777" w:rsidR="006A7632" w:rsidRDefault="006A7632" w:rsidP="006A7632">
      <w:pPr>
        <w:pStyle w:val="QUESTIONTEXT"/>
        <w:spacing w:before="240"/>
        <w:rPr>
          <w:rFonts w:asciiTheme="minorHAnsi" w:hAnsiTheme="minorHAnsi"/>
        </w:rPr>
      </w:pPr>
    </w:p>
    <w:p w14:paraId="0A9A7176" w14:textId="12FC8C28" w:rsidR="00441BBC" w:rsidRPr="00EC47BC" w:rsidRDefault="00AA1804" w:rsidP="006A7632">
      <w:pPr>
        <w:pStyle w:val="QUESTIONTEXT"/>
        <w:tabs>
          <w:tab w:val="left" w:pos="4950"/>
        </w:tabs>
        <w:spacing w:before="240"/>
      </w:pPr>
      <w:r>
        <w:rPr>
          <w:rFonts w:asciiTheme="minorHAnsi" w:hAnsiTheme="minorHAnsi"/>
        </w:rPr>
        <w:t>4-6.</w:t>
      </w:r>
      <w:r>
        <w:rPr>
          <w:rFonts w:asciiTheme="minorHAnsi" w:hAnsiTheme="minorHAnsi"/>
        </w:rPr>
        <w:tab/>
      </w:r>
      <w:r w:rsidR="00441BBC" w:rsidRPr="00980D0A">
        <w:rPr>
          <w:rFonts w:asciiTheme="minorHAnsi" w:hAnsiTheme="minorHAnsi"/>
        </w:rPr>
        <w:t xml:space="preserve">For </w:t>
      </w:r>
      <w:r w:rsidR="00441BBC">
        <w:rPr>
          <w:rFonts w:asciiTheme="minorHAnsi" w:hAnsiTheme="minorHAnsi"/>
        </w:rPr>
        <w:t>this school year (2017–18)</w:t>
      </w:r>
      <w:r w:rsidR="00441BBC" w:rsidRPr="00980D0A">
        <w:rPr>
          <w:rFonts w:asciiTheme="minorHAnsi" w:hAnsiTheme="minorHAnsi"/>
        </w:rPr>
        <w:t>, did your state require districts to assess children’s academic readiness at kindergarten entry?</w:t>
      </w:r>
      <w:r w:rsidR="00441BBC" w:rsidRPr="008C67F5">
        <w:t xml:space="preserve"> </w:t>
      </w:r>
      <w:r w:rsidR="00441BBC" w:rsidRPr="008C67F5">
        <w:rPr>
          <w:rFonts w:asciiTheme="minorHAnsi" w:hAnsiTheme="minorHAnsi"/>
        </w:rPr>
        <w:t>By kindergarten entry assessment, we mean any test, survey, observation, or formal collection of quantitative data about the child’s development and achievement at about the time of kindergarten entry.</w:t>
      </w:r>
    </w:p>
    <w:p w14:paraId="139483C3" w14:textId="77777777" w:rsidR="008E1F74" w:rsidRPr="00D31AF2" w:rsidRDefault="008E1F74" w:rsidP="008E1F74">
      <w:pPr>
        <w:pStyle w:val="RESPONSE"/>
        <w:tabs>
          <w:tab w:val="clear" w:pos="1440"/>
          <w:tab w:val="clear" w:pos="6768"/>
          <w:tab w:val="clear" w:pos="7200"/>
          <w:tab w:val="left" w:pos="6840"/>
          <w:tab w:val="left" w:pos="7650"/>
        </w:tabs>
        <w:ind w:left="720"/>
        <w:rPr>
          <w:rFonts w:asciiTheme="minorHAnsi" w:hAnsiTheme="minorHAnsi"/>
          <w:b/>
          <w:sz w:val="20"/>
          <w:szCs w:val="20"/>
        </w:rPr>
      </w:pPr>
      <w:r w:rsidRPr="001016F9">
        <w:rPr>
          <w:rFonts w:asciiTheme="minorHAnsi" w:hAnsiTheme="minorHAnsi"/>
          <w:b/>
          <w:color w:val="000000" w:themeColor="text1"/>
          <w:sz w:val="20"/>
          <w:szCs w:val="20"/>
        </w:rPr>
        <w:tab/>
        <w:t xml:space="preserve">SELECT ONE </w:t>
      </w:r>
      <w:r>
        <w:rPr>
          <w:rFonts w:asciiTheme="minorHAnsi" w:hAnsiTheme="minorHAnsi"/>
          <w:b/>
          <w:color w:val="000000" w:themeColor="text1"/>
          <w:sz w:val="20"/>
          <w:szCs w:val="20"/>
        </w:rPr>
        <w:t>RESPONSE</w:t>
      </w:r>
    </w:p>
    <w:p w14:paraId="61FF720A" w14:textId="77777777" w:rsidR="00441BBC" w:rsidRPr="00980D0A" w:rsidRDefault="00441BBC" w:rsidP="001E50E4">
      <w:pPr>
        <w:pStyle w:val="RESPONSE"/>
        <w:shd w:val="clear" w:color="auto" w:fill="D9D9D9" w:themeFill="background1" w:themeFillShade="D9"/>
        <w:tabs>
          <w:tab w:val="clear" w:pos="1440"/>
          <w:tab w:val="clear" w:pos="6768"/>
          <w:tab w:val="clear" w:pos="7200"/>
          <w:tab w:val="left" w:leader="dot" w:pos="7740"/>
          <w:tab w:val="left" w:pos="8280"/>
        </w:tabs>
        <w:ind w:left="720" w:right="2664"/>
        <w:rPr>
          <w:rFonts w:asciiTheme="minorHAnsi" w:hAnsiTheme="minorHAnsi"/>
          <w:sz w:val="20"/>
          <w:szCs w:val="20"/>
        </w:rPr>
      </w:pPr>
      <w:r w:rsidRPr="00980D0A">
        <w:rPr>
          <w:rFonts w:asciiTheme="minorHAnsi" w:hAnsiTheme="minorHAnsi"/>
          <w:sz w:val="20"/>
          <w:szCs w:val="20"/>
        </w:rPr>
        <w:t>Yes</w:t>
      </w:r>
      <w:r w:rsidRPr="00980D0A">
        <w:rPr>
          <w:rFonts w:asciiTheme="minorHAnsi" w:hAnsiTheme="minorHAnsi"/>
          <w:sz w:val="20"/>
          <w:szCs w:val="20"/>
        </w:rPr>
        <w:tab/>
        <w:t>1</w:t>
      </w:r>
    </w:p>
    <w:p w14:paraId="1FC6CFFD" w14:textId="4A176853" w:rsidR="00441BBC" w:rsidRPr="00D441F2" w:rsidRDefault="00441BBC" w:rsidP="00441BBC">
      <w:pPr>
        <w:pStyle w:val="RESPONSE"/>
        <w:tabs>
          <w:tab w:val="clear" w:pos="1440"/>
          <w:tab w:val="clear" w:pos="6768"/>
          <w:tab w:val="clear" w:pos="7200"/>
          <w:tab w:val="left" w:leader="dot" w:pos="7740"/>
          <w:tab w:val="left" w:pos="8370"/>
        </w:tabs>
        <w:ind w:left="720" w:right="3240"/>
        <w:rPr>
          <w:rFonts w:asciiTheme="minorHAnsi" w:hAnsiTheme="minorHAnsi"/>
          <w:b/>
          <w:sz w:val="20"/>
        </w:rPr>
      </w:pPr>
      <w:r w:rsidRPr="00980D0A">
        <w:rPr>
          <w:rFonts w:asciiTheme="minorHAnsi" w:hAnsiTheme="minorHAnsi"/>
          <w:sz w:val="20"/>
        </w:rPr>
        <w:t>No</w:t>
      </w:r>
      <w:r w:rsidRPr="00980D0A">
        <w:rPr>
          <w:rFonts w:asciiTheme="minorHAnsi" w:hAnsiTheme="minorHAnsi"/>
          <w:sz w:val="20"/>
        </w:rPr>
        <w:tab/>
        <w:t>0</w:t>
      </w:r>
    </w:p>
    <w:p w14:paraId="329C19C8" w14:textId="73472D98" w:rsidR="00441BBC" w:rsidRPr="00CB247E" w:rsidRDefault="00AA1804" w:rsidP="008E1F74">
      <w:pPr>
        <w:pStyle w:val="QUESTIONTEXT"/>
        <w:spacing w:before="240"/>
        <w:rPr>
          <w:rFonts w:asciiTheme="minorHAnsi" w:hAnsiTheme="minorHAnsi"/>
        </w:rPr>
      </w:pPr>
      <w:r>
        <w:rPr>
          <w:rFonts w:asciiTheme="minorHAnsi" w:hAnsiTheme="minorHAnsi"/>
        </w:rPr>
        <w:t>4-7</w:t>
      </w:r>
      <w:r w:rsidR="00A44B54">
        <w:rPr>
          <w:rFonts w:asciiTheme="minorHAnsi" w:hAnsiTheme="minorHAnsi"/>
        </w:rPr>
        <w:t>.</w:t>
      </w:r>
      <w:r>
        <w:rPr>
          <w:rFonts w:asciiTheme="minorHAnsi" w:hAnsiTheme="minorHAnsi"/>
        </w:rPr>
        <w:tab/>
      </w:r>
      <w:r w:rsidR="00441BBC" w:rsidRPr="00CB247E">
        <w:rPr>
          <w:rFonts w:asciiTheme="minorHAnsi" w:hAnsiTheme="minorHAnsi"/>
        </w:rPr>
        <w:t>Has your state developed (or made available) an assessment or battery of assessments that districts can use to assess children at kindergarten entry</w:t>
      </w:r>
      <w:r w:rsidR="00441BBC" w:rsidRPr="00CB247E">
        <w:rPr>
          <w:rFonts w:asciiTheme="minorHAnsi" w:hAnsiTheme="minorHAnsi"/>
          <w:b w:val="0"/>
        </w:rPr>
        <w:t>?</w:t>
      </w:r>
    </w:p>
    <w:p w14:paraId="4BC98770" w14:textId="77777777" w:rsidR="008E1F74" w:rsidRPr="00D31AF2" w:rsidRDefault="008E1F74" w:rsidP="008E1F74">
      <w:pPr>
        <w:pStyle w:val="RESPONSE"/>
        <w:tabs>
          <w:tab w:val="clear" w:pos="1440"/>
          <w:tab w:val="clear" w:pos="6768"/>
          <w:tab w:val="clear" w:pos="7200"/>
          <w:tab w:val="left" w:pos="6840"/>
          <w:tab w:val="left" w:pos="7650"/>
        </w:tabs>
        <w:ind w:left="720"/>
        <w:rPr>
          <w:rFonts w:asciiTheme="minorHAnsi" w:hAnsiTheme="minorHAnsi"/>
          <w:b/>
          <w:sz w:val="20"/>
          <w:szCs w:val="20"/>
        </w:rPr>
      </w:pPr>
      <w:r w:rsidRPr="001016F9">
        <w:rPr>
          <w:rFonts w:asciiTheme="minorHAnsi" w:hAnsiTheme="minorHAnsi"/>
          <w:b/>
          <w:color w:val="000000" w:themeColor="text1"/>
          <w:sz w:val="20"/>
          <w:szCs w:val="20"/>
        </w:rPr>
        <w:tab/>
        <w:t xml:space="preserve">SELECT ONE </w:t>
      </w:r>
      <w:r>
        <w:rPr>
          <w:rFonts w:asciiTheme="minorHAnsi" w:hAnsiTheme="minorHAnsi"/>
          <w:b/>
          <w:color w:val="000000" w:themeColor="text1"/>
          <w:sz w:val="20"/>
          <w:szCs w:val="20"/>
        </w:rPr>
        <w:t>RESPONSE</w:t>
      </w:r>
    </w:p>
    <w:p w14:paraId="2995CC5F" w14:textId="77777777" w:rsidR="00441BBC" w:rsidRPr="00CB247E" w:rsidRDefault="00441BBC" w:rsidP="00D441F2">
      <w:pPr>
        <w:pStyle w:val="RESPONSE"/>
        <w:shd w:val="clear" w:color="auto" w:fill="D9D9D9" w:themeFill="background1" w:themeFillShade="D9"/>
        <w:tabs>
          <w:tab w:val="clear" w:pos="1440"/>
          <w:tab w:val="clear" w:pos="6768"/>
          <w:tab w:val="clear" w:pos="7200"/>
          <w:tab w:val="left" w:leader="dot" w:pos="7740"/>
          <w:tab w:val="left" w:pos="8280"/>
        </w:tabs>
        <w:ind w:left="720" w:right="2664"/>
        <w:rPr>
          <w:rFonts w:asciiTheme="minorHAnsi" w:hAnsiTheme="minorHAnsi"/>
          <w:sz w:val="20"/>
          <w:szCs w:val="20"/>
        </w:rPr>
      </w:pPr>
      <w:r w:rsidRPr="00CB247E">
        <w:rPr>
          <w:rFonts w:asciiTheme="minorHAnsi" w:hAnsiTheme="minorHAnsi"/>
          <w:sz w:val="20"/>
          <w:szCs w:val="20"/>
        </w:rPr>
        <w:t>Yes</w:t>
      </w:r>
      <w:r w:rsidRPr="00CB247E">
        <w:rPr>
          <w:rFonts w:asciiTheme="minorHAnsi" w:hAnsiTheme="minorHAnsi"/>
          <w:sz w:val="20"/>
          <w:szCs w:val="20"/>
        </w:rPr>
        <w:tab/>
        <w:t>1</w:t>
      </w:r>
    </w:p>
    <w:p w14:paraId="72CE339F" w14:textId="77777777" w:rsidR="00441BBC" w:rsidRPr="00980D0A" w:rsidRDefault="00441BBC" w:rsidP="00441BBC">
      <w:pPr>
        <w:pStyle w:val="RESPONSE"/>
        <w:tabs>
          <w:tab w:val="clear" w:pos="1440"/>
          <w:tab w:val="clear" w:pos="6768"/>
          <w:tab w:val="clear" w:pos="7200"/>
          <w:tab w:val="left" w:leader="dot" w:pos="7740"/>
          <w:tab w:val="left" w:pos="8640"/>
        </w:tabs>
        <w:ind w:left="720" w:right="3240"/>
        <w:rPr>
          <w:rFonts w:asciiTheme="minorHAnsi" w:hAnsiTheme="minorHAnsi"/>
          <w:sz w:val="20"/>
        </w:rPr>
      </w:pPr>
      <w:r w:rsidRPr="00CB247E">
        <w:rPr>
          <w:rFonts w:asciiTheme="minorHAnsi" w:hAnsiTheme="minorHAnsi"/>
          <w:sz w:val="20"/>
        </w:rPr>
        <w:t>No</w:t>
      </w:r>
      <w:r w:rsidRPr="00CB247E">
        <w:rPr>
          <w:rFonts w:asciiTheme="minorHAnsi" w:hAnsiTheme="minorHAnsi"/>
          <w:sz w:val="20"/>
        </w:rPr>
        <w:tab/>
        <w:t>0</w:t>
      </w:r>
    </w:p>
    <w:p w14:paraId="384640AF" w14:textId="77777777" w:rsidR="00A44B54" w:rsidRDefault="00A44B54" w:rsidP="00441BBC">
      <w:pPr>
        <w:pStyle w:val="QUESTIONTEXT"/>
        <w:spacing w:before="0" w:after="60"/>
        <w:rPr>
          <w:rFonts w:asciiTheme="minorHAnsi" w:hAnsiTheme="minorHAnsi"/>
        </w:rPr>
      </w:pPr>
    </w:p>
    <w:p w14:paraId="5AB98FC1" w14:textId="101C46B8" w:rsidR="00441BBC" w:rsidRPr="00980D0A" w:rsidRDefault="00AA1804" w:rsidP="00441BBC">
      <w:pPr>
        <w:pStyle w:val="QUESTIONTEXT"/>
        <w:spacing w:before="0" w:after="60"/>
        <w:rPr>
          <w:rFonts w:asciiTheme="minorHAnsi" w:hAnsiTheme="minorHAnsi"/>
        </w:rPr>
      </w:pPr>
      <w:r>
        <w:rPr>
          <w:rFonts w:asciiTheme="minorHAnsi" w:hAnsiTheme="minorHAnsi"/>
        </w:rPr>
        <w:t>4-8.</w:t>
      </w:r>
      <w:r>
        <w:rPr>
          <w:rFonts w:asciiTheme="minorHAnsi" w:hAnsiTheme="minorHAnsi"/>
        </w:rPr>
        <w:tab/>
      </w:r>
      <w:r w:rsidR="00441BBC" w:rsidRPr="00980D0A">
        <w:rPr>
          <w:rFonts w:asciiTheme="minorHAnsi" w:hAnsiTheme="minorHAnsi"/>
        </w:rPr>
        <w:t xml:space="preserve">During </w:t>
      </w:r>
      <w:r w:rsidR="00441BBC">
        <w:rPr>
          <w:rFonts w:asciiTheme="minorHAnsi" w:hAnsiTheme="minorHAnsi"/>
        </w:rPr>
        <w:t>this school year (2017–18)</w:t>
      </w:r>
      <w:r w:rsidR="00441BBC" w:rsidRPr="00980D0A">
        <w:rPr>
          <w:rFonts w:asciiTheme="minorHAnsi" w:hAnsiTheme="minorHAnsi"/>
        </w:rPr>
        <w:t>, what subjects are assessed using summative assessments statewide and in which grades between kindergarten and grade 8?</w:t>
      </w:r>
    </w:p>
    <w:tbl>
      <w:tblPr>
        <w:tblStyle w:val="TableGrid"/>
        <w:tblW w:w="972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432"/>
        <w:gridCol w:w="432"/>
        <w:gridCol w:w="432"/>
        <w:gridCol w:w="432"/>
        <w:gridCol w:w="432"/>
        <w:gridCol w:w="432"/>
        <w:gridCol w:w="432"/>
        <w:gridCol w:w="432"/>
        <w:gridCol w:w="486"/>
        <w:gridCol w:w="1818"/>
      </w:tblGrid>
      <w:tr w:rsidR="00441BBC" w:rsidRPr="00980D0A" w14:paraId="66C3D5D3" w14:textId="77777777" w:rsidTr="00D441F2">
        <w:trPr>
          <w:trHeight w:val="314"/>
        </w:trPr>
        <w:tc>
          <w:tcPr>
            <w:tcW w:w="3960" w:type="dxa"/>
            <w:tcBorders>
              <w:right w:val="single" w:sz="4" w:space="0" w:color="auto"/>
            </w:tcBorders>
            <w:shd w:val="clear" w:color="auto" w:fill="auto"/>
          </w:tcPr>
          <w:p w14:paraId="1BCCBAC1" w14:textId="77777777" w:rsidR="00441BBC" w:rsidRPr="00980D0A" w:rsidRDefault="00441BBC" w:rsidP="00EB0F9D">
            <w:pPr>
              <w:tabs>
                <w:tab w:val="left" w:leader="dot" w:pos="4467"/>
              </w:tabs>
              <w:spacing w:before="20" w:after="20"/>
              <w:ind w:left="288" w:hanging="315"/>
              <w:rPr>
                <w:rFonts w:asciiTheme="minorHAnsi" w:hAnsiTheme="minorHAnsi" w:cs="Arial"/>
                <w:szCs w:val="18"/>
              </w:rPr>
            </w:pPr>
          </w:p>
        </w:tc>
        <w:tc>
          <w:tcPr>
            <w:tcW w:w="576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18253736" w14:textId="77777777" w:rsidR="00441BBC" w:rsidRPr="00D441F2" w:rsidRDefault="00441BBC" w:rsidP="00EB0F9D">
            <w:pPr>
              <w:spacing w:before="20" w:after="20"/>
              <w:jc w:val="center"/>
              <w:rPr>
                <w:rFonts w:asciiTheme="minorHAnsi" w:hAnsiTheme="minorHAnsi" w:cs="Arial"/>
                <w:b/>
                <w:szCs w:val="18"/>
              </w:rPr>
            </w:pPr>
            <w:r w:rsidRPr="00D441F2">
              <w:rPr>
                <w:rFonts w:asciiTheme="minorHAnsi" w:hAnsiTheme="minorHAnsi"/>
                <w:b/>
                <w:bCs/>
                <w:szCs w:val="18"/>
              </w:rPr>
              <w:t>SELECT ALL GRADES THAT APPLY IN EACH ROW</w:t>
            </w:r>
            <w:r w:rsidRPr="00D441F2">
              <w:rPr>
                <w:rFonts w:asciiTheme="minorHAnsi" w:hAnsiTheme="minorHAnsi"/>
                <w:b/>
                <w:bCs/>
                <w:szCs w:val="18"/>
              </w:rPr>
              <w:br/>
              <w:t>OR SELECT “0” IF THERE IS NO STATE ASSESSMENT IN ANY OF THE GRADES</w:t>
            </w:r>
          </w:p>
        </w:tc>
      </w:tr>
      <w:tr w:rsidR="00441BBC" w:rsidRPr="00980D0A" w14:paraId="49CD72C9" w14:textId="77777777" w:rsidTr="00EB0F9D">
        <w:trPr>
          <w:trHeight w:val="314"/>
        </w:trPr>
        <w:tc>
          <w:tcPr>
            <w:tcW w:w="3960" w:type="dxa"/>
            <w:tcBorders>
              <w:right w:val="single" w:sz="4" w:space="0" w:color="auto"/>
            </w:tcBorders>
            <w:shd w:val="clear" w:color="auto" w:fill="auto"/>
          </w:tcPr>
          <w:p w14:paraId="01EEFD3C" w14:textId="77777777" w:rsidR="00441BBC" w:rsidRPr="00980D0A" w:rsidRDefault="00441BBC" w:rsidP="00EB0F9D">
            <w:pPr>
              <w:tabs>
                <w:tab w:val="left" w:leader="dot" w:pos="4467"/>
              </w:tabs>
              <w:spacing w:before="40" w:after="40"/>
              <w:ind w:left="288" w:hanging="315"/>
              <w:rPr>
                <w:rFonts w:asciiTheme="minorHAnsi" w:hAnsiTheme="minorHAnsi" w:cs="Arial"/>
                <w:szCs w:val="18"/>
              </w:rPr>
            </w:pPr>
          </w:p>
        </w:tc>
        <w:tc>
          <w:tcPr>
            <w:tcW w:w="3942"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4875AAC2" w14:textId="77777777" w:rsidR="00441BBC" w:rsidRPr="00980D0A" w:rsidRDefault="00441BBC" w:rsidP="00EB0F9D">
            <w:pPr>
              <w:pStyle w:val="RESPONSE"/>
              <w:tabs>
                <w:tab w:val="clear" w:pos="1440"/>
              </w:tabs>
              <w:spacing w:before="40" w:after="40"/>
              <w:jc w:val="center"/>
              <w:rPr>
                <w:rFonts w:asciiTheme="minorHAnsi" w:hAnsiTheme="minorHAnsi" w:cstheme="minorBidi"/>
                <w:b/>
                <w:sz w:val="20"/>
                <w:szCs w:val="20"/>
              </w:rPr>
            </w:pPr>
            <w:r w:rsidRPr="00980D0A">
              <w:rPr>
                <w:rFonts w:asciiTheme="minorHAnsi" w:hAnsiTheme="minorHAnsi" w:cstheme="minorBidi"/>
                <w:b/>
                <w:sz w:val="20"/>
                <w:szCs w:val="20"/>
              </w:rPr>
              <w:t>GRADE LEVEL</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bottom"/>
          </w:tcPr>
          <w:p w14:paraId="6524A4A6" w14:textId="77777777" w:rsidR="00441BBC" w:rsidRPr="00980D0A" w:rsidRDefault="00441BBC" w:rsidP="00EB0F9D">
            <w:pPr>
              <w:pStyle w:val="RESPONSE"/>
              <w:tabs>
                <w:tab w:val="clear" w:pos="1440"/>
              </w:tabs>
              <w:spacing w:before="40" w:after="40"/>
              <w:jc w:val="center"/>
              <w:rPr>
                <w:rFonts w:asciiTheme="minorHAnsi" w:hAnsiTheme="minorHAnsi" w:cstheme="minorBidi"/>
                <w:b/>
                <w:sz w:val="20"/>
                <w:szCs w:val="20"/>
              </w:rPr>
            </w:pPr>
            <w:r w:rsidRPr="00980D0A">
              <w:rPr>
                <w:rFonts w:asciiTheme="minorHAnsi" w:hAnsiTheme="minorHAnsi" w:cstheme="minorBidi"/>
                <w:b/>
                <w:sz w:val="20"/>
                <w:szCs w:val="20"/>
              </w:rPr>
              <w:t>NO STATE ASSESSMENT IN ANY OF THESE GRADE LEVELS</w:t>
            </w:r>
          </w:p>
        </w:tc>
      </w:tr>
      <w:tr w:rsidR="00441BBC" w:rsidRPr="00980D0A" w14:paraId="4661E9D9" w14:textId="77777777" w:rsidTr="00EB0F9D">
        <w:trPr>
          <w:trHeight w:val="314"/>
        </w:trPr>
        <w:tc>
          <w:tcPr>
            <w:tcW w:w="3960" w:type="dxa"/>
            <w:shd w:val="clear" w:color="auto" w:fill="D9D9D9" w:themeFill="background1" w:themeFillShade="D9"/>
          </w:tcPr>
          <w:p w14:paraId="69B953DF" w14:textId="54357912" w:rsidR="00441BBC" w:rsidRPr="00980D0A" w:rsidRDefault="00441BBC" w:rsidP="00EB0F9D">
            <w:pPr>
              <w:tabs>
                <w:tab w:val="left" w:leader="dot" w:pos="3744"/>
              </w:tabs>
              <w:spacing w:before="120" w:after="120"/>
              <w:ind w:left="288" w:hanging="315"/>
              <w:rPr>
                <w:rFonts w:asciiTheme="minorHAnsi" w:hAnsiTheme="minorHAnsi" w:cs="Arial"/>
                <w:sz w:val="20"/>
                <w:szCs w:val="20"/>
              </w:rPr>
            </w:pPr>
            <w:r>
              <w:rPr>
                <w:rFonts w:asciiTheme="minorHAnsi" w:hAnsiTheme="minorHAnsi" w:cs="Arial"/>
                <w:sz w:val="20"/>
                <w:szCs w:val="20"/>
              </w:rPr>
              <w:t>a</w:t>
            </w:r>
            <w:r w:rsidRPr="00980D0A">
              <w:rPr>
                <w:rFonts w:asciiTheme="minorHAnsi" w:hAnsiTheme="minorHAnsi" w:cs="Arial"/>
                <w:sz w:val="20"/>
                <w:szCs w:val="20"/>
              </w:rPr>
              <w:t>.</w:t>
            </w:r>
            <w:r w:rsidRPr="00980D0A">
              <w:rPr>
                <w:rFonts w:asciiTheme="minorHAnsi" w:hAnsiTheme="minorHAnsi" w:cs="Arial"/>
                <w:sz w:val="20"/>
                <w:szCs w:val="20"/>
              </w:rPr>
              <w:tab/>
            </w:r>
            <w:r>
              <w:rPr>
                <w:rFonts w:asciiTheme="minorHAnsi" w:hAnsiTheme="minorHAnsi" w:cs="Arial"/>
                <w:sz w:val="20"/>
                <w:szCs w:val="20"/>
              </w:rPr>
              <w:t>English language arts (ELA)</w:t>
            </w:r>
            <w:r w:rsidR="00026674">
              <w:rPr>
                <w:rFonts w:asciiTheme="minorHAnsi" w:hAnsiTheme="minorHAnsi" w:cs="Arial"/>
                <w:sz w:val="20"/>
                <w:szCs w:val="20"/>
              </w:rPr>
              <w:tab/>
            </w:r>
          </w:p>
        </w:tc>
        <w:tc>
          <w:tcPr>
            <w:tcW w:w="432" w:type="dxa"/>
            <w:tcBorders>
              <w:top w:val="single" w:sz="4" w:space="0" w:color="auto"/>
            </w:tcBorders>
            <w:shd w:val="clear" w:color="auto" w:fill="D9D9D9" w:themeFill="background1" w:themeFillShade="D9"/>
            <w:vAlign w:val="bottom"/>
          </w:tcPr>
          <w:p w14:paraId="05D37D76"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K</w:t>
            </w:r>
          </w:p>
        </w:tc>
        <w:tc>
          <w:tcPr>
            <w:tcW w:w="432" w:type="dxa"/>
            <w:tcBorders>
              <w:top w:val="single" w:sz="4" w:space="0" w:color="auto"/>
            </w:tcBorders>
            <w:shd w:val="clear" w:color="auto" w:fill="D9D9D9" w:themeFill="background1" w:themeFillShade="D9"/>
            <w:vAlign w:val="bottom"/>
          </w:tcPr>
          <w:p w14:paraId="1D80DD7A"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1</w:t>
            </w:r>
          </w:p>
        </w:tc>
        <w:tc>
          <w:tcPr>
            <w:tcW w:w="432" w:type="dxa"/>
            <w:tcBorders>
              <w:top w:val="single" w:sz="4" w:space="0" w:color="auto"/>
            </w:tcBorders>
            <w:shd w:val="clear" w:color="auto" w:fill="D9D9D9" w:themeFill="background1" w:themeFillShade="D9"/>
            <w:vAlign w:val="bottom"/>
          </w:tcPr>
          <w:p w14:paraId="73BD6157"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2</w:t>
            </w:r>
          </w:p>
        </w:tc>
        <w:tc>
          <w:tcPr>
            <w:tcW w:w="432" w:type="dxa"/>
            <w:tcBorders>
              <w:top w:val="single" w:sz="4" w:space="0" w:color="auto"/>
            </w:tcBorders>
            <w:shd w:val="clear" w:color="auto" w:fill="D9D9D9" w:themeFill="background1" w:themeFillShade="D9"/>
            <w:vAlign w:val="bottom"/>
          </w:tcPr>
          <w:p w14:paraId="434C4682"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3</w:t>
            </w:r>
          </w:p>
        </w:tc>
        <w:tc>
          <w:tcPr>
            <w:tcW w:w="432" w:type="dxa"/>
            <w:tcBorders>
              <w:top w:val="single" w:sz="4" w:space="0" w:color="auto"/>
            </w:tcBorders>
            <w:shd w:val="clear" w:color="auto" w:fill="D9D9D9" w:themeFill="background1" w:themeFillShade="D9"/>
            <w:vAlign w:val="bottom"/>
          </w:tcPr>
          <w:p w14:paraId="6039C576"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4</w:t>
            </w:r>
          </w:p>
        </w:tc>
        <w:tc>
          <w:tcPr>
            <w:tcW w:w="432" w:type="dxa"/>
            <w:tcBorders>
              <w:top w:val="single" w:sz="4" w:space="0" w:color="auto"/>
            </w:tcBorders>
            <w:shd w:val="clear" w:color="auto" w:fill="D9D9D9" w:themeFill="background1" w:themeFillShade="D9"/>
            <w:vAlign w:val="bottom"/>
          </w:tcPr>
          <w:p w14:paraId="235930B6"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5</w:t>
            </w:r>
          </w:p>
        </w:tc>
        <w:tc>
          <w:tcPr>
            <w:tcW w:w="432" w:type="dxa"/>
            <w:tcBorders>
              <w:top w:val="single" w:sz="4" w:space="0" w:color="auto"/>
            </w:tcBorders>
            <w:shd w:val="clear" w:color="auto" w:fill="D9D9D9" w:themeFill="background1" w:themeFillShade="D9"/>
            <w:vAlign w:val="bottom"/>
          </w:tcPr>
          <w:p w14:paraId="2FAE7EB9"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6</w:t>
            </w:r>
          </w:p>
        </w:tc>
        <w:tc>
          <w:tcPr>
            <w:tcW w:w="432" w:type="dxa"/>
            <w:tcBorders>
              <w:top w:val="single" w:sz="4" w:space="0" w:color="auto"/>
            </w:tcBorders>
            <w:shd w:val="clear" w:color="auto" w:fill="D9D9D9" w:themeFill="background1" w:themeFillShade="D9"/>
            <w:vAlign w:val="bottom"/>
          </w:tcPr>
          <w:p w14:paraId="5440596B"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7</w:t>
            </w:r>
          </w:p>
        </w:tc>
        <w:tc>
          <w:tcPr>
            <w:tcW w:w="486" w:type="dxa"/>
            <w:tcBorders>
              <w:top w:val="single" w:sz="4" w:space="0" w:color="auto"/>
            </w:tcBorders>
            <w:shd w:val="clear" w:color="auto" w:fill="D9D9D9" w:themeFill="background1" w:themeFillShade="D9"/>
            <w:vAlign w:val="bottom"/>
          </w:tcPr>
          <w:p w14:paraId="43B35262"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8</w:t>
            </w:r>
          </w:p>
        </w:tc>
        <w:tc>
          <w:tcPr>
            <w:tcW w:w="1818" w:type="dxa"/>
            <w:tcBorders>
              <w:top w:val="single" w:sz="4" w:space="0" w:color="auto"/>
            </w:tcBorders>
            <w:shd w:val="clear" w:color="auto" w:fill="D9D9D9" w:themeFill="background1" w:themeFillShade="D9"/>
            <w:vAlign w:val="bottom"/>
          </w:tcPr>
          <w:p w14:paraId="516C64C0"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0</w:t>
            </w:r>
          </w:p>
        </w:tc>
      </w:tr>
      <w:tr w:rsidR="00441BBC" w:rsidRPr="00980D0A" w14:paraId="75397C96" w14:textId="77777777" w:rsidTr="00EB0F9D">
        <w:tc>
          <w:tcPr>
            <w:tcW w:w="3960" w:type="dxa"/>
            <w:shd w:val="clear" w:color="auto" w:fill="FFFFFF" w:themeFill="background1"/>
          </w:tcPr>
          <w:p w14:paraId="35550A57" w14:textId="77777777" w:rsidR="00441BBC" w:rsidRPr="00980D0A" w:rsidRDefault="00441BBC" w:rsidP="00EB0F9D">
            <w:pPr>
              <w:tabs>
                <w:tab w:val="left" w:leader="dot" w:pos="3744"/>
              </w:tabs>
              <w:spacing w:before="120" w:after="120"/>
              <w:ind w:left="288" w:hanging="315"/>
              <w:rPr>
                <w:rFonts w:asciiTheme="minorHAnsi" w:hAnsiTheme="minorHAnsi" w:cs="Arial"/>
                <w:sz w:val="20"/>
                <w:szCs w:val="20"/>
              </w:rPr>
            </w:pPr>
            <w:r w:rsidRPr="00980D0A">
              <w:rPr>
                <w:rFonts w:asciiTheme="minorHAnsi" w:hAnsiTheme="minorHAnsi" w:cs="Arial"/>
                <w:sz w:val="20"/>
                <w:szCs w:val="20"/>
              </w:rPr>
              <w:t>b.</w:t>
            </w:r>
            <w:r w:rsidRPr="00980D0A">
              <w:rPr>
                <w:rFonts w:asciiTheme="minorHAnsi" w:hAnsiTheme="minorHAnsi" w:cs="Arial"/>
                <w:sz w:val="20"/>
                <w:szCs w:val="20"/>
              </w:rPr>
              <w:tab/>
              <w:t>Math</w:t>
            </w:r>
            <w:r w:rsidRPr="00980D0A">
              <w:rPr>
                <w:rFonts w:asciiTheme="minorHAnsi" w:hAnsiTheme="minorHAnsi" w:cs="Arial"/>
                <w:sz w:val="20"/>
                <w:szCs w:val="20"/>
              </w:rPr>
              <w:tab/>
            </w:r>
          </w:p>
        </w:tc>
        <w:tc>
          <w:tcPr>
            <w:tcW w:w="432" w:type="dxa"/>
            <w:shd w:val="clear" w:color="auto" w:fill="FFFFFF" w:themeFill="background1"/>
            <w:vAlign w:val="bottom"/>
          </w:tcPr>
          <w:p w14:paraId="1A7A83A6"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K</w:t>
            </w:r>
          </w:p>
        </w:tc>
        <w:tc>
          <w:tcPr>
            <w:tcW w:w="432" w:type="dxa"/>
            <w:shd w:val="clear" w:color="auto" w:fill="FFFFFF" w:themeFill="background1"/>
            <w:vAlign w:val="bottom"/>
          </w:tcPr>
          <w:p w14:paraId="69193B30"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1</w:t>
            </w:r>
          </w:p>
        </w:tc>
        <w:tc>
          <w:tcPr>
            <w:tcW w:w="432" w:type="dxa"/>
            <w:shd w:val="clear" w:color="auto" w:fill="FFFFFF" w:themeFill="background1"/>
            <w:vAlign w:val="bottom"/>
          </w:tcPr>
          <w:p w14:paraId="08009002"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2</w:t>
            </w:r>
          </w:p>
        </w:tc>
        <w:tc>
          <w:tcPr>
            <w:tcW w:w="432" w:type="dxa"/>
            <w:shd w:val="clear" w:color="auto" w:fill="FFFFFF" w:themeFill="background1"/>
            <w:vAlign w:val="bottom"/>
          </w:tcPr>
          <w:p w14:paraId="18A161F7"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3</w:t>
            </w:r>
          </w:p>
        </w:tc>
        <w:tc>
          <w:tcPr>
            <w:tcW w:w="432" w:type="dxa"/>
            <w:shd w:val="clear" w:color="auto" w:fill="FFFFFF" w:themeFill="background1"/>
            <w:vAlign w:val="bottom"/>
          </w:tcPr>
          <w:p w14:paraId="0237EDEB"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4</w:t>
            </w:r>
          </w:p>
        </w:tc>
        <w:tc>
          <w:tcPr>
            <w:tcW w:w="432" w:type="dxa"/>
            <w:shd w:val="clear" w:color="auto" w:fill="FFFFFF" w:themeFill="background1"/>
            <w:vAlign w:val="bottom"/>
          </w:tcPr>
          <w:p w14:paraId="36AEF1CA"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5</w:t>
            </w:r>
          </w:p>
        </w:tc>
        <w:tc>
          <w:tcPr>
            <w:tcW w:w="432" w:type="dxa"/>
            <w:shd w:val="clear" w:color="auto" w:fill="FFFFFF" w:themeFill="background1"/>
            <w:vAlign w:val="bottom"/>
          </w:tcPr>
          <w:p w14:paraId="707EACAC"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6</w:t>
            </w:r>
          </w:p>
        </w:tc>
        <w:tc>
          <w:tcPr>
            <w:tcW w:w="432" w:type="dxa"/>
            <w:shd w:val="clear" w:color="auto" w:fill="FFFFFF" w:themeFill="background1"/>
            <w:vAlign w:val="bottom"/>
          </w:tcPr>
          <w:p w14:paraId="46B32E9B"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7</w:t>
            </w:r>
          </w:p>
        </w:tc>
        <w:tc>
          <w:tcPr>
            <w:tcW w:w="486" w:type="dxa"/>
            <w:shd w:val="clear" w:color="auto" w:fill="FFFFFF" w:themeFill="background1"/>
            <w:vAlign w:val="bottom"/>
          </w:tcPr>
          <w:p w14:paraId="630FCE57"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8</w:t>
            </w:r>
          </w:p>
        </w:tc>
        <w:tc>
          <w:tcPr>
            <w:tcW w:w="1818" w:type="dxa"/>
            <w:shd w:val="clear" w:color="auto" w:fill="FFFFFF" w:themeFill="background1"/>
            <w:vAlign w:val="bottom"/>
          </w:tcPr>
          <w:p w14:paraId="706BDE3B"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0</w:t>
            </w:r>
          </w:p>
        </w:tc>
      </w:tr>
      <w:tr w:rsidR="00441BBC" w:rsidRPr="00980D0A" w14:paraId="25A1D05B" w14:textId="77777777" w:rsidTr="00EB0F9D">
        <w:tc>
          <w:tcPr>
            <w:tcW w:w="3960" w:type="dxa"/>
            <w:shd w:val="clear" w:color="auto" w:fill="D9D9D9" w:themeFill="background1" w:themeFillShade="D9"/>
          </w:tcPr>
          <w:p w14:paraId="396D69C6" w14:textId="77777777" w:rsidR="00441BBC" w:rsidRPr="00980D0A" w:rsidRDefault="00441BBC" w:rsidP="00EB0F9D">
            <w:pPr>
              <w:tabs>
                <w:tab w:val="left" w:leader="dot" w:pos="3744"/>
              </w:tabs>
              <w:spacing w:before="120" w:after="120"/>
              <w:ind w:left="288" w:hanging="315"/>
              <w:rPr>
                <w:rFonts w:asciiTheme="minorHAnsi" w:hAnsiTheme="minorHAnsi" w:cs="Arial"/>
                <w:sz w:val="20"/>
                <w:szCs w:val="20"/>
              </w:rPr>
            </w:pPr>
            <w:r w:rsidRPr="00980D0A">
              <w:rPr>
                <w:rFonts w:asciiTheme="minorHAnsi" w:hAnsiTheme="minorHAnsi" w:cs="Arial"/>
                <w:sz w:val="20"/>
                <w:szCs w:val="20"/>
              </w:rPr>
              <w:t>c.</w:t>
            </w:r>
            <w:r w:rsidRPr="00980D0A">
              <w:rPr>
                <w:rFonts w:asciiTheme="minorHAnsi" w:hAnsiTheme="minorHAnsi" w:cs="Arial"/>
                <w:sz w:val="20"/>
                <w:szCs w:val="20"/>
              </w:rPr>
              <w:tab/>
              <w:t>Science</w:t>
            </w:r>
            <w:r w:rsidRPr="00980D0A">
              <w:rPr>
                <w:rFonts w:asciiTheme="minorHAnsi" w:hAnsiTheme="minorHAnsi" w:cs="Arial"/>
                <w:sz w:val="20"/>
                <w:szCs w:val="20"/>
              </w:rPr>
              <w:tab/>
            </w:r>
          </w:p>
        </w:tc>
        <w:tc>
          <w:tcPr>
            <w:tcW w:w="432" w:type="dxa"/>
            <w:shd w:val="clear" w:color="auto" w:fill="D9D9D9" w:themeFill="background1" w:themeFillShade="D9"/>
            <w:vAlign w:val="bottom"/>
          </w:tcPr>
          <w:p w14:paraId="357F9E55"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K</w:t>
            </w:r>
          </w:p>
        </w:tc>
        <w:tc>
          <w:tcPr>
            <w:tcW w:w="432" w:type="dxa"/>
            <w:shd w:val="clear" w:color="auto" w:fill="D9D9D9" w:themeFill="background1" w:themeFillShade="D9"/>
            <w:vAlign w:val="bottom"/>
          </w:tcPr>
          <w:p w14:paraId="7BE9EEB4"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1</w:t>
            </w:r>
          </w:p>
        </w:tc>
        <w:tc>
          <w:tcPr>
            <w:tcW w:w="432" w:type="dxa"/>
            <w:shd w:val="clear" w:color="auto" w:fill="D9D9D9" w:themeFill="background1" w:themeFillShade="D9"/>
            <w:vAlign w:val="bottom"/>
          </w:tcPr>
          <w:p w14:paraId="587768B3"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2</w:t>
            </w:r>
          </w:p>
        </w:tc>
        <w:tc>
          <w:tcPr>
            <w:tcW w:w="432" w:type="dxa"/>
            <w:shd w:val="clear" w:color="auto" w:fill="D9D9D9" w:themeFill="background1" w:themeFillShade="D9"/>
            <w:vAlign w:val="bottom"/>
          </w:tcPr>
          <w:p w14:paraId="77F877DC"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3</w:t>
            </w:r>
          </w:p>
        </w:tc>
        <w:tc>
          <w:tcPr>
            <w:tcW w:w="432" w:type="dxa"/>
            <w:shd w:val="clear" w:color="auto" w:fill="D9D9D9" w:themeFill="background1" w:themeFillShade="D9"/>
            <w:vAlign w:val="bottom"/>
          </w:tcPr>
          <w:p w14:paraId="121B3526"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4</w:t>
            </w:r>
          </w:p>
        </w:tc>
        <w:tc>
          <w:tcPr>
            <w:tcW w:w="432" w:type="dxa"/>
            <w:shd w:val="clear" w:color="auto" w:fill="D9D9D9" w:themeFill="background1" w:themeFillShade="D9"/>
            <w:vAlign w:val="bottom"/>
          </w:tcPr>
          <w:p w14:paraId="38D2C0F5"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5</w:t>
            </w:r>
          </w:p>
        </w:tc>
        <w:tc>
          <w:tcPr>
            <w:tcW w:w="432" w:type="dxa"/>
            <w:shd w:val="clear" w:color="auto" w:fill="D9D9D9" w:themeFill="background1" w:themeFillShade="D9"/>
            <w:vAlign w:val="bottom"/>
          </w:tcPr>
          <w:p w14:paraId="08413BCB"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6</w:t>
            </w:r>
          </w:p>
        </w:tc>
        <w:tc>
          <w:tcPr>
            <w:tcW w:w="432" w:type="dxa"/>
            <w:shd w:val="clear" w:color="auto" w:fill="D9D9D9" w:themeFill="background1" w:themeFillShade="D9"/>
            <w:vAlign w:val="bottom"/>
          </w:tcPr>
          <w:p w14:paraId="499F847B"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7</w:t>
            </w:r>
          </w:p>
        </w:tc>
        <w:tc>
          <w:tcPr>
            <w:tcW w:w="486" w:type="dxa"/>
            <w:shd w:val="clear" w:color="auto" w:fill="D9D9D9" w:themeFill="background1" w:themeFillShade="D9"/>
            <w:vAlign w:val="bottom"/>
          </w:tcPr>
          <w:p w14:paraId="07AA4332"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8</w:t>
            </w:r>
          </w:p>
        </w:tc>
        <w:tc>
          <w:tcPr>
            <w:tcW w:w="1818" w:type="dxa"/>
            <w:shd w:val="clear" w:color="auto" w:fill="D9D9D9" w:themeFill="background1" w:themeFillShade="D9"/>
            <w:vAlign w:val="bottom"/>
          </w:tcPr>
          <w:p w14:paraId="29E086D8"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0</w:t>
            </w:r>
          </w:p>
        </w:tc>
      </w:tr>
      <w:tr w:rsidR="00441BBC" w:rsidRPr="00980D0A" w14:paraId="3DE0C80D" w14:textId="77777777" w:rsidTr="00EB0F9D">
        <w:tc>
          <w:tcPr>
            <w:tcW w:w="3960" w:type="dxa"/>
            <w:shd w:val="clear" w:color="auto" w:fill="auto"/>
          </w:tcPr>
          <w:p w14:paraId="4BC2FC43" w14:textId="21DC69BE" w:rsidR="00441BBC" w:rsidRPr="00980D0A" w:rsidRDefault="00441BBC" w:rsidP="00EB0F9D">
            <w:pPr>
              <w:tabs>
                <w:tab w:val="left" w:leader="dot" w:pos="3744"/>
              </w:tabs>
              <w:spacing w:before="120" w:after="120"/>
              <w:ind w:left="288" w:hanging="315"/>
              <w:rPr>
                <w:rFonts w:asciiTheme="minorHAnsi" w:hAnsiTheme="minorHAnsi" w:cs="Arial"/>
                <w:sz w:val="20"/>
                <w:szCs w:val="20"/>
              </w:rPr>
            </w:pPr>
            <w:r w:rsidRPr="00980D0A">
              <w:rPr>
                <w:rFonts w:asciiTheme="minorHAnsi" w:hAnsiTheme="minorHAnsi" w:cs="Arial"/>
                <w:sz w:val="20"/>
                <w:szCs w:val="20"/>
              </w:rPr>
              <w:t>d.</w:t>
            </w:r>
            <w:r w:rsidRPr="00980D0A">
              <w:rPr>
                <w:rFonts w:asciiTheme="minorHAnsi" w:hAnsiTheme="minorHAnsi" w:cs="Arial"/>
                <w:sz w:val="20"/>
                <w:szCs w:val="20"/>
              </w:rPr>
              <w:tab/>
            </w:r>
            <w:r w:rsidRPr="00D81E0B">
              <w:rPr>
                <w:rFonts w:asciiTheme="minorHAnsi" w:hAnsiTheme="minorHAnsi" w:cs="Arial"/>
                <w:sz w:val="20"/>
                <w:szCs w:val="20"/>
              </w:rPr>
              <w:t>Social Studies</w:t>
            </w:r>
            <w:r w:rsidR="00026674">
              <w:rPr>
                <w:rFonts w:asciiTheme="minorHAnsi" w:hAnsiTheme="minorHAnsi" w:cs="Arial"/>
                <w:sz w:val="20"/>
                <w:szCs w:val="20"/>
              </w:rPr>
              <w:tab/>
            </w:r>
          </w:p>
        </w:tc>
        <w:tc>
          <w:tcPr>
            <w:tcW w:w="432" w:type="dxa"/>
            <w:shd w:val="clear" w:color="auto" w:fill="auto"/>
            <w:vAlign w:val="bottom"/>
          </w:tcPr>
          <w:p w14:paraId="125481F1"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K</w:t>
            </w:r>
          </w:p>
        </w:tc>
        <w:tc>
          <w:tcPr>
            <w:tcW w:w="432" w:type="dxa"/>
            <w:shd w:val="clear" w:color="auto" w:fill="auto"/>
            <w:vAlign w:val="bottom"/>
          </w:tcPr>
          <w:p w14:paraId="4F09A7BB"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1</w:t>
            </w:r>
          </w:p>
        </w:tc>
        <w:tc>
          <w:tcPr>
            <w:tcW w:w="432" w:type="dxa"/>
            <w:shd w:val="clear" w:color="auto" w:fill="auto"/>
            <w:vAlign w:val="bottom"/>
          </w:tcPr>
          <w:p w14:paraId="40749F14"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2</w:t>
            </w:r>
          </w:p>
        </w:tc>
        <w:tc>
          <w:tcPr>
            <w:tcW w:w="432" w:type="dxa"/>
            <w:shd w:val="clear" w:color="auto" w:fill="auto"/>
            <w:vAlign w:val="bottom"/>
          </w:tcPr>
          <w:p w14:paraId="55079C8E"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3</w:t>
            </w:r>
          </w:p>
        </w:tc>
        <w:tc>
          <w:tcPr>
            <w:tcW w:w="432" w:type="dxa"/>
            <w:shd w:val="clear" w:color="auto" w:fill="auto"/>
            <w:vAlign w:val="bottom"/>
          </w:tcPr>
          <w:p w14:paraId="200DC8B5"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4</w:t>
            </w:r>
          </w:p>
        </w:tc>
        <w:tc>
          <w:tcPr>
            <w:tcW w:w="432" w:type="dxa"/>
            <w:shd w:val="clear" w:color="auto" w:fill="auto"/>
            <w:vAlign w:val="bottom"/>
          </w:tcPr>
          <w:p w14:paraId="4BD9886B"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5</w:t>
            </w:r>
          </w:p>
        </w:tc>
        <w:tc>
          <w:tcPr>
            <w:tcW w:w="432" w:type="dxa"/>
            <w:shd w:val="clear" w:color="auto" w:fill="auto"/>
            <w:vAlign w:val="bottom"/>
          </w:tcPr>
          <w:p w14:paraId="73534157"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6</w:t>
            </w:r>
          </w:p>
        </w:tc>
        <w:tc>
          <w:tcPr>
            <w:tcW w:w="432" w:type="dxa"/>
            <w:shd w:val="clear" w:color="auto" w:fill="auto"/>
            <w:vAlign w:val="bottom"/>
          </w:tcPr>
          <w:p w14:paraId="5BFEA9F4"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7</w:t>
            </w:r>
          </w:p>
        </w:tc>
        <w:tc>
          <w:tcPr>
            <w:tcW w:w="486" w:type="dxa"/>
            <w:shd w:val="clear" w:color="auto" w:fill="auto"/>
            <w:vAlign w:val="bottom"/>
          </w:tcPr>
          <w:p w14:paraId="53CADF83"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8</w:t>
            </w:r>
          </w:p>
        </w:tc>
        <w:tc>
          <w:tcPr>
            <w:tcW w:w="1818" w:type="dxa"/>
            <w:shd w:val="clear" w:color="auto" w:fill="auto"/>
            <w:vAlign w:val="bottom"/>
          </w:tcPr>
          <w:p w14:paraId="28ED97AE" w14:textId="77777777" w:rsidR="00441BBC" w:rsidRPr="00980D0A" w:rsidRDefault="00441BBC" w:rsidP="00EB0F9D">
            <w:pPr>
              <w:spacing w:before="120" w:after="120"/>
              <w:jc w:val="center"/>
              <w:rPr>
                <w:rFonts w:asciiTheme="minorHAnsi" w:hAnsiTheme="minorHAnsi" w:cs="Arial"/>
                <w:sz w:val="20"/>
                <w:szCs w:val="20"/>
              </w:rPr>
            </w:pPr>
            <w:r w:rsidRPr="00980D0A">
              <w:rPr>
                <w:rFonts w:asciiTheme="minorHAnsi" w:hAnsiTheme="minorHAnsi" w:cs="Arial"/>
                <w:sz w:val="20"/>
                <w:szCs w:val="20"/>
              </w:rPr>
              <w:t>0</w:t>
            </w:r>
          </w:p>
        </w:tc>
      </w:tr>
    </w:tbl>
    <w:p w14:paraId="771D9D72" w14:textId="77777777" w:rsidR="00AA1804" w:rsidRDefault="00AA1804" w:rsidP="00441BBC">
      <w:pPr>
        <w:pStyle w:val="QUESTIONTEXT"/>
        <w:tabs>
          <w:tab w:val="clear" w:pos="720"/>
        </w:tabs>
        <w:ind w:left="0" w:firstLine="0"/>
        <w:rPr>
          <w:rFonts w:asciiTheme="minorHAnsi" w:hAnsiTheme="minorHAnsi"/>
        </w:rPr>
      </w:pPr>
    </w:p>
    <w:p w14:paraId="72876313" w14:textId="77777777" w:rsidR="00AA1804" w:rsidRDefault="00AA1804">
      <w:pPr>
        <w:widowControl/>
        <w:rPr>
          <w:rFonts w:asciiTheme="minorHAnsi" w:eastAsia="Times New Roman" w:hAnsiTheme="minorHAnsi" w:cs="Arial"/>
          <w:b/>
          <w:sz w:val="20"/>
          <w:szCs w:val="20"/>
        </w:rPr>
      </w:pPr>
      <w:r>
        <w:rPr>
          <w:rFonts w:asciiTheme="minorHAnsi" w:hAnsiTheme="minorHAnsi"/>
        </w:rPr>
        <w:br w:type="page"/>
      </w:r>
    </w:p>
    <w:p w14:paraId="275E71B8" w14:textId="28EF9AE1" w:rsidR="00441BBC" w:rsidRPr="00980D0A" w:rsidRDefault="00AA1804" w:rsidP="00441BBC">
      <w:pPr>
        <w:pStyle w:val="QUESTIONTEXT"/>
        <w:spacing w:before="480" w:after="60"/>
        <w:rPr>
          <w:rFonts w:asciiTheme="minorHAnsi" w:hAnsiTheme="minorHAnsi"/>
        </w:rPr>
      </w:pPr>
      <w:r>
        <w:rPr>
          <w:rFonts w:asciiTheme="minorHAnsi" w:hAnsiTheme="minorHAnsi"/>
        </w:rPr>
        <w:t>4-9</w:t>
      </w:r>
      <w:r w:rsidR="00A44B54">
        <w:rPr>
          <w:rFonts w:asciiTheme="minorHAnsi" w:hAnsiTheme="minorHAnsi"/>
        </w:rPr>
        <w:t>.</w:t>
      </w:r>
      <w:r>
        <w:rPr>
          <w:rFonts w:asciiTheme="minorHAnsi" w:hAnsiTheme="minorHAnsi"/>
        </w:rPr>
        <w:tab/>
      </w:r>
      <w:r w:rsidR="00A44B54">
        <w:rPr>
          <w:rFonts w:asciiTheme="minorHAnsi" w:hAnsiTheme="minorHAnsi"/>
        </w:rPr>
        <w:t>F</w:t>
      </w:r>
      <w:r w:rsidR="00441BBC">
        <w:rPr>
          <w:rFonts w:asciiTheme="minorHAnsi" w:hAnsiTheme="minorHAnsi"/>
        </w:rPr>
        <w:t xml:space="preserve">or students graduating in 2018 (current seniors), indicate the types of exams required in high school, whether the exams are required for a standard or regular high school diploma, and list the subjects included in each type of exam. </w:t>
      </w:r>
      <w:r w:rsidR="00441BBC" w:rsidRPr="00980D0A">
        <w:rPr>
          <w:rFonts w:asciiTheme="minorHAnsi" w:hAnsiTheme="minorHAnsi"/>
        </w:rPr>
        <w:t xml:space="preserve"> </w:t>
      </w:r>
    </w:p>
    <w:tbl>
      <w:tblPr>
        <w:tblW w:w="4846" w:type="pct"/>
        <w:jc w:val="center"/>
        <w:tblLayout w:type="fixed"/>
        <w:tblCellMar>
          <w:left w:w="120" w:type="dxa"/>
          <w:right w:w="120" w:type="dxa"/>
        </w:tblCellMar>
        <w:tblLook w:val="0000" w:firstRow="0" w:lastRow="0" w:firstColumn="0" w:lastColumn="0" w:noHBand="0" w:noVBand="0"/>
      </w:tblPr>
      <w:tblGrid>
        <w:gridCol w:w="4284"/>
        <w:gridCol w:w="1145"/>
        <w:gridCol w:w="2339"/>
        <w:gridCol w:w="1616"/>
        <w:gridCol w:w="1316"/>
      </w:tblGrid>
      <w:tr w:rsidR="00441BBC" w:rsidRPr="00980D0A" w14:paraId="3A984F1C" w14:textId="77777777" w:rsidTr="00D441F2">
        <w:trPr>
          <w:trHeight w:val="126"/>
          <w:tblHeader/>
          <w:jc w:val="center"/>
        </w:trPr>
        <w:tc>
          <w:tcPr>
            <w:tcW w:w="2002" w:type="pct"/>
            <w:tcBorders>
              <w:right w:val="single" w:sz="4" w:space="0" w:color="auto"/>
            </w:tcBorders>
            <w:shd w:val="clear" w:color="auto" w:fill="auto"/>
          </w:tcPr>
          <w:p w14:paraId="6D3D70FD" w14:textId="77777777" w:rsidR="00441BBC" w:rsidRPr="00980D0A" w:rsidRDefault="00441BBC" w:rsidP="00EB0F9D">
            <w:pPr>
              <w:tabs>
                <w:tab w:val="left" w:pos="1080"/>
                <w:tab w:val="left" w:pos="1440"/>
                <w:tab w:val="left" w:pos="2145"/>
                <w:tab w:val="left" w:leader="dot" w:pos="6120"/>
                <w:tab w:val="left" w:pos="6753"/>
              </w:tabs>
              <w:spacing w:before="40" w:after="40" w:line="240" w:lineRule="auto"/>
              <w:rPr>
                <w:rFonts w:asciiTheme="minorHAnsi" w:hAnsiTheme="minorHAnsi"/>
                <w:sz w:val="20"/>
                <w:szCs w:val="20"/>
              </w:rPr>
            </w:pPr>
          </w:p>
        </w:tc>
        <w:tc>
          <w:tcPr>
            <w:tcW w:w="2998" w:type="pct"/>
            <w:gridSpan w:val="4"/>
            <w:tcBorders>
              <w:top w:val="single" w:sz="4" w:space="0" w:color="auto"/>
              <w:left w:val="single" w:sz="4" w:space="0" w:color="auto"/>
              <w:bottom w:val="single" w:sz="4" w:space="0" w:color="auto"/>
              <w:right w:val="single" w:sz="4" w:space="0" w:color="auto"/>
            </w:tcBorders>
          </w:tcPr>
          <w:p w14:paraId="69248F3F" w14:textId="77777777" w:rsidR="00441BBC" w:rsidRPr="00D441F2" w:rsidRDefault="00441BBC" w:rsidP="00EB0F9D">
            <w:pPr>
              <w:pStyle w:val="RESPONSE"/>
              <w:tabs>
                <w:tab w:val="clear" w:pos="1440"/>
              </w:tabs>
              <w:spacing w:before="40" w:after="40"/>
              <w:ind w:left="-103"/>
              <w:jc w:val="center"/>
              <w:rPr>
                <w:rFonts w:asciiTheme="minorHAnsi" w:hAnsiTheme="minorHAnsi" w:cstheme="minorBidi"/>
                <w:b/>
                <w:bCs/>
                <w:sz w:val="20"/>
                <w:szCs w:val="20"/>
              </w:rPr>
            </w:pPr>
            <w:r w:rsidRPr="00D441F2">
              <w:rPr>
                <w:rFonts w:asciiTheme="minorHAnsi" w:hAnsiTheme="minorHAnsi" w:cstheme="minorBidi"/>
                <w:b/>
                <w:bCs/>
                <w:sz w:val="20"/>
                <w:szCs w:val="20"/>
              </w:rPr>
              <w:t>SELECT ONE RESPONSE IN EACH ROW</w:t>
            </w:r>
          </w:p>
        </w:tc>
      </w:tr>
      <w:tr w:rsidR="00441BBC" w:rsidRPr="00980D0A" w14:paraId="2017C9B8" w14:textId="77777777" w:rsidTr="00EB0F9D">
        <w:trPr>
          <w:trHeight w:val="126"/>
          <w:tblHeader/>
          <w:jc w:val="center"/>
        </w:trPr>
        <w:tc>
          <w:tcPr>
            <w:tcW w:w="2002" w:type="pct"/>
            <w:tcBorders>
              <w:right w:val="single" w:sz="4" w:space="0" w:color="auto"/>
            </w:tcBorders>
            <w:shd w:val="clear" w:color="auto" w:fill="auto"/>
            <w:vAlign w:val="bottom"/>
          </w:tcPr>
          <w:p w14:paraId="001FBC3E" w14:textId="77777777" w:rsidR="00441BBC" w:rsidRPr="00291F8B" w:rsidRDefault="00441BBC" w:rsidP="00EB0F9D">
            <w:pPr>
              <w:tabs>
                <w:tab w:val="left" w:pos="1080"/>
                <w:tab w:val="left" w:pos="1440"/>
                <w:tab w:val="left" w:pos="2145"/>
                <w:tab w:val="left" w:leader="dot" w:pos="6120"/>
                <w:tab w:val="left" w:pos="6753"/>
              </w:tabs>
              <w:spacing w:before="40" w:after="40" w:line="240" w:lineRule="auto"/>
              <w:rPr>
                <w:rFonts w:asciiTheme="minorHAnsi" w:hAnsiTheme="minorHAnsi"/>
                <w:b/>
                <w:sz w:val="20"/>
                <w:szCs w:val="20"/>
              </w:rPr>
            </w:pPr>
            <w:r>
              <w:rPr>
                <w:rFonts w:asciiTheme="minorHAnsi" w:hAnsiTheme="minorHAnsi"/>
                <w:b/>
                <w:sz w:val="20"/>
                <w:szCs w:val="20"/>
              </w:rPr>
              <w:t>Type of High School Exam</w:t>
            </w:r>
          </w:p>
        </w:tc>
        <w:tc>
          <w:tcPr>
            <w:tcW w:w="535" w:type="pct"/>
            <w:tcBorders>
              <w:top w:val="single" w:sz="4" w:space="0" w:color="auto"/>
              <w:left w:val="single" w:sz="4" w:space="0" w:color="auto"/>
              <w:bottom w:val="single" w:sz="4" w:space="0" w:color="auto"/>
              <w:right w:val="single" w:sz="4" w:space="0" w:color="auto"/>
            </w:tcBorders>
            <w:shd w:val="clear" w:color="auto" w:fill="auto"/>
            <w:vAlign w:val="bottom"/>
          </w:tcPr>
          <w:p w14:paraId="5C854C8C" w14:textId="77777777" w:rsidR="00441BBC" w:rsidRPr="00980D0A" w:rsidRDefault="00441BBC" w:rsidP="00EB0F9D">
            <w:pPr>
              <w:pStyle w:val="RESPONSE"/>
              <w:tabs>
                <w:tab w:val="clear" w:pos="1440"/>
              </w:tabs>
              <w:spacing w:before="40" w:after="40"/>
              <w:jc w:val="center"/>
              <w:rPr>
                <w:rFonts w:asciiTheme="minorHAnsi" w:hAnsiTheme="minorHAnsi" w:cstheme="minorBidi"/>
                <w:b/>
                <w:sz w:val="20"/>
                <w:szCs w:val="20"/>
              </w:rPr>
            </w:pPr>
            <w:r>
              <w:rPr>
                <w:rFonts w:asciiTheme="minorHAnsi" w:hAnsiTheme="minorHAnsi" w:cstheme="minorBidi"/>
                <w:b/>
                <w:sz w:val="20"/>
                <w:szCs w:val="20"/>
              </w:rPr>
              <w:t xml:space="preserve">STUDENTS </w:t>
            </w:r>
            <w:r w:rsidRPr="00980D0A">
              <w:rPr>
                <w:rFonts w:asciiTheme="minorHAnsi" w:hAnsiTheme="minorHAnsi" w:cstheme="minorBidi"/>
                <w:b/>
                <w:sz w:val="20"/>
                <w:szCs w:val="20"/>
              </w:rPr>
              <w:t>MUST PASS EXAM(S)</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bottom"/>
          </w:tcPr>
          <w:p w14:paraId="00D66F48" w14:textId="77777777" w:rsidR="00441BBC" w:rsidRPr="00980D0A" w:rsidRDefault="00441BBC" w:rsidP="00EB0F9D">
            <w:pPr>
              <w:pStyle w:val="RESPONSE"/>
              <w:tabs>
                <w:tab w:val="clear" w:pos="1440"/>
              </w:tabs>
              <w:spacing w:before="40" w:after="40"/>
              <w:jc w:val="center"/>
              <w:rPr>
                <w:rFonts w:asciiTheme="minorHAnsi" w:hAnsiTheme="minorHAnsi" w:cstheme="minorBidi"/>
                <w:b/>
                <w:sz w:val="20"/>
                <w:szCs w:val="20"/>
              </w:rPr>
            </w:pPr>
            <w:r w:rsidRPr="00980D0A">
              <w:rPr>
                <w:rFonts w:asciiTheme="minorHAnsi" w:hAnsiTheme="minorHAnsi" w:cstheme="minorBidi"/>
                <w:b/>
                <w:sz w:val="20"/>
                <w:szCs w:val="20"/>
              </w:rPr>
              <w:t xml:space="preserve">STUDENTS MUST TAKE EXAM(S) BUT </w:t>
            </w:r>
            <w:r>
              <w:rPr>
                <w:rFonts w:asciiTheme="minorHAnsi" w:hAnsiTheme="minorHAnsi" w:cstheme="minorBidi"/>
                <w:b/>
                <w:sz w:val="20"/>
                <w:szCs w:val="20"/>
              </w:rPr>
              <w:t>THOSE NOT PASSING MAY EARN A STANDARD/ REGULAR DIPLOMA IN OTHER WAYS</w:t>
            </w:r>
          </w:p>
        </w:tc>
        <w:tc>
          <w:tcPr>
            <w:tcW w:w="755" w:type="pct"/>
            <w:tcBorders>
              <w:top w:val="single" w:sz="4" w:space="0" w:color="auto"/>
              <w:left w:val="single" w:sz="4" w:space="0" w:color="auto"/>
              <w:bottom w:val="single" w:sz="4" w:space="0" w:color="auto"/>
              <w:right w:val="single" w:sz="4" w:space="0" w:color="auto"/>
            </w:tcBorders>
            <w:vAlign w:val="bottom"/>
          </w:tcPr>
          <w:p w14:paraId="3D77C58B" w14:textId="77777777" w:rsidR="00441BBC" w:rsidRPr="00980D0A" w:rsidRDefault="00441BBC" w:rsidP="00EB0F9D">
            <w:pPr>
              <w:pStyle w:val="RESPONSE"/>
              <w:tabs>
                <w:tab w:val="clear" w:pos="1440"/>
              </w:tabs>
              <w:spacing w:before="40" w:after="40"/>
              <w:jc w:val="center"/>
              <w:rPr>
                <w:rFonts w:asciiTheme="minorHAnsi" w:hAnsiTheme="minorHAnsi" w:cstheme="minorBidi"/>
                <w:b/>
                <w:sz w:val="20"/>
                <w:szCs w:val="20"/>
              </w:rPr>
            </w:pPr>
            <w:r>
              <w:rPr>
                <w:rFonts w:asciiTheme="minorHAnsi" w:hAnsiTheme="minorHAnsi" w:cstheme="minorBidi"/>
                <w:b/>
                <w:sz w:val="20"/>
                <w:szCs w:val="20"/>
              </w:rPr>
              <w:t>STUDENTS MUST TAKE EXAM(S) BUT NO THRESHOLD SCORE REQUIRED</w:t>
            </w:r>
          </w:p>
        </w:tc>
        <w:tc>
          <w:tcPr>
            <w:tcW w:w="615" w:type="pct"/>
            <w:tcBorders>
              <w:top w:val="single" w:sz="4" w:space="0" w:color="auto"/>
              <w:left w:val="single" w:sz="4" w:space="0" w:color="auto"/>
              <w:bottom w:val="single" w:sz="4" w:space="0" w:color="auto"/>
              <w:right w:val="single" w:sz="4" w:space="0" w:color="auto"/>
            </w:tcBorders>
            <w:vAlign w:val="bottom"/>
          </w:tcPr>
          <w:p w14:paraId="36E23BAA" w14:textId="77777777" w:rsidR="00441BBC" w:rsidRPr="00980D0A" w:rsidRDefault="00441BBC" w:rsidP="00EB0F9D">
            <w:pPr>
              <w:pStyle w:val="RESPONSE"/>
              <w:tabs>
                <w:tab w:val="clear" w:pos="1440"/>
              </w:tabs>
              <w:spacing w:before="40" w:after="40"/>
              <w:jc w:val="center"/>
              <w:rPr>
                <w:rFonts w:asciiTheme="minorHAnsi" w:hAnsiTheme="minorHAnsi" w:cstheme="minorBidi"/>
                <w:b/>
                <w:sz w:val="20"/>
                <w:szCs w:val="20"/>
              </w:rPr>
            </w:pPr>
            <w:r>
              <w:rPr>
                <w:rFonts w:asciiTheme="minorHAnsi" w:hAnsiTheme="minorHAnsi" w:cstheme="minorBidi"/>
                <w:b/>
                <w:sz w:val="20"/>
                <w:szCs w:val="20"/>
              </w:rPr>
              <w:t xml:space="preserve">THIS </w:t>
            </w:r>
            <w:r w:rsidRPr="00980D0A">
              <w:rPr>
                <w:rFonts w:asciiTheme="minorHAnsi" w:hAnsiTheme="minorHAnsi" w:cstheme="minorBidi"/>
                <w:b/>
                <w:sz w:val="20"/>
                <w:szCs w:val="20"/>
              </w:rPr>
              <w:t>EXAM IS NOT REQUIRED</w:t>
            </w:r>
          </w:p>
        </w:tc>
      </w:tr>
      <w:tr w:rsidR="00441BBC" w:rsidRPr="00980D0A" w14:paraId="4E71A7DC" w14:textId="77777777" w:rsidTr="00EB0F9D">
        <w:trPr>
          <w:trHeight w:val="333"/>
          <w:jc w:val="center"/>
        </w:trPr>
        <w:tc>
          <w:tcPr>
            <w:tcW w:w="2002" w:type="pct"/>
            <w:shd w:val="clear" w:color="auto" w:fill="D9D9D9" w:themeFill="background1" w:themeFillShade="D9"/>
          </w:tcPr>
          <w:p w14:paraId="4BA24CF8" w14:textId="3FDC62E2" w:rsidR="00441BBC" w:rsidRPr="00980D0A" w:rsidRDefault="00441BBC" w:rsidP="00EB0F9D">
            <w:pPr>
              <w:tabs>
                <w:tab w:val="left" w:leader="dot" w:pos="3840"/>
              </w:tabs>
              <w:spacing w:before="60" w:after="0" w:line="240" w:lineRule="auto"/>
              <w:ind w:left="318" w:hanging="318"/>
              <w:rPr>
                <w:rFonts w:asciiTheme="minorHAnsi" w:hAnsiTheme="minorHAnsi"/>
                <w:sz w:val="20"/>
                <w:szCs w:val="20"/>
              </w:rPr>
            </w:pPr>
            <w:r>
              <w:rPr>
                <w:rFonts w:asciiTheme="minorHAnsi" w:hAnsiTheme="minorHAnsi"/>
                <w:sz w:val="20"/>
                <w:szCs w:val="20"/>
              </w:rPr>
              <w:t>a</w:t>
            </w:r>
            <w:r w:rsidRPr="00980D0A">
              <w:rPr>
                <w:rFonts w:asciiTheme="minorHAnsi" w:hAnsiTheme="minorHAnsi"/>
                <w:sz w:val="20"/>
                <w:szCs w:val="20"/>
              </w:rPr>
              <w:t>.</w:t>
            </w:r>
            <w:r w:rsidRPr="00980D0A">
              <w:rPr>
                <w:rFonts w:asciiTheme="minorHAnsi" w:hAnsiTheme="minorHAnsi"/>
                <w:sz w:val="20"/>
                <w:szCs w:val="20"/>
              </w:rPr>
              <w:tab/>
              <w:t>End-of-course subject tests</w:t>
            </w:r>
            <w:r w:rsidR="00026674">
              <w:rPr>
                <w:rFonts w:asciiTheme="minorHAnsi" w:hAnsiTheme="minorHAnsi"/>
                <w:sz w:val="20"/>
                <w:szCs w:val="20"/>
              </w:rPr>
              <w:tab/>
            </w:r>
          </w:p>
        </w:tc>
        <w:tc>
          <w:tcPr>
            <w:tcW w:w="535" w:type="pct"/>
            <w:tcBorders>
              <w:top w:val="single" w:sz="4" w:space="0" w:color="auto"/>
            </w:tcBorders>
            <w:shd w:val="clear" w:color="auto" w:fill="D9D9D9" w:themeFill="background1" w:themeFillShade="D9"/>
            <w:vAlign w:val="bottom"/>
          </w:tcPr>
          <w:p w14:paraId="2C6F979E"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3</w:t>
            </w:r>
          </w:p>
        </w:tc>
        <w:tc>
          <w:tcPr>
            <w:tcW w:w="1093" w:type="pct"/>
            <w:tcBorders>
              <w:top w:val="single" w:sz="4" w:space="0" w:color="auto"/>
            </w:tcBorders>
            <w:shd w:val="clear" w:color="auto" w:fill="D9D9D9" w:themeFill="background1" w:themeFillShade="D9"/>
            <w:vAlign w:val="bottom"/>
          </w:tcPr>
          <w:p w14:paraId="501853DA"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2</w:t>
            </w:r>
          </w:p>
        </w:tc>
        <w:tc>
          <w:tcPr>
            <w:tcW w:w="755" w:type="pct"/>
            <w:tcBorders>
              <w:top w:val="single" w:sz="4" w:space="0" w:color="auto"/>
            </w:tcBorders>
            <w:shd w:val="clear" w:color="auto" w:fill="D9D9D9" w:themeFill="background1" w:themeFillShade="D9"/>
            <w:vAlign w:val="bottom"/>
          </w:tcPr>
          <w:p w14:paraId="5055A8A9"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1</w:t>
            </w:r>
          </w:p>
        </w:tc>
        <w:tc>
          <w:tcPr>
            <w:tcW w:w="615" w:type="pct"/>
            <w:tcBorders>
              <w:top w:val="single" w:sz="4" w:space="0" w:color="auto"/>
            </w:tcBorders>
            <w:shd w:val="clear" w:color="auto" w:fill="D9D9D9" w:themeFill="background1" w:themeFillShade="D9"/>
            <w:vAlign w:val="bottom"/>
          </w:tcPr>
          <w:p w14:paraId="01344CC4" w14:textId="77777777" w:rsidR="00441BBC" w:rsidRPr="00980D0A" w:rsidRDefault="00441BBC" w:rsidP="00EB0F9D">
            <w:pPr>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r>
      <w:tr w:rsidR="00441BBC" w:rsidRPr="00980D0A" w14:paraId="544D30EA" w14:textId="77777777" w:rsidTr="00EB0F9D">
        <w:trPr>
          <w:trHeight w:val="298"/>
          <w:jc w:val="center"/>
        </w:trPr>
        <w:tc>
          <w:tcPr>
            <w:tcW w:w="2002" w:type="pct"/>
            <w:shd w:val="clear" w:color="auto" w:fill="D9D9D9" w:themeFill="background1" w:themeFillShade="D9"/>
          </w:tcPr>
          <w:p w14:paraId="794186A6" w14:textId="666738BE" w:rsidR="00441BBC" w:rsidRPr="00980D0A" w:rsidRDefault="00441BBC" w:rsidP="00EB0F9D">
            <w:pPr>
              <w:pStyle w:val="ListParagraph"/>
              <w:widowControl w:val="0"/>
              <w:numPr>
                <w:ilvl w:val="0"/>
                <w:numId w:val="0"/>
              </w:numPr>
              <w:tabs>
                <w:tab w:val="left" w:leader="dot" w:pos="3532"/>
              </w:tabs>
              <w:spacing w:after="0"/>
              <w:ind w:left="360" w:right="0"/>
              <w:contextualSpacing w:val="0"/>
              <w:jc w:val="left"/>
              <w:rPr>
                <w:rFonts w:asciiTheme="minorHAnsi" w:hAnsiTheme="minorHAnsi" w:cstheme="minorBidi"/>
                <w:sz w:val="20"/>
                <w:szCs w:val="20"/>
              </w:rPr>
            </w:pPr>
            <w:r w:rsidRPr="00980D0A">
              <w:rPr>
                <w:rFonts w:asciiTheme="minorHAnsi" w:hAnsiTheme="minorHAnsi" w:cstheme="minorBidi"/>
                <w:sz w:val="20"/>
                <w:szCs w:val="20"/>
              </w:rPr>
              <w:t xml:space="preserve">What subject </w:t>
            </w:r>
            <w:r>
              <w:rPr>
                <w:rFonts w:asciiTheme="minorHAnsi" w:hAnsiTheme="minorHAnsi" w:cstheme="minorBidi"/>
                <w:sz w:val="20"/>
                <w:szCs w:val="20"/>
              </w:rPr>
              <w:t xml:space="preserve">tests are used for graduation purposes? </w:t>
            </w:r>
            <w:r w:rsidR="00D441F2">
              <w:rPr>
                <w:rFonts w:asciiTheme="minorHAnsi" w:hAnsiTheme="minorHAnsi" w:cstheme="minorBidi"/>
                <w:i/>
                <w:sz w:val="20"/>
                <w:szCs w:val="20"/>
              </w:rPr>
              <w:t>(L</w:t>
            </w:r>
            <w:r w:rsidRPr="00D441F2">
              <w:rPr>
                <w:rFonts w:asciiTheme="minorHAnsi" w:hAnsiTheme="minorHAnsi" w:cstheme="minorBidi"/>
                <w:i/>
                <w:sz w:val="20"/>
                <w:szCs w:val="20"/>
              </w:rPr>
              <w:t>ist those subjects)</w:t>
            </w:r>
            <w:r>
              <w:rPr>
                <w:rFonts w:asciiTheme="minorHAnsi" w:hAnsiTheme="minorHAnsi" w:cstheme="minorBidi"/>
                <w:sz w:val="20"/>
                <w:szCs w:val="20"/>
              </w:rPr>
              <w:t xml:space="preserve"> </w:t>
            </w:r>
          </w:p>
        </w:tc>
        <w:tc>
          <w:tcPr>
            <w:tcW w:w="535" w:type="pct"/>
            <w:shd w:val="clear" w:color="auto" w:fill="D9D9D9" w:themeFill="background1" w:themeFillShade="D9"/>
            <w:vAlign w:val="bottom"/>
          </w:tcPr>
          <w:p w14:paraId="61D790E7" w14:textId="77777777" w:rsidR="00441BBC" w:rsidRPr="00980D0A" w:rsidRDefault="00441BBC" w:rsidP="00EB0F9D">
            <w:pPr>
              <w:spacing w:before="60" w:after="60" w:line="240" w:lineRule="auto"/>
              <w:jc w:val="center"/>
              <w:rPr>
                <w:rFonts w:asciiTheme="minorHAnsi" w:hAnsiTheme="minorHAnsi"/>
                <w:sz w:val="20"/>
                <w:szCs w:val="20"/>
              </w:rPr>
            </w:pPr>
          </w:p>
        </w:tc>
        <w:tc>
          <w:tcPr>
            <w:tcW w:w="1093" w:type="pct"/>
            <w:shd w:val="clear" w:color="auto" w:fill="D9D9D9" w:themeFill="background1" w:themeFillShade="D9"/>
            <w:vAlign w:val="bottom"/>
          </w:tcPr>
          <w:p w14:paraId="25DEDED6" w14:textId="77777777" w:rsidR="00441BBC" w:rsidRPr="00980D0A" w:rsidRDefault="00441BBC" w:rsidP="00EB0F9D">
            <w:pPr>
              <w:spacing w:before="60" w:after="60" w:line="240" w:lineRule="auto"/>
              <w:jc w:val="center"/>
              <w:rPr>
                <w:rFonts w:asciiTheme="minorHAnsi" w:hAnsiTheme="minorHAnsi"/>
                <w:sz w:val="20"/>
                <w:szCs w:val="20"/>
              </w:rPr>
            </w:pPr>
          </w:p>
        </w:tc>
        <w:tc>
          <w:tcPr>
            <w:tcW w:w="755" w:type="pct"/>
            <w:shd w:val="clear" w:color="auto" w:fill="D9D9D9" w:themeFill="background1" w:themeFillShade="D9"/>
            <w:vAlign w:val="bottom"/>
          </w:tcPr>
          <w:p w14:paraId="72178750" w14:textId="77777777" w:rsidR="00441BBC" w:rsidRPr="00980D0A" w:rsidRDefault="00441BBC" w:rsidP="00EB0F9D">
            <w:pPr>
              <w:spacing w:before="60" w:after="60" w:line="240" w:lineRule="auto"/>
              <w:jc w:val="center"/>
              <w:rPr>
                <w:rFonts w:asciiTheme="minorHAnsi" w:hAnsiTheme="minorHAnsi"/>
                <w:sz w:val="20"/>
                <w:szCs w:val="20"/>
              </w:rPr>
            </w:pPr>
          </w:p>
        </w:tc>
        <w:tc>
          <w:tcPr>
            <w:tcW w:w="615" w:type="pct"/>
            <w:shd w:val="clear" w:color="auto" w:fill="D9D9D9" w:themeFill="background1" w:themeFillShade="D9"/>
            <w:vAlign w:val="bottom"/>
          </w:tcPr>
          <w:p w14:paraId="0BAF0486" w14:textId="77777777" w:rsidR="00441BBC" w:rsidRPr="00980D0A" w:rsidRDefault="00441BBC" w:rsidP="00EB0F9D">
            <w:pPr>
              <w:spacing w:before="60" w:after="60" w:line="240" w:lineRule="auto"/>
              <w:jc w:val="center"/>
              <w:rPr>
                <w:rFonts w:asciiTheme="minorHAnsi" w:hAnsiTheme="minorHAnsi"/>
                <w:sz w:val="20"/>
                <w:szCs w:val="20"/>
              </w:rPr>
            </w:pPr>
          </w:p>
        </w:tc>
      </w:tr>
      <w:tr w:rsidR="00441BBC" w:rsidRPr="00980D0A" w14:paraId="2ADDD0FC" w14:textId="77777777" w:rsidTr="00EB0F9D">
        <w:trPr>
          <w:trHeight w:val="432"/>
          <w:jc w:val="center"/>
        </w:trPr>
        <w:tc>
          <w:tcPr>
            <w:tcW w:w="2002" w:type="pct"/>
            <w:shd w:val="clear" w:color="auto" w:fill="D9D9D9" w:themeFill="background1" w:themeFillShade="D9"/>
          </w:tcPr>
          <w:p w14:paraId="305A6F9A" w14:textId="77777777" w:rsidR="00441BBC" w:rsidRPr="00980D0A" w:rsidRDefault="00441BBC" w:rsidP="00EB0F9D">
            <w:pPr>
              <w:pStyle w:val="ListParagraph"/>
              <w:widowControl w:val="0"/>
              <w:numPr>
                <w:ilvl w:val="0"/>
                <w:numId w:val="0"/>
              </w:numPr>
              <w:tabs>
                <w:tab w:val="left" w:leader="underscore" w:pos="3840"/>
              </w:tabs>
              <w:spacing w:before="60" w:after="120"/>
              <w:ind w:left="360" w:right="0"/>
              <w:contextualSpacing w:val="0"/>
              <w:jc w:val="left"/>
              <w:rPr>
                <w:rFonts w:asciiTheme="minorHAnsi" w:hAnsiTheme="minorHAnsi" w:cstheme="minorBidi"/>
                <w:sz w:val="20"/>
                <w:szCs w:val="20"/>
              </w:rPr>
            </w:pPr>
            <w:r w:rsidRPr="00980D0A">
              <w:rPr>
                <w:rFonts w:asciiTheme="minorHAnsi" w:hAnsiTheme="minorHAnsi" w:cstheme="minorBidi"/>
                <w:sz w:val="20"/>
                <w:szCs w:val="20"/>
              </w:rPr>
              <w:tab/>
            </w:r>
          </w:p>
        </w:tc>
        <w:tc>
          <w:tcPr>
            <w:tcW w:w="535" w:type="pct"/>
            <w:shd w:val="clear" w:color="auto" w:fill="D9D9D9" w:themeFill="background1" w:themeFillShade="D9"/>
            <w:vAlign w:val="bottom"/>
          </w:tcPr>
          <w:p w14:paraId="187844AF" w14:textId="77777777" w:rsidR="00441BBC" w:rsidRPr="00980D0A" w:rsidRDefault="00441BBC" w:rsidP="00EB0F9D">
            <w:pPr>
              <w:spacing w:before="60" w:after="60" w:line="240" w:lineRule="auto"/>
              <w:jc w:val="center"/>
              <w:rPr>
                <w:rFonts w:asciiTheme="minorHAnsi" w:hAnsiTheme="minorHAnsi"/>
                <w:sz w:val="20"/>
                <w:szCs w:val="20"/>
              </w:rPr>
            </w:pPr>
          </w:p>
        </w:tc>
        <w:tc>
          <w:tcPr>
            <w:tcW w:w="1093" w:type="pct"/>
            <w:shd w:val="clear" w:color="auto" w:fill="D9D9D9" w:themeFill="background1" w:themeFillShade="D9"/>
            <w:vAlign w:val="bottom"/>
          </w:tcPr>
          <w:p w14:paraId="58EFA9F7" w14:textId="77777777" w:rsidR="00441BBC" w:rsidRPr="00980D0A" w:rsidRDefault="00441BBC" w:rsidP="00EB0F9D">
            <w:pPr>
              <w:spacing w:before="60" w:after="60" w:line="240" w:lineRule="auto"/>
              <w:jc w:val="center"/>
              <w:rPr>
                <w:rFonts w:asciiTheme="minorHAnsi" w:hAnsiTheme="minorHAnsi"/>
                <w:sz w:val="20"/>
                <w:szCs w:val="20"/>
              </w:rPr>
            </w:pPr>
          </w:p>
        </w:tc>
        <w:tc>
          <w:tcPr>
            <w:tcW w:w="755" w:type="pct"/>
            <w:shd w:val="clear" w:color="auto" w:fill="D9D9D9" w:themeFill="background1" w:themeFillShade="D9"/>
            <w:vAlign w:val="bottom"/>
          </w:tcPr>
          <w:p w14:paraId="7D585200" w14:textId="77777777" w:rsidR="00441BBC" w:rsidRPr="00980D0A" w:rsidRDefault="00441BBC" w:rsidP="00EB0F9D">
            <w:pPr>
              <w:spacing w:before="60" w:after="60" w:line="240" w:lineRule="auto"/>
              <w:jc w:val="center"/>
              <w:rPr>
                <w:rFonts w:asciiTheme="minorHAnsi" w:hAnsiTheme="minorHAnsi"/>
                <w:sz w:val="20"/>
                <w:szCs w:val="20"/>
              </w:rPr>
            </w:pPr>
          </w:p>
        </w:tc>
        <w:tc>
          <w:tcPr>
            <w:tcW w:w="615" w:type="pct"/>
            <w:shd w:val="clear" w:color="auto" w:fill="D9D9D9" w:themeFill="background1" w:themeFillShade="D9"/>
            <w:vAlign w:val="bottom"/>
          </w:tcPr>
          <w:p w14:paraId="404ED212" w14:textId="77777777" w:rsidR="00441BBC" w:rsidRPr="00980D0A" w:rsidRDefault="00441BBC" w:rsidP="00EB0F9D">
            <w:pPr>
              <w:spacing w:before="60" w:after="60" w:line="240" w:lineRule="auto"/>
              <w:jc w:val="center"/>
              <w:rPr>
                <w:rFonts w:asciiTheme="minorHAnsi" w:hAnsiTheme="minorHAnsi"/>
                <w:sz w:val="20"/>
                <w:szCs w:val="20"/>
              </w:rPr>
            </w:pPr>
          </w:p>
        </w:tc>
      </w:tr>
      <w:tr w:rsidR="00441BBC" w:rsidRPr="00980D0A" w14:paraId="283ABC99" w14:textId="77777777" w:rsidTr="00EB0F9D">
        <w:trPr>
          <w:trHeight w:val="345"/>
          <w:jc w:val="center"/>
        </w:trPr>
        <w:tc>
          <w:tcPr>
            <w:tcW w:w="2002" w:type="pct"/>
            <w:shd w:val="clear" w:color="auto" w:fill="auto"/>
          </w:tcPr>
          <w:p w14:paraId="1AA72239" w14:textId="5FEA4567" w:rsidR="00441BBC" w:rsidRPr="00980D0A" w:rsidRDefault="00441BBC" w:rsidP="00EB0F9D">
            <w:pPr>
              <w:tabs>
                <w:tab w:val="left" w:leader="dot" w:pos="3840"/>
              </w:tabs>
              <w:spacing w:before="60" w:after="0" w:line="240" w:lineRule="auto"/>
              <w:ind w:left="318" w:hanging="318"/>
              <w:rPr>
                <w:rFonts w:asciiTheme="minorHAnsi" w:hAnsiTheme="minorHAnsi"/>
                <w:sz w:val="20"/>
                <w:szCs w:val="20"/>
              </w:rPr>
            </w:pPr>
            <w:r>
              <w:rPr>
                <w:rFonts w:asciiTheme="minorHAnsi" w:hAnsiTheme="minorHAnsi"/>
                <w:sz w:val="20"/>
                <w:szCs w:val="20"/>
              </w:rPr>
              <w:t>b</w:t>
            </w:r>
            <w:r w:rsidRPr="00980D0A">
              <w:rPr>
                <w:rFonts w:asciiTheme="minorHAnsi" w:hAnsiTheme="minorHAnsi"/>
                <w:sz w:val="20"/>
                <w:szCs w:val="20"/>
              </w:rPr>
              <w:t>.</w:t>
            </w:r>
            <w:r w:rsidRPr="00980D0A">
              <w:rPr>
                <w:rFonts w:asciiTheme="minorHAnsi" w:hAnsiTheme="minorHAnsi"/>
                <w:sz w:val="20"/>
                <w:szCs w:val="20"/>
              </w:rPr>
              <w:tab/>
              <w:t>A college entrance exam (SAT or ACT)</w:t>
            </w:r>
            <w:r w:rsidR="00026674">
              <w:rPr>
                <w:rFonts w:asciiTheme="minorHAnsi" w:hAnsiTheme="minorHAnsi"/>
                <w:sz w:val="20"/>
                <w:szCs w:val="20"/>
              </w:rPr>
              <w:tab/>
            </w:r>
          </w:p>
        </w:tc>
        <w:tc>
          <w:tcPr>
            <w:tcW w:w="535" w:type="pct"/>
            <w:shd w:val="clear" w:color="auto" w:fill="auto"/>
            <w:vAlign w:val="bottom"/>
          </w:tcPr>
          <w:p w14:paraId="18D8B3E9"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3</w:t>
            </w:r>
          </w:p>
        </w:tc>
        <w:tc>
          <w:tcPr>
            <w:tcW w:w="1093" w:type="pct"/>
            <w:shd w:val="clear" w:color="auto" w:fill="auto"/>
            <w:vAlign w:val="bottom"/>
          </w:tcPr>
          <w:p w14:paraId="4C7AA4E5"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2</w:t>
            </w:r>
          </w:p>
        </w:tc>
        <w:tc>
          <w:tcPr>
            <w:tcW w:w="755" w:type="pct"/>
            <w:shd w:val="clear" w:color="auto" w:fill="auto"/>
            <w:vAlign w:val="bottom"/>
          </w:tcPr>
          <w:p w14:paraId="1814C853"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1</w:t>
            </w:r>
          </w:p>
        </w:tc>
        <w:tc>
          <w:tcPr>
            <w:tcW w:w="615" w:type="pct"/>
            <w:shd w:val="clear" w:color="auto" w:fill="auto"/>
            <w:vAlign w:val="bottom"/>
          </w:tcPr>
          <w:p w14:paraId="7055D78A" w14:textId="77777777" w:rsidR="00441BBC" w:rsidRPr="00980D0A" w:rsidRDefault="00441BBC" w:rsidP="00EB0F9D">
            <w:pPr>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r>
      <w:tr w:rsidR="00441BBC" w:rsidRPr="00980D0A" w14:paraId="79B9A42E" w14:textId="77777777" w:rsidTr="00EB0F9D">
        <w:trPr>
          <w:trHeight w:val="333"/>
          <w:jc w:val="center"/>
        </w:trPr>
        <w:tc>
          <w:tcPr>
            <w:tcW w:w="2002" w:type="pct"/>
            <w:shd w:val="clear" w:color="auto" w:fill="D9D9D9" w:themeFill="background1" w:themeFillShade="D9"/>
          </w:tcPr>
          <w:p w14:paraId="70620FF9" w14:textId="699DDEE9" w:rsidR="00441BBC" w:rsidRPr="00980D0A" w:rsidRDefault="00441BBC" w:rsidP="00EB0F9D">
            <w:pPr>
              <w:tabs>
                <w:tab w:val="left" w:leader="dot" w:pos="3840"/>
              </w:tabs>
              <w:spacing w:before="60" w:after="0" w:line="240" w:lineRule="auto"/>
              <w:ind w:left="318" w:hanging="318"/>
              <w:rPr>
                <w:rFonts w:asciiTheme="minorHAnsi" w:hAnsiTheme="minorHAnsi"/>
                <w:sz w:val="20"/>
                <w:szCs w:val="20"/>
              </w:rPr>
            </w:pPr>
            <w:r>
              <w:rPr>
                <w:rFonts w:asciiTheme="minorHAnsi" w:hAnsiTheme="minorHAnsi"/>
                <w:sz w:val="20"/>
                <w:szCs w:val="20"/>
              </w:rPr>
              <w:t>c</w:t>
            </w:r>
            <w:r w:rsidRPr="00980D0A">
              <w:rPr>
                <w:rFonts w:asciiTheme="minorHAnsi" w:hAnsiTheme="minorHAnsi"/>
                <w:sz w:val="20"/>
                <w:szCs w:val="20"/>
              </w:rPr>
              <w:t>.</w:t>
            </w:r>
            <w:r w:rsidRPr="00980D0A">
              <w:rPr>
                <w:rFonts w:asciiTheme="minorHAnsi" w:hAnsiTheme="minorHAnsi"/>
                <w:sz w:val="20"/>
                <w:szCs w:val="20"/>
              </w:rPr>
              <w:tab/>
            </w:r>
            <w:r>
              <w:rPr>
                <w:rFonts w:asciiTheme="minorHAnsi" w:hAnsiTheme="minorHAnsi"/>
                <w:sz w:val="20"/>
                <w:szCs w:val="20"/>
              </w:rPr>
              <w:t>Comprehensive exam, exit exam, or grade specific exam</w:t>
            </w:r>
            <w:r w:rsidR="00026674">
              <w:rPr>
                <w:rFonts w:asciiTheme="minorHAnsi" w:hAnsiTheme="minorHAnsi"/>
                <w:sz w:val="20"/>
                <w:szCs w:val="20"/>
              </w:rPr>
              <w:tab/>
            </w:r>
          </w:p>
        </w:tc>
        <w:tc>
          <w:tcPr>
            <w:tcW w:w="535" w:type="pct"/>
            <w:shd w:val="clear" w:color="auto" w:fill="D9D9D9" w:themeFill="background1" w:themeFillShade="D9"/>
            <w:vAlign w:val="bottom"/>
          </w:tcPr>
          <w:p w14:paraId="7D0BADDA"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3</w:t>
            </w:r>
          </w:p>
        </w:tc>
        <w:tc>
          <w:tcPr>
            <w:tcW w:w="1093" w:type="pct"/>
            <w:shd w:val="clear" w:color="auto" w:fill="D9D9D9" w:themeFill="background1" w:themeFillShade="D9"/>
            <w:vAlign w:val="bottom"/>
          </w:tcPr>
          <w:p w14:paraId="441981B3"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2</w:t>
            </w:r>
          </w:p>
        </w:tc>
        <w:tc>
          <w:tcPr>
            <w:tcW w:w="755" w:type="pct"/>
            <w:shd w:val="clear" w:color="auto" w:fill="D9D9D9" w:themeFill="background1" w:themeFillShade="D9"/>
            <w:vAlign w:val="bottom"/>
          </w:tcPr>
          <w:p w14:paraId="21919376"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1</w:t>
            </w:r>
          </w:p>
        </w:tc>
        <w:tc>
          <w:tcPr>
            <w:tcW w:w="615" w:type="pct"/>
            <w:shd w:val="clear" w:color="auto" w:fill="D9D9D9" w:themeFill="background1" w:themeFillShade="D9"/>
            <w:vAlign w:val="bottom"/>
          </w:tcPr>
          <w:p w14:paraId="68D2CAC4" w14:textId="77777777" w:rsidR="00441BBC" w:rsidRPr="00980D0A" w:rsidRDefault="00441BBC" w:rsidP="00EB0F9D">
            <w:pPr>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r>
      <w:tr w:rsidR="00441BBC" w:rsidRPr="00980D0A" w14:paraId="5586AF2A" w14:textId="77777777" w:rsidTr="00EB0F9D">
        <w:trPr>
          <w:trHeight w:val="333"/>
          <w:jc w:val="center"/>
        </w:trPr>
        <w:tc>
          <w:tcPr>
            <w:tcW w:w="2002" w:type="pct"/>
            <w:shd w:val="clear" w:color="auto" w:fill="auto"/>
          </w:tcPr>
          <w:p w14:paraId="61DC76E3" w14:textId="6831D89F" w:rsidR="00441BBC" w:rsidRPr="00980D0A" w:rsidRDefault="00441BBC" w:rsidP="00D441F2">
            <w:pPr>
              <w:tabs>
                <w:tab w:val="left" w:leader="dot" w:pos="3840"/>
              </w:tabs>
              <w:spacing w:before="60" w:after="0" w:line="240" w:lineRule="auto"/>
              <w:ind w:left="318" w:hanging="318"/>
              <w:rPr>
                <w:rFonts w:asciiTheme="minorHAnsi" w:hAnsiTheme="minorHAnsi"/>
                <w:sz w:val="20"/>
                <w:szCs w:val="20"/>
              </w:rPr>
            </w:pPr>
            <w:r>
              <w:rPr>
                <w:rFonts w:asciiTheme="minorHAnsi" w:hAnsiTheme="minorHAnsi"/>
                <w:sz w:val="20"/>
                <w:szCs w:val="20"/>
              </w:rPr>
              <w:t>d</w:t>
            </w:r>
            <w:r w:rsidRPr="00980D0A">
              <w:rPr>
                <w:rFonts w:asciiTheme="minorHAnsi" w:hAnsiTheme="minorHAnsi"/>
                <w:sz w:val="20"/>
                <w:szCs w:val="20"/>
              </w:rPr>
              <w:t>.</w:t>
            </w:r>
            <w:r w:rsidRPr="00980D0A">
              <w:rPr>
                <w:rFonts w:asciiTheme="minorHAnsi" w:hAnsiTheme="minorHAnsi"/>
                <w:sz w:val="20"/>
                <w:szCs w:val="20"/>
              </w:rPr>
              <w:tab/>
              <w:t>Other</w:t>
            </w:r>
            <w:r w:rsidRPr="00980D0A">
              <w:rPr>
                <w:rFonts w:asciiTheme="minorHAnsi" w:hAnsiTheme="minorHAnsi"/>
                <w:sz w:val="20"/>
                <w:szCs w:val="20"/>
              </w:rPr>
              <w:tab/>
            </w:r>
          </w:p>
        </w:tc>
        <w:tc>
          <w:tcPr>
            <w:tcW w:w="535" w:type="pct"/>
            <w:shd w:val="clear" w:color="auto" w:fill="auto"/>
            <w:vAlign w:val="bottom"/>
          </w:tcPr>
          <w:p w14:paraId="61C9DE2B"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3</w:t>
            </w:r>
          </w:p>
        </w:tc>
        <w:tc>
          <w:tcPr>
            <w:tcW w:w="1093" w:type="pct"/>
            <w:shd w:val="clear" w:color="auto" w:fill="auto"/>
            <w:vAlign w:val="bottom"/>
          </w:tcPr>
          <w:p w14:paraId="185D138E"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2</w:t>
            </w:r>
          </w:p>
        </w:tc>
        <w:tc>
          <w:tcPr>
            <w:tcW w:w="755" w:type="pct"/>
            <w:shd w:val="clear" w:color="auto" w:fill="auto"/>
            <w:vAlign w:val="bottom"/>
          </w:tcPr>
          <w:p w14:paraId="45C3F2B2"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1</w:t>
            </w:r>
          </w:p>
        </w:tc>
        <w:tc>
          <w:tcPr>
            <w:tcW w:w="615" w:type="pct"/>
            <w:shd w:val="clear" w:color="auto" w:fill="auto"/>
            <w:vAlign w:val="bottom"/>
          </w:tcPr>
          <w:p w14:paraId="094274C7" w14:textId="77777777" w:rsidR="00441BBC" w:rsidRPr="00980D0A" w:rsidRDefault="00441BBC" w:rsidP="00EB0F9D">
            <w:pPr>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r>
      <w:tr w:rsidR="00441BBC" w:rsidRPr="00980D0A" w14:paraId="3D18B79B" w14:textId="77777777" w:rsidTr="00EB0F9D">
        <w:trPr>
          <w:trHeight w:val="351"/>
          <w:jc w:val="center"/>
        </w:trPr>
        <w:tc>
          <w:tcPr>
            <w:tcW w:w="2002" w:type="pct"/>
            <w:shd w:val="clear" w:color="auto" w:fill="auto"/>
          </w:tcPr>
          <w:p w14:paraId="2AFAB2EE" w14:textId="370304C2" w:rsidR="00441BBC" w:rsidRPr="00980D0A" w:rsidRDefault="00D441F2" w:rsidP="00EB0F9D">
            <w:pPr>
              <w:pStyle w:val="ListParagraph"/>
              <w:widowControl w:val="0"/>
              <w:numPr>
                <w:ilvl w:val="0"/>
                <w:numId w:val="0"/>
              </w:numPr>
              <w:tabs>
                <w:tab w:val="left" w:leader="underscore" w:pos="3840"/>
              </w:tabs>
              <w:spacing w:before="60" w:after="120"/>
              <w:ind w:left="360" w:right="0"/>
              <w:contextualSpacing w:val="0"/>
              <w:jc w:val="left"/>
              <w:rPr>
                <w:rFonts w:asciiTheme="minorHAnsi" w:hAnsiTheme="minorHAnsi" w:cstheme="minorBidi"/>
                <w:sz w:val="20"/>
                <w:szCs w:val="20"/>
              </w:rPr>
            </w:pPr>
            <w:r w:rsidRPr="00980D0A">
              <w:rPr>
                <w:rFonts w:asciiTheme="minorHAnsi" w:hAnsiTheme="minorHAnsi"/>
                <w:sz w:val="20"/>
                <w:szCs w:val="20"/>
              </w:rPr>
              <w:t>(</w:t>
            </w:r>
            <w:r>
              <w:rPr>
                <w:rFonts w:asciiTheme="minorHAnsi" w:hAnsiTheme="minorHAnsi"/>
                <w:i/>
                <w:sz w:val="20"/>
                <w:szCs w:val="20"/>
              </w:rPr>
              <w:t>S</w:t>
            </w:r>
            <w:r w:rsidRPr="00683FD9">
              <w:rPr>
                <w:rFonts w:asciiTheme="minorHAnsi" w:hAnsiTheme="minorHAnsi"/>
                <w:i/>
                <w:sz w:val="20"/>
                <w:szCs w:val="20"/>
              </w:rPr>
              <w:t>pecify</w:t>
            </w:r>
            <w:r w:rsidRPr="00980D0A">
              <w:rPr>
                <w:rFonts w:asciiTheme="minorHAnsi" w:hAnsiTheme="minorHAnsi"/>
                <w:sz w:val="20"/>
                <w:szCs w:val="20"/>
              </w:rPr>
              <w:t>)</w:t>
            </w:r>
            <w:r>
              <w:rPr>
                <w:rFonts w:asciiTheme="minorHAnsi" w:hAnsiTheme="minorHAnsi"/>
                <w:sz w:val="20"/>
                <w:szCs w:val="20"/>
              </w:rPr>
              <w:t>:</w:t>
            </w:r>
            <w:r w:rsidR="00441BBC" w:rsidRPr="00980D0A">
              <w:rPr>
                <w:rFonts w:asciiTheme="minorHAnsi" w:hAnsiTheme="minorHAnsi" w:cstheme="minorBidi"/>
                <w:sz w:val="20"/>
                <w:szCs w:val="20"/>
              </w:rPr>
              <w:tab/>
            </w:r>
          </w:p>
        </w:tc>
        <w:tc>
          <w:tcPr>
            <w:tcW w:w="535" w:type="pct"/>
            <w:shd w:val="clear" w:color="auto" w:fill="auto"/>
            <w:vAlign w:val="bottom"/>
          </w:tcPr>
          <w:p w14:paraId="6EAF11AD" w14:textId="77777777" w:rsidR="00441BBC" w:rsidRPr="00980D0A" w:rsidRDefault="00441BBC" w:rsidP="00EB0F9D">
            <w:pPr>
              <w:spacing w:before="60" w:after="60" w:line="240" w:lineRule="auto"/>
              <w:jc w:val="center"/>
              <w:rPr>
                <w:rFonts w:asciiTheme="minorHAnsi" w:hAnsiTheme="minorHAnsi"/>
                <w:sz w:val="20"/>
                <w:szCs w:val="20"/>
              </w:rPr>
            </w:pPr>
          </w:p>
        </w:tc>
        <w:tc>
          <w:tcPr>
            <w:tcW w:w="1093" w:type="pct"/>
            <w:shd w:val="clear" w:color="auto" w:fill="auto"/>
            <w:vAlign w:val="bottom"/>
          </w:tcPr>
          <w:p w14:paraId="4D46030C" w14:textId="77777777" w:rsidR="00441BBC" w:rsidRPr="00980D0A" w:rsidRDefault="00441BBC" w:rsidP="00EB0F9D">
            <w:pPr>
              <w:spacing w:before="60" w:after="60" w:line="240" w:lineRule="auto"/>
              <w:jc w:val="center"/>
              <w:rPr>
                <w:rFonts w:asciiTheme="minorHAnsi" w:hAnsiTheme="minorHAnsi"/>
                <w:sz w:val="20"/>
                <w:szCs w:val="20"/>
              </w:rPr>
            </w:pPr>
          </w:p>
        </w:tc>
        <w:tc>
          <w:tcPr>
            <w:tcW w:w="755" w:type="pct"/>
            <w:shd w:val="clear" w:color="auto" w:fill="auto"/>
            <w:vAlign w:val="bottom"/>
          </w:tcPr>
          <w:p w14:paraId="11EFBE1A" w14:textId="77777777" w:rsidR="00441BBC" w:rsidRPr="00980D0A" w:rsidRDefault="00441BBC" w:rsidP="00EB0F9D">
            <w:pPr>
              <w:spacing w:before="60" w:after="60" w:line="240" w:lineRule="auto"/>
              <w:jc w:val="center"/>
              <w:rPr>
                <w:rFonts w:asciiTheme="minorHAnsi" w:hAnsiTheme="minorHAnsi"/>
                <w:sz w:val="20"/>
                <w:szCs w:val="20"/>
              </w:rPr>
            </w:pPr>
          </w:p>
        </w:tc>
        <w:tc>
          <w:tcPr>
            <w:tcW w:w="615" w:type="pct"/>
            <w:shd w:val="clear" w:color="auto" w:fill="auto"/>
            <w:vAlign w:val="bottom"/>
          </w:tcPr>
          <w:p w14:paraId="355C9DA6" w14:textId="77777777" w:rsidR="00441BBC" w:rsidRPr="00980D0A" w:rsidRDefault="00441BBC" w:rsidP="00EB0F9D">
            <w:pPr>
              <w:spacing w:before="60" w:after="60" w:line="240" w:lineRule="auto"/>
              <w:jc w:val="center"/>
              <w:rPr>
                <w:rFonts w:asciiTheme="minorHAnsi" w:hAnsiTheme="minorHAnsi"/>
                <w:sz w:val="20"/>
                <w:szCs w:val="20"/>
              </w:rPr>
            </w:pPr>
          </w:p>
        </w:tc>
      </w:tr>
    </w:tbl>
    <w:p w14:paraId="7B56FE4F" w14:textId="6E9A8FAD" w:rsidR="008E1F74" w:rsidRDefault="008E1F74">
      <w:pPr>
        <w:widowControl/>
        <w:rPr>
          <w:rFonts w:asciiTheme="minorHAnsi" w:hAnsiTheme="minorHAnsi"/>
          <w:b/>
          <w:sz w:val="20"/>
          <w:szCs w:val="20"/>
        </w:rPr>
      </w:pPr>
    </w:p>
    <w:p w14:paraId="78488807" w14:textId="03A9CE89" w:rsidR="00441BBC" w:rsidRDefault="00AA1804" w:rsidP="00441BBC">
      <w:pPr>
        <w:pStyle w:val="Question"/>
      </w:pPr>
      <w:r>
        <w:t>4-10</w:t>
      </w:r>
      <w:r w:rsidR="00A44B54">
        <w:t>.</w:t>
      </w:r>
      <w:r>
        <w:tab/>
      </w:r>
      <w:r w:rsidR="00441BBC">
        <w:t xml:space="preserve">For students graduating in 2018 (current seniors), do state </w:t>
      </w:r>
      <w:r w:rsidR="00441BBC" w:rsidRPr="00E963A5">
        <w:t>require</w:t>
      </w:r>
      <w:r w:rsidR="00441BBC">
        <w:t>ments for a</w:t>
      </w:r>
      <w:r w:rsidR="00441BBC" w:rsidRPr="005A201B">
        <w:t xml:space="preserve"> </w:t>
      </w:r>
      <w:r w:rsidR="00441BBC" w:rsidRPr="00E963A5">
        <w:t>standard or regular high school diploma (not a GED)</w:t>
      </w:r>
      <w:r w:rsidR="00441BBC">
        <w:t xml:space="preserve"> include any of the following</w:t>
      </w:r>
      <w:r w:rsidR="00441BBC" w:rsidRPr="00E963A5">
        <w:t xml:space="preserve"> non-course-unit form of student achievement evidence</w:t>
      </w:r>
      <w:r w:rsidR="00441BBC">
        <w:t xml:space="preserve">? </w:t>
      </w:r>
    </w:p>
    <w:tbl>
      <w:tblPr>
        <w:tblW w:w="4561" w:type="pct"/>
        <w:jc w:val="center"/>
        <w:tblLayout w:type="fixed"/>
        <w:tblCellMar>
          <w:left w:w="120" w:type="dxa"/>
          <w:right w:w="120" w:type="dxa"/>
        </w:tblCellMar>
        <w:tblLook w:val="0000" w:firstRow="0" w:lastRow="0" w:firstColumn="0" w:lastColumn="0" w:noHBand="0" w:noVBand="0"/>
      </w:tblPr>
      <w:tblGrid>
        <w:gridCol w:w="4199"/>
        <w:gridCol w:w="1468"/>
        <w:gridCol w:w="1468"/>
        <w:gridCol w:w="1468"/>
        <w:gridCol w:w="1468"/>
      </w:tblGrid>
      <w:tr w:rsidR="00441BBC" w:rsidRPr="00980D0A" w14:paraId="6A70D3F3" w14:textId="77777777" w:rsidTr="00D441F2">
        <w:trPr>
          <w:trHeight w:val="126"/>
          <w:tblHeader/>
          <w:jc w:val="center"/>
        </w:trPr>
        <w:tc>
          <w:tcPr>
            <w:tcW w:w="2084" w:type="pct"/>
            <w:tcBorders>
              <w:right w:val="single" w:sz="4" w:space="0" w:color="auto"/>
            </w:tcBorders>
            <w:shd w:val="clear" w:color="auto" w:fill="auto"/>
            <w:vAlign w:val="bottom"/>
          </w:tcPr>
          <w:p w14:paraId="119762C4" w14:textId="77777777" w:rsidR="00441BBC" w:rsidRDefault="00441BBC" w:rsidP="00EB0F9D">
            <w:pPr>
              <w:tabs>
                <w:tab w:val="left" w:pos="1080"/>
                <w:tab w:val="left" w:pos="1440"/>
                <w:tab w:val="left" w:pos="2145"/>
                <w:tab w:val="left" w:leader="dot" w:pos="6120"/>
                <w:tab w:val="left" w:pos="6753"/>
              </w:tabs>
              <w:spacing w:after="60" w:line="240" w:lineRule="auto"/>
              <w:rPr>
                <w:rFonts w:asciiTheme="minorHAnsi" w:hAnsiTheme="minorHAnsi"/>
                <w:b/>
                <w:sz w:val="20"/>
                <w:szCs w:val="20"/>
              </w:rPr>
            </w:pPr>
          </w:p>
        </w:tc>
        <w:tc>
          <w:tcPr>
            <w:tcW w:w="2916"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77B4B42B" w14:textId="77777777" w:rsidR="00441BBC" w:rsidRPr="00D441F2" w:rsidRDefault="00441BBC" w:rsidP="00EB0F9D">
            <w:pPr>
              <w:pStyle w:val="RESPONSE"/>
              <w:tabs>
                <w:tab w:val="clear" w:pos="1440"/>
              </w:tabs>
              <w:spacing w:before="40" w:after="40"/>
              <w:jc w:val="center"/>
              <w:rPr>
                <w:rFonts w:asciiTheme="minorHAnsi" w:hAnsiTheme="minorHAnsi" w:cstheme="minorBidi"/>
                <w:b/>
                <w:sz w:val="20"/>
                <w:szCs w:val="20"/>
              </w:rPr>
            </w:pPr>
            <w:r w:rsidRPr="00D441F2">
              <w:rPr>
                <w:rFonts w:asciiTheme="minorHAnsi" w:hAnsiTheme="minorHAnsi" w:cstheme="minorBidi"/>
                <w:b/>
                <w:sz w:val="20"/>
                <w:szCs w:val="20"/>
              </w:rPr>
              <w:t>SELECT ONE RESPONSE IN EACH ROW</w:t>
            </w:r>
          </w:p>
        </w:tc>
      </w:tr>
      <w:tr w:rsidR="00441BBC" w:rsidRPr="00980D0A" w14:paraId="04F81BCE" w14:textId="77777777" w:rsidTr="00EB0F9D">
        <w:trPr>
          <w:trHeight w:val="126"/>
          <w:tblHeader/>
          <w:jc w:val="center"/>
        </w:trPr>
        <w:tc>
          <w:tcPr>
            <w:tcW w:w="2084" w:type="pct"/>
            <w:tcBorders>
              <w:right w:val="single" w:sz="4" w:space="0" w:color="auto"/>
            </w:tcBorders>
            <w:shd w:val="clear" w:color="auto" w:fill="auto"/>
            <w:vAlign w:val="bottom"/>
          </w:tcPr>
          <w:p w14:paraId="057FF4B6" w14:textId="77777777" w:rsidR="00441BBC" w:rsidRPr="00291F8B" w:rsidRDefault="00441BBC" w:rsidP="00EB0F9D">
            <w:pPr>
              <w:tabs>
                <w:tab w:val="left" w:pos="1080"/>
                <w:tab w:val="left" w:pos="1440"/>
                <w:tab w:val="left" w:pos="2145"/>
                <w:tab w:val="left" w:leader="dot" w:pos="6120"/>
                <w:tab w:val="left" w:pos="6753"/>
              </w:tabs>
              <w:spacing w:after="60" w:line="240" w:lineRule="auto"/>
              <w:rPr>
                <w:rFonts w:asciiTheme="minorHAnsi" w:hAnsiTheme="minorHAnsi"/>
                <w:b/>
                <w:sz w:val="20"/>
                <w:szCs w:val="20"/>
              </w:rPr>
            </w:pPr>
            <w:r>
              <w:rPr>
                <w:rFonts w:asciiTheme="minorHAnsi" w:hAnsiTheme="minorHAnsi"/>
                <w:b/>
                <w:sz w:val="20"/>
                <w:szCs w:val="20"/>
              </w:rPr>
              <w:t>Requirements for a S</w:t>
            </w:r>
            <w:r w:rsidRPr="00C4769B">
              <w:rPr>
                <w:rFonts w:asciiTheme="minorHAnsi" w:hAnsiTheme="minorHAnsi"/>
                <w:b/>
                <w:sz w:val="20"/>
                <w:szCs w:val="20"/>
              </w:rPr>
              <w:t xml:space="preserve">tandard </w:t>
            </w:r>
            <w:r>
              <w:rPr>
                <w:rFonts w:asciiTheme="minorHAnsi" w:hAnsiTheme="minorHAnsi"/>
                <w:b/>
                <w:sz w:val="20"/>
                <w:szCs w:val="20"/>
              </w:rPr>
              <w:t>or Regular High S</w:t>
            </w:r>
            <w:r w:rsidRPr="00C4769B">
              <w:rPr>
                <w:rFonts w:asciiTheme="minorHAnsi" w:hAnsiTheme="minorHAnsi"/>
                <w:b/>
                <w:sz w:val="20"/>
                <w:szCs w:val="20"/>
              </w:rPr>
              <w:t xml:space="preserve">chool </w:t>
            </w:r>
            <w:r>
              <w:rPr>
                <w:rFonts w:asciiTheme="minorHAnsi" w:hAnsiTheme="minorHAnsi"/>
                <w:b/>
                <w:sz w:val="20"/>
                <w:szCs w:val="20"/>
              </w:rPr>
              <w:t>D</w:t>
            </w:r>
            <w:r w:rsidRPr="00C4769B">
              <w:rPr>
                <w:rFonts w:asciiTheme="minorHAnsi" w:hAnsiTheme="minorHAnsi"/>
                <w:b/>
                <w:sz w:val="20"/>
                <w:szCs w:val="20"/>
              </w:rPr>
              <w:t>iploma</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14:paraId="18DB9F05" w14:textId="77777777" w:rsidR="00441BBC" w:rsidRPr="00980D0A" w:rsidRDefault="00441BBC" w:rsidP="00EB0F9D">
            <w:pPr>
              <w:pStyle w:val="RESPONSE"/>
              <w:tabs>
                <w:tab w:val="clear" w:pos="1440"/>
              </w:tabs>
              <w:spacing w:before="40" w:after="40"/>
              <w:jc w:val="center"/>
              <w:rPr>
                <w:rFonts w:asciiTheme="minorHAnsi" w:hAnsiTheme="minorHAnsi" w:cstheme="minorBidi"/>
                <w:b/>
                <w:sz w:val="20"/>
                <w:szCs w:val="20"/>
              </w:rPr>
            </w:pPr>
            <w:r>
              <w:rPr>
                <w:rFonts w:asciiTheme="minorHAnsi" w:hAnsiTheme="minorHAnsi" w:cstheme="minorBidi"/>
                <w:b/>
                <w:sz w:val="20"/>
                <w:szCs w:val="20"/>
              </w:rPr>
              <w:t>REQUIRED FOR ALL STUDENTS</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14:paraId="3C703F6F" w14:textId="77777777" w:rsidR="00441BBC" w:rsidRPr="00980D0A" w:rsidRDefault="00441BBC" w:rsidP="00EB0F9D">
            <w:pPr>
              <w:pStyle w:val="RESPONSE"/>
              <w:tabs>
                <w:tab w:val="clear" w:pos="1440"/>
              </w:tabs>
              <w:spacing w:before="40" w:after="40"/>
              <w:jc w:val="center"/>
              <w:rPr>
                <w:rFonts w:asciiTheme="minorHAnsi" w:hAnsiTheme="minorHAnsi" w:cstheme="minorBidi"/>
                <w:b/>
                <w:sz w:val="20"/>
                <w:szCs w:val="20"/>
              </w:rPr>
            </w:pPr>
            <w:r>
              <w:rPr>
                <w:rFonts w:asciiTheme="minorHAnsi" w:hAnsiTheme="minorHAnsi" w:cstheme="minorBidi"/>
                <w:b/>
                <w:sz w:val="20"/>
                <w:szCs w:val="20"/>
              </w:rPr>
              <w:t>AVAILABLE OPTION FOR ANY STUDENT</w:t>
            </w:r>
          </w:p>
        </w:tc>
        <w:tc>
          <w:tcPr>
            <w:tcW w:w="729" w:type="pct"/>
            <w:tcBorders>
              <w:top w:val="single" w:sz="4" w:space="0" w:color="auto"/>
              <w:left w:val="single" w:sz="4" w:space="0" w:color="auto"/>
              <w:bottom w:val="single" w:sz="4" w:space="0" w:color="auto"/>
              <w:right w:val="single" w:sz="4" w:space="0" w:color="auto"/>
            </w:tcBorders>
            <w:vAlign w:val="bottom"/>
          </w:tcPr>
          <w:p w14:paraId="393E5D24" w14:textId="77777777" w:rsidR="00441BBC" w:rsidRPr="00980D0A" w:rsidRDefault="00441BBC" w:rsidP="00EB0F9D">
            <w:pPr>
              <w:pStyle w:val="RESPONSE"/>
              <w:tabs>
                <w:tab w:val="clear" w:pos="1440"/>
              </w:tabs>
              <w:spacing w:before="40" w:after="40"/>
              <w:jc w:val="center"/>
              <w:rPr>
                <w:rFonts w:asciiTheme="minorHAnsi" w:hAnsiTheme="minorHAnsi" w:cstheme="minorBidi"/>
                <w:b/>
                <w:sz w:val="20"/>
                <w:szCs w:val="20"/>
              </w:rPr>
            </w:pPr>
            <w:r>
              <w:rPr>
                <w:rFonts w:asciiTheme="minorHAnsi" w:hAnsiTheme="minorHAnsi" w:cstheme="minorBidi"/>
                <w:b/>
                <w:sz w:val="20"/>
                <w:szCs w:val="20"/>
              </w:rPr>
              <w:t>AVAILABLE OPTION FOR ELIGIBLE STUDENTS WITH DISABILITIES OR ENGLISH LEARNERS</w:t>
            </w:r>
          </w:p>
        </w:tc>
        <w:tc>
          <w:tcPr>
            <w:tcW w:w="729" w:type="pct"/>
            <w:tcBorders>
              <w:top w:val="single" w:sz="4" w:space="0" w:color="auto"/>
              <w:left w:val="single" w:sz="4" w:space="0" w:color="auto"/>
              <w:bottom w:val="single" w:sz="4" w:space="0" w:color="auto"/>
              <w:right w:val="single" w:sz="4" w:space="0" w:color="auto"/>
            </w:tcBorders>
            <w:vAlign w:val="bottom"/>
          </w:tcPr>
          <w:p w14:paraId="2888036C" w14:textId="77777777" w:rsidR="00441BBC" w:rsidRPr="00980D0A" w:rsidRDefault="00441BBC" w:rsidP="00EB0F9D">
            <w:pPr>
              <w:pStyle w:val="RESPONSE"/>
              <w:tabs>
                <w:tab w:val="clear" w:pos="1440"/>
              </w:tabs>
              <w:spacing w:before="40" w:after="40"/>
              <w:jc w:val="center"/>
              <w:rPr>
                <w:rFonts w:asciiTheme="minorHAnsi" w:hAnsiTheme="minorHAnsi" w:cstheme="minorBidi"/>
                <w:b/>
                <w:sz w:val="20"/>
                <w:szCs w:val="20"/>
              </w:rPr>
            </w:pPr>
            <w:r>
              <w:rPr>
                <w:rFonts w:asciiTheme="minorHAnsi" w:hAnsiTheme="minorHAnsi" w:cstheme="minorBidi"/>
                <w:b/>
                <w:sz w:val="20"/>
                <w:szCs w:val="20"/>
              </w:rPr>
              <w:t>NOT AN OPTION FOR ANY STUDENT</w:t>
            </w:r>
          </w:p>
        </w:tc>
      </w:tr>
      <w:tr w:rsidR="00441BBC" w:rsidRPr="00980D0A" w14:paraId="285DD14C" w14:textId="77777777" w:rsidTr="00EB0F9D">
        <w:trPr>
          <w:trHeight w:val="126"/>
          <w:jc w:val="center"/>
        </w:trPr>
        <w:tc>
          <w:tcPr>
            <w:tcW w:w="2084" w:type="pct"/>
            <w:shd w:val="clear" w:color="auto" w:fill="D9D9D9" w:themeFill="background1" w:themeFillShade="D9"/>
          </w:tcPr>
          <w:p w14:paraId="3D4F71F2" w14:textId="2F483EC3" w:rsidR="00441BBC" w:rsidRPr="00980D0A" w:rsidRDefault="00441BBC" w:rsidP="00EB0F9D">
            <w:pPr>
              <w:tabs>
                <w:tab w:val="left" w:leader="dot" w:pos="3750"/>
              </w:tabs>
              <w:spacing w:before="60" w:after="60" w:line="240" w:lineRule="auto"/>
              <w:ind w:left="318" w:right="201" w:hanging="318"/>
              <w:rPr>
                <w:rFonts w:asciiTheme="minorHAnsi" w:hAnsiTheme="minorHAnsi"/>
                <w:sz w:val="20"/>
                <w:szCs w:val="20"/>
              </w:rPr>
            </w:pPr>
            <w:r w:rsidRPr="00980D0A">
              <w:rPr>
                <w:rFonts w:asciiTheme="minorHAnsi" w:hAnsiTheme="minorHAnsi"/>
                <w:sz w:val="20"/>
                <w:szCs w:val="20"/>
              </w:rPr>
              <w:t>a.</w:t>
            </w:r>
            <w:r w:rsidRPr="00980D0A">
              <w:rPr>
                <w:rFonts w:asciiTheme="minorHAnsi" w:hAnsiTheme="minorHAnsi"/>
                <w:sz w:val="20"/>
                <w:szCs w:val="20"/>
              </w:rPr>
              <w:tab/>
            </w:r>
            <w:r>
              <w:rPr>
                <w:rFonts w:asciiTheme="minorHAnsi" w:hAnsiTheme="minorHAnsi" w:cs="Times New Roman"/>
                <w:sz w:val="20"/>
                <w:szCs w:val="20"/>
              </w:rPr>
              <w:t>A</w:t>
            </w:r>
            <w:r w:rsidRPr="00000443">
              <w:rPr>
                <w:rFonts w:asciiTheme="minorHAnsi" w:hAnsiTheme="minorHAnsi" w:cs="Times New Roman"/>
                <w:sz w:val="20"/>
                <w:szCs w:val="20"/>
              </w:rPr>
              <w:t xml:space="preserve">lternative </w:t>
            </w:r>
            <w:r>
              <w:rPr>
                <w:rFonts w:asciiTheme="minorHAnsi" w:hAnsiTheme="minorHAnsi" w:cs="Times New Roman"/>
                <w:sz w:val="20"/>
                <w:szCs w:val="20"/>
              </w:rPr>
              <w:t xml:space="preserve">state </w:t>
            </w:r>
            <w:r w:rsidRPr="00000443">
              <w:rPr>
                <w:rFonts w:asciiTheme="minorHAnsi" w:hAnsiTheme="minorHAnsi" w:cs="Times New Roman"/>
                <w:sz w:val="20"/>
                <w:szCs w:val="20"/>
              </w:rPr>
              <w:t xml:space="preserve">assessment or </w:t>
            </w:r>
            <w:r>
              <w:rPr>
                <w:rFonts w:asciiTheme="minorHAnsi" w:hAnsiTheme="minorHAnsi" w:cs="Times New Roman"/>
                <w:sz w:val="20"/>
                <w:szCs w:val="20"/>
              </w:rPr>
              <w:t xml:space="preserve">the use of </w:t>
            </w:r>
            <w:r w:rsidRPr="00000443">
              <w:rPr>
                <w:rFonts w:asciiTheme="minorHAnsi" w:hAnsiTheme="minorHAnsi" w:cs="Times New Roman"/>
                <w:sz w:val="20"/>
                <w:szCs w:val="20"/>
              </w:rPr>
              <w:t>substitute scores from another assessment</w:t>
            </w:r>
            <w:r w:rsidR="00026674">
              <w:rPr>
                <w:rFonts w:asciiTheme="minorHAnsi" w:hAnsiTheme="minorHAnsi" w:cs="Times New Roman"/>
                <w:sz w:val="20"/>
                <w:szCs w:val="20"/>
              </w:rPr>
              <w:tab/>
            </w:r>
          </w:p>
        </w:tc>
        <w:tc>
          <w:tcPr>
            <w:tcW w:w="729" w:type="pct"/>
            <w:tcBorders>
              <w:top w:val="single" w:sz="4" w:space="0" w:color="auto"/>
            </w:tcBorders>
            <w:shd w:val="clear" w:color="auto" w:fill="D9D9D9" w:themeFill="background1" w:themeFillShade="D9"/>
            <w:vAlign w:val="bottom"/>
          </w:tcPr>
          <w:p w14:paraId="2BD32F07"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3</w:t>
            </w:r>
          </w:p>
        </w:tc>
        <w:tc>
          <w:tcPr>
            <w:tcW w:w="729" w:type="pct"/>
            <w:tcBorders>
              <w:top w:val="single" w:sz="4" w:space="0" w:color="auto"/>
            </w:tcBorders>
            <w:shd w:val="clear" w:color="auto" w:fill="D9D9D9" w:themeFill="background1" w:themeFillShade="D9"/>
            <w:vAlign w:val="bottom"/>
          </w:tcPr>
          <w:p w14:paraId="5FBFD869"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2</w:t>
            </w:r>
          </w:p>
        </w:tc>
        <w:tc>
          <w:tcPr>
            <w:tcW w:w="729" w:type="pct"/>
            <w:tcBorders>
              <w:top w:val="single" w:sz="4" w:space="0" w:color="auto"/>
            </w:tcBorders>
            <w:shd w:val="clear" w:color="auto" w:fill="D9D9D9" w:themeFill="background1" w:themeFillShade="D9"/>
            <w:vAlign w:val="bottom"/>
          </w:tcPr>
          <w:p w14:paraId="5DDE2F2D"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1</w:t>
            </w:r>
          </w:p>
        </w:tc>
        <w:tc>
          <w:tcPr>
            <w:tcW w:w="729" w:type="pct"/>
            <w:tcBorders>
              <w:top w:val="single" w:sz="4" w:space="0" w:color="auto"/>
            </w:tcBorders>
            <w:shd w:val="clear" w:color="auto" w:fill="D9D9D9" w:themeFill="background1" w:themeFillShade="D9"/>
            <w:vAlign w:val="bottom"/>
          </w:tcPr>
          <w:p w14:paraId="2FC4B4EE" w14:textId="77777777" w:rsidR="00441BBC" w:rsidRPr="00980D0A" w:rsidRDefault="00441BBC" w:rsidP="00EB0F9D">
            <w:pPr>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r>
      <w:tr w:rsidR="00441BBC" w:rsidRPr="00980D0A" w14:paraId="4A22423D" w14:textId="77777777" w:rsidTr="00EB0F9D">
        <w:trPr>
          <w:trHeight w:val="333"/>
          <w:jc w:val="center"/>
        </w:trPr>
        <w:tc>
          <w:tcPr>
            <w:tcW w:w="2084" w:type="pct"/>
            <w:shd w:val="clear" w:color="auto" w:fill="auto"/>
          </w:tcPr>
          <w:p w14:paraId="32332B59" w14:textId="6DF94FA2" w:rsidR="00441BBC" w:rsidRPr="00980D0A" w:rsidRDefault="00441BBC" w:rsidP="00EB0F9D">
            <w:pPr>
              <w:tabs>
                <w:tab w:val="left" w:leader="dot" w:pos="3750"/>
              </w:tabs>
              <w:spacing w:before="60" w:after="60" w:line="240" w:lineRule="auto"/>
              <w:ind w:left="318" w:right="201" w:hanging="318"/>
              <w:rPr>
                <w:rFonts w:asciiTheme="minorHAnsi" w:hAnsiTheme="minorHAnsi"/>
                <w:sz w:val="20"/>
                <w:szCs w:val="20"/>
              </w:rPr>
            </w:pPr>
            <w:r w:rsidRPr="00980D0A">
              <w:rPr>
                <w:rFonts w:asciiTheme="minorHAnsi" w:hAnsiTheme="minorHAnsi"/>
                <w:sz w:val="20"/>
                <w:szCs w:val="20"/>
              </w:rPr>
              <w:t>b.</w:t>
            </w:r>
            <w:r w:rsidRPr="00980D0A">
              <w:rPr>
                <w:rFonts w:asciiTheme="minorHAnsi" w:hAnsiTheme="minorHAnsi"/>
                <w:sz w:val="20"/>
                <w:szCs w:val="20"/>
              </w:rPr>
              <w:tab/>
            </w:r>
            <w:r w:rsidRPr="00980D0A">
              <w:rPr>
                <w:rFonts w:asciiTheme="minorHAnsi" w:hAnsiTheme="minorHAnsi" w:cs="Times New Roman"/>
                <w:sz w:val="20"/>
                <w:szCs w:val="20"/>
              </w:rPr>
              <w:t>Portfolio</w:t>
            </w:r>
            <w:r>
              <w:rPr>
                <w:rFonts w:asciiTheme="minorHAnsi" w:hAnsiTheme="minorHAnsi" w:cs="Times New Roman"/>
                <w:sz w:val="20"/>
                <w:szCs w:val="20"/>
              </w:rPr>
              <w:t xml:space="preserve"> </w:t>
            </w:r>
            <w:r w:rsidRPr="00000443">
              <w:rPr>
                <w:rFonts w:asciiTheme="minorHAnsi" w:hAnsiTheme="minorHAnsi" w:cs="Times New Roman"/>
                <w:sz w:val="20"/>
                <w:szCs w:val="20"/>
              </w:rPr>
              <w:t>of coursework or end-of-course project</w:t>
            </w:r>
            <w:r>
              <w:rPr>
                <w:rFonts w:asciiTheme="minorHAnsi" w:hAnsiTheme="minorHAnsi" w:cs="Times New Roman"/>
                <w:sz w:val="20"/>
                <w:szCs w:val="20"/>
              </w:rPr>
              <w:t>(</w:t>
            </w:r>
            <w:r w:rsidRPr="00000443">
              <w:rPr>
                <w:rFonts w:asciiTheme="minorHAnsi" w:hAnsiTheme="minorHAnsi" w:cs="Times New Roman"/>
                <w:sz w:val="20"/>
                <w:szCs w:val="20"/>
              </w:rPr>
              <w:t>s</w:t>
            </w:r>
            <w:r>
              <w:rPr>
                <w:rFonts w:asciiTheme="minorHAnsi" w:hAnsiTheme="minorHAnsi" w:cs="Times New Roman"/>
                <w:sz w:val="20"/>
                <w:szCs w:val="20"/>
              </w:rPr>
              <w:t>)</w:t>
            </w:r>
            <w:r w:rsidR="00026674">
              <w:rPr>
                <w:rFonts w:asciiTheme="minorHAnsi" w:hAnsiTheme="minorHAnsi" w:cs="Times New Roman"/>
                <w:sz w:val="20"/>
                <w:szCs w:val="20"/>
              </w:rPr>
              <w:tab/>
            </w:r>
          </w:p>
        </w:tc>
        <w:tc>
          <w:tcPr>
            <w:tcW w:w="729" w:type="pct"/>
            <w:shd w:val="clear" w:color="auto" w:fill="auto"/>
            <w:vAlign w:val="bottom"/>
          </w:tcPr>
          <w:p w14:paraId="7012CDE5"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3</w:t>
            </w:r>
          </w:p>
        </w:tc>
        <w:tc>
          <w:tcPr>
            <w:tcW w:w="729" w:type="pct"/>
            <w:shd w:val="clear" w:color="auto" w:fill="auto"/>
            <w:vAlign w:val="bottom"/>
          </w:tcPr>
          <w:p w14:paraId="1C71BEDB"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2</w:t>
            </w:r>
          </w:p>
        </w:tc>
        <w:tc>
          <w:tcPr>
            <w:tcW w:w="729" w:type="pct"/>
            <w:vAlign w:val="bottom"/>
          </w:tcPr>
          <w:p w14:paraId="52B3AA5B"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1</w:t>
            </w:r>
          </w:p>
        </w:tc>
        <w:tc>
          <w:tcPr>
            <w:tcW w:w="729" w:type="pct"/>
            <w:vAlign w:val="bottom"/>
          </w:tcPr>
          <w:p w14:paraId="519B33E2" w14:textId="77777777" w:rsidR="00441BBC" w:rsidRPr="00980D0A" w:rsidRDefault="00441BBC" w:rsidP="00EB0F9D">
            <w:pPr>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r>
      <w:tr w:rsidR="00441BBC" w:rsidRPr="00980D0A" w14:paraId="231504BB" w14:textId="77777777" w:rsidTr="00EB0F9D">
        <w:trPr>
          <w:trHeight w:val="345"/>
          <w:jc w:val="center"/>
        </w:trPr>
        <w:tc>
          <w:tcPr>
            <w:tcW w:w="2084" w:type="pct"/>
            <w:shd w:val="clear" w:color="auto" w:fill="D9D9D9" w:themeFill="background1" w:themeFillShade="D9"/>
          </w:tcPr>
          <w:p w14:paraId="1F53EF89" w14:textId="56B4C523" w:rsidR="00441BBC" w:rsidRPr="00980D0A" w:rsidRDefault="00441BBC" w:rsidP="00EB0F9D">
            <w:pPr>
              <w:tabs>
                <w:tab w:val="left" w:leader="dot" w:pos="3750"/>
              </w:tabs>
              <w:spacing w:before="60" w:after="60" w:line="240" w:lineRule="auto"/>
              <w:ind w:left="318" w:right="201" w:hanging="318"/>
              <w:rPr>
                <w:rFonts w:asciiTheme="minorHAnsi" w:hAnsiTheme="minorHAnsi"/>
                <w:sz w:val="20"/>
                <w:szCs w:val="20"/>
              </w:rPr>
            </w:pPr>
            <w:r w:rsidRPr="00980D0A">
              <w:rPr>
                <w:rFonts w:asciiTheme="minorHAnsi" w:hAnsiTheme="minorHAnsi"/>
                <w:sz w:val="20"/>
                <w:szCs w:val="20"/>
              </w:rPr>
              <w:t>c.</w:t>
            </w:r>
            <w:r w:rsidRPr="00980D0A">
              <w:rPr>
                <w:rFonts w:asciiTheme="minorHAnsi" w:hAnsiTheme="minorHAnsi"/>
                <w:sz w:val="20"/>
                <w:szCs w:val="20"/>
              </w:rPr>
              <w:tab/>
            </w:r>
            <w:r>
              <w:rPr>
                <w:rFonts w:asciiTheme="minorHAnsi" w:hAnsiTheme="minorHAnsi" w:cs="Times New Roman"/>
                <w:sz w:val="20"/>
                <w:szCs w:val="20"/>
              </w:rPr>
              <w:t xml:space="preserve">Individual </w:t>
            </w:r>
            <w:r w:rsidRPr="00000443">
              <w:rPr>
                <w:rFonts w:asciiTheme="minorHAnsi" w:hAnsiTheme="minorHAnsi" w:cs="Times New Roman"/>
                <w:sz w:val="20"/>
                <w:szCs w:val="20"/>
              </w:rPr>
              <w:t>waivers or appeals of exit exam requirements</w:t>
            </w:r>
            <w:r w:rsidR="00026674">
              <w:rPr>
                <w:rFonts w:asciiTheme="minorHAnsi" w:hAnsiTheme="minorHAnsi" w:cs="Times New Roman"/>
                <w:sz w:val="20"/>
                <w:szCs w:val="20"/>
              </w:rPr>
              <w:tab/>
            </w:r>
          </w:p>
        </w:tc>
        <w:tc>
          <w:tcPr>
            <w:tcW w:w="729" w:type="pct"/>
            <w:shd w:val="clear" w:color="auto" w:fill="D9D9D9" w:themeFill="background1" w:themeFillShade="D9"/>
            <w:vAlign w:val="bottom"/>
          </w:tcPr>
          <w:p w14:paraId="72191848"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3</w:t>
            </w:r>
          </w:p>
        </w:tc>
        <w:tc>
          <w:tcPr>
            <w:tcW w:w="729" w:type="pct"/>
            <w:shd w:val="clear" w:color="auto" w:fill="D9D9D9" w:themeFill="background1" w:themeFillShade="D9"/>
            <w:vAlign w:val="bottom"/>
          </w:tcPr>
          <w:p w14:paraId="47C5873B"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2</w:t>
            </w:r>
          </w:p>
        </w:tc>
        <w:tc>
          <w:tcPr>
            <w:tcW w:w="729" w:type="pct"/>
            <w:shd w:val="clear" w:color="auto" w:fill="D9D9D9" w:themeFill="background1" w:themeFillShade="D9"/>
            <w:vAlign w:val="bottom"/>
          </w:tcPr>
          <w:p w14:paraId="7FE1ACAF"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1</w:t>
            </w:r>
          </w:p>
        </w:tc>
        <w:tc>
          <w:tcPr>
            <w:tcW w:w="729" w:type="pct"/>
            <w:shd w:val="clear" w:color="auto" w:fill="D9D9D9" w:themeFill="background1" w:themeFillShade="D9"/>
            <w:vAlign w:val="bottom"/>
          </w:tcPr>
          <w:p w14:paraId="0FAAB601" w14:textId="77777777" w:rsidR="00441BBC" w:rsidRPr="00980D0A" w:rsidRDefault="00441BBC" w:rsidP="00EB0F9D">
            <w:pPr>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r>
      <w:tr w:rsidR="00441BBC" w:rsidRPr="00980D0A" w14:paraId="6E2E5702" w14:textId="77777777" w:rsidTr="00EB0F9D">
        <w:trPr>
          <w:trHeight w:val="333"/>
          <w:jc w:val="center"/>
        </w:trPr>
        <w:tc>
          <w:tcPr>
            <w:tcW w:w="2084" w:type="pct"/>
            <w:shd w:val="clear" w:color="auto" w:fill="auto"/>
          </w:tcPr>
          <w:p w14:paraId="78632E88" w14:textId="04C5B911" w:rsidR="00441BBC" w:rsidRPr="00980D0A" w:rsidRDefault="00441BBC" w:rsidP="00D441F2">
            <w:pPr>
              <w:tabs>
                <w:tab w:val="left" w:leader="dot" w:pos="3750"/>
              </w:tabs>
              <w:spacing w:before="60" w:after="60" w:line="240" w:lineRule="auto"/>
              <w:ind w:left="318" w:right="201" w:hanging="318"/>
              <w:rPr>
                <w:rFonts w:asciiTheme="minorHAnsi" w:hAnsiTheme="minorHAnsi"/>
                <w:sz w:val="20"/>
                <w:szCs w:val="20"/>
              </w:rPr>
            </w:pPr>
            <w:r>
              <w:rPr>
                <w:rFonts w:asciiTheme="minorHAnsi" w:hAnsiTheme="minorHAnsi"/>
                <w:sz w:val="20"/>
                <w:szCs w:val="20"/>
              </w:rPr>
              <w:t>d</w:t>
            </w:r>
            <w:r w:rsidRPr="00980D0A">
              <w:rPr>
                <w:rFonts w:asciiTheme="minorHAnsi" w:hAnsiTheme="minorHAnsi"/>
                <w:sz w:val="20"/>
                <w:szCs w:val="20"/>
              </w:rPr>
              <w:t>.</w:t>
            </w:r>
            <w:r w:rsidRPr="00980D0A">
              <w:rPr>
                <w:rFonts w:asciiTheme="minorHAnsi" w:hAnsiTheme="minorHAnsi"/>
                <w:sz w:val="20"/>
                <w:szCs w:val="20"/>
              </w:rPr>
              <w:tab/>
              <w:t>Other</w:t>
            </w:r>
            <w:r w:rsidRPr="00980D0A">
              <w:rPr>
                <w:rFonts w:asciiTheme="minorHAnsi" w:hAnsiTheme="minorHAnsi"/>
                <w:sz w:val="20"/>
                <w:szCs w:val="20"/>
              </w:rPr>
              <w:tab/>
            </w:r>
          </w:p>
        </w:tc>
        <w:tc>
          <w:tcPr>
            <w:tcW w:w="729" w:type="pct"/>
            <w:shd w:val="clear" w:color="auto" w:fill="auto"/>
            <w:vAlign w:val="bottom"/>
          </w:tcPr>
          <w:p w14:paraId="0FFD04E1"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3</w:t>
            </w:r>
          </w:p>
        </w:tc>
        <w:tc>
          <w:tcPr>
            <w:tcW w:w="729" w:type="pct"/>
            <w:shd w:val="clear" w:color="auto" w:fill="auto"/>
            <w:vAlign w:val="bottom"/>
          </w:tcPr>
          <w:p w14:paraId="78B0EDBF"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2</w:t>
            </w:r>
          </w:p>
        </w:tc>
        <w:tc>
          <w:tcPr>
            <w:tcW w:w="729" w:type="pct"/>
            <w:shd w:val="clear" w:color="auto" w:fill="auto"/>
            <w:vAlign w:val="bottom"/>
          </w:tcPr>
          <w:p w14:paraId="369DB990" w14:textId="77777777" w:rsidR="00441BBC" w:rsidRPr="00980D0A" w:rsidRDefault="00441BBC" w:rsidP="00EB0F9D">
            <w:pPr>
              <w:spacing w:before="60" w:after="60" w:line="240" w:lineRule="auto"/>
              <w:jc w:val="center"/>
              <w:rPr>
                <w:rFonts w:asciiTheme="minorHAnsi" w:hAnsiTheme="minorHAnsi"/>
                <w:sz w:val="20"/>
                <w:szCs w:val="20"/>
              </w:rPr>
            </w:pPr>
            <w:r>
              <w:rPr>
                <w:rFonts w:asciiTheme="minorHAnsi" w:hAnsiTheme="minorHAnsi"/>
                <w:sz w:val="20"/>
                <w:szCs w:val="20"/>
              </w:rPr>
              <w:t>1</w:t>
            </w:r>
          </w:p>
        </w:tc>
        <w:tc>
          <w:tcPr>
            <w:tcW w:w="729" w:type="pct"/>
            <w:shd w:val="clear" w:color="auto" w:fill="auto"/>
            <w:vAlign w:val="bottom"/>
          </w:tcPr>
          <w:p w14:paraId="5BE4A8D8" w14:textId="77777777" w:rsidR="00441BBC" w:rsidRPr="00980D0A" w:rsidRDefault="00441BBC" w:rsidP="00EB0F9D">
            <w:pPr>
              <w:spacing w:before="60" w:after="60" w:line="240" w:lineRule="auto"/>
              <w:jc w:val="center"/>
              <w:rPr>
                <w:rFonts w:asciiTheme="minorHAnsi" w:hAnsiTheme="minorHAnsi"/>
                <w:sz w:val="20"/>
                <w:szCs w:val="20"/>
              </w:rPr>
            </w:pPr>
            <w:r w:rsidRPr="00980D0A">
              <w:rPr>
                <w:rFonts w:asciiTheme="minorHAnsi" w:hAnsiTheme="minorHAnsi"/>
                <w:sz w:val="20"/>
                <w:szCs w:val="20"/>
              </w:rPr>
              <w:t>0</w:t>
            </w:r>
          </w:p>
        </w:tc>
      </w:tr>
      <w:tr w:rsidR="00441BBC" w:rsidRPr="00980D0A" w14:paraId="4479E160" w14:textId="77777777" w:rsidTr="00EB0F9D">
        <w:trPr>
          <w:trHeight w:val="333"/>
          <w:jc w:val="center"/>
        </w:trPr>
        <w:tc>
          <w:tcPr>
            <w:tcW w:w="2084" w:type="pct"/>
            <w:shd w:val="clear" w:color="auto" w:fill="auto"/>
          </w:tcPr>
          <w:p w14:paraId="02CCE130" w14:textId="796FC9E6" w:rsidR="00441BBC" w:rsidRDefault="00441BBC" w:rsidP="00EB0F9D">
            <w:pPr>
              <w:tabs>
                <w:tab w:val="left" w:leader="underscore" w:pos="3750"/>
              </w:tabs>
              <w:spacing w:before="60" w:after="60" w:line="240" w:lineRule="auto"/>
              <w:ind w:left="317" w:hanging="317"/>
              <w:rPr>
                <w:rFonts w:asciiTheme="minorHAnsi" w:hAnsiTheme="minorHAnsi"/>
                <w:sz w:val="20"/>
                <w:szCs w:val="20"/>
              </w:rPr>
            </w:pPr>
            <w:r>
              <w:rPr>
                <w:rFonts w:asciiTheme="minorHAnsi" w:hAnsiTheme="minorHAnsi"/>
                <w:sz w:val="20"/>
                <w:szCs w:val="20"/>
              </w:rPr>
              <w:tab/>
            </w:r>
            <w:r w:rsidR="00D441F2" w:rsidRPr="00980D0A">
              <w:rPr>
                <w:rFonts w:asciiTheme="minorHAnsi" w:hAnsiTheme="minorHAnsi"/>
                <w:sz w:val="20"/>
                <w:szCs w:val="20"/>
              </w:rPr>
              <w:t>(</w:t>
            </w:r>
            <w:r w:rsidR="00D441F2">
              <w:rPr>
                <w:rFonts w:asciiTheme="minorHAnsi" w:hAnsiTheme="minorHAnsi"/>
                <w:i/>
                <w:sz w:val="20"/>
                <w:szCs w:val="20"/>
              </w:rPr>
              <w:t>S</w:t>
            </w:r>
            <w:r w:rsidR="00D441F2" w:rsidRPr="00683FD9">
              <w:rPr>
                <w:rFonts w:asciiTheme="minorHAnsi" w:hAnsiTheme="minorHAnsi"/>
                <w:i/>
                <w:sz w:val="20"/>
                <w:szCs w:val="20"/>
              </w:rPr>
              <w:t>pecify</w:t>
            </w:r>
            <w:r w:rsidR="00D441F2" w:rsidRPr="00980D0A">
              <w:rPr>
                <w:rFonts w:asciiTheme="minorHAnsi" w:hAnsiTheme="minorHAnsi"/>
                <w:sz w:val="20"/>
                <w:szCs w:val="20"/>
              </w:rPr>
              <w:t>)</w:t>
            </w:r>
            <w:r w:rsidR="00D441F2">
              <w:rPr>
                <w:rFonts w:asciiTheme="minorHAnsi" w:hAnsiTheme="minorHAnsi"/>
                <w:sz w:val="20"/>
                <w:szCs w:val="20"/>
              </w:rPr>
              <w:t>:</w:t>
            </w:r>
            <w:r>
              <w:rPr>
                <w:rFonts w:asciiTheme="minorHAnsi" w:hAnsiTheme="minorHAnsi"/>
                <w:sz w:val="20"/>
                <w:szCs w:val="20"/>
              </w:rPr>
              <w:tab/>
            </w:r>
          </w:p>
        </w:tc>
        <w:tc>
          <w:tcPr>
            <w:tcW w:w="729" w:type="pct"/>
            <w:shd w:val="clear" w:color="auto" w:fill="auto"/>
            <w:vAlign w:val="bottom"/>
          </w:tcPr>
          <w:p w14:paraId="08E7B2DA" w14:textId="77777777" w:rsidR="00441BBC" w:rsidRDefault="00441BBC" w:rsidP="00EB0F9D">
            <w:pPr>
              <w:spacing w:before="60" w:after="60" w:line="240" w:lineRule="auto"/>
              <w:jc w:val="center"/>
              <w:rPr>
                <w:rFonts w:asciiTheme="minorHAnsi" w:hAnsiTheme="minorHAnsi"/>
                <w:sz w:val="20"/>
                <w:szCs w:val="20"/>
              </w:rPr>
            </w:pPr>
          </w:p>
        </w:tc>
        <w:tc>
          <w:tcPr>
            <w:tcW w:w="729" w:type="pct"/>
            <w:shd w:val="clear" w:color="auto" w:fill="auto"/>
            <w:vAlign w:val="bottom"/>
          </w:tcPr>
          <w:p w14:paraId="3BC50274" w14:textId="77777777" w:rsidR="00441BBC" w:rsidRDefault="00441BBC" w:rsidP="00EB0F9D">
            <w:pPr>
              <w:spacing w:before="60" w:after="60" w:line="240" w:lineRule="auto"/>
              <w:jc w:val="center"/>
              <w:rPr>
                <w:rFonts w:asciiTheme="minorHAnsi" w:hAnsiTheme="minorHAnsi"/>
                <w:sz w:val="20"/>
                <w:szCs w:val="20"/>
              </w:rPr>
            </w:pPr>
          </w:p>
        </w:tc>
        <w:tc>
          <w:tcPr>
            <w:tcW w:w="729" w:type="pct"/>
            <w:shd w:val="clear" w:color="auto" w:fill="auto"/>
            <w:vAlign w:val="bottom"/>
          </w:tcPr>
          <w:p w14:paraId="0FFC01E3" w14:textId="77777777" w:rsidR="00441BBC" w:rsidRDefault="00441BBC" w:rsidP="00EB0F9D">
            <w:pPr>
              <w:spacing w:before="60" w:after="60" w:line="240" w:lineRule="auto"/>
              <w:jc w:val="center"/>
              <w:rPr>
                <w:rFonts w:asciiTheme="minorHAnsi" w:hAnsiTheme="minorHAnsi"/>
                <w:sz w:val="20"/>
                <w:szCs w:val="20"/>
              </w:rPr>
            </w:pPr>
          </w:p>
        </w:tc>
        <w:tc>
          <w:tcPr>
            <w:tcW w:w="729" w:type="pct"/>
            <w:shd w:val="clear" w:color="auto" w:fill="auto"/>
            <w:vAlign w:val="bottom"/>
          </w:tcPr>
          <w:p w14:paraId="51E11F48" w14:textId="77777777" w:rsidR="00441BBC" w:rsidRPr="00980D0A" w:rsidRDefault="00441BBC" w:rsidP="00EB0F9D">
            <w:pPr>
              <w:spacing w:before="60" w:after="60" w:line="240" w:lineRule="auto"/>
              <w:jc w:val="center"/>
              <w:rPr>
                <w:rFonts w:asciiTheme="minorHAnsi" w:hAnsiTheme="minorHAnsi"/>
                <w:sz w:val="20"/>
                <w:szCs w:val="20"/>
              </w:rPr>
            </w:pPr>
          </w:p>
        </w:tc>
      </w:tr>
    </w:tbl>
    <w:p w14:paraId="12C80003" w14:textId="77777777" w:rsidR="00441BBC" w:rsidRPr="00772973" w:rsidRDefault="00441BBC" w:rsidP="00441BBC">
      <w:pPr>
        <w:widowControl/>
        <w:spacing w:after="0" w:line="240" w:lineRule="auto"/>
        <w:rPr>
          <w:rFonts w:asciiTheme="minorHAnsi" w:hAnsiTheme="minorHAnsi"/>
          <w:b/>
          <w:sz w:val="4"/>
          <w:szCs w:val="4"/>
        </w:rPr>
      </w:pPr>
    </w:p>
    <w:p w14:paraId="1DB5284B" w14:textId="77777777" w:rsidR="00441BBC" w:rsidRDefault="00441BBC" w:rsidP="00441BBC">
      <w:pPr>
        <w:widowControl/>
        <w:spacing w:after="0"/>
        <w:ind w:left="720" w:hanging="720"/>
        <w:rPr>
          <w:rFonts w:asciiTheme="minorHAnsi" w:hAnsiTheme="minorHAnsi"/>
          <w:b/>
          <w:sz w:val="20"/>
          <w:szCs w:val="20"/>
        </w:rPr>
      </w:pPr>
    </w:p>
    <w:p w14:paraId="49D7775F" w14:textId="77777777" w:rsidR="00441BBC" w:rsidRDefault="00441BBC" w:rsidP="00441BBC">
      <w:pPr>
        <w:widowControl/>
        <w:spacing w:after="0" w:line="240" w:lineRule="auto"/>
        <w:rPr>
          <w:rFonts w:asciiTheme="minorHAnsi" w:hAnsiTheme="minorHAnsi"/>
          <w:b/>
          <w:sz w:val="20"/>
          <w:szCs w:val="20"/>
        </w:rPr>
      </w:pPr>
      <w:r>
        <w:rPr>
          <w:rFonts w:asciiTheme="minorHAnsi" w:hAnsiTheme="minorHAnsi"/>
          <w:b/>
          <w:sz w:val="20"/>
          <w:szCs w:val="20"/>
        </w:rPr>
        <w:br w:type="page"/>
      </w:r>
    </w:p>
    <w:p w14:paraId="6A0B6534" w14:textId="3C1F5E3A" w:rsidR="00441BBC" w:rsidRPr="00402EBC" w:rsidRDefault="00AA1804" w:rsidP="00441BBC">
      <w:pPr>
        <w:widowControl/>
        <w:spacing w:after="0"/>
        <w:ind w:left="720" w:hanging="720"/>
        <w:rPr>
          <w:rFonts w:asciiTheme="minorHAnsi" w:eastAsia="Times New Roman" w:hAnsiTheme="minorHAnsi" w:cs="Arial"/>
          <w:b/>
          <w:sz w:val="20"/>
          <w:szCs w:val="20"/>
        </w:rPr>
      </w:pPr>
      <w:r>
        <w:rPr>
          <w:rFonts w:asciiTheme="minorHAnsi" w:hAnsiTheme="minorHAnsi"/>
          <w:b/>
          <w:sz w:val="20"/>
          <w:szCs w:val="20"/>
        </w:rPr>
        <w:t>4-11</w:t>
      </w:r>
      <w:r w:rsidR="00A44B54">
        <w:rPr>
          <w:rFonts w:asciiTheme="minorHAnsi" w:hAnsiTheme="minorHAnsi"/>
          <w:b/>
          <w:sz w:val="20"/>
          <w:szCs w:val="20"/>
        </w:rPr>
        <w:t>.</w:t>
      </w:r>
      <w:r>
        <w:rPr>
          <w:rFonts w:asciiTheme="minorHAnsi" w:hAnsiTheme="minorHAnsi"/>
          <w:b/>
          <w:sz w:val="20"/>
          <w:szCs w:val="20"/>
        </w:rPr>
        <w:tab/>
      </w:r>
      <w:r w:rsidR="00441BBC">
        <w:rPr>
          <w:rFonts w:asciiTheme="minorHAnsi" w:hAnsiTheme="minorHAnsi"/>
          <w:b/>
          <w:sz w:val="20"/>
          <w:szCs w:val="20"/>
        </w:rPr>
        <w:t>W</w:t>
      </w:r>
      <w:r w:rsidR="00441BBC" w:rsidRPr="00402EBC">
        <w:rPr>
          <w:rFonts w:asciiTheme="minorHAnsi" w:hAnsiTheme="minorHAnsi"/>
          <w:b/>
          <w:sz w:val="20"/>
          <w:szCs w:val="20"/>
        </w:rPr>
        <w:t xml:space="preserve">hat question formats </w:t>
      </w:r>
      <w:r w:rsidR="00441BBC">
        <w:rPr>
          <w:rFonts w:asciiTheme="minorHAnsi" w:hAnsiTheme="minorHAnsi"/>
          <w:b/>
          <w:sz w:val="20"/>
          <w:szCs w:val="20"/>
        </w:rPr>
        <w:t>are</w:t>
      </w:r>
      <w:r w:rsidR="00441BBC" w:rsidRPr="00402EBC">
        <w:rPr>
          <w:rFonts w:asciiTheme="minorHAnsi" w:hAnsiTheme="minorHAnsi"/>
          <w:b/>
          <w:sz w:val="20"/>
          <w:szCs w:val="20"/>
        </w:rPr>
        <w:t xml:space="preserve"> used in your state summative assessments</w:t>
      </w:r>
      <w:r w:rsidR="00466715">
        <w:rPr>
          <w:rFonts w:asciiTheme="minorHAnsi" w:hAnsiTheme="minorHAnsi"/>
          <w:b/>
          <w:sz w:val="20"/>
          <w:szCs w:val="20"/>
        </w:rPr>
        <w:t xml:space="preserve"> for 2017</w:t>
      </w:r>
      <w:r w:rsidR="00466715" w:rsidRPr="00466715">
        <w:rPr>
          <w:rFonts w:asciiTheme="minorHAnsi" w:hAnsiTheme="minorHAnsi"/>
          <w:bCs/>
        </w:rPr>
        <w:t>–</w:t>
      </w:r>
      <w:r w:rsidR="00466715">
        <w:rPr>
          <w:rFonts w:asciiTheme="minorHAnsi" w:hAnsiTheme="minorHAnsi"/>
          <w:b/>
          <w:sz w:val="20"/>
          <w:szCs w:val="20"/>
        </w:rPr>
        <w:t>18</w:t>
      </w:r>
      <w:r w:rsidR="00441BBC" w:rsidRPr="00402EBC">
        <w:rPr>
          <w:rFonts w:asciiTheme="minorHAnsi" w:hAnsiTheme="minorHAnsi"/>
          <w:b/>
          <w:sz w:val="20"/>
          <w:szCs w:val="20"/>
        </w:rPr>
        <w:t xml:space="preserve"> in each content area from kindergarten through grade 8 and for high school end-of-course and exit exams? Four formats are defined below.</w:t>
      </w:r>
    </w:p>
    <w:p w14:paraId="52367918" w14:textId="77777777" w:rsidR="00441BBC" w:rsidRPr="00980D0A" w:rsidRDefault="00441BBC" w:rsidP="00441BBC">
      <w:pPr>
        <w:pStyle w:val="QUESTIONTEXT"/>
        <w:spacing w:before="40" w:after="40"/>
        <w:ind w:right="180"/>
        <w:rPr>
          <w:rFonts w:asciiTheme="minorHAnsi" w:hAnsiTheme="minorHAnsi"/>
          <w:i/>
        </w:rPr>
      </w:pPr>
      <w:r w:rsidRPr="00980D0A">
        <w:rPr>
          <w:rFonts w:asciiTheme="minorHAnsi" w:hAnsiTheme="minorHAnsi"/>
        </w:rPr>
        <w:tab/>
      </w:r>
      <w:r w:rsidRPr="00980D0A">
        <w:rPr>
          <w:rFonts w:asciiTheme="minorHAnsi" w:hAnsiTheme="minorHAnsi"/>
          <w:i/>
        </w:rPr>
        <w:t xml:space="preserve">(In each row, select the grades in which that particular question format </w:t>
      </w:r>
      <w:r>
        <w:rPr>
          <w:rFonts w:asciiTheme="minorHAnsi" w:hAnsiTheme="minorHAnsi"/>
          <w:i/>
        </w:rPr>
        <w:t xml:space="preserve">was </w:t>
      </w:r>
      <w:r w:rsidRPr="00980D0A">
        <w:rPr>
          <w:rFonts w:asciiTheme="minorHAnsi" w:hAnsiTheme="minorHAnsi"/>
          <w:i/>
        </w:rPr>
        <w:t>used</w:t>
      </w:r>
      <w:r>
        <w:rPr>
          <w:rFonts w:asciiTheme="minorHAnsi" w:hAnsiTheme="minorHAnsi"/>
          <w:i/>
        </w:rPr>
        <w:t xml:space="preserve"> </w:t>
      </w:r>
      <w:r w:rsidRPr="00980D0A">
        <w:rPr>
          <w:rFonts w:asciiTheme="minorHAnsi" w:hAnsiTheme="minorHAnsi"/>
          <w:i/>
        </w:rPr>
        <w:t xml:space="preserve">or select “NA (Not Applicable)” if this type of format </w:t>
      </w:r>
      <w:r>
        <w:rPr>
          <w:rFonts w:asciiTheme="minorHAnsi" w:hAnsiTheme="minorHAnsi"/>
          <w:i/>
        </w:rPr>
        <w:t>is</w:t>
      </w:r>
      <w:r w:rsidRPr="00980D0A">
        <w:rPr>
          <w:rFonts w:asciiTheme="minorHAnsi" w:hAnsiTheme="minorHAnsi"/>
          <w:i/>
        </w:rPr>
        <w:t xml:space="preserve"> not used at any grade level in the designated subject.)</w:t>
      </w:r>
    </w:p>
    <w:p w14:paraId="0ED07B91" w14:textId="77777777" w:rsidR="00441BBC" w:rsidRPr="00980D0A" w:rsidRDefault="00441BBC" w:rsidP="00441BBC">
      <w:pPr>
        <w:spacing w:before="120" w:after="40" w:line="240" w:lineRule="auto"/>
        <w:ind w:left="1080" w:hanging="274"/>
        <w:rPr>
          <w:rFonts w:asciiTheme="minorHAnsi" w:hAnsiTheme="minorHAnsi"/>
          <w:b/>
          <w:sz w:val="20"/>
          <w:szCs w:val="20"/>
        </w:rPr>
      </w:pPr>
      <w:r w:rsidRPr="00980D0A">
        <w:rPr>
          <w:rFonts w:asciiTheme="minorHAnsi" w:hAnsiTheme="minorHAnsi"/>
          <w:b/>
          <w:sz w:val="20"/>
          <w:szCs w:val="20"/>
        </w:rPr>
        <w:t xml:space="preserve">TYPES OF QUESTIONS-RESPONSES: </w:t>
      </w:r>
    </w:p>
    <w:p w14:paraId="6F212817" w14:textId="77777777" w:rsidR="00441BBC" w:rsidRPr="00980D0A" w:rsidRDefault="00441BBC" w:rsidP="00441BBC">
      <w:pPr>
        <w:pStyle w:val="ListParagraph"/>
        <w:numPr>
          <w:ilvl w:val="0"/>
          <w:numId w:val="5"/>
        </w:numPr>
        <w:spacing w:before="40" w:after="40"/>
        <w:ind w:left="1080" w:hanging="274"/>
        <w:contextualSpacing w:val="0"/>
        <w:jc w:val="left"/>
        <w:rPr>
          <w:rFonts w:asciiTheme="minorHAnsi" w:hAnsiTheme="minorHAnsi" w:cstheme="minorBidi"/>
          <w:sz w:val="20"/>
          <w:szCs w:val="20"/>
        </w:rPr>
      </w:pPr>
      <w:r w:rsidRPr="00980D0A">
        <w:rPr>
          <w:rFonts w:asciiTheme="minorHAnsi" w:hAnsiTheme="minorHAnsi" w:cstheme="minorBidi"/>
          <w:b/>
          <w:sz w:val="20"/>
          <w:szCs w:val="20"/>
        </w:rPr>
        <w:t>Single-step selected-response (multiple choice)</w:t>
      </w:r>
      <w:r w:rsidRPr="00DC7109">
        <w:rPr>
          <w:rFonts w:asciiTheme="minorHAnsi" w:hAnsiTheme="minorHAnsi" w:cstheme="minorBidi"/>
          <w:b/>
          <w:bCs/>
          <w:sz w:val="20"/>
          <w:szCs w:val="20"/>
        </w:rPr>
        <w:t>:</w:t>
      </w:r>
      <w:r w:rsidRPr="00980D0A">
        <w:rPr>
          <w:rFonts w:asciiTheme="minorHAnsi" w:hAnsiTheme="minorHAnsi" w:cstheme="minorBidi"/>
          <w:sz w:val="20"/>
          <w:szCs w:val="20"/>
        </w:rPr>
        <w:t xml:space="preserve"> Includes questions in which students select from one set of response choices (for example, multiple choice or true-false)</w:t>
      </w:r>
    </w:p>
    <w:p w14:paraId="660BDFF5" w14:textId="77777777" w:rsidR="00441BBC" w:rsidRPr="00980D0A" w:rsidRDefault="00441BBC" w:rsidP="00441BBC">
      <w:pPr>
        <w:pStyle w:val="ListParagraph"/>
        <w:numPr>
          <w:ilvl w:val="0"/>
          <w:numId w:val="5"/>
        </w:numPr>
        <w:spacing w:before="40" w:after="40"/>
        <w:ind w:left="1080" w:hanging="274"/>
        <w:contextualSpacing w:val="0"/>
        <w:jc w:val="left"/>
        <w:rPr>
          <w:rFonts w:asciiTheme="minorHAnsi" w:hAnsiTheme="minorHAnsi" w:cstheme="minorBidi"/>
          <w:sz w:val="20"/>
          <w:szCs w:val="20"/>
        </w:rPr>
      </w:pPr>
      <w:r w:rsidRPr="00980D0A">
        <w:rPr>
          <w:rFonts w:asciiTheme="minorHAnsi" w:hAnsiTheme="minorHAnsi" w:cstheme="minorBidi"/>
          <w:b/>
          <w:sz w:val="20"/>
          <w:szCs w:val="20"/>
        </w:rPr>
        <w:t>Multiple-step selected-response</w:t>
      </w:r>
      <w:r w:rsidRPr="00980D0A">
        <w:rPr>
          <w:rFonts w:asciiTheme="minorHAnsi" w:hAnsiTheme="minorHAnsi" w:cstheme="minorBidi"/>
          <w:sz w:val="20"/>
          <w:szCs w:val="20"/>
        </w:rPr>
        <w:t>: Includes multiple choice questions that build on one another. Students select a response to the first question and the next question builds on that response. May involve scaffolding across these opportunities (for example, identify the theme of a passage, then identify two pieces of evidence from the passage for that theme)</w:t>
      </w:r>
    </w:p>
    <w:p w14:paraId="709B9F87" w14:textId="77777777" w:rsidR="00441BBC" w:rsidRPr="00980D0A" w:rsidRDefault="00441BBC" w:rsidP="00441BBC">
      <w:pPr>
        <w:pStyle w:val="ListParagraph"/>
        <w:numPr>
          <w:ilvl w:val="0"/>
          <w:numId w:val="5"/>
        </w:numPr>
        <w:spacing w:before="40" w:after="40"/>
        <w:ind w:left="1080" w:hanging="274"/>
        <w:contextualSpacing w:val="0"/>
        <w:jc w:val="left"/>
        <w:rPr>
          <w:rFonts w:asciiTheme="minorHAnsi" w:hAnsiTheme="minorHAnsi" w:cstheme="minorBidi"/>
          <w:sz w:val="20"/>
          <w:szCs w:val="20"/>
        </w:rPr>
      </w:pPr>
      <w:r w:rsidRPr="00980D0A">
        <w:rPr>
          <w:rFonts w:asciiTheme="minorHAnsi" w:hAnsiTheme="minorHAnsi" w:cstheme="minorBidi"/>
          <w:b/>
          <w:sz w:val="20"/>
          <w:szCs w:val="20"/>
        </w:rPr>
        <w:t>Short constructed-response or grid-in:</w:t>
      </w:r>
      <w:r w:rsidRPr="00980D0A">
        <w:rPr>
          <w:rFonts w:asciiTheme="minorHAnsi" w:hAnsiTheme="minorHAnsi" w:cstheme="minorBidi"/>
          <w:sz w:val="20"/>
          <w:szCs w:val="20"/>
        </w:rPr>
        <w:t xml:space="preserve"> Includes fill in the blank, or writing from one word to a few sentences in response to a prompt or single-step math or science item. Some math or science items require students to calculate an answer and then use a number grid to indicate that answer</w:t>
      </w:r>
    </w:p>
    <w:p w14:paraId="1D4402F8" w14:textId="77777777" w:rsidR="00441BBC" w:rsidRDefault="00441BBC" w:rsidP="00441BBC">
      <w:pPr>
        <w:pStyle w:val="ListParagraph"/>
        <w:numPr>
          <w:ilvl w:val="0"/>
          <w:numId w:val="5"/>
        </w:numPr>
        <w:spacing w:before="40" w:after="360"/>
        <w:ind w:left="1080" w:hanging="274"/>
        <w:contextualSpacing w:val="0"/>
        <w:jc w:val="left"/>
        <w:rPr>
          <w:rFonts w:asciiTheme="minorHAnsi" w:hAnsiTheme="minorHAnsi" w:cstheme="minorBidi"/>
          <w:sz w:val="20"/>
          <w:szCs w:val="20"/>
        </w:rPr>
      </w:pPr>
      <w:r w:rsidRPr="00980D0A">
        <w:rPr>
          <w:rFonts w:asciiTheme="minorHAnsi" w:hAnsiTheme="minorHAnsi" w:cstheme="minorBidi"/>
          <w:b/>
          <w:sz w:val="20"/>
          <w:szCs w:val="20"/>
        </w:rPr>
        <w:t>Extended constructed-response:</w:t>
      </w:r>
      <w:r w:rsidRPr="00980D0A">
        <w:rPr>
          <w:rFonts w:asciiTheme="minorHAnsi" w:hAnsiTheme="minorHAnsi" w:cstheme="minorBidi"/>
          <w:sz w:val="20"/>
          <w:szCs w:val="20"/>
        </w:rPr>
        <w:t xml:space="preserve"> Includes essay questions or questions where two or more paragraphs are written in response to a prompt or a multi-step show-your-work math or science item</w:t>
      </w:r>
    </w:p>
    <w:tbl>
      <w:tblPr>
        <w:tblStyle w:val="TableGrid"/>
        <w:tblW w:w="9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2"/>
        <w:gridCol w:w="401"/>
        <w:gridCol w:w="374"/>
        <w:gridCol w:w="360"/>
        <w:gridCol w:w="360"/>
        <w:gridCol w:w="360"/>
        <w:gridCol w:w="360"/>
        <w:gridCol w:w="360"/>
        <w:gridCol w:w="335"/>
        <w:gridCol w:w="270"/>
        <w:gridCol w:w="1034"/>
        <w:gridCol w:w="548"/>
      </w:tblGrid>
      <w:tr w:rsidR="00441BBC" w:rsidRPr="00980D0A" w14:paraId="3563FB63" w14:textId="77777777" w:rsidTr="00D441F2">
        <w:trPr>
          <w:trHeight w:val="387"/>
          <w:tblHeader/>
          <w:jc w:val="center"/>
        </w:trPr>
        <w:tc>
          <w:tcPr>
            <w:tcW w:w="4702" w:type="dxa"/>
            <w:vMerge w:val="restart"/>
            <w:tcBorders>
              <w:right w:val="single" w:sz="4" w:space="0" w:color="auto"/>
            </w:tcBorders>
            <w:shd w:val="clear" w:color="auto" w:fill="auto"/>
          </w:tcPr>
          <w:p w14:paraId="5532A08F" w14:textId="77777777" w:rsidR="00441BBC" w:rsidRPr="00980D0A" w:rsidRDefault="00441BBC" w:rsidP="00EB0F9D">
            <w:pPr>
              <w:tabs>
                <w:tab w:val="left" w:leader="dot" w:pos="2121"/>
              </w:tabs>
              <w:spacing w:before="120" w:after="60"/>
              <w:ind w:left="288" w:hanging="288"/>
              <w:rPr>
                <w:rFonts w:asciiTheme="minorHAnsi" w:hAnsiTheme="minorHAnsi"/>
                <w:b/>
                <w:sz w:val="20"/>
                <w:szCs w:val="20"/>
              </w:rPr>
            </w:pPr>
          </w:p>
        </w:tc>
        <w:tc>
          <w:tcPr>
            <w:tcW w:w="4762"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12467E32" w14:textId="77777777" w:rsidR="00441BBC" w:rsidRPr="00D441F2" w:rsidRDefault="00441BBC" w:rsidP="00EB0F9D">
            <w:pPr>
              <w:keepNext/>
              <w:tabs>
                <w:tab w:val="left" w:pos="380"/>
              </w:tabs>
              <w:spacing w:before="120" w:after="60"/>
              <w:ind w:left="10" w:hanging="10"/>
              <w:jc w:val="center"/>
              <w:rPr>
                <w:rFonts w:asciiTheme="minorHAnsi" w:hAnsiTheme="minorHAnsi"/>
                <w:b/>
                <w:sz w:val="20"/>
                <w:szCs w:val="20"/>
              </w:rPr>
            </w:pPr>
            <w:r w:rsidRPr="00D441F2">
              <w:rPr>
                <w:rFonts w:asciiTheme="minorHAnsi" w:hAnsiTheme="minorHAnsi"/>
                <w:b/>
                <w:bCs/>
                <w:sz w:val="20"/>
                <w:szCs w:val="20"/>
              </w:rPr>
              <w:t>SELECT ALL GRADE LEVELS THAT APPLY IN EACH ROW</w:t>
            </w:r>
          </w:p>
        </w:tc>
      </w:tr>
      <w:tr w:rsidR="00441BBC" w:rsidRPr="00980D0A" w14:paraId="4E35B93B" w14:textId="77777777" w:rsidTr="00EB0F9D">
        <w:trPr>
          <w:trHeight w:val="431"/>
          <w:tblHeader/>
          <w:jc w:val="center"/>
        </w:trPr>
        <w:tc>
          <w:tcPr>
            <w:tcW w:w="4702" w:type="dxa"/>
            <w:vMerge/>
            <w:tcBorders>
              <w:right w:val="single" w:sz="4" w:space="0" w:color="auto"/>
            </w:tcBorders>
            <w:shd w:val="clear" w:color="auto" w:fill="auto"/>
          </w:tcPr>
          <w:p w14:paraId="57AFD9C8" w14:textId="77777777" w:rsidR="00441BBC" w:rsidRPr="00980D0A" w:rsidRDefault="00441BBC" w:rsidP="00EB0F9D">
            <w:pPr>
              <w:tabs>
                <w:tab w:val="left" w:leader="dot" w:pos="2121"/>
              </w:tabs>
              <w:spacing w:before="120" w:after="60"/>
              <w:ind w:left="288" w:hanging="288"/>
              <w:rPr>
                <w:rFonts w:asciiTheme="minorHAnsi" w:hAnsiTheme="minorHAnsi"/>
                <w:b/>
                <w:sz w:val="20"/>
                <w:szCs w:val="20"/>
              </w:rPr>
            </w:pPr>
          </w:p>
        </w:tc>
        <w:tc>
          <w:tcPr>
            <w:tcW w:w="3180"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1042BF2D" w14:textId="77777777" w:rsidR="00441BBC" w:rsidRPr="00980D0A" w:rsidRDefault="00441BBC" w:rsidP="00EB0F9D">
            <w:pPr>
              <w:keepNext/>
              <w:spacing w:before="40" w:after="40"/>
              <w:jc w:val="center"/>
              <w:rPr>
                <w:rFonts w:asciiTheme="minorHAnsi" w:hAnsiTheme="minorHAnsi"/>
                <w:sz w:val="20"/>
                <w:szCs w:val="20"/>
              </w:rPr>
            </w:pPr>
            <w:r w:rsidRPr="00980D0A">
              <w:rPr>
                <w:rFonts w:asciiTheme="minorHAnsi" w:hAnsiTheme="minorHAnsi"/>
                <w:b/>
                <w:sz w:val="20"/>
                <w:szCs w:val="20"/>
              </w:rPr>
              <w:t>GRADE LEVEL – K THROUGH 8TH</w:t>
            </w:r>
          </w:p>
        </w:tc>
        <w:tc>
          <w:tcPr>
            <w:tcW w:w="1034" w:type="dxa"/>
            <w:tcBorders>
              <w:top w:val="single" w:sz="4" w:space="0" w:color="auto"/>
              <w:left w:val="single" w:sz="4" w:space="0" w:color="auto"/>
              <w:right w:val="single" w:sz="4" w:space="0" w:color="auto"/>
            </w:tcBorders>
            <w:shd w:val="clear" w:color="auto" w:fill="auto"/>
            <w:vAlign w:val="bottom"/>
          </w:tcPr>
          <w:p w14:paraId="6BACDBF0" w14:textId="77777777" w:rsidR="00441BBC" w:rsidRPr="00CB79FF" w:rsidRDefault="00441BBC" w:rsidP="00EB0F9D">
            <w:pPr>
              <w:pStyle w:val="RESPONSE"/>
              <w:spacing w:before="40" w:after="40"/>
              <w:jc w:val="center"/>
              <w:rPr>
                <w:rFonts w:asciiTheme="minorHAnsi" w:hAnsiTheme="minorHAnsi"/>
                <w:b/>
                <w:sz w:val="20"/>
                <w:szCs w:val="20"/>
              </w:rPr>
            </w:pPr>
            <w:r>
              <w:rPr>
                <w:rFonts w:asciiTheme="minorHAnsi" w:hAnsiTheme="minorHAnsi" w:cstheme="minorBidi"/>
                <w:b/>
                <w:sz w:val="20"/>
                <w:szCs w:val="20"/>
              </w:rPr>
              <w:t>HIGH SCHOOL</w:t>
            </w:r>
          </w:p>
        </w:tc>
        <w:tc>
          <w:tcPr>
            <w:tcW w:w="548" w:type="dxa"/>
            <w:tcBorders>
              <w:top w:val="single" w:sz="4" w:space="0" w:color="auto"/>
              <w:left w:val="single" w:sz="4" w:space="0" w:color="auto"/>
              <w:right w:val="single" w:sz="4" w:space="0" w:color="auto"/>
            </w:tcBorders>
            <w:shd w:val="clear" w:color="auto" w:fill="auto"/>
            <w:vAlign w:val="bottom"/>
          </w:tcPr>
          <w:p w14:paraId="617E8809" w14:textId="77777777" w:rsidR="00441BBC" w:rsidRPr="00CB79FF" w:rsidRDefault="00441BBC" w:rsidP="00EB0F9D">
            <w:pPr>
              <w:keepNext/>
              <w:tabs>
                <w:tab w:val="left" w:pos="380"/>
              </w:tabs>
              <w:spacing w:before="120" w:after="60"/>
              <w:ind w:left="10" w:hanging="10"/>
              <w:jc w:val="center"/>
              <w:rPr>
                <w:rFonts w:asciiTheme="minorHAnsi" w:hAnsiTheme="minorHAnsi"/>
                <w:b/>
                <w:sz w:val="20"/>
                <w:szCs w:val="20"/>
              </w:rPr>
            </w:pPr>
            <w:r w:rsidRPr="00980D0A">
              <w:rPr>
                <w:rFonts w:asciiTheme="minorHAnsi" w:hAnsiTheme="minorHAnsi"/>
                <w:b/>
                <w:sz w:val="20"/>
                <w:szCs w:val="20"/>
              </w:rPr>
              <w:t>NA</w:t>
            </w:r>
          </w:p>
        </w:tc>
      </w:tr>
      <w:tr w:rsidR="00441BBC" w:rsidRPr="00980D0A" w14:paraId="53265E5F" w14:textId="77777777" w:rsidTr="00EB0F9D">
        <w:trPr>
          <w:jc w:val="center"/>
        </w:trPr>
        <w:tc>
          <w:tcPr>
            <w:tcW w:w="4702" w:type="dxa"/>
            <w:shd w:val="clear" w:color="auto" w:fill="auto"/>
          </w:tcPr>
          <w:p w14:paraId="7E0FDEDA" w14:textId="77777777" w:rsidR="00441BBC" w:rsidRPr="00980D0A" w:rsidRDefault="00441BBC" w:rsidP="00EB0F9D">
            <w:pPr>
              <w:tabs>
                <w:tab w:val="left" w:leader="dot" w:pos="2121"/>
              </w:tabs>
              <w:spacing w:before="60" w:after="60"/>
              <w:ind w:left="288" w:hanging="288"/>
              <w:rPr>
                <w:rFonts w:asciiTheme="minorHAnsi" w:hAnsiTheme="minorHAnsi"/>
                <w:b/>
                <w:sz w:val="20"/>
                <w:szCs w:val="20"/>
              </w:rPr>
            </w:pPr>
            <w:r>
              <w:rPr>
                <w:rFonts w:asciiTheme="minorHAnsi" w:hAnsiTheme="minorHAnsi"/>
                <w:b/>
                <w:sz w:val="20"/>
                <w:szCs w:val="20"/>
              </w:rPr>
              <w:t>English language arts (ELA)</w:t>
            </w:r>
          </w:p>
        </w:tc>
        <w:tc>
          <w:tcPr>
            <w:tcW w:w="401" w:type="dxa"/>
            <w:tcBorders>
              <w:top w:val="single" w:sz="4" w:space="0" w:color="auto"/>
            </w:tcBorders>
            <w:shd w:val="clear" w:color="auto" w:fill="auto"/>
            <w:vAlign w:val="bottom"/>
          </w:tcPr>
          <w:p w14:paraId="41E549E8" w14:textId="77777777" w:rsidR="00441BBC" w:rsidRPr="00980D0A" w:rsidRDefault="00441BBC" w:rsidP="00EB0F9D">
            <w:pPr>
              <w:keepNext/>
              <w:spacing w:before="60" w:after="60"/>
              <w:jc w:val="center"/>
              <w:rPr>
                <w:rFonts w:asciiTheme="minorHAnsi" w:hAnsiTheme="minorHAnsi"/>
                <w:sz w:val="19"/>
                <w:szCs w:val="19"/>
              </w:rPr>
            </w:pPr>
          </w:p>
        </w:tc>
        <w:tc>
          <w:tcPr>
            <w:tcW w:w="374" w:type="dxa"/>
            <w:tcBorders>
              <w:top w:val="single" w:sz="4" w:space="0" w:color="auto"/>
            </w:tcBorders>
            <w:shd w:val="clear" w:color="auto" w:fill="auto"/>
            <w:vAlign w:val="bottom"/>
          </w:tcPr>
          <w:p w14:paraId="145114BD" w14:textId="77777777" w:rsidR="00441BBC" w:rsidRPr="00980D0A" w:rsidRDefault="00441BBC" w:rsidP="00EB0F9D">
            <w:pPr>
              <w:keepNext/>
              <w:spacing w:before="60" w:after="60"/>
              <w:jc w:val="center"/>
              <w:rPr>
                <w:rFonts w:asciiTheme="minorHAnsi" w:hAnsiTheme="minorHAnsi"/>
                <w:sz w:val="19"/>
                <w:szCs w:val="19"/>
              </w:rPr>
            </w:pPr>
          </w:p>
        </w:tc>
        <w:tc>
          <w:tcPr>
            <w:tcW w:w="360" w:type="dxa"/>
            <w:tcBorders>
              <w:top w:val="single" w:sz="4" w:space="0" w:color="auto"/>
            </w:tcBorders>
            <w:shd w:val="clear" w:color="auto" w:fill="auto"/>
            <w:vAlign w:val="bottom"/>
          </w:tcPr>
          <w:p w14:paraId="059546C5" w14:textId="77777777" w:rsidR="00441BBC" w:rsidRPr="00980D0A" w:rsidRDefault="00441BBC" w:rsidP="00EB0F9D">
            <w:pPr>
              <w:keepNext/>
              <w:spacing w:before="60" w:after="60"/>
              <w:jc w:val="center"/>
              <w:rPr>
                <w:rFonts w:asciiTheme="minorHAnsi" w:hAnsiTheme="minorHAnsi"/>
                <w:sz w:val="19"/>
                <w:szCs w:val="19"/>
              </w:rPr>
            </w:pPr>
          </w:p>
        </w:tc>
        <w:tc>
          <w:tcPr>
            <w:tcW w:w="360" w:type="dxa"/>
            <w:tcBorders>
              <w:top w:val="single" w:sz="4" w:space="0" w:color="auto"/>
            </w:tcBorders>
            <w:shd w:val="clear" w:color="auto" w:fill="auto"/>
            <w:vAlign w:val="bottom"/>
          </w:tcPr>
          <w:p w14:paraId="4AC89835" w14:textId="77777777" w:rsidR="00441BBC" w:rsidRPr="00980D0A" w:rsidRDefault="00441BBC" w:rsidP="00EB0F9D">
            <w:pPr>
              <w:keepNext/>
              <w:spacing w:before="60" w:after="60"/>
              <w:jc w:val="center"/>
              <w:rPr>
                <w:rFonts w:asciiTheme="minorHAnsi" w:hAnsiTheme="minorHAnsi"/>
                <w:sz w:val="19"/>
                <w:szCs w:val="19"/>
              </w:rPr>
            </w:pPr>
          </w:p>
        </w:tc>
        <w:tc>
          <w:tcPr>
            <w:tcW w:w="360" w:type="dxa"/>
            <w:tcBorders>
              <w:top w:val="single" w:sz="4" w:space="0" w:color="auto"/>
            </w:tcBorders>
            <w:shd w:val="clear" w:color="auto" w:fill="auto"/>
            <w:vAlign w:val="bottom"/>
          </w:tcPr>
          <w:p w14:paraId="0C83FC47" w14:textId="77777777" w:rsidR="00441BBC" w:rsidRPr="00980D0A" w:rsidRDefault="00441BBC" w:rsidP="00EB0F9D">
            <w:pPr>
              <w:keepNext/>
              <w:spacing w:before="60" w:after="60"/>
              <w:jc w:val="center"/>
              <w:rPr>
                <w:rFonts w:asciiTheme="minorHAnsi" w:hAnsiTheme="minorHAnsi"/>
                <w:sz w:val="19"/>
                <w:szCs w:val="19"/>
              </w:rPr>
            </w:pPr>
          </w:p>
        </w:tc>
        <w:tc>
          <w:tcPr>
            <w:tcW w:w="360" w:type="dxa"/>
            <w:tcBorders>
              <w:top w:val="single" w:sz="4" w:space="0" w:color="auto"/>
            </w:tcBorders>
            <w:shd w:val="clear" w:color="auto" w:fill="auto"/>
            <w:vAlign w:val="bottom"/>
          </w:tcPr>
          <w:p w14:paraId="3E71ED29" w14:textId="77777777" w:rsidR="00441BBC" w:rsidRPr="00980D0A" w:rsidRDefault="00441BBC" w:rsidP="00EB0F9D">
            <w:pPr>
              <w:keepNext/>
              <w:spacing w:before="60" w:after="60"/>
              <w:jc w:val="center"/>
              <w:rPr>
                <w:rFonts w:asciiTheme="minorHAnsi" w:hAnsiTheme="minorHAnsi"/>
                <w:sz w:val="19"/>
                <w:szCs w:val="19"/>
              </w:rPr>
            </w:pPr>
          </w:p>
        </w:tc>
        <w:tc>
          <w:tcPr>
            <w:tcW w:w="360" w:type="dxa"/>
            <w:tcBorders>
              <w:top w:val="single" w:sz="4" w:space="0" w:color="auto"/>
            </w:tcBorders>
            <w:shd w:val="clear" w:color="auto" w:fill="auto"/>
            <w:vAlign w:val="bottom"/>
          </w:tcPr>
          <w:p w14:paraId="33A40EAB" w14:textId="77777777" w:rsidR="00441BBC" w:rsidRPr="00980D0A" w:rsidRDefault="00441BBC" w:rsidP="00EB0F9D">
            <w:pPr>
              <w:keepNext/>
              <w:spacing w:before="60" w:after="60"/>
              <w:jc w:val="center"/>
              <w:rPr>
                <w:rFonts w:asciiTheme="minorHAnsi" w:hAnsiTheme="minorHAnsi"/>
                <w:sz w:val="19"/>
                <w:szCs w:val="19"/>
              </w:rPr>
            </w:pPr>
          </w:p>
        </w:tc>
        <w:tc>
          <w:tcPr>
            <w:tcW w:w="335" w:type="dxa"/>
            <w:tcBorders>
              <w:top w:val="single" w:sz="4" w:space="0" w:color="auto"/>
            </w:tcBorders>
            <w:shd w:val="clear" w:color="auto" w:fill="auto"/>
            <w:vAlign w:val="bottom"/>
          </w:tcPr>
          <w:p w14:paraId="37D3889E" w14:textId="77777777" w:rsidR="00441BBC" w:rsidRPr="00980D0A" w:rsidRDefault="00441BBC" w:rsidP="00EB0F9D">
            <w:pPr>
              <w:keepNext/>
              <w:spacing w:before="60" w:after="60"/>
              <w:jc w:val="center"/>
              <w:rPr>
                <w:rFonts w:asciiTheme="minorHAnsi" w:hAnsiTheme="minorHAnsi"/>
                <w:sz w:val="19"/>
                <w:szCs w:val="19"/>
              </w:rPr>
            </w:pPr>
          </w:p>
        </w:tc>
        <w:tc>
          <w:tcPr>
            <w:tcW w:w="270" w:type="dxa"/>
            <w:tcBorders>
              <w:top w:val="single" w:sz="4" w:space="0" w:color="auto"/>
            </w:tcBorders>
            <w:shd w:val="clear" w:color="auto" w:fill="auto"/>
            <w:vAlign w:val="bottom"/>
          </w:tcPr>
          <w:p w14:paraId="492CEEB6" w14:textId="77777777" w:rsidR="00441BBC" w:rsidRPr="00980D0A" w:rsidRDefault="00441BBC" w:rsidP="00EB0F9D">
            <w:pPr>
              <w:keepNext/>
              <w:spacing w:before="60" w:after="60"/>
              <w:jc w:val="center"/>
              <w:rPr>
                <w:rFonts w:asciiTheme="minorHAnsi" w:hAnsiTheme="minorHAnsi"/>
                <w:sz w:val="19"/>
                <w:szCs w:val="19"/>
              </w:rPr>
            </w:pPr>
          </w:p>
        </w:tc>
        <w:tc>
          <w:tcPr>
            <w:tcW w:w="1034" w:type="dxa"/>
            <w:tcBorders>
              <w:top w:val="single" w:sz="4" w:space="0" w:color="auto"/>
            </w:tcBorders>
            <w:shd w:val="clear" w:color="auto" w:fill="auto"/>
            <w:vAlign w:val="bottom"/>
          </w:tcPr>
          <w:p w14:paraId="5BCEA9BC" w14:textId="77777777" w:rsidR="00441BBC" w:rsidRPr="00980D0A" w:rsidRDefault="00441BBC" w:rsidP="00EB0F9D">
            <w:pPr>
              <w:keepNext/>
              <w:spacing w:before="60" w:after="60"/>
              <w:jc w:val="center"/>
              <w:rPr>
                <w:rFonts w:asciiTheme="minorHAnsi" w:hAnsiTheme="minorHAnsi"/>
                <w:sz w:val="19"/>
                <w:szCs w:val="19"/>
              </w:rPr>
            </w:pPr>
          </w:p>
        </w:tc>
        <w:tc>
          <w:tcPr>
            <w:tcW w:w="548" w:type="dxa"/>
            <w:tcBorders>
              <w:top w:val="single" w:sz="4" w:space="0" w:color="auto"/>
            </w:tcBorders>
            <w:shd w:val="clear" w:color="auto" w:fill="auto"/>
            <w:vAlign w:val="center"/>
          </w:tcPr>
          <w:p w14:paraId="22528789" w14:textId="77777777" w:rsidR="00441BBC" w:rsidRPr="00980D0A" w:rsidRDefault="00441BBC" w:rsidP="00EB0F9D">
            <w:pPr>
              <w:keepNext/>
              <w:tabs>
                <w:tab w:val="left" w:pos="380"/>
              </w:tabs>
              <w:spacing w:before="60" w:after="60"/>
              <w:ind w:left="10" w:hanging="10"/>
              <w:jc w:val="center"/>
              <w:rPr>
                <w:rFonts w:asciiTheme="minorHAnsi" w:hAnsiTheme="minorHAnsi"/>
                <w:sz w:val="19"/>
                <w:szCs w:val="19"/>
              </w:rPr>
            </w:pPr>
          </w:p>
        </w:tc>
      </w:tr>
      <w:tr w:rsidR="00441BBC" w:rsidRPr="00980D0A" w14:paraId="772D1841" w14:textId="77777777" w:rsidTr="00EB0F9D">
        <w:trPr>
          <w:jc w:val="center"/>
        </w:trPr>
        <w:tc>
          <w:tcPr>
            <w:tcW w:w="4702" w:type="dxa"/>
            <w:shd w:val="clear" w:color="auto" w:fill="D9D9D9" w:themeFill="background1" w:themeFillShade="D9"/>
          </w:tcPr>
          <w:p w14:paraId="01FF46EB" w14:textId="2428E3D2" w:rsidR="00441BBC" w:rsidRPr="00980D0A" w:rsidRDefault="00441BBC" w:rsidP="00EB0F9D">
            <w:pPr>
              <w:tabs>
                <w:tab w:val="left" w:pos="415"/>
                <w:tab w:val="left" w:leader="dot" w:pos="4482"/>
              </w:tabs>
              <w:spacing w:before="40" w:after="60"/>
              <w:ind w:left="415" w:right="4" w:hanging="360"/>
              <w:rPr>
                <w:rFonts w:asciiTheme="minorHAnsi" w:hAnsiTheme="minorHAnsi"/>
                <w:sz w:val="20"/>
                <w:szCs w:val="20"/>
              </w:rPr>
            </w:pPr>
            <w:r w:rsidRPr="00980D0A">
              <w:rPr>
                <w:rFonts w:asciiTheme="minorHAnsi" w:hAnsiTheme="minorHAnsi"/>
                <w:sz w:val="20"/>
                <w:szCs w:val="20"/>
              </w:rPr>
              <w:t>a.</w:t>
            </w:r>
            <w:r w:rsidRPr="00980D0A">
              <w:rPr>
                <w:rFonts w:asciiTheme="minorHAnsi" w:hAnsiTheme="minorHAnsi"/>
                <w:sz w:val="20"/>
                <w:szCs w:val="20"/>
              </w:rPr>
              <w:tab/>
              <w:t>Single-step selected-response (multiple choice)</w:t>
            </w:r>
            <w:r w:rsidR="00026674">
              <w:rPr>
                <w:rFonts w:asciiTheme="minorHAnsi" w:hAnsiTheme="minorHAnsi"/>
                <w:sz w:val="20"/>
                <w:szCs w:val="20"/>
              </w:rPr>
              <w:tab/>
            </w:r>
          </w:p>
        </w:tc>
        <w:tc>
          <w:tcPr>
            <w:tcW w:w="401" w:type="dxa"/>
            <w:shd w:val="clear" w:color="auto" w:fill="D9D9D9" w:themeFill="background1" w:themeFillShade="D9"/>
            <w:vAlign w:val="bottom"/>
          </w:tcPr>
          <w:p w14:paraId="39506822"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K</w:t>
            </w:r>
          </w:p>
        </w:tc>
        <w:tc>
          <w:tcPr>
            <w:tcW w:w="374" w:type="dxa"/>
            <w:shd w:val="clear" w:color="auto" w:fill="D9D9D9" w:themeFill="background1" w:themeFillShade="D9"/>
            <w:vAlign w:val="bottom"/>
          </w:tcPr>
          <w:p w14:paraId="5CB7B41F"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1</w:t>
            </w:r>
          </w:p>
        </w:tc>
        <w:tc>
          <w:tcPr>
            <w:tcW w:w="360" w:type="dxa"/>
            <w:shd w:val="clear" w:color="auto" w:fill="D9D9D9" w:themeFill="background1" w:themeFillShade="D9"/>
            <w:vAlign w:val="bottom"/>
          </w:tcPr>
          <w:p w14:paraId="0E85FCF4"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2</w:t>
            </w:r>
          </w:p>
        </w:tc>
        <w:tc>
          <w:tcPr>
            <w:tcW w:w="360" w:type="dxa"/>
            <w:shd w:val="clear" w:color="auto" w:fill="D9D9D9" w:themeFill="background1" w:themeFillShade="D9"/>
            <w:vAlign w:val="bottom"/>
          </w:tcPr>
          <w:p w14:paraId="4545E180"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3</w:t>
            </w:r>
          </w:p>
        </w:tc>
        <w:tc>
          <w:tcPr>
            <w:tcW w:w="360" w:type="dxa"/>
            <w:shd w:val="clear" w:color="auto" w:fill="D9D9D9" w:themeFill="background1" w:themeFillShade="D9"/>
            <w:vAlign w:val="bottom"/>
          </w:tcPr>
          <w:p w14:paraId="24E8C292"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4</w:t>
            </w:r>
          </w:p>
        </w:tc>
        <w:tc>
          <w:tcPr>
            <w:tcW w:w="360" w:type="dxa"/>
            <w:shd w:val="clear" w:color="auto" w:fill="D9D9D9" w:themeFill="background1" w:themeFillShade="D9"/>
            <w:vAlign w:val="bottom"/>
          </w:tcPr>
          <w:p w14:paraId="107D1111"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5</w:t>
            </w:r>
          </w:p>
        </w:tc>
        <w:tc>
          <w:tcPr>
            <w:tcW w:w="360" w:type="dxa"/>
            <w:shd w:val="clear" w:color="auto" w:fill="D9D9D9" w:themeFill="background1" w:themeFillShade="D9"/>
            <w:vAlign w:val="bottom"/>
          </w:tcPr>
          <w:p w14:paraId="29046B3B"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6</w:t>
            </w:r>
          </w:p>
        </w:tc>
        <w:tc>
          <w:tcPr>
            <w:tcW w:w="335" w:type="dxa"/>
            <w:shd w:val="clear" w:color="auto" w:fill="D9D9D9" w:themeFill="background1" w:themeFillShade="D9"/>
            <w:vAlign w:val="bottom"/>
          </w:tcPr>
          <w:p w14:paraId="299276CC"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7</w:t>
            </w:r>
          </w:p>
        </w:tc>
        <w:tc>
          <w:tcPr>
            <w:tcW w:w="270" w:type="dxa"/>
            <w:shd w:val="clear" w:color="auto" w:fill="D9D9D9" w:themeFill="background1" w:themeFillShade="D9"/>
            <w:vAlign w:val="bottom"/>
          </w:tcPr>
          <w:p w14:paraId="72E44B12"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8</w:t>
            </w:r>
          </w:p>
        </w:tc>
        <w:tc>
          <w:tcPr>
            <w:tcW w:w="1034" w:type="dxa"/>
            <w:shd w:val="clear" w:color="auto" w:fill="D9D9D9" w:themeFill="background1" w:themeFillShade="D9"/>
            <w:vAlign w:val="bottom"/>
          </w:tcPr>
          <w:p w14:paraId="3B20DF03" w14:textId="77777777" w:rsidR="00441BBC" w:rsidRPr="00980D0A" w:rsidRDefault="00441BBC" w:rsidP="00EB0F9D">
            <w:pPr>
              <w:keepNext/>
              <w:spacing w:before="40" w:after="60"/>
              <w:jc w:val="center"/>
              <w:rPr>
                <w:rFonts w:asciiTheme="minorHAnsi" w:hAnsiTheme="minorHAnsi"/>
                <w:sz w:val="19"/>
                <w:szCs w:val="19"/>
              </w:rPr>
            </w:pPr>
            <w:r>
              <w:rPr>
                <w:rFonts w:asciiTheme="minorHAnsi" w:hAnsiTheme="minorHAnsi"/>
                <w:sz w:val="19"/>
                <w:szCs w:val="19"/>
              </w:rPr>
              <w:t>HS</w:t>
            </w:r>
          </w:p>
        </w:tc>
        <w:tc>
          <w:tcPr>
            <w:tcW w:w="548" w:type="dxa"/>
            <w:shd w:val="clear" w:color="auto" w:fill="D9D9D9" w:themeFill="background1" w:themeFillShade="D9"/>
            <w:vAlign w:val="bottom"/>
          </w:tcPr>
          <w:p w14:paraId="77183819" w14:textId="678BDCF3" w:rsidR="00441BBC" w:rsidRPr="00980D0A" w:rsidRDefault="00D441F2" w:rsidP="00EB0F9D">
            <w:pPr>
              <w:keepNext/>
              <w:tabs>
                <w:tab w:val="left" w:pos="380"/>
              </w:tabs>
              <w:spacing w:before="40" w:after="60"/>
              <w:ind w:left="10" w:hanging="10"/>
              <w:jc w:val="center"/>
              <w:rPr>
                <w:rFonts w:asciiTheme="minorHAnsi" w:hAnsiTheme="minorHAnsi"/>
                <w:sz w:val="19"/>
                <w:szCs w:val="19"/>
              </w:rPr>
            </w:pPr>
            <w:r w:rsidRPr="00980D0A">
              <w:rPr>
                <w:rFonts w:asciiTheme="minorHAnsi" w:hAnsiTheme="minorHAnsi"/>
                <w:sz w:val="19"/>
                <w:szCs w:val="19"/>
              </w:rPr>
              <w:t>NA</w:t>
            </w:r>
          </w:p>
        </w:tc>
      </w:tr>
      <w:tr w:rsidR="00441BBC" w:rsidRPr="00980D0A" w14:paraId="42A36C9B" w14:textId="77777777" w:rsidTr="00EB0F9D">
        <w:trPr>
          <w:jc w:val="center"/>
        </w:trPr>
        <w:tc>
          <w:tcPr>
            <w:tcW w:w="4702" w:type="dxa"/>
            <w:shd w:val="clear" w:color="auto" w:fill="auto"/>
          </w:tcPr>
          <w:p w14:paraId="18087B83" w14:textId="7CC9E286" w:rsidR="00441BBC" w:rsidRPr="00980D0A" w:rsidRDefault="00441BBC" w:rsidP="00EB0F9D">
            <w:pPr>
              <w:tabs>
                <w:tab w:val="left" w:pos="415"/>
                <w:tab w:val="left" w:leader="dot" w:pos="4482"/>
              </w:tabs>
              <w:spacing w:before="40" w:after="60"/>
              <w:ind w:left="415" w:right="4" w:hanging="360"/>
              <w:rPr>
                <w:rFonts w:asciiTheme="minorHAnsi" w:hAnsiTheme="minorHAnsi"/>
                <w:sz w:val="20"/>
                <w:szCs w:val="20"/>
              </w:rPr>
            </w:pPr>
            <w:r w:rsidRPr="00980D0A">
              <w:rPr>
                <w:rFonts w:asciiTheme="minorHAnsi" w:hAnsiTheme="minorHAnsi"/>
                <w:sz w:val="20"/>
                <w:szCs w:val="20"/>
              </w:rPr>
              <w:t>b.</w:t>
            </w:r>
            <w:r w:rsidRPr="00980D0A">
              <w:rPr>
                <w:rFonts w:asciiTheme="minorHAnsi" w:hAnsiTheme="minorHAnsi"/>
                <w:sz w:val="20"/>
                <w:szCs w:val="20"/>
              </w:rPr>
              <w:tab/>
              <w:t>Multiple-step selected-response</w:t>
            </w:r>
            <w:r w:rsidR="00026674">
              <w:rPr>
                <w:rFonts w:asciiTheme="minorHAnsi" w:hAnsiTheme="minorHAnsi"/>
                <w:sz w:val="20"/>
                <w:szCs w:val="20"/>
              </w:rPr>
              <w:tab/>
            </w:r>
          </w:p>
        </w:tc>
        <w:tc>
          <w:tcPr>
            <w:tcW w:w="401" w:type="dxa"/>
            <w:shd w:val="clear" w:color="auto" w:fill="auto"/>
            <w:vAlign w:val="bottom"/>
          </w:tcPr>
          <w:p w14:paraId="18771AD9"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K</w:t>
            </w:r>
          </w:p>
        </w:tc>
        <w:tc>
          <w:tcPr>
            <w:tcW w:w="374" w:type="dxa"/>
            <w:shd w:val="clear" w:color="auto" w:fill="auto"/>
            <w:vAlign w:val="bottom"/>
          </w:tcPr>
          <w:p w14:paraId="2C4DAA89"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1</w:t>
            </w:r>
          </w:p>
        </w:tc>
        <w:tc>
          <w:tcPr>
            <w:tcW w:w="360" w:type="dxa"/>
            <w:shd w:val="clear" w:color="auto" w:fill="auto"/>
            <w:vAlign w:val="bottom"/>
          </w:tcPr>
          <w:p w14:paraId="3A9409FC"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2</w:t>
            </w:r>
          </w:p>
        </w:tc>
        <w:tc>
          <w:tcPr>
            <w:tcW w:w="360" w:type="dxa"/>
            <w:shd w:val="clear" w:color="auto" w:fill="auto"/>
            <w:vAlign w:val="bottom"/>
          </w:tcPr>
          <w:p w14:paraId="5C4FD592"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3</w:t>
            </w:r>
          </w:p>
        </w:tc>
        <w:tc>
          <w:tcPr>
            <w:tcW w:w="360" w:type="dxa"/>
            <w:shd w:val="clear" w:color="auto" w:fill="auto"/>
            <w:vAlign w:val="bottom"/>
          </w:tcPr>
          <w:p w14:paraId="7DC137BF"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4</w:t>
            </w:r>
          </w:p>
        </w:tc>
        <w:tc>
          <w:tcPr>
            <w:tcW w:w="360" w:type="dxa"/>
            <w:shd w:val="clear" w:color="auto" w:fill="auto"/>
            <w:vAlign w:val="bottom"/>
          </w:tcPr>
          <w:p w14:paraId="7884A84C"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5</w:t>
            </w:r>
          </w:p>
        </w:tc>
        <w:tc>
          <w:tcPr>
            <w:tcW w:w="360" w:type="dxa"/>
            <w:shd w:val="clear" w:color="auto" w:fill="auto"/>
            <w:vAlign w:val="bottom"/>
          </w:tcPr>
          <w:p w14:paraId="14396D03"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6</w:t>
            </w:r>
          </w:p>
        </w:tc>
        <w:tc>
          <w:tcPr>
            <w:tcW w:w="335" w:type="dxa"/>
            <w:shd w:val="clear" w:color="auto" w:fill="auto"/>
            <w:vAlign w:val="bottom"/>
          </w:tcPr>
          <w:p w14:paraId="7A17DA3D"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7</w:t>
            </w:r>
          </w:p>
        </w:tc>
        <w:tc>
          <w:tcPr>
            <w:tcW w:w="270" w:type="dxa"/>
            <w:shd w:val="clear" w:color="auto" w:fill="auto"/>
            <w:vAlign w:val="bottom"/>
          </w:tcPr>
          <w:p w14:paraId="001C4150"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8</w:t>
            </w:r>
          </w:p>
        </w:tc>
        <w:tc>
          <w:tcPr>
            <w:tcW w:w="1034" w:type="dxa"/>
            <w:shd w:val="clear" w:color="auto" w:fill="auto"/>
            <w:vAlign w:val="bottom"/>
          </w:tcPr>
          <w:p w14:paraId="570243F2" w14:textId="77777777" w:rsidR="00441BBC" w:rsidRPr="00980D0A" w:rsidRDefault="00441BBC" w:rsidP="00EB0F9D">
            <w:pPr>
              <w:keepNext/>
              <w:spacing w:before="40" w:after="60"/>
              <w:jc w:val="center"/>
              <w:rPr>
                <w:rFonts w:asciiTheme="minorHAnsi" w:hAnsiTheme="minorHAnsi"/>
                <w:sz w:val="19"/>
                <w:szCs w:val="19"/>
              </w:rPr>
            </w:pPr>
            <w:r>
              <w:rPr>
                <w:rFonts w:asciiTheme="minorHAnsi" w:hAnsiTheme="minorHAnsi"/>
                <w:sz w:val="19"/>
                <w:szCs w:val="19"/>
              </w:rPr>
              <w:t>HS</w:t>
            </w:r>
          </w:p>
        </w:tc>
        <w:tc>
          <w:tcPr>
            <w:tcW w:w="548" w:type="dxa"/>
            <w:shd w:val="clear" w:color="auto" w:fill="auto"/>
            <w:vAlign w:val="bottom"/>
          </w:tcPr>
          <w:p w14:paraId="0CF5895D" w14:textId="7F9B1170" w:rsidR="00441BBC" w:rsidRPr="00980D0A" w:rsidRDefault="00D441F2" w:rsidP="00EB0F9D">
            <w:pPr>
              <w:keepNext/>
              <w:tabs>
                <w:tab w:val="left" w:pos="380"/>
              </w:tabs>
              <w:spacing w:before="40" w:after="60"/>
              <w:ind w:left="10" w:hanging="10"/>
              <w:jc w:val="center"/>
              <w:rPr>
                <w:rFonts w:asciiTheme="minorHAnsi" w:hAnsiTheme="minorHAnsi"/>
                <w:sz w:val="19"/>
                <w:szCs w:val="19"/>
              </w:rPr>
            </w:pPr>
            <w:r w:rsidRPr="00980D0A">
              <w:rPr>
                <w:rFonts w:asciiTheme="minorHAnsi" w:hAnsiTheme="minorHAnsi"/>
                <w:sz w:val="19"/>
                <w:szCs w:val="19"/>
              </w:rPr>
              <w:t>NA</w:t>
            </w:r>
          </w:p>
        </w:tc>
      </w:tr>
      <w:tr w:rsidR="00441BBC" w:rsidRPr="00980D0A" w14:paraId="5B5C76AB" w14:textId="77777777" w:rsidTr="00D441F2">
        <w:trPr>
          <w:jc w:val="center"/>
        </w:trPr>
        <w:tc>
          <w:tcPr>
            <w:tcW w:w="4702" w:type="dxa"/>
            <w:shd w:val="clear" w:color="auto" w:fill="D9D9D9" w:themeFill="background1" w:themeFillShade="D9"/>
          </w:tcPr>
          <w:p w14:paraId="128A5C84" w14:textId="007F48C5" w:rsidR="00441BBC" w:rsidRPr="00980D0A" w:rsidRDefault="00441BBC" w:rsidP="00EB0F9D">
            <w:pPr>
              <w:tabs>
                <w:tab w:val="left" w:pos="415"/>
                <w:tab w:val="left" w:leader="dot" w:pos="4482"/>
              </w:tabs>
              <w:spacing w:before="40" w:after="60"/>
              <w:ind w:left="415" w:right="4" w:hanging="360"/>
              <w:rPr>
                <w:rFonts w:asciiTheme="minorHAnsi" w:hAnsiTheme="minorHAnsi"/>
                <w:sz w:val="20"/>
                <w:szCs w:val="20"/>
              </w:rPr>
            </w:pPr>
            <w:r w:rsidRPr="00980D0A">
              <w:rPr>
                <w:rFonts w:asciiTheme="minorHAnsi" w:hAnsiTheme="minorHAnsi"/>
                <w:sz w:val="20"/>
                <w:szCs w:val="20"/>
              </w:rPr>
              <w:t>c.</w:t>
            </w:r>
            <w:r w:rsidRPr="00980D0A">
              <w:rPr>
                <w:rFonts w:asciiTheme="minorHAnsi" w:hAnsiTheme="minorHAnsi"/>
                <w:sz w:val="20"/>
                <w:szCs w:val="20"/>
              </w:rPr>
              <w:tab/>
              <w:t>Short constructed-response or grid-in</w:t>
            </w:r>
            <w:r w:rsidR="00026674">
              <w:rPr>
                <w:rFonts w:asciiTheme="minorHAnsi" w:hAnsiTheme="minorHAnsi"/>
                <w:sz w:val="20"/>
                <w:szCs w:val="20"/>
              </w:rPr>
              <w:tab/>
            </w:r>
          </w:p>
        </w:tc>
        <w:tc>
          <w:tcPr>
            <w:tcW w:w="401" w:type="dxa"/>
            <w:shd w:val="clear" w:color="auto" w:fill="D9D9D9" w:themeFill="background1" w:themeFillShade="D9"/>
            <w:vAlign w:val="bottom"/>
          </w:tcPr>
          <w:p w14:paraId="610BDE23"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K</w:t>
            </w:r>
          </w:p>
        </w:tc>
        <w:tc>
          <w:tcPr>
            <w:tcW w:w="374" w:type="dxa"/>
            <w:shd w:val="clear" w:color="auto" w:fill="D9D9D9" w:themeFill="background1" w:themeFillShade="D9"/>
            <w:vAlign w:val="bottom"/>
          </w:tcPr>
          <w:p w14:paraId="1F55C8AC"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1</w:t>
            </w:r>
          </w:p>
        </w:tc>
        <w:tc>
          <w:tcPr>
            <w:tcW w:w="360" w:type="dxa"/>
            <w:shd w:val="clear" w:color="auto" w:fill="D9D9D9" w:themeFill="background1" w:themeFillShade="D9"/>
            <w:vAlign w:val="bottom"/>
          </w:tcPr>
          <w:p w14:paraId="39002DCD"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2</w:t>
            </w:r>
          </w:p>
        </w:tc>
        <w:tc>
          <w:tcPr>
            <w:tcW w:w="360" w:type="dxa"/>
            <w:shd w:val="clear" w:color="auto" w:fill="D9D9D9" w:themeFill="background1" w:themeFillShade="D9"/>
            <w:vAlign w:val="bottom"/>
          </w:tcPr>
          <w:p w14:paraId="56E9D79B"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3</w:t>
            </w:r>
          </w:p>
        </w:tc>
        <w:tc>
          <w:tcPr>
            <w:tcW w:w="360" w:type="dxa"/>
            <w:shd w:val="clear" w:color="auto" w:fill="D9D9D9" w:themeFill="background1" w:themeFillShade="D9"/>
            <w:vAlign w:val="bottom"/>
          </w:tcPr>
          <w:p w14:paraId="64012FBF"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4</w:t>
            </w:r>
          </w:p>
        </w:tc>
        <w:tc>
          <w:tcPr>
            <w:tcW w:w="360" w:type="dxa"/>
            <w:shd w:val="clear" w:color="auto" w:fill="D9D9D9" w:themeFill="background1" w:themeFillShade="D9"/>
            <w:vAlign w:val="bottom"/>
          </w:tcPr>
          <w:p w14:paraId="1C919572"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5</w:t>
            </w:r>
          </w:p>
        </w:tc>
        <w:tc>
          <w:tcPr>
            <w:tcW w:w="360" w:type="dxa"/>
            <w:shd w:val="clear" w:color="auto" w:fill="D9D9D9" w:themeFill="background1" w:themeFillShade="D9"/>
            <w:vAlign w:val="bottom"/>
          </w:tcPr>
          <w:p w14:paraId="181EEED6"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6</w:t>
            </w:r>
          </w:p>
        </w:tc>
        <w:tc>
          <w:tcPr>
            <w:tcW w:w="335" w:type="dxa"/>
            <w:shd w:val="clear" w:color="auto" w:fill="D9D9D9" w:themeFill="background1" w:themeFillShade="D9"/>
            <w:vAlign w:val="bottom"/>
          </w:tcPr>
          <w:p w14:paraId="75BD58F6"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7</w:t>
            </w:r>
          </w:p>
        </w:tc>
        <w:tc>
          <w:tcPr>
            <w:tcW w:w="270" w:type="dxa"/>
            <w:shd w:val="clear" w:color="auto" w:fill="D9D9D9" w:themeFill="background1" w:themeFillShade="D9"/>
            <w:vAlign w:val="bottom"/>
          </w:tcPr>
          <w:p w14:paraId="7C0AD1AB"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8</w:t>
            </w:r>
          </w:p>
        </w:tc>
        <w:tc>
          <w:tcPr>
            <w:tcW w:w="1034" w:type="dxa"/>
            <w:shd w:val="clear" w:color="auto" w:fill="D9D9D9" w:themeFill="background1" w:themeFillShade="D9"/>
            <w:vAlign w:val="bottom"/>
          </w:tcPr>
          <w:p w14:paraId="461A9A83" w14:textId="77777777" w:rsidR="00441BBC" w:rsidRPr="00980D0A" w:rsidRDefault="00441BBC" w:rsidP="00EB0F9D">
            <w:pPr>
              <w:keepNext/>
              <w:spacing w:before="40" w:after="60"/>
              <w:jc w:val="center"/>
              <w:rPr>
                <w:rFonts w:asciiTheme="minorHAnsi" w:hAnsiTheme="minorHAnsi"/>
                <w:sz w:val="19"/>
                <w:szCs w:val="19"/>
              </w:rPr>
            </w:pPr>
            <w:r>
              <w:rPr>
                <w:rFonts w:asciiTheme="minorHAnsi" w:hAnsiTheme="minorHAnsi"/>
                <w:sz w:val="19"/>
                <w:szCs w:val="19"/>
              </w:rPr>
              <w:t>HS</w:t>
            </w:r>
          </w:p>
        </w:tc>
        <w:tc>
          <w:tcPr>
            <w:tcW w:w="548" w:type="dxa"/>
            <w:shd w:val="clear" w:color="auto" w:fill="D9D9D9" w:themeFill="background1" w:themeFillShade="D9"/>
            <w:vAlign w:val="bottom"/>
          </w:tcPr>
          <w:p w14:paraId="05A66424" w14:textId="38AB23DB" w:rsidR="00441BBC" w:rsidRPr="00980D0A" w:rsidRDefault="00D441F2" w:rsidP="00EB0F9D">
            <w:pPr>
              <w:keepNext/>
              <w:tabs>
                <w:tab w:val="left" w:pos="380"/>
              </w:tabs>
              <w:spacing w:before="40" w:after="60"/>
              <w:ind w:left="10" w:hanging="10"/>
              <w:jc w:val="center"/>
              <w:rPr>
                <w:rFonts w:asciiTheme="minorHAnsi" w:hAnsiTheme="minorHAnsi"/>
                <w:sz w:val="19"/>
                <w:szCs w:val="19"/>
              </w:rPr>
            </w:pPr>
            <w:r w:rsidRPr="00980D0A">
              <w:rPr>
                <w:rFonts w:asciiTheme="minorHAnsi" w:hAnsiTheme="minorHAnsi"/>
                <w:sz w:val="19"/>
                <w:szCs w:val="19"/>
              </w:rPr>
              <w:t>NA</w:t>
            </w:r>
          </w:p>
        </w:tc>
      </w:tr>
      <w:tr w:rsidR="00441BBC" w:rsidRPr="00980D0A" w14:paraId="09420037" w14:textId="77777777" w:rsidTr="00D441F2">
        <w:trPr>
          <w:jc w:val="center"/>
        </w:trPr>
        <w:tc>
          <w:tcPr>
            <w:tcW w:w="4702" w:type="dxa"/>
            <w:shd w:val="clear" w:color="auto" w:fill="FFFFFF" w:themeFill="background1"/>
          </w:tcPr>
          <w:p w14:paraId="054163CD" w14:textId="52F28929" w:rsidR="00441BBC" w:rsidRPr="00980D0A" w:rsidRDefault="00441BBC" w:rsidP="00EB0F9D">
            <w:pPr>
              <w:tabs>
                <w:tab w:val="left" w:pos="415"/>
                <w:tab w:val="left" w:leader="dot" w:pos="4482"/>
              </w:tabs>
              <w:spacing w:before="40" w:after="60"/>
              <w:ind w:left="415" w:right="4" w:hanging="360"/>
              <w:rPr>
                <w:rFonts w:asciiTheme="minorHAnsi" w:hAnsiTheme="minorHAnsi"/>
                <w:sz w:val="20"/>
                <w:szCs w:val="20"/>
              </w:rPr>
            </w:pPr>
            <w:r w:rsidRPr="00980D0A">
              <w:rPr>
                <w:rFonts w:asciiTheme="minorHAnsi" w:hAnsiTheme="minorHAnsi"/>
                <w:sz w:val="20"/>
                <w:szCs w:val="20"/>
              </w:rPr>
              <w:t>d.</w:t>
            </w:r>
            <w:r w:rsidRPr="00980D0A">
              <w:rPr>
                <w:rFonts w:asciiTheme="minorHAnsi" w:hAnsiTheme="minorHAnsi"/>
                <w:sz w:val="20"/>
                <w:szCs w:val="20"/>
              </w:rPr>
              <w:tab/>
              <w:t>Extended constructed-response</w:t>
            </w:r>
            <w:r w:rsidR="00026674">
              <w:rPr>
                <w:rFonts w:asciiTheme="minorHAnsi" w:hAnsiTheme="minorHAnsi"/>
                <w:sz w:val="20"/>
                <w:szCs w:val="20"/>
              </w:rPr>
              <w:tab/>
            </w:r>
          </w:p>
        </w:tc>
        <w:tc>
          <w:tcPr>
            <w:tcW w:w="401" w:type="dxa"/>
            <w:shd w:val="clear" w:color="auto" w:fill="FFFFFF" w:themeFill="background1"/>
            <w:vAlign w:val="bottom"/>
          </w:tcPr>
          <w:p w14:paraId="389E759B"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K</w:t>
            </w:r>
          </w:p>
        </w:tc>
        <w:tc>
          <w:tcPr>
            <w:tcW w:w="374" w:type="dxa"/>
            <w:shd w:val="clear" w:color="auto" w:fill="FFFFFF" w:themeFill="background1"/>
            <w:vAlign w:val="bottom"/>
          </w:tcPr>
          <w:p w14:paraId="321295C0"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1</w:t>
            </w:r>
          </w:p>
        </w:tc>
        <w:tc>
          <w:tcPr>
            <w:tcW w:w="360" w:type="dxa"/>
            <w:shd w:val="clear" w:color="auto" w:fill="FFFFFF" w:themeFill="background1"/>
            <w:vAlign w:val="bottom"/>
          </w:tcPr>
          <w:p w14:paraId="0E07A372"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2</w:t>
            </w:r>
          </w:p>
        </w:tc>
        <w:tc>
          <w:tcPr>
            <w:tcW w:w="360" w:type="dxa"/>
            <w:shd w:val="clear" w:color="auto" w:fill="FFFFFF" w:themeFill="background1"/>
            <w:vAlign w:val="bottom"/>
          </w:tcPr>
          <w:p w14:paraId="561604D6"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3</w:t>
            </w:r>
          </w:p>
        </w:tc>
        <w:tc>
          <w:tcPr>
            <w:tcW w:w="360" w:type="dxa"/>
            <w:shd w:val="clear" w:color="auto" w:fill="FFFFFF" w:themeFill="background1"/>
            <w:vAlign w:val="bottom"/>
          </w:tcPr>
          <w:p w14:paraId="25C456F7"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4</w:t>
            </w:r>
          </w:p>
        </w:tc>
        <w:tc>
          <w:tcPr>
            <w:tcW w:w="360" w:type="dxa"/>
            <w:shd w:val="clear" w:color="auto" w:fill="FFFFFF" w:themeFill="background1"/>
            <w:vAlign w:val="bottom"/>
          </w:tcPr>
          <w:p w14:paraId="784917AC"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5</w:t>
            </w:r>
          </w:p>
        </w:tc>
        <w:tc>
          <w:tcPr>
            <w:tcW w:w="360" w:type="dxa"/>
            <w:shd w:val="clear" w:color="auto" w:fill="FFFFFF" w:themeFill="background1"/>
            <w:vAlign w:val="bottom"/>
          </w:tcPr>
          <w:p w14:paraId="271E0870"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6</w:t>
            </w:r>
          </w:p>
        </w:tc>
        <w:tc>
          <w:tcPr>
            <w:tcW w:w="335" w:type="dxa"/>
            <w:shd w:val="clear" w:color="auto" w:fill="FFFFFF" w:themeFill="background1"/>
            <w:vAlign w:val="bottom"/>
          </w:tcPr>
          <w:p w14:paraId="46367A58"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7</w:t>
            </w:r>
          </w:p>
        </w:tc>
        <w:tc>
          <w:tcPr>
            <w:tcW w:w="270" w:type="dxa"/>
            <w:shd w:val="clear" w:color="auto" w:fill="FFFFFF" w:themeFill="background1"/>
            <w:vAlign w:val="bottom"/>
          </w:tcPr>
          <w:p w14:paraId="33004AA6"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8</w:t>
            </w:r>
          </w:p>
        </w:tc>
        <w:tc>
          <w:tcPr>
            <w:tcW w:w="1034" w:type="dxa"/>
            <w:shd w:val="clear" w:color="auto" w:fill="FFFFFF" w:themeFill="background1"/>
            <w:vAlign w:val="bottom"/>
          </w:tcPr>
          <w:p w14:paraId="2D3CA37D" w14:textId="77777777" w:rsidR="00441BBC" w:rsidRPr="00980D0A" w:rsidRDefault="00441BBC" w:rsidP="00EB0F9D">
            <w:pPr>
              <w:keepNext/>
              <w:spacing w:before="40" w:after="60"/>
              <w:jc w:val="center"/>
              <w:rPr>
                <w:rFonts w:asciiTheme="minorHAnsi" w:hAnsiTheme="minorHAnsi"/>
                <w:sz w:val="19"/>
                <w:szCs w:val="19"/>
              </w:rPr>
            </w:pPr>
            <w:r>
              <w:rPr>
                <w:rFonts w:asciiTheme="minorHAnsi" w:hAnsiTheme="minorHAnsi"/>
                <w:sz w:val="19"/>
                <w:szCs w:val="19"/>
              </w:rPr>
              <w:t>HS</w:t>
            </w:r>
          </w:p>
        </w:tc>
        <w:tc>
          <w:tcPr>
            <w:tcW w:w="548" w:type="dxa"/>
            <w:shd w:val="clear" w:color="auto" w:fill="FFFFFF" w:themeFill="background1"/>
            <w:vAlign w:val="bottom"/>
          </w:tcPr>
          <w:p w14:paraId="0A58BC71" w14:textId="361CB6CC" w:rsidR="00441BBC" w:rsidRPr="00980D0A" w:rsidRDefault="00D441F2" w:rsidP="00EB0F9D">
            <w:pPr>
              <w:keepNext/>
              <w:tabs>
                <w:tab w:val="left" w:pos="380"/>
              </w:tabs>
              <w:spacing w:before="40" w:after="60"/>
              <w:ind w:left="10" w:hanging="10"/>
              <w:jc w:val="center"/>
              <w:rPr>
                <w:rFonts w:asciiTheme="minorHAnsi" w:hAnsiTheme="minorHAnsi"/>
                <w:sz w:val="19"/>
                <w:szCs w:val="19"/>
              </w:rPr>
            </w:pPr>
            <w:r w:rsidRPr="00980D0A">
              <w:rPr>
                <w:rFonts w:asciiTheme="minorHAnsi" w:hAnsiTheme="minorHAnsi"/>
                <w:sz w:val="19"/>
                <w:szCs w:val="19"/>
              </w:rPr>
              <w:t>NA</w:t>
            </w:r>
          </w:p>
        </w:tc>
      </w:tr>
      <w:tr w:rsidR="00441BBC" w:rsidRPr="00980D0A" w14:paraId="7B59861B" w14:textId="77777777" w:rsidTr="00D441F2">
        <w:trPr>
          <w:jc w:val="center"/>
        </w:trPr>
        <w:tc>
          <w:tcPr>
            <w:tcW w:w="4702" w:type="dxa"/>
          </w:tcPr>
          <w:p w14:paraId="440EE432" w14:textId="77777777" w:rsidR="00441BBC" w:rsidRPr="00980D0A" w:rsidRDefault="00441BBC" w:rsidP="00D80149">
            <w:pPr>
              <w:tabs>
                <w:tab w:val="left" w:pos="415"/>
                <w:tab w:val="left" w:leader="dot" w:pos="4482"/>
              </w:tabs>
              <w:spacing w:before="60" w:after="60"/>
              <w:ind w:left="288" w:hanging="288"/>
              <w:rPr>
                <w:rFonts w:asciiTheme="minorHAnsi" w:hAnsiTheme="minorHAnsi"/>
                <w:b/>
                <w:bCs/>
                <w:sz w:val="20"/>
                <w:szCs w:val="20"/>
              </w:rPr>
            </w:pPr>
            <w:r w:rsidRPr="00980D0A">
              <w:rPr>
                <w:rFonts w:asciiTheme="minorHAnsi" w:hAnsiTheme="minorHAnsi"/>
                <w:b/>
                <w:bCs/>
                <w:sz w:val="20"/>
                <w:szCs w:val="20"/>
              </w:rPr>
              <w:t>Math</w:t>
            </w:r>
          </w:p>
        </w:tc>
        <w:tc>
          <w:tcPr>
            <w:tcW w:w="401" w:type="dxa"/>
            <w:vAlign w:val="bottom"/>
          </w:tcPr>
          <w:p w14:paraId="0A551E12" w14:textId="77777777" w:rsidR="00441BBC" w:rsidRPr="00980D0A" w:rsidRDefault="00441BBC" w:rsidP="00EB0F9D">
            <w:pPr>
              <w:keepNext/>
              <w:spacing w:before="40" w:after="60"/>
              <w:jc w:val="center"/>
              <w:rPr>
                <w:rFonts w:asciiTheme="minorHAnsi" w:hAnsiTheme="minorHAnsi"/>
                <w:sz w:val="19"/>
                <w:szCs w:val="19"/>
              </w:rPr>
            </w:pPr>
          </w:p>
        </w:tc>
        <w:tc>
          <w:tcPr>
            <w:tcW w:w="374" w:type="dxa"/>
            <w:vAlign w:val="bottom"/>
          </w:tcPr>
          <w:p w14:paraId="7E6F4C16" w14:textId="77777777" w:rsidR="00441BBC" w:rsidRPr="00980D0A" w:rsidRDefault="00441BBC" w:rsidP="00EB0F9D">
            <w:pPr>
              <w:keepNext/>
              <w:spacing w:before="40" w:after="60"/>
              <w:jc w:val="center"/>
              <w:rPr>
                <w:rFonts w:asciiTheme="minorHAnsi" w:hAnsiTheme="minorHAnsi"/>
                <w:sz w:val="19"/>
                <w:szCs w:val="19"/>
              </w:rPr>
            </w:pPr>
          </w:p>
        </w:tc>
        <w:tc>
          <w:tcPr>
            <w:tcW w:w="360" w:type="dxa"/>
            <w:vAlign w:val="bottom"/>
          </w:tcPr>
          <w:p w14:paraId="0EC6E700" w14:textId="77777777" w:rsidR="00441BBC" w:rsidRPr="00980D0A" w:rsidRDefault="00441BBC" w:rsidP="00EB0F9D">
            <w:pPr>
              <w:keepNext/>
              <w:spacing w:before="40" w:after="60"/>
              <w:jc w:val="center"/>
              <w:rPr>
                <w:rFonts w:asciiTheme="minorHAnsi" w:hAnsiTheme="minorHAnsi"/>
                <w:sz w:val="19"/>
                <w:szCs w:val="19"/>
              </w:rPr>
            </w:pPr>
          </w:p>
        </w:tc>
        <w:tc>
          <w:tcPr>
            <w:tcW w:w="360" w:type="dxa"/>
            <w:vAlign w:val="bottom"/>
          </w:tcPr>
          <w:p w14:paraId="7F9899FA" w14:textId="77777777" w:rsidR="00441BBC" w:rsidRPr="00980D0A" w:rsidRDefault="00441BBC" w:rsidP="00EB0F9D">
            <w:pPr>
              <w:keepNext/>
              <w:spacing w:before="40" w:after="60"/>
              <w:jc w:val="center"/>
              <w:rPr>
                <w:rFonts w:asciiTheme="minorHAnsi" w:hAnsiTheme="minorHAnsi"/>
                <w:sz w:val="19"/>
                <w:szCs w:val="19"/>
              </w:rPr>
            </w:pPr>
          </w:p>
        </w:tc>
        <w:tc>
          <w:tcPr>
            <w:tcW w:w="360" w:type="dxa"/>
            <w:vAlign w:val="bottom"/>
          </w:tcPr>
          <w:p w14:paraId="1C5807C1" w14:textId="77777777" w:rsidR="00441BBC" w:rsidRPr="00980D0A" w:rsidRDefault="00441BBC" w:rsidP="00EB0F9D">
            <w:pPr>
              <w:keepNext/>
              <w:spacing w:before="40" w:after="60"/>
              <w:jc w:val="center"/>
              <w:rPr>
                <w:rFonts w:asciiTheme="minorHAnsi" w:hAnsiTheme="minorHAnsi"/>
                <w:sz w:val="19"/>
                <w:szCs w:val="19"/>
              </w:rPr>
            </w:pPr>
          </w:p>
        </w:tc>
        <w:tc>
          <w:tcPr>
            <w:tcW w:w="360" w:type="dxa"/>
            <w:vAlign w:val="bottom"/>
          </w:tcPr>
          <w:p w14:paraId="782E3B5F" w14:textId="77777777" w:rsidR="00441BBC" w:rsidRPr="00980D0A" w:rsidRDefault="00441BBC" w:rsidP="00EB0F9D">
            <w:pPr>
              <w:keepNext/>
              <w:spacing w:before="40" w:after="60"/>
              <w:jc w:val="center"/>
              <w:rPr>
                <w:rFonts w:asciiTheme="minorHAnsi" w:hAnsiTheme="minorHAnsi"/>
                <w:sz w:val="19"/>
                <w:szCs w:val="19"/>
              </w:rPr>
            </w:pPr>
          </w:p>
        </w:tc>
        <w:tc>
          <w:tcPr>
            <w:tcW w:w="360" w:type="dxa"/>
            <w:vAlign w:val="bottom"/>
          </w:tcPr>
          <w:p w14:paraId="20A89790" w14:textId="77777777" w:rsidR="00441BBC" w:rsidRPr="00980D0A" w:rsidRDefault="00441BBC" w:rsidP="00EB0F9D">
            <w:pPr>
              <w:keepNext/>
              <w:spacing w:before="40" w:after="60"/>
              <w:jc w:val="center"/>
              <w:rPr>
                <w:rFonts w:asciiTheme="minorHAnsi" w:hAnsiTheme="minorHAnsi"/>
                <w:sz w:val="19"/>
                <w:szCs w:val="19"/>
              </w:rPr>
            </w:pPr>
          </w:p>
        </w:tc>
        <w:tc>
          <w:tcPr>
            <w:tcW w:w="335" w:type="dxa"/>
            <w:vAlign w:val="bottom"/>
          </w:tcPr>
          <w:p w14:paraId="7ECB2016" w14:textId="77777777" w:rsidR="00441BBC" w:rsidRPr="00980D0A" w:rsidRDefault="00441BBC" w:rsidP="00EB0F9D">
            <w:pPr>
              <w:keepNext/>
              <w:spacing w:before="40" w:after="60"/>
              <w:jc w:val="center"/>
              <w:rPr>
                <w:rFonts w:asciiTheme="minorHAnsi" w:hAnsiTheme="minorHAnsi"/>
                <w:sz w:val="19"/>
                <w:szCs w:val="19"/>
              </w:rPr>
            </w:pPr>
          </w:p>
        </w:tc>
        <w:tc>
          <w:tcPr>
            <w:tcW w:w="270" w:type="dxa"/>
            <w:vAlign w:val="bottom"/>
          </w:tcPr>
          <w:p w14:paraId="519AF5B6" w14:textId="77777777" w:rsidR="00441BBC" w:rsidRPr="00980D0A" w:rsidRDefault="00441BBC" w:rsidP="00EB0F9D">
            <w:pPr>
              <w:keepNext/>
              <w:spacing w:before="40" w:after="60"/>
              <w:jc w:val="center"/>
              <w:rPr>
                <w:rFonts w:asciiTheme="minorHAnsi" w:hAnsiTheme="minorHAnsi"/>
                <w:sz w:val="19"/>
                <w:szCs w:val="19"/>
              </w:rPr>
            </w:pPr>
          </w:p>
        </w:tc>
        <w:tc>
          <w:tcPr>
            <w:tcW w:w="1034" w:type="dxa"/>
            <w:vAlign w:val="bottom"/>
          </w:tcPr>
          <w:p w14:paraId="40D11B90" w14:textId="77777777" w:rsidR="00441BBC" w:rsidRPr="00980D0A" w:rsidRDefault="00441BBC" w:rsidP="00EB0F9D">
            <w:pPr>
              <w:keepNext/>
              <w:spacing w:before="40" w:after="60"/>
              <w:jc w:val="center"/>
              <w:rPr>
                <w:rFonts w:asciiTheme="minorHAnsi" w:hAnsiTheme="minorHAnsi"/>
                <w:sz w:val="19"/>
                <w:szCs w:val="19"/>
              </w:rPr>
            </w:pPr>
          </w:p>
        </w:tc>
        <w:tc>
          <w:tcPr>
            <w:tcW w:w="548" w:type="dxa"/>
            <w:vAlign w:val="center"/>
          </w:tcPr>
          <w:p w14:paraId="311B31FD" w14:textId="77777777" w:rsidR="00441BBC" w:rsidRPr="00980D0A" w:rsidRDefault="00441BBC" w:rsidP="00EB0F9D">
            <w:pPr>
              <w:keepNext/>
              <w:spacing w:before="40" w:after="60"/>
              <w:ind w:left="10" w:hanging="10"/>
              <w:jc w:val="center"/>
              <w:rPr>
                <w:rFonts w:asciiTheme="minorHAnsi" w:hAnsiTheme="minorHAnsi"/>
              </w:rPr>
            </w:pPr>
          </w:p>
        </w:tc>
      </w:tr>
      <w:tr w:rsidR="00441BBC" w:rsidRPr="00980D0A" w14:paraId="0FEFF14E" w14:textId="77777777" w:rsidTr="00EB0F9D">
        <w:trPr>
          <w:jc w:val="center"/>
        </w:trPr>
        <w:tc>
          <w:tcPr>
            <w:tcW w:w="4702" w:type="dxa"/>
            <w:shd w:val="clear" w:color="auto" w:fill="D9D9D9" w:themeFill="background1" w:themeFillShade="D9"/>
          </w:tcPr>
          <w:p w14:paraId="347AB9CA" w14:textId="27C4D6F9" w:rsidR="00441BBC" w:rsidRPr="00980D0A" w:rsidRDefault="00441BBC" w:rsidP="00EB0F9D">
            <w:pPr>
              <w:tabs>
                <w:tab w:val="left" w:pos="415"/>
                <w:tab w:val="left" w:leader="dot" w:pos="4482"/>
              </w:tabs>
              <w:spacing w:before="40" w:after="60"/>
              <w:ind w:left="415" w:right="4" w:hanging="360"/>
              <w:rPr>
                <w:rFonts w:asciiTheme="minorHAnsi" w:hAnsiTheme="minorHAnsi"/>
                <w:sz w:val="20"/>
                <w:szCs w:val="20"/>
              </w:rPr>
            </w:pPr>
            <w:r w:rsidRPr="00980D0A">
              <w:rPr>
                <w:rFonts w:asciiTheme="minorHAnsi" w:hAnsiTheme="minorHAnsi"/>
                <w:sz w:val="20"/>
                <w:szCs w:val="20"/>
              </w:rPr>
              <w:t>e.</w:t>
            </w:r>
            <w:r w:rsidRPr="00980D0A">
              <w:rPr>
                <w:rFonts w:asciiTheme="minorHAnsi" w:hAnsiTheme="minorHAnsi"/>
                <w:sz w:val="20"/>
                <w:szCs w:val="20"/>
              </w:rPr>
              <w:tab/>
              <w:t>Single-step selected-response (multiple choice)</w:t>
            </w:r>
            <w:r w:rsidR="00026674">
              <w:rPr>
                <w:rFonts w:asciiTheme="minorHAnsi" w:hAnsiTheme="minorHAnsi"/>
                <w:sz w:val="20"/>
                <w:szCs w:val="20"/>
              </w:rPr>
              <w:tab/>
            </w:r>
          </w:p>
        </w:tc>
        <w:tc>
          <w:tcPr>
            <w:tcW w:w="401" w:type="dxa"/>
            <w:shd w:val="clear" w:color="auto" w:fill="D9D9D9" w:themeFill="background1" w:themeFillShade="D9"/>
            <w:vAlign w:val="bottom"/>
          </w:tcPr>
          <w:p w14:paraId="63363726"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K</w:t>
            </w:r>
          </w:p>
        </w:tc>
        <w:tc>
          <w:tcPr>
            <w:tcW w:w="374" w:type="dxa"/>
            <w:shd w:val="clear" w:color="auto" w:fill="D9D9D9" w:themeFill="background1" w:themeFillShade="D9"/>
            <w:vAlign w:val="bottom"/>
          </w:tcPr>
          <w:p w14:paraId="31EE928F"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1</w:t>
            </w:r>
          </w:p>
        </w:tc>
        <w:tc>
          <w:tcPr>
            <w:tcW w:w="360" w:type="dxa"/>
            <w:shd w:val="clear" w:color="auto" w:fill="D9D9D9" w:themeFill="background1" w:themeFillShade="D9"/>
            <w:vAlign w:val="bottom"/>
          </w:tcPr>
          <w:p w14:paraId="2879450D"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2</w:t>
            </w:r>
          </w:p>
        </w:tc>
        <w:tc>
          <w:tcPr>
            <w:tcW w:w="360" w:type="dxa"/>
            <w:shd w:val="clear" w:color="auto" w:fill="D9D9D9" w:themeFill="background1" w:themeFillShade="D9"/>
            <w:vAlign w:val="bottom"/>
          </w:tcPr>
          <w:p w14:paraId="4F5ADA0A"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3</w:t>
            </w:r>
          </w:p>
        </w:tc>
        <w:tc>
          <w:tcPr>
            <w:tcW w:w="360" w:type="dxa"/>
            <w:shd w:val="clear" w:color="auto" w:fill="D9D9D9" w:themeFill="background1" w:themeFillShade="D9"/>
            <w:vAlign w:val="bottom"/>
          </w:tcPr>
          <w:p w14:paraId="6B6B950F"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4</w:t>
            </w:r>
          </w:p>
        </w:tc>
        <w:tc>
          <w:tcPr>
            <w:tcW w:w="360" w:type="dxa"/>
            <w:shd w:val="clear" w:color="auto" w:fill="D9D9D9" w:themeFill="background1" w:themeFillShade="D9"/>
            <w:vAlign w:val="bottom"/>
          </w:tcPr>
          <w:p w14:paraId="19426214"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5</w:t>
            </w:r>
          </w:p>
        </w:tc>
        <w:tc>
          <w:tcPr>
            <w:tcW w:w="360" w:type="dxa"/>
            <w:shd w:val="clear" w:color="auto" w:fill="D9D9D9" w:themeFill="background1" w:themeFillShade="D9"/>
            <w:vAlign w:val="bottom"/>
          </w:tcPr>
          <w:p w14:paraId="22B95609"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6</w:t>
            </w:r>
          </w:p>
        </w:tc>
        <w:tc>
          <w:tcPr>
            <w:tcW w:w="335" w:type="dxa"/>
            <w:shd w:val="clear" w:color="auto" w:fill="D9D9D9" w:themeFill="background1" w:themeFillShade="D9"/>
            <w:vAlign w:val="bottom"/>
          </w:tcPr>
          <w:p w14:paraId="3B2656A9"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7</w:t>
            </w:r>
          </w:p>
        </w:tc>
        <w:tc>
          <w:tcPr>
            <w:tcW w:w="270" w:type="dxa"/>
            <w:shd w:val="clear" w:color="auto" w:fill="D9D9D9" w:themeFill="background1" w:themeFillShade="D9"/>
            <w:vAlign w:val="bottom"/>
          </w:tcPr>
          <w:p w14:paraId="48D75E7F"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8</w:t>
            </w:r>
          </w:p>
        </w:tc>
        <w:tc>
          <w:tcPr>
            <w:tcW w:w="1034" w:type="dxa"/>
            <w:shd w:val="clear" w:color="auto" w:fill="D9D9D9" w:themeFill="background1" w:themeFillShade="D9"/>
            <w:vAlign w:val="bottom"/>
          </w:tcPr>
          <w:p w14:paraId="09510475" w14:textId="77777777" w:rsidR="00441BBC" w:rsidRPr="00980D0A" w:rsidRDefault="00441BBC" w:rsidP="00EB0F9D">
            <w:pPr>
              <w:keepNext/>
              <w:spacing w:before="40" w:after="60"/>
              <w:jc w:val="center"/>
              <w:rPr>
                <w:rFonts w:asciiTheme="minorHAnsi" w:hAnsiTheme="minorHAnsi"/>
                <w:sz w:val="19"/>
                <w:szCs w:val="19"/>
              </w:rPr>
            </w:pPr>
            <w:r>
              <w:rPr>
                <w:rFonts w:asciiTheme="minorHAnsi" w:hAnsiTheme="minorHAnsi"/>
                <w:sz w:val="19"/>
                <w:szCs w:val="19"/>
              </w:rPr>
              <w:t>HS</w:t>
            </w:r>
          </w:p>
        </w:tc>
        <w:tc>
          <w:tcPr>
            <w:tcW w:w="548" w:type="dxa"/>
            <w:shd w:val="clear" w:color="auto" w:fill="D9D9D9" w:themeFill="background1" w:themeFillShade="D9"/>
            <w:vAlign w:val="bottom"/>
          </w:tcPr>
          <w:p w14:paraId="0424B993" w14:textId="6312D459" w:rsidR="00441BBC" w:rsidRPr="00980D0A" w:rsidRDefault="00D441F2" w:rsidP="00EB0F9D">
            <w:pPr>
              <w:keepNext/>
              <w:tabs>
                <w:tab w:val="left" w:pos="380"/>
              </w:tabs>
              <w:spacing w:before="40" w:after="60"/>
              <w:ind w:left="10" w:hanging="10"/>
              <w:jc w:val="center"/>
              <w:rPr>
                <w:rFonts w:asciiTheme="minorHAnsi" w:hAnsiTheme="minorHAnsi"/>
                <w:sz w:val="19"/>
                <w:szCs w:val="19"/>
              </w:rPr>
            </w:pPr>
            <w:r w:rsidRPr="00980D0A">
              <w:rPr>
                <w:rFonts w:asciiTheme="minorHAnsi" w:hAnsiTheme="minorHAnsi"/>
                <w:sz w:val="19"/>
                <w:szCs w:val="19"/>
              </w:rPr>
              <w:t>NA</w:t>
            </w:r>
          </w:p>
        </w:tc>
      </w:tr>
      <w:tr w:rsidR="00441BBC" w:rsidRPr="00980D0A" w14:paraId="619793C8" w14:textId="77777777" w:rsidTr="00EB0F9D">
        <w:trPr>
          <w:jc w:val="center"/>
        </w:trPr>
        <w:tc>
          <w:tcPr>
            <w:tcW w:w="4702" w:type="dxa"/>
            <w:shd w:val="clear" w:color="auto" w:fill="auto"/>
          </w:tcPr>
          <w:p w14:paraId="0308F9F5" w14:textId="236B050B" w:rsidR="00441BBC" w:rsidRPr="00980D0A" w:rsidRDefault="00441BBC" w:rsidP="00EB0F9D">
            <w:pPr>
              <w:tabs>
                <w:tab w:val="left" w:pos="415"/>
                <w:tab w:val="left" w:leader="dot" w:pos="4482"/>
              </w:tabs>
              <w:spacing w:before="40" w:after="60"/>
              <w:ind w:left="415" w:right="4" w:hanging="360"/>
              <w:rPr>
                <w:rFonts w:asciiTheme="minorHAnsi" w:hAnsiTheme="minorHAnsi"/>
                <w:sz w:val="20"/>
                <w:szCs w:val="20"/>
              </w:rPr>
            </w:pPr>
            <w:r w:rsidRPr="00980D0A">
              <w:rPr>
                <w:rFonts w:asciiTheme="minorHAnsi" w:hAnsiTheme="minorHAnsi"/>
                <w:sz w:val="20"/>
                <w:szCs w:val="20"/>
              </w:rPr>
              <w:t>f.</w:t>
            </w:r>
            <w:r w:rsidRPr="00980D0A">
              <w:rPr>
                <w:rFonts w:asciiTheme="minorHAnsi" w:hAnsiTheme="minorHAnsi"/>
                <w:sz w:val="20"/>
                <w:szCs w:val="20"/>
              </w:rPr>
              <w:tab/>
              <w:t>Multiple-step selected-response</w:t>
            </w:r>
            <w:r w:rsidR="00026674">
              <w:rPr>
                <w:rFonts w:asciiTheme="minorHAnsi" w:hAnsiTheme="minorHAnsi"/>
                <w:sz w:val="20"/>
                <w:szCs w:val="20"/>
              </w:rPr>
              <w:tab/>
            </w:r>
          </w:p>
        </w:tc>
        <w:tc>
          <w:tcPr>
            <w:tcW w:w="401" w:type="dxa"/>
            <w:shd w:val="clear" w:color="auto" w:fill="auto"/>
            <w:vAlign w:val="bottom"/>
          </w:tcPr>
          <w:p w14:paraId="0A69DD76"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K</w:t>
            </w:r>
          </w:p>
        </w:tc>
        <w:tc>
          <w:tcPr>
            <w:tcW w:w="374" w:type="dxa"/>
            <w:shd w:val="clear" w:color="auto" w:fill="auto"/>
            <w:vAlign w:val="bottom"/>
          </w:tcPr>
          <w:p w14:paraId="1A61A6DA"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1</w:t>
            </w:r>
          </w:p>
        </w:tc>
        <w:tc>
          <w:tcPr>
            <w:tcW w:w="360" w:type="dxa"/>
            <w:shd w:val="clear" w:color="auto" w:fill="auto"/>
            <w:vAlign w:val="bottom"/>
          </w:tcPr>
          <w:p w14:paraId="2F4ABF65"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2</w:t>
            </w:r>
          </w:p>
        </w:tc>
        <w:tc>
          <w:tcPr>
            <w:tcW w:w="360" w:type="dxa"/>
            <w:shd w:val="clear" w:color="auto" w:fill="auto"/>
            <w:vAlign w:val="bottom"/>
          </w:tcPr>
          <w:p w14:paraId="619D57D9"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3</w:t>
            </w:r>
          </w:p>
        </w:tc>
        <w:tc>
          <w:tcPr>
            <w:tcW w:w="360" w:type="dxa"/>
            <w:shd w:val="clear" w:color="auto" w:fill="auto"/>
            <w:vAlign w:val="bottom"/>
          </w:tcPr>
          <w:p w14:paraId="6C401355"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4</w:t>
            </w:r>
          </w:p>
        </w:tc>
        <w:tc>
          <w:tcPr>
            <w:tcW w:w="360" w:type="dxa"/>
            <w:shd w:val="clear" w:color="auto" w:fill="auto"/>
            <w:vAlign w:val="bottom"/>
          </w:tcPr>
          <w:p w14:paraId="713290D2"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5</w:t>
            </w:r>
          </w:p>
        </w:tc>
        <w:tc>
          <w:tcPr>
            <w:tcW w:w="360" w:type="dxa"/>
            <w:shd w:val="clear" w:color="auto" w:fill="auto"/>
            <w:vAlign w:val="bottom"/>
          </w:tcPr>
          <w:p w14:paraId="3BEACCB0"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6</w:t>
            </w:r>
          </w:p>
        </w:tc>
        <w:tc>
          <w:tcPr>
            <w:tcW w:w="335" w:type="dxa"/>
            <w:shd w:val="clear" w:color="auto" w:fill="auto"/>
            <w:vAlign w:val="bottom"/>
          </w:tcPr>
          <w:p w14:paraId="39BB5447"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7</w:t>
            </w:r>
          </w:p>
        </w:tc>
        <w:tc>
          <w:tcPr>
            <w:tcW w:w="270" w:type="dxa"/>
            <w:shd w:val="clear" w:color="auto" w:fill="auto"/>
            <w:vAlign w:val="bottom"/>
          </w:tcPr>
          <w:p w14:paraId="629D078D"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8</w:t>
            </w:r>
          </w:p>
        </w:tc>
        <w:tc>
          <w:tcPr>
            <w:tcW w:w="1034" w:type="dxa"/>
            <w:shd w:val="clear" w:color="auto" w:fill="auto"/>
            <w:vAlign w:val="bottom"/>
          </w:tcPr>
          <w:p w14:paraId="3D378B4F" w14:textId="77777777" w:rsidR="00441BBC" w:rsidRPr="00980D0A" w:rsidRDefault="00441BBC" w:rsidP="00EB0F9D">
            <w:pPr>
              <w:keepNext/>
              <w:spacing w:before="40" w:after="60"/>
              <w:jc w:val="center"/>
              <w:rPr>
                <w:rFonts w:asciiTheme="minorHAnsi" w:hAnsiTheme="minorHAnsi"/>
                <w:sz w:val="19"/>
                <w:szCs w:val="19"/>
              </w:rPr>
            </w:pPr>
            <w:r>
              <w:rPr>
                <w:rFonts w:asciiTheme="minorHAnsi" w:hAnsiTheme="minorHAnsi"/>
                <w:sz w:val="19"/>
                <w:szCs w:val="19"/>
              </w:rPr>
              <w:t>HS</w:t>
            </w:r>
          </w:p>
        </w:tc>
        <w:tc>
          <w:tcPr>
            <w:tcW w:w="548" w:type="dxa"/>
            <w:shd w:val="clear" w:color="auto" w:fill="auto"/>
            <w:vAlign w:val="bottom"/>
          </w:tcPr>
          <w:p w14:paraId="16E81C6F" w14:textId="3398C6EF" w:rsidR="00441BBC" w:rsidRPr="00980D0A" w:rsidRDefault="00D441F2" w:rsidP="00EB0F9D">
            <w:pPr>
              <w:keepNext/>
              <w:tabs>
                <w:tab w:val="left" w:pos="380"/>
              </w:tabs>
              <w:spacing w:before="40" w:after="60"/>
              <w:ind w:left="10" w:hanging="10"/>
              <w:jc w:val="center"/>
              <w:rPr>
                <w:rFonts w:asciiTheme="minorHAnsi" w:hAnsiTheme="minorHAnsi"/>
                <w:sz w:val="19"/>
                <w:szCs w:val="19"/>
              </w:rPr>
            </w:pPr>
            <w:r w:rsidRPr="00980D0A">
              <w:rPr>
                <w:rFonts w:asciiTheme="minorHAnsi" w:hAnsiTheme="minorHAnsi"/>
                <w:sz w:val="19"/>
                <w:szCs w:val="19"/>
              </w:rPr>
              <w:t>NA</w:t>
            </w:r>
          </w:p>
        </w:tc>
      </w:tr>
      <w:tr w:rsidR="00441BBC" w:rsidRPr="00980D0A" w14:paraId="7212F444" w14:textId="77777777" w:rsidTr="00D441F2">
        <w:trPr>
          <w:jc w:val="center"/>
        </w:trPr>
        <w:tc>
          <w:tcPr>
            <w:tcW w:w="4702" w:type="dxa"/>
            <w:shd w:val="clear" w:color="auto" w:fill="D9D9D9" w:themeFill="background1" w:themeFillShade="D9"/>
          </w:tcPr>
          <w:p w14:paraId="0F0D481C" w14:textId="1FC158EC" w:rsidR="00441BBC" w:rsidRPr="00980D0A" w:rsidRDefault="00441BBC" w:rsidP="00EB0F9D">
            <w:pPr>
              <w:tabs>
                <w:tab w:val="left" w:pos="415"/>
                <w:tab w:val="left" w:leader="dot" w:pos="4482"/>
              </w:tabs>
              <w:spacing w:before="40" w:after="60"/>
              <w:ind w:left="415" w:right="4" w:hanging="360"/>
              <w:rPr>
                <w:rFonts w:asciiTheme="minorHAnsi" w:hAnsiTheme="minorHAnsi"/>
                <w:sz w:val="20"/>
                <w:szCs w:val="20"/>
              </w:rPr>
            </w:pPr>
            <w:r w:rsidRPr="00980D0A">
              <w:rPr>
                <w:rFonts w:asciiTheme="minorHAnsi" w:hAnsiTheme="minorHAnsi"/>
                <w:sz w:val="20"/>
                <w:szCs w:val="20"/>
              </w:rPr>
              <w:t>g.</w:t>
            </w:r>
            <w:r w:rsidRPr="00980D0A">
              <w:rPr>
                <w:rFonts w:asciiTheme="minorHAnsi" w:hAnsiTheme="minorHAnsi"/>
                <w:sz w:val="20"/>
                <w:szCs w:val="20"/>
              </w:rPr>
              <w:tab/>
              <w:t>Short constructed-response or grid-in</w:t>
            </w:r>
            <w:r w:rsidR="00026674">
              <w:rPr>
                <w:rFonts w:asciiTheme="minorHAnsi" w:hAnsiTheme="minorHAnsi"/>
                <w:sz w:val="20"/>
                <w:szCs w:val="20"/>
              </w:rPr>
              <w:tab/>
            </w:r>
          </w:p>
        </w:tc>
        <w:tc>
          <w:tcPr>
            <w:tcW w:w="401" w:type="dxa"/>
            <w:shd w:val="clear" w:color="auto" w:fill="D9D9D9" w:themeFill="background1" w:themeFillShade="D9"/>
            <w:vAlign w:val="bottom"/>
          </w:tcPr>
          <w:p w14:paraId="0B941598"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K</w:t>
            </w:r>
          </w:p>
        </w:tc>
        <w:tc>
          <w:tcPr>
            <w:tcW w:w="374" w:type="dxa"/>
            <w:shd w:val="clear" w:color="auto" w:fill="D9D9D9" w:themeFill="background1" w:themeFillShade="D9"/>
            <w:vAlign w:val="bottom"/>
          </w:tcPr>
          <w:p w14:paraId="4B0D1D45"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1</w:t>
            </w:r>
          </w:p>
        </w:tc>
        <w:tc>
          <w:tcPr>
            <w:tcW w:w="360" w:type="dxa"/>
            <w:shd w:val="clear" w:color="auto" w:fill="D9D9D9" w:themeFill="background1" w:themeFillShade="D9"/>
            <w:vAlign w:val="bottom"/>
          </w:tcPr>
          <w:p w14:paraId="5128AA9F"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2</w:t>
            </w:r>
          </w:p>
        </w:tc>
        <w:tc>
          <w:tcPr>
            <w:tcW w:w="360" w:type="dxa"/>
            <w:shd w:val="clear" w:color="auto" w:fill="D9D9D9" w:themeFill="background1" w:themeFillShade="D9"/>
            <w:vAlign w:val="bottom"/>
          </w:tcPr>
          <w:p w14:paraId="20266556"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3</w:t>
            </w:r>
          </w:p>
        </w:tc>
        <w:tc>
          <w:tcPr>
            <w:tcW w:w="360" w:type="dxa"/>
            <w:shd w:val="clear" w:color="auto" w:fill="D9D9D9" w:themeFill="background1" w:themeFillShade="D9"/>
            <w:vAlign w:val="bottom"/>
          </w:tcPr>
          <w:p w14:paraId="7C0A6A55"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4</w:t>
            </w:r>
          </w:p>
        </w:tc>
        <w:tc>
          <w:tcPr>
            <w:tcW w:w="360" w:type="dxa"/>
            <w:shd w:val="clear" w:color="auto" w:fill="D9D9D9" w:themeFill="background1" w:themeFillShade="D9"/>
            <w:vAlign w:val="bottom"/>
          </w:tcPr>
          <w:p w14:paraId="369E33C5"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5</w:t>
            </w:r>
          </w:p>
        </w:tc>
        <w:tc>
          <w:tcPr>
            <w:tcW w:w="360" w:type="dxa"/>
            <w:shd w:val="clear" w:color="auto" w:fill="D9D9D9" w:themeFill="background1" w:themeFillShade="D9"/>
            <w:vAlign w:val="bottom"/>
          </w:tcPr>
          <w:p w14:paraId="6E34CDD4"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6</w:t>
            </w:r>
          </w:p>
        </w:tc>
        <w:tc>
          <w:tcPr>
            <w:tcW w:w="335" w:type="dxa"/>
            <w:shd w:val="clear" w:color="auto" w:fill="D9D9D9" w:themeFill="background1" w:themeFillShade="D9"/>
            <w:vAlign w:val="bottom"/>
          </w:tcPr>
          <w:p w14:paraId="7AC91FDE"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7</w:t>
            </w:r>
          </w:p>
        </w:tc>
        <w:tc>
          <w:tcPr>
            <w:tcW w:w="270" w:type="dxa"/>
            <w:shd w:val="clear" w:color="auto" w:fill="D9D9D9" w:themeFill="background1" w:themeFillShade="D9"/>
            <w:vAlign w:val="bottom"/>
          </w:tcPr>
          <w:p w14:paraId="10D8908C"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8</w:t>
            </w:r>
          </w:p>
        </w:tc>
        <w:tc>
          <w:tcPr>
            <w:tcW w:w="1034" w:type="dxa"/>
            <w:shd w:val="clear" w:color="auto" w:fill="D9D9D9" w:themeFill="background1" w:themeFillShade="D9"/>
            <w:vAlign w:val="bottom"/>
          </w:tcPr>
          <w:p w14:paraId="5F2DF8F0" w14:textId="77777777" w:rsidR="00441BBC" w:rsidRPr="00980D0A" w:rsidRDefault="00441BBC" w:rsidP="00EB0F9D">
            <w:pPr>
              <w:keepNext/>
              <w:spacing w:before="40" w:after="60"/>
              <w:jc w:val="center"/>
              <w:rPr>
                <w:rFonts w:asciiTheme="minorHAnsi" w:hAnsiTheme="minorHAnsi"/>
                <w:sz w:val="19"/>
                <w:szCs w:val="19"/>
              </w:rPr>
            </w:pPr>
            <w:r>
              <w:rPr>
                <w:rFonts w:asciiTheme="minorHAnsi" w:hAnsiTheme="minorHAnsi"/>
                <w:sz w:val="19"/>
                <w:szCs w:val="19"/>
              </w:rPr>
              <w:t>HS</w:t>
            </w:r>
          </w:p>
        </w:tc>
        <w:tc>
          <w:tcPr>
            <w:tcW w:w="548" w:type="dxa"/>
            <w:shd w:val="clear" w:color="auto" w:fill="D9D9D9" w:themeFill="background1" w:themeFillShade="D9"/>
            <w:vAlign w:val="bottom"/>
          </w:tcPr>
          <w:p w14:paraId="01B4043B" w14:textId="38C1EB01" w:rsidR="00441BBC" w:rsidRPr="00980D0A" w:rsidRDefault="00D441F2" w:rsidP="00EB0F9D">
            <w:pPr>
              <w:keepNext/>
              <w:tabs>
                <w:tab w:val="left" w:pos="380"/>
              </w:tabs>
              <w:spacing w:before="40" w:after="60"/>
              <w:ind w:left="10" w:hanging="10"/>
              <w:jc w:val="center"/>
              <w:rPr>
                <w:rFonts w:asciiTheme="minorHAnsi" w:hAnsiTheme="minorHAnsi"/>
                <w:sz w:val="19"/>
                <w:szCs w:val="19"/>
              </w:rPr>
            </w:pPr>
            <w:r w:rsidRPr="00980D0A">
              <w:rPr>
                <w:rFonts w:asciiTheme="minorHAnsi" w:hAnsiTheme="minorHAnsi"/>
                <w:sz w:val="19"/>
                <w:szCs w:val="19"/>
              </w:rPr>
              <w:t>NA</w:t>
            </w:r>
          </w:p>
        </w:tc>
      </w:tr>
      <w:tr w:rsidR="00441BBC" w:rsidRPr="00980D0A" w14:paraId="41AFA33E" w14:textId="77777777" w:rsidTr="00D441F2">
        <w:trPr>
          <w:jc w:val="center"/>
        </w:trPr>
        <w:tc>
          <w:tcPr>
            <w:tcW w:w="4702" w:type="dxa"/>
            <w:shd w:val="clear" w:color="auto" w:fill="FFFFFF" w:themeFill="background1"/>
          </w:tcPr>
          <w:p w14:paraId="5C31D4AE" w14:textId="73A624FA" w:rsidR="00441BBC" w:rsidRPr="00980D0A" w:rsidRDefault="00441BBC" w:rsidP="00EB0F9D">
            <w:pPr>
              <w:tabs>
                <w:tab w:val="left" w:pos="415"/>
                <w:tab w:val="left" w:leader="dot" w:pos="4482"/>
              </w:tabs>
              <w:spacing w:before="40" w:after="60"/>
              <w:ind w:left="415" w:right="4" w:hanging="360"/>
              <w:rPr>
                <w:rFonts w:asciiTheme="minorHAnsi" w:hAnsiTheme="minorHAnsi"/>
                <w:sz w:val="20"/>
                <w:szCs w:val="20"/>
              </w:rPr>
            </w:pPr>
            <w:r w:rsidRPr="00980D0A">
              <w:rPr>
                <w:rFonts w:asciiTheme="minorHAnsi" w:hAnsiTheme="minorHAnsi"/>
                <w:sz w:val="20"/>
                <w:szCs w:val="20"/>
              </w:rPr>
              <w:t>h.</w:t>
            </w:r>
            <w:r w:rsidRPr="00980D0A">
              <w:rPr>
                <w:rFonts w:asciiTheme="minorHAnsi" w:hAnsiTheme="minorHAnsi"/>
                <w:sz w:val="20"/>
                <w:szCs w:val="20"/>
              </w:rPr>
              <w:tab/>
              <w:t>Extended constructed-response</w:t>
            </w:r>
            <w:r w:rsidR="00026674">
              <w:rPr>
                <w:rFonts w:asciiTheme="minorHAnsi" w:hAnsiTheme="minorHAnsi"/>
                <w:sz w:val="20"/>
                <w:szCs w:val="20"/>
              </w:rPr>
              <w:tab/>
            </w:r>
          </w:p>
        </w:tc>
        <w:tc>
          <w:tcPr>
            <w:tcW w:w="401" w:type="dxa"/>
            <w:shd w:val="clear" w:color="auto" w:fill="FFFFFF" w:themeFill="background1"/>
            <w:vAlign w:val="bottom"/>
          </w:tcPr>
          <w:p w14:paraId="7EB9116A"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K</w:t>
            </w:r>
          </w:p>
        </w:tc>
        <w:tc>
          <w:tcPr>
            <w:tcW w:w="374" w:type="dxa"/>
            <w:shd w:val="clear" w:color="auto" w:fill="FFFFFF" w:themeFill="background1"/>
            <w:vAlign w:val="bottom"/>
          </w:tcPr>
          <w:p w14:paraId="1CDE1987"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1</w:t>
            </w:r>
          </w:p>
        </w:tc>
        <w:tc>
          <w:tcPr>
            <w:tcW w:w="360" w:type="dxa"/>
            <w:shd w:val="clear" w:color="auto" w:fill="FFFFFF" w:themeFill="background1"/>
            <w:vAlign w:val="bottom"/>
          </w:tcPr>
          <w:p w14:paraId="0F861A00"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2</w:t>
            </w:r>
          </w:p>
        </w:tc>
        <w:tc>
          <w:tcPr>
            <w:tcW w:w="360" w:type="dxa"/>
            <w:shd w:val="clear" w:color="auto" w:fill="FFFFFF" w:themeFill="background1"/>
            <w:vAlign w:val="bottom"/>
          </w:tcPr>
          <w:p w14:paraId="26A03031"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3</w:t>
            </w:r>
          </w:p>
        </w:tc>
        <w:tc>
          <w:tcPr>
            <w:tcW w:w="360" w:type="dxa"/>
            <w:shd w:val="clear" w:color="auto" w:fill="FFFFFF" w:themeFill="background1"/>
            <w:vAlign w:val="bottom"/>
          </w:tcPr>
          <w:p w14:paraId="6A65987F"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4</w:t>
            </w:r>
          </w:p>
        </w:tc>
        <w:tc>
          <w:tcPr>
            <w:tcW w:w="360" w:type="dxa"/>
            <w:shd w:val="clear" w:color="auto" w:fill="FFFFFF" w:themeFill="background1"/>
            <w:vAlign w:val="bottom"/>
          </w:tcPr>
          <w:p w14:paraId="56983207"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5</w:t>
            </w:r>
          </w:p>
        </w:tc>
        <w:tc>
          <w:tcPr>
            <w:tcW w:w="360" w:type="dxa"/>
            <w:shd w:val="clear" w:color="auto" w:fill="FFFFFF" w:themeFill="background1"/>
            <w:vAlign w:val="bottom"/>
          </w:tcPr>
          <w:p w14:paraId="27C413FB"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6</w:t>
            </w:r>
          </w:p>
        </w:tc>
        <w:tc>
          <w:tcPr>
            <w:tcW w:w="335" w:type="dxa"/>
            <w:shd w:val="clear" w:color="auto" w:fill="FFFFFF" w:themeFill="background1"/>
            <w:vAlign w:val="bottom"/>
          </w:tcPr>
          <w:p w14:paraId="283F4B11"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7</w:t>
            </w:r>
          </w:p>
        </w:tc>
        <w:tc>
          <w:tcPr>
            <w:tcW w:w="270" w:type="dxa"/>
            <w:shd w:val="clear" w:color="auto" w:fill="FFFFFF" w:themeFill="background1"/>
            <w:vAlign w:val="bottom"/>
          </w:tcPr>
          <w:p w14:paraId="1F2F9E93"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8</w:t>
            </w:r>
          </w:p>
        </w:tc>
        <w:tc>
          <w:tcPr>
            <w:tcW w:w="1034" w:type="dxa"/>
            <w:shd w:val="clear" w:color="auto" w:fill="FFFFFF" w:themeFill="background1"/>
            <w:vAlign w:val="bottom"/>
          </w:tcPr>
          <w:p w14:paraId="00E32740" w14:textId="77777777" w:rsidR="00441BBC" w:rsidRPr="00980D0A" w:rsidRDefault="00441BBC" w:rsidP="00EB0F9D">
            <w:pPr>
              <w:keepNext/>
              <w:spacing w:before="40" w:after="60"/>
              <w:jc w:val="center"/>
              <w:rPr>
                <w:rFonts w:asciiTheme="minorHAnsi" w:hAnsiTheme="minorHAnsi"/>
                <w:sz w:val="19"/>
                <w:szCs w:val="19"/>
              </w:rPr>
            </w:pPr>
            <w:r>
              <w:rPr>
                <w:rFonts w:asciiTheme="minorHAnsi" w:hAnsiTheme="minorHAnsi"/>
                <w:sz w:val="19"/>
                <w:szCs w:val="19"/>
              </w:rPr>
              <w:t>HS</w:t>
            </w:r>
          </w:p>
        </w:tc>
        <w:tc>
          <w:tcPr>
            <w:tcW w:w="548" w:type="dxa"/>
            <w:shd w:val="clear" w:color="auto" w:fill="FFFFFF" w:themeFill="background1"/>
            <w:vAlign w:val="bottom"/>
          </w:tcPr>
          <w:p w14:paraId="25657E6B" w14:textId="6BBF28DF" w:rsidR="00441BBC" w:rsidRPr="00980D0A" w:rsidRDefault="00D441F2" w:rsidP="00EB0F9D">
            <w:pPr>
              <w:keepNext/>
              <w:tabs>
                <w:tab w:val="left" w:pos="380"/>
              </w:tabs>
              <w:spacing w:before="40" w:after="60"/>
              <w:ind w:left="10" w:hanging="10"/>
              <w:jc w:val="center"/>
              <w:rPr>
                <w:rFonts w:asciiTheme="minorHAnsi" w:hAnsiTheme="minorHAnsi"/>
                <w:sz w:val="19"/>
                <w:szCs w:val="19"/>
              </w:rPr>
            </w:pPr>
            <w:r w:rsidRPr="00980D0A">
              <w:rPr>
                <w:rFonts w:asciiTheme="minorHAnsi" w:hAnsiTheme="minorHAnsi"/>
                <w:sz w:val="19"/>
                <w:szCs w:val="19"/>
              </w:rPr>
              <w:t>NA</w:t>
            </w:r>
          </w:p>
        </w:tc>
      </w:tr>
      <w:tr w:rsidR="00441BBC" w:rsidRPr="00980D0A" w14:paraId="7BBBD4C9" w14:textId="77777777" w:rsidTr="00D441F2">
        <w:trPr>
          <w:jc w:val="center"/>
        </w:trPr>
        <w:tc>
          <w:tcPr>
            <w:tcW w:w="4702" w:type="dxa"/>
            <w:shd w:val="clear" w:color="auto" w:fill="auto"/>
          </w:tcPr>
          <w:p w14:paraId="0A1654BC" w14:textId="77777777" w:rsidR="00441BBC" w:rsidRPr="00980D0A" w:rsidRDefault="00441BBC" w:rsidP="00D80149">
            <w:pPr>
              <w:tabs>
                <w:tab w:val="left" w:pos="415"/>
                <w:tab w:val="left" w:leader="dot" w:pos="4482"/>
              </w:tabs>
              <w:spacing w:before="60" w:after="60"/>
              <w:ind w:left="288" w:hanging="288"/>
              <w:rPr>
                <w:rFonts w:asciiTheme="minorHAnsi" w:hAnsiTheme="minorHAnsi"/>
                <w:b/>
                <w:bCs/>
                <w:sz w:val="20"/>
                <w:szCs w:val="20"/>
              </w:rPr>
            </w:pPr>
            <w:r w:rsidRPr="00980D0A">
              <w:rPr>
                <w:rFonts w:asciiTheme="minorHAnsi" w:hAnsiTheme="minorHAnsi"/>
                <w:b/>
                <w:bCs/>
                <w:sz w:val="20"/>
                <w:szCs w:val="20"/>
              </w:rPr>
              <w:t>Science</w:t>
            </w:r>
          </w:p>
        </w:tc>
        <w:tc>
          <w:tcPr>
            <w:tcW w:w="401" w:type="dxa"/>
            <w:shd w:val="clear" w:color="auto" w:fill="auto"/>
            <w:vAlign w:val="bottom"/>
          </w:tcPr>
          <w:p w14:paraId="15BD6BF1" w14:textId="77777777" w:rsidR="00441BBC" w:rsidRPr="00980D0A" w:rsidRDefault="00441BBC" w:rsidP="00EB0F9D">
            <w:pPr>
              <w:keepNext/>
              <w:spacing w:before="40" w:after="60"/>
              <w:jc w:val="center"/>
              <w:rPr>
                <w:rFonts w:asciiTheme="minorHAnsi" w:hAnsiTheme="minorHAnsi"/>
                <w:sz w:val="19"/>
                <w:szCs w:val="19"/>
              </w:rPr>
            </w:pPr>
          </w:p>
        </w:tc>
        <w:tc>
          <w:tcPr>
            <w:tcW w:w="374" w:type="dxa"/>
            <w:shd w:val="clear" w:color="auto" w:fill="auto"/>
            <w:vAlign w:val="bottom"/>
          </w:tcPr>
          <w:p w14:paraId="1EE2C682" w14:textId="77777777" w:rsidR="00441BBC" w:rsidRPr="00980D0A" w:rsidRDefault="00441BBC" w:rsidP="00EB0F9D">
            <w:pPr>
              <w:keepNext/>
              <w:spacing w:before="40" w:after="60"/>
              <w:jc w:val="center"/>
              <w:rPr>
                <w:rFonts w:asciiTheme="minorHAnsi" w:hAnsiTheme="minorHAnsi"/>
                <w:sz w:val="19"/>
                <w:szCs w:val="19"/>
              </w:rPr>
            </w:pPr>
          </w:p>
        </w:tc>
        <w:tc>
          <w:tcPr>
            <w:tcW w:w="360" w:type="dxa"/>
            <w:shd w:val="clear" w:color="auto" w:fill="auto"/>
            <w:vAlign w:val="bottom"/>
          </w:tcPr>
          <w:p w14:paraId="7CE6276A" w14:textId="77777777" w:rsidR="00441BBC" w:rsidRPr="00980D0A" w:rsidRDefault="00441BBC" w:rsidP="00EB0F9D">
            <w:pPr>
              <w:keepNext/>
              <w:spacing w:before="40" w:after="60"/>
              <w:jc w:val="center"/>
              <w:rPr>
                <w:rFonts w:asciiTheme="minorHAnsi" w:hAnsiTheme="minorHAnsi"/>
                <w:sz w:val="19"/>
                <w:szCs w:val="19"/>
              </w:rPr>
            </w:pPr>
          </w:p>
        </w:tc>
        <w:tc>
          <w:tcPr>
            <w:tcW w:w="360" w:type="dxa"/>
            <w:shd w:val="clear" w:color="auto" w:fill="auto"/>
            <w:vAlign w:val="bottom"/>
          </w:tcPr>
          <w:p w14:paraId="24830492" w14:textId="77777777" w:rsidR="00441BBC" w:rsidRPr="00980D0A" w:rsidRDefault="00441BBC" w:rsidP="00EB0F9D">
            <w:pPr>
              <w:keepNext/>
              <w:spacing w:before="40" w:after="60"/>
              <w:jc w:val="center"/>
              <w:rPr>
                <w:rFonts w:asciiTheme="minorHAnsi" w:hAnsiTheme="minorHAnsi"/>
                <w:sz w:val="19"/>
                <w:szCs w:val="19"/>
              </w:rPr>
            </w:pPr>
          </w:p>
        </w:tc>
        <w:tc>
          <w:tcPr>
            <w:tcW w:w="360" w:type="dxa"/>
            <w:shd w:val="clear" w:color="auto" w:fill="auto"/>
            <w:vAlign w:val="bottom"/>
          </w:tcPr>
          <w:p w14:paraId="515320A4" w14:textId="77777777" w:rsidR="00441BBC" w:rsidRPr="00980D0A" w:rsidRDefault="00441BBC" w:rsidP="00EB0F9D">
            <w:pPr>
              <w:keepNext/>
              <w:spacing w:before="40" w:after="60"/>
              <w:jc w:val="center"/>
              <w:rPr>
                <w:rFonts w:asciiTheme="minorHAnsi" w:hAnsiTheme="minorHAnsi"/>
                <w:sz w:val="19"/>
                <w:szCs w:val="19"/>
              </w:rPr>
            </w:pPr>
          </w:p>
        </w:tc>
        <w:tc>
          <w:tcPr>
            <w:tcW w:w="360" w:type="dxa"/>
            <w:shd w:val="clear" w:color="auto" w:fill="auto"/>
            <w:vAlign w:val="bottom"/>
          </w:tcPr>
          <w:p w14:paraId="7D1817FB" w14:textId="77777777" w:rsidR="00441BBC" w:rsidRPr="00980D0A" w:rsidRDefault="00441BBC" w:rsidP="00EB0F9D">
            <w:pPr>
              <w:keepNext/>
              <w:spacing w:before="40" w:after="60"/>
              <w:jc w:val="center"/>
              <w:rPr>
                <w:rFonts w:asciiTheme="minorHAnsi" w:hAnsiTheme="minorHAnsi"/>
                <w:sz w:val="19"/>
                <w:szCs w:val="19"/>
              </w:rPr>
            </w:pPr>
          </w:p>
        </w:tc>
        <w:tc>
          <w:tcPr>
            <w:tcW w:w="360" w:type="dxa"/>
            <w:shd w:val="clear" w:color="auto" w:fill="auto"/>
            <w:vAlign w:val="bottom"/>
          </w:tcPr>
          <w:p w14:paraId="205CE14F" w14:textId="77777777" w:rsidR="00441BBC" w:rsidRPr="00980D0A" w:rsidRDefault="00441BBC" w:rsidP="00EB0F9D">
            <w:pPr>
              <w:keepNext/>
              <w:spacing w:before="40" w:after="60"/>
              <w:jc w:val="center"/>
              <w:rPr>
                <w:rFonts w:asciiTheme="minorHAnsi" w:hAnsiTheme="minorHAnsi"/>
                <w:sz w:val="19"/>
                <w:szCs w:val="19"/>
              </w:rPr>
            </w:pPr>
          </w:p>
        </w:tc>
        <w:tc>
          <w:tcPr>
            <w:tcW w:w="335" w:type="dxa"/>
            <w:shd w:val="clear" w:color="auto" w:fill="auto"/>
            <w:vAlign w:val="bottom"/>
          </w:tcPr>
          <w:p w14:paraId="263C678C" w14:textId="77777777" w:rsidR="00441BBC" w:rsidRPr="00980D0A" w:rsidRDefault="00441BBC" w:rsidP="00EB0F9D">
            <w:pPr>
              <w:keepNext/>
              <w:spacing w:before="40" w:after="60"/>
              <w:jc w:val="center"/>
              <w:rPr>
                <w:rFonts w:asciiTheme="minorHAnsi" w:hAnsiTheme="minorHAnsi"/>
                <w:sz w:val="19"/>
                <w:szCs w:val="19"/>
              </w:rPr>
            </w:pPr>
          </w:p>
        </w:tc>
        <w:tc>
          <w:tcPr>
            <w:tcW w:w="270" w:type="dxa"/>
            <w:shd w:val="clear" w:color="auto" w:fill="auto"/>
            <w:vAlign w:val="bottom"/>
          </w:tcPr>
          <w:p w14:paraId="765D2326" w14:textId="77777777" w:rsidR="00441BBC" w:rsidRPr="00980D0A" w:rsidRDefault="00441BBC" w:rsidP="00EB0F9D">
            <w:pPr>
              <w:keepNext/>
              <w:spacing w:before="40" w:after="60"/>
              <w:jc w:val="center"/>
              <w:rPr>
                <w:rFonts w:asciiTheme="minorHAnsi" w:hAnsiTheme="minorHAnsi"/>
                <w:sz w:val="19"/>
                <w:szCs w:val="19"/>
              </w:rPr>
            </w:pPr>
          </w:p>
        </w:tc>
        <w:tc>
          <w:tcPr>
            <w:tcW w:w="1034" w:type="dxa"/>
            <w:shd w:val="clear" w:color="auto" w:fill="auto"/>
            <w:vAlign w:val="bottom"/>
          </w:tcPr>
          <w:p w14:paraId="6E1A58F8" w14:textId="77777777" w:rsidR="00441BBC" w:rsidRPr="00980D0A" w:rsidRDefault="00441BBC" w:rsidP="00EB0F9D">
            <w:pPr>
              <w:keepNext/>
              <w:spacing w:before="40" w:after="60"/>
              <w:jc w:val="center"/>
              <w:rPr>
                <w:rFonts w:asciiTheme="minorHAnsi" w:hAnsiTheme="minorHAnsi"/>
                <w:sz w:val="19"/>
                <w:szCs w:val="19"/>
              </w:rPr>
            </w:pPr>
          </w:p>
        </w:tc>
        <w:tc>
          <w:tcPr>
            <w:tcW w:w="548" w:type="dxa"/>
            <w:shd w:val="clear" w:color="auto" w:fill="auto"/>
            <w:vAlign w:val="center"/>
          </w:tcPr>
          <w:p w14:paraId="03D41F27" w14:textId="77777777" w:rsidR="00441BBC" w:rsidRPr="00980D0A" w:rsidRDefault="00441BBC" w:rsidP="00EB0F9D">
            <w:pPr>
              <w:keepNext/>
              <w:spacing w:before="40" w:after="60"/>
              <w:ind w:left="10" w:hanging="10"/>
              <w:jc w:val="center"/>
              <w:rPr>
                <w:rFonts w:asciiTheme="minorHAnsi" w:hAnsiTheme="minorHAnsi"/>
              </w:rPr>
            </w:pPr>
          </w:p>
        </w:tc>
      </w:tr>
      <w:tr w:rsidR="00441BBC" w:rsidRPr="00980D0A" w14:paraId="14917F6E" w14:textId="77777777" w:rsidTr="00EB0F9D">
        <w:trPr>
          <w:jc w:val="center"/>
        </w:trPr>
        <w:tc>
          <w:tcPr>
            <w:tcW w:w="4702" w:type="dxa"/>
            <w:shd w:val="clear" w:color="auto" w:fill="D9D9D9" w:themeFill="background1" w:themeFillShade="D9"/>
          </w:tcPr>
          <w:p w14:paraId="6FDF1702" w14:textId="77777777" w:rsidR="00441BBC" w:rsidRPr="00980D0A" w:rsidRDefault="00441BBC" w:rsidP="00EB0F9D">
            <w:pPr>
              <w:tabs>
                <w:tab w:val="left" w:pos="415"/>
                <w:tab w:val="left" w:leader="dot" w:pos="4392"/>
                <w:tab w:val="left" w:leader="dot" w:pos="4482"/>
              </w:tabs>
              <w:spacing w:before="40" w:after="60"/>
              <w:ind w:left="415" w:right="4" w:hanging="360"/>
              <w:rPr>
                <w:rFonts w:asciiTheme="minorHAnsi" w:hAnsiTheme="minorHAnsi"/>
                <w:sz w:val="20"/>
                <w:szCs w:val="20"/>
              </w:rPr>
            </w:pPr>
            <w:r w:rsidRPr="00980D0A">
              <w:rPr>
                <w:rFonts w:asciiTheme="minorHAnsi" w:hAnsiTheme="minorHAnsi"/>
                <w:sz w:val="20"/>
                <w:szCs w:val="20"/>
              </w:rPr>
              <w:t>i.</w:t>
            </w:r>
            <w:r w:rsidRPr="00980D0A">
              <w:rPr>
                <w:rFonts w:asciiTheme="minorHAnsi" w:hAnsiTheme="minorHAnsi"/>
                <w:sz w:val="20"/>
                <w:szCs w:val="20"/>
              </w:rPr>
              <w:tab/>
              <w:t>Single-step selected-response (multiple choice)</w:t>
            </w:r>
            <w:r w:rsidRPr="00980D0A">
              <w:rPr>
                <w:rFonts w:asciiTheme="minorHAnsi" w:hAnsiTheme="minorHAnsi"/>
                <w:sz w:val="20"/>
                <w:szCs w:val="20"/>
              </w:rPr>
              <w:tab/>
            </w:r>
          </w:p>
        </w:tc>
        <w:tc>
          <w:tcPr>
            <w:tcW w:w="401" w:type="dxa"/>
            <w:shd w:val="clear" w:color="auto" w:fill="D9D9D9" w:themeFill="background1" w:themeFillShade="D9"/>
            <w:vAlign w:val="bottom"/>
          </w:tcPr>
          <w:p w14:paraId="5C828875"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K</w:t>
            </w:r>
          </w:p>
        </w:tc>
        <w:tc>
          <w:tcPr>
            <w:tcW w:w="374" w:type="dxa"/>
            <w:shd w:val="clear" w:color="auto" w:fill="D9D9D9" w:themeFill="background1" w:themeFillShade="D9"/>
            <w:vAlign w:val="bottom"/>
          </w:tcPr>
          <w:p w14:paraId="16B9DD87"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1</w:t>
            </w:r>
          </w:p>
        </w:tc>
        <w:tc>
          <w:tcPr>
            <w:tcW w:w="360" w:type="dxa"/>
            <w:shd w:val="clear" w:color="auto" w:fill="D9D9D9" w:themeFill="background1" w:themeFillShade="D9"/>
            <w:vAlign w:val="bottom"/>
          </w:tcPr>
          <w:p w14:paraId="73744288"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2</w:t>
            </w:r>
          </w:p>
        </w:tc>
        <w:tc>
          <w:tcPr>
            <w:tcW w:w="360" w:type="dxa"/>
            <w:shd w:val="clear" w:color="auto" w:fill="D9D9D9" w:themeFill="background1" w:themeFillShade="D9"/>
            <w:vAlign w:val="bottom"/>
          </w:tcPr>
          <w:p w14:paraId="4E2947FA"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3</w:t>
            </w:r>
          </w:p>
        </w:tc>
        <w:tc>
          <w:tcPr>
            <w:tcW w:w="360" w:type="dxa"/>
            <w:shd w:val="clear" w:color="auto" w:fill="D9D9D9" w:themeFill="background1" w:themeFillShade="D9"/>
            <w:vAlign w:val="bottom"/>
          </w:tcPr>
          <w:p w14:paraId="20BB234E"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4</w:t>
            </w:r>
          </w:p>
        </w:tc>
        <w:tc>
          <w:tcPr>
            <w:tcW w:w="360" w:type="dxa"/>
            <w:shd w:val="clear" w:color="auto" w:fill="D9D9D9" w:themeFill="background1" w:themeFillShade="D9"/>
            <w:vAlign w:val="bottom"/>
          </w:tcPr>
          <w:p w14:paraId="464626E0"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5</w:t>
            </w:r>
          </w:p>
        </w:tc>
        <w:tc>
          <w:tcPr>
            <w:tcW w:w="360" w:type="dxa"/>
            <w:shd w:val="clear" w:color="auto" w:fill="D9D9D9" w:themeFill="background1" w:themeFillShade="D9"/>
            <w:vAlign w:val="bottom"/>
          </w:tcPr>
          <w:p w14:paraId="0C4E3A6B"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6</w:t>
            </w:r>
          </w:p>
        </w:tc>
        <w:tc>
          <w:tcPr>
            <w:tcW w:w="335" w:type="dxa"/>
            <w:shd w:val="clear" w:color="auto" w:fill="D9D9D9" w:themeFill="background1" w:themeFillShade="D9"/>
            <w:vAlign w:val="bottom"/>
          </w:tcPr>
          <w:p w14:paraId="3023C296"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7</w:t>
            </w:r>
          </w:p>
        </w:tc>
        <w:tc>
          <w:tcPr>
            <w:tcW w:w="270" w:type="dxa"/>
            <w:shd w:val="clear" w:color="auto" w:fill="D9D9D9" w:themeFill="background1" w:themeFillShade="D9"/>
            <w:vAlign w:val="bottom"/>
          </w:tcPr>
          <w:p w14:paraId="66ECB24E"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8</w:t>
            </w:r>
          </w:p>
        </w:tc>
        <w:tc>
          <w:tcPr>
            <w:tcW w:w="1034" w:type="dxa"/>
            <w:shd w:val="clear" w:color="auto" w:fill="D9D9D9" w:themeFill="background1" w:themeFillShade="D9"/>
            <w:vAlign w:val="bottom"/>
          </w:tcPr>
          <w:p w14:paraId="218154EC" w14:textId="77777777" w:rsidR="00441BBC" w:rsidRPr="00980D0A" w:rsidRDefault="00441BBC" w:rsidP="00EB0F9D">
            <w:pPr>
              <w:keepNext/>
              <w:spacing w:before="40" w:after="60"/>
              <w:jc w:val="center"/>
              <w:rPr>
                <w:rFonts w:asciiTheme="minorHAnsi" w:hAnsiTheme="minorHAnsi"/>
                <w:sz w:val="19"/>
                <w:szCs w:val="19"/>
              </w:rPr>
            </w:pPr>
            <w:r>
              <w:rPr>
                <w:rFonts w:asciiTheme="minorHAnsi" w:hAnsiTheme="minorHAnsi"/>
                <w:sz w:val="19"/>
                <w:szCs w:val="19"/>
              </w:rPr>
              <w:t>HS</w:t>
            </w:r>
          </w:p>
        </w:tc>
        <w:tc>
          <w:tcPr>
            <w:tcW w:w="548" w:type="dxa"/>
            <w:shd w:val="clear" w:color="auto" w:fill="D9D9D9" w:themeFill="background1" w:themeFillShade="D9"/>
            <w:vAlign w:val="bottom"/>
          </w:tcPr>
          <w:p w14:paraId="79A39B80" w14:textId="6EDA4004" w:rsidR="00441BBC" w:rsidRPr="00980D0A" w:rsidRDefault="00D441F2" w:rsidP="00EB0F9D">
            <w:pPr>
              <w:keepNext/>
              <w:tabs>
                <w:tab w:val="left" w:pos="380"/>
              </w:tabs>
              <w:spacing w:before="40" w:after="60"/>
              <w:ind w:left="10" w:hanging="10"/>
              <w:jc w:val="center"/>
              <w:rPr>
                <w:rFonts w:asciiTheme="minorHAnsi" w:hAnsiTheme="minorHAnsi"/>
                <w:sz w:val="19"/>
                <w:szCs w:val="19"/>
              </w:rPr>
            </w:pPr>
            <w:r w:rsidRPr="00980D0A">
              <w:rPr>
                <w:rFonts w:asciiTheme="minorHAnsi" w:hAnsiTheme="minorHAnsi"/>
                <w:sz w:val="19"/>
                <w:szCs w:val="19"/>
              </w:rPr>
              <w:t>NA</w:t>
            </w:r>
          </w:p>
        </w:tc>
      </w:tr>
      <w:tr w:rsidR="00441BBC" w:rsidRPr="00980D0A" w14:paraId="3F182A75" w14:textId="77777777" w:rsidTr="00EB0F9D">
        <w:trPr>
          <w:jc w:val="center"/>
        </w:trPr>
        <w:tc>
          <w:tcPr>
            <w:tcW w:w="4702" w:type="dxa"/>
            <w:shd w:val="clear" w:color="auto" w:fill="auto"/>
          </w:tcPr>
          <w:p w14:paraId="2CD2513D" w14:textId="47C92854" w:rsidR="00441BBC" w:rsidRPr="00980D0A" w:rsidRDefault="00441BBC" w:rsidP="00EB0F9D">
            <w:pPr>
              <w:tabs>
                <w:tab w:val="left" w:pos="415"/>
                <w:tab w:val="left" w:leader="dot" w:pos="4392"/>
                <w:tab w:val="left" w:leader="dot" w:pos="4482"/>
              </w:tabs>
              <w:spacing w:before="40" w:after="60"/>
              <w:ind w:left="415" w:right="4" w:hanging="360"/>
              <w:rPr>
                <w:rFonts w:asciiTheme="minorHAnsi" w:hAnsiTheme="minorHAnsi"/>
                <w:sz w:val="20"/>
                <w:szCs w:val="20"/>
              </w:rPr>
            </w:pPr>
            <w:r w:rsidRPr="00980D0A">
              <w:rPr>
                <w:rFonts w:asciiTheme="minorHAnsi" w:hAnsiTheme="minorHAnsi"/>
                <w:sz w:val="20"/>
                <w:szCs w:val="20"/>
              </w:rPr>
              <w:t>j.</w:t>
            </w:r>
            <w:r w:rsidRPr="00980D0A">
              <w:rPr>
                <w:rFonts w:asciiTheme="minorHAnsi" w:hAnsiTheme="minorHAnsi"/>
                <w:sz w:val="20"/>
                <w:szCs w:val="20"/>
              </w:rPr>
              <w:tab/>
              <w:t>Multiple-step selected-response</w:t>
            </w:r>
            <w:r w:rsidR="00026674">
              <w:rPr>
                <w:rFonts w:asciiTheme="minorHAnsi" w:hAnsiTheme="minorHAnsi"/>
                <w:sz w:val="20"/>
                <w:szCs w:val="20"/>
              </w:rPr>
              <w:tab/>
            </w:r>
          </w:p>
        </w:tc>
        <w:tc>
          <w:tcPr>
            <w:tcW w:w="401" w:type="dxa"/>
            <w:shd w:val="clear" w:color="auto" w:fill="auto"/>
            <w:vAlign w:val="bottom"/>
          </w:tcPr>
          <w:p w14:paraId="1B83666E"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K</w:t>
            </w:r>
          </w:p>
        </w:tc>
        <w:tc>
          <w:tcPr>
            <w:tcW w:w="374" w:type="dxa"/>
            <w:shd w:val="clear" w:color="auto" w:fill="auto"/>
            <w:vAlign w:val="bottom"/>
          </w:tcPr>
          <w:p w14:paraId="1AFD5890"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1</w:t>
            </w:r>
          </w:p>
        </w:tc>
        <w:tc>
          <w:tcPr>
            <w:tcW w:w="360" w:type="dxa"/>
            <w:shd w:val="clear" w:color="auto" w:fill="auto"/>
            <w:vAlign w:val="bottom"/>
          </w:tcPr>
          <w:p w14:paraId="043B548C"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2</w:t>
            </w:r>
          </w:p>
        </w:tc>
        <w:tc>
          <w:tcPr>
            <w:tcW w:w="360" w:type="dxa"/>
            <w:shd w:val="clear" w:color="auto" w:fill="auto"/>
            <w:vAlign w:val="bottom"/>
          </w:tcPr>
          <w:p w14:paraId="7327363B"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3</w:t>
            </w:r>
          </w:p>
        </w:tc>
        <w:tc>
          <w:tcPr>
            <w:tcW w:w="360" w:type="dxa"/>
            <w:shd w:val="clear" w:color="auto" w:fill="auto"/>
            <w:vAlign w:val="bottom"/>
          </w:tcPr>
          <w:p w14:paraId="42585830"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4</w:t>
            </w:r>
          </w:p>
        </w:tc>
        <w:tc>
          <w:tcPr>
            <w:tcW w:w="360" w:type="dxa"/>
            <w:shd w:val="clear" w:color="auto" w:fill="auto"/>
            <w:vAlign w:val="bottom"/>
          </w:tcPr>
          <w:p w14:paraId="523C12DC"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5</w:t>
            </w:r>
          </w:p>
        </w:tc>
        <w:tc>
          <w:tcPr>
            <w:tcW w:w="360" w:type="dxa"/>
            <w:shd w:val="clear" w:color="auto" w:fill="auto"/>
            <w:vAlign w:val="bottom"/>
          </w:tcPr>
          <w:p w14:paraId="65AC7190"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6</w:t>
            </w:r>
          </w:p>
        </w:tc>
        <w:tc>
          <w:tcPr>
            <w:tcW w:w="335" w:type="dxa"/>
            <w:shd w:val="clear" w:color="auto" w:fill="auto"/>
            <w:vAlign w:val="bottom"/>
          </w:tcPr>
          <w:p w14:paraId="238D93E1"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7</w:t>
            </w:r>
          </w:p>
        </w:tc>
        <w:tc>
          <w:tcPr>
            <w:tcW w:w="270" w:type="dxa"/>
            <w:shd w:val="clear" w:color="auto" w:fill="auto"/>
            <w:vAlign w:val="bottom"/>
          </w:tcPr>
          <w:p w14:paraId="096EEE2A"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8</w:t>
            </w:r>
          </w:p>
        </w:tc>
        <w:tc>
          <w:tcPr>
            <w:tcW w:w="1034" w:type="dxa"/>
            <w:shd w:val="clear" w:color="auto" w:fill="auto"/>
            <w:vAlign w:val="bottom"/>
          </w:tcPr>
          <w:p w14:paraId="7FB38969" w14:textId="77777777" w:rsidR="00441BBC" w:rsidRPr="00980D0A" w:rsidRDefault="00441BBC" w:rsidP="00EB0F9D">
            <w:pPr>
              <w:keepNext/>
              <w:spacing w:before="40" w:after="60"/>
              <w:jc w:val="center"/>
              <w:rPr>
                <w:rFonts w:asciiTheme="minorHAnsi" w:hAnsiTheme="minorHAnsi"/>
                <w:sz w:val="19"/>
                <w:szCs w:val="19"/>
              </w:rPr>
            </w:pPr>
            <w:r>
              <w:rPr>
                <w:rFonts w:asciiTheme="minorHAnsi" w:hAnsiTheme="minorHAnsi"/>
                <w:sz w:val="19"/>
                <w:szCs w:val="19"/>
              </w:rPr>
              <w:t>HS</w:t>
            </w:r>
          </w:p>
        </w:tc>
        <w:tc>
          <w:tcPr>
            <w:tcW w:w="548" w:type="dxa"/>
            <w:shd w:val="clear" w:color="auto" w:fill="auto"/>
            <w:vAlign w:val="bottom"/>
          </w:tcPr>
          <w:p w14:paraId="25AB7E47" w14:textId="5E717377" w:rsidR="00441BBC" w:rsidRPr="00980D0A" w:rsidRDefault="00D441F2" w:rsidP="00EB0F9D">
            <w:pPr>
              <w:keepNext/>
              <w:tabs>
                <w:tab w:val="left" w:pos="380"/>
              </w:tabs>
              <w:spacing w:before="40" w:after="60"/>
              <w:ind w:left="10" w:hanging="10"/>
              <w:jc w:val="center"/>
              <w:rPr>
                <w:rFonts w:asciiTheme="minorHAnsi" w:hAnsiTheme="minorHAnsi"/>
                <w:sz w:val="19"/>
                <w:szCs w:val="19"/>
              </w:rPr>
            </w:pPr>
            <w:r w:rsidRPr="00980D0A">
              <w:rPr>
                <w:rFonts w:asciiTheme="minorHAnsi" w:hAnsiTheme="minorHAnsi"/>
                <w:sz w:val="19"/>
                <w:szCs w:val="19"/>
              </w:rPr>
              <w:t>NA</w:t>
            </w:r>
          </w:p>
        </w:tc>
      </w:tr>
      <w:tr w:rsidR="00441BBC" w:rsidRPr="00980D0A" w14:paraId="3FD7481A" w14:textId="77777777" w:rsidTr="00D441F2">
        <w:trPr>
          <w:jc w:val="center"/>
        </w:trPr>
        <w:tc>
          <w:tcPr>
            <w:tcW w:w="4702" w:type="dxa"/>
            <w:shd w:val="clear" w:color="auto" w:fill="D9D9D9" w:themeFill="background1" w:themeFillShade="D9"/>
          </w:tcPr>
          <w:p w14:paraId="1D219AFB" w14:textId="729E5F26" w:rsidR="00441BBC" w:rsidRPr="00980D0A" w:rsidRDefault="00441BBC" w:rsidP="00EB0F9D">
            <w:pPr>
              <w:tabs>
                <w:tab w:val="left" w:pos="415"/>
                <w:tab w:val="left" w:leader="dot" w:pos="4392"/>
                <w:tab w:val="left" w:leader="dot" w:pos="4482"/>
              </w:tabs>
              <w:spacing w:before="40" w:after="60"/>
              <w:ind w:left="415" w:right="4" w:hanging="360"/>
              <w:rPr>
                <w:rFonts w:asciiTheme="minorHAnsi" w:hAnsiTheme="minorHAnsi"/>
                <w:sz w:val="20"/>
                <w:szCs w:val="20"/>
              </w:rPr>
            </w:pPr>
            <w:r w:rsidRPr="00980D0A">
              <w:rPr>
                <w:rFonts w:asciiTheme="minorHAnsi" w:hAnsiTheme="minorHAnsi"/>
                <w:sz w:val="20"/>
                <w:szCs w:val="20"/>
              </w:rPr>
              <w:t>k.</w:t>
            </w:r>
            <w:r w:rsidRPr="00980D0A">
              <w:rPr>
                <w:rFonts w:asciiTheme="minorHAnsi" w:hAnsiTheme="minorHAnsi"/>
                <w:sz w:val="20"/>
                <w:szCs w:val="20"/>
              </w:rPr>
              <w:tab/>
              <w:t>Short constructed-response or grid-in</w:t>
            </w:r>
            <w:r w:rsidR="00026674">
              <w:rPr>
                <w:rFonts w:asciiTheme="minorHAnsi" w:hAnsiTheme="minorHAnsi"/>
                <w:sz w:val="20"/>
                <w:szCs w:val="20"/>
              </w:rPr>
              <w:tab/>
            </w:r>
          </w:p>
        </w:tc>
        <w:tc>
          <w:tcPr>
            <w:tcW w:w="401" w:type="dxa"/>
            <w:shd w:val="clear" w:color="auto" w:fill="D9D9D9" w:themeFill="background1" w:themeFillShade="D9"/>
            <w:vAlign w:val="bottom"/>
          </w:tcPr>
          <w:p w14:paraId="2D4345CF"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K</w:t>
            </w:r>
          </w:p>
        </w:tc>
        <w:tc>
          <w:tcPr>
            <w:tcW w:w="374" w:type="dxa"/>
            <w:shd w:val="clear" w:color="auto" w:fill="D9D9D9" w:themeFill="background1" w:themeFillShade="D9"/>
            <w:vAlign w:val="bottom"/>
          </w:tcPr>
          <w:p w14:paraId="08D9D9A3"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1</w:t>
            </w:r>
          </w:p>
        </w:tc>
        <w:tc>
          <w:tcPr>
            <w:tcW w:w="360" w:type="dxa"/>
            <w:shd w:val="clear" w:color="auto" w:fill="D9D9D9" w:themeFill="background1" w:themeFillShade="D9"/>
            <w:vAlign w:val="bottom"/>
          </w:tcPr>
          <w:p w14:paraId="287F07FA"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2</w:t>
            </w:r>
          </w:p>
        </w:tc>
        <w:tc>
          <w:tcPr>
            <w:tcW w:w="360" w:type="dxa"/>
            <w:shd w:val="clear" w:color="auto" w:fill="D9D9D9" w:themeFill="background1" w:themeFillShade="D9"/>
            <w:vAlign w:val="bottom"/>
          </w:tcPr>
          <w:p w14:paraId="2C61B96B"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3</w:t>
            </w:r>
          </w:p>
        </w:tc>
        <w:tc>
          <w:tcPr>
            <w:tcW w:w="360" w:type="dxa"/>
            <w:shd w:val="clear" w:color="auto" w:fill="D9D9D9" w:themeFill="background1" w:themeFillShade="D9"/>
            <w:vAlign w:val="bottom"/>
          </w:tcPr>
          <w:p w14:paraId="3C130F2B"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4</w:t>
            </w:r>
          </w:p>
        </w:tc>
        <w:tc>
          <w:tcPr>
            <w:tcW w:w="360" w:type="dxa"/>
            <w:shd w:val="clear" w:color="auto" w:fill="D9D9D9" w:themeFill="background1" w:themeFillShade="D9"/>
            <w:vAlign w:val="bottom"/>
          </w:tcPr>
          <w:p w14:paraId="4239C188"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5</w:t>
            </w:r>
          </w:p>
        </w:tc>
        <w:tc>
          <w:tcPr>
            <w:tcW w:w="360" w:type="dxa"/>
            <w:shd w:val="clear" w:color="auto" w:fill="D9D9D9" w:themeFill="background1" w:themeFillShade="D9"/>
            <w:vAlign w:val="bottom"/>
          </w:tcPr>
          <w:p w14:paraId="3CC2613D"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6</w:t>
            </w:r>
          </w:p>
        </w:tc>
        <w:tc>
          <w:tcPr>
            <w:tcW w:w="335" w:type="dxa"/>
            <w:shd w:val="clear" w:color="auto" w:fill="D9D9D9" w:themeFill="background1" w:themeFillShade="D9"/>
            <w:vAlign w:val="bottom"/>
          </w:tcPr>
          <w:p w14:paraId="08192B0B"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7</w:t>
            </w:r>
          </w:p>
        </w:tc>
        <w:tc>
          <w:tcPr>
            <w:tcW w:w="270" w:type="dxa"/>
            <w:shd w:val="clear" w:color="auto" w:fill="D9D9D9" w:themeFill="background1" w:themeFillShade="D9"/>
            <w:vAlign w:val="bottom"/>
          </w:tcPr>
          <w:p w14:paraId="4894FC38"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8</w:t>
            </w:r>
          </w:p>
        </w:tc>
        <w:tc>
          <w:tcPr>
            <w:tcW w:w="1034" w:type="dxa"/>
            <w:shd w:val="clear" w:color="auto" w:fill="D9D9D9" w:themeFill="background1" w:themeFillShade="D9"/>
            <w:vAlign w:val="bottom"/>
          </w:tcPr>
          <w:p w14:paraId="169CC52A" w14:textId="77777777" w:rsidR="00441BBC" w:rsidRPr="00980D0A" w:rsidRDefault="00441BBC" w:rsidP="00EB0F9D">
            <w:pPr>
              <w:keepNext/>
              <w:spacing w:before="40" w:after="60"/>
              <w:jc w:val="center"/>
              <w:rPr>
                <w:rFonts w:asciiTheme="minorHAnsi" w:hAnsiTheme="minorHAnsi"/>
                <w:sz w:val="19"/>
                <w:szCs w:val="19"/>
              </w:rPr>
            </w:pPr>
            <w:r>
              <w:rPr>
                <w:rFonts w:asciiTheme="minorHAnsi" w:hAnsiTheme="minorHAnsi"/>
                <w:sz w:val="19"/>
                <w:szCs w:val="19"/>
              </w:rPr>
              <w:t>HS</w:t>
            </w:r>
          </w:p>
        </w:tc>
        <w:tc>
          <w:tcPr>
            <w:tcW w:w="548" w:type="dxa"/>
            <w:shd w:val="clear" w:color="auto" w:fill="D9D9D9" w:themeFill="background1" w:themeFillShade="D9"/>
            <w:vAlign w:val="bottom"/>
          </w:tcPr>
          <w:p w14:paraId="1744A76A" w14:textId="39548046" w:rsidR="00441BBC" w:rsidRPr="00980D0A" w:rsidRDefault="00D441F2" w:rsidP="00EB0F9D">
            <w:pPr>
              <w:keepNext/>
              <w:tabs>
                <w:tab w:val="left" w:pos="380"/>
              </w:tabs>
              <w:spacing w:before="40" w:after="60"/>
              <w:ind w:left="10" w:hanging="10"/>
              <w:jc w:val="center"/>
              <w:rPr>
                <w:rFonts w:asciiTheme="minorHAnsi" w:hAnsiTheme="minorHAnsi"/>
                <w:sz w:val="19"/>
                <w:szCs w:val="19"/>
              </w:rPr>
            </w:pPr>
            <w:r w:rsidRPr="00980D0A">
              <w:rPr>
                <w:rFonts w:asciiTheme="minorHAnsi" w:hAnsiTheme="minorHAnsi"/>
                <w:sz w:val="19"/>
                <w:szCs w:val="19"/>
              </w:rPr>
              <w:t>NA</w:t>
            </w:r>
          </w:p>
        </w:tc>
      </w:tr>
      <w:tr w:rsidR="00441BBC" w:rsidRPr="00980D0A" w14:paraId="3B00E1B4" w14:textId="77777777" w:rsidTr="00D441F2">
        <w:trPr>
          <w:jc w:val="center"/>
        </w:trPr>
        <w:tc>
          <w:tcPr>
            <w:tcW w:w="4702" w:type="dxa"/>
            <w:shd w:val="clear" w:color="auto" w:fill="FFFFFF" w:themeFill="background1"/>
          </w:tcPr>
          <w:p w14:paraId="40F5E8EF" w14:textId="011312D2" w:rsidR="00441BBC" w:rsidRPr="00980D0A" w:rsidRDefault="00441BBC" w:rsidP="00EB0F9D">
            <w:pPr>
              <w:tabs>
                <w:tab w:val="left" w:pos="415"/>
                <w:tab w:val="left" w:leader="dot" w:pos="4392"/>
                <w:tab w:val="left" w:leader="dot" w:pos="4482"/>
              </w:tabs>
              <w:spacing w:before="40" w:after="60"/>
              <w:ind w:left="415" w:right="4" w:hanging="360"/>
              <w:rPr>
                <w:rFonts w:asciiTheme="minorHAnsi" w:hAnsiTheme="minorHAnsi"/>
                <w:sz w:val="20"/>
                <w:szCs w:val="20"/>
              </w:rPr>
            </w:pPr>
            <w:r w:rsidRPr="00980D0A">
              <w:rPr>
                <w:rFonts w:asciiTheme="minorHAnsi" w:hAnsiTheme="minorHAnsi"/>
                <w:sz w:val="20"/>
                <w:szCs w:val="20"/>
              </w:rPr>
              <w:t>l.</w:t>
            </w:r>
            <w:r w:rsidRPr="00980D0A">
              <w:rPr>
                <w:rFonts w:asciiTheme="minorHAnsi" w:hAnsiTheme="minorHAnsi"/>
                <w:sz w:val="20"/>
                <w:szCs w:val="20"/>
              </w:rPr>
              <w:tab/>
              <w:t>Extended constructed-response</w:t>
            </w:r>
            <w:r w:rsidR="00026674">
              <w:rPr>
                <w:rFonts w:asciiTheme="minorHAnsi" w:hAnsiTheme="minorHAnsi"/>
                <w:sz w:val="20"/>
                <w:szCs w:val="20"/>
              </w:rPr>
              <w:tab/>
            </w:r>
          </w:p>
        </w:tc>
        <w:tc>
          <w:tcPr>
            <w:tcW w:w="401" w:type="dxa"/>
            <w:shd w:val="clear" w:color="auto" w:fill="FFFFFF" w:themeFill="background1"/>
            <w:vAlign w:val="bottom"/>
          </w:tcPr>
          <w:p w14:paraId="34F5EA59"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K</w:t>
            </w:r>
          </w:p>
        </w:tc>
        <w:tc>
          <w:tcPr>
            <w:tcW w:w="374" w:type="dxa"/>
            <w:shd w:val="clear" w:color="auto" w:fill="FFFFFF" w:themeFill="background1"/>
            <w:vAlign w:val="bottom"/>
          </w:tcPr>
          <w:p w14:paraId="592C23C9"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1</w:t>
            </w:r>
          </w:p>
        </w:tc>
        <w:tc>
          <w:tcPr>
            <w:tcW w:w="360" w:type="dxa"/>
            <w:shd w:val="clear" w:color="auto" w:fill="FFFFFF" w:themeFill="background1"/>
            <w:vAlign w:val="bottom"/>
          </w:tcPr>
          <w:p w14:paraId="0D65AC7D"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2</w:t>
            </w:r>
          </w:p>
        </w:tc>
        <w:tc>
          <w:tcPr>
            <w:tcW w:w="360" w:type="dxa"/>
            <w:shd w:val="clear" w:color="auto" w:fill="FFFFFF" w:themeFill="background1"/>
            <w:vAlign w:val="bottom"/>
          </w:tcPr>
          <w:p w14:paraId="1097026B"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3</w:t>
            </w:r>
          </w:p>
        </w:tc>
        <w:tc>
          <w:tcPr>
            <w:tcW w:w="360" w:type="dxa"/>
            <w:shd w:val="clear" w:color="auto" w:fill="FFFFFF" w:themeFill="background1"/>
            <w:vAlign w:val="bottom"/>
          </w:tcPr>
          <w:p w14:paraId="0C446F88"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4</w:t>
            </w:r>
          </w:p>
        </w:tc>
        <w:tc>
          <w:tcPr>
            <w:tcW w:w="360" w:type="dxa"/>
            <w:shd w:val="clear" w:color="auto" w:fill="FFFFFF" w:themeFill="background1"/>
            <w:vAlign w:val="bottom"/>
          </w:tcPr>
          <w:p w14:paraId="387771C6"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5</w:t>
            </w:r>
          </w:p>
        </w:tc>
        <w:tc>
          <w:tcPr>
            <w:tcW w:w="360" w:type="dxa"/>
            <w:shd w:val="clear" w:color="auto" w:fill="FFFFFF" w:themeFill="background1"/>
            <w:vAlign w:val="bottom"/>
          </w:tcPr>
          <w:p w14:paraId="595489B3"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6</w:t>
            </w:r>
          </w:p>
        </w:tc>
        <w:tc>
          <w:tcPr>
            <w:tcW w:w="335" w:type="dxa"/>
            <w:shd w:val="clear" w:color="auto" w:fill="FFFFFF" w:themeFill="background1"/>
            <w:vAlign w:val="bottom"/>
          </w:tcPr>
          <w:p w14:paraId="1B3390E4"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7</w:t>
            </w:r>
          </w:p>
        </w:tc>
        <w:tc>
          <w:tcPr>
            <w:tcW w:w="270" w:type="dxa"/>
            <w:shd w:val="clear" w:color="auto" w:fill="FFFFFF" w:themeFill="background1"/>
            <w:vAlign w:val="bottom"/>
          </w:tcPr>
          <w:p w14:paraId="244A2DC8"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8</w:t>
            </w:r>
          </w:p>
        </w:tc>
        <w:tc>
          <w:tcPr>
            <w:tcW w:w="1034" w:type="dxa"/>
            <w:shd w:val="clear" w:color="auto" w:fill="FFFFFF" w:themeFill="background1"/>
            <w:vAlign w:val="bottom"/>
          </w:tcPr>
          <w:p w14:paraId="4CCB18EA" w14:textId="77777777" w:rsidR="00441BBC" w:rsidRPr="00980D0A" w:rsidRDefault="00441BBC" w:rsidP="00EB0F9D">
            <w:pPr>
              <w:keepNext/>
              <w:spacing w:before="40" w:after="60"/>
              <w:jc w:val="center"/>
              <w:rPr>
                <w:rFonts w:asciiTheme="minorHAnsi" w:hAnsiTheme="minorHAnsi"/>
                <w:sz w:val="19"/>
                <w:szCs w:val="19"/>
              </w:rPr>
            </w:pPr>
            <w:r>
              <w:rPr>
                <w:rFonts w:asciiTheme="minorHAnsi" w:hAnsiTheme="minorHAnsi"/>
                <w:sz w:val="19"/>
                <w:szCs w:val="19"/>
              </w:rPr>
              <w:t>HS</w:t>
            </w:r>
          </w:p>
        </w:tc>
        <w:tc>
          <w:tcPr>
            <w:tcW w:w="548" w:type="dxa"/>
            <w:shd w:val="clear" w:color="auto" w:fill="FFFFFF" w:themeFill="background1"/>
            <w:vAlign w:val="bottom"/>
          </w:tcPr>
          <w:p w14:paraId="268798E2" w14:textId="4BBF4CFE" w:rsidR="00441BBC" w:rsidRPr="00980D0A" w:rsidRDefault="00D441F2" w:rsidP="00EB0F9D">
            <w:pPr>
              <w:keepNext/>
              <w:tabs>
                <w:tab w:val="left" w:pos="380"/>
              </w:tabs>
              <w:spacing w:before="40" w:after="60"/>
              <w:ind w:left="10" w:hanging="10"/>
              <w:jc w:val="center"/>
              <w:rPr>
                <w:rFonts w:asciiTheme="minorHAnsi" w:hAnsiTheme="minorHAnsi"/>
                <w:sz w:val="19"/>
                <w:szCs w:val="19"/>
              </w:rPr>
            </w:pPr>
            <w:r w:rsidRPr="00980D0A">
              <w:rPr>
                <w:rFonts w:asciiTheme="minorHAnsi" w:hAnsiTheme="minorHAnsi"/>
                <w:sz w:val="19"/>
                <w:szCs w:val="19"/>
              </w:rPr>
              <w:t>NA</w:t>
            </w:r>
          </w:p>
        </w:tc>
      </w:tr>
      <w:tr w:rsidR="00441BBC" w:rsidRPr="00882ABB" w14:paraId="668F6AD3" w14:textId="77777777" w:rsidTr="00D441F2">
        <w:trPr>
          <w:jc w:val="center"/>
        </w:trPr>
        <w:tc>
          <w:tcPr>
            <w:tcW w:w="4702" w:type="dxa"/>
            <w:shd w:val="clear" w:color="auto" w:fill="FFFFFF" w:themeFill="background1"/>
          </w:tcPr>
          <w:p w14:paraId="2BDF9ACC" w14:textId="7DDABF15" w:rsidR="00441BBC" w:rsidRPr="00882ABB" w:rsidRDefault="00441BBC" w:rsidP="00D80149">
            <w:pPr>
              <w:tabs>
                <w:tab w:val="left" w:pos="415"/>
                <w:tab w:val="left" w:leader="dot" w:pos="4392"/>
                <w:tab w:val="left" w:leader="dot" w:pos="4482"/>
              </w:tabs>
              <w:spacing w:before="60" w:after="60"/>
              <w:ind w:left="288" w:hanging="288"/>
              <w:rPr>
                <w:rFonts w:asciiTheme="minorHAnsi" w:hAnsiTheme="minorHAnsi"/>
                <w:b/>
                <w:sz w:val="20"/>
                <w:szCs w:val="20"/>
              </w:rPr>
            </w:pPr>
            <w:r w:rsidRPr="00D81E0B">
              <w:rPr>
                <w:rFonts w:asciiTheme="minorHAnsi" w:hAnsiTheme="minorHAnsi"/>
                <w:b/>
                <w:sz w:val="20"/>
                <w:szCs w:val="20"/>
              </w:rPr>
              <w:t xml:space="preserve">Social </w:t>
            </w:r>
            <w:r>
              <w:rPr>
                <w:rFonts w:asciiTheme="minorHAnsi" w:hAnsiTheme="minorHAnsi"/>
                <w:b/>
                <w:sz w:val="20"/>
                <w:szCs w:val="20"/>
              </w:rPr>
              <w:t>S</w:t>
            </w:r>
            <w:r w:rsidRPr="00D81E0B">
              <w:rPr>
                <w:rFonts w:asciiTheme="minorHAnsi" w:hAnsiTheme="minorHAnsi"/>
                <w:b/>
                <w:sz w:val="20"/>
                <w:szCs w:val="20"/>
              </w:rPr>
              <w:t>tudies</w:t>
            </w:r>
          </w:p>
        </w:tc>
        <w:tc>
          <w:tcPr>
            <w:tcW w:w="401" w:type="dxa"/>
            <w:shd w:val="clear" w:color="auto" w:fill="FFFFFF" w:themeFill="background1"/>
            <w:vAlign w:val="bottom"/>
          </w:tcPr>
          <w:p w14:paraId="3C4246DF" w14:textId="77777777" w:rsidR="00441BBC" w:rsidRPr="00882ABB" w:rsidRDefault="00441BBC" w:rsidP="00EB0F9D">
            <w:pPr>
              <w:keepNext/>
              <w:spacing w:before="40" w:after="60"/>
              <w:jc w:val="center"/>
              <w:rPr>
                <w:rFonts w:asciiTheme="minorHAnsi" w:hAnsiTheme="minorHAnsi"/>
                <w:b/>
                <w:sz w:val="19"/>
                <w:szCs w:val="19"/>
              </w:rPr>
            </w:pPr>
          </w:p>
        </w:tc>
        <w:tc>
          <w:tcPr>
            <w:tcW w:w="374" w:type="dxa"/>
            <w:shd w:val="clear" w:color="auto" w:fill="FFFFFF" w:themeFill="background1"/>
            <w:vAlign w:val="bottom"/>
          </w:tcPr>
          <w:p w14:paraId="55A5ACC8" w14:textId="77777777" w:rsidR="00441BBC" w:rsidRPr="00882ABB" w:rsidRDefault="00441BBC" w:rsidP="00EB0F9D">
            <w:pPr>
              <w:keepNext/>
              <w:spacing w:before="40" w:after="60"/>
              <w:jc w:val="center"/>
              <w:rPr>
                <w:rFonts w:asciiTheme="minorHAnsi" w:hAnsiTheme="minorHAnsi"/>
                <w:b/>
                <w:sz w:val="19"/>
                <w:szCs w:val="19"/>
              </w:rPr>
            </w:pPr>
          </w:p>
        </w:tc>
        <w:tc>
          <w:tcPr>
            <w:tcW w:w="360" w:type="dxa"/>
            <w:shd w:val="clear" w:color="auto" w:fill="FFFFFF" w:themeFill="background1"/>
            <w:vAlign w:val="bottom"/>
          </w:tcPr>
          <w:p w14:paraId="4FE25158" w14:textId="77777777" w:rsidR="00441BBC" w:rsidRPr="00882ABB" w:rsidRDefault="00441BBC" w:rsidP="00EB0F9D">
            <w:pPr>
              <w:keepNext/>
              <w:spacing w:before="40" w:after="60"/>
              <w:jc w:val="center"/>
              <w:rPr>
                <w:rFonts w:asciiTheme="minorHAnsi" w:hAnsiTheme="minorHAnsi"/>
                <w:b/>
                <w:sz w:val="19"/>
                <w:szCs w:val="19"/>
              </w:rPr>
            </w:pPr>
          </w:p>
        </w:tc>
        <w:tc>
          <w:tcPr>
            <w:tcW w:w="360" w:type="dxa"/>
            <w:shd w:val="clear" w:color="auto" w:fill="FFFFFF" w:themeFill="background1"/>
            <w:vAlign w:val="bottom"/>
          </w:tcPr>
          <w:p w14:paraId="38576AE5" w14:textId="77777777" w:rsidR="00441BBC" w:rsidRPr="00882ABB" w:rsidRDefault="00441BBC" w:rsidP="00EB0F9D">
            <w:pPr>
              <w:keepNext/>
              <w:spacing w:before="40" w:after="60"/>
              <w:jc w:val="center"/>
              <w:rPr>
                <w:rFonts w:asciiTheme="minorHAnsi" w:hAnsiTheme="minorHAnsi"/>
                <w:b/>
                <w:sz w:val="19"/>
                <w:szCs w:val="19"/>
              </w:rPr>
            </w:pPr>
          </w:p>
        </w:tc>
        <w:tc>
          <w:tcPr>
            <w:tcW w:w="360" w:type="dxa"/>
            <w:shd w:val="clear" w:color="auto" w:fill="FFFFFF" w:themeFill="background1"/>
            <w:vAlign w:val="bottom"/>
          </w:tcPr>
          <w:p w14:paraId="0CACA970" w14:textId="77777777" w:rsidR="00441BBC" w:rsidRPr="00882ABB" w:rsidRDefault="00441BBC" w:rsidP="00EB0F9D">
            <w:pPr>
              <w:keepNext/>
              <w:spacing w:before="40" w:after="60"/>
              <w:jc w:val="center"/>
              <w:rPr>
                <w:rFonts w:asciiTheme="minorHAnsi" w:hAnsiTheme="minorHAnsi"/>
                <w:b/>
                <w:sz w:val="19"/>
                <w:szCs w:val="19"/>
              </w:rPr>
            </w:pPr>
          </w:p>
        </w:tc>
        <w:tc>
          <w:tcPr>
            <w:tcW w:w="360" w:type="dxa"/>
            <w:shd w:val="clear" w:color="auto" w:fill="FFFFFF" w:themeFill="background1"/>
            <w:vAlign w:val="bottom"/>
          </w:tcPr>
          <w:p w14:paraId="56ECE3C9" w14:textId="77777777" w:rsidR="00441BBC" w:rsidRPr="00882ABB" w:rsidRDefault="00441BBC" w:rsidP="00EB0F9D">
            <w:pPr>
              <w:keepNext/>
              <w:spacing w:before="40" w:after="60"/>
              <w:jc w:val="center"/>
              <w:rPr>
                <w:rFonts w:asciiTheme="minorHAnsi" w:hAnsiTheme="minorHAnsi"/>
                <w:b/>
                <w:sz w:val="19"/>
                <w:szCs w:val="19"/>
              </w:rPr>
            </w:pPr>
          </w:p>
        </w:tc>
        <w:tc>
          <w:tcPr>
            <w:tcW w:w="360" w:type="dxa"/>
            <w:shd w:val="clear" w:color="auto" w:fill="FFFFFF" w:themeFill="background1"/>
            <w:vAlign w:val="bottom"/>
          </w:tcPr>
          <w:p w14:paraId="58EB7567" w14:textId="77777777" w:rsidR="00441BBC" w:rsidRPr="00882ABB" w:rsidRDefault="00441BBC" w:rsidP="00EB0F9D">
            <w:pPr>
              <w:keepNext/>
              <w:spacing w:before="40" w:after="60"/>
              <w:jc w:val="center"/>
              <w:rPr>
                <w:rFonts w:asciiTheme="minorHAnsi" w:hAnsiTheme="minorHAnsi"/>
                <w:b/>
                <w:sz w:val="19"/>
                <w:szCs w:val="19"/>
              </w:rPr>
            </w:pPr>
          </w:p>
        </w:tc>
        <w:tc>
          <w:tcPr>
            <w:tcW w:w="335" w:type="dxa"/>
            <w:shd w:val="clear" w:color="auto" w:fill="FFFFFF" w:themeFill="background1"/>
            <w:vAlign w:val="bottom"/>
          </w:tcPr>
          <w:p w14:paraId="5C03D306" w14:textId="77777777" w:rsidR="00441BBC" w:rsidRPr="00882ABB" w:rsidRDefault="00441BBC" w:rsidP="00EB0F9D">
            <w:pPr>
              <w:keepNext/>
              <w:spacing w:before="40" w:after="60"/>
              <w:jc w:val="center"/>
              <w:rPr>
                <w:rFonts w:asciiTheme="minorHAnsi" w:hAnsiTheme="minorHAnsi"/>
                <w:b/>
                <w:sz w:val="19"/>
                <w:szCs w:val="19"/>
              </w:rPr>
            </w:pPr>
          </w:p>
        </w:tc>
        <w:tc>
          <w:tcPr>
            <w:tcW w:w="270" w:type="dxa"/>
            <w:shd w:val="clear" w:color="auto" w:fill="FFFFFF" w:themeFill="background1"/>
            <w:vAlign w:val="bottom"/>
          </w:tcPr>
          <w:p w14:paraId="19C36885" w14:textId="77777777" w:rsidR="00441BBC" w:rsidRPr="00882ABB" w:rsidRDefault="00441BBC" w:rsidP="00EB0F9D">
            <w:pPr>
              <w:keepNext/>
              <w:spacing w:before="40" w:after="60"/>
              <w:jc w:val="center"/>
              <w:rPr>
                <w:rFonts w:asciiTheme="minorHAnsi" w:hAnsiTheme="minorHAnsi"/>
                <w:b/>
                <w:sz w:val="19"/>
                <w:szCs w:val="19"/>
              </w:rPr>
            </w:pPr>
          </w:p>
        </w:tc>
        <w:tc>
          <w:tcPr>
            <w:tcW w:w="1034" w:type="dxa"/>
            <w:shd w:val="clear" w:color="auto" w:fill="FFFFFF" w:themeFill="background1"/>
            <w:vAlign w:val="bottom"/>
          </w:tcPr>
          <w:p w14:paraId="788D79E6" w14:textId="77777777" w:rsidR="00441BBC" w:rsidRPr="00882ABB" w:rsidRDefault="00441BBC" w:rsidP="00EB0F9D">
            <w:pPr>
              <w:keepNext/>
              <w:spacing w:before="40" w:after="60"/>
              <w:jc w:val="center"/>
              <w:rPr>
                <w:rFonts w:asciiTheme="minorHAnsi" w:hAnsiTheme="minorHAnsi"/>
                <w:b/>
                <w:sz w:val="19"/>
                <w:szCs w:val="19"/>
              </w:rPr>
            </w:pPr>
          </w:p>
        </w:tc>
        <w:tc>
          <w:tcPr>
            <w:tcW w:w="548" w:type="dxa"/>
            <w:shd w:val="clear" w:color="auto" w:fill="FFFFFF" w:themeFill="background1"/>
            <w:vAlign w:val="bottom"/>
          </w:tcPr>
          <w:p w14:paraId="668A669C" w14:textId="77777777" w:rsidR="00441BBC" w:rsidRPr="00882ABB" w:rsidRDefault="00441BBC" w:rsidP="00EB0F9D">
            <w:pPr>
              <w:keepNext/>
              <w:tabs>
                <w:tab w:val="left" w:pos="380"/>
              </w:tabs>
              <w:spacing w:before="40" w:after="60"/>
              <w:ind w:left="10" w:hanging="10"/>
              <w:jc w:val="center"/>
              <w:rPr>
                <w:rFonts w:asciiTheme="minorHAnsi" w:hAnsiTheme="minorHAnsi"/>
                <w:b/>
                <w:sz w:val="19"/>
                <w:szCs w:val="19"/>
              </w:rPr>
            </w:pPr>
          </w:p>
        </w:tc>
      </w:tr>
      <w:tr w:rsidR="00441BBC" w:rsidRPr="00980D0A" w14:paraId="2815F8EB" w14:textId="77777777" w:rsidTr="00EB0F9D">
        <w:trPr>
          <w:jc w:val="center"/>
        </w:trPr>
        <w:tc>
          <w:tcPr>
            <w:tcW w:w="4702" w:type="dxa"/>
            <w:shd w:val="clear" w:color="auto" w:fill="D9D9D9" w:themeFill="background1" w:themeFillShade="D9"/>
          </w:tcPr>
          <w:p w14:paraId="27022008" w14:textId="77777777" w:rsidR="00441BBC" w:rsidRPr="00980D0A" w:rsidRDefault="00441BBC" w:rsidP="00EB0F9D">
            <w:pPr>
              <w:tabs>
                <w:tab w:val="left" w:pos="415"/>
                <w:tab w:val="left" w:leader="dot" w:pos="4392"/>
                <w:tab w:val="left" w:leader="dot" w:pos="4482"/>
              </w:tabs>
              <w:spacing w:before="40" w:after="60"/>
              <w:ind w:left="415" w:right="4" w:hanging="360"/>
              <w:rPr>
                <w:rFonts w:asciiTheme="minorHAnsi" w:hAnsiTheme="minorHAnsi"/>
                <w:sz w:val="20"/>
                <w:szCs w:val="20"/>
              </w:rPr>
            </w:pPr>
            <w:r w:rsidRPr="00980D0A">
              <w:rPr>
                <w:rFonts w:asciiTheme="minorHAnsi" w:hAnsiTheme="minorHAnsi"/>
                <w:sz w:val="20"/>
                <w:szCs w:val="20"/>
              </w:rPr>
              <w:t>m.</w:t>
            </w:r>
            <w:r w:rsidRPr="00980D0A">
              <w:rPr>
                <w:rFonts w:asciiTheme="minorHAnsi" w:hAnsiTheme="minorHAnsi"/>
                <w:sz w:val="20"/>
                <w:szCs w:val="20"/>
              </w:rPr>
              <w:tab/>
              <w:t>Single-step selected-response (multiple choice)</w:t>
            </w:r>
            <w:r w:rsidRPr="00980D0A">
              <w:rPr>
                <w:rFonts w:asciiTheme="minorHAnsi" w:hAnsiTheme="minorHAnsi"/>
                <w:sz w:val="20"/>
                <w:szCs w:val="20"/>
              </w:rPr>
              <w:tab/>
            </w:r>
          </w:p>
        </w:tc>
        <w:tc>
          <w:tcPr>
            <w:tcW w:w="401" w:type="dxa"/>
            <w:shd w:val="clear" w:color="auto" w:fill="D9D9D9" w:themeFill="background1" w:themeFillShade="D9"/>
            <w:vAlign w:val="bottom"/>
          </w:tcPr>
          <w:p w14:paraId="1793A4A8"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K</w:t>
            </w:r>
          </w:p>
        </w:tc>
        <w:tc>
          <w:tcPr>
            <w:tcW w:w="374" w:type="dxa"/>
            <w:shd w:val="clear" w:color="auto" w:fill="D9D9D9" w:themeFill="background1" w:themeFillShade="D9"/>
            <w:vAlign w:val="bottom"/>
          </w:tcPr>
          <w:p w14:paraId="16207B07"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1</w:t>
            </w:r>
          </w:p>
        </w:tc>
        <w:tc>
          <w:tcPr>
            <w:tcW w:w="360" w:type="dxa"/>
            <w:shd w:val="clear" w:color="auto" w:fill="D9D9D9" w:themeFill="background1" w:themeFillShade="D9"/>
            <w:vAlign w:val="bottom"/>
          </w:tcPr>
          <w:p w14:paraId="771C85A5"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2</w:t>
            </w:r>
          </w:p>
        </w:tc>
        <w:tc>
          <w:tcPr>
            <w:tcW w:w="360" w:type="dxa"/>
            <w:shd w:val="clear" w:color="auto" w:fill="D9D9D9" w:themeFill="background1" w:themeFillShade="D9"/>
            <w:vAlign w:val="bottom"/>
          </w:tcPr>
          <w:p w14:paraId="1C3FFD6F"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3</w:t>
            </w:r>
          </w:p>
        </w:tc>
        <w:tc>
          <w:tcPr>
            <w:tcW w:w="360" w:type="dxa"/>
            <w:shd w:val="clear" w:color="auto" w:fill="D9D9D9" w:themeFill="background1" w:themeFillShade="D9"/>
            <w:vAlign w:val="bottom"/>
          </w:tcPr>
          <w:p w14:paraId="5DEA53C7"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4</w:t>
            </w:r>
          </w:p>
        </w:tc>
        <w:tc>
          <w:tcPr>
            <w:tcW w:w="360" w:type="dxa"/>
            <w:shd w:val="clear" w:color="auto" w:fill="D9D9D9" w:themeFill="background1" w:themeFillShade="D9"/>
            <w:vAlign w:val="bottom"/>
          </w:tcPr>
          <w:p w14:paraId="019CEBF0"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5</w:t>
            </w:r>
          </w:p>
        </w:tc>
        <w:tc>
          <w:tcPr>
            <w:tcW w:w="360" w:type="dxa"/>
            <w:shd w:val="clear" w:color="auto" w:fill="D9D9D9" w:themeFill="background1" w:themeFillShade="D9"/>
            <w:vAlign w:val="bottom"/>
          </w:tcPr>
          <w:p w14:paraId="7C140637"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6</w:t>
            </w:r>
          </w:p>
        </w:tc>
        <w:tc>
          <w:tcPr>
            <w:tcW w:w="335" w:type="dxa"/>
            <w:shd w:val="clear" w:color="auto" w:fill="D9D9D9" w:themeFill="background1" w:themeFillShade="D9"/>
            <w:vAlign w:val="bottom"/>
          </w:tcPr>
          <w:p w14:paraId="273F5662"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7</w:t>
            </w:r>
          </w:p>
        </w:tc>
        <w:tc>
          <w:tcPr>
            <w:tcW w:w="270" w:type="dxa"/>
            <w:shd w:val="clear" w:color="auto" w:fill="D9D9D9" w:themeFill="background1" w:themeFillShade="D9"/>
            <w:vAlign w:val="bottom"/>
          </w:tcPr>
          <w:p w14:paraId="43E1A9EB"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8</w:t>
            </w:r>
          </w:p>
        </w:tc>
        <w:tc>
          <w:tcPr>
            <w:tcW w:w="1034" w:type="dxa"/>
            <w:shd w:val="clear" w:color="auto" w:fill="D9D9D9" w:themeFill="background1" w:themeFillShade="D9"/>
            <w:vAlign w:val="bottom"/>
          </w:tcPr>
          <w:p w14:paraId="43407EAD" w14:textId="77777777" w:rsidR="00441BBC" w:rsidRPr="00980D0A" w:rsidRDefault="00441BBC" w:rsidP="00EB0F9D">
            <w:pPr>
              <w:keepNext/>
              <w:spacing w:before="40" w:after="60"/>
              <w:jc w:val="center"/>
              <w:rPr>
                <w:rFonts w:asciiTheme="minorHAnsi" w:hAnsiTheme="minorHAnsi"/>
                <w:sz w:val="19"/>
                <w:szCs w:val="19"/>
              </w:rPr>
            </w:pPr>
            <w:r>
              <w:rPr>
                <w:rFonts w:asciiTheme="minorHAnsi" w:hAnsiTheme="minorHAnsi"/>
                <w:sz w:val="19"/>
                <w:szCs w:val="19"/>
              </w:rPr>
              <w:t>HS</w:t>
            </w:r>
          </w:p>
        </w:tc>
        <w:tc>
          <w:tcPr>
            <w:tcW w:w="548" w:type="dxa"/>
            <w:shd w:val="clear" w:color="auto" w:fill="D9D9D9" w:themeFill="background1" w:themeFillShade="D9"/>
            <w:vAlign w:val="bottom"/>
          </w:tcPr>
          <w:p w14:paraId="1C4898AD" w14:textId="75164722" w:rsidR="00441BBC" w:rsidRPr="00980D0A" w:rsidRDefault="00D441F2" w:rsidP="00EB0F9D">
            <w:pPr>
              <w:keepNext/>
              <w:tabs>
                <w:tab w:val="left" w:pos="380"/>
              </w:tabs>
              <w:spacing w:before="40" w:after="60"/>
              <w:ind w:left="10" w:hanging="10"/>
              <w:jc w:val="center"/>
              <w:rPr>
                <w:rFonts w:asciiTheme="minorHAnsi" w:hAnsiTheme="minorHAnsi"/>
                <w:sz w:val="19"/>
                <w:szCs w:val="19"/>
              </w:rPr>
            </w:pPr>
            <w:r w:rsidRPr="00980D0A">
              <w:rPr>
                <w:rFonts w:asciiTheme="minorHAnsi" w:hAnsiTheme="minorHAnsi"/>
                <w:sz w:val="19"/>
                <w:szCs w:val="19"/>
              </w:rPr>
              <w:t>NA</w:t>
            </w:r>
          </w:p>
        </w:tc>
      </w:tr>
      <w:tr w:rsidR="00441BBC" w:rsidRPr="00980D0A" w14:paraId="6DB8296B" w14:textId="77777777" w:rsidTr="00EB0F9D">
        <w:trPr>
          <w:jc w:val="center"/>
        </w:trPr>
        <w:tc>
          <w:tcPr>
            <w:tcW w:w="4702" w:type="dxa"/>
            <w:shd w:val="clear" w:color="auto" w:fill="auto"/>
          </w:tcPr>
          <w:p w14:paraId="6DFB2191" w14:textId="77777777" w:rsidR="00441BBC" w:rsidRPr="00980D0A" w:rsidRDefault="00441BBC" w:rsidP="00EB0F9D">
            <w:pPr>
              <w:tabs>
                <w:tab w:val="left" w:pos="415"/>
                <w:tab w:val="left" w:leader="dot" w:pos="4392"/>
                <w:tab w:val="left" w:leader="dot" w:pos="4482"/>
              </w:tabs>
              <w:spacing w:before="40" w:after="60"/>
              <w:ind w:left="415" w:right="4" w:hanging="360"/>
              <w:rPr>
                <w:rFonts w:asciiTheme="minorHAnsi" w:hAnsiTheme="minorHAnsi"/>
                <w:sz w:val="20"/>
                <w:szCs w:val="20"/>
              </w:rPr>
            </w:pPr>
            <w:r w:rsidRPr="00980D0A">
              <w:rPr>
                <w:rFonts w:asciiTheme="minorHAnsi" w:hAnsiTheme="minorHAnsi"/>
                <w:sz w:val="20"/>
                <w:szCs w:val="20"/>
              </w:rPr>
              <w:t>n.</w:t>
            </w:r>
            <w:r w:rsidRPr="00980D0A">
              <w:rPr>
                <w:rFonts w:asciiTheme="minorHAnsi" w:hAnsiTheme="minorHAnsi"/>
                <w:sz w:val="20"/>
                <w:szCs w:val="20"/>
              </w:rPr>
              <w:tab/>
              <w:t>Multiple-step selected-response</w:t>
            </w:r>
            <w:r w:rsidRPr="00980D0A">
              <w:rPr>
                <w:rFonts w:asciiTheme="minorHAnsi" w:hAnsiTheme="minorHAnsi"/>
                <w:sz w:val="20"/>
                <w:szCs w:val="20"/>
              </w:rPr>
              <w:tab/>
            </w:r>
          </w:p>
        </w:tc>
        <w:tc>
          <w:tcPr>
            <w:tcW w:w="401" w:type="dxa"/>
            <w:shd w:val="clear" w:color="auto" w:fill="auto"/>
            <w:vAlign w:val="bottom"/>
          </w:tcPr>
          <w:p w14:paraId="56439B7B"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K</w:t>
            </w:r>
          </w:p>
        </w:tc>
        <w:tc>
          <w:tcPr>
            <w:tcW w:w="374" w:type="dxa"/>
            <w:shd w:val="clear" w:color="auto" w:fill="auto"/>
            <w:vAlign w:val="bottom"/>
          </w:tcPr>
          <w:p w14:paraId="7AB0956C"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1</w:t>
            </w:r>
          </w:p>
        </w:tc>
        <w:tc>
          <w:tcPr>
            <w:tcW w:w="360" w:type="dxa"/>
            <w:shd w:val="clear" w:color="auto" w:fill="auto"/>
            <w:vAlign w:val="bottom"/>
          </w:tcPr>
          <w:p w14:paraId="636144F9"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2</w:t>
            </w:r>
          </w:p>
        </w:tc>
        <w:tc>
          <w:tcPr>
            <w:tcW w:w="360" w:type="dxa"/>
            <w:shd w:val="clear" w:color="auto" w:fill="auto"/>
            <w:vAlign w:val="bottom"/>
          </w:tcPr>
          <w:p w14:paraId="259FDE4C"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3</w:t>
            </w:r>
          </w:p>
        </w:tc>
        <w:tc>
          <w:tcPr>
            <w:tcW w:w="360" w:type="dxa"/>
            <w:shd w:val="clear" w:color="auto" w:fill="auto"/>
            <w:vAlign w:val="bottom"/>
          </w:tcPr>
          <w:p w14:paraId="011FDB49"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4</w:t>
            </w:r>
          </w:p>
        </w:tc>
        <w:tc>
          <w:tcPr>
            <w:tcW w:w="360" w:type="dxa"/>
            <w:shd w:val="clear" w:color="auto" w:fill="auto"/>
            <w:vAlign w:val="bottom"/>
          </w:tcPr>
          <w:p w14:paraId="3E2C328C"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5</w:t>
            </w:r>
          </w:p>
        </w:tc>
        <w:tc>
          <w:tcPr>
            <w:tcW w:w="360" w:type="dxa"/>
            <w:shd w:val="clear" w:color="auto" w:fill="auto"/>
            <w:vAlign w:val="bottom"/>
          </w:tcPr>
          <w:p w14:paraId="409BF316"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6</w:t>
            </w:r>
          </w:p>
        </w:tc>
        <w:tc>
          <w:tcPr>
            <w:tcW w:w="335" w:type="dxa"/>
            <w:shd w:val="clear" w:color="auto" w:fill="auto"/>
            <w:vAlign w:val="bottom"/>
          </w:tcPr>
          <w:p w14:paraId="39C96A36"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7</w:t>
            </w:r>
          </w:p>
        </w:tc>
        <w:tc>
          <w:tcPr>
            <w:tcW w:w="270" w:type="dxa"/>
            <w:shd w:val="clear" w:color="auto" w:fill="auto"/>
            <w:vAlign w:val="bottom"/>
          </w:tcPr>
          <w:p w14:paraId="7EFC5D93"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8</w:t>
            </w:r>
          </w:p>
        </w:tc>
        <w:tc>
          <w:tcPr>
            <w:tcW w:w="1034" w:type="dxa"/>
            <w:shd w:val="clear" w:color="auto" w:fill="auto"/>
            <w:vAlign w:val="bottom"/>
          </w:tcPr>
          <w:p w14:paraId="329EC6F1" w14:textId="77777777" w:rsidR="00441BBC" w:rsidRPr="00980D0A" w:rsidRDefault="00441BBC" w:rsidP="00EB0F9D">
            <w:pPr>
              <w:keepNext/>
              <w:spacing w:before="40" w:after="60"/>
              <w:jc w:val="center"/>
              <w:rPr>
                <w:rFonts w:asciiTheme="minorHAnsi" w:hAnsiTheme="minorHAnsi"/>
                <w:sz w:val="19"/>
                <w:szCs w:val="19"/>
              </w:rPr>
            </w:pPr>
            <w:r>
              <w:rPr>
                <w:rFonts w:asciiTheme="minorHAnsi" w:hAnsiTheme="minorHAnsi"/>
                <w:sz w:val="19"/>
                <w:szCs w:val="19"/>
              </w:rPr>
              <w:t>HS</w:t>
            </w:r>
          </w:p>
        </w:tc>
        <w:tc>
          <w:tcPr>
            <w:tcW w:w="548" w:type="dxa"/>
            <w:shd w:val="clear" w:color="auto" w:fill="auto"/>
            <w:vAlign w:val="bottom"/>
          </w:tcPr>
          <w:p w14:paraId="1042CCD1" w14:textId="7913DD01" w:rsidR="00441BBC" w:rsidRPr="00980D0A" w:rsidRDefault="00D441F2" w:rsidP="00EB0F9D">
            <w:pPr>
              <w:keepNext/>
              <w:tabs>
                <w:tab w:val="left" w:pos="380"/>
              </w:tabs>
              <w:spacing w:before="40" w:after="60"/>
              <w:ind w:left="10" w:hanging="10"/>
              <w:jc w:val="center"/>
              <w:rPr>
                <w:rFonts w:asciiTheme="minorHAnsi" w:hAnsiTheme="minorHAnsi"/>
                <w:sz w:val="19"/>
                <w:szCs w:val="19"/>
              </w:rPr>
            </w:pPr>
            <w:r w:rsidRPr="00980D0A">
              <w:rPr>
                <w:rFonts w:asciiTheme="minorHAnsi" w:hAnsiTheme="minorHAnsi"/>
                <w:sz w:val="19"/>
                <w:szCs w:val="19"/>
              </w:rPr>
              <w:t>NA</w:t>
            </w:r>
          </w:p>
        </w:tc>
      </w:tr>
      <w:tr w:rsidR="00441BBC" w:rsidRPr="00980D0A" w14:paraId="1AE56F43" w14:textId="77777777" w:rsidTr="00EB0F9D">
        <w:trPr>
          <w:jc w:val="center"/>
        </w:trPr>
        <w:tc>
          <w:tcPr>
            <w:tcW w:w="4702" w:type="dxa"/>
            <w:shd w:val="clear" w:color="auto" w:fill="D9D9D9" w:themeFill="background1" w:themeFillShade="D9"/>
          </w:tcPr>
          <w:p w14:paraId="4D19D040" w14:textId="77777777" w:rsidR="00441BBC" w:rsidRPr="00980D0A" w:rsidRDefault="00441BBC" w:rsidP="00EB0F9D">
            <w:pPr>
              <w:tabs>
                <w:tab w:val="left" w:pos="415"/>
                <w:tab w:val="left" w:leader="dot" w:pos="4392"/>
                <w:tab w:val="left" w:leader="dot" w:pos="4482"/>
              </w:tabs>
              <w:spacing w:before="40" w:after="60"/>
              <w:ind w:left="415" w:right="4" w:hanging="360"/>
              <w:rPr>
                <w:rFonts w:asciiTheme="minorHAnsi" w:hAnsiTheme="minorHAnsi"/>
                <w:sz w:val="20"/>
                <w:szCs w:val="20"/>
              </w:rPr>
            </w:pPr>
            <w:r w:rsidRPr="00980D0A">
              <w:rPr>
                <w:rFonts w:asciiTheme="minorHAnsi" w:hAnsiTheme="minorHAnsi"/>
                <w:sz w:val="20"/>
                <w:szCs w:val="20"/>
              </w:rPr>
              <w:t>o.</w:t>
            </w:r>
            <w:r w:rsidRPr="00980D0A">
              <w:rPr>
                <w:rFonts w:asciiTheme="minorHAnsi" w:hAnsiTheme="minorHAnsi"/>
                <w:sz w:val="20"/>
                <w:szCs w:val="20"/>
              </w:rPr>
              <w:tab/>
              <w:t>Short constructed-response or grid-in</w:t>
            </w:r>
            <w:r w:rsidRPr="00980D0A">
              <w:rPr>
                <w:rFonts w:asciiTheme="minorHAnsi" w:hAnsiTheme="minorHAnsi"/>
                <w:sz w:val="20"/>
                <w:szCs w:val="20"/>
              </w:rPr>
              <w:tab/>
            </w:r>
          </w:p>
        </w:tc>
        <w:tc>
          <w:tcPr>
            <w:tcW w:w="401" w:type="dxa"/>
            <w:shd w:val="clear" w:color="auto" w:fill="D9D9D9" w:themeFill="background1" w:themeFillShade="D9"/>
            <w:vAlign w:val="bottom"/>
          </w:tcPr>
          <w:p w14:paraId="7257141E"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K</w:t>
            </w:r>
          </w:p>
        </w:tc>
        <w:tc>
          <w:tcPr>
            <w:tcW w:w="374" w:type="dxa"/>
            <w:shd w:val="clear" w:color="auto" w:fill="D9D9D9" w:themeFill="background1" w:themeFillShade="D9"/>
            <w:vAlign w:val="bottom"/>
          </w:tcPr>
          <w:p w14:paraId="11ABC02F"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1</w:t>
            </w:r>
          </w:p>
        </w:tc>
        <w:tc>
          <w:tcPr>
            <w:tcW w:w="360" w:type="dxa"/>
            <w:shd w:val="clear" w:color="auto" w:fill="D9D9D9" w:themeFill="background1" w:themeFillShade="D9"/>
            <w:vAlign w:val="bottom"/>
          </w:tcPr>
          <w:p w14:paraId="04F8732A"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2</w:t>
            </w:r>
          </w:p>
        </w:tc>
        <w:tc>
          <w:tcPr>
            <w:tcW w:w="360" w:type="dxa"/>
            <w:shd w:val="clear" w:color="auto" w:fill="D9D9D9" w:themeFill="background1" w:themeFillShade="D9"/>
            <w:vAlign w:val="bottom"/>
          </w:tcPr>
          <w:p w14:paraId="4A66CC8D"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3</w:t>
            </w:r>
          </w:p>
        </w:tc>
        <w:tc>
          <w:tcPr>
            <w:tcW w:w="360" w:type="dxa"/>
            <w:shd w:val="clear" w:color="auto" w:fill="D9D9D9" w:themeFill="background1" w:themeFillShade="D9"/>
            <w:vAlign w:val="bottom"/>
          </w:tcPr>
          <w:p w14:paraId="64C22333"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4</w:t>
            </w:r>
          </w:p>
        </w:tc>
        <w:tc>
          <w:tcPr>
            <w:tcW w:w="360" w:type="dxa"/>
            <w:shd w:val="clear" w:color="auto" w:fill="D9D9D9" w:themeFill="background1" w:themeFillShade="D9"/>
            <w:vAlign w:val="bottom"/>
          </w:tcPr>
          <w:p w14:paraId="06CD3D8A"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5</w:t>
            </w:r>
          </w:p>
        </w:tc>
        <w:tc>
          <w:tcPr>
            <w:tcW w:w="360" w:type="dxa"/>
            <w:shd w:val="clear" w:color="auto" w:fill="D9D9D9" w:themeFill="background1" w:themeFillShade="D9"/>
            <w:vAlign w:val="bottom"/>
          </w:tcPr>
          <w:p w14:paraId="0ABE7ABA"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6</w:t>
            </w:r>
          </w:p>
        </w:tc>
        <w:tc>
          <w:tcPr>
            <w:tcW w:w="335" w:type="dxa"/>
            <w:shd w:val="clear" w:color="auto" w:fill="D9D9D9" w:themeFill="background1" w:themeFillShade="D9"/>
            <w:vAlign w:val="bottom"/>
          </w:tcPr>
          <w:p w14:paraId="4876EFC3"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7</w:t>
            </w:r>
          </w:p>
        </w:tc>
        <w:tc>
          <w:tcPr>
            <w:tcW w:w="270" w:type="dxa"/>
            <w:shd w:val="clear" w:color="auto" w:fill="D9D9D9" w:themeFill="background1" w:themeFillShade="D9"/>
            <w:vAlign w:val="bottom"/>
          </w:tcPr>
          <w:p w14:paraId="15D8DC8A"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8</w:t>
            </w:r>
          </w:p>
        </w:tc>
        <w:tc>
          <w:tcPr>
            <w:tcW w:w="1034" w:type="dxa"/>
            <w:shd w:val="clear" w:color="auto" w:fill="D9D9D9" w:themeFill="background1" w:themeFillShade="D9"/>
            <w:vAlign w:val="bottom"/>
          </w:tcPr>
          <w:p w14:paraId="3B9165A9" w14:textId="77777777" w:rsidR="00441BBC" w:rsidRPr="00980D0A" w:rsidRDefault="00441BBC" w:rsidP="00EB0F9D">
            <w:pPr>
              <w:keepNext/>
              <w:spacing w:before="40" w:after="60"/>
              <w:jc w:val="center"/>
              <w:rPr>
                <w:rFonts w:asciiTheme="minorHAnsi" w:hAnsiTheme="minorHAnsi"/>
                <w:sz w:val="19"/>
                <w:szCs w:val="19"/>
              </w:rPr>
            </w:pPr>
            <w:r>
              <w:rPr>
                <w:rFonts w:asciiTheme="minorHAnsi" w:hAnsiTheme="minorHAnsi"/>
                <w:sz w:val="19"/>
                <w:szCs w:val="19"/>
              </w:rPr>
              <w:t>HS</w:t>
            </w:r>
          </w:p>
        </w:tc>
        <w:tc>
          <w:tcPr>
            <w:tcW w:w="548" w:type="dxa"/>
            <w:shd w:val="clear" w:color="auto" w:fill="D9D9D9" w:themeFill="background1" w:themeFillShade="D9"/>
            <w:vAlign w:val="bottom"/>
          </w:tcPr>
          <w:p w14:paraId="53F5E1D4" w14:textId="7E943356" w:rsidR="00441BBC" w:rsidRPr="00980D0A" w:rsidRDefault="00D441F2" w:rsidP="00EB0F9D">
            <w:pPr>
              <w:keepNext/>
              <w:tabs>
                <w:tab w:val="left" w:pos="380"/>
              </w:tabs>
              <w:spacing w:before="40" w:after="60"/>
              <w:ind w:left="10" w:hanging="10"/>
              <w:jc w:val="center"/>
              <w:rPr>
                <w:rFonts w:asciiTheme="minorHAnsi" w:hAnsiTheme="minorHAnsi"/>
                <w:sz w:val="19"/>
                <w:szCs w:val="19"/>
              </w:rPr>
            </w:pPr>
            <w:r w:rsidRPr="00980D0A">
              <w:rPr>
                <w:rFonts w:asciiTheme="minorHAnsi" w:hAnsiTheme="minorHAnsi"/>
                <w:sz w:val="19"/>
                <w:szCs w:val="19"/>
              </w:rPr>
              <w:t>NA</w:t>
            </w:r>
          </w:p>
        </w:tc>
      </w:tr>
      <w:tr w:rsidR="00441BBC" w:rsidRPr="00980D0A" w14:paraId="13650F28" w14:textId="77777777" w:rsidTr="00EB0F9D">
        <w:trPr>
          <w:jc w:val="center"/>
        </w:trPr>
        <w:tc>
          <w:tcPr>
            <w:tcW w:w="4702" w:type="dxa"/>
            <w:tcBorders>
              <w:bottom w:val="single" w:sz="4" w:space="0" w:color="auto"/>
            </w:tcBorders>
            <w:shd w:val="clear" w:color="auto" w:fill="FFFFFF" w:themeFill="background1"/>
          </w:tcPr>
          <w:p w14:paraId="6EEA30BC" w14:textId="77777777" w:rsidR="00441BBC" w:rsidRPr="00980D0A" w:rsidRDefault="00441BBC" w:rsidP="00EB0F9D">
            <w:pPr>
              <w:tabs>
                <w:tab w:val="left" w:pos="415"/>
                <w:tab w:val="left" w:leader="dot" w:pos="4392"/>
                <w:tab w:val="left" w:leader="dot" w:pos="4482"/>
              </w:tabs>
              <w:spacing w:before="40" w:after="60"/>
              <w:ind w:left="415" w:right="4" w:hanging="360"/>
              <w:rPr>
                <w:rFonts w:asciiTheme="minorHAnsi" w:hAnsiTheme="minorHAnsi"/>
                <w:sz w:val="20"/>
                <w:szCs w:val="20"/>
              </w:rPr>
            </w:pPr>
            <w:r w:rsidRPr="00980D0A">
              <w:rPr>
                <w:rFonts w:asciiTheme="minorHAnsi" w:hAnsiTheme="minorHAnsi"/>
                <w:sz w:val="20"/>
                <w:szCs w:val="20"/>
              </w:rPr>
              <w:t>p.</w:t>
            </w:r>
            <w:r w:rsidRPr="00980D0A">
              <w:rPr>
                <w:rFonts w:asciiTheme="minorHAnsi" w:hAnsiTheme="minorHAnsi"/>
                <w:sz w:val="20"/>
                <w:szCs w:val="20"/>
              </w:rPr>
              <w:tab/>
              <w:t>Extended constructed-response</w:t>
            </w:r>
            <w:r w:rsidRPr="00980D0A">
              <w:rPr>
                <w:rFonts w:asciiTheme="minorHAnsi" w:hAnsiTheme="minorHAnsi"/>
                <w:sz w:val="20"/>
                <w:szCs w:val="20"/>
              </w:rPr>
              <w:tab/>
            </w:r>
          </w:p>
        </w:tc>
        <w:tc>
          <w:tcPr>
            <w:tcW w:w="401" w:type="dxa"/>
            <w:tcBorders>
              <w:bottom w:val="single" w:sz="4" w:space="0" w:color="auto"/>
            </w:tcBorders>
            <w:shd w:val="clear" w:color="auto" w:fill="FFFFFF" w:themeFill="background1"/>
            <w:vAlign w:val="bottom"/>
          </w:tcPr>
          <w:p w14:paraId="295C7C82"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K</w:t>
            </w:r>
          </w:p>
        </w:tc>
        <w:tc>
          <w:tcPr>
            <w:tcW w:w="374" w:type="dxa"/>
            <w:tcBorders>
              <w:bottom w:val="single" w:sz="4" w:space="0" w:color="auto"/>
            </w:tcBorders>
            <w:shd w:val="clear" w:color="auto" w:fill="FFFFFF" w:themeFill="background1"/>
            <w:vAlign w:val="bottom"/>
          </w:tcPr>
          <w:p w14:paraId="5C214365"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1</w:t>
            </w:r>
          </w:p>
        </w:tc>
        <w:tc>
          <w:tcPr>
            <w:tcW w:w="360" w:type="dxa"/>
            <w:tcBorders>
              <w:bottom w:val="single" w:sz="4" w:space="0" w:color="auto"/>
            </w:tcBorders>
            <w:shd w:val="clear" w:color="auto" w:fill="FFFFFF" w:themeFill="background1"/>
            <w:vAlign w:val="bottom"/>
          </w:tcPr>
          <w:p w14:paraId="03234E11"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2</w:t>
            </w:r>
          </w:p>
        </w:tc>
        <w:tc>
          <w:tcPr>
            <w:tcW w:w="360" w:type="dxa"/>
            <w:tcBorders>
              <w:bottom w:val="single" w:sz="4" w:space="0" w:color="auto"/>
            </w:tcBorders>
            <w:shd w:val="clear" w:color="auto" w:fill="FFFFFF" w:themeFill="background1"/>
            <w:vAlign w:val="bottom"/>
          </w:tcPr>
          <w:p w14:paraId="7C768384"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3</w:t>
            </w:r>
          </w:p>
        </w:tc>
        <w:tc>
          <w:tcPr>
            <w:tcW w:w="360" w:type="dxa"/>
            <w:tcBorders>
              <w:bottom w:val="single" w:sz="4" w:space="0" w:color="auto"/>
            </w:tcBorders>
            <w:shd w:val="clear" w:color="auto" w:fill="FFFFFF" w:themeFill="background1"/>
            <w:vAlign w:val="bottom"/>
          </w:tcPr>
          <w:p w14:paraId="69A058A3"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4</w:t>
            </w:r>
          </w:p>
        </w:tc>
        <w:tc>
          <w:tcPr>
            <w:tcW w:w="360" w:type="dxa"/>
            <w:tcBorders>
              <w:bottom w:val="single" w:sz="4" w:space="0" w:color="auto"/>
            </w:tcBorders>
            <w:shd w:val="clear" w:color="auto" w:fill="FFFFFF" w:themeFill="background1"/>
            <w:vAlign w:val="bottom"/>
          </w:tcPr>
          <w:p w14:paraId="47755588"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5</w:t>
            </w:r>
          </w:p>
        </w:tc>
        <w:tc>
          <w:tcPr>
            <w:tcW w:w="360" w:type="dxa"/>
            <w:tcBorders>
              <w:bottom w:val="single" w:sz="4" w:space="0" w:color="auto"/>
            </w:tcBorders>
            <w:shd w:val="clear" w:color="auto" w:fill="FFFFFF" w:themeFill="background1"/>
            <w:vAlign w:val="bottom"/>
          </w:tcPr>
          <w:p w14:paraId="7B5F26F5"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6</w:t>
            </w:r>
          </w:p>
        </w:tc>
        <w:tc>
          <w:tcPr>
            <w:tcW w:w="335" w:type="dxa"/>
            <w:tcBorders>
              <w:bottom w:val="single" w:sz="4" w:space="0" w:color="auto"/>
            </w:tcBorders>
            <w:shd w:val="clear" w:color="auto" w:fill="FFFFFF" w:themeFill="background1"/>
            <w:vAlign w:val="bottom"/>
          </w:tcPr>
          <w:p w14:paraId="0C667C12"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7</w:t>
            </w:r>
          </w:p>
        </w:tc>
        <w:tc>
          <w:tcPr>
            <w:tcW w:w="270" w:type="dxa"/>
            <w:tcBorders>
              <w:bottom w:val="single" w:sz="4" w:space="0" w:color="auto"/>
            </w:tcBorders>
            <w:shd w:val="clear" w:color="auto" w:fill="FFFFFF" w:themeFill="background1"/>
            <w:vAlign w:val="bottom"/>
          </w:tcPr>
          <w:p w14:paraId="52B263C7" w14:textId="77777777" w:rsidR="00441BBC" w:rsidRPr="00980D0A" w:rsidRDefault="00441BBC" w:rsidP="00EB0F9D">
            <w:pPr>
              <w:keepNext/>
              <w:spacing w:before="40" w:after="60"/>
              <w:jc w:val="center"/>
              <w:rPr>
                <w:rFonts w:asciiTheme="minorHAnsi" w:hAnsiTheme="minorHAnsi"/>
                <w:sz w:val="19"/>
                <w:szCs w:val="19"/>
              </w:rPr>
            </w:pPr>
            <w:r w:rsidRPr="00980D0A">
              <w:rPr>
                <w:rFonts w:asciiTheme="minorHAnsi" w:hAnsiTheme="minorHAnsi"/>
                <w:sz w:val="19"/>
                <w:szCs w:val="19"/>
              </w:rPr>
              <w:t>8</w:t>
            </w:r>
          </w:p>
        </w:tc>
        <w:tc>
          <w:tcPr>
            <w:tcW w:w="1034" w:type="dxa"/>
            <w:tcBorders>
              <w:bottom w:val="single" w:sz="4" w:space="0" w:color="auto"/>
            </w:tcBorders>
            <w:shd w:val="clear" w:color="auto" w:fill="FFFFFF" w:themeFill="background1"/>
            <w:vAlign w:val="bottom"/>
          </w:tcPr>
          <w:p w14:paraId="20AAADB3" w14:textId="77777777" w:rsidR="00441BBC" w:rsidRPr="00980D0A" w:rsidRDefault="00441BBC" w:rsidP="00EB0F9D">
            <w:pPr>
              <w:keepNext/>
              <w:spacing w:before="40" w:after="60"/>
              <w:jc w:val="center"/>
              <w:rPr>
                <w:rFonts w:asciiTheme="minorHAnsi" w:hAnsiTheme="minorHAnsi"/>
                <w:sz w:val="19"/>
                <w:szCs w:val="19"/>
              </w:rPr>
            </w:pPr>
            <w:r>
              <w:rPr>
                <w:rFonts w:asciiTheme="minorHAnsi" w:hAnsiTheme="minorHAnsi"/>
                <w:sz w:val="19"/>
                <w:szCs w:val="19"/>
              </w:rPr>
              <w:t>HS</w:t>
            </w:r>
          </w:p>
        </w:tc>
        <w:tc>
          <w:tcPr>
            <w:tcW w:w="548" w:type="dxa"/>
            <w:tcBorders>
              <w:bottom w:val="single" w:sz="4" w:space="0" w:color="auto"/>
            </w:tcBorders>
            <w:shd w:val="clear" w:color="auto" w:fill="FFFFFF" w:themeFill="background1"/>
            <w:vAlign w:val="bottom"/>
          </w:tcPr>
          <w:p w14:paraId="4ED66ECA" w14:textId="2293DC19" w:rsidR="00441BBC" w:rsidRPr="00980D0A" w:rsidRDefault="00D441F2" w:rsidP="00EB0F9D">
            <w:pPr>
              <w:keepNext/>
              <w:tabs>
                <w:tab w:val="left" w:pos="380"/>
              </w:tabs>
              <w:spacing w:before="40" w:after="60"/>
              <w:ind w:left="10" w:hanging="10"/>
              <w:jc w:val="center"/>
              <w:rPr>
                <w:rFonts w:asciiTheme="minorHAnsi" w:hAnsiTheme="minorHAnsi"/>
                <w:sz w:val="19"/>
                <w:szCs w:val="19"/>
              </w:rPr>
            </w:pPr>
            <w:r w:rsidRPr="00980D0A">
              <w:rPr>
                <w:rFonts w:asciiTheme="minorHAnsi" w:hAnsiTheme="minorHAnsi"/>
                <w:sz w:val="19"/>
                <w:szCs w:val="19"/>
              </w:rPr>
              <w:t>NA</w:t>
            </w:r>
          </w:p>
        </w:tc>
      </w:tr>
    </w:tbl>
    <w:p w14:paraId="270327DB" w14:textId="0AE970A4" w:rsidR="00441BBC" w:rsidRDefault="00AA1804" w:rsidP="00441BBC">
      <w:pPr>
        <w:pStyle w:val="QUESTIONTEXT"/>
        <w:spacing w:before="240"/>
        <w:rPr>
          <w:rFonts w:asciiTheme="minorHAnsi" w:hAnsiTheme="minorHAnsi"/>
          <w:bCs/>
        </w:rPr>
      </w:pPr>
      <w:r>
        <w:rPr>
          <w:rFonts w:asciiTheme="minorHAnsi" w:hAnsiTheme="minorHAnsi"/>
          <w:bCs/>
        </w:rPr>
        <w:t>4-12</w:t>
      </w:r>
      <w:r w:rsidR="00816CB8">
        <w:rPr>
          <w:rFonts w:asciiTheme="minorHAnsi" w:hAnsiTheme="minorHAnsi"/>
          <w:bCs/>
        </w:rPr>
        <w:t>.</w:t>
      </w:r>
      <w:r>
        <w:rPr>
          <w:rFonts w:asciiTheme="minorHAnsi" w:hAnsiTheme="minorHAnsi"/>
          <w:bCs/>
        </w:rPr>
        <w:t xml:space="preserve"> </w:t>
      </w:r>
      <w:r>
        <w:rPr>
          <w:rFonts w:asciiTheme="minorHAnsi" w:hAnsiTheme="minorHAnsi"/>
          <w:bCs/>
        </w:rPr>
        <w:tab/>
      </w:r>
      <w:r w:rsidR="00441BBC" w:rsidRPr="00980D0A">
        <w:rPr>
          <w:rFonts w:asciiTheme="minorHAnsi" w:hAnsiTheme="minorHAnsi"/>
          <w:bCs/>
        </w:rPr>
        <w:t xml:space="preserve">Which, if any, of the following summative assessments </w:t>
      </w:r>
      <w:r w:rsidR="00441BBC">
        <w:rPr>
          <w:rFonts w:asciiTheme="minorHAnsi" w:hAnsiTheme="minorHAnsi"/>
          <w:bCs/>
        </w:rPr>
        <w:t xml:space="preserve">will </w:t>
      </w:r>
      <w:r w:rsidR="00441BBC" w:rsidRPr="00980D0A">
        <w:rPr>
          <w:rFonts w:asciiTheme="minorHAnsi" w:hAnsiTheme="minorHAnsi"/>
          <w:bCs/>
        </w:rPr>
        <w:t xml:space="preserve">your state require districts to use (in </w:t>
      </w:r>
      <w:r w:rsidR="00441BBC">
        <w:rPr>
          <w:rFonts w:asciiTheme="minorHAnsi" w:hAnsiTheme="minorHAnsi"/>
          <w:bCs/>
        </w:rPr>
        <w:t>grades 3–8 and in high school</w:t>
      </w:r>
      <w:r w:rsidR="00441BBC" w:rsidRPr="00980D0A">
        <w:rPr>
          <w:rFonts w:asciiTheme="minorHAnsi" w:hAnsiTheme="minorHAnsi"/>
          <w:bCs/>
        </w:rPr>
        <w:t xml:space="preserve">) </w:t>
      </w:r>
      <w:r w:rsidR="00441BBC" w:rsidRPr="00683D47">
        <w:rPr>
          <w:rFonts w:asciiTheme="minorHAnsi" w:hAnsiTheme="minorHAnsi"/>
          <w:bCs/>
        </w:rPr>
        <w:t xml:space="preserve">in </w:t>
      </w:r>
      <w:r w:rsidR="00441BBC">
        <w:rPr>
          <w:rFonts w:asciiTheme="minorHAnsi" w:hAnsiTheme="minorHAnsi"/>
          <w:bCs/>
        </w:rPr>
        <w:t>2017–</w:t>
      </w:r>
      <w:r w:rsidR="00441BBC" w:rsidRPr="0031532C">
        <w:rPr>
          <w:rFonts w:asciiTheme="minorHAnsi" w:hAnsiTheme="minorHAnsi"/>
          <w:bCs/>
        </w:rPr>
        <w:t>1</w:t>
      </w:r>
      <w:r w:rsidR="00441BBC">
        <w:rPr>
          <w:rFonts w:asciiTheme="minorHAnsi" w:hAnsiTheme="minorHAnsi"/>
          <w:bCs/>
        </w:rPr>
        <w:t xml:space="preserve">8 </w:t>
      </w:r>
      <w:r w:rsidR="00441BBC" w:rsidRPr="00980D0A">
        <w:rPr>
          <w:rFonts w:asciiTheme="minorHAnsi" w:hAnsiTheme="minorHAnsi"/>
          <w:bCs/>
        </w:rPr>
        <w:t>to gauge student achievement in ELA and/or Math</w:t>
      </w:r>
      <w:r w:rsidR="00466715">
        <w:rPr>
          <w:rFonts w:asciiTheme="minorHAnsi" w:hAnsiTheme="minorHAnsi"/>
          <w:bCs/>
        </w:rPr>
        <w:t xml:space="preserve"> for </w:t>
      </w:r>
      <w:r w:rsidR="00466715">
        <w:rPr>
          <w:rFonts w:asciiTheme="minorHAnsi" w:hAnsiTheme="minorHAnsi"/>
          <w:bCs/>
          <w:u w:val="single"/>
        </w:rPr>
        <w:t>federal accountability purposes</w:t>
      </w:r>
      <w:r w:rsidR="00441BBC" w:rsidRPr="00980D0A">
        <w:rPr>
          <w:rFonts w:asciiTheme="minorHAnsi" w:hAnsiTheme="minorHAnsi"/>
          <w:bCs/>
        </w:rPr>
        <w:t xml:space="preserve">? </w:t>
      </w:r>
    </w:p>
    <w:p w14:paraId="52849A03" w14:textId="33172177" w:rsidR="00EA6615" w:rsidRPr="00F07193" w:rsidRDefault="00EA6615" w:rsidP="00441BBC">
      <w:pPr>
        <w:pStyle w:val="QUESTIONTEXT"/>
        <w:spacing w:before="240"/>
        <w:rPr>
          <w:rFonts w:asciiTheme="minorHAnsi" w:hAnsiTheme="minorHAnsi"/>
          <w:bCs/>
          <w:i/>
        </w:rPr>
      </w:pPr>
      <w:r>
        <w:rPr>
          <w:rFonts w:asciiTheme="minorHAnsi" w:hAnsiTheme="minorHAnsi"/>
          <w:bCs/>
        </w:rPr>
        <w:tab/>
      </w:r>
      <w:r w:rsidRPr="00F07193">
        <w:rPr>
          <w:rFonts w:asciiTheme="minorHAnsi" w:hAnsiTheme="minorHAnsi"/>
          <w:bCs/>
          <w:i/>
        </w:rPr>
        <w:t>(Select “NA” (Not Applicable) if this assessment is not required in any of grades 3–8 or high school in ELA and Math.)</w:t>
      </w:r>
    </w:p>
    <w:tbl>
      <w:tblPr>
        <w:tblW w:w="4944" w:type="pct"/>
        <w:tblInd w:w="120" w:type="dxa"/>
        <w:tblCellMar>
          <w:left w:w="120" w:type="dxa"/>
          <w:right w:w="120" w:type="dxa"/>
        </w:tblCellMar>
        <w:tblLook w:val="0000" w:firstRow="0" w:lastRow="0" w:firstColumn="0" w:lastColumn="0" w:noHBand="0" w:noVBand="0"/>
      </w:tblPr>
      <w:tblGrid>
        <w:gridCol w:w="6117"/>
        <w:gridCol w:w="902"/>
        <w:gridCol w:w="803"/>
        <w:gridCol w:w="1076"/>
        <w:gridCol w:w="1009"/>
        <w:gridCol w:w="1009"/>
      </w:tblGrid>
      <w:tr w:rsidR="00EA6615" w:rsidRPr="00980D0A" w14:paraId="24206C59" w14:textId="18AABB38" w:rsidTr="00EA6615">
        <w:trPr>
          <w:tblHeader/>
        </w:trPr>
        <w:tc>
          <w:tcPr>
            <w:tcW w:w="2802" w:type="pct"/>
            <w:tcBorders>
              <w:top w:val="nil"/>
              <w:left w:val="nil"/>
              <w:bottom w:val="nil"/>
              <w:right w:val="single" w:sz="4" w:space="0" w:color="auto"/>
            </w:tcBorders>
            <w:shd w:val="clear" w:color="auto" w:fill="auto"/>
          </w:tcPr>
          <w:p w14:paraId="3F1CCA7C" w14:textId="77777777" w:rsidR="00EA6615" w:rsidRPr="003F5DD2" w:rsidRDefault="00EA6615" w:rsidP="00EB0F9D">
            <w:pPr>
              <w:pStyle w:val="RESPONSE"/>
              <w:tabs>
                <w:tab w:val="clear" w:pos="1440"/>
                <w:tab w:val="left" w:pos="1080"/>
              </w:tabs>
              <w:rPr>
                <w:rFonts w:asciiTheme="minorHAnsi" w:hAnsiTheme="minorHAnsi"/>
                <w:bCs/>
                <w:sz w:val="18"/>
                <w:szCs w:val="18"/>
              </w:rPr>
            </w:pPr>
          </w:p>
        </w:tc>
        <w:tc>
          <w:tcPr>
            <w:tcW w:w="2198" w:type="pct"/>
            <w:gridSpan w:val="5"/>
            <w:tcBorders>
              <w:top w:val="single" w:sz="4" w:space="0" w:color="auto"/>
              <w:left w:val="single" w:sz="4" w:space="0" w:color="auto"/>
              <w:bottom w:val="single" w:sz="4" w:space="0" w:color="auto"/>
              <w:right w:val="single" w:sz="4" w:space="0" w:color="auto"/>
            </w:tcBorders>
          </w:tcPr>
          <w:p w14:paraId="68DD0DB6" w14:textId="0FCD7CAC" w:rsidR="00EA6615" w:rsidRPr="00D441F2" w:rsidRDefault="00EA6615" w:rsidP="00EB0F9D">
            <w:pPr>
              <w:pStyle w:val="RESPONSE"/>
              <w:tabs>
                <w:tab w:val="clear" w:pos="1440"/>
                <w:tab w:val="left" w:pos="1080"/>
              </w:tabs>
              <w:spacing w:before="60" w:after="60"/>
              <w:jc w:val="center"/>
              <w:rPr>
                <w:rFonts w:asciiTheme="minorHAnsi" w:hAnsiTheme="minorHAnsi" w:cstheme="minorBidi"/>
                <w:b/>
                <w:bCs/>
                <w:sz w:val="20"/>
                <w:szCs w:val="20"/>
              </w:rPr>
            </w:pPr>
            <w:r w:rsidRPr="00D441F2">
              <w:rPr>
                <w:rFonts w:asciiTheme="minorHAnsi" w:hAnsiTheme="minorHAnsi" w:cstheme="minorBidi"/>
                <w:b/>
                <w:bCs/>
                <w:sz w:val="20"/>
                <w:szCs w:val="20"/>
              </w:rPr>
              <w:t>SELECT ALL APPLICABLE GRADE LEVELS AND SUBJECTS IN EACH ROW</w:t>
            </w:r>
          </w:p>
        </w:tc>
      </w:tr>
      <w:tr w:rsidR="00EA6615" w:rsidRPr="00980D0A" w14:paraId="7CF17FA5" w14:textId="0363EC11" w:rsidTr="00EA6615">
        <w:trPr>
          <w:tblHeader/>
        </w:trPr>
        <w:tc>
          <w:tcPr>
            <w:tcW w:w="2802" w:type="pct"/>
            <w:tcBorders>
              <w:top w:val="nil"/>
              <w:left w:val="nil"/>
              <w:bottom w:val="nil"/>
              <w:right w:val="single" w:sz="4" w:space="0" w:color="auto"/>
            </w:tcBorders>
            <w:shd w:val="clear" w:color="auto" w:fill="auto"/>
          </w:tcPr>
          <w:p w14:paraId="0AE94B5B" w14:textId="77777777" w:rsidR="00EA6615" w:rsidRPr="003F5DD2" w:rsidRDefault="00EA6615" w:rsidP="00EB0F9D">
            <w:pPr>
              <w:pStyle w:val="RESPONSE"/>
              <w:tabs>
                <w:tab w:val="clear" w:pos="1440"/>
                <w:tab w:val="left" w:pos="1080"/>
              </w:tabs>
              <w:rPr>
                <w:rFonts w:asciiTheme="minorHAnsi" w:hAnsiTheme="minorHAnsi"/>
                <w:bCs/>
                <w:sz w:val="18"/>
                <w:szCs w:val="18"/>
              </w:rPr>
            </w:pPr>
          </w:p>
        </w:tc>
        <w:tc>
          <w:tcPr>
            <w:tcW w:w="781" w:type="pct"/>
            <w:gridSpan w:val="2"/>
            <w:tcBorders>
              <w:top w:val="single" w:sz="4" w:space="0" w:color="auto"/>
              <w:left w:val="single" w:sz="4" w:space="0" w:color="auto"/>
              <w:bottom w:val="single" w:sz="4" w:space="0" w:color="auto"/>
              <w:right w:val="single" w:sz="4" w:space="0" w:color="auto"/>
            </w:tcBorders>
            <w:vAlign w:val="bottom"/>
          </w:tcPr>
          <w:p w14:paraId="32FC9E4D" w14:textId="4D0FC751" w:rsidR="00EA6615" w:rsidRPr="003F5DD2" w:rsidRDefault="00EA6615" w:rsidP="00EB0F9D">
            <w:pPr>
              <w:pStyle w:val="RESPONSE"/>
              <w:tabs>
                <w:tab w:val="clear" w:pos="1440"/>
                <w:tab w:val="left" w:pos="1080"/>
              </w:tabs>
              <w:spacing w:before="60" w:after="60"/>
              <w:jc w:val="center"/>
              <w:rPr>
                <w:rFonts w:asciiTheme="minorHAnsi" w:hAnsiTheme="minorHAnsi" w:cs="Times New Roman"/>
                <w:b/>
                <w:sz w:val="20"/>
                <w:szCs w:val="20"/>
              </w:rPr>
            </w:pPr>
            <w:r>
              <w:rPr>
                <w:rFonts w:asciiTheme="minorHAnsi" w:hAnsiTheme="minorHAnsi" w:cs="Times New Roman"/>
                <w:b/>
                <w:sz w:val="20"/>
                <w:szCs w:val="20"/>
              </w:rPr>
              <w:t>GRADES 3–8</w:t>
            </w:r>
          </w:p>
        </w:tc>
        <w:tc>
          <w:tcPr>
            <w:tcW w:w="955"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51CB50" w14:textId="2093F01A" w:rsidR="00EA6615" w:rsidRPr="003F5DD2" w:rsidRDefault="00EA6615" w:rsidP="00EB0F9D">
            <w:pPr>
              <w:pStyle w:val="RESPONSE"/>
              <w:tabs>
                <w:tab w:val="clear" w:pos="1440"/>
                <w:tab w:val="left" w:pos="1080"/>
              </w:tabs>
              <w:spacing w:before="60" w:after="60"/>
              <w:jc w:val="center"/>
              <w:rPr>
                <w:rFonts w:asciiTheme="minorHAnsi" w:hAnsiTheme="minorHAnsi" w:cs="Times New Roman"/>
                <w:b/>
                <w:sz w:val="20"/>
                <w:szCs w:val="20"/>
              </w:rPr>
            </w:pPr>
            <w:r>
              <w:rPr>
                <w:rFonts w:asciiTheme="minorHAnsi" w:hAnsiTheme="minorHAnsi" w:cs="Times New Roman"/>
                <w:b/>
                <w:sz w:val="20"/>
                <w:szCs w:val="20"/>
              </w:rPr>
              <w:t>HIGH SCHOOL</w:t>
            </w:r>
          </w:p>
        </w:tc>
        <w:tc>
          <w:tcPr>
            <w:tcW w:w="462" w:type="pct"/>
            <w:vMerge w:val="restart"/>
            <w:tcBorders>
              <w:top w:val="single" w:sz="4" w:space="0" w:color="auto"/>
              <w:left w:val="single" w:sz="4" w:space="0" w:color="auto"/>
              <w:right w:val="single" w:sz="4" w:space="0" w:color="auto"/>
            </w:tcBorders>
            <w:vAlign w:val="bottom"/>
          </w:tcPr>
          <w:p w14:paraId="2B63FFB3" w14:textId="77056752" w:rsidR="00EA6615" w:rsidRDefault="00EA6615" w:rsidP="00EA6615">
            <w:pPr>
              <w:pStyle w:val="RESPONSE"/>
              <w:tabs>
                <w:tab w:val="clear" w:pos="1440"/>
                <w:tab w:val="left" w:pos="1080"/>
              </w:tabs>
              <w:spacing w:before="60" w:after="60"/>
              <w:jc w:val="center"/>
              <w:rPr>
                <w:rFonts w:asciiTheme="minorHAnsi" w:hAnsiTheme="minorHAnsi" w:cs="Times New Roman"/>
                <w:b/>
                <w:sz w:val="20"/>
                <w:szCs w:val="20"/>
              </w:rPr>
            </w:pPr>
            <w:r>
              <w:rPr>
                <w:rFonts w:asciiTheme="minorHAnsi" w:hAnsiTheme="minorHAnsi" w:cs="Times New Roman"/>
                <w:b/>
                <w:sz w:val="20"/>
                <w:szCs w:val="20"/>
              </w:rPr>
              <w:t>NA</w:t>
            </w:r>
          </w:p>
        </w:tc>
      </w:tr>
      <w:tr w:rsidR="00EA6615" w:rsidRPr="00980D0A" w14:paraId="59C74573" w14:textId="3655405B" w:rsidTr="00EA6615">
        <w:trPr>
          <w:tblHeader/>
        </w:trPr>
        <w:tc>
          <w:tcPr>
            <w:tcW w:w="2802" w:type="pct"/>
            <w:tcBorders>
              <w:top w:val="nil"/>
              <w:left w:val="nil"/>
              <w:bottom w:val="nil"/>
              <w:right w:val="single" w:sz="4" w:space="0" w:color="auto"/>
            </w:tcBorders>
            <w:shd w:val="clear" w:color="auto" w:fill="auto"/>
          </w:tcPr>
          <w:p w14:paraId="57BAD700" w14:textId="77777777" w:rsidR="00EA6615" w:rsidRPr="003F5DD2" w:rsidRDefault="00EA6615" w:rsidP="00EB0F9D">
            <w:pPr>
              <w:pStyle w:val="RESPONSE"/>
              <w:tabs>
                <w:tab w:val="clear" w:pos="1440"/>
                <w:tab w:val="left" w:pos="1080"/>
              </w:tabs>
              <w:rPr>
                <w:rFonts w:asciiTheme="minorHAnsi" w:hAnsiTheme="minorHAnsi"/>
                <w:bCs/>
                <w:sz w:val="18"/>
                <w:szCs w:val="18"/>
              </w:rPr>
            </w:pPr>
          </w:p>
        </w:tc>
        <w:tc>
          <w:tcPr>
            <w:tcW w:w="413" w:type="pct"/>
            <w:tcBorders>
              <w:top w:val="single" w:sz="4" w:space="0" w:color="auto"/>
              <w:left w:val="single" w:sz="4" w:space="0" w:color="auto"/>
              <w:bottom w:val="single" w:sz="4" w:space="0" w:color="auto"/>
              <w:right w:val="single" w:sz="4" w:space="0" w:color="auto"/>
            </w:tcBorders>
            <w:vAlign w:val="bottom"/>
          </w:tcPr>
          <w:p w14:paraId="35D6F0CB" w14:textId="77777777" w:rsidR="00EA6615" w:rsidRPr="003F5DD2" w:rsidRDefault="00EA6615" w:rsidP="00EB0F9D">
            <w:pPr>
              <w:pStyle w:val="RESPONSE"/>
              <w:tabs>
                <w:tab w:val="clear" w:pos="1440"/>
                <w:tab w:val="left" w:pos="1080"/>
              </w:tabs>
              <w:spacing w:before="60" w:after="60"/>
              <w:jc w:val="center"/>
              <w:rPr>
                <w:rFonts w:asciiTheme="minorHAnsi" w:hAnsiTheme="minorHAnsi" w:cs="Times New Roman"/>
                <w:b/>
                <w:sz w:val="20"/>
                <w:szCs w:val="20"/>
              </w:rPr>
            </w:pPr>
            <w:r w:rsidRPr="003F5DD2">
              <w:rPr>
                <w:rFonts w:asciiTheme="minorHAnsi" w:hAnsiTheme="minorHAnsi" w:cs="Times New Roman"/>
                <w:b/>
                <w:sz w:val="20"/>
                <w:szCs w:val="20"/>
              </w:rPr>
              <w:t>ELA</w:t>
            </w:r>
          </w:p>
        </w:tc>
        <w:tc>
          <w:tcPr>
            <w:tcW w:w="368" w:type="pct"/>
            <w:tcBorders>
              <w:top w:val="single" w:sz="4" w:space="0" w:color="auto"/>
              <w:left w:val="single" w:sz="4" w:space="0" w:color="auto"/>
              <w:bottom w:val="single" w:sz="4" w:space="0" w:color="auto"/>
              <w:right w:val="single" w:sz="4" w:space="0" w:color="auto"/>
            </w:tcBorders>
            <w:shd w:val="clear" w:color="auto" w:fill="auto"/>
            <w:vAlign w:val="bottom"/>
          </w:tcPr>
          <w:p w14:paraId="11E074C4" w14:textId="77777777" w:rsidR="00EA6615" w:rsidRPr="003F5DD2" w:rsidRDefault="00EA6615" w:rsidP="00EB0F9D">
            <w:pPr>
              <w:pStyle w:val="RESPONSE"/>
              <w:tabs>
                <w:tab w:val="clear" w:pos="1440"/>
                <w:tab w:val="left" w:pos="1080"/>
              </w:tabs>
              <w:spacing w:before="60" w:after="60"/>
              <w:jc w:val="center"/>
              <w:rPr>
                <w:rFonts w:asciiTheme="minorHAnsi" w:hAnsiTheme="minorHAnsi" w:cs="Times New Roman"/>
                <w:b/>
                <w:sz w:val="20"/>
                <w:szCs w:val="20"/>
              </w:rPr>
            </w:pPr>
            <w:r w:rsidRPr="003F5DD2">
              <w:rPr>
                <w:rFonts w:asciiTheme="minorHAnsi" w:hAnsiTheme="minorHAnsi" w:cs="Times New Roman"/>
                <w:b/>
                <w:sz w:val="20"/>
                <w:szCs w:val="20"/>
              </w:rPr>
              <w:t>Math</w:t>
            </w:r>
          </w:p>
        </w:tc>
        <w:tc>
          <w:tcPr>
            <w:tcW w:w="493" w:type="pct"/>
            <w:tcBorders>
              <w:top w:val="single" w:sz="4" w:space="0" w:color="auto"/>
              <w:left w:val="single" w:sz="4" w:space="0" w:color="auto"/>
              <w:bottom w:val="single" w:sz="4" w:space="0" w:color="auto"/>
              <w:right w:val="single" w:sz="4" w:space="0" w:color="auto"/>
            </w:tcBorders>
            <w:shd w:val="clear" w:color="auto" w:fill="auto"/>
            <w:vAlign w:val="bottom"/>
          </w:tcPr>
          <w:p w14:paraId="6AEC2E96" w14:textId="77777777" w:rsidR="00EA6615" w:rsidRPr="003F5DD2" w:rsidRDefault="00EA6615" w:rsidP="00EB0F9D">
            <w:pPr>
              <w:pStyle w:val="RESPONSE"/>
              <w:tabs>
                <w:tab w:val="clear" w:pos="1440"/>
                <w:tab w:val="left" w:pos="1080"/>
              </w:tabs>
              <w:spacing w:before="60" w:after="60"/>
              <w:jc w:val="center"/>
              <w:rPr>
                <w:rFonts w:asciiTheme="minorHAnsi" w:hAnsiTheme="minorHAnsi" w:cs="Times New Roman"/>
                <w:b/>
                <w:sz w:val="20"/>
                <w:szCs w:val="20"/>
              </w:rPr>
            </w:pPr>
            <w:r w:rsidRPr="003F5DD2">
              <w:rPr>
                <w:rFonts w:asciiTheme="minorHAnsi" w:hAnsiTheme="minorHAnsi" w:cs="Times New Roman"/>
                <w:b/>
                <w:sz w:val="20"/>
                <w:szCs w:val="20"/>
              </w:rPr>
              <w:t>ELA</w:t>
            </w:r>
          </w:p>
        </w:tc>
        <w:tc>
          <w:tcPr>
            <w:tcW w:w="462" w:type="pct"/>
            <w:tcBorders>
              <w:top w:val="single" w:sz="4" w:space="0" w:color="auto"/>
              <w:left w:val="single" w:sz="4" w:space="0" w:color="auto"/>
              <w:bottom w:val="single" w:sz="4" w:space="0" w:color="auto"/>
              <w:right w:val="single" w:sz="4" w:space="0" w:color="auto"/>
            </w:tcBorders>
            <w:vAlign w:val="bottom"/>
          </w:tcPr>
          <w:p w14:paraId="01C410DB" w14:textId="77777777" w:rsidR="00EA6615" w:rsidRPr="003F5DD2" w:rsidRDefault="00EA6615" w:rsidP="00EB0F9D">
            <w:pPr>
              <w:pStyle w:val="RESPONSE"/>
              <w:tabs>
                <w:tab w:val="clear" w:pos="1440"/>
                <w:tab w:val="left" w:pos="1080"/>
              </w:tabs>
              <w:spacing w:before="60" w:after="60"/>
              <w:jc w:val="center"/>
              <w:rPr>
                <w:rFonts w:asciiTheme="minorHAnsi" w:hAnsiTheme="minorHAnsi" w:cs="Times New Roman"/>
                <w:b/>
                <w:sz w:val="20"/>
                <w:szCs w:val="20"/>
              </w:rPr>
            </w:pPr>
            <w:r w:rsidRPr="003F5DD2">
              <w:rPr>
                <w:rFonts w:asciiTheme="minorHAnsi" w:hAnsiTheme="minorHAnsi" w:cs="Times New Roman"/>
                <w:b/>
                <w:sz w:val="20"/>
                <w:szCs w:val="20"/>
              </w:rPr>
              <w:t>Math</w:t>
            </w:r>
          </w:p>
        </w:tc>
        <w:tc>
          <w:tcPr>
            <w:tcW w:w="462" w:type="pct"/>
            <w:vMerge/>
            <w:tcBorders>
              <w:left w:val="single" w:sz="4" w:space="0" w:color="auto"/>
              <w:bottom w:val="single" w:sz="4" w:space="0" w:color="auto"/>
              <w:right w:val="single" w:sz="4" w:space="0" w:color="auto"/>
            </w:tcBorders>
          </w:tcPr>
          <w:p w14:paraId="7F92C416" w14:textId="77777777" w:rsidR="00EA6615" w:rsidRPr="003F5DD2" w:rsidRDefault="00EA6615" w:rsidP="00EB0F9D">
            <w:pPr>
              <w:pStyle w:val="RESPONSE"/>
              <w:tabs>
                <w:tab w:val="clear" w:pos="1440"/>
                <w:tab w:val="left" w:pos="1080"/>
              </w:tabs>
              <w:spacing w:before="60" w:after="60"/>
              <w:jc w:val="center"/>
              <w:rPr>
                <w:rFonts w:asciiTheme="minorHAnsi" w:hAnsiTheme="minorHAnsi" w:cs="Times New Roman"/>
                <w:b/>
                <w:sz w:val="20"/>
                <w:szCs w:val="20"/>
              </w:rPr>
            </w:pPr>
          </w:p>
        </w:tc>
      </w:tr>
      <w:tr w:rsidR="00EA6615" w:rsidRPr="00980D0A" w14:paraId="34874494" w14:textId="3C7988D0" w:rsidTr="00EA6615">
        <w:tc>
          <w:tcPr>
            <w:tcW w:w="2802" w:type="pct"/>
            <w:tcBorders>
              <w:top w:val="nil"/>
              <w:left w:val="nil"/>
              <w:bottom w:val="nil"/>
            </w:tcBorders>
            <w:shd w:val="clear" w:color="auto" w:fill="D9D9D9" w:themeFill="background1" w:themeFillShade="D9"/>
          </w:tcPr>
          <w:p w14:paraId="4CC026D8" w14:textId="77777777" w:rsidR="00EA6615" w:rsidRPr="00296C6A" w:rsidRDefault="00EA6615" w:rsidP="00EB0F9D">
            <w:pPr>
              <w:pStyle w:val="RESPONSE"/>
              <w:tabs>
                <w:tab w:val="clear" w:pos="1440"/>
                <w:tab w:val="clear" w:pos="6768"/>
                <w:tab w:val="clear" w:pos="7200"/>
                <w:tab w:val="left" w:pos="388"/>
                <w:tab w:val="left" w:leader="dot" w:pos="6150"/>
              </w:tabs>
              <w:spacing w:before="60" w:after="60"/>
              <w:ind w:left="388" w:right="60" w:hanging="388"/>
              <w:rPr>
                <w:rFonts w:asciiTheme="minorHAnsi" w:hAnsiTheme="minorHAnsi"/>
                <w:b/>
                <w:bCs/>
                <w:sz w:val="20"/>
                <w:szCs w:val="20"/>
              </w:rPr>
            </w:pPr>
            <w:r w:rsidRPr="00296C6A">
              <w:rPr>
                <w:rFonts w:asciiTheme="minorHAnsi" w:hAnsiTheme="minorHAnsi"/>
                <w:b/>
                <w:bCs/>
                <w:sz w:val="20"/>
                <w:szCs w:val="20"/>
              </w:rPr>
              <w:t xml:space="preserve">Consortium-based assessments </w:t>
            </w:r>
          </w:p>
        </w:tc>
        <w:tc>
          <w:tcPr>
            <w:tcW w:w="413" w:type="pct"/>
            <w:shd w:val="clear" w:color="auto" w:fill="D9D9D9" w:themeFill="background1" w:themeFillShade="D9"/>
            <w:vAlign w:val="bottom"/>
          </w:tcPr>
          <w:p w14:paraId="029F03B0"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368" w:type="pct"/>
            <w:shd w:val="clear" w:color="auto" w:fill="D9D9D9" w:themeFill="background1" w:themeFillShade="D9"/>
            <w:vAlign w:val="bottom"/>
          </w:tcPr>
          <w:p w14:paraId="295D3AE6"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493" w:type="pct"/>
            <w:shd w:val="clear" w:color="auto" w:fill="D9D9D9" w:themeFill="background1" w:themeFillShade="D9"/>
            <w:vAlign w:val="bottom"/>
          </w:tcPr>
          <w:p w14:paraId="78A959BA"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462" w:type="pct"/>
            <w:shd w:val="clear" w:color="auto" w:fill="D9D9D9" w:themeFill="background1" w:themeFillShade="D9"/>
            <w:vAlign w:val="bottom"/>
          </w:tcPr>
          <w:p w14:paraId="13E4330D"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462" w:type="pct"/>
            <w:shd w:val="clear" w:color="auto" w:fill="D9D9D9" w:themeFill="background1" w:themeFillShade="D9"/>
          </w:tcPr>
          <w:p w14:paraId="1D82611E"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r>
      <w:tr w:rsidR="00EA6615" w:rsidRPr="00980D0A" w14:paraId="4289126B" w14:textId="2DD46F4D" w:rsidTr="00EA6615">
        <w:tc>
          <w:tcPr>
            <w:tcW w:w="2802" w:type="pct"/>
            <w:tcBorders>
              <w:top w:val="nil"/>
              <w:left w:val="nil"/>
              <w:bottom w:val="nil"/>
            </w:tcBorders>
            <w:shd w:val="clear" w:color="auto" w:fill="D9D9D9" w:themeFill="background1" w:themeFillShade="D9"/>
          </w:tcPr>
          <w:p w14:paraId="445EA6D9" w14:textId="64E8FA35" w:rsidR="00EA6615" w:rsidRPr="003F5DD2" w:rsidRDefault="00EA6615" w:rsidP="00EA6615">
            <w:pPr>
              <w:pStyle w:val="RESPONSE"/>
              <w:tabs>
                <w:tab w:val="clear" w:pos="1440"/>
                <w:tab w:val="clear" w:pos="6768"/>
                <w:tab w:val="clear" w:pos="7200"/>
                <w:tab w:val="right" w:leader="dot" w:pos="5760"/>
              </w:tabs>
              <w:spacing w:before="60" w:after="60"/>
              <w:ind w:left="360" w:hanging="360"/>
              <w:rPr>
                <w:rFonts w:asciiTheme="minorHAnsi" w:hAnsiTheme="minorHAnsi"/>
                <w:bCs/>
                <w:sz w:val="20"/>
                <w:szCs w:val="20"/>
              </w:rPr>
            </w:pPr>
            <w:r w:rsidRPr="003F5DD2">
              <w:rPr>
                <w:rFonts w:asciiTheme="minorHAnsi" w:hAnsiTheme="minorHAnsi"/>
                <w:bCs/>
                <w:sz w:val="20"/>
                <w:szCs w:val="20"/>
              </w:rPr>
              <w:t>a.</w:t>
            </w:r>
            <w:r w:rsidRPr="003F5DD2">
              <w:rPr>
                <w:rFonts w:asciiTheme="minorHAnsi" w:hAnsiTheme="minorHAnsi"/>
                <w:bCs/>
                <w:sz w:val="20"/>
                <w:szCs w:val="20"/>
              </w:rPr>
              <w:tab/>
            </w:r>
            <w:r w:rsidRPr="003F5DD2">
              <w:rPr>
                <w:rFonts w:asciiTheme="minorHAnsi" w:hAnsiTheme="minorHAnsi" w:cstheme="minorBidi"/>
                <w:sz w:val="20"/>
                <w:szCs w:val="20"/>
              </w:rPr>
              <w:t>Assessments based entirely on the Smarter Balanced Assessment Consortium (Smarter Balanced) assessment items</w:t>
            </w:r>
            <w:r>
              <w:rPr>
                <w:rFonts w:asciiTheme="minorHAnsi" w:hAnsiTheme="minorHAnsi" w:cstheme="minorBidi"/>
                <w:sz w:val="20"/>
                <w:szCs w:val="20"/>
              </w:rPr>
              <w:tab/>
            </w:r>
          </w:p>
        </w:tc>
        <w:tc>
          <w:tcPr>
            <w:tcW w:w="413" w:type="pct"/>
            <w:shd w:val="clear" w:color="auto" w:fill="D9D9D9" w:themeFill="background1" w:themeFillShade="D9"/>
            <w:vAlign w:val="bottom"/>
          </w:tcPr>
          <w:p w14:paraId="7E33BECD"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1</w:t>
            </w:r>
          </w:p>
        </w:tc>
        <w:tc>
          <w:tcPr>
            <w:tcW w:w="368" w:type="pct"/>
            <w:shd w:val="clear" w:color="auto" w:fill="D9D9D9" w:themeFill="background1" w:themeFillShade="D9"/>
            <w:vAlign w:val="bottom"/>
          </w:tcPr>
          <w:p w14:paraId="222BB4DD"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2</w:t>
            </w:r>
          </w:p>
        </w:tc>
        <w:tc>
          <w:tcPr>
            <w:tcW w:w="493" w:type="pct"/>
            <w:shd w:val="clear" w:color="auto" w:fill="D9D9D9" w:themeFill="background1" w:themeFillShade="D9"/>
            <w:vAlign w:val="bottom"/>
          </w:tcPr>
          <w:p w14:paraId="01C63577"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3</w:t>
            </w:r>
          </w:p>
        </w:tc>
        <w:tc>
          <w:tcPr>
            <w:tcW w:w="462" w:type="pct"/>
            <w:shd w:val="clear" w:color="auto" w:fill="D9D9D9" w:themeFill="background1" w:themeFillShade="D9"/>
            <w:vAlign w:val="bottom"/>
          </w:tcPr>
          <w:p w14:paraId="2BFDCC08"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4</w:t>
            </w:r>
          </w:p>
        </w:tc>
        <w:tc>
          <w:tcPr>
            <w:tcW w:w="462" w:type="pct"/>
            <w:shd w:val="clear" w:color="auto" w:fill="D9D9D9" w:themeFill="background1" w:themeFillShade="D9"/>
            <w:vAlign w:val="bottom"/>
          </w:tcPr>
          <w:p w14:paraId="49BEA7AD" w14:textId="6B60C09A" w:rsidR="00EA6615" w:rsidRPr="003F5DD2" w:rsidRDefault="00EA6615" w:rsidP="00EA6615">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NA</w:t>
            </w:r>
          </w:p>
        </w:tc>
      </w:tr>
      <w:tr w:rsidR="00EA6615" w:rsidRPr="00980D0A" w14:paraId="0808C127" w14:textId="3233755C" w:rsidTr="00EA6615">
        <w:tc>
          <w:tcPr>
            <w:tcW w:w="2802" w:type="pct"/>
            <w:tcBorders>
              <w:top w:val="nil"/>
              <w:left w:val="nil"/>
              <w:bottom w:val="nil"/>
            </w:tcBorders>
            <w:shd w:val="clear" w:color="auto" w:fill="auto"/>
          </w:tcPr>
          <w:p w14:paraId="1F94769A" w14:textId="4CDC09BF" w:rsidR="00EA6615" w:rsidRPr="003F5DD2" w:rsidRDefault="00EA6615" w:rsidP="00EA6615">
            <w:pPr>
              <w:pStyle w:val="RESPONSE"/>
              <w:tabs>
                <w:tab w:val="clear" w:pos="1440"/>
                <w:tab w:val="clear" w:pos="6768"/>
                <w:tab w:val="clear" w:pos="7200"/>
                <w:tab w:val="right" w:leader="dot" w:pos="5760"/>
              </w:tabs>
              <w:spacing w:before="60" w:after="60"/>
              <w:ind w:left="360" w:hanging="360"/>
              <w:rPr>
                <w:rFonts w:asciiTheme="minorHAnsi" w:hAnsiTheme="minorHAnsi"/>
                <w:bCs/>
                <w:sz w:val="20"/>
                <w:szCs w:val="20"/>
              </w:rPr>
            </w:pPr>
            <w:r w:rsidRPr="003F5DD2">
              <w:rPr>
                <w:rFonts w:asciiTheme="minorHAnsi" w:hAnsiTheme="minorHAnsi"/>
                <w:bCs/>
                <w:sz w:val="20"/>
                <w:szCs w:val="20"/>
              </w:rPr>
              <w:t>b.</w:t>
            </w:r>
            <w:r w:rsidRPr="003F5DD2">
              <w:rPr>
                <w:rFonts w:asciiTheme="minorHAnsi" w:hAnsiTheme="minorHAnsi"/>
                <w:bCs/>
                <w:sz w:val="20"/>
                <w:szCs w:val="20"/>
              </w:rPr>
              <w:tab/>
            </w:r>
            <w:r w:rsidRPr="003F5DD2">
              <w:rPr>
                <w:rFonts w:asciiTheme="minorHAnsi" w:hAnsiTheme="minorHAnsi" w:cstheme="minorBidi"/>
                <w:sz w:val="20"/>
                <w:szCs w:val="20"/>
              </w:rPr>
              <w:t xml:space="preserve">Assessments </w:t>
            </w:r>
            <w:r>
              <w:rPr>
                <w:rFonts w:asciiTheme="minorHAnsi" w:hAnsiTheme="minorHAnsi" w:cstheme="minorBidi"/>
                <w:sz w:val="20"/>
                <w:szCs w:val="20"/>
              </w:rPr>
              <w:t xml:space="preserve">using </w:t>
            </w:r>
            <w:r w:rsidRPr="003F5DD2">
              <w:rPr>
                <w:rFonts w:asciiTheme="minorHAnsi" w:hAnsiTheme="minorHAnsi" w:cstheme="minorBidi"/>
                <w:sz w:val="20"/>
                <w:szCs w:val="20"/>
              </w:rPr>
              <w:t xml:space="preserve"> a mix of assessment items from the Smarter Balanced assessment and other sources</w:t>
            </w:r>
            <w:r>
              <w:rPr>
                <w:rFonts w:asciiTheme="minorHAnsi" w:hAnsiTheme="minorHAnsi" w:cstheme="minorBidi"/>
                <w:sz w:val="20"/>
                <w:szCs w:val="20"/>
              </w:rPr>
              <w:tab/>
            </w:r>
          </w:p>
        </w:tc>
        <w:tc>
          <w:tcPr>
            <w:tcW w:w="413" w:type="pct"/>
            <w:tcBorders>
              <w:top w:val="nil"/>
              <w:bottom w:val="nil"/>
            </w:tcBorders>
            <w:vAlign w:val="bottom"/>
          </w:tcPr>
          <w:p w14:paraId="1D96C2B8"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1</w:t>
            </w:r>
          </w:p>
        </w:tc>
        <w:tc>
          <w:tcPr>
            <w:tcW w:w="368" w:type="pct"/>
            <w:tcBorders>
              <w:top w:val="nil"/>
              <w:bottom w:val="nil"/>
            </w:tcBorders>
            <w:shd w:val="clear" w:color="auto" w:fill="auto"/>
            <w:vAlign w:val="bottom"/>
          </w:tcPr>
          <w:p w14:paraId="3BB8DF57"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2</w:t>
            </w:r>
          </w:p>
        </w:tc>
        <w:tc>
          <w:tcPr>
            <w:tcW w:w="493" w:type="pct"/>
            <w:tcBorders>
              <w:top w:val="nil"/>
            </w:tcBorders>
            <w:shd w:val="clear" w:color="auto" w:fill="auto"/>
            <w:vAlign w:val="bottom"/>
          </w:tcPr>
          <w:p w14:paraId="3E5CE5EC"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3</w:t>
            </w:r>
          </w:p>
        </w:tc>
        <w:tc>
          <w:tcPr>
            <w:tcW w:w="462" w:type="pct"/>
            <w:tcBorders>
              <w:top w:val="nil"/>
              <w:bottom w:val="nil"/>
            </w:tcBorders>
            <w:vAlign w:val="bottom"/>
          </w:tcPr>
          <w:p w14:paraId="0CED55FF"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4</w:t>
            </w:r>
          </w:p>
        </w:tc>
        <w:tc>
          <w:tcPr>
            <w:tcW w:w="462" w:type="pct"/>
            <w:tcBorders>
              <w:top w:val="nil"/>
              <w:bottom w:val="nil"/>
            </w:tcBorders>
            <w:vAlign w:val="bottom"/>
          </w:tcPr>
          <w:p w14:paraId="7B2A1845" w14:textId="1B0BF733" w:rsidR="00EA6615" w:rsidRPr="003F5DD2" w:rsidRDefault="00EA6615" w:rsidP="00EA6615">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NA</w:t>
            </w:r>
          </w:p>
        </w:tc>
      </w:tr>
      <w:tr w:rsidR="00EA6615" w:rsidRPr="00980D0A" w14:paraId="3848E35F" w14:textId="18F204B5" w:rsidTr="00EA6615">
        <w:tc>
          <w:tcPr>
            <w:tcW w:w="2802" w:type="pct"/>
            <w:tcBorders>
              <w:top w:val="nil"/>
              <w:left w:val="nil"/>
              <w:bottom w:val="nil"/>
            </w:tcBorders>
            <w:shd w:val="clear" w:color="auto" w:fill="D9D9D9" w:themeFill="background1" w:themeFillShade="D9"/>
          </w:tcPr>
          <w:p w14:paraId="52E69A68" w14:textId="25CEEE5D" w:rsidR="00EA6615" w:rsidRPr="003F5DD2" w:rsidRDefault="00EA6615" w:rsidP="00EA6615">
            <w:pPr>
              <w:pStyle w:val="RESPONSE"/>
              <w:tabs>
                <w:tab w:val="clear" w:pos="1440"/>
                <w:tab w:val="clear" w:pos="6768"/>
                <w:tab w:val="clear" w:pos="7200"/>
                <w:tab w:val="right" w:leader="dot" w:pos="5760"/>
              </w:tabs>
              <w:spacing w:before="60" w:after="60"/>
              <w:ind w:left="360" w:hanging="360"/>
              <w:rPr>
                <w:rFonts w:asciiTheme="minorHAnsi" w:hAnsiTheme="minorHAnsi"/>
                <w:bCs/>
                <w:sz w:val="20"/>
                <w:szCs w:val="20"/>
              </w:rPr>
            </w:pPr>
            <w:r w:rsidRPr="003F5DD2">
              <w:rPr>
                <w:rFonts w:asciiTheme="minorHAnsi" w:hAnsiTheme="minorHAnsi"/>
                <w:bCs/>
                <w:sz w:val="20"/>
                <w:szCs w:val="20"/>
              </w:rPr>
              <w:t>c.</w:t>
            </w:r>
            <w:r w:rsidRPr="003F5DD2">
              <w:rPr>
                <w:rFonts w:asciiTheme="minorHAnsi" w:hAnsiTheme="minorHAnsi"/>
                <w:bCs/>
                <w:sz w:val="20"/>
                <w:szCs w:val="20"/>
              </w:rPr>
              <w:tab/>
            </w:r>
            <w:r w:rsidRPr="003F5DD2">
              <w:rPr>
                <w:rFonts w:asciiTheme="minorHAnsi" w:hAnsiTheme="minorHAnsi" w:cstheme="minorBidi"/>
                <w:sz w:val="20"/>
                <w:szCs w:val="20"/>
              </w:rPr>
              <w:t>Assessments based entirely on the Partnership for Assessment of Readiness for College and Careers (PARCC) assessment items</w:t>
            </w:r>
            <w:r>
              <w:rPr>
                <w:rFonts w:asciiTheme="minorHAnsi" w:hAnsiTheme="minorHAnsi" w:cstheme="minorBidi"/>
                <w:sz w:val="20"/>
                <w:szCs w:val="20"/>
              </w:rPr>
              <w:tab/>
            </w:r>
          </w:p>
        </w:tc>
        <w:tc>
          <w:tcPr>
            <w:tcW w:w="413" w:type="pct"/>
            <w:tcBorders>
              <w:top w:val="nil"/>
              <w:bottom w:val="nil"/>
            </w:tcBorders>
            <w:shd w:val="clear" w:color="auto" w:fill="D9D9D9" w:themeFill="background1" w:themeFillShade="D9"/>
            <w:vAlign w:val="bottom"/>
          </w:tcPr>
          <w:p w14:paraId="73BE6C2F"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1</w:t>
            </w:r>
          </w:p>
        </w:tc>
        <w:tc>
          <w:tcPr>
            <w:tcW w:w="368" w:type="pct"/>
            <w:tcBorders>
              <w:top w:val="nil"/>
              <w:bottom w:val="nil"/>
            </w:tcBorders>
            <w:shd w:val="clear" w:color="auto" w:fill="D9D9D9" w:themeFill="background1" w:themeFillShade="D9"/>
            <w:vAlign w:val="bottom"/>
          </w:tcPr>
          <w:p w14:paraId="6B493032"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2</w:t>
            </w:r>
          </w:p>
        </w:tc>
        <w:tc>
          <w:tcPr>
            <w:tcW w:w="493" w:type="pct"/>
            <w:tcBorders>
              <w:top w:val="nil"/>
              <w:bottom w:val="nil"/>
            </w:tcBorders>
            <w:shd w:val="clear" w:color="auto" w:fill="D9D9D9" w:themeFill="background1" w:themeFillShade="D9"/>
            <w:vAlign w:val="bottom"/>
          </w:tcPr>
          <w:p w14:paraId="71CAE85F"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3</w:t>
            </w:r>
          </w:p>
        </w:tc>
        <w:tc>
          <w:tcPr>
            <w:tcW w:w="462" w:type="pct"/>
            <w:tcBorders>
              <w:top w:val="nil"/>
              <w:bottom w:val="nil"/>
            </w:tcBorders>
            <w:shd w:val="clear" w:color="auto" w:fill="D9D9D9" w:themeFill="background1" w:themeFillShade="D9"/>
            <w:vAlign w:val="bottom"/>
          </w:tcPr>
          <w:p w14:paraId="1041683F"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4</w:t>
            </w:r>
          </w:p>
        </w:tc>
        <w:tc>
          <w:tcPr>
            <w:tcW w:w="462" w:type="pct"/>
            <w:tcBorders>
              <w:top w:val="nil"/>
              <w:bottom w:val="nil"/>
            </w:tcBorders>
            <w:shd w:val="clear" w:color="auto" w:fill="D9D9D9" w:themeFill="background1" w:themeFillShade="D9"/>
            <w:vAlign w:val="bottom"/>
          </w:tcPr>
          <w:p w14:paraId="17AB4E20" w14:textId="753325AF" w:rsidR="00EA6615" w:rsidRPr="003F5DD2" w:rsidRDefault="00EA6615" w:rsidP="00EA6615">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NA</w:t>
            </w:r>
          </w:p>
        </w:tc>
      </w:tr>
      <w:tr w:rsidR="00EA6615" w:rsidRPr="00980D0A" w14:paraId="21949ACC" w14:textId="21E0E836" w:rsidTr="00EA6615">
        <w:tc>
          <w:tcPr>
            <w:tcW w:w="2802" w:type="pct"/>
            <w:tcBorders>
              <w:top w:val="nil"/>
              <w:left w:val="nil"/>
              <w:bottom w:val="nil"/>
            </w:tcBorders>
            <w:shd w:val="clear" w:color="auto" w:fill="auto"/>
          </w:tcPr>
          <w:p w14:paraId="5F478CF9" w14:textId="6F922C18" w:rsidR="00EA6615" w:rsidRPr="003F5DD2" w:rsidRDefault="00EA6615" w:rsidP="00EA6615">
            <w:pPr>
              <w:pStyle w:val="RESPONSE"/>
              <w:tabs>
                <w:tab w:val="clear" w:pos="1440"/>
                <w:tab w:val="clear" w:pos="6768"/>
                <w:tab w:val="clear" w:pos="7200"/>
                <w:tab w:val="right" w:leader="dot" w:pos="5760"/>
              </w:tabs>
              <w:spacing w:before="60" w:after="60"/>
              <w:ind w:left="360" w:hanging="360"/>
              <w:rPr>
                <w:rFonts w:asciiTheme="minorHAnsi" w:hAnsiTheme="minorHAnsi"/>
                <w:bCs/>
                <w:sz w:val="20"/>
                <w:szCs w:val="20"/>
              </w:rPr>
            </w:pPr>
            <w:r w:rsidRPr="003F5DD2">
              <w:rPr>
                <w:rFonts w:asciiTheme="minorHAnsi" w:hAnsiTheme="minorHAnsi"/>
                <w:bCs/>
                <w:sz w:val="20"/>
                <w:szCs w:val="20"/>
              </w:rPr>
              <w:t>d.</w:t>
            </w:r>
            <w:r w:rsidRPr="003F5DD2">
              <w:rPr>
                <w:rFonts w:asciiTheme="minorHAnsi" w:hAnsiTheme="minorHAnsi"/>
                <w:bCs/>
                <w:sz w:val="20"/>
                <w:szCs w:val="20"/>
              </w:rPr>
              <w:tab/>
              <w:t xml:space="preserve">Assessments </w:t>
            </w:r>
            <w:r>
              <w:rPr>
                <w:rFonts w:asciiTheme="minorHAnsi" w:hAnsiTheme="minorHAnsi"/>
                <w:bCs/>
                <w:sz w:val="20"/>
                <w:szCs w:val="20"/>
              </w:rPr>
              <w:t xml:space="preserve">using </w:t>
            </w:r>
            <w:r w:rsidRPr="003F5DD2">
              <w:rPr>
                <w:rFonts w:asciiTheme="minorHAnsi" w:hAnsiTheme="minorHAnsi"/>
                <w:bCs/>
                <w:sz w:val="20"/>
                <w:szCs w:val="20"/>
              </w:rPr>
              <w:t>a mix of assessment items from the PARCC assessment and other sources</w:t>
            </w:r>
            <w:r>
              <w:rPr>
                <w:rFonts w:asciiTheme="minorHAnsi" w:hAnsiTheme="minorHAnsi"/>
                <w:bCs/>
                <w:sz w:val="20"/>
                <w:szCs w:val="20"/>
              </w:rPr>
              <w:tab/>
            </w:r>
          </w:p>
        </w:tc>
        <w:tc>
          <w:tcPr>
            <w:tcW w:w="413" w:type="pct"/>
            <w:tcBorders>
              <w:top w:val="nil"/>
              <w:bottom w:val="nil"/>
            </w:tcBorders>
            <w:shd w:val="clear" w:color="auto" w:fill="auto"/>
            <w:vAlign w:val="bottom"/>
          </w:tcPr>
          <w:p w14:paraId="56F82803"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1</w:t>
            </w:r>
          </w:p>
        </w:tc>
        <w:tc>
          <w:tcPr>
            <w:tcW w:w="368" w:type="pct"/>
            <w:tcBorders>
              <w:top w:val="nil"/>
              <w:bottom w:val="nil"/>
            </w:tcBorders>
            <w:shd w:val="clear" w:color="auto" w:fill="auto"/>
            <w:vAlign w:val="bottom"/>
          </w:tcPr>
          <w:p w14:paraId="0923E917"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2</w:t>
            </w:r>
          </w:p>
        </w:tc>
        <w:tc>
          <w:tcPr>
            <w:tcW w:w="493" w:type="pct"/>
            <w:tcBorders>
              <w:top w:val="nil"/>
              <w:bottom w:val="nil"/>
            </w:tcBorders>
            <w:shd w:val="clear" w:color="auto" w:fill="auto"/>
            <w:vAlign w:val="bottom"/>
          </w:tcPr>
          <w:p w14:paraId="41B1BD58"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3</w:t>
            </w:r>
          </w:p>
        </w:tc>
        <w:tc>
          <w:tcPr>
            <w:tcW w:w="462" w:type="pct"/>
            <w:tcBorders>
              <w:top w:val="nil"/>
              <w:bottom w:val="nil"/>
            </w:tcBorders>
            <w:shd w:val="clear" w:color="auto" w:fill="auto"/>
            <w:vAlign w:val="bottom"/>
          </w:tcPr>
          <w:p w14:paraId="5AB9B654"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4</w:t>
            </w:r>
          </w:p>
        </w:tc>
        <w:tc>
          <w:tcPr>
            <w:tcW w:w="462" w:type="pct"/>
            <w:tcBorders>
              <w:top w:val="nil"/>
              <w:bottom w:val="nil"/>
            </w:tcBorders>
            <w:vAlign w:val="bottom"/>
          </w:tcPr>
          <w:p w14:paraId="4C391723" w14:textId="1E5D3CAA" w:rsidR="00EA6615" w:rsidRPr="003F5DD2" w:rsidRDefault="00EA6615" w:rsidP="00EA6615">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NA</w:t>
            </w:r>
          </w:p>
        </w:tc>
      </w:tr>
      <w:tr w:rsidR="00EA6615" w:rsidRPr="003F5DD2" w14:paraId="6FBA78C5" w14:textId="45398A68" w:rsidTr="00EA6615">
        <w:tc>
          <w:tcPr>
            <w:tcW w:w="2802" w:type="pct"/>
            <w:tcBorders>
              <w:top w:val="nil"/>
              <w:left w:val="nil"/>
              <w:bottom w:val="nil"/>
            </w:tcBorders>
            <w:shd w:val="clear" w:color="auto" w:fill="D9D9D9" w:themeFill="background1" w:themeFillShade="D9"/>
          </w:tcPr>
          <w:p w14:paraId="5D033543" w14:textId="77777777" w:rsidR="00EA6615" w:rsidRPr="003F5DD2" w:rsidRDefault="00EA6615" w:rsidP="00EA6615">
            <w:pPr>
              <w:pStyle w:val="RESPONSE"/>
              <w:tabs>
                <w:tab w:val="clear" w:pos="1440"/>
                <w:tab w:val="clear" w:pos="6768"/>
                <w:tab w:val="clear" w:pos="7200"/>
                <w:tab w:val="right" w:leader="dot" w:pos="5760"/>
              </w:tabs>
              <w:spacing w:before="60" w:after="60"/>
              <w:ind w:left="360" w:hanging="360"/>
              <w:rPr>
                <w:rFonts w:asciiTheme="minorHAnsi" w:hAnsiTheme="minorHAnsi"/>
                <w:bCs/>
                <w:sz w:val="20"/>
                <w:szCs w:val="20"/>
              </w:rPr>
            </w:pPr>
            <w:r>
              <w:rPr>
                <w:rFonts w:asciiTheme="minorHAnsi" w:hAnsiTheme="minorHAnsi" w:cs="Times New Roman"/>
                <w:bCs/>
                <w:sz w:val="20"/>
                <w:szCs w:val="20"/>
              </w:rPr>
              <w:t>e.</w:t>
            </w:r>
            <w:r>
              <w:rPr>
                <w:rFonts w:asciiTheme="minorHAnsi" w:hAnsiTheme="minorHAnsi" w:cs="Times New Roman"/>
                <w:bCs/>
                <w:sz w:val="20"/>
                <w:szCs w:val="20"/>
              </w:rPr>
              <w:tab/>
              <w:t xml:space="preserve">Assessments using newly developed items </w:t>
            </w:r>
            <w:r>
              <w:rPr>
                <w:rFonts w:asciiTheme="minorHAnsi" w:hAnsiTheme="minorHAnsi"/>
                <w:bCs/>
                <w:sz w:val="20"/>
                <w:szCs w:val="20"/>
              </w:rPr>
              <w:t xml:space="preserve">from a </w:t>
            </w:r>
            <w:r w:rsidRPr="00296C6A">
              <w:rPr>
                <w:rFonts w:asciiTheme="minorHAnsi" w:hAnsiTheme="minorHAnsi"/>
                <w:bCs/>
                <w:sz w:val="20"/>
                <w:szCs w:val="20"/>
              </w:rPr>
              <w:t>multistate agreement</w:t>
            </w:r>
            <w:r>
              <w:rPr>
                <w:rFonts w:asciiTheme="minorHAnsi" w:hAnsiTheme="minorHAnsi"/>
                <w:b/>
                <w:bCs/>
                <w:sz w:val="20"/>
                <w:szCs w:val="20"/>
              </w:rPr>
              <w:t xml:space="preserve"> </w:t>
            </w:r>
            <w:r w:rsidRPr="00296C6A">
              <w:rPr>
                <w:rFonts w:asciiTheme="minorHAnsi" w:hAnsiTheme="minorHAnsi"/>
                <w:bCs/>
                <w:i/>
                <w:sz w:val="20"/>
                <w:szCs w:val="20"/>
              </w:rPr>
              <w:t>other than Smarter Balanced</w:t>
            </w:r>
            <w:r>
              <w:rPr>
                <w:rFonts w:asciiTheme="minorHAnsi" w:hAnsiTheme="minorHAnsi"/>
                <w:bCs/>
                <w:i/>
                <w:sz w:val="20"/>
                <w:szCs w:val="20"/>
              </w:rPr>
              <w:t xml:space="preserve"> or PARCC</w:t>
            </w:r>
            <w:r w:rsidRPr="0080733D">
              <w:rPr>
                <w:rFonts w:asciiTheme="minorHAnsi" w:hAnsiTheme="minorHAnsi"/>
                <w:bCs/>
                <w:sz w:val="20"/>
                <w:szCs w:val="20"/>
              </w:rPr>
              <w:tab/>
            </w:r>
          </w:p>
        </w:tc>
        <w:tc>
          <w:tcPr>
            <w:tcW w:w="413" w:type="pct"/>
            <w:tcBorders>
              <w:top w:val="nil"/>
            </w:tcBorders>
            <w:shd w:val="clear" w:color="auto" w:fill="D9D9D9" w:themeFill="background1" w:themeFillShade="D9"/>
            <w:vAlign w:val="bottom"/>
          </w:tcPr>
          <w:p w14:paraId="5F1F2B2C"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1</w:t>
            </w:r>
          </w:p>
        </w:tc>
        <w:tc>
          <w:tcPr>
            <w:tcW w:w="368" w:type="pct"/>
            <w:tcBorders>
              <w:top w:val="nil"/>
            </w:tcBorders>
            <w:shd w:val="clear" w:color="auto" w:fill="D9D9D9" w:themeFill="background1" w:themeFillShade="D9"/>
            <w:vAlign w:val="bottom"/>
          </w:tcPr>
          <w:p w14:paraId="49C81D09"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2</w:t>
            </w:r>
          </w:p>
        </w:tc>
        <w:tc>
          <w:tcPr>
            <w:tcW w:w="493" w:type="pct"/>
            <w:tcBorders>
              <w:top w:val="nil"/>
              <w:bottom w:val="nil"/>
            </w:tcBorders>
            <w:shd w:val="clear" w:color="auto" w:fill="D9D9D9" w:themeFill="background1" w:themeFillShade="D9"/>
            <w:vAlign w:val="bottom"/>
          </w:tcPr>
          <w:p w14:paraId="1D0ECB3F"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3</w:t>
            </w:r>
          </w:p>
        </w:tc>
        <w:tc>
          <w:tcPr>
            <w:tcW w:w="462" w:type="pct"/>
            <w:tcBorders>
              <w:top w:val="nil"/>
              <w:bottom w:val="nil"/>
            </w:tcBorders>
            <w:shd w:val="clear" w:color="auto" w:fill="D9D9D9" w:themeFill="background1" w:themeFillShade="D9"/>
            <w:vAlign w:val="bottom"/>
          </w:tcPr>
          <w:p w14:paraId="5B97F5B8"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4</w:t>
            </w:r>
          </w:p>
        </w:tc>
        <w:tc>
          <w:tcPr>
            <w:tcW w:w="462" w:type="pct"/>
            <w:tcBorders>
              <w:top w:val="nil"/>
              <w:bottom w:val="nil"/>
            </w:tcBorders>
            <w:shd w:val="clear" w:color="auto" w:fill="D9D9D9" w:themeFill="background1" w:themeFillShade="D9"/>
            <w:vAlign w:val="bottom"/>
          </w:tcPr>
          <w:p w14:paraId="4B7F98D0" w14:textId="6D3137D4" w:rsidR="00EA6615" w:rsidRPr="003F5DD2" w:rsidRDefault="00EA6615" w:rsidP="00EA6615">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NA</w:t>
            </w:r>
          </w:p>
        </w:tc>
      </w:tr>
      <w:tr w:rsidR="00EA6615" w:rsidRPr="00980D0A" w14:paraId="3351B3EF" w14:textId="79164604" w:rsidTr="00EA6615">
        <w:tc>
          <w:tcPr>
            <w:tcW w:w="2802" w:type="pct"/>
            <w:tcBorders>
              <w:top w:val="nil"/>
              <w:left w:val="nil"/>
              <w:bottom w:val="nil"/>
            </w:tcBorders>
            <w:shd w:val="clear" w:color="auto" w:fill="auto"/>
          </w:tcPr>
          <w:p w14:paraId="5FB8111B" w14:textId="77777777" w:rsidR="00EA6615" w:rsidRPr="00296C6A" w:rsidRDefault="00EA6615" w:rsidP="00EA6615">
            <w:pPr>
              <w:pStyle w:val="RESPONSE"/>
              <w:tabs>
                <w:tab w:val="clear" w:pos="1440"/>
                <w:tab w:val="clear" w:pos="6768"/>
                <w:tab w:val="clear" w:pos="7200"/>
                <w:tab w:val="right" w:leader="dot" w:pos="5760"/>
              </w:tabs>
              <w:spacing w:before="60" w:after="60"/>
              <w:ind w:left="390" w:right="60" w:hanging="390"/>
              <w:rPr>
                <w:rFonts w:asciiTheme="minorHAnsi" w:hAnsiTheme="minorHAnsi" w:cs="Times New Roman"/>
                <w:b/>
                <w:bCs/>
                <w:sz w:val="20"/>
                <w:szCs w:val="20"/>
              </w:rPr>
            </w:pPr>
            <w:r w:rsidRPr="00296C6A">
              <w:rPr>
                <w:rFonts w:asciiTheme="minorHAnsi" w:hAnsiTheme="minorHAnsi" w:cs="Times New Roman"/>
                <w:b/>
                <w:bCs/>
                <w:sz w:val="20"/>
                <w:szCs w:val="20"/>
              </w:rPr>
              <w:t>ACT or SAT assessments</w:t>
            </w:r>
          </w:p>
        </w:tc>
        <w:tc>
          <w:tcPr>
            <w:tcW w:w="413" w:type="pct"/>
            <w:tcBorders>
              <w:top w:val="nil"/>
            </w:tcBorders>
            <w:shd w:val="clear" w:color="auto" w:fill="auto"/>
            <w:vAlign w:val="bottom"/>
          </w:tcPr>
          <w:p w14:paraId="3375163F"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368" w:type="pct"/>
            <w:tcBorders>
              <w:top w:val="nil"/>
            </w:tcBorders>
            <w:shd w:val="clear" w:color="auto" w:fill="auto"/>
            <w:vAlign w:val="bottom"/>
          </w:tcPr>
          <w:p w14:paraId="2DE335C5"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493" w:type="pct"/>
            <w:tcBorders>
              <w:top w:val="nil"/>
              <w:bottom w:val="nil"/>
            </w:tcBorders>
            <w:shd w:val="clear" w:color="auto" w:fill="auto"/>
            <w:vAlign w:val="bottom"/>
          </w:tcPr>
          <w:p w14:paraId="009299F7"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462" w:type="pct"/>
            <w:tcBorders>
              <w:top w:val="nil"/>
              <w:bottom w:val="nil"/>
            </w:tcBorders>
            <w:shd w:val="clear" w:color="auto" w:fill="auto"/>
            <w:vAlign w:val="bottom"/>
          </w:tcPr>
          <w:p w14:paraId="13295294"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462" w:type="pct"/>
            <w:tcBorders>
              <w:top w:val="nil"/>
              <w:bottom w:val="nil"/>
            </w:tcBorders>
            <w:vAlign w:val="bottom"/>
          </w:tcPr>
          <w:p w14:paraId="6688FB37" w14:textId="05889060" w:rsidR="00EA6615" w:rsidRPr="003F5DD2" w:rsidRDefault="00EA6615" w:rsidP="00EA6615">
            <w:pPr>
              <w:pStyle w:val="RESPONSE"/>
              <w:tabs>
                <w:tab w:val="clear" w:pos="1440"/>
                <w:tab w:val="left" w:pos="1080"/>
              </w:tabs>
              <w:spacing w:before="60" w:after="60"/>
              <w:jc w:val="center"/>
              <w:rPr>
                <w:rFonts w:asciiTheme="minorHAnsi" w:hAnsiTheme="minorHAnsi"/>
                <w:bCs/>
                <w:sz w:val="18"/>
                <w:szCs w:val="18"/>
              </w:rPr>
            </w:pPr>
          </w:p>
        </w:tc>
      </w:tr>
      <w:tr w:rsidR="00EA6615" w:rsidRPr="003F5DD2" w14:paraId="59837975" w14:textId="301A5F3F" w:rsidTr="00EA6615">
        <w:tc>
          <w:tcPr>
            <w:tcW w:w="2802" w:type="pct"/>
            <w:tcBorders>
              <w:top w:val="nil"/>
              <w:left w:val="nil"/>
              <w:bottom w:val="nil"/>
            </w:tcBorders>
            <w:shd w:val="clear" w:color="auto" w:fill="auto"/>
          </w:tcPr>
          <w:p w14:paraId="6070B7B1" w14:textId="77777777" w:rsidR="00EA6615" w:rsidRPr="003F5DD2" w:rsidDel="00A53A74" w:rsidRDefault="00EA6615" w:rsidP="00EA6615">
            <w:pPr>
              <w:pStyle w:val="RESPONSE"/>
              <w:tabs>
                <w:tab w:val="clear" w:pos="1440"/>
                <w:tab w:val="clear" w:pos="6768"/>
                <w:tab w:val="clear" w:pos="7200"/>
                <w:tab w:val="right" w:leader="dot" w:pos="5760"/>
              </w:tabs>
              <w:spacing w:before="60" w:after="60"/>
              <w:ind w:left="360" w:hanging="360"/>
              <w:rPr>
                <w:rFonts w:asciiTheme="minorHAnsi" w:hAnsiTheme="minorHAnsi"/>
                <w:bCs/>
                <w:sz w:val="20"/>
                <w:szCs w:val="20"/>
              </w:rPr>
            </w:pPr>
            <w:r>
              <w:rPr>
                <w:rFonts w:asciiTheme="minorHAnsi" w:hAnsiTheme="minorHAnsi"/>
                <w:bCs/>
                <w:sz w:val="20"/>
                <w:szCs w:val="20"/>
              </w:rPr>
              <w:t>f.</w:t>
            </w:r>
            <w:r>
              <w:rPr>
                <w:rFonts w:asciiTheme="minorHAnsi" w:hAnsiTheme="minorHAnsi"/>
                <w:bCs/>
                <w:sz w:val="20"/>
                <w:szCs w:val="20"/>
              </w:rPr>
              <w:tab/>
            </w:r>
            <w:r w:rsidRPr="003F5DD2">
              <w:rPr>
                <w:rFonts w:asciiTheme="minorHAnsi" w:hAnsiTheme="minorHAnsi"/>
                <w:bCs/>
                <w:sz w:val="20"/>
                <w:szCs w:val="20"/>
              </w:rPr>
              <w:t xml:space="preserve">ACT </w:t>
            </w:r>
            <w:r>
              <w:rPr>
                <w:rFonts w:asciiTheme="minorHAnsi" w:hAnsiTheme="minorHAnsi"/>
                <w:bCs/>
                <w:sz w:val="20"/>
                <w:szCs w:val="20"/>
              </w:rPr>
              <w:t>Aspire</w:t>
            </w:r>
            <w:r>
              <w:rPr>
                <w:rFonts w:asciiTheme="minorHAnsi" w:hAnsiTheme="minorHAnsi"/>
                <w:bCs/>
                <w:sz w:val="20"/>
                <w:szCs w:val="20"/>
              </w:rPr>
              <w:tab/>
            </w:r>
          </w:p>
        </w:tc>
        <w:tc>
          <w:tcPr>
            <w:tcW w:w="413" w:type="pct"/>
            <w:tcBorders>
              <w:top w:val="nil"/>
            </w:tcBorders>
            <w:shd w:val="clear" w:color="auto" w:fill="auto"/>
            <w:vAlign w:val="bottom"/>
          </w:tcPr>
          <w:p w14:paraId="5F43FE04"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1</w:t>
            </w:r>
          </w:p>
        </w:tc>
        <w:tc>
          <w:tcPr>
            <w:tcW w:w="368" w:type="pct"/>
            <w:tcBorders>
              <w:top w:val="nil"/>
            </w:tcBorders>
            <w:shd w:val="clear" w:color="auto" w:fill="auto"/>
            <w:vAlign w:val="bottom"/>
          </w:tcPr>
          <w:p w14:paraId="4E74D996"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2</w:t>
            </w:r>
          </w:p>
        </w:tc>
        <w:tc>
          <w:tcPr>
            <w:tcW w:w="493" w:type="pct"/>
            <w:tcBorders>
              <w:top w:val="nil"/>
              <w:bottom w:val="nil"/>
            </w:tcBorders>
            <w:shd w:val="clear" w:color="auto" w:fill="auto"/>
            <w:vAlign w:val="bottom"/>
          </w:tcPr>
          <w:p w14:paraId="73CC2C2D"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3</w:t>
            </w:r>
          </w:p>
        </w:tc>
        <w:tc>
          <w:tcPr>
            <w:tcW w:w="462" w:type="pct"/>
            <w:tcBorders>
              <w:top w:val="nil"/>
              <w:bottom w:val="nil"/>
            </w:tcBorders>
            <w:shd w:val="clear" w:color="auto" w:fill="auto"/>
            <w:vAlign w:val="bottom"/>
          </w:tcPr>
          <w:p w14:paraId="7AC7AEA2"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4</w:t>
            </w:r>
          </w:p>
        </w:tc>
        <w:tc>
          <w:tcPr>
            <w:tcW w:w="462" w:type="pct"/>
            <w:tcBorders>
              <w:top w:val="nil"/>
              <w:bottom w:val="nil"/>
            </w:tcBorders>
            <w:vAlign w:val="bottom"/>
          </w:tcPr>
          <w:p w14:paraId="7EC4CDCC" w14:textId="7F2DD3FE" w:rsidR="00EA6615" w:rsidRPr="003F5DD2" w:rsidRDefault="00EA6615" w:rsidP="00EA6615">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NA</w:t>
            </w:r>
          </w:p>
        </w:tc>
      </w:tr>
      <w:tr w:rsidR="00EA6615" w:rsidRPr="003F5DD2" w14:paraId="140DDA1C" w14:textId="5F180A1C" w:rsidTr="00EA6615">
        <w:tc>
          <w:tcPr>
            <w:tcW w:w="2802" w:type="pct"/>
            <w:tcBorders>
              <w:top w:val="nil"/>
              <w:left w:val="nil"/>
              <w:bottom w:val="nil"/>
            </w:tcBorders>
            <w:shd w:val="clear" w:color="auto" w:fill="D9D9D9" w:themeFill="background1" w:themeFillShade="D9"/>
          </w:tcPr>
          <w:p w14:paraId="23D75A0B" w14:textId="77777777" w:rsidR="00EA6615" w:rsidRPr="003F5DD2" w:rsidDel="00A53A74" w:rsidRDefault="00EA6615" w:rsidP="00EA6615">
            <w:pPr>
              <w:pStyle w:val="RESPONSE"/>
              <w:tabs>
                <w:tab w:val="clear" w:pos="1440"/>
                <w:tab w:val="clear" w:pos="6768"/>
                <w:tab w:val="clear" w:pos="7200"/>
                <w:tab w:val="right" w:leader="dot" w:pos="5760"/>
              </w:tabs>
              <w:spacing w:before="60" w:after="60"/>
              <w:ind w:left="360" w:hanging="360"/>
              <w:rPr>
                <w:rFonts w:asciiTheme="minorHAnsi" w:hAnsiTheme="minorHAnsi"/>
                <w:bCs/>
                <w:sz w:val="20"/>
                <w:szCs w:val="20"/>
              </w:rPr>
            </w:pPr>
            <w:r>
              <w:rPr>
                <w:rFonts w:asciiTheme="minorHAnsi" w:hAnsiTheme="minorHAnsi"/>
                <w:bCs/>
                <w:sz w:val="20"/>
                <w:szCs w:val="20"/>
              </w:rPr>
              <w:t>g.</w:t>
            </w:r>
            <w:r>
              <w:rPr>
                <w:rFonts w:asciiTheme="minorHAnsi" w:hAnsiTheme="minorHAnsi"/>
                <w:bCs/>
                <w:sz w:val="20"/>
                <w:szCs w:val="20"/>
              </w:rPr>
              <w:tab/>
              <w:t>ACT WorkKeys</w:t>
            </w:r>
            <w:r>
              <w:rPr>
                <w:rFonts w:asciiTheme="minorHAnsi" w:hAnsiTheme="minorHAnsi"/>
                <w:bCs/>
                <w:sz w:val="20"/>
                <w:szCs w:val="20"/>
              </w:rPr>
              <w:tab/>
            </w:r>
          </w:p>
        </w:tc>
        <w:tc>
          <w:tcPr>
            <w:tcW w:w="413" w:type="pct"/>
            <w:tcBorders>
              <w:top w:val="nil"/>
            </w:tcBorders>
            <w:shd w:val="clear" w:color="auto" w:fill="A6A6A6" w:themeFill="background1" w:themeFillShade="A6"/>
            <w:vAlign w:val="bottom"/>
          </w:tcPr>
          <w:p w14:paraId="17A617FD"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368" w:type="pct"/>
            <w:tcBorders>
              <w:top w:val="nil"/>
            </w:tcBorders>
            <w:shd w:val="clear" w:color="auto" w:fill="A6A6A6" w:themeFill="background1" w:themeFillShade="A6"/>
            <w:vAlign w:val="bottom"/>
          </w:tcPr>
          <w:p w14:paraId="59F2FD08"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493" w:type="pct"/>
            <w:tcBorders>
              <w:top w:val="nil"/>
              <w:bottom w:val="nil"/>
            </w:tcBorders>
            <w:shd w:val="clear" w:color="auto" w:fill="D9D9D9" w:themeFill="background1" w:themeFillShade="D9"/>
            <w:vAlign w:val="bottom"/>
          </w:tcPr>
          <w:p w14:paraId="59E1F79E"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3</w:t>
            </w:r>
          </w:p>
        </w:tc>
        <w:tc>
          <w:tcPr>
            <w:tcW w:w="462" w:type="pct"/>
            <w:tcBorders>
              <w:top w:val="nil"/>
              <w:bottom w:val="nil"/>
            </w:tcBorders>
            <w:shd w:val="clear" w:color="auto" w:fill="D9D9D9" w:themeFill="background1" w:themeFillShade="D9"/>
            <w:vAlign w:val="bottom"/>
          </w:tcPr>
          <w:p w14:paraId="4CE54ED3"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4</w:t>
            </w:r>
          </w:p>
        </w:tc>
        <w:tc>
          <w:tcPr>
            <w:tcW w:w="462" w:type="pct"/>
            <w:tcBorders>
              <w:top w:val="nil"/>
              <w:bottom w:val="nil"/>
            </w:tcBorders>
            <w:shd w:val="clear" w:color="auto" w:fill="D9D9D9" w:themeFill="background1" w:themeFillShade="D9"/>
            <w:vAlign w:val="bottom"/>
          </w:tcPr>
          <w:p w14:paraId="3848CFE1" w14:textId="617DAAA5" w:rsidR="00EA6615" w:rsidRPr="003F5DD2" w:rsidRDefault="00EA6615" w:rsidP="00EA6615">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NA</w:t>
            </w:r>
          </w:p>
        </w:tc>
      </w:tr>
      <w:tr w:rsidR="00EA6615" w:rsidRPr="003F5DD2" w14:paraId="0DF8EA92" w14:textId="5C5BC04E" w:rsidTr="00EA6615">
        <w:tc>
          <w:tcPr>
            <w:tcW w:w="2802" w:type="pct"/>
            <w:tcBorders>
              <w:top w:val="nil"/>
              <w:left w:val="nil"/>
              <w:bottom w:val="nil"/>
            </w:tcBorders>
            <w:shd w:val="clear" w:color="auto" w:fill="auto"/>
          </w:tcPr>
          <w:p w14:paraId="72751566" w14:textId="77777777" w:rsidR="00EA6615" w:rsidRPr="003F5DD2" w:rsidDel="00A53A74" w:rsidRDefault="00EA6615" w:rsidP="00EA6615">
            <w:pPr>
              <w:pStyle w:val="RESPONSE"/>
              <w:tabs>
                <w:tab w:val="clear" w:pos="1440"/>
                <w:tab w:val="clear" w:pos="6768"/>
                <w:tab w:val="clear" w:pos="7200"/>
                <w:tab w:val="right" w:leader="dot" w:pos="5760"/>
              </w:tabs>
              <w:spacing w:before="60" w:after="60"/>
              <w:ind w:left="360" w:hanging="360"/>
              <w:rPr>
                <w:rFonts w:asciiTheme="minorHAnsi" w:hAnsiTheme="minorHAnsi"/>
                <w:bCs/>
                <w:sz w:val="20"/>
                <w:szCs w:val="20"/>
              </w:rPr>
            </w:pPr>
            <w:r>
              <w:rPr>
                <w:rFonts w:asciiTheme="minorHAnsi" w:hAnsiTheme="minorHAnsi"/>
                <w:bCs/>
                <w:sz w:val="20"/>
                <w:szCs w:val="20"/>
              </w:rPr>
              <w:t>h.</w:t>
            </w:r>
            <w:r>
              <w:rPr>
                <w:rFonts w:asciiTheme="minorHAnsi" w:hAnsiTheme="minorHAnsi"/>
                <w:bCs/>
                <w:sz w:val="20"/>
                <w:szCs w:val="20"/>
              </w:rPr>
              <w:tab/>
              <w:t>ACT College Readiness Test</w:t>
            </w:r>
            <w:r>
              <w:rPr>
                <w:rFonts w:asciiTheme="minorHAnsi" w:hAnsiTheme="minorHAnsi"/>
                <w:bCs/>
                <w:sz w:val="20"/>
                <w:szCs w:val="20"/>
              </w:rPr>
              <w:tab/>
            </w:r>
          </w:p>
        </w:tc>
        <w:tc>
          <w:tcPr>
            <w:tcW w:w="413" w:type="pct"/>
            <w:tcBorders>
              <w:top w:val="nil"/>
            </w:tcBorders>
            <w:shd w:val="clear" w:color="auto" w:fill="A6A6A6" w:themeFill="background1" w:themeFillShade="A6"/>
            <w:vAlign w:val="bottom"/>
          </w:tcPr>
          <w:p w14:paraId="10C2D0DC"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368" w:type="pct"/>
            <w:tcBorders>
              <w:top w:val="nil"/>
            </w:tcBorders>
            <w:shd w:val="clear" w:color="auto" w:fill="A6A6A6" w:themeFill="background1" w:themeFillShade="A6"/>
            <w:vAlign w:val="bottom"/>
          </w:tcPr>
          <w:p w14:paraId="1CD3437E"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493" w:type="pct"/>
            <w:tcBorders>
              <w:top w:val="nil"/>
              <w:bottom w:val="nil"/>
            </w:tcBorders>
            <w:shd w:val="clear" w:color="auto" w:fill="auto"/>
            <w:vAlign w:val="bottom"/>
          </w:tcPr>
          <w:p w14:paraId="6FD0FBC2"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3</w:t>
            </w:r>
          </w:p>
        </w:tc>
        <w:tc>
          <w:tcPr>
            <w:tcW w:w="462" w:type="pct"/>
            <w:tcBorders>
              <w:top w:val="nil"/>
              <w:bottom w:val="nil"/>
            </w:tcBorders>
            <w:shd w:val="clear" w:color="auto" w:fill="auto"/>
            <w:vAlign w:val="bottom"/>
          </w:tcPr>
          <w:p w14:paraId="3F572A27"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4</w:t>
            </w:r>
          </w:p>
        </w:tc>
        <w:tc>
          <w:tcPr>
            <w:tcW w:w="462" w:type="pct"/>
            <w:tcBorders>
              <w:top w:val="nil"/>
              <w:bottom w:val="nil"/>
            </w:tcBorders>
            <w:vAlign w:val="bottom"/>
          </w:tcPr>
          <w:p w14:paraId="46ED5ACF" w14:textId="4CDC6A59" w:rsidR="00EA6615" w:rsidRPr="003F5DD2" w:rsidRDefault="00EA6615" w:rsidP="00EA6615">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NA</w:t>
            </w:r>
          </w:p>
        </w:tc>
      </w:tr>
      <w:tr w:rsidR="00EA6615" w:rsidRPr="003F5DD2" w14:paraId="74C4BCC2" w14:textId="1AC19550" w:rsidTr="00EA6615">
        <w:tc>
          <w:tcPr>
            <w:tcW w:w="2802" w:type="pct"/>
            <w:tcBorders>
              <w:top w:val="nil"/>
              <w:left w:val="nil"/>
              <w:bottom w:val="nil"/>
            </w:tcBorders>
            <w:shd w:val="clear" w:color="auto" w:fill="D9D9D9" w:themeFill="background1" w:themeFillShade="D9"/>
          </w:tcPr>
          <w:p w14:paraId="214B92B2" w14:textId="3E7DF9B0" w:rsidR="00EA6615" w:rsidRPr="003F5DD2" w:rsidRDefault="00EA6615" w:rsidP="00EA6615">
            <w:pPr>
              <w:pStyle w:val="RESPONSE"/>
              <w:tabs>
                <w:tab w:val="clear" w:pos="1440"/>
                <w:tab w:val="clear" w:pos="6768"/>
                <w:tab w:val="clear" w:pos="7200"/>
                <w:tab w:val="right" w:leader="dot" w:pos="5760"/>
              </w:tabs>
              <w:spacing w:before="60" w:after="60"/>
              <w:ind w:left="360" w:hanging="360"/>
              <w:rPr>
                <w:rFonts w:asciiTheme="minorHAnsi" w:hAnsiTheme="minorHAnsi"/>
                <w:bCs/>
                <w:sz w:val="20"/>
                <w:szCs w:val="20"/>
              </w:rPr>
            </w:pPr>
            <w:r>
              <w:rPr>
                <w:rFonts w:asciiTheme="minorHAnsi" w:hAnsiTheme="minorHAnsi"/>
                <w:bCs/>
                <w:sz w:val="20"/>
                <w:szCs w:val="20"/>
              </w:rPr>
              <w:t>i.</w:t>
            </w:r>
            <w:r>
              <w:rPr>
                <w:rFonts w:asciiTheme="minorHAnsi" w:hAnsiTheme="minorHAnsi"/>
                <w:bCs/>
                <w:sz w:val="20"/>
                <w:szCs w:val="20"/>
              </w:rPr>
              <w:tab/>
              <w:t>SAT College Entrance Examination</w:t>
            </w:r>
            <w:r>
              <w:rPr>
                <w:rFonts w:asciiTheme="minorHAnsi" w:hAnsiTheme="minorHAnsi" w:cs="Times New Roman"/>
                <w:bCs/>
                <w:sz w:val="20"/>
                <w:szCs w:val="20"/>
              </w:rPr>
              <w:tab/>
            </w:r>
          </w:p>
        </w:tc>
        <w:tc>
          <w:tcPr>
            <w:tcW w:w="413" w:type="pct"/>
            <w:tcBorders>
              <w:top w:val="nil"/>
            </w:tcBorders>
            <w:shd w:val="clear" w:color="auto" w:fill="A6A6A6" w:themeFill="background1" w:themeFillShade="A6"/>
            <w:vAlign w:val="bottom"/>
          </w:tcPr>
          <w:p w14:paraId="6B477E38"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368" w:type="pct"/>
            <w:tcBorders>
              <w:top w:val="nil"/>
            </w:tcBorders>
            <w:shd w:val="clear" w:color="auto" w:fill="A6A6A6" w:themeFill="background1" w:themeFillShade="A6"/>
            <w:vAlign w:val="bottom"/>
          </w:tcPr>
          <w:p w14:paraId="30C21618"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493" w:type="pct"/>
            <w:tcBorders>
              <w:top w:val="nil"/>
              <w:bottom w:val="nil"/>
            </w:tcBorders>
            <w:shd w:val="clear" w:color="auto" w:fill="D9D9D9" w:themeFill="background1" w:themeFillShade="D9"/>
            <w:vAlign w:val="bottom"/>
          </w:tcPr>
          <w:p w14:paraId="20D651FD"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3</w:t>
            </w:r>
          </w:p>
        </w:tc>
        <w:tc>
          <w:tcPr>
            <w:tcW w:w="462" w:type="pct"/>
            <w:tcBorders>
              <w:top w:val="nil"/>
              <w:bottom w:val="nil"/>
            </w:tcBorders>
            <w:shd w:val="clear" w:color="auto" w:fill="D9D9D9" w:themeFill="background1" w:themeFillShade="D9"/>
            <w:vAlign w:val="bottom"/>
          </w:tcPr>
          <w:p w14:paraId="59142463"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4</w:t>
            </w:r>
          </w:p>
        </w:tc>
        <w:tc>
          <w:tcPr>
            <w:tcW w:w="462" w:type="pct"/>
            <w:tcBorders>
              <w:top w:val="nil"/>
              <w:bottom w:val="nil"/>
            </w:tcBorders>
            <w:shd w:val="clear" w:color="auto" w:fill="D9D9D9" w:themeFill="background1" w:themeFillShade="D9"/>
            <w:vAlign w:val="bottom"/>
          </w:tcPr>
          <w:p w14:paraId="0F89D6F0" w14:textId="77CEBE68" w:rsidR="00EA6615" w:rsidRPr="003F5DD2" w:rsidRDefault="00EA6615" w:rsidP="00EA6615">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NA</w:t>
            </w:r>
          </w:p>
        </w:tc>
      </w:tr>
      <w:tr w:rsidR="00EA6615" w:rsidRPr="00980D0A" w14:paraId="2288F8D9" w14:textId="3607637E" w:rsidTr="00EA6615">
        <w:tc>
          <w:tcPr>
            <w:tcW w:w="2802" w:type="pct"/>
            <w:tcBorders>
              <w:top w:val="nil"/>
              <w:left w:val="nil"/>
              <w:bottom w:val="nil"/>
            </w:tcBorders>
            <w:shd w:val="clear" w:color="auto" w:fill="auto"/>
          </w:tcPr>
          <w:p w14:paraId="3A8A53AA" w14:textId="77777777" w:rsidR="00EA6615" w:rsidRPr="00571BBA" w:rsidRDefault="00EA6615" w:rsidP="00EA6615">
            <w:pPr>
              <w:pStyle w:val="RESPONSE"/>
              <w:tabs>
                <w:tab w:val="clear" w:pos="1440"/>
                <w:tab w:val="clear" w:pos="6768"/>
                <w:tab w:val="clear" w:pos="7200"/>
                <w:tab w:val="right" w:leader="dot" w:pos="5760"/>
              </w:tabs>
              <w:spacing w:before="60" w:after="60"/>
              <w:ind w:left="390" w:right="60" w:hanging="390"/>
              <w:rPr>
                <w:rFonts w:asciiTheme="minorHAnsi" w:hAnsiTheme="minorHAnsi" w:cs="Times New Roman"/>
                <w:b/>
                <w:bCs/>
                <w:sz w:val="20"/>
                <w:szCs w:val="20"/>
              </w:rPr>
            </w:pPr>
            <w:r w:rsidRPr="00571BBA">
              <w:rPr>
                <w:rFonts w:asciiTheme="minorHAnsi" w:hAnsiTheme="minorHAnsi" w:cs="Times New Roman"/>
                <w:b/>
                <w:bCs/>
                <w:sz w:val="20"/>
                <w:szCs w:val="20"/>
              </w:rPr>
              <w:t>Other assessments</w:t>
            </w:r>
          </w:p>
        </w:tc>
        <w:tc>
          <w:tcPr>
            <w:tcW w:w="413" w:type="pct"/>
            <w:tcBorders>
              <w:top w:val="nil"/>
            </w:tcBorders>
            <w:shd w:val="clear" w:color="auto" w:fill="auto"/>
            <w:vAlign w:val="bottom"/>
          </w:tcPr>
          <w:p w14:paraId="67B87DE4"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368" w:type="pct"/>
            <w:tcBorders>
              <w:top w:val="nil"/>
            </w:tcBorders>
            <w:shd w:val="clear" w:color="auto" w:fill="auto"/>
            <w:vAlign w:val="bottom"/>
          </w:tcPr>
          <w:p w14:paraId="2BC28B91"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493" w:type="pct"/>
            <w:tcBorders>
              <w:top w:val="nil"/>
              <w:bottom w:val="nil"/>
            </w:tcBorders>
            <w:shd w:val="clear" w:color="auto" w:fill="auto"/>
            <w:vAlign w:val="bottom"/>
          </w:tcPr>
          <w:p w14:paraId="6170F731"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462" w:type="pct"/>
            <w:tcBorders>
              <w:top w:val="nil"/>
              <w:bottom w:val="nil"/>
            </w:tcBorders>
            <w:shd w:val="clear" w:color="auto" w:fill="auto"/>
            <w:vAlign w:val="bottom"/>
          </w:tcPr>
          <w:p w14:paraId="45C7F183"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p>
        </w:tc>
        <w:tc>
          <w:tcPr>
            <w:tcW w:w="462" w:type="pct"/>
            <w:tcBorders>
              <w:top w:val="nil"/>
              <w:bottom w:val="nil"/>
            </w:tcBorders>
            <w:vAlign w:val="bottom"/>
          </w:tcPr>
          <w:p w14:paraId="5480BC5A" w14:textId="77777777" w:rsidR="00EA6615" w:rsidRPr="003F5DD2" w:rsidRDefault="00EA6615" w:rsidP="00EA6615">
            <w:pPr>
              <w:pStyle w:val="RESPONSE"/>
              <w:tabs>
                <w:tab w:val="clear" w:pos="1440"/>
                <w:tab w:val="left" w:pos="1080"/>
              </w:tabs>
              <w:spacing w:before="60" w:after="60"/>
              <w:jc w:val="center"/>
              <w:rPr>
                <w:rFonts w:asciiTheme="minorHAnsi" w:hAnsiTheme="minorHAnsi"/>
                <w:bCs/>
                <w:sz w:val="18"/>
                <w:szCs w:val="18"/>
              </w:rPr>
            </w:pPr>
          </w:p>
        </w:tc>
      </w:tr>
      <w:tr w:rsidR="00EA6615" w:rsidRPr="00980D0A" w14:paraId="5BEDB4D3" w14:textId="69C6B1E4" w:rsidTr="00EA6615">
        <w:tc>
          <w:tcPr>
            <w:tcW w:w="2802" w:type="pct"/>
            <w:tcBorders>
              <w:top w:val="nil"/>
              <w:left w:val="nil"/>
              <w:bottom w:val="nil"/>
            </w:tcBorders>
            <w:shd w:val="clear" w:color="auto" w:fill="D9D9D9" w:themeFill="background1" w:themeFillShade="D9"/>
          </w:tcPr>
          <w:p w14:paraId="7BBF5087" w14:textId="19AB3240" w:rsidR="00EA6615" w:rsidRPr="003F5DD2" w:rsidRDefault="00EA6615" w:rsidP="00466715">
            <w:pPr>
              <w:pStyle w:val="RESPONSE"/>
              <w:tabs>
                <w:tab w:val="clear" w:pos="1440"/>
                <w:tab w:val="clear" w:pos="6768"/>
                <w:tab w:val="clear" w:pos="7200"/>
                <w:tab w:val="right" w:leader="dot" w:pos="5760"/>
              </w:tabs>
              <w:spacing w:before="60" w:after="60"/>
              <w:ind w:left="360" w:hanging="360"/>
              <w:rPr>
                <w:rFonts w:asciiTheme="minorHAnsi" w:hAnsiTheme="minorHAnsi"/>
                <w:bCs/>
                <w:sz w:val="20"/>
                <w:szCs w:val="20"/>
              </w:rPr>
            </w:pPr>
            <w:r>
              <w:rPr>
                <w:rFonts w:asciiTheme="minorHAnsi" w:hAnsiTheme="minorHAnsi" w:cs="Times New Roman"/>
                <w:bCs/>
                <w:sz w:val="20"/>
                <w:szCs w:val="20"/>
              </w:rPr>
              <w:t>j</w:t>
            </w:r>
            <w:r w:rsidRPr="00FC51E2">
              <w:rPr>
                <w:rFonts w:asciiTheme="minorHAnsi" w:hAnsiTheme="minorHAnsi" w:cs="Times New Roman"/>
                <w:bCs/>
                <w:sz w:val="20"/>
                <w:szCs w:val="20"/>
              </w:rPr>
              <w:t>.</w:t>
            </w:r>
            <w:r>
              <w:rPr>
                <w:rFonts w:asciiTheme="minorHAnsi" w:hAnsiTheme="minorHAnsi" w:cs="Times New Roman"/>
                <w:bCs/>
                <w:sz w:val="20"/>
                <w:szCs w:val="20"/>
              </w:rPr>
              <w:tab/>
            </w:r>
            <w:r w:rsidR="00466715">
              <w:rPr>
                <w:rFonts w:asciiTheme="minorHAnsi" w:hAnsiTheme="minorHAnsi" w:cs="Times New Roman"/>
                <w:bCs/>
                <w:sz w:val="20"/>
                <w:szCs w:val="20"/>
              </w:rPr>
              <w:t>End-of-grade or end-of-course a</w:t>
            </w:r>
            <w:r>
              <w:rPr>
                <w:rFonts w:asciiTheme="minorHAnsi" w:hAnsiTheme="minorHAnsi" w:cs="Times New Roman"/>
                <w:bCs/>
                <w:sz w:val="20"/>
                <w:szCs w:val="20"/>
              </w:rPr>
              <w:t>ssessments designed exclusively for our state</w:t>
            </w:r>
            <w:r w:rsidRPr="0080733D">
              <w:rPr>
                <w:rFonts w:asciiTheme="minorHAnsi" w:hAnsiTheme="minorHAnsi"/>
                <w:bCs/>
                <w:sz w:val="20"/>
                <w:szCs w:val="20"/>
              </w:rPr>
              <w:tab/>
            </w:r>
          </w:p>
        </w:tc>
        <w:tc>
          <w:tcPr>
            <w:tcW w:w="413" w:type="pct"/>
            <w:tcBorders>
              <w:top w:val="nil"/>
            </w:tcBorders>
            <w:shd w:val="clear" w:color="auto" w:fill="D9D9D9" w:themeFill="background1" w:themeFillShade="D9"/>
            <w:vAlign w:val="bottom"/>
          </w:tcPr>
          <w:p w14:paraId="758157FB"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1</w:t>
            </w:r>
          </w:p>
        </w:tc>
        <w:tc>
          <w:tcPr>
            <w:tcW w:w="368" w:type="pct"/>
            <w:tcBorders>
              <w:top w:val="nil"/>
            </w:tcBorders>
            <w:shd w:val="clear" w:color="auto" w:fill="D9D9D9" w:themeFill="background1" w:themeFillShade="D9"/>
            <w:vAlign w:val="bottom"/>
          </w:tcPr>
          <w:p w14:paraId="7E192BA5"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2</w:t>
            </w:r>
          </w:p>
        </w:tc>
        <w:tc>
          <w:tcPr>
            <w:tcW w:w="493" w:type="pct"/>
            <w:tcBorders>
              <w:top w:val="nil"/>
              <w:bottom w:val="nil"/>
            </w:tcBorders>
            <w:shd w:val="clear" w:color="auto" w:fill="D9D9D9" w:themeFill="background1" w:themeFillShade="D9"/>
            <w:vAlign w:val="bottom"/>
          </w:tcPr>
          <w:p w14:paraId="26AC55B3"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3</w:t>
            </w:r>
          </w:p>
        </w:tc>
        <w:tc>
          <w:tcPr>
            <w:tcW w:w="462" w:type="pct"/>
            <w:tcBorders>
              <w:top w:val="nil"/>
              <w:bottom w:val="nil"/>
            </w:tcBorders>
            <w:shd w:val="clear" w:color="auto" w:fill="D9D9D9" w:themeFill="background1" w:themeFillShade="D9"/>
            <w:vAlign w:val="bottom"/>
          </w:tcPr>
          <w:p w14:paraId="3C607823"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4</w:t>
            </w:r>
          </w:p>
        </w:tc>
        <w:tc>
          <w:tcPr>
            <w:tcW w:w="462" w:type="pct"/>
            <w:tcBorders>
              <w:top w:val="nil"/>
              <w:bottom w:val="nil"/>
            </w:tcBorders>
            <w:shd w:val="clear" w:color="auto" w:fill="D9D9D9" w:themeFill="background1" w:themeFillShade="D9"/>
            <w:vAlign w:val="bottom"/>
          </w:tcPr>
          <w:p w14:paraId="06A378EF" w14:textId="33CA4403" w:rsidR="00EA6615" w:rsidRPr="003F5DD2" w:rsidRDefault="00EA6615" w:rsidP="00EA6615">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NA</w:t>
            </w:r>
          </w:p>
        </w:tc>
      </w:tr>
      <w:tr w:rsidR="00EA6615" w:rsidRPr="00980D0A" w14:paraId="0EE16EFF" w14:textId="48631B07" w:rsidTr="00EA6615">
        <w:tc>
          <w:tcPr>
            <w:tcW w:w="2802" w:type="pct"/>
            <w:tcBorders>
              <w:top w:val="nil"/>
              <w:left w:val="nil"/>
            </w:tcBorders>
            <w:shd w:val="clear" w:color="auto" w:fill="auto"/>
          </w:tcPr>
          <w:p w14:paraId="493EE1E3" w14:textId="1EE76353" w:rsidR="00EA6615" w:rsidRDefault="00466715" w:rsidP="00466715">
            <w:pPr>
              <w:pStyle w:val="RESPONSE"/>
              <w:numPr>
                <w:ilvl w:val="0"/>
                <w:numId w:val="20"/>
              </w:numPr>
              <w:tabs>
                <w:tab w:val="clear" w:pos="1440"/>
                <w:tab w:val="clear" w:pos="6768"/>
                <w:tab w:val="clear" w:pos="7200"/>
                <w:tab w:val="right" w:leader="dot" w:pos="5760"/>
              </w:tabs>
              <w:spacing w:before="60" w:after="60"/>
              <w:rPr>
                <w:rFonts w:asciiTheme="minorHAnsi" w:hAnsiTheme="minorHAnsi"/>
                <w:bCs/>
                <w:sz w:val="20"/>
                <w:szCs w:val="20"/>
              </w:rPr>
            </w:pPr>
            <w:r>
              <w:rPr>
                <w:rFonts w:asciiTheme="minorHAnsi" w:hAnsiTheme="minorHAnsi" w:cs="Times New Roman"/>
                <w:bCs/>
                <w:sz w:val="20"/>
                <w:szCs w:val="20"/>
              </w:rPr>
              <w:t xml:space="preserve">Other end-of-grade or end-of-course assessments (such as an </w:t>
            </w:r>
            <w:r w:rsidR="00EA6615" w:rsidRPr="005D1574">
              <w:rPr>
                <w:rFonts w:asciiTheme="minorHAnsi" w:hAnsiTheme="minorHAnsi" w:cs="Times New Roman"/>
                <w:bCs/>
                <w:sz w:val="20"/>
                <w:szCs w:val="20"/>
              </w:rPr>
              <w:t>off-the-shelf assessment</w:t>
            </w:r>
            <w:r>
              <w:rPr>
                <w:rFonts w:asciiTheme="minorHAnsi" w:hAnsiTheme="minorHAnsi" w:cs="Times New Roman"/>
                <w:bCs/>
                <w:sz w:val="20"/>
                <w:szCs w:val="20"/>
              </w:rPr>
              <w:t>)</w:t>
            </w:r>
            <w:r w:rsidR="00EA6615">
              <w:rPr>
                <w:rFonts w:asciiTheme="minorHAnsi" w:hAnsiTheme="minorHAnsi" w:cs="Times New Roman"/>
                <w:bCs/>
                <w:sz w:val="20"/>
                <w:szCs w:val="20"/>
              </w:rPr>
              <w:tab/>
            </w:r>
          </w:p>
        </w:tc>
        <w:tc>
          <w:tcPr>
            <w:tcW w:w="413" w:type="pct"/>
            <w:tcBorders>
              <w:top w:val="nil"/>
            </w:tcBorders>
            <w:shd w:val="clear" w:color="auto" w:fill="auto"/>
            <w:vAlign w:val="bottom"/>
          </w:tcPr>
          <w:p w14:paraId="0C6C9623"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1</w:t>
            </w:r>
          </w:p>
        </w:tc>
        <w:tc>
          <w:tcPr>
            <w:tcW w:w="368" w:type="pct"/>
            <w:tcBorders>
              <w:top w:val="nil"/>
            </w:tcBorders>
            <w:shd w:val="clear" w:color="auto" w:fill="auto"/>
            <w:vAlign w:val="bottom"/>
          </w:tcPr>
          <w:p w14:paraId="3CC879EF"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2</w:t>
            </w:r>
          </w:p>
        </w:tc>
        <w:tc>
          <w:tcPr>
            <w:tcW w:w="493" w:type="pct"/>
            <w:tcBorders>
              <w:top w:val="nil"/>
              <w:bottom w:val="nil"/>
            </w:tcBorders>
            <w:shd w:val="clear" w:color="auto" w:fill="auto"/>
            <w:vAlign w:val="bottom"/>
          </w:tcPr>
          <w:p w14:paraId="71FA88A8"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3</w:t>
            </w:r>
          </w:p>
        </w:tc>
        <w:tc>
          <w:tcPr>
            <w:tcW w:w="462" w:type="pct"/>
            <w:tcBorders>
              <w:top w:val="nil"/>
              <w:bottom w:val="nil"/>
            </w:tcBorders>
            <w:shd w:val="clear" w:color="auto" w:fill="auto"/>
            <w:vAlign w:val="bottom"/>
          </w:tcPr>
          <w:p w14:paraId="33599622"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4</w:t>
            </w:r>
          </w:p>
        </w:tc>
        <w:tc>
          <w:tcPr>
            <w:tcW w:w="462" w:type="pct"/>
            <w:tcBorders>
              <w:top w:val="nil"/>
              <w:bottom w:val="nil"/>
            </w:tcBorders>
            <w:vAlign w:val="bottom"/>
          </w:tcPr>
          <w:p w14:paraId="1D10A9D8" w14:textId="6030261C" w:rsidR="00EA6615" w:rsidRPr="003F5DD2" w:rsidRDefault="00EA6615" w:rsidP="00EA6615">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NA</w:t>
            </w:r>
          </w:p>
        </w:tc>
      </w:tr>
      <w:tr w:rsidR="00EA6615" w:rsidRPr="00980D0A" w14:paraId="3ED9E23C" w14:textId="1113174B" w:rsidTr="00816CB8">
        <w:tc>
          <w:tcPr>
            <w:tcW w:w="2802" w:type="pct"/>
            <w:tcBorders>
              <w:top w:val="nil"/>
              <w:left w:val="nil"/>
            </w:tcBorders>
            <w:shd w:val="clear" w:color="auto" w:fill="D9D9D9" w:themeFill="background1" w:themeFillShade="D9"/>
          </w:tcPr>
          <w:p w14:paraId="2F3049C5" w14:textId="2DDA2EB6" w:rsidR="00EA6615" w:rsidRDefault="00466715" w:rsidP="00D441F2">
            <w:pPr>
              <w:pStyle w:val="RESPONSE"/>
              <w:tabs>
                <w:tab w:val="clear" w:pos="1440"/>
                <w:tab w:val="clear" w:pos="6768"/>
                <w:tab w:val="clear" w:pos="7200"/>
                <w:tab w:val="left" w:pos="388"/>
                <w:tab w:val="right" w:leader="dot" w:pos="6218"/>
              </w:tabs>
              <w:spacing w:before="60" w:after="60"/>
              <w:ind w:left="360" w:hanging="360"/>
              <w:rPr>
                <w:rFonts w:asciiTheme="minorHAnsi" w:hAnsiTheme="minorHAnsi"/>
                <w:bCs/>
                <w:sz w:val="20"/>
                <w:szCs w:val="20"/>
              </w:rPr>
            </w:pPr>
            <w:r>
              <w:rPr>
                <w:rFonts w:asciiTheme="minorHAnsi" w:hAnsiTheme="minorHAnsi"/>
                <w:bCs/>
                <w:sz w:val="20"/>
                <w:szCs w:val="20"/>
              </w:rPr>
              <w:t>l</w:t>
            </w:r>
            <w:r w:rsidR="00EA6615" w:rsidRPr="003F5DD2">
              <w:rPr>
                <w:rFonts w:asciiTheme="minorHAnsi" w:hAnsiTheme="minorHAnsi"/>
                <w:bCs/>
                <w:sz w:val="20"/>
                <w:szCs w:val="20"/>
              </w:rPr>
              <w:t>.</w:t>
            </w:r>
            <w:r w:rsidR="00EA6615" w:rsidRPr="003F5DD2">
              <w:rPr>
                <w:rFonts w:asciiTheme="minorHAnsi" w:hAnsiTheme="minorHAnsi"/>
                <w:bCs/>
                <w:sz w:val="20"/>
                <w:szCs w:val="20"/>
              </w:rPr>
              <w:tab/>
            </w:r>
            <w:r w:rsidR="00EA6615">
              <w:rPr>
                <w:rFonts w:asciiTheme="minorHAnsi" w:hAnsiTheme="minorHAnsi"/>
                <w:bCs/>
                <w:sz w:val="20"/>
                <w:szCs w:val="20"/>
              </w:rPr>
              <w:t>Other summative assessment</w:t>
            </w:r>
            <w:r w:rsidR="00EA6615">
              <w:rPr>
                <w:rFonts w:asciiTheme="minorHAnsi" w:hAnsiTheme="minorHAnsi"/>
                <w:bCs/>
                <w:sz w:val="20"/>
                <w:szCs w:val="20"/>
              </w:rPr>
              <w:tab/>
            </w:r>
          </w:p>
          <w:p w14:paraId="6B338906" w14:textId="6786E13A" w:rsidR="00EA6615" w:rsidRPr="003F5DD2" w:rsidRDefault="00EA6615" w:rsidP="00D441F2">
            <w:pPr>
              <w:pStyle w:val="RESPONSE"/>
              <w:tabs>
                <w:tab w:val="clear" w:pos="1440"/>
                <w:tab w:val="clear" w:pos="6768"/>
                <w:tab w:val="clear" w:pos="7200"/>
                <w:tab w:val="left" w:leader="underscore" w:pos="388"/>
                <w:tab w:val="right" w:leader="underscore" w:pos="6218"/>
              </w:tabs>
              <w:spacing w:before="60" w:after="60"/>
              <w:ind w:left="360" w:hanging="360"/>
              <w:rPr>
                <w:rFonts w:asciiTheme="minorHAnsi" w:hAnsiTheme="minorHAnsi"/>
                <w:bCs/>
                <w:sz w:val="20"/>
                <w:szCs w:val="20"/>
              </w:rPr>
            </w:pPr>
            <w:r>
              <w:rPr>
                <w:rFonts w:asciiTheme="minorHAnsi" w:hAnsiTheme="minorHAnsi"/>
                <w:bCs/>
                <w:i/>
                <w:sz w:val="20"/>
                <w:szCs w:val="20"/>
              </w:rPr>
              <w:tab/>
              <w:t>(S</w:t>
            </w:r>
            <w:r w:rsidRPr="00571BBA">
              <w:rPr>
                <w:rFonts w:asciiTheme="minorHAnsi" w:hAnsiTheme="minorHAnsi"/>
                <w:bCs/>
                <w:i/>
                <w:sz w:val="20"/>
                <w:szCs w:val="20"/>
              </w:rPr>
              <w:t>pecify)</w:t>
            </w:r>
            <w:r>
              <w:rPr>
                <w:rFonts w:asciiTheme="minorHAnsi" w:hAnsiTheme="minorHAnsi"/>
                <w:bCs/>
                <w:i/>
                <w:sz w:val="20"/>
                <w:szCs w:val="20"/>
              </w:rPr>
              <w:t>:</w:t>
            </w:r>
            <w:r>
              <w:rPr>
                <w:rFonts w:asciiTheme="minorHAnsi" w:hAnsiTheme="minorHAnsi"/>
                <w:bCs/>
                <w:i/>
                <w:sz w:val="20"/>
                <w:szCs w:val="20"/>
              </w:rPr>
              <w:tab/>
            </w:r>
          </w:p>
        </w:tc>
        <w:tc>
          <w:tcPr>
            <w:tcW w:w="413" w:type="pct"/>
            <w:tcBorders>
              <w:top w:val="nil"/>
            </w:tcBorders>
            <w:shd w:val="clear" w:color="auto" w:fill="D9D9D9" w:themeFill="background1" w:themeFillShade="D9"/>
            <w:vAlign w:val="bottom"/>
          </w:tcPr>
          <w:p w14:paraId="331C9175"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1</w:t>
            </w:r>
          </w:p>
        </w:tc>
        <w:tc>
          <w:tcPr>
            <w:tcW w:w="368" w:type="pct"/>
            <w:tcBorders>
              <w:top w:val="nil"/>
            </w:tcBorders>
            <w:shd w:val="clear" w:color="auto" w:fill="D9D9D9" w:themeFill="background1" w:themeFillShade="D9"/>
            <w:vAlign w:val="bottom"/>
          </w:tcPr>
          <w:p w14:paraId="6A050D18"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2</w:t>
            </w:r>
          </w:p>
        </w:tc>
        <w:tc>
          <w:tcPr>
            <w:tcW w:w="493" w:type="pct"/>
            <w:tcBorders>
              <w:top w:val="nil"/>
            </w:tcBorders>
            <w:shd w:val="clear" w:color="auto" w:fill="D9D9D9" w:themeFill="background1" w:themeFillShade="D9"/>
            <w:vAlign w:val="bottom"/>
          </w:tcPr>
          <w:p w14:paraId="5ED43885"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3</w:t>
            </w:r>
          </w:p>
        </w:tc>
        <w:tc>
          <w:tcPr>
            <w:tcW w:w="462" w:type="pct"/>
            <w:tcBorders>
              <w:top w:val="nil"/>
            </w:tcBorders>
            <w:shd w:val="clear" w:color="auto" w:fill="D9D9D9" w:themeFill="background1" w:themeFillShade="D9"/>
            <w:vAlign w:val="bottom"/>
          </w:tcPr>
          <w:p w14:paraId="0E892840"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4</w:t>
            </w:r>
          </w:p>
        </w:tc>
        <w:tc>
          <w:tcPr>
            <w:tcW w:w="462" w:type="pct"/>
            <w:tcBorders>
              <w:top w:val="nil"/>
            </w:tcBorders>
            <w:shd w:val="clear" w:color="auto" w:fill="D9D9D9" w:themeFill="background1" w:themeFillShade="D9"/>
            <w:vAlign w:val="bottom"/>
          </w:tcPr>
          <w:p w14:paraId="247142E2" w14:textId="28E41401" w:rsidR="00EA6615" w:rsidRPr="003F5DD2" w:rsidRDefault="00EA6615" w:rsidP="00EA6615">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NA</w:t>
            </w:r>
          </w:p>
        </w:tc>
      </w:tr>
    </w:tbl>
    <w:p w14:paraId="47C90079" w14:textId="77777777" w:rsidR="00441BBC" w:rsidRDefault="00441BBC" w:rsidP="00441BBC">
      <w:pPr>
        <w:pStyle w:val="QUESTIONTEXT"/>
        <w:spacing w:before="240"/>
        <w:rPr>
          <w:rFonts w:asciiTheme="minorHAnsi" w:hAnsiTheme="minorHAnsi"/>
          <w:bCs/>
        </w:rPr>
      </w:pPr>
    </w:p>
    <w:p w14:paraId="0523F249" w14:textId="77777777" w:rsidR="00441BBC" w:rsidRDefault="00441BBC" w:rsidP="00441BBC">
      <w:pPr>
        <w:widowControl/>
        <w:rPr>
          <w:rFonts w:asciiTheme="minorHAnsi" w:eastAsia="Times New Roman" w:hAnsiTheme="minorHAnsi" w:cs="Arial"/>
          <w:b/>
          <w:bCs/>
          <w:sz w:val="20"/>
          <w:szCs w:val="20"/>
        </w:rPr>
      </w:pPr>
      <w:r>
        <w:rPr>
          <w:rFonts w:asciiTheme="minorHAnsi" w:hAnsiTheme="minorHAnsi"/>
          <w:bCs/>
        </w:rPr>
        <w:br w:type="page"/>
      </w:r>
    </w:p>
    <w:p w14:paraId="4F128334" w14:textId="2A03BDAF" w:rsidR="00441BBC" w:rsidRDefault="00AA1804" w:rsidP="00441BBC">
      <w:pPr>
        <w:pStyle w:val="QUESTIONTEXT"/>
        <w:spacing w:before="240"/>
        <w:rPr>
          <w:rFonts w:asciiTheme="minorHAnsi" w:hAnsiTheme="minorHAnsi"/>
          <w:bCs/>
        </w:rPr>
      </w:pPr>
      <w:r>
        <w:rPr>
          <w:rFonts w:asciiTheme="minorHAnsi" w:hAnsiTheme="minorHAnsi"/>
          <w:bCs/>
        </w:rPr>
        <w:t>4-13</w:t>
      </w:r>
      <w:r w:rsidR="00816CB8">
        <w:rPr>
          <w:rFonts w:asciiTheme="minorHAnsi" w:hAnsiTheme="minorHAnsi"/>
          <w:bCs/>
        </w:rPr>
        <w:t>.</w:t>
      </w:r>
      <w:r>
        <w:rPr>
          <w:rFonts w:asciiTheme="minorHAnsi" w:hAnsiTheme="minorHAnsi"/>
          <w:bCs/>
        </w:rPr>
        <w:tab/>
      </w:r>
      <w:r w:rsidR="00441BBC" w:rsidRPr="00980D0A">
        <w:rPr>
          <w:rFonts w:asciiTheme="minorHAnsi" w:hAnsiTheme="minorHAnsi"/>
          <w:bCs/>
        </w:rPr>
        <w:t xml:space="preserve">Which, if any, of the following </w:t>
      </w:r>
      <w:r w:rsidR="00441BBC">
        <w:rPr>
          <w:rFonts w:asciiTheme="minorHAnsi" w:hAnsiTheme="minorHAnsi"/>
          <w:bCs/>
        </w:rPr>
        <w:t xml:space="preserve">alternate </w:t>
      </w:r>
      <w:r w:rsidR="00441BBC" w:rsidRPr="00980D0A">
        <w:rPr>
          <w:rFonts w:asciiTheme="minorHAnsi" w:hAnsiTheme="minorHAnsi"/>
          <w:bCs/>
        </w:rPr>
        <w:t xml:space="preserve">assessments </w:t>
      </w:r>
      <w:r w:rsidR="00441BBC">
        <w:rPr>
          <w:rFonts w:asciiTheme="minorHAnsi" w:hAnsiTheme="minorHAnsi"/>
          <w:bCs/>
        </w:rPr>
        <w:t xml:space="preserve">will </w:t>
      </w:r>
      <w:r w:rsidR="00441BBC" w:rsidRPr="00980D0A">
        <w:rPr>
          <w:rFonts w:asciiTheme="minorHAnsi" w:hAnsiTheme="minorHAnsi"/>
          <w:bCs/>
        </w:rPr>
        <w:t xml:space="preserve">your state require districts to use (in </w:t>
      </w:r>
      <w:r w:rsidR="00441BBC">
        <w:rPr>
          <w:rFonts w:asciiTheme="minorHAnsi" w:hAnsiTheme="minorHAnsi"/>
          <w:bCs/>
        </w:rPr>
        <w:t>grades 3–8 and in high school</w:t>
      </w:r>
      <w:r w:rsidR="00441BBC" w:rsidRPr="00980D0A">
        <w:rPr>
          <w:rFonts w:asciiTheme="minorHAnsi" w:hAnsiTheme="minorHAnsi"/>
          <w:bCs/>
        </w:rPr>
        <w:t xml:space="preserve">) </w:t>
      </w:r>
      <w:r w:rsidR="00441BBC" w:rsidRPr="00683D47">
        <w:rPr>
          <w:rFonts w:asciiTheme="minorHAnsi" w:hAnsiTheme="minorHAnsi"/>
          <w:bCs/>
        </w:rPr>
        <w:t xml:space="preserve">in </w:t>
      </w:r>
      <w:r w:rsidR="00441BBC">
        <w:rPr>
          <w:rFonts w:asciiTheme="minorHAnsi" w:hAnsiTheme="minorHAnsi"/>
          <w:bCs/>
        </w:rPr>
        <w:t>2017–</w:t>
      </w:r>
      <w:r w:rsidR="00441BBC" w:rsidRPr="0031532C">
        <w:rPr>
          <w:rFonts w:asciiTheme="minorHAnsi" w:hAnsiTheme="minorHAnsi"/>
          <w:bCs/>
        </w:rPr>
        <w:t>1</w:t>
      </w:r>
      <w:r w:rsidR="00441BBC">
        <w:rPr>
          <w:rFonts w:asciiTheme="minorHAnsi" w:hAnsiTheme="minorHAnsi"/>
          <w:bCs/>
        </w:rPr>
        <w:t xml:space="preserve">8 </w:t>
      </w:r>
      <w:r w:rsidR="00441BBC" w:rsidRPr="00980D0A">
        <w:rPr>
          <w:rFonts w:asciiTheme="minorHAnsi" w:hAnsiTheme="minorHAnsi"/>
          <w:bCs/>
        </w:rPr>
        <w:t>to gauge student achievement in ELA and/or Math</w:t>
      </w:r>
      <w:r w:rsidR="00441BBC">
        <w:rPr>
          <w:rFonts w:asciiTheme="minorHAnsi" w:hAnsiTheme="minorHAnsi"/>
          <w:bCs/>
        </w:rPr>
        <w:t xml:space="preserve"> </w:t>
      </w:r>
      <w:r w:rsidR="00441BBC" w:rsidRPr="00EE75E8">
        <w:rPr>
          <w:rFonts w:asciiTheme="minorHAnsi" w:hAnsiTheme="minorHAnsi"/>
          <w:bCs/>
          <w:u w:val="single"/>
        </w:rPr>
        <w:t>for students with significant cognitive disabilities</w:t>
      </w:r>
      <w:r w:rsidR="00441BBC" w:rsidRPr="00980D0A">
        <w:rPr>
          <w:rFonts w:asciiTheme="minorHAnsi" w:hAnsiTheme="minorHAnsi"/>
          <w:bCs/>
        </w:rPr>
        <w:t xml:space="preserve">? </w:t>
      </w:r>
    </w:p>
    <w:p w14:paraId="60182ABD" w14:textId="6EF6B750" w:rsidR="00EA6615" w:rsidRPr="00F07193" w:rsidRDefault="00EA6615" w:rsidP="00441BBC">
      <w:pPr>
        <w:pStyle w:val="QUESTIONTEXT"/>
        <w:spacing w:before="240"/>
        <w:rPr>
          <w:rFonts w:asciiTheme="minorHAnsi" w:hAnsiTheme="minorHAnsi"/>
          <w:bCs/>
          <w:i/>
        </w:rPr>
      </w:pPr>
      <w:r>
        <w:rPr>
          <w:rFonts w:asciiTheme="minorHAnsi" w:hAnsiTheme="minorHAnsi"/>
          <w:b w:val="0"/>
          <w:bCs/>
          <w:i/>
        </w:rPr>
        <w:tab/>
      </w:r>
      <w:r w:rsidRPr="00F07193">
        <w:rPr>
          <w:rFonts w:asciiTheme="minorHAnsi" w:hAnsiTheme="minorHAnsi"/>
          <w:bCs/>
          <w:i/>
        </w:rPr>
        <w:t xml:space="preserve">(Select “NA” (Not Applicable) for rows a-c if the assessment is not required for students with significant cognitive disabilities in any of grades 3–8 or high school in ELA and Math). </w:t>
      </w:r>
    </w:p>
    <w:tbl>
      <w:tblPr>
        <w:tblW w:w="10674" w:type="dxa"/>
        <w:tblInd w:w="120" w:type="dxa"/>
        <w:tblLayout w:type="fixed"/>
        <w:tblCellMar>
          <w:left w:w="120" w:type="dxa"/>
          <w:right w:w="120" w:type="dxa"/>
        </w:tblCellMar>
        <w:tblLook w:val="0000" w:firstRow="0" w:lastRow="0" w:firstColumn="0" w:lastColumn="0" w:noHBand="0" w:noVBand="0"/>
      </w:tblPr>
      <w:tblGrid>
        <w:gridCol w:w="4605"/>
        <w:gridCol w:w="1166"/>
        <w:gridCol w:w="1038"/>
        <w:gridCol w:w="1393"/>
        <w:gridCol w:w="1306"/>
        <w:gridCol w:w="1166"/>
      </w:tblGrid>
      <w:tr w:rsidR="00EA6615" w:rsidRPr="00980D0A" w14:paraId="39434A37" w14:textId="5C25DA1B" w:rsidTr="00EA6615">
        <w:trPr>
          <w:tblHeader/>
        </w:trPr>
        <w:tc>
          <w:tcPr>
            <w:tcW w:w="4605" w:type="dxa"/>
            <w:tcBorders>
              <w:top w:val="nil"/>
              <w:left w:val="nil"/>
              <w:bottom w:val="nil"/>
              <w:right w:val="single" w:sz="4" w:space="0" w:color="auto"/>
            </w:tcBorders>
            <w:shd w:val="clear" w:color="auto" w:fill="auto"/>
          </w:tcPr>
          <w:p w14:paraId="1282AFC0" w14:textId="77777777" w:rsidR="00EA6615" w:rsidRPr="003F5DD2" w:rsidRDefault="00EA6615" w:rsidP="00EB0F9D">
            <w:pPr>
              <w:pStyle w:val="RESPONSE"/>
              <w:tabs>
                <w:tab w:val="clear" w:pos="1440"/>
                <w:tab w:val="left" w:pos="1080"/>
              </w:tabs>
              <w:rPr>
                <w:rFonts w:asciiTheme="minorHAnsi" w:hAnsiTheme="minorHAnsi"/>
                <w:bCs/>
                <w:sz w:val="18"/>
                <w:szCs w:val="18"/>
              </w:rPr>
            </w:pPr>
          </w:p>
        </w:tc>
        <w:tc>
          <w:tcPr>
            <w:tcW w:w="6069" w:type="dxa"/>
            <w:gridSpan w:val="5"/>
            <w:tcBorders>
              <w:top w:val="single" w:sz="4" w:space="0" w:color="auto"/>
              <w:left w:val="single" w:sz="4" w:space="0" w:color="auto"/>
              <w:bottom w:val="single" w:sz="4" w:space="0" w:color="auto"/>
              <w:right w:val="single" w:sz="4" w:space="0" w:color="auto"/>
            </w:tcBorders>
          </w:tcPr>
          <w:p w14:paraId="4D2EA880" w14:textId="031EEF0C" w:rsidR="00EA6615" w:rsidRPr="00D441F2" w:rsidRDefault="00EA6615" w:rsidP="00EB0F9D">
            <w:pPr>
              <w:pStyle w:val="RESPONSE"/>
              <w:tabs>
                <w:tab w:val="clear" w:pos="1440"/>
                <w:tab w:val="left" w:pos="1080"/>
              </w:tabs>
              <w:spacing w:before="60" w:after="60"/>
              <w:jc w:val="center"/>
              <w:rPr>
                <w:rFonts w:asciiTheme="minorHAnsi" w:hAnsiTheme="minorHAnsi" w:cstheme="minorBidi"/>
                <w:b/>
                <w:bCs/>
                <w:sz w:val="20"/>
                <w:szCs w:val="20"/>
              </w:rPr>
            </w:pPr>
            <w:r w:rsidRPr="00D441F2">
              <w:rPr>
                <w:rFonts w:asciiTheme="minorHAnsi" w:hAnsiTheme="minorHAnsi" w:cstheme="minorBidi"/>
                <w:b/>
                <w:bCs/>
                <w:sz w:val="20"/>
                <w:szCs w:val="20"/>
              </w:rPr>
              <w:t>SELECT ALL APPLICABLE GRADE LEVELS AND SUBJECTS IN EACH ROW</w:t>
            </w:r>
          </w:p>
        </w:tc>
      </w:tr>
      <w:tr w:rsidR="00EA6615" w:rsidRPr="00980D0A" w14:paraId="01415634" w14:textId="65E81658" w:rsidTr="00EA6615">
        <w:trPr>
          <w:tblHeader/>
        </w:trPr>
        <w:tc>
          <w:tcPr>
            <w:tcW w:w="4605" w:type="dxa"/>
            <w:tcBorders>
              <w:top w:val="nil"/>
              <w:left w:val="nil"/>
              <w:bottom w:val="nil"/>
              <w:right w:val="single" w:sz="4" w:space="0" w:color="auto"/>
            </w:tcBorders>
            <w:shd w:val="clear" w:color="auto" w:fill="auto"/>
          </w:tcPr>
          <w:p w14:paraId="6583032F" w14:textId="77777777" w:rsidR="00EA6615" w:rsidRPr="003F5DD2" w:rsidRDefault="00EA6615" w:rsidP="00EB0F9D">
            <w:pPr>
              <w:pStyle w:val="RESPONSE"/>
              <w:tabs>
                <w:tab w:val="clear" w:pos="1440"/>
                <w:tab w:val="left" w:pos="1080"/>
              </w:tabs>
              <w:rPr>
                <w:rFonts w:asciiTheme="minorHAnsi" w:hAnsiTheme="minorHAnsi"/>
                <w:bCs/>
                <w:sz w:val="18"/>
                <w:szCs w:val="18"/>
              </w:rPr>
            </w:pPr>
          </w:p>
        </w:tc>
        <w:tc>
          <w:tcPr>
            <w:tcW w:w="2204" w:type="dxa"/>
            <w:gridSpan w:val="2"/>
            <w:tcBorders>
              <w:top w:val="single" w:sz="4" w:space="0" w:color="auto"/>
              <w:left w:val="single" w:sz="4" w:space="0" w:color="auto"/>
              <w:bottom w:val="single" w:sz="4" w:space="0" w:color="auto"/>
              <w:right w:val="single" w:sz="4" w:space="0" w:color="auto"/>
            </w:tcBorders>
            <w:vAlign w:val="bottom"/>
          </w:tcPr>
          <w:p w14:paraId="6E1E0ECB" w14:textId="4FE27708" w:rsidR="00EA6615" w:rsidRPr="003F5DD2" w:rsidRDefault="00EA6615" w:rsidP="00EB0F9D">
            <w:pPr>
              <w:pStyle w:val="RESPONSE"/>
              <w:tabs>
                <w:tab w:val="clear" w:pos="1440"/>
                <w:tab w:val="left" w:pos="1080"/>
              </w:tabs>
              <w:spacing w:before="60" w:after="60"/>
              <w:jc w:val="center"/>
              <w:rPr>
                <w:rFonts w:asciiTheme="minorHAnsi" w:hAnsiTheme="minorHAnsi" w:cs="Times New Roman"/>
                <w:b/>
                <w:sz w:val="20"/>
                <w:szCs w:val="20"/>
              </w:rPr>
            </w:pPr>
            <w:r>
              <w:rPr>
                <w:rFonts w:asciiTheme="minorHAnsi" w:hAnsiTheme="minorHAnsi" w:cs="Times New Roman"/>
                <w:b/>
                <w:sz w:val="20"/>
                <w:szCs w:val="20"/>
              </w:rPr>
              <w:t>GRADES 3–8</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2A7118" w14:textId="0BDE9309" w:rsidR="00EA6615" w:rsidRPr="003F5DD2" w:rsidRDefault="00EA6615" w:rsidP="00EB0F9D">
            <w:pPr>
              <w:pStyle w:val="RESPONSE"/>
              <w:tabs>
                <w:tab w:val="clear" w:pos="1440"/>
                <w:tab w:val="left" w:pos="1080"/>
              </w:tabs>
              <w:spacing w:before="60" w:after="60"/>
              <w:jc w:val="center"/>
              <w:rPr>
                <w:rFonts w:asciiTheme="minorHAnsi" w:hAnsiTheme="minorHAnsi" w:cs="Times New Roman"/>
                <w:b/>
                <w:sz w:val="20"/>
                <w:szCs w:val="20"/>
              </w:rPr>
            </w:pPr>
            <w:r>
              <w:rPr>
                <w:rFonts w:asciiTheme="minorHAnsi" w:hAnsiTheme="minorHAnsi" w:cs="Times New Roman"/>
                <w:b/>
                <w:sz w:val="20"/>
                <w:szCs w:val="20"/>
              </w:rPr>
              <w:t>HIGH SCHOOL</w:t>
            </w:r>
          </w:p>
        </w:tc>
        <w:tc>
          <w:tcPr>
            <w:tcW w:w="1166" w:type="dxa"/>
            <w:vMerge w:val="restart"/>
            <w:tcBorders>
              <w:top w:val="single" w:sz="4" w:space="0" w:color="auto"/>
              <w:left w:val="single" w:sz="4" w:space="0" w:color="auto"/>
              <w:right w:val="single" w:sz="4" w:space="0" w:color="auto"/>
            </w:tcBorders>
            <w:vAlign w:val="bottom"/>
          </w:tcPr>
          <w:p w14:paraId="1DCB5665" w14:textId="04F35B9A" w:rsidR="00EA6615" w:rsidRDefault="00EA6615" w:rsidP="00EA6615">
            <w:pPr>
              <w:pStyle w:val="RESPONSE"/>
              <w:tabs>
                <w:tab w:val="clear" w:pos="1440"/>
                <w:tab w:val="left" w:pos="1080"/>
              </w:tabs>
              <w:spacing w:before="60" w:after="60"/>
              <w:jc w:val="center"/>
              <w:rPr>
                <w:rFonts w:asciiTheme="minorHAnsi" w:hAnsiTheme="minorHAnsi" w:cs="Times New Roman"/>
                <w:b/>
                <w:sz w:val="20"/>
                <w:szCs w:val="20"/>
              </w:rPr>
            </w:pPr>
            <w:r>
              <w:rPr>
                <w:rFonts w:asciiTheme="minorHAnsi" w:hAnsiTheme="minorHAnsi" w:cs="Times New Roman"/>
                <w:b/>
                <w:sz w:val="20"/>
                <w:szCs w:val="20"/>
              </w:rPr>
              <w:t>NA</w:t>
            </w:r>
          </w:p>
        </w:tc>
      </w:tr>
      <w:tr w:rsidR="00EA6615" w:rsidRPr="00980D0A" w14:paraId="500546F9" w14:textId="17853554" w:rsidTr="00EA6615">
        <w:trPr>
          <w:tblHeader/>
        </w:trPr>
        <w:tc>
          <w:tcPr>
            <w:tcW w:w="4605" w:type="dxa"/>
            <w:tcBorders>
              <w:top w:val="nil"/>
              <w:left w:val="nil"/>
              <w:bottom w:val="nil"/>
              <w:right w:val="single" w:sz="4" w:space="0" w:color="auto"/>
            </w:tcBorders>
            <w:shd w:val="clear" w:color="auto" w:fill="auto"/>
          </w:tcPr>
          <w:p w14:paraId="4294AA02" w14:textId="77777777" w:rsidR="00EA6615" w:rsidRPr="003F5DD2" w:rsidRDefault="00EA6615" w:rsidP="00EB0F9D">
            <w:pPr>
              <w:pStyle w:val="RESPONSE"/>
              <w:tabs>
                <w:tab w:val="clear" w:pos="1440"/>
                <w:tab w:val="left" w:pos="1080"/>
              </w:tabs>
              <w:rPr>
                <w:rFonts w:asciiTheme="minorHAnsi" w:hAnsiTheme="minorHAnsi"/>
                <w:bCs/>
                <w:sz w:val="18"/>
                <w:szCs w:val="18"/>
              </w:rPr>
            </w:pPr>
          </w:p>
        </w:tc>
        <w:tc>
          <w:tcPr>
            <w:tcW w:w="1166" w:type="dxa"/>
            <w:tcBorders>
              <w:top w:val="single" w:sz="4" w:space="0" w:color="auto"/>
              <w:left w:val="single" w:sz="4" w:space="0" w:color="auto"/>
              <w:bottom w:val="single" w:sz="4" w:space="0" w:color="auto"/>
              <w:right w:val="single" w:sz="4" w:space="0" w:color="auto"/>
            </w:tcBorders>
            <w:vAlign w:val="bottom"/>
          </w:tcPr>
          <w:p w14:paraId="5C4AF381" w14:textId="77777777" w:rsidR="00EA6615" w:rsidRPr="003F5DD2" w:rsidRDefault="00EA6615" w:rsidP="00EB0F9D">
            <w:pPr>
              <w:pStyle w:val="RESPONSE"/>
              <w:tabs>
                <w:tab w:val="clear" w:pos="1440"/>
                <w:tab w:val="left" w:pos="1080"/>
              </w:tabs>
              <w:spacing w:before="60" w:after="60"/>
              <w:jc w:val="center"/>
              <w:rPr>
                <w:rFonts w:asciiTheme="minorHAnsi" w:hAnsiTheme="minorHAnsi" w:cs="Times New Roman"/>
                <w:b/>
                <w:sz w:val="20"/>
                <w:szCs w:val="20"/>
              </w:rPr>
            </w:pPr>
            <w:r w:rsidRPr="003F5DD2">
              <w:rPr>
                <w:rFonts w:asciiTheme="minorHAnsi" w:hAnsiTheme="minorHAnsi" w:cs="Times New Roman"/>
                <w:b/>
                <w:sz w:val="20"/>
                <w:szCs w:val="20"/>
              </w:rPr>
              <w:t>ELA</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bottom"/>
          </w:tcPr>
          <w:p w14:paraId="426C8CEE" w14:textId="77777777" w:rsidR="00EA6615" w:rsidRPr="003F5DD2" w:rsidRDefault="00EA6615" w:rsidP="00EB0F9D">
            <w:pPr>
              <w:pStyle w:val="RESPONSE"/>
              <w:tabs>
                <w:tab w:val="clear" w:pos="1440"/>
                <w:tab w:val="left" w:pos="1080"/>
              </w:tabs>
              <w:spacing w:before="60" w:after="60"/>
              <w:jc w:val="center"/>
              <w:rPr>
                <w:rFonts w:asciiTheme="minorHAnsi" w:hAnsiTheme="minorHAnsi" w:cs="Times New Roman"/>
                <w:b/>
                <w:sz w:val="20"/>
                <w:szCs w:val="20"/>
              </w:rPr>
            </w:pPr>
            <w:r w:rsidRPr="003F5DD2">
              <w:rPr>
                <w:rFonts w:asciiTheme="minorHAnsi" w:hAnsiTheme="minorHAnsi" w:cs="Times New Roman"/>
                <w:b/>
                <w:sz w:val="20"/>
                <w:szCs w:val="20"/>
              </w:rPr>
              <w:t>Math</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bottom"/>
          </w:tcPr>
          <w:p w14:paraId="596763F8" w14:textId="77777777" w:rsidR="00EA6615" w:rsidRPr="003F5DD2" w:rsidRDefault="00EA6615" w:rsidP="00EB0F9D">
            <w:pPr>
              <w:pStyle w:val="RESPONSE"/>
              <w:tabs>
                <w:tab w:val="clear" w:pos="1440"/>
                <w:tab w:val="left" w:pos="1080"/>
              </w:tabs>
              <w:spacing w:before="60" w:after="60"/>
              <w:jc w:val="center"/>
              <w:rPr>
                <w:rFonts w:asciiTheme="minorHAnsi" w:hAnsiTheme="minorHAnsi" w:cs="Times New Roman"/>
                <w:b/>
                <w:sz w:val="20"/>
                <w:szCs w:val="20"/>
              </w:rPr>
            </w:pPr>
            <w:r w:rsidRPr="003F5DD2">
              <w:rPr>
                <w:rFonts w:asciiTheme="minorHAnsi" w:hAnsiTheme="minorHAnsi" w:cs="Times New Roman"/>
                <w:b/>
                <w:sz w:val="20"/>
                <w:szCs w:val="20"/>
              </w:rPr>
              <w:t>ELA</w:t>
            </w:r>
          </w:p>
        </w:tc>
        <w:tc>
          <w:tcPr>
            <w:tcW w:w="1306" w:type="dxa"/>
            <w:tcBorders>
              <w:top w:val="single" w:sz="4" w:space="0" w:color="auto"/>
              <w:left w:val="single" w:sz="4" w:space="0" w:color="auto"/>
              <w:bottom w:val="single" w:sz="4" w:space="0" w:color="auto"/>
              <w:right w:val="single" w:sz="4" w:space="0" w:color="auto"/>
            </w:tcBorders>
            <w:vAlign w:val="bottom"/>
          </w:tcPr>
          <w:p w14:paraId="6E73154E" w14:textId="77777777" w:rsidR="00EA6615" w:rsidRPr="003F5DD2" w:rsidRDefault="00EA6615" w:rsidP="00EB0F9D">
            <w:pPr>
              <w:pStyle w:val="RESPONSE"/>
              <w:tabs>
                <w:tab w:val="clear" w:pos="1440"/>
                <w:tab w:val="left" w:pos="1080"/>
              </w:tabs>
              <w:spacing w:before="60" w:after="60"/>
              <w:jc w:val="center"/>
              <w:rPr>
                <w:rFonts w:asciiTheme="minorHAnsi" w:hAnsiTheme="minorHAnsi" w:cs="Times New Roman"/>
                <w:b/>
                <w:sz w:val="20"/>
                <w:szCs w:val="20"/>
              </w:rPr>
            </w:pPr>
            <w:r w:rsidRPr="003F5DD2">
              <w:rPr>
                <w:rFonts w:asciiTheme="minorHAnsi" w:hAnsiTheme="minorHAnsi" w:cs="Times New Roman"/>
                <w:b/>
                <w:sz w:val="20"/>
                <w:szCs w:val="20"/>
              </w:rPr>
              <w:t>Math</w:t>
            </w:r>
          </w:p>
        </w:tc>
        <w:tc>
          <w:tcPr>
            <w:tcW w:w="1166" w:type="dxa"/>
            <w:vMerge/>
            <w:tcBorders>
              <w:left w:val="single" w:sz="4" w:space="0" w:color="auto"/>
              <w:bottom w:val="single" w:sz="4" w:space="0" w:color="auto"/>
              <w:right w:val="single" w:sz="4" w:space="0" w:color="auto"/>
            </w:tcBorders>
          </w:tcPr>
          <w:p w14:paraId="45742C22" w14:textId="77777777" w:rsidR="00EA6615" w:rsidRPr="003F5DD2" w:rsidRDefault="00EA6615" w:rsidP="00EB0F9D">
            <w:pPr>
              <w:pStyle w:val="RESPONSE"/>
              <w:tabs>
                <w:tab w:val="clear" w:pos="1440"/>
                <w:tab w:val="left" w:pos="1080"/>
              </w:tabs>
              <w:spacing w:before="60" w:after="60"/>
              <w:jc w:val="center"/>
              <w:rPr>
                <w:rFonts w:asciiTheme="minorHAnsi" w:hAnsiTheme="minorHAnsi" w:cs="Times New Roman"/>
                <w:b/>
                <w:sz w:val="20"/>
                <w:szCs w:val="20"/>
              </w:rPr>
            </w:pPr>
          </w:p>
        </w:tc>
      </w:tr>
      <w:tr w:rsidR="00EA6615" w:rsidRPr="00980D0A" w14:paraId="70416F29" w14:textId="12347E51" w:rsidTr="00EA6615">
        <w:tc>
          <w:tcPr>
            <w:tcW w:w="4605" w:type="dxa"/>
            <w:tcBorders>
              <w:top w:val="nil"/>
              <w:left w:val="nil"/>
              <w:bottom w:val="nil"/>
            </w:tcBorders>
            <w:shd w:val="clear" w:color="auto" w:fill="D9D9D9" w:themeFill="background1" w:themeFillShade="D9"/>
          </w:tcPr>
          <w:p w14:paraId="75809F30" w14:textId="5D4FC33D" w:rsidR="00EA6615" w:rsidRPr="003F5DD2" w:rsidRDefault="00EA6615" w:rsidP="00EA6615">
            <w:pPr>
              <w:pStyle w:val="RESPONSE"/>
              <w:numPr>
                <w:ilvl w:val="0"/>
                <w:numId w:val="19"/>
              </w:numPr>
              <w:tabs>
                <w:tab w:val="clear" w:pos="1440"/>
                <w:tab w:val="clear" w:pos="6768"/>
                <w:tab w:val="clear" w:pos="7200"/>
                <w:tab w:val="left" w:pos="388"/>
                <w:tab w:val="right" w:leader="dot" w:pos="4310"/>
              </w:tabs>
              <w:spacing w:before="60" w:after="60"/>
              <w:ind w:right="60"/>
              <w:rPr>
                <w:rFonts w:asciiTheme="minorHAnsi" w:hAnsiTheme="minorHAnsi"/>
                <w:bCs/>
                <w:sz w:val="20"/>
                <w:szCs w:val="20"/>
              </w:rPr>
            </w:pPr>
            <w:r w:rsidRPr="003F5DD2">
              <w:rPr>
                <w:rFonts w:asciiTheme="minorHAnsi" w:hAnsiTheme="minorHAnsi" w:cstheme="minorBidi"/>
                <w:sz w:val="20"/>
                <w:szCs w:val="20"/>
              </w:rPr>
              <w:t>Alternate assessments for students with significant cognitive disabilities developed by the National Center and State Collaborative (NCSC)</w:t>
            </w:r>
            <w:r>
              <w:rPr>
                <w:rFonts w:asciiTheme="minorHAnsi" w:hAnsiTheme="minorHAnsi" w:cstheme="minorBidi"/>
                <w:sz w:val="20"/>
                <w:szCs w:val="20"/>
              </w:rPr>
              <w:tab/>
            </w:r>
          </w:p>
        </w:tc>
        <w:tc>
          <w:tcPr>
            <w:tcW w:w="1166" w:type="dxa"/>
            <w:tcBorders>
              <w:top w:val="nil"/>
              <w:bottom w:val="nil"/>
            </w:tcBorders>
            <w:shd w:val="clear" w:color="auto" w:fill="D9D9D9" w:themeFill="background1" w:themeFillShade="D9"/>
            <w:vAlign w:val="bottom"/>
          </w:tcPr>
          <w:p w14:paraId="6267E162"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1</w:t>
            </w:r>
          </w:p>
        </w:tc>
        <w:tc>
          <w:tcPr>
            <w:tcW w:w="1038" w:type="dxa"/>
            <w:tcBorders>
              <w:top w:val="nil"/>
              <w:bottom w:val="nil"/>
            </w:tcBorders>
            <w:shd w:val="clear" w:color="auto" w:fill="D9D9D9" w:themeFill="background1" w:themeFillShade="D9"/>
            <w:vAlign w:val="bottom"/>
          </w:tcPr>
          <w:p w14:paraId="463E4AA3"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2</w:t>
            </w:r>
          </w:p>
        </w:tc>
        <w:tc>
          <w:tcPr>
            <w:tcW w:w="1393" w:type="dxa"/>
            <w:tcBorders>
              <w:top w:val="nil"/>
              <w:bottom w:val="nil"/>
            </w:tcBorders>
            <w:shd w:val="clear" w:color="auto" w:fill="D9D9D9" w:themeFill="background1" w:themeFillShade="D9"/>
            <w:vAlign w:val="bottom"/>
          </w:tcPr>
          <w:p w14:paraId="5EC2277B"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3</w:t>
            </w:r>
          </w:p>
        </w:tc>
        <w:tc>
          <w:tcPr>
            <w:tcW w:w="1306" w:type="dxa"/>
            <w:tcBorders>
              <w:top w:val="nil"/>
              <w:bottom w:val="nil"/>
            </w:tcBorders>
            <w:shd w:val="clear" w:color="auto" w:fill="D9D9D9" w:themeFill="background1" w:themeFillShade="D9"/>
            <w:vAlign w:val="bottom"/>
          </w:tcPr>
          <w:p w14:paraId="59717279"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4</w:t>
            </w:r>
          </w:p>
        </w:tc>
        <w:tc>
          <w:tcPr>
            <w:tcW w:w="1166" w:type="dxa"/>
            <w:tcBorders>
              <w:top w:val="nil"/>
              <w:bottom w:val="nil"/>
            </w:tcBorders>
            <w:shd w:val="clear" w:color="auto" w:fill="D9D9D9" w:themeFill="background1" w:themeFillShade="D9"/>
            <w:vAlign w:val="bottom"/>
          </w:tcPr>
          <w:p w14:paraId="3DB00305" w14:textId="3B76184C" w:rsidR="00EA6615" w:rsidRPr="003F5DD2" w:rsidRDefault="00EA6615" w:rsidP="00EA6615">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NA</w:t>
            </w:r>
          </w:p>
        </w:tc>
      </w:tr>
      <w:tr w:rsidR="00EA6615" w:rsidRPr="00980D0A" w14:paraId="57AA63D8" w14:textId="2FA96D70" w:rsidTr="00EA6615">
        <w:tc>
          <w:tcPr>
            <w:tcW w:w="4605" w:type="dxa"/>
            <w:tcBorders>
              <w:top w:val="nil"/>
              <w:left w:val="nil"/>
              <w:bottom w:val="nil"/>
            </w:tcBorders>
            <w:shd w:val="clear" w:color="auto" w:fill="FFFFFF" w:themeFill="background1"/>
          </w:tcPr>
          <w:p w14:paraId="1952649E" w14:textId="77777777" w:rsidR="00EA6615" w:rsidRPr="003F5DD2" w:rsidRDefault="00EA6615" w:rsidP="00EA6615">
            <w:pPr>
              <w:pStyle w:val="RESPONSE"/>
              <w:numPr>
                <w:ilvl w:val="0"/>
                <w:numId w:val="19"/>
              </w:numPr>
              <w:tabs>
                <w:tab w:val="clear" w:pos="1440"/>
                <w:tab w:val="clear" w:pos="6768"/>
                <w:tab w:val="clear" w:pos="7200"/>
                <w:tab w:val="left" w:pos="388"/>
                <w:tab w:val="right" w:leader="dot" w:pos="4310"/>
              </w:tabs>
              <w:spacing w:before="60" w:after="60"/>
              <w:ind w:right="60"/>
              <w:rPr>
                <w:rFonts w:asciiTheme="minorHAnsi" w:hAnsiTheme="minorHAnsi"/>
                <w:bCs/>
                <w:sz w:val="20"/>
                <w:szCs w:val="20"/>
              </w:rPr>
            </w:pPr>
            <w:r w:rsidRPr="003F5DD2">
              <w:rPr>
                <w:rFonts w:asciiTheme="minorHAnsi" w:hAnsiTheme="minorHAnsi" w:cstheme="minorBidi"/>
                <w:sz w:val="20"/>
                <w:szCs w:val="20"/>
              </w:rPr>
              <w:t>Alternate assessments for students with significant cognitive disabilities developed by the Dynamic Learning Maps (DLM) consortium</w:t>
            </w:r>
            <w:r w:rsidRPr="003F5DD2">
              <w:rPr>
                <w:rFonts w:asciiTheme="minorHAnsi" w:hAnsiTheme="minorHAnsi"/>
                <w:bCs/>
                <w:sz w:val="20"/>
                <w:szCs w:val="20"/>
              </w:rPr>
              <w:tab/>
            </w:r>
          </w:p>
        </w:tc>
        <w:tc>
          <w:tcPr>
            <w:tcW w:w="1166" w:type="dxa"/>
            <w:tcBorders>
              <w:top w:val="nil"/>
              <w:bottom w:val="nil"/>
            </w:tcBorders>
            <w:shd w:val="clear" w:color="auto" w:fill="FFFFFF" w:themeFill="background1"/>
            <w:vAlign w:val="bottom"/>
          </w:tcPr>
          <w:p w14:paraId="08EACA75"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1</w:t>
            </w:r>
          </w:p>
        </w:tc>
        <w:tc>
          <w:tcPr>
            <w:tcW w:w="1038" w:type="dxa"/>
            <w:tcBorders>
              <w:top w:val="nil"/>
              <w:bottom w:val="nil"/>
            </w:tcBorders>
            <w:shd w:val="clear" w:color="auto" w:fill="FFFFFF" w:themeFill="background1"/>
            <w:vAlign w:val="bottom"/>
          </w:tcPr>
          <w:p w14:paraId="3265A1CD"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2</w:t>
            </w:r>
          </w:p>
        </w:tc>
        <w:tc>
          <w:tcPr>
            <w:tcW w:w="1393" w:type="dxa"/>
            <w:tcBorders>
              <w:top w:val="nil"/>
              <w:bottom w:val="nil"/>
            </w:tcBorders>
            <w:shd w:val="clear" w:color="auto" w:fill="FFFFFF" w:themeFill="background1"/>
            <w:vAlign w:val="bottom"/>
          </w:tcPr>
          <w:p w14:paraId="7FFD1142"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3</w:t>
            </w:r>
          </w:p>
        </w:tc>
        <w:tc>
          <w:tcPr>
            <w:tcW w:w="1306" w:type="dxa"/>
            <w:tcBorders>
              <w:top w:val="nil"/>
              <w:bottom w:val="nil"/>
            </w:tcBorders>
            <w:shd w:val="clear" w:color="auto" w:fill="FFFFFF" w:themeFill="background1"/>
            <w:vAlign w:val="bottom"/>
          </w:tcPr>
          <w:p w14:paraId="2A8BFE60"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4</w:t>
            </w:r>
          </w:p>
        </w:tc>
        <w:tc>
          <w:tcPr>
            <w:tcW w:w="1166" w:type="dxa"/>
            <w:tcBorders>
              <w:top w:val="nil"/>
              <w:bottom w:val="nil"/>
            </w:tcBorders>
            <w:shd w:val="clear" w:color="auto" w:fill="FFFFFF" w:themeFill="background1"/>
            <w:vAlign w:val="bottom"/>
          </w:tcPr>
          <w:p w14:paraId="1441172B" w14:textId="5ABDBF4C" w:rsidR="00EA6615" w:rsidRPr="003F5DD2" w:rsidRDefault="00F07193" w:rsidP="00EA6615">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N</w:t>
            </w:r>
            <w:r w:rsidR="00EA6615">
              <w:rPr>
                <w:rFonts w:asciiTheme="minorHAnsi" w:hAnsiTheme="minorHAnsi"/>
                <w:bCs/>
                <w:sz w:val="18"/>
                <w:szCs w:val="18"/>
              </w:rPr>
              <w:t>A</w:t>
            </w:r>
          </w:p>
        </w:tc>
      </w:tr>
      <w:tr w:rsidR="00EA6615" w:rsidRPr="00980D0A" w14:paraId="6D5C3CA1" w14:textId="2E5C9F22" w:rsidTr="00EA6615">
        <w:tc>
          <w:tcPr>
            <w:tcW w:w="4605" w:type="dxa"/>
            <w:tcBorders>
              <w:top w:val="nil"/>
              <w:left w:val="nil"/>
              <w:bottom w:val="nil"/>
            </w:tcBorders>
            <w:shd w:val="clear" w:color="auto" w:fill="D9D9D9" w:themeFill="background1" w:themeFillShade="D9"/>
          </w:tcPr>
          <w:p w14:paraId="3EC52D6F" w14:textId="01F82BE3" w:rsidR="00EA6615" w:rsidRPr="003F5DD2" w:rsidRDefault="00EA6615" w:rsidP="00EA6615">
            <w:pPr>
              <w:pStyle w:val="RESPONSE"/>
              <w:numPr>
                <w:ilvl w:val="0"/>
                <w:numId w:val="19"/>
              </w:numPr>
              <w:tabs>
                <w:tab w:val="clear" w:pos="1440"/>
                <w:tab w:val="clear" w:pos="6768"/>
                <w:tab w:val="clear" w:pos="7200"/>
                <w:tab w:val="left" w:pos="388"/>
                <w:tab w:val="right" w:leader="dot" w:pos="4310"/>
              </w:tabs>
              <w:spacing w:before="60" w:after="60"/>
              <w:ind w:right="60"/>
              <w:rPr>
                <w:rFonts w:asciiTheme="minorHAnsi" w:hAnsiTheme="minorHAnsi"/>
                <w:bCs/>
                <w:sz w:val="20"/>
                <w:szCs w:val="20"/>
              </w:rPr>
            </w:pPr>
            <w:r w:rsidRPr="003F5DD2">
              <w:rPr>
                <w:rFonts w:asciiTheme="minorHAnsi" w:hAnsiTheme="minorHAnsi" w:cs="Times New Roman"/>
                <w:bCs/>
                <w:sz w:val="20"/>
                <w:szCs w:val="20"/>
              </w:rPr>
              <w:t>Our state’s own alternate a</w:t>
            </w:r>
            <w:r w:rsidRPr="003F5DD2">
              <w:rPr>
                <w:rFonts w:asciiTheme="minorHAnsi" w:hAnsiTheme="minorHAnsi" w:cs="Times New Roman"/>
                <w:sz w:val="20"/>
                <w:szCs w:val="20"/>
              </w:rPr>
              <w:t>ssessments for students with significant cognitive disabilities</w:t>
            </w:r>
            <w:r>
              <w:rPr>
                <w:rFonts w:asciiTheme="minorHAnsi" w:hAnsiTheme="minorHAnsi" w:cs="Times New Roman"/>
                <w:sz w:val="20"/>
                <w:szCs w:val="20"/>
              </w:rPr>
              <w:tab/>
            </w:r>
          </w:p>
        </w:tc>
        <w:tc>
          <w:tcPr>
            <w:tcW w:w="1166" w:type="dxa"/>
            <w:tcBorders>
              <w:top w:val="nil"/>
              <w:bottom w:val="nil"/>
            </w:tcBorders>
            <w:shd w:val="clear" w:color="auto" w:fill="D9D9D9" w:themeFill="background1" w:themeFillShade="D9"/>
            <w:vAlign w:val="bottom"/>
          </w:tcPr>
          <w:p w14:paraId="2D6CDE9B"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1</w:t>
            </w:r>
          </w:p>
        </w:tc>
        <w:tc>
          <w:tcPr>
            <w:tcW w:w="1038" w:type="dxa"/>
            <w:tcBorders>
              <w:top w:val="nil"/>
              <w:bottom w:val="nil"/>
            </w:tcBorders>
            <w:shd w:val="clear" w:color="auto" w:fill="D9D9D9" w:themeFill="background1" w:themeFillShade="D9"/>
            <w:vAlign w:val="bottom"/>
          </w:tcPr>
          <w:p w14:paraId="44A4ADA2"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2</w:t>
            </w:r>
          </w:p>
        </w:tc>
        <w:tc>
          <w:tcPr>
            <w:tcW w:w="1393" w:type="dxa"/>
            <w:tcBorders>
              <w:top w:val="nil"/>
              <w:bottom w:val="nil"/>
            </w:tcBorders>
            <w:shd w:val="clear" w:color="auto" w:fill="D9D9D9" w:themeFill="background1" w:themeFillShade="D9"/>
            <w:vAlign w:val="bottom"/>
          </w:tcPr>
          <w:p w14:paraId="7CA60B12"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3</w:t>
            </w:r>
          </w:p>
        </w:tc>
        <w:tc>
          <w:tcPr>
            <w:tcW w:w="1306" w:type="dxa"/>
            <w:tcBorders>
              <w:top w:val="nil"/>
              <w:bottom w:val="nil"/>
            </w:tcBorders>
            <w:shd w:val="clear" w:color="auto" w:fill="D9D9D9" w:themeFill="background1" w:themeFillShade="D9"/>
            <w:vAlign w:val="bottom"/>
          </w:tcPr>
          <w:p w14:paraId="0903AEF9"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4</w:t>
            </w:r>
          </w:p>
        </w:tc>
        <w:tc>
          <w:tcPr>
            <w:tcW w:w="1166" w:type="dxa"/>
            <w:tcBorders>
              <w:top w:val="nil"/>
              <w:bottom w:val="nil"/>
            </w:tcBorders>
            <w:shd w:val="clear" w:color="auto" w:fill="D9D9D9" w:themeFill="background1" w:themeFillShade="D9"/>
            <w:vAlign w:val="bottom"/>
          </w:tcPr>
          <w:p w14:paraId="691CF3C8" w14:textId="7537DBEF" w:rsidR="00EA6615" w:rsidRPr="003F5DD2" w:rsidRDefault="00F07193" w:rsidP="00EA6615">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N</w:t>
            </w:r>
            <w:r w:rsidR="00EA6615">
              <w:rPr>
                <w:rFonts w:asciiTheme="minorHAnsi" w:hAnsiTheme="minorHAnsi"/>
                <w:bCs/>
                <w:sz w:val="18"/>
                <w:szCs w:val="18"/>
              </w:rPr>
              <w:t>A</w:t>
            </w:r>
          </w:p>
        </w:tc>
      </w:tr>
      <w:tr w:rsidR="00EA6615" w:rsidRPr="00980D0A" w14:paraId="324174D5" w14:textId="03FFC635" w:rsidTr="00B60613">
        <w:tc>
          <w:tcPr>
            <w:tcW w:w="4605" w:type="dxa"/>
            <w:tcBorders>
              <w:top w:val="nil"/>
              <w:left w:val="nil"/>
            </w:tcBorders>
            <w:shd w:val="clear" w:color="auto" w:fill="auto"/>
          </w:tcPr>
          <w:p w14:paraId="068ED2D8" w14:textId="77777777" w:rsidR="00EA6615" w:rsidRPr="003F5DD2" w:rsidRDefault="00EA6615" w:rsidP="00EA6615">
            <w:pPr>
              <w:pStyle w:val="RESPONSE"/>
              <w:numPr>
                <w:ilvl w:val="0"/>
                <w:numId w:val="19"/>
              </w:numPr>
              <w:tabs>
                <w:tab w:val="clear" w:pos="1440"/>
                <w:tab w:val="clear" w:pos="6768"/>
                <w:tab w:val="clear" w:pos="7200"/>
                <w:tab w:val="left" w:pos="388"/>
                <w:tab w:val="right" w:leader="dot" w:pos="4310"/>
              </w:tabs>
              <w:spacing w:before="60" w:after="60"/>
              <w:ind w:right="60"/>
              <w:rPr>
                <w:rFonts w:asciiTheme="minorHAnsi" w:hAnsiTheme="minorHAnsi"/>
                <w:bCs/>
                <w:sz w:val="20"/>
                <w:szCs w:val="20"/>
              </w:rPr>
            </w:pPr>
            <w:r>
              <w:rPr>
                <w:rFonts w:asciiTheme="minorHAnsi" w:hAnsiTheme="minorHAnsi"/>
                <w:bCs/>
                <w:sz w:val="20"/>
                <w:szCs w:val="20"/>
              </w:rPr>
              <w:t>No alternate assessment required</w:t>
            </w:r>
            <w:r w:rsidRPr="003F5DD2">
              <w:rPr>
                <w:rFonts w:asciiTheme="minorHAnsi" w:hAnsiTheme="minorHAnsi"/>
                <w:bCs/>
                <w:sz w:val="20"/>
                <w:szCs w:val="20"/>
              </w:rPr>
              <w:tab/>
            </w:r>
          </w:p>
        </w:tc>
        <w:tc>
          <w:tcPr>
            <w:tcW w:w="1166" w:type="dxa"/>
            <w:tcBorders>
              <w:top w:val="nil"/>
              <w:bottom w:val="nil"/>
            </w:tcBorders>
            <w:shd w:val="clear" w:color="auto" w:fill="auto"/>
            <w:vAlign w:val="bottom"/>
          </w:tcPr>
          <w:p w14:paraId="303B60BE"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1</w:t>
            </w:r>
          </w:p>
        </w:tc>
        <w:tc>
          <w:tcPr>
            <w:tcW w:w="1038" w:type="dxa"/>
            <w:tcBorders>
              <w:top w:val="nil"/>
              <w:bottom w:val="nil"/>
            </w:tcBorders>
            <w:shd w:val="clear" w:color="auto" w:fill="auto"/>
            <w:vAlign w:val="bottom"/>
          </w:tcPr>
          <w:p w14:paraId="70FB1C4E"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2</w:t>
            </w:r>
          </w:p>
        </w:tc>
        <w:tc>
          <w:tcPr>
            <w:tcW w:w="1393" w:type="dxa"/>
            <w:tcBorders>
              <w:top w:val="nil"/>
              <w:bottom w:val="nil"/>
            </w:tcBorders>
            <w:shd w:val="clear" w:color="auto" w:fill="auto"/>
            <w:vAlign w:val="bottom"/>
          </w:tcPr>
          <w:p w14:paraId="6C79E0E2"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3</w:t>
            </w:r>
          </w:p>
        </w:tc>
        <w:tc>
          <w:tcPr>
            <w:tcW w:w="1306" w:type="dxa"/>
            <w:tcBorders>
              <w:top w:val="nil"/>
              <w:bottom w:val="nil"/>
            </w:tcBorders>
            <w:shd w:val="clear" w:color="auto" w:fill="auto"/>
            <w:vAlign w:val="bottom"/>
          </w:tcPr>
          <w:p w14:paraId="1AB52462" w14:textId="77777777" w:rsidR="00EA6615" w:rsidRPr="003F5DD2" w:rsidRDefault="00EA6615" w:rsidP="00EB0F9D">
            <w:pPr>
              <w:pStyle w:val="RESPONSE"/>
              <w:tabs>
                <w:tab w:val="clear" w:pos="1440"/>
                <w:tab w:val="left" w:pos="1080"/>
              </w:tabs>
              <w:spacing w:before="60" w:after="60"/>
              <w:jc w:val="center"/>
              <w:rPr>
                <w:rFonts w:asciiTheme="minorHAnsi" w:hAnsiTheme="minorHAnsi"/>
                <w:bCs/>
                <w:sz w:val="18"/>
                <w:szCs w:val="18"/>
              </w:rPr>
            </w:pPr>
            <w:r w:rsidRPr="003F5DD2">
              <w:rPr>
                <w:rFonts w:asciiTheme="minorHAnsi" w:hAnsiTheme="minorHAnsi"/>
                <w:bCs/>
                <w:sz w:val="18"/>
                <w:szCs w:val="18"/>
              </w:rPr>
              <w:t>4</w:t>
            </w:r>
          </w:p>
        </w:tc>
        <w:tc>
          <w:tcPr>
            <w:tcW w:w="1166" w:type="dxa"/>
            <w:tcBorders>
              <w:top w:val="nil"/>
              <w:bottom w:val="nil"/>
            </w:tcBorders>
            <w:shd w:val="clear" w:color="auto" w:fill="A6A6A6" w:themeFill="background1" w:themeFillShade="A6"/>
            <w:vAlign w:val="bottom"/>
          </w:tcPr>
          <w:p w14:paraId="0E4E7183" w14:textId="395220FB" w:rsidR="00EA6615" w:rsidRPr="003F5DD2" w:rsidRDefault="00EA6615" w:rsidP="00EA6615">
            <w:pPr>
              <w:pStyle w:val="RESPONSE"/>
              <w:tabs>
                <w:tab w:val="clear" w:pos="1440"/>
                <w:tab w:val="left" w:pos="1080"/>
              </w:tabs>
              <w:spacing w:before="60" w:after="60"/>
              <w:jc w:val="center"/>
              <w:rPr>
                <w:rFonts w:asciiTheme="minorHAnsi" w:hAnsiTheme="minorHAnsi"/>
                <w:bCs/>
                <w:sz w:val="18"/>
                <w:szCs w:val="18"/>
              </w:rPr>
            </w:pPr>
          </w:p>
        </w:tc>
      </w:tr>
    </w:tbl>
    <w:p w14:paraId="2906C8E9" w14:textId="44D5E411" w:rsidR="00441BBC" w:rsidRDefault="00AA1804" w:rsidP="00D441F2">
      <w:pPr>
        <w:widowControl/>
        <w:spacing w:before="240" w:after="120" w:line="240" w:lineRule="auto"/>
        <w:ind w:left="720" w:hanging="720"/>
        <w:rPr>
          <w:rFonts w:asciiTheme="minorHAnsi" w:hAnsiTheme="minorHAnsi"/>
          <w:b/>
          <w:bCs/>
          <w:sz w:val="20"/>
          <w:szCs w:val="20"/>
        </w:rPr>
      </w:pPr>
      <w:r>
        <w:rPr>
          <w:rFonts w:asciiTheme="minorHAnsi" w:hAnsiTheme="minorHAnsi"/>
          <w:b/>
          <w:bCs/>
          <w:sz w:val="20"/>
          <w:szCs w:val="20"/>
        </w:rPr>
        <w:t>4-14.</w:t>
      </w:r>
      <w:r>
        <w:rPr>
          <w:rFonts w:asciiTheme="minorHAnsi" w:hAnsiTheme="minorHAnsi"/>
          <w:b/>
          <w:bCs/>
          <w:sz w:val="20"/>
          <w:szCs w:val="20"/>
        </w:rPr>
        <w:tab/>
      </w:r>
      <w:r w:rsidR="00441BBC">
        <w:rPr>
          <w:rFonts w:asciiTheme="minorHAnsi" w:hAnsiTheme="minorHAnsi"/>
          <w:b/>
          <w:bCs/>
          <w:sz w:val="20"/>
          <w:szCs w:val="20"/>
        </w:rPr>
        <w:t>During this school year (</w:t>
      </w:r>
      <w:r w:rsidR="00EB0F9D">
        <w:rPr>
          <w:rFonts w:asciiTheme="minorHAnsi" w:hAnsiTheme="minorHAnsi"/>
          <w:b/>
          <w:bCs/>
          <w:sz w:val="20"/>
          <w:szCs w:val="20"/>
        </w:rPr>
        <w:t>2017–18</w:t>
      </w:r>
      <w:r w:rsidR="00441BBC">
        <w:rPr>
          <w:rFonts w:asciiTheme="minorHAnsi" w:hAnsiTheme="minorHAnsi"/>
          <w:b/>
          <w:bCs/>
          <w:sz w:val="20"/>
          <w:szCs w:val="20"/>
        </w:rPr>
        <w:t>), will the required state summative assessments in grades 3</w:t>
      </w:r>
      <w:r w:rsidR="00026674">
        <w:rPr>
          <w:rFonts w:asciiTheme="minorHAnsi" w:hAnsiTheme="minorHAnsi"/>
          <w:b/>
          <w:bCs/>
          <w:sz w:val="20"/>
          <w:szCs w:val="20"/>
        </w:rPr>
        <w:t>–</w:t>
      </w:r>
      <w:r w:rsidR="00441BBC">
        <w:rPr>
          <w:rFonts w:asciiTheme="minorHAnsi" w:hAnsiTheme="minorHAnsi"/>
          <w:b/>
          <w:bCs/>
          <w:sz w:val="20"/>
          <w:szCs w:val="20"/>
        </w:rPr>
        <w:t>8 and high school include computer adaptive testing?</w:t>
      </w:r>
    </w:p>
    <w:p w14:paraId="7F0BCB11" w14:textId="77777777" w:rsidR="00441BBC" w:rsidRPr="00AC79FA" w:rsidRDefault="00441BBC" w:rsidP="00441BBC">
      <w:pPr>
        <w:widowControl/>
        <w:spacing w:after="0" w:line="240" w:lineRule="auto"/>
        <w:ind w:left="720" w:hanging="720"/>
        <w:rPr>
          <w:rFonts w:asciiTheme="minorHAnsi" w:hAnsiTheme="minorHAnsi"/>
          <w:b/>
          <w:bCs/>
          <w:i/>
          <w:sz w:val="20"/>
          <w:szCs w:val="20"/>
        </w:rPr>
      </w:pPr>
      <w:r>
        <w:rPr>
          <w:rFonts w:asciiTheme="minorHAnsi" w:hAnsiTheme="minorHAnsi"/>
          <w:b/>
          <w:bCs/>
          <w:sz w:val="20"/>
          <w:szCs w:val="20"/>
        </w:rPr>
        <w:tab/>
      </w:r>
      <w:r>
        <w:rPr>
          <w:rFonts w:asciiTheme="minorHAnsi" w:hAnsiTheme="minorHAnsi"/>
          <w:b/>
          <w:bCs/>
          <w:i/>
          <w:sz w:val="20"/>
          <w:szCs w:val="20"/>
        </w:rPr>
        <w:t>(Computer adaptive testing (CAT) is a computer-based test where the computer adjusts the level of difficulty of assessment items given based on the test taker’s responses. CAT is different from a computer-based test that replicates a paper and pencil assessment on a computer.)</w:t>
      </w:r>
    </w:p>
    <w:tbl>
      <w:tblPr>
        <w:tblW w:w="4848" w:type="pct"/>
        <w:tblInd w:w="120" w:type="dxa"/>
        <w:tblCellMar>
          <w:left w:w="120" w:type="dxa"/>
          <w:right w:w="120" w:type="dxa"/>
        </w:tblCellMar>
        <w:tblLook w:val="0000" w:firstRow="0" w:lastRow="0" w:firstColumn="0" w:lastColumn="0" w:noHBand="0" w:noVBand="0"/>
      </w:tblPr>
      <w:tblGrid>
        <w:gridCol w:w="6611"/>
        <w:gridCol w:w="974"/>
        <w:gridCol w:w="867"/>
        <w:gridCol w:w="1162"/>
        <w:gridCol w:w="1090"/>
      </w:tblGrid>
      <w:tr w:rsidR="00441BBC" w:rsidRPr="00980D0A" w14:paraId="0248F8AB" w14:textId="77777777" w:rsidTr="00D441F2">
        <w:trPr>
          <w:tblHeader/>
        </w:trPr>
        <w:tc>
          <w:tcPr>
            <w:tcW w:w="3088" w:type="pct"/>
            <w:tcBorders>
              <w:top w:val="nil"/>
              <w:left w:val="nil"/>
              <w:bottom w:val="nil"/>
              <w:right w:val="single" w:sz="4" w:space="0" w:color="auto"/>
            </w:tcBorders>
            <w:shd w:val="clear" w:color="auto" w:fill="auto"/>
          </w:tcPr>
          <w:p w14:paraId="4A0528AE" w14:textId="77777777" w:rsidR="00441BBC" w:rsidRPr="003F5DD2" w:rsidRDefault="00441BBC" w:rsidP="00EB0F9D">
            <w:pPr>
              <w:pStyle w:val="RESPONSE"/>
              <w:tabs>
                <w:tab w:val="clear" w:pos="1440"/>
                <w:tab w:val="left" w:pos="1080"/>
              </w:tabs>
              <w:rPr>
                <w:rFonts w:asciiTheme="minorHAnsi" w:hAnsiTheme="minorHAnsi"/>
                <w:bCs/>
                <w:sz w:val="18"/>
                <w:szCs w:val="18"/>
              </w:rPr>
            </w:pPr>
          </w:p>
        </w:tc>
        <w:tc>
          <w:tcPr>
            <w:tcW w:w="1912" w:type="pct"/>
            <w:gridSpan w:val="4"/>
            <w:tcBorders>
              <w:top w:val="single" w:sz="4" w:space="0" w:color="auto"/>
              <w:left w:val="single" w:sz="4" w:space="0" w:color="auto"/>
              <w:bottom w:val="single" w:sz="4" w:space="0" w:color="auto"/>
              <w:right w:val="single" w:sz="4" w:space="0" w:color="auto"/>
            </w:tcBorders>
          </w:tcPr>
          <w:p w14:paraId="42F669E3" w14:textId="77777777" w:rsidR="00441BBC" w:rsidRPr="00D441F2" w:rsidRDefault="00441BBC" w:rsidP="00EB0F9D">
            <w:pPr>
              <w:pStyle w:val="RESPONSE"/>
              <w:tabs>
                <w:tab w:val="clear" w:pos="1440"/>
                <w:tab w:val="left" w:pos="1080"/>
              </w:tabs>
              <w:spacing w:before="60" w:after="60"/>
              <w:jc w:val="center"/>
              <w:rPr>
                <w:rFonts w:asciiTheme="minorHAnsi" w:hAnsiTheme="minorHAnsi" w:cs="Times New Roman"/>
                <w:b/>
                <w:bCs/>
                <w:sz w:val="20"/>
                <w:szCs w:val="20"/>
              </w:rPr>
            </w:pPr>
            <w:r w:rsidRPr="00D441F2">
              <w:rPr>
                <w:rFonts w:asciiTheme="minorHAnsi" w:hAnsiTheme="minorHAnsi" w:cstheme="minorBidi"/>
                <w:b/>
                <w:bCs/>
                <w:sz w:val="20"/>
                <w:szCs w:val="20"/>
              </w:rPr>
              <w:t>SELECT ALL APPLICABLE GRADE LEVELS IN EACH ROW</w:t>
            </w:r>
          </w:p>
        </w:tc>
      </w:tr>
      <w:tr w:rsidR="00D441F2" w:rsidRPr="00980D0A" w14:paraId="153F6548" w14:textId="77777777" w:rsidTr="00D441F2">
        <w:trPr>
          <w:tblHeader/>
        </w:trPr>
        <w:tc>
          <w:tcPr>
            <w:tcW w:w="3088" w:type="pct"/>
            <w:tcBorders>
              <w:top w:val="nil"/>
              <w:left w:val="nil"/>
              <w:bottom w:val="nil"/>
              <w:right w:val="single" w:sz="4" w:space="0" w:color="auto"/>
            </w:tcBorders>
            <w:shd w:val="clear" w:color="auto" w:fill="auto"/>
          </w:tcPr>
          <w:p w14:paraId="44786B5F" w14:textId="77777777" w:rsidR="00D441F2" w:rsidRPr="003F5DD2" w:rsidRDefault="00D441F2" w:rsidP="00D441F2">
            <w:pPr>
              <w:pStyle w:val="RESPONSE"/>
              <w:tabs>
                <w:tab w:val="clear" w:pos="1440"/>
                <w:tab w:val="left" w:pos="1080"/>
              </w:tabs>
              <w:rPr>
                <w:rFonts w:asciiTheme="minorHAnsi" w:hAnsiTheme="minorHAnsi"/>
                <w:bCs/>
                <w:sz w:val="18"/>
                <w:szCs w:val="18"/>
              </w:rPr>
            </w:pPr>
          </w:p>
        </w:tc>
        <w:tc>
          <w:tcPr>
            <w:tcW w:w="860" w:type="pct"/>
            <w:gridSpan w:val="2"/>
            <w:tcBorders>
              <w:top w:val="single" w:sz="4" w:space="0" w:color="auto"/>
              <w:left w:val="single" w:sz="4" w:space="0" w:color="auto"/>
              <w:bottom w:val="single" w:sz="4" w:space="0" w:color="auto"/>
              <w:right w:val="single" w:sz="4" w:space="0" w:color="auto"/>
            </w:tcBorders>
            <w:vAlign w:val="bottom"/>
          </w:tcPr>
          <w:p w14:paraId="5ABBFEA5" w14:textId="0CB0FB00" w:rsidR="00D441F2" w:rsidRPr="003F5DD2" w:rsidRDefault="00026674" w:rsidP="00D441F2">
            <w:pPr>
              <w:pStyle w:val="RESPONSE"/>
              <w:tabs>
                <w:tab w:val="clear" w:pos="1440"/>
                <w:tab w:val="left" w:pos="1080"/>
              </w:tabs>
              <w:spacing w:before="60" w:after="60"/>
              <w:jc w:val="center"/>
              <w:rPr>
                <w:rFonts w:asciiTheme="minorHAnsi" w:hAnsiTheme="minorHAnsi" w:cs="Times New Roman"/>
                <w:b/>
                <w:sz w:val="20"/>
                <w:szCs w:val="20"/>
              </w:rPr>
            </w:pPr>
            <w:r>
              <w:rPr>
                <w:rFonts w:asciiTheme="minorHAnsi" w:hAnsiTheme="minorHAnsi" w:cs="Times New Roman"/>
                <w:b/>
                <w:sz w:val="20"/>
                <w:szCs w:val="20"/>
              </w:rPr>
              <w:t>GRADES 3–8</w:t>
            </w:r>
          </w:p>
        </w:tc>
        <w:tc>
          <w:tcPr>
            <w:tcW w:w="10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24D655" w14:textId="1CA96C0F" w:rsidR="00D441F2" w:rsidRPr="003F5DD2" w:rsidRDefault="00026674" w:rsidP="00D441F2">
            <w:pPr>
              <w:pStyle w:val="RESPONSE"/>
              <w:tabs>
                <w:tab w:val="clear" w:pos="1440"/>
                <w:tab w:val="left" w:pos="1080"/>
              </w:tabs>
              <w:spacing w:before="60" w:after="60"/>
              <w:jc w:val="center"/>
              <w:rPr>
                <w:rFonts w:asciiTheme="minorHAnsi" w:hAnsiTheme="minorHAnsi" w:cs="Times New Roman"/>
                <w:b/>
                <w:sz w:val="20"/>
                <w:szCs w:val="20"/>
              </w:rPr>
            </w:pPr>
            <w:r>
              <w:rPr>
                <w:rFonts w:asciiTheme="minorHAnsi" w:hAnsiTheme="minorHAnsi" w:cs="Times New Roman"/>
                <w:b/>
                <w:sz w:val="20"/>
                <w:szCs w:val="20"/>
              </w:rPr>
              <w:t>HIGH SCHOOL</w:t>
            </w:r>
          </w:p>
        </w:tc>
      </w:tr>
      <w:tr w:rsidR="00D441F2" w:rsidRPr="00980D0A" w14:paraId="1859B05A" w14:textId="77777777" w:rsidTr="00EB0F9D">
        <w:trPr>
          <w:tblHeader/>
        </w:trPr>
        <w:tc>
          <w:tcPr>
            <w:tcW w:w="3088" w:type="pct"/>
            <w:tcBorders>
              <w:top w:val="nil"/>
              <w:left w:val="nil"/>
              <w:bottom w:val="nil"/>
              <w:right w:val="single" w:sz="4" w:space="0" w:color="auto"/>
            </w:tcBorders>
            <w:shd w:val="clear" w:color="auto" w:fill="auto"/>
          </w:tcPr>
          <w:p w14:paraId="3C1D2BEF" w14:textId="77777777" w:rsidR="00D441F2" w:rsidRPr="00B82C4C" w:rsidRDefault="00D441F2" w:rsidP="00D441F2">
            <w:pPr>
              <w:pStyle w:val="RESPONSE"/>
              <w:tabs>
                <w:tab w:val="clear" w:pos="1440"/>
                <w:tab w:val="left" w:pos="1080"/>
              </w:tabs>
              <w:rPr>
                <w:rFonts w:asciiTheme="minorHAnsi" w:hAnsiTheme="minorHAnsi"/>
                <w:b/>
                <w:bCs/>
                <w:sz w:val="20"/>
                <w:szCs w:val="20"/>
              </w:rPr>
            </w:pPr>
            <w:r w:rsidRPr="00B82C4C">
              <w:rPr>
                <w:rFonts w:asciiTheme="minorHAnsi" w:hAnsiTheme="minorHAnsi"/>
                <w:b/>
                <w:bCs/>
                <w:sz w:val="20"/>
                <w:szCs w:val="20"/>
              </w:rPr>
              <w:t>Computer adaptive testing in summative assessments for:</w:t>
            </w:r>
          </w:p>
        </w:tc>
        <w:tc>
          <w:tcPr>
            <w:tcW w:w="455" w:type="pct"/>
            <w:tcBorders>
              <w:top w:val="single" w:sz="4" w:space="0" w:color="auto"/>
              <w:left w:val="single" w:sz="4" w:space="0" w:color="auto"/>
              <w:bottom w:val="single" w:sz="4" w:space="0" w:color="auto"/>
              <w:right w:val="single" w:sz="4" w:space="0" w:color="auto"/>
            </w:tcBorders>
            <w:vAlign w:val="bottom"/>
          </w:tcPr>
          <w:p w14:paraId="462B532E" w14:textId="77777777" w:rsidR="00D441F2" w:rsidRPr="003F5DD2" w:rsidRDefault="00D441F2" w:rsidP="00D441F2">
            <w:pPr>
              <w:pStyle w:val="RESPONSE"/>
              <w:tabs>
                <w:tab w:val="clear" w:pos="1440"/>
                <w:tab w:val="left" w:pos="1080"/>
              </w:tabs>
              <w:spacing w:before="60" w:after="60"/>
              <w:jc w:val="center"/>
              <w:rPr>
                <w:rFonts w:asciiTheme="minorHAnsi" w:hAnsiTheme="minorHAnsi" w:cs="Times New Roman"/>
                <w:b/>
                <w:sz w:val="20"/>
                <w:szCs w:val="20"/>
              </w:rPr>
            </w:pPr>
            <w:r>
              <w:rPr>
                <w:rFonts w:asciiTheme="minorHAnsi" w:hAnsiTheme="minorHAnsi" w:cs="Times New Roman"/>
                <w:b/>
                <w:sz w:val="20"/>
                <w:szCs w:val="20"/>
              </w:rPr>
              <w:t>YES</w:t>
            </w:r>
          </w:p>
        </w:tc>
        <w:tc>
          <w:tcPr>
            <w:tcW w:w="405" w:type="pct"/>
            <w:tcBorders>
              <w:top w:val="single" w:sz="4" w:space="0" w:color="auto"/>
              <w:left w:val="single" w:sz="4" w:space="0" w:color="auto"/>
              <w:bottom w:val="single" w:sz="4" w:space="0" w:color="auto"/>
              <w:right w:val="single" w:sz="4" w:space="0" w:color="auto"/>
            </w:tcBorders>
            <w:shd w:val="clear" w:color="auto" w:fill="auto"/>
            <w:vAlign w:val="bottom"/>
          </w:tcPr>
          <w:p w14:paraId="0722E002" w14:textId="77777777" w:rsidR="00D441F2" w:rsidRPr="003F5DD2" w:rsidRDefault="00D441F2" w:rsidP="00D441F2">
            <w:pPr>
              <w:pStyle w:val="RESPONSE"/>
              <w:tabs>
                <w:tab w:val="clear" w:pos="1440"/>
                <w:tab w:val="left" w:pos="1080"/>
              </w:tabs>
              <w:spacing w:before="60" w:after="60"/>
              <w:jc w:val="center"/>
              <w:rPr>
                <w:rFonts w:asciiTheme="minorHAnsi" w:hAnsiTheme="minorHAnsi" w:cs="Times New Roman"/>
                <w:b/>
                <w:sz w:val="20"/>
                <w:szCs w:val="20"/>
              </w:rPr>
            </w:pPr>
            <w:r>
              <w:rPr>
                <w:rFonts w:asciiTheme="minorHAnsi" w:hAnsiTheme="minorHAnsi" w:cs="Times New Roman"/>
                <w:b/>
                <w:sz w:val="20"/>
                <w:szCs w:val="20"/>
              </w:rPr>
              <w:t>NO</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5FF86D77" w14:textId="77777777" w:rsidR="00D441F2" w:rsidRPr="003F5DD2" w:rsidRDefault="00D441F2" w:rsidP="00D441F2">
            <w:pPr>
              <w:pStyle w:val="RESPONSE"/>
              <w:tabs>
                <w:tab w:val="clear" w:pos="1440"/>
                <w:tab w:val="left" w:pos="1080"/>
              </w:tabs>
              <w:spacing w:before="60" w:after="60"/>
              <w:jc w:val="center"/>
              <w:rPr>
                <w:rFonts w:asciiTheme="minorHAnsi" w:hAnsiTheme="minorHAnsi" w:cs="Times New Roman"/>
                <w:b/>
                <w:sz w:val="20"/>
                <w:szCs w:val="20"/>
              </w:rPr>
            </w:pPr>
            <w:r>
              <w:rPr>
                <w:rFonts w:asciiTheme="minorHAnsi" w:hAnsiTheme="minorHAnsi" w:cs="Times New Roman"/>
                <w:b/>
                <w:sz w:val="20"/>
                <w:szCs w:val="20"/>
              </w:rPr>
              <w:t>YES</w:t>
            </w:r>
          </w:p>
        </w:tc>
        <w:tc>
          <w:tcPr>
            <w:tcW w:w="509" w:type="pct"/>
            <w:tcBorders>
              <w:top w:val="single" w:sz="4" w:space="0" w:color="auto"/>
              <w:left w:val="single" w:sz="4" w:space="0" w:color="auto"/>
              <w:bottom w:val="single" w:sz="4" w:space="0" w:color="auto"/>
              <w:right w:val="single" w:sz="4" w:space="0" w:color="auto"/>
            </w:tcBorders>
            <w:vAlign w:val="bottom"/>
          </w:tcPr>
          <w:p w14:paraId="588C45AC" w14:textId="77777777" w:rsidR="00D441F2" w:rsidRPr="003F5DD2" w:rsidRDefault="00D441F2" w:rsidP="00D441F2">
            <w:pPr>
              <w:pStyle w:val="RESPONSE"/>
              <w:tabs>
                <w:tab w:val="clear" w:pos="1440"/>
                <w:tab w:val="left" w:pos="1080"/>
              </w:tabs>
              <w:spacing w:before="60" w:after="60"/>
              <w:jc w:val="center"/>
              <w:rPr>
                <w:rFonts w:asciiTheme="minorHAnsi" w:hAnsiTheme="minorHAnsi" w:cs="Times New Roman"/>
                <w:b/>
                <w:sz w:val="20"/>
                <w:szCs w:val="20"/>
              </w:rPr>
            </w:pPr>
            <w:r>
              <w:rPr>
                <w:rFonts w:asciiTheme="minorHAnsi" w:hAnsiTheme="minorHAnsi" w:cs="Times New Roman"/>
                <w:b/>
                <w:sz w:val="20"/>
                <w:szCs w:val="20"/>
              </w:rPr>
              <w:t>NO</w:t>
            </w:r>
          </w:p>
        </w:tc>
      </w:tr>
      <w:tr w:rsidR="00D441F2" w:rsidRPr="00980D0A" w14:paraId="5F00713B" w14:textId="77777777" w:rsidTr="00EB0F9D">
        <w:trPr>
          <w:trHeight w:val="512"/>
        </w:trPr>
        <w:tc>
          <w:tcPr>
            <w:tcW w:w="3088" w:type="pct"/>
            <w:tcBorders>
              <w:top w:val="nil"/>
              <w:left w:val="nil"/>
              <w:bottom w:val="nil"/>
              <w:right w:val="nil"/>
            </w:tcBorders>
            <w:shd w:val="clear" w:color="auto" w:fill="D9D9D9" w:themeFill="background1" w:themeFillShade="D9"/>
          </w:tcPr>
          <w:p w14:paraId="43CF3081" w14:textId="6C4C7E2C" w:rsidR="00D441F2" w:rsidRPr="003F5DD2" w:rsidRDefault="00D441F2" w:rsidP="00D441F2">
            <w:pPr>
              <w:pStyle w:val="RESPONSE"/>
              <w:tabs>
                <w:tab w:val="clear" w:pos="1440"/>
                <w:tab w:val="clear" w:pos="6768"/>
                <w:tab w:val="clear" w:pos="7200"/>
                <w:tab w:val="left" w:pos="388"/>
                <w:tab w:val="left" w:leader="dot" w:pos="6150"/>
              </w:tabs>
              <w:spacing w:before="60" w:after="60"/>
              <w:ind w:right="60"/>
              <w:rPr>
                <w:rFonts w:asciiTheme="minorHAnsi" w:hAnsiTheme="minorHAnsi"/>
                <w:bCs/>
                <w:sz w:val="20"/>
                <w:szCs w:val="20"/>
              </w:rPr>
            </w:pPr>
            <w:r>
              <w:rPr>
                <w:rFonts w:asciiTheme="minorHAnsi" w:hAnsiTheme="minorHAnsi"/>
                <w:sz w:val="20"/>
                <w:szCs w:val="20"/>
              </w:rPr>
              <w:t>a</w:t>
            </w:r>
            <w:r w:rsidRPr="00980D0A">
              <w:rPr>
                <w:rFonts w:asciiTheme="minorHAnsi" w:hAnsiTheme="minorHAnsi"/>
                <w:sz w:val="20"/>
                <w:szCs w:val="20"/>
              </w:rPr>
              <w:t>.</w:t>
            </w:r>
            <w:r w:rsidRPr="00980D0A">
              <w:rPr>
                <w:rFonts w:asciiTheme="minorHAnsi" w:hAnsiTheme="minorHAnsi"/>
                <w:sz w:val="20"/>
                <w:szCs w:val="20"/>
              </w:rPr>
              <w:tab/>
            </w:r>
            <w:r>
              <w:rPr>
                <w:rFonts w:asciiTheme="minorHAnsi" w:hAnsiTheme="minorHAnsi"/>
                <w:sz w:val="20"/>
                <w:szCs w:val="20"/>
              </w:rPr>
              <w:t>English language arts (ELA)</w:t>
            </w:r>
            <w:r w:rsidR="00026674">
              <w:rPr>
                <w:rFonts w:asciiTheme="minorHAnsi" w:hAnsiTheme="minorHAnsi"/>
                <w:sz w:val="20"/>
                <w:szCs w:val="20"/>
              </w:rPr>
              <w:tab/>
            </w:r>
          </w:p>
        </w:tc>
        <w:tc>
          <w:tcPr>
            <w:tcW w:w="455" w:type="pct"/>
            <w:tcBorders>
              <w:top w:val="nil"/>
              <w:bottom w:val="nil"/>
            </w:tcBorders>
            <w:shd w:val="clear" w:color="auto" w:fill="D9D9D9" w:themeFill="background1" w:themeFillShade="D9"/>
            <w:vAlign w:val="bottom"/>
          </w:tcPr>
          <w:p w14:paraId="7E84AD76" w14:textId="77777777" w:rsidR="00D441F2" w:rsidRPr="003F5DD2" w:rsidRDefault="00D441F2" w:rsidP="00D441F2">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1</w:t>
            </w:r>
          </w:p>
        </w:tc>
        <w:tc>
          <w:tcPr>
            <w:tcW w:w="405" w:type="pct"/>
            <w:tcBorders>
              <w:top w:val="nil"/>
              <w:bottom w:val="nil"/>
            </w:tcBorders>
            <w:shd w:val="clear" w:color="auto" w:fill="D9D9D9" w:themeFill="background1" w:themeFillShade="D9"/>
            <w:vAlign w:val="bottom"/>
          </w:tcPr>
          <w:p w14:paraId="42FF7796" w14:textId="77777777" w:rsidR="00D441F2" w:rsidRPr="003F5DD2" w:rsidRDefault="00D441F2" w:rsidP="00D441F2">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0</w:t>
            </w:r>
          </w:p>
        </w:tc>
        <w:tc>
          <w:tcPr>
            <w:tcW w:w="543" w:type="pct"/>
            <w:tcBorders>
              <w:top w:val="nil"/>
              <w:bottom w:val="nil"/>
            </w:tcBorders>
            <w:shd w:val="clear" w:color="auto" w:fill="D9D9D9" w:themeFill="background1" w:themeFillShade="D9"/>
            <w:vAlign w:val="bottom"/>
          </w:tcPr>
          <w:p w14:paraId="5D9B88BC" w14:textId="77777777" w:rsidR="00D441F2" w:rsidRPr="003F5DD2" w:rsidRDefault="00D441F2" w:rsidP="00D441F2">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1</w:t>
            </w:r>
          </w:p>
        </w:tc>
        <w:tc>
          <w:tcPr>
            <w:tcW w:w="509" w:type="pct"/>
            <w:tcBorders>
              <w:top w:val="nil"/>
              <w:bottom w:val="nil"/>
            </w:tcBorders>
            <w:shd w:val="clear" w:color="auto" w:fill="D9D9D9" w:themeFill="background1" w:themeFillShade="D9"/>
            <w:vAlign w:val="bottom"/>
          </w:tcPr>
          <w:p w14:paraId="32D98CEF" w14:textId="77777777" w:rsidR="00D441F2" w:rsidRPr="003F5DD2" w:rsidRDefault="00D441F2" w:rsidP="00D441F2">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0</w:t>
            </w:r>
          </w:p>
        </w:tc>
      </w:tr>
      <w:tr w:rsidR="00D441F2" w:rsidRPr="00980D0A" w14:paraId="4D6DA2AC" w14:textId="77777777" w:rsidTr="00EB0F9D">
        <w:tc>
          <w:tcPr>
            <w:tcW w:w="3088" w:type="pct"/>
            <w:tcBorders>
              <w:top w:val="nil"/>
              <w:left w:val="nil"/>
              <w:bottom w:val="nil"/>
              <w:right w:val="nil"/>
            </w:tcBorders>
            <w:shd w:val="clear" w:color="auto" w:fill="auto"/>
          </w:tcPr>
          <w:p w14:paraId="2F04DE6B" w14:textId="5AF15F1D" w:rsidR="00D441F2" w:rsidRPr="003F5DD2" w:rsidRDefault="00D441F2" w:rsidP="00D441F2">
            <w:pPr>
              <w:pStyle w:val="RESPONSE"/>
              <w:tabs>
                <w:tab w:val="clear" w:pos="1440"/>
                <w:tab w:val="clear" w:pos="6768"/>
                <w:tab w:val="clear" w:pos="7200"/>
                <w:tab w:val="left" w:pos="388"/>
                <w:tab w:val="left" w:leader="dot" w:pos="6150"/>
              </w:tabs>
              <w:spacing w:before="60" w:after="60"/>
              <w:ind w:right="60"/>
              <w:rPr>
                <w:rFonts w:asciiTheme="minorHAnsi" w:hAnsiTheme="minorHAnsi"/>
                <w:bCs/>
                <w:sz w:val="20"/>
                <w:szCs w:val="20"/>
              </w:rPr>
            </w:pPr>
            <w:r>
              <w:rPr>
                <w:rFonts w:asciiTheme="minorHAnsi" w:hAnsiTheme="minorHAnsi"/>
                <w:sz w:val="20"/>
                <w:szCs w:val="20"/>
              </w:rPr>
              <w:t>b</w:t>
            </w:r>
            <w:r w:rsidRPr="00980D0A">
              <w:rPr>
                <w:rFonts w:asciiTheme="minorHAnsi" w:hAnsiTheme="minorHAnsi"/>
                <w:sz w:val="20"/>
                <w:szCs w:val="20"/>
              </w:rPr>
              <w:t>.</w:t>
            </w:r>
            <w:r w:rsidRPr="00980D0A">
              <w:rPr>
                <w:rFonts w:asciiTheme="minorHAnsi" w:hAnsiTheme="minorHAnsi"/>
                <w:sz w:val="20"/>
                <w:szCs w:val="20"/>
              </w:rPr>
              <w:tab/>
            </w:r>
            <w:r>
              <w:rPr>
                <w:rFonts w:asciiTheme="minorHAnsi" w:hAnsiTheme="minorHAnsi"/>
                <w:sz w:val="20"/>
                <w:szCs w:val="20"/>
              </w:rPr>
              <w:t>Math</w:t>
            </w:r>
            <w:r w:rsidR="00026674">
              <w:rPr>
                <w:rFonts w:asciiTheme="minorHAnsi" w:hAnsiTheme="minorHAnsi"/>
                <w:sz w:val="20"/>
                <w:szCs w:val="20"/>
              </w:rPr>
              <w:tab/>
            </w:r>
          </w:p>
        </w:tc>
        <w:tc>
          <w:tcPr>
            <w:tcW w:w="455" w:type="pct"/>
            <w:tcBorders>
              <w:top w:val="nil"/>
              <w:bottom w:val="nil"/>
            </w:tcBorders>
            <w:shd w:val="clear" w:color="auto" w:fill="auto"/>
            <w:vAlign w:val="bottom"/>
          </w:tcPr>
          <w:p w14:paraId="68D57D9E" w14:textId="77777777" w:rsidR="00D441F2" w:rsidRPr="003F5DD2" w:rsidRDefault="00D441F2" w:rsidP="00D441F2">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1</w:t>
            </w:r>
          </w:p>
        </w:tc>
        <w:tc>
          <w:tcPr>
            <w:tcW w:w="405" w:type="pct"/>
            <w:tcBorders>
              <w:top w:val="nil"/>
              <w:bottom w:val="nil"/>
            </w:tcBorders>
            <w:shd w:val="clear" w:color="auto" w:fill="auto"/>
            <w:vAlign w:val="bottom"/>
          </w:tcPr>
          <w:p w14:paraId="614112ED" w14:textId="77777777" w:rsidR="00D441F2" w:rsidRPr="003F5DD2" w:rsidRDefault="00D441F2" w:rsidP="00D441F2">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0</w:t>
            </w:r>
          </w:p>
        </w:tc>
        <w:tc>
          <w:tcPr>
            <w:tcW w:w="543" w:type="pct"/>
            <w:tcBorders>
              <w:top w:val="nil"/>
              <w:bottom w:val="nil"/>
            </w:tcBorders>
            <w:shd w:val="clear" w:color="auto" w:fill="auto"/>
            <w:vAlign w:val="bottom"/>
          </w:tcPr>
          <w:p w14:paraId="188009F5" w14:textId="77777777" w:rsidR="00D441F2" w:rsidRPr="003F5DD2" w:rsidRDefault="00D441F2" w:rsidP="00D441F2">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1</w:t>
            </w:r>
          </w:p>
        </w:tc>
        <w:tc>
          <w:tcPr>
            <w:tcW w:w="509" w:type="pct"/>
            <w:tcBorders>
              <w:top w:val="nil"/>
              <w:bottom w:val="nil"/>
            </w:tcBorders>
            <w:shd w:val="clear" w:color="auto" w:fill="auto"/>
            <w:vAlign w:val="bottom"/>
          </w:tcPr>
          <w:p w14:paraId="030AB926" w14:textId="77777777" w:rsidR="00D441F2" w:rsidRPr="003F5DD2" w:rsidRDefault="00D441F2" w:rsidP="00D441F2">
            <w:pPr>
              <w:pStyle w:val="RESPONSE"/>
              <w:tabs>
                <w:tab w:val="clear" w:pos="1440"/>
                <w:tab w:val="left" w:pos="1080"/>
              </w:tabs>
              <w:spacing w:before="60" w:after="60"/>
              <w:jc w:val="center"/>
              <w:rPr>
                <w:rFonts w:asciiTheme="minorHAnsi" w:hAnsiTheme="minorHAnsi"/>
                <w:bCs/>
                <w:sz w:val="18"/>
                <w:szCs w:val="18"/>
              </w:rPr>
            </w:pPr>
            <w:r>
              <w:rPr>
                <w:rFonts w:asciiTheme="minorHAnsi" w:hAnsiTheme="minorHAnsi"/>
                <w:bCs/>
                <w:sz w:val="18"/>
                <w:szCs w:val="18"/>
              </w:rPr>
              <w:t>0</w:t>
            </w:r>
          </w:p>
        </w:tc>
      </w:tr>
    </w:tbl>
    <w:p w14:paraId="4E504229" w14:textId="77777777" w:rsidR="00441BBC" w:rsidRDefault="00441BBC" w:rsidP="00441BBC">
      <w:pPr>
        <w:widowControl/>
        <w:spacing w:after="0" w:line="240" w:lineRule="auto"/>
        <w:ind w:left="720" w:hanging="720"/>
        <w:rPr>
          <w:rFonts w:asciiTheme="minorHAnsi" w:hAnsiTheme="minorHAnsi"/>
          <w:b/>
          <w:bCs/>
          <w:sz w:val="20"/>
          <w:szCs w:val="20"/>
        </w:rPr>
      </w:pPr>
    </w:p>
    <w:p w14:paraId="78070E03" w14:textId="77777777" w:rsidR="00441BBC" w:rsidRDefault="00441BBC" w:rsidP="00441BBC">
      <w:pPr>
        <w:widowControl/>
        <w:spacing w:after="0" w:line="240" w:lineRule="auto"/>
        <w:ind w:left="720" w:hanging="720"/>
        <w:rPr>
          <w:rFonts w:asciiTheme="minorHAnsi" w:hAnsiTheme="minorHAnsi"/>
          <w:b/>
          <w:bCs/>
          <w:sz w:val="20"/>
          <w:szCs w:val="20"/>
        </w:rPr>
      </w:pPr>
    </w:p>
    <w:p w14:paraId="41B1883E" w14:textId="77777777" w:rsidR="00441BBC" w:rsidRDefault="00441BBC" w:rsidP="00441BBC">
      <w:pPr>
        <w:widowControl/>
        <w:rPr>
          <w:rFonts w:asciiTheme="minorHAnsi" w:eastAsia="Times New Roman" w:hAnsiTheme="minorHAnsi" w:cs="Arial"/>
          <w:b/>
          <w:bCs/>
          <w:sz w:val="20"/>
          <w:szCs w:val="20"/>
        </w:rPr>
      </w:pPr>
      <w:r>
        <w:rPr>
          <w:rFonts w:asciiTheme="minorHAnsi" w:hAnsiTheme="minorHAnsi"/>
          <w:bCs/>
        </w:rPr>
        <w:br w:type="page"/>
      </w:r>
    </w:p>
    <w:p w14:paraId="52C495CD" w14:textId="5A2406AA" w:rsidR="00441BBC" w:rsidRDefault="00423394" w:rsidP="00441BBC">
      <w:pPr>
        <w:pStyle w:val="QUESTIONTEXT"/>
        <w:spacing w:before="240"/>
        <w:rPr>
          <w:rFonts w:asciiTheme="minorHAnsi" w:hAnsiTheme="minorHAnsi"/>
          <w:bCs/>
        </w:rPr>
      </w:pPr>
      <w:r>
        <w:rPr>
          <w:rFonts w:asciiTheme="minorHAnsi" w:hAnsiTheme="minorHAnsi"/>
          <w:bCs/>
        </w:rPr>
        <w:t>4-15.</w:t>
      </w:r>
      <w:r>
        <w:rPr>
          <w:rFonts w:asciiTheme="minorHAnsi" w:hAnsiTheme="minorHAnsi"/>
          <w:bCs/>
        </w:rPr>
        <w:tab/>
      </w:r>
      <w:r w:rsidR="00441BBC">
        <w:rPr>
          <w:rFonts w:asciiTheme="minorHAnsi" w:hAnsiTheme="minorHAnsi"/>
          <w:bCs/>
        </w:rPr>
        <w:t>During this school year (2017–</w:t>
      </w:r>
      <w:r w:rsidR="00441BBC" w:rsidRPr="0031532C">
        <w:rPr>
          <w:rFonts w:asciiTheme="minorHAnsi" w:hAnsiTheme="minorHAnsi"/>
          <w:bCs/>
        </w:rPr>
        <w:t>1</w:t>
      </w:r>
      <w:r w:rsidR="00441BBC">
        <w:rPr>
          <w:rFonts w:asciiTheme="minorHAnsi" w:hAnsiTheme="minorHAnsi"/>
          <w:bCs/>
        </w:rPr>
        <w:t xml:space="preserve">8), will your state require districts to administer multiple, statewide interim assessments </w:t>
      </w:r>
      <w:r w:rsidR="00EA6615">
        <w:rPr>
          <w:rFonts w:asciiTheme="minorHAnsi" w:hAnsiTheme="minorHAnsi"/>
          <w:bCs/>
        </w:rPr>
        <w:t>instead of a single summati</w:t>
      </w:r>
      <w:r w:rsidR="00EF19D9">
        <w:rPr>
          <w:rFonts w:asciiTheme="minorHAnsi" w:hAnsiTheme="minorHAnsi"/>
          <w:bCs/>
        </w:rPr>
        <w:t>ve</w:t>
      </w:r>
      <w:r w:rsidR="00EA6615">
        <w:rPr>
          <w:rFonts w:asciiTheme="minorHAnsi" w:hAnsiTheme="minorHAnsi"/>
          <w:bCs/>
        </w:rPr>
        <w:t xml:space="preserve"> assessment </w:t>
      </w:r>
      <w:r w:rsidR="00441BBC" w:rsidRPr="00980D0A">
        <w:rPr>
          <w:rFonts w:asciiTheme="minorHAnsi" w:hAnsiTheme="minorHAnsi"/>
          <w:bCs/>
        </w:rPr>
        <w:t xml:space="preserve">to gauge student achievement in </w:t>
      </w:r>
      <w:r w:rsidR="00466715">
        <w:rPr>
          <w:rFonts w:asciiTheme="minorHAnsi" w:hAnsiTheme="minorHAnsi"/>
          <w:bCs/>
        </w:rPr>
        <w:t>any grade or subject</w:t>
      </w:r>
      <w:r w:rsidR="00441BBC" w:rsidRPr="00980D0A">
        <w:rPr>
          <w:rFonts w:asciiTheme="minorHAnsi" w:hAnsiTheme="minorHAnsi"/>
          <w:bCs/>
        </w:rPr>
        <w:t xml:space="preserve">? </w:t>
      </w:r>
    </w:p>
    <w:p w14:paraId="5E045562" w14:textId="77777777" w:rsidR="00A2714F" w:rsidRPr="00D31AF2" w:rsidRDefault="00A2714F" w:rsidP="00A2714F">
      <w:pPr>
        <w:pStyle w:val="RESPONSE"/>
        <w:tabs>
          <w:tab w:val="clear" w:pos="1440"/>
          <w:tab w:val="clear" w:pos="6768"/>
          <w:tab w:val="clear" w:pos="7200"/>
          <w:tab w:val="left" w:pos="6840"/>
          <w:tab w:val="left" w:pos="7650"/>
        </w:tabs>
        <w:ind w:left="720"/>
        <w:rPr>
          <w:rFonts w:asciiTheme="minorHAnsi" w:hAnsiTheme="minorHAnsi"/>
          <w:b/>
          <w:sz w:val="20"/>
          <w:szCs w:val="20"/>
        </w:rPr>
      </w:pPr>
      <w:r>
        <w:rPr>
          <w:rFonts w:asciiTheme="minorHAnsi" w:hAnsiTheme="minorHAnsi"/>
          <w:b/>
          <w:color w:val="000000" w:themeColor="text1"/>
          <w:sz w:val="20"/>
          <w:szCs w:val="20"/>
        </w:rPr>
        <w:tab/>
      </w:r>
      <w:r w:rsidRPr="001016F9">
        <w:rPr>
          <w:rFonts w:asciiTheme="minorHAnsi" w:hAnsiTheme="minorHAnsi"/>
          <w:b/>
          <w:color w:val="000000" w:themeColor="text1"/>
          <w:sz w:val="20"/>
          <w:szCs w:val="20"/>
        </w:rPr>
        <w:t xml:space="preserve">SELECT ONE </w:t>
      </w:r>
      <w:r>
        <w:rPr>
          <w:rFonts w:asciiTheme="minorHAnsi" w:hAnsiTheme="minorHAnsi"/>
          <w:b/>
          <w:color w:val="000000" w:themeColor="text1"/>
          <w:sz w:val="20"/>
          <w:szCs w:val="20"/>
        </w:rPr>
        <w:t>RESPONSE</w:t>
      </w:r>
    </w:p>
    <w:p w14:paraId="674C7A9F" w14:textId="01B7E829" w:rsidR="00A2714F" w:rsidRDefault="00A2714F" w:rsidP="00A2714F">
      <w:pPr>
        <w:pStyle w:val="RESPONSE"/>
        <w:shd w:val="clear" w:color="auto" w:fill="D9D9D9" w:themeFill="background1" w:themeFillShade="D9"/>
        <w:tabs>
          <w:tab w:val="clear" w:pos="1440"/>
          <w:tab w:val="clear" w:pos="6768"/>
          <w:tab w:val="clear" w:pos="7200"/>
          <w:tab w:val="left" w:leader="dot" w:pos="7740"/>
          <w:tab w:val="left" w:pos="8280"/>
        </w:tabs>
        <w:ind w:left="1152" w:right="2664"/>
        <w:rPr>
          <w:rFonts w:asciiTheme="minorHAnsi" w:hAnsiTheme="minorHAnsi"/>
          <w:sz w:val="20"/>
          <w:szCs w:val="20"/>
        </w:rPr>
      </w:pPr>
      <w:r w:rsidRPr="00783BDD">
        <w:rPr>
          <w:rFonts w:asciiTheme="minorHAnsi" w:hAnsiTheme="minorHAnsi"/>
          <w:sz w:val="20"/>
          <w:szCs w:val="20"/>
        </w:rPr>
        <w:t>Yes</w:t>
      </w:r>
      <w:r>
        <w:rPr>
          <w:rFonts w:asciiTheme="minorHAnsi" w:hAnsiTheme="minorHAnsi"/>
          <w:sz w:val="20"/>
          <w:szCs w:val="20"/>
        </w:rPr>
        <w:tab/>
      </w:r>
      <w:r w:rsidRPr="00783BDD">
        <w:rPr>
          <w:rFonts w:asciiTheme="minorHAnsi" w:hAnsiTheme="minorHAnsi"/>
          <w:sz w:val="20"/>
          <w:szCs w:val="20"/>
        </w:rPr>
        <w:t>1</w:t>
      </w:r>
    </w:p>
    <w:p w14:paraId="16ADCE39" w14:textId="2051CCEF" w:rsidR="00A2714F" w:rsidRPr="00A2714F" w:rsidRDefault="00A2714F" w:rsidP="00A2714F">
      <w:pPr>
        <w:pStyle w:val="RESPONSE"/>
        <w:tabs>
          <w:tab w:val="clear" w:pos="1440"/>
          <w:tab w:val="clear" w:pos="6768"/>
          <w:tab w:val="clear" w:pos="7200"/>
          <w:tab w:val="left" w:leader="dot" w:pos="7740"/>
          <w:tab w:val="left" w:pos="8370"/>
        </w:tabs>
        <w:ind w:left="1152" w:right="3240"/>
        <w:rPr>
          <w:rFonts w:asciiTheme="minorHAnsi" w:hAnsiTheme="minorHAnsi"/>
          <w:b/>
          <w:sz w:val="20"/>
        </w:rPr>
      </w:pPr>
      <w:r>
        <w:rPr>
          <w:rFonts w:asciiTheme="minorHAnsi" w:hAnsiTheme="minorHAnsi"/>
          <w:sz w:val="20"/>
          <w:szCs w:val="20"/>
        </w:rPr>
        <w:t>No</w:t>
      </w:r>
      <w:r w:rsidRPr="00783BDD">
        <w:rPr>
          <w:rFonts w:asciiTheme="minorHAnsi" w:hAnsiTheme="minorHAnsi"/>
          <w:sz w:val="20"/>
        </w:rPr>
        <w:tab/>
        <w:t>0</w:t>
      </w:r>
    </w:p>
    <w:p w14:paraId="0A724DF2" w14:textId="77777777" w:rsidR="00466715" w:rsidRDefault="00466715" w:rsidP="00441BBC">
      <w:pPr>
        <w:pStyle w:val="QUESTIONTEXT"/>
        <w:spacing w:before="240"/>
        <w:rPr>
          <w:rFonts w:asciiTheme="minorHAnsi" w:hAnsiTheme="minorHAnsi"/>
          <w:bCs/>
        </w:rPr>
      </w:pPr>
    </w:p>
    <w:p w14:paraId="2544D399" w14:textId="779B22EC" w:rsidR="00441BBC" w:rsidRPr="00980D0A" w:rsidRDefault="008031D6" w:rsidP="00441BBC">
      <w:pPr>
        <w:pStyle w:val="QUESTIONTEXT"/>
        <w:spacing w:before="240"/>
        <w:rPr>
          <w:rFonts w:asciiTheme="minorHAnsi" w:hAnsiTheme="minorHAnsi"/>
          <w:bCs/>
        </w:rPr>
      </w:pPr>
      <w:r>
        <w:rPr>
          <w:rFonts w:asciiTheme="minorHAnsi" w:hAnsiTheme="minorHAnsi"/>
          <w:bCs/>
        </w:rPr>
        <w:t xml:space="preserve"> </w:t>
      </w:r>
      <w:r w:rsidR="00423394">
        <w:rPr>
          <w:rFonts w:asciiTheme="minorHAnsi" w:hAnsiTheme="minorHAnsi"/>
          <w:bCs/>
        </w:rPr>
        <w:t>4-16.</w:t>
      </w:r>
      <w:r w:rsidR="00423394">
        <w:rPr>
          <w:rFonts w:asciiTheme="minorHAnsi" w:hAnsiTheme="minorHAnsi"/>
          <w:bCs/>
        </w:rPr>
        <w:tab/>
      </w:r>
      <w:r w:rsidR="00441BBC">
        <w:rPr>
          <w:rFonts w:asciiTheme="minorHAnsi" w:hAnsiTheme="minorHAnsi"/>
          <w:bCs/>
        </w:rPr>
        <w:t>During this school year (2017–</w:t>
      </w:r>
      <w:r w:rsidR="00441BBC" w:rsidRPr="0031532C">
        <w:rPr>
          <w:rFonts w:asciiTheme="minorHAnsi" w:hAnsiTheme="minorHAnsi"/>
          <w:bCs/>
        </w:rPr>
        <w:t>1</w:t>
      </w:r>
      <w:r w:rsidR="00441BBC">
        <w:rPr>
          <w:rFonts w:asciiTheme="minorHAnsi" w:hAnsiTheme="minorHAnsi"/>
          <w:bCs/>
        </w:rPr>
        <w:t>8), has the state allowed districts to use a nationally recognized, but locally selected high school assessment such as the ACT or SAT in lieu of the state-required high school assessment</w:t>
      </w:r>
      <w:r>
        <w:rPr>
          <w:rFonts w:asciiTheme="minorHAnsi" w:hAnsiTheme="minorHAnsi"/>
          <w:bCs/>
        </w:rPr>
        <w:t xml:space="preserve"> for federal accountability purposes</w:t>
      </w:r>
      <w:r w:rsidR="00441BBC">
        <w:rPr>
          <w:rFonts w:asciiTheme="minorHAnsi" w:hAnsiTheme="minorHAnsi"/>
          <w:bCs/>
        </w:rPr>
        <w:t xml:space="preserve">? </w:t>
      </w:r>
    </w:p>
    <w:p w14:paraId="7955E4FF" w14:textId="77777777" w:rsidR="008E1F74" w:rsidRPr="00D31AF2" w:rsidRDefault="008E1F74" w:rsidP="008E1F74">
      <w:pPr>
        <w:pStyle w:val="RESPONSE"/>
        <w:tabs>
          <w:tab w:val="clear" w:pos="1440"/>
          <w:tab w:val="clear" w:pos="6768"/>
          <w:tab w:val="clear" w:pos="7200"/>
          <w:tab w:val="left" w:pos="6840"/>
          <w:tab w:val="left" w:pos="7650"/>
        </w:tabs>
        <w:ind w:left="720"/>
        <w:rPr>
          <w:rFonts w:asciiTheme="minorHAnsi" w:hAnsiTheme="minorHAnsi"/>
          <w:b/>
          <w:sz w:val="20"/>
          <w:szCs w:val="20"/>
        </w:rPr>
      </w:pPr>
      <w:r w:rsidRPr="001016F9">
        <w:rPr>
          <w:rFonts w:asciiTheme="minorHAnsi" w:hAnsiTheme="minorHAnsi"/>
          <w:b/>
          <w:color w:val="000000" w:themeColor="text1"/>
          <w:sz w:val="20"/>
          <w:szCs w:val="20"/>
        </w:rPr>
        <w:tab/>
        <w:t xml:space="preserve">SELECT ONE </w:t>
      </w:r>
      <w:r>
        <w:rPr>
          <w:rFonts w:asciiTheme="minorHAnsi" w:hAnsiTheme="minorHAnsi"/>
          <w:b/>
          <w:color w:val="000000" w:themeColor="text1"/>
          <w:sz w:val="20"/>
          <w:szCs w:val="20"/>
        </w:rPr>
        <w:t>RESPONSE</w:t>
      </w:r>
    </w:p>
    <w:p w14:paraId="5C7666ED" w14:textId="77777777" w:rsidR="00441BBC" w:rsidRPr="00CB247E" w:rsidRDefault="00441BBC" w:rsidP="00D441F2">
      <w:pPr>
        <w:pStyle w:val="RESPONSE"/>
        <w:shd w:val="clear" w:color="auto" w:fill="D9D9D9" w:themeFill="background1" w:themeFillShade="D9"/>
        <w:tabs>
          <w:tab w:val="clear" w:pos="1440"/>
          <w:tab w:val="clear" w:pos="6768"/>
          <w:tab w:val="clear" w:pos="7200"/>
          <w:tab w:val="left" w:leader="dot" w:pos="7740"/>
          <w:tab w:val="left" w:pos="8280"/>
        </w:tabs>
        <w:ind w:left="720" w:right="2664"/>
        <w:rPr>
          <w:rFonts w:asciiTheme="minorHAnsi" w:hAnsiTheme="minorHAnsi"/>
          <w:sz w:val="20"/>
          <w:szCs w:val="20"/>
        </w:rPr>
      </w:pPr>
      <w:r w:rsidRPr="00CB247E">
        <w:rPr>
          <w:rFonts w:asciiTheme="minorHAnsi" w:hAnsiTheme="minorHAnsi"/>
          <w:sz w:val="20"/>
          <w:szCs w:val="20"/>
        </w:rPr>
        <w:t>Yes</w:t>
      </w:r>
      <w:r w:rsidRPr="00CB247E">
        <w:rPr>
          <w:rFonts w:asciiTheme="minorHAnsi" w:hAnsiTheme="minorHAnsi"/>
          <w:sz w:val="20"/>
          <w:szCs w:val="20"/>
        </w:rPr>
        <w:tab/>
        <w:t>1</w:t>
      </w:r>
    </w:p>
    <w:p w14:paraId="455783D7" w14:textId="2FC8EEEC" w:rsidR="00441BBC" w:rsidRPr="004B3BC7" w:rsidRDefault="00441BBC" w:rsidP="00441BBC">
      <w:pPr>
        <w:pStyle w:val="RESPONSE"/>
        <w:tabs>
          <w:tab w:val="clear" w:pos="1440"/>
          <w:tab w:val="clear" w:pos="6768"/>
          <w:tab w:val="clear" w:pos="7200"/>
          <w:tab w:val="left" w:leader="dot" w:pos="7740"/>
          <w:tab w:val="left" w:pos="8640"/>
        </w:tabs>
        <w:ind w:left="720" w:right="3240"/>
        <w:rPr>
          <w:rFonts w:asciiTheme="minorHAnsi" w:hAnsiTheme="minorHAnsi"/>
          <w:b/>
          <w:sz w:val="20"/>
        </w:rPr>
      </w:pPr>
      <w:r>
        <w:rPr>
          <w:rFonts w:asciiTheme="minorHAnsi" w:hAnsiTheme="minorHAnsi"/>
          <w:noProof/>
          <w:sz w:val="20"/>
        </w:rPr>
        <mc:AlternateContent>
          <mc:Choice Requires="wps">
            <w:drawing>
              <wp:anchor distT="4294967295" distB="4294967295" distL="114300" distR="114300" simplePos="0" relativeHeight="251675648" behindDoc="0" locked="1" layoutInCell="1" allowOverlap="1" wp14:anchorId="149BE78C" wp14:editId="3C0EB0B7">
                <wp:simplePos x="0" y="0"/>
                <wp:positionH relativeFrom="margin">
                  <wp:posOffset>5158740</wp:posOffset>
                </wp:positionH>
                <wp:positionV relativeFrom="paragraph">
                  <wp:posOffset>173990</wp:posOffset>
                </wp:positionV>
                <wp:extent cx="182880" cy="0"/>
                <wp:effectExtent l="0" t="76200" r="26670" b="95250"/>
                <wp:wrapNone/>
                <wp:docPr id="9" name="Line 4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863B5E9" id="Line 44" o:spid="_x0000_s1026" alt="arrow pointing to" style="position:absolute;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06.2pt,13.7pt" to="42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ifLNAIAAGA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vwHCNF&#10;emjRRiiO8hwjxh0FqYi1ekBGC+VBYeR1EG0wroTYWm1tKJue1JPZaPrdIaXrjqg9j+SfzwYQsxCR&#10;vAkJG2cg9W74rBn4kAMAB6hTa/vwBm3QKTbqfG8UP3lE4WNWTIoC2klvR8lLnLHOf+K6R8GosIRq&#10;Ii45bpwPPEh5cwlplF4LKeMYSIUGwJ4WD9MY4bQULJwGP2f3u1padCRhkuITq4KT125WHxSLaB0n&#10;bHW1PRESbOSjHFFQHHK5HiPJ4eKAcaEmVUgGdQLZq3WZox/zdL4qVkU+yiez1ShPm2b0cV3no9k6&#10;e5g2H5q6brKfgXeWl51gjKtA/TbTWf53M3O9XZdpvE/1XaTkLXpUE8je3pF0bHTo7WVKdpqdtzZU&#10;F3oOYxydr1cu3JPX++j18mNY/gIAAP//AwBQSwMEFAAGAAgAAAAhAGojgl3bAAAACQEAAA8AAABk&#10;cnMvZG93bnJldi54bWxMj8FOwzAMhu9IvENkJG4sbTVY6ZpOaBLi2q17gLQxTbXEqZqsLW9PEAc4&#10;WbY//f5cHlZr2IyTHxwJSDcJMKTOqYF6AZfm/SkH5oMkJY0jFPCFHg7V/V0pC+UWOuF8Dj2LIeQL&#10;KUCHMBac+06jlX7jRqS4+3STlSG2U8/VJJcYbg3PkuSFWzlQvKDliEeN3fV8swLmxZzaWn+Y56YL&#10;r5e2WepjXgvx+LC+7YEFXMMfDD/6UR2q6NS6GynPjIA8zbYRFZDtYo1Avk0zYO3vgFcl//9B9Q0A&#10;AP//AwBQSwECLQAUAAYACAAAACEAtoM4kv4AAADhAQAAEwAAAAAAAAAAAAAAAAAAAAAAW0NvbnRl&#10;bnRfVHlwZXNdLnhtbFBLAQItABQABgAIAAAAIQA4/SH/1gAAAJQBAAALAAAAAAAAAAAAAAAAAC8B&#10;AABfcmVscy8ucmVsc1BLAQItABQABgAIAAAAIQD6sifLNAIAAGAEAAAOAAAAAAAAAAAAAAAAAC4C&#10;AABkcnMvZTJvRG9jLnhtbFBLAQItABQABgAIAAAAIQBqI4Jd2wAAAAkBAAAPAAAAAAAAAAAAAAAA&#10;AI4EAABkcnMvZG93bnJldi54bWxQSwUGAAAAAAQABADzAAAAlgUAAAAA&#10;" strokeweight="1.25pt">
                <v:stroke endarrow="open" endarrowwidth="narrow" endarrowlength="short"/>
                <w10:wrap anchorx="margin"/>
                <w10:anchorlock/>
              </v:line>
            </w:pict>
          </mc:Fallback>
        </mc:AlternateContent>
      </w:r>
      <w:r w:rsidRPr="00CB247E">
        <w:rPr>
          <w:rFonts w:asciiTheme="minorHAnsi" w:hAnsiTheme="minorHAnsi"/>
          <w:sz w:val="20"/>
        </w:rPr>
        <w:t>No</w:t>
      </w:r>
      <w:r w:rsidRPr="00CB247E">
        <w:rPr>
          <w:rFonts w:asciiTheme="minorHAnsi" w:hAnsiTheme="minorHAnsi"/>
          <w:sz w:val="20"/>
        </w:rPr>
        <w:tab/>
        <w:t>0</w:t>
      </w:r>
      <w:r>
        <w:rPr>
          <w:rFonts w:asciiTheme="minorHAnsi" w:hAnsiTheme="minorHAnsi"/>
          <w:sz w:val="20"/>
        </w:rPr>
        <w:tab/>
      </w:r>
      <w:r w:rsidRPr="004B3BC7">
        <w:rPr>
          <w:rFonts w:asciiTheme="minorHAnsi" w:hAnsiTheme="minorHAnsi"/>
          <w:b/>
          <w:sz w:val="20"/>
        </w:rPr>
        <w:t>SKIP TO 4-1</w:t>
      </w:r>
      <w:r w:rsidR="00423394">
        <w:rPr>
          <w:rFonts w:asciiTheme="minorHAnsi" w:hAnsiTheme="minorHAnsi"/>
          <w:b/>
          <w:sz w:val="20"/>
        </w:rPr>
        <w:t>8</w:t>
      </w:r>
    </w:p>
    <w:p w14:paraId="73F66F6E" w14:textId="44E8ADAF" w:rsidR="00441BBC" w:rsidRPr="00D441F2" w:rsidRDefault="00423394" w:rsidP="00D441F2">
      <w:pPr>
        <w:pStyle w:val="QUESTIONTEXT"/>
        <w:spacing w:before="240"/>
        <w:rPr>
          <w:rFonts w:asciiTheme="minorHAnsi" w:hAnsiTheme="minorHAnsi"/>
          <w:bCs/>
        </w:rPr>
      </w:pPr>
      <w:r>
        <w:rPr>
          <w:rFonts w:asciiTheme="minorHAnsi" w:hAnsiTheme="minorHAnsi"/>
          <w:bCs/>
        </w:rPr>
        <w:t>4-17.</w:t>
      </w:r>
      <w:r>
        <w:rPr>
          <w:rFonts w:asciiTheme="minorHAnsi" w:hAnsiTheme="minorHAnsi"/>
          <w:bCs/>
        </w:rPr>
        <w:tab/>
      </w:r>
      <w:r w:rsidR="00441BBC" w:rsidRPr="00D441F2">
        <w:rPr>
          <w:rFonts w:asciiTheme="minorHAnsi" w:hAnsiTheme="minorHAnsi"/>
          <w:bCs/>
        </w:rPr>
        <w:t>Enter the name</w:t>
      </w:r>
      <w:r w:rsidR="00EA6615">
        <w:rPr>
          <w:rFonts w:asciiTheme="minorHAnsi" w:hAnsiTheme="minorHAnsi"/>
          <w:bCs/>
        </w:rPr>
        <w:t>(s)</w:t>
      </w:r>
      <w:r w:rsidR="00441BBC" w:rsidRPr="00D441F2">
        <w:rPr>
          <w:rFonts w:asciiTheme="minorHAnsi" w:hAnsiTheme="minorHAnsi"/>
          <w:bCs/>
        </w:rPr>
        <w:t xml:space="preserve"> of the assessment</w:t>
      </w:r>
      <w:r w:rsidR="00EA6615">
        <w:rPr>
          <w:rFonts w:asciiTheme="minorHAnsi" w:hAnsiTheme="minorHAnsi"/>
          <w:bCs/>
        </w:rPr>
        <w:t>(s)</w:t>
      </w:r>
      <w:r w:rsidR="00441BBC" w:rsidRPr="00D441F2">
        <w:rPr>
          <w:rFonts w:asciiTheme="minorHAnsi" w:hAnsiTheme="minorHAnsi"/>
          <w:bCs/>
        </w:rPr>
        <w:t xml:space="preserve"> districts are allowed to use in lieu of the state-required high school assessment </w:t>
      </w:r>
      <w:r w:rsidR="008031D6">
        <w:rPr>
          <w:rFonts w:asciiTheme="minorHAnsi" w:hAnsiTheme="minorHAnsi"/>
          <w:bCs/>
        </w:rPr>
        <w:t xml:space="preserve">for federal accountability purposes </w:t>
      </w:r>
      <w:r w:rsidR="00441BBC" w:rsidRPr="00D441F2">
        <w:rPr>
          <w:rFonts w:asciiTheme="minorHAnsi" w:hAnsiTheme="minorHAnsi"/>
          <w:bCs/>
        </w:rPr>
        <w:t xml:space="preserve">this school year (2017–18). </w:t>
      </w:r>
    </w:p>
    <w:p w14:paraId="218D5C6C" w14:textId="77777777" w:rsidR="00441BBC" w:rsidRDefault="00441BBC" w:rsidP="00441BBC">
      <w:pPr>
        <w:widowControl/>
        <w:tabs>
          <w:tab w:val="left" w:pos="720"/>
          <w:tab w:val="left" w:leader="underscore" w:pos="5760"/>
        </w:tabs>
        <w:spacing w:after="0" w:line="240" w:lineRule="auto"/>
        <w:rPr>
          <w:rFonts w:asciiTheme="minorHAnsi" w:hAnsiTheme="minorHAnsi"/>
          <w:b/>
          <w:bCs/>
          <w:sz w:val="20"/>
          <w:szCs w:val="20"/>
        </w:rPr>
      </w:pPr>
      <w:r>
        <w:rPr>
          <w:rFonts w:asciiTheme="minorHAnsi" w:hAnsiTheme="minorHAnsi"/>
          <w:b/>
          <w:bCs/>
          <w:sz w:val="20"/>
          <w:szCs w:val="20"/>
        </w:rPr>
        <w:tab/>
      </w:r>
      <w:r>
        <w:rPr>
          <w:rFonts w:asciiTheme="minorHAnsi" w:hAnsiTheme="minorHAnsi"/>
          <w:b/>
          <w:bCs/>
          <w:sz w:val="20"/>
          <w:szCs w:val="20"/>
        </w:rPr>
        <w:tab/>
      </w:r>
    </w:p>
    <w:p w14:paraId="010EB718" w14:textId="584895F3" w:rsidR="00441BBC" w:rsidRDefault="00423394" w:rsidP="00441BBC">
      <w:pPr>
        <w:widowControl/>
        <w:spacing w:before="360"/>
        <w:ind w:left="720" w:hanging="720"/>
        <w:rPr>
          <w:rFonts w:asciiTheme="minorHAnsi" w:eastAsia="Times New Roman" w:hAnsiTheme="minorHAnsi" w:cs="Arial"/>
          <w:b/>
          <w:sz w:val="20"/>
          <w:szCs w:val="20"/>
        </w:rPr>
      </w:pPr>
      <w:r>
        <w:rPr>
          <w:rFonts w:asciiTheme="minorHAnsi" w:eastAsia="Times New Roman" w:hAnsiTheme="minorHAnsi" w:cs="Arial"/>
          <w:b/>
          <w:sz w:val="20"/>
          <w:szCs w:val="20"/>
        </w:rPr>
        <w:t>4-18.</w:t>
      </w:r>
      <w:r>
        <w:rPr>
          <w:rFonts w:asciiTheme="minorHAnsi" w:eastAsia="Times New Roman" w:hAnsiTheme="minorHAnsi" w:cs="Arial"/>
          <w:b/>
          <w:sz w:val="20"/>
          <w:szCs w:val="20"/>
        </w:rPr>
        <w:tab/>
      </w:r>
      <w:r w:rsidR="00441BBC" w:rsidRPr="00783BDD">
        <w:rPr>
          <w:rFonts w:asciiTheme="minorHAnsi" w:eastAsia="Times New Roman" w:hAnsiTheme="minorHAnsi" w:cs="Arial"/>
          <w:b/>
          <w:sz w:val="20"/>
          <w:szCs w:val="20"/>
        </w:rPr>
        <w:t>In</w:t>
      </w:r>
      <w:r w:rsidR="00441BBC">
        <w:rPr>
          <w:rFonts w:asciiTheme="minorHAnsi" w:eastAsia="Times New Roman" w:hAnsiTheme="minorHAnsi" w:cs="Arial"/>
          <w:b/>
          <w:sz w:val="20"/>
          <w:szCs w:val="20"/>
        </w:rPr>
        <w:t xml:space="preserve"> this school year (2017–</w:t>
      </w:r>
      <w:r w:rsidR="00441BBC" w:rsidRPr="00783BDD">
        <w:rPr>
          <w:rFonts w:asciiTheme="minorHAnsi" w:eastAsia="Times New Roman" w:hAnsiTheme="minorHAnsi" w:cs="Arial"/>
          <w:b/>
          <w:sz w:val="20"/>
          <w:szCs w:val="20"/>
        </w:rPr>
        <w:t>1</w:t>
      </w:r>
      <w:r w:rsidR="00441BBC">
        <w:rPr>
          <w:rFonts w:asciiTheme="minorHAnsi" w:eastAsia="Times New Roman" w:hAnsiTheme="minorHAnsi" w:cs="Arial"/>
          <w:b/>
          <w:sz w:val="20"/>
          <w:szCs w:val="20"/>
        </w:rPr>
        <w:t>8)</w:t>
      </w:r>
      <w:r w:rsidR="00441BBC" w:rsidRPr="00783BDD">
        <w:rPr>
          <w:rFonts w:asciiTheme="minorHAnsi" w:eastAsia="Times New Roman" w:hAnsiTheme="minorHAnsi" w:cs="Arial"/>
          <w:b/>
          <w:sz w:val="20"/>
          <w:szCs w:val="20"/>
        </w:rPr>
        <w:t xml:space="preserve">, were there state-specified limits on the amount of time students should spend on all summative assessments given by the state and by local districts and schools? </w:t>
      </w:r>
    </w:p>
    <w:p w14:paraId="2C92CF5D" w14:textId="77777777" w:rsidR="00441BBC" w:rsidRPr="0094029A" w:rsidRDefault="00441BBC" w:rsidP="00441BBC">
      <w:pPr>
        <w:widowControl/>
        <w:ind w:left="720"/>
        <w:rPr>
          <w:rFonts w:asciiTheme="minorHAnsi" w:eastAsia="Times New Roman" w:hAnsiTheme="minorHAnsi" w:cs="Arial"/>
          <w:b/>
          <w:i/>
          <w:sz w:val="20"/>
          <w:szCs w:val="20"/>
        </w:rPr>
      </w:pPr>
      <w:r w:rsidRPr="0094029A">
        <w:rPr>
          <w:rFonts w:asciiTheme="minorHAnsi" w:hAnsiTheme="minorHAnsi"/>
          <w:b/>
          <w:i/>
          <w:sz w:val="20"/>
          <w:szCs w:val="20"/>
        </w:rPr>
        <w:t>(Note that “state-specified limits” are cumulative time limits on testing overall rather than time limits for students to complete individual assessments.)</w:t>
      </w:r>
    </w:p>
    <w:p w14:paraId="3D4BC96B" w14:textId="77777777" w:rsidR="008E1F74" w:rsidRPr="00D31AF2" w:rsidRDefault="008E1F74" w:rsidP="008E1F74">
      <w:pPr>
        <w:pStyle w:val="RESPONSE"/>
        <w:tabs>
          <w:tab w:val="clear" w:pos="1440"/>
          <w:tab w:val="clear" w:pos="6768"/>
          <w:tab w:val="clear" w:pos="7200"/>
          <w:tab w:val="left" w:pos="6840"/>
          <w:tab w:val="left" w:pos="7650"/>
        </w:tabs>
        <w:ind w:left="720"/>
        <w:rPr>
          <w:rFonts w:asciiTheme="minorHAnsi" w:hAnsiTheme="minorHAnsi"/>
          <w:b/>
          <w:sz w:val="20"/>
          <w:szCs w:val="20"/>
        </w:rPr>
      </w:pPr>
      <w:r w:rsidRPr="001016F9">
        <w:rPr>
          <w:rFonts w:asciiTheme="minorHAnsi" w:hAnsiTheme="minorHAnsi"/>
          <w:b/>
          <w:color w:val="000000" w:themeColor="text1"/>
          <w:sz w:val="20"/>
          <w:szCs w:val="20"/>
        </w:rPr>
        <w:tab/>
        <w:t xml:space="preserve">SELECT ONE </w:t>
      </w:r>
      <w:r>
        <w:rPr>
          <w:rFonts w:asciiTheme="minorHAnsi" w:hAnsiTheme="minorHAnsi"/>
          <w:b/>
          <w:color w:val="000000" w:themeColor="text1"/>
          <w:sz w:val="20"/>
          <w:szCs w:val="20"/>
        </w:rPr>
        <w:t>RESPONSE</w:t>
      </w:r>
    </w:p>
    <w:p w14:paraId="1729ECBE" w14:textId="3553A99D" w:rsidR="00441BBC" w:rsidRPr="00783BDD" w:rsidRDefault="00441BBC" w:rsidP="00D441F2">
      <w:pPr>
        <w:pStyle w:val="RESPONSE"/>
        <w:shd w:val="clear" w:color="auto" w:fill="D9D9D9" w:themeFill="background1" w:themeFillShade="D9"/>
        <w:tabs>
          <w:tab w:val="clear" w:pos="1440"/>
          <w:tab w:val="clear" w:pos="6768"/>
          <w:tab w:val="clear" w:pos="7200"/>
          <w:tab w:val="left" w:leader="dot" w:pos="7740"/>
          <w:tab w:val="left" w:pos="8280"/>
        </w:tabs>
        <w:ind w:left="720" w:right="2664"/>
        <w:rPr>
          <w:rFonts w:asciiTheme="minorHAnsi" w:hAnsiTheme="minorHAnsi"/>
          <w:sz w:val="20"/>
          <w:szCs w:val="20"/>
        </w:rPr>
      </w:pPr>
      <w:r w:rsidRPr="00783BDD">
        <w:rPr>
          <w:rFonts w:asciiTheme="minorHAnsi" w:hAnsiTheme="minorHAnsi"/>
          <w:sz w:val="20"/>
          <w:szCs w:val="20"/>
        </w:rPr>
        <w:t xml:space="preserve">Yes. In </w:t>
      </w:r>
      <w:r>
        <w:rPr>
          <w:rFonts w:asciiTheme="minorHAnsi" w:hAnsiTheme="minorHAnsi"/>
          <w:sz w:val="20"/>
          <w:szCs w:val="20"/>
        </w:rPr>
        <w:t>2017–</w:t>
      </w:r>
      <w:r w:rsidRPr="00783BDD">
        <w:rPr>
          <w:rFonts w:asciiTheme="minorHAnsi" w:hAnsiTheme="minorHAnsi"/>
          <w:sz w:val="20"/>
          <w:szCs w:val="20"/>
        </w:rPr>
        <w:t>1</w:t>
      </w:r>
      <w:r>
        <w:rPr>
          <w:rFonts w:asciiTheme="minorHAnsi" w:hAnsiTheme="minorHAnsi"/>
          <w:sz w:val="20"/>
          <w:szCs w:val="20"/>
        </w:rPr>
        <w:t>8</w:t>
      </w:r>
      <w:r w:rsidRPr="00783BDD">
        <w:rPr>
          <w:rFonts w:asciiTheme="minorHAnsi" w:hAnsiTheme="minorHAnsi"/>
          <w:sz w:val="20"/>
          <w:szCs w:val="20"/>
        </w:rPr>
        <w:t xml:space="preserve">, there were state-specified maximum time limits that could </w:t>
      </w:r>
      <w:r w:rsidR="00D441F2">
        <w:rPr>
          <w:rFonts w:asciiTheme="minorHAnsi" w:hAnsiTheme="minorHAnsi"/>
          <w:sz w:val="20"/>
          <w:szCs w:val="20"/>
        </w:rPr>
        <w:br/>
      </w:r>
      <w:r w:rsidRPr="00783BDD">
        <w:rPr>
          <w:rFonts w:asciiTheme="minorHAnsi" w:hAnsiTheme="minorHAnsi"/>
          <w:sz w:val="20"/>
          <w:szCs w:val="20"/>
        </w:rPr>
        <w:t>be used for summative assessments.</w:t>
      </w:r>
      <w:r w:rsidR="00026674">
        <w:rPr>
          <w:rFonts w:asciiTheme="minorHAnsi" w:hAnsiTheme="minorHAnsi"/>
          <w:sz w:val="20"/>
          <w:szCs w:val="20"/>
        </w:rPr>
        <w:tab/>
      </w:r>
      <w:r w:rsidRPr="00783BDD">
        <w:rPr>
          <w:rFonts w:asciiTheme="minorHAnsi" w:hAnsiTheme="minorHAnsi"/>
          <w:sz w:val="20"/>
          <w:szCs w:val="20"/>
        </w:rPr>
        <w:t>1</w:t>
      </w:r>
    </w:p>
    <w:p w14:paraId="3E6BFEB7" w14:textId="4A829DFD" w:rsidR="00441BBC" w:rsidRPr="00D441F2" w:rsidRDefault="00441BBC" w:rsidP="00441BBC">
      <w:pPr>
        <w:pStyle w:val="RESPONSE"/>
        <w:tabs>
          <w:tab w:val="clear" w:pos="1440"/>
          <w:tab w:val="clear" w:pos="6768"/>
          <w:tab w:val="clear" w:pos="7200"/>
          <w:tab w:val="left" w:leader="dot" w:pos="7740"/>
          <w:tab w:val="left" w:pos="8370"/>
        </w:tabs>
        <w:ind w:left="720" w:right="3240"/>
        <w:rPr>
          <w:rFonts w:asciiTheme="minorHAnsi" w:hAnsiTheme="minorHAnsi"/>
          <w:b/>
          <w:sz w:val="20"/>
        </w:rPr>
      </w:pPr>
      <w:r w:rsidRPr="00783BDD">
        <w:rPr>
          <w:rFonts w:asciiTheme="minorHAnsi" w:hAnsiTheme="minorHAnsi"/>
          <w:noProof/>
          <w:sz w:val="20"/>
        </w:rPr>
        <mc:AlternateContent>
          <mc:Choice Requires="wps">
            <w:drawing>
              <wp:anchor distT="4294967295" distB="4294967295" distL="114300" distR="114300" simplePos="0" relativeHeight="251673600" behindDoc="0" locked="1" layoutInCell="1" allowOverlap="1" wp14:anchorId="1A9E2191" wp14:editId="3F7A7D49">
                <wp:simplePos x="0" y="0"/>
                <wp:positionH relativeFrom="margin">
                  <wp:posOffset>5065395</wp:posOffset>
                </wp:positionH>
                <wp:positionV relativeFrom="paragraph">
                  <wp:posOffset>320040</wp:posOffset>
                </wp:positionV>
                <wp:extent cx="182880" cy="0"/>
                <wp:effectExtent l="0" t="76200" r="26670" b="95250"/>
                <wp:wrapNone/>
                <wp:docPr id="10" name="Line 4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65342C" id="Line 44" o:spid="_x0000_s1026" alt="arrow pointing to" style="position:absolute;z-index:2516736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98.85pt,25.2pt" to="413.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CfNAIAAGEEAAAOAAAAZHJzL2Uyb0RvYy54bWysVE2P2jAQvVfqf7B8hxAa2GwErCoCvWxb&#10;pN3+AGM7xKrjsWxDQFX/e8fmY3fbS1U1B2ccz7x582ac2cOx0+QgnVdg5jQfjiiRhoNQZjen357X&#10;g5ISH5gRTIORc3qSnj4s3r+b9baSY2hBC+kIghhf9XZO2xBslWWet7JjfghWGjxswHUs4NbtMuFY&#10;j+idzsaj0TTrwQnrgEvv8Wt9PqSLhN80koevTeNlIHpOkVtIq0vrNq7ZYsaqnWO2VfxCg/0Di44p&#10;g0lvUDULjOyd+gOqU9yBhyYMOXQZNI3iMtWA1eSj36p5apmVqRYUx9ubTP7/wfIvh40jSmDvUB7D&#10;OuzRozKSFAUlQnqOWjHnoCcWlAkoMQkQVeutrzB4aTYu1s2P5sk+Av/uiYFly8xOJvbPJ4uIeYzI&#10;3oTEjbeYe9t/BoE+bI/AEerYuC6+URxyTJ063Tolj4Fw/JiX47JEwvx6lL3EWefDJwkdicacaqwm&#10;4bLDow+RB6uuLjGNgbXSOs2BNqRH7El5N0kRHrQS8TT6ebfbLrUjBxZHKT2pKjx57eZgb0RCayUT&#10;q4sdmNJok5DkSILSmMt3lGiJNweNMzVtYjKsE8lerPMg/bgf3a/KVVkMivF0NShGdT34uF4Wg+k6&#10;v5vUH+rlss5/Rt55UbVKCGki9etQ58XfDc3lep3H8TbWN5Gyt+hJTSR7fSfSqdGxt+cp2YI4bVys&#10;LvYc5zg5X+5cvCiv98nr5c+w+AUAAP//AwBQSwMEFAAGAAgAAAAhAM2ISf7cAAAACQEAAA8AAABk&#10;cnMvZG93bnJldi54bWxMj0FOwzAQRfdI3MEaJHbUoSJNGuJUqBJimzY9gBNP4wh7HMVuEm6PEQtY&#10;zszTn/fLw2oNm3HygyMBz5sEGFLn1EC9gEvz/pQD80GSksYRCvhCD4fq/q6UhXILnXA+h57FEPKF&#10;FKBDGAvOfafRSr9xI1K8Xd1kZYjj1HM1ySWGW8O3SbLjVg4UP2g54lFj93m+WQHzYk5trT9M2nRh&#10;f2mbpT7mtRCPD+vbK7CAa/iD4Uc/qkMVnVp3I+WZEZDtsyyiAtLkBVgE8u0uBdb+LnhV8v8Nqm8A&#10;AAD//wMAUEsBAi0AFAAGAAgAAAAhALaDOJL+AAAA4QEAABMAAAAAAAAAAAAAAAAAAAAAAFtDb250&#10;ZW50X1R5cGVzXS54bWxQSwECLQAUAAYACAAAACEAOP0h/9YAAACUAQAACwAAAAAAAAAAAAAAAAAv&#10;AQAAX3JlbHMvLnJlbHNQSwECLQAUAAYACAAAACEAin6gnzQCAABhBAAADgAAAAAAAAAAAAAAAAAu&#10;AgAAZHJzL2Uyb0RvYy54bWxQSwECLQAUAAYACAAAACEAzYhJ/twAAAAJAQAADwAAAAAAAAAAAAAA&#10;AACOBAAAZHJzL2Rvd25yZXYueG1sUEsFBgAAAAAEAAQA8wAAAJcFAAAAAA==&#10;" strokeweight="1.25pt">
                <v:stroke endarrow="open" endarrowwidth="narrow" endarrowlength="short"/>
                <w10:wrap anchorx="margin"/>
                <w10:anchorlock/>
              </v:line>
            </w:pict>
          </mc:Fallback>
        </mc:AlternateContent>
      </w:r>
      <w:r w:rsidRPr="00783BDD">
        <w:rPr>
          <w:rFonts w:asciiTheme="minorHAnsi" w:hAnsiTheme="minorHAnsi"/>
          <w:sz w:val="20"/>
          <w:szCs w:val="20"/>
        </w:rPr>
        <w:t xml:space="preserve">No. In </w:t>
      </w:r>
      <w:r>
        <w:rPr>
          <w:rFonts w:asciiTheme="minorHAnsi" w:hAnsiTheme="minorHAnsi"/>
          <w:sz w:val="20"/>
          <w:szCs w:val="20"/>
        </w:rPr>
        <w:t>2017–</w:t>
      </w:r>
      <w:r w:rsidRPr="00783BDD">
        <w:rPr>
          <w:rFonts w:asciiTheme="minorHAnsi" w:hAnsiTheme="minorHAnsi"/>
          <w:sz w:val="20"/>
          <w:szCs w:val="20"/>
        </w:rPr>
        <w:t>1</w:t>
      </w:r>
      <w:r>
        <w:rPr>
          <w:rFonts w:asciiTheme="minorHAnsi" w:hAnsiTheme="minorHAnsi"/>
          <w:sz w:val="20"/>
          <w:szCs w:val="20"/>
        </w:rPr>
        <w:t>8</w:t>
      </w:r>
      <w:r w:rsidRPr="00783BDD">
        <w:rPr>
          <w:rFonts w:asciiTheme="minorHAnsi" w:hAnsiTheme="minorHAnsi"/>
          <w:sz w:val="20"/>
          <w:szCs w:val="20"/>
        </w:rPr>
        <w:t>, schools and districts had discretion to determine the amount of time spent on summative assessments beyond those required by the state.</w:t>
      </w:r>
      <w:r w:rsidR="00026674">
        <w:rPr>
          <w:rFonts w:asciiTheme="minorHAnsi" w:hAnsiTheme="minorHAnsi"/>
          <w:sz w:val="20"/>
          <w:szCs w:val="20"/>
        </w:rPr>
        <w:tab/>
      </w:r>
      <w:r w:rsidRPr="00783BDD">
        <w:rPr>
          <w:rFonts w:asciiTheme="minorHAnsi" w:hAnsiTheme="minorHAnsi"/>
          <w:sz w:val="20"/>
        </w:rPr>
        <w:t>0</w:t>
      </w:r>
      <w:r w:rsidRPr="00783BDD">
        <w:rPr>
          <w:rFonts w:asciiTheme="minorHAnsi" w:hAnsiTheme="minorHAnsi"/>
          <w:sz w:val="20"/>
        </w:rPr>
        <w:tab/>
      </w:r>
      <w:r w:rsidRPr="00D441F2">
        <w:rPr>
          <w:rFonts w:asciiTheme="minorHAnsi" w:hAnsiTheme="minorHAnsi"/>
          <w:b/>
          <w:sz w:val="20"/>
        </w:rPr>
        <w:t>SKIP TO 4-</w:t>
      </w:r>
      <w:r w:rsidR="00423394">
        <w:rPr>
          <w:rFonts w:asciiTheme="minorHAnsi" w:hAnsiTheme="minorHAnsi"/>
          <w:b/>
          <w:sz w:val="20"/>
        </w:rPr>
        <w:t>20</w:t>
      </w:r>
    </w:p>
    <w:p w14:paraId="20379F95" w14:textId="77777777" w:rsidR="00816CB8" w:rsidRDefault="00816CB8">
      <w:pPr>
        <w:widowControl/>
        <w:rPr>
          <w:rFonts w:asciiTheme="minorHAnsi" w:hAnsiTheme="minorHAnsi"/>
          <w:b/>
          <w:sz w:val="20"/>
          <w:szCs w:val="20"/>
        </w:rPr>
      </w:pPr>
      <w:r>
        <w:br w:type="page"/>
      </w:r>
    </w:p>
    <w:p w14:paraId="33423DFE" w14:textId="39CA47F7" w:rsidR="00441BBC" w:rsidRPr="00783BDD" w:rsidRDefault="00423394" w:rsidP="00441BBC">
      <w:pPr>
        <w:pStyle w:val="Question"/>
      </w:pPr>
      <w:r>
        <w:t>4-19.</w:t>
      </w:r>
      <w:r>
        <w:tab/>
      </w:r>
      <w:r w:rsidR="00816CB8">
        <w:t>E</w:t>
      </w:r>
      <w:r w:rsidR="00441BBC" w:rsidRPr="00783BDD">
        <w:t xml:space="preserve">nter the </w:t>
      </w:r>
      <w:r w:rsidR="00441BBC">
        <w:t xml:space="preserve">state-specified </w:t>
      </w:r>
      <w:r w:rsidR="00441BBC" w:rsidRPr="00783BDD">
        <w:t xml:space="preserve">limit on the time spent on all summative assessments as a percentage of instructional hours </w:t>
      </w:r>
      <w:r w:rsidR="00441BBC">
        <w:t>this school year 2017–</w:t>
      </w:r>
      <w:r w:rsidR="00441BBC" w:rsidRPr="00783BDD">
        <w:t>1</w:t>
      </w:r>
      <w:r w:rsidR="00441BBC">
        <w:t>8)</w:t>
      </w:r>
      <w:r w:rsidR="00441BBC" w:rsidRPr="00783BDD">
        <w:t xml:space="preserve"> for all students and by student grade (if applicable).</w:t>
      </w:r>
    </w:p>
    <w:p w14:paraId="0F511A29" w14:textId="77777777" w:rsidR="00441BBC" w:rsidRPr="00783BDD" w:rsidRDefault="00441BBC" w:rsidP="00441BBC">
      <w:pPr>
        <w:widowControl/>
        <w:spacing w:before="120" w:after="120" w:line="240" w:lineRule="auto"/>
        <w:ind w:left="720" w:hanging="720"/>
        <w:rPr>
          <w:rFonts w:asciiTheme="minorHAnsi" w:hAnsiTheme="minorHAnsi"/>
          <w:b/>
          <w:i/>
          <w:sz w:val="20"/>
          <w:szCs w:val="20"/>
        </w:rPr>
      </w:pPr>
      <w:r w:rsidRPr="00783BDD">
        <w:rPr>
          <w:rFonts w:asciiTheme="minorHAnsi" w:hAnsiTheme="minorHAnsi"/>
          <w:b/>
          <w:i/>
          <w:sz w:val="20"/>
          <w:szCs w:val="20"/>
        </w:rPr>
        <w:tab/>
        <w:t>(</w:t>
      </w:r>
      <w:r w:rsidRPr="0094029A">
        <w:rPr>
          <w:rFonts w:asciiTheme="minorHAnsi" w:hAnsiTheme="minorHAnsi"/>
          <w:b/>
          <w:i/>
          <w:sz w:val="20"/>
          <w:szCs w:val="20"/>
        </w:rPr>
        <w:t>Note that “state-specified limits” are cumulative time limits on testing overall rather than time limits for students to complete individual assessments.</w:t>
      </w:r>
      <w:r>
        <w:rPr>
          <w:rFonts w:asciiTheme="minorHAnsi" w:hAnsiTheme="minorHAnsi"/>
          <w:b/>
          <w:i/>
          <w:sz w:val="20"/>
          <w:szCs w:val="20"/>
        </w:rPr>
        <w:t xml:space="preserve"> S</w:t>
      </w:r>
      <w:r w:rsidRPr="00783BDD">
        <w:rPr>
          <w:rFonts w:asciiTheme="minorHAnsi" w:hAnsiTheme="minorHAnsi"/>
          <w:b/>
          <w:i/>
          <w:sz w:val="20"/>
          <w:szCs w:val="20"/>
        </w:rPr>
        <w:t xml:space="preserve">elect </w:t>
      </w:r>
      <w:r>
        <w:rPr>
          <w:rFonts w:asciiTheme="minorHAnsi" w:hAnsiTheme="minorHAnsi"/>
          <w:b/>
          <w:i/>
          <w:sz w:val="20"/>
          <w:szCs w:val="20"/>
        </w:rPr>
        <w:t>NA</w:t>
      </w:r>
      <w:r w:rsidRPr="00783BDD">
        <w:rPr>
          <w:rFonts w:asciiTheme="minorHAnsi" w:hAnsiTheme="minorHAnsi"/>
          <w:b/>
          <w:i/>
          <w:sz w:val="20"/>
          <w:szCs w:val="20"/>
        </w:rPr>
        <w:t xml:space="preserve"> if there is no limit for all students or for a particular grade level)</w:t>
      </w:r>
    </w:p>
    <w:tbl>
      <w:tblPr>
        <w:tblW w:w="90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600"/>
        <w:gridCol w:w="2412"/>
      </w:tblGrid>
      <w:tr w:rsidR="00441BBC" w:rsidRPr="00F20812" w14:paraId="4C9DB63A" w14:textId="77777777" w:rsidTr="00D441F2">
        <w:tc>
          <w:tcPr>
            <w:tcW w:w="3060" w:type="dxa"/>
            <w:vMerge w:val="restart"/>
            <w:tcBorders>
              <w:top w:val="nil"/>
              <w:left w:val="nil"/>
              <w:right w:val="single" w:sz="4" w:space="0" w:color="auto"/>
            </w:tcBorders>
            <w:vAlign w:val="bottom"/>
          </w:tcPr>
          <w:p w14:paraId="3565450D" w14:textId="77777777" w:rsidR="00441BBC" w:rsidRPr="0079661A" w:rsidRDefault="00441BBC" w:rsidP="00EB0F9D">
            <w:pPr>
              <w:spacing w:after="0" w:line="240" w:lineRule="auto"/>
              <w:rPr>
                <w:rFonts w:asciiTheme="minorHAnsi" w:hAnsiTheme="minorHAnsi"/>
                <w:b/>
                <w:sz w:val="20"/>
                <w:szCs w:val="20"/>
              </w:rPr>
            </w:pPr>
            <w:r w:rsidRPr="0079661A">
              <w:rPr>
                <w:rFonts w:asciiTheme="minorHAnsi" w:hAnsiTheme="minorHAnsi"/>
                <w:b/>
                <w:sz w:val="20"/>
                <w:szCs w:val="20"/>
              </w:rPr>
              <w:t>Student grade level</w:t>
            </w:r>
          </w:p>
        </w:tc>
        <w:tc>
          <w:tcPr>
            <w:tcW w:w="6012" w:type="dxa"/>
            <w:gridSpan w:val="2"/>
            <w:tcBorders>
              <w:top w:val="single" w:sz="4" w:space="0" w:color="auto"/>
              <w:left w:val="single" w:sz="4" w:space="0" w:color="auto"/>
              <w:bottom w:val="single" w:sz="4" w:space="0" w:color="auto"/>
              <w:right w:val="single" w:sz="4" w:space="0" w:color="auto"/>
            </w:tcBorders>
          </w:tcPr>
          <w:p w14:paraId="0916D95F" w14:textId="77777777" w:rsidR="00441BBC" w:rsidRPr="00D441F2" w:rsidRDefault="00441BBC" w:rsidP="00EB0F9D">
            <w:pPr>
              <w:widowControl/>
              <w:spacing w:before="60" w:after="60" w:line="240" w:lineRule="auto"/>
              <w:jc w:val="center"/>
              <w:rPr>
                <w:rFonts w:asciiTheme="minorHAnsi" w:hAnsiTheme="minorHAnsi"/>
                <w:b/>
                <w:sz w:val="20"/>
                <w:szCs w:val="20"/>
              </w:rPr>
            </w:pPr>
            <w:r w:rsidRPr="00D441F2">
              <w:rPr>
                <w:rFonts w:asciiTheme="minorHAnsi" w:hAnsiTheme="minorHAnsi"/>
                <w:b/>
                <w:sz w:val="20"/>
                <w:szCs w:val="20"/>
              </w:rPr>
              <w:t>ENTER ONE RESPONSE PER ROW</w:t>
            </w:r>
          </w:p>
        </w:tc>
      </w:tr>
      <w:tr w:rsidR="00441BBC" w:rsidRPr="00F20812" w14:paraId="63BE308E" w14:textId="77777777" w:rsidTr="00862C5C">
        <w:tc>
          <w:tcPr>
            <w:tcW w:w="3060" w:type="dxa"/>
            <w:vMerge/>
            <w:tcBorders>
              <w:left w:val="nil"/>
              <w:bottom w:val="nil"/>
              <w:right w:val="single" w:sz="4" w:space="0" w:color="auto"/>
            </w:tcBorders>
          </w:tcPr>
          <w:p w14:paraId="5964A90F" w14:textId="77777777" w:rsidR="00441BBC" w:rsidRPr="0079661A" w:rsidRDefault="00441BBC" w:rsidP="00EB0F9D">
            <w:pPr>
              <w:widowControl/>
              <w:spacing w:after="0" w:line="240" w:lineRule="auto"/>
              <w:rPr>
                <w:rFonts w:asciiTheme="minorHAnsi" w:hAnsiTheme="minorHAnsi"/>
                <w:b/>
                <w:sz w:val="20"/>
                <w:szCs w:val="20"/>
              </w:rPr>
            </w:pPr>
          </w:p>
        </w:tc>
        <w:tc>
          <w:tcPr>
            <w:tcW w:w="3600" w:type="dxa"/>
            <w:tcBorders>
              <w:top w:val="nil"/>
              <w:left w:val="single" w:sz="4" w:space="0" w:color="auto"/>
              <w:bottom w:val="single" w:sz="4" w:space="0" w:color="auto"/>
              <w:right w:val="single" w:sz="4" w:space="0" w:color="auto"/>
            </w:tcBorders>
            <w:vAlign w:val="bottom"/>
          </w:tcPr>
          <w:p w14:paraId="05B68410" w14:textId="77777777" w:rsidR="00441BBC" w:rsidRPr="0079661A" w:rsidRDefault="00441BBC" w:rsidP="00EB0F9D">
            <w:pPr>
              <w:widowControl/>
              <w:spacing w:after="0" w:line="240" w:lineRule="auto"/>
              <w:jc w:val="center"/>
              <w:rPr>
                <w:rFonts w:asciiTheme="minorHAnsi" w:hAnsiTheme="minorHAnsi"/>
                <w:b/>
                <w:caps/>
                <w:sz w:val="20"/>
                <w:szCs w:val="20"/>
              </w:rPr>
            </w:pPr>
            <w:r w:rsidRPr="0079661A">
              <w:rPr>
                <w:rFonts w:asciiTheme="minorHAnsi" w:hAnsiTheme="minorHAnsi"/>
                <w:b/>
                <w:caps/>
                <w:sz w:val="20"/>
                <w:szCs w:val="20"/>
              </w:rPr>
              <w:t>Testing limit as a percentage of instructionAL hours</w:t>
            </w:r>
          </w:p>
        </w:tc>
        <w:tc>
          <w:tcPr>
            <w:tcW w:w="2412" w:type="dxa"/>
            <w:tcBorders>
              <w:top w:val="single" w:sz="4" w:space="0" w:color="auto"/>
              <w:left w:val="single" w:sz="4" w:space="0" w:color="auto"/>
              <w:bottom w:val="single" w:sz="4" w:space="0" w:color="auto"/>
            </w:tcBorders>
            <w:vAlign w:val="bottom"/>
          </w:tcPr>
          <w:p w14:paraId="45F50499" w14:textId="77777777" w:rsidR="00441BBC" w:rsidRPr="0079661A" w:rsidRDefault="00441BBC" w:rsidP="00EB0F9D">
            <w:pPr>
              <w:widowControl/>
              <w:spacing w:after="0" w:line="240" w:lineRule="auto"/>
              <w:jc w:val="center"/>
              <w:rPr>
                <w:rFonts w:asciiTheme="minorHAnsi" w:hAnsiTheme="minorHAnsi"/>
                <w:b/>
                <w:caps/>
                <w:sz w:val="20"/>
                <w:szCs w:val="20"/>
              </w:rPr>
            </w:pPr>
            <w:r w:rsidRPr="0079661A">
              <w:rPr>
                <w:rFonts w:asciiTheme="minorHAnsi" w:hAnsiTheme="minorHAnsi"/>
                <w:b/>
                <w:caps/>
                <w:sz w:val="20"/>
                <w:szCs w:val="20"/>
              </w:rPr>
              <w:t>Not applicable</w:t>
            </w:r>
          </w:p>
        </w:tc>
      </w:tr>
      <w:tr w:rsidR="00441BBC" w:rsidRPr="00F20812" w14:paraId="1AF1495E" w14:textId="77777777" w:rsidTr="00862C5C">
        <w:tc>
          <w:tcPr>
            <w:tcW w:w="3060" w:type="dxa"/>
            <w:tcBorders>
              <w:top w:val="nil"/>
              <w:left w:val="nil"/>
              <w:bottom w:val="nil"/>
              <w:right w:val="nil"/>
            </w:tcBorders>
            <w:shd w:val="clear" w:color="auto" w:fill="D9D9D9" w:themeFill="background1" w:themeFillShade="D9"/>
          </w:tcPr>
          <w:p w14:paraId="1259A2A9" w14:textId="5F698E98" w:rsidR="00441BBC" w:rsidRPr="0079661A" w:rsidRDefault="00441BBC" w:rsidP="00EB0F9D">
            <w:pPr>
              <w:pStyle w:val="RESPONSE"/>
              <w:tabs>
                <w:tab w:val="clear" w:pos="1440"/>
                <w:tab w:val="clear" w:pos="6768"/>
                <w:tab w:val="clear" w:pos="7200"/>
                <w:tab w:val="left" w:pos="330"/>
                <w:tab w:val="left" w:leader="dot" w:pos="2844"/>
              </w:tabs>
              <w:spacing w:before="60" w:after="60"/>
              <w:ind w:left="330" w:hanging="330"/>
              <w:rPr>
                <w:rFonts w:asciiTheme="minorHAnsi" w:hAnsiTheme="minorHAnsi" w:cstheme="minorBidi"/>
                <w:sz w:val="20"/>
                <w:szCs w:val="20"/>
              </w:rPr>
            </w:pPr>
            <w:r w:rsidRPr="0079661A">
              <w:rPr>
                <w:rFonts w:asciiTheme="minorHAnsi" w:hAnsiTheme="minorHAnsi" w:cstheme="minorBidi"/>
                <w:sz w:val="20"/>
                <w:szCs w:val="20"/>
              </w:rPr>
              <w:t>a.</w:t>
            </w:r>
            <w:r w:rsidRPr="0079661A">
              <w:rPr>
                <w:rFonts w:asciiTheme="minorHAnsi" w:hAnsiTheme="minorHAnsi" w:cstheme="minorBidi"/>
                <w:sz w:val="20"/>
                <w:szCs w:val="20"/>
              </w:rPr>
              <w:tab/>
              <w:t>All students</w:t>
            </w:r>
            <w:r w:rsidR="00026674">
              <w:rPr>
                <w:rFonts w:asciiTheme="minorHAnsi" w:hAnsiTheme="minorHAnsi" w:cstheme="minorBidi"/>
                <w:sz w:val="20"/>
                <w:szCs w:val="20"/>
              </w:rPr>
              <w:tab/>
            </w:r>
          </w:p>
        </w:tc>
        <w:tc>
          <w:tcPr>
            <w:tcW w:w="3600" w:type="dxa"/>
            <w:tcBorders>
              <w:top w:val="single" w:sz="4" w:space="0" w:color="auto"/>
              <w:left w:val="nil"/>
              <w:bottom w:val="nil"/>
              <w:right w:val="nil"/>
            </w:tcBorders>
            <w:shd w:val="clear" w:color="auto" w:fill="D9D9D9" w:themeFill="background1" w:themeFillShade="D9"/>
          </w:tcPr>
          <w:p w14:paraId="13C1F687" w14:textId="22FCA513" w:rsidR="00441BBC" w:rsidRPr="0079661A" w:rsidRDefault="00862C5C" w:rsidP="00862C5C">
            <w:pPr>
              <w:widowControl/>
              <w:tabs>
                <w:tab w:val="left" w:pos="506"/>
                <w:tab w:val="right" w:leader="underscore" w:pos="2712"/>
              </w:tabs>
              <w:spacing w:before="60" w:after="60" w:line="240" w:lineRule="auto"/>
              <w:rPr>
                <w:rFonts w:asciiTheme="minorHAnsi" w:hAnsiTheme="minorHAnsi"/>
                <w:b/>
                <w:sz w:val="20"/>
                <w:szCs w:val="20"/>
              </w:rPr>
            </w:pPr>
            <w:r>
              <w:rPr>
                <w:rFonts w:asciiTheme="minorHAnsi" w:hAnsiTheme="minorHAnsi"/>
                <w:b/>
                <w:sz w:val="20"/>
                <w:szCs w:val="20"/>
              </w:rPr>
              <w:tab/>
            </w:r>
            <w:r>
              <w:rPr>
                <w:rFonts w:asciiTheme="minorHAnsi" w:hAnsiTheme="minorHAnsi"/>
                <w:b/>
                <w:sz w:val="20"/>
                <w:szCs w:val="20"/>
              </w:rPr>
              <w:tab/>
            </w:r>
          </w:p>
        </w:tc>
        <w:tc>
          <w:tcPr>
            <w:tcW w:w="2412" w:type="dxa"/>
            <w:tcBorders>
              <w:left w:val="nil"/>
              <w:bottom w:val="nil"/>
              <w:right w:val="nil"/>
            </w:tcBorders>
            <w:shd w:val="clear" w:color="auto" w:fill="D9D9D9" w:themeFill="background1" w:themeFillShade="D9"/>
          </w:tcPr>
          <w:p w14:paraId="131B5750" w14:textId="5A3FF4A4" w:rsidR="00441BBC" w:rsidRPr="0079661A" w:rsidRDefault="00D441F2" w:rsidP="00EB0F9D">
            <w:pPr>
              <w:widowControl/>
              <w:spacing w:before="60" w:after="60" w:line="240" w:lineRule="auto"/>
              <w:jc w:val="center"/>
              <w:rPr>
                <w:rFonts w:asciiTheme="minorHAnsi" w:hAnsiTheme="minorHAnsi"/>
                <w:sz w:val="20"/>
                <w:szCs w:val="20"/>
              </w:rPr>
            </w:pPr>
            <w:r w:rsidRPr="0079661A">
              <w:rPr>
                <w:rFonts w:asciiTheme="minorHAnsi" w:hAnsiTheme="minorHAnsi"/>
                <w:sz w:val="20"/>
                <w:szCs w:val="20"/>
              </w:rPr>
              <w:t>NA</w:t>
            </w:r>
          </w:p>
        </w:tc>
      </w:tr>
      <w:tr w:rsidR="00441BBC" w:rsidRPr="00F20812" w14:paraId="1ABF1AAA" w14:textId="77777777" w:rsidTr="00862C5C">
        <w:tc>
          <w:tcPr>
            <w:tcW w:w="3060" w:type="dxa"/>
            <w:tcBorders>
              <w:top w:val="nil"/>
              <w:left w:val="nil"/>
              <w:bottom w:val="nil"/>
              <w:right w:val="nil"/>
            </w:tcBorders>
          </w:tcPr>
          <w:p w14:paraId="3598628E" w14:textId="0BC23EEF" w:rsidR="00441BBC" w:rsidRPr="0079661A" w:rsidRDefault="00441BBC" w:rsidP="00EB0F9D">
            <w:pPr>
              <w:pStyle w:val="RESPONSE"/>
              <w:tabs>
                <w:tab w:val="clear" w:pos="1440"/>
                <w:tab w:val="clear" w:pos="6768"/>
                <w:tab w:val="clear" w:pos="7200"/>
                <w:tab w:val="left" w:pos="330"/>
                <w:tab w:val="left" w:leader="dot" w:pos="2844"/>
              </w:tabs>
              <w:spacing w:before="60" w:after="60"/>
              <w:ind w:left="330" w:hanging="330"/>
              <w:rPr>
                <w:rFonts w:asciiTheme="minorHAnsi" w:hAnsiTheme="minorHAnsi" w:cstheme="minorBidi"/>
                <w:sz w:val="20"/>
                <w:szCs w:val="20"/>
              </w:rPr>
            </w:pPr>
            <w:r w:rsidRPr="0079661A">
              <w:rPr>
                <w:rFonts w:asciiTheme="minorHAnsi" w:hAnsiTheme="minorHAnsi" w:cstheme="minorBidi"/>
                <w:sz w:val="20"/>
                <w:szCs w:val="20"/>
              </w:rPr>
              <w:t>b.</w:t>
            </w:r>
            <w:r w:rsidRPr="0079661A">
              <w:rPr>
                <w:rFonts w:asciiTheme="minorHAnsi" w:hAnsiTheme="minorHAnsi" w:cstheme="minorBidi"/>
                <w:sz w:val="20"/>
                <w:szCs w:val="20"/>
              </w:rPr>
              <w:tab/>
              <w:t>Grade 3</w:t>
            </w:r>
            <w:r w:rsidR="00026674">
              <w:rPr>
                <w:rFonts w:asciiTheme="minorHAnsi" w:hAnsiTheme="minorHAnsi" w:cstheme="minorBidi"/>
                <w:sz w:val="20"/>
                <w:szCs w:val="20"/>
              </w:rPr>
              <w:tab/>
            </w:r>
          </w:p>
        </w:tc>
        <w:tc>
          <w:tcPr>
            <w:tcW w:w="3600" w:type="dxa"/>
            <w:tcBorders>
              <w:top w:val="nil"/>
              <w:left w:val="nil"/>
              <w:bottom w:val="nil"/>
              <w:right w:val="nil"/>
            </w:tcBorders>
          </w:tcPr>
          <w:p w14:paraId="3209BF66" w14:textId="39792FCD" w:rsidR="00441BBC" w:rsidRPr="0079661A" w:rsidRDefault="00862C5C" w:rsidP="00862C5C">
            <w:pPr>
              <w:widowControl/>
              <w:tabs>
                <w:tab w:val="left" w:pos="506"/>
                <w:tab w:val="right" w:leader="underscore" w:pos="2712"/>
              </w:tabs>
              <w:spacing w:before="60" w:after="60" w:line="240" w:lineRule="auto"/>
              <w:rPr>
                <w:rFonts w:asciiTheme="minorHAnsi" w:hAnsiTheme="minorHAnsi"/>
                <w:b/>
                <w:sz w:val="20"/>
                <w:szCs w:val="20"/>
              </w:rPr>
            </w:pPr>
            <w:r>
              <w:rPr>
                <w:rFonts w:asciiTheme="minorHAnsi" w:hAnsiTheme="minorHAnsi"/>
                <w:b/>
                <w:sz w:val="20"/>
                <w:szCs w:val="20"/>
              </w:rPr>
              <w:tab/>
            </w:r>
            <w:r>
              <w:rPr>
                <w:rFonts w:asciiTheme="minorHAnsi" w:hAnsiTheme="minorHAnsi"/>
                <w:b/>
                <w:sz w:val="20"/>
                <w:szCs w:val="20"/>
              </w:rPr>
              <w:tab/>
            </w:r>
          </w:p>
        </w:tc>
        <w:tc>
          <w:tcPr>
            <w:tcW w:w="2412" w:type="dxa"/>
            <w:tcBorders>
              <w:top w:val="nil"/>
              <w:left w:val="nil"/>
              <w:bottom w:val="nil"/>
              <w:right w:val="nil"/>
            </w:tcBorders>
          </w:tcPr>
          <w:p w14:paraId="3B006F6A" w14:textId="29573857" w:rsidR="00441BBC" w:rsidRPr="0079661A" w:rsidRDefault="00D441F2" w:rsidP="00EB0F9D">
            <w:pPr>
              <w:widowControl/>
              <w:spacing w:before="60" w:after="60" w:line="240" w:lineRule="auto"/>
              <w:jc w:val="center"/>
              <w:rPr>
                <w:rFonts w:asciiTheme="minorHAnsi" w:hAnsiTheme="minorHAnsi"/>
                <w:b/>
                <w:sz w:val="20"/>
                <w:szCs w:val="20"/>
              </w:rPr>
            </w:pPr>
            <w:r w:rsidRPr="0079661A">
              <w:rPr>
                <w:rFonts w:asciiTheme="minorHAnsi" w:hAnsiTheme="minorHAnsi"/>
                <w:sz w:val="20"/>
                <w:szCs w:val="20"/>
              </w:rPr>
              <w:t>NA</w:t>
            </w:r>
          </w:p>
        </w:tc>
      </w:tr>
      <w:tr w:rsidR="00441BBC" w:rsidRPr="00F20812" w14:paraId="2DFBAE14" w14:textId="77777777" w:rsidTr="00862C5C">
        <w:tc>
          <w:tcPr>
            <w:tcW w:w="3060" w:type="dxa"/>
            <w:tcBorders>
              <w:top w:val="nil"/>
              <w:left w:val="nil"/>
              <w:bottom w:val="nil"/>
              <w:right w:val="nil"/>
            </w:tcBorders>
            <w:shd w:val="clear" w:color="auto" w:fill="D9D9D9" w:themeFill="background1" w:themeFillShade="D9"/>
          </w:tcPr>
          <w:p w14:paraId="306EA77A" w14:textId="14C6FB94" w:rsidR="00441BBC" w:rsidRPr="0079661A" w:rsidRDefault="00441BBC" w:rsidP="00EB0F9D">
            <w:pPr>
              <w:pStyle w:val="RESPONSE"/>
              <w:tabs>
                <w:tab w:val="clear" w:pos="1440"/>
                <w:tab w:val="clear" w:pos="6768"/>
                <w:tab w:val="clear" w:pos="7200"/>
                <w:tab w:val="left" w:pos="330"/>
                <w:tab w:val="left" w:leader="dot" w:pos="2844"/>
              </w:tabs>
              <w:spacing w:before="60" w:after="60"/>
              <w:ind w:left="330" w:hanging="330"/>
              <w:rPr>
                <w:rFonts w:asciiTheme="minorHAnsi" w:hAnsiTheme="minorHAnsi" w:cstheme="minorBidi"/>
                <w:sz w:val="20"/>
                <w:szCs w:val="20"/>
              </w:rPr>
            </w:pPr>
            <w:r w:rsidRPr="0079661A">
              <w:rPr>
                <w:rFonts w:asciiTheme="minorHAnsi" w:hAnsiTheme="minorHAnsi" w:cstheme="minorBidi"/>
                <w:sz w:val="20"/>
                <w:szCs w:val="20"/>
              </w:rPr>
              <w:t>c.</w:t>
            </w:r>
            <w:r w:rsidRPr="0079661A">
              <w:rPr>
                <w:rFonts w:asciiTheme="minorHAnsi" w:hAnsiTheme="minorHAnsi" w:cstheme="minorBidi"/>
                <w:sz w:val="20"/>
                <w:szCs w:val="20"/>
              </w:rPr>
              <w:tab/>
              <w:t>Grade 4</w:t>
            </w:r>
            <w:r w:rsidR="00026674">
              <w:rPr>
                <w:rFonts w:asciiTheme="minorHAnsi" w:hAnsiTheme="minorHAnsi" w:cstheme="minorBidi"/>
                <w:sz w:val="20"/>
                <w:szCs w:val="20"/>
              </w:rPr>
              <w:tab/>
            </w:r>
          </w:p>
        </w:tc>
        <w:tc>
          <w:tcPr>
            <w:tcW w:w="3600" w:type="dxa"/>
            <w:tcBorders>
              <w:top w:val="nil"/>
              <w:left w:val="nil"/>
              <w:bottom w:val="nil"/>
              <w:right w:val="nil"/>
            </w:tcBorders>
            <w:shd w:val="clear" w:color="auto" w:fill="D9D9D9" w:themeFill="background1" w:themeFillShade="D9"/>
          </w:tcPr>
          <w:p w14:paraId="201BC43F" w14:textId="5F280DA1" w:rsidR="00441BBC" w:rsidRPr="0079661A" w:rsidRDefault="00862C5C" w:rsidP="00862C5C">
            <w:pPr>
              <w:widowControl/>
              <w:tabs>
                <w:tab w:val="left" w:pos="506"/>
                <w:tab w:val="right" w:leader="underscore" w:pos="2712"/>
              </w:tabs>
              <w:spacing w:before="60" w:after="60" w:line="240" w:lineRule="auto"/>
              <w:rPr>
                <w:rFonts w:asciiTheme="minorHAnsi" w:hAnsiTheme="minorHAnsi"/>
                <w:b/>
                <w:sz w:val="20"/>
                <w:szCs w:val="20"/>
              </w:rPr>
            </w:pPr>
            <w:r>
              <w:rPr>
                <w:rFonts w:asciiTheme="minorHAnsi" w:hAnsiTheme="minorHAnsi"/>
                <w:b/>
                <w:sz w:val="20"/>
                <w:szCs w:val="20"/>
              </w:rPr>
              <w:tab/>
            </w:r>
            <w:r>
              <w:rPr>
                <w:rFonts w:asciiTheme="minorHAnsi" w:hAnsiTheme="minorHAnsi"/>
                <w:b/>
                <w:sz w:val="20"/>
                <w:szCs w:val="20"/>
              </w:rPr>
              <w:tab/>
            </w:r>
          </w:p>
        </w:tc>
        <w:tc>
          <w:tcPr>
            <w:tcW w:w="2412" w:type="dxa"/>
            <w:tcBorders>
              <w:top w:val="nil"/>
              <w:left w:val="nil"/>
              <w:bottom w:val="nil"/>
              <w:right w:val="nil"/>
            </w:tcBorders>
            <w:shd w:val="clear" w:color="auto" w:fill="D9D9D9" w:themeFill="background1" w:themeFillShade="D9"/>
          </w:tcPr>
          <w:p w14:paraId="64445EF4" w14:textId="6BC584B3" w:rsidR="00441BBC" w:rsidRPr="0079661A" w:rsidRDefault="00D441F2" w:rsidP="00EB0F9D">
            <w:pPr>
              <w:widowControl/>
              <w:spacing w:before="60" w:after="60" w:line="240" w:lineRule="auto"/>
              <w:jc w:val="center"/>
              <w:rPr>
                <w:rFonts w:asciiTheme="minorHAnsi" w:hAnsiTheme="minorHAnsi"/>
                <w:b/>
                <w:sz w:val="20"/>
                <w:szCs w:val="20"/>
              </w:rPr>
            </w:pPr>
            <w:r w:rsidRPr="0079661A">
              <w:rPr>
                <w:rFonts w:asciiTheme="minorHAnsi" w:hAnsiTheme="minorHAnsi"/>
                <w:sz w:val="20"/>
                <w:szCs w:val="20"/>
              </w:rPr>
              <w:t>NA</w:t>
            </w:r>
          </w:p>
        </w:tc>
      </w:tr>
      <w:tr w:rsidR="00441BBC" w:rsidRPr="00F20812" w14:paraId="70E30EDE" w14:textId="77777777" w:rsidTr="00862C5C">
        <w:tc>
          <w:tcPr>
            <w:tcW w:w="3060" w:type="dxa"/>
            <w:tcBorders>
              <w:top w:val="nil"/>
              <w:left w:val="nil"/>
              <w:bottom w:val="nil"/>
              <w:right w:val="nil"/>
            </w:tcBorders>
          </w:tcPr>
          <w:p w14:paraId="2B51FD46" w14:textId="223E9A5A" w:rsidR="00441BBC" w:rsidRPr="0079661A" w:rsidRDefault="00441BBC" w:rsidP="00EB0F9D">
            <w:pPr>
              <w:pStyle w:val="RESPONSE"/>
              <w:tabs>
                <w:tab w:val="clear" w:pos="1440"/>
                <w:tab w:val="clear" w:pos="6768"/>
                <w:tab w:val="clear" w:pos="7200"/>
                <w:tab w:val="left" w:pos="330"/>
                <w:tab w:val="left" w:leader="dot" w:pos="2844"/>
              </w:tabs>
              <w:spacing w:before="60" w:after="60"/>
              <w:ind w:left="330" w:hanging="330"/>
              <w:rPr>
                <w:rFonts w:asciiTheme="minorHAnsi" w:hAnsiTheme="minorHAnsi" w:cstheme="minorBidi"/>
                <w:sz w:val="20"/>
                <w:szCs w:val="20"/>
              </w:rPr>
            </w:pPr>
            <w:r w:rsidRPr="0079661A">
              <w:rPr>
                <w:rFonts w:asciiTheme="minorHAnsi" w:hAnsiTheme="minorHAnsi" w:cstheme="minorBidi"/>
                <w:sz w:val="20"/>
                <w:szCs w:val="20"/>
              </w:rPr>
              <w:t>d.</w:t>
            </w:r>
            <w:r w:rsidRPr="0079661A">
              <w:rPr>
                <w:rFonts w:asciiTheme="minorHAnsi" w:hAnsiTheme="minorHAnsi" w:cstheme="minorBidi"/>
                <w:sz w:val="20"/>
                <w:szCs w:val="20"/>
              </w:rPr>
              <w:tab/>
              <w:t>Grade 5</w:t>
            </w:r>
            <w:r w:rsidR="00026674">
              <w:rPr>
                <w:rFonts w:asciiTheme="minorHAnsi" w:hAnsiTheme="minorHAnsi" w:cstheme="minorBidi"/>
                <w:sz w:val="20"/>
                <w:szCs w:val="20"/>
              </w:rPr>
              <w:tab/>
            </w:r>
          </w:p>
        </w:tc>
        <w:tc>
          <w:tcPr>
            <w:tcW w:w="3600" w:type="dxa"/>
            <w:tcBorders>
              <w:top w:val="nil"/>
              <w:left w:val="nil"/>
              <w:bottom w:val="nil"/>
              <w:right w:val="nil"/>
            </w:tcBorders>
          </w:tcPr>
          <w:p w14:paraId="036E2F44" w14:textId="2FAECD01" w:rsidR="00441BBC" w:rsidRPr="0079661A" w:rsidRDefault="00862C5C" w:rsidP="00862C5C">
            <w:pPr>
              <w:widowControl/>
              <w:tabs>
                <w:tab w:val="left" w:pos="506"/>
                <w:tab w:val="right" w:leader="underscore" w:pos="2712"/>
              </w:tabs>
              <w:spacing w:before="60" w:after="60" w:line="240" w:lineRule="auto"/>
              <w:rPr>
                <w:rFonts w:asciiTheme="minorHAnsi" w:hAnsiTheme="minorHAnsi"/>
                <w:b/>
                <w:sz w:val="20"/>
                <w:szCs w:val="20"/>
              </w:rPr>
            </w:pPr>
            <w:r>
              <w:rPr>
                <w:rFonts w:asciiTheme="minorHAnsi" w:hAnsiTheme="minorHAnsi"/>
                <w:b/>
                <w:sz w:val="20"/>
                <w:szCs w:val="20"/>
              </w:rPr>
              <w:tab/>
            </w:r>
            <w:r>
              <w:rPr>
                <w:rFonts w:asciiTheme="minorHAnsi" w:hAnsiTheme="minorHAnsi"/>
                <w:b/>
                <w:sz w:val="20"/>
                <w:szCs w:val="20"/>
              </w:rPr>
              <w:tab/>
            </w:r>
          </w:p>
        </w:tc>
        <w:tc>
          <w:tcPr>
            <w:tcW w:w="2412" w:type="dxa"/>
            <w:tcBorders>
              <w:top w:val="nil"/>
              <w:left w:val="nil"/>
              <w:bottom w:val="nil"/>
              <w:right w:val="nil"/>
            </w:tcBorders>
          </w:tcPr>
          <w:p w14:paraId="3517E619" w14:textId="49630DEA" w:rsidR="00441BBC" w:rsidRPr="0079661A" w:rsidRDefault="00D441F2" w:rsidP="00EB0F9D">
            <w:pPr>
              <w:widowControl/>
              <w:spacing w:before="60" w:after="60" w:line="240" w:lineRule="auto"/>
              <w:jc w:val="center"/>
              <w:rPr>
                <w:rFonts w:asciiTheme="minorHAnsi" w:hAnsiTheme="minorHAnsi"/>
                <w:b/>
                <w:sz w:val="20"/>
                <w:szCs w:val="20"/>
              </w:rPr>
            </w:pPr>
            <w:r w:rsidRPr="0079661A">
              <w:rPr>
                <w:rFonts w:asciiTheme="minorHAnsi" w:hAnsiTheme="minorHAnsi"/>
                <w:sz w:val="20"/>
                <w:szCs w:val="20"/>
              </w:rPr>
              <w:t>NA</w:t>
            </w:r>
          </w:p>
        </w:tc>
      </w:tr>
      <w:tr w:rsidR="00441BBC" w:rsidRPr="00F20812" w14:paraId="408865D0" w14:textId="77777777" w:rsidTr="00862C5C">
        <w:tc>
          <w:tcPr>
            <w:tcW w:w="3060" w:type="dxa"/>
            <w:tcBorders>
              <w:top w:val="nil"/>
              <w:left w:val="nil"/>
              <w:bottom w:val="nil"/>
              <w:right w:val="nil"/>
            </w:tcBorders>
            <w:shd w:val="clear" w:color="auto" w:fill="D9D9D9" w:themeFill="background1" w:themeFillShade="D9"/>
          </w:tcPr>
          <w:p w14:paraId="51BE46EB" w14:textId="588138CB" w:rsidR="00441BBC" w:rsidRPr="0079661A" w:rsidRDefault="00441BBC" w:rsidP="00EB0F9D">
            <w:pPr>
              <w:pStyle w:val="RESPONSE"/>
              <w:tabs>
                <w:tab w:val="clear" w:pos="1440"/>
                <w:tab w:val="clear" w:pos="6768"/>
                <w:tab w:val="clear" w:pos="7200"/>
                <w:tab w:val="left" w:pos="330"/>
                <w:tab w:val="left" w:leader="dot" w:pos="2844"/>
              </w:tabs>
              <w:spacing w:before="60" w:after="60"/>
              <w:ind w:left="330" w:hanging="330"/>
              <w:rPr>
                <w:rFonts w:asciiTheme="minorHAnsi" w:hAnsiTheme="minorHAnsi" w:cstheme="minorBidi"/>
                <w:sz w:val="20"/>
                <w:szCs w:val="20"/>
              </w:rPr>
            </w:pPr>
            <w:r w:rsidRPr="0079661A">
              <w:rPr>
                <w:rFonts w:asciiTheme="minorHAnsi" w:hAnsiTheme="minorHAnsi" w:cstheme="minorBidi"/>
                <w:sz w:val="20"/>
                <w:szCs w:val="20"/>
              </w:rPr>
              <w:t>e.</w:t>
            </w:r>
            <w:r w:rsidRPr="0079661A">
              <w:rPr>
                <w:rFonts w:asciiTheme="minorHAnsi" w:hAnsiTheme="minorHAnsi" w:cstheme="minorBidi"/>
                <w:sz w:val="20"/>
                <w:szCs w:val="20"/>
              </w:rPr>
              <w:tab/>
              <w:t>Grade 6</w:t>
            </w:r>
            <w:r w:rsidR="00026674">
              <w:rPr>
                <w:rFonts w:asciiTheme="minorHAnsi" w:hAnsiTheme="minorHAnsi" w:cstheme="minorBidi"/>
                <w:sz w:val="20"/>
                <w:szCs w:val="20"/>
              </w:rPr>
              <w:tab/>
            </w:r>
          </w:p>
        </w:tc>
        <w:tc>
          <w:tcPr>
            <w:tcW w:w="3600" w:type="dxa"/>
            <w:tcBorders>
              <w:top w:val="nil"/>
              <w:left w:val="nil"/>
              <w:bottom w:val="nil"/>
              <w:right w:val="nil"/>
            </w:tcBorders>
            <w:shd w:val="clear" w:color="auto" w:fill="D9D9D9" w:themeFill="background1" w:themeFillShade="D9"/>
          </w:tcPr>
          <w:p w14:paraId="0BB39159" w14:textId="4AD0E7C3" w:rsidR="00441BBC" w:rsidRPr="0079661A" w:rsidRDefault="00862C5C" w:rsidP="00862C5C">
            <w:pPr>
              <w:widowControl/>
              <w:tabs>
                <w:tab w:val="left" w:pos="506"/>
                <w:tab w:val="right" w:leader="underscore" w:pos="2712"/>
              </w:tabs>
              <w:spacing w:before="60" w:after="60" w:line="240" w:lineRule="auto"/>
              <w:rPr>
                <w:rFonts w:asciiTheme="minorHAnsi" w:hAnsiTheme="minorHAnsi"/>
                <w:b/>
                <w:sz w:val="20"/>
                <w:szCs w:val="20"/>
              </w:rPr>
            </w:pPr>
            <w:r>
              <w:rPr>
                <w:rFonts w:asciiTheme="minorHAnsi" w:hAnsiTheme="minorHAnsi"/>
                <w:b/>
                <w:sz w:val="20"/>
                <w:szCs w:val="20"/>
              </w:rPr>
              <w:tab/>
            </w:r>
            <w:r>
              <w:rPr>
                <w:rFonts w:asciiTheme="minorHAnsi" w:hAnsiTheme="minorHAnsi"/>
                <w:b/>
                <w:sz w:val="20"/>
                <w:szCs w:val="20"/>
              </w:rPr>
              <w:tab/>
            </w:r>
          </w:p>
        </w:tc>
        <w:tc>
          <w:tcPr>
            <w:tcW w:w="2412" w:type="dxa"/>
            <w:tcBorders>
              <w:top w:val="nil"/>
              <w:left w:val="nil"/>
              <w:bottom w:val="nil"/>
              <w:right w:val="nil"/>
            </w:tcBorders>
            <w:shd w:val="clear" w:color="auto" w:fill="D9D9D9" w:themeFill="background1" w:themeFillShade="D9"/>
          </w:tcPr>
          <w:p w14:paraId="02DBACFF" w14:textId="0AB82D1F" w:rsidR="00441BBC" w:rsidRPr="0079661A" w:rsidRDefault="00D441F2" w:rsidP="00EB0F9D">
            <w:pPr>
              <w:widowControl/>
              <w:spacing w:before="60" w:after="60" w:line="240" w:lineRule="auto"/>
              <w:jc w:val="center"/>
              <w:rPr>
                <w:rFonts w:asciiTheme="minorHAnsi" w:hAnsiTheme="minorHAnsi"/>
                <w:b/>
                <w:sz w:val="20"/>
                <w:szCs w:val="20"/>
              </w:rPr>
            </w:pPr>
            <w:r w:rsidRPr="0079661A">
              <w:rPr>
                <w:rFonts w:asciiTheme="minorHAnsi" w:hAnsiTheme="minorHAnsi"/>
                <w:sz w:val="20"/>
                <w:szCs w:val="20"/>
              </w:rPr>
              <w:t>NA</w:t>
            </w:r>
          </w:p>
        </w:tc>
      </w:tr>
      <w:tr w:rsidR="00441BBC" w:rsidRPr="00F20812" w14:paraId="5ED2F654" w14:textId="77777777" w:rsidTr="00862C5C">
        <w:tc>
          <w:tcPr>
            <w:tcW w:w="3060" w:type="dxa"/>
            <w:tcBorders>
              <w:top w:val="nil"/>
              <w:left w:val="nil"/>
              <w:bottom w:val="nil"/>
              <w:right w:val="nil"/>
            </w:tcBorders>
          </w:tcPr>
          <w:p w14:paraId="4BB6B8BA" w14:textId="11B2977F" w:rsidR="00441BBC" w:rsidRPr="0079661A" w:rsidRDefault="00441BBC" w:rsidP="00EB0F9D">
            <w:pPr>
              <w:pStyle w:val="RESPONSE"/>
              <w:tabs>
                <w:tab w:val="clear" w:pos="1440"/>
                <w:tab w:val="clear" w:pos="6768"/>
                <w:tab w:val="clear" w:pos="7200"/>
                <w:tab w:val="left" w:pos="330"/>
                <w:tab w:val="left" w:leader="dot" w:pos="2844"/>
              </w:tabs>
              <w:spacing w:before="60" w:after="60"/>
              <w:ind w:left="330" w:hanging="330"/>
              <w:rPr>
                <w:rFonts w:asciiTheme="minorHAnsi" w:hAnsiTheme="minorHAnsi" w:cstheme="minorBidi"/>
                <w:sz w:val="20"/>
                <w:szCs w:val="20"/>
              </w:rPr>
            </w:pPr>
            <w:r w:rsidRPr="0079661A">
              <w:rPr>
                <w:rFonts w:asciiTheme="minorHAnsi" w:hAnsiTheme="minorHAnsi" w:cstheme="minorBidi"/>
                <w:sz w:val="20"/>
                <w:szCs w:val="20"/>
              </w:rPr>
              <w:t>f.</w:t>
            </w:r>
            <w:r w:rsidRPr="0079661A">
              <w:rPr>
                <w:rFonts w:asciiTheme="minorHAnsi" w:hAnsiTheme="minorHAnsi" w:cstheme="minorBidi"/>
                <w:sz w:val="20"/>
                <w:szCs w:val="20"/>
              </w:rPr>
              <w:tab/>
              <w:t>Grade 7</w:t>
            </w:r>
            <w:r w:rsidR="00026674">
              <w:rPr>
                <w:rFonts w:asciiTheme="minorHAnsi" w:hAnsiTheme="minorHAnsi" w:cstheme="minorBidi"/>
                <w:sz w:val="20"/>
                <w:szCs w:val="20"/>
              </w:rPr>
              <w:tab/>
            </w:r>
          </w:p>
        </w:tc>
        <w:tc>
          <w:tcPr>
            <w:tcW w:w="3600" w:type="dxa"/>
            <w:tcBorders>
              <w:top w:val="nil"/>
              <w:left w:val="nil"/>
              <w:bottom w:val="nil"/>
              <w:right w:val="nil"/>
            </w:tcBorders>
          </w:tcPr>
          <w:p w14:paraId="3BD99216" w14:textId="4D175D2B" w:rsidR="00441BBC" w:rsidRPr="0079661A" w:rsidRDefault="00862C5C" w:rsidP="00862C5C">
            <w:pPr>
              <w:widowControl/>
              <w:tabs>
                <w:tab w:val="left" w:pos="506"/>
                <w:tab w:val="right" w:leader="underscore" w:pos="2712"/>
              </w:tabs>
              <w:spacing w:before="60" w:after="60" w:line="240" w:lineRule="auto"/>
              <w:rPr>
                <w:rFonts w:asciiTheme="minorHAnsi" w:hAnsiTheme="minorHAnsi"/>
                <w:b/>
                <w:sz w:val="20"/>
                <w:szCs w:val="20"/>
              </w:rPr>
            </w:pPr>
            <w:r>
              <w:rPr>
                <w:rFonts w:asciiTheme="minorHAnsi" w:hAnsiTheme="minorHAnsi"/>
                <w:b/>
                <w:sz w:val="20"/>
                <w:szCs w:val="20"/>
              </w:rPr>
              <w:tab/>
            </w:r>
            <w:r>
              <w:rPr>
                <w:rFonts w:asciiTheme="minorHAnsi" w:hAnsiTheme="minorHAnsi"/>
                <w:b/>
                <w:sz w:val="20"/>
                <w:szCs w:val="20"/>
              </w:rPr>
              <w:tab/>
            </w:r>
          </w:p>
        </w:tc>
        <w:tc>
          <w:tcPr>
            <w:tcW w:w="2412" w:type="dxa"/>
            <w:tcBorders>
              <w:top w:val="nil"/>
              <w:left w:val="nil"/>
              <w:bottom w:val="nil"/>
              <w:right w:val="nil"/>
            </w:tcBorders>
          </w:tcPr>
          <w:p w14:paraId="24C619A8" w14:textId="7871C750" w:rsidR="00441BBC" w:rsidRPr="0079661A" w:rsidRDefault="00D441F2" w:rsidP="00EB0F9D">
            <w:pPr>
              <w:widowControl/>
              <w:spacing w:before="60" w:after="60" w:line="240" w:lineRule="auto"/>
              <w:jc w:val="center"/>
              <w:rPr>
                <w:rFonts w:asciiTheme="minorHAnsi" w:hAnsiTheme="minorHAnsi"/>
                <w:b/>
                <w:sz w:val="20"/>
                <w:szCs w:val="20"/>
              </w:rPr>
            </w:pPr>
            <w:r w:rsidRPr="0079661A">
              <w:rPr>
                <w:rFonts w:asciiTheme="minorHAnsi" w:hAnsiTheme="minorHAnsi"/>
                <w:sz w:val="20"/>
                <w:szCs w:val="20"/>
              </w:rPr>
              <w:t>NA</w:t>
            </w:r>
          </w:p>
        </w:tc>
      </w:tr>
      <w:tr w:rsidR="00441BBC" w:rsidRPr="00F20812" w14:paraId="557F4CF7" w14:textId="77777777" w:rsidTr="004B3BC7">
        <w:tc>
          <w:tcPr>
            <w:tcW w:w="3060" w:type="dxa"/>
            <w:tcBorders>
              <w:top w:val="nil"/>
              <w:left w:val="nil"/>
              <w:bottom w:val="nil"/>
              <w:right w:val="nil"/>
            </w:tcBorders>
            <w:shd w:val="clear" w:color="auto" w:fill="D9D9D9" w:themeFill="background1" w:themeFillShade="D9"/>
          </w:tcPr>
          <w:p w14:paraId="5E40EC79" w14:textId="12ADDBE2" w:rsidR="00441BBC" w:rsidRPr="0079661A" w:rsidRDefault="00441BBC" w:rsidP="00EB0F9D">
            <w:pPr>
              <w:pStyle w:val="RESPONSE"/>
              <w:tabs>
                <w:tab w:val="clear" w:pos="1440"/>
                <w:tab w:val="clear" w:pos="6768"/>
                <w:tab w:val="clear" w:pos="7200"/>
                <w:tab w:val="left" w:pos="330"/>
                <w:tab w:val="left" w:leader="dot" w:pos="2844"/>
              </w:tabs>
              <w:spacing w:before="60" w:after="60"/>
              <w:ind w:left="330" w:hanging="330"/>
              <w:rPr>
                <w:rFonts w:asciiTheme="minorHAnsi" w:hAnsiTheme="minorHAnsi" w:cstheme="minorBidi"/>
                <w:sz w:val="20"/>
                <w:szCs w:val="20"/>
              </w:rPr>
            </w:pPr>
            <w:r w:rsidRPr="0079661A">
              <w:rPr>
                <w:rFonts w:asciiTheme="minorHAnsi" w:hAnsiTheme="minorHAnsi" w:cstheme="minorBidi"/>
                <w:sz w:val="20"/>
                <w:szCs w:val="20"/>
              </w:rPr>
              <w:t>g.</w:t>
            </w:r>
            <w:r w:rsidRPr="0079661A">
              <w:rPr>
                <w:rFonts w:asciiTheme="minorHAnsi" w:hAnsiTheme="minorHAnsi" w:cstheme="minorBidi"/>
                <w:sz w:val="20"/>
                <w:szCs w:val="20"/>
              </w:rPr>
              <w:tab/>
              <w:t>Grade 8</w:t>
            </w:r>
            <w:r w:rsidR="00026674">
              <w:rPr>
                <w:rFonts w:asciiTheme="minorHAnsi" w:hAnsiTheme="minorHAnsi" w:cstheme="minorBidi"/>
                <w:sz w:val="20"/>
                <w:szCs w:val="20"/>
              </w:rPr>
              <w:tab/>
            </w:r>
          </w:p>
        </w:tc>
        <w:tc>
          <w:tcPr>
            <w:tcW w:w="3600" w:type="dxa"/>
            <w:tcBorders>
              <w:top w:val="nil"/>
              <w:left w:val="nil"/>
              <w:bottom w:val="nil"/>
              <w:right w:val="nil"/>
            </w:tcBorders>
            <w:shd w:val="clear" w:color="auto" w:fill="D9D9D9" w:themeFill="background1" w:themeFillShade="D9"/>
          </w:tcPr>
          <w:p w14:paraId="7BBCD6BD" w14:textId="5FEC14CB" w:rsidR="00441BBC" w:rsidRPr="0079661A" w:rsidRDefault="00862C5C" w:rsidP="00862C5C">
            <w:pPr>
              <w:widowControl/>
              <w:tabs>
                <w:tab w:val="left" w:pos="506"/>
                <w:tab w:val="right" w:leader="underscore" w:pos="2712"/>
              </w:tabs>
              <w:spacing w:before="60" w:after="60" w:line="240" w:lineRule="auto"/>
              <w:rPr>
                <w:rFonts w:asciiTheme="minorHAnsi" w:hAnsiTheme="minorHAnsi"/>
                <w:b/>
                <w:sz w:val="20"/>
                <w:szCs w:val="20"/>
              </w:rPr>
            </w:pPr>
            <w:r>
              <w:rPr>
                <w:rFonts w:asciiTheme="minorHAnsi" w:hAnsiTheme="minorHAnsi"/>
                <w:b/>
                <w:sz w:val="20"/>
                <w:szCs w:val="20"/>
              </w:rPr>
              <w:tab/>
            </w:r>
            <w:r>
              <w:rPr>
                <w:rFonts w:asciiTheme="minorHAnsi" w:hAnsiTheme="minorHAnsi"/>
                <w:b/>
                <w:sz w:val="20"/>
                <w:szCs w:val="20"/>
              </w:rPr>
              <w:tab/>
            </w:r>
          </w:p>
        </w:tc>
        <w:tc>
          <w:tcPr>
            <w:tcW w:w="2412" w:type="dxa"/>
            <w:tcBorders>
              <w:top w:val="nil"/>
              <w:left w:val="nil"/>
              <w:bottom w:val="nil"/>
              <w:right w:val="nil"/>
            </w:tcBorders>
            <w:shd w:val="clear" w:color="auto" w:fill="D9D9D9" w:themeFill="background1" w:themeFillShade="D9"/>
          </w:tcPr>
          <w:p w14:paraId="1687095F" w14:textId="346919E6" w:rsidR="00441BBC" w:rsidRPr="0079661A" w:rsidRDefault="00D441F2" w:rsidP="00EB0F9D">
            <w:pPr>
              <w:widowControl/>
              <w:spacing w:before="60" w:after="60" w:line="240" w:lineRule="auto"/>
              <w:jc w:val="center"/>
              <w:rPr>
                <w:rFonts w:asciiTheme="minorHAnsi" w:hAnsiTheme="minorHAnsi"/>
                <w:b/>
                <w:sz w:val="20"/>
                <w:szCs w:val="20"/>
              </w:rPr>
            </w:pPr>
            <w:r w:rsidRPr="0079661A">
              <w:rPr>
                <w:rFonts w:asciiTheme="minorHAnsi" w:hAnsiTheme="minorHAnsi"/>
                <w:sz w:val="20"/>
                <w:szCs w:val="20"/>
              </w:rPr>
              <w:t>NA</w:t>
            </w:r>
          </w:p>
        </w:tc>
      </w:tr>
      <w:tr w:rsidR="00441BBC" w:rsidRPr="00F20812" w14:paraId="3AAD9254" w14:textId="77777777" w:rsidTr="004B3BC7">
        <w:tc>
          <w:tcPr>
            <w:tcW w:w="3060" w:type="dxa"/>
            <w:tcBorders>
              <w:top w:val="nil"/>
              <w:left w:val="nil"/>
              <w:bottom w:val="nil"/>
              <w:right w:val="nil"/>
            </w:tcBorders>
          </w:tcPr>
          <w:p w14:paraId="0FB87633" w14:textId="50674C8E" w:rsidR="00441BBC" w:rsidRPr="0079661A" w:rsidRDefault="00441BBC" w:rsidP="00EB0F9D">
            <w:pPr>
              <w:pStyle w:val="RESPONSE"/>
              <w:tabs>
                <w:tab w:val="clear" w:pos="1440"/>
                <w:tab w:val="clear" w:pos="6768"/>
                <w:tab w:val="clear" w:pos="7200"/>
                <w:tab w:val="left" w:pos="330"/>
                <w:tab w:val="left" w:leader="dot" w:pos="2844"/>
              </w:tabs>
              <w:spacing w:before="60" w:after="60"/>
              <w:ind w:left="330" w:hanging="330"/>
              <w:rPr>
                <w:rFonts w:asciiTheme="minorHAnsi" w:hAnsiTheme="minorHAnsi" w:cstheme="minorBidi"/>
                <w:sz w:val="20"/>
                <w:szCs w:val="20"/>
              </w:rPr>
            </w:pPr>
            <w:r w:rsidRPr="0079661A">
              <w:rPr>
                <w:rFonts w:asciiTheme="minorHAnsi" w:hAnsiTheme="minorHAnsi" w:cstheme="minorBidi"/>
                <w:sz w:val="20"/>
                <w:szCs w:val="20"/>
              </w:rPr>
              <w:t>h.</w:t>
            </w:r>
            <w:r w:rsidRPr="0079661A">
              <w:rPr>
                <w:rFonts w:asciiTheme="minorHAnsi" w:hAnsiTheme="minorHAnsi" w:cstheme="minorBidi"/>
                <w:sz w:val="20"/>
                <w:szCs w:val="20"/>
              </w:rPr>
              <w:tab/>
              <w:t>High school</w:t>
            </w:r>
            <w:r w:rsidR="00026674">
              <w:rPr>
                <w:rFonts w:asciiTheme="minorHAnsi" w:hAnsiTheme="minorHAnsi" w:cstheme="minorBidi"/>
                <w:sz w:val="20"/>
                <w:szCs w:val="20"/>
              </w:rPr>
              <w:tab/>
            </w:r>
          </w:p>
        </w:tc>
        <w:tc>
          <w:tcPr>
            <w:tcW w:w="3600" w:type="dxa"/>
            <w:tcBorders>
              <w:top w:val="nil"/>
              <w:left w:val="nil"/>
              <w:bottom w:val="nil"/>
              <w:right w:val="nil"/>
            </w:tcBorders>
          </w:tcPr>
          <w:p w14:paraId="329B4D88" w14:textId="259C117A" w:rsidR="00441BBC" w:rsidRPr="0079661A" w:rsidRDefault="00862C5C" w:rsidP="00862C5C">
            <w:pPr>
              <w:widowControl/>
              <w:tabs>
                <w:tab w:val="left" w:pos="506"/>
                <w:tab w:val="right" w:leader="underscore" w:pos="2712"/>
              </w:tabs>
              <w:spacing w:before="60" w:after="60" w:line="240" w:lineRule="auto"/>
              <w:rPr>
                <w:rFonts w:asciiTheme="minorHAnsi" w:hAnsiTheme="minorHAnsi"/>
                <w:b/>
                <w:sz w:val="20"/>
                <w:szCs w:val="20"/>
              </w:rPr>
            </w:pPr>
            <w:r>
              <w:rPr>
                <w:rFonts w:asciiTheme="minorHAnsi" w:hAnsiTheme="minorHAnsi"/>
                <w:b/>
                <w:sz w:val="20"/>
                <w:szCs w:val="20"/>
              </w:rPr>
              <w:tab/>
            </w:r>
            <w:r>
              <w:rPr>
                <w:rFonts w:asciiTheme="minorHAnsi" w:hAnsiTheme="minorHAnsi"/>
                <w:b/>
                <w:sz w:val="20"/>
                <w:szCs w:val="20"/>
              </w:rPr>
              <w:tab/>
            </w:r>
          </w:p>
        </w:tc>
        <w:tc>
          <w:tcPr>
            <w:tcW w:w="2412" w:type="dxa"/>
            <w:tcBorders>
              <w:top w:val="nil"/>
              <w:left w:val="nil"/>
              <w:bottom w:val="nil"/>
              <w:right w:val="nil"/>
            </w:tcBorders>
          </w:tcPr>
          <w:p w14:paraId="0AFA2D6E" w14:textId="62F648C5" w:rsidR="00441BBC" w:rsidRPr="0079661A" w:rsidRDefault="00D441F2" w:rsidP="00EB0F9D">
            <w:pPr>
              <w:widowControl/>
              <w:spacing w:before="60" w:after="60" w:line="240" w:lineRule="auto"/>
              <w:jc w:val="center"/>
              <w:rPr>
                <w:rFonts w:asciiTheme="minorHAnsi" w:hAnsiTheme="minorHAnsi"/>
                <w:b/>
                <w:sz w:val="20"/>
                <w:szCs w:val="20"/>
              </w:rPr>
            </w:pPr>
            <w:r w:rsidRPr="0079661A">
              <w:rPr>
                <w:rFonts w:asciiTheme="minorHAnsi" w:hAnsiTheme="minorHAnsi"/>
                <w:sz w:val="20"/>
                <w:szCs w:val="20"/>
              </w:rPr>
              <w:t>NA</w:t>
            </w:r>
          </w:p>
        </w:tc>
      </w:tr>
    </w:tbl>
    <w:p w14:paraId="2F9AD5CE" w14:textId="6D143F43" w:rsidR="00441BBC" w:rsidRPr="00E829B1" w:rsidRDefault="00423394" w:rsidP="00441BBC">
      <w:pPr>
        <w:pStyle w:val="FootnoteText"/>
        <w:spacing w:before="480"/>
        <w:ind w:left="720" w:hanging="720"/>
      </w:pPr>
      <w:r>
        <w:rPr>
          <w:b/>
        </w:rPr>
        <w:t>4-20.</w:t>
      </w:r>
      <w:r>
        <w:rPr>
          <w:b/>
        </w:rPr>
        <w:tab/>
      </w:r>
      <w:r w:rsidR="00441BBC">
        <w:rPr>
          <w:rFonts w:eastAsia="Times New Roman" w:cs="Arial"/>
          <w:b/>
          <w:szCs w:val="20"/>
        </w:rPr>
        <w:t xml:space="preserve">On approximately what date </w:t>
      </w:r>
      <w:r w:rsidR="00D77200">
        <w:rPr>
          <w:rFonts w:eastAsia="Times New Roman" w:cs="Arial"/>
          <w:b/>
          <w:szCs w:val="20"/>
        </w:rPr>
        <w:t xml:space="preserve">(month and year) </w:t>
      </w:r>
      <w:r w:rsidR="00441BBC">
        <w:rPr>
          <w:rFonts w:eastAsia="Times New Roman" w:cs="Arial"/>
          <w:b/>
          <w:szCs w:val="20"/>
        </w:rPr>
        <w:t>did the state deliver to districts the results of the spring 2017 state summative assessments for their students?</w:t>
      </w:r>
    </w:p>
    <w:p w14:paraId="620917F3" w14:textId="0FF3CCFA" w:rsidR="00441BBC" w:rsidRDefault="00441BBC" w:rsidP="00441BBC">
      <w:pPr>
        <w:widowControl/>
        <w:tabs>
          <w:tab w:val="left" w:leader="dot" w:pos="7740"/>
          <w:tab w:val="left" w:pos="8640"/>
        </w:tabs>
        <w:spacing w:before="120" w:after="0" w:line="240" w:lineRule="auto"/>
        <w:ind w:left="720" w:right="3240"/>
        <w:rPr>
          <w:rFonts w:asciiTheme="minorHAnsi" w:hAnsiTheme="minorHAnsi"/>
          <w:sz w:val="20"/>
          <w:szCs w:val="20"/>
        </w:rPr>
      </w:pPr>
      <w:r w:rsidRPr="0079661A">
        <w:rPr>
          <w:rFonts w:asciiTheme="minorHAnsi" w:hAnsiTheme="minorHAnsi"/>
          <w:sz w:val="20"/>
          <w:szCs w:val="20"/>
        </w:rPr>
        <w:t>__________________</w:t>
      </w:r>
      <w:r w:rsidR="008E1F74">
        <w:rPr>
          <w:rFonts w:asciiTheme="minorHAnsi" w:hAnsiTheme="minorHAnsi"/>
          <w:sz w:val="20"/>
          <w:szCs w:val="20"/>
        </w:rPr>
        <w:t xml:space="preserve"> (MM/YYYY)</w:t>
      </w:r>
    </w:p>
    <w:p w14:paraId="0A44726D" w14:textId="77777777" w:rsidR="00441BBC" w:rsidRDefault="00441BBC" w:rsidP="00441BBC">
      <w:pPr>
        <w:widowControl/>
        <w:rPr>
          <w:rFonts w:asciiTheme="minorHAnsi" w:hAnsiTheme="minorHAnsi"/>
          <w:b/>
          <w:sz w:val="20"/>
          <w:szCs w:val="20"/>
        </w:rPr>
      </w:pPr>
    </w:p>
    <w:p w14:paraId="1356390D" w14:textId="77777777" w:rsidR="00D441F2" w:rsidRDefault="00D441F2">
      <w:pPr>
        <w:widowControl/>
        <w:rPr>
          <w:rFonts w:asciiTheme="minorHAnsi" w:hAnsiTheme="minorHAnsi"/>
          <w:b/>
          <w:sz w:val="20"/>
          <w:szCs w:val="20"/>
        </w:rPr>
      </w:pPr>
      <w:r>
        <w:rPr>
          <w:rFonts w:asciiTheme="minorHAnsi" w:hAnsiTheme="minorHAnsi"/>
          <w:b/>
          <w:sz w:val="20"/>
          <w:szCs w:val="20"/>
        </w:rPr>
        <w:br w:type="page"/>
      </w:r>
    </w:p>
    <w:p w14:paraId="7EE678EA" w14:textId="7C34DEDA" w:rsidR="00441BBC" w:rsidRPr="008C677C" w:rsidRDefault="00441BBC" w:rsidP="00441BBC">
      <w:pPr>
        <w:widowControl/>
        <w:spacing w:after="0" w:line="240" w:lineRule="auto"/>
        <w:rPr>
          <w:rFonts w:asciiTheme="minorHAnsi" w:hAnsiTheme="minorHAnsi"/>
          <w:b/>
          <w:sz w:val="20"/>
          <w:szCs w:val="20"/>
        </w:rPr>
      </w:pPr>
      <w:r w:rsidRPr="008C677C">
        <w:rPr>
          <w:rFonts w:asciiTheme="minorHAnsi" w:hAnsiTheme="minorHAnsi"/>
          <w:b/>
          <w:sz w:val="20"/>
          <w:szCs w:val="20"/>
        </w:rPr>
        <w:t>Next we’d like you to think about your policies for state summative assessments for English learners and students with disabilities.</w:t>
      </w:r>
    </w:p>
    <w:p w14:paraId="6AB9A77C" w14:textId="047A5696" w:rsidR="00441BBC" w:rsidRPr="00980D0A" w:rsidRDefault="00423394" w:rsidP="00441BBC">
      <w:pPr>
        <w:pStyle w:val="QUESTIONTEXT"/>
        <w:spacing w:before="240"/>
        <w:rPr>
          <w:rFonts w:asciiTheme="minorHAnsi" w:hAnsiTheme="minorHAnsi"/>
        </w:rPr>
      </w:pPr>
      <w:r>
        <w:rPr>
          <w:rFonts w:asciiTheme="minorHAnsi" w:hAnsiTheme="minorHAnsi"/>
        </w:rPr>
        <w:t>4-21.</w:t>
      </w:r>
      <w:r>
        <w:rPr>
          <w:rFonts w:asciiTheme="minorHAnsi" w:hAnsiTheme="minorHAnsi"/>
        </w:rPr>
        <w:tab/>
      </w:r>
      <w:r w:rsidR="00441BBC" w:rsidRPr="00980D0A">
        <w:rPr>
          <w:rFonts w:asciiTheme="minorHAnsi" w:hAnsiTheme="minorHAnsi"/>
        </w:rPr>
        <w:t>Which statement(s) below describe accommodations for state summative as</w:t>
      </w:r>
      <w:r w:rsidR="00441BBC">
        <w:rPr>
          <w:rFonts w:asciiTheme="minorHAnsi" w:hAnsiTheme="minorHAnsi"/>
        </w:rPr>
        <w:t>sessments that your state allows for English l</w:t>
      </w:r>
      <w:r w:rsidR="00441BBC" w:rsidRPr="00980D0A">
        <w:rPr>
          <w:rFonts w:asciiTheme="minorHAnsi" w:hAnsiTheme="minorHAnsi"/>
        </w:rPr>
        <w:t>earners (ELs) in the content areas of English language arts (ELA) and</w:t>
      </w:r>
      <w:r w:rsidR="00441BBC">
        <w:rPr>
          <w:rFonts w:asciiTheme="minorHAnsi" w:hAnsiTheme="minorHAnsi"/>
        </w:rPr>
        <w:t>/or</w:t>
      </w:r>
      <w:r w:rsidR="00441BBC" w:rsidRPr="00980D0A">
        <w:rPr>
          <w:rFonts w:asciiTheme="minorHAnsi" w:hAnsiTheme="minorHAnsi"/>
        </w:rPr>
        <w:t xml:space="preserve"> Math?</w:t>
      </w:r>
    </w:p>
    <w:p w14:paraId="6F5B3143" w14:textId="77777777" w:rsidR="00441BBC" w:rsidRPr="00980D0A" w:rsidRDefault="00441BBC" w:rsidP="00441BBC">
      <w:pPr>
        <w:pStyle w:val="QUESTIONTEXT"/>
        <w:spacing w:before="120"/>
        <w:rPr>
          <w:rFonts w:asciiTheme="minorHAnsi" w:hAnsiTheme="minorHAnsi"/>
          <w:i/>
          <w:iCs/>
        </w:rPr>
      </w:pPr>
      <w:r w:rsidRPr="00980D0A">
        <w:rPr>
          <w:rFonts w:asciiTheme="minorHAnsi" w:hAnsiTheme="minorHAnsi"/>
          <w:i/>
          <w:iCs/>
        </w:rPr>
        <w:tab/>
        <w:t>(</w:t>
      </w:r>
      <w:r>
        <w:rPr>
          <w:rFonts w:asciiTheme="minorHAnsi" w:hAnsiTheme="minorHAnsi"/>
          <w:i/>
          <w:iCs/>
        </w:rPr>
        <w:t xml:space="preserve">If ELs are given an accommodation for either ELA or Math, or only in certain grades, mark “Yes.” </w:t>
      </w:r>
      <w:r w:rsidRPr="00980D0A">
        <w:rPr>
          <w:rFonts w:asciiTheme="minorHAnsi" w:hAnsiTheme="minorHAnsi"/>
          <w:i/>
          <w:iCs/>
        </w:rPr>
        <w:t>If ELs are given the same assessments as other general education students, without any accommodations, check box below.)</w:t>
      </w:r>
    </w:p>
    <w:p w14:paraId="187DC2CA" w14:textId="1F1F1C54" w:rsidR="00441BBC" w:rsidRPr="00D441F2" w:rsidRDefault="00441BBC" w:rsidP="00441BBC">
      <w:pPr>
        <w:pStyle w:val="QUESTIONTEXT"/>
        <w:tabs>
          <w:tab w:val="left" w:pos="1170"/>
          <w:tab w:val="left" w:pos="4680"/>
        </w:tabs>
        <w:spacing w:before="120"/>
        <w:ind w:left="1170" w:hanging="450"/>
        <w:rPr>
          <w:rFonts w:asciiTheme="minorHAnsi" w:hAnsiTheme="minorHAnsi"/>
          <w:bCs/>
          <w:i/>
        </w:rPr>
      </w:pPr>
      <w:r>
        <w:rPr>
          <w:rFonts w:asciiTheme="minorHAnsi" w:hAnsiTheme="minorHAnsi"/>
          <w:noProof/>
        </w:rPr>
        <mc:AlternateContent>
          <mc:Choice Requires="wps">
            <w:drawing>
              <wp:anchor distT="4294967295" distB="4294967295" distL="114300" distR="114300" simplePos="0" relativeHeight="251669504" behindDoc="0" locked="1" layoutInCell="1" allowOverlap="1" wp14:anchorId="5925298B" wp14:editId="01B7930A">
                <wp:simplePos x="0" y="0"/>
                <wp:positionH relativeFrom="margin">
                  <wp:posOffset>2727960</wp:posOffset>
                </wp:positionH>
                <wp:positionV relativeFrom="paragraph">
                  <wp:posOffset>118745</wp:posOffset>
                </wp:positionV>
                <wp:extent cx="182880" cy="0"/>
                <wp:effectExtent l="0" t="76200" r="26670" b="95250"/>
                <wp:wrapNone/>
                <wp:docPr id="83" name="Line 4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B99E4E" id="Line 46" o:spid="_x0000_s1026" alt="arrow pointing to" style="position:absolute;z-index:2516695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4.8pt,9.35pt" to="229.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xRNgIAAGE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xR1G&#10;ivTQo7VQHOUzjBh3FLQi1uoBGS2UB4mR10G1wbgSgmu1saFuelTPZq3pd4eUrjuidjyyfzkZQMxC&#10;RPIuJGycgdzb4Ytm4EP2ABygjq3twxvEQcfYqdOtU/zoEYWPWTEpCugnvR4lr3HGOv+Z6x4Fo8IS&#10;qom45LB2PvAg5dUlpFF6JaSMcyAVGgB7WtxPY4TTUrBwGvyc3W1radGBhFGKT6wKTt66Wb1XLKJ1&#10;nLDlxfZESLCRj3JEQXHI5XqMJIebA8aZmlQhGdQJZC/WeZB+PKQPy2JZ5KN8MluO8rRpRp9WdT6a&#10;rbL7aXPX1HWT/Qy8s7zsBGNcBerXoc7yvxuay/U6j+NtrG8iJe/Ro5pA9vqOpGOjQ2/PU7LV7LSx&#10;obrQc5jj6Hy5c+GivN1Hr9c/w+IXAAAA//8DAFBLAwQUAAYACAAAACEAMmTgVtsAAAAJAQAADwAA&#10;AGRycy9kb3ducmV2LnhtbEyPQW6DMBBF95V6B2sqddeYRCQhFBNVkapuScgBDJ5iFHuMsAP09nXV&#10;Rbuc+U9/3hTHxRo24eh7RwLWqwQYUutUT52Aa/3+kgHzQZKSxhEK+EIPx/LxoZC5cjOdcbqEjsUS&#10;8rkUoEMYcs59q9FKv3IDUsw+3WhliOPYcTXKOZZbwzdJsuNW9hQvaDngSWN7u9ytgGk256bSH2Zb&#10;t+Fwbeq5OmWVEM9Py9srsIBL+IPhRz+qQxmdGncn5ZkRkG4Ou4jGINsDi0C6zVJgze+ClwX//0H5&#10;DQAA//8DAFBLAQItABQABgAIAAAAIQC2gziS/gAAAOEBAAATAAAAAAAAAAAAAAAAAAAAAABbQ29u&#10;dGVudF9UeXBlc10ueG1sUEsBAi0AFAAGAAgAAAAhADj9If/WAAAAlAEAAAsAAAAAAAAAAAAAAAAA&#10;LwEAAF9yZWxzLy5yZWxzUEsBAi0AFAAGAAgAAAAhAJ43fFE2AgAAYQQAAA4AAAAAAAAAAAAAAAAA&#10;LgIAAGRycy9lMm9Eb2MueG1sUEsBAi0AFAAGAAgAAAAhADJk4FbbAAAACQEAAA8AAAAAAAAAAAAA&#10;AAAAkAQAAGRycy9kb3ducmV2LnhtbFBLBQYAAAAABAAEAPMAAACYBQAAAAA=&#10;" strokeweight="1.25pt">
                <v:stroke endarrow="open" endarrowwidth="narrow" endarrowlength="short"/>
                <w10:wrap anchorx="margin"/>
                <w10:anchorlock/>
              </v:line>
            </w:pict>
          </mc:Fallback>
        </mc:AlternateContent>
      </w:r>
      <w:r w:rsidRPr="00980D0A">
        <w:rPr>
          <w:rFonts w:ascii="Times New Roman" w:hAnsi="Times New Roman" w:cs="Times New Roman"/>
          <w:b w:val="0"/>
          <w:bCs/>
          <w:sz w:val="28"/>
          <w:szCs w:val="28"/>
        </w:rPr>
        <w:t>□</w:t>
      </w:r>
      <w:r w:rsidRPr="00980D0A">
        <w:rPr>
          <w:rFonts w:ascii="Times New Roman" w:hAnsi="Times New Roman" w:cs="Times New Roman"/>
          <w:b w:val="0"/>
          <w:bCs/>
          <w:sz w:val="28"/>
          <w:szCs w:val="28"/>
        </w:rPr>
        <w:tab/>
      </w:r>
      <w:r w:rsidRPr="00980D0A">
        <w:rPr>
          <w:rFonts w:asciiTheme="minorHAnsi" w:hAnsiTheme="minorHAnsi"/>
          <w:i/>
          <w:iCs/>
        </w:rPr>
        <w:t>Not applicable, no accommodations</w:t>
      </w:r>
      <w:r>
        <w:rPr>
          <w:rFonts w:asciiTheme="minorHAnsi" w:hAnsiTheme="minorHAnsi"/>
          <w:i/>
          <w:iCs/>
        </w:rPr>
        <w:tab/>
      </w:r>
      <w:r w:rsidRPr="00D441F2">
        <w:rPr>
          <w:rFonts w:asciiTheme="minorHAnsi" w:hAnsiTheme="minorHAnsi"/>
          <w:bCs/>
        </w:rPr>
        <w:t>SKIP TO 4-2</w:t>
      </w:r>
      <w:r w:rsidR="000D14B0">
        <w:rPr>
          <w:rFonts w:asciiTheme="minorHAnsi" w:hAnsiTheme="minorHAnsi"/>
          <w:bCs/>
        </w:rPr>
        <w:t>3</w:t>
      </w:r>
    </w:p>
    <w:tbl>
      <w:tblPr>
        <w:tblW w:w="4939" w:type="pct"/>
        <w:jc w:val="center"/>
        <w:tblLayout w:type="fixed"/>
        <w:tblCellMar>
          <w:left w:w="120" w:type="dxa"/>
          <w:right w:w="120" w:type="dxa"/>
        </w:tblCellMar>
        <w:tblLook w:val="0000" w:firstRow="0" w:lastRow="0" w:firstColumn="0" w:lastColumn="0" w:noHBand="0" w:noVBand="0"/>
      </w:tblPr>
      <w:tblGrid>
        <w:gridCol w:w="8493"/>
        <w:gridCol w:w="1206"/>
        <w:gridCol w:w="1206"/>
      </w:tblGrid>
      <w:tr w:rsidR="00441BBC" w:rsidRPr="00980D0A" w14:paraId="179214EF" w14:textId="77777777" w:rsidTr="00D441F2">
        <w:trPr>
          <w:tblHeader/>
          <w:jc w:val="center"/>
        </w:trPr>
        <w:tc>
          <w:tcPr>
            <w:tcW w:w="7662" w:type="dxa"/>
            <w:tcBorders>
              <w:right w:val="single" w:sz="4" w:space="0" w:color="auto"/>
            </w:tcBorders>
            <w:shd w:val="clear" w:color="auto" w:fill="auto"/>
          </w:tcPr>
          <w:p w14:paraId="2BA68525" w14:textId="77777777" w:rsidR="00441BBC" w:rsidRPr="00980D0A" w:rsidRDefault="00441BBC" w:rsidP="00EB0F9D">
            <w:pPr>
              <w:keepNext/>
              <w:tabs>
                <w:tab w:val="left" w:pos="1080"/>
                <w:tab w:val="left" w:pos="1440"/>
                <w:tab w:val="left" w:pos="2145"/>
                <w:tab w:val="left" w:leader="dot" w:pos="6120"/>
                <w:tab w:val="left" w:pos="6753"/>
              </w:tabs>
              <w:spacing w:after="60" w:line="240" w:lineRule="auto"/>
              <w:rPr>
                <w:rFonts w:asciiTheme="minorHAnsi" w:hAnsiTheme="minorHAnsi" w:cs="Times New Roman"/>
                <w:sz w:val="20"/>
                <w:szCs w:val="20"/>
              </w:rPr>
            </w:pPr>
          </w:p>
        </w:tc>
        <w:tc>
          <w:tcPr>
            <w:tcW w:w="21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4E940A" w14:textId="77777777" w:rsidR="00441BBC" w:rsidRPr="00D441F2" w:rsidRDefault="00441BBC" w:rsidP="00EB0F9D">
            <w:pPr>
              <w:pStyle w:val="RESPONSE"/>
              <w:tabs>
                <w:tab w:val="clear" w:pos="1440"/>
              </w:tabs>
              <w:spacing w:before="60" w:after="60"/>
              <w:jc w:val="center"/>
              <w:rPr>
                <w:rFonts w:asciiTheme="minorHAnsi" w:hAnsiTheme="minorHAnsi" w:cstheme="minorBidi"/>
                <w:b/>
                <w:bCs/>
                <w:sz w:val="20"/>
                <w:szCs w:val="20"/>
              </w:rPr>
            </w:pPr>
            <w:r w:rsidRPr="00D441F2">
              <w:rPr>
                <w:rFonts w:asciiTheme="minorHAnsi" w:hAnsiTheme="minorHAnsi" w:cstheme="minorBidi"/>
                <w:b/>
                <w:bCs/>
                <w:sz w:val="20"/>
                <w:szCs w:val="20"/>
              </w:rPr>
              <w:t xml:space="preserve">SELECT ONE RESPONSE </w:t>
            </w:r>
            <w:r w:rsidRPr="00D441F2">
              <w:rPr>
                <w:rFonts w:asciiTheme="minorHAnsi" w:hAnsiTheme="minorHAnsi" w:cstheme="minorBidi"/>
                <w:b/>
                <w:bCs/>
                <w:sz w:val="20"/>
                <w:szCs w:val="20"/>
              </w:rPr>
              <w:br/>
              <w:t>IN EACH ROW</w:t>
            </w:r>
          </w:p>
        </w:tc>
      </w:tr>
      <w:tr w:rsidR="00441BBC" w:rsidRPr="00980D0A" w:rsidDel="003463C3" w14:paraId="787A2590" w14:textId="77777777" w:rsidTr="00EB0F9D">
        <w:trPr>
          <w:tblHeader/>
          <w:jc w:val="center"/>
        </w:trPr>
        <w:tc>
          <w:tcPr>
            <w:tcW w:w="7662" w:type="dxa"/>
            <w:tcBorders>
              <w:right w:val="single" w:sz="4" w:space="0" w:color="auto"/>
            </w:tcBorders>
            <w:shd w:val="clear" w:color="auto" w:fill="auto"/>
            <w:vAlign w:val="bottom"/>
          </w:tcPr>
          <w:p w14:paraId="5A39CB5F" w14:textId="77777777" w:rsidR="00441BBC" w:rsidRPr="00980D0A" w:rsidRDefault="00441BBC" w:rsidP="00EB0F9D">
            <w:pPr>
              <w:tabs>
                <w:tab w:val="left" w:leader="dot" w:pos="5891"/>
              </w:tabs>
              <w:spacing w:before="60" w:after="60" w:line="240" w:lineRule="auto"/>
              <w:ind w:left="311" w:right="182" w:hanging="339"/>
              <w:rPr>
                <w:rFonts w:asciiTheme="minorHAnsi" w:hAnsiTheme="minorHAnsi" w:cs="Times New Roman"/>
                <w:sz w:val="20"/>
                <w:szCs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bottom"/>
          </w:tcPr>
          <w:p w14:paraId="763BDE57"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YES</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bottom"/>
          </w:tcPr>
          <w:p w14:paraId="71CD9FD8"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NO</w:t>
            </w:r>
          </w:p>
        </w:tc>
      </w:tr>
      <w:tr w:rsidR="00441BBC" w:rsidRPr="00980D0A" w14:paraId="155484F1" w14:textId="77777777" w:rsidTr="00EB0F9D">
        <w:trPr>
          <w:jc w:val="center"/>
        </w:trPr>
        <w:tc>
          <w:tcPr>
            <w:tcW w:w="7662" w:type="dxa"/>
            <w:shd w:val="clear" w:color="auto" w:fill="D9D9D9" w:themeFill="background1" w:themeFillShade="D9"/>
            <w:vAlign w:val="bottom"/>
          </w:tcPr>
          <w:p w14:paraId="01000E83" w14:textId="7983250F" w:rsidR="00441BBC" w:rsidRPr="00980D0A" w:rsidRDefault="00441BBC" w:rsidP="00EB0F9D">
            <w:pPr>
              <w:tabs>
                <w:tab w:val="left" w:leader="dot" w:pos="7980"/>
              </w:tabs>
              <w:spacing w:before="60" w:after="60" w:line="240" w:lineRule="auto"/>
              <w:ind w:left="317" w:hanging="346"/>
              <w:rPr>
                <w:rFonts w:asciiTheme="minorHAnsi" w:hAnsiTheme="minorHAnsi" w:cs="Times New Roman"/>
                <w:sz w:val="20"/>
                <w:szCs w:val="20"/>
              </w:rPr>
            </w:pPr>
            <w:r w:rsidRPr="00980D0A">
              <w:rPr>
                <w:rFonts w:asciiTheme="minorHAnsi" w:hAnsiTheme="minorHAnsi" w:cs="Times New Roman"/>
                <w:sz w:val="20"/>
                <w:szCs w:val="20"/>
              </w:rPr>
              <w:t>a.</w:t>
            </w:r>
            <w:r w:rsidRPr="00980D0A">
              <w:rPr>
                <w:rFonts w:asciiTheme="minorHAnsi" w:hAnsiTheme="minorHAnsi" w:cs="Times New Roman"/>
                <w:sz w:val="20"/>
                <w:szCs w:val="20"/>
              </w:rPr>
              <w:tab/>
              <w:t xml:space="preserve">ELs are given the same assessments as other general education students, but they may be </w:t>
            </w:r>
            <w:r w:rsidRPr="00980D0A">
              <w:rPr>
                <w:rFonts w:asciiTheme="minorHAnsi" w:hAnsiTheme="minorHAnsi" w:cs="Times New Roman"/>
                <w:b/>
                <w:sz w:val="20"/>
                <w:szCs w:val="20"/>
              </w:rPr>
              <w:t>given extra time</w:t>
            </w:r>
            <w:r w:rsidR="00026674">
              <w:rPr>
                <w:rFonts w:asciiTheme="minorHAnsi" w:hAnsiTheme="minorHAnsi" w:cs="Times New Roman"/>
                <w:b/>
                <w:sz w:val="20"/>
                <w:szCs w:val="20"/>
              </w:rPr>
              <w:tab/>
            </w:r>
          </w:p>
        </w:tc>
        <w:tc>
          <w:tcPr>
            <w:tcW w:w="1088" w:type="dxa"/>
            <w:shd w:val="clear" w:color="auto" w:fill="D9D9D9" w:themeFill="background1" w:themeFillShade="D9"/>
            <w:vAlign w:val="bottom"/>
          </w:tcPr>
          <w:p w14:paraId="7A395B2D"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1</w:t>
            </w:r>
          </w:p>
        </w:tc>
        <w:tc>
          <w:tcPr>
            <w:tcW w:w="1088" w:type="dxa"/>
            <w:shd w:val="clear" w:color="auto" w:fill="D9D9D9" w:themeFill="background1" w:themeFillShade="D9"/>
            <w:vAlign w:val="bottom"/>
          </w:tcPr>
          <w:p w14:paraId="056BD845"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0</w:t>
            </w:r>
          </w:p>
        </w:tc>
      </w:tr>
      <w:tr w:rsidR="00441BBC" w:rsidRPr="00980D0A" w14:paraId="7DD3BAFC" w14:textId="77777777" w:rsidTr="00EB0F9D">
        <w:trPr>
          <w:jc w:val="center"/>
        </w:trPr>
        <w:tc>
          <w:tcPr>
            <w:tcW w:w="7662" w:type="dxa"/>
            <w:shd w:val="clear" w:color="auto" w:fill="FFFFFF" w:themeFill="background1"/>
            <w:vAlign w:val="bottom"/>
          </w:tcPr>
          <w:p w14:paraId="667CDC07" w14:textId="77777777" w:rsidR="00441BBC" w:rsidRPr="00980D0A" w:rsidRDefault="00441BBC" w:rsidP="00EB0F9D">
            <w:pPr>
              <w:tabs>
                <w:tab w:val="left" w:leader="dot" w:pos="7980"/>
              </w:tabs>
              <w:spacing w:before="60" w:after="60" w:line="240" w:lineRule="auto"/>
              <w:ind w:left="317" w:hanging="346"/>
              <w:rPr>
                <w:rFonts w:asciiTheme="minorHAnsi" w:hAnsiTheme="minorHAnsi" w:cs="Times New Roman"/>
                <w:sz w:val="20"/>
                <w:szCs w:val="20"/>
              </w:rPr>
            </w:pPr>
            <w:r w:rsidRPr="00980D0A">
              <w:rPr>
                <w:rFonts w:asciiTheme="minorHAnsi" w:hAnsiTheme="minorHAnsi" w:cs="Times New Roman"/>
                <w:sz w:val="20"/>
                <w:szCs w:val="20"/>
              </w:rPr>
              <w:t>b.</w:t>
            </w:r>
            <w:r w:rsidRPr="00980D0A">
              <w:rPr>
                <w:rFonts w:asciiTheme="minorHAnsi" w:hAnsiTheme="minorHAnsi" w:cs="Times New Roman"/>
                <w:sz w:val="20"/>
                <w:szCs w:val="20"/>
              </w:rPr>
              <w:tab/>
              <w:t>ELs are given the same assessments as other general education students, but</w:t>
            </w:r>
            <w:r>
              <w:rPr>
                <w:rFonts w:asciiTheme="minorHAnsi" w:hAnsiTheme="minorHAnsi" w:cs="Times New Roman"/>
                <w:sz w:val="20"/>
                <w:szCs w:val="20"/>
              </w:rPr>
              <w:t xml:space="preserve"> </w:t>
            </w:r>
            <w:r w:rsidRPr="001E0193">
              <w:rPr>
                <w:rFonts w:asciiTheme="minorHAnsi" w:hAnsiTheme="minorHAnsi" w:cs="Times New Roman"/>
                <w:b/>
                <w:sz w:val="20"/>
                <w:szCs w:val="20"/>
              </w:rPr>
              <w:t>the assessment may be read aloud to the student in English (by an adult or using computer technology)</w:t>
            </w:r>
            <w:r w:rsidRPr="00980D0A">
              <w:rPr>
                <w:rFonts w:asciiTheme="minorHAnsi" w:hAnsiTheme="minorHAnsi" w:cs="Times New Roman"/>
                <w:sz w:val="20"/>
                <w:szCs w:val="20"/>
              </w:rPr>
              <w:tab/>
            </w:r>
          </w:p>
        </w:tc>
        <w:tc>
          <w:tcPr>
            <w:tcW w:w="1088" w:type="dxa"/>
            <w:shd w:val="clear" w:color="auto" w:fill="FFFFFF" w:themeFill="background1"/>
            <w:vAlign w:val="bottom"/>
          </w:tcPr>
          <w:p w14:paraId="5F11E783"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1</w:t>
            </w:r>
          </w:p>
        </w:tc>
        <w:tc>
          <w:tcPr>
            <w:tcW w:w="1088" w:type="dxa"/>
            <w:shd w:val="clear" w:color="auto" w:fill="FFFFFF" w:themeFill="background1"/>
            <w:vAlign w:val="bottom"/>
          </w:tcPr>
          <w:p w14:paraId="4CEB66CE"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0</w:t>
            </w:r>
          </w:p>
        </w:tc>
      </w:tr>
      <w:tr w:rsidR="00441BBC" w:rsidRPr="00980D0A" w14:paraId="45D2B327" w14:textId="77777777" w:rsidTr="00EB0F9D">
        <w:trPr>
          <w:jc w:val="center"/>
        </w:trPr>
        <w:tc>
          <w:tcPr>
            <w:tcW w:w="7662" w:type="dxa"/>
            <w:shd w:val="clear" w:color="auto" w:fill="D9D9D9" w:themeFill="background1" w:themeFillShade="D9"/>
            <w:vAlign w:val="bottom"/>
          </w:tcPr>
          <w:p w14:paraId="3EB940B2" w14:textId="084D08AD" w:rsidR="00441BBC" w:rsidRPr="00980D0A" w:rsidRDefault="00441BBC" w:rsidP="00EB0F9D">
            <w:pPr>
              <w:tabs>
                <w:tab w:val="left" w:leader="dot" w:pos="7980"/>
              </w:tabs>
              <w:spacing w:before="60" w:after="60" w:line="240" w:lineRule="auto"/>
              <w:ind w:left="317" w:hanging="346"/>
              <w:rPr>
                <w:rFonts w:asciiTheme="minorHAnsi" w:hAnsiTheme="minorHAnsi" w:cs="Times New Roman"/>
                <w:sz w:val="20"/>
                <w:szCs w:val="20"/>
              </w:rPr>
            </w:pPr>
            <w:r w:rsidRPr="00980D0A">
              <w:rPr>
                <w:rFonts w:asciiTheme="minorHAnsi" w:hAnsiTheme="minorHAnsi" w:cs="Times New Roman"/>
                <w:sz w:val="20"/>
                <w:szCs w:val="20"/>
              </w:rPr>
              <w:t>c.</w:t>
            </w:r>
            <w:r w:rsidRPr="00980D0A">
              <w:rPr>
                <w:rFonts w:asciiTheme="minorHAnsi" w:hAnsiTheme="minorHAnsi" w:cs="Times New Roman"/>
                <w:sz w:val="20"/>
                <w:szCs w:val="20"/>
              </w:rPr>
              <w:tab/>
              <w:t xml:space="preserve">ELs are given the same assessments as other general education students, but an </w:t>
            </w:r>
            <w:r w:rsidRPr="00980D0A">
              <w:rPr>
                <w:rFonts w:asciiTheme="minorHAnsi" w:hAnsiTheme="minorHAnsi" w:cs="Times New Roman"/>
                <w:b/>
                <w:sz w:val="20"/>
                <w:szCs w:val="20"/>
              </w:rPr>
              <w:t xml:space="preserve">adult may translate the </w:t>
            </w:r>
            <w:r w:rsidRPr="007C1801">
              <w:rPr>
                <w:rFonts w:asciiTheme="minorHAnsi" w:hAnsiTheme="minorHAnsi" w:cs="Times New Roman"/>
                <w:b/>
                <w:iCs/>
                <w:sz w:val="20"/>
                <w:szCs w:val="20"/>
                <w:u w:val="single"/>
              </w:rPr>
              <w:t>instructions</w:t>
            </w:r>
            <w:r w:rsidRPr="00980D0A">
              <w:rPr>
                <w:rFonts w:asciiTheme="minorHAnsi" w:hAnsiTheme="minorHAnsi" w:cs="Times New Roman"/>
                <w:b/>
                <w:sz w:val="20"/>
                <w:szCs w:val="20"/>
              </w:rPr>
              <w:t xml:space="preserve"> into the student’s primary language</w:t>
            </w:r>
            <w:r w:rsidR="00026674">
              <w:rPr>
                <w:rFonts w:asciiTheme="minorHAnsi" w:hAnsiTheme="minorHAnsi" w:cs="Times New Roman"/>
                <w:b/>
                <w:sz w:val="20"/>
                <w:szCs w:val="20"/>
              </w:rPr>
              <w:tab/>
            </w:r>
          </w:p>
        </w:tc>
        <w:tc>
          <w:tcPr>
            <w:tcW w:w="1088" w:type="dxa"/>
            <w:shd w:val="clear" w:color="auto" w:fill="D9D9D9" w:themeFill="background1" w:themeFillShade="D9"/>
            <w:vAlign w:val="bottom"/>
          </w:tcPr>
          <w:p w14:paraId="63F3BCE9"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1</w:t>
            </w:r>
          </w:p>
        </w:tc>
        <w:tc>
          <w:tcPr>
            <w:tcW w:w="1088" w:type="dxa"/>
            <w:shd w:val="clear" w:color="auto" w:fill="D9D9D9" w:themeFill="background1" w:themeFillShade="D9"/>
            <w:vAlign w:val="bottom"/>
          </w:tcPr>
          <w:p w14:paraId="18A32517"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0</w:t>
            </w:r>
          </w:p>
        </w:tc>
      </w:tr>
      <w:tr w:rsidR="00441BBC" w:rsidRPr="00980D0A" w14:paraId="628F2712" w14:textId="77777777" w:rsidTr="00EB0F9D">
        <w:trPr>
          <w:jc w:val="center"/>
        </w:trPr>
        <w:tc>
          <w:tcPr>
            <w:tcW w:w="7662" w:type="dxa"/>
            <w:shd w:val="clear" w:color="auto" w:fill="FFFFFF" w:themeFill="background1"/>
            <w:vAlign w:val="bottom"/>
          </w:tcPr>
          <w:p w14:paraId="3F2FCA2A" w14:textId="117AF05A" w:rsidR="00441BBC" w:rsidRPr="00980D0A" w:rsidRDefault="00441BBC" w:rsidP="00EB0F9D">
            <w:pPr>
              <w:tabs>
                <w:tab w:val="left" w:leader="dot" w:pos="7980"/>
              </w:tabs>
              <w:spacing w:before="60" w:after="60" w:line="240" w:lineRule="auto"/>
              <w:ind w:left="317" w:hanging="346"/>
              <w:rPr>
                <w:rFonts w:asciiTheme="minorHAnsi" w:hAnsiTheme="minorHAnsi" w:cs="Times New Roman"/>
                <w:sz w:val="20"/>
                <w:szCs w:val="20"/>
              </w:rPr>
            </w:pPr>
            <w:r w:rsidRPr="00980D0A">
              <w:rPr>
                <w:rFonts w:asciiTheme="minorHAnsi" w:hAnsiTheme="minorHAnsi" w:cs="Times New Roman"/>
                <w:sz w:val="20"/>
                <w:szCs w:val="20"/>
              </w:rPr>
              <w:t>d.</w:t>
            </w:r>
            <w:r w:rsidRPr="00980D0A">
              <w:rPr>
                <w:rFonts w:asciiTheme="minorHAnsi" w:hAnsiTheme="minorHAnsi" w:cs="Times New Roman"/>
                <w:sz w:val="20"/>
                <w:szCs w:val="20"/>
              </w:rPr>
              <w:tab/>
              <w:t xml:space="preserve">ELs are given the same assessments as other general education students, but an </w:t>
            </w:r>
            <w:r w:rsidRPr="00980D0A">
              <w:rPr>
                <w:rFonts w:asciiTheme="minorHAnsi" w:hAnsiTheme="minorHAnsi" w:cs="Times New Roman"/>
                <w:b/>
                <w:sz w:val="20"/>
                <w:szCs w:val="20"/>
              </w:rPr>
              <w:t xml:space="preserve">adult may translate the </w:t>
            </w:r>
            <w:r w:rsidRPr="007C1801">
              <w:rPr>
                <w:rFonts w:asciiTheme="minorHAnsi" w:hAnsiTheme="minorHAnsi" w:cs="Times New Roman"/>
                <w:b/>
                <w:iCs/>
                <w:sz w:val="20"/>
                <w:szCs w:val="20"/>
                <w:u w:val="single"/>
              </w:rPr>
              <w:t>reading passages</w:t>
            </w:r>
            <w:r w:rsidRPr="00980D0A">
              <w:rPr>
                <w:rFonts w:asciiTheme="minorHAnsi" w:hAnsiTheme="minorHAnsi" w:cs="Times New Roman"/>
                <w:b/>
                <w:sz w:val="20"/>
                <w:szCs w:val="20"/>
              </w:rPr>
              <w:t xml:space="preserve"> into the student’s primary language</w:t>
            </w:r>
            <w:r w:rsidR="00026674">
              <w:rPr>
                <w:rFonts w:asciiTheme="minorHAnsi" w:hAnsiTheme="minorHAnsi" w:cs="Times New Roman"/>
                <w:b/>
                <w:sz w:val="20"/>
                <w:szCs w:val="20"/>
              </w:rPr>
              <w:tab/>
            </w:r>
          </w:p>
        </w:tc>
        <w:tc>
          <w:tcPr>
            <w:tcW w:w="1088" w:type="dxa"/>
            <w:shd w:val="clear" w:color="auto" w:fill="FFFFFF" w:themeFill="background1"/>
            <w:vAlign w:val="bottom"/>
          </w:tcPr>
          <w:p w14:paraId="276B95C9"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1</w:t>
            </w:r>
          </w:p>
        </w:tc>
        <w:tc>
          <w:tcPr>
            <w:tcW w:w="1088" w:type="dxa"/>
            <w:shd w:val="clear" w:color="auto" w:fill="FFFFFF" w:themeFill="background1"/>
            <w:vAlign w:val="bottom"/>
          </w:tcPr>
          <w:p w14:paraId="655E0267"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0</w:t>
            </w:r>
          </w:p>
        </w:tc>
      </w:tr>
      <w:tr w:rsidR="00441BBC" w:rsidRPr="00980D0A" w14:paraId="3AF7A81C" w14:textId="77777777" w:rsidTr="00EB0F9D">
        <w:trPr>
          <w:jc w:val="center"/>
        </w:trPr>
        <w:tc>
          <w:tcPr>
            <w:tcW w:w="7662" w:type="dxa"/>
            <w:shd w:val="clear" w:color="auto" w:fill="D9D9D9" w:themeFill="background1" w:themeFillShade="D9"/>
            <w:vAlign w:val="bottom"/>
          </w:tcPr>
          <w:p w14:paraId="28DACED5" w14:textId="2DFC9A6A" w:rsidR="00441BBC" w:rsidRPr="00980D0A" w:rsidRDefault="00441BBC" w:rsidP="00EB0F9D">
            <w:pPr>
              <w:tabs>
                <w:tab w:val="left" w:leader="dot" w:pos="7980"/>
              </w:tabs>
              <w:spacing w:before="60" w:after="60" w:line="240" w:lineRule="auto"/>
              <w:ind w:left="317" w:hanging="346"/>
              <w:rPr>
                <w:rFonts w:asciiTheme="minorHAnsi" w:hAnsiTheme="minorHAnsi" w:cs="Times New Roman"/>
                <w:sz w:val="20"/>
                <w:szCs w:val="20"/>
              </w:rPr>
            </w:pPr>
            <w:r w:rsidRPr="00980D0A">
              <w:rPr>
                <w:rFonts w:asciiTheme="minorHAnsi" w:hAnsiTheme="minorHAnsi" w:cs="Times New Roman"/>
                <w:sz w:val="20"/>
                <w:szCs w:val="20"/>
              </w:rPr>
              <w:t>e.</w:t>
            </w:r>
            <w:r w:rsidR="00026674">
              <w:rPr>
                <w:rFonts w:asciiTheme="minorHAnsi" w:hAnsiTheme="minorHAnsi" w:cs="Times New Roman"/>
                <w:sz w:val="20"/>
                <w:szCs w:val="20"/>
              </w:rPr>
              <w:tab/>
            </w:r>
            <w:r w:rsidRPr="00980D0A">
              <w:rPr>
                <w:rFonts w:asciiTheme="minorHAnsi" w:hAnsiTheme="minorHAnsi" w:cs="Times New Roman"/>
                <w:sz w:val="20"/>
                <w:szCs w:val="20"/>
              </w:rPr>
              <w:t xml:space="preserve">ELs are given the same assessments as other general education students, but an </w:t>
            </w:r>
            <w:r w:rsidRPr="00980D0A">
              <w:rPr>
                <w:rFonts w:asciiTheme="minorHAnsi" w:hAnsiTheme="minorHAnsi" w:cs="Times New Roman"/>
                <w:b/>
                <w:sz w:val="20"/>
                <w:szCs w:val="20"/>
              </w:rPr>
              <w:t xml:space="preserve">adult may translate the </w:t>
            </w:r>
            <w:r w:rsidRPr="007C1801">
              <w:rPr>
                <w:rFonts w:asciiTheme="minorHAnsi" w:hAnsiTheme="minorHAnsi" w:cs="Times New Roman"/>
                <w:b/>
                <w:iCs/>
                <w:sz w:val="20"/>
                <w:szCs w:val="20"/>
                <w:u w:val="single"/>
              </w:rPr>
              <w:t>entire assessment</w:t>
            </w:r>
            <w:r w:rsidRPr="00980D0A">
              <w:rPr>
                <w:rFonts w:asciiTheme="minorHAnsi" w:hAnsiTheme="minorHAnsi" w:cs="Times New Roman"/>
                <w:b/>
                <w:sz w:val="20"/>
                <w:szCs w:val="20"/>
              </w:rPr>
              <w:t xml:space="preserve"> into the student’s primary language</w:t>
            </w:r>
            <w:r w:rsidR="00026674">
              <w:rPr>
                <w:rFonts w:asciiTheme="minorHAnsi" w:hAnsiTheme="minorHAnsi" w:cs="Times New Roman"/>
                <w:b/>
                <w:sz w:val="20"/>
                <w:szCs w:val="20"/>
              </w:rPr>
              <w:tab/>
            </w:r>
          </w:p>
        </w:tc>
        <w:tc>
          <w:tcPr>
            <w:tcW w:w="1088" w:type="dxa"/>
            <w:shd w:val="clear" w:color="auto" w:fill="D9D9D9" w:themeFill="background1" w:themeFillShade="D9"/>
            <w:vAlign w:val="bottom"/>
          </w:tcPr>
          <w:p w14:paraId="6D3D8D6E"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1</w:t>
            </w:r>
          </w:p>
        </w:tc>
        <w:tc>
          <w:tcPr>
            <w:tcW w:w="1088" w:type="dxa"/>
            <w:shd w:val="clear" w:color="auto" w:fill="D9D9D9" w:themeFill="background1" w:themeFillShade="D9"/>
            <w:vAlign w:val="bottom"/>
          </w:tcPr>
          <w:p w14:paraId="6D679CCF"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0</w:t>
            </w:r>
          </w:p>
        </w:tc>
      </w:tr>
      <w:tr w:rsidR="00441BBC" w:rsidRPr="00980D0A" w14:paraId="42B0934F" w14:textId="77777777" w:rsidTr="00EB0F9D">
        <w:trPr>
          <w:jc w:val="center"/>
        </w:trPr>
        <w:tc>
          <w:tcPr>
            <w:tcW w:w="7662" w:type="dxa"/>
            <w:shd w:val="clear" w:color="auto" w:fill="FFFFFF" w:themeFill="background1"/>
            <w:vAlign w:val="bottom"/>
          </w:tcPr>
          <w:p w14:paraId="49F91E33" w14:textId="5A5186DC" w:rsidR="00441BBC" w:rsidRPr="00980D0A" w:rsidRDefault="00441BBC" w:rsidP="00EB0F9D">
            <w:pPr>
              <w:tabs>
                <w:tab w:val="left" w:leader="dot" w:pos="7980"/>
              </w:tabs>
              <w:spacing w:before="60" w:after="60" w:line="240" w:lineRule="auto"/>
              <w:ind w:left="317" w:hanging="346"/>
              <w:rPr>
                <w:rFonts w:asciiTheme="minorHAnsi" w:hAnsiTheme="minorHAnsi" w:cs="Times New Roman"/>
                <w:sz w:val="20"/>
                <w:szCs w:val="20"/>
              </w:rPr>
            </w:pPr>
            <w:r w:rsidRPr="00980D0A">
              <w:rPr>
                <w:rFonts w:asciiTheme="minorHAnsi" w:hAnsiTheme="minorHAnsi" w:cs="Times New Roman"/>
                <w:sz w:val="20"/>
                <w:szCs w:val="20"/>
              </w:rPr>
              <w:t>f.</w:t>
            </w:r>
            <w:r w:rsidR="00026674">
              <w:rPr>
                <w:rFonts w:asciiTheme="minorHAnsi" w:hAnsiTheme="minorHAnsi" w:cs="Times New Roman"/>
                <w:sz w:val="20"/>
                <w:szCs w:val="20"/>
              </w:rPr>
              <w:tab/>
            </w:r>
            <w:r w:rsidRPr="00980D0A">
              <w:rPr>
                <w:rFonts w:asciiTheme="minorHAnsi" w:hAnsiTheme="minorHAnsi" w:cs="Times New Roman"/>
                <w:sz w:val="20"/>
                <w:szCs w:val="20"/>
              </w:rPr>
              <w:t xml:space="preserve">ELs are given the same assessments as other general education students, but the </w:t>
            </w:r>
            <w:r w:rsidRPr="00980D0A">
              <w:rPr>
                <w:rFonts w:asciiTheme="minorHAnsi" w:hAnsiTheme="minorHAnsi" w:cs="Times New Roman"/>
                <w:b/>
                <w:sz w:val="20"/>
                <w:szCs w:val="20"/>
              </w:rPr>
              <w:t>assessment booklet (or online version) can be provided in the student’s primary language</w:t>
            </w:r>
            <w:r w:rsidR="00026674">
              <w:rPr>
                <w:rFonts w:asciiTheme="minorHAnsi" w:hAnsiTheme="minorHAnsi" w:cs="Times New Roman"/>
                <w:b/>
                <w:sz w:val="20"/>
                <w:szCs w:val="20"/>
              </w:rPr>
              <w:tab/>
            </w:r>
          </w:p>
        </w:tc>
        <w:tc>
          <w:tcPr>
            <w:tcW w:w="1088" w:type="dxa"/>
            <w:shd w:val="clear" w:color="auto" w:fill="FFFFFF" w:themeFill="background1"/>
            <w:vAlign w:val="bottom"/>
          </w:tcPr>
          <w:p w14:paraId="7508772C"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1</w:t>
            </w:r>
          </w:p>
        </w:tc>
        <w:tc>
          <w:tcPr>
            <w:tcW w:w="1088" w:type="dxa"/>
            <w:shd w:val="clear" w:color="auto" w:fill="FFFFFF" w:themeFill="background1"/>
            <w:vAlign w:val="bottom"/>
          </w:tcPr>
          <w:p w14:paraId="60D0BB5C"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0</w:t>
            </w:r>
          </w:p>
        </w:tc>
      </w:tr>
      <w:tr w:rsidR="00441BBC" w:rsidRPr="00980D0A" w14:paraId="2C007391" w14:textId="77777777" w:rsidTr="00EB0F9D">
        <w:trPr>
          <w:jc w:val="center"/>
        </w:trPr>
        <w:tc>
          <w:tcPr>
            <w:tcW w:w="7662" w:type="dxa"/>
            <w:shd w:val="clear" w:color="auto" w:fill="D9D9D9" w:themeFill="background1" w:themeFillShade="D9"/>
            <w:vAlign w:val="bottom"/>
          </w:tcPr>
          <w:p w14:paraId="0B102434" w14:textId="5988B879" w:rsidR="00441BBC" w:rsidRPr="00980D0A" w:rsidRDefault="00441BBC" w:rsidP="00EB0F9D">
            <w:pPr>
              <w:tabs>
                <w:tab w:val="left" w:leader="dot" w:pos="7980"/>
              </w:tabs>
              <w:spacing w:before="60" w:after="60" w:line="240" w:lineRule="auto"/>
              <w:ind w:left="317" w:hanging="346"/>
              <w:rPr>
                <w:rFonts w:asciiTheme="minorHAnsi" w:hAnsiTheme="minorHAnsi" w:cs="Times New Roman"/>
                <w:sz w:val="20"/>
                <w:szCs w:val="20"/>
              </w:rPr>
            </w:pPr>
            <w:r w:rsidRPr="00980D0A">
              <w:rPr>
                <w:rFonts w:asciiTheme="minorHAnsi" w:hAnsiTheme="minorHAnsi" w:cs="Times New Roman"/>
                <w:sz w:val="20"/>
                <w:szCs w:val="20"/>
              </w:rPr>
              <w:t>g.</w:t>
            </w:r>
            <w:r w:rsidR="00026674">
              <w:rPr>
                <w:rFonts w:asciiTheme="minorHAnsi" w:hAnsiTheme="minorHAnsi" w:cs="Times New Roman"/>
                <w:sz w:val="20"/>
                <w:szCs w:val="20"/>
              </w:rPr>
              <w:tab/>
            </w:r>
            <w:r w:rsidRPr="00980D0A">
              <w:rPr>
                <w:rFonts w:asciiTheme="minorHAnsi" w:hAnsiTheme="minorHAnsi" w:cs="Times New Roman"/>
                <w:sz w:val="20"/>
                <w:szCs w:val="20"/>
              </w:rPr>
              <w:t xml:space="preserve">ELs are given the same assessments as other general education students, but they can </w:t>
            </w:r>
            <w:r w:rsidRPr="00980D0A">
              <w:rPr>
                <w:rFonts w:asciiTheme="minorHAnsi" w:hAnsiTheme="minorHAnsi" w:cs="Times New Roman"/>
                <w:b/>
                <w:sz w:val="20"/>
                <w:szCs w:val="20"/>
              </w:rPr>
              <w:t>use a dual-language dictionary</w:t>
            </w:r>
            <w:r w:rsidRPr="00980D0A">
              <w:rPr>
                <w:rFonts w:asciiTheme="minorHAnsi" w:hAnsiTheme="minorHAnsi" w:cs="Times New Roman"/>
                <w:sz w:val="20"/>
                <w:szCs w:val="20"/>
              </w:rPr>
              <w:t xml:space="preserve"> during the assessment</w:t>
            </w:r>
            <w:r w:rsidR="00026674">
              <w:rPr>
                <w:rFonts w:asciiTheme="minorHAnsi" w:hAnsiTheme="minorHAnsi" w:cs="Times New Roman"/>
                <w:sz w:val="20"/>
                <w:szCs w:val="20"/>
              </w:rPr>
              <w:tab/>
            </w:r>
          </w:p>
        </w:tc>
        <w:tc>
          <w:tcPr>
            <w:tcW w:w="1088" w:type="dxa"/>
            <w:shd w:val="clear" w:color="auto" w:fill="D9D9D9" w:themeFill="background1" w:themeFillShade="D9"/>
            <w:vAlign w:val="bottom"/>
          </w:tcPr>
          <w:p w14:paraId="0549A4F4"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1</w:t>
            </w:r>
          </w:p>
        </w:tc>
        <w:tc>
          <w:tcPr>
            <w:tcW w:w="1088" w:type="dxa"/>
            <w:shd w:val="clear" w:color="auto" w:fill="D9D9D9" w:themeFill="background1" w:themeFillShade="D9"/>
            <w:vAlign w:val="bottom"/>
          </w:tcPr>
          <w:p w14:paraId="7549D1BF"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0</w:t>
            </w:r>
          </w:p>
        </w:tc>
      </w:tr>
      <w:tr w:rsidR="00441BBC" w:rsidRPr="00980D0A" w14:paraId="292B29EF" w14:textId="77777777" w:rsidTr="00EB0F9D">
        <w:trPr>
          <w:jc w:val="center"/>
        </w:trPr>
        <w:tc>
          <w:tcPr>
            <w:tcW w:w="7662" w:type="dxa"/>
            <w:shd w:val="clear" w:color="auto" w:fill="FFFFFF" w:themeFill="background1"/>
            <w:vAlign w:val="bottom"/>
          </w:tcPr>
          <w:p w14:paraId="285E39CD" w14:textId="23459C0B" w:rsidR="00441BBC" w:rsidRPr="00980D0A" w:rsidRDefault="00441BBC" w:rsidP="00EB0F9D">
            <w:pPr>
              <w:tabs>
                <w:tab w:val="left" w:leader="dot" w:pos="7980"/>
              </w:tabs>
              <w:spacing w:before="60" w:after="60" w:line="240" w:lineRule="auto"/>
              <w:ind w:left="317" w:hanging="346"/>
              <w:rPr>
                <w:rFonts w:asciiTheme="minorHAnsi" w:hAnsiTheme="minorHAnsi" w:cs="Times New Roman"/>
                <w:sz w:val="20"/>
                <w:szCs w:val="20"/>
              </w:rPr>
            </w:pPr>
            <w:r w:rsidRPr="00980D0A">
              <w:rPr>
                <w:rFonts w:asciiTheme="minorHAnsi" w:hAnsiTheme="minorHAnsi" w:cs="Times New Roman"/>
                <w:sz w:val="20"/>
                <w:szCs w:val="20"/>
              </w:rPr>
              <w:t>h.</w:t>
            </w:r>
            <w:r w:rsidR="00026674">
              <w:rPr>
                <w:rFonts w:asciiTheme="minorHAnsi" w:hAnsiTheme="minorHAnsi" w:cs="Times New Roman"/>
                <w:sz w:val="20"/>
                <w:szCs w:val="20"/>
              </w:rPr>
              <w:tab/>
            </w:r>
            <w:r w:rsidRPr="00980D0A">
              <w:rPr>
                <w:rFonts w:asciiTheme="minorHAnsi" w:hAnsiTheme="minorHAnsi" w:cs="Times New Roman"/>
                <w:sz w:val="20"/>
                <w:szCs w:val="20"/>
              </w:rPr>
              <w:t xml:space="preserve">ELs are given </w:t>
            </w:r>
            <w:r w:rsidRPr="00980D0A">
              <w:rPr>
                <w:rFonts w:asciiTheme="minorHAnsi" w:hAnsiTheme="minorHAnsi" w:cs="Times New Roman"/>
                <w:b/>
                <w:sz w:val="20"/>
                <w:szCs w:val="20"/>
              </w:rPr>
              <w:t>an alternate assessment</w:t>
            </w:r>
            <w:r w:rsidR="00026674">
              <w:rPr>
                <w:rFonts w:asciiTheme="minorHAnsi" w:hAnsiTheme="minorHAnsi" w:cs="Times New Roman"/>
                <w:b/>
                <w:sz w:val="20"/>
                <w:szCs w:val="20"/>
              </w:rPr>
              <w:tab/>
            </w:r>
          </w:p>
        </w:tc>
        <w:tc>
          <w:tcPr>
            <w:tcW w:w="1088" w:type="dxa"/>
            <w:shd w:val="clear" w:color="auto" w:fill="FFFFFF" w:themeFill="background1"/>
            <w:vAlign w:val="bottom"/>
          </w:tcPr>
          <w:p w14:paraId="41DC22D2"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1</w:t>
            </w:r>
          </w:p>
        </w:tc>
        <w:tc>
          <w:tcPr>
            <w:tcW w:w="1088" w:type="dxa"/>
            <w:shd w:val="clear" w:color="auto" w:fill="FFFFFF" w:themeFill="background1"/>
            <w:vAlign w:val="bottom"/>
          </w:tcPr>
          <w:p w14:paraId="3530B8B8"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0</w:t>
            </w:r>
          </w:p>
        </w:tc>
      </w:tr>
      <w:tr w:rsidR="00441BBC" w:rsidRPr="00980D0A" w14:paraId="3C5D73EA" w14:textId="77777777" w:rsidTr="00EB0F9D">
        <w:trPr>
          <w:jc w:val="center"/>
        </w:trPr>
        <w:tc>
          <w:tcPr>
            <w:tcW w:w="7662" w:type="dxa"/>
            <w:shd w:val="clear" w:color="auto" w:fill="D9D9D9" w:themeFill="background1" w:themeFillShade="D9"/>
            <w:vAlign w:val="bottom"/>
          </w:tcPr>
          <w:p w14:paraId="77F48D6A" w14:textId="338F821C" w:rsidR="00441BBC" w:rsidRPr="00980D0A" w:rsidRDefault="00441BBC" w:rsidP="00D441F2">
            <w:pPr>
              <w:tabs>
                <w:tab w:val="left" w:leader="dot" w:pos="7980"/>
              </w:tabs>
              <w:spacing w:before="60" w:after="60" w:line="240" w:lineRule="auto"/>
              <w:ind w:left="317" w:hanging="346"/>
              <w:rPr>
                <w:rFonts w:asciiTheme="minorHAnsi" w:hAnsiTheme="minorHAnsi" w:cs="Times New Roman"/>
                <w:sz w:val="20"/>
                <w:szCs w:val="20"/>
              </w:rPr>
            </w:pPr>
            <w:r w:rsidRPr="00980D0A">
              <w:rPr>
                <w:rFonts w:asciiTheme="minorHAnsi" w:hAnsiTheme="minorHAnsi" w:cs="Times New Roman"/>
                <w:sz w:val="20"/>
                <w:szCs w:val="20"/>
              </w:rPr>
              <w:t>i.</w:t>
            </w:r>
            <w:r w:rsidRPr="00980D0A">
              <w:rPr>
                <w:rFonts w:asciiTheme="minorHAnsi" w:hAnsiTheme="minorHAnsi" w:cs="Times New Roman"/>
                <w:sz w:val="20"/>
                <w:szCs w:val="20"/>
              </w:rPr>
              <w:tab/>
              <w:t>Other</w:t>
            </w:r>
            <w:r w:rsidRPr="00980D0A">
              <w:rPr>
                <w:rFonts w:asciiTheme="minorHAnsi" w:hAnsiTheme="minorHAnsi" w:cs="Times New Roman"/>
                <w:sz w:val="20"/>
                <w:szCs w:val="20"/>
              </w:rPr>
              <w:tab/>
            </w:r>
          </w:p>
        </w:tc>
        <w:tc>
          <w:tcPr>
            <w:tcW w:w="1088" w:type="dxa"/>
            <w:shd w:val="clear" w:color="auto" w:fill="D9D9D9" w:themeFill="background1" w:themeFillShade="D9"/>
            <w:vAlign w:val="bottom"/>
          </w:tcPr>
          <w:p w14:paraId="7BE2024E"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1</w:t>
            </w:r>
          </w:p>
        </w:tc>
        <w:tc>
          <w:tcPr>
            <w:tcW w:w="1088" w:type="dxa"/>
            <w:shd w:val="clear" w:color="auto" w:fill="D9D9D9" w:themeFill="background1" w:themeFillShade="D9"/>
            <w:vAlign w:val="bottom"/>
          </w:tcPr>
          <w:p w14:paraId="287F72A2"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980D0A">
              <w:rPr>
                <w:rFonts w:asciiTheme="minorHAnsi" w:hAnsiTheme="minorHAnsi" w:cs="Times New Roman"/>
                <w:sz w:val="20"/>
                <w:szCs w:val="20"/>
              </w:rPr>
              <w:t>0</w:t>
            </w:r>
          </w:p>
        </w:tc>
      </w:tr>
      <w:tr w:rsidR="00441BBC" w:rsidRPr="00980D0A" w14:paraId="73200006" w14:textId="77777777" w:rsidTr="00EB0F9D">
        <w:trPr>
          <w:jc w:val="center"/>
        </w:trPr>
        <w:tc>
          <w:tcPr>
            <w:tcW w:w="7662" w:type="dxa"/>
            <w:shd w:val="clear" w:color="auto" w:fill="D9D9D9" w:themeFill="background1" w:themeFillShade="D9"/>
            <w:vAlign w:val="bottom"/>
          </w:tcPr>
          <w:p w14:paraId="6834A149" w14:textId="74482244" w:rsidR="00441BBC" w:rsidRPr="00980D0A" w:rsidRDefault="00441BBC" w:rsidP="00D441F2">
            <w:pPr>
              <w:tabs>
                <w:tab w:val="right" w:leader="underscore" w:pos="8057"/>
              </w:tabs>
              <w:spacing w:before="60" w:after="60" w:line="240" w:lineRule="auto"/>
              <w:ind w:left="317" w:hanging="346"/>
              <w:rPr>
                <w:rFonts w:asciiTheme="minorHAnsi" w:hAnsiTheme="minorHAnsi" w:cs="Times New Roman"/>
                <w:sz w:val="20"/>
                <w:szCs w:val="20"/>
              </w:rPr>
            </w:pPr>
            <w:r w:rsidRPr="00980D0A">
              <w:rPr>
                <w:rFonts w:asciiTheme="minorHAnsi" w:hAnsiTheme="minorHAnsi" w:cs="Times New Roman"/>
                <w:sz w:val="20"/>
                <w:szCs w:val="20"/>
              </w:rPr>
              <w:tab/>
            </w:r>
            <w:r w:rsidR="00D441F2" w:rsidRPr="00980D0A">
              <w:rPr>
                <w:rFonts w:asciiTheme="minorHAnsi" w:hAnsiTheme="minorHAnsi" w:cs="Times New Roman"/>
                <w:sz w:val="20"/>
                <w:szCs w:val="20"/>
              </w:rPr>
              <w:t>(</w:t>
            </w:r>
            <w:r w:rsidR="00D441F2">
              <w:rPr>
                <w:rFonts w:asciiTheme="minorHAnsi" w:hAnsiTheme="minorHAnsi" w:cs="Times New Roman"/>
                <w:i/>
                <w:sz w:val="20"/>
                <w:szCs w:val="20"/>
              </w:rPr>
              <w:t>S</w:t>
            </w:r>
            <w:r w:rsidR="00D441F2" w:rsidRPr="00683FD9">
              <w:rPr>
                <w:rFonts w:asciiTheme="minorHAnsi" w:hAnsiTheme="minorHAnsi" w:cs="Times New Roman"/>
                <w:i/>
                <w:sz w:val="20"/>
                <w:szCs w:val="20"/>
              </w:rPr>
              <w:t>pecify</w:t>
            </w:r>
            <w:r w:rsidR="00D441F2" w:rsidRPr="00980D0A">
              <w:rPr>
                <w:rFonts w:asciiTheme="minorHAnsi" w:hAnsiTheme="minorHAnsi" w:cs="Times New Roman"/>
                <w:sz w:val="20"/>
                <w:szCs w:val="20"/>
              </w:rPr>
              <w:t>)</w:t>
            </w:r>
            <w:r w:rsidR="00D441F2">
              <w:rPr>
                <w:rFonts w:asciiTheme="minorHAnsi" w:hAnsiTheme="minorHAnsi" w:cs="Times New Roman"/>
                <w:sz w:val="20"/>
                <w:szCs w:val="20"/>
              </w:rPr>
              <w:t>:</w:t>
            </w:r>
            <w:r w:rsidR="00D441F2">
              <w:rPr>
                <w:rFonts w:asciiTheme="minorHAnsi" w:hAnsiTheme="minorHAnsi" w:cs="Times New Roman"/>
                <w:sz w:val="20"/>
                <w:szCs w:val="20"/>
              </w:rPr>
              <w:tab/>
            </w:r>
          </w:p>
        </w:tc>
        <w:tc>
          <w:tcPr>
            <w:tcW w:w="1088" w:type="dxa"/>
            <w:shd w:val="clear" w:color="auto" w:fill="D9D9D9" w:themeFill="background1" w:themeFillShade="D9"/>
            <w:vAlign w:val="bottom"/>
          </w:tcPr>
          <w:p w14:paraId="461C6016"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p>
        </w:tc>
        <w:tc>
          <w:tcPr>
            <w:tcW w:w="1088" w:type="dxa"/>
            <w:shd w:val="clear" w:color="auto" w:fill="D9D9D9" w:themeFill="background1" w:themeFillShade="D9"/>
            <w:vAlign w:val="bottom"/>
          </w:tcPr>
          <w:p w14:paraId="499EFB6A"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p>
        </w:tc>
      </w:tr>
    </w:tbl>
    <w:p w14:paraId="2DADE350" w14:textId="77777777" w:rsidR="00441BBC" w:rsidRDefault="00441BBC" w:rsidP="00441BBC">
      <w:pPr>
        <w:pStyle w:val="QUESTIONTEXT"/>
        <w:spacing w:before="0"/>
        <w:rPr>
          <w:rFonts w:asciiTheme="minorHAnsi" w:hAnsiTheme="minorHAnsi"/>
          <w:bCs/>
        </w:rPr>
      </w:pPr>
    </w:p>
    <w:p w14:paraId="2EDA45CF" w14:textId="77777777" w:rsidR="00D441F2" w:rsidRDefault="00D441F2">
      <w:pPr>
        <w:widowControl/>
        <w:rPr>
          <w:rFonts w:asciiTheme="minorHAnsi" w:eastAsia="Times New Roman" w:hAnsiTheme="minorHAnsi" w:cs="Arial"/>
          <w:b/>
          <w:bCs/>
          <w:sz w:val="20"/>
          <w:szCs w:val="20"/>
        </w:rPr>
      </w:pPr>
      <w:r>
        <w:rPr>
          <w:rFonts w:asciiTheme="minorHAnsi" w:hAnsiTheme="minorHAnsi"/>
          <w:bCs/>
        </w:rPr>
        <w:br w:type="page"/>
      </w:r>
    </w:p>
    <w:p w14:paraId="02F634BB" w14:textId="56DAE49C" w:rsidR="00441BBC" w:rsidRPr="009E2017" w:rsidRDefault="00A60868" w:rsidP="00441BBC">
      <w:pPr>
        <w:pStyle w:val="QUESTIONTEXT"/>
        <w:spacing w:before="0"/>
        <w:rPr>
          <w:rFonts w:asciiTheme="minorHAnsi" w:eastAsiaTheme="minorHAnsi" w:hAnsiTheme="minorHAnsi" w:cstheme="minorBidi"/>
          <w:b w:val="0"/>
        </w:rPr>
      </w:pPr>
      <w:r>
        <w:rPr>
          <w:rFonts w:asciiTheme="minorHAnsi" w:hAnsiTheme="minorHAnsi"/>
          <w:bCs/>
        </w:rPr>
        <w:t>4-22.</w:t>
      </w:r>
      <w:r>
        <w:rPr>
          <w:rFonts w:asciiTheme="minorHAnsi" w:hAnsiTheme="minorHAnsi"/>
          <w:bCs/>
        </w:rPr>
        <w:tab/>
      </w:r>
      <w:r w:rsidR="00441BBC">
        <w:rPr>
          <w:rFonts w:asciiTheme="minorHAnsi" w:hAnsiTheme="minorHAnsi"/>
          <w:bCs/>
        </w:rPr>
        <w:t>W</w:t>
      </w:r>
      <w:r w:rsidR="00441BBC" w:rsidRPr="009E2017">
        <w:rPr>
          <w:rFonts w:asciiTheme="minorHAnsi" w:hAnsiTheme="minorHAnsi"/>
          <w:bCs/>
        </w:rPr>
        <w:t xml:space="preserve">hat criteria </w:t>
      </w:r>
      <w:r w:rsidR="00441BBC">
        <w:rPr>
          <w:rFonts w:asciiTheme="minorHAnsi" w:hAnsiTheme="minorHAnsi"/>
          <w:bCs/>
        </w:rPr>
        <w:t>were</w:t>
      </w:r>
      <w:r w:rsidR="00441BBC" w:rsidRPr="009E2017">
        <w:rPr>
          <w:rFonts w:asciiTheme="minorHAnsi" w:hAnsiTheme="minorHAnsi"/>
          <w:bCs/>
        </w:rPr>
        <w:t xml:space="preserve"> used to determine whether </w:t>
      </w:r>
      <w:r w:rsidR="00441BBC">
        <w:rPr>
          <w:rFonts w:asciiTheme="minorHAnsi" w:hAnsiTheme="minorHAnsi"/>
        </w:rPr>
        <w:t>English l</w:t>
      </w:r>
      <w:r w:rsidR="00441BBC" w:rsidRPr="00980D0A">
        <w:rPr>
          <w:rFonts w:asciiTheme="minorHAnsi" w:hAnsiTheme="minorHAnsi"/>
        </w:rPr>
        <w:t>earners (ELs)</w:t>
      </w:r>
      <w:r w:rsidR="00441BBC">
        <w:rPr>
          <w:rFonts w:asciiTheme="minorHAnsi" w:hAnsiTheme="minorHAnsi"/>
        </w:rPr>
        <w:t xml:space="preserve"> </w:t>
      </w:r>
      <w:r w:rsidR="00441BBC" w:rsidRPr="009E2017">
        <w:rPr>
          <w:rFonts w:asciiTheme="minorHAnsi" w:hAnsiTheme="minorHAnsi"/>
          <w:bCs/>
        </w:rPr>
        <w:t>should be provided with an accommodation for state summative assessments or an alternate assessment?</w:t>
      </w:r>
    </w:p>
    <w:tbl>
      <w:tblPr>
        <w:tblW w:w="4686" w:type="pct"/>
        <w:jc w:val="center"/>
        <w:tblLayout w:type="fixed"/>
        <w:tblCellMar>
          <w:left w:w="120" w:type="dxa"/>
          <w:right w:w="120" w:type="dxa"/>
        </w:tblCellMar>
        <w:tblLook w:val="0000" w:firstRow="0" w:lastRow="0" w:firstColumn="0" w:lastColumn="0" w:noHBand="0" w:noVBand="0"/>
      </w:tblPr>
      <w:tblGrid>
        <w:gridCol w:w="8133"/>
        <w:gridCol w:w="1107"/>
        <w:gridCol w:w="1107"/>
      </w:tblGrid>
      <w:tr w:rsidR="00441BBC" w:rsidRPr="00980D0A" w14:paraId="07150BFD" w14:textId="77777777" w:rsidTr="00D441F2">
        <w:trPr>
          <w:tblHeader/>
          <w:jc w:val="center"/>
        </w:trPr>
        <w:tc>
          <w:tcPr>
            <w:tcW w:w="7337" w:type="dxa"/>
            <w:tcBorders>
              <w:right w:val="single" w:sz="4" w:space="0" w:color="auto"/>
            </w:tcBorders>
            <w:shd w:val="clear" w:color="auto" w:fill="auto"/>
          </w:tcPr>
          <w:p w14:paraId="3A51940B" w14:textId="77777777" w:rsidR="00441BBC" w:rsidRPr="00980D0A" w:rsidRDefault="00441BBC" w:rsidP="00EB0F9D">
            <w:pPr>
              <w:keepNext/>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199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A946FB" w14:textId="77777777" w:rsidR="00441BBC" w:rsidRPr="00D441F2" w:rsidRDefault="00441BBC" w:rsidP="00EB0F9D">
            <w:pPr>
              <w:pStyle w:val="RESPONSE"/>
              <w:tabs>
                <w:tab w:val="clear" w:pos="1440"/>
              </w:tabs>
              <w:spacing w:before="60" w:after="60"/>
              <w:jc w:val="center"/>
              <w:rPr>
                <w:rFonts w:asciiTheme="minorHAnsi" w:hAnsiTheme="minorHAnsi" w:cstheme="minorBidi"/>
                <w:b/>
                <w:bCs/>
                <w:sz w:val="20"/>
                <w:szCs w:val="20"/>
              </w:rPr>
            </w:pPr>
            <w:r w:rsidRPr="00D441F2">
              <w:rPr>
                <w:rFonts w:asciiTheme="minorHAnsi" w:hAnsiTheme="minorHAnsi" w:cstheme="minorBidi"/>
                <w:b/>
                <w:bCs/>
                <w:sz w:val="20"/>
                <w:szCs w:val="20"/>
              </w:rPr>
              <w:t>SELECT ONE RESPONSE IN EACH ROW</w:t>
            </w:r>
          </w:p>
        </w:tc>
      </w:tr>
      <w:tr w:rsidR="00441BBC" w:rsidRPr="00980D0A" w14:paraId="7AFE2A79" w14:textId="77777777" w:rsidTr="00EB0F9D">
        <w:trPr>
          <w:tblHeader/>
          <w:jc w:val="center"/>
        </w:trPr>
        <w:tc>
          <w:tcPr>
            <w:tcW w:w="7337" w:type="dxa"/>
            <w:tcBorders>
              <w:right w:val="single" w:sz="4" w:space="0" w:color="auto"/>
            </w:tcBorders>
            <w:shd w:val="clear" w:color="auto" w:fill="auto"/>
          </w:tcPr>
          <w:p w14:paraId="4D79A59A" w14:textId="77777777" w:rsidR="00441BBC" w:rsidRPr="00980D0A" w:rsidRDefault="00441BBC" w:rsidP="00EB0F9D">
            <w:pPr>
              <w:keepNext/>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bottom"/>
          </w:tcPr>
          <w:p w14:paraId="4ED2E3BB"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YES</w:t>
            </w:r>
          </w:p>
        </w:tc>
        <w:tc>
          <w:tcPr>
            <w:tcW w:w="999" w:type="dxa"/>
            <w:tcBorders>
              <w:top w:val="single" w:sz="4" w:space="0" w:color="auto"/>
              <w:left w:val="single" w:sz="4" w:space="0" w:color="auto"/>
              <w:bottom w:val="single" w:sz="4" w:space="0" w:color="auto"/>
              <w:right w:val="single" w:sz="4" w:space="0" w:color="auto"/>
            </w:tcBorders>
            <w:shd w:val="clear" w:color="auto" w:fill="auto"/>
            <w:vAlign w:val="bottom"/>
          </w:tcPr>
          <w:p w14:paraId="0B774E29"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NO</w:t>
            </w:r>
          </w:p>
        </w:tc>
      </w:tr>
      <w:tr w:rsidR="00441BBC" w:rsidRPr="00980D0A" w14:paraId="35C177DA" w14:textId="77777777" w:rsidTr="00EB0F9D">
        <w:trPr>
          <w:jc w:val="center"/>
        </w:trPr>
        <w:tc>
          <w:tcPr>
            <w:tcW w:w="7337" w:type="dxa"/>
            <w:shd w:val="clear" w:color="auto" w:fill="D9D9D9" w:themeFill="background1" w:themeFillShade="D9"/>
            <w:vAlign w:val="bottom"/>
          </w:tcPr>
          <w:p w14:paraId="03B04AEA" w14:textId="0C86ABCD" w:rsidR="00441BBC" w:rsidRPr="00980D0A" w:rsidRDefault="00441BBC" w:rsidP="00EB0F9D">
            <w:pPr>
              <w:tabs>
                <w:tab w:val="left" w:leader="dot" w:pos="7704"/>
              </w:tabs>
              <w:spacing w:before="60" w:after="60" w:line="240" w:lineRule="auto"/>
              <w:ind w:left="311" w:right="6" w:hanging="339"/>
              <w:rPr>
                <w:rFonts w:asciiTheme="minorHAnsi" w:hAnsiTheme="minorHAnsi"/>
                <w:sz w:val="20"/>
                <w:szCs w:val="20"/>
              </w:rPr>
            </w:pPr>
            <w:r w:rsidRPr="00980D0A">
              <w:rPr>
                <w:rFonts w:asciiTheme="minorHAnsi" w:hAnsiTheme="minorHAnsi"/>
                <w:sz w:val="20"/>
                <w:szCs w:val="20"/>
              </w:rPr>
              <w:t>a.</w:t>
            </w:r>
            <w:r w:rsidRPr="00980D0A">
              <w:rPr>
                <w:rFonts w:asciiTheme="minorHAnsi" w:hAnsiTheme="minorHAnsi"/>
                <w:sz w:val="20"/>
                <w:szCs w:val="20"/>
              </w:rPr>
              <w:tab/>
              <w:t xml:space="preserve">Beyond a particular grade level, ELs </w:t>
            </w:r>
            <w:r w:rsidRPr="00980D0A">
              <w:rPr>
                <w:rFonts w:asciiTheme="minorHAnsi" w:hAnsiTheme="minorHAnsi" w:cs="Times New Roman"/>
                <w:sz w:val="20"/>
                <w:szCs w:val="20"/>
              </w:rPr>
              <w:t>are given the same assessments as other general education students, without any accommodations</w:t>
            </w:r>
            <w:r w:rsidRPr="00980D0A">
              <w:rPr>
                <w:rFonts w:asciiTheme="minorHAnsi" w:hAnsiTheme="minorHAnsi"/>
                <w:sz w:val="20"/>
                <w:szCs w:val="20"/>
              </w:rPr>
              <w:t xml:space="preserve"> (if yes, specify </w:t>
            </w:r>
            <w:r>
              <w:rPr>
                <w:rFonts w:asciiTheme="minorHAnsi" w:hAnsiTheme="minorHAnsi"/>
                <w:sz w:val="20"/>
                <w:szCs w:val="20"/>
              </w:rPr>
              <w:t>grade level_____)</w:t>
            </w:r>
            <w:r w:rsidR="00026674">
              <w:rPr>
                <w:rFonts w:asciiTheme="minorHAnsi" w:hAnsiTheme="minorHAnsi"/>
                <w:sz w:val="20"/>
                <w:szCs w:val="20"/>
              </w:rPr>
              <w:tab/>
            </w:r>
            <w:r>
              <w:rPr>
                <w:rFonts w:asciiTheme="minorHAnsi" w:hAnsiTheme="minorHAnsi"/>
                <w:sz w:val="20"/>
                <w:szCs w:val="20"/>
              </w:rPr>
              <w:t xml:space="preserve"> </w:t>
            </w:r>
          </w:p>
        </w:tc>
        <w:tc>
          <w:tcPr>
            <w:tcW w:w="999" w:type="dxa"/>
            <w:shd w:val="clear" w:color="auto" w:fill="D9D9D9" w:themeFill="background1" w:themeFillShade="D9"/>
            <w:vAlign w:val="bottom"/>
          </w:tcPr>
          <w:p w14:paraId="1D36964D"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999" w:type="dxa"/>
            <w:shd w:val="clear" w:color="auto" w:fill="D9D9D9" w:themeFill="background1" w:themeFillShade="D9"/>
            <w:vAlign w:val="bottom"/>
          </w:tcPr>
          <w:p w14:paraId="5230D0A7"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6257E8FE" w14:textId="77777777" w:rsidTr="00EB0F9D">
        <w:trPr>
          <w:jc w:val="center"/>
        </w:trPr>
        <w:tc>
          <w:tcPr>
            <w:tcW w:w="7337" w:type="dxa"/>
            <w:shd w:val="clear" w:color="auto" w:fill="FFFFFF" w:themeFill="background1"/>
            <w:vAlign w:val="bottom"/>
          </w:tcPr>
          <w:p w14:paraId="5A1FB039" w14:textId="44EB05E5" w:rsidR="00441BBC" w:rsidRPr="00980D0A" w:rsidRDefault="00441BBC" w:rsidP="00EB0F9D">
            <w:pPr>
              <w:tabs>
                <w:tab w:val="left" w:leader="dot" w:pos="7704"/>
              </w:tabs>
              <w:spacing w:before="60" w:after="60" w:line="240" w:lineRule="auto"/>
              <w:ind w:left="311" w:right="6" w:hanging="339"/>
              <w:rPr>
                <w:rFonts w:asciiTheme="minorHAnsi" w:hAnsiTheme="minorHAnsi"/>
                <w:sz w:val="20"/>
                <w:szCs w:val="20"/>
              </w:rPr>
            </w:pPr>
            <w:r w:rsidRPr="00980D0A">
              <w:rPr>
                <w:rFonts w:asciiTheme="minorHAnsi" w:hAnsiTheme="minorHAnsi"/>
                <w:sz w:val="20"/>
                <w:szCs w:val="20"/>
              </w:rPr>
              <w:t>b.</w:t>
            </w:r>
            <w:r w:rsidRPr="00980D0A">
              <w:rPr>
                <w:rFonts w:asciiTheme="minorHAnsi" w:hAnsiTheme="minorHAnsi"/>
                <w:sz w:val="20"/>
                <w:szCs w:val="20"/>
              </w:rPr>
              <w:tab/>
              <w:t xml:space="preserve">Once ELs have been assessed using an accommodation or alternate assessment for the maximum number of years allowed, they </w:t>
            </w:r>
            <w:r w:rsidRPr="00FC2E13">
              <w:rPr>
                <w:rFonts w:asciiTheme="minorHAnsi" w:hAnsiTheme="minorHAnsi"/>
                <w:sz w:val="20"/>
                <w:szCs w:val="20"/>
              </w:rPr>
              <w:t>are</w:t>
            </w:r>
            <w:r w:rsidRPr="00980D0A">
              <w:rPr>
                <w:rFonts w:asciiTheme="minorHAnsi" w:hAnsiTheme="minorHAnsi" w:cs="Times New Roman"/>
                <w:sz w:val="20"/>
                <w:szCs w:val="20"/>
              </w:rPr>
              <w:t xml:space="preserve"> given the </w:t>
            </w:r>
            <w:r w:rsidRPr="00C0005D">
              <w:rPr>
                <w:rFonts w:asciiTheme="minorHAnsi" w:hAnsiTheme="minorHAnsi"/>
                <w:sz w:val="20"/>
                <w:szCs w:val="20"/>
              </w:rPr>
              <w:t>same</w:t>
            </w:r>
            <w:r w:rsidRPr="00980D0A">
              <w:rPr>
                <w:rFonts w:asciiTheme="minorHAnsi" w:hAnsiTheme="minorHAnsi" w:cs="Times New Roman"/>
                <w:sz w:val="20"/>
                <w:szCs w:val="20"/>
              </w:rPr>
              <w:t xml:space="preserve"> assessments as other general education students, without any accommodations (if yes, specify number of </w:t>
            </w:r>
            <w:r w:rsidRPr="008C3A50">
              <w:rPr>
                <w:rFonts w:asciiTheme="minorHAnsi" w:hAnsiTheme="minorHAnsi"/>
                <w:sz w:val="20"/>
                <w:szCs w:val="20"/>
              </w:rPr>
              <w:t>years</w:t>
            </w:r>
            <w:r>
              <w:rPr>
                <w:rFonts w:asciiTheme="minorHAnsi" w:hAnsiTheme="minorHAnsi"/>
                <w:sz w:val="20"/>
                <w:szCs w:val="20"/>
              </w:rPr>
              <w:t>_____</w:t>
            </w:r>
            <w:r w:rsidRPr="00980D0A">
              <w:rPr>
                <w:rFonts w:asciiTheme="minorHAnsi" w:hAnsiTheme="minorHAnsi" w:cs="Times New Roman"/>
                <w:sz w:val="20"/>
                <w:szCs w:val="20"/>
              </w:rPr>
              <w:t>)</w:t>
            </w:r>
            <w:r w:rsidR="00026674">
              <w:rPr>
                <w:rFonts w:asciiTheme="minorHAnsi" w:hAnsiTheme="minorHAnsi" w:cs="Times New Roman"/>
                <w:sz w:val="20"/>
                <w:szCs w:val="20"/>
              </w:rPr>
              <w:tab/>
            </w:r>
          </w:p>
        </w:tc>
        <w:tc>
          <w:tcPr>
            <w:tcW w:w="999" w:type="dxa"/>
            <w:shd w:val="clear" w:color="auto" w:fill="FFFFFF" w:themeFill="background1"/>
            <w:vAlign w:val="bottom"/>
          </w:tcPr>
          <w:p w14:paraId="0CB8663C"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999" w:type="dxa"/>
            <w:shd w:val="clear" w:color="auto" w:fill="FFFFFF" w:themeFill="background1"/>
            <w:vAlign w:val="bottom"/>
          </w:tcPr>
          <w:p w14:paraId="1936B203"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22622E5F" w14:textId="77777777" w:rsidTr="00EB0F9D">
        <w:trPr>
          <w:jc w:val="center"/>
        </w:trPr>
        <w:tc>
          <w:tcPr>
            <w:tcW w:w="7337" w:type="dxa"/>
            <w:shd w:val="clear" w:color="auto" w:fill="D9D9D9" w:themeFill="background1" w:themeFillShade="D9"/>
            <w:vAlign w:val="bottom"/>
          </w:tcPr>
          <w:p w14:paraId="61923230" w14:textId="55D6100F" w:rsidR="00441BBC" w:rsidRPr="00980D0A" w:rsidRDefault="00441BBC" w:rsidP="00EB0F9D">
            <w:pPr>
              <w:tabs>
                <w:tab w:val="left" w:leader="dot" w:pos="7704"/>
              </w:tabs>
              <w:spacing w:before="60" w:after="60" w:line="240" w:lineRule="auto"/>
              <w:ind w:left="311" w:right="6" w:hanging="339"/>
              <w:rPr>
                <w:rFonts w:asciiTheme="minorHAnsi" w:hAnsiTheme="minorHAnsi"/>
                <w:sz w:val="20"/>
                <w:szCs w:val="20"/>
              </w:rPr>
            </w:pPr>
            <w:r w:rsidRPr="00980D0A">
              <w:rPr>
                <w:rFonts w:asciiTheme="minorHAnsi" w:hAnsiTheme="minorHAnsi"/>
                <w:sz w:val="20"/>
                <w:szCs w:val="20"/>
              </w:rPr>
              <w:t>c.</w:t>
            </w:r>
            <w:r w:rsidRPr="00980D0A">
              <w:rPr>
                <w:rFonts w:asciiTheme="minorHAnsi" w:hAnsiTheme="minorHAnsi"/>
                <w:sz w:val="20"/>
                <w:szCs w:val="20"/>
              </w:rPr>
              <w:tab/>
              <w:t xml:space="preserve">Once ELs meet or exceed a threshold score on an English language proficiency assessment, they </w:t>
            </w:r>
            <w:r w:rsidRPr="00980D0A">
              <w:rPr>
                <w:rFonts w:asciiTheme="minorHAnsi" w:hAnsiTheme="minorHAnsi" w:cs="Times New Roman"/>
                <w:sz w:val="20"/>
                <w:szCs w:val="20"/>
              </w:rPr>
              <w:t xml:space="preserve">are given the same </w:t>
            </w:r>
            <w:r w:rsidRPr="00FC2E13">
              <w:rPr>
                <w:rFonts w:asciiTheme="minorHAnsi" w:hAnsiTheme="minorHAnsi"/>
                <w:sz w:val="20"/>
                <w:szCs w:val="20"/>
              </w:rPr>
              <w:t>assessments</w:t>
            </w:r>
            <w:r w:rsidRPr="00980D0A">
              <w:rPr>
                <w:rFonts w:asciiTheme="minorHAnsi" w:hAnsiTheme="minorHAnsi" w:cs="Times New Roman"/>
                <w:sz w:val="20"/>
                <w:szCs w:val="20"/>
              </w:rPr>
              <w:t xml:space="preserve"> as </w:t>
            </w:r>
            <w:r w:rsidRPr="00C0005D">
              <w:rPr>
                <w:rFonts w:asciiTheme="minorHAnsi" w:hAnsiTheme="minorHAnsi"/>
                <w:sz w:val="20"/>
                <w:szCs w:val="20"/>
              </w:rPr>
              <w:t>other</w:t>
            </w:r>
            <w:r w:rsidRPr="00980D0A">
              <w:rPr>
                <w:rFonts w:asciiTheme="minorHAnsi" w:hAnsiTheme="minorHAnsi" w:cs="Times New Roman"/>
                <w:sz w:val="20"/>
                <w:szCs w:val="20"/>
              </w:rPr>
              <w:t xml:space="preserve"> general education students, without any accommodations</w:t>
            </w:r>
            <w:r w:rsidR="00026674">
              <w:rPr>
                <w:rFonts w:asciiTheme="minorHAnsi" w:hAnsiTheme="minorHAnsi" w:cs="Times New Roman"/>
                <w:sz w:val="20"/>
                <w:szCs w:val="20"/>
              </w:rPr>
              <w:tab/>
            </w:r>
          </w:p>
        </w:tc>
        <w:tc>
          <w:tcPr>
            <w:tcW w:w="999" w:type="dxa"/>
            <w:shd w:val="clear" w:color="auto" w:fill="D9D9D9" w:themeFill="background1" w:themeFillShade="D9"/>
            <w:vAlign w:val="bottom"/>
          </w:tcPr>
          <w:p w14:paraId="409C3414"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999" w:type="dxa"/>
            <w:shd w:val="clear" w:color="auto" w:fill="D9D9D9" w:themeFill="background1" w:themeFillShade="D9"/>
            <w:vAlign w:val="bottom"/>
          </w:tcPr>
          <w:p w14:paraId="4386B889"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76F4E9B4" w14:textId="77777777" w:rsidTr="00EB0F9D">
        <w:trPr>
          <w:jc w:val="center"/>
        </w:trPr>
        <w:tc>
          <w:tcPr>
            <w:tcW w:w="7337" w:type="dxa"/>
            <w:shd w:val="clear" w:color="auto" w:fill="FFFFFF" w:themeFill="background1"/>
            <w:vAlign w:val="bottom"/>
          </w:tcPr>
          <w:p w14:paraId="2B99BABF" w14:textId="0F62A892" w:rsidR="00441BBC" w:rsidRPr="00980D0A" w:rsidRDefault="00441BBC" w:rsidP="00EB0F9D">
            <w:pPr>
              <w:tabs>
                <w:tab w:val="left" w:leader="dot" w:pos="7704"/>
              </w:tabs>
              <w:spacing w:before="60" w:after="60" w:line="240" w:lineRule="auto"/>
              <w:ind w:left="311" w:right="6" w:hanging="339"/>
              <w:rPr>
                <w:rFonts w:asciiTheme="minorHAnsi" w:hAnsiTheme="minorHAnsi"/>
                <w:sz w:val="20"/>
                <w:szCs w:val="20"/>
              </w:rPr>
            </w:pPr>
            <w:r w:rsidRPr="00980D0A">
              <w:rPr>
                <w:rFonts w:asciiTheme="minorHAnsi" w:hAnsiTheme="minorHAnsi"/>
                <w:sz w:val="20"/>
                <w:szCs w:val="20"/>
              </w:rPr>
              <w:t>d.</w:t>
            </w:r>
            <w:r w:rsidRPr="00980D0A">
              <w:rPr>
                <w:rFonts w:asciiTheme="minorHAnsi" w:hAnsiTheme="minorHAnsi"/>
                <w:sz w:val="20"/>
                <w:szCs w:val="20"/>
              </w:rPr>
              <w:tab/>
              <w:t xml:space="preserve">School districts </w:t>
            </w:r>
            <w:r>
              <w:rPr>
                <w:rFonts w:asciiTheme="minorHAnsi" w:hAnsiTheme="minorHAnsi"/>
                <w:sz w:val="20"/>
                <w:szCs w:val="20"/>
              </w:rPr>
              <w:t xml:space="preserve">must assess certain ELs using either an </w:t>
            </w:r>
            <w:r w:rsidRPr="00B843D7">
              <w:rPr>
                <w:rFonts w:asciiTheme="minorHAnsi" w:hAnsiTheme="minorHAnsi" w:cs="Times New Roman"/>
                <w:sz w:val="20"/>
                <w:szCs w:val="20"/>
              </w:rPr>
              <w:t>accommodation</w:t>
            </w:r>
            <w:r>
              <w:rPr>
                <w:rFonts w:asciiTheme="minorHAnsi" w:hAnsiTheme="minorHAnsi"/>
                <w:sz w:val="20"/>
                <w:szCs w:val="20"/>
              </w:rPr>
              <w:t xml:space="preserve"> or an alternate assessment</w:t>
            </w:r>
            <w:r w:rsidR="00026674">
              <w:rPr>
                <w:rFonts w:asciiTheme="minorHAnsi" w:hAnsiTheme="minorHAnsi"/>
                <w:sz w:val="20"/>
                <w:szCs w:val="20"/>
              </w:rPr>
              <w:tab/>
            </w:r>
          </w:p>
        </w:tc>
        <w:tc>
          <w:tcPr>
            <w:tcW w:w="999" w:type="dxa"/>
            <w:shd w:val="clear" w:color="auto" w:fill="FFFFFF" w:themeFill="background1"/>
            <w:vAlign w:val="bottom"/>
          </w:tcPr>
          <w:p w14:paraId="439DE8C2"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999" w:type="dxa"/>
            <w:shd w:val="clear" w:color="auto" w:fill="FFFFFF" w:themeFill="background1"/>
            <w:vAlign w:val="bottom"/>
          </w:tcPr>
          <w:p w14:paraId="1BF73D3C"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1339FA03" w14:textId="77777777" w:rsidTr="00EB0F9D">
        <w:trPr>
          <w:trHeight w:val="333"/>
          <w:jc w:val="center"/>
        </w:trPr>
        <w:tc>
          <w:tcPr>
            <w:tcW w:w="7337" w:type="dxa"/>
            <w:shd w:val="clear" w:color="auto" w:fill="D9D9D9" w:themeFill="background1" w:themeFillShade="D9"/>
          </w:tcPr>
          <w:p w14:paraId="2CB6A676" w14:textId="5CAD3409" w:rsidR="00441BBC" w:rsidRPr="00980D0A" w:rsidRDefault="00441BBC" w:rsidP="00EB0F9D">
            <w:pPr>
              <w:tabs>
                <w:tab w:val="left" w:leader="dot" w:pos="7704"/>
              </w:tabs>
              <w:spacing w:before="60" w:after="60" w:line="240" w:lineRule="auto"/>
              <w:ind w:left="311" w:right="6" w:hanging="339"/>
              <w:rPr>
                <w:rFonts w:asciiTheme="minorHAnsi" w:hAnsiTheme="minorHAnsi"/>
                <w:sz w:val="20"/>
                <w:szCs w:val="20"/>
              </w:rPr>
            </w:pPr>
            <w:r>
              <w:rPr>
                <w:rFonts w:asciiTheme="minorHAnsi" w:hAnsiTheme="minorHAnsi"/>
                <w:sz w:val="20"/>
                <w:szCs w:val="20"/>
              </w:rPr>
              <w:t>e.</w:t>
            </w:r>
            <w:r>
              <w:rPr>
                <w:rFonts w:asciiTheme="minorHAnsi" w:hAnsiTheme="minorHAnsi"/>
                <w:sz w:val="20"/>
                <w:szCs w:val="20"/>
              </w:rPr>
              <w:tab/>
            </w:r>
            <w:r w:rsidRPr="00980D0A">
              <w:rPr>
                <w:rFonts w:asciiTheme="minorHAnsi" w:hAnsiTheme="minorHAnsi"/>
                <w:sz w:val="20"/>
                <w:szCs w:val="20"/>
              </w:rPr>
              <w:t xml:space="preserve">School districts determine whether </w:t>
            </w:r>
            <w:r>
              <w:rPr>
                <w:rFonts w:asciiTheme="minorHAnsi" w:hAnsiTheme="minorHAnsi"/>
                <w:sz w:val="20"/>
                <w:szCs w:val="20"/>
              </w:rPr>
              <w:t xml:space="preserve">or not to use an accommodation or an </w:t>
            </w:r>
            <w:r w:rsidRPr="00980D0A">
              <w:rPr>
                <w:rFonts w:asciiTheme="minorHAnsi" w:hAnsiTheme="minorHAnsi"/>
                <w:sz w:val="20"/>
                <w:szCs w:val="20"/>
              </w:rPr>
              <w:t>alternate assessment</w:t>
            </w:r>
            <w:r>
              <w:rPr>
                <w:rFonts w:asciiTheme="minorHAnsi" w:hAnsiTheme="minorHAnsi"/>
                <w:sz w:val="20"/>
                <w:szCs w:val="20"/>
              </w:rPr>
              <w:t xml:space="preserve"> for ELs</w:t>
            </w:r>
            <w:r w:rsidR="00026674">
              <w:rPr>
                <w:rFonts w:asciiTheme="minorHAnsi" w:hAnsiTheme="minorHAnsi"/>
                <w:sz w:val="20"/>
                <w:szCs w:val="20"/>
              </w:rPr>
              <w:tab/>
            </w:r>
          </w:p>
        </w:tc>
        <w:tc>
          <w:tcPr>
            <w:tcW w:w="999" w:type="dxa"/>
            <w:shd w:val="clear" w:color="auto" w:fill="D9D9D9" w:themeFill="background1" w:themeFillShade="D9"/>
            <w:vAlign w:val="bottom"/>
          </w:tcPr>
          <w:p w14:paraId="761CD14F"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1</w:t>
            </w:r>
          </w:p>
        </w:tc>
        <w:tc>
          <w:tcPr>
            <w:tcW w:w="999" w:type="dxa"/>
            <w:shd w:val="clear" w:color="auto" w:fill="D9D9D9" w:themeFill="background1" w:themeFillShade="D9"/>
            <w:vAlign w:val="bottom"/>
          </w:tcPr>
          <w:p w14:paraId="4A96B8BD"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0</w:t>
            </w:r>
          </w:p>
        </w:tc>
      </w:tr>
      <w:tr w:rsidR="00441BBC" w:rsidRPr="00980D0A" w14:paraId="5A8BB38A" w14:textId="77777777" w:rsidTr="00EB0F9D">
        <w:trPr>
          <w:trHeight w:val="333"/>
          <w:jc w:val="center"/>
        </w:trPr>
        <w:tc>
          <w:tcPr>
            <w:tcW w:w="7337" w:type="dxa"/>
            <w:shd w:val="clear" w:color="auto" w:fill="auto"/>
          </w:tcPr>
          <w:p w14:paraId="32390647" w14:textId="269729E9" w:rsidR="00441BBC" w:rsidRPr="00980D0A" w:rsidRDefault="00441BBC" w:rsidP="00D441F2">
            <w:pPr>
              <w:tabs>
                <w:tab w:val="left" w:leader="dot" w:pos="7704"/>
              </w:tabs>
              <w:spacing w:before="60" w:after="60" w:line="240" w:lineRule="auto"/>
              <w:ind w:left="311" w:right="6" w:hanging="339"/>
              <w:rPr>
                <w:rFonts w:asciiTheme="minorHAnsi" w:hAnsiTheme="minorHAnsi"/>
                <w:sz w:val="20"/>
                <w:szCs w:val="20"/>
              </w:rPr>
            </w:pPr>
            <w:r>
              <w:rPr>
                <w:rFonts w:asciiTheme="minorHAnsi" w:hAnsiTheme="minorHAnsi"/>
                <w:sz w:val="20"/>
                <w:szCs w:val="20"/>
              </w:rPr>
              <w:t>f</w:t>
            </w:r>
            <w:r w:rsidRPr="00980D0A">
              <w:rPr>
                <w:rFonts w:asciiTheme="minorHAnsi" w:hAnsiTheme="minorHAnsi"/>
                <w:sz w:val="20"/>
                <w:szCs w:val="20"/>
              </w:rPr>
              <w:t>.</w:t>
            </w:r>
            <w:r w:rsidRPr="00980D0A">
              <w:rPr>
                <w:rFonts w:asciiTheme="minorHAnsi" w:hAnsiTheme="minorHAnsi"/>
                <w:sz w:val="20"/>
                <w:szCs w:val="20"/>
              </w:rPr>
              <w:tab/>
              <w:t>Other</w:t>
            </w:r>
            <w:r w:rsidRPr="00980D0A">
              <w:rPr>
                <w:rFonts w:asciiTheme="minorHAnsi" w:hAnsiTheme="minorHAnsi"/>
                <w:sz w:val="20"/>
                <w:szCs w:val="20"/>
              </w:rPr>
              <w:tab/>
            </w:r>
          </w:p>
        </w:tc>
        <w:tc>
          <w:tcPr>
            <w:tcW w:w="999" w:type="dxa"/>
            <w:shd w:val="clear" w:color="auto" w:fill="auto"/>
            <w:vAlign w:val="bottom"/>
          </w:tcPr>
          <w:p w14:paraId="50B2ACAE"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999" w:type="dxa"/>
            <w:shd w:val="clear" w:color="auto" w:fill="auto"/>
            <w:vAlign w:val="bottom"/>
          </w:tcPr>
          <w:p w14:paraId="719775B6"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3A523D6F" w14:textId="77777777" w:rsidTr="00EB0F9D">
        <w:trPr>
          <w:trHeight w:val="333"/>
          <w:jc w:val="center"/>
        </w:trPr>
        <w:tc>
          <w:tcPr>
            <w:tcW w:w="7337" w:type="dxa"/>
            <w:shd w:val="clear" w:color="auto" w:fill="auto"/>
          </w:tcPr>
          <w:p w14:paraId="3C7388AE" w14:textId="5C93C8D8" w:rsidR="00441BBC" w:rsidRPr="00980D0A" w:rsidRDefault="00441BBC" w:rsidP="00D441F2">
            <w:pPr>
              <w:tabs>
                <w:tab w:val="right" w:leader="underscore" w:pos="7705"/>
              </w:tabs>
              <w:spacing w:before="60" w:after="60" w:line="240" w:lineRule="auto"/>
              <w:ind w:left="317" w:hanging="346"/>
              <w:rPr>
                <w:rFonts w:asciiTheme="minorHAnsi" w:hAnsiTheme="minorHAnsi"/>
                <w:sz w:val="20"/>
                <w:szCs w:val="20"/>
              </w:rPr>
            </w:pPr>
            <w:r w:rsidRPr="00980D0A">
              <w:rPr>
                <w:rFonts w:asciiTheme="minorHAnsi" w:hAnsiTheme="minorHAnsi"/>
                <w:sz w:val="20"/>
                <w:szCs w:val="20"/>
              </w:rPr>
              <w:tab/>
            </w:r>
            <w:r w:rsidR="00D441F2" w:rsidRPr="00980D0A">
              <w:rPr>
                <w:rFonts w:asciiTheme="minorHAnsi" w:hAnsiTheme="minorHAnsi"/>
                <w:sz w:val="20"/>
                <w:szCs w:val="20"/>
              </w:rPr>
              <w:t>(</w:t>
            </w:r>
            <w:r w:rsidR="00D441F2">
              <w:rPr>
                <w:rFonts w:asciiTheme="minorHAnsi" w:hAnsiTheme="minorHAnsi"/>
                <w:i/>
                <w:sz w:val="20"/>
                <w:szCs w:val="20"/>
              </w:rPr>
              <w:t>S</w:t>
            </w:r>
            <w:r w:rsidR="00D441F2" w:rsidRPr="00683FD9">
              <w:rPr>
                <w:rFonts w:asciiTheme="minorHAnsi" w:hAnsiTheme="minorHAnsi"/>
                <w:i/>
                <w:sz w:val="20"/>
                <w:szCs w:val="20"/>
              </w:rPr>
              <w:t>pecify</w:t>
            </w:r>
            <w:r w:rsidR="00D441F2" w:rsidRPr="00980D0A">
              <w:rPr>
                <w:rFonts w:asciiTheme="minorHAnsi" w:hAnsiTheme="minorHAnsi"/>
                <w:sz w:val="20"/>
                <w:szCs w:val="20"/>
              </w:rPr>
              <w:t>)</w:t>
            </w:r>
            <w:r w:rsidR="00D441F2">
              <w:rPr>
                <w:rFonts w:asciiTheme="minorHAnsi" w:hAnsiTheme="minorHAnsi"/>
                <w:sz w:val="20"/>
                <w:szCs w:val="20"/>
              </w:rPr>
              <w:t>:</w:t>
            </w:r>
            <w:r w:rsidRPr="00980D0A">
              <w:rPr>
                <w:rFonts w:asciiTheme="minorHAnsi" w:hAnsiTheme="minorHAnsi"/>
                <w:sz w:val="20"/>
                <w:szCs w:val="20"/>
              </w:rPr>
              <w:tab/>
            </w:r>
          </w:p>
        </w:tc>
        <w:tc>
          <w:tcPr>
            <w:tcW w:w="999" w:type="dxa"/>
            <w:shd w:val="clear" w:color="auto" w:fill="auto"/>
            <w:vAlign w:val="bottom"/>
          </w:tcPr>
          <w:p w14:paraId="374F42FE"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999" w:type="dxa"/>
            <w:shd w:val="clear" w:color="auto" w:fill="auto"/>
            <w:vAlign w:val="bottom"/>
          </w:tcPr>
          <w:p w14:paraId="76C9E48F"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bl>
    <w:p w14:paraId="000B8BFE" w14:textId="6DD1ACAE" w:rsidR="00441BBC" w:rsidRDefault="00A60868" w:rsidP="00441BBC">
      <w:pPr>
        <w:pStyle w:val="QUESTIONTEXT"/>
        <w:spacing w:before="240" w:after="0"/>
        <w:rPr>
          <w:rFonts w:asciiTheme="minorHAnsi" w:hAnsiTheme="minorHAnsi"/>
          <w:bCs/>
        </w:rPr>
      </w:pPr>
      <w:r>
        <w:rPr>
          <w:rFonts w:asciiTheme="minorHAnsi" w:hAnsiTheme="minorHAnsi"/>
          <w:bCs/>
        </w:rPr>
        <w:t>4-23.</w:t>
      </w:r>
      <w:r>
        <w:rPr>
          <w:rFonts w:asciiTheme="minorHAnsi" w:hAnsiTheme="minorHAnsi"/>
          <w:bCs/>
        </w:rPr>
        <w:tab/>
      </w:r>
      <w:r w:rsidR="00441BBC" w:rsidRPr="00980D0A">
        <w:rPr>
          <w:rFonts w:asciiTheme="minorHAnsi" w:hAnsiTheme="minorHAnsi"/>
          <w:bCs/>
        </w:rPr>
        <w:t>Which, if any, of the following English Language Proficiency assessments</w:t>
      </w:r>
      <w:r w:rsidR="00441BBC">
        <w:rPr>
          <w:rFonts w:asciiTheme="minorHAnsi" w:hAnsiTheme="minorHAnsi"/>
          <w:bCs/>
        </w:rPr>
        <w:t xml:space="preserve"> will </w:t>
      </w:r>
      <w:r w:rsidR="00441BBC" w:rsidRPr="00980D0A">
        <w:rPr>
          <w:rFonts w:asciiTheme="minorHAnsi" w:hAnsiTheme="minorHAnsi"/>
          <w:bCs/>
        </w:rPr>
        <w:t xml:space="preserve">your state </w:t>
      </w:r>
      <w:r w:rsidR="00441BBC" w:rsidRPr="00BB1C0B">
        <w:rPr>
          <w:rFonts w:asciiTheme="minorHAnsi" w:hAnsiTheme="minorHAnsi"/>
          <w:bCs/>
        </w:rPr>
        <w:t>require or recommend for use in th</w:t>
      </w:r>
      <w:r w:rsidR="00441BBC">
        <w:rPr>
          <w:rFonts w:asciiTheme="minorHAnsi" w:hAnsiTheme="minorHAnsi"/>
          <w:bCs/>
        </w:rPr>
        <w:t>is school year (2017–</w:t>
      </w:r>
      <w:r w:rsidR="00441BBC" w:rsidRPr="00BB1C0B">
        <w:rPr>
          <w:rFonts w:asciiTheme="minorHAnsi" w:hAnsiTheme="minorHAnsi"/>
          <w:bCs/>
        </w:rPr>
        <w:t>1</w:t>
      </w:r>
      <w:r w:rsidR="00441BBC">
        <w:rPr>
          <w:rFonts w:asciiTheme="minorHAnsi" w:hAnsiTheme="minorHAnsi"/>
          <w:bCs/>
        </w:rPr>
        <w:t>8)</w:t>
      </w:r>
      <w:r w:rsidR="00441BBC" w:rsidRPr="00BB1C0B">
        <w:rPr>
          <w:rFonts w:asciiTheme="minorHAnsi" w:hAnsiTheme="minorHAnsi"/>
          <w:bCs/>
        </w:rPr>
        <w:t xml:space="preserve"> (in any grade level) for English </w:t>
      </w:r>
      <w:r w:rsidR="00441BBC">
        <w:rPr>
          <w:rFonts w:asciiTheme="minorHAnsi" w:hAnsiTheme="minorHAnsi"/>
          <w:bCs/>
        </w:rPr>
        <w:t>l</w:t>
      </w:r>
      <w:r w:rsidR="00441BBC" w:rsidRPr="00BB1C0B">
        <w:rPr>
          <w:rFonts w:asciiTheme="minorHAnsi" w:hAnsiTheme="minorHAnsi"/>
          <w:bCs/>
        </w:rPr>
        <w:t>earners (ELs)?</w:t>
      </w:r>
    </w:p>
    <w:p w14:paraId="764F9902" w14:textId="77777777" w:rsidR="00A60868" w:rsidRPr="00980D0A" w:rsidRDefault="00A60868" w:rsidP="00441BBC">
      <w:pPr>
        <w:pStyle w:val="QUESTIONTEXT"/>
        <w:spacing w:before="240" w:after="0"/>
        <w:rPr>
          <w:rFonts w:asciiTheme="minorHAnsi" w:hAnsiTheme="minorHAnsi"/>
          <w:bCs/>
        </w:rPr>
      </w:pPr>
    </w:p>
    <w:tbl>
      <w:tblPr>
        <w:tblW w:w="4592" w:type="pct"/>
        <w:tblInd w:w="540" w:type="dxa"/>
        <w:tblLayout w:type="fixed"/>
        <w:tblCellMar>
          <w:left w:w="120" w:type="dxa"/>
          <w:right w:w="120" w:type="dxa"/>
        </w:tblCellMar>
        <w:tblLook w:val="0000" w:firstRow="0" w:lastRow="0" w:firstColumn="0" w:lastColumn="0" w:noHBand="0" w:noVBand="0"/>
      </w:tblPr>
      <w:tblGrid>
        <w:gridCol w:w="5335"/>
        <w:gridCol w:w="1196"/>
        <w:gridCol w:w="1657"/>
        <w:gridCol w:w="1951"/>
      </w:tblGrid>
      <w:tr w:rsidR="00441BBC" w:rsidRPr="00FB1925" w14:paraId="34E50EEE" w14:textId="77777777" w:rsidTr="00D441F2">
        <w:trPr>
          <w:tblHeader/>
        </w:trPr>
        <w:tc>
          <w:tcPr>
            <w:tcW w:w="2631" w:type="pct"/>
            <w:tcBorders>
              <w:top w:val="nil"/>
              <w:left w:val="nil"/>
              <w:bottom w:val="nil"/>
              <w:right w:val="single" w:sz="4" w:space="0" w:color="auto"/>
            </w:tcBorders>
            <w:shd w:val="clear" w:color="auto" w:fill="auto"/>
          </w:tcPr>
          <w:p w14:paraId="56063962" w14:textId="77777777" w:rsidR="00441BBC" w:rsidRPr="00FB1925" w:rsidRDefault="00441BBC" w:rsidP="00EB0F9D">
            <w:pPr>
              <w:pStyle w:val="RESPONSE"/>
              <w:tabs>
                <w:tab w:val="clear" w:pos="1440"/>
                <w:tab w:val="left" w:pos="1080"/>
              </w:tabs>
              <w:rPr>
                <w:rFonts w:asciiTheme="minorHAnsi" w:hAnsiTheme="minorHAnsi"/>
                <w:bCs/>
                <w:sz w:val="20"/>
                <w:szCs w:val="20"/>
              </w:rPr>
            </w:pPr>
          </w:p>
        </w:tc>
        <w:tc>
          <w:tcPr>
            <w:tcW w:w="2369" w:type="pct"/>
            <w:gridSpan w:val="3"/>
            <w:tcBorders>
              <w:top w:val="single" w:sz="4" w:space="0" w:color="auto"/>
              <w:left w:val="single" w:sz="4" w:space="0" w:color="auto"/>
              <w:bottom w:val="single" w:sz="4" w:space="0" w:color="auto"/>
              <w:right w:val="single" w:sz="4" w:space="0" w:color="auto"/>
            </w:tcBorders>
          </w:tcPr>
          <w:p w14:paraId="47D44197" w14:textId="77777777" w:rsidR="00441BBC" w:rsidRPr="00D441F2" w:rsidRDefault="00441BBC" w:rsidP="00EB0F9D">
            <w:pPr>
              <w:pStyle w:val="RESPONSE"/>
              <w:tabs>
                <w:tab w:val="clear" w:pos="1440"/>
                <w:tab w:val="left" w:pos="1080"/>
              </w:tabs>
              <w:spacing w:before="60" w:after="60"/>
              <w:jc w:val="center"/>
              <w:rPr>
                <w:rFonts w:asciiTheme="minorHAnsi" w:hAnsiTheme="minorHAnsi" w:cs="Times New Roman"/>
                <w:b/>
                <w:bCs/>
                <w:sz w:val="20"/>
                <w:szCs w:val="20"/>
              </w:rPr>
            </w:pPr>
            <w:r w:rsidRPr="00D441F2">
              <w:rPr>
                <w:rFonts w:asciiTheme="minorHAnsi" w:hAnsiTheme="minorHAnsi" w:cstheme="minorBidi"/>
                <w:b/>
                <w:bCs/>
                <w:sz w:val="20"/>
                <w:szCs w:val="20"/>
              </w:rPr>
              <w:t>SELECT ONE RESPONSE IN EACH ROW</w:t>
            </w:r>
          </w:p>
        </w:tc>
      </w:tr>
      <w:tr w:rsidR="00441BBC" w:rsidRPr="00FB1925" w14:paraId="36FF1A5B" w14:textId="77777777" w:rsidTr="00EB0F9D">
        <w:trPr>
          <w:tblHeader/>
        </w:trPr>
        <w:tc>
          <w:tcPr>
            <w:tcW w:w="2631" w:type="pct"/>
            <w:tcBorders>
              <w:top w:val="nil"/>
              <w:left w:val="nil"/>
              <w:bottom w:val="nil"/>
              <w:right w:val="single" w:sz="4" w:space="0" w:color="auto"/>
            </w:tcBorders>
            <w:shd w:val="clear" w:color="auto" w:fill="auto"/>
          </w:tcPr>
          <w:p w14:paraId="527A8877" w14:textId="77777777" w:rsidR="00441BBC" w:rsidRPr="00FB1925" w:rsidRDefault="00441BBC" w:rsidP="00EB0F9D">
            <w:pPr>
              <w:pStyle w:val="RESPONSE"/>
              <w:tabs>
                <w:tab w:val="clear" w:pos="1440"/>
                <w:tab w:val="left" w:pos="1080"/>
              </w:tabs>
              <w:rPr>
                <w:rFonts w:asciiTheme="minorHAnsi" w:hAnsiTheme="minorHAnsi"/>
                <w:bCs/>
                <w:sz w:val="20"/>
                <w:szCs w:val="20"/>
              </w:rPr>
            </w:pPr>
          </w:p>
        </w:tc>
        <w:tc>
          <w:tcPr>
            <w:tcW w:w="2369" w:type="pct"/>
            <w:gridSpan w:val="3"/>
            <w:tcBorders>
              <w:top w:val="single" w:sz="4" w:space="0" w:color="auto"/>
              <w:left w:val="single" w:sz="4" w:space="0" w:color="auto"/>
              <w:bottom w:val="single" w:sz="4" w:space="0" w:color="auto"/>
              <w:right w:val="single" w:sz="4" w:space="0" w:color="auto"/>
            </w:tcBorders>
          </w:tcPr>
          <w:p w14:paraId="41D22C6D" w14:textId="77777777" w:rsidR="00441BBC" w:rsidRPr="00FB1925" w:rsidRDefault="00441BBC" w:rsidP="00EB0F9D">
            <w:pPr>
              <w:pStyle w:val="RESPONSE"/>
              <w:tabs>
                <w:tab w:val="clear" w:pos="1440"/>
                <w:tab w:val="left" w:pos="1080"/>
              </w:tabs>
              <w:spacing w:before="60" w:after="60"/>
              <w:jc w:val="center"/>
              <w:rPr>
                <w:rFonts w:asciiTheme="minorHAnsi" w:hAnsiTheme="minorHAnsi" w:cs="Times New Roman"/>
                <w:b/>
                <w:sz w:val="20"/>
                <w:szCs w:val="20"/>
              </w:rPr>
            </w:pPr>
            <w:r>
              <w:rPr>
                <w:rFonts w:asciiTheme="minorHAnsi" w:hAnsiTheme="minorHAnsi" w:cs="Times New Roman"/>
                <w:b/>
                <w:sz w:val="20"/>
                <w:szCs w:val="20"/>
              </w:rPr>
              <w:t>ASSESSMENT IS:</w:t>
            </w:r>
          </w:p>
        </w:tc>
      </w:tr>
      <w:tr w:rsidR="00441BBC" w:rsidRPr="00FB1925" w14:paraId="14D03EEB" w14:textId="77777777" w:rsidTr="00EB0F9D">
        <w:trPr>
          <w:tblHeader/>
        </w:trPr>
        <w:tc>
          <w:tcPr>
            <w:tcW w:w="2631" w:type="pct"/>
            <w:tcBorders>
              <w:top w:val="nil"/>
              <w:left w:val="nil"/>
              <w:bottom w:val="nil"/>
              <w:right w:val="single" w:sz="4" w:space="0" w:color="auto"/>
            </w:tcBorders>
            <w:shd w:val="clear" w:color="auto" w:fill="auto"/>
          </w:tcPr>
          <w:p w14:paraId="73A2D6D8" w14:textId="77777777" w:rsidR="00441BBC" w:rsidRPr="00FB1925" w:rsidRDefault="00441BBC" w:rsidP="00EB0F9D">
            <w:pPr>
              <w:pStyle w:val="RESPONSE"/>
              <w:tabs>
                <w:tab w:val="clear" w:pos="1440"/>
                <w:tab w:val="left" w:pos="1080"/>
              </w:tabs>
              <w:rPr>
                <w:rFonts w:asciiTheme="minorHAnsi" w:hAnsiTheme="minorHAnsi"/>
                <w:bCs/>
                <w:sz w:val="20"/>
                <w:szCs w:val="20"/>
              </w:rPr>
            </w:pPr>
          </w:p>
        </w:tc>
        <w:tc>
          <w:tcPr>
            <w:tcW w:w="590" w:type="pct"/>
            <w:tcBorders>
              <w:top w:val="single" w:sz="4" w:space="0" w:color="auto"/>
              <w:left w:val="single" w:sz="4" w:space="0" w:color="auto"/>
              <w:bottom w:val="single" w:sz="4" w:space="0" w:color="auto"/>
              <w:right w:val="single" w:sz="4" w:space="0" w:color="auto"/>
            </w:tcBorders>
            <w:vAlign w:val="bottom"/>
          </w:tcPr>
          <w:p w14:paraId="491908BD" w14:textId="77777777" w:rsidR="00441BBC" w:rsidRPr="00FB1925" w:rsidRDefault="00441BBC" w:rsidP="00EB0F9D">
            <w:pPr>
              <w:pStyle w:val="RESPONSE"/>
              <w:tabs>
                <w:tab w:val="clear" w:pos="1440"/>
                <w:tab w:val="left" w:pos="1080"/>
              </w:tabs>
              <w:spacing w:before="60" w:after="60"/>
              <w:jc w:val="center"/>
              <w:rPr>
                <w:rFonts w:asciiTheme="minorHAnsi" w:hAnsiTheme="minorHAnsi" w:cs="Times New Roman"/>
                <w:b/>
                <w:sz w:val="20"/>
                <w:szCs w:val="20"/>
              </w:rPr>
            </w:pPr>
            <w:r>
              <w:rPr>
                <w:rFonts w:asciiTheme="minorHAnsi" w:hAnsiTheme="minorHAnsi" w:cs="Times New Roman"/>
                <w:b/>
                <w:sz w:val="20"/>
                <w:szCs w:val="20"/>
              </w:rPr>
              <w:t>REQUIRED</w:t>
            </w:r>
          </w:p>
        </w:tc>
        <w:tc>
          <w:tcPr>
            <w:tcW w:w="817" w:type="pct"/>
            <w:tcBorders>
              <w:top w:val="single" w:sz="4" w:space="0" w:color="auto"/>
              <w:left w:val="single" w:sz="4" w:space="0" w:color="auto"/>
              <w:bottom w:val="single" w:sz="4" w:space="0" w:color="auto"/>
              <w:right w:val="single" w:sz="4" w:space="0" w:color="auto"/>
            </w:tcBorders>
            <w:vAlign w:val="bottom"/>
          </w:tcPr>
          <w:p w14:paraId="607126A1" w14:textId="77777777" w:rsidR="00441BBC" w:rsidRPr="00FB1925" w:rsidRDefault="00441BBC" w:rsidP="00EB0F9D">
            <w:pPr>
              <w:pStyle w:val="RESPONSE"/>
              <w:tabs>
                <w:tab w:val="clear" w:pos="1440"/>
                <w:tab w:val="left" w:pos="1080"/>
              </w:tabs>
              <w:spacing w:before="60" w:after="60"/>
              <w:jc w:val="center"/>
              <w:rPr>
                <w:rFonts w:asciiTheme="minorHAnsi" w:hAnsiTheme="minorHAnsi" w:cs="Times New Roman"/>
                <w:b/>
                <w:sz w:val="20"/>
                <w:szCs w:val="20"/>
              </w:rPr>
            </w:pPr>
            <w:r>
              <w:rPr>
                <w:rFonts w:asciiTheme="minorHAnsi" w:hAnsiTheme="minorHAnsi" w:cs="Times New Roman"/>
                <w:b/>
                <w:sz w:val="20"/>
                <w:szCs w:val="20"/>
              </w:rPr>
              <w:t>RECOMMENDED</w:t>
            </w:r>
          </w:p>
        </w:tc>
        <w:tc>
          <w:tcPr>
            <w:tcW w:w="962" w:type="pct"/>
            <w:tcBorders>
              <w:top w:val="single" w:sz="4" w:space="0" w:color="auto"/>
              <w:left w:val="single" w:sz="4" w:space="0" w:color="auto"/>
              <w:bottom w:val="single" w:sz="4" w:space="0" w:color="auto"/>
              <w:right w:val="single" w:sz="4" w:space="0" w:color="auto"/>
            </w:tcBorders>
            <w:shd w:val="clear" w:color="auto" w:fill="auto"/>
            <w:vAlign w:val="bottom"/>
          </w:tcPr>
          <w:p w14:paraId="6FE3E4DF" w14:textId="77777777" w:rsidR="00441BBC" w:rsidRPr="00FB1925" w:rsidRDefault="00441BBC" w:rsidP="00EB0F9D">
            <w:pPr>
              <w:pStyle w:val="RESPONSE"/>
              <w:tabs>
                <w:tab w:val="clear" w:pos="1440"/>
                <w:tab w:val="left" w:pos="1080"/>
              </w:tabs>
              <w:spacing w:before="60" w:after="60"/>
              <w:jc w:val="center"/>
              <w:rPr>
                <w:rFonts w:asciiTheme="minorHAnsi" w:hAnsiTheme="minorHAnsi" w:cs="Times New Roman"/>
                <w:b/>
                <w:sz w:val="20"/>
                <w:szCs w:val="20"/>
              </w:rPr>
            </w:pPr>
            <w:r>
              <w:rPr>
                <w:rFonts w:asciiTheme="minorHAnsi" w:hAnsiTheme="minorHAnsi" w:cs="Times New Roman"/>
                <w:b/>
                <w:sz w:val="20"/>
                <w:szCs w:val="20"/>
              </w:rPr>
              <w:t>NOT REQUIRED OR RECOMMENDED</w:t>
            </w:r>
          </w:p>
        </w:tc>
      </w:tr>
      <w:tr w:rsidR="00441BBC" w:rsidRPr="00FB1925" w14:paraId="63FF8A9C" w14:textId="77777777" w:rsidTr="00EB0F9D">
        <w:tc>
          <w:tcPr>
            <w:tcW w:w="2631" w:type="pct"/>
            <w:tcBorders>
              <w:top w:val="nil"/>
              <w:left w:val="nil"/>
              <w:bottom w:val="nil"/>
              <w:right w:val="nil"/>
            </w:tcBorders>
            <w:shd w:val="clear" w:color="auto" w:fill="D9D9D9" w:themeFill="background1" w:themeFillShade="D9"/>
          </w:tcPr>
          <w:p w14:paraId="140A733F" w14:textId="7C5B05C0" w:rsidR="00441BBC" w:rsidRPr="00BB1C0B" w:rsidRDefault="00441BBC" w:rsidP="00EB0F9D">
            <w:pPr>
              <w:tabs>
                <w:tab w:val="left" w:leader="dot" w:pos="4830"/>
              </w:tabs>
              <w:spacing w:before="60" w:after="60" w:line="240" w:lineRule="auto"/>
              <w:ind w:left="311" w:right="137" w:hanging="339"/>
              <w:rPr>
                <w:rFonts w:asciiTheme="minorHAnsi" w:hAnsiTheme="minorHAnsi" w:cs="Times New Roman"/>
                <w:bCs/>
                <w:sz w:val="20"/>
                <w:szCs w:val="20"/>
              </w:rPr>
            </w:pPr>
            <w:r w:rsidRPr="00BB1C0B">
              <w:rPr>
                <w:rFonts w:asciiTheme="minorHAnsi" w:hAnsiTheme="minorHAnsi" w:cs="Times New Roman"/>
                <w:bCs/>
                <w:sz w:val="20"/>
                <w:szCs w:val="20"/>
              </w:rPr>
              <w:t>a.</w:t>
            </w:r>
            <w:r w:rsidRPr="00BB1C0B">
              <w:rPr>
                <w:rFonts w:asciiTheme="minorHAnsi" w:hAnsiTheme="minorHAnsi" w:cs="Times New Roman"/>
                <w:bCs/>
                <w:sz w:val="20"/>
                <w:szCs w:val="20"/>
              </w:rPr>
              <w:tab/>
              <w:t>The ACCESS for ELLs test by the World Class Instructional Design and Assessment (WIDA) Consortium</w:t>
            </w:r>
            <w:r w:rsidR="00026674">
              <w:rPr>
                <w:rFonts w:asciiTheme="minorHAnsi" w:hAnsiTheme="minorHAnsi" w:cs="Times New Roman"/>
                <w:bCs/>
                <w:sz w:val="20"/>
                <w:szCs w:val="20"/>
              </w:rPr>
              <w:tab/>
            </w:r>
          </w:p>
        </w:tc>
        <w:tc>
          <w:tcPr>
            <w:tcW w:w="590" w:type="pct"/>
            <w:tcBorders>
              <w:top w:val="nil"/>
              <w:left w:val="nil"/>
              <w:bottom w:val="nil"/>
              <w:right w:val="nil"/>
            </w:tcBorders>
            <w:shd w:val="clear" w:color="auto" w:fill="D9D9D9" w:themeFill="background1" w:themeFillShade="D9"/>
            <w:vAlign w:val="bottom"/>
          </w:tcPr>
          <w:p w14:paraId="6FF4025D" w14:textId="77777777" w:rsidR="00441BBC" w:rsidRPr="00BB1C0B" w:rsidRDefault="00441BBC" w:rsidP="00EB0F9D">
            <w:pPr>
              <w:pStyle w:val="RESPONSE"/>
              <w:spacing w:before="60" w:after="60"/>
              <w:jc w:val="center"/>
              <w:rPr>
                <w:rFonts w:asciiTheme="minorHAnsi" w:hAnsiTheme="minorHAnsi" w:cs="Times New Roman"/>
                <w:bCs/>
                <w:sz w:val="20"/>
                <w:szCs w:val="20"/>
              </w:rPr>
            </w:pPr>
            <w:r w:rsidRPr="00BB1C0B">
              <w:rPr>
                <w:rFonts w:asciiTheme="minorHAnsi" w:hAnsiTheme="minorHAnsi" w:cs="Times New Roman"/>
                <w:bCs/>
                <w:sz w:val="20"/>
                <w:szCs w:val="20"/>
              </w:rPr>
              <w:t>2</w:t>
            </w:r>
          </w:p>
        </w:tc>
        <w:tc>
          <w:tcPr>
            <w:tcW w:w="817" w:type="pct"/>
            <w:tcBorders>
              <w:top w:val="nil"/>
              <w:left w:val="nil"/>
              <w:bottom w:val="nil"/>
              <w:right w:val="nil"/>
            </w:tcBorders>
            <w:shd w:val="clear" w:color="auto" w:fill="D9D9D9" w:themeFill="background1" w:themeFillShade="D9"/>
            <w:vAlign w:val="bottom"/>
          </w:tcPr>
          <w:p w14:paraId="7F0B98C0" w14:textId="77777777" w:rsidR="00441BBC" w:rsidRPr="00941D08" w:rsidRDefault="00441BBC" w:rsidP="00EB0F9D">
            <w:pPr>
              <w:pStyle w:val="RESPONSE"/>
              <w:spacing w:before="60" w:after="60"/>
              <w:jc w:val="center"/>
              <w:rPr>
                <w:rFonts w:asciiTheme="minorHAnsi" w:hAnsiTheme="minorHAnsi" w:cs="Times New Roman"/>
                <w:bCs/>
                <w:sz w:val="20"/>
                <w:szCs w:val="20"/>
              </w:rPr>
            </w:pPr>
            <w:r w:rsidRPr="00941D08">
              <w:rPr>
                <w:rFonts w:asciiTheme="minorHAnsi" w:hAnsiTheme="minorHAnsi" w:cs="Times New Roman"/>
                <w:bCs/>
                <w:sz w:val="20"/>
                <w:szCs w:val="20"/>
              </w:rPr>
              <w:t>1</w:t>
            </w:r>
          </w:p>
        </w:tc>
        <w:tc>
          <w:tcPr>
            <w:tcW w:w="962" w:type="pct"/>
            <w:tcBorders>
              <w:top w:val="nil"/>
              <w:left w:val="nil"/>
              <w:bottom w:val="nil"/>
              <w:right w:val="nil"/>
            </w:tcBorders>
            <w:shd w:val="clear" w:color="auto" w:fill="D9D9D9" w:themeFill="background1" w:themeFillShade="D9"/>
            <w:vAlign w:val="bottom"/>
          </w:tcPr>
          <w:p w14:paraId="7AEFFE66" w14:textId="77777777" w:rsidR="00441BBC" w:rsidRPr="00FB1925" w:rsidRDefault="00441BBC" w:rsidP="00EB0F9D">
            <w:pPr>
              <w:pStyle w:val="RESPONSE"/>
              <w:spacing w:before="60" w:after="60"/>
              <w:jc w:val="center"/>
              <w:rPr>
                <w:rFonts w:asciiTheme="minorHAnsi" w:hAnsiTheme="minorHAnsi" w:cs="Times New Roman"/>
                <w:bCs/>
                <w:sz w:val="20"/>
                <w:szCs w:val="20"/>
              </w:rPr>
            </w:pPr>
            <w:r w:rsidRPr="00FB1925">
              <w:rPr>
                <w:rFonts w:asciiTheme="minorHAnsi" w:hAnsiTheme="minorHAnsi" w:cs="Times New Roman"/>
                <w:bCs/>
                <w:sz w:val="20"/>
                <w:szCs w:val="20"/>
              </w:rPr>
              <w:t>0</w:t>
            </w:r>
          </w:p>
        </w:tc>
      </w:tr>
      <w:tr w:rsidR="00441BBC" w:rsidRPr="00FB1925" w14:paraId="3CE39026" w14:textId="77777777" w:rsidTr="00EB0F9D">
        <w:tc>
          <w:tcPr>
            <w:tcW w:w="2631" w:type="pct"/>
            <w:tcBorders>
              <w:top w:val="nil"/>
              <w:left w:val="nil"/>
              <w:bottom w:val="nil"/>
              <w:right w:val="nil"/>
            </w:tcBorders>
            <w:shd w:val="clear" w:color="auto" w:fill="auto"/>
          </w:tcPr>
          <w:p w14:paraId="5D7570BD" w14:textId="3E9E568F" w:rsidR="00441BBC" w:rsidRPr="00FB1925" w:rsidRDefault="00441BBC" w:rsidP="00EB0F9D">
            <w:pPr>
              <w:tabs>
                <w:tab w:val="left" w:leader="dot" w:pos="4830"/>
              </w:tabs>
              <w:spacing w:before="60" w:after="60" w:line="240" w:lineRule="auto"/>
              <w:ind w:left="311" w:right="137" w:hanging="339"/>
              <w:rPr>
                <w:rFonts w:asciiTheme="minorHAnsi" w:hAnsiTheme="minorHAnsi"/>
                <w:bCs/>
                <w:sz w:val="20"/>
                <w:szCs w:val="20"/>
              </w:rPr>
            </w:pPr>
            <w:r w:rsidRPr="00FB1925">
              <w:rPr>
                <w:rFonts w:asciiTheme="minorHAnsi" w:hAnsiTheme="minorHAnsi"/>
                <w:bCs/>
                <w:sz w:val="20"/>
                <w:szCs w:val="20"/>
              </w:rPr>
              <w:t>b.</w:t>
            </w:r>
            <w:r w:rsidRPr="00FB1925">
              <w:rPr>
                <w:rFonts w:asciiTheme="minorHAnsi" w:hAnsiTheme="minorHAnsi"/>
                <w:bCs/>
                <w:sz w:val="20"/>
                <w:szCs w:val="20"/>
              </w:rPr>
              <w:tab/>
              <w:t>The English Language Proficiency assessment developed by the English Language Proficiency Assessment for the 21st Century (ELPA21) consortium</w:t>
            </w:r>
            <w:r w:rsidR="00026674">
              <w:rPr>
                <w:rFonts w:asciiTheme="minorHAnsi" w:hAnsiTheme="minorHAnsi"/>
                <w:bCs/>
                <w:sz w:val="20"/>
                <w:szCs w:val="20"/>
              </w:rPr>
              <w:tab/>
            </w:r>
          </w:p>
        </w:tc>
        <w:tc>
          <w:tcPr>
            <w:tcW w:w="590" w:type="pct"/>
            <w:tcBorders>
              <w:top w:val="nil"/>
              <w:left w:val="nil"/>
              <w:bottom w:val="nil"/>
              <w:right w:val="nil"/>
            </w:tcBorders>
            <w:vAlign w:val="bottom"/>
          </w:tcPr>
          <w:p w14:paraId="7D72FC57" w14:textId="77777777" w:rsidR="00441BBC" w:rsidRPr="00FB1925" w:rsidRDefault="00441BBC" w:rsidP="00EB0F9D">
            <w:pPr>
              <w:pStyle w:val="RESPONSE"/>
              <w:tabs>
                <w:tab w:val="clear" w:pos="1440"/>
                <w:tab w:val="left" w:pos="1080"/>
              </w:tabs>
              <w:spacing w:before="60" w:after="60"/>
              <w:jc w:val="center"/>
              <w:rPr>
                <w:rFonts w:asciiTheme="minorHAnsi" w:hAnsiTheme="minorHAnsi"/>
                <w:bCs/>
                <w:sz w:val="20"/>
                <w:szCs w:val="20"/>
              </w:rPr>
            </w:pPr>
            <w:r>
              <w:rPr>
                <w:rFonts w:asciiTheme="minorHAnsi" w:hAnsiTheme="minorHAnsi"/>
                <w:bCs/>
                <w:sz w:val="20"/>
                <w:szCs w:val="20"/>
              </w:rPr>
              <w:t>2</w:t>
            </w:r>
          </w:p>
        </w:tc>
        <w:tc>
          <w:tcPr>
            <w:tcW w:w="817" w:type="pct"/>
            <w:tcBorders>
              <w:top w:val="nil"/>
              <w:left w:val="nil"/>
              <w:bottom w:val="nil"/>
              <w:right w:val="nil"/>
            </w:tcBorders>
            <w:vAlign w:val="bottom"/>
          </w:tcPr>
          <w:p w14:paraId="3F479535" w14:textId="77777777" w:rsidR="00441BBC" w:rsidRPr="00FB1925" w:rsidRDefault="00441BBC" w:rsidP="00EB0F9D">
            <w:pPr>
              <w:pStyle w:val="RESPONSE"/>
              <w:tabs>
                <w:tab w:val="clear" w:pos="1440"/>
                <w:tab w:val="left" w:pos="1080"/>
              </w:tabs>
              <w:spacing w:before="60" w:after="60"/>
              <w:jc w:val="center"/>
              <w:rPr>
                <w:rFonts w:asciiTheme="minorHAnsi" w:hAnsiTheme="minorHAnsi"/>
                <w:bCs/>
                <w:sz w:val="20"/>
                <w:szCs w:val="20"/>
              </w:rPr>
            </w:pPr>
            <w:r w:rsidRPr="00FB1925">
              <w:rPr>
                <w:rFonts w:asciiTheme="minorHAnsi" w:hAnsiTheme="minorHAnsi"/>
                <w:bCs/>
                <w:sz w:val="20"/>
                <w:szCs w:val="20"/>
              </w:rPr>
              <w:t>1</w:t>
            </w:r>
          </w:p>
        </w:tc>
        <w:tc>
          <w:tcPr>
            <w:tcW w:w="962" w:type="pct"/>
            <w:tcBorders>
              <w:top w:val="nil"/>
              <w:left w:val="nil"/>
              <w:bottom w:val="nil"/>
              <w:right w:val="nil"/>
            </w:tcBorders>
            <w:shd w:val="clear" w:color="auto" w:fill="auto"/>
            <w:vAlign w:val="bottom"/>
          </w:tcPr>
          <w:p w14:paraId="3833F8FB" w14:textId="77777777" w:rsidR="00441BBC" w:rsidRPr="00FB1925" w:rsidRDefault="00441BBC" w:rsidP="00EB0F9D">
            <w:pPr>
              <w:pStyle w:val="RESPONSE"/>
              <w:tabs>
                <w:tab w:val="clear" w:pos="1440"/>
                <w:tab w:val="left" w:pos="1080"/>
              </w:tabs>
              <w:spacing w:before="60" w:after="60"/>
              <w:jc w:val="center"/>
              <w:rPr>
                <w:rFonts w:asciiTheme="minorHAnsi" w:hAnsiTheme="minorHAnsi"/>
                <w:bCs/>
                <w:sz w:val="20"/>
                <w:szCs w:val="20"/>
              </w:rPr>
            </w:pPr>
            <w:r w:rsidRPr="00FB1925">
              <w:rPr>
                <w:rFonts w:asciiTheme="minorHAnsi" w:hAnsiTheme="minorHAnsi"/>
                <w:bCs/>
                <w:sz w:val="20"/>
                <w:szCs w:val="20"/>
              </w:rPr>
              <w:t>0</w:t>
            </w:r>
          </w:p>
        </w:tc>
      </w:tr>
      <w:tr w:rsidR="00441BBC" w:rsidRPr="00FB1925" w14:paraId="54DF3D1C" w14:textId="77777777" w:rsidTr="00EB0F9D">
        <w:tc>
          <w:tcPr>
            <w:tcW w:w="2631" w:type="pct"/>
            <w:tcBorders>
              <w:top w:val="nil"/>
              <w:left w:val="nil"/>
              <w:bottom w:val="nil"/>
              <w:right w:val="nil"/>
            </w:tcBorders>
            <w:shd w:val="clear" w:color="auto" w:fill="D9D9D9" w:themeFill="background1" w:themeFillShade="D9"/>
          </w:tcPr>
          <w:p w14:paraId="011DC8EA" w14:textId="470107AB" w:rsidR="00441BBC" w:rsidRPr="00BB1C0B" w:rsidRDefault="00441BBC" w:rsidP="00EB0F9D">
            <w:pPr>
              <w:tabs>
                <w:tab w:val="left" w:leader="dot" w:pos="4830"/>
              </w:tabs>
              <w:spacing w:before="60" w:after="60" w:line="240" w:lineRule="auto"/>
              <w:ind w:left="311" w:right="137" w:hanging="339"/>
              <w:rPr>
                <w:rFonts w:asciiTheme="minorHAnsi" w:hAnsiTheme="minorHAnsi"/>
                <w:bCs/>
                <w:sz w:val="20"/>
                <w:szCs w:val="20"/>
              </w:rPr>
            </w:pPr>
            <w:r w:rsidRPr="00BB1C0B">
              <w:rPr>
                <w:rFonts w:asciiTheme="minorHAnsi" w:hAnsiTheme="minorHAnsi"/>
                <w:bCs/>
                <w:sz w:val="20"/>
                <w:szCs w:val="20"/>
              </w:rPr>
              <w:t>c.</w:t>
            </w:r>
            <w:r w:rsidRPr="00BB1C0B">
              <w:rPr>
                <w:rFonts w:asciiTheme="minorHAnsi" w:hAnsiTheme="minorHAnsi"/>
                <w:bCs/>
                <w:sz w:val="20"/>
                <w:szCs w:val="20"/>
              </w:rPr>
              <w:tab/>
              <w:t xml:space="preserve">The </w:t>
            </w:r>
            <w:r w:rsidRPr="00BB1C0B">
              <w:rPr>
                <w:rFonts w:asciiTheme="minorHAnsi" w:hAnsiTheme="minorHAnsi"/>
                <w:sz w:val="20"/>
                <w:szCs w:val="20"/>
              </w:rPr>
              <w:t>LAS (Language Assessment Scales) Links</w:t>
            </w:r>
            <w:r w:rsidR="00026674">
              <w:rPr>
                <w:rFonts w:asciiTheme="minorHAnsi" w:hAnsiTheme="minorHAnsi"/>
                <w:sz w:val="20"/>
                <w:szCs w:val="20"/>
              </w:rPr>
              <w:tab/>
            </w:r>
          </w:p>
        </w:tc>
        <w:tc>
          <w:tcPr>
            <w:tcW w:w="590" w:type="pct"/>
            <w:tcBorders>
              <w:top w:val="nil"/>
              <w:left w:val="nil"/>
              <w:bottom w:val="nil"/>
              <w:right w:val="nil"/>
            </w:tcBorders>
            <w:shd w:val="clear" w:color="auto" w:fill="D9D9D9" w:themeFill="background1" w:themeFillShade="D9"/>
            <w:vAlign w:val="bottom"/>
          </w:tcPr>
          <w:p w14:paraId="6EB17AF1" w14:textId="77777777" w:rsidR="00441BBC" w:rsidRPr="00FB1925" w:rsidRDefault="00441BBC" w:rsidP="00EB0F9D">
            <w:pPr>
              <w:pStyle w:val="RESPONSE"/>
              <w:tabs>
                <w:tab w:val="clear" w:pos="1440"/>
                <w:tab w:val="left" w:pos="1080"/>
              </w:tabs>
              <w:spacing w:before="60" w:after="60"/>
              <w:jc w:val="center"/>
              <w:rPr>
                <w:rFonts w:asciiTheme="minorHAnsi" w:hAnsiTheme="minorHAnsi"/>
                <w:bCs/>
                <w:sz w:val="20"/>
                <w:szCs w:val="20"/>
              </w:rPr>
            </w:pPr>
            <w:r>
              <w:rPr>
                <w:rFonts w:asciiTheme="minorHAnsi" w:hAnsiTheme="minorHAnsi"/>
                <w:bCs/>
                <w:sz w:val="20"/>
                <w:szCs w:val="20"/>
              </w:rPr>
              <w:t>2</w:t>
            </w:r>
          </w:p>
        </w:tc>
        <w:tc>
          <w:tcPr>
            <w:tcW w:w="817" w:type="pct"/>
            <w:tcBorders>
              <w:top w:val="nil"/>
              <w:left w:val="nil"/>
              <w:bottom w:val="nil"/>
              <w:right w:val="nil"/>
            </w:tcBorders>
            <w:shd w:val="clear" w:color="auto" w:fill="D9D9D9" w:themeFill="background1" w:themeFillShade="D9"/>
            <w:vAlign w:val="bottom"/>
          </w:tcPr>
          <w:p w14:paraId="29C669C3" w14:textId="77777777" w:rsidR="00441BBC" w:rsidRPr="00FB1925" w:rsidRDefault="00441BBC" w:rsidP="00EB0F9D">
            <w:pPr>
              <w:pStyle w:val="RESPONSE"/>
              <w:tabs>
                <w:tab w:val="clear" w:pos="1440"/>
                <w:tab w:val="left" w:pos="1080"/>
              </w:tabs>
              <w:spacing w:before="60" w:after="60"/>
              <w:jc w:val="center"/>
              <w:rPr>
                <w:rFonts w:asciiTheme="minorHAnsi" w:hAnsiTheme="minorHAnsi"/>
                <w:bCs/>
                <w:sz w:val="20"/>
                <w:szCs w:val="20"/>
              </w:rPr>
            </w:pPr>
            <w:r w:rsidRPr="00FB1925">
              <w:rPr>
                <w:rFonts w:asciiTheme="minorHAnsi" w:hAnsiTheme="minorHAnsi"/>
                <w:bCs/>
                <w:sz w:val="20"/>
                <w:szCs w:val="20"/>
              </w:rPr>
              <w:t>1</w:t>
            </w:r>
          </w:p>
        </w:tc>
        <w:tc>
          <w:tcPr>
            <w:tcW w:w="962" w:type="pct"/>
            <w:tcBorders>
              <w:top w:val="nil"/>
              <w:left w:val="nil"/>
              <w:bottom w:val="nil"/>
              <w:right w:val="nil"/>
            </w:tcBorders>
            <w:shd w:val="clear" w:color="auto" w:fill="D9D9D9" w:themeFill="background1" w:themeFillShade="D9"/>
            <w:vAlign w:val="bottom"/>
          </w:tcPr>
          <w:p w14:paraId="3BD426BF" w14:textId="77777777" w:rsidR="00441BBC" w:rsidRPr="00FB1925" w:rsidRDefault="00441BBC" w:rsidP="00EB0F9D">
            <w:pPr>
              <w:pStyle w:val="RESPONSE"/>
              <w:tabs>
                <w:tab w:val="clear" w:pos="1440"/>
                <w:tab w:val="left" w:pos="1080"/>
              </w:tabs>
              <w:spacing w:before="60" w:after="60"/>
              <w:jc w:val="center"/>
              <w:rPr>
                <w:rFonts w:asciiTheme="minorHAnsi" w:hAnsiTheme="minorHAnsi"/>
                <w:bCs/>
                <w:sz w:val="20"/>
                <w:szCs w:val="20"/>
              </w:rPr>
            </w:pPr>
            <w:r w:rsidRPr="00FB1925">
              <w:rPr>
                <w:rFonts w:asciiTheme="minorHAnsi" w:hAnsiTheme="minorHAnsi"/>
                <w:bCs/>
                <w:sz w:val="20"/>
                <w:szCs w:val="20"/>
              </w:rPr>
              <w:t>0</w:t>
            </w:r>
          </w:p>
        </w:tc>
      </w:tr>
      <w:tr w:rsidR="00441BBC" w:rsidRPr="00FB1925" w14:paraId="5DE11533" w14:textId="77777777" w:rsidTr="00EB0F9D">
        <w:tc>
          <w:tcPr>
            <w:tcW w:w="2631" w:type="pct"/>
            <w:tcBorders>
              <w:top w:val="nil"/>
              <w:left w:val="nil"/>
              <w:bottom w:val="nil"/>
              <w:right w:val="nil"/>
            </w:tcBorders>
            <w:shd w:val="clear" w:color="auto" w:fill="auto"/>
          </w:tcPr>
          <w:p w14:paraId="13383F34" w14:textId="672F9927" w:rsidR="00441BBC" w:rsidRPr="00BB1C0B" w:rsidRDefault="00441BBC" w:rsidP="00EB0F9D">
            <w:pPr>
              <w:tabs>
                <w:tab w:val="left" w:leader="dot" w:pos="4830"/>
              </w:tabs>
              <w:spacing w:before="60" w:after="60" w:line="240" w:lineRule="auto"/>
              <w:ind w:left="311" w:right="137" w:hanging="339"/>
              <w:rPr>
                <w:rFonts w:asciiTheme="minorHAnsi" w:hAnsiTheme="minorHAnsi"/>
                <w:bCs/>
                <w:sz w:val="20"/>
                <w:szCs w:val="20"/>
              </w:rPr>
            </w:pPr>
            <w:r w:rsidRPr="00BB1C0B">
              <w:rPr>
                <w:rFonts w:asciiTheme="minorHAnsi" w:hAnsiTheme="minorHAnsi"/>
                <w:bCs/>
                <w:sz w:val="20"/>
                <w:szCs w:val="20"/>
              </w:rPr>
              <w:t>d.</w:t>
            </w:r>
            <w:r w:rsidRPr="00BB1C0B">
              <w:rPr>
                <w:rFonts w:asciiTheme="minorHAnsi" w:hAnsiTheme="minorHAnsi"/>
                <w:bCs/>
                <w:sz w:val="20"/>
                <w:szCs w:val="20"/>
              </w:rPr>
              <w:tab/>
              <w:t>IDEA Language Proficiency Tests (IPT) – English</w:t>
            </w:r>
            <w:r w:rsidR="00026674">
              <w:rPr>
                <w:rFonts w:asciiTheme="minorHAnsi" w:hAnsiTheme="minorHAnsi"/>
                <w:bCs/>
                <w:sz w:val="20"/>
                <w:szCs w:val="20"/>
              </w:rPr>
              <w:tab/>
            </w:r>
          </w:p>
        </w:tc>
        <w:tc>
          <w:tcPr>
            <w:tcW w:w="590" w:type="pct"/>
            <w:tcBorders>
              <w:top w:val="nil"/>
              <w:left w:val="nil"/>
              <w:bottom w:val="nil"/>
              <w:right w:val="nil"/>
            </w:tcBorders>
            <w:vAlign w:val="bottom"/>
          </w:tcPr>
          <w:p w14:paraId="6FDD742C" w14:textId="77777777" w:rsidR="00441BBC" w:rsidRPr="00FB1925" w:rsidRDefault="00441BBC" w:rsidP="00EB0F9D">
            <w:pPr>
              <w:pStyle w:val="RESPONSE"/>
              <w:tabs>
                <w:tab w:val="clear" w:pos="1440"/>
                <w:tab w:val="left" w:pos="1080"/>
              </w:tabs>
              <w:spacing w:before="60" w:after="60"/>
              <w:jc w:val="center"/>
              <w:rPr>
                <w:rFonts w:asciiTheme="minorHAnsi" w:hAnsiTheme="minorHAnsi"/>
                <w:bCs/>
                <w:sz w:val="20"/>
                <w:szCs w:val="20"/>
              </w:rPr>
            </w:pPr>
            <w:r>
              <w:rPr>
                <w:rFonts w:asciiTheme="minorHAnsi" w:hAnsiTheme="minorHAnsi"/>
                <w:bCs/>
                <w:sz w:val="20"/>
                <w:szCs w:val="20"/>
              </w:rPr>
              <w:t>2</w:t>
            </w:r>
          </w:p>
        </w:tc>
        <w:tc>
          <w:tcPr>
            <w:tcW w:w="817" w:type="pct"/>
            <w:tcBorders>
              <w:top w:val="nil"/>
              <w:left w:val="nil"/>
              <w:bottom w:val="nil"/>
              <w:right w:val="nil"/>
            </w:tcBorders>
            <w:shd w:val="clear" w:color="auto" w:fill="auto"/>
            <w:vAlign w:val="bottom"/>
          </w:tcPr>
          <w:p w14:paraId="1DBEA45D" w14:textId="77777777" w:rsidR="00441BBC" w:rsidRPr="00FB1925" w:rsidRDefault="00441BBC" w:rsidP="00EB0F9D">
            <w:pPr>
              <w:pStyle w:val="RESPONSE"/>
              <w:tabs>
                <w:tab w:val="clear" w:pos="1440"/>
                <w:tab w:val="left" w:pos="1080"/>
              </w:tabs>
              <w:spacing w:before="60" w:after="60"/>
              <w:jc w:val="center"/>
              <w:rPr>
                <w:rFonts w:asciiTheme="minorHAnsi" w:hAnsiTheme="minorHAnsi"/>
                <w:bCs/>
                <w:sz w:val="20"/>
                <w:szCs w:val="20"/>
              </w:rPr>
            </w:pPr>
            <w:r w:rsidRPr="00FB1925">
              <w:rPr>
                <w:rFonts w:asciiTheme="minorHAnsi" w:hAnsiTheme="minorHAnsi"/>
                <w:bCs/>
                <w:sz w:val="20"/>
                <w:szCs w:val="20"/>
              </w:rPr>
              <w:t>1</w:t>
            </w:r>
          </w:p>
        </w:tc>
        <w:tc>
          <w:tcPr>
            <w:tcW w:w="962" w:type="pct"/>
            <w:tcBorders>
              <w:top w:val="nil"/>
              <w:left w:val="nil"/>
              <w:bottom w:val="nil"/>
              <w:right w:val="nil"/>
            </w:tcBorders>
            <w:shd w:val="clear" w:color="auto" w:fill="auto"/>
            <w:vAlign w:val="bottom"/>
          </w:tcPr>
          <w:p w14:paraId="35B43850" w14:textId="77777777" w:rsidR="00441BBC" w:rsidRPr="00941D08" w:rsidRDefault="00441BBC" w:rsidP="00EB0F9D">
            <w:pPr>
              <w:pStyle w:val="RESPONSE"/>
              <w:tabs>
                <w:tab w:val="clear" w:pos="1440"/>
                <w:tab w:val="left" w:pos="1080"/>
              </w:tabs>
              <w:spacing w:before="60" w:after="60"/>
              <w:jc w:val="center"/>
              <w:rPr>
                <w:rFonts w:asciiTheme="minorHAnsi" w:hAnsiTheme="minorHAnsi"/>
                <w:bCs/>
                <w:sz w:val="20"/>
                <w:szCs w:val="20"/>
              </w:rPr>
            </w:pPr>
            <w:r w:rsidRPr="00941D08">
              <w:rPr>
                <w:rFonts w:asciiTheme="minorHAnsi" w:hAnsiTheme="minorHAnsi"/>
                <w:bCs/>
                <w:sz w:val="20"/>
                <w:szCs w:val="20"/>
              </w:rPr>
              <w:t>0</w:t>
            </w:r>
          </w:p>
        </w:tc>
      </w:tr>
      <w:tr w:rsidR="00441BBC" w:rsidRPr="00FB1925" w14:paraId="2C445FF4" w14:textId="77777777" w:rsidTr="00EB0F9D">
        <w:tc>
          <w:tcPr>
            <w:tcW w:w="2631" w:type="pct"/>
            <w:tcBorders>
              <w:top w:val="nil"/>
              <w:left w:val="nil"/>
              <w:bottom w:val="nil"/>
              <w:right w:val="nil"/>
            </w:tcBorders>
            <w:shd w:val="clear" w:color="auto" w:fill="D9D9D9" w:themeFill="background1" w:themeFillShade="D9"/>
          </w:tcPr>
          <w:p w14:paraId="1EF731F3" w14:textId="08A5F1BC" w:rsidR="00441BBC" w:rsidRPr="00BB1C0B" w:rsidRDefault="00441BBC" w:rsidP="00EB0F9D">
            <w:pPr>
              <w:tabs>
                <w:tab w:val="left" w:leader="dot" w:pos="4830"/>
              </w:tabs>
              <w:spacing w:before="60" w:after="60" w:line="240" w:lineRule="auto"/>
              <w:ind w:left="311" w:right="137" w:hanging="339"/>
              <w:rPr>
                <w:rFonts w:asciiTheme="minorHAnsi" w:hAnsiTheme="minorHAnsi"/>
                <w:bCs/>
                <w:sz w:val="20"/>
                <w:szCs w:val="20"/>
              </w:rPr>
            </w:pPr>
            <w:r w:rsidRPr="00BB1C0B">
              <w:rPr>
                <w:rFonts w:asciiTheme="minorHAnsi" w:hAnsiTheme="minorHAnsi"/>
                <w:bCs/>
                <w:sz w:val="20"/>
                <w:szCs w:val="20"/>
              </w:rPr>
              <w:t>e.</w:t>
            </w:r>
            <w:r w:rsidRPr="00BB1C0B">
              <w:rPr>
                <w:rFonts w:asciiTheme="minorHAnsi" w:hAnsiTheme="minorHAnsi"/>
                <w:bCs/>
                <w:sz w:val="20"/>
                <w:szCs w:val="20"/>
              </w:rPr>
              <w:tab/>
            </w:r>
            <w:r w:rsidRPr="00BB1C0B">
              <w:rPr>
                <w:rFonts w:asciiTheme="minorHAnsi" w:hAnsiTheme="minorHAnsi" w:cs="Times New Roman"/>
                <w:bCs/>
                <w:sz w:val="20"/>
                <w:szCs w:val="20"/>
              </w:rPr>
              <w:t>Our state’s own English Language Proficiency assessment</w:t>
            </w:r>
            <w:r w:rsidR="00026674">
              <w:rPr>
                <w:rFonts w:asciiTheme="minorHAnsi" w:hAnsiTheme="minorHAnsi" w:cs="Times New Roman"/>
                <w:bCs/>
                <w:sz w:val="20"/>
                <w:szCs w:val="20"/>
              </w:rPr>
              <w:tab/>
            </w:r>
          </w:p>
        </w:tc>
        <w:tc>
          <w:tcPr>
            <w:tcW w:w="590" w:type="pct"/>
            <w:tcBorders>
              <w:top w:val="nil"/>
              <w:left w:val="nil"/>
              <w:bottom w:val="nil"/>
              <w:right w:val="nil"/>
            </w:tcBorders>
            <w:shd w:val="clear" w:color="auto" w:fill="D9D9D9" w:themeFill="background1" w:themeFillShade="D9"/>
            <w:vAlign w:val="bottom"/>
          </w:tcPr>
          <w:p w14:paraId="0C440AC0" w14:textId="77777777" w:rsidR="00441BBC" w:rsidRPr="00FB1925" w:rsidRDefault="00441BBC" w:rsidP="00EB0F9D">
            <w:pPr>
              <w:pStyle w:val="RESPONSE"/>
              <w:tabs>
                <w:tab w:val="clear" w:pos="1440"/>
                <w:tab w:val="left" w:pos="1080"/>
              </w:tabs>
              <w:spacing w:before="60" w:after="60"/>
              <w:jc w:val="center"/>
              <w:rPr>
                <w:rFonts w:asciiTheme="minorHAnsi" w:hAnsiTheme="minorHAnsi"/>
                <w:bCs/>
                <w:sz w:val="20"/>
                <w:szCs w:val="20"/>
              </w:rPr>
            </w:pPr>
            <w:r>
              <w:rPr>
                <w:rFonts w:asciiTheme="minorHAnsi" w:hAnsiTheme="minorHAnsi"/>
                <w:bCs/>
                <w:sz w:val="20"/>
                <w:szCs w:val="20"/>
              </w:rPr>
              <w:t>2</w:t>
            </w:r>
          </w:p>
        </w:tc>
        <w:tc>
          <w:tcPr>
            <w:tcW w:w="817" w:type="pct"/>
            <w:tcBorders>
              <w:top w:val="nil"/>
              <w:left w:val="nil"/>
              <w:bottom w:val="nil"/>
              <w:right w:val="nil"/>
            </w:tcBorders>
            <w:shd w:val="clear" w:color="auto" w:fill="D9D9D9" w:themeFill="background1" w:themeFillShade="D9"/>
            <w:vAlign w:val="bottom"/>
          </w:tcPr>
          <w:p w14:paraId="295D2891" w14:textId="77777777" w:rsidR="00441BBC" w:rsidRPr="00FB1925" w:rsidRDefault="00441BBC" w:rsidP="00EB0F9D">
            <w:pPr>
              <w:pStyle w:val="RESPONSE"/>
              <w:tabs>
                <w:tab w:val="clear" w:pos="1440"/>
                <w:tab w:val="left" w:pos="1080"/>
              </w:tabs>
              <w:spacing w:before="60" w:after="60"/>
              <w:jc w:val="center"/>
              <w:rPr>
                <w:rFonts w:asciiTheme="minorHAnsi" w:hAnsiTheme="minorHAnsi"/>
                <w:bCs/>
                <w:sz w:val="20"/>
                <w:szCs w:val="20"/>
              </w:rPr>
            </w:pPr>
            <w:r w:rsidRPr="00FB1925">
              <w:rPr>
                <w:rFonts w:asciiTheme="minorHAnsi" w:hAnsiTheme="minorHAnsi"/>
                <w:bCs/>
                <w:sz w:val="20"/>
                <w:szCs w:val="20"/>
              </w:rPr>
              <w:t>1</w:t>
            </w:r>
          </w:p>
        </w:tc>
        <w:tc>
          <w:tcPr>
            <w:tcW w:w="962" w:type="pct"/>
            <w:tcBorders>
              <w:top w:val="nil"/>
              <w:left w:val="nil"/>
              <w:bottom w:val="nil"/>
              <w:right w:val="nil"/>
            </w:tcBorders>
            <w:shd w:val="clear" w:color="auto" w:fill="D9D9D9" w:themeFill="background1" w:themeFillShade="D9"/>
            <w:vAlign w:val="bottom"/>
          </w:tcPr>
          <w:p w14:paraId="75E9FAB8" w14:textId="77777777" w:rsidR="00441BBC" w:rsidRPr="00941D08" w:rsidRDefault="00441BBC" w:rsidP="00EB0F9D">
            <w:pPr>
              <w:pStyle w:val="RESPONSE"/>
              <w:tabs>
                <w:tab w:val="clear" w:pos="1440"/>
                <w:tab w:val="left" w:pos="1080"/>
              </w:tabs>
              <w:spacing w:before="60" w:after="60"/>
              <w:jc w:val="center"/>
              <w:rPr>
                <w:rFonts w:asciiTheme="minorHAnsi" w:hAnsiTheme="minorHAnsi"/>
                <w:bCs/>
                <w:sz w:val="20"/>
                <w:szCs w:val="20"/>
              </w:rPr>
            </w:pPr>
            <w:r w:rsidRPr="00941D08">
              <w:rPr>
                <w:rFonts w:asciiTheme="minorHAnsi" w:hAnsiTheme="minorHAnsi"/>
                <w:bCs/>
                <w:sz w:val="20"/>
                <w:szCs w:val="20"/>
              </w:rPr>
              <w:t>0</w:t>
            </w:r>
          </w:p>
        </w:tc>
      </w:tr>
      <w:tr w:rsidR="00441BBC" w:rsidRPr="00FB1925" w14:paraId="188442B8" w14:textId="77777777" w:rsidTr="00EB0F9D">
        <w:tc>
          <w:tcPr>
            <w:tcW w:w="2631" w:type="pct"/>
            <w:tcBorders>
              <w:top w:val="nil"/>
              <w:left w:val="nil"/>
              <w:bottom w:val="nil"/>
              <w:right w:val="nil"/>
            </w:tcBorders>
            <w:shd w:val="clear" w:color="auto" w:fill="auto"/>
          </w:tcPr>
          <w:p w14:paraId="5621D7E6" w14:textId="283A83BF" w:rsidR="00441BBC" w:rsidRPr="00BB1C0B" w:rsidRDefault="00441BBC" w:rsidP="00EB0F9D">
            <w:pPr>
              <w:tabs>
                <w:tab w:val="left" w:leader="dot" w:pos="4830"/>
              </w:tabs>
              <w:spacing w:before="60" w:after="60" w:line="240" w:lineRule="auto"/>
              <w:ind w:left="311" w:right="137" w:hanging="339"/>
              <w:rPr>
                <w:rFonts w:asciiTheme="minorHAnsi" w:hAnsiTheme="minorHAnsi"/>
                <w:bCs/>
                <w:sz w:val="20"/>
                <w:szCs w:val="20"/>
              </w:rPr>
            </w:pPr>
            <w:r w:rsidRPr="00BB1C0B">
              <w:rPr>
                <w:rFonts w:asciiTheme="minorHAnsi" w:hAnsiTheme="minorHAnsi"/>
                <w:color w:val="000000"/>
                <w:sz w:val="20"/>
                <w:szCs w:val="20"/>
                <w:shd w:val="clear" w:color="auto" w:fill="FFFFFF"/>
              </w:rPr>
              <w:t>f.</w:t>
            </w:r>
            <w:r w:rsidRPr="00BB1C0B">
              <w:rPr>
                <w:rFonts w:asciiTheme="minorHAnsi" w:hAnsiTheme="minorHAnsi"/>
                <w:color w:val="000000"/>
                <w:sz w:val="20"/>
                <w:szCs w:val="20"/>
                <w:shd w:val="clear" w:color="auto" w:fill="FFFFFF"/>
              </w:rPr>
              <w:tab/>
              <w:t>The Alternate ACCESS for ELLs with significant cognitive disabilities</w:t>
            </w:r>
            <w:r>
              <w:rPr>
                <w:rFonts w:asciiTheme="minorHAnsi" w:hAnsiTheme="minorHAnsi"/>
                <w:color w:val="000000"/>
                <w:sz w:val="20"/>
                <w:szCs w:val="20"/>
                <w:shd w:val="clear" w:color="auto" w:fill="FFFFFF"/>
              </w:rPr>
              <w:t xml:space="preserve"> </w:t>
            </w:r>
            <w:r w:rsidRPr="00BB1C0B">
              <w:rPr>
                <w:rFonts w:asciiTheme="minorHAnsi" w:hAnsiTheme="minorHAnsi"/>
                <w:color w:val="000000"/>
                <w:sz w:val="20"/>
                <w:szCs w:val="20"/>
                <w:shd w:val="clear" w:color="auto" w:fill="FFFFFF"/>
              </w:rPr>
              <w:t>by the WIDA consortium</w:t>
            </w:r>
            <w:r w:rsidR="00026674">
              <w:rPr>
                <w:rFonts w:asciiTheme="minorHAnsi" w:hAnsiTheme="minorHAnsi"/>
                <w:color w:val="000000"/>
                <w:sz w:val="20"/>
                <w:szCs w:val="20"/>
                <w:shd w:val="clear" w:color="auto" w:fill="FFFFFF"/>
              </w:rPr>
              <w:tab/>
            </w:r>
          </w:p>
        </w:tc>
        <w:tc>
          <w:tcPr>
            <w:tcW w:w="590" w:type="pct"/>
            <w:tcBorders>
              <w:top w:val="nil"/>
              <w:left w:val="nil"/>
              <w:bottom w:val="nil"/>
              <w:right w:val="nil"/>
            </w:tcBorders>
            <w:vAlign w:val="bottom"/>
          </w:tcPr>
          <w:p w14:paraId="6B647E99" w14:textId="77777777" w:rsidR="00441BBC" w:rsidRDefault="00441BBC" w:rsidP="00EB0F9D">
            <w:pPr>
              <w:pStyle w:val="RESPONSE"/>
              <w:tabs>
                <w:tab w:val="clear" w:pos="1440"/>
                <w:tab w:val="left" w:pos="1080"/>
              </w:tabs>
              <w:spacing w:before="60" w:after="60"/>
              <w:jc w:val="center"/>
              <w:rPr>
                <w:rFonts w:asciiTheme="minorHAnsi" w:hAnsiTheme="minorHAnsi"/>
                <w:bCs/>
                <w:sz w:val="20"/>
                <w:szCs w:val="20"/>
              </w:rPr>
            </w:pPr>
            <w:r>
              <w:rPr>
                <w:rFonts w:asciiTheme="minorHAnsi" w:hAnsiTheme="minorHAnsi"/>
                <w:bCs/>
                <w:sz w:val="20"/>
                <w:szCs w:val="20"/>
              </w:rPr>
              <w:t>2</w:t>
            </w:r>
          </w:p>
        </w:tc>
        <w:tc>
          <w:tcPr>
            <w:tcW w:w="817" w:type="pct"/>
            <w:tcBorders>
              <w:top w:val="nil"/>
              <w:left w:val="nil"/>
              <w:bottom w:val="nil"/>
              <w:right w:val="nil"/>
            </w:tcBorders>
            <w:shd w:val="clear" w:color="auto" w:fill="auto"/>
            <w:vAlign w:val="bottom"/>
          </w:tcPr>
          <w:p w14:paraId="0959B0F1" w14:textId="77777777" w:rsidR="00441BBC" w:rsidRPr="00FB1925" w:rsidRDefault="00441BBC" w:rsidP="00EB0F9D">
            <w:pPr>
              <w:pStyle w:val="RESPONSE"/>
              <w:tabs>
                <w:tab w:val="clear" w:pos="1440"/>
                <w:tab w:val="left" w:pos="1080"/>
              </w:tabs>
              <w:spacing w:before="60" w:after="60"/>
              <w:jc w:val="center"/>
              <w:rPr>
                <w:rFonts w:asciiTheme="minorHAnsi" w:hAnsiTheme="minorHAnsi"/>
                <w:bCs/>
                <w:sz w:val="20"/>
                <w:szCs w:val="20"/>
              </w:rPr>
            </w:pPr>
            <w:r>
              <w:rPr>
                <w:rFonts w:asciiTheme="minorHAnsi" w:hAnsiTheme="minorHAnsi"/>
                <w:bCs/>
                <w:sz w:val="20"/>
                <w:szCs w:val="20"/>
              </w:rPr>
              <w:t>1</w:t>
            </w:r>
          </w:p>
        </w:tc>
        <w:tc>
          <w:tcPr>
            <w:tcW w:w="962" w:type="pct"/>
            <w:tcBorders>
              <w:top w:val="nil"/>
              <w:left w:val="nil"/>
              <w:bottom w:val="nil"/>
              <w:right w:val="nil"/>
            </w:tcBorders>
            <w:shd w:val="clear" w:color="auto" w:fill="auto"/>
            <w:vAlign w:val="bottom"/>
          </w:tcPr>
          <w:p w14:paraId="50E5BCAE" w14:textId="77777777" w:rsidR="00441BBC" w:rsidRPr="008435A8" w:rsidRDefault="00441BBC" w:rsidP="00EB0F9D">
            <w:pPr>
              <w:pStyle w:val="RESPONSE"/>
              <w:tabs>
                <w:tab w:val="clear" w:pos="1440"/>
                <w:tab w:val="left" w:pos="1080"/>
              </w:tabs>
              <w:spacing w:before="60" w:after="60"/>
              <w:jc w:val="center"/>
              <w:rPr>
                <w:rFonts w:asciiTheme="minorHAnsi" w:hAnsiTheme="minorHAnsi"/>
                <w:bCs/>
                <w:sz w:val="20"/>
                <w:szCs w:val="20"/>
              </w:rPr>
            </w:pPr>
            <w:r>
              <w:rPr>
                <w:rFonts w:asciiTheme="minorHAnsi" w:hAnsiTheme="minorHAnsi"/>
                <w:bCs/>
                <w:sz w:val="20"/>
                <w:szCs w:val="20"/>
              </w:rPr>
              <w:t>0</w:t>
            </w:r>
          </w:p>
        </w:tc>
      </w:tr>
      <w:tr w:rsidR="00441BBC" w:rsidRPr="00FB1925" w14:paraId="390808F9" w14:textId="77777777" w:rsidTr="00EB0F9D">
        <w:tc>
          <w:tcPr>
            <w:tcW w:w="2631" w:type="pct"/>
            <w:tcBorders>
              <w:top w:val="nil"/>
              <w:left w:val="nil"/>
              <w:bottom w:val="nil"/>
              <w:right w:val="nil"/>
            </w:tcBorders>
            <w:shd w:val="clear" w:color="auto" w:fill="D9D9D9" w:themeFill="background1" w:themeFillShade="D9"/>
          </w:tcPr>
          <w:p w14:paraId="250048B7" w14:textId="25CFFDBD" w:rsidR="00441BBC" w:rsidRPr="00FB1925" w:rsidRDefault="00441BBC" w:rsidP="00D441F2">
            <w:pPr>
              <w:tabs>
                <w:tab w:val="left" w:leader="dot" w:pos="4830"/>
              </w:tabs>
              <w:spacing w:before="60" w:after="60" w:line="240" w:lineRule="auto"/>
              <w:ind w:left="311" w:right="137" w:hanging="339"/>
              <w:rPr>
                <w:rFonts w:asciiTheme="minorHAnsi" w:hAnsiTheme="minorHAnsi"/>
                <w:bCs/>
                <w:sz w:val="20"/>
                <w:szCs w:val="20"/>
              </w:rPr>
            </w:pPr>
            <w:r>
              <w:rPr>
                <w:rFonts w:asciiTheme="minorHAnsi" w:hAnsiTheme="minorHAnsi"/>
                <w:bCs/>
                <w:sz w:val="20"/>
                <w:szCs w:val="20"/>
              </w:rPr>
              <w:t>g</w:t>
            </w:r>
            <w:r w:rsidRPr="00FB1925">
              <w:rPr>
                <w:rFonts w:asciiTheme="minorHAnsi" w:hAnsiTheme="minorHAnsi"/>
                <w:bCs/>
                <w:sz w:val="20"/>
                <w:szCs w:val="20"/>
              </w:rPr>
              <w:t>.</w:t>
            </w:r>
            <w:r>
              <w:rPr>
                <w:rFonts w:asciiTheme="minorHAnsi" w:hAnsiTheme="minorHAnsi"/>
                <w:bCs/>
                <w:sz w:val="20"/>
                <w:szCs w:val="20"/>
              </w:rPr>
              <w:tab/>
            </w:r>
            <w:r w:rsidR="00D441F2">
              <w:rPr>
                <w:rFonts w:asciiTheme="minorHAnsi" w:hAnsiTheme="minorHAnsi"/>
                <w:bCs/>
                <w:sz w:val="20"/>
                <w:szCs w:val="20"/>
              </w:rPr>
              <w:t>Other</w:t>
            </w:r>
            <w:r w:rsidR="00026674">
              <w:rPr>
                <w:rFonts w:asciiTheme="minorHAnsi" w:hAnsiTheme="minorHAnsi"/>
                <w:bCs/>
                <w:sz w:val="20"/>
                <w:szCs w:val="20"/>
              </w:rPr>
              <w:tab/>
            </w:r>
          </w:p>
        </w:tc>
        <w:tc>
          <w:tcPr>
            <w:tcW w:w="590" w:type="pct"/>
            <w:tcBorders>
              <w:top w:val="nil"/>
              <w:left w:val="nil"/>
              <w:bottom w:val="nil"/>
              <w:right w:val="nil"/>
            </w:tcBorders>
            <w:shd w:val="clear" w:color="auto" w:fill="D9D9D9" w:themeFill="background1" w:themeFillShade="D9"/>
          </w:tcPr>
          <w:p w14:paraId="16F24CFB" w14:textId="77777777" w:rsidR="00441BBC" w:rsidRPr="00FB1925" w:rsidRDefault="00441BBC" w:rsidP="00EB0F9D">
            <w:pPr>
              <w:pStyle w:val="RESPONSE"/>
              <w:tabs>
                <w:tab w:val="clear" w:pos="1440"/>
                <w:tab w:val="left" w:pos="1080"/>
              </w:tabs>
              <w:spacing w:before="60" w:after="60"/>
              <w:jc w:val="center"/>
              <w:rPr>
                <w:rFonts w:asciiTheme="minorHAnsi" w:hAnsiTheme="minorHAnsi"/>
                <w:bCs/>
                <w:sz w:val="20"/>
                <w:szCs w:val="20"/>
              </w:rPr>
            </w:pPr>
            <w:r>
              <w:rPr>
                <w:rFonts w:asciiTheme="minorHAnsi" w:hAnsiTheme="minorHAnsi"/>
                <w:bCs/>
                <w:sz w:val="20"/>
                <w:szCs w:val="20"/>
              </w:rPr>
              <w:t>2</w:t>
            </w:r>
          </w:p>
        </w:tc>
        <w:tc>
          <w:tcPr>
            <w:tcW w:w="817" w:type="pct"/>
            <w:tcBorders>
              <w:top w:val="nil"/>
              <w:left w:val="nil"/>
              <w:bottom w:val="nil"/>
              <w:right w:val="nil"/>
            </w:tcBorders>
            <w:shd w:val="clear" w:color="auto" w:fill="D9D9D9" w:themeFill="background1" w:themeFillShade="D9"/>
            <w:vAlign w:val="bottom"/>
          </w:tcPr>
          <w:p w14:paraId="687FEB02" w14:textId="77777777" w:rsidR="00441BBC" w:rsidRPr="00FB1925" w:rsidRDefault="00441BBC" w:rsidP="00EB0F9D">
            <w:pPr>
              <w:pStyle w:val="RESPONSE"/>
              <w:tabs>
                <w:tab w:val="clear" w:pos="1440"/>
                <w:tab w:val="left" w:pos="1080"/>
              </w:tabs>
              <w:spacing w:before="60" w:after="60"/>
              <w:jc w:val="center"/>
              <w:rPr>
                <w:rFonts w:asciiTheme="minorHAnsi" w:hAnsiTheme="minorHAnsi"/>
                <w:bCs/>
                <w:sz w:val="20"/>
                <w:szCs w:val="20"/>
              </w:rPr>
            </w:pPr>
            <w:r w:rsidRPr="00FB1925">
              <w:rPr>
                <w:rFonts w:asciiTheme="minorHAnsi" w:hAnsiTheme="minorHAnsi"/>
                <w:bCs/>
                <w:sz w:val="20"/>
                <w:szCs w:val="20"/>
              </w:rPr>
              <w:t>1</w:t>
            </w:r>
          </w:p>
        </w:tc>
        <w:tc>
          <w:tcPr>
            <w:tcW w:w="962" w:type="pct"/>
            <w:tcBorders>
              <w:top w:val="nil"/>
              <w:left w:val="nil"/>
              <w:bottom w:val="nil"/>
              <w:right w:val="nil"/>
            </w:tcBorders>
            <w:shd w:val="clear" w:color="auto" w:fill="D9D9D9" w:themeFill="background1" w:themeFillShade="D9"/>
            <w:vAlign w:val="bottom"/>
          </w:tcPr>
          <w:p w14:paraId="0E67A3EA" w14:textId="77777777" w:rsidR="00441BBC" w:rsidRPr="00941D08" w:rsidRDefault="00441BBC" w:rsidP="00EB0F9D">
            <w:pPr>
              <w:pStyle w:val="RESPONSE"/>
              <w:tabs>
                <w:tab w:val="clear" w:pos="1440"/>
                <w:tab w:val="left" w:pos="1080"/>
              </w:tabs>
              <w:spacing w:before="60" w:after="60"/>
              <w:jc w:val="center"/>
              <w:rPr>
                <w:rFonts w:asciiTheme="minorHAnsi" w:hAnsiTheme="minorHAnsi"/>
                <w:bCs/>
                <w:sz w:val="20"/>
                <w:szCs w:val="20"/>
              </w:rPr>
            </w:pPr>
            <w:r w:rsidRPr="00941D08">
              <w:rPr>
                <w:rFonts w:asciiTheme="minorHAnsi" w:hAnsiTheme="minorHAnsi"/>
                <w:bCs/>
                <w:sz w:val="20"/>
                <w:szCs w:val="20"/>
              </w:rPr>
              <w:t>0</w:t>
            </w:r>
          </w:p>
        </w:tc>
      </w:tr>
      <w:tr w:rsidR="00441BBC" w:rsidRPr="00FB1925" w14:paraId="589DE1F6" w14:textId="77777777" w:rsidTr="00EB0F9D">
        <w:tc>
          <w:tcPr>
            <w:tcW w:w="2631" w:type="pct"/>
            <w:tcBorders>
              <w:top w:val="nil"/>
              <w:left w:val="nil"/>
              <w:bottom w:val="nil"/>
              <w:right w:val="nil"/>
            </w:tcBorders>
            <w:shd w:val="clear" w:color="auto" w:fill="D9D9D9" w:themeFill="background1" w:themeFillShade="D9"/>
          </w:tcPr>
          <w:p w14:paraId="044CFE72" w14:textId="1DDADBC0" w:rsidR="00441BBC" w:rsidRDefault="00441BBC" w:rsidP="00D441F2">
            <w:pPr>
              <w:tabs>
                <w:tab w:val="right" w:leader="underscore" w:pos="4831"/>
              </w:tabs>
              <w:spacing w:before="60" w:after="60" w:line="240" w:lineRule="auto"/>
              <w:ind w:left="317" w:right="144" w:hanging="346"/>
              <w:rPr>
                <w:rFonts w:asciiTheme="minorHAnsi" w:hAnsiTheme="minorHAnsi"/>
                <w:bCs/>
                <w:sz w:val="20"/>
                <w:szCs w:val="20"/>
              </w:rPr>
            </w:pPr>
            <w:r>
              <w:rPr>
                <w:rFonts w:asciiTheme="minorHAnsi" w:hAnsiTheme="minorHAnsi"/>
                <w:bCs/>
                <w:sz w:val="20"/>
                <w:szCs w:val="20"/>
              </w:rPr>
              <w:tab/>
            </w:r>
            <w:r w:rsidR="00D441F2">
              <w:rPr>
                <w:rFonts w:asciiTheme="minorHAnsi" w:hAnsiTheme="minorHAnsi"/>
                <w:bCs/>
                <w:i/>
                <w:sz w:val="20"/>
                <w:szCs w:val="20"/>
              </w:rPr>
              <w:t>(S</w:t>
            </w:r>
            <w:r w:rsidR="00D441F2" w:rsidRPr="00683FD9">
              <w:rPr>
                <w:rFonts w:asciiTheme="minorHAnsi" w:hAnsiTheme="minorHAnsi"/>
                <w:bCs/>
                <w:i/>
                <w:sz w:val="20"/>
                <w:szCs w:val="20"/>
              </w:rPr>
              <w:t>pecify</w:t>
            </w:r>
            <w:r w:rsidR="00D441F2">
              <w:rPr>
                <w:rFonts w:asciiTheme="minorHAnsi" w:hAnsiTheme="minorHAnsi"/>
                <w:bCs/>
                <w:i/>
                <w:sz w:val="20"/>
                <w:szCs w:val="20"/>
              </w:rPr>
              <w:t>)</w:t>
            </w:r>
            <w:r>
              <w:rPr>
                <w:rFonts w:asciiTheme="minorHAnsi" w:hAnsiTheme="minorHAnsi"/>
                <w:bCs/>
                <w:sz w:val="20"/>
                <w:szCs w:val="20"/>
              </w:rPr>
              <w:tab/>
            </w:r>
          </w:p>
        </w:tc>
        <w:tc>
          <w:tcPr>
            <w:tcW w:w="590" w:type="pct"/>
            <w:tcBorders>
              <w:top w:val="nil"/>
              <w:left w:val="nil"/>
              <w:bottom w:val="nil"/>
              <w:right w:val="nil"/>
            </w:tcBorders>
            <w:shd w:val="clear" w:color="auto" w:fill="D9D9D9" w:themeFill="background1" w:themeFillShade="D9"/>
          </w:tcPr>
          <w:p w14:paraId="18CA018E" w14:textId="77777777" w:rsidR="00441BBC" w:rsidRPr="00FB1925" w:rsidRDefault="00441BBC" w:rsidP="00EB0F9D">
            <w:pPr>
              <w:pStyle w:val="RESPONSE"/>
              <w:tabs>
                <w:tab w:val="clear" w:pos="1440"/>
                <w:tab w:val="left" w:pos="1080"/>
              </w:tabs>
              <w:spacing w:before="60" w:after="60"/>
              <w:jc w:val="center"/>
              <w:rPr>
                <w:rFonts w:asciiTheme="minorHAnsi" w:hAnsiTheme="minorHAnsi"/>
                <w:bCs/>
                <w:sz w:val="20"/>
                <w:szCs w:val="20"/>
              </w:rPr>
            </w:pPr>
          </w:p>
        </w:tc>
        <w:tc>
          <w:tcPr>
            <w:tcW w:w="817" w:type="pct"/>
            <w:tcBorders>
              <w:top w:val="nil"/>
              <w:left w:val="nil"/>
              <w:bottom w:val="nil"/>
              <w:right w:val="nil"/>
            </w:tcBorders>
            <w:shd w:val="clear" w:color="auto" w:fill="D9D9D9" w:themeFill="background1" w:themeFillShade="D9"/>
            <w:vAlign w:val="bottom"/>
          </w:tcPr>
          <w:p w14:paraId="18AA6986" w14:textId="77777777" w:rsidR="00441BBC" w:rsidRPr="00FB1925" w:rsidRDefault="00441BBC" w:rsidP="00EB0F9D">
            <w:pPr>
              <w:pStyle w:val="RESPONSE"/>
              <w:tabs>
                <w:tab w:val="clear" w:pos="1440"/>
                <w:tab w:val="left" w:pos="1080"/>
              </w:tabs>
              <w:spacing w:before="60" w:after="60"/>
              <w:jc w:val="center"/>
              <w:rPr>
                <w:rFonts w:asciiTheme="minorHAnsi" w:hAnsiTheme="minorHAnsi"/>
                <w:bCs/>
                <w:sz w:val="20"/>
                <w:szCs w:val="20"/>
              </w:rPr>
            </w:pPr>
          </w:p>
        </w:tc>
        <w:tc>
          <w:tcPr>
            <w:tcW w:w="962" w:type="pct"/>
            <w:tcBorders>
              <w:top w:val="nil"/>
              <w:left w:val="nil"/>
              <w:bottom w:val="nil"/>
              <w:right w:val="nil"/>
            </w:tcBorders>
            <w:shd w:val="clear" w:color="auto" w:fill="D9D9D9" w:themeFill="background1" w:themeFillShade="D9"/>
            <w:vAlign w:val="bottom"/>
          </w:tcPr>
          <w:p w14:paraId="5C9EF15A" w14:textId="77777777" w:rsidR="00441BBC" w:rsidRPr="00941D08" w:rsidRDefault="00441BBC" w:rsidP="00EB0F9D">
            <w:pPr>
              <w:pStyle w:val="RESPONSE"/>
              <w:tabs>
                <w:tab w:val="clear" w:pos="1440"/>
                <w:tab w:val="left" w:pos="1080"/>
              </w:tabs>
              <w:spacing w:before="60" w:after="60"/>
              <w:jc w:val="center"/>
              <w:rPr>
                <w:rFonts w:asciiTheme="minorHAnsi" w:hAnsiTheme="minorHAnsi"/>
                <w:bCs/>
                <w:sz w:val="20"/>
                <w:szCs w:val="20"/>
              </w:rPr>
            </w:pPr>
          </w:p>
        </w:tc>
      </w:tr>
    </w:tbl>
    <w:p w14:paraId="3BF27328" w14:textId="77777777" w:rsidR="00441BBC" w:rsidRDefault="00441BBC" w:rsidP="00441BBC">
      <w:pPr>
        <w:pStyle w:val="QUESTIONTEXT"/>
        <w:spacing w:before="0"/>
        <w:rPr>
          <w:rFonts w:asciiTheme="minorHAnsi" w:hAnsiTheme="minorHAnsi"/>
          <w:bCs/>
        </w:rPr>
      </w:pPr>
    </w:p>
    <w:p w14:paraId="5F38A8BC" w14:textId="58E447BA" w:rsidR="00441BBC" w:rsidRPr="003733E2" w:rsidRDefault="00A60868" w:rsidP="00441BBC">
      <w:pPr>
        <w:pStyle w:val="Question"/>
      </w:pPr>
      <w:r>
        <w:t>4-24.</w:t>
      </w:r>
      <w:r>
        <w:tab/>
      </w:r>
      <w:r w:rsidR="00441BBC" w:rsidRPr="003733E2">
        <w:t xml:space="preserve">Does your state have statewide criteria for exiting students from the English </w:t>
      </w:r>
      <w:r w:rsidR="00441BBC">
        <w:t>l</w:t>
      </w:r>
      <w:r w:rsidR="00441BBC" w:rsidRPr="003733E2">
        <w:t>earner status that are required</w:t>
      </w:r>
      <w:r w:rsidR="00441BBC">
        <w:t xml:space="preserve"> for </w:t>
      </w:r>
      <w:r w:rsidR="00441BBC" w:rsidRPr="003733E2">
        <w:t>all districts?</w:t>
      </w:r>
    </w:p>
    <w:p w14:paraId="04736A5A" w14:textId="77777777" w:rsidR="008E1F74" w:rsidRPr="00D31AF2" w:rsidRDefault="008E1F74" w:rsidP="008E1F74">
      <w:pPr>
        <w:pStyle w:val="RESPONSE"/>
        <w:tabs>
          <w:tab w:val="clear" w:pos="1440"/>
          <w:tab w:val="clear" w:pos="6768"/>
          <w:tab w:val="clear" w:pos="7200"/>
          <w:tab w:val="left" w:pos="6840"/>
          <w:tab w:val="left" w:pos="7650"/>
        </w:tabs>
        <w:ind w:left="720"/>
        <w:rPr>
          <w:rFonts w:asciiTheme="minorHAnsi" w:hAnsiTheme="minorHAnsi"/>
          <w:b/>
          <w:sz w:val="20"/>
          <w:szCs w:val="20"/>
        </w:rPr>
      </w:pPr>
      <w:r w:rsidRPr="001016F9">
        <w:rPr>
          <w:rFonts w:asciiTheme="minorHAnsi" w:hAnsiTheme="minorHAnsi"/>
          <w:b/>
          <w:color w:val="000000" w:themeColor="text1"/>
          <w:sz w:val="20"/>
          <w:szCs w:val="20"/>
        </w:rPr>
        <w:tab/>
        <w:t xml:space="preserve">SELECT ONE </w:t>
      </w:r>
      <w:r>
        <w:rPr>
          <w:rFonts w:asciiTheme="minorHAnsi" w:hAnsiTheme="minorHAnsi"/>
          <w:b/>
          <w:color w:val="000000" w:themeColor="text1"/>
          <w:sz w:val="20"/>
          <w:szCs w:val="20"/>
        </w:rPr>
        <w:t>RESPONSE</w:t>
      </w:r>
    </w:p>
    <w:p w14:paraId="1BAE2105" w14:textId="77777777" w:rsidR="00441BBC" w:rsidRPr="0079661A" w:rsidRDefault="00441BBC" w:rsidP="00D441F2">
      <w:pPr>
        <w:pStyle w:val="RESPONSE"/>
        <w:shd w:val="clear" w:color="auto" w:fill="D9D9D9" w:themeFill="background1" w:themeFillShade="D9"/>
        <w:tabs>
          <w:tab w:val="clear" w:pos="1440"/>
          <w:tab w:val="clear" w:pos="6768"/>
          <w:tab w:val="clear" w:pos="7200"/>
          <w:tab w:val="left" w:leader="dot" w:pos="7740"/>
          <w:tab w:val="left" w:pos="8280"/>
        </w:tabs>
        <w:ind w:left="720" w:right="2664"/>
        <w:rPr>
          <w:rFonts w:asciiTheme="minorHAnsi" w:hAnsiTheme="minorHAnsi"/>
          <w:sz w:val="20"/>
          <w:szCs w:val="20"/>
        </w:rPr>
      </w:pPr>
      <w:r w:rsidRPr="0079661A">
        <w:rPr>
          <w:rFonts w:asciiTheme="minorHAnsi" w:hAnsiTheme="minorHAnsi"/>
          <w:sz w:val="20"/>
          <w:szCs w:val="20"/>
        </w:rPr>
        <w:t>Yes</w:t>
      </w:r>
      <w:r w:rsidRPr="0079661A">
        <w:rPr>
          <w:rFonts w:asciiTheme="minorHAnsi" w:hAnsiTheme="minorHAnsi"/>
          <w:sz w:val="20"/>
          <w:szCs w:val="20"/>
        </w:rPr>
        <w:tab/>
        <w:t>1</w:t>
      </w:r>
    </w:p>
    <w:p w14:paraId="023585CD" w14:textId="1A96909C" w:rsidR="00441BBC" w:rsidRPr="00D441F2" w:rsidRDefault="00441BBC" w:rsidP="00441BBC">
      <w:pPr>
        <w:pStyle w:val="RESPONSE"/>
        <w:tabs>
          <w:tab w:val="clear" w:pos="1440"/>
          <w:tab w:val="clear" w:pos="6768"/>
          <w:tab w:val="clear" w:pos="7200"/>
          <w:tab w:val="left" w:leader="dot" w:pos="7740"/>
          <w:tab w:val="left" w:pos="8370"/>
        </w:tabs>
        <w:ind w:left="720" w:right="3240"/>
        <w:rPr>
          <w:rFonts w:asciiTheme="minorHAnsi" w:hAnsiTheme="minorHAnsi"/>
          <w:b/>
          <w:sz w:val="20"/>
          <w:highlight w:val="yellow"/>
        </w:rPr>
      </w:pPr>
      <w:r w:rsidRPr="0079661A">
        <w:rPr>
          <w:rFonts w:asciiTheme="minorHAnsi" w:hAnsiTheme="minorHAnsi"/>
          <w:noProof/>
          <w:sz w:val="20"/>
        </w:rPr>
        <mc:AlternateContent>
          <mc:Choice Requires="wps">
            <w:drawing>
              <wp:anchor distT="4294967295" distB="4294967295" distL="114300" distR="114300" simplePos="0" relativeHeight="251670528" behindDoc="0" locked="1" layoutInCell="1" allowOverlap="1" wp14:anchorId="7A909C6E" wp14:editId="18CE11D7">
                <wp:simplePos x="0" y="0"/>
                <wp:positionH relativeFrom="margin">
                  <wp:posOffset>5068570</wp:posOffset>
                </wp:positionH>
                <wp:positionV relativeFrom="paragraph">
                  <wp:posOffset>164465</wp:posOffset>
                </wp:positionV>
                <wp:extent cx="182880" cy="0"/>
                <wp:effectExtent l="0" t="76200" r="26670" b="95250"/>
                <wp:wrapNone/>
                <wp:docPr id="11" name="Line 4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55BC66" id="Line 44" o:spid="_x0000_s1026" alt="arrow pointing to" style="position:absolute;z-index:2516705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99.1pt,12.95pt" to="41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xnNQIAAGEEAAAOAAAAZHJzL2Uyb0RvYy54bWysVE2P2jAQvVfqf7B8hxAa2GwErCoCvWxb&#10;pN3+AGM7xKrjsWxDQFX/e8fmY3fbS1U1B2ccz7x582ac2cOx0+QgnVdg5jQfjiiRhoNQZjen357X&#10;g5ISH5gRTIORc3qSnj4s3r+b9baSY2hBC+kIghhf9XZO2xBslWWet7JjfghWGjxswHUs4NbtMuFY&#10;j+idzsaj0TTrwQnrgEvv8Wt9PqSLhN80koevTeNlIHpOkVtIq0vrNq7ZYsaqnWO2VfxCg/0Di44p&#10;g0lvUDULjOyd+gOqU9yBhyYMOXQZNI3iMtWA1eSj36p5apmVqRYUx9ubTP7/wfIvh40jSmDvckoM&#10;67BHj8pIUhSUCOk5asWcg55YUCagxCRAVK23vsLgpdm4WDc/mif7CPy7JwaWLTM7mdg/nywi5jEi&#10;exMSN95i7m3/GQT6sD0CR6hj47r4RnHIMXXqdOuUPAbC8WNejssS+8mvR9lLnHU+fJLQkWjMqcZq&#10;Ei47PPoQebDq6hLTGFgrrdMcaEN6xJ6Ud5MU4UErEU+jn3e77VI7cmBxlNKTqsKT124O9kYktFYy&#10;sbrYgSmNNglJjiQojbl8R4mWeHPQOFPTJibDOpHsxToP0o/70f2qXJXFoBhPV4NiVNeDj+tlMZiu&#10;87tJ/aFeLuv8Z+SdF1WrhJAmUr8OdV783dBcrtd5HG9jfRMpe4ue1ESy13cinRode3ueki2I08bF&#10;6mLPcY6T8+XOxYvyep+8Xv4Mi18AAAD//wMAUEsDBBQABgAIAAAAIQAnH2Li2wAAAAkBAAAPAAAA&#10;ZHJzL2Rvd25yZXYueG1sTI/LboMwEEX3lfoP1kTqrjFBSgMUE1WRqm5JyAcYPMGofiDsAP37TtVF&#10;u5yZozvnlsfVGjbjFAbvBOy2CTB0nVeD6wVcm/fnDFiI0ilpvEMBXxjgWD0+lLJQfnFnnC+xZxTi&#10;QiEF6BjHgvPQabQybP2Ijm43P1kZaZx6ria5ULg1PE2SF27l4OiDliOeNHafl7sVMC/m3Nb6w+yb&#10;LubXtlnqU1YL8bRZ316BRVzjHww/+qQOFTm1/u5UYEbAIc9SQgWk+xwYAVl6oHLt74JXJf/foPoG&#10;AAD//wMAUEsBAi0AFAAGAAgAAAAhALaDOJL+AAAA4QEAABMAAAAAAAAAAAAAAAAAAAAAAFtDb250&#10;ZW50X1R5cGVzXS54bWxQSwECLQAUAAYACAAAACEAOP0h/9YAAACUAQAACwAAAAAAAAAAAAAAAAAv&#10;AQAAX3JlbHMvLnJlbHNQSwECLQAUAAYACAAAACEALWRcZzUCAABhBAAADgAAAAAAAAAAAAAAAAAu&#10;AgAAZHJzL2Uyb0RvYy54bWxQSwECLQAUAAYACAAAACEAJx9i4tsAAAAJAQAADwAAAAAAAAAAAAAA&#10;AACPBAAAZHJzL2Rvd25yZXYueG1sUEsFBgAAAAAEAAQA8wAAAJcFAAAAAA==&#10;" strokeweight="1.25pt">
                <v:stroke endarrow="open" endarrowwidth="narrow" endarrowlength="short"/>
                <w10:wrap anchorx="margin"/>
                <w10:anchorlock/>
              </v:line>
            </w:pict>
          </mc:Fallback>
        </mc:AlternateContent>
      </w:r>
      <w:r w:rsidRPr="0079661A">
        <w:rPr>
          <w:rFonts w:asciiTheme="minorHAnsi" w:hAnsiTheme="minorHAnsi"/>
          <w:sz w:val="20"/>
        </w:rPr>
        <w:t>No</w:t>
      </w:r>
      <w:r w:rsidRPr="0079661A">
        <w:rPr>
          <w:rFonts w:asciiTheme="minorHAnsi" w:hAnsiTheme="minorHAnsi"/>
          <w:sz w:val="20"/>
        </w:rPr>
        <w:tab/>
        <w:t>0</w:t>
      </w:r>
      <w:r w:rsidRPr="0079661A">
        <w:rPr>
          <w:rFonts w:asciiTheme="minorHAnsi" w:hAnsiTheme="minorHAnsi"/>
          <w:sz w:val="20"/>
        </w:rPr>
        <w:tab/>
      </w:r>
      <w:r w:rsidRPr="00D441F2">
        <w:rPr>
          <w:rFonts w:asciiTheme="minorHAnsi" w:hAnsiTheme="minorHAnsi"/>
          <w:b/>
          <w:sz w:val="20"/>
        </w:rPr>
        <w:t>SKIP TO 4-2</w:t>
      </w:r>
      <w:r w:rsidR="00A60868">
        <w:rPr>
          <w:rFonts w:asciiTheme="minorHAnsi" w:hAnsiTheme="minorHAnsi"/>
          <w:b/>
          <w:sz w:val="20"/>
        </w:rPr>
        <w:t>6</w:t>
      </w:r>
    </w:p>
    <w:p w14:paraId="5A5AB9CD" w14:textId="666938D4" w:rsidR="00441BBC" w:rsidRPr="00860600" w:rsidRDefault="00A60868" w:rsidP="00441BBC">
      <w:pPr>
        <w:pStyle w:val="Question"/>
      </w:pPr>
      <w:r>
        <w:t>4-25.</w:t>
      </w:r>
      <w:r>
        <w:tab/>
      </w:r>
      <w:r w:rsidR="00441BBC" w:rsidRPr="00860600">
        <w:t>During th</w:t>
      </w:r>
      <w:r w:rsidR="00441BBC">
        <w:t>is school year (2017–</w:t>
      </w:r>
      <w:r w:rsidR="00441BBC" w:rsidRPr="00860600">
        <w:t>1</w:t>
      </w:r>
      <w:r w:rsidR="00441BBC">
        <w:t>8)</w:t>
      </w:r>
      <w:r w:rsidR="00441BBC" w:rsidRPr="00860600">
        <w:t xml:space="preserve">, what types of criteria are required by the state for exit from English </w:t>
      </w:r>
      <w:r w:rsidR="00441BBC">
        <w:t>l</w:t>
      </w:r>
      <w:r w:rsidR="00441BBC" w:rsidRPr="00860600">
        <w:t>earner status?</w:t>
      </w:r>
    </w:p>
    <w:tbl>
      <w:tblPr>
        <w:tblW w:w="4551" w:type="pct"/>
        <w:jc w:val="center"/>
        <w:tblLayout w:type="fixed"/>
        <w:tblCellMar>
          <w:left w:w="120" w:type="dxa"/>
          <w:right w:w="120" w:type="dxa"/>
        </w:tblCellMar>
        <w:tblLook w:val="0000" w:firstRow="0" w:lastRow="0" w:firstColumn="0" w:lastColumn="0" w:noHBand="0" w:noVBand="0"/>
      </w:tblPr>
      <w:tblGrid>
        <w:gridCol w:w="7637"/>
        <w:gridCol w:w="1206"/>
        <w:gridCol w:w="1206"/>
      </w:tblGrid>
      <w:tr w:rsidR="00441BBC" w:rsidRPr="00F20812" w14:paraId="16C71421" w14:textId="77777777" w:rsidTr="00D441F2">
        <w:trPr>
          <w:tblHeader/>
          <w:jc w:val="center"/>
        </w:trPr>
        <w:tc>
          <w:tcPr>
            <w:tcW w:w="7470" w:type="dxa"/>
            <w:tcBorders>
              <w:right w:val="single" w:sz="4" w:space="0" w:color="auto"/>
            </w:tcBorders>
            <w:shd w:val="clear" w:color="auto" w:fill="auto"/>
          </w:tcPr>
          <w:p w14:paraId="6596CD62" w14:textId="77777777" w:rsidR="00441BBC" w:rsidRPr="0079661A" w:rsidRDefault="00441BBC" w:rsidP="00EB0F9D">
            <w:pPr>
              <w:keepNext/>
              <w:tabs>
                <w:tab w:val="left" w:pos="1080"/>
                <w:tab w:val="left" w:pos="1440"/>
                <w:tab w:val="left" w:pos="2145"/>
                <w:tab w:val="left" w:leader="dot" w:pos="6120"/>
                <w:tab w:val="left" w:pos="6753"/>
              </w:tabs>
              <w:spacing w:after="60" w:line="240" w:lineRule="auto"/>
              <w:rPr>
                <w:rFonts w:asciiTheme="minorHAnsi" w:hAnsiTheme="minorHAnsi" w:cs="Times New Roman"/>
                <w:sz w:val="20"/>
                <w:szCs w:val="20"/>
              </w:rPr>
            </w:pPr>
          </w:p>
        </w:tc>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5520643" w14:textId="77777777" w:rsidR="00441BBC" w:rsidRPr="00D441F2" w:rsidRDefault="00441BBC" w:rsidP="00EB0F9D">
            <w:pPr>
              <w:pStyle w:val="RESPONSE"/>
              <w:tabs>
                <w:tab w:val="clear" w:pos="1440"/>
              </w:tabs>
              <w:spacing w:before="60" w:after="60"/>
              <w:jc w:val="center"/>
              <w:rPr>
                <w:rFonts w:asciiTheme="minorHAnsi" w:hAnsiTheme="minorHAnsi" w:cstheme="minorBidi"/>
                <w:b/>
                <w:bCs/>
                <w:sz w:val="20"/>
                <w:szCs w:val="20"/>
              </w:rPr>
            </w:pPr>
            <w:r w:rsidRPr="00D441F2">
              <w:rPr>
                <w:rFonts w:asciiTheme="minorHAnsi" w:hAnsiTheme="minorHAnsi" w:cstheme="minorBidi"/>
                <w:b/>
                <w:bCs/>
                <w:sz w:val="20"/>
                <w:szCs w:val="20"/>
              </w:rPr>
              <w:t xml:space="preserve">SELECT ONE RESPONSE </w:t>
            </w:r>
            <w:r w:rsidRPr="00D441F2">
              <w:rPr>
                <w:rFonts w:asciiTheme="minorHAnsi" w:hAnsiTheme="minorHAnsi" w:cstheme="minorBidi"/>
                <w:b/>
                <w:bCs/>
                <w:sz w:val="20"/>
                <w:szCs w:val="20"/>
              </w:rPr>
              <w:br/>
              <w:t>IN EACH ROW</w:t>
            </w:r>
          </w:p>
        </w:tc>
      </w:tr>
      <w:tr w:rsidR="00441BBC" w:rsidRPr="00F20812" w:rsidDel="003463C3" w14:paraId="2A4367B8" w14:textId="77777777" w:rsidTr="00EB0F9D">
        <w:trPr>
          <w:tblHeader/>
          <w:jc w:val="center"/>
        </w:trPr>
        <w:tc>
          <w:tcPr>
            <w:tcW w:w="7470" w:type="dxa"/>
            <w:tcBorders>
              <w:right w:val="single" w:sz="4" w:space="0" w:color="auto"/>
            </w:tcBorders>
            <w:shd w:val="clear" w:color="auto" w:fill="auto"/>
            <w:vAlign w:val="bottom"/>
          </w:tcPr>
          <w:p w14:paraId="6E5BFD05" w14:textId="77777777" w:rsidR="00441BBC" w:rsidRPr="0079661A" w:rsidRDefault="00441BBC" w:rsidP="00EB0F9D">
            <w:pPr>
              <w:tabs>
                <w:tab w:val="left" w:leader="dot" w:pos="5891"/>
              </w:tabs>
              <w:spacing w:before="60" w:after="60" w:line="240" w:lineRule="auto"/>
              <w:ind w:left="311" w:right="182" w:hanging="339"/>
              <w:rPr>
                <w:rFonts w:asciiTheme="minorHAnsi" w:hAnsiTheme="minorHAnsi" w:cs="Times New Roman"/>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5A068A26" w14:textId="77777777" w:rsidR="00441BBC" w:rsidRPr="0079661A" w:rsidRDefault="00441BBC" w:rsidP="00EB0F9D">
            <w:pPr>
              <w:pStyle w:val="RESPONSE"/>
              <w:tabs>
                <w:tab w:val="clear" w:pos="1440"/>
              </w:tabs>
              <w:spacing w:before="60" w:after="60"/>
              <w:jc w:val="center"/>
              <w:rPr>
                <w:rFonts w:asciiTheme="minorHAnsi" w:hAnsiTheme="minorHAnsi" w:cstheme="minorBidi"/>
                <w:b/>
                <w:sz w:val="20"/>
                <w:szCs w:val="20"/>
              </w:rPr>
            </w:pPr>
            <w:r w:rsidRPr="0079661A">
              <w:rPr>
                <w:rFonts w:asciiTheme="minorHAnsi" w:hAnsiTheme="minorHAnsi" w:cstheme="minorBidi"/>
                <w:b/>
                <w:sz w:val="20"/>
                <w:szCs w:val="20"/>
              </w:rPr>
              <w:t>YES</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47EEABD8" w14:textId="77777777" w:rsidR="00441BBC" w:rsidRPr="0079661A" w:rsidRDefault="00441BBC" w:rsidP="00EB0F9D">
            <w:pPr>
              <w:pStyle w:val="RESPONSE"/>
              <w:tabs>
                <w:tab w:val="clear" w:pos="1440"/>
              </w:tabs>
              <w:spacing w:before="60" w:after="60"/>
              <w:jc w:val="center"/>
              <w:rPr>
                <w:rFonts w:asciiTheme="minorHAnsi" w:hAnsiTheme="minorHAnsi" w:cstheme="minorBidi"/>
                <w:b/>
                <w:sz w:val="20"/>
                <w:szCs w:val="20"/>
              </w:rPr>
            </w:pPr>
            <w:r w:rsidRPr="0079661A">
              <w:rPr>
                <w:rFonts w:asciiTheme="minorHAnsi" w:hAnsiTheme="minorHAnsi" w:cstheme="minorBidi"/>
                <w:b/>
                <w:sz w:val="20"/>
                <w:szCs w:val="20"/>
              </w:rPr>
              <w:t>NO</w:t>
            </w:r>
          </w:p>
        </w:tc>
      </w:tr>
      <w:tr w:rsidR="00441BBC" w:rsidRPr="00F20812" w14:paraId="5E679D01" w14:textId="77777777" w:rsidTr="00EB0F9D">
        <w:trPr>
          <w:jc w:val="center"/>
        </w:trPr>
        <w:tc>
          <w:tcPr>
            <w:tcW w:w="7470" w:type="dxa"/>
            <w:shd w:val="clear" w:color="auto" w:fill="D9D9D9" w:themeFill="background1" w:themeFillShade="D9"/>
            <w:vAlign w:val="bottom"/>
          </w:tcPr>
          <w:p w14:paraId="76EEC70C" w14:textId="11A33B80" w:rsidR="00441BBC" w:rsidRPr="0079661A" w:rsidRDefault="00441BBC" w:rsidP="00EB0F9D">
            <w:pPr>
              <w:tabs>
                <w:tab w:val="left" w:leader="dot" w:pos="7170"/>
              </w:tabs>
              <w:spacing w:before="60" w:after="60" w:line="240" w:lineRule="auto"/>
              <w:ind w:left="311" w:hanging="339"/>
              <w:rPr>
                <w:rFonts w:asciiTheme="minorHAnsi" w:hAnsiTheme="minorHAnsi" w:cs="Times New Roman"/>
                <w:bCs/>
                <w:sz w:val="20"/>
                <w:szCs w:val="20"/>
              </w:rPr>
            </w:pPr>
            <w:r w:rsidRPr="0079661A">
              <w:rPr>
                <w:rFonts w:asciiTheme="minorHAnsi" w:hAnsiTheme="minorHAnsi" w:cs="Times New Roman"/>
                <w:bCs/>
                <w:sz w:val="20"/>
                <w:szCs w:val="20"/>
              </w:rPr>
              <w:t>a.</w:t>
            </w:r>
            <w:r w:rsidRPr="0079661A">
              <w:rPr>
                <w:rFonts w:asciiTheme="minorHAnsi" w:hAnsiTheme="minorHAnsi" w:cs="Times New Roman"/>
                <w:bCs/>
                <w:sz w:val="20"/>
                <w:szCs w:val="20"/>
              </w:rPr>
              <w:tab/>
              <w:t>State English language proficiency assessment scores</w:t>
            </w:r>
            <w:r w:rsidR="00026674">
              <w:rPr>
                <w:rFonts w:asciiTheme="minorHAnsi" w:hAnsiTheme="minorHAnsi" w:cs="Times New Roman"/>
                <w:bCs/>
                <w:sz w:val="20"/>
                <w:szCs w:val="20"/>
              </w:rPr>
              <w:tab/>
            </w:r>
          </w:p>
        </w:tc>
        <w:tc>
          <w:tcPr>
            <w:tcW w:w="1180" w:type="dxa"/>
            <w:shd w:val="clear" w:color="auto" w:fill="D9D9D9" w:themeFill="background1" w:themeFillShade="D9"/>
            <w:vAlign w:val="bottom"/>
          </w:tcPr>
          <w:p w14:paraId="415702F5" w14:textId="77777777" w:rsidR="00441BBC" w:rsidRPr="0079661A" w:rsidRDefault="00441BBC" w:rsidP="00EB0F9D">
            <w:pPr>
              <w:keepNext/>
              <w:tabs>
                <w:tab w:val="left" w:pos="417"/>
                <w:tab w:val="left" w:pos="1008"/>
                <w:tab w:val="left" w:pos="1800"/>
                <w:tab w:val="left" w:leader="dot" w:pos="7590"/>
              </w:tabs>
              <w:spacing w:before="60" w:after="60" w:line="240" w:lineRule="auto"/>
              <w:ind w:right="137" w:hanging="12"/>
              <w:jc w:val="center"/>
              <w:rPr>
                <w:rFonts w:asciiTheme="minorHAnsi" w:hAnsiTheme="minorHAnsi" w:cs="Times New Roman"/>
                <w:bCs/>
                <w:sz w:val="20"/>
                <w:szCs w:val="20"/>
              </w:rPr>
            </w:pPr>
            <w:r w:rsidRPr="0079661A">
              <w:rPr>
                <w:rFonts w:asciiTheme="minorHAnsi" w:hAnsiTheme="minorHAnsi" w:cs="Times New Roman"/>
                <w:bCs/>
                <w:sz w:val="20"/>
                <w:szCs w:val="20"/>
              </w:rPr>
              <w:t>1</w:t>
            </w:r>
          </w:p>
        </w:tc>
        <w:tc>
          <w:tcPr>
            <w:tcW w:w="1180" w:type="dxa"/>
            <w:shd w:val="clear" w:color="auto" w:fill="D9D9D9" w:themeFill="background1" w:themeFillShade="D9"/>
            <w:vAlign w:val="bottom"/>
          </w:tcPr>
          <w:p w14:paraId="4219448D"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79661A">
              <w:rPr>
                <w:rFonts w:asciiTheme="minorHAnsi" w:hAnsiTheme="minorHAnsi" w:cs="Times New Roman"/>
                <w:sz w:val="20"/>
                <w:szCs w:val="20"/>
              </w:rPr>
              <w:t>0</w:t>
            </w:r>
          </w:p>
        </w:tc>
      </w:tr>
      <w:tr w:rsidR="00441BBC" w:rsidRPr="00F20812" w14:paraId="16FEEAD6" w14:textId="77777777" w:rsidTr="00EB0F9D">
        <w:trPr>
          <w:jc w:val="center"/>
        </w:trPr>
        <w:tc>
          <w:tcPr>
            <w:tcW w:w="7470" w:type="dxa"/>
            <w:shd w:val="clear" w:color="auto" w:fill="FFFFFF" w:themeFill="background1"/>
            <w:vAlign w:val="bottom"/>
          </w:tcPr>
          <w:p w14:paraId="47FF09A7" w14:textId="14665BA8" w:rsidR="00441BBC" w:rsidRPr="0079661A" w:rsidRDefault="00441BBC" w:rsidP="00EB0F9D">
            <w:pPr>
              <w:tabs>
                <w:tab w:val="left" w:leader="dot" w:pos="7170"/>
              </w:tabs>
              <w:spacing w:before="60" w:after="60" w:line="240" w:lineRule="auto"/>
              <w:ind w:left="311" w:hanging="339"/>
              <w:rPr>
                <w:rFonts w:asciiTheme="minorHAnsi" w:hAnsiTheme="minorHAnsi" w:cs="Times New Roman"/>
                <w:bCs/>
                <w:sz w:val="20"/>
                <w:szCs w:val="20"/>
              </w:rPr>
            </w:pPr>
            <w:r w:rsidRPr="0079661A">
              <w:rPr>
                <w:rFonts w:asciiTheme="minorHAnsi" w:hAnsiTheme="minorHAnsi" w:cs="Times New Roman"/>
                <w:bCs/>
                <w:sz w:val="20"/>
                <w:szCs w:val="20"/>
              </w:rPr>
              <w:t>b.</w:t>
            </w:r>
            <w:r w:rsidRPr="0079661A">
              <w:rPr>
                <w:rFonts w:asciiTheme="minorHAnsi" w:hAnsiTheme="minorHAnsi" w:cs="Times New Roman"/>
                <w:bCs/>
                <w:sz w:val="20"/>
                <w:szCs w:val="20"/>
              </w:rPr>
              <w:tab/>
              <w:t>State academic content assessment score(s)</w:t>
            </w:r>
            <w:r w:rsidR="00026674">
              <w:rPr>
                <w:rFonts w:asciiTheme="minorHAnsi" w:hAnsiTheme="minorHAnsi" w:cs="Times New Roman"/>
                <w:bCs/>
                <w:sz w:val="20"/>
                <w:szCs w:val="20"/>
              </w:rPr>
              <w:tab/>
            </w:r>
          </w:p>
        </w:tc>
        <w:tc>
          <w:tcPr>
            <w:tcW w:w="1180" w:type="dxa"/>
            <w:shd w:val="clear" w:color="auto" w:fill="FFFFFF" w:themeFill="background1"/>
            <w:vAlign w:val="bottom"/>
          </w:tcPr>
          <w:p w14:paraId="1E2220CA" w14:textId="77777777" w:rsidR="00441BBC" w:rsidRPr="0079661A" w:rsidRDefault="00441BBC" w:rsidP="00EB0F9D">
            <w:pPr>
              <w:keepNext/>
              <w:tabs>
                <w:tab w:val="left" w:pos="417"/>
                <w:tab w:val="left" w:pos="1008"/>
                <w:tab w:val="left" w:pos="1800"/>
                <w:tab w:val="left" w:leader="dot" w:pos="7590"/>
              </w:tabs>
              <w:spacing w:before="60" w:after="60" w:line="240" w:lineRule="auto"/>
              <w:ind w:right="137" w:hanging="12"/>
              <w:jc w:val="center"/>
              <w:rPr>
                <w:rFonts w:asciiTheme="minorHAnsi" w:hAnsiTheme="minorHAnsi" w:cs="Times New Roman"/>
                <w:bCs/>
                <w:sz w:val="20"/>
                <w:szCs w:val="20"/>
              </w:rPr>
            </w:pPr>
            <w:r w:rsidRPr="0079661A">
              <w:rPr>
                <w:rFonts w:asciiTheme="minorHAnsi" w:hAnsiTheme="minorHAnsi" w:cs="Times New Roman"/>
                <w:bCs/>
                <w:sz w:val="20"/>
                <w:szCs w:val="20"/>
              </w:rPr>
              <w:t>1</w:t>
            </w:r>
          </w:p>
        </w:tc>
        <w:tc>
          <w:tcPr>
            <w:tcW w:w="1180" w:type="dxa"/>
            <w:shd w:val="clear" w:color="auto" w:fill="FFFFFF" w:themeFill="background1"/>
            <w:vAlign w:val="bottom"/>
          </w:tcPr>
          <w:p w14:paraId="1E50A60C"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79661A">
              <w:rPr>
                <w:rFonts w:asciiTheme="minorHAnsi" w:hAnsiTheme="minorHAnsi" w:cs="Times New Roman"/>
                <w:sz w:val="20"/>
                <w:szCs w:val="20"/>
              </w:rPr>
              <w:t>0</w:t>
            </w:r>
          </w:p>
        </w:tc>
      </w:tr>
      <w:tr w:rsidR="00441BBC" w:rsidRPr="00F20812" w14:paraId="26110849" w14:textId="77777777" w:rsidTr="00EB0F9D">
        <w:trPr>
          <w:jc w:val="center"/>
        </w:trPr>
        <w:tc>
          <w:tcPr>
            <w:tcW w:w="7470" w:type="dxa"/>
            <w:shd w:val="clear" w:color="auto" w:fill="D9D9D9" w:themeFill="background1" w:themeFillShade="D9"/>
            <w:vAlign w:val="bottom"/>
          </w:tcPr>
          <w:p w14:paraId="4C83CA5D" w14:textId="11DFFDB4" w:rsidR="00441BBC" w:rsidRPr="0079661A" w:rsidRDefault="00441BBC" w:rsidP="00EB0F9D">
            <w:pPr>
              <w:tabs>
                <w:tab w:val="left" w:leader="dot" w:pos="7170"/>
              </w:tabs>
              <w:spacing w:before="60" w:after="60" w:line="240" w:lineRule="auto"/>
              <w:ind w:left="311" w:hanging="339"/>
              <w:rPr>
                <w:rFonts w:asciiTheme="minorHAnsi" w:hAnsiTheme="minorHAnsi" w:cs="Times New Roman"/>
                <w:bCs/>
                <w:sz w:val="20"/>
                <w:szCs w:val="20"/>
              </w:rPr>
            </w:pPr>
            <w:r w:rsidRPr="0079661A">
              <w:rPr>
                <w:rFonts w:asciiTheme="minorHAnsi" w:hAnsiTheme="minorHAnsi" w:cs="Times New Roman"/>
                <w:bCs/>
                <w:sz w:val="20"/>
                <w:szCs w:val="20"/>
              </w:rPr>
              <w:t>c.</w:t>
            </w:r>
            <w:r w:rsidRPr="0079661A">
              <w:rPr>
                <w:rFonts w:asciiTheme="minorHAnsi" w:hAnsiTheme="minorHAnsi" w:cs="Times New Roman"/>
                <w:bCs/>
                <w:sz w:val="20"/>
                <w:szCs w:val="20"/>
              </w:rPr>
              <w:tab/>
              <w:t>Local English language proficiency assessment (not state test)</w:t>
            </w:r>
            <w:r w:rsidR="00026674">
              <w:rPr>
                <w:rFonts w:asciiTheme="minorHAnsi" w:hAnsiTheme="minorHAnsi" w:cs="Times New Roman"/>
                <w:bCs/>
                <w:sz w:val="20"/>
                <w:szCs w:val="20"/>
              </w:rPr>
              <w:tab/>
            </w:r>
          </w:p>
        </w:tc>
        <w:tc>
          <w:tcPr>
            <w:tcW w:w="1180" w:type="dxa"/>
            <w:shd w:val="clear" w:color="auto" w:fill="D9D9D9" w:themeFill="background1" w:themeFillShade="D9"/>
            <w:vAlign w:val="bottom"/>
          </w:tcPr>
          <w:p w14:paraId="76F73B95" w14:textId="77777777" w:rsidR="00441BBC" w:rsidRPr="0079661A" w:rsidRDefault="00441BBC" w:rsidP="00EB0F9D">
            <w:pPr>
              <w:keepNext/>
              <w:tabs>
                <w:tab w:val="left" w:pos="417"/>
                <w:tab w:val="left" w:pos="1008"/>
                <w:tab w:val="left" w:pos="1800"/>
                <w:tab w:val="left" w:leader="dot" w:pos="7590"/>
              </w:tabs>
              <w:spacing w:before="60" w:after="60" w:line="240" w:lineRule="auto"/>
              <w:ind w:right="137" w:hanging="12"/>
              <w:jc w:val="center"/>
              <w:rPr>
                <w:rFonts w:asciiTheme="minorHAnsi" w:hAnsiTheme="minorHAnsi" w:cs="Times New Roman"/>
                <w:bCs/>
                <w:sz w:val="20"/>
                <w:szCs w:val="20"/>
              </w:rPr>
            </w:pPr>
            <w:r w:rsidRPr="0079661A">
              <w:rPr>
                <w:rFonts w:asciiTheme="minorHAnsi" w:hAnsiTheme="minorHAnsi" w:cs="Times New Roman"/>
                <w:bCs/>
                <w:sz w:val="20"/>
                <w:szCs w:val="20"/>
              </w:rPr>
              <w:t>1</w:t>
            </w:r>
          </w:p>
        </w:tc>
        <w:tc>
          <w:tcPr>
            <w:tcW w:w="1180" w:type="dxa"/>
            <w:shd w:val="clear" w:color="auto" w:fill="D9D9D9" w:themeFill="background1" w:themeFillShade="D9"/>
            <w:vAlign w:val="bottom"/>
          </w:tcPr>
          <w:p w14:paraId="05B5AF41"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79661A">
              <w:rPr>
                <w:rFonts w:asciiTheme="minorHAnsi" w:hAnsiTheme="minorHAnsi" w:cs="Times New Roman"/>
                <w:sz w:val="20"/>
                <w:szCs w:val="20"/>
              </w:rPr>
              <w:t>0</w:t>
            </w:r>
          </w:p>
        </w:tc>
      </w:tr>
      <w:tr w:rsidR="00441BBC" w:rsidRPr="00F20812" w14:paraId="366FE303" w14:textId="77777777" w:rsidTr="00EB0F9D">
        <w:trPr>
          <w:jc w:val="center"/>
        </w:trPr>
        <w:tc>
          <w:tcPr>
            <w:tcW w:w="7470" w:type="dxa"/>
            <w:shd w:val="clear" w:color="auto" w:fill="auto"/>
            <w:vAlign w:val="bottom"/>
          </w:tcPr>
          <w:p w14:paraId="7677B0C8" w14:textId="06B4CC97" w:rsidR="00441BBC" w:rsidRPr="0079661A" w:rsidRDefault="00441BBC" w:rsidP="00EB0F9D">
            <w:pPr>
              <w:tabs>
                <w:tab w:val="left" w:leader="dot" w:pos="7170"/>
              </w:tabs>
              <w:spacing w:before="60" w:after="60" w:line="240" w:lineRule="auto"/>
              <w:ind w:left="311" w:hanging="339"/>
              <w:rPr>
                <w:rFonts w:asciiTheme="minorHAnsi" w:hAnsiTheme="minorHAnsi" w:cs="Times New Roman"/>
                <w:bCs/>
                <w:sz w:val="20"/>
                <w:szCs w:val="20"/>
              </w:rPr>
            </w:pPr>
            <w:r w:rsidRPr="0079661A">
              <w:rPr>
                <w:rFonts w:asciiTheme="minorHAnsi" w:hAnsiTheme="minorHAnsi" w:cs="Times New Roman"/>
                <w:bCs/>
                <w:sz w:val="20"/>
                <w:szCs w:val="20"/>
              </w:rPr>
              <w:t>d.</w:t>
            </w:r>
            <w:r w:rsidRPr="0079661A">
              <w:rPr>
                <w:rFonts w:asciiTheme="minorHAnsi" w:hAnsiTheme="minorHAnsi" w:cs="Times New Roman"/>
                <w:bCs/>
                <w:sz w:val="20"/>
                <w:szCs w:val="20"/>
              </w:rPr>
              <w:tab/>
              <w:t>Local academic content assessment score(s)</w:t>
            </w:r>
            <w:r w:rsidR="00026674">
              <w:rPr>
                <w:rFonts w:asciiTheme="minorHAnsi" w:hAnsiTheme="minorHAnsi" w:cs="Times New Roman"/>
                <w:bCs/>
                <w:sz w:val="20"/>
                <w:szCs w:val="20"/>
              </w:rPr>
              <w:tab/>
            </w:r>
          </w:p>
        </w:tc>
        <w:tc>
          <w:tcPr>
            <w:tcW w:w="1180" w:type="dxa"/>
            <w:shd w:val="clear" w:color="auto" w:fill="auto"/>
            <w:vAlign w:val="bottom"/>
          </w:tcPr>
          <w:p w14:paraId="68C5E7CF" w14:textId="77777777" w:rsidR="00441BBC" w:rsidRPr="0079661A" w:rsidRDefault="00441BBC" w:rsidP="00EB0F9D">
            <w:pPr>
              <w:keepNext/>
              <w:tabs>
                <w:tab w:val="left" w:pos="417"/>
                <w:tab w:val="left" w:pos="1008"/>
                <w:tab w:val="left" w:pos="1800"/>
                <w:tab w:val="left" w:leader="dot" w:pos="7590"/>
              </w:tabs>
              <w:spacing w:before="60" w:after="60" w:line="240" w:lineRule="auto"/>
              <w:ind w:right="137" w:hanging="12"/>
              <w:jc w:val="center"/>
              <w:rPr>
                <w:rFonts w:asciiTheme="minorHAnsi" w:hAnsiTheme="minorHAnsi" w:cs="Times New Roman"/>
                <w:bCs/>
                <w:sz w:val="20"/>
                <w:szCs w:val="20"/>
              </w:rPr>
            </w:pPr>
            <w:r w:rsidRPr="0079661A">
              <w:rPr>
                <w:rFonts w:asciiTheme="minorHAnsi" w:hAnsiTheme="minorHAnsi" w:cs="Times New Roman"/>
                <w:bCs/>
                <w:sz w:val="20"/>
                <w:szCs w:val="20"/>
              </w:rPr>
              <w:t>1</w:t>
            </w:r>
          </w:p>
        </w:tc>
        <w:tc>
          <w:tcPr>
            <w:tcW w:w="1180" w:type="dxa"/>
            <w:shd w:val="clear" w:color="auto" w:fill="auto"/>
            <w:vAlign w:val="bottom"/>
          </w:tcPr>
          <w:p w14:paraId="0B5AD37C"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79661A">
              <w:rPr>
                <w:rFonts w:asciiTheme="minorHAnsi" w:hAnsiTheme="minorHAnsi" w:cs="Times New Roman"/>
                <w:sz w:val="20"/>
                <w:szCs w:val="20"/>
              </w:rPr>
              <w:t>0</w:t>
            </w:r>
          </w:p>
        </w:tc>
      </w:tr>
      <w:tr w:rsidR="00441BBC" w:rsidRPr="00F20812" w14:paraId="0BEF0638" w14:textId="77777777" w:rsidTr="00EB0F9D">
        <w:trPr>
          <w:jc w:val="center"/>
        </w:trPr>
        <w:tc>
          <w:tcPr>
            <w:tcW w:w="7470" w:type="dxa"/>
            <w:shd w:val="clear" w:color="auto" w:fill="D9D9D9" w:themeFill="background1" w:themeFillShade="D9"/>
            <w:vAlign w:val="bottom"/>
          </w:tcPr>
          <w:p w14:paraId="7D64AEF2" w14:textId="286199C4" w:rsidR="00441BBC" w:rsidRPr="0079661A" w:rsidRDefault="00441BBC" w:rsidP="00EB0F9D">
            <w:pPr>
              <w:tabs>
                <w:tab w:val="left" w:leader="dot" w:pos="7170"/>
              </w:tabs>
              <w:spacing w:before="60" w:after="60" w:line="240" w:lineRule="auto"/>
              <w:ind w:left="311" w:hanging="339"/>
              <w:rPr>
                <w:rFonts w:asciiTheme="minorHAnsi" w:hAnsiTheme="minorHAnsi" w:cs="Times New Roman"/>
                <w:bCs/>
                <w:sz w:val="20"/>
                <w:szCs w:val="20"/>
              </w:rPr>
            </w:pPr>
            <w:r w:rsidRPr="0079661A">
              <w:rPr>
                <w:rFonts w:asciiTheme="minorHAnsi" w:hAnsiTheme="minorHAnsi" w:cs="Times New Roman"/>
                <w:bCs/>
                <w:sz w:val="20"/>
                <w:szCs w:val="20"/>
              </w:rPr>
              <w:t>e.</w:t>
            </w:r>
            <w:r w:rsidRPr="0079661A">
              <w:rPr>
                <w:rFonts w:asciiTheme="minorHAnsi" w:hAnsiTheme="minorHAnsi" w:cs="Times New Roman"/>
                <w:bCs/>
                <w:sz w:val="20"/>
                <w:szCs w:val="20"/>
              </w:rPr>
              <w:tab/>
              <w:t>Academic grades/classwork</w:t>
            </w:r>
            <w:r w:rsidR="00026674">
              <w:rPr>
                <w:rFonts w:asciiTheme="minorHAnsi" w:hAnsiTheme="minorHAnsi" w:cs="Times New Roman"/>
                <w:bCs/>
                <w:sz w:val="20"/>
                <w:szCs w:val="20"/>
              </w:rPr>
              <w:tab/>
            </w:r>
          </w:p>
        </w:tc>
        <w:tc>
          <w:tcPr>
            <w:tcW w:w="1180" w:type="dxa"/>
            <w:shd w:val="clear" w:color="auto" w:fill="D9D9D9" w:themeFill="background1" w:themeFillShade="D9"/>
            <w:vAlign w:val="bottom"/>
          </w:tcPr>
          <w:p w14:paraId="1A987759" w14:textId="77777777" w:rsidR="00441BBC" w:rsidRPr="0079661A" w:rsidRDefault="00441BBC" w:rsidP="00EB0F9D">
            <w:pPr>
              <w:keepNext/>
              <w:tabs>
                <w:tab w:val="left" w:pos="417"/>
                <w:tab w:val="left" w:pos="1008"/>
                <w:tab w:val="left" w:pos="1800"/>
                <w:tab w:val="left" w:leader="dot" w:pos="7590"/>
              </w:tabs>
              <w:spacing w:before="60" w:after="60" w:line="240" w:lineRule="auto"/>
              <w:ind w:right="137" w:hanging="12"/>
              <w:jc w:val="center"/>
              <w:rPr>
                <w:rFonts w:asciiTheme="minorHAnsi" w:hAnsiTheme="minorHAnsi" w:cs="Times New Roman"/>
                <w:bCs/>
                <w:sz w:val="20"/>
                <w:szCs w:val="20"/>
              </w:rPr>
            </w:pPr>
            <w:r w:rsidRPr="0079661A">
              <w:rPr>
                <w:rFonts w:asciiTheme="minorHAnsi" w:hAnsiTheme="minorHAnsi" w:cs="Times New Roman"/>
                <w:bCs/>
                <w:sz w:val="20"/>
                <w:szCs w:val="20"/>
              </w:rPr>
              <w:t>1</w:t>
            </w:r>
          </w:p>
        </w:tc>
        <w:tc>
          <w:tcPr>
            <w:tcW w:w="1180" w:type="dxa"/>
            <w:shd w:val="clear" w:color="auto" w:fill="D9D9D9" w:themeFill="background1" w:themeFillShade="D9"/>
            <w:vAlign w:val="bottom"/>
          </w:tcPr>
          <w:p w14:paraId="66274781"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79661A">
              <w:rPr>
                <w:rFonts w:asciiTheme="minorHAnsi" w:hAnsiTheme="minorHAnsi" w:cs="Times New Roman"/>
                <w:sz w:val="20"/>
                <w:szCs w:val="20"/>
              </w:rPr>
              <w:t>0</w:t>
            </w:r>
          </w:p>
        </w:tc>
      </w:tr>
      <w:tr w:rsidR="00441BBC" w:rsidRPr="00F20812" w14:paraId="48521546" w14:textId="77777777" w:rsidTr="00EB0F9D">
        <w:trPr>
          <w:jc w:val="center"/>
        </w:trPr>
        <w:tc>
          <w:tcPr>
            <w:tcW w:w="7470" w:type="dxa"/>
            <w:shd w:val="clear" w:color="auto" w:fill="auto"/>
            <w:vAlign w:val="bottom"/>
          </w:tcPr>
          <w:p w14:paraId="6BCE4A76" w14:textId="55F50B3C" w:rsidR="00441BBC" w:rsidRPr="0079661A" w:rsidRDefault="00441BBC" w:rsidP="00EB0F9D">
            <w:pPr>
              <w:tabs>
                <w:tab w:val="left" w:leader="dot" w:pos="7170"/>
              </w:tabs>
              <w:spacing w:before="60" w:after="60" w:line="240" w:lineRule="auto"/>
              <w:ind w:left="311" w:hanging="339"/>
              <w:rPr>
                <w:rFonts w:asciiTheme="minorHAnsi" w:hAnsiTheme="minorHAnsi" w:cs="Times New Roman"/>
                <w:bCs/>
                <w:sz w:val="20"/>
                <w:szCs w:val="20"/>
              </w:rPr>
            </w:pPr>
            <w:r w:rsidRPr="0079661A">
              <w:rPr>
                <w:rFonts w:asciiTheme="minorHAnsi" w:hAnsiTheme="minorHAnsi" w:cs="Times New Roman"/>
                <w:bCs/>
                <w:sz w:val="20"/>
                <w:szCs w:val="20"/>
              </w:rPr>
              <w:t>f.</w:t>
            </w:r>
            <w:r w:rsidR="00026674">
              <w:rPr>
                <w:rFonts w:asciiTheme="minorHAnsi" w:hAnsiTheme="minorHAnsi" w:cs="Times New Roman"/>
                <w:bCs/>
                <w:sz w:val="20"/>
                <w:szCs w:val="20"/>
              </w:rPr>
              <w:tab/>
            </w:r>
            <w:r w:rsidRPr="0079661A">
              <w:rPr>
                <w:rFonts w:asciiTheme="minorHAnsi" w:hAnsiTheme="minorHAnsi" w:cs="Times New Roman"/>
                <w:bCs/>
                <w:sz w:val="20"/>
                <w:szCs w:val="20"/>
              </w:rPr>
              <w:t>Local review committee recommendation</w:t>
            </w:r>
            <w:r w:rsidR="00026674">
              <w:rPr>
                <w:rFonts w:asciiTheme="minorHAnsi" w:hAnsiTheme="minorHAnsi" w:cs="Times New Roman"/>
                <w:bCs/>
                <w:sz w:val="20"/>
                <w:szCs w:val="20"/>
              </w:rPr>
              <w:tab/>
            </w:r>
          </w:p>
        </w:tc>
        <w:tc>
          <w:tcPr>
            <w:tcW w:w="1180" w:type="dxa"/>
            <w:shd w:val="clear" w:color="auto" w:fill="auto"/>
            <w:vAlign w:val="bottom"/>
          </w:tcPr>
          <w:p w14:paraId="640B92F1" w14:textId="77777777" w:rsidR="00441BBC" w:rsidRPr="0079661A" w:rsidRDefault="00441BBC" w:rsidP="00EB0F9D">
            <w:pPr>
              <w:keepNext/>
              <w:tabs>
                <w:tab w:val="left" w:pos="417"/>
                <w:tab w:val="left" w:pos="1008"/>
                <w:tab w:val="left" w:pos="1800"/>
                <w:tab w:val="left" w:leader="dot" w:pos="7590"/>
              </w:tabs>
              <w:spacing w:before="60" w:after="60" w:line="240" w:lineRule="auto"/>
              <w:ind w:right="137" w:hanging="12"/>
              <w:jc w:val="center"/>
              <w:rPr>
                <w:rFonts w:asciiTheme="minorHAnsi" w:hAnsiTheme="minorHAnsi" w:cs="Times New Roman"/>
                <w:bCs/>
                <w:sz w:val="20"/>
                <w:szCs w:val="20"/>
              </w:rPr>
            </w:pPr>
            <w:r w:rsidRPr="0079661A">
              <w:rPr>
                <w:rFonts w:asciiTheme="minorHAnsi" w:hAnsiTheme="minorHAnsi" w:cs="Times New Roman"/>
                <w:bCs/>
                <w:sz w:val="20"/>
                <w:szCs w:val="20"/>
              </w:rPr>
              <w:t>1</w:t>
            </w:r>
          </w:p>
        </w:tc>
        <w:tc>
          <w:tcPr>
            <w:tcW w:w="1180" w:type="dxa"/>
            <w:shd w:val="clear" w:color="auto" w:fill="auto"/>
            <w:vAlign w:val="bottom"/>
          </w:tcPr>
          <w:p w14:paraId="2B110DFB"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79661A">
              <w:rPr>
                <w:rFonts w:asciiTheme="minorHAnsi" w:hAnsiTheme="minorHAnsi" w:cs="Times New Roman"/>
                <w:sz w:val="20"/>
                <w:szCs w:val="20"/>
              </w:rPr>
              <w:t>0</w:t>
            </w:r>
          </w:p>
        </w:tc>
      </w:tr>
      <w:tr w:rsidR="00441BBC" w:rsidRPr="00F20812" w14:paraId="123396F1" w14:textId="77777777" w:rsidTr="00EB0F9D">
        <w:trPr>
          <w:jc w:val="center"/>
        </w:trPr>
        <w:tc>
          <w:tcPr>
            <w:tcW w:w="7470" w:type="dxa"/>
            <w:shd w:val="clear" w:color="auto" w:fill="D9D9D9" w:themeFill="background1" w:themeFillShade="D9"/>
            <w:vAlign w:val="bottom"/>
          </w:tcPr>
          <w:p w14:paraId="1006F606" w14:textId="616833C5" w:rsidR="00441BBC" w:rsidRPr="0079661A" w:rsidRDefault="00441BBC" w:rsidP="00EB0F9D">
            <w:pPr>
              <w:tabs>
                <w:tab w:val="left" w:leader="dot" w:pos="7170"/>
              </w:tabs>
              <w:spacing w:before="60" w:after="60" w:line="240" w:lineRule="auto"/>
              <w:ind w:left="311" w:hanging="339"/>
              <w:rPr>
                <w:rFonts w:asciiTheme="minorHAnsi" w:hAnsiTheme="minorHAnsi" w:cs="Times New Roman"/>
                <w:bCs/>
                <w:sz w:val="20"/>
                <w:szCs w:val="20"/>
              </w:rPr>
            </w:pPr>
            <w:r w:rsidRPr="0079661A">
              <w:rPr>
                <w:rFonts w:asciiTheme="minorHAnsi" w:hAnsiTheme="minorHAnsi" w:cs="Times New Roman"/>
                <w:bCs/>
                <w:sz w:val="20"/>
                <w:szCs w:val="20"/>
              </w:rPr>
              <w:t>g.</w:t>
            </w:r>
            <w:r w:rsidR="00026674">
              <w:rPr>
                <w:rFonts w:asciiTheme="minorHAnsi" w:hAnsiTheme="minorHAnsi" w:cs="Times New Roman"/>
                <w:bCs/>
                <w:sz w:val="20"/>
                <w:szCs w:val="20"/>
              </w:rPr>
              <w:tab/>
            </w:r>
            <w:r w:rsidRPr="0079661A">
              <w:rPr>
                <w:rFonts w:asciiTheme="minorHAnsi" w:hAnsiTheme="minorHAnsi" w:cs="Times New Roman"/>
                <w:bCs/>
                <w:sz w:val="20"/>
                <w:szCs w:val="20"/>
              </w:rPr>
              <w:t>Teacher input</w:t>
            </w:r>
            <w:r w:rsidR="00026674">
              <w:rPr>
                <w:rFonts w:asciiTheme="minorHAnsi" w:hAnsiTheme="minorHAnsi" w:cs="Times New Roman"/>
                <w:bCs/>
                <w:sz w:val="20"/>
                <w:szCs w:val="20"/>
              </w:rPr>
              <w:tab/>
            </w:r>
          </w:p>
        </w:tc>
        <w:tc>
          <w:tcPr>
            <w:tcW w:w="1180" w:type="dxa"/>
            <w:shd w:val="clear" w:color="auto" w:fill="D9D9D9" w:themeFill="background1" w:themeFillShade="D9"/>
            <w:vAlign w:val="bottom"/>
          </w:tcPr>
          <w:p w14:paraId="7619049D" w14:textId="77777777" w:rsidR="00441BBC" w:rsidRPr="0079661A" w:rsidRDefault="00441BBC" w:rsidP="00EB0F9D">
            <w:pPr>
              <w:keepNext/>
              <w:tabs>
                <w:tab w:val="left" w:pos="417"/>
                <w:tab w:val="left" w:pos="1008"/>
                <w:tab w:val="left" w:pos="1800"/>
                <w:tab w:val="left" w:leader="dot" w:pos="7590"/>
              </w:tabs>
              <w:spacing w:before="60" w:after="60" w:line="240" w:lineRule="auto"/>
              <w:ind w:right="137" w:hanging="12"/>
              <w:jc w:val="center"/>
              <w:rPr>
                <w:rFonts w:asciiTheme="minorHAnsi" w:hAnsiTheme="minorHAnsi" w:cs="Times New Roman"/>
                <w:bCs/>
                <w:sz w:val="20"/>
                <w:szCs w:val="20"/>
              </w:rPr>
            </w:pPr>
            <w:r w:rsidRPr="0079661A">
              <w:rPr>
                <w:rFonts w:asciiTheme="minorHAnsi" w:hAnsiTheme="minorHAnsi" w:cs="Times New Roman"/>
                <w:bCs/>
                <w:sz w:val="20"/>
                <w:szCs w:val="20"/>
              </w:rPr>
              <w:t>1</w:t>
            </w:r>
          </w:p>
        </w:tc>
        <w:tc>
          <w:tcPr>
            <w:tcW w:w="1180" w:type="dxa"/>
            <w:shd w:val="clear" w:color="auto" w:fill="D9D9D9" w:themeFill="background1" w:themeFillShade="D9"/>
            <w:vAlign w:val="bottom"/>
          </w:tcPr>
          <w:p w14:paraId="38D30355"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79661A">
              <w:rPr>
                <w:rFonts w:asciiTheme="minorHAnsi" w:hAnsiTheme="minorHAnsi" w:cs="Times New Roman"/>
                <w:sz w:val="20"/>
                <w:szCs w:val="20"/>
              </w:rPr>
              <w:t>0</w:t>
            </w:r>
          </w:p>
        </w:tc>
      </w:tr>
      <w:tr w:rsidR="00441BBC" w:rsidRPr="00F20812" w14:paraId="3B6A69BE" w14:textId="77777777" w:rsidTr="00EB0F9D">
        <w:trPr>
          <w:jc w:val="center"/>
        </w:trPr>
        <w:tc>
          <w:tcPr>
            <w:tcW w:w="7470" w:type="dxa"/>
            <w:shd w:val="clear" w:color="auto" w:fill="FFFFFF" w:themeFill="background1"/>
            <w:vAlign w:val="bottom"/>
          </w:tcPr>
          <w:p w14:paraId="603264D4" w14:textId="68DE9508" w:rsidR="00441BBC" w:rsidRPr="0079661A" w:rsidRDefault="00441BBC" w:rsidP="00EB0F9D">
            <w:pPr>
              <w:tabs>
                <w:tab w:val="left" w:leader="dot" w:pos="7170"/>
              </w:tabs>
              <w:spacing w:before="60" w:after="60" w:line="240" w:lineRule="auto"/>
              <w:ind w:left="311" w:hanging="339"/>
              <w:rPr>
                <w:rFonts w:asciiTheme="minorHAnsi" w:hAnsiTheme="minorHAnsi" w:cs="Times New Roman"/>
                <w:bCs/>
                <w:sz w:val="20"/>
                <w:szCs w:val="20"/>
              </w:rPr>
            </w:pPr>
            <w:r w:rsidRPr="0079661A">
              <w:rPr>
                <w:rFonts w:asciiTheme="minorHAnsi" w:hAnsiTheme="minorHAnsi" w:cs="Times New Roman"/>
                <w:bCs/>
                <w:sz w:val="20"/>
                <w:szCs w:val="20"/>
              </w:rPr>
              <w:t>h.</w:t>
            </w:r>
            <w:r w:rsidR="00026674">
              <w:rPr>
                <w:rFonts w:asciiTheme="minorHAnsi" w:hAnsiTheme="minorHAnsi" w:cs="Times New Roman"/>
                <w:bCs/>
                <w:sz w:val="20"/>
                <w:szCs w:val="20"/>
              </w:rPr>
              <w:tab/>
            </w:r>
            <w:r w:rsidRPr="0079661A">
              <w:rPr>
                <w:rFonts w:asciiTheme="minorHAnsi" w:hAnsiTheme="minorHAnsi" w:cs="Times New Roman"/>
                <w:bCs/>
                <w:sz w:val="20"/>
                <w:szCs w:val="20"/>
              </w:rPr>
              <w:t>Parental consultation</w:t>
            </w:r>
            <w:r w:rsidR="00026674">
              <w:rPr>
                <w:rFonts w:asciiTheme="minorHAnsi" w:hAnsiTheme="minorHAnsi" w:cs="Times New Roman"/>
                <w:bCs/>
                <w:sz w:val="20"/>
                <w:szCs w:val="20"/>
              </w:rPr>
              <w:tab/>
            </w:r>
          </w:p>
        </w:tc>
        <w:tc>
          <w:tcPr>
            <w:tcW w:w="1180" w:type="dxa"/>
            <w:shd w:val="clear" w:color="auto" w:fill="FFFFFF" w:themeFill="background1"/>
            <w:vAlign w:val="bottom"/>
          </w:tcPr>
          <w:p w14:paraId="08530B96" w14:textId="77777777" w:rsidR="00441BBC" w:rsidRPr="0079661A" w:rsidRDefault="00441BBC" w:rsidP="00EB0F9D">
            <w:pPr>
              <w:keepNext/>
              <w:tabs>
                <w:tab w:val="left" w:pos="417"/>
                <w:tab w:val="left" w:pos="1008"/>
                <w:tab w:val="left" w:pos="1800"/>
                <w:tab w:val="left" w:leader="dot" w:pos="7590"/>
              </w:tabs>
              <w:spacing w:before="60" w:after="60" w:line="240" w:lineRule="auto"/>
              <w:ind w:right="137" w:hanging="12"/>
              <w:jc w:val="center"/>
              <w:rPr>
                <w:rFonts w:asciiTheme="minorHAnsi" w:hAnsiTheme="minorHAnsi" w:cs="Times New Roman"/>
                <w:bCs/>
                <w:sz w:val="20"/>
                <w:szCs w:val="20"/>
              </w:rPr>
            </w:pPr>
            <w:r w:rsidRPr="0079661A">
              <w:rPr>
                <w:rFonts w:asciiTheme="minorHAnsi" w:hAnsiTheme="minorHAnsi" w:cs="Times New Roman"/>
                <w:bCs/>
                <w:sz w:val="20"/>
                <w:szCs w:val="20"/>
              </w:rPr>
              <w:t>1</w:t>
            </w:r>
          </w:p>
        </w:tc>
        <w:tc>
          <w:tcPr>
            <w:tcW w:w="1180" w:type="dxa"/>
            <w:shd w:val="clear" w:color="auto" w:fill="FFFFFF" w:themeFill="background1"/>
            <w:vAlign w:val="bottom"/>
          </w:tcPr>
          <w:p w14:paraId="74F0228D"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79661A">
              <w:rPr>
                <w:rFonts w:asciiTheme="minorHAnsi" w:hAnsiTheme="minorHAnsi" w:cs="Times New Roman"/>
                <w:sz w:val="20"/>
                <w:szCs w:val="20"/>
              </w:rPr>
              <w:t>0</w:t>
            </w:r>
          </w:p>
        </w:tc>
      </w:tr>
      <w:tr w:rsidR="00441BBC" w:rsidRPr="00F20812" w14:paraId="3D17728C" w14:textId="77777777" w:rsidTr="00EB0F9D">
        <w:trPr>
          <w:jc w:val="center"/>
        </w:trPr>
        <w:tc>
          <w:tcPr>
            <w:tcW w:w="7470" w:type="dxa"/>
            <w:shd w:val="clear" w:color="auto" w:fill="D9D9D9" w:themeFill="background1" w:themeFillShade="D9"/>
            <w:vAlign w:val="bottom"/>
          </w:tcPr>
          <w:p w14:paraId="7C6774DD" w14:textId="6698B259" w:rsidR="00441BBC" w:rsidRPr="0079661A" w:rsidRDefault="00441BBC" w:rsidP="00D441F2">
            <w:pPr>
              <w:tabs>
                <w:tab w:val="left" w:leader="dot" w:pos="7170"/>
              </w:tabs>
              <w:spacing w:before="60" w:after="60" w:line="240" w:lineRule="auto"/>
              <w:ind w:left="311" w:hanging="339"/>
              <w:rPr>
                <w:rFonts w:asciiTheme="minorHAnsi" w:hAnsiTheme="minorHAnsi" w:cs="Times New Roman"/>
                <w:bCs/>
                <w:sz w:val="20"/>
                <w:szCs w:val="20"/>
              </w:rPr>
            </w:pPr>
            <w:r w:rsidRPr="0079661A">
              <w:rPr>
                <w:rFonts w:asciiTheme="minorHAnsi" w:hAnsiTheme="minorHAnsi" w:cs="Times New Roman"/>
                <w:bCs/>
                <w:sz w:val="20"/>
                <w:szCs w:val="20"/>
              </w:rPr>
              <w:t>i.</w:t>
            </w:r>
            <w:r w:rsidRPr="0079661A">
              <w:rPr>
                <w:rFonts w:asciiTheme="minorHAnsi" w:hAnsiTheme="minorHAnsi" w:cs="Times New Roman"/>
                <w:bCs/>
                <w:sz w:val="20"/>
                <w:szCs w:val="20"/>
              </w:rPr>
              <w:tab/>
              <w:t>Other</w:t>
            </w:r>
            <w:r w:rsidRPr="0079661A">
              <w:rPr>
                <w:rFonts w:asciiTheme="minorHAnsi" w:hAnsiTheme="minorHAnsi" w:cs="Times New Roman"/>
                <w:bCs/>
                <w:sz w:val="20"/>
                <w:szCs w:val="20"/>
              </w:rPr>
              <w:tab/>
            </w:r>
          </w:p>
        </w:tc>
        <w:tc>
          <w:tcPr>
            <w:tcW w:w="1180" w:type="dxa"/>
            <w:shd w:val="clear" w:color="auto" w:fill="D9D9D9" w:themeFill="background1" w:themeFillShade="D9"/>
            <w:vAlign w:val="bottom"/>
          </w:tcPr>
          <w:p w14:paraId="27FB3022" w14:textId="77777777" w:rsidR="00441BBC" w:rsidRPr="0079661A" w:rsidRDefault="00441BBC" w:rsidP="00EB0F9D">
            <w:pPr>
              <w:keepNext/>
              <w:tabs>
                <w:tab w:val="left" w:pos="417"/>
                <w:tab w:val="left" w:pos="1008"/>
                <w:tab w:val="left" w:pos="1800"/>
                <w:tab w:val="left" w:leader="dot" w:pos="7590"/>
              </w:tabs>
              <w:spacing w:before="60" w:after="60" w:line="240" w:lineRule="auto"/>
              <w:ind w:right="137" w:hanging="12"/>
              <w:jc w:val="center"/>
              <w:rPr>
                <w:rFonts w:asciiTheme="minorHAnsi" w:hAnsiTheme="minorHAnsi" w:cs="Times New Roman"/>
                <w:bCs/>
                <w:sz w:val="20"/>
                <w:szCs w:val="20"/>
              </w:rPr>
            </w:pPr>
            <w:r w:rsidRPr="0079661A">
              <w:rPr>
                <w:rFonts w:asciiTheme="minorHAnsi" w:hAnsiTheme="minorHAnsi" w:cs="Times New Roman"/>
                <w:bCs/>
                <w:sz w:val="20"/>
                <w:szCs w:val="20"/>
              </w:rPr>
              <w:t>1</w:t>
            </w:r>
          </w:p>
        </w:tc>
        <w:tc>
          <w:tcPr>
            <w:tcW w:w="1180" w:type="dxa"/>
            <w:shd w:val="clear" w:color="auto" w:fill="D9D9D9" w:themeFill="background1" w:themeFillShade="D9"/>
            <w:vAlign w:val="bottom"/>
          </w:tcPr>
          <w:p w14:paraId="6A7246EA"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79661A">
              <w:rPr>
                <w:rFonts w:asciiTheme="minorHAnsi" w:hAnsiTheme="minorHAnsi" w:cs="Times New Roman"/>
                <w:sz w:val="20"/>
                <w:szCs w:val="20"/>
              </w:rPr>
              <w:t>0</w:t>
            </w:r>
          </w:p>
        </w:tc>
      </w:tr>
      <w:tr w:rsidR="00441BBC" w:rsidRPr="00F20812" w14:paraId="2643B66D" w14:textId="77777777" w:rsidTr="00EB0F9D">
        <w:trPr>
          <w:jc w:val="center"/>
        </w:trPr>
        <w:tc>
          <w:tcPr>
            <w:tcW w:w="7470" w:type="dxa"/>
            <w:shd w:val="clear" w:color="auto" w:fill="D9D9D9" w:themeFill="background1" w:themeFillShade="D9"/>
            <w:vAlign w:val="bottom"/>
          </w:tcPr>
          <w:p w14:paraId="47924225" w14:textId="5619947D" w:rsidR="00441BBC" w:rsidRPr="0079661A" w:rsidRDefault="00441BBC" w:rsidP="00EB0F9D">
            <w:pPr>
              <w:tabs>
                <w:tab w:val="left" w:leader="underscore" w:pos="7080"/>
              </w:tabs>
              <w:spacing w:before="60" w:after="60" w:line="240" w:lineRule="auto"/>
              <w:ind w:left="317" w:right="144" w:hanging="346"/>
              <w:rPr>
                <w:rFonts w:asciiTheme="minorHAnsi" w:hAnsiTheme="minorHAnsi" w:cs="Times New Roman"/>
                <w:bCs/>
                <w:sz w:val="20"/>
                <w:szCs w:val="20"/>
              </w:rPr>
            </w:pPr>
            <w:r w:rsidRPr="0079661A">
              <w:rPr>
                <w:rFonts w:asciiTheme="minorHAnsi" w:hAnsiTheme="minorHAnsi" w:cs="Times New Roman"/>
                <w:bCs/>
                <w:sz w:val="20"/>
                <w:szCs w:val="20"/>
              </w:rPr>
              <w:tab/>
            </w:r>
            <w:r w:rsidR="00D441F2" w:rsidRPr="0079661A">
              <w:rPr>
                <w:rFonts w:asciiTheme="minorHAnsi" w:hAnsiTheme="minorHAnsi" w:cs="Times New Roman"/>
                <w:bCs/>
                <w:sz w:val="20"/>
                <w:szCs w:val="20"/>
              </w:rPr>
              <w:t>(</w:t>
            </w:r>
            <w:r w:rsidR="00D441F2">
              <w:rPr>
                <w:rFonts w:asciiTheme="minorHAnsi" w:hAnsiTheme="minorHAnsi" w:cs="Times New Roman"/>
                <w:bCs/>
                <w:i/>
                <w:sz w:val="20"/>
                <w:szCs w:val="20"/>
              </w:rPr>
              <w:t>S</w:t>
            </w:r>
            <w:r w:rsidR="00D441F2" w:rsidRPr="00683FD9">
              <w:rPr>
                <w:rFonts w:asciiTheme="minorHAnsi" w:hAnsiTheme="minorHAnsi" w:cs="Times New Roman"/>
                <w:bCs/>
                <w:i/>
                <w:sz w:val="20"/>
                <w:szCs w:val="20"/>
              </w:rPr>
              <w:t>pecify</w:t>
            </w:r>
            <w:r w:rsidR="00D441F2" w:rsidRPr="0079661A">
              <w:rPr>
                <w:rFonts w:asciiTheme="minorHAnsi" w:hAnsiTheme="minorHAnsi" w:cs="Times New Roman"/>
                <w:bCs/>
                <w:sz w:val="20"/>
                <w:szCs w:val="20"/>
              </w:rPr>
              <w:t>)</w:t>
            </w:r>
            <w:r w:rsidR="00D441F2">
              <w:rPr>
                <w:rFonts w:asciiTheme="minorHAnsi" w:hAnsiTheme="minorHAnsi" w:cs="Times New Roman"/>
                <w:bCs/>
                <w:sz w:val="20"/>
                <w:szCs w:val="20"/>
              </w:rPr>
              <w:t>:</w:t>
            </w:r>
            <w:r w:rsidRPr="0079661A">
              <w:rPr>
                <w:rFonts w:asciiTheme="minorHAnsi" w:hAnsiTheme="minorHAnsi" w:cs="Times New Roman"/>
                <w:bCs/>
                <w:sz w:val="20"/>
                <w:szCs w:val="20"/>
              </w:rPr>
              <w:tab/>
            </w:r>
          </w:p>
        </w:tc>
        <w:tc>
          <w:tcPr>
            <w:tcW w:w="1180" w:type="dxa"/>
            <w:shd w:val="clear" w:color="auto" w:fill="D9D9D9" w:themeFill="background1" w:themeFillShade="D9"/>
            <w:vAlign w:val="bottom"/>
          </w:tcPr>
          <w:p w14:paraId="510064C0" w14:textId="77777777" w:rsidR="00441BBC" w:rsidRPr="0079661A" w:rsidRDefault="00441BBC" w:rsidP="00EB0F9D">
            <w:pPr>
              <w:keepNext/>
              <w:tabs>
                <w:tab w:val="left" w:pos="417"/>
                <w:tab w:val="left" w:pos="1008"/>
                <w:tab w:val="left" w:pos="1800"/>
                <w:tab w:val="left" w:leader="dot" w:pos="7590"/>
              </w:tabs>
              <w:spacing w:before="60" w:after="60" w:line="240" w:lineRule="auto"/>
              <w:ind w:right="137" w:hanging="12"/>
              <w:jc w:val="center"/>
              <w:rPr>
                <w:rFonts w:asciiTheme="minorHAnsi" w:hAnsiTheme="minorHAnsi" w:cs="Times New Roman"/>
                <w:bCs/>
                <w:sz w:val="20"/>
                <w:szCs w:val="20"/>
              </w:rPr>
            </w:pPr>
          </w:p>
        </w:tc>
        <w:tc>
          <w:tcPr>
            <w:tcW w:w="1180" w:type="dxa"/>
            <w:shd w:val="clear" w:color="auto" w:fill="D9D9D9" w:themeFill="background1" w:themeFillShade="D9"/>
            <w:vAlign w:val="bottom"/>
          </w:tcPr>
          <w:p w14:paraId="1725F564"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p>
        </w:tc>
      </w:tr>
    </w:tbl>
    <w:p w14:paraId="18D57A6B" w14:textId="443761C4" w:rsidR="00441BBC" w:rsidRDefault="00A60868" w:rsidP="00441BBC">
      <w:pPr>
        <w:pStyle w:val="QUESTIONTEXT"/>
        <w:spacing w:after="0"/>
        <w:rPr>
          <w:rFonts w:asciiTheme="minorHAnsi" w:hAnsiTheme="minorHAnsi"/>
          <w:bCs/>
        </w:rPr>
      </w:pPr>
      <w:r>
        <w:rPr>
          <w:rFonts w:asciiTheme="minorHAnsi" w:hAnsiTheme="minorHAnsi"/>
          <w:bCs/>
        </w:rPr>
        <w:t>4-26.</w:t>
      </w:r>
      <w:r>
        <w:rPr>
          <w:rFonts w:asciiTheme="minorHAnsi" w:hAnsiTheme="minorHAnsi"/>
          <w:bCs/>
        </w:rPr>
        <w:tab/>
      </w:r>
      <w:r w:rsidR="00441BBC" w:rsidRPr="00394766">
        <w:rPr>
          <w:rFonts w:asciiTheme="minorHAnsi" w:hAnsiTheme="minorHAnsi"/>
          <w:bCs/>
        </w:rPr>
        <w:t xml:space="preserve">In what ways, if any, does the state allow districts flexibility in determining English </w:t>
      </w:r>
      <w:r w:rsidR="00441BBC">
        <w:rPr>
          <w:rFonts w:asciiTheme="minorHAnsi" w:hAnsiTheme="minorHAnsi"/>
          <w:bCs/>
        </w:rPr>
        <w:t>l</w:t>
      </w:r>
      <w:r w:rsidR="00441BBC" w:rsidRPr="00394766">
        <w:rPr>
          <w:rFonts w:asciiTheme="minorHAnsi" w:hAnsiTheme="minorHAnsi"/>
          <w:bCs/>
        </w:rPr>
        <w:t xml:space="preserve">earner exit criteria? </w:t>
      </w:r>
    </w:p>
    <w:tbl>
      <w:tblPr>
        <w:tblW w:w="4509" w:type="pct"/>
        <w:jc w:val="center"/>
        <w:tblLayout w:type="fixed"/>
        <w:tblCellMar>
          <w:left w:w="120" w:type="dxa"/>
          <w:right w:w="120" w:type="dxa"/>
        </w:tblCellMar>
        <w:tblLook w:val="0000" w:firstRow="0" w:lastRow="0" w:firstColumn="0" w:lastColumn="0" w:noHBand="0" w:noVBand="0"/>
      </w:tblPr>
      <w:tblGrid>
        <w:gridCol w:w="7536"/>
        <w:gridCol w:w="1210"/>
        <w:gridCol w:w="1210"/>
      </w:tblGrid>
      <w:tr w:rsidR="00441BBC" w:rsidRPr="00F20812" w14:paraId="7A30F7F2" w14:textId="77777777" w:rsidTr="00D441F2">
        <w:trPr>
          <w:tblHeader/>
          <w:jc w:val="center"/>
        </w:trPr>
        <w:tc>
          <w:tcPr>
            <w:tcW w:w="7371" w:type="dxa"/>
            <w:tcBorders>
              <w:right w:val="single" w:sz="4" w:space="0" w:color="auto"/>
            </w:tcBorders>
            <w:shd w:val="clear" w:color="auto" w:fill="auto"/>
          </w:tcPr>
          <w:p w14:paraId="5B99A18D" w14:textId="77777777" w:rsidR="00441BBC" w:rsidRPr="0079661A" w:rsidRDefault="00441BBC" w:rsidP="00EB0F9D">
            <w:pPr>
              <w:keepNext/>
              <w:tabs>
                <w:tab w:val="left" w:pos="1080"/>
                <w:tab w:val="left" w:pos="1440"/>
                <w:tab w:val="left" w:pos="2145"/>
                <w:tab w:val="left" w:leader="dot" w:pos="6120"/>
                <w:tab w:val="left" w:pos="6753"/>
              </w:tabs>
              <w:spacing w:after="60" w:line="240" w:lineRule="auto"/>
              <w:rPr>
                <w:rFonts w:asciiTheme="minorHAnsi" w:hAnsiTheme="minorHAnsi" w:cs="Times New Roman"/>
                <w:sz w:val="20"/>
                <w:szCs w:val="20"/>
              </w:rPr>
            </w:pPr>
          </w:p>
        </w:tc>
        <w:tc>
          <w:tcPr>
            <w:tcW w:w="23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D785B3" w14:textId="77777777" w:rsidR="00441BBC" w:rsidRPr="00D441F2" w:rsidRDefault="00441BBC" w:rsidP="00EB0F9D">
            <w:pPr>
              <w:pStyle w:val="RESPONSE"/>
              <w:tabs>
                <w:tab w:val="clear" w:pos="1440"/>
              </w:tabs>
              <w:spacing w:before="60" w:after="60"/>
              <w:jc w:val="center"/>
              <w:rPr>
                <w:rFonts w:asciiTheme="minorHAnsi" w:hAnsiTheme="minorHAnsi" w:cstheme="minorBidi"/>
                <w:b/>
                <w:bCs/>
                <w:sz w:val="20"/>
                <w:szCs w:val="20"/>
              </w:rPr>
            </w:pPr>
            <w:r w:rsidRPr="00D441F2">
              <w:rPr>
                <w:rFonts w:asciiTheme="minorHAnsi" w:hAnsiTheme="minorHAnsi" w:cstheme="minorBidi"/>
                <w:b/>
                <w:bCs/>
                <w:sz w:val="20"/>
                <w:szCs w:val="20"/>
              </w:rPr>
              <w:t xml:space="preserve">SELECT ONE RESPONSE </w:t>
            </w:r>
            <w:r w:rsidRPr="00D441F2">
              <w:rPr>
                <w:rFonts w:asciiTheme="minorHAnsi" w:hAnsiTheme="minorHAnsi" w:cstheme="minorBidi"/>
                <w:b/>
                <w:bCs/>
                <w:sz w:val="20"/>
                <w:szCs w:val="20"/>
              </w:rPr>
              <w:br/>
              <w:t>IN EACH ROW</w:t>
            </w:r>
          </w:p>
        </w:tc>
      </w:tr>
      <w:tr w:rsidR="00441BBC" w:rsidRPr="00F20812" w:rsidDel="003463C3" w14:paraId="75DBD6AD" w14:textId="77777777" w:rsidTr="00D441F2">
        <w:trPr>
          <w:tblHeader/>
          <w:jc w:val="center"/>
        </w:trPr>
        <w:tc>
          <w:tcPr>
            <w:tcW w:w="7371" w:type="dxa"/>
            <w:tcBorders>
              <w:right w:val="single" w:sz="4" w:space="0" w:color="auto"/>
            </w:tcBorders>
            <w:shd w:val="clear" w:color="auto" w:fill="auto"/>
            <w:vAlign w:val="bottom"/>
          </w:tcPr>
          <w:p w14:paraId="43A4E98A" w14:textId="77777777" w:rsidR="00441BBC" w:rsidRPr="0079661A" w:rsidRDefault="00441BBC" w:rsidP="00EB0F9D">
            <w:pPr>
              <w:tabs>
                <w:tab w:val="left" w:leader="dot" w:pos="5891"/>
              </w:tabs>
              <w:spacing w:before="60" w:after="60" w:line="240" w:lineRule="auto"/>
              <w:ind w:left="311" w:right="182" w:hanging="339"/>
              <w:rPr>
                <w:rFonts w:asciiTheme="minorHAnsi" w:hAnsiTheme="minorHAnsi" w:cs="Times New Roman"/>
                <w:sz w:val="2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vAlign w:val="bottom"/>
          </w:tcPr>
          <w:p w14:paraId="28A018E5" w14:textId="77777777" w:rsidR="00441BBC" w:rsidRPr="0079661A" w:rsidRDefault="00441BBC" w:rsidP="00EB0F9D">
            <w:pPr>
              <w:pStyle w:val="RESPONSE"/>
              <w:tabs>
                <w:tab w:val="clear" w:pos="1440"/>
              </w:tabs>
              <w:spacing w:before="60" w:after="60"/>
              <w:jc w:val="center"/>
              <w:rPr>
                <w:rFonts w:asciiTheme="minorHAnsi" w:hAnsiTheme="minorHAnsi" w:cstheme="minorBidi"/>
                <w:b/>
                <w:sz w:val="20"/>
                <w:szCs w:val="20"/>
              </w:rPr>
            </w:pPr>
            <w:r w:rsidRPr="0079661A">
              <w:rPr>
                <w:rFonts w:asciiTheme="minorHAnsi" w:hAnsiTheme="minorHAnsi" w:cstheme="minorBidi"/>
                <w:b/>
                <w:sz w:val="20"/>
                <w:szCs w:val="20"/>
              </w:rPr>
              <w:t>YES</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bottom"/>
          </w:tcPr>
          <w:p w14:paraId="20E7C0CA" w14:textId="77777777" w:rsidR="00441BBC" w:rsidRPr="0079661A" w:rsidRDefault="00441BBC" w:rsidP="00EB0F9D">
            <w:pPr>
              <w:pStyle w:val="RESPONSE"/>
              <w:tabs>
                <w:tab w:val="clear" w:pos="1440"/>
              </w:tabs>
              <w:spacing w:before="60" w:after="60"/>
              <w:jc w:val="center"/>
              <w:rPr>
                <w:rFonts w:asciiTheme="minorHAnsi" w:hAnsiTheme="minorHAnsi" w:cstheme="minorBidi"/>
                <w:b/>
                <w:sz w:val="20"/>
                <w:szCs w:val="20"/>
              </w:rPr>
            </w:pPr>
            <w:r w:rsidRPr="0079661A">
              <w:rPr>
                <w:rFonts w:asciiTheme="minorHAnsi" w:hAnsiTheme="minorHAnsi" w:cstheme="minorBidi"/>
                <w:b/>
                <w:sz w:val="20"/>
                <w:szCs w:val="20"/>
              </w:rPr>
              <w:t>NO</w:t>
            </w:r>
          </w:p>
        </w:tc>
      </w:tr>
      <w:tr w:rsidR="00441BBC" w:rsidRPr="00F20812" w14:paraId="37A5932B" w14:textId="77777777" w:rsidTr="00D441F2">
        <w:trPr>
          <w:jc w:val="center"/>
        </w:trPr>
        <w:tc>
          <w:tcPr>
            <w:tcW w:w="7371" w:type="dxa"/>
            <w:shd w:val="clear" w:color="auto" w:fill="D9D9D9" w:themeFill="background1" w:themeFillShade="D9"/>
            <w:vAlign w:val="bottom"/>
          </w:tcPr>
          <w:p w14:paraId="0DC7AE20" w14:textId="77777777" w:rsidR="00441BBC" w:rsidRPr="0079661A" w:rsidRDefault="00441BBC" w:rsidP="00EB0F9D">
            <w:pPr>
              <w:tabs>
                <w:tab w:val="left" w:leader="dot" w:pos="6990"/>
              </w:tabs>
              <w:spacing w:before="60" w:after="60" w:line="240" w:lineRule="auto"/>
              <w:ind w:left="311" w:right="149" w:hanging="339"/>
              <w:rPr>
                <w:rFonts w:asciiTheme="minorHAnsi" w:hAnsiTheme="minorHAnsi" w:cs="Times New Roman"/>
                <w:bCs/>
                <w:sz w:val="20"/>
                <w:szCs w:val="20"/>
              </w:rPr>
            </w:pPr>
            <w:r w:rsidRPr="0079661A">
              <w:rPr>
                <w:rFonts w:asciiTheme="minorHAnsi" w:hAnsiTheme="minorHAnsi" w:cs="Times New Roman"/>
                <w:bCs/>
                <w:sz w:val="20"/>
                <w:szCs w:val="20"/>
              </w:rPr>
              <w:t>a.</w:t>
            </w:r>
            <w:r w:rsidRPr="0079661A">
              <w:rPr>
                <w:rFonts w:asciiTheme="minorHAnsi" w:hAnsiTheme="minorHAnsi" w:cs="Times New Roman"/>
                <w:bCs/>
                <w:sz w:val="20"/>
                <w:szCs w:val="20"/>
              </w:rPr>
              <w:tab/>
              <w:t>Districts have flexibility in choosing an English language proficiency assessment</w:t>
            </w:r>
            <w:r w:rsidRPr="0079661A">
              <w:rPr>
                <w:rFonts w:asciiTheme="minorHAnsi" w:hAnsiTheme="minorHAnsi" w:cs="Times New Roman"/>
                <w:bCs/>
                <w:sz w:val="20"/>
                <w:szCs w:val="20"/>
              </w:rPr>
              <w:tab/>
            </w:r>
          </w:p>
        </w:tc>
        <w:tc>
          <w:tcPr>
            <w:tcW w:w="1184" w:type="dxa"/>
            <w:shd w:val="clear" w:color="auto" w:fill="D9D9D9" w:themeFill="background1" w:themeFillShade="D9"/>
            <w:vAlign w:val="bottom"/>
          </w:tcPr>
          <w:p w14:paraId="406FBE18"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79661A">
              <w:rPr>
                <w:rFonts w:asciiTheme="minorHAnsi" w:hAnsiTheme="minorHAnsi" w:cs="Times New Roman"/>
                <w:sz w:val="20"/>
                <w:szCs w:val="20"/>
              </w:rPr>
              <w:t>1</w:t>
            </w:r>
          </w:p>
        </w:tc>
        <w:tc>
          <w:tcPr>
            <w:tcW w:w="1184" w:type="dxa"/>
            <w:shd w:val="clear" w:color="auto" w:fill="D9D9D9" w:themeFill="background1" w:themeFillShade="D9"/>
            <w:vAlign w:val="bottom"/>
          </w:tcPr>
          <w:p w14:paraId="19DC689A"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79661A">
              <w:rPr>
                <w:rFonts w:asciiTheme="minorHAnsi" w:hAnsiTheme="minorHAnsi" w:cs="Times New Roman"/>
                <w:sz w:val="20"/>
                <w:szCs w:val="20"/>
              </w:rPr>
              <w:t>0</w:t>
            </w:r>
          </w:p>
        </w:tc>
      </w:tr>
      <w:tr w:rsidR="00441BBC" w:rsidRPr="00394766" w14:paraId="3A1CEA52" w14:textId="77777777" w:rsidTr="00D441F2">
        <w:trPr>
          <w:jc w:val="center"/>
        </w:trPr>
        <w:tc>
          <w:tcPr>
            <w:tcW w:w="7371" w:type="dxa"/>
            <w:shd w:val="clear" w:color="auto" w:fill="auto"/>
            <w:vAlign w:val="bottom"/>
          </w:tcPr>
          <w:p w14:paraId="660BAD70" w14:textId="5C063C17" w:rsidR="00441BBC" w:rsidRPr="00394766" w:rsidRDefault="00441BBC" w:rsidP="00EB0F9D">
            <w:pPr>
              <w:tabs>
                <w:tab w:val="left" w:leader="dot" w:pos="6990"/>
              </w:tabs>
              <w:spacing w:before="60" w:after="60" w:line="240" w:lineRule="auto"/>
              <w:ind w:left="311" w:right="149" w:hanging="339"/>
              <w:rPr>
                <w:rFonts w:asciiTheme="minorHAnsi" w:hAnsiTheme="minorHAnsi" w:cs="Times New Roman"/>
                <w:bCs/>
                <w:sz w:val="20"/>
                <w:szCs w:val="20"/>
              </w:rPr>
            </w:pPr>
            <w:r w:rsidRPr="00394766">
              <w:rPr>
                <w:rFonts w:asciiTheme="minorHAnsi" w:hAnsiTheme="minorHAnsi" w:cs="Times New Roman"/>
                <w:bCs/>
                <w:sz w:val="20"/>
                <w:szCs w:val="20"/>
              </w:rPr>
              <w:t>b.</w:t>
            </w:r>
            <w:r w:rsidRPr="00394766">
              <w:rPr>
                <w:rFonts w:asciiTheme="minorHAnsi" w:hAnsiTheme="minorHAnsi" w:cs="Times New Roman"/>
                <w:bCs/>
                <w:sz w:val="20"/>
                <w:szCs w:val="20"/>
              </w:rPr>
              <w:tab/>
              <w:t>Districts have flexibility to set cutoff scores for English language proficiency assessments</w:t>
            </w:r>
            <w:r w:rsidR="00026674">
              <w:rPr>
                <w:rFonts w:asciiTheme="minorHAnsi" w:hAnsiTheme="minorHAnsi" w:cs="Times New Roman"/>
                <w:bCs/>
                <w:sz w:val="20"/>
                <w:szCs w:val="20"/>
              </w:rPr>
              <w:tab/>
            </w:r>
          </w:p>
        </w:tc>
        <w:tc>
          <w:tcPr>
            <w:tcW w:w="1184" w:type="dxa"/>
            <w:shd w:val="clear" w:color="auto" w:fill="auto"/>
            <w:vAlign w:val="bottom"/>
          </w:tcPr>
          <w:p w14:paraId="69099334" w14:textId="77777777" w:rsidR="00441BBC" w:rsidRPr="00394766"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394766">
              <w:rPr>
                <w:rFonts w:asciiTheme="minorHAnsi" w:hAnsiTheme="minorHAnsi" w:cs="Times New Roman"/>
                <w:sz w:val="20"/>
                <w:szCs w:val="20"/>
              </w:rPr>
              <w:t>1</w:t>
            </w:r>
          </w:p>
        </w:tc>
        <w:tc>
          <w:tcPr>
            <w:tcW w:w="1184" w:type="dxa"/>
            <w:shd w:val="clear" w:color="auto" w:fill="auto"/>
            <w:vAlign w:val="bottom"/>
          </w:tcPr>
          <w:p w14:paraId="2F6112D9" w14:textId="77777777" w:rsidR="00441BBC" w:rsidRPr="00394766"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394766">
              <w:rPr>
                <w:rFonts w:asciiTheme="minorHAnsi" w:hAnsiTheme="minorHAnsi" w:cs="Times New Roman"/>
                <w:sz w:val="20"/>
                <w:szCs w:val="20"/>
              </w:rPr>
              <w:t>0</w:t>
            </w:r>
          </w:p>
        </w:tc>
      </w:tr>
      <w:tr w:rsidR="00441BBC" w:rsidRPr="00F20812" w14:paraId="50DE103D" w14:textId="77777777" w:rsidTr="00D441F2">
        <w:trPr>
          <w:jc w:val="center"/>
        </w:trPr>
        <w:tc>
          <w:tcPr>
            <w:tcW w:w="7371" w:type="dxa"/>
            <w:shd w:val="clear" w:color="auto" w:fill="D9D9D9" w:themeFill="background1" w:themeFillShade="D9"/>
            <w:vAlign w:val="bottom"/>
          </w:tcPr>
          <w:p w14:paraId="02561D51" w14:textId="77777777" w:rsidR="00441BBC" w:rsidRPr="0079661A" w:rsidRDefault="00441BBC" w:rsidP="00EB0F9D">
            <w:pPr>
              <w:tabs>
                <w:tab w:val="left" w:leader="dot" w:pos="6990"/>
              </w:tabs>
              <w:spacing w:before="60" w:after="60" w:line="240" w:lineRule="auto"/>
              <w:ind w:left="311" w:right="149" w:hanging="339"/>
              <w:rPr>
                <w:rFonts w:asciiTheme="minorHAnsi" w:hAnsiTheme="minorHAnsi" w:cs="Times New Roman"/>
                <w:bCs/>
                <w:sz w:val="20"/>
                <w:szCs w:val="20"/>
              </w:rPr>
            </w:pPr>
            <w:r>
              <w:rPr>
                <w:rFonts w:asciiTheme="minorHAnsi" w:hAnsiTheme="minorHAnsi" w:cs="Times New Roman"/>
                <w:bCs/>
                <w:sz w:val="20"/>
                <w:szCs w:val="20"/>
              </w:rPr>
              <w:t>c</w:t>
            </w:r>
            <w:r w:rsidRPr="0079661A">
              <w:rPr>
                <w:rFonts w:asciiTheme="minorHAnsi" w:hAnsiTheme="minorHAnsi" w:cs="Times New Roman"/>
                <w:bCs/>
                <w:sz w:val="20"/>
                <w:szCs w:val="20"/>
              </w:rPr>
              <w:t>.</w:t>
            </w:r>
            <w:r w:rsidRPr="0079661A">
              <w:rPr>
                <w:rFonts w:asciiTheme="minorHAnsi" w:hAnsiTheme="minorHAnsi" w:cs="Times New Roman"/>
                <w:bCs/>
                <w:sz w:val="20"/>
                <w:szCs w:val="20"/>
              </w:rPr>
              <w:tab/>
              <w:t>Districts have flexibility to set cutoff scores for content assessments</w:t>
            </w:r>
            <w:r>
              <w:rPr>
                <w:rFonts w:asciiTheme="minorHAnsi" w:hAnsiTheme="minorHAnsi" w:cs="Times New Roman"/>
                <w:bCs/>
                <w:sz w:val="20"/>
                <w:szCs w:val="20"/>
              </w:rPr>
              <w:t xml:space="preserve"> for English learners</w:t>
            </w:r>
            <w:r w:rsidRPr="0079661A">
              <w:rPr>
                <w:rFonts w:asciiTheme="minorHAnsi" w:hAnsiTheme="minorHAnsi" w:cs="Times New Roman"/>
                <w:bCs/>
                <w:sz w:val="20"/>
                <w:szCs w:val="20"/>
              </w:rPr>
              <w:tab/>
            </w:r>
          </w:p>
        </w:tc>
        <w:tc>
          <w:tcPr>
            <w:tcW w:w="1184" w:type="dxa"/>
            <w:shd w:val="clear" w:color="auto" w:fill="D9D9D9" w:themeFill="background1" w:themeFillShade="D9"/>
            <w:vAlign w:val="bottom"/>
          </w:tcPr>
          <w:p w14:paraId="3CAF5184"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79661A">
              <w:rPr>
                <w:rFonts w:asciiTheme="minorHAnsi" w:hAnsiTheme="minorHAnsi" w:cs="Times New Roman"/>
                <w:sz w:val="20"/>
                <w:szCs w:val="20"/>
              </w:rPr>
              <w:t>1</w:t>
            </w:r>
          </w:p>
        </w:tc>
        <w:tc>
          <w:tcPr>
            <w:tcW w:w="1184" w:type="dxa"/>
            <w:shd w:val="clear" w:color="auto" w:fill="D9D9D9" w:themeFill="background1" w:themeFillShade="D9"/>
            <w:vAlign w:val="bottom"/>
          </w:tcPr>
          <w:p w14:paraId="2CD70B6D"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79661A">
              <w:rPr>
                <w:rFonts w:asciiTheme="minorHAnsi" w:hAnsiTheme="minorHAnsi" w:cs="Times New Roman"/>
                <w:sz w:val="20"/>
                <w:szCs w:val="20"/>
              </w:rPr>
              <w:t>0</w:t>
            </w:r>
          </w:p>
        </w:tc>
      </w:tr>
      <w:tr w:rsidR="00441BBC" w:rsidRPr="00F20812" w14:paraId="2139FE2C" w14:textId="77777777" w:rsidTr="00D441F2">
        <w:trPr>
          <w:jc w:val="center"/>
        </w:trPr>
        <w:tc>
          <w:tcPr>
            <w:tcW w:w="7371" w:type="dxa"/>
            <w:shd w:val="clear" w:color="auto" w:fill="auto"/>
            <w:vAlign w:val="bottom"/>
          </w:tcPr>
          <w:p w14:paraId="7221E47A" w14:textId="77777777" w:rsidR="00441BBC" w:rsidRPr="0079661A" w:rsidRDefault="00441BBC" w:rsidP="00EB0F9D">
            <w:pPr>
              <w:tabs>
                <w:tab w:val="left" w:leader="dot" w:pos="6990"/>
              </w:tabs>
              <w:spacing w:before="60" w:after="60" w:line="240" w:lineRule="auto"/>
              <w:ind w:left="311" w:right="149" w:hanging="339"/>
              <w:rPr>
                <w:rFonts w:asciiTheme="minorHAnsi" w:hAnsiTheme="minorHAnsi" w:cs="Times New Roman"/>
                <w:bCs/>
                <w:sz w:val="20"/>
                <w:szCs w:val="20"/>
              </w:rPr>
            </w:pPr>
            <w:r>
              <w:rPr>
                <w:rFonts w:asciiTheme="minorHAnsi" w:hAnsiTheme="minorHAnsi" w:cs="Times New Roman"/>
                <w:bCs/>
                <w:sz w:val="20"/>
                <w:szCs w:val="20"/>
              </w:rPr>
              <w:t>d</w:t>
            </w:r>
            <w:r w:rsidRPr="0079661A">
              <w:rPr>
                <w:rFonts w:asciiTheme="minorHAnsi" w:hAnsiTheme="minorHAnsi" w:cs="Times New Roman"/>
                <w:bCs/>
                <w:sz w:val="20"/>
                <w:szCs w:val="20"/>
              </w:rPr>
              <w:t>.</w:t>
            </w:r>
            <w:r w:rsidRPr="0079661A">
              <w:rPr>
                <w:rFonts w:asciiTheme="minorHAnsi" w:hAnsiTheme="minorHAnsi" w:cs="Times New Roman"/>
                <w:bCs/>
                <w:sz w:val="20"/>
                <w:szCs w:val="20"/>
              </w:rPr>
              <w:tab/>
              <w:t>Districts have flexibility to include additional exit criteria</w:t>
            </w:r>
            <w:r>
              <w:rPr>
                <w:rFonts w:asciiTheme="minorHAnsi" w:hAnsiTheme="minorHAnsi" w:cs="Times New Roman"/>
                <w:bCs/>
                <w:sz w:val="20"/>
                <w:szCs w:val="20"/>
              </w:rPr>
              <w:t xml:space="preserve"> other than assessment scores</w:t>
            </w:r>
            <w:r w:rsidRPr="0079661A">
              <w:rPr>
                <w:rFonts w:asciiTheme="minorHAnsi" w:hAnsiTheme="minorHAnsi" w:cs="Times New Roman"/>
                <w:bCs/>
                <w:sz w:val="20"/>
                <w:szCs w:val="20"/>
              </w:rPr>
              <w:tab/>
            </w:r>
          </w:p>
        </w:tc>
        <w:tc>
          <w:tcPr>
            <w:tcW w:w="1184" w:type="dxa"/>
            <w:shd w:val="clear" w:color="auto" w:fill="auto"/>
            <w:vAlign w:val="bottom"/>
          </w:tcPr>
          <w:p w14:paraId="194700E0"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79661A">
              <w:rPr>
                <w:rFonts w:asciiTheme="minorHAnsi" w:hAnsiTheme="minorHAnsi" w:cs="Times New Roman"/>
                <w:sz w:val="20"/>
                <w:szCs w:val="20"/>
              </w:rPr>
              <w:t>1</w:t>
            </w:r>
          </w:p>
        </w:tc>
        <w:tc>
          <w:tcPr>
            <w:tcW w:w="1184" w:type="dxa"/>
            <w:shd w:val="clear" w:color="auto" w:fill="auto"/>
            <w:vAlign w:val="bottom"/>
          </w:tcPr>
          <w:p w14:paraId="53F96239"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79661A">
              <w:rPr>
                <w:rFonts w:asciiTheme="minorHAnsi" w:hAnsiTheme="minorHAnsi" w:cs="Times New Roman"/>
                <w:sz w:val="20"/>
                <w:szCs w:val="20"/>
              </w:rPr>
              <w:t>0</w:t>
            </w:r>
          </w:p>
        </w:tc>
      </w:tr>
      <w:tr w:rsidR="00441BBC" w:rsidRPr="00FA6314" w14:paraId="2C733E27" w14:textId="77777777" w:rsidTr="00D441F2">
        <w:trPr>
          <w:jc w:val="center"/>
        </w:trPr>
        <w:tc>
          <w:tcPr>
            <w:tcW w:w="7371" w:type="dxa"/>
            <w:shd w:val="clear" w:color="auto" w:fill="D9D9D9" w:themeFill="background1" w:themeFillShade="D9"/>
            <w:vAlign w:val="bottom"/>
          </w:tcPr>
          <w:p w14:paraId="48D8B32D" w14:textId="341215B2" w:rsidR="00441BBC" w:rsidRPr="0079661A" w:rsidRDefault="00441BBC" w:rsidP="00234424">
            <w:pPr>
              <w:tabs>
                <w:tab w:val="left" w:leader="dot" w:pos="6990"/>
              </w:tabs>
              <w:spacing w:before="60" w:after="60" w:line="240" w:lineRule="auto"/>
              <w:ind w:left="311" w:right="149" w:hanging="339"/>
              <w:rPr>
                <w:rFonts w:asciiTheme="minorHAnsi" w:hAnsiTheme="minorHAnsi" w:cs="Times New Roman"/>
                <w:bCs/>
                <w:sz w:val="20"/>
                <w:szCs w:val="20"/>
              </w:rPr>
            </w:pPr>
            <w:r w:rsidRPr="0079661A">
              <w:rPr>
                <w:rFonts w:asciiTheme="minorHAnsi" w:hAnsiTheme="minorHAnsi" w:cs="Times New Roman"/>
                <w:bCs/>
                <w:sz w:val="20"/>
                <w:szCs w:val="20"/>
              </w:rPr>
              <w:t>e.</w:t>
            </w:r>
            <w:r w:rsidRPr="0079661A">
              <w:rPr>
                <w:rFonts w:asciiTheme="minorHAnsi" w:hAnsiTheme="minorHAnsi" w:cs="Times New Roman"/>
                <w:bCs/>
                <w:sz w:val="20"/>
                <w:szCs w:val="20"/>
              </w:rPr>
              <w:tab/>
              <w:t>Other</w:t>
            </w:r>
            <w:r w:rsidRPr="0079661A">
              <w:rPr>
                <w:rFonts w:asciiTheme="minorHAnsi" w:hAnsiTheme="minorHAnsi" w:cs="Times New Roman"/>
                <w:bCs/>
                <w:sz w:val="20"/>
                <w:szCs w:val="20"/>
              </w:rPr>
              <w:tab/>
            </w:r>
          </w:p>
        </w:tc>
        <w:tc>
          <w:tcPr>
            <w:tcW w:w="1184" w:type="dxa"/>
            <w:shd w:val="clear" w:color="auto" w:fill="D9D9D9" w:themeFill="background1" w:themeFillShade="D9"/>
            <w:vAlign w:val="bottom"/>
          </w:tcPr>
          <w:p w14:paraId="3C5EB358"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79661A">
              <w:rPr>
                <w:rFonts w:asciiTheme="minorHAnsi" w:hAnsiTheme="minorHAnsi" w:cs="Times New Roman"/>
                <w:sz w:val="20"/>
                <w:szCs w:val="20"/>
              </w:rPr>
              <w:t>1</w:t>
            </w:r>
          </w:p>
        </w:tc>
        <w:tc>
          <w:tcPr>
            <w:tcW w:w="1184" w:type="dxa"/>
            <w:shd w:val="clear" w:color="auto" w:fill="D9D9D9" w:themeFill="background1" w:themeFillShade="D9"/>
            <w:vAlign w:val="bottom"/>
          </w:tcPr>
          <w:p w14:paraId="18130353"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r w:rsidRPr="0079661A">
              <w:rPr>
                <w:rFonts w:asciiTheme="minorHAnsi" w:hAnsiTheme="minorHAnsi" w:cs="Times New Roman"/>
                <w:sz w:val="20"/>
                <w:szCs w:val="20"/>
              </w:rPr>
              <w:t>0</w:t>
            </w:r>
          </w:p>
        </w:tc>
      </w:tr>
      <w:tr w:rsidR="00441BBC" w:rsidRPr="00FA6314" w14:paraId="3B257D8F" w14:textId="77777777" w:rsidTr="00D441F2">
        <w:trPr>
          <w:jc w:val="center"/>
        </w:trPr>
        <w:tc>
          <w:tcPr>
            <w:tcW w:w="7371" w:type="dxa"/>
            <w:shd w:val="clear" w:color="auto" w:fill="D9D9D9" w:themeFill="background1" w:themeFillShade="D9"/>
            <w:vAlign w:val="bottom"/>
          </w:tcPr>
          <w:p w14:paraId="5C241E15" w14:textId="4F239CC4" w:rsidR="00441BBC" w:rsidRPr="0079661A" w:rsidRDefault="00441BBC" w:rsidP="00EB0F9D">
            <w:pPr>
              <w:tabs>
                <w:tab w:val="left" w:leader="underscore" w:pos="6990"/>
              </w:tabs>
              <w:spacing w:before="60" w:after="60" w:line="240" w:lineRule="auto"/>
              <w:ind w:left="317" w:right="144" w:hanging="346"/>
              <w:rPr>
                <w:rFonts w:asciiTheme="minorHAnsi" w:hAnsiTheme="minorHAnsi" w:cs="Times New Roman"/>
                <w:bCs/>
                <w:sz w:val="20"/>
                <w:szCs w:val="20"/>
              </w:rPr>
            </w:pPr>
            <w:r>
              <w:rPr>
                <w:rFonts w:asciiTheme="minorHAnsi" w:hAnsiTheme="minorHAnsi" w:cs="Times New Roman"/>
                <w:bCs/>
                <w:sz w:val="20"/>
                <w:szCs w:val="20"/>
              </w:rPr>
              <w:tab/>
            </w:r>
            <w:r w:rsidR="00234424" w:rsidRPr="0079661A">
              <w:rPr>
                <w:rFonts w:asciiTheme="minorHAnsi" w:hAnsiTheme="minorHAnsi" w:cs="Times New Roman"/>
                <w:bCs/>
                <w:sz w:val="20"/>
                <w:szCs w:val="20"/>
              </w:rPr>
              <w:t>(</w:t>
            </w:r>
            <w:r w:rsidR="00234424">
              <w:rPr>
                <w:rFonts w:asciiTheme="minorHAnsi" w:hAnsiTheme="minorHAnsi" w:cs="Times New Roman"/>
                <w:bCs/>
                <w:i/>
                <w:sz w:val="20"/>
                <w:szCs w:val="20"/>
              </w:rPr>
              <w:t>S</w:t>
            </w:r>
            <w:r w:rsidR="00234424" w:rsidRPr="00683FD9">
              <w:rPr>
                <w:rFonts w:asciiTheme="minorHAnsi" w:hAnsiTheme="minorHAnsi" w:cs="Times New Roman"/>
                <w:bCs/>
                <w:i/>
                <w:sz w:val="20"/>
                <w:szCs w:val="20"/>
              </w:rPr>
              <w:t>pecify</w:t>
            </w:r>
            <w:r w:rsidR="00234424" w:rsidRPr="0079661A">
              <w:rPr>
                <w:rFonts w:asciiTheme="minorHAnsi" w:hAnsiTheme="minorHAnsi" w:cs="Times New Roman"/>
                <w:bCs/>
                <w:sz w:val="20"/>
                <w:szCs w:val="20"/>
              </w:rPr>
              <w:t>)</w:t>
            </w:r>
            <w:r w:rsidR="00234424">
              <w:rPr>
                <w:rFonts w:asciiTheme="minorHAnsi" w:hAnsiTheme="minorHAnsi" w:cs="Times New Roman"/>
                <w:bCs/>
                <w:sz w:val="20"/>
                <w:szCs w:val="20"/>
              </w:rPr>
              <w:t>:</w:t>
            </w:r>
            <w:r>
              <w:rPr>
                <w:rFonts w:asciiTheme="minorHAnsi" w:hAnsiTheme="minorHAnsi" w:cs="Times New Roman"/>
                <w:bCs/>
                <w:sz w:val="20"/>
                <w:szCs w:val="20"/>
              </w:rPr>
              <w:tab/>
            </w:r>
          </w:p>
        </w:tc>
        <w:tc>
          <w:tcPr>
            <w:tcW w:w="1184" w:type="dxa"/>
            <w:shd w:val="clear" w:color="auto" w:fill="D9D9D9" w:themeFill="background1" w:themeFillShade="D9"/>
            <w:vAlign w:val="bottom"/>
          </w:tcPr>
          <w:p w14:paraId="70A2E324"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p>
        </w:tc>
        <w:tc>
          <w:tcPr>
            <w:tcW w:w="1184" w:type="dxa"/>
            <w:shd w:val="clear" w:color="auto" w:fill="D9D9D9" w:themeFill="background1" w:themeFillShade="D9"/>
            <w:vAlign w:val="bottom"/>
          </w:tcPr>
          <w:p w14:paraId="33F0E247" w14:textId="77777777" w:rsidR="00441BBC" w:rsidRPr="0079661A" w:rsidRDefault="00441BBC" w:rsidP="00EB0F9D">
            <w:pPr>
              <w:keepNext/>
              <w:tabs>
                <w:tab w:val="left" w:pos="417"/>
                <w:tab w:val="left" w:pos="1008"/>
                <w:tab w:val="left" w:pos="1800"/>
              </w:tabs>
              <w:spacing w:before="60" w:after="60" w:line="240" w:lineRule="auto"/>
              <w:ind w:hanging="12"/>
              <w:jc w:val="center"/>
              <w:rPr>
                <w:rFonts w:asciiTheme="minorHAnsi" w:hAnsiTheme="minorHAnsi" w:cs="Times New Roman"/>
                <w:sz w:val="20"/>
                <w:szCs w:val="20"/>
              </w:rPr>
            </w:pPr>
          </w:p>
        </w:tc>
      </w:tr>
    </w:tbl>
    <w:p w14:paraId="284EA088" w14:textId="77777777" w:rsidR="00441BBC" w:rsidRDefault="00441BBC" w:rsidP="00441BBC">
      <w:pPr>
        <w:pStyle w:val="QUESTIONTEXT"/>
        <w:spacing w:before="0" w:after="0"/>
        <w:rPr>
          <w:rFonts w:asciiTheme="minorHAnsi" w:hAnsiTheme="minorHAnsi"/>
          <w:bCs/>
        </w:rPr>
      </w:pPr>
    </w:p>
    <w:p w14:paraId="1384D186" w14:textId="77777777" w:rsidR="00234424" w:rsidRDefault="00234424">
      <w:pPr>
        <w:widowControl/>
        <w:rPr>
          <w:rFonts w:asciiTheme="minorHAnsi" w:hAnsiTheme="minorHAnsi"/>
          <w:b/>
          <w:sz w:val="20"/>
          <w:szCs w:val="20"/>
        </w:rPr>
      </w:pPr>
      <w:r>
        <w:br w:type="page"/>
      </w:r>
    </w:p>
    <w:p w14:paraId="6B71431E" w14:textId="79793260" w:rsidR="00441BBC" w:rsidRPr="00980D0A" w:rsidRDefault="00A60868" w:rsidP="00441BBC">
      <w:pPr>
        <w:pStyle w:val="Question"/>
      </w:pPr>
      <w:r>
        <w:t>4-27.</w:t>
      </w:r>
      <w:r>
        <w:tab/>
      </w:r>
      <w:r w:rsidR="00441BBC" w:rsidRPr="00980D0A">
        <w:t xml:space="preserve">Thinking about the administration of state summative assessments to students with disabilities (SWDs), which statement(s) below describe accommodations for summative assessments or alternate assessments that your state allows for SWDs in the content areas of </w:t>
      </w:r>
      <w:r w:rsidR="00441BBC">
        <w:t>English Language Arts (</w:t>
      </w:r>
      <w:r w:rsidR="00441BBC" w:rsidRPr="00980D0A">
        <w:t>ELA</w:t>
      </w:r>
      <w:r w:rsidR="00441BBC">
        <w:t>)</w:t>
      </w:r>
      <w:r w:rsidR="00441BBC" w:rsidRPr="00980D0A">
        <w:t xml:space="preserve"> and Math?</w:t>
      </w:r>
    </w:p>
    <w:p w14:paraId="7328BB33" w14:textId="77777777" w:rsidR="00441BBC" w:rsidRPr="00980D0A" w:rsidRDefault="00441BBC" w:rsidP="00441BBC">
      <w:pPr>
        <w:pStyle w:val="QUESTIONTEXT"/>
        <w:spacing w:before="0" w:after="0"/>
        <w:rPr>
          <w:rFonts w:asciiTheme="minorHAnsi" w:hAnsiTheme="minorHAnsi"/>
          <w:i/>
          <w:iCs/>
        </w:rPr>
      </w:pPr>
      <w:r w:rsidRPr="00980D0A">
        <w:rPr>
          <w:rFonts w:asciiTheme="minorHAnsi" w:hAnsiTheme="minorHAnsi"/>
        </w:rPr>
        <w:tab/>
      </w:r>
      <w:r w:rsidRPr="00980D0A">
        <w:rPr>
          <w:rFonts w:asciiTheme="minorHAnsi" w:hAnsiTheme="minorHAnsi"/>
          <w:i/>
          <w:iCs/>
        </w:rPr>
        <w:t>(If SWDs are given the same assessments as other general education students, without any accommodations, check box below.)</w:t>
      </w:r>
    </w:p>
    <w:p w14:paraId="7CA2838B" w14:textId="1D365F0E" w:rsidR="00441BBC" w:rsidRPr="00234424" w:rsidRDefault="00441BBC" w:rsidP="00441BBC">
      <w:pPr>
        <w:pStyle w:val="QUESTIONTEXT"/>
        <w:tabs>
          <w:tab w:val="left" w:pos="1170"/>
          <w:tab w:val="left" w:pos="4770"/>
        </w:tabs>
        <w:spacing w:before="0"/>
        <w:ind w:left="1170" w:hanging="450"/>
        <w:rPr>
          <w:rFonts w:asciiTheme="minorHAnsi" w:hAnsiTheme="minorHAnsi"/>
          <w:bCs/>
        </w:rPr>
      </w:pPr>
      <w:r>
        <w:rPr>
          <w:rFonts w:asciiTheme="minorHAnsi" w:hAnsiTheme="minorHAnsi"/>
          <w:b w:val="0"/>
          <w:noProof/>
        </w:rPr>
        <mc:AlternateContent>
          <mc:Choice Requires="wps">
            <w:drawing>
              <wp:anchor distT="4294967295" distB="4294967295" distL="114300" distR="114300" simplePos="0" relativeHeight="251671552" behindDoc="0" locked="1" layoutInCell="1" allowOverlap="1" wp14:anchorId="348F2279" wp14:editId="722A4CBA">
                <wp:simplePos x="0" y="0"/>
                <wp:positionH relativeFrom="margin">
                  <wp:posOffset>2753995</wp:posOffset>
                </wp:positionH>
                <wp:positionV relativeFrom="paragraph">
                  <wp:posOffset>128270</wp:posOffset>
                </wp:positionV>
                <wp:extent cx="182880" cy="0"/>
                <wp:effectExtent l="0" t="76200" r="26670" b="95250"/>
                <wp:wrapNone/>
                <wp:docPr id="81" name="Line 4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1481C5" id="Line 47" o:spid="_x0000_s1026" alt="arrow pointing to" style="position:absolute;z-index:2516715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6.85pt,10.1pt" to="231.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ZGNQIAAGEEAAAOAAAAZHJzL2Uyb0RvYy54bWysVE2P2yAQvVfqf0DcE9upk3it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twkWGk&#10;SA892gjFUT7HiHFHQStirR6Q0UJ5kBh5HVQbjCshuFZbG+qmJ/VkNpp+d0jpuiNqzyP757MBxCxE&#10;JG9CwsYZyL0bPmsGPuQAwAHq1No+vEEcdIqdOt87xU8eUfiYFZOigH7S21HyEmes85+47lEwKiyh&#10;mohLjhvnAw9S3lxCGqXXQso4B1KhAbCnxXwaI5yWgoXT4OfsfldLi44kjFJ8YlVw8trN6oNiEa3j&#10;hK2utidCgo18lCMKikMu12MkOdwcMC7UpArJoE4ge7Uug/TjIX1YFasiH+WT2WqUp00z+riu89Fs&#10;nc2nzYemrpvsZ+Cd5WUnGOMqUL8NdZb/3dBcr9dlHO9jfRcpeYse1QSyt3ckHRsdenuZkp1m560N&#10;1YWewxxH5+udCxfl9T56vfwZlr8AAAD//wMAUEsDBBQABgAIAAAAIQCyWtui3AAAAAkBAAAPAAAA&#10;ZHJzL2Rvd25yZXYueG1sTI/LTsMwEEX3SPyDNUjdUafpgxLiVFUlxDZt+gFOPMRR7XEUu0n4e4xY&#10;wHJmju6cmx9ma9iIg+8cCVgtE2BIjVMdtQKu1fvzHpgPkpQ0jlDAF3o4FI8PucyUm+iM4yW0LIaQ&#10;z6QAHUKfce4bjVb6peuR4u3TDVaGOA4tV4OcYrg1PE2SHbeyo/hByx5PGpvb5W4FjJM516X+MNuq&#10;Ca/XuprK074UYvE0H9+ABZzDHww/+lEdiuhUuzspz4yAzXr9ElEBaZICi8Bml26B1b8LXuT8f4Pi&#10;GwAA//8DAFBLAQItABQABgAIAAAAIQC2gziS/gAAAOEBAAATAAAAAAAAAAAAAAAAAAAAAABbQ29u&#10;dGVudF9UeXBlc10ueG1sUEsBAi0AFAAGAAgAAAAhADj9If/WAAAAlAEAAAsAAAAAAAAAAAAAAAAA&#10;LwEAAF9yZWxzLy5yZWxzUEsBAi0AFAAGAAgAAAAhAMJ9ZkY1AgAAYQQAAA4AAAAAAAAAAAAAAAAA&#10;LgIAAGRycy9lMm9Eb2MueG1sUEsBAi0AFAAGAAgAAAAhALJa26LcAAAACQEAAA8AAAAAAAAAAAAA&#10;AAAAjwQAAGRycy9kb3ducmV2LnhtbFBLBQYAAAAABAAEAPMAAACYBQAAAAA=&#10;" strokeweight="1.25pt">
                <v:stroke endarrow="open" endarrowwidth="narrow" endarrowlength="short"/>
                <w10:wrap anchorx="margin"/>
                <w10:anchorlock/>
              </v:line>
            </w:pict>
          </mc:Fallback>
        </mc:AlternateContent>
      </w:r>
      <w:r w:rsidRPr="00980D0A">
        <w:rPr>
          <w:rFonts w:ascii="Times New Roman" w:hAnsi="Times New Roman" w:cs="Times New Roman"/>
          <w:b w:val="0"/>
          <w:bCs/>
          <w:sz w:val="28"/>
          <w:szCs w:val="28"/>
        </w:rPr>
        <w:t>□</w:t>
      </w:r>
      <w:r w:rsidRPr="00980D0A">
        <w:rPr>
          <w:rFonts w:asciiTheme="minorHAnsi" w:hAnsiTheme="minorHAnsi"/>
        </w:rPr>
        <w:tab/>
      </w:r>
      <w:r w:rsidRPr="00980D0A">
        <w:rPr>
          <w:rFonts w:asciiTheme="minorHAnsi" w:hAnsiTheme="minorHAnsi"/>
          <w:i/>
          <w:iCs/>
        </w:rPr>
        <w:t>Not applicable, no accommodations</w:t>
      </w:r>
      <w:r>
        <w:rPr>
          <w:rFonts w:asciiTheme="minorHAnsi" w:hAnsiTheme="minorHAnsi"/>
          <w:i/>
          <w:iCs/>
        </w:rPr>
        <w:tab/>
      </w:r>
      <w:r w:rsidRPr="00234424">
        <w:rPr>
          <w:rFonts w:asciiTheme="minorHAnsi" w:hAnsiTheme="minorHAnsi"/>
          <w:bCs/>
        </w:rPr>
        <w:t>SKIP TO 4-2</w:t>
      </w:r>
      <w:r w:rsidR="00A60868">
        <w:rPr>
          <w:rFonts w:asciiTheme="minorHAnsi" w:hAnsiTheme="minorHAnsi"/>
          <w:bCs/>
        </w:rPr>
        <w:t>8</w:t>
      </w:r>
    </w:p>
    <w:tbl>
      <w:tblPr>
        <w:tblW w:w="4719" w:type="pct"/>
        <w:jc w:val="center"/>
        <w:tblLayout w:type="fixed"/>
        <w:tblCellMar>
          <w:left w:w="120" w:type="dxa"/>
          <w:right w:w="120" w:type="dxa"/>
        </w:tblCellMar>
        <w:tblLook w:val="0000" w:firstRow="0" w:lastRow="0" w:firstColumn="0" w:lastColumn="0" w:noHBand="0" w:noVBand="0"/>
      </w:tblPr>
      <w:tblGrid>
        <w:gridCol w:w="8137"/>
        <w:gridCol w:w="1141"/>
        <w:gridCol w:w="1142"/>
      </w:tblGrid>
      <w:tr w:rsidR="00441BBC" w:rsidRPr="00980D0A" w14:paraId="75CAD437" w14:textId="77777777" w:rsidTr="00D77200">
        <w:trPr>
          <w:tblHeader/>
          <w:jc w:val="center"/>
        </w:trPr>
        <w:tc>
          <w:tcPr>
            <w:tcW w:w="7955" w:type="dxa"/>
            <w:tcBorders>
              <w:right w:val="single" w:sz="4" w:space="0" w:color="auto"/>
            </w:tcBorders>
            <w:shd w:val="clear" w:color="auto" w:fill="auto"/>
          </w:tcPr>
          <w:p w14:paraId="019D5A9E" w14:textId="77777777" w:rsidR="00441BBC" w:rsidRPr="00980D0A" w:rsidRDefault="00441BBC" w:rsidP="00EB0F9D">
            <w:pPr>
              <w:keepNext/>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223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CAA2144" w14:textId="77777777" w:rsidR="00441BBC" w:rsidRPr="00234424" w:rsidRDefault="00441BBC" w:rsidP="00EB0F9D">
            <w:pPr>
              <w:pStyle w:val="RESPONSE"/>
              <w:tabs>
                <w:tab w:val="clear" w:pos="1440"/>
              </w:tabs>
              <w:spacing w:before="60" w:after="60"/>
              <w:jc w:val="center"/>
              <w:rPr>
                <w:rFonts w:asciiTheme="minorHAnsi" w:hAnsiTheme="minorHAnsi" w:cstheme="minorBidi"/>
                <w:b/>
                <w:bCs/>
                <w:sz w:val="20"/>
                <w:szCs w:val="20"/>
              </w:rPr>
            </w:pPr>
            <w:r w:rsidRPr="00234424">
              <w:rPr>
                <w:rFonts w:asciiTheme="minorHAnsi" w:hAnsiTheme="minorHAnsi" w:cstheme="minorBidi"/>
                <w:b/>
                <w:bCs/>
                <w:sz w:val="20"/>
                <w:szCs w:val="20"/>
              </w:rPr>
              <w:t>SELECT ONE RESPONSE IN EACH ROW</w:t>
            </w:r>
          </w:p>
        </w:tc>
      </w:tr>
      <w:tr w:rsidR="00441BBC" w:rsidRPr="00980D0A" w14:paraId="5D49DDEA" w14:textId="77777777" w:rsidTr="00D77200">
        <w:trPr>
          <w:tblHeader/>
          <w:jc w:val="center"/>
        </w:trPr>
        <w:tc>
          <w:tcPr>
            <w:tcW w:w="7955" w:type="dxa"/>
            <w:tcBorders>
              <w:right w:val="single" w:sz="4" w:space="0" w:color="auto"/>
            </w:tcBorders>
            <w:shd w:val="clear" w:color="auto" w:fill="auto"/>
          </w:tcPr>
          <w:p w14:paraId="013C3543" w14:textId="77777777" w:rsidR="00441BBC" w:rsidRPr="00980D0A" w:rsidRDefault="00441BBC" w:rsidP="00EB0F9D">
            <w:pPr>
              <w:keepNext/>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14:paraId="7DD3FD2A"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YES</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bottom"/>
          </w:tcPr>
          <w:p w14:paraId="48A42C72"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NO</w:t>
            </w:r>
          </w:p>
        </w:tc>
      </w:tr>
      <w:tr w:rsidR="00441BBC" w:rsidRPr="00980D0A" w14:paraId="0C21A5F5" w14:textId="77777777" w:rsidTr="00D77200">
        <w:trPr>
          <w:jc w:val="center"/>
        </w:trPr>
        <w:tc>
          <w:tcPr>
            <w:tcW w:w="7955" w:type="dxa"/>
            <w:shd w:val="clear" w:color="auto" w:fill="D9D9D9" w:themeFill="background1" w:themeFillShade="D9"/>
            <w:vAlign w:val="bottom"/>
          </w:tcPr>
          <w:p w14:paraId="75D3454D" w14:textId="7CB22E3A" w:rsidR="00441BBC" w:rsidRPr="00980D0A" w:rsidRDefault="00441BBC" w:rsidP="00EB0F9D">
            <w:pPr>
              <w:tabs>
                <w:tab w:val="left" w:leader="dot" w:pos="7530"/>
              </w:tabs>
              <w:spacing w:before="60" w:after="60" w:line="240" w:lineRule="auto"/>
              <w:ind w:left="311" w:right="98" w:hanging="339"/>
              <w:rPr>
                <w:rFonts w:asciiTheme="minorHAnsi" w:hAnsiTheme="minorHAnsi"/>
                <w:sz w:val="20"/>
                <w:szCs w:val="20"/>
              </w:rPr>
            </w:pPr>
            <w:r w:rsidRPr="00980D0A">
              <w:rPr>
                <w:rFonts w:asciiTheme="minorHAnsi" w:hAnsiTheme="minorHAnsi"/>
                <w:sz w:val="20"/>
                <w:szCs w:val="20"/>
              </w:rPr>
              <w:t>a.</w:t>
            </w:r>
            <w:r w:rsidRPr="00980D0A">
              <w:rPr>
                <w:rFonts w:asciiTheme="minorHAnsi" w:hAnsiTheme="minorHAnsi"/>
                <w:sz w:val="20"/>
                <w:szCs w:val="20"/>
              </w:rPr>
              <w:tab/>
            </w:r>
            <w:r w:rsidRPr="00980D0A">
              <w:rPr>
                <w:rFonts w:asciiTheme="minorHAnsi" w:hAnsiTheme="minorHAnsi" w:cs="Times New Roman"/>
                <w:sz w:val="20"/>
                <w:szCs w:val="20"/>
              </w:rPr>
              <w:t xml:space="preserve">SWDs are given the same assessments as other general education students, but they may be </w:t>
            </w:r>
            <w:r w:rsidRPr="00980D0A">
              <w:rPr>
                <w:rFonts w:asciiTheme="minorHAnsi" w:hAnsiTheme="minorHAnsi" w:cs="Times New Roman"/>
                <w:b/>
                <w:sz w:val="20"/>
                <w:szCs w:val="20"/>
              </w:rPr>
              <w:t xml:space="preserve">given flexibility in timing or scheduling </w:t>
            </w:r>
            <w:r w:rsidRPr="00980D0A">
              <w:rPr>
                <w:rFonts w:asciiTheme="minorHAnsi" w:hAnsiTheme="minorHAnsi" w:cs="Times New Roman"/>
                <w:sz w:val="20"/>
                <w:szCs w:val="20"/>
              </w:rPr>
              <w:t>(for example, extended time, breaks, different time of day)</w:t>
            </w:r>
            <w:r w:rsidR="00026674">
              <w:rPr>
                <w:rFonts w:asciiTheme="minorHAnsi" w:hAnsiTheme="minorHAnsi" w:cs="Times New Roman"/>
                <w:sz w:val="20"/>
                <w:szCs w:val="20"/>
              </w:rPr>
              <w:tab/>
            </w:r>
          </w:p>
        </w:tc>
        <w:tc>
          <w:tcPr>
            <w:tcW w:w="1116" w:type="dxa"/>
            <w:shd w:val="clear" w:color="auto" w:fill="D9D9D9" w:themeFill="background1" w:themeFillShade="D9"/>
            <w:vAlign w:val="bottom"/>
          </w:tcPr>
          <w:p w14:paraId="45169F5F"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117" w:type="dxa"/>
            <w:shd w:val="clear" w:color="auto" w:fill="D9D9D9" w:themeFill="background1" w:themeFillShade="D9"/>
            <w:vAlign w:val="bottom"/>
          </w:tcPr>
          <w:p w14:paraId="0FECD7DB"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786E2232" w14:textId="77777777" w:rsidTr="00D77200">
        <w:trPr>
          <w:jc w:val="center"/>
        </w:trPr>
        <w:tc>
          <w:tcPr>
            <w:tcW w:w="7955" w:type="dxa"/>
            <w:shd w:val="clear" w:color="auto" w:fill="FFFFFF" w:themeFill="background1"/>
            <w:vAlign w:val="bottom"/>
          </w:tcPr>
          <w:p w14:paraId="01E860BB" w14:textId="6E7CCCCC" w:rsidR="00441BBC" w:rsidRPr="00980D0A" w:rsidRDefault="00441BBC" w:rsidP="00EB0F9D">
            <w:pPr>
              <w:tabs>
                <w:tab w:val="left" w:leader="dot" w:pos="7530"/>
              </w:tabs>
              <w:spacing w:before="60" w:after="60" w:line="240" w:lineRule="auto"/>
              <w:ind w:left="311" w:right="98" w:hanging="339"/>
              <w:rPr>
                <w:rFonts w:asciiTheme="minorHAnsi" w:hAnsiTheme="minorHAnsi"/>
                <w:sz w:val="20"/>
                <w:szCs w:val="20"/>
              </w:rPr>
            </w:pPr>
            <w:r w:rsidRPr="00980D0A">
              <w:rPr>
                <w:rFonts w:asciiTheme="minorHAnsi" w:hAnsiTheme="minorHAnsi"/>
                <w:sz w:val="20"/>
                <w:szCs w:val="20"/>
              </w:rPr>
              <w:t>b.</w:t>
            </w:r>
            <w:r w:rsidRPr="00980D0A">
              <w:rPr>
                <w:rFonts w:asciiTheme="minorHAnsi" w:hAnsiTheme="minorHAnsi"/>
                <w:sz w:val="20"/>
                <w:szCs w:val="20"/>
              </w:rPr>
              <w:tab/>
            </w:r>
            <w:r w:rsidRPr="00980D0A">
              <w:rPr>
                <w:rFonts w:asciiTheme="minorHAnsi" w:hAnsiTheme="minorHAnsi" w:cs="Times New Roman"/>
                <w:sz w:val="20"/>
                <w:szCs w:val="20"/>
              </w:rPr>
              <w:t xml:space="preserve">SWDs are given the same assessments as other general education students, but </w:t>
            </w:r>
            <w:r w:rsidRPr="00980D0A">
              <w:rPr>
                <w:rFonts w:asciiTheme="minorHAnsi" w:hAnsiTheme="minorHAnsi" w:cs="Times New Roman"/>
                <w:b/>
                <w:sz w:val="20"/>
                <w:szCs w:val="20"/>
              </w:rPr>
              <w:t xml:space="preserve">they may be presented differently </w:t>
            </w:r>
            <w:r w:rsidRPr="00980D0A">
              <w:rPr>
                <w:rFonts w:asciiTheme="minorHAnsi" w:hAnsiTheme="minorHAnsi" w:cs="Times New Roman"/>
                <w:sz w:val="20"/>
                <w:szCs w:val="20"/>
              </w:rPr>
              <w:t>(for example</w:t>
            </w:r>
            <w:r w:rsidRPr="00980D0A">
              <w:rPr>
                <w:rFonts w:asciiTheme="minorHAnsi" w:hAnsiTheme="minorHAnsi" w:cs="Times New Roman"/>
                <w:b/>
                <w:sz w:val="20"/>
                <w:szCs w:val="20"/>
              </w:rPr>
              <w:t xml:space="preserve">, </w:t>
            </w:r>
            <w:r w:rsidRPr="00980D0A">
              <w:rPr>
                <w:rFonts w:asciiTheme="minorHAnsi" w:hAnsiTheme="minorHAnsi" w:cs="Times New Roman"/>
                <w:sz w:val="20"/>
                <w:szCs w:val="20"/>
              </w:rPr>
              <w:t>an adult may read the entire test</w:t>
            </w:r>
            <w:r w:rsidRPr="00980D0A">
              <w:rPr>
                <w:rFonts w:asciiTheme="minorHAnsi" w:hAnsiTheme="minorHAnsi" w:cs="Times New Roman"/>
                <w:b/>
                <w:sz w:val="20"/>
                <w:szCs w:val="20"/>
              </w:rPr>
              <w:t xml:space="preserve"> </w:t>
            </w:r>
            <w:r w:rsidRPr="00980D0A">
              <w:rPr>
                <w:rFonts w:asciiTheme="minorHAnsi" w:hAnsiTheme="minorHAnsi" w:cs="Times New Roman"/>
                <w:sz w:val="20"/>
                <w:szCs w:val="20"/>
              </w:rPr>
              <w:t>or reading passages aloud, directions may be repeated, may be presented in Braille)</w:t>
            </w:r>
            <w:r w:rsidR="00026674">
              <w:rPr>
                <w:rFonts w:asciiTheme="minorHAnsi" w:hAnsiTheme="minorHAnsi" w:cs="Times New Roman"/>
                <w:sz w:val="20"/>
                <w:szCs w:val="20"/>
              </w:rPr>
              <w:tab/>
            </w:r>
          </w:p>
        </w:tc>
        <w:tc>
          <w:tcPr>
            <w:tcW w:w="1116" w:type="dxa"/>
            <w:shd w:val="clear" w:color="auto" w:fill="FFFFFF" w:themeFill="background1"/>
            <w:vAlign w:val="bottom"/>
          </w:tcPr>
          <w:p w14:paraId="4AD3864D"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117" w:type="dxa"/>
            <w:shd w:val="clear" w:color="auto" w:fill="FFFFFF" w:themeFill="background1"/>
            <w:vAlign w:val="bottom"/>
          </w:tcPr>
          <w:p w14:paraId="2FD423CC"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1FE63266" w14:textId="77777777" w:rsidTr="00D77200">
        <w:trPr>
          <w:jc w:val="center"/>
        </w:trPr>
        <w:tc>
          <w:tcPr>
            <w:tcW w:w="7955" w:type="dxa"/>
            <w:shd w:val="clear" w:color="auto" w:fill="D9D9D9" w:themeFill="background1" w:themeFillShade="D9"/>
            <w:vAlign w:val="bottom"/>
          </w:tcPr>
          <w:p w14:paraId="3422D73E" w14:textId="061D3CD0" w:rsidR="00441BBC" w:rsidRPr="00980D0A" w:rsidRDefault="00441BBC" w:rsidP="00EB0F9D">
            <w:pPr>
              <w:tabs>
                <w:tab w:val="left" w:leader="dot" w:pos="7530"/>
              </w:tabs>
              <w:spacing w:before="60" w:after="60" w:line="240" w:lineRule="auto"/>
              <w:ind w:left="311" w:right="98" w:hanging="339"/>
              <w:rPr>
                <w:rFonts w:asciiTheme="minorHAnsi" w:hAnsiTheme="minorHAnsi"/>
                <w:sz w:val="20"/>
                <w:szCs w:val="20"/>
              </w:rPr>
            </w:pPr>
            <w:r w:rsidRPr="00980D0A">
              <w:rPr>
                <w:rFonts w:asciiTheme="minorHAnsi" w:hAnsiTheme="minorHAnsi"/>
                <w:sz w:val="20"/>
                <w:szCs w:val="20"/>
              </w:rPr>
              <w:t>c.</w:t>
            </w:r>
            <w:r w:rsidRPr="00980D0A">
              <w:rPr>
                <w:rFonts w:asciiTheme="minorHAnsi" w:hAnsiTheme="minorHAnsi"/>
                <w:sz w:val="20"/>
                <w:szCs w:val="20"/>
              </w:rPr>
              <w:tab/>
            </w:r>
            <w:r w:rsidRPr="00980D0A">
              <w:rPr>
                <w:rFonts w:asciiTheme="minorHAnsi" w:hAnsiTheme="minorHAnsi" w:cs="Times New Roman"/>
                <w:sz w:val="20"/>
                <w:szCs w:val="20"/>
              </w:rPr>
              <w:t xml:space="preserve">SWDs are given the same assessments as other general education students, but they </w:t>
            </w:r>
            <w:r w:rsidRPr="00980D0A">
              <w:rPr>
                <w:rFonts w:asciiTheme="minorHAnsi" w:hAnsiTheme="minorHAnsi" w:cs="Times New Roman"/>
                <w:b/>
                <w:sz w:val="20"/>
                <w:szCs w:val="20"/>
              </w:rPr>
              <w:t>may respond in a different manner</w:t>
            </w:r>
            <w:r w:rsidRPr="00980D0A">
              <w:rPr>
                <w:rFonts w:asciiTheme="minorHAnsi" w:hAnsiTheme="minorHAnsi" w:cs="Times New Roman"/>
                <w:sz w:val="20"/>
                <w:szCs w:val="20"/>
              </w:rPr>
              <w:t xml:space="preserve"> (for example, an adult may serve as a scribe, or they may use speech-to-text)</w:t>
            </w:r>
            <w:r w:rsidR="00026674">
              <w:rPr>
                <w:rFonts w:asciiTheme="minorHAnsi" w:hAnsiTheme="minorHAnsi" w:cs="Times New Roman"/>
                <w:sz w:val="20"/>
                <w:szCs w:val="20"/>
              </w:rPr>
              <w:tab/>
            </w:r>
          </w:p>
        </w:tc>
        <w:tc>
          <w:tcPr>
            <w:tcW w:w="1116" w:type="dxa"/>
            <w:shd w:val="clear" w:color="auto" w:fill="D9D9D9" w:themeFill="background1" w:themeFillShade="D9"/>
            <w:vAlign w:val="bottom"/>
          </w:tcPr>
          <w:p w14:paraId="37A841C3"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117" w:type="dxa"/>
            <w:shd w:val="clear" w:color="auto" w:fill="D9D9D9" w:themeFill="background1" w:themeFillShade="D9"/>
            <w:vAlign w:val="bottom"/>
          </w:tcPr>
          <w:p w14:paraId="4CEFA051"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38A5CD45" w14:textId="77777777" w:rsidTr="00D77200">
        <w:trPr>
          <w:jc w:val="center"/>
        </w:trPr>
        <w:tc>
          <w:tcPr>
            <w:tcW w:w="7955" w:type="dxa"/>
            <w:shd w:val="clear" w:color="auto" w:fill="FFFFFF" w:themeFill="background1"/>
            <w:vAlign w:val="bottom"/>
          </w:tcPr>
          <w:p w14:paraId="5D2826E7" w14:textId="49E96045" w:rsidR="00441BBC" w:rsidRPr="00980D0A" w:rsidRDefault="00441BBC" w:rsidP="00D77200">
            <w:pPr>
              <w:tabs>
                <w:tab w:val="left" w:leader="dot" w:pos="7530"/>
              </w:tabs>
              <w:spacing w:before="60" w:after="60" w:line="240" w:lineRule="auto"/>
              <w:ind w:left="311" w:right="98" w:hanging="339"/>
              <w:rPr>
                <w:rFonts w:asciiTheme="minorHAnsi" w:hAnsiTheme="minorHAnsi"/>
                <w:sz w:val="20"/>
                <w:szCs w:val="20"/>
              </w:rPr>
            </w:pPr>
            <w:r w:rsidRPr="00980D0A">
              <w:rPr>
                <w:rFonts w:asciiTheme="minorHAnsi" w:hAnsiTheme="minorHAnsi"/>
                <w:sz w:val="20"/>
                <w:szCs w:val="20"/>
              </w:rPr>
              <w:t>d.</w:t>
            </w:r>
            <w:r w:rsidRPr="00980D0A">
              <w:rPr>
                <w:rFonts w:asciiTheme="minorHAnsi" w:hAnsiTheme="minorHAnsi"/>
                <w:sz w:val="20"/>
                <w:szCs w:val="20"/>
              </w:rPr>
              <w:tab/>
            </w:r>
            <w:r w:rsidRPr="00980D0A">
              <w:rPr>
                <w:rFonts w:asciiTheme="minorHAnsi" w:hAnsiTheme="minorHAnsi" w:cs="Times New Roman"/>
                <w:sz w:val="20"/>
                <w:szCs w:val="20"/>
              </w:rPr>
              <w:t xml:space="preserve">SWDs are given the same assessments as other general education students, but they </w:t>
            </w:r>
            <w:r w:rsidRPr="00980D0A">
              <w:rPr>
                <w:rFonts w:asciiTheme="minorHAnsi" w:hAnsiTheme="minorHAnsi" w:cs="Times New Roman"/>
                <w:b/>
                <w:sz w:val="20"/>
                <w:szCs w:val="20"/>
              </w:rPr>
              <w:t>may use equipment or materials to assist them</w:t>
            </w:r>
            <w:r w:rsidRPr="00980D0A">
              <w:rPr>
                <w:rFonts w:asciiTheme="minorHAnsi" w:hAnsiTheme="minorHAnsi" w:cs="Times New Roman"/>
                <w:sz w:val="20"/>
                <w:szCs w:val="20"/>
              </w:rPr>
              <w:t xml:space="preserve"> (for example, a calculator, math tables,  manipulatives</w:t>
            </w:r>
            <w:r w:rsidR="00D77200">
              <w:rPr>
                <w:rFonts w:asciiTheme="minorHAnsi" w:hAnsiTheme="minorHAnsi" w:cs="Times New Roman"/>
                <w:sz w:val="20"/>
                <w:szCs w:val="20"/>
              </w:rPr>
              <w:t>, or hardware or software accessibility features for computer-based tests</w:t>
            </w:r>
            <w:r w:rsidRPr="00980D0A">
              <w:rPr>
                <w:rFonts w:asciiTheme="minorHAnsi" w:hAnsiTheme="minorHAnsi" w:cs="Times New Roman"/>
                <w:sz w:val="20"/>
                <w:szCs w:val="20"/>
              </w:rPr>
              <w:t>)</w:t>
            </w:r>
            <w:r w:rsidR="00026674">
              <w:rPr>
                <w:rFonts w:asciiTheme="minorHAnsi" w:hAnsiTheme="minorHAnsi" w:cs="Times New Roman"/>
                <w:sz w:val="20"/>
                <w:szCs w:val="20"/>
              </w:rPr>
              <w:tab/>
            </w:r>
          </w:p>
        </w:tc>
        <w:tc>
          <w:tcPr>
            <w:tcW w:w="1116" w:type="dxa"/>
            <w:shd w:val="clear" w:color="auto" w:fill="FFFFFF" w:themeFill="background1"/>
            <w:vAlign w:val="bottom"/>
          </w:tcPr>
          <w:p w14:paraId="6869606E"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117" w:type="dxa"/>
            <w:shd w:val="clear" w:color="auto" w:fill="FFFFFF" w:themeFill="background1"/>
            <w:vAlign w:val="bottom"/>
          </w:tcPr>
          <w:p w14:paraId="2DA5471C"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656DAF2D" w14:textId="77777777" w:rsidTr="00D77200">
        <w:trPr>
          <w:jc w:val="center"/>
        </w:trPr>
        <w:tc>
          <w:tcPr>
            <w:tcW w:w="7955" w:type="dxa"/>
            <w:shd w:val="clear" w:color="auto" w:fill="D9D9D9" w:themeFill="background1" w:themeFillShade="D9"/>
            <w:vAlign w:val="bottom"/>
          </w:tcPr>
          <w:p w14:paraId="4BC0B093" w14:textId="2DD06A1D" w:rsidR="00441BBC" w:rsidRPr="00980D0A" w:rsidRDefault="00441BBC" w:rsidP="00EB0F9D">
            <w:pPr>
              <w:tabs>
                <w:tab w:val="left" w:leader="dot" w:pos="7530"/>
              </w:tabs>
              <w:spacing w:before="60" w:after="60" w:line="240" w:lineRule="auto"/>
              <w:ind w:left="311" w:right="98" w:hanging="339"/>
              <w:rPr>
                <w:rFonts w:asciiTheme="minorHAnsi" w:hAnsiTheme="minorHAnsi"/>
                <w:sz w:val="20"/>
                <w:szCs w:val="20"/>
              </w:rPr>
            </w:pPr>
            <w:r w:rsidRPr="00980D0A">
              <w:rPr>
                <w:rFonts w:asciiTheme="minorHAnsi" w:hAnsiTheme="minorHAnsi"/>
                <w:sz w:val="20"/>
                <w:szCs w:val="20"/>
              </w:rPr>
              <w:t>e.</w:t>
            </w:r>
            <w:r w:rsidRPr="00980D0A">
              <w:rPr>
                <w:rFonts w:asciiTheme="minorHAnsi" w:hAnsiTheme="minorHAnsi"/>
                <w:sz w:val="20"/>
                <w:szCs w:val="20"/>
              </w:rPr>
              <w:tab/>
            </w:r>
            <w:r w:rsidRPr="00980D0A">
              <w:rPr>
                <w:rFonts w:asciiTheme="minorHAnsi" w:hAnsiTheme="minorHAnsi" w:cs="Times New Roman"/>
                <w:sz w:val="20"/>
                <w:szCs w:val="20"/>
              </w:rPr>
              <w:t xml:space="preserve">SWDs are given the same assessments as other general education students, but in a </w:t>
            </w:r>
            <w:r w:rsidRPr="00980D0A">
              <w:rPr>
                <w:rFonts w:asciiTheme="minorHAnsi" w:hAnsiTheme="minorHAnsi" w:cs="Times New Roman"/>
                <w:b/>
                <w:sz w:val="20"/>
                <w:szCs w:val="20"/>
              </w:rPr>
              <w:t>different setting</w:t>
            </w:r>
            <w:r w:rsidRPr="00980D0A">
              <w:rPr>
                <w:rFonts w:asciiTheme="minorHAnsi" w:hAnsiTheme="minorHAnsi" w:cs="Times New Roman"/>
                <w:sz w:val="20"/>
                <w:szCs w:val="20"/>
              </w:rPr>
              <w:t xml:space="preserve"> (for example, in a separate room or study carrel, or in a small group setting)</w:t>
            </w:r>
            <w:r w:rsidR="00026674">
              <w:rPr>
                <w:rFonts w:asciiTheme="minorHAnsi" w:hAnsiTheme="minorHAnsi" w:cs="Times New Roman"/>
                <w:sz w:val="20"/>
                <w:szCs w:val="20"/>
              </w:rPr>
              <w:tab/>
            </w:r>
          </w:p>
        </w:tc>
        <w:tc>
          <w:tcPr>
            <w:tcW w:w="1116" w:type="dxa"/>
            <w:shd w:val="clear" w:color="auto" w:fill="D9D9D9" w:themeFill="background1" w:themeFillShade="D9"/>
            <w:vAlign w:val="bottom"/>
          </w:tcPr>
          <w:p w14:paraId="3A42CF72"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117" w:type="dxa"/>
            <w:shd w:val="clear" w:color="auto" w:fill="D9D9D9" w:themeFill="background1" w:themeFillShade="D9"/>
            <w:vAlign w:val="bottom"/>
          </w:tcPr>
          <w:p w14:paraId="301D0C4D"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10A89F1F" w14:textId="77777777" w:rsidTr="00816CB8">
        <w:trPr>
          <w:trHeight w:val="333"/>
          <w:jc w:val="center"/>
        </w:trPr>
        <w:tc>
          <w:tcPr>
            <w:tcW w:w="7955" w:type="dxa"/>
            <w:shd w:val="clear" w:color="auto" w:fill="auto"/>
          </w:tcPr>
          <w:p w14:paraId="43854356" w14:textId="191F1C26" w:rsidR="00441BBC" w:rsidRPr="00980D0A" w:rsidRDefault="00D77200" w:rsidP="00EB0F9D">
            <w:pPr>
              <w:tabs>
                <w:tab w:val="left" w:leader="dot" w:pos="7530"/>
              </w:tabs>
              <w:spacing w:before="60" w:after="60" w:line="240" w:lineRule="auto"/>
              <w:ind w:left="311" w:right="98" w:hanging="339"/>
              <w:rPr>
                <w:rFonts w:asciiTheme="minorHAnsi" w:hAnsiTheme="minorHAnsi"/>
                <w:sz w:val="20"/>
                <w:szCs w:val="20"/>
              </w:rPr>
            </w:pPr>
            <w:r>
              <w:rPr>
                <w:rFonts w:asciiTheme="minorHAnsi" w:hAnsiTheme="minorHAnsi"/>
                <w:sz w:val="20"/>
                <w:szCs w:val="20"/>
              </w:rPr>
              <w:t>f</w:t>
            </w:r>
            <w:r w:rsidR="00441BBC" w:rsidRPr="00980D0A">
              <w:rPr>
                <w:rFonts w:asciiTheme="minorHAnsi" w:hAnsiTheme="minorHAnsi"/>
                <w:sz w:val="20"/>
                <w:szCs w:val="20"/>
              </w:rPr>
              <w:t>.</w:t>
            </w:r>
            <w:r w:rsidR="00441BBC" w:rsidRPr="00980D0A">
              <w:rPr>
                <w:rFonts w:asciiTheme="minorHAnsi" w:hAnsiTheme="minorHAnsi"/>
                <w:sz w:val="20"/>
                <w:szCs w:val="20"/>
              </w:rPr>
              <w:tab/>
            </w:r>
            <w:r w:rsidR="00441BBC" w:rsidRPr="00980D0A">
              <w:rPr>
                <w:rFonts w:asciiTheme="minorHAnsi" w:hAnsiTheme="minorHAnsi" w:cs="Times New Roman"/>
                <w:sz w:val="20"/>
                <w:szCs w:val="20"/>
              </w:rPr>
              <w:t xml:space="preserve">SWDs may be given an </w:t>
            </w:r>
            <w:r w:rsidR="00441BBC" w:rsidRPr="00980D0A">
              <w:rPr>
                <w:rFonts w:asciiTheme="minorHAnsi" w:hAnsiTheme="minorHAnsi" w:cs="Times New Roman"/>
                <w:b/>
                <w:sz w:val="20"/>
                <w:szCs w:val="20"/>
              </w:rPr>
              <w:t xml:space="preserve">alternate assessment based on </w:t>
            </w:r>
            <w:r w:rsidR="00441BBC" w:rsidRPr="00980D0A">
              <w:rPr>
                <w:rFonts w:asciiTheme="minorHAnsi" w:hAnsiTheme="minorHAnsi" w:cs="Times New Roman"/>
                <w:b/>
                <w:i/>
                <w:sz w:val="20"/>
                <w:szCs w:val="20"/>
              </w:rPr>
              <w:t>alternate</w:t>
            </w:r>
            <w:r w:rsidR="00441BBC" w:rsidRPr="00980D0A">
              <w:rPr>
                <w:rFonts w:asciiTheme="minorHAnsi" w:hAnsiTheme="minorHAnsi" w:cs="Times New Roman"/>
                <w:b/>
                <w:sz w:val="20"/>
                <w:szCs w:val="20"/>
              </w:rPr>
              <w:t xml:space="preserve"> </w:t>
            </w:r>
            <w:r w:rsidR="00441BBC" w:rsidRPr="00980D0A">
              <w:rPr>
                <w:rFonts w:asciiTheme="minorHAnsi" w:hAnsiTheme="minorHAnsi" w:cs="Times New Roman"/>
                <w:sz w:val="20"/>
                <w:szCs w:val="20"/>
              </w:rPr>
              <w:t>state achievement standards (known as 1% tests for students with significant cognitive disabilities)</w:t>
            </w:r>
            <w:r w:rsidR="00026674">
              <w:rPr>
                <w:rFonts w:asciiTheme="minorHAnsi" w:hAnsiTheme="minorHAnsi" w:cs="Times New Roman"/>
                <w:sz w:val="20"/>
                <w:szCs w:val="20"/>
              </w:rPr>
              <w:tab/>
            </w:r>
          </w:p>
        </w:tc>
        <w:tc>
          <w:tcPr>
            <w:tcW w:w="1116" w:type="dxa"/>
            <w:shd w:val="clear" w:color="auto" w:fill="auto"/>
            <w:vAlign w:val="bottom"/>
          </w:tcPr>
          <w:p w14:paraId="6A752144"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117" w:type="dxa"/>
            <w:shd w:val="clear" w:color="auto" w:fill="auto"/>
            <w:vAlign w:val="bottom"/>
          </w:tcPr>
          <w:p w14:paraId="2A8A248B"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7AC0297A" w14:textId="77777777" w:rsidTr="00816CB8">
        <w:trPr>
          <w:trHeight w:val="333"/>
          <w:jc w:val="center"/>
        </w:trPr>
        <w:tc>
          <w:tcPr>
            <w:tcW w:w="7955" w:type="dxa"/>
            <w:shd w:val="clear" w:color="auto" w:fill="D9D9D9" w:themeFill="background1" w:themeFillShade="D9"/>
          </w:tcPr>
          <w:p w14:paraId="2FED2BB3" w14:textId="5987928E" w:rsidR="00441BBC" w:rsidRPr="00980D0A" w:rsidRDefault="00D77200" w:rsidP="00EB0F9D">
            <w:pPr>
              <w:tabs>
                <w:tab w:val="left" w:leader="dot" w:pos="7530"/>
              </w:tabs>
              <w:spacing w:before="60" w:after="60" w:line="240" w:lineRule="auto"/>
              <w:ind w:left="311" w:right="98" w:hanging="339"/>
              <w:rPr>
                <w:rFonts w:asciiTheme="minorHAnsi" w:hAnsiTheme="minorHAnsi"/>
                <w:sz w:val="20"/>
                <w:szCs w:val="20"/>
              </w:rPr>
            </w:pPr>
            <w:r>
              <w:rPr>
                <w:rFonts w:asciiTheme="minorHAnsi" w:hAnsiTheme="minorHAnsi"/>
                <w:sz w:val="20"/>
                <w:szCs w:val="20"/>
              </w:rPr>
              <w:t>g</w:t>
            </w:r>
            <w:r w:rsidR="00441BBC" w:rsidRPr="00980D0A">
              <w:rPr>
                <w:rFonts w:asciiTheme="minorHAnsi" w:hAnsiTheme="minorHAnsi"/>
                <w:sz w:val="20"/>
                <w:szCs w:val="20"/>
              </w:rPr>
              <w:t>.</w:t>
            </w:r>
            <w:r w:rsidR="00441BBC" w:rsidRPr="00980D0A">
              <w:rPr>
                <w:rFonts w:asciiTheme="minorHAnsi" w:hAnsiTheme="minorHAnsi"/>
                <w:sz w:val="20"/>
                <w:szCs w:val="20"/>
              </w:rPr>
              <w:tab/>
            </w:r>
            <w:r w:rsidR="00441BBC" w:rsidRPr="00980D0A">
              <w:rPr>
                <w:rFonts w:asciiTheme="minorHAnsi" w:hAnsiTheme="minorHAnsi" w:cs="Times New Roman"/>
                <w:sz w:val="20"/>
                <w:szCs w:val="20"/>
              </w:rPr>
              <w:t xml:space="preserve">SWDs may be assessed by </w:t>
            </w:r>
            <w:r w:rsidR="00441BBC" w:rsidRPr="00980D0A">
              <w:rPr>
                <w:rFonts w:asciiTheme="minorHAnsi" w:hAnsiTheme="minorHAnsi" w:cs="Times New Roman"/>
                <w:b/>
                <w:sz w:val="20"/>
                <w:szCs w:val="20"/>
              </w:rPr>
              <w:t>submitting a portfolio</w:t>
            </w:r>
            <w:r w:rsidR="00441BBC" w:rsidRPr="00980D0A">
              <w:rPr>
                <w:rFonts w:asciiTheme="minorHAnsi" w:hAnsiTheme="minorHAnsi" w:cs="Times New Roman"/>
                <w:sz w:val="20"/>
                <w:szCs w:val="20"/>
              </w:rPr>
              <w:t xml:space="preserve"> of their work</w:t>
            </w:r>
            <w:r w:rsidR="00026674">
              <w:rPr>
                <w:rFonts w:asciiTheme="minorHAnsi" w:hAnsiTheme="minorHAnsi" w:cs="Times New Roman"/>
                <w:sz w:val="20"/>
                <w:szCs w:val="20"/>
              </w:rPr>
              <w:tab/>
            </w:r>
          </w:p>
        </w:tc>
        <w:tc>
          <w:tcPr>
            <w:tcW w:w="1116" w:type="dxa"/>
            <w:shd w:val="clear" w:color="auto" w:fill="D9D9D9" w:themeFill="background1" w:themeFillShade="D9"/>
            <w:vAlign w:val="bottom"/>
          </w:tcPr>
          <w:p w14:paraId="38B237C9"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117" w:type="dxa"/>
            <w:shd w:val="clear" w:color="auto" w:fill="D9D9D9" w:themeFill="background1" w:themeFillShade="D9"/>
            <w:vAlign w:val="bottom"/>
          </w:tcPr>
          <w:p w14:paraId="2812F7FB"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0B7DA7AF" w14:textId="77777777" w:rsidTr="00816CB8">
        <w:trPr>
          <w:trHeight w:val="333"/>
          <w:jc w:val="center"/>
        </w:trPr>
        <w:tc>
          <w:tcPr>
            <w:tcW w:w="7955" w:type="dxa"/>
            <w:shd w:val="clear" w:color="auto" w:fill="auto"/>
          </w:tcPr>
          <w:p w14:paraId="39043098" w14:textId="410E26A1" w:rsidR="00441BBC" w:rsidRPr="00980D0A" w:rsidRDefault="00D77200" w:rsidP="00EB0F9D">
            <w:pPr>
              <w:tabs>
                <w:tab w:val="left" w:leader="dot" w:pos="7530"/>
              </w:tabs>
              <w:spacing w:before="60" w:after="60" w:line="240" w:lineRule="auto"/>
              <w:ind w:left="311" w:right="98" w:hanging="339"/>
              <w:rPr>
                <w:rFonts w:asciiTheme="minorHAnsi" w:hAnsiTheme="minorHAnsi"/>
                <w:sz w:val="20"/>
                <w:szCs w:val="20"/>
              </w:rPr>
            </w:pPr>
            <w:r>
              <w:rPr>
                <w:rFonts w:asciiTheme="minorHAnsi" w:hAnsiTheme="minorHAnsi"/>
                <w:sz w:val="20"/>
                <w:szCs w:val="20"/>
              </w:rPr>
              <w:t>h</w:t>
            </w:r>
            <w:r w:rsidR="00441BBC" w:rsidRPr="00980D0A">
              <w:rPr>
                <w:rFonts w:asciiTheme="minorHAnsi" w:hAnsiTheme="minorHAnsi"/>
                <w:sz w:val="20"/>
                <w:szCs w:val="20"/>
              </w:rPr>
              <w:t>.</w:t>
            </w:r>
            <w:r w:rsidR="00441BBC" w:rsidRPr="00980D0A">
              <w:rPr>
                <w:rFonts w:asciiTheme="minorHAnsi" w:hAnsiTheme="minorHAnsi"/>
                <w:sz w:val="20"/>
                <w:szCs w:val="20"/>
              </w:rPr>
              <w:tab/>
            </w:r>
            <w:r w:rsidR="00441BBC" w:rsidRPr="00980D0A">
              <w:rPr>
                <w:rFonts w:asciiTheme="minorHAnsi" w:hAnsiTheme="minorHAnsi" w:cs="Times New Roman"/>
                <w:sz w:val="20"/>
                <w:szCs w:val="20"/>
              </w:rPr>
              <w:t xml:space="preserve">SWDs may be assessed by a </w:t>
            </w:r>
            <w:r w:rsidR="00441BBC" w:rsidRPr="00980D0A">
              <w:rPr>
                <w:rFonts w:asciiTheme="minorHAnsi" w:hAnsiTheme="minorHAnsi" w:cs="Times New Roman"/>
                <w:b/>
                <w:sz w:val="20"/>
                <w:szCs w:val="20"/>
              </w:rPr>
              <w:t>task-based performance assessment</w:t>
            </w:r>
            <w:r w:rsidR="00026674">
              <w:rPr>
                <w:rFonts w:asciiTheme="minorHAnsi" w:hAnsiTheme="minorHAnsi" w:cs="Times New Roman"/>
                <w:b/>
                <w:sz w:val="20"/>
                <w:szCs w:val="20"/>
              </w:rPr>
              <w:tab/>
            </w:r>
          </w:p>
        </w:tc>
        <w:tc>
          <w:tcPr>
            <w:tcW w:w="1116" w:type="dxa"/>
            <w:shd w:val="clear" w:color="auto" w:fill="auto"/>
            <w:vAlign w:val="bottom"/>
          </w:tcPr>
          <w:p w14:paraId="70C91A0C"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117" w:type="dxa"/>
            <w:shd w:val="clear" w:color="auto" w:fill="auto"/>
            <w:vAlign w:val="bottom"/>
          </w:tcPr>
          <w:p w14:paraId="6DF92E99"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206AB3EE" w14:textId="77777777" w:rsidTr="00816CB8">
        <w:trPr>
          <w:trHeight w:val="333"/>
          <w:jc w:val="center"/>
        </w:trPr>
        <w:tc>
          <w:tcPr>
            <w:tcW w:w="7955" w:type="dxa"/>
            <w:shd w:val="clear" w:color="auto" w:fill="D9D9D9" w:themeFill="background1" w:themeFillShade="D9"/>
          </w:tcPr>
          <w:p w14:paraId="6E96A10A" w14:textId="56ECCE8C" w:rsidR="00441BBC" w:rsidRPr="00980D0A" w:rsidRDefault="00D77200" w:rsidP="00234424">
            <w:pPr>
              <w:tabs>
                <w:tab w:val="left" w:leader="dot" w:pos="7530"/>
              </w:tabs>
              <w:spacing w:before="60" w:after="60" w:line="240" w:lineRule="auto"/>
              <w:ind w:left="311" w:right="98" w:hanging="339"/>
              <w:rPr>
                <w:rFonts w:asciiTheme="minorHAnsi" w:hAnsiTheme="minorHAnsi"/>
                <w:sz w:val="20"/>
                <w:szCs w:val="20"/>
              </w:rPr>
            </w:pPr>
            <w:r>
              <w:rPr>
                <w:rFonts w:asciiTheme="minorHAnsi" w:hAnsiTheme="minorHAnsi"/>
                <w:sz w:val="20"/>
                <w:szCs w:val="20"/>
              </w:rPr>
              <w:t>i</w:t>
            </w:r>
            <w:r w:rsidR="00441BBC" w:rsidRPr="00980D0A">
              <w:rPr>
                <w:rFonts w:asciiTheme="minorHAnsi" w:hAnsiTheme="minorHAnsi"/>
                <w:sz w:val="20"/>
                <w:szCs w:val="20"/>
              </w:rPr>
              <w:t>.</w:t>
            </w:r>
            <w:r w:rsidR="00441BBC" w:rsidRPr="00980D0A">
              <w:rPr>
                <w:rFonts w:asciiTheme="minorHAnsi" w:hAnsiTheme="minorHAnsi"/>
                <w:sz w:val="20"/>
                <w:szCs w:val="20"/>
              </w:rPr>
              <w:tab/>
              <w:t>Other</w:t>
            </w:r>
            <w:r w:rsidR="00441BBC" w:rsidRPr="00980D0A">
              <w:rPr>
                <w:rFonts w:asciiTheme="minorHAnsi" w:hAnsiTheme="minorHAnsi"/>
                <w:sz w:val="20"/>
                <w:szCs w:val="20"/>
              </w:rPr>
              <w:tab/>
            </w:r>
          </w:p>
        </w:tc>
        <w:tc>
          <w:tcPr>
            <w:tcW w:w="1116" w:type="dxa"/>
            <w:shd w:val="clear" w:color="auto" w:fill="D9D9D9" w:themeFill="background1" w:themeFillShade="D9"/>
            <w:vAlign w:val="bottom"/>
          </w:tcPr>
          <w:p w14:paraId="23ACECE1"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1117" w:type="dxa"/>
            <w:shd w:val="clear" w:color="auto" w:fill="D9D9D9" w:themeFill="background1" w:themeFillShade="D9"/>
            <w:vAlign w:val="bottom"/>
          </w:tcPr>
          <w:p w14:paraId="3C082B1C"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40DC3E22" w14:textId="77777777" w:rsidTr="00816CB8">
        <w:trPr>
          <w:trHeight w:val="333"/>
          <w:jc w:val="center"/>
        </w:trPr>
        <w:tc>
          <w:tcPr>
            <w:tcW w:w="7955" w:type="dxa"/>
            <w:shd w:val="clear" w:color="auto" w:fill="D9D9D9" w:themeFill="background1" w:themeFillShade="D9"/>
          </w:tcPr>
          <w:p w14:paraId="3885745F" w14:textId="2BD56B42" w:rsidR="00441BBC" w:rsidRPr="00980D0A" w:rsidRDefault="00441BBC" w:rsidP="00EB0F9D">
            <w:pPr>
              <w:tabs>
                <w:tab w:val="left" w:leader="underscore" w:pos="7530"/>
              </w:tabs>
              <w:spacing w:before="60" w:after="60" w:line="240" w:lineRule="auto"/>
              <w:ind w:left="317" w:right="144" w:hanging="346"/>
              <w:rPr>
                <w:rFonts w:asciiTheme="minorHAnsi" w:hAnsiTheme="minorHAnsi"/>
                <w:sz w:val="20"/>
                <w:szCs w:val="20"/>
              </w:rPr>
            </w:pPr>
            <w:r w:rsidRPr="00980D0A">
              <w:rPr>
                <w:rFonts w:asciiTheme="minorHAnsi" w:hAnsiTheme="minorHAnsi"/>
                <w:sz w:val="20"/>
                <w:szCs w:val="20"/>
              </w:rPr>
              <w:tab/>
            </w:r>
            <w:r w:rsidR="00234424" w:rsidRPr="00980D0A">
              <w:rPr>
                <w:rFonts w:asciiTheme="minorHAnsi" w:hAnsiTheme="minorHAnsi"/>
                <w:sz w:val="20"/>
                <w:szCs w:val="20"/>
              </w:rPr>
              <w:t>(</w:t>
            </w:r>
            <w:r w:rsidR="00234424">
              <w:rPr>
                <w:rFonts w:asciiTheme="minorHAnsi" w:hAnsiTheme="minorHAnsi"/>
                <w:i/>
                <w:sz w:val="20"/>
                <w:szCs w:val="20"/>
              </w:rPr>
              <w:t>S</w:t>
            </w:r>
            <w:r w:rsidR="00234424" w:rsidRPr="00683FD9">
              <w:rPr>
                <w:rFonts w:asciiTheme="minorHAnsi" w:hAnsiTheme="minorHAnsi"/>
                <w:i/>
                <w:sz w:val="20"/>
                <w:szCs w:val="20"/>
              </w:rPr>
              <w:t>pecify</w:t>
            </w:r>
            <w:r w:rsidR="00234424" w:rsidRPr="00980D0A">
              <w:rPr>
                <w:rFonts w:asciiTheme="minorHAnsi" w:hAnsiTheme="minorHAnsi"/>
                <w:sz w:val="20"/>
                <w:szCs w:val="20"/>
              </w:rPr>
              <w:t>)</w:t>
            </w:r>
            <w:r w:rsidR="00234424">
              <w:rPr>
                <w:rFonts w:asciiTheme="minorHAnsi" w:hAnsiTheme="minorHAnsi"/>
                <w:sz w:val="20"/>
                <w:szCs w:val="20"/>
              </w:rPr>
              <w:t>:</w:t>
            </w:r>
            <w:r w:rsidRPr="00980D0A">
              <w:rPr>
                <w:rFonts w:asciiTheme="minorHAnsi" w:hAnsiTheme="minorHAnsi"/>
                <w:sz w:val="20"/>
                <w:szCs w:val="20"/>
              </w:rPr>
              <w:tab/>
            </w:r>
          </w:p>
        </w:tc>
        <w:tc>
          <w:tcPr>
            <w:tcW w:w="1116" w:type="dxa"/>
            <w:shd w:val="clear" w:color="auto" w:fill="D9D9D9" w:themeFill="background1" w:themeFillShade="D9"/>
            <w:vAlign w:val="bottom"/>
          </w:tcPr>
          <w:p w14:paraId="72CE4237"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1117" w:type="dxa"/>
            <w:shd w:val="clear" w:color="auto" w:fill="D9D9D9" w:themeFill="background1" w:themeFillShade="D9"/>
            <w:vAlign w:val="bottom"/>
          </w:tcPr>
          <w:p w14:paraId="6DCF32C9"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bl>
    <w:p w14:paraId="5C487498" w14:textId="77777777" w:rsidR="00441BBC" w:rsidRDefault="00441BBC" w:rsidP="00441BBC">
      <w:pPr>
        <w:widowControl/>
        <w:rPr>
          <w:rFonts w:asciiTheme="minorHAnsi" w:eastAsia="Times New Roman" w:hAnsiTheme="minorHAnsi" w:cs="Arial"/>
          <w:b/>
          <w:sz w:val="20"/>
          <w:szCs w:val="20"/>
        </w:rPr>
      </w:pPr>
    </w:p>
    <w:p w14:paraId="3C0EDBFB" w14:textId="77777777" w:rsidR="00234424" w:rsidRDefault="00234424">
      <w:pPr>
        <w:widowControl/>
        <w:rPr>
          <w:rFonts w:asciiTheme="minorHAnsi" w:eastAsia="Times New Roman" w:hAnsiTheme="minorHAnsi" w:cs="Arial"/>
          <w:b/>
          <w:sz w:val="20"/>
          <w:szCs w:val="20"/>
        </w:rPr>
      </w:pPr>
      <w:r>
        <w:rPr>
          <w:rFonts w:asciiTheme="minorHAnsi" w:hAnsiTheme="minorHAnsi"/>
        </w:rPr>
        <w:br w:type="page"/>
      </w:r>
    </w:p>
    <w:p w14:paraId="62ADC7AE" w14:textId="30C6DB98" w:rsidR="00441BBC" w:rsidRDefault="00234424" w:rsidP="00441BBC">
      <w:pPr>
        <w:pStyle w:val="QUESTIONTEXT"/>
        <w:spacing w:after="240"/>
        <w:rPr>
          <w:rFonts w:asciiTheme="minorHAnsi" w:hAnsiTheme="minorHAnsi"/>
        </w:rPr>
      </w:pPr>
      <w:r>
        <w:rPr>
          <w:rFonts w:asciiTheme="minorHAnsi" w:hAnsiTheme="minorHAnsi"/>
        </w:rPr>
        <w:t>State L</w:t>
      </w:r>
      <w:r w:rsidR="00441BBC">
        <w:rPr>
          <w:rFonts w:asciiTheme="minorHAnsi" w:hAnsiTheme="minorHAnsi"/>
        </w:rPr>
        <w:t xml:space="preserve">ongitudinal </w:t>
      </w:r>
      <w:r>
        <w:rPr>
          <w:rFonts w:asciiTheme="minorHAnsi" w:hAnsiTheme="minorHAnsi"/>
        </w:rPr>
        <w:t>D</w:t>
      </w:r>
      <w:r w:rsidR="00441BBC">
        <w:rPr>
          <w:rFonts w:asciiTheme="minorHAnsi" w:hAnsiTheme="minorHAnsi"/>
        </w:rPr>
        <w:t xml:space="preserve">ata </w:t>
      </w:r>
      <w:r>
        <w:rPr>
          <w:rFonts w:asciiTheme="minorHAnsi" w:hAnsiTheme="minorHAnsi"/>
        </w:rPr>
        <w:t>S</w:t>
      </w:r>
      <w:r w:rsidR="00441BBC">
        <w:rPr>
          <w:rFonts w:asciiTheme="minorHAnsi" w:hAnsiTheme="minorHAnsi"/>
        </w:rPr>
        <w:t>ystem</w:t>
      </w:r>
    </w:p>
    <w:p w14:paraId="3FD23D98" w14:textId="3E69E310" w:rsidR="00441BBC" w:rsidRPr="00980D0A" w:rsidRDefault="006169FB" w:rsidP="00D80149">
      <w:pPr>
        <w:pStyle w:val="QUESTIONTEXT"/>
        <w:spacing w:after="0"/>
        <w:rPr>
          <w:rFonts w:asciiTheme="minorHAnsi" w:hAnsiTheme="minorHAnsi"/>
        </w:rPr>
      </w:pPr>
      <w:r>
        <w:rPr>
          <w:rFonts w:asciiTheme="minorHAnsi" w:hAnsiTheme="minorHAnsi"/>
        </w:rPr>
        <w:t>4-28.</w:t>
      </w:r>
      <w:r>
        <w:rPr>
          <w:rFonts w:asciiTheme="minorHAnsi" w:hAnsiTheme="minorHAnsi"/>
        </w:rPr>
        <w:tab/>
      </w:r>
      <w:r w:rsidR="00441BBC" w:rsidRPr="00980D0A">
        <w:rPr>
          <w:rFonts w:asciiTheme="minorHAnsi" w:hAnsiTheme="minorHAnsi"/>
        </w:rPr>
        <w:t xml:space="preserve">Does your state currently have a statewide longitudinal data system that includes a consistent identifier for each student in the state and individual student records that can track student achievement and other education data </w:t>
      </w:r>
      <w:r w:rsidR="00441BBC">
        <w:rPr>
          <w:rFonts w:asciiTheme="minorHAnsi" w:hAnsiTheme="minorHAnsi"/>
        </w:rPr>
        <w:t>across districts and over time?</w:t>
      </w:r>
    </w:p>
    <w:p w14:paraId="6C3DBA1C" w14:textId="77777777" w:rsidR="008E1F74" w:rsidRPr="00D31AF2" w:rsidRDefault="008E1F74" w:rsidP="008E1F74">
      <w:pPr>
        <w:pStyle w:val="RESPONSE"/>
        <w:tabs>
          <w:tab w:val="clear" w:pos="1440"/>
          <w:tab w:val="clear" w:pos="6768"/>
          <w:tab w:val="clear" w:pos="7200"/>
          <w:tab w:val="left" w:pos="6840"/>
          <w:tab w:val="left" w:pos="7650"/>
        </w:tabs>
        <w:ind w:left="720"/>
        <w:rPr>
          <w:rFonts w:asciiTheme="minorHAnsi" w:hAnsiTheme="minorHAnsi"/>
          <w:b/>
          <w:sz w:val="20"/>
          <w:szCs w:val="20"/>
        </w:rPr>
      </w:pPr>
      <w:r w:rsidRPr="001016F9">
        <w:rPr>
          <w:rFonts w:asciiTheme="minorHAnsi" w:hAnsiTheme="minorHAnsi"/>
          <w:b/>
          <w:color w:val="000000" w:themeColor="text1"/>
          <w:sz w:val="20"/>
          <w:szCs w:val="20"/>
        </w:rPr>
        <w:tab/>
        <w:t xml:space="preserve">SELECT ONE </w:t>
      </w:r>
      <w:r>
        <w:rPr>
          <w:rFonts w:asciiTheme="minorHAnsi" w:hAnsiTheme="minorHAnsi"/>
          <w:b/>
          <w:color w:val="000000" w:themeColor="text1"/>
          <w:sz w:val="20"/>
          <w:szCs w:val="20"/>
        </w:rPr>
        <w:t>RESPONSE</w:t>
      </w:r>
    </w:p>
    <w:p w14:paraId="7F91D2D2" w14:textId="77777777" w:rsidR="00441BBC" w:rsidRPr="00980D0A" w:rsidRDefault="00441BBC" w:rsidP="00234424">
      <w:pPr>
        <w:pStyle w:val="RESPONSE"/>
        <w:shd w:val="clear" w:color="auto" w:fill="D9D9D9" w:themeFill="background1" w:themeFillShade="D9"/>
        <w:tabs>
          <w:tab w:val="clear" w:pos="1440"/>
          <w:tab w:val="clear" w:pos="6768"/>
          <w:tab w:val="left" w:leader="dot" w:pos="7200"/>
          <w:tab w:val="left" w:pos="7830"/>
          <w:tab w:val="left" w:pos="8280"/>
        </w:tabs>
        <w:ind w:left="720" w:right="3330"/>
        <w:rPr>
          <w:rFonts w:asciiTheme="minorHAnsi" w:hAnsiTheme="minorHAnsi"/>
          <w:sz w:val="20"/>
          <w:szCs w:val="20"/>
        </w:rPr>
      </w:pPr>
      <w:r w:rsidRPr="00980D0A">
        <w:rPr>
          <w:rFonts w:asciiTheme="minorHAnsi" w:hAnsiTheme="minorHAnsi"/>
          <w:sz w:val="20"/>
          <w:szCs w:val="20"/>
        </w:rPr>
        <w:t>Yes</w:t>
      </w:r>
      <w:r w:rsidRPr="00980D0A">
        <w:rPr>
          <w:rFonts w:asciiTheme="minorHAnsi" w:hAnsiTheme="minorHAnsi"/>
          <w:sz w:val="20"/>
          <w:szCs w:val="20"/>
        </w:rPr>
        <w:tab/>
        <w:t>1</w:t>
      </w:r>
    </w:p>
    <w:p w14:paraId="1851C3FE" w14:textId="55BCA574" w:rsidR="00441BBC" w:rsidRPr="00026674" w:rsidRDefault="00441BBC" w:rsidP="00441BBC">
      <w:pPr>
        <w:pStyle w:val="RESPONSE"/>
        <w:tabs>
          <w:tab w:val="clear" w:pos="1440"/>
          <w:tab w:val="clear" w:pos="6768"/>
          <w:tab w:val="left" w:leader="dot" w:pos="7200"/>
          <w:tab w:val="left" w:pos="7830"/>
          <w:tab w:val="left" w:pos="8280"/>
        </w:tabs>
        <w:ind w:left="720" w:right="4680"/>
        <w:rPr>
          <w:rFonts w:asciiTheme="minorHAnsi" w:hAnsiTheme="minorHAnsi"/>
          <w:b/>
          <w:sz w:val="20"/>
          <w:szCs w:val="20"/>
        </w:rPr>
      </w:pPr>
      <w:r>
        <w:rPr>
          <w:rFonts w:asciiTheme="minorHAnsi" w:hAnsiTheme="minorHAnsi"/>
          <w:noProof/>
        </w:rPr>
        <mc:AlternateContent>
          <mc:Choice Requires="wps">
            <w:drawing>
              <wp:anchor distT="4294967295" distB="4294967295" distL="114300" distR="114300" simplePos="0" relativeHeight="251672576" behindDoc="0" locked="1" layoutInCell="1" allowOverlap="1" wp14:anchorId="5BCE746E" wp14:editId="1A55795A">
                <wp:simplePos x="0" y="0"/>
                <wp:positionH relativeFrom="margin">
                  <wp:posOffset>4725035</wp:posOffset>
                </wp:positionH>
                <wp:positionV relativeFrom="paragraph">
                  <wp:posOffset>164465</wp:posOffset>
                </wp:positionV>
                <wp:extent cx="182880" cy="0"/>
                <wp:effectExtent l="0" t="76200" r="26670" b="95250"/>
                <wp:wrapNone/>
                <wp:docPr id="14" name="Line 4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B3F7C30" id="Line 48" o:spid="_x0000_s1026" alt="arrow pointing to" style="position:absolute;z-index:2516725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72.05pt,12.95pt" to="386.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ULNQIAAGEEAAAOAAAAZHJzL2Uyb0RvYy54bWysVE2P2jAQvVfqf7B8hxAa2GwErCoCvWxb&#10;pN3+AGM7xKrjsWxDQFX/e8fmY3fbS1U1B2ccz7x582ac2cOx0+QgnVdg5jQfjiiRhoNQZjen357X&#10;g5ISH5gRTIORc3qSnj4s3r+b9baSY2hBC+kIghhf9XZO2xBslWWet7JjfghWGjxswHUs4NbtMuFY&#10;j+idzsaj0TTrwQnrgEvv8Wt9PqSLhN80koevTeNlIHpOkVtIq0vrNq7ZYsaqnWO2VfxCg/0Di44p&#10;g0lvUDULjOyd+gOqU9yBhyYMOXQZNI3iMtWA1eSj36p5apmVqRYUx9ubTP7/wfIvh40jSmDvCkoM&#10;67BHj8pIUmDjhPQctWLOQU8sKBNQYhIgqtZbX2Hw0mxcrJsfzZN9BP7dEwPLlpmdTOyfTxYR8xiR&#10;vQmJG28x97b/DAJ92B6BI9SxcV18ozjkmDp1unVKHgPh+DEvx2WJ/eTXo+wlzjofPknoSDTmVGM1&#10;CZcdHn2IPFh1dYlpDKyV1mkOtCE9Yk/Ku0mK8KCViKfRz7vddqkdObA4SulJVeHJazcHeyMSWiuZ&#10;WF3swJRGm4QkRxKUxly+o0RLvDlonKlpE5NhnUj2Yp0H6cf96H5VrspiUIynq0ExquvBx/WyGEzX&#10;+d2k/lAvl3X+M/LOi6pVQkgTqV+HOi/+bmgu1+s8jrexvomUvUVPaiLZ6zuRTo2OvT1PyRbEaeNi&#10;dbHnOMfJ+XLn4kV5vU9eL3+GxS8AAAD//wMAUEsDBBQABgAIAAAAIQA/RlZi2wAAAAkBAAAPAAAA&#10;ZHJzL2Rvd25yZXYueG1sTI/LboMwEEX3lfoP1kTqrjFBSUkoJqoiVd2SkA8weIpR/EDYAfr3naqL&#10;djePoztniuNiDZtwDL13AjbrBBi61qvedQKu9fvzHliI0ilpvEMBXxjgWD4+FDJXfnZnnC6xYxTi&#10;Qi4F6BiHnPPQarQyrP2AjnaffrQyUjt2XI1ypnBreJokL9zK3tEFLQc8aWxvl7sVMM3m3FT6w+zq&#10;Nh6uTT1Xp30lxNNqeXsFFnGJfzD86JM6lOTU+LtTgRkB2Xa7IVRAujsAIyDLUiqa3wEvC/7/g/Ib&#10;AAD//wMAUEsBAi0AFAAGAAgAAAAhALaDOJL+AAAA4QEAABMAAAAAAAAAAAAAAAAAAAAAAFtDb250&#10;ZW50X1R5cGVzXS54bWxQSwECLQAUAAYACAAAACEAOP0h/9YAAACUAQAACwAAAAAAAAAAAAAAAAAv&#10;AQAAX3JlbHMvLnJlbHNQSwECLQAUAAYACAAAACEAATEVCzUCAABhBAAADgAAAAAAAAAAAAAAAAAu&#10;AgAAZHJzL2Uyb0RvYy54bWxQSwECLQAUAAYACAAAACEAP0ZWYtsAAAAJAQAADwAAAAAAAAAAAAAA&#10;AACPBAAAZHJzL2Rvd25yZXYueG1sUEsFBgAAAAAEAAQA8wAAAJcFAAAAAA==&#10;" strokeweight="1.25pt">
                <v:stroke endarrow="open" endarrowwidth="narrow" endarrowlength="short"/>
                <w10:wrap anchorx="margin"/>
                <w10:anchorlock/>
              </v:line>
            </w:pict>
          </mc:Fallback>
        </mc:AlternateContent>
      </w:r>
      <w:r w:rsidRPr="00980D0A">
        <w:rPr>
          <w:rFonts w:asciiTheme="minorHAnsi" w:hAnsiTheme="minorHAnsi"/>
          <w:sz w:val="20"/>
          <w:szCs w:val="20"/>
        </w:rPr>
        <w:t>No</w:t>
      </w:r>
      <w:r w:rsidRPr="00980D0A">
        <w:rPr>
          <w:rFonts w:asciiTheme="minorHAnsi" w:hAnsiTheme="minorHAnsi"/>
          <w:sz w:val="20"/>
          <w:szCs w:val="20"/>
        </w:rPr>
        <w:tab/>
        <w:t>0</w:t>
      </w:r>
      <w:r w:rsidRPr="00980D0A">
        <w:rPr>
          <w:rFonts w:asciiTheme="minorHAnsi" w:hAnsiTheme="minorHAnsi"/>
          <w:sz w:val="20"/>
          <w:szCs w:val="20"/>
        </w:rPr>
        <w:tab/>
      </w:r>
      <w:r w:rsidRPr="00026674">
        <w:rPr>
          <w:rFonts w:asciiTheme="minorHAnsi" w:hAnsiTheme="minorHAnsi"/>
          <w:b/>
          <w:sz w:val="20"/>
          <w:szCs w:val="20"/>
        </w:rPr>
        <w:t>SKIP TO 4-</w:t>
      </w:r>
      <w:r w:rsidR="00FB2761">
        <w:rPr>
          <w:rFonts w:asciiTheme="minorHAnsi" w:hAnsiTheme="minorHAnsi"/>
          <w:b/>
          <w:sz w:val="20"/>
          <w:szCs w:val="20"/>
        </w:rPr>
        <w:t>35</w:t>
      </w:r>
    </w:p>
    <w:p w14:paraId="23D2B16B" w14:textId="77777777" w:rsidR="007D71AF" w:rsidRDefault="007D71AF">
      <w:pPr>
        <w:widowControl/>
        <w:rPr>
          <w:rFonts w:asciiTheme="minorHAnsi" w:hAnsiTheme="minorHAnsi"/>
          <w:b/>
          <w:sz w:val="20"/>
          <w:szCs w:val="20"/>
        </w:rPr>
      </w:pPr>
      <w:r>
        <w:br w:type="page"/>
      </w:r>
    </w:p>
    <w:p w14:paraId="13D8AAF0" w14:textId="03E5D96C" w:rsidR="00441BBC" w:rsidRPr="00980D0A" w:rsidRDefault="006169FB" w:rsidP="00441BBC">
      <w:pPr>
        <w:pStyle w:val="Question"/>
      </w:pPr>
      <w:r>
        <w:t>4-29.</w:t>
      </w:r>
      <w:r>
        <w:tab/>
      </w:r>
      <w:r w:rsidR="00441BBC" w:rsidRPr="00980D0A">
        <w:rPr>
          <w:rFonts w:cstheme="minorHAnsi"/>
        </w:rPr>
        <w:t>During th</w:t>
      </w:r>
      <w:r w:rsidR="00441BBC">
        <w:rPr>
          <w:rFonts w:cstheme="minorHAnsi"/>
        </w:rPr>
        <w:t>is school year (2017–18)</w:t>
      </w:r>
      <w:r w:rsidR="00441BBC" w:rsidRPr="00980D0A">
        <w:t>, what information is available</w:t>
      </w:r>
      <w:r w:rsidR="00441BBC">
        <w:t xml:space="preserve"> </w:t>
      </w:r>
      <w:r w:rsidR="00441BBC" w:rsidRPr="00980D0A">
        <w:t>in the state’s student-level longitudinal data system?</w:t>
      </w:r>
    </w:p>
    <w:tbl>
      <w:tblPr>
        <w:tblW w:w="0" w:type="auto"/>
        <w:tblInd w:w="900" w:type="dxa"/>
        <w:tblLayout w:type="fixed"/>
        <w:tblCellMar>
          <w:left w:w="120" w:type="dxa"/>
          <w:right w:w="120" w:type="dxa"/>
        </w:tblCellMar>
        <w:tblLook w:val="0000" w:firstRow="0" w:lastRow="0" w:firstColumn="0" w:lastColumn="0" w:noHBand="0" w:noVBand="0"/>
      </w:tblPr>
      <w:tblGrid>
        <w:gridCol w:w="8160"/>
        <w:gridCol w:w="758"/>
        <w:gridCol w:w="759"/>
      </w:tblGrid>
      <w:tr w:rsidR="00441BBC" w:rsidRPr="00980D0A" w14:paraId="46F1ED39" w14:textId="77777777" w:rsidTr="00630375">
        <w:trPr>
          <w:tblHeader/>
        </w:trPr>
        <w:tc>
          <w:tcPr>
            <w:tcW w:w="8160" w:type="dxa"/>
            <w:tcBorders>
              <w:top w:val="nil"/>
              <w:left w:val="nil"/>
              <w:bottom w:val="nil"/>
              <w:right w:val="single" w:sz="4" w:space="0" w:color="auto"/>
            </w:tcBorders>
            <w:shd w:val="clear" w:color="auto" w:fill="auto"/>
          </w:tcPr>
          <w:p w14:paraId="7A226D7C" w14:textId="77777777" w:rsidR="00441BBC" w:rsidRPr="00980D0A" w:rsidRDefault="00441BBC" w:rsidP="00EB0F9D">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5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CF2603" w14:textId="77777777" w:rsidR="00441BBC" w:rsidRPr="00234424" w:rsidRDefault="00441BBC" w:rsidP="00EB0F9D">
            <w:pPr>
              <w:pStyle w:val="RESPONSE"/>
              <w:tabs>
                <w:tab w:val="clear" w:pos="1440"/>
              </w:tabs>
              <w:spacing w:before="60" w:after="60"/>
              <w:jc w:val="center"/>
              <w:rPr>
                <w:rFonts w:asciiTheme="minorHAnsi" w:hAnsiTheme="minorHAnsi" w:cstheme="minorBidi"/>
                <w:b/>
                <w:sz w:val="20"/>
                <w:szCs w:val="20"/>
              </w:rPr>
            </w:pPr>
            <w:r w:rsidRPr="00234424">
              <w:rPr>
                <w:rFonts w:asciiTheme="minorHAnsi" w:hAnsiTheme="minorHAnsi" w:cstheme="minorBidi"/>
                <w:b/>
                <w:bCs/>
                <w:sz w:val="20"/>
                <w:szCs w:val="20"/>
              </w:rPr>
              <w:t>SELECT ONE RESPONSE IN EACH ROW</w:t>
            </w:r>
          </w:p>
        </w:tc>
      </w:tr>
      <w:tr w:rsidR="00441BBC" w:rsidRPr="00980D0A" w14:paraId="4E50DDEA" w14:textId="77777777" w:rsidTr="00630375">
        <w:trPr>
          <w:tblHeader/>
        </w:trPr>
        <w:tc>
          <w:tcPr>
            <w:tcW w:w="8160" w:type="dxa"/>
            <w:tcBorders>
              <w:top w:val="nil"/>
              <w:left w:val="nil"/>
              <w:bottom w:val="nil"/>
              <w:right w:val="single" w:sz="4" w:space="0" w:color="auto"/>
            </w:tcBorders>
            <w:shd w:val="clear" w:color="auto" w:fill="auto"/>
          </w:tcPr>
          <w:p w14:paraId="4A267D05" w14:textId="77777777" w:rsidR="00441BBC" w:rsidRPr="00980D0A" w:rsidRDefault="00441BBC" w:rsidP="00EB0F9D">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bottom"/>
          </w:tcPr>
          <w:p w14:paraId="41971670"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YES</w:t>
            </w:r>
          </w:p>
        </w:tc>
        <w:tc>
          <w:tcPr>
            <w:tcW w:w="759" w:type="dxa"/>
            <w:tcBorders>
              <w:top w:val="single" w:sz="4" w:space="0" w:color="auto"/>
              <w:left w:val="single" w:sz="4" w:space="0" w:color="auto"/>
              <w:bottom w:val="single" w:sz="4" w:space="0" w:color="auto"/>
              <w:right w:val="single" w:sz="4" w:space="0" w:color="auto"/>
            </w:tcBorders>
            <w:shd w:val="clear" w:color="auto" w:fill="auto"/>
            <w:vAlign w:val="bottom"/>
          </w:tcPr>
          <w:p w14:paraId="5C44968F"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NO</w:t>
            </w:r>
          </w:p>
        </w:tc>
      </w:tr>
      <w:tr w:rsidR="00630375" w:rsidRPr="00980D0A" w14:paraId="1A21AB24" w14:textId="77777777" w:rsidTr="000D7393">
        <w:tc>
          <w:tcPr>
            <w:tcW w:w="8160" w:type="dxa"/>
            <w:tcBorders>
              <w:top w:val="nil"/>
              <w:left w:val="nil"/>
              <w:bottom w:val="nil"/>
              <w:right w:val="nil"/>
            </w:tcBorders>
            <w:shd w:val="clear" w:color="auto" w:fill="auto"/>
          </w:tcPr>
          <w:p w14:paraId="49D03368" w14:textId="4D23D10C" w:rsidR="00630375" w:rsidRPr="00630375" w:rsidRDefault="00630375" w:rsidP="00EB0F9D">
            <w:pPr>
              <w:tabs>
                <w:tab w:val="left" w:leader="dot" w:pos="7920"/>
              </w:tabs>
              <w:spacing w:before="60" w:after="60" w:line="240" w:lineRule="auto"/>
              <w:ind w:left="360" w:right="115" w:hanging="370"/>
              <w:rPr>
                <w:rFonts w:asciiTheme="minorHAnsi" w:hAnsiTheme="minorHAnsi"/>
                <w:b/>
                <w:sz w:val="20"/>
                <w:szCs w:val="20"/>
              </w:rPr>
            </w:pPr>
            <w:r>
              <w:rPr>
                <w:rFonts w:asciiTheme="minorHAnsi" w:hAnsiTheme="minorHAnsi"/>
                <w:b/>
                <w:sz w:val="20"/>
                <w:szCs w:val="20"/>
              </w:rPr>
              <w:t>Academic Achievement Data</w:t>
            </w:r>
          </w:p>
        </w:tc>
        <w:tc>
          <w:tcPr>
            <w:tcW w:w="758" w:type="dxa"/>
            <w:tcBorders>
              <w:top w:val="single" w:sz="4" w:space="0" w:color="auto"/>
              <w:left w:val="nil"/>
              <w:right w:val="nil"/>
            </w:tcBorders>
            <w:shd w:val="clear" w:color="auto" w:fill="auto"/>
            <w:vAlign w:val="bottom"/>
          </w:tcPr>
          <w:p w14:paraId="5350FA71" w14:textId="77777777" w:rsidR="00630375" w:rsidRPr="00980D0A" w:rsidRDefault="00630375"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759" w:type="dxa"/>
            <w:tcBorders>
              <w:top w:val="single" w:sz="4" w:space="0" w:color="auto"/>
              <w:left w:val="nil"/>
              <w:right w:val="nil"/>
            </w:tcBorders>
            <w:shd w:val="clear" w:color="auto" w:fill="auto"/>
            <w:vAlign w:val="bottom"/>
          </w:tcPr>
          <w:p w14:paraId="64A49CD6" w14:textId="77777777" w:rsidR="00630375" w:rsidRPr="00980D0A" w:rsidRDefault="00630375"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r w:rsidR="00441BBC" w:rsidRPr="00980D0A" w14:paraId="7468F36D" w14:textId="77777777" w:rsidTr="000D7393">
        <w:tc>
          <w:tcPr>
            <w:tcW w:w="8160" w:type="dxa"/>
            <w:tcBorders>
              <w:top w:val="nil"/>
              <w:left w:val="nil"/>
              <w:bottom w:val="nil"/>
              <w:right w:val="nil"/>
            </w:tcBorders>
            <w:shd w:val="clear" w:color="auto" w:fill="D9D9D9" w:themeFill="background1" w:themeFillShade="D9"/>
          </w:tcPr>
          <w:p w14:paraId="0F5E3E6A" w14:textId="73228E17" w:rsidR="00441BBC" w:rsidRPr="00980D0A" w:rsidRDefault="00441BBC" w:rsidP="00EB0F9D">
            <w:pPr>
              <w:tabs>
                <w:tab w:val="left" w:leader="dot" w:pos="7920"/>
              </w:tabs>
              <w:spacing w:before="60" w:after="60" w:line="240" w:lineRule="auto"/>
              <w:ind w:left="360" w:right="115" w:hanging="370"/>
              <w:rPr>
                <w:rFonts w:asciiTheme="minorHAnsi" w:hAnsiTheme="minorHAnsi"/>
                <w:sz w:val="20"/>
                <w:szCs w:val="20"/>
              </w:rPr>
            </w:pPr>
            <w:r w:rsidRPr="00980D0A">
              <w:rPr>
                <w:rFonts w:asciiTheme="minorHAnsi" w:hAnsiTheme="minorHAnsi"/>
                <w:sz w:val="20"/>
                <w:szCs w:val="20"/>
              </w:rPr>
              <w:t>a.</w:t>
            </w:r>
            <w:r w:rsidRPr="00980D0A">
              <w:rPr>
                <w:rFonts w:asciiTheme="minorHAnsi" w:hAnsiTheme="minorHAnsi"/>
                <w:sz w:val="20"/>
                <w:szCs w:val="20"/>
              </w:rPr>
              <w:tab/>
              <w:t>State summative assessment scores for each student</w:t>
            </w:r>
            <w:r w:rsidR="00026674">
              <w:rPr>
                <w:rFonts w:asciiTheme="minorHAnsi" w:hAnsiTheme="minorHAnsi"/>
                <w:sz w:val="20"/>
                <w:szCs w:val="20"/>
              </w:rPr>
              <w:tab/>
            </w:r>
          </w:p>
        </w:tc>
        <w:tc>
          <w:tcPr>
            <w:tcW w:w="758" w:type="dxa"/>
            <w:tcBorders>
              <w:left w:val="nil"/>
              <w:right w:val="nil"/>
            </w:tcBorders>
            <w:shd w:val="clear" w:color="auto" w:fill="D9D9D9" w:themeFill="background1" w:themeFillShade="D9"/>
            <w:vAlign w:val="bottom"/>
          </w:tcPr>
          <w:p w14:paraId="2D8D2B45"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759" w:type="dxa"/>
            <w:tcBorders>
              <w:left w:val="nil"/>
              <w:right w:val="nil"/>
            </w:tcBorders>
            <w:shd w:val="clear" w:color="auto" w:fill="D9D9D9" w:themeFill="background1" w:themeFillShade="D9"/>
            <w:vAlign w:val="bottom"/>
          </w:tcPr>
          <w:p w14:paraId="1BC1C9D7"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39F854CF" w14:textId="77777777" w:rsidTr="00630375">
        <w:tc>
          <w:tcPr>
            <w:tcW w:w="8160" w:type="dxa"/>
            <w:tcBorders>
              <w:top w:val="nil"/>
              <w:left w:val="nil"/>
              <w:bottom w:val="nil"/>
              <w:right w:val="nil"/>
            </w:tcBorders>
            <w:shd w:val="clear" w:color="auto" w:fill="auto"/>
          </w:tcPr>
          <w:p w14:paraId="5D76A28E" w14:textId="39506D37" w:rsidR="00441BBC" w:rsidRPr="00980D0A" w:rsidRDefault="003860D0" w:rsidP="003860D0">
            <w:pPr>
              <w:tabs>
                <w:tab w:val="left" w:leader="dot" w:pos="7920"/>
              </w:tabs>
              <w:spacing w:before="60" w:after="60" w:line="240" w:lineRule="auto"/>
              <w:ind w:left="388" w:right="115" w:hanging="416"/>
              <w:rPr>
                <w:rFonts w:asciiTheme="minorHAnsi" w:hAnsiTheme="minorHAnsi"/>
                <w:sz w:val="20"/>
                <w:szCs w:val="20"/>
              </w:rPr>
            </w:pPr>
            <w:r>
              <w:rPr>
                <w:rFonts w:asciiTheme="minorHAnsi" w:hAnsiTheme="minorHAnsi"/>
                <w:sz w:val="20"/>
                <w:szCs w:val="20"/>
              </w:rPr>
              <w:t>b</w:t>
            </w:r>
            <w:r w:rsidR="00441BBC" w:rsidRPr="00980D0A">
              <w:rPr>
                <w:rFonts w:asciiTheme="minorHAnsi" w:hAnsiTheme="minorHAnsi"/>
                <w:sz w:val="20"/>
                <w:szCs w:val="20"/>
              </w:rPr>
              <w:t>.</w:t>
            </w:r>
            <w:r w:rsidR="00441BBC" w:rsidRPr="00980D0A">
              <w:rPr>
                <w:rFonts w:asciiTheme="minorHAnsi" w:hAnsiTheme="minorHAnsi"/>
                <w:sz w:val="20"/>
                <w:szCs w:val="20"/>
              </w:rPr>
              <w:tab/>
              <w:t>Courses taken and grades received for each high school student</w:t>
            </w:r>
            <w:r w:rsidR="00026674">
              <w:rPr>
                <w:rFonts w:asciiTheme="minorHAnsi" w:hAnsiTheme="minorHAnsi"/>
                <w:sz w:val="20"/>
                <w:szCs w:val="20"/>
              </w:rPr>
              <w:tab/>
            </w:r>
          </w:p>
        </w:tc>
        <w:tc>
          <w:tcPr>
            <w:tcW w:w="758" w:type="dxa"/>
            <w:tcBorders>
              <w:left w:val="nil"/>
              <w:right w:val="nil"/>
            </w:tcBorders>
            <w:shd w:val="clear" w:color="auto" w:fill="auto"/>
            <w:vAlign w:val="bottom"/>
          </w:tcPr>
          <w:p w14:paraId="2B470A43"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759" w:type="dxa"/>
            <w:tcBorders>
              <w:left w:val="nil"/>
              <w:right w:val="nil"/>
            </w:tcBorders>
            <w:shd w:val="clear" w:color="auto" w:fill="auto"/>
            <w:vAlign w:val="bottom"/>
          </w:tcPr>
          <w:p w14:paraId="5F617CA9"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3FB7C479" w14:textId="77777777" w:rsidTr="000D7393">
        <w:tc>
          <w:tcPr>
            <w:tcW w:w="8160" w:type="dxa"/>
            <w:tcBorders>
              <w:top w:val="nil"/>
              <w:left w:val="nil"/>
              <w:bottom w:val="nil"/>
              <w:right w:val="nil"/>
            </w:tcBorders>
            <w:shd w:val="clear" w:color="auto" w:fill="D9D9D9" w:themeFill="background1" w:themeFillShade="D9"/>
          </w:tcPr>
          <w:p w14:paraId="06DA54E1" w14:textId="5D7AA188" w:rsidR="00441BBC" w:rsidRPr="00980D0A" w:rsidRDefault="003860D0" w:rsidP="00EB0F9D">
            <w:pPr>
              <w:tabs>
                <w:tab w:val="left" w:leader="dot" w:pos="7920"/>
              </w:tabs>
              <w:spacing w:before="60" w:after="60" w:line="240" w:lineRule="auto"/>
              <w:ind w:left="388" w:right="115" w:hanging="416"/>
              <w:rPr>
                <w:rFonts w:asciiTheme="minorHAnsi" w:hAnsiTheme="minorHAnsi"/>
                <w:sz w:val="20"/>
                <w:szCs w:val="20"/>
              </w:rPr>
            </w:pPr>
            <w:r>
              <w:rPr>
                <w:rFonts w:asciiTheme="minorHAnsi" w:hAnsiTheme="minorHAnsi"/>
                <w:sz w:val="20"/>
                <w:szCs w:val="20"/>
              </w:rPr>
              <w:t>c</w:t>
            </w:r>
            <w:r w:rsidR="00441BBC" w:rsidRPr="00980D0A">
              <w:rPr>
                <w:rFonts w:asciiTheme="minorHAnsi" w:hAnsiTheme="minorHAnsi"/>
                <w:sz w:val="20"/>
                <w:szCs w:val="20"/>
              </w:rPr>
              <w:t>.</w:t>
            </w:r>
            <w:r w:rsidR="00441BBC" w:rsidRPr="00980D0A">
              <w:rPr>
                <w:rFonts w:asciiTheme="minorHAnsi" w:hAnsiTheme="minorHAnsi"/>
                <w:sz w:val="20"/>
                <w:szCs w:val="20"/>
              </w:rPr>
              <w:tab/>
              <w:t>Advanced Placement test scores or college entrance exam scores for each high school student</w:t>
            </w:r>
            <w:r w:rsidR="00026674">
              <w:rPr>
                <w:rFonts w:asciiTheme="minorHAnsi" w:hAnsiTheme="minorHAnsi"/>
                <w:sz w:val="20"/>
                <w:szCs w:val="20"/>
              </w:rPr>
              <w:tab/>
            </w:r>
          </w:p>
        </w:tc>
        <w:tc>
          <w:tcPr>
            <w:tcW w:w="758" w:type="dxa"/>
            <w:tcBorders>
              <w:left w:val="nil"/>
              <w:right w:val="nil"/>
            </w:tcBorders>
            <w:shd w:val="clear" w:color="auto" w:fill="D9D9D9" w:themeFill="background1" w:themeFillShade="D9"/>
            <w:vAlign w:val="bottom"/>
          </w:tcPr>
          <w:p w14:paraId="00F700C0"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759" w:type="dxa"/>
            <w:tcBorders>
              <w:left w:val="nil"/>
              <w:right w:val="nil"/>
            </w:tcBorders>
            <w:shd w:val="clear" w:color="auto" w:fill="D9D9D9" w:themeFill="background1" w:themeFillShade="D9"/>
            <w:vAlign w:val="bottom"/>
          </w:tcPr>
          <w:p w14:paraId="1EE48464"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05F69B05" w14:textId="77777777" w:rsidTr="00630375">
        <w:tc>
          <w:tcPr>
            <w:tcW w:w="8160" w:type="dxa"/>
            <w:tcBorders>
              <w:top w:val="nil"/>
              <w:left w:val="nil"/>
              <w:bottom w:val="nil"/>
              <w:right w:val="nil"/>
            </w:tcBorders>
            <w:shd w:val="clear" w:color="auto" w:fill="auto"/>
          </w:tcPr>
          <w:p w14:paraId="07F93AA0" w14:textId="77777777" w:rsidR="00441BBC" w:rsidRPr="00517F02" w:rsidRDefault="00441BBC" w:rsidP="003860D0">
            <w:pPr>
              <w:pStyle w:val="ListParagraph"/>
              <w:numPr>
                <w:ilvl w:val="0"/>
                <w:numId w:val="33"/>
              </w:numPr>
              <w:tabs>
                <w:tab w:val="left" w:leader="dot" w:pos="7920"/>
              </w:tabs>
              <w:spacing w:before="60" w:after="60"/>
              <w:ind w:right="115"/>
              <w:rPr>
                <w:rFonts w:asciiTheme="minorHAnsi" w:hAnsiTheme="minorHAnsi"/>
                <w:sz w:val="20"/>
                <w:szCs w:val="20"/>
              </w:rPr>
            </w:pPr>
            <w:r w:rsidRPr="00517F02">
              <w:rPr>
                <w:rFonts w:asciiTheme="minorHAnsi" w:hAnsiTheme="minorHAnsi"/>
                <w:sz w:val="20"/>
                <w:szCs w:val="20"/>
              </w:rPr>
              <w:t>Readiness for grade promotion or graduation (“on track” measures) for each student</w:t>
            </w:r>
            <w:r w:rsidRPr="00517F02">
              <w:rPr>
                <w:rFonts w:asciiTheme="minorHAnsi" w:hAnsiTheme="minorHAnsi"/>
                <w:sz w:val="20"/>
                <w:szCs w:val="20"/>
              </w:rPr>
              <w:tab/>
            </w:r>
          </w:p>
        </w:tc>
        <w:tc>
          <w:tcPr>
            <w:tcW w:w="758" w:type="dxa"/>
            <w:tcBorders>
              <w:left w:val="nil"/>
              <w:right w:val="nil"/>
            </w:tcBorders>
            <w:shd w:val="clear" w:color="auto" w:fill="auto"/>
            <w:vAlign w:val="bottom"/>
          </w:tcPr>
          <w:p w14:paraId="7F4AD40D"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759" w:type="dxa"/>
            <w:tcBorders>
              <w:left w:val="nil"/>
              <w:right w:val="nil"/>
            </w:tcBorders>
            <w:shd w:val="clear" w:color="auto" w:fill="auto"/>
            <w:vAlign w:val="bottom"/>
          </w:tcPr>
          <w:p w14:paraId="74B6054F"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630375" w:rsidRPr="00980D0A" w14:paraId="3BFF6187" w14:textId="77777777" w:rsidTr="00630375">
        <w:tc>
          <w:tcPr>
            <w:tcW w:w="8160" w:type="dxa"/>
            <w:tcBorders>
              <w:top w:val="nil"/>
              <w:left w:val="nil"/>
              <w:bottom w:val="nil"/>
              <w:right w:val="nil"/>
            </w:tcBorders>
            <w:shd w:val="clear" w:color="auto" w:fill="auto"/>
          </w:tcPr>
          <w:p w14:paraId="679E328C" w14:textId="6657339B" w:rsidR="00630375" w:rsidRPr="00BF76F2" w:rsidRDefault="00BF76F2" w:rsidP="00BF76F2">
            <w:pPr>
              <w:tabs>
                <w:tab w:val="left" w:leader="dot" w:pos="7920"/>
              </w:tabs>
              <w:spacing w:before="60" w:after="60"/>
              <w:ind w:right="115"/>
              <w:rPr>
                <w:rFonts w:asciiTheme="minorHAnsi" w:hAnsiTheme="minorHAnsi"/>
                <w:b/>
                <w:sz w:val="20"/>
                <w:szCs w:val="20"/>
              </w:rPr>
            </w:pPr>
            <w:r>
              <w:rPr>
                <w:rFonts w:asciiTheme="minorHAnsi" w:hAnsiTheme="minorHAnsi"/>
                <w:b/>
                <w:sz w:val="20"/>
                <w:szCs w:val="20"/>
              </w:rPr>
              <w:t>Demographics, Behavior, or Other Personal Data</w:t>
            </w:r>
          </w:p>
        </w:tc>
        <w:tc>
          <w:tcPr>
            <w:tcW w:w="758" w:type="dxa"/>
            <w:tcBorders>
              <w:left w:val="nil"/>
              <w:right w:val="nil"/>
            </w:tcBorders>
            <w:shd w:val="clear" w:color="auto" w:fill="auto"/>
            <w:vAlign w:val="bottom"/>
          </w:tcPr>
          <w:p w14:paraId="3B061AB9" w14:textId="77777777" w:rsidR="00630375" w:rsidRPr="00980D0A" w:rsidRDefault="00630375"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759" w:type="dxa"/>
            <w:tcBorders>
              <w:left w:val="nil"/>
              <w:right w:val="nil"/>
            </w:tcBorders>
            <w:shd w:val="clear" w:color="auto" w:fill="auto"/>
            <w:vAlign w:val="bottom"/>
          </w:tcPr>
          <w:p w14:paraId="743BFA54" w14:textId="77777777" w:rsidR="00630375" w:rsidRPr="00980D0A" w:rsidRDefault="00630375"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r w:rsidR="009E66EB" w:rsidRPr="00980D0A" w14:paraId="61F8B913" w14:textId="77777777" w:rsidTr="000D7393">
        <w:tc>
          <w:tcPr>
            <w:tcW w:w="8160" w:type="dxa"/>
            <w:tcBorders>
              <w:top w:val="nil"/>
              <w:left w:val="nil"/>
              <w:bottom w:val="nil"/>
              <w:right w:val="nil"/>
            </w:tcBorders>
            <w:shd w:val="clear" w:color="auto" w:fill="D9D9D9" w:themeFill="background1" w:themeFillShade="D9"/>
          </w:tcPr>
          <w:p w14:paraId="7532457B" w14:textId="4493D458" w:rsidR="009E66EB" w:rsidRPr="005E0CED" w:rsidRDefault="003860D0" w:rsidP="003860D0">
            <w:pPr>
              <w:tabs>
                <w:tab w:val="left" w:leader="dot" w:pos="7920"/>
              </w:tabs>
              <w:spacing w:before="60" w:after="60" w:line="240" w:lineRule="auto"/>
              <w:ind w:left="388" w:right="115" w:hanging="416"/>
              <w:rPr>
                <w:rFonts w:asciiTheme="minorHAnsi" w:hAnsiTheme="minorHAnsi"/>
                <w:sz w:val="20"/>
                <w:szCs w:val="20"/>
              </w:rPr>
            </w:pPr>
            <w:r>
              <w:rPr>
                <w:rFonts w:asciiTheme="minorHAnsi" w:hAnsiTheme="minorHAnsi"/>
                <w:sz w:val="20"/>
                <w:szCs w:val="20"/>
              </w:rPr>
              <w:t>e</w:t>
            </w:r>
            <w:r w:rsidR="009E66EB">
              <w:rPr>
                <w:rFonts w:asciiTheme="minorHAnsi" w:hAnsiTheme="minorHAnsi"/>
                <w:sz w:val="20"/>
                <w:szCs w:val="20"/>
              </w:rPr>
              <w:t>.</w:t>
            </w:r>
            <w:r w:rsidR="009E66EB">
              <w:rPr>
                <w:rFonts w:asciiTheme="minorHAnsi" w:hAnsiTheme="minorHAnsi"/>
                <w:sz w:val="20"/>
                <w:szCs w:val="20"/>
              </w:rPr>
              <w:tab/>
              <w:t>Attendance for each student</w:t>
            </w:r>
            <w:r w:rsidR="009E66EB" w:rsidRPr="00980D0A">
              <w:rPr>
                <w:rFonts w:asciiTheme="minorHAnsi" w:hAnsiTheme="minorHAnsi"/>
                <w:sz w:val="20"/>
                <w:szCs w:val="20"/>
              </w:rPr>
              <w:tab/>
            </w:r>
          </w:p>
        </w:tc>
        <w:tc>
          <w:tcPr>
            <w:tcW w:w="758" w:type="dxa"/>
            <w:tcBorders>
              <w:top w:val="nil"/>
              <w:left w:val="nil"/>
              <w:bottom w:val="nil"/>
              <w:right w:val="nil"/>
            </w:tcBorders>
            <w:shd w:val="clear" w:color="auto" w:fill="D9D9D9" w:themeFill="background1" w:themeFillShade="D9"/>
            <w:vAlign w:val="bottom"/>
          </w:tcPr>
          <w:p w14:paraId="24A07B9E" w14:textId="77777777" w:rsidR="009E66EB" w:rsidRPr="00980D0A" w:rsidRDefault="009E66EB" w:rsidP="0074350A">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759" w:type="dxa"/>
            <w:tcBorders>
              <w:top w:val="nil"/>
              <w:left w:val="nil"/>
              <w:bottom w:val="nil"/>
              <w:right w:val="nil"/>
            </w:tcBorders>
            <w:shd w:val="clear" w:color="auto" w:fill="D9D9D9" w:themeFill="background1" w:themeFillShade="D9"/>
            <w:vAlign w:val="bottom"/>
          </w:tcPr>
          <w:p w14:paraId="3BB320A9" w14:textId="77777777" w:rsidR="009E66EB" w:rsidRPr="00980D0A" w:rsidRDefault="009E66EB" w:rsidP="0074350A">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9E66EB" w:rsidRPr="00980D0A" w14:paraId="2584B26D" w14:textId="77777777" w:rsidTr="0074350A">
        <w:tc>
          <w:tcPr>
            <w:tcW w:w="8160" w:type="dxa"/>
            <w:tcBorders>
              <w:top w:val="nil"/>
              <w:left w:val="nil"/>
              <w:bottom w:val="nil"/>
              <w:right w:val="nil"/>
            </w:tcBorders>
            <w:shd w:val="clear" w:color="auto" w:fill="auto"/>
          </w:tcPr>
          <w:p w14:paraId="1DE10B43" w14:textId="77777777" w:rsidR="009E66EB" w:rsidRPr="00127016" w:rsidRDefault="009E66EB" w:rsidP="003860D0">
            <w:pPr>
              <w:pStyle w:val="ListParagraph"/>
              <w:numPr>
                <w:ilvl w:val="0"/>
                <w:numId w:val="27"/>
              </w:numPr>
              <w:tabs>
                <w:tab w:val="left" w:leader="dot" w:pos="7920"/>
              </w:tabs>
              <w:spacing w:before="60" w:after="60"/>
              <w:ind w:right="115"/>
              <w:rPr>
                <w:rFonts w:asciiTheme="minorHAnsi" w:hAnsiTheme="minorHAnsi"/>
                <w:sz w:val="20"/>
                <w:szCs w:val="20"/>
              </w:rPr>
            </w:pPr>
            <w:r w:rsidRPr="00127016">
              <w:rPr>
                <w:rFonts w:asciiTheme="minorHAnsi" w:hAnsiTheme="minorHAnsi"/>
                <w:sz w:val="20"/>
                <w:szCs w:val="20"/>
              </w:rPr>
              <w:t>Behavior/discipline information for each student</w:t>
            </w:r>
            <w:r w:rsidRPr="00127016">
              <w:rPr>
                <w:rFonts w:asciiTheme="minorHAnsi" w:hAnsiTheme="minorHAnsi"/>
                <w:sz w:val="20"/>
                <w:szCs w:val="20"/>
              </w:rPr>
              <w:tab/>
            </w:r>
          </w:p>
        </w:tc>
        <w:tc>
          <w:tcPr>
            <w:tcW w:w="758" w:type="dxa"/>
            <w:tcBorders>
              <w:top w:val="nil"/>
              <w:left w:val="nil"/>
              <w:bottom w:val="nil"/>
              <w:right w:val="nil"/>
            </w:tcBorders>
            <w:shd w:val="clear" w:color="auto" w:fill="auto"/>
            <w:vAlign w:val="bottom"/>
          </w:tcPr>
          <w:p w14:paraId="5D79B865" w14:textId="77777777" w:rsidR="009E66EB" w:rsidRPr="00980D0A" w:rsidRDefault="009E66EB" w:rsidP="0074350A">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759" w:type="dxa"/>
            <w:tcBorders>
              <w:top w:val="nil"/>
              <w:left w:val="nil"/>
              <w:bottom w:val="nil"/>
              <w:right w:val="nil"/>
            </w:tcBorders>
            <w:shd w:val="clear" w:color="auto" w:fill="auto"/>
            <w:vAlign w:val="bottom"/>
          </w:tcPr>
          <w:p w14:paraId="21A3D73B" w14:textId="77777777" w:rsidR="009E66EB" w:rsidRPr="00980D0A" w:rsidRDefault="009E66EB" w:rsidP="0074350A">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9E66EB" w:rsidRPr="00980D0A" w14:paraId="59D7DA1B" w14:textId="77777777" w:rsidTr="000D7393">
        <w:tc>
          <w:tcPr>
            <w:tcW w:w="8160" w:type="dxa"/>
            <w:tcBorders>
              <w:top w:val="nil"/>
              <w:left w:val="nil"/>
              <w:bottom w:val="nil"/>
              <w:right w:val="nil"/>
            </w:tcBorders>
            <w:shd w:val="clear" w:color="auto" w:fill="D9D9D9" w:themeFill="background1" w:themeFillShade="D9"/>
          </w:tcPr>
          <w:p w14:paraId="102C4A76" w14:textId="76460A0F" w:rsidR="009E66EB" w:rsidRPr="005E0CED" w:rsidRDefault="003860D0" w:rsidP="003860D0">
            <w:pPr>
              <w:tabs>
                <w:tab w:val="left" w:leader="dot" w:pos="7920"/>
              </w:tabs>
              <w:spacing w:before="60" w:after="60" w:line="240" w:lineRule="auto"/>
              <w:ind w:left="330" w:right="115" w:hanging="358"/>
              <w:rPr>
                <w:rFonts w:asciiTheme="minorHAnsi" w:hAnsiTheme="minorHAnsi"/>
                <w:sz w:val="20"/>
                <w:szCs w:val="20"/>
              </w:rPr>
            </w:pPr>
            <w:r>
              <w:rPr>
                <w:rFonts w:asciiTheme="minorHAnsi" w:hAnsiTheme="minorHAnsi"/>
                <w:sz w:val="20"/>
                <w:szCs w:val="20"/>
              </w:rPr>
              <w:t>g</w:t>
            </w:r>
            <w:r w:rsidR="009E66EB">
              <w:rPr>
                <w:rFonts w:asciiTheme="minorHAnsi" w:hAnsiTheme="minorHAnsi"/>
                <w:sz w:val="20"/>
                <w:szCs w:val="20"/>
              </w:rPr>
              <w:t>.</w:t>
            </w:r>
            <w:r w:rsidR="009E66EB">
              <w:rPr>
                <w:rFonts w:asciiTheme="minorHAnsi" w:hAnsiTheme="minorHAnsi"/>
                <w:sz w:val="20"/>
                <w:szCs w:val="20"/>
              </w:rPr>
              <w:tab/>
              <w:t>Demographic information for each student</w:t>
            </w:r>
            <w:r w:rsidR="009E66EB" w:rsidRPr="00980D0A">
              <w:rPr>
                <w:rFonts w:asciiTheme="minorHAnsi" w:hAnsiTheme="minorHAnsi"/>
                <w:sz w:val="20"/>
                <w:szCs w:val="20"/>
              </w:rPr>
              <w:tab/>
            </w:r>
          </w:p>
        </w:tc>
        <w:tc>
          <w:tcPr>
            <w:tcW w:w="758" w:type="dxa"/>
            <w:tcBorders>
              <w:top w:val="nil"/>
              <w:left w:val="nil"/>
              <w:bottom w:val="nil"/>
              <w:right w:val="nil"/>
            </w:tcBorders>
            <w:shd w:val="clear" w:color="auto" w:fill="D9D9D9" w:themeFill="background1" w:themeFillShade="D9"/>
            <w:vAlign w:val="bottom"/>
          </w:tcPr>
          <w:p w14:paraId="0E315CEC" w14:textId="77777777" w:rsidR="009E66EB" w:rsidRPr="00980D0A" w:rsidRDefault="009E66EB" w:rsidP="0074350A">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759" w:type="dxa"/>
            <w:tcBorders>
              <w:top w:val="nil"/>
              <w:left w:val="nil"/>
              <w:bottom w:val="nil"/>
              <w:right w:val="nil"/>
            </w:tcBorders>
            <w:shd w:val="clear" w:color="auto" w:fill="D9D9D9" w:themeFill="background1" w:themeFillShade="D9"/>
            <w:vAlign w:val="bottom"/>
          </w:tcPr>
          <w:p w14:paraId="16C68B39" w14:textId="77777777" w:rsidR="009E66EB" w:rsidRPr="00980D0A" w:rsidRDefault="009E66EB" w:rsidP="0074350A">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9E66EB" w:rsidRPr="00980D0A" w14:paraId="6A7867A6" w14:textId="77777777" w:rsidTr="0074350A">
        <w:tc>
          <w:tcPr>
            <w:tcW w:w="8160" w:type="dxa"/>
            <w:tcBorders>
              <w:top w:val="nil"/>
              <w:left w:val="nil"/>
              <w:right w:val="nil"/>
            </w:tcBorders>
            <w:shd w:val="clear" w:color="auto" w:fill="auto"/>
          </w:tcPr>
          <w:p w14:paraId="48D713D3" w14:textId="77FCD656" w:rsidR="009E66EB" w:rsidRDefault="003860D0" w:rsidP="003860D0">
            <w:pPr>
              <w:tabs>
                <w:tab w:val="left" w:leader="dot" w:pos="7920"/>
              </w:tabs>
              <w:spacing w:before="60" w:after="60" w:line="240" w:lineRule="auto"/>
              <w:ind w:left="388" w:right="115" w:hanging="416"/>
              <w:rPr>
                <w:rFonts w:asciiTheme="minorHAnsi" w:hAnsiTheme="minorHAnsi"/>
                <w:sz w:val="20"/>
                <w:szCs w:val="20"/>
              </w:rPr>
            </w:pPr>
            <w:r>
              <w:rPr>
                <w:rFonts w:asciiTheme="minorHAnsi" w:hAnsiTheme="minorHAnsi"/>
                <w:sz w:val="20"/>
                <w:szCs w:val="20"/>
              </w:rPr>
              <w:t>h</w:t>
            </w:r>
            <w:r w:rsidR="009E66EB">
              <w:rPr>
                <w:rFonts w:asciiTheme="minorHAnsi" w:hAnsiTheme="minorHAnsi"/>
                <w:sz w:val="20"/>
                <w:szCs w:val="20"/>
              </w:rPr>
              <w:t>.</w:t>
            </w:r>
            <w:r w:rsidR="009E66EB">
              <w:rPr>
                <w:rFonts w:asciiTheme="minorHAnsi" w:hAnsiTheme="minorHAnsi"/>
                <w:sz w:val="20"/>
                <w:szCs w:val="20"/>
              </w:rPr>
              <w:tab/>
              <w:t>Personal obstacles or factors that put a student at high risk for dropping out (e.g., homelessness, number of address changes)</w:t>
            </w:r>
            <w:r w:rsidR="009E66EB">
              <w:rPr>
                <w:rFonts w:asciiTheme="minorHAnsi" w:hAnsiTheme="minorHAnsi"/>
                <w:sz w:val="20"/>
                <w:szCs w:val="20"/>
              </w:rPr>
              <w:tab/>
            </w:r>
          </w:p>
        </w:tc>
        <w:tc>
          <w:tcPr>
            <w:tcW w:w="758" w:type="dxa"/>
            <w:tcBorders>
              <w:top w:val="nil"/>
              <w:left w:val="nil"/>
              <w:right w:val="nil"/>
            </w:tcBorders>
            <w:shd w:val="clear" w:color="auto" w:fill="auto"/>
            <w:vAlign w:val="bottom"/>
          </w:tcPr>
          <w:p w14:paraId="7E207392" w14:textId="77777777" w:rsidR="009E66EB" w:rsidRPr="00980D0A" w:rsidRDefault="009E66EB" w:rsidP="0074350A">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759" w:type="dxa"/>
            <w:tcBorders>
              <w:top w:val="nil"/>
              <w:left w:val="nil"/>
              <w:right w:val="nil"/>
            </w:tcBorders>
            <w:shd w:val="clear" w:color="auto" w:fill="auto"/>
            <w:vAlign w:val="bottom"/>
          </w:tcPr>
          <w:p w14:paraId="3DFE93C9" w14:textId="77777777" w:rsidR="009E66EB" w:rsidRPr="00980D0A" w:rsidRDefault="009E66EB" w:rsidP="0074350A">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BF76F2" w:rsidRPr="00980D0A" w14:paraId="03D5A88C" w14:textId="77777777" w:rsidTr="0074350A">
        <w:tc>
          <w:tcPr>
            <w:tcW w:w="8160" w:type="dxa"/>
            <w:tcBorders>
              <w:top w:val="nil"/>
              <w:left w:val="nil"/>
              <w:bottom w:val="nil"/>
              <w:right w:val="nil"/>
            </w:tcBorders>
            <w:shd w:val="clear" w:color="auto" w:fill="auto"/>
          </w:tcPr>
          <w:p w14:paraId="1C596139" w14:textId="6B021B17" w:rsidR="00BF76F2" w:rsidRDefault="00BF76F2" w:rsidP="00BF76F2">
            <w:pPr>
              <w:tabs>
                <w:tab w:val="left" w:leader="dot" w:pos="7920"/>
              </w:tabs>
              <w:spacing w:before="60" w:after="60" w:line="240" w:lineRule="auto"/>
              <w:ind w:left="388" w:right="115" w:hanging="416"/>
              <w:rPr>
                <w:rFonts w:asciiTheme="minorHAnsi" w:hAnsiTheme="minorHAnsi"/>
                <w:sz w:val="20"/>
                <w:szCs w:val="20"/>
              </w:rPr>
            </w:pPr>
            <w:r>
              <w:rPr>
                <w:rFonts w:asciiTheme="minorHAnsi" w:hAnsiTheme="minorHAnsi"/>
                <w:b/>
                <w:sz w:val="20"/>
                <w:szCs w:val="20"/>
              </w:rPr>
              <w:t>Early Childhood Education Data</w:t>
            </w:r>
          </w:p>
        </w:tc>
        <w:tc>
          <w:tcPr>
            <w:tcW w:w="758" w:type="dxa"/>
            <w:tcBorders>
              <w:top w:val="nil"/>
              <w:left w:val="nil"/>
              <w:bottom w:val="nil"/>
              <w:right w:val="nil"/>
            </w:tcBorders>
            <w:shd w:val="clear" w:color="auto" w:fill="auto"/>
            <w:vAlign w:val="bottom"/>
          </w:tcPr>
          <w:p w14:paraId="2BF39B8E"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759" w:type="dxa"/>
            <w:tcBorders>
              <w:top w:val="nil"/>
              <w:left w:val="nil"/>
              <w:bottom w:val="nil"/>
              <w:right w:val="nil"/>
            </w:tcBorders>
            <w:shd w:val="clear" w:color="auto" w:fill="auto"/>
            <w:vAlign w:val="bottom"/>
          </w:tcPr>
          <w:p w14:paraId="3BA353E1"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r w:rsidR="00BF76F2" w:rsidRPr="00980D0A" w14:paraId="711F828F" w14:textId="77777777" w:rsidTr="000D7393">
        <w:tc>
          <w:tcPr>
            <w:tcW w:w="8160" w:type="dxa"/>
            <w:tcBorders>
              <w:top w:val="nil"/>
              <w:left w:val="nil"/>
              <w:bottom w:val="nil"/>
              <w:right w:val="nil"/>
            </w:tcBorders>
            <w:shd w:val="clear" w:color="auto" w:fill="D9D9D9" w:themeFill="background1" w:themeFillShade="D9"/>
          </w:tcPr>
          <w:p w14:paraId="36AFB31D" w14:textId="39B788DE" w:rsidR="00BF76F2" w:rsidRDefault="003860D0" w:rsidP="003860D0">
            <w:pPr>
              <w:tabs>
                <w:tab w:val="left" w:leader="dot" w:pos="7920"/>
              </w:tabs>
              <w:spacing w:before="60" w:after="60" w:line="240" w:lineRule="auto"/>
              <w:ind w:left="388" w:right="115" w:hanging="416"/>
              <w:rPr>
                <w:rFonts w:asciiTheme="minorHAnsi" w:hAnsiTheme="minorHAnsi"/>
                <w:sz w:val="20"/>
                <w:szCs w:val="20"/>
              </w:rPr>
            </w:pPr>
            <w:r>
              <w:rPr>
                <w:rFonts w:asciiTheme="minorHAnsi" w:hAnsiTheme="minorHAnsi"/>
                <w:sz w:val="20"/>
                <w:szCs w:val="20"/>
              </w:rPr>
              <w:t>i</w:t>
            </w:r>
            <w:r w:rsidR="00BF76F2" w:rsidRPr="00980D0A">
              <w:rPr>
                <w:rFonts w:asciiTheme="minorHAnsi" w:hAnsiTheme="minorHAnsi"/>
                <w:sz w:val="20"/>
                <w:szCs w:val="20"/>
              </w:rPr>
              <w:t>.</w:t>
            </w:r>
            <w:r w:rsidR="00BF76F2" w:rsidRPr="00980D0A">
              <w:rPr>
                <w:rFonts w:asciiTheme="minorHAnsi" w:hAnsiTheme="minorHAnsi"/>
                <w:sz w:val="20"/>
                <w:szCs w:val="20"/>
              </w:rPr>
              <w:tab/>
              <w:t>Data on individual students linked from state or local early childhood education program systems, such as pre-kindergarten or Head Start programs</w:t>
            </w:r>
            <w:r w:rsidR="00BF76F2">
              <w:rPr>
                <w:rFonts w:asciiTheme="minorHAnsi" w:hAnsiTheme="minorHAnsi"/>
                <w:sz w:val="20"/>
                <w:szCs w:val="20"/>
              </w:rPr>
              <w:tab/>
            </w:r>
          </w:p>
        </w:tc>
        <w:tc>
          <w:tcPr>
            <w:tcW w:w="758" w:type="dxa"/>
            <w:tcBorders>
              <w:left w:val="nil"/>
              <w:right w:val="nil"/>
            </w:tcBorders>
            <w:shd w:val="clear" w:color="auto" w:fill="D9D9D9" w:themeFill="background1" w:themeFillShade="D9"/>
            <w:vAlign w:val="bottom"/>
          </w:tcPr>
          <w:p w14:paraId="0D77387A" w14:textId="18E5B964"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759" w:type="dxa"/>
            <w:tcBorders>
              <w:left w:val="nil"/>
              <w:right w:val="nil"/>
            </w:tcBorders>
            <w:shd w:val="clear" w:color="auto" w:fill="D9D9D9" w:themeFill="background1" w:themeFillShade="D9"/>
            <w:vAlign w:val="bottom"/>
          </w:tcPr>
          <w:p w14:paraId="31BE6B1A" w14:textId="4005F06B"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BF76F2" w:rsidRPr="00980D0A" w14:paraId="76994777" w14:textId="77777777" w:rsidTr="00630375">
        <w:tc>
          <w:tcPr>
            <w:tcW w:w="8160" w:type="dxa"/>
            <w:tcBorders>
              <w:top w:val="nil"/>
              <w:left w:val="nil"/>
              <w:bottom w:val="nil"/>
              <w:right w:val="nil"/>
            </w:tcBorders>
            <w:shd w:val="clear" w:color="auto" w:fill="auto"/>
          </w:tcPr>
          <w:p w14:paraId="53A5E993" w14:textId="23810DFE" w:rsidR="00BF76F2" w:rsidRPr="00630375" w:rsidRDefault="00BF76F2" w:rsidP="00BF76F2">
            <w:pPr>
              <w:tabs>
                <w:tab w:val="left" w:leader="dot" w:pos="7920"/>
              </w:tabs>
              <w:spacing w:before="60" w:after="60" w:line="240" w:lineRule="auto"/>
              <w:ind w:left="360" w:right="115" w:hanging="370"/>
              <w:rPr>
                <w:rFonts w:asciiTheme="minorHAnsi" w:hAnsiTheme="minorHAnsi"/>
                <w:b/>
                <w:sz w:val="20"/>
                <w:szCs w:val="20"/>
              </w:rPr>
            </w:pPr>
            <w:r>
              <w:rPr>
                <w:rFonts w:asciiTheme="minorHAnsi" w:hAnsiTheme="minorHAnsi"/>
                <w:b/>
                <w:sz w:val="20"/>
                <w:szCs w:val="20"/>
              </w:rPr>
              <w:t>Postsecondary or Workforce Data</w:t>
            </w:r>
          </w:p>
        </w:tc>
        <w:tc>
          <w:tcPr>
            <w:tcW w:w="758" w:type="dxa"/>
            <w:tcBorders>
              <w:left w:val="nil"/>
              <w:right w:val="nil"/>
            </w:tcBorders>
            <w:shd w:val="clear" w:color="auto" w:fill="auto"/>
            <w:vAlign w:val="bottom"/>
          </w:tcPr>
          <w:p w14:paraId="1EFE9561"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759" w:type="dxa"/>
            <w:tcBorders>
              <w:left w:val="nil"/>
              <w:right w:val="nil"/>
            </w:tcBorders>
            <w:shd w:val="clear" w:color="auto" w:fill="auto"/>
            <w:vAlign w:val="bottom"/>
          </w:tcPr>
          <w:p w14:paraId="27B57013"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r w:rsidR="00BF76F2" w:rsidRPr="00980D0A" w14:paraId="63DCF005" w14:textId="77777777" w:rsidTr="00630375">
        <w:tc>
          <w:tcPr>
            <w:tcW w:w="8160" w:type="dxa"/>
            <w:tcBorders>
              <w:top w:val="nil"/>
              <w:left w:val="nil"/>
              <w:bottom w:val="nil"/>
              <w:right w:val="nil"/>
            </w:tcBorders>
            <w:shd w:val="clear" w:color="auto" w:fill="auto"/>
          </w:tcPr>
          <w:p w14:paraId="60A5B0E8" w14:textId="510A8E94" w:rsidR="00BF76F2" w:rsidRPr="00980D0A" w:rsidRDefault="003860D0" w:rsidP="003860D0">
            <w:pPr>
              <w:tabs>
                <w:tab w:val="left" w:leader="dot" w:pos="7920"/>
              </w:tabs>
              <w:spacing w:before="60" w:after="60" w:line="240" w:lineRule="auto"/>
              <w:ind w:left="360" w:right="115" w:hanging="370"/>
              <w:rPr>
                <w:rFonts w:asciiTheme="minorHAnsi" w:hAnsiTheme="minorHAnsi"/>
                <w:sz w:val="20"/>
                <w:szCs w:val="20"/>
              </w:rPr>
            </w:pPr>
            <w:r>
              <w:rPr>
                <w:rFonts w:asciiTheme="minorHAnsi" w:hAnsiTheme="minorHAnsi"/>
                <w:sz w:val="20"/>
                <w:szCs w:val="20"/>
              </w:rPr>
              <w:t>j</w:t>
            </w:r>
            <w:r w:rsidR="00BF76F2" w:rsidRPr="00980D0A">
              <w:rPr>
                <w:rFonts w:asciiTheme="minorHAnsi" w:hAnsiTheme="minorHAnsi"/>
                <w:sz w:val="20"/>
                <w:szCs w:val="20"/>
              </w:rPr>
              <w:t>.</w:t>
            </w:r>
            <w:r w:rsidR="00BF76F2" w:rsidRPr="00980D0A">
              <w:rPr>
                <w:rFonts w:asciiTheme="minorHAnsi" w:hAnsiTheme="minorHAnsi"/>
                <w:sz w:val="20"/>
                <w:szCs w:val="20"/>
              </w:rPr>
              <w:tab/>
              <w:t>Linked data for individual students who enroll in state postsecondary institutions</w:t>
            </w:r>
            <w:r w:rsidR="00BF76F2">
              <w:rPr>
                <w:rFonts w:asciiTheme="minorHAnsi" w:hAnsiTheme="minorHAnsi"/>
                <w:sz w:val="20"/>
                <w:szCs w:val="20"/>
              </w:rPr>
              <w:tab/>
            </w:r>
          </w:p>
        </w:tc>
        <w:tc>
          <w:tcPr>
            <w:tcW w:w="758" w:type="dxa"/>
            <w:tcBorders>
              <w:left w:val="nil"/>
              <w:right w:val="nil"/>
            </w:tcBorders>
            <w:shd w:val="clear" w:color="auto" w:fill="auto"/>
            <w:vAlign w:val="bottom"/>
          </w:tcPr>
          <w:p w14:paraId="4F80A6EC"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759" w:type="dxa"/>
            <w:tcBorders>
              <w:left w:val="nil"/>
              <w:right w:val="nil"/>
            </w:tcBorders>
            <w:shd w:val="clear" w:color="auto" w:fill="auto"/>
            <w:vAlign w:val="bottom"/>
          </w:tcPr>
          <w:p w14:paraId="15908221"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BF76F2" w:rsidRPr="00980D0A" w14:paraId="10C98C67" w14:textId="77777777" w:rsidTr="000D7393">
        <w:tc>
          <w:tcPr>
            <w:tcW w:w="8160" w:type="dxa"/>
            <w:tcBorders>
              <w:top w:val="nil"/>
              <w:left w:val="nil"/>
              <w:bottom w:val="nil"/>
              <w:right w:val="nil"/>
            </w:tcBorders>
            <w:shd w:val="clear" w:color="auto" w:fill="D9D9D9" w:themeFill="background1" w:themeFillShade="D9"/>
          </w:tcPr>
          <w:p w14:paraId="2DF0ED53" w14:textId="1D0CAD1E" w:rsidR="00BF76F2" w:rsidRPr="00980D0A" w:rsidRDefault="003860D0" w:rsidP="00BF76F2">
            <w:pPr>
              <w:tabs>
                <w:tab w:val="left" w:leader="dot" w:pos="7920"/>
              </w:tabs>
              <w:spacing w:before="60" w:after="60" w:line="240" w:lineRule="auto"/>
              <w:ind w:left="360" w:right="115" w:hanging="370"/>
              <w:rPr>
                <w:rFonts w:asciiTheme="minorHAnsi" w:hAnsiTheme="minorHAnsi"/>
                <w:sz w:val="20"/>
                <w:szCs w:val="20"/>
              </w:rPr>
            </w:pPr>
            <w:r>
              <w:rPr>
                <w:rFonts w:asciiTheme="minorHAnsi" w:hAnsiTheme="minorHAnsi"/>
                <w:sz w:val="20"/>
                <w:szCs w:val="20"/>
              </w:rPr>
              <w:t>k</w:t>
            </w:r>
            <w:r w:rsidR="00BF76F2" w:rsidRPr="00980D0A">
              <w:rPr>
                <w:rFonts w:asciiTheme="minorHAnsi" w:hAnsiTheme="minorHAnsi"/>
                <w:sz w:val="20"/>
                <w:szCs w:val="20"/>
              </w:rPr>
              <w:t>.</w:t>
            </w:r>
            <w:r w:rsidR="00BF76F2" w:rsidRPr="00980D0A">
              <w:rPr>
                <w:rFonts w:asciiTheme="minorHAnsi" w:hAnsiTheme="minorHAnsi"/>
                <w:sz w:val="20"/>
                <w:szCs w:val="20"/>
              </w:rPr>
              <w:tab/>
              <w:t>Linked data on individual students from state workforce or unemployment insurance systems</w:t>
            </w:r>
            <w:r w:rsidR="00BF76F2">
              <w:rPr>
                <w:rFonts w:asciiTheme="minorHAnsi" w:hAnsiTheme="minorHAnsi"/>
                <w:sz w:val="20"/>
                <w:szCs w:val="20"/>
              </w:rPr>
              <w:tab/>
            </w:r>
          </w:p>
        </w:tc>
        <w:tc>
          <w:tcPr>
            <w:tcW w:w="758" w:type="dxa"/>
            <w:tcBorders>
              <w:top w:val="nil"/>
              <w:left w:val="nil"/>
              <w:bottom w:val="nil"/>
              <w:right w:val="nil"/>
            </w:tcBorders>
            <w:shd w:val="clear" w:color="auto" w:fill="D9D9D9" w:themeFill="background1" w:themeFillShade="D9"/>
            <w:vAlign w:val="bottom"/>
          </w:tcPr>
          <w:p w14:paraId="0ECD4626"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759" w:type="dxa"/>
            <w:tcBorders>
              <w:top w:val="nil"/>
              <w:left w:val="nil"/>
              <w:bottom w:val="nil"/>
              <w:right w:val="nil"/>
            </w:tcBorders>
            <w:shd w:val="clear" w:color="auto" w:fill="D9D9D9" w:themeFill="background1" w:themeFillShade="D9"/>
            <w:vAlign w:val="bottom"/>
          </w:tcPr>
          <w:p w14:paraId="7408CDBC"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BF76F2" w:rsidRPr="00980D0A" w14:paraId="7448F455" w14:textId="77777777" w:rsidTr="00630375">
        <w:tc>
          <w:tcPr>
            <w:tcW w:w="8160" w:type="dxa"/>
            <w:tcBorders>
              <w:top w:val="nil"/>
              <w:left w:val="nil"/>
              <w:bottom w:val="nil"/>
              <w:right w:val="nil"/>
            </w:tcBorders>
            <w:shd w:val="clear" w:color="auto" w:fill="auto"/>
          </w:tcPr>
          <w:p w14:paraId="63CF6BA6" w14:textId="4760BAD0" w:rsidR="00BF76F2" w:rsidRPr="00630375" w:rsidRDefault="00BF76F2" w:rsidP="00BF76F2">
            <w:pPr>
              <w:tabs>
                <w:tab w:val="left" w:leader="dot" w:pos="7920"/>
              </w:tabs>
              <w:spacing w:before="60" w:after="60" w:line="240" w:lineRule="auto"/>
              <w:ind w:left="388" w:right="115" w:hanging="416"/>
              <w:rPr>
                <w:rFonts w:asciiTheme="minorHAnsi" w:hAnsiTheme="minorHAnsi"/>
                <w:b/>
                <w:sz w:val="20"/>
                <w:szCs w:val="20"/>
              </w:rPr>
            </w:pPr>
            <w:r>
              <w:rPr>
                <w:rFonts w:asciiTheme="minorHAnsi" w:hAnsiTheme="minorHAnsi"/>
                <w:b/>
                <w:sz w:val="20"/>
                <w:szCs w:val="20"/>
              </w:rPr>
              <w:t>Teacher Data</w:t>
            </w:r>
          </w:p>
        </w:tc>
        <w:tc>
          <w:tcPr>
            <w:tcW w:w="758" w:type="dxa"/>
            <w:tcBorders>
              <w:top w:val="nil"/>
              <w:left w:val="nil"/>
              <w:bottom w:val="nil"/>
              <w:right w:val="nil"/>
            </w:tcBorders>
            <w:shd w:val="clear" w:color="auto" w:fill="auto"/>
            <w:vAlign w:val="bottom"/>
          </w:tcPr>
          <w:p w14:paraId="2761A117"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759" w:type="dxa"/>
            <w:tcBorders>
              <w:top w:val="nil"/>
              <w:left w:val="nil"/>
              <w:bottom w:val="nil"/>
              <w:right w:val="nil"/>
            </w:tcBorders>
            <w:shd w:val="clear" w:color="auto" w:fill="auto"/>
            <w:vAlign w:val="bottom"/>
          </w:tcPr>
          <w:p w14:paraId="676DA467"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r w:rsidR="00BF76F2" w:rsidRPr="00980D0A" w14:paraId="6D3DA91F" w14:textId="77777777" w:rsidTr="0074350A">
        <w:tc>
          <w:tcPr>
            <w:tcW w:w="8160" w:type="dxa"/>
            <w:tcBorders>
              <w:top w:val="nil"/>
              <w:left w:val="nil"/>
              <w:bottom w:val="nil"/>
              <w:right w:val="nil"/>
            </w:tcBorders>
            <w:shd w:val="clear" w:color="auto" w:fill="auto"/>
          </w:tcPr>
          <w:p w14:paraId="54BD6551" w14:textId="713DB813" w:rsidR="00BF76F2" w:rsidRPr="00980D0A" w:rsidRDefault="003860D0" w:rsidP="00BF76F2">
            <w:pPr>
              <w:tabs>
                <w:tab w:val="left" w:leader="dot" w:pos="7920"/>
              </w:tabs>
              <w:spacing w:before="60" w:after="60" w:line="240" w:lineRule="auto"/>
              <w:ind w:left="360" w:right="115" w:hanging="370"/>
              <w:rPr>
                <w:rFonts w:asciiTheme="minorHAnsi" w:hAnsiTheme="minorHAnsi"/>
                <w:sz w:val="20"/>
                <w:szCs w:val="20"/>
              </w:rPr>
            </w:pPr>
            <w:r>
              <w:rPr>
                <w:rFonts w:asciiTheme="minorHAnsi" w:hAnsiTheme="minorHAnsi"/>
                <w:sz w:val="20"/>
                <w:szCs w:val="20"/>
              </w:rPr>
              <w:t>l</w:t>
            </w:r>
            <w:r w:rsidR="00BF76F2" w:rsidRPr="00980D0A">
              <w:rPr>
                <w:rFonts w:asciiTheme="minorHAnsi" w:hAnsiTheme="minorHAnsi"/>
                <w:sz w:val="20"/>
                <w:szCs w:val="20"/>
              </w:rPr>
              <w:t>.</w:t>
            </w:r>
            <w:r w:rsidR="00BF76F2" w:rsidRPr="00980D0A">
              <w:rPr>
                <w:rFonts w:asciiTheme="minorHAnsi" w:hAnsiTheme="minorHAnsi"/>
                <w:sz w:val="20"/>
                <w:szCs w:val="20"/>
              </w:rPr>
              <w:tab/>
              <w:t>Teacher identifiers that indicate, for each student, the teacher(s) responsible for each grade and course</w:t>
            </w:r>
            <w:r w:rsidR="00BF76F2">
              <w:rPr>
                <w:rFonts w:asciiTheme="minorHAnsi" w:hAnsiTheme="minorHAnsi"/>
                <w:sz w:val="20"/>
                <w:szCs w:val="20"/>
              </w:rPr>
              <w:tab/>
            </w:r>
          </w:p>
        </w:tc>
        <w:tc>
          <w:tcPr>
            <w:tcW w:w="758" w:type="dxa"/>
            <w:tcBorders>
              <w:left w:val="nil"/>
              <w:right w:val="nil"/>
            </w:tcBorders>
            <w:shd w:val="clear" w:color="auto" w:fill="auto"/>
            <w:vAlign w:val="bottom"/>
          </w:tcPr>
          <w:p w14:paraId="00E4C918"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759" w:type="dxa"/>
            <w:tcBorders>
              <w:left w:val="nil"/>
              <w:right w:val="nil"/>
            </w:tcBorders>
            <w:shd w:val="clear" w:color="auto" w:fill="auto"/>
            <w:vAlign w:val="bottom"/>
          </w:tcPr>
          <w:p w14:paraId="64034A13"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BF76F2" w:rsidRPr="00980D0A" w14:paraId="5D21AC22" w14:textId="77777777" w:rsidTr="000D7393">
        <w:tc>
          <w:tcPr>
            <w:tcW w:w="8160" w:type="dxa"/>
            <w:tcBorders>
              <w:top w:val="nil"/>
              <w:left w:val="nil"/>
              <w:bottom w:val="nil"/>
              <w:right w:val="nil"/>
            </w:tcBorders>
            <w:shd w:val="clear" w:color="auto" w:fill="D9D9D9" w:themeFill="background1" w:themeFillShade="D9"/>
          </w:tcPr>
          <w:p w14:paraId="24A650D5" w14:textId="67CB98C0" w:rsidR="00BF76F2" w:rsidRPr="00980D0A" w:rsidRDefault="003860D0" w:rsidP="00BF76F2">
            <w:pPr>
              <w:tabs>
                <w:tab w:val="left" w:leader="dot" w:pos="7920"/>
              </w:tabs>
              <w:spacing w:before="60" w:after="60" w:line="240" w:lineRule="auto"/>
              <w:ind w:left="360" w:right="115" w:hanging="370"/>
              <w:rPr>
                <w:rFonts w:asciiTheme="minorHAnsi" w:hAnsiTheme="minorHAnsi"/>
                <w:sz w:val="20"/>
                <w:szCs w:val="20"/>
              </w:rPr>
            </w:pPr>
            <w:r>
              <w:rPr>
                <w:rFonts w:asciiTheme="minorHAnsi" w:hAnsiTheme="minorHAnsi"/>
                <w:sz w:val="20"/>
                <w:szCs w:val="20"/>
              </w:rPr>
              <w:t>m</w:t>
            </w:r>
            <w:r w:rsidR="00BF76F2" w:rsidRPr="00980D0A">
              <w:rPr>
                <w:rFonts w:asciiTheme="minorHAnsi" w:hAnsiTheme="minorHAnsi"/>
                <w:sz w:val="20"/>
                <w:szCs w:val="20"/>
              </w:rPr>
              <w:t>.</w:t>
            </w:r>
            <w:r w:rsidR="00BF76F2" w:rsidRPr="00980D0A">
              <w:rPr>
                <w:rFonts w:asciiTheme="minorHAnsi" w:hAnsiTheme="minorHAnsi"/>
                <w:sz w:val="20"/>
                <w:szCs w:val="20"/>
              </w:rPr>
              <w:tab/>
              <w:t>Information on the individual student’s teacher of record that links to a state database on individual teachers</w:t>
            </w:r>
            <w:r w:rsidR="00BF76F2">
              <w:rPr>
                <w:rFonts w:asciiTheme="minorHAnsi" w:hAnsiTheme="minorHAnsi"/>
                <w:sz w:val="20"/>
                <w:szCs w:val="20"/>
              </w:rPr>
              <w:tab/>
            </w:r>
          </w:p>
        </w:tc>
        <w:tc>
          <w:tcPr>
            <w:tcW w:w="758" w:type="dxa"/>
            <w:tcBorders>
              <w:top w:val="nil"/>
              <w:left w:val="nil"/>
              <w:bottom w:val="nil"/>
              <w:right w:val="nil"/>
            </w:tcBorders>
            <w:shd w:val="clear" w:color="auto" w:fill="D9D9D9" w:themeFill="background1" w:themeFillShade="D9"/>
            <w:vAlign w:val="bottom"/>
          </w:tcPr>
          <w:p w14:paraId="1B77CA0E"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759" w:type="dxa"/>
            <w:tcBorders>
              <w:top w:val="nil"/>
              <w:left w:val="nil"/>
              <w:bottom w:val="nil"/>
              <w:right w:val="nil"/>
            </w:tcBorders>
            <w:shd w:val="clear" w:color="auto" w:fill="D9D9D9" w:themeFill="background1" w:themeFillShade="D9"/>
            <w:vAlign w:val="bottom"/>
          </w:tcPr>
          <w:p w14:paraId="5D8F4A49"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BF76F2" w:rsidRPr="00980D0A" w14:paraId="67E414BE" w14:textId="77777777" w:rsidTr="00630375">
        <w:tc>
          <w:tcPr>
            <w:tcW w:w="8160" w:type="dxa"/>
            <w:tcBorders>
              <w:top w:val="nil"/>
              <w:left w:val="nil"/>
              <w:bottom w:val="nil"/>
              <w:right w:val="nil"/>
            </w:tcBorders>
            <w:shd w:val="clear" w:color="auto" w:fill="auto"/>
          </w:tcPr>
          <w:p w14:paraId="488E8399" w14:textId="74A2CD44" w:rsidR="00BF76F2" w:rsidRPr="00980D0A" w:rsidRDefault="00BF76F2" w:rsidP="003860D0">
            <w:pPr>
              <w:tabs>
                <w:tab w:val="left" w:leader="dot" w:pos="7920"/>
              </w:tabs>
              <w:spacing w:before="60" w:after="60" w:line="240" w:lineRule="auto"/>
              <w:ind w:left="388" w:right="115" w:hanging="416"/>
              <w:rPr>
                <w:rFonts w:asciiTheme="minorHAnsi" w:hAnsiTheme="minorHAnsi"/>
                <w:sz w:val="20"/>
                <w:szCs w:val="20"/>
              </w:rPr>
            </w:pPr>
            <w:r>
              <w:rPr>
                <w:rFonts w:asciiTheme="minorHAnsi" w:hAnsiTheme="minorHAnsi"/>
                <w:sz w:val="20"/>
                <w:szCs w:val="20"/>
              </w:rPr>
              <w:t>n</w:t>
            </w:r>
            <w:r w:rsidRPr="00980D0A">
              <w:rPr>
                <w:rFonts w:asciiTheme="minorHAnsi" w:hAnsiTheme="minorHAnsi"/>
                <w:sz w:val="20"/>
                <w:szCs w:val="20"/>
              </w:rPr>
              <w:t>.</w:t>
            </w:r>
            <w:r w:rsidRPr="00980D0A">
              <w:rPr>
                <w:rFonts w:asciiTheme="minorHAnsi" w:hAnsiTheme="minorHAnsi"/>
                <w:sz w:val="20"/>
                <w:szCs w:val="20"/>
              </w:rPr>
              <w:tab/>
              <w:t>Other</w:t>
            </w:r>
            <w:r w:rsidRPr="00980D0A">
              <w:rPr>
                <w:rFonts w:asciiTheme="minorHAnsi" w:hAnsiTheme="minorHAnsi"/>
                <w:sz w:val="20"/>
                <w:szCs w:val="20"/>
              </w:rPr>
              <w:tab/>
            </w:r>
          </w:p>
        </w:tc>
        <w:tc>
          <w:tcPr>
            <w:tcW w:w="758" w:type="dxa"/>
            <w:tcBorders>
              <w:top w:val="nil"/>
              <w:left w:val="nil"/>
              <w:bottom w:val="nil"/>
              <w:right w:val="nil"/>
            </w:tcBorders>
            <w:shd w:val="clear" w:color="auto" w:fill="auto"/>
            <w:vAlign w:val="bottom"/>
          </w:tcPr>
          <w:p w14:paraId="1E5B6129"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759" w:type="dxa"/>
            <w:tcBorders>
              <w:top w:val="nil"/>
              <w:left w:val="nil"/>
              <w:bottom w:val="nil"/>
              <w:right w:val="nil"/>
            </w:tcBorders>
            <w:shd w:val="clear" w:color="auto" w:fill="auto"/>
            <w:vAlign w:val="bottom"/>
          </w:tcPr>
          <w:p w14:paraId="32AB1226"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BF76F2" w:rsidRPr="00980D0A" w14:paraId="65D544FA" w14:textId="77777777" w:rsidTr="00630375">
        <w:tc>
          <w:tcPr>
            <w:tcW w:w="8160" w:type="dxa"/>
            <w:tcBorders>
              <w:top w:val="nil"/>
              <w:left w:val="nil"/>
              <w:bottom w:val="nil"/>
              <w:right w:val="nil"/>
            </w:tcBorders>
            <w:shd w:val="clear" w:color="auto" w:fill="auto"/>
          </w:tcPr>
          <w:p w14:paraId="33FCAE2B" w14:textId="1AC3232F" w:rsidR="00BF76F2" w:rsidRPr="00980D0A" w:rsidRDefault="00BF76F2" w:rsidP="00BF76F2">
            <w:pPr>
              <w:tabs>
                <w:tab w:val="left" w:leader="underscore" w:pos="7920"/>
              </w:tabs>
              <w:spacing w:before="60" w:after="60" w:line="240" w:lineRule="auto"/>
              <w:ind w:left="389" w:hanging="418"/>
              <w:rPr>
                <w:rFonts w:asciiTheme="minorHAnsi" w:hAnsiTheme="minorHAnsi"/>
                <w:sz w:val="20"/>
                <w:szCs w:val="20"/>
              </w:rPr>
            </w:pPr>
            <w:r w:rsidRPr="00980D0A">
              <w:rPr>
                <w:rFonts w:asciiTheme="minorHAnsi" w:hAnsiTheme="minorHAnsi"/>
                <w:sz w:val="20"/>
                <w:szCs w:val="20"/>
              </w:rPr>
              <w:tab/>
              <w:t>(</w:t>
            </w:r>
            <w:r>
              <w:rPr>
                <w:rFonts w:asciiTheme="minorHAnsi" w:hAnsiTheme="minorHAnsi"/>
                <w:i/>
                <w:sz w:val="20"/>
                <w:szCs w:val="20"/>
              </w:rPr>
              <w:t>S</w:t>
            </w:r>
            <w:r w:rsidRPr="00683FD9">
              <w:rPr>
                <w:rFonts w:asciiTheme="minorHAnsi" w:hAnsiTheme="minorHAnsi"/>
                <w:i/>
                <w:sz w:val="20"/>
                <w:szCs w:val="20"/>
              </w:rPr>
              <w:t>pecify</w:t>
            </w:r>
            <w:r w:rsidRPr="00980D0A">
              <w:rPr>
                <w:rFonts w:asciiTheme="minorHAnsi" w:hAnsiTheme="minorHAnsi"/>
                <w:sz w:val="20"/>
                <w:szCs w:val="20"/>
              </w:rPr>
              <w:t>)</w:t>
            </w:r>
            <w:r>
              <w:rPr>
                <w:rFonts w:asciiTheme="minorHAnsi" w:hAnsiTheme="minorHAnsi"/>
                <w:sz w:val="20"/>
                <w:szCs w:val="20"/>
              </w:rPr>
              <w:t>:</w:t>
            </w:r>
            <w:r w:rsidRPr="00980D0A">
              <w:rPr>
                <w:rFonts w:asciiTheme="minorHAnsi" w:hAnsiTheme="minorHAnsi"/>
                <w:sz w:val="20"/>
                <w:szCs w:val="20"/>
              </w:rPr>
              <w:tab/>
            </w:r>
          </w:p>
        </w:tc>
        <w:tc>
          <w:tcPr>
            <w:tcW w:w="758" w:type="dxa"/>
            <w:tcBorders>
              <w:top w:val="nil"/>
              <w:left w:val="nil"/>
              <w:bottom w:val="nil"/>
              <w:right w:val="nil"/>
            </w:tcBorders>
            <w:shd w:val="clear" w:color="auto" w:fill="auto"/>
            <w:vAlign w:val="bottom"/>
          </w:tcPr>
          <w:p w14:paraId="7FB265BC"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759" w:type="dxa"/>
            <w:tcBorders>
              <w:top w:val="nil"/>
              <w:left w:val="nil"/>
              <w:bottom w:val="nil"/>
              <w:right w:val="nil"/>
            </w:tcBorders>
            <w:shd w:val="clear" w:color="auto" w:fill="auto"/>
            <w:vAlign w:val="bottom"/>
          </w:tcPr>
          <w:p w14:paraId="79F5CD63" w14:textId="77777777" w:rsidR="00BF76F2" w:rsidRPr="00980D0A" w:rsidRDefault="00BF76F2" w:rsidP="00BF76F2">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bl>
    <w:p w14:paraId="14811FE9" w14:textId="77777777" w:rsidR="00441BBC" w:rsidRPr="00980D0A" w:rsidRDefault="00441BBC" w:rsidP="00441BBC">
      <w:pPr>
        <w:pStyle w:val="QUESTIONTEXT"/>
        <w:spacing w:after="240"/>
        <w:rPr>
          <w:rFonts w:asciiTheme="minorHAnsi" w:hAnsiTheme="minorHAnsi"/>
        </w:rPr>
      </w:pPr>
    </w:p>
    <w:p w14:paraId="6FB56F99" w14:textId="77777777" w:rsidR="00234424" w:rsidRDefault="00234424">
      <w:pPr>
        <w:widowControl/>
        <w:rPr>
          <w:rFonts w:asciiTheme="minorHAnsi" w:hAnsiTheme="minorHAnsi"/>
          <w:b/>
          <w:sz w:val="20"/>
          <w:szCs w:val="20"/>
        </w:rPr>
      </w:pPr>
      <w:r>
        <w:rPr>
          <w:rFonts w:asciiTheme="minorHAnsi" w:hAnsiTheme="minorHAnsi"/>
          <w:b/>
          <w:sz w:val="20"/>
          <w:szCs w:val="20"/>
        </w:rPr>
        <w:br w:type="page"/>
      </w:r>
    </w:p>
    <w:p w14:paraId="38B1E159" w14:textId="3C764326" w:rsidR="00441BBC" w:rsidRPr="00E945A5" w:rsidRDefault="00884C5B" w:rsidP="00441BBC">
      <w:pPr>
        <w:widowControl/>
        <w:spacing w:line="240" w:lineRule="auto"/>
        <w:ind w:left="720" w:hanging="720"/>
        <w:rPr>
          <w:rFonts w:asciiTheme="minorHAnsi" w:hAnsiTheme="minorHAnsi"/>
          <w:b/>
          <w:sz w:val="20"/>
          <w:szCs w:val="20"/>
        </w:rPr>
      </w:pPr>
      <w:r>
        <w:rPr>
          <w:rFonts w:asciiTheme="minorHAnsi" w:hAnsiTheme="minorHAnsi"/>
          <w:b/>
          <w:sz w:val="20"/>
          <w:szCs w:val="20"/>
        </w:rPr>
        <w:t>4-30.</w:t>
      </w:r>
      <w:r>
        <w:rPr>
          <w:rFonts w:asciiTheme="minorHAnsi" w:hAnsiTheme="minorHAnsi"/>
          <w:b/>
          <w:sz w:val="20"/>
          <w:szCs w:val="20"/>
        </w:rPr>
        <w:tab/>
      </w:r>
      <w:r w:rsidR="00441BBC" w:rsidRPr="00E945A5">
        <w:rPr>
          <w:rFonts w:asciiTheme="minorHAnsi" w:hAnsiTheme="minorHAnsi"/>
          <w:b/>
          <w:sz w:val="20"/>
          <w:szCs w:val="20"/>
        </w:rPr>
        <w:t xml:space="preserve">For which of the following purposes are data in the state’s student-level longitudinal data system currently used </w:t>
      </w:r>
      <w:r w:rsidR="00441BBC" w:rsidRPr="00992D61">
        <w:rPr>
          <w:rFonts w:asciiTheme="minorHAnsi" w:hAnsiTheme="minorHAnsi"/>
          <w:b/>
          <w:sz w:val="20"/>
          <w:szCs w:val="20"/>
        </w:rPr>
        <w:t xml:space="preserve">by </w:t>
      </w:r>
      <w:r w:rsidR="00441BBC" w:rsidRPr="000916CC">
        <w:rPr>
          <w:rFonts w:asciiTheme="minorHAnsi" w:hAnsiTheme="minorHAnsi"/>
          <w:b/>
          <w:sz w:val="20"/>
          <w:szCs w:val="20"/>
          <w:u w:val="single"/>
        </w:rPr>
        <w:t>state-level staff</w:t>
      </w:r>
      <w:r w:rsidR="00441BBC" w:rsidRPr="00E945A5">
        <w:rPr>
          <w:rFonts w:asciiTheme="minorHAnsi" w:hAnsiTheme="minorHAnsi"/>
          <w:b/>
          <w:sz w:val="20"/>
          <w:szCs w:val="20"/>
        </w:rPr>
        <w:t>?</w:t>
      </w:r>
    </w:p>
    <w:tbl>
      <w:tblPr>
        <w:tblW w:w="4435" w:type="pct"/>
        <w:tblInd w:w="900" w:type="dxa"/>
        <w:tblLayout w:type="fixed"/>
        <w:tblCellMar>
          <w:left w:w="120" w:type="dxa"/>
          <w:right w:w="120" w:type="dxa"/>
        </w:tblCellMar>
        <w:tblLook w:val="0000" w:firstRow="0" w:lastRow="0" w:firstColumn="0" w:lastColumn="0" w:noHBand="0" w:noVBand="0"/>
      </w:tblPr>
      <w:tblGrid>
        <w:gridCol w:w="7544"/>
        <w:gridCol w:w="1124"/>
        <w:gridCol w:w="1124"/>
      </w:tblGrid>
      <w:tr w:rsidR="00441BBC" w:rsidRPr="00980D0A" w14:paraId="73F8C9D0" w14:textId="77777777" w:rsidTr="00234424">
        <w:trPr>
          <w:trHeight w:val="477"/>
          <w:tblHeader/>
        </w:trPr>
        <w:tc>
          <w:tcPr>
            <w:tcW w:w="3852" w:type="pct"/>
            <w:tcBorders>
              <w:bottom w:val="nil"/>
              <w:right w:val="single" w:sz="4" w:space="0" w:color="auto"/>
            </w:tcBorders>
          </w:tcPr>
          <w:p w14:paraId="1B1ED38C" w14:textId="77777777" w:rsidR="00441BBC" w:rsidRPr="00980D0A" w:rsidRDefault="00441BBC" w:rsidP="00EB0F9D">
            <w:pPr>
              <w:pStyle w:val="QUESTIONTEXT"/>
              <w:spacing w:before="0" w:after="240"/>
              <w:rPr>
                <w:rFonts w:asciiTheme="minorHAnsi" w:hAnsiTheme="minorHAnsi"/>
              </w:rPr>
            </w:pPr>
          </w:p>
        </w:tc>
        <w:tc>
          <w:tcPr>
            <w:tcW w:w="1148" w:type="pct"/>
            <w:gridSpan w:val="2"/>
            <w:tcBorders>
              <w:top w:val="single" w:sz="4" w:space="0" w:color="auto"/>
              <w:left w:val="single" w:sz="4" w:space="0" w:color="auto"/>
              <w:bottom w:val="single" w:sz="4" w:space="0" w:color="auto"/>
              <w:right w:val="single" w:sz="4" w:space="0" w:color="auto"/>
            </w:tcBorders>
            <w:vAlign w:val="bottom"/>
          </w:tcPr>
          <w:p w14:paraId="08A66EE4" w14:textId="77777777" w:rsidR="00441BBC" w:rsidRPr="00234424" w:rsidRDefault="00441BBC" w:rsidP="00EB0F9D">
            <w:pPr>
              <w:pStyle w:val="QUESTIONTEXT"/>
              <w:tabs>
                <w:tab w:val="clear" w:pos="720"/>
                <w:tab w:val="left" w:pos="0"/>
              </w:tabs>
              <w:spacing w:before="0" w:after="0"/>
              <w:ind w:left="0" w:firstLine="0"/>
              <w:jc w:val="center"/>
              <w:rPr>
                <w:rFonts w:asciiTheme="minorHAnsi" w:hAnsiTheme="minorHAnsi"/>
                <w:bCs/>
                <w:caps/>
              </w:rPr>
            </w:pPr>
            <w:r w:rsidRPr="00234424">
              <w:rPr>
                <w:rFonts w:asciiTheme="minorHAnsi" w:hAnsiTheme="minorHAnsi" w:cstheme="minorBidi"/>
                <w:bCs/>
              </w:rPr>
              <w:t>SELECT ONE RESPONSE IN EACH ROW</w:t>
            </w:r>
          </w:p>
        </w:tc>
      </w:tr>
      <w:tr w:rsidR="00441BBC" w:rsidRPr="00A13030" w14:paraId="293C1080" w14:textId="77777777" w:rsidTr="00234424">
        <w:trPr>
          <w:trHeight w:val="251"/>
          <w:tblHeader/>
        </w:trPr>
        <w:tc>
          <w:tcPr>
            <w:tcW w:w="3852" w:type="pct"/>
            <w:tcBorders>
              <w:top w:val="nil"/>
              <w:left w:val="nil"/>
              <w:bottom w:val="nil"/>
              <w:right w:val="single" w:sz="4" w:space="0" w:color="auto"/>
            </w:tcBorders>
          </w:tcPr>
          <w:p w14:paraId="2A63181D" w14:textId="77777777" w:rsidR="00441BBC" w:rsidRPr="00A13030" w:rsidRDefault="00441BBC" w:rsidP="00EB0F9D">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574" w:type="pct"/>
            <w:tcBorders>
              <w:top w:val="single" w:sz="4" w:space="0" w:color="auto"/>
              <w:left w:val="single" w:sz="4" w:space="0" w:color="auto"/>
              <w:right w:val="single" w:sz="4" w:space="0" w:color="auto"/>
            </w:tcBorders>
            <w:vAlign w:val="bottom"/>
          </w:tcPr>
          <w:p w14:paraId="36A0EB93" w14:textId="77777777" w:rsidR="00441BBC" w:rsidRPr="00A13030" w:rsidRDefault="00441BBC" w:rsidP="00EB0F9D">
            <w:pPr>
              <w:tabs>
                <w:tab w:val="left" w:pos="1080"/>
                <w:tab w:val="left" w:pos="1440"/>
                <w:tab w:val="left" w:pos="2145"/>
                <w:tab w:val="left" w:leader="dot" w:pos="6120"/>
                <w:tab w:val="left" w:pos="6753"/>
              </w:tabs>
              <w:spacing w:before="60" w:after="60" w:line="240" w:lineRule="auto"/>
              <w:jc w:val="center"/>
              <w:rPr>
                <w:rFonts w:asciiTheme="minorHAnsi" w:hAnsiTheme="minorHAnsi"/>
                <w:b/>
                <w:sz w:val="20"/>
                <w:szCs w:val="20"/>
              </w:rPr>
            </w:pPr>
            <w:r w:rsidRPr="00A13030">
              <w:rPr>
                <w:rFonts w:asciiTheme="minorHAnsi" w:hAnsiTheme="minorHAnsi"/>
                <w:b/>
                <w:sz w:val="20"/>
                <w:szCs w:val="20"/>
              </w:rPr>
              <w:t>YES</w:t>
            </w:r>
          </w:p>
        </w:tc>
        <w:tc>
          <w:tcPr>
            <w:tcW w:w="574" w:type="pct"/>
            <w:tcBorders>
              <w:top w:val="single" w:sz="4" w:space="0" w:color="auto"/>
              <w:left w:val="single" w:sz="4" w:space="0" w:color="auto"/>
              <w:bottom w:val="single" w:sz="4" w:space="0" w:color="auto"/>
              <w:right w:val="single" w:sz="4" w:space="0" w:color="auto"/>
            </w:tcBorders>
            <w:vAlign w:val="bottom"/>
          </w:tcPr>
          <w:p w14:paraId="567A347A" w14:textId="77777777" w:rsidR="00441BBC" w:rsidRPr="00A13030" w:rsidRDefault="00441BBC" w:rsidP="00EB0F9D">
            <w:pPr>
              <w:tabs>
                <w:tab w:val="left" w:pos="1080"/>
                <w:tab w:val="left" w:pos="1440"/>
                <w:tab w:val="left" w:pos="2145"/>
                <w:tab w:val="left" w:leader="dot" w:pos="6120"/>
                <w:tab w:val="left" w:pos="6753"/>
              </w:tabs>
              <w:spacing w:before="60" w:after="60" w:line="240" w:lineRule="auto"/>
              <w:jc w:val="center"/>
              <w:rPr>
                <w:rFonts w:asciiTheme="minorHAnsi" w:hAnsiTheme="minorHAnsi"/>
                <w:b/>
                <w:sz w:val="20"/>
                <w:szCs w:val="20"/>
              </w:rPr>
            </w:pPr>
            <w:r w:rsidRPr="00A13030">
              <w:rPr>
                <w:rFonts w:asciiTheme="minorHAnsi" w:hAnsiTheme="minorHAnsi"/>
                <w:b/>
                <w:sz w:val="20"/>
                <w:szCs w:val="20"/>
              </w:rPr>
              <w:t>NO</w:t>
            </w:r>
          </w:p>
        </w:tc>
      </w:tr>
      <w:tr w:rsidR="00441BBC" w:rsidRPr="00980D0A" w14:paraId="3523FC7B" w14:textId="77777777" w:rsidTr="00EB0F9D">
        <w:trPr>
          <w:trHeight w:val="494"/>
        </w:trPr>
        <w:tc>
          <w:tcPr>
            <w:tcW w:w="3852" w:type="pct"/>
            <w:tcBorders>
              <w:top w:val="nil"/>
              <w:left w:val="nil"/>
              <w:bottom w:val="nil"/>
              <w:right w:val="nil"/>
            </w:tcBorders>
            <w:shd w:val="clear" w:color="auto" w:fill="D9D9D9" w:themeFill="background1" w:themeFillShade="D9"/>
            <w:vAlign w:val="bottom"/>
          </w:tcPr>
          <w:p w14:paraId="0051D2B9" w14:textId="162B2D88" w:rsidR="00441BBC" w:rsidRPr="00026674" w:rsidRDefault="00441BBC" w:rsidP="00EB0F9D">
            <w:pPr>
              <w:tabs>
                <w:tab w:val="left" w:leader="dot" w:pos="6990"/>
              </w:tabs>
              <w:spacing w:before="60" w:after="60" w:line="240" w:lineRule="auto"/>
              <w:ind w:left="360" w:right="144" w:hanging="374"/>
              <w:rPr>
                <w:rFonts w:asciiTheme="minorHAnsi" w:hAnsiTheme="minorHAnsi"/>
                <w:sz w:val="20"/>
                <w:szCs w:val="20"/>
              </w:rPr>
            </w:pPr>
            <w:r w:rsidRPr="00026674">
              <w:rPr>
                <w:rFonts w:asciiTheme="minorHAnsi" w:hAnsiTheme="minorHAnsi"/>
                <w:sz w:val="20"/>
                <w:szCs w:val="20"/>
              </w:rPr>
              <w:t>a.</w:t>
            </w:r>
            <w:r w:rsidRPr="00026674">
              <w:rPr>
                <w:rFonts w:asciiTheme="minorHAnsi" w:hAnsiTheme="minorHAnsi"/>
                <w:sz w:val="20"/>
                <w:szCs w:val="20"/>
              </w:rPr>
              <w:tab/>
              <w:t>To track overall school performance and identify areas for improvement</w:t>
            </w:r>
            <w:r w:rsidR="00026674">
              <w:rPr>
                <w:rFonts w:asciiTheme="minorHAnsi" w:hAnsiTheme="minorHAnsi"/>
                <w:sz w:val="20"/>
                <w:szCs w:val="20"/>
              </w:rPr>
              <w:tab/>
            </w:r>
          </w:p>
        </w:tc>
        <w:tc>
          <w:tcPr>
            <w:tcW w:w="574" w:type="pct"/>
            <w:tcBorders>
              <w:top w:val="single" w:sz="4" w:space="0" w:color="auto"/>
              <w:left w:val="nil"/>
              <w:bottom w:val="nil"/>
              <w:right w:val="nil"/>
            </w:tcBorders>
            <w:shd w:val="clear" w:color="auto" w:fill="D9D9D9" w:themeFill="background1" w:themeFillShade="D9"/>
            <w:vAlign w:val="bottom"/>
          </w:tcPr>
          <w:p w14:paraId="5E0DBCFA"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1</w:t>
            </w:r>
          </w:p>
        </w:tc>
        <w:tc>
          <w:tcPr>
            <w:tcW w:w="574" w:type="pct"/>
            <w:tcBorders>
              <w:top w:val="single" w:sz="4" w:space="0" w:color="auto"/>
              <w:left w:val="nil"/>
              <w:bottom w:val="nil"/>
              <w:right w:val="nil"/>
            </w:tcBorders>
            <w:shd w:val="clear" w:color="auto" w:fill="D9D9D9" w:themeFill="background1" w:themeFillShade="D9"/>
            <w:vAlign w:val="bottom"/>
          </w:tcPr>
          <w:p w14:paraId="50179E62"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0</w:t>
            </w:r>
          </w:p>
        </w:tc>
      </w:tr>
      <w:tr w:rsidR="00441BBC" w:rsidRPr="00980D0A" w14:paraId="37F3A328" w14:textId="77777777" w:rsidTr="00EB0F9D">
        <w:tc>
          <w:tcPr>
            <w:tcW w:w="3852" w:type="pct"/>
            <w:tcBorders>
              <w:top w:val="nil"/>
              <w:left w:val="nil"/>
              <w:bottom w:val="nil"/>
              <w:right w:val="nil"/>
            </w:tcBorders>
            <w:shd w:val="clear" w:color="auto" w:fill="auto"/>
            <w:vAlign w:val="bottom"/>
          </w:tcPr>
          <w:p w14:paraId="4099BD38" w14:textId="08AFF4AA" w:rsidR="00441BBC" w:rsidRPr="00026674" w:rsidRDefault="00441BBC" w:rsidP="00746D9E">
            <w:pPr>
              <w:tabs>
                <w:tab w:val="left" w:leader="dot" w:pos="6990"/>
              </w:tabs>
              <w:spacing w:before="60" w:after="60" w:line="240" w:lineRule="auto"/>
              <w:ind w:left="360" w:right="144" w:hanging="374"/>
              <w:rPr>
                <w:rFonts w:asciiTheme="minorHAnsi" w:hAnsiTheme="minorHAnsi"/>
                <w:sz w:val="20"/>
                <w:szCs w:val="20"/>
              </w:rPr>
            </w:pPr>
            <w:r w:rsidRPr="00026674">
              <w:rPr>
                <w:rFonts w:asciiTheme="minorHAnsi" w:hAnsiTheme="minorHAnsi"/>
                <w:sz w:val="20"/>
                <w:szCs w:val="20"/>
              </w:rPr>
              <w:t>b.</w:t>
            </w:r>
            <w:r w:rsidR="00026674">
              <w:rPr>
                <w:rFonts w:asciiTheme="minorHAnsi" w:hAnsiTheme="minorHAnsi"/>
                <w:sz w:val="20"/>
                <w:szCs w:val="20"/>
              </w:rPr>
              <w:tab/>
            </w:r>
            <w:r w:rsidRPr="00026674">
              <w:rPr>
                <w:rFonts w:asciiTheme="minorHAnsi" w:hAnsiTheme="minorHAnsi"/>
                <w:sz w:val="20"/>
                <w:szCs w:val="20"/>
              </w:rPr>
              <w:t xml:space="preserve">To monitor the progress of </w:t>
            </w:r>
            <w:r w:rsidR="00746D9E">
              <w:rPr>
                <w:rFonts w:asciiTheme="minorHAnsi" w:hAnsiTheme="minorHAnsi"/>
                <w:sz w:val="20"/>
                <w:szCs w:val="20"/>
              </w:rPr>
              <w:t xml:space="preserve">key subgroups (e.g., </w:t>
            </w:r>
            <w:r w:rsidRPr="00026674">
              <w:rPr>
                <w:rFonts w:asciiTheme="minorHAnsi" w:hAnsiTheme="minorHAnsi"/>
                <w:sz w:val="20"/>
                <w:szCs w:val="20"/>
              </w:rPr>
              <w:t>English learners</w:t>
            </w:r>
            <w:r w:rsidR="00746D9E">
              <w:rPr>
                <w:rFonts w:asciiTheme="minorHAnsi" w:hAnsiTheme="minorHAnsi"/>
                <w:sz w:val="20"/>
                <w:szCs w:val="20"/>
              </w:rPr>
              <w:t xml:space="preserve">, </w:t>
            </w:r>
            <w:r w:rsidRPr="00026674">
              <w:rPr>
                <w:rFonts w:asciiTheme="minorHAnsi" w:hAnsiTheme="minorHAnsi"/>
                <w:sz w:val="20"/>
                <w:szCs w:val="20"/>
              </w:rPr>
              <w:t>students with disabilities</w:t>
            </w:r>
            <w:r w:rsidR="00746D9E">
              <w:rPr>
                <w:rFonts w:asciiTheme="minorHAnsi" w:hAnsiTheme="minorHAnsi"/>
                <w:sz w:val="20"/>
                <w:szCs w:val="20"/>
              </w:rPr>
              <w:t xml:space="preserve">, race/ethnicity) </w:t>
            </w:r>
            <w:r w:rsidRPr="00026674">
              <w:rPr>
                <w:rFonts w:asciiTheme="minorHAnsi" w:hAnsiTheme="minorHAnsi"/>
                <w:sz w:val="20"/>
                <w:szCs w:val="20"/>
              </w:rPr>
              <w:tab/>
            </w:r>
          </w:p>
        </w:tc>
        <w:tc>
          <w:tcPr>
            <w:tcW w:w="574" w:type="pct"/>
            <w:tcBorders>
              <w:top w:val="nil"/>
              <w:left w:val="nil"/>
              <w:bottom w:val="nil"/>
              <w:right w:val="nil"/>
            </w:tcBorders>
            <w:shd w:val="clear" w:color="auto" w:fill="auto"/>
            <w:vAlign w:val="bottom"/>
          </w:tcPr>
          <w:p w14:paraId="64FCF292"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1</w:t>
            </w:r>
          </w:p>
        </w:tc>
        <w:tc>
          <w:tcPr>
            <w:tcW w:w="574" w:type="pct"/>
            <w:tcBorders>
              <w:top w:val="nil"/>
              <w:left w:val="nil"/>
              <w:bottom w:val="nil"/>
              <w:right w:val="nil"/>
            </w:tcBorders>
            <w:shd w:val="clear" w:color="auto" w:fill="auto"/>
            <w:vAlign w:val="bottom"/>
          </w:tcPr>
          <w:p w14:paraId="56F2B416"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0</w:t>
            </w:r>
          </w:p>
        </w:tc>
      </w:tr>
      <w:tr w:rsidR="00441BBC" w:rsidRPr="00980D0A" w14:paraId="2818E351" w14:textId="77777777" w:rsidTr="00EB0F9D">
        <w:tc>
          <w:tcPr>
            <w:tcW w:w="3852" w:type="pct"/>
            <w:tcBorders>
              <w:top w:val="nil"/>
              <w:left w:val="nil"/>
              <w:bottom w:val="nil"/>
              <w:right w:val="nil"/>
            </w:tcBorders>
            <w:shd w:val="clear" w:color="auto" w:fill="D9D9D9" w:themeFill="background1" w:themeFillShade="D9"/>
            <w:vAlign w:val="bottom"/>
          </w:tcPr>
          <w:p w14:paraId="18C71657" w14:textId="1F700950" w:rsidR="00441BBC" w:rsidRPr="00026674" w:rsidRDefault="00441BBC" w:rsidP="00EB0F9D">
            <w:pPr>
              <w:tabs>
                <w:tab w:val="left" w:leader="dot" w:pos="6990"/>
              </w:tabs>
              <w:spacing w:before="60" w:after="60" w:line="240" w:lineRule="auto"/>
              <w:ind w:left="360" w:right="144" w:hanging="374"/>
              <w:rPr>
                <w:rFonts w:asciiTheme="minorHAnsi" w:hAnsiTheme="minorHAnsi"/>
                <w:sz w:val="20"/>
                <w:szCs w:val="20"/>
              </w:rPr>
            </w:pPr>
            <w:r w:rsidRPr="00026674">
              <w:rPr>
                <w:rFonts w:asciiTheme="minorHAnsi" w:hAnsiTheme="minorHAnsi"/>
                <w:sz w:val="20"/>
                <w:szCs w:val="20"/>
              </w:rPr>
              <w:t>c.</w:t>
            </w:r>
            <w:r w:rsidRPr="00026674">
              <w:rPr>
                <w:rFonts w:asciiTheme="minorHAnsi" w:hAnsiTheme="minorHAnsi"/>
                <w:sz w:val="20"/>
                <w:szCs w:val="20"/>
              </w:rPr>
              <w:tab/>
              <w:t>To evaluate instructional programs such as measuring program effectiveness</w:t>
            </w:r>
            <w:r w:rsidR="00026674">
              <w:rPr>
                <w:rFonts w:asciiTheme="minorHAnsi" w:hAnsiTheme="minorHAnsi"/>
                <w:sz w:val="20"/>
                <w:szCs w:val="20"/>
              </w:rPr>
              <w:tab/>
            </w:r>
          </w:p>
        </w:tc>
        <w:tc>
          <w:tcPr>
            <w:tcW w:w="574" w:type="pct"/>
            <w:tcBorders>
              <w:top w:val="nil"/>
              <w:left w:val="nil"/>
              <w:bottom w:val="nil"/>
              <w:right w:val="nil"/>
            </w:tcBorders>
            <w:shd w:val="clear" w:color="auto" w:fill="D9D9D9" w:themeFill="background1" w:themeFillShade="D9"/>
            <w:vAlign w:val="bottom"/>
          </w:tcPr>
          <w:p w14:paraId="28B0D528"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1</w:t>
            </w:r>
          </w:p>
        </w:tc>
        <w:tc>
          <w:tcPr>
            <w:tcW w:w="574" w:type="pct"/>
            <w:tcBorders>
              <w:top w:val="nil"/>
              <w:left w:val="nil"/>
              <w:bottom w:val="nil"/>
              <w:right w:val="nil"/>
            </w:tcBorders>
            <w:shd w:val="clear" w:color="auto" w:fill="D9D9D9" w:themeFill="background1" w:themeFillShade="D9"/>
            <w:vAlign w:val="bottom"/>
          </w:tcPr>
          <w:p w14:paraId="22EE394C"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0</w:t>
            </w:r>
          </w:p>
        </w:tc>
      </w:tr>
      <w:tr w:rsidR="00441BBC" w:rsidRPr="00980D0A" w14:paraId="7B34930B" w14:textId="77777777" w:rsidTr="00EB0F9D">
        <w:tc>
          <w:tcPr>
            <w:tcW w:w="3852" w:type="pct"/>
            <w:tcBorders>
              <w:top w:val="nil"/>
              <w:left w:val="nil"/>
              <w:bottom w:val="nil"/>
              <w:right w:val="nil"/>
            </w:tcBorders>
            <w:shd w:val="clear" w:color="auto" w:fill="auto"/>
            <w:vAlign w:val="bottom"/>
          </w:tcPr>
          <w:p w14:paraId="5DD55192" w14:textId="3A8D7887" w:rsidR="00441BBC" w:rsidRPr="00026674" w:rsidRDefault="00441BBC" w:rsidP="00EB0F9D">
            <w:pPr>
              <w:tabs>
                <w:tab w:val="left" w:leader="dot" w:pos="6990"/>
              </w:tabs>
              <w:spacing w:before="60" w:after="60" w:line="240" w:lineRule="auto"/>
              <w:ind w:left="360" w:right="144" w:hanging="374"/>
              <w:rPr>
                <w:rFonts w:asciiTheme="minorHAnsi" w:hAnsiTheme="minorHAnsi"/>
                <w:sz w:val="20"/>
                <w:szCs w:val="20"/>
              </w:rPr>
            </w:pPr>
            <w:r w:rsidRPr="00026674">
              <w:rPr>
                <w:rFonts w:asciiTheme="minorHAnsi" w:hAnsiTheme="minorHAnsi"/>
                <w:sz w:val="20"/>
                <w:szCs w:val="20"/>
              </w:rPr>
              <w:t>d.</w:t>
            </w:r>
            <w:r w:rsidRPr="00026674">
              <w:rPr>
                <w:rFonts w:asciiTheme="minorHAnsi" w:hAnsiTheme="minorHAnsi"/>
                <w:sz w:val="20"/>
                <w:szCs w:val="20"/>
              </w:rPr>
              <w:tab/>
              <w:t>To inform professional development offerings such as identifying specific content or skills where teachers need assistance or support</w:t>
            </w:r>
            <w:r w:rsidR="00026674">
              <w:rPr>
                <w:rFonts w:asciiTheme="minorHAnsi" w:hAnsiTheme="minorHAnsi"/>
                <w:sz w:val="20"/>
                <w:szCs w:val="20"/>
              </w:rPr>
              <w:tab/>
            </w:r>
          </w:p>
        </w:tc>
        <w:tc>
          <w:tcPr>
            <w:tcW w:w="574" w:type="pct"/>
            <w:tcBorders>
              <w:top w:val="nil"/>
              <w:left w:val="nil"/>
              <w:bottom w:val="nil"/>
              <w:right w:val="nil"/>
            </w:tcBorders>
            <w:shd w:val="clear" w:color="auto" w:fill="auto"/>
            <w:vAlign w:val="bottom"/>
          </w:tcPr>
          <w:p w14:paraId="5BA74240"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1</w:t>
            </w:r>
          </w:p>
        </w:tc>
        <w:tc>
          <w:tcPr>
            <w:tcW w:w="574" w:type="pct"/>
            <w:tcBorders>
              <w:top w:val="nil"/>
              <w:left w:val="nil"/>
              <w:bottom w:val="nil"/>
              <w:right w:val="nil"/>
            </w:tcBorders>
            <w:shd w:val="clear" w:color="auto" w:fill="auto"/>
            <w:vAlign w:val="bottom"/>
          </w:tcPr>
          <w:p w14:paraId="3AA586E3"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0</w:t>
            </w:r>
          </w:p>
        </w:tc>
      </w:tr>
      <w:tr w:rsidR="00441BBC" w:rsidRPr="00980D0A" w14:paraId="0A3F9B4A" w14:textId="77777777" w:rsidTr="007D71AF">
        <w:tc>
          <w:tcPr>
            <w:tcW w:w="3852" w:type="pct"/>
            <w:tcBorders>
              <w:top w:val="nil"/>
              <w:left w:val="nil"/>
              <w:bottom w:val="nil"/>
              <w:right w:val="nil"/>
            </w:tcBorders>
            <w:shd w:val="clear" w:color="auto" w:fill="D9D9D9" w:themeFill="background1" w:themeFillShade="D9"/>
            <w:vAlign w:val="bottom"/>
          </w:tcPr>
          <w:p w14:paraId="2302A6CC" w14:textId="344787DC" w:rsidR="00441BBC" w:rsidRPr="00026674" w:rsidRDefault="007D71AF" w:rsidP="00EB0F9D">
            <w:pPr>
              <w:tabs>
                <w:tab w:val="left" w:leader="dot" w:pos="6990"/>
              </w:tabs>
              <w:spacing w:before="60" w:after="60" w:line="240" w:lineRule="auto"/>
              <w:ind w:left="360" w:right="144" w:hanging="374"/>
              <w:rPr>
                <w:rFonts w:asciiTheme="minorHAnsi" w:hAnsiTheme="minorHAnsi"/>
                <w:sz w:val="20"/>
                <w:szCs w:val="20"/>
              </w:rPr>
            </w:pPr>
            <w:r>
              <w:rPr>
                <w:rFonts w:asciiTheme="minorHAnsi" w:hAnsiTheme="minorHAnsi"/>
                <w:sz w:val="20"/>
                <w:szCs w:val="20"/>
              </w:rPr>
              <w:t>e</w:t>
            </w:r>
            <w:r w:rsidR="00441BBC" w:rsidRPr="00026674">
              <w:rPr>
                <w:rFonts w:asciiTheme="minorHAnsi" w:hAnsiTheme="minorHAnsi"/>
                <w:sz w:val="20"/>
                <w:szCs w:val="20"/>
              </w:rPr>
              <w:t>.</w:t>
            </w:r>
            <w:r w:rsidR="00441BBC" w:rsidRPr="00026674">
              <w:rPr>
                <w:rFonts w:asciiTheme="minorHAnsi" w:hAnsiTheme="minorHAnsi"/>
                <w:sz w:val="20"/>
                <w:szCs w:val="20"/>
              </w:rPr>
              <w:tab/>
              <w:t>To inform resource allocation such as which schools and students receive which programs or which staff work with which students</w:t>
            </w:r>
            <w:r w:rsidR="00026674">
              <w:rPr>
                <w:rFonts w:asciiTheme="minorHAnsi" w:hAnsiTheme="minorHAnsi"/>
                <w:sz w:val="20"/>
                <w:szCs w:val="20"/>
              </w:rPr>
              <w:tab/>
            </w:r>
          </w:p>
        </w:tc>
        <w:tc>
          <w:tcPr>
            <w:tcW w:w="574" w:type="pct"/>
            <w:tcBorders>
              <w:top w:val="nil"/>
              <w:left w:val="nil"/>
              <w:bottom w:val="nil"/>
              <w:right w:val="nil"/>
            </w:tcBorders>
            <w:shd w:val="clear" w:color="auto" w:fill="D9D9D9" w:themeFill="background1" w:themeFillShade="D9"/>
            <w:vAlign w:val="bottom"/>
          </w:tcPr>
          <w:p w14:paraId="37C5A9C4"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1</w:t>
            </w:r>
          </w:p>
        </w:tc>
        <w:tc>
          <w:tcPr>
            <w:tcW w:w="574" w:type="pct"/>
            <w:tcBorders>
              <w:top w:val="nil"/>
              <w:left w:val="nil"/>
              <w:bottom w:val="nil"/>
              <w:right w:val="nil"/>
            </w:tcBorders>
            <w:shd w:val="clear" w:color="auto" w:fill="D9D9D9" w:themeFill="background1" w:themeFillShade="D9"/>
            <w:vAlign w:val="bottom"/>
          </w:tcPr>
          <w:p w14:paraId="350E8CE2"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0</w:t>
            </w:r>
          </w:p>
        </w:tc>
      </w:tr>
      <w:tr w:rsidR="00441BBC" w:rsidRPr="00980D0A" w14:paraId="2AF47F9D" w14:textId="77777777" w:rsidTr="007D71AF">
        <w:tc>
          <w:tcPr>
            <w:tcW w:w="3852" w:type="pct"/>
            <w:tcBorders>
              <w:top w:val="nil"/>
              <w:left w:val="nil"/>
              <w:bottom w:val="nil"/>
              <w:right w:val="nil"/>
            </w:tcBorders>
            <w:shd w:val="clear" w:color="auto" w:fill="auto"/>
            <w:vAlign w:val="bottom"/>
          </w:tcPr>
          <w:p w14:paraId="4535098C" w14:textId="4A27DDFD" w:rsidR="00441BBC" w:rsidRPr="00026674" w:rsidRDefault="007D71AF" w:rsidP="00EB0F9D">
            <w:pPr>
              <w:tabs>
                <w:tab w:val="left" w:leader="dot" w:pos="6990"/>
              </w:tabs>
              <w:spacing w:before="60" w:after="60" w:line="240" w:lineRule="auto"/>
              <w:ind w:left="360" w:right="144" w:hanging="374"/>
              <w:rPr>
                <w:rFonts w:asciiTheme="minorHAnsi" w:hAnsiTheme="minorHAnsi"/>
                <w:sz w:val="20"/>
                <w:szCs w:val="20"/>
              </w:rPr>
            </w:pPr>
            <w:r>
              <w:rPr>
                <w:rFonts w:asciiTheme="minorHAnsi" w:hAnsiTheme="minorHAnsi"/>
                <w:sz w:val="20"/>
                <w:szCs w:val="20"/>
              </w:rPr>
              <w:t>f</w:t>
            </w:r>
            <w:r w:rsidR="00441BBC" w:rsidRPr="00026674">
              <w:rPr>
                <w:rFonts w:asciiTheme="minorHAnsi" w:hAnsiTheme="minorHAnsi"/>
                <w:sz w:val="20"/>
                <w:szCs w:val="20"/>
              </w:rPr>
              <w:t>.</w:t>
            </w:r>
            <w:r w:rsidR="00441BBC" w:rsidRPr="00026674">
              <w:rPr>
                <w:rFonts w:asciiTheme="minorHAnsi" w:hAnsiTheme="minorHAnsi"/>
                <w:sz w:val="20"/>
                <w:szCs w:val="20"/>
              </w:rPr>
              <w:tab/>
              <w:t>To provide information to teachers about their students’ progress</w:t>
            </w:r>
            <w:r w:rsidR="00026674">
              <w:rPr>
                <w:rFonts w:asciiTheme="minorHAnsi" w:hAnsiTheme="minorHAnsi"/>
                <w:sz w:val="20"/>
                <w:szCs w:val="20"/>
              </w:rPr>
              <w:tab/>
            </w:r>
          </w:p>
        </w:tc>
        <w:tc>
          <w:tcPr>
            <w:tcW w:w="574" w:type="pct"/>
            <w:tcBorders>
              <w:top w:val="nil"/>
              <w:left w:val="nil"/>
              <w:bottom w:val="nil"/>
              <w:right w:val="nil"/>
            </w:tcBorders>
            <w:shd w:val="clear" w:color="auto" w:fill="auto"/>
            <w:vAlign w:val="bottom"/>
          </w:tcPr>
          <w:p w14:paraId="1EBC2B62"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1</w:t>
            </w:r>
          </w:p>
        </w:tc>
        <w:tc>
          <w:tcPr>
            <w:tcW w:w="574" w:type="pct"/>
            <w:tcBorders>
              <w:top w:val="nil"/>
              <w:left w:val="nil"/>
              <w:bottom w:val="nil"/>
              <w:right w:val="nil"/>
            </w:tcBorders>
            <w:shd w:val="clear" w:color="auto" w:fill="auto"/>
            <w:vAlign w:val="bottom"/>
          </w:tcPr>
          <w:p w14:paraId="33D91B2E"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0</w:t>
            </w:r>
          </w:p>
        </w:tc>
      </w:tr>
      <w:tr w:rsidR="00441BBC" w:rsidRPr="00980D0A" w14:paraId="76332AA4" w14:textId="77777777" w:rsidTr="007D71AF">
        <w:tc>
          <w:tcPr>
            <w:tcW w:w="3852" w:type="pct"/>
            <w:tcBorders>
              <w:top w:val="nil"/>
              <w:left w:val="nil"/>
              <w:bottom w:val="nil"/>
              <w:right w:val="nil"/>
            </w:tcBorders>
            <w:shd w:val="clear" w:color="auto" w:fill="D9D9D9" w:themeFill="background1" w:themeFillShade="D9"/>
            <w:vAlign w:val="bottom"/>
          </w:tcPr>
          <w:p w14:paraId="00D083F4" w14:textId="7F7D523D" w:rsidR="00441BBC" w:rsidRPr="00026674" w:rsidRDefault="007D71AF" w:rsidP="00746D9E">
            <w:pPr>
              <w:tabs>
                <w:tab w:val="left" w:leader="dot" w:pos="6990"/>
              </w:tabs>
              <w:spacing w:before="60" w:after="60" w:line="240" w:lineRule="auto"/>
              <w:ind w:left="360" w:right="144" w:hanging="374"/>
              <w:rPr>
                <w:rFonts w:asciiTheme="minorHAnsi" w:hAnsiTheme="minorHAnsi"/>
                <w:sz w:val="20"/>
                <w:szCs w:val="20"/>
              </w:rPr>
            </w:pPr>
            <w:r>
              <w:rPr>
                <w:rFonts w:asciiTheme="minorHAnsi" w:hAnsiTheme="minorHAnsi"/>
                <w:sz w:val="20"/>
                <w:szCs w:val="20"/>
              </w:rPr>
              <w:t>g</w:t>
            </w:r>
            <w:r w:rsidR="00441BBC" w:rsidRPr="00026674">
              <w:rPr>
                <w:rFonts w:asciiTheme="minorHAnsi" w:hAnsiTheme="minorHAnsi"/>
                <w:sz w:val="20"/>
                <w:szCs w:val="20"/>
              </w:rPr>
              <w:t>.</w:t>
            </w:r>
            <w:r w:rsidR="00441BBC" w:rsidRPr="00026674">
              <w:rPr>
                <w:rFonts w:asciiTheme="minorHAnsi" w:hAnsiTheme="minorHAnsi"/>
                <w:sz w:val="20"/>
                <w:szCs w:val="20"/>
              </w:rPr>
              <w:tab/>
              <w:t>To provide information to parents</w:t>
            </w:r>
            <w:r w:rsidR="00746D9E">
              <w:rPr>
                <w:rFonts w:asciiTheme="minorHAnsi" w:hAnsiTheme="minorHAnsi"/>
                <w:sz w:val="20"/>
                <w:szCs w:val="20"/>
              </w:rPr>
              <w:t xml:space="preserve"> (or students)</w:t>
            </w:r>
            <w:r w:rsidR="00441BBC" w:rsidRPr="00026674">
              <w:rPr>
                <w:rFonts w:asciiTheme="minorHAnsi" w:hAnsiTheme="minorHAnsi"/>
                <w:sz w:val="20"/>
                <w:szCs w:val="20"/>
              </w:rPr>
              <w:t xml:space="preserve"> about the school or their children</w:t>
            </w:r>
            <w:r w:rsidR="00026674">
              <w:rPr>
                <w:rFonts w:asciiTheme="minorHAnsi" w:hAnsiTheme="minorHAnsi"/>
                <w:sz w:val="20"/>
                <w:szCs w:val="20"/>
              </w:rPr>
              <w:tab/>
            </w:r>
            <w:r w:rsidR="00746D9E">
              <w:rPr>
                <w:rFonts w:asciiTheme="minorHAnsi" w:hAnsiTheme="minorHAnsi"/>
                <w:sz w:val="20"/>
                <w:szCs w:val="20"/>
              </w:rPr>
              <w:t xml:space="preserve"> (or themselves) </w:t>
            </w:r>
            <w:r w:rsidR="00746D9E">
              <w:rPr>
                <w:rFonts w:asciiTheme="minorHAnsi" w:hAnsiTheme="minorHAnsi"/>
                <w:sz w:val="20"/>
                <w:szCs w:val="20"/>
              </w:rPr>
              <w:tab/>
            </w:r>
          </w:p>
        </w:tc>
        <w:tc>
          <w:tcPr>
            <w:tcW w:w="574" w:type="pct"/>
            <w:tcBorders>
              <w:top w:val="nil"/>
              <w:left w:val="nil"/>
              <w:bottom w:val="nil"/>
              <w:right w:val="nil"/>
            </w:tcBorders>
            <w:shd w:val="clear" w:color="auto" w:fill="D9D9D9" w:themeFill="background1" w:themeFillShade="D9"/>
            <w:vAlign w:val="bottom"/>
          </w:tcPr>
          <w:p w14:paraId="5A62D9EB"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1</w:t>
            </w:r>
          </w:p>
        </w:tc>
        <w:tc>
          <w:tcPr>
            <w:tcW w:w="574" w:type="pct"/>
            <w:tcBorders>
              <w:top w:val="nil"/>
              <w:left w:val="nil"/>
              <w:bottom w:val="nil"/>
              <w:right w:val="nil"/>
            </w:tcBorders>
            <w:shd w:val="clear" w:color="auto" w:fill="D9D9D9" w:themeFill="background1" w:themeFillShade="D9"/>
            <w:vAlign w:val="bottom"/>
          </w:tcPr>
          <w:p w14:paraId="1D4EE1A5"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0</w:t>
            </w:r>
          </w:p>
        </w:tc>
      </w:tr>
      <w:tr w:rsidR="00441BBC" w:rsidRPr="00980D0A" w14:paraId="68612B43" w14:textId="77777777" w:rsidTr="00EB0F9D">
        <w:tc>
          <w:tcPr>
            <w:tcW w:w="3852" w:type="pct"/>
            <w:tcBorders>
              <w:top w:val="nil"/>
              <w:left w:val="nil"/>
              <w:bottom w:val="nil"/>
              <w:right w:val="nil"/>
            </w:tcBorders>
            <w:shd w:val="clear" w:color="auto" w:fill="auto"/>
            <w:vAlign w:val="bottom"/>
          </w:tcPr>
          <w:p w14:paraId="3A19E6FC" w14:textId="2B44A825" w:rsidR="00441BBC" w:rsidRPr="00026674" w:rsidRDefault="007D71AF" w:rsidP="00EB0F9D">
            <w:pPr>
              <w:tabs>
                <w:tab w:val="left" w:leader="dot" w:pos="6990"/>
              </w:tabs>
              <w:spacing w:before="60" w:after="60" w:line="240" w:lineRule="auto"/>
              <w:ind w:left="360" w:right="144" w:hanging="374"/>
              <w:rPr>
                <w:rFonts w:asciiTheme="minorHAnsi" w:hAnsiTheme="minorHAnsi"/>
                <w:sz w:val="20"/>
                <w:szCs w:val="20"/>
              </w:rPr>
            </w:pPr>
            <w:r>
              <w:rPr>
                <w:rFonts w:asciiTheme="minorHAnsi" w:hAnsiTheme="minorHAnsi"/>
                <w:sz w:val="20"/>
                <w:szCs w:val="20"/>
              </w:rPr>
              <w:t>h</w:t>
            </w:r>
            <w:r w:rsidR="00441BBC" w:rsidRPr="00026674">
              <w:rPr>
                <w:rFonts w:asciiTheme="minorHAnsi" w:hAnsiTheme="minorHAnsi"/>
                <w:sz w:val="20"/>
                <w:szCs w:val="20"/>
              </w:rPr>
              <w:t>.</w:t>
            </w:r>
            <w:r w:rsidR="00441BBC" w:rsidRPr="00026674">
              <w:rPr>
                <w:rFonts w:asciiTheme="minorHAnsi" w:hAnsiTheme="minorHAnsi"/>
                <w:sz w:val="20"/>
                <w:szCs w:val="20"/>
              </w:rPr>
              <w:tab/>
              <w:t>To track students’ postsecondary enrollment and progress after high school graduation such as credits earned in public colleges or universities in your state</w:t>
            </w:r>
            <w:r w:rsidR="00026674">
              <w:rPr>
                <w:rFonts w:asciiTheme="minorHAnsi" w:hAnsiTheme="minorHAnsi"/>
                <w:sz w:val="20"/>
                <w:szCs w:val="20"/>
              </w:rPr>
              <w:tab/>
            </w:r>
          </w:p>
        </w:tc>
        <w:tc>
          <w:tcPr>
            <w:tcW w:w="574" w:type="pct"/>
            <w:tcBorders>
              <w:top w:val="nil"/>
              <w:left w:val="nil"/>
              <w:bottom w:val="nil"/>
              <w:right w:val="nil"/>
            </w:tcBorders>
            <w:shd w:val="clear" w:color="auto" w:fill="auto"/>
            <w:vAlign w:val="bottom"/>
          </w:tcPr>
          <w:p w14:paraId="0EBF3488"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1</w:t>
            </w:r>
          </w:p>
        </w:tc>
        <w:tc>
          <w:tcPr>
            <w:tcW w:w="574" w:type="pct"/>
            <w:tcBorders>
              <w:top w:val="nil"/>
              <w:left w:val="nil"/>
              <w:bottom w:val="nil"/>
              <w:right w:val="nil"/>
            </w:tcBorders>
            <w:shd w:val="clear" w:color="auto" w:fill="auto"/>
            <w:vAlign w:val="bottom"/>
          </w:tcPr>
          <w:p w14:paraId="584EF6DC"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0</w:t>
            </w:r>
          </w:p>
        </w:tc>
      </w:tr>
      <w:tr w:rsidR="00441BBC" w:rsidRPr="00980D0A" w14:paraId="5DE1BD19" w14:textId="77777777" w:rsidTr="007D71AF">
        <w:tc>
          <w:tcPr>
            <w:tcW w:w="3852" w:type="pct"/>
            <w:tcBorders>
              <w:top w:val="nil"/>
              <w:left w:val="nil"/>
              <w:bottom w:val="nil"/>
              <w:right w:val="nil"/>
            </w:tcBorders>
            <w:shd w:val="clear" w:color="auto" w:fill="D9D9D9" w:themeFill="background1" w:themeFillShade="D9"/>
            <w:vAlign w:val="bottom"/>
          </w:tcPr>
          <w:p w14:paraId="4E411C09" w14:textId="55A9EC6F" w:rsidR="00441BBC" w:rsidRPr="00026674" w:rsidRDefault="007D71AF" w:rsidP="00026674">
            <w:pPr>
              <w:tabs>
                <w:tab w:val="left" w:leader="dot" w:pos="6990"/>
              </w:tabs>
              <w:spacing w:before="60" w:after="60"/>
              <w:ind w:left="360" w:right="144" w:hanging="374"/>
              <w:rPr>
                <w:rFonts w:asciiTheme="minorHAnsi" w:hAnsiTheme="minorHAnsi"/>
                <w:sz w:val="20"/>
                <w:szCs w:val="20"/>
              </w:rPr>
            </w:pPr>
            <w:r>
              <w:rPr>
                <w:rFonts w:asciiTheme="minorHAnsi" w:hAnsiTheme="minorHAnsi"/>
                <w:sz w:val="20"/>
                <w:szCs w:val="20"/>
              </w:rPr>
              <w:t>i</w:t>
            </w:r>
            <w:r w:rsidR="00441BBC" w:rsidRPr="00026674">
              <w:rPr>
                <w:rFonts w:asciiTheme="minorHAnsi" w:hAnsiTheme="minorHAnsi"/>
                <w:sz w:val="20"/>
                <w:szCs w:val="20"/>
              </w:rPr>
              <w:t>.</w:t>
            </w:r>
            <w:r w:rsidR="00026674" w:rsidRPr="00026674">
              <w:rPr>
                <w:rFonts w:asciiTheme="minorHAnsi" w:hAnsiTheme="minorHAnsi"/>
                <w:sz w:val="20"/>
                <w:szCs w:val="20"/>
              </w:rPr>
              <w:tab/>
            </w:r>
            <w:r w:rsidR="00441BBC" w:rsidRPr="00026674">
              <w:rPr>
                <w:rFonts w:asciiTheme="minorHAnsi" w:hAnsiTheme="minorHAnsi"/>
                <w:sz w:val="20"/>
                <w:szCs w:val="20"/>
              </w:rPr>
              <w:t>To identify districts or schools with high rates of students at risk of dropping out</w:t>
            </w:r>
            <w:r w:rsidR="00441BBC" w:rsidRPr="00026674">
              <w:rPr>
                <w:rFonts w:asciiTheme="minorHAnsi" w:hAnsiTheme="minorHAnsi"/>
                <w:sz w:val="20"/>
                <w:szCs w:val="20"/>
              </w:rPr>
              <w:tab/>
            </w:r>
          </w:p>
        </w:tc>
        <w:tc>
          <w:tcPr>
            <w:tcW w:w="574" w:type="pct"/>
            <w:tcBorders>
              <w:top w:val="nil"/>
              <w:left w:val="nil"/>
              <w:bottom w:val="nil"/>
              <w:right w:val="nil"/>
            </w:tcBorders>
            <w:shd w:val="clear" w:color="auto" w:fill="D9D9D9" w:themeFill="background1" w:themeFillShade="D9"/>
            <w:vAlign w:val="bottom"/>
          </w:tcPr>
          <w:p w14:paraId="32DD693A" w14:textId="6EF7113F" w:rsidR="00441BBC" w:rsidRPr="00AF7C4E" w:rsidRDefault="00D479C8" w:rsidP="00EB0F9D">
            <w:pPr>
              <w:pStyle w:val="QUESTIONTEXT"/>
              <w:spacing w:before="60" w:after="60"/>
              <w:jc w:val="center"/>
              <w:rPr>
                <w:rFonts w:asciiTheme="minorHAnsi" w:hAnsiTheme="minorHAnsi"/>
                <w:b w:val="0"/>
              </w:rPr>
            </w:pPr>
            <w:r>
              <w:rPr>
                <w:rFonts w:asciiTheme="minorHAnsi" w:hAnsiTheme="minorHAnsi"/>
                <w:b w:val="0"/>
              </w:rPr>
              <w:t>1</w:t>
            </w:r>
          </w:p>
        </w:tc>
        <w:tc>
          <w:tcPr>
            <w:tcW w:w="574" w:type="pct"/>
            <w:tcBorders>
              <w:top w:val="nil"/>
              <w:left w:val="nil"/>
              <w:bottom w:val="nil"/>
              <w:right w:val="nil"/>
            </w:tcBorders>
            <w:shd w:val="clear" w:color="auto" w:fill="D9D9D9" w:themeFill="background1" w:themeFillShade="D9"/>
            <w:vAlign w:val="bottom"/>
          </w:tcPr>
          <w:p w14:paraId="731A9562" w14:textId="14AB51C9" w:rsidR="00441BBC" w:rsidRPr="00AF7C4E" w:rsidRDefault="00D479C8" w:rsidP="00EB0F9D">
            <w:pPr>
              <w:pStyle w:val="QUESTIONTEXT"/>
              <w:spacing w:before="60" w:after="60"/>
              <w:jc w:val="center"/>
              <w:rPr>
                <w:rFonts w:asciiTheme="minorHAnsi" w:hAnsiTheme="minorHAnsi"/>
                <w:b w:val="0"/>
              </w:rPr>
            </w:pPr>
            <w:r>
              <w:rPr>
                <w:rFonts w:asciiTheme="minorHAnsi" w:hAnsiTheme="minorHAnsi"/>
                <w:b w:val="0"/>
              </w:rPr>
              <w:t>0</w:t>
            </w:r>
          </w:p>
        </w:tc>
      </w:tr>
      <w:tr w:rsidR="00441BBC" w:rsidRPr="00980D0A" w14:paraId="037090E6" w14:textId="77777777" w:rsidTr="00EB0F9D">
        <w:tc>
          <w:tcPr>
            <w:tcW w:w="3852" w:type="pct"/>
            <w:tcBorders>
              <w:top w:val="nil"/>
              <w:left w:val="nil"/>
              <w:bottom w:val="nil"/>
              <w:right w:val="nil"/>
            </w:tcBorders>
            <w:shd w:val="clear" w:color="auto" w:fill="auto"/>
            <w:vAlign w:val="bottom"/>
          </w:tcPr>
          <w:p w14:paraId="75B6CF52" w14:textId="5096C65A" w:rsidR="00441BBC" w:rsidRPr="00A13030" w:rsidRDefault="007D71AF" w:rsidP="007D71AF">
            <w:pPr>
              <w:tabs>
                <w:tab w:val="left" w:leader="dot" w:pos="6990"/>
              </w:tabs>
              <w:spacing w:before="60" w:after="60" w:line="240" w:lineRule="auto"/>
              <w:ind w:left="360" w:right="144" w:hanging="374"/>
              <w:rPr>
                <w:rFonts w:asciiTheme="minorHAnsi" w:hAnsiTheme="minorHAnsi"/>
                <w:sz w:val="20"/>
                <w:szCs w:val="20"/>
              </w:rPr>
            </w:pPr>
            <w:r>
              <w:rPr>
                <w:rFonts w:asciiTheme="minorHAnsi" w:hAnsiTheme="minorHAnsi"/>
                <w:sz w:val="20"/>
                <w:szCs w:val="20"/>
              </w:rPr>
              <w:t>j</w:t>
            </w:r>
            <w:r w:rsidR="00441BBC" w:rsidRPr="00A13030">
              <w:rPr>
                <w:rFonts w:asciiTheme="minorHAnsi" w:hAnsiTheme="minorHAnsi"/>
                <w:sz w:val="20"/>
                <w:szCs w:val="20"/>
              </w:rPr>
              <w:t>.</w:t>
            </w:r>
            <w:r w:rsidR="00441BBC" w:rsidRPr="00A13030">
              <w:rPr>
                <w:rFonts w:asciiTheme="minorHAnsi" w:hAnsiTheme="minorHAnsi"/>
                <w:sz w:val="20"/>
                <w:szCs w:val="20"/>
              </w:rPr>
              <w:tab/>
              <w:t>Something else</w:t>
            </w:r>
            <w:r w:rsidR="00441BBC" w:rsidRPr="00A13030">
              <w:rPr>
                <w:rFonts w:asciiTheme="minorHAnsi" w:hAnsiTheme="minorHAnsi"/>
                <w:sz w:val="20"/>
                <w:szCs w:val="20"/>
              </w:rPr>
              <w:tab/>
            </w:r>
          </w:p>
        </w:tc>
        <w:tc>
          <w:tcPr>
            <w:tcW w:w="574" w:type="pct"/>
            <w:tcBorders>
              <w:top w:val="nil"/>
              <w:left w:val="nil"/>
              <w:bottom w:val="nil"/>
              <w:right w:val="nil"/>
            </w:tcBorders>
            <w:shd w:val="clear" w:color="auto" w:fill="auto"/>
            <w:vAlign w:val="bottom"/>
          </w:tcPr>
          <w:p w14:paraId="013C63BF"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1</w:t>
            </w:r>
          </w:p>
        </w:tc>
        <w:tc>
          <w:tcPr>
            <w:tcW w:w="574" w:type="pct"/>
            <w:tcBorders>
              <w:top w:val="nil"/>
              <w:left w:val="nil"/>
              <w:bottom w:val="nil"/>
              <w:right w:val="nil"/>
            </w:tcBorders>
            <w:shd w:val="clear" w:color="auto" w:fill="auto"/>
            <w:vAlign w:val="bottom"/>
          </w:tcPr>
          <w:p w14:paraId="04CB39AF" w14:textId="77777777" w:rsidR="00441BBC" w:rsidRPr="00AF7C4E" w:rsidRDefault="00441BBC" w:rsidP="00EB0F9D">
            <w:pPr>
              <w:pStyle w:val="QUESTIONTEXT"/>
              <w:spacing w:before="60" w:after="60"/>
              <w:jc w:val="center"/>
              <w:rPr>
                <w:rFonts w:asciiTheme="minorHAnsi" w:hAnsiTheme="minorHAnsi"/>
                <w:b w:val="0"/>
              </w:rPr>
            </w:pPr>
            <w:r w:rsidRPr="00AF7C4E">
              <w:rPr>
                <w:rFonts w:asciiTheme="minorHAnsi" w:hAnsiTheme="minorHAnsi"/>
                <w:b w:val="0"/>
              </w:rPr>
              <w:t>0</w:t>
            </w:r>
          </w:p>
        </w:tc>
      </w:tr>
      <w:tr w:rsidR="00441BBC" w:rsidRPr="00980D0A" w14:paraId="24C8AEEB" w14:textId="77777777" w:rsidTr="00EB0F9D">
        <w:tc>
          <w:tcPr>
            <w:tcW w:w="3852" w:type="pct"/>
            <w:tcBorders>
              <w:top w:val="nil"/>
              <w:left w:val="nil"/>
              <w:bottom w:val="nil"/>
              <w:right w:val="nil"/>
            </w:tcBorders>
            <w:shd w:val="clear" w:color="auto" w:fill="auto"/>
            <w:vAlign w:val="bottom"/>
          </w:tcPr>
          <w:p w14:paraId="10736783" w14:textId="2E36D8F5" w:rsidR="00441BBC" w:rsidRPr="00A13030" w:rsidRDefault="00441BBC" w:rsidP="00234424">
            <w:pPr>
              <w:tabs>
                <w:tab w:val="right" w:leader="underscore" w:pos="7122"/>
              </w:tabs>
              <w:spacing w:before="60" w:after="60" w:line="240" w:lineRule="auto"/>
              <w:ind w:left="389" w:hanging="418"/>
              <w:rPr>
                <w:rFonts w:asciiTheme="minorHAnsi" w:hAnsiTheme="minorHAnsi"/>
              </w:rPr>
            </w:pPr>
            <w:r w:rsidRPr="00AF7C4E">
              <w:rPr>
                <w:rFonts w:asciiTheme="minorHAnsi" w:hAnsiTheme="minorHAnsi"/>
                <w:b/>
              </w:rPr>
              <w:tab/>
            </w:r>
            <w:r w:rsidR="00234424" w:rsidRPr="00A13030">
              <w:rPr>
                <w:rFonts w:asciiTheme="minorHAnsi" w:hAnsiTheme="minorHAnsi"/>
                <w:sz w:val="20"/>
                <w:szCs w:val="20"/>
              </w:rPr>
              <w:t>(</w:t>
            </w:r>
            <w:r w:rsidR="00234424">
              <w:rPr>
                <w:rFonts w:asciiTheme="minorHAnsi" w:hAnsiTheme="minorHAnsi"/>
                <w:i/>
                <w:sz w:val="20"/>
                <w:szCs w:val="20"/>
              </w:rPr>
              <w:t>S</w:t>
            </w:r>
            <w:r w:rsidR="00234424" w:rsidRPr="00683FD9">
              <w:rPr>
                <w:rFonts w:asciiTheme="minorHAnsi" w:hAnsiTheme="minorHAnsi"/>
                <w:i/>
                <w:sz w:val="20"/>
                <w:szCs w:val="20"/>
              </w:rPr>
              <w:t>pecify</w:t>
            </w:r>
            <w:r w:rsidR="00234424" w:rsidRPr="00A13030">
              <w:rPr>
                <w:rFonts w:asciiTheme="minorHAnsi" w:hAnsiTheme="minorHAnsi"/>
                <w:sz w:val="20"/>
                <w:szCs w:val="20"/>
              </w:rPr>
              <w:t>)</w:t>
            </w:r>
            <w:r w:rsidR="00234424">
              <w:rPr>
                <w:rFonts w:asciiTheme="minorHAnsi" w:hAnsiTheme="minorHAnsi"/>
                <w:sz w:val="20"/>
                <w:szCs w:val="20"/>
              </w:rPr>
              <w:t>:</w:t>
            </w:r>
            <w:r w:rsidR="00234424">
              <w:rPr>
                <w:rFonts w:asciiTheme="minorHAnsi" w:hAnsiTheme="minorHAnsi"/>
                <w:sz w:val="20"/>
                <w:szCs w:val="20"/>
              </w:rPr>
              <w:tab/>
            </w:r>
          </w:p>
        </w:tc>
        <w:tc>
          <w:tcPr>
            <w:tcW w:w="574" w:type="pct"/>
            <w:tcBorders>
              <w:top w:val="nil"/>
              <w:left w:val="nil"/>
              <w:bottom w:val="nil"/>
              <w:right w:val="nil"/>
            </w:tcBorders>
            <w:shd w:val="clear" w:color="auto" w:fill="auto"/>
            <w:vAlign w:val="bottom"/>
          </w:tcPr>
          <w:p w14:paraId="3656B747" w14:textId="77777777" w:rsidR="00441BBC" w:rsidRPr="00AF7C4E" w:rsidRDefault="00441BBC" w:rsidP="00EB0F9D">
            <w:pPr>
              <w:pStyle w:val="QUESTIONTEXT"/>
              <w:spacing w:before="60" w:after="60"/>
              <w:jc w:val="center"/>
              <w:rPr>
                <w:rFonts w:asciiTheme="minorHAnsi" w:hAnsiTheme="minorHAnsi"/>
                <w:b w:val="0"/>
              </w:rPr>
            </w:pPr>
          </w:p>
        </w:tc>
        <w:tc>
          <w:tcPr>
            <w:tcW w:w="574" w:type="pct"/>
            <w:tcBorders>
              <w:top w:val="nil"/>
              <w:left w:val="nil"/>
              <w:bottom w:val="nil"/>
              <w:right w:val="nil"/>
            </w:tcBorders>
            <w:shd w:val="clear" w:color="auto" w:fill="auto"/>
            <w:vAlign w:val="bottom"/>
          </w:tcPr>
          <w:p w14:paraId="37C1E706" w14:textId="77777777" w:rsidR="00441BBC" w:rsidRPr="00AF7C4E" w:rsidRDefault="00441BBC" w:rsidP="00EB0F9D">
            <w:pPr>
              <w:pStyle w:val="QUESTIONTEXT"/>
              <w:spacing w:before="60" w:after="60"/>
              <w:jc w:val="center"/>
              <w:rPr>
                <w:rFonts w:asciiTheme="minorHAnsi" w:hAnsiTheme="minorHAnsi"/>
                <w:b w:val="0"/>
              </w:rPr>
            </w:pPr>
          </w:p>
        </w:tc>
      </w:tr>
    </w:tbl>
    <w:p w14:paraId="3F381A2D" w14:textId="77777777" w:rsidR="007D71AF" w:rsidRDefault="007D71AF" w:rsidP="0074350A">
      <w:pPr>
        <w:widowControl/>
        <w:tabs>
          <w:tab w:val="left" w:pos="720"/>
        </w:tabs>
        <w:spacing w:before="120" w:after="120" w:line="240" w:lineRule="auto"/>
        <w:ind w:left="720" w:hanging="720"/>
        <w:rPr>
          <w:rFonts w:asciiTheme="minorHAnsi" w:eastAsia="Times New Roman" w:hAnsiTheme="minorHAnsi" w:cstheme="minorHAnsi"/>
          <w:b/>
          <w:sz w:val="20"/>
          <w:szCs w:val="20"/>
        </w:rPr>
      </w:pPr>
    </w:p>
    <w:p w14:paraId="3EBD3884" w14:textId="60412BBF" w:rsidR="0074350A" w:rsidRPr="0074350A" w:rsidRDefault="00884C5B" w:rsidP="0074350A">
      <w:pPr>
        <w:widowControl/>
        <w:tabs>
          <w:tab w:val="left" w:pos="720"/>
        </w:tabs>
        <w:spacing w:before="120" w:after="120" w:line="240" w:lineRule="auto"/>
        <w:ind w:left="720" w:hanging="720"/>
        <w:rPr>
          <w:rFonts w:asciiTheme="minorHAnsi" w:eastAsia="Times New Roman" w:hAnsiTheme="minorHAnsi" w:cstheme="minorHAnsi"/>
          <w:b/>
          <w:sz w:val="20"/>
          <w:szCs w:val="20"/>
        </w:rPr>
      </w:pPr>
      <w:r>
        <w:rPr>
          <w:rFonts w:asciiTheme="minorHAnsi" w:eastAsia="Times New Roman" w:hAnsiTheme="minorHAnsi" w:cstheme="minorHAnsi"/>
          <w:b/>
          <w:sz w:val="20"/>
          <w:szCs w:val="20"/>
        </w:rPr>
        <w:t>4-31.</w:t>
      </w:r>
      <w:r>
        <w:rPr>
          <w:rFonts w:asciiTheme="minorHAnsi" w:eastAsia="Times New Roman" w:hAnsiTheme="minorHAnsi" w:cstheme="minorHAnsi"/>
          <w:b/>
          <w:sz w:val="20"/>
          <w:szCs w:val="20"/>
        </w:rPr>
        <w:tab/>
      </w:r>
      <w:r w:rsidR="0074350A" w:rsidRPr="0074350A">
        <w:rPr>
          <w:rFonts w:asciiTheme="minorHAnsi" w:eastAsia="Times New Roman" w:hAnsiTheme="minorHAnsi" w:cstheme="minorHAnsi"/>
          <w:b/>
          <w:sz w:val="20"/>
          <w:szCs w:val="20"/>
        </w:rPr>
        <w:t xml:space="preserve">During this school year (2017–18), does your </w:t>
      </w:r>
      <w:r w:rsidR="0074350A">
        <w:rPr>
          <w:rFonts w:asciiTheme="minorHAnsi" w:eastAsia="Times New Roman" w:hAnsiTheme="minorHAnsi" w:cstheme="minorHAnsi"/>
          <w:b/>
          <w:sz w:val="20"/>
          <w:szCs w:val="20"/>
        </w:rPr>
        <w:t>state</w:t>
      </w:r>
      <w:r w:rsidR="0074350A" w:rsidRPr="0074350A">
        <w:rPr>
          <w:rFonts w:asciiTheme="minorHAnsi" w:eastAsia="Times New Roman" w:hAnsiTheme="minorHAnsi" w:cstheme="minorHAnsi"/>
          <w:b/>
          <w:sz w:val="20"/>
          <w:szCs w:val="20"/>
        </w:rPr>
        <w:t xml:space="preserve"> have an Early Warning system to help </w:t>
      </w:r>
      <w:r w:rsidR="0074350A">
        <w:rPr>
          <w:rFonts w:asciiTheme="minorHAnsi" w:eastAsia="Times New Roman" w:hAnsiTheme="minorHAnsi" w:cstheme="minorHAnsi"/>
          <w:b/>
          <w:sz w:val="20"/>
          <w:szCs w:val="20"/>
        </w:rPr>
        <w:t xml:space="preserve">districts and schools </w:t>
      </w:r>
      <w:r w:rsidR="0074350A" w:rsidRPr="0074350A">
        <w:rPr>
          <w:rFonts w:asciiTheme="minorHAnsi" w:eastAsia="Times New Roman" w:hAnsiTheme="minorHAnsi" w:cstheme="minorHAnsi"/>
          <w:b/>
          <w:sz w:val="20"/>
          <w:szCs w:val="20"/>
        </w:rPr>
        <w:t xml:space="preserve">identify individual students who may be at risk for dropping out? </w:t>
      </w:r>
    </w:p>
    <w:p w14:paraId="7C2E03E7" w14:textId="77777777" w:rsidR="0074350A" w:rsidRPr="0074350A" w:rsidRDefault="0074350A" w:rsidP="0074350A">
      <w:pPr>
        <w:widowControl/>
        <w:tabs>
          <w:tab w:val="left" w:pos="720"/>
        </w:tabs>
        <w:spacing w:after="120" w:line="240" w:lineRule="auto"/>
        <w:ind w:left="720" w:hanging="720"/>
        <w:rPr>
          <w:rFonts w:asciiTheme="minorHAnsi" w:eastAsia="Times New Roman" w:hAnsiTheme="minorHAnsi" w:cstheme="minorHAnsi"/>
          <w:b/>
          <w:i/>
          <w:sz w:val="20"/>
          <w:szCs w:val="20"/>
        </w:rPr>
      </w:pPr>
      <w:r w:rsidRPr="0074350A">
        <w:rPr>
          <w:rFonts w:asciiTheme="minorHAnsi" w:eastAsia="Times New Roman" w:hAnsiTheme="minorHAnsi" w:cstheme="minorHAnsi"/>
          <w:b/>
          <w:i/>
          <w:sz w:val="20"/>
          <w:szCs w:val="20"/>
        </w:rPr>
        <w:tab/>
        <w:t>(Note: Early Warning Systems are student-level databases with indicators that may help a district or school identify students who may be at risk for dropping out of school. These databases may also be known as an early warning indicator system, early warning intervention and monitoring system, or early indication tool.)</w:t>
      </w:r>
    </w:p>
    <w:p w14:paraId="0C58C0F6" w14:textId="77777777" w:rsidR="0074350A" w:rsidRPr="0074350A" w:rsidRDefault="0074350A" w:rsidP="007D71AF">
      <w:pPr>
        <w:widowControl/>
        <w:tabs>
          <w:tab w:val="left" w:pos="6480"/>
        </w:tabs>
        <w:spacing w:before="120" w:after="0" w:line="240" w:lineRule="auto"/>
        <w:ind w:left="720" w:right="1170"/>
        <w:rPr>
          <w:rFonts w:asciiTheme="minorHAnsi" w:eastAsia="Times New Roman" w:hAnsiTheme="minorHAnsi" w:cs="Arial"/>
          <w:b/>
          <w:sz w:val="20"/>
          <w:szCs w:val="20"/>
        </w:rPr>
      </w:pPr>
      <w:r w:rsidRPr="0074350A">
        <w:rPr>
          <w:rFonts w:asciiTheme="minorHAnsi" w:eastAsia="Times New Roman" w:hAnsiTheme="minorHAnsi" w:cs="Arial"/>
          <w:b/>
          <w:sz w:val="20"/>
          <w:szCs w:val="20"/>
        </w:rPr>
        <w:tab/>
        <w:t>SELECT ONE RESPONSE</w:t>
      </w:r>
    </w:p>
    <w:p w14:paraId="43EF6393" w14:textId="77777777" w:rsidR="0074350A" w:rsidRPr="0074350A" w:rsidRDefault="0074350A" w:rsidP="0074350A">
      <w:pPr>
        <w:widowControl/>
        <w:shd w:val="clear" w:color="auto" w:fill="D9D9D9" w:themeFill="background1" w:themeFillShade="D9"/>
        <w:tabs>
          <w:tab w:val="left" w:leader="dot" w:pos="7740"/>
          <w:tab w:val="left" w:pos="8640"/>
        </w:tabs>
        <w:spacing w:before="120" w:after="0" w:line="240" w:lineRule="auto"/>
        <w:ind w:left="720" w:right="2664"/>
        <w:rPr>
          <w:rFonts w:asciiTheme="minorHAnsi" w:eastAsia="Times New Roman" w:hAnsiTheme="minorHAnsi" w:cs="Arial"/>
          <w:sz w:val="20"/>
          <w:szCs w:val="20"/>
        </w:rPr>
      </w:pPr>
      <w:r w:rsidRPr="0074350A">
        <w:rPr>
          <w:rFonts w:asciiTheme="minorHAnsi" w:eastAsia="Times New Roman" w:hAnsiTheme="minorHAnsi" w:cs="Arial"/>
          <w:sz w:val="20"/>
          <w:szCs w:val="20"/>
        </w:rPr>
        <w:t>Yes</w:t>
      </w:r>
      <w:r w:rsidRPr="0074350A">
        <w:rPr>
          <w:rFonts w:asciiTheme="minorHAnsi" w:eastAsia="Times New Roman" w:hAnsiTheme="minorHAnsi" w:cs="Arial"/>
          <w:sz w:val="20"/>
          <w:szCs w:val="20"/>
        </w:rPr>
        <w:tab/>
        <w:t>1</w:t>
      </w:r>
    </w:p>
    <w:p w14:paraId="51CBDFCF" w14:textId="3A25A9DE" w:rsidR="0074350A" w:rsidRPr="0074350A" w:rsidRDefault="0074350A" w:rsidP="0074350A">
      <w:pPr>
        <w:widowControl/>
        <w:tabs>
          <w:tab w:val="left" w:leader="dot" w:pos="7740"/>
          <w:tab w:val="left" w:pos="8640"/>
        </w:tabs>
        <w:spacing w:before="120" w:after="0" w:line="240" w:lineRule="auto"/>
        <w:ind w:left="720" w:right="3150"/>
        <w:rPr>
          <w:rFonts w:asciiTheme="minorHAnsi" w:eastAsia="Times New Roman" w:hAnsiTheme="minorHAnsi" w:cs="Arial"/>
          <w:b/>
          <w:caps/>
          <w:sz w:val="20"/>
          <w:szCs w:val="20"/>
        </w:rPr>
      </w:pPr>
      <w:r w:rsidRPr="0074350A">
        <w:rPr>
          <w:rFonts w:asciiTheme="minorHAnsi" w:eastAsia="Times New Roman" w:hAnsiTheme="minorHAnsi" w:cs="Arial"/>
          <w:sz w:val="20"/>
          <w:szCs w:val="20"/>
        </w:rPr>
        <w:t>No</w:t>
      </w:r>
      <w:r w:rsidRPr="0074350A">
        <w:rPr>
          <w:rFonts w:asciiTheme="minorHAnsi" w:eastAsia="Times New Roman" w:hAnsiTheme="minorHAnsi" w:cs="Arial"/>
          <w:sz w:val="20"/>
          <w:szCs w:val="20"/>
        </w:rPr>
        <w:tab/>
        <w:t>0</w:t>
      </w:r>
      <w:r w:rsidRPr="0074350A">
        <w:rPr>
          <w:rFonts w:asciiTheme="minorHAnsi" w:hAnsiTheme="minorHAnsi"/>
          <w:noProof/>
          <w:sz w:val="20"/>
        </w:rPr>
        <mc:AlternateContent>
          <mc:Choice Requires="wps">
            <w:drawing>
              <wp:anchor distT="4294967295" distB="4294967295" distL="114300" distR="114300" simplePos="0" relativeHeight="251702272" behindDoc="0" locked="1" layoutInCell="1" allowOverlap="1" wp14:anchorId="1555E723" wp14:editId="1B90E283">
                <wp:simplePos x="0" y="0"/>
                <wp:positionH relativeFrom="margin">
                  <wp:posOffset>5143500</wp:posOffset>
                </wp:positionH>
                <wp:positionV relativeFrom="paragraph">
                  <wp:posOffset>161290</wp:posOffset>
                </wp:positionV>
                <wp:extent cx="182880" cy="0"/>
                <wp:effectExtent l="0" t="76200" r="26670" b="95250"/>
                <wp:wrapNone/>
                <wp:docPr id="21" name="Line 4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77513F" id="Line 44" o:spid="_x0000_s1026" alt="arrow pointing to" style="position:absolute;z-index:2517022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05pt,12.7pt" to="419.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O/NQIAAGEEAAAOAAAAZHJzL2Uyb0RvYy54bWysVE1v2zAMvQ/YfxB0T21nbusacYohTnbp&#10;tgDtfoAiybEwWRQkNU4w7L+PUj7abpdhmA8yZZGPj4+UZ/f7QZOddF6BaWhxlVMiDQehzLah355W&#10;k4oSH5gRTIORDT1IT+/n79/NRlvLKfSghXQEQYyvR9vQPgRbZ5nnvRyYvwIrDR524AYWcOu2mXBs&#10;RPRBZ9M8v8lGcMI64NJ7/NoeD+k84Xed5OFr13kZiG4ocgtpdWndxDWbz1i9dcz2ip9osH9gMTBl&#10;MOkFqmWBkWen/oAaFHfgoQtXHIYMuk5xmWrAaor8t2oee2ZlqgXF8fYik/9/sPzLbu2IEg2dFpQY&#10;NmCPHpSRpCwpEdJz1Io5ByOxoExAiUmAqNpofY3BC7N2sW6+N4/2Afh3Twwsema2MrF/OlhELGJE&#10;9iYkbrzF3JvxMwj0Yc8IHKH2nRviG8Uh+9Spw6VTch8Ix49FNa0q7Cc/H2Uvcdb58EnCQKLRUI3V&#10;JFy2e/Ah8mD12SWmMbBSWqc50IaMiH1d3V6nCA9aiXga/bzbbhbakR2Lo5SeVBWevHZz8GxEQusl&#10;E8uTHZjSaJOQ5EiC0pjLD5RoiTcHjSM1bWIyrBPJnqzjIP24y++W1bIqJ+X0Zjkp87adfFwtysnN&#10;qri9bj+0i0Vb/Iy8i7LulRDSROrnoS7Kvxua0/U6juNlrC8iZW/Rk5pI9vxOpFOjY2+PU7IBcVi7&#10;WF3sOc5xcj7duXhRXu+T18ufYf4LAAD//wMAUEsDBBQABgAIAAAAIQCINsaY2wAAAAkBAAAPAAAA&#10;ZHJzL2Rvd25yZXYueG1sTI9BTsMwEEX3SNzBGiR21GmhlUnjVKgSYps2PYATmziqPY5iNwm3ZxAL&#10;WM7M15/3isPiHZvMGPuAEtarDJjBNugeOwmX+v1JAItJoVYuoJHwZSIcyvu7QuU6zHgy0zl1jEow&#10;5kqCTWnIOY+tNV7FVRgM0u0zjF4lGseO61HNVO4d32TZjnvVI32wajBHa9rr+eYlTLM7NZX9cNu6&#10;Ta+Xpp6ro6ikfHxY3vbAklnSXxh+8AkdSmJqwg11ZE6CWGfkkiRsti/AKCCeBbk0vwteFvy/QfkN&#10;AAD//wMAUEsBAi0AFAAGAAgAAAAhALaDOJL+AAAA4QEAABMAAAAAAAAAAAAAAAAAAAAAAFtDb250&#10;ZW50X1R5cGVzXS54bWxQSwECLQAUAAYACAAAACEAOP0h/9YAAACUAQAACwAAAAAAAAAAAAAAAAAv&#10;AQAAX3JlbHMvLnJlbHNQSwECLQAUAAYACAAAACEA3jqDvzUCAABhBAAADgAAAAAAAAAAAAAAAAAu&#10;AgAAZHJzL2Uyb0RvYy54bWxQSwECLQAUAAYACAAAACEAiDbGmNsAAAAJAQAADwAAAAAAAAAAAAAA&#10;AACPBAAAZHJzL2Rvd25yZXYueG1sUEsFBgAAAAAEAAQA8wAAAJcFAAAAAA==&#10;" strokeweight="1.25pt">
                <v:stroke endarrow="open" endarrowwidth="narrow" endarrowlength="short"/>
                <w10:wrap anchorx="margin"/>
                <w10:anchorlock/>
              </v:line>
            </w:pict>
          </mc:Fallback>
        </mc:AlternateContent>
      </w:r>
      <w:r w:rsidRPr="0074350A">
        <w:rPr>
          <w:rFonts w:asciiTheme="minorHAnsi" w:eastAsia="Times New Roman" w:hAnsiTheme="minorHAnsi" w:cs="Arial"/>
          <w:sz w:val="20"/>
          <w:szCs w:val="20"/>
        </w:rPr>
        <w:tab/>
      </w:r>
      <w:r w:rsidRPr="0074350A">
        <w:rPr>
          <w:rFonts w:asciiTheme="minorHAnsi" w:eastAsia="Times New Roman" w:hAnsiTheme="minorHAnsi" w:cs="Arial"/>
          <w:b/>
          <w:caps/>
          <w:sz w:val="20"/>
          <w:szCs w:val="20"/>
        </w:rPr>
        <w:t>Skip to 4-</w:t>
      </w:r>
      <w:r w:rsidR="000D14B0">
        <w:rPr>
          <w:rFonts w:asciiTheme="minorHAnsi" w:eastAsia="Times New Roman" w:hAnsiTheme="minorHAnsi" w:cs="Arial"/>
          <w:b/>
          <w:caps/>
          <w:sz w:val="20"/>
          <w:szCs w:val="20"/>
        </w:rPr>
        <w:t>34</w:t>
      </w:r>
    </w:p>
    <w:p w14:paraId="18C2AFF8" w14:textId="77777777" w:rsidR="00441BBC" w:rsidRDefault="00441BBC" w:rsidP="00441BBC">
      <w:pPr>
        <w:widowControl/>
        <w:rPr>
          <w:rFonts w:asciiTheme="minorHAnsi" w:hAnsiTheme="minorHAnsi"/>
          <w:b/>
          <w:sz w:val="20"/>
          <w:szCs w:val="20"/>
        </w:rPr>
      </w:pPr>
      <w:r>
        <w:rPr>
          <w:rFonts w:asciiTheme="minorHAnsi" w:hAnsiTheme="minorHAnsi"/>
          <w:b/>
          <w:sz w:val="20"/>
          <w:szCs w:val="20"/>
        </w:rPr>
        <w:br w:type="page"/>
      </w:r>
    </w:p>
    <w:p w14:paraId="7FE58BC4" w14:textId="25703288" w:rsidR="00441BBC" w:rsidRPr="00977301" w:rsidRDefault="00FB2761" w:rsidP="008A18FB">
      <w:pPr>
        <w:spacing w:after="120" w:line="240" w:lineRule="atLeast"/>
        <w:ind w:left="720" w:hanging="720"/>
        <w:rPr>
          <w:rFonts w:asciiTheme="minorHAnsi" w:hAnsiTheme="minorHAnsi"/>
          <w:b/>
          <w:sz w:val="20"/>
          <w:szCs w:val="20"/>
        </w:rPr>
      </w:pPr>
      <w:r>
        <w:rPr>
          <w:rFonts w:asciiTheme="minorHAnsi" w:hAnsiTheme="minorHAnsi"/>
          <w:b/>
          <w:sz w:val="20"/>
          <w:szCs w:val="20"/>
        </w:rPr>
        <w:t>4-32.</w:t>
      </w:r>
      <w:r>
        <w:rPr>
          <w:rFonts w:asciiTheme="minorHAnsi" w:hAnsiTheme="minorHAnsi"/>
          <w:b/>
          <w:sz w:val="20"/>
          <w:szCs w:val="20"/>
        </w:rPr>
        <w:tab/>
      </w:r>
      <w:r w:rsidR="00441BBC">
        <w:rPr>
          <w:rFonts w:asciiTheme="minorHAnsi" w:hAnsiTheme="minorHAnsi"/>
          <w:b/>
          <w:sz w:val="20"/>
          <w:szCs w:val="20"/>
        </w:rPr>
        <w:t>During this school year (</w:t>
      </w:r>
      <w:r w:rsidR="00EB0F9D">
        <w:rPr>
          <w:rFonts w:asciiTheme="minorHAnsi" w:hAnsiTheme="minorHAnsi"/>
          <w:b/>
          <w:sz w:val="20"/>
          <w:szCs w:val="20"/>
        </w:rPr>
        <w:t>2017–18</w:t>
      </w:r>
      <w:r w:rsidR="00441BBC">
        <w:rPr>
          <w:rFonts w:asciiTheme="minorHAnsi" w:hAnsiTheme="minorHAnsi"/>
          <w:b/>
          <w:sz w:val="20"/>
          <w:szCs w:val="20"/>
        </w:rPr>
        <w:t xml:space="preserve">), what indicators are included in the Early Warning System to help districts or schools identify students who may be at risk of dropping out? </w:t>
      </w:r>
    </w:p>
    <w:tbl>
      <w:tblPr>
        <w:tblW w:w="8790"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1062"/>
        <w:gridCol w:w="1350"/>
      </w:tblGrid>
      <w:tr w:rsidR="00AD0657" w:rsidRPr="0047359F" w14:paraId="4BE25903" w14:textId="603D27CA" w:rsidTr="00AD0657">
        <w:trPr>
          <w:trHeight w:val="404"/>
          <w:tblHeader/>
        </w:trPr>
        <w:tc>
          <w:tcPr>
            <w:tcW w:w="6378" w:type="dxa"/>
            <w:tcBorders>
              <w:top w:val="nil"/>
              <w:left w:val="nil"/>
              <w:bottom w:val="nil"/>
            </w:tcBorders>
            <w:tcMar>
              <w:top w:w="0" w:type="dxa"/>
              <w:left w:w="120" w:type="dxa"/>
              <w:bottom w:w="0" w:type="dxa"/>
              <w:right w:w="120" w:type="dxa"/>
            </w:tcMar>
          </w:tcPr>
          <w:p w14:paraId="04F9936A" w14:textId="77777777" w:rsidR="00AD0657" w:rsidRPr="0047359F" w:rsidRDefault="00AD0657" w:rsidP="00571C8A">
            <w:pPr>
              <w:spacing w:before="60" w:after="60" w:line="240" w:lineRule="auto"/>
              <w:rPr>
                <w:rFonts w:asciiTheme="minorHAnsi" w:eastAsia="Times New Roman" w:hAnsiTheme="minorHAnsi" w:cs="Times New Roman"/>
                <w:sz w:val="20"/>
                <w:szCs w:val="20"/>
              </w:rPr>
            </w:pPr>
          </w:p>
        </w:tc>
        <w:tc>
          <w:tcPr>
            <w:tcW w:w="2412" w:type="dxa"/>
            <w:gridSpan w:val="2"/>
            <w:tcBorders>
              <w:top w:val="single" w:sz="4" w:space="0" w:color="000000" w:themeColor="text1"/>
              <w:bottom w:val="single" w:sz="4" w:space="0" w:color="auto"/>
            </w:tcBorders>
            <w:vAlign w:val="bottom"/>
          </w:tcPr>
          <w:p w14:paraId="7598F5F0" w14:textId="634B8D3B" w:rsidR="00AD0657" w:rsidRPr="0047359F" w:rsidRDefault="00912BB2" w:rsidP="00571C8A">
            <w:pPr>
              <w:spacing w:before="60" w:after="60" w:line="240" w:lineRule="auto"/>
              <w:jc w:val="center"/>
              <w:rPr>
                <w:rFonts w:asciiTheme="minorHAnsi" w:hAnsiTheme="minorHAnsi"/>
                <w:b/>
                <w:bCs/>
                <w:sz w:val="20"/>
                <w:szCs w:val="20"/>
              </w:rPr>
            </w:pPr>
            <w:r>
              <w:rPr>
                <w:rFonts w:asciiTheme="minorHAnsi" w:hAnsiTheme="minorHAnsi"/>
                <w:b/>
                <w:bCs/>
                <w:sz w:val="20"/>
                <w:szCs w:val="20"/>
              </w:rPr>
              <w:t xml:space="preserve"> SELECT ONE RESPONSE IN EACH ROW</w:t>
            </w:r>
          </w:p>
        </w:tc>
      </w:tr>
      <w:tr w:rsidR="00AD0657" w:rsidRPr="0047359F" w14:paraId="7E38FDC8" w14:textId="318F62B4" w:rsidTr="000D14B0">
        <w:trPr>
          <w:trHeight w:val="404"/>
          <w:tblHeader/>
        </w:trPr>
        <w:tc>
          <w:tcPr>
            <w:tcW w:w="6378" w:type="dxa"/>
            <w:tcBorders>
              <w:top w:val="nil"/>
              <w:left w:val="nil"/>
              <w:bottom w:val="nil"/>
              <w:right w:val="single" w:sz="4" w:space="0" w:color="auto"/>
            </w:tcBorders>
            <w:tcMar>
              <w:top w:w="0" w:type="dxa"/>
              <w:left w:w="120" w:type="dxa"/>
              <w:bottom w:w="0" w:type="dxa"/>
              <w:right w:w="120" w:type="dxa"/>
            </w:tcMar>
            <w:hideMark/>
          </w:tcPr>
          <w:p w14:paraId="457D9976" w14:textId="77777777" w:rsidR="00AD0657" w:rsidRPr="009C1D6A" w:rsidRDefault="00AD0657" w:rsidP="00571C8A">
            <w:pPr>
              <w:spacing w:before="60" w:after="60" w:line="240" w:lineRule="auto"/>
              <w:rPr>
                <w:rFonts w:asciiTheme="minorHAnsi" w:eastAsia="Times New Roman" w:hAnsiTheme="minorHAnsi" w:cs="Times New Roman"/>
                <w:b/>
                <w:sz w:val="20"/>
                <w:szCs w:val="20"/>
              </w:rPr>
            </w:pPr>
            <w:r>
              <w:rPr>
                <w:rFonts w:asciiTheme="minorHAnsi" w:eastAsia="Times New Roman" w:hAnsiTheme="minorHAnsi" w:cs="Times New Roman"/>
                <w:b/>
                <w:sz w:val="20"/>
                <w:szCs w:val="20"/>
              </w:rPr>
              <w:t>Early Warning System (EWS) Indicators</w:t>
            </w:r>
          </w:p>
        </w:tc>
        <w:tc>
          <w:tcPr>
            <w:tcW w:w="1062" w:type="dxa"/>
            <w:tcBorders>
              <w:top w:val="single" w:sz="4" w:space="0" w:color="auto"/>
              <w:left w:val="single" w:sz="4" w:space="0" w:color="auto"/>
              <w:bottom w:val="single" w:sz="4" w:space="0" w:color="auto"/>
              <w:right w:val="single" w:sz="4" w:space="0" w:color="auto"/>
            </w:tcBorders>
            <w:vAlign w:val="bottom"/>
          </w:tcPr>
          <w:p w14:paraId="7E7527BE" w14:textId="77777777" w:rsidR="00AD0657" w:rsidRPr="0047359F" w:rsidRDefault="00AD0657" w:rsidP="00571C8A">
            <w:pPr>
              <w:spacing w:before="60" w:after="60" w:line="240" w:lineRule="auto"/>
              <w:jc w:val="center"/>
              <w:rPr>
                <w:rFonts w:asciiTheme="minorHAnsi" w:hAnsiTheme="minorHAnsi"/>
                <w:b/>
                <w:bCs/>
                <w:sz w:val="20"/>
                <w:szCs w:val="20"/>
              </w:rPr>
            </w:pPr>
            <w:r w:rsidRPr="0047359F">
              <w:rPr>
                <w:rFonts w:asciiTheme="minorHAnsi" w:hAnsiTheme="minorHAnsi"/>
                <w:b/>
                <w:bCs/>
                <w:sz w:val="20"/>
                <w:szCs w:val="20"/>
              </w:rPr>
              <w:t>YES</w:t>
            </w:r>
          </w:p>
        </w:tc>
        <w:tc>
          <w:tcPr>
            <w:tcW w:w="1350" w:type="dxa"/>
            <w:tcBorders>
              <w:top w:val="single" w:sz="4" w:space="0" w:color="auto"/>
              <w:left w:val="single" w:sz="4" w:space="0" w:color="auto"/>
              <w:bottom w:val="single" w:sz="4" w:space="0" w:color="auto"/>
              <w:right w:val="single" w:sz="4" w:space="0" w:color="auto"/>
            </w:tcBorders>
            <w:vAlign w:val="bottom"/>
          </w:tcPr>
          <w:p w14:paraId="6F82A918" w14:textId="77777777" w:rsidR="00AD0657" w:rsidRPr="0047359F" w:rsidRDefault="00AD0657" w:rsidP="00571C8A">
            <w:pPr>
              <w:spacing w:before="60" w:after="60" w:line="240" w:lineRule="auto"/>
              <w:jc w:val="center"/>
              <w:rPr>
                <w:rFonts w:asciiTheme="minorHAnsi" w:hAnsiTheme="minorHAnsi"/>
                <w:b/>
                <w:bCs/>
                <w:sz w:val="20"/>
                <w:szCs w:val="20"/>
              </w:rPr>
            </w:pPr>
            <w:r w:rsidRPr="0047359F">
              <w:rPr>
                <w:rFonts w:asciiTheme="minorHAnsi" w:hAnsiTheme="minorHAnsi"/>
                <w:b/>
                <w:bCs/>
                <w:sz w:val="20"/>
                <w:szCs w:val="20"/>
              </w:rPr>
              <w:t>NO</w:t>
            </w:r>
          </w:p>
        </w:tc>
      </w:tr>
      <w:tr w:rsidR="00AD0657" w:rsidRPr="0047359F" w14:paraId="613D33A6" w14:textId="44CD421B" w:rsidTr="000D14B0">
        <w:tc>
          <w:tcPr>
            <w:tcW w:w="6378" w:type="dxa"/>
            <w:tcBorders>
              <w:top w:val="nil"/>
              <w:left w:val="nil"/>
              <w:bottom w:val="nil"/>
              <w:right w:val="nil"/>
            </w:tcBorders>
            <w:shd w:val="clear" w:color="auto" w:fill="D9D9D9" w:themeFill="background1" w:themeFillShade="D9"/>
            <w:tcMar>
              <w:top w:w="0" w:type="dxa"/>
              <w:left w:w="120" w:type="dxa"/>
              <w:bottom w:w="0" w:type="dxa"/>
              <w:right w:w="120" w:type="dxa"/>
            </w:tcMar>
            <w:hideMark/>
          </w:tcPr>
          <w:p w14:paraId="6B6CE800" w14:textId="77777777" w:rsidR="00AD0657" w:rsidRPr="00683FD9" w:rsidRDefault="00AD0657" w:rsidP="00571C8A">
            <w:pPr>
              <w:pStyle w:val="ListParagraph"/>
              <w:numPr>
                <w:ilvl w:val="0"/>
                <w:numId w:val="22"/>
              </w:numPr>
              <w:tabs>
                <w:tab w:val="right" w:leader="dot" w:pos="6870"/>
              </w:tabs>
              <w:spacing w:before="60" w:after="60"/>
              <w:ind w:right="183"/>
              <w:rPr>
                <w:rFonts w:asciiTheme="minorHAnsi" w:eastAsiaTheme="minorHAnsi" w:hAnsiTheme="minorHAnsi" w:cstheme="minorBidi"/>
                <w:sz w:val="20"/>
                <w:szCs w:val="20"/>
              </w:rPr>
            </w:pPr>
            <w:r w:rsidRPr="00977301">
              <w:rPr>
                <w:rFonts w:asciiTheme="minorHAnsi" w:hAnsiTheme="minorHAnsi"/>
                <w:sz w:val="20"/>
                <w:szCs w:val="20"/>
              </w:rPr>
              <w:t>Achievement on state summative assessments</w:t>
            </w:r>
            <w:r>
              <w:rPr>
                <w:rFonts w:asciiTheme="minorHAnsi" w:hAnsiTheme="minorHAnsi"/>
                <w:sz w:val="20"/>
                <w:szCs w:val="20"/>
              </w:rPr>
              <w:tab/>
            </w:r>
          </w:p>
        </w:tc>
        <w:tc>
          <w:tcPr>
            <w:tcW w:w="1062" w:type="dxa"/>
            <w:tcBorders>
              <w:top w:val="single" w:sz="4" w:space="0" w:color="auto"/>
              <w:left w:val="nil"/>
              <w:bottom w:val="nil"/>
              <w:right w:val="nil"/>
            </w:tcBorders>
            <w:shd w:val="clear" w:color="auto" w:fill="D9D9D9" w:themeFill="background1" w:themeFillShade="D9"/>
            <w:vAlign w:val="bottom"/>
          </w:tcPr>
          <w:p w14:paraId="4C0D3C10" w14:textId="77777777" w:rsidR="00AD0657" w:rsidRPr="0047359F" w:rsidRDefault="00AD0657" w:rsidP="00571C8A">
            <w:pPr>
              <w:spacing w:before="60" w:after="60"/>
              <w:ind w:hanging="12"/>
              <w:jc w:val="center"/>
              <w:rPr>
                <w:rFonts w:asciiTheme="minorHAnsi" w:hAnsiTheme="minorHAnsi"/>
                <w:sz w:val="20"/>
                <w:szCs w:val="20"/>
              </w:rPr>
            </w:pPr>
            <w:r w:rsidRPr="0047359F">
              <w:rPr>
                <w:rFonts w:asciiTheme="minorHAnsi" w:hAnsiTheme="minorHAnsi"/>
                <w:sz w:val="20"/>
                <w:szCs w:val="20"/>
              </w:rPr>
              <w:t>1</w:t>
            </w:r>
          </w:p>
        </w:tc>
        <w:tc>
          <w:tcPr>
            <w:tcW w:w="1350" w:type="dxa"/>
            <w:tcBorders>
              <w:top w:val="single" w:sz="4" w:space="0" w:color="auto"/>
              <w:left w:val="nil"/>
              <w:bottom w:val="nil"/>
              <w:right w:val="nil"/>
            </w:tcBorders>
            <w:shd w:val="clear" w:color="auto" w:fill="D9D9D9" w:themeFill="background1" w:themeFillShade="D9"/>
            <w:vAlign w:val="bottom"/>
          </w:tcPr>
          <w:p w14:paraId="32C61997" w14:textId="77777777" w:rsidR="00AD0657" w:rsidRPr="0047359F" w:rsidRDefault="00AD0657" w:rsidP="00571C8A">
            <w:pPr>
              <w:spacing w:before="60" w:after="60"/>
              <w:ind w:hanging="12"/>
              <w:jc w:val="center"/>
              <w:rPr>
                <w:rFonts w:asciiTheme="minorHAnsi" w:hAnsiTheme="minorHAnsi"/>
                <w:sz w:val="20"/>
                <w:szCs w:val="20"/>
              </w:rPr>
            </w:pPr>
            <w:r w:rsidRPr="0047359F">
              <w:rPr>
                <w:rFonts w:asciiTheme="minorHAnsi" w:hAnsiTheme="minorHAnsi"/>
                <w:sz w:val="20"/>
                <w:szCs w:val="20"/>
              </w:rPr>
              <w:t>0</w:t>
            </w:r>
          </w:p>
        </w:tc>
      </w:tr>
      <w:tr w:rsidR="00AD0657" w:rsidRPr="0047359F" w14:paraId="4D57C0B5" w14:textId="3F1875C1" w:rsidTr="000D14B0">
        <w:tc>
          <w:tcPr>
            <w:tcW w:w="6378" w:type="dxa"/>
            <w:tcBorders>
              <w:top w:val="nil"/>
              <w:left w:val="nil"/>
              <w:bottom w:val="nil"/>
              <w:right w:val="nil"/>
            </w:tcBorders>
            <w:shd w:val="clear" w:color="auto" w:fill="auto"/>
            <w:tcMar>
              <w:top w:w="0" w:type="dxa"/>
              <w:left w:w="120" w:type="dxa"/>
              <w:bottom w:w="0" w:type="dxa"/>
              <w:right w:w="120" w:type="dxa"/>
            </w:tcMar>
            <w:hideMark/>
          </w:tcPr>
          <w:p w14:paraId="03F35D9F" w14:textId="77777777" w:rsidR="00AD0657" w:rsidRPr="00683FD9" w:rsidRDefault="00AD0657" w:rsidP="00571C8A">
            <w:pPr>
              <w:pStyle w:val="ListParagraph"/>
              <w:numPr>
                <w:ilvl w:val="0"/>
                <w:numId w:val="22"/>
              </w:numPr>
              <w:tabs>
                <w:tab w:val="right" w:leader="dot" w:pos="6870"/>
              </w:tabs>
              <w:spacing w:before="60" w:after="60"/>
              <w:ind w:right="183"/>
              <w:rPr>
                <w:rFonts w:asciiTheme="minorHAnsi" w:eastAsiaTheme="minorHAnsi" w:hAnsiTheme="minorHAnsi" w:cstheme="minorBidi"/>
                <w:sz w:val="20"/>
                <w:szCs w:val="20"/>
              </w:rPr>
            </w:pPr>
            <w:r w:rsidRPr="00977301">
              <w:rPr>
                <w:rFonts w:asciiTheme="minorHAnsi" w:hAnsiTheme="minorHAnsi"/>
                <w:sz w:val="20"/>
                <w:szCs w:val="20"/>
              </w:rPr>
              <w:t>Courses taken and grades received</w:t>
            </w:r>
            <w:r>
              <w:rPr>
                <w:rFonts w:asciiTheme="minorHAnsi" w:hAnsiTheme="minorHAnsi"/>
                <w:sz w:val="20"/>
                <w:szCs w:val="20"/>
              </w:rPr>
              <w:tab/>
            </w:r>
          </w:p>
        </w:tc>
        <w:tc>
          <w:tcPr>
            <w:tcW w:w="1062" w:type="dxa"/>
            <w:tcBorders>
              <w:top w:val="nil"/>
              <w:left w:val="nil"/>
              <w:bottom w:val="nil"/>
              <w:right w:val="nil"/>
            </w:tcBorders>
            <w:shd w:val="clear" w:color="auto" w:fill="auto"/>
            <w:vAlign w:val="bottom"/>
          </w:tcPr>
          <w:p w14:paraId="2A5B48F9" w14:textId="77777777" w:rsidR="00AD0657" w:rsidRPr="0047359F" w:rsidRDefault="00AD0657" w:rsidP="00571C8A">
            <w:pPr>
              <w:spacing w:before="60" w:after="60"/>
              <w:ind w:hanging="12"/>
              <w:jc w:val="center"/>
              <w:rPr>
                <w:rFonts w:asciiTheme="minorHAnsi" w:hAnsiTheme="minorHAnsi"/>
                <w:sz w:val="20"/>
                <w:szCs w:val="20"/>
              </w:rPr>
            </w:pPr>
            <w:r w:rsidRPr="0047359F">
              <w:rPr>
                <w:rFonts w:asciiTheme="minorHAnsi" w:hAnsiTheme="minorHAnsi"/>
                <w:sz w:val="20"/>
                <w:szCs w:val="20"/>
              </w:rPr>
              <w:t>1</w:t>
            </w:r>
          </w:p>
        </w:tc>
        <w:tc>
          <w:tcPr>
            <w:tcW w:w="1350" w:type="dxa"/>
            <w:tcBorders>
              <w:top w:val="nil"/>
              <w:left w:val="nil"/>
              <w:bottom w:val="nil"/>
              <w:right w:val="nil"/>
            </w:tcBorders>
            <w:shd w:val="clear" w:color="auto" w:fill="auto"/>
            <w:vAlign w:val="bottom"/>
          </w:tcPr>
          <w:p w14:paraId="0B0B3261" w14:textId="77777777" w:rsidR="00AD0657" w:rsidRPr="0047359F" w:rsidRDefault="00AD0657" w:rsidP="00571C8A">
            <w:pPr>
              <w:spacing w:before="60" w:after="60"/>
              <w:ind w:hanging="12"/>
              <w:jc w:val="center"/>
              <w:rPr>
                <w:rFonts w:asciiTheme="minorHAnsi" w:hAnsiTheme="minorHAnsi"/>
                <w:sz w:val="20"/>
                <w:szCs w:val="20"/>
              </w:rPr>
            </w:pPr>
            <w:r w:rsidRPr="0047359F">
              <w:rPr>
                <w:rFonts w:asciiTheme="minorHAnsi" w:hAnsiTheme="minorHAnsi"/>
                <w:sz w:val="20"/>
                <w:szCs w:val="20"/>
              </w:rPr>
              <w:t>0</w:t>
            </w:r>
          </w:p>
        </w:tc>
      </w:tr>
      <w:tr w:rsidR="00AD0657" w:rsidRPr="0047359F" w14:paraId="4E0A2100" w14:textId="0E1468A1" w:rsidTr="000D14B0">
        <w:tc>
          <w:tcPr>
            <w:tcW w:w="6378" w:type="dxa"/>
            <w:tcBorders>
              <w:top w:val="nil"/>
              <w:left w:val="nil"/>
              <w:bottom w:val="nil"/>
              <w:right w:val="nil"/>
            </w:tcBorders>
            <w:shd w:val="clear" w:color="auto" w:fill="D9D9D9" w:themeFill="background1" w:themeFillShade="D9"/>
            <w:tcMar>
              <w:top w:w="0" w:type="dxa"/>
              <w:left w:w="120" w:type="dxa"/>
              <w:bottom w:w="0" w:type="dxa"/>
              <w:right w:w="120" w:type="dxa"/>
            </w:tcMar>
            <w:hideMark/>
          </w:tcPr>
          <w:p w14:paraId="3A88AF8E" w14:textId="77777777" w:rsidR="00AD0657" w:rsidRPr="00683FD9" w:rsidRDefault="00AD0657" w:rsidP="00571C8A">
            <w:pPr>
              <w:pStyle w:val="ListParagraph"/>
              <w:numPr>
                <w:ilvl w:val="0"/>
                <w:numId w:val="22"/>
              </w:numPr>
              <w:tabs>
                <w:tab w:val="right" w:leader="dot" w:pos="6870"/>
              </w:tabs>
              <w:spacing w:before="60" w:after="60"/>
              <w:ind w:right="183"/>
              <w:rPr>
                <w:rFonts w:asciiTheme="minorHAnsi" w:eastAsiaTheme="minorHAnsi" w:hAnsiTheme="minorHAnsi" w:cstheme="minorBidi"/>
                <w:sz w:val="20"/>
                <w:szCs w:val="20"/>
              </w:rPr>
            </w:pPr>
            <w:r w:rsidRPr="00977301">
              <w:rPr>
                <w:rFonts w:asciiTheme="minorHAnsi" w:hAnsiTheme="minorHAnsi"/>
                <w:sz w:val="20"/>
                <w:szCs w:val="20"/>
              </w:rPr>
              <w:t>Attendance</w:t>
            </w:r>
            <w:r>
              <w:rPr>
                <w:rFonts w:asciiTheme="minorHAnsi" w:hAnsiTheme="minorHAnsi"/>
                <w:sz w:val="20"/>
                <w:szCs w:val="20"/>
              </w:rPr>
              <w:tab/>
            </w:r>
          </w:p>
        </w:tc>
        <w:tc>
          <w:tcPr>
            <w:tcW w:w="1062" w:type="dxa"/>
            <w:tcBorders>
              <w:top w:val="nil"/>
              <w:left w:val="nil"/>
              <w:bottom w:val="nil"/>
              <w:right w:val="nil"/>
            </w:tcBorders>
            <w:shd w:val="clear" w:color="auto" w:fill="D9D9D9" w:themeFill="background1" w:themeFillShade="D9"/>
          </w:tcPr>
          <w:p w14:paraId="28C39F39" w14:textId="77777777" w:rsidR="00AD0657" w:rsidRPr="0047359F" w:rsidRDefault="00AD0657" w:rsidP="00571C8A">
            <w:pPr>
              <w:spacing w:before="60" w:after="60"/>
              <w:ind w:hanging="12"/>
              <w:jc w:val="center"/>
              <w:rPr>
                <w:rFonts w:asciiTheme="minorHAnsi" w:hAnsiTheme="minorHAnsi"/>
                <w:sz w:val="20"/>
                <w:szCs w:val="20"/>
              </w:rPr>
            </w:pPr>
            <w:r w:rsidRPr="0047359F">
              <w:rPr>
                <w:rFonts w:asciiTheme="minorHAnsi" w:hAnsiTheme="minorHAnsi"/>
                <w:sz w:val="20"/>
                <w:szCs w:val="20"/>
              </w:rPr>
              <w:t>1</w:t>
            </w:r>
          </w:p>
        </w:tc>
        <w:tc>
          <w:tcPr>
            <w:tcW w:w="1350" w:type="dxa"/>
            <w:tcBorders>
              <w:top w:val="nil"/>
              <w:left w:val="nil"/>
              <w:bottom w:val="nil"/>
              <w:right w:val="nil"/>
            </w:tcBorders>
            <w:shd w:val="clear" w:color="auto" w:fill="D9D9D9" w:themeFill="background1" w:themeFillShade="D9"/>
          </w:tcPr>
          <w:p w14:paraId="73C00FDE" w14:textId="77777777" w:rsidR="00AD0657" w:rsidRPr="0047359F" w:rsidRDefault="00AD0657" w:rsidP="00571C8A">
            <w:pPr>
              <w:spacing w:before="60" w:after="60"/>
              <w:ind w:hanging="12"/>
              <w:jc w:val="center"/>
              <w:rPr>
                <w:rFonts w:asciiTheme="minorHAnsi" w:hAnsiTheme="minorHAnsi"/>
                <w:sz w:val="20"/>
                <w:szCs w:val="20"/>
              </w:rPr>
            </w:pPr>
            <w:r w:rsidRPr="0047359F">
              <w:rPr>
                <w:rFonts w:asciiTheme="minorHAnsi" w:hAnsiTheme="minorHAnsi"/>
                <w:sz w:val="20"/>
                <w:szCs w:val="20"/>
              </w:rPr>
              <w:t>0</w:t>
            </w:r>
          </w:p>
        </w:tc>
      </w:tr>
      <w:tr w:rsidR="00AD0657" w:rsidRPr="0047359F" w14:paraId="253FB7A7" w14:textId="26C0583F" w:rsidTr="000D14B0">
        <w:tc>
          <w:tcPr>
            <w:tcW w:w="6378" w:type="dxa"/>
            <w:tcBorders>
              <w:top w:val="nil"/>
              <w:left w:val="nil"/>
              <w:bottom w:val="nil"/>
              <w:right w:val="nil"/>
            </w:tcBorders>
            <w:shd w:val="clear" w:color="auto" w:fill="FFFFFF" w:themeFill="background1"/>
            <w:tcMar>
              <w:top w:w="0" w:type="dxa"/>
              <w:left w:w="120" w:type="dxa"/>
              <w:bottom w:w="0" w:type="dxa"/>
              <w:right w:w="120" w:type="dxa"/>
            </w:tcMar>
          </w:tcPr>
          <w:p w14:paraId="75A0E72C" w14:textId="77777777" w:rsidR="00AD0657" w:rsidRPr="00683FD9" w:rsidRDefault="00AD0657" w:rsidP="00571C8A">
            <w:pPr>
              <w:pStyle w:val="ListParagraph"/>
              <w:numPr>
                <w:ilvl w:val="0"/>
                <w:numId w:val="22"/>
              </w:numPr>
              <w:tabs>
                <w:tab w:val="right" w:leader="dot" w:pos="6870"/>
              </w:tabs>
              <w:spacing w:before="60" w:after="60"/>
              <w:ind w:right="183"/>
              <w:rPr>
                <w:rFonts w:asciiTheme="minorHAnsi" w:hAnsiTheme="minorHAnsi"/>
                <w:sz w:val="20"/>
                <w:szCs w:val="20"/>
              </w:rPr>
            </w:pPr>
            <w:r w:rsidRPr="00977301">
              <w:rPr>
                <w:rFonts w:asciiTheme="minorHAnsi" w:hAnsiTheme="minorHAnsi"/>
                <w:sz w:val="20"/>
                <w:szCs w:val="20"/>
              </w:rPr>
              <w:t>Behavior/discipline information</w:t>
            </w:r>
            <w:r>
              <w:rPr>
                <w:rFonts w:asciiTheme="minorHAnsi" w:hAnsiTheme="minorHAnsi"/>
                <w:sz w:val="20"/>
                <w:szCs w:val="20"/>
              </w:rPr>
              <w:tab/>
            </w:r>
          </w:p>
        </w:tc>
        <w:tc>
          <w:tcPr>
            <w:tcW w:w="1062" w:type="dxa"/>
            <w:tcBorders>
              <w:top w:val="nil"/>
              <w:left w:val="nil"/>
              <w:bottom w:val="nil"/>
              <w:right w:val="nil"/>
            </w:tcBorders>
            <w:shd w:val="clear" w:color="auto" w:fill="auto"/>
          </w:tcPr>
          <w:p w14:paraId="38D16B96" w14:textId="77777777" w:rsidR="00AD0657" w:rsidRPr="0047359F" w:rsidRDefault="00AD0657" w:rsidP="00571C8A">
            <w:pPr>
              <w:spacing w:before="60" w:after="60"/>
              <w:ind w:hanging="12"/>
              <w:jc w:val="center"/>
              <w:rPr>
                <w:rFonts w:asciiTheme="minorHAnsi" w:hAnsiTheme="minorHAnsi"/>
                <w:sz w:val="20"/>
                <w:szCs w:val="20"/>
              </w:rPr>
            </w:pPr>
            <w:r w:rsidRPr="0047359F">
              <w:rPr>
                <w:rFonts w:asciiTheme="minorHAnsi" w:hAnsiTheme="minorHAnsi"/>
                <w:sz w:val="20"/>
                <w:szCs w:val="20"/>
              </w:rPr>
              <w:t>1</w:t>
            </w:r>
          </w:p>
        </w:tc>
        <w:tc>
          <w:tcPr>
            <w:tcW w:w="1350" w:type="dxa"/>
            <w:tcBorders>
              <w:top w:val="nil"/>
              <w:left w:val="nil"/>
              <w:bottom w:val="nil"/>
              <w:right w:val="nil"/>
            </w:tcBorders>
            <w:shd w:val="clear" w:color="auto" w:fill="auto"/>
          </w:tcPr>
          <w:p w14:paraId="551922D9" w14:textId="77777777" w:rsidR="00AD0657" w:rsidRPr="0047359F" w:rsidRDefault="00AD0657" w:rsidP="00571C8A">
            <w:pPr>
              <w:spacing w:before="60" w:after="60"/>
              <w:ind w:hanging="12"/>
              <w:jc w:val="center"/>
              <w:rPr>
                <w:rFonts w:asciiTheme="minorHAnsi" w:hAnsiTheme="minorHAnsi"/>
                <w:sz w:val="20"/>
                <w:szCs w:val="20"/>
              </w:rPr>
            </w:pPr>
            <w:r w:rsidRPr="0047359F">
              <w:rPr>
                <w:rFonts w:asciiTheme="minorHAnsi" w:hAnsiTheme="minorHAnsi"/>
                <w:sz w:val="20"/>
                <w:szCs w:val="20"/>
              </w:rPr>
              <w:t>0</w:t>
            </w:r>
          </w:p>
        </w:tc>
      </w:tr>
      <w:tr w:rsidR="00AD0657" w:rsidRPr="0047359F" w14:paraId="026A2498" w14:textId="5699B27C" w:rsidTr="000D14B0">
        <w:tc>
          <w:tcPr>
            <w:tcW w:w="6378" w:type="dxa"/>
            <w:tcBorders>
              <w:top w:val="nil"/>
              <w:left w:val="nil"/>
              <w:bottom w:val="nil"/>
              <w:right w:val="nil"/>
            </w:tcBorders>
            <w:shd w:val="clear" w:color="auto" w:fill="D9D9D9" w:themeFill="background1" w:themeFillShade="D9"/>
            <w:tcMar>
              <w:top w:w="0" w:type="dxa"/>
              <w:left w:w="120" w:type="dxa"/>
              <w:bottom w:w="0" w:type="dxa"/>
              <w:right w:w="120" w:type="dxa"/>
            </w:tcMar>
          </w:tcPr>
          <w:p w14:paraId="187554EB" w14:textId="77777777" w:rsidR="00AD0657" w:rsidRPr="00683FD9" w:rsidRDefault="00AD0657" w:rsidP="00571C8A">
            <w:pPr>
              <w:pStyle w:val="ListParagraph"/>
              <w:numPr>
                <w:ilvl w:val="0"/>
                <w:numId w:val="22"/>
              </w:numPr>
              <w:tabs>
                <w:tab w:val="right" w:leader="dot" w:pos="6870"/>
              </w:tabs>
              <w:spacing w:before="60" w:after="60"/>
              <w:ind w:right="183"/>
              <w:rPr>
                <w:rFonts w:asciiTheme="minorHAnsi" w:hAnsiTheme="minorHAnsi"/>
                <w:sz w:val="20"/>
                <w:szCs w:val="20"/>
              </w:rPr>
            </w:pPr>
            <w:r w:rsidRPr="00977301">
              <w:rPr>
                <w:rFonts w:asciiTheme="minorHAnsi" w:hAnsiTheme="minorHAnsi"/>
                <w:sz w:val="20"/>
                <w:szCs w:val="20"/>
              </w:rPr>
              <w:t>Readiness for grade promotion or graduation (“on track” measures)</w:t>
            </w:r>
            <w:r>
              <w:rPr>
                <w:rFonts w:asciiTheme="minorHAnsi" w:hAnsiTheme="minorHAnsi"/>
                <w:sz w:val="20"/>
                <w:szCs w:val="20"/>
              </w:rPr>
              <w:tab/>
            </w:r>
          </w:p>
        </w:tc>
        <w:tc>
          <w:tcPr>
            <w:tcW w:w="1062" w:type="dxa"/>
            <w:tcBorders>
              <w:top w:val="nil"/>
              <w:left w:val="nil"/>
              <w:bottom w:val="nil"/>
              <w:right w:val="nil"/>
            </w:tcBorders>
            <w:shd w:val="clear" w:color="auto" w:fill="D9D9D9" w:themeFill="background1" w:themeFillShade="D9"/>
          </w:tcPr>
          <w:p w14:paraId="68476747" w14:textId="77777777" w:rsidR="00AD0657" w:rsidRPr="0047359F" w:rsidRDefault="00AD0657" w:rsidP="00571C8A">
            <w:pPr>
              <w:spacing w:before="60" w:after="60"/>
              <w:ind w:hanging="12"/>
              <w:jc w:val="center"/>
              <w:rPr>
                <w:rFonts w:asciiTheme="minorHAnsi" w:hAnsiTheme="minorHAnsi"/>
                <w:sz w:val="20"/>
                <w:szCs w:val="20"/>
              </w:rPr>
            </w:pPr>
            <w:r w:rsidRPr="0047359F">
              <w:rPr>
                <w:rFonts w:asciiTheme="minorHAnsi" w:hAnsiTheme="minorHAnsi"/>
                <w:sz w:val="20"/>
                <w:szCs w:val="20"/>
              </w:rPr>
              <w:t>1</w:t>
            </w:r>
          </w:p>
        </w:tc>
        <w:tc>
          <w:tcPr>
            <w:tcW w:w="1350" w:type="dxa"/>
            <w:tcBorders>
              <w:top w:val="nil"/>
              <w:left w:val="nil"/>
              <w:bottom w:val="nil"/>
              <w:right w:val="nil"/>
            </w:tcBorders>
            <w:shd w:val="clear" w:color="auto" w:fill="D9D9D9" w:themeFill="background1" w:themeFillShade="D9"/>
          </w:tcPr>
          <w:p w14:paraId="1651F992" w14:textId="77777777" w:rsidR="00AD0657" w:rsidRPr="0047359F" w:rsidRDefault="00AD0657" w:rsidP="00571C8A">
            <w:pPr>
              <w:spacing w:before="60" w:after="60"/>
              <w:ind w:hanging="12"/>
              <w:jc w:val="center"/>
              <w:rPr>
                <w:rFonts w:asciiTheme="minorHAnsi" w:hAnsiTheme="minorHAnsi"/>
                <w:sz w:val="20"/>
                <w:szCs w:val="20"/>
              </w:rPr>
            </w:pPr>
            <w:r w:rsidRPr="0047359F">
              <w:rPr>
                <w:rFonts w:asciiTheme="minorHAnsi" w:hAnsiTheme="minorHAnsi"/>
                <w:sz w:val="20"/>
                <w:szCs w:val="20"/>
              </w:rPr>
              <w:t>0</w:t>
            </w:r>
          </w:p>
        </w:tc>
      </w:tr>
      <w:tr w:rsidR="00AD0657" w:rsidRPr="0047359F" w14:paraId="5D41E48C" w14:textId="650A4DE0" w:rsidTr="000D14B0">
        <w:tc>
          <w:tcPr>
            <w:tcW w:w="6378" w:type="dxa"/>
            <w:tcBorders>
              <w:top w:val="nil"/>
              <w:left w:val="nil"/>
              <w:bottom w:val="nil"/>
              <w:right w:val="nil"/>
            </w:tcBorders>
            <w:shd w:val="clear" w:color="auto" w:fill="FFFFFF" w:themeFill="background1"/>
            <w:tcMar>
              <w:top w:w="0" w:type="dxa"/>
              <w:left w:w="120" w:type="dxa"/>
              <w:bottom w:w="0" w:type="dxa"/>
              <w:right w:w="120" w:type="dxa"/>
            </w:tcMar>
          </w:tcPr>
          <w:p w14:paraId="3D0A8A59" w14:textId="77777777" w:rsidR="00AD0657" w:rsidRPr="00683FD9" w:rsidRDefault="00AD0657" w:rsidP="00571C8A">
            <w:pPr>
              <w:pStyle w:val="ListParagraph"/>
              <w:numPr>
                <w:ilvl w:val="0"/>
                <w:numId w:val="22"/>
              </w:numPr>
              <w:tabs>
                <w:tab w:val="right" w:leader="dot" w:pos="6870"/>
              </w:tabs>
              <w:spacing w:before="60" w:after="60"/>
              <w:ind w:right="183"/>
              <w:rPr>
                <w:rFonts w:asciiTheme="minorHAnsi" w:hAnsiTheme="minorHAnsi"/>
                <w:sz w:val="20"/>
                <w:szCs w:val="20"/>
              </w:rPr>
            </w:pPr>
            <w:r>
              <w:rPr>
                <w:rFonts w:asciiTheme="minorHAnsi" w:hAnsiTheme="minorHAnsi"/>
                <w:sz w:val="20"/>
                <w:szCs w:val="20"/>
              </w:rPr>
              <w:t>Personal obstacles or factors that put a student at high risk for dropping out (e.g., homelessness, number of address changes)</w:t>
            </w:r>
            <w:r>
              <w:rPr>
                <w:rFonts w:asciiTheme="minorHAnsi" w:hAnsiTheme="minorHAnsi"/>
                <w:sz w:val="20"/>
                <w:szCs w:val="20"/>
              </w:rPr>
              <w:tab/>
            </w:r>
          </w:p>
        </w:tc>
        <w:tc>
          <w:tcPr>
            <w:tcW w:w="1062" w:type="dxa"/>
            <w:tcBorders>
              <w:top w:val="nil"/>
              <w:left w:val="nil"/>
              <w:bottom w:val="nil"/>
              <w:right w:val="nil"/>
            </w:tcBorders>
            <w:shd w:val="clear" w:color="auto" w:fill="auto"/>
          </w:tcPr>
          <w:p w14:paraId="586A5BD7" w14:textId="77777777" w:rsidR="00AD0657" w:rsidRPr="0047359F" w:rsidRDefault="00AD0657" w:rsidP="00571C8A">
            <w:pPr>
              <w:spacing w:before="60" w:after="60"/>
              <w:ind w:hanging="12"/>
              <w:jc w:val="center"/>
              <w:rPr>
                <w:rFonts w:asciiTheme="minorHAnsi" w:hAnsiTheme="minorHAnsi"/>
                <w:sz w:val="20"/>
                <w:szCs w:val="20"/>
              </w:rPr>
            </w:pPr>
            <w:r w:rsidRPr="0047359F">
              <w:rPr>
                <w:rFonts w:asciiTheme="minorHAnsi" w:hAnsiTheme="minorHAnsi"/>
                <w:sz w:val="20"/>
                <w:szCs w:val="20"/>
              </w:rPr>
              <w:t>1</w:t>
            </w:r>
          </w:p>
        </w:tc>
        <w:tc>
          <w:tcPr>
            <w:tcW w:w="1350" w:type="dxa"/>
            <w:tcBorders>
              <w:top w:val="nil"/>
              <w:left w:val="nil"/>
              <w:bottom w:val="nil"/>
              <w:right w:val="nil"/>
            </w:tcBorders>
            <w:shd w:val="clear" w:color="auto" w:fill="auto"/>
          </w:tcPr>
          <w:p w14:paraId="035219FB" w14:textId="77777777" w:rsidR="00AD0657" w:rsidRPr="0047359F" w:rsidRDefault="00AD0657" w:rsidP="00571C8A">
            <w:pPr>
              <w:spacing w:before="60" w:after="60"/>
              <w:ind w:hanging="12"/>
              <w:jc w:val="center"/>
              <w:rPr>
                <w:rFonts w:asciiTheme="minorHAnsi" w:hAnsiTheme="minorHAnsi"/>
                <w:sz w:val="20"/>
                <w:szCs w:val="20"/>
              </w:rPr>
            </w:pPr>
            <w:r w:rsidRPr="0047359F">
              <w:rPr>
                <w:rFonts w:asciiTheme="minorHAnsi" w:hAnsiTheme="minorHAnsi"/>
                <w:sz w:val="20"/>
                <w:szCs w:val="20"/>
              </w:rPr>
              <w:t>0</w:t>
            </w:r>
          </w:p>
        </w:tc>
      </w:tr>
      <w:tr w:rsidR="00AD0657" w:rsidRPr="0047359F" w14:paraId="20CEE213" w14:textId="4635B070" w:rsidTr="000D14B0">
        <w:tc>
          <w:tcPr>
            <w:tcW w:w="6378" w:type="dxa"/>
            <w:tcBorders>
              <w:top w:val="nil"/>
              <w:left w:val="nil"/>
              <w:bottom w:val="nil"/>
              <w:right w:val="nil"/>
            </w:tcBorders>
            <w:shd w:val="clear" w:color="auto" w:fill="D9D9D9" w:themeFill="background1" w:themeFillShade="D9"/>
            <w:tcMar>
              <w:top w:w="0" w:type="dxa"/>
              <w:left w:w="120" w:type="dxa"/>
              <w:bottom w:w="0" w:type="dxa"/>
              <w:right w:w="120" w:type="dxa"/>
            </w:tcMar>
          </w:tcPr>
          <w:p w14:paraId="7AA94FF2" w14:textId="176EE886" w:rsidR="00AD0657" w:rsidRDefault="00AD0657" w:rsidP="00571C8A">
            <w:pPr>
              <w:pStyle w:val="ListParagraph"/>
              <w:numPr>
                <w:ilvl w:val="0"/>
                <w:numId w:val="22"/>
              </w:numPr>
              <w:tabs>
                <w:tab w:val="right" w:leader="dot" w:pos="6870"/>
              </w:tabs>
              <w:spacing w:before="60" w:after="60"/>
              <w:ind w:right="183"/>
              <w:rPr>
                <w:rFonts w:asciiTheme="minorHAnsi" w:hAnsiTheme="minorHAnsi"/>
                <w:sz w:val="20"/>
                <w:szCs w:val="20"/>
              </w:rPr>
            </w:pPr>
            <w:r>
              <w:rPr>
                <w:rFonts w:asciiTheme="minorHAnsi" w:hAnsiTheme="minorHAnsi"/>
                <w:sz w:val="20"/>
                <w:szCs w:val="20"/>
              </w:rPr>
              <w:t>Other indicators</w:t>
            </w:r>
            <w:r>
              <w:rPr>
                <w:rFonts w:asciiTheme="minorHAnsi" w:hAnsiTheme="minorHAnsi"/>
                <w:sz w:val="20"/>
                <w:szCs w:val="20"/>
              </w:rPr>
              <w:tab/>
            </w:r>
          </w:p>
          <w:p w14:paraId="43E9AD1F" w14:textId="623790EB" w:rsidR="00AD0657" w:rsidRPr="00AB0C31" w:rsidRDefault="00AD0657" w:rsidP="00571C8A">
            <w:pPr>
              <w:pStyle w:val="ListParagraph"/>
              <w:numPr>
                <w:ilvl w:val="0"/>
                <w:numId w:val="0"/>
              </w:numPr>
              <w:tabs>
                <w:tab w:val="right" w:leader="underscore" w:pos="5943"/>
              </w:tabs>
              <w:spacing w:before="60" w:after="60"/>
              <w:ind w:left="388" w:right="183"/>
              <w:rPr>
                <w:rFonts w:asciiTheme="minorHAnsi" w:hAnsiTheme="minorHAnsi"/>
                <w:sz w:val="20"/>
                <w:szCs w:val="20"/>
              </w:rPr>
            </w:pPr>
            <w:r>
              <w:rPr>
                <w:rFonts w:asciiTheme="minorHAnsi" w:hAnsiTheme="minorHAnsi"/>
                <w:sz w:val="20"/>
                <w:szCs w:val="20"/>
              </w:rPr>
              <w:t>(</w:t>
            </w:r>
            <w:r>
              <w:rPr>
                <w:rFonts w:asciiTheme="minorHAnsi" w:hAnsiTheme="minorHAnsi"/>
                <w:i/>
                <w:sz w:val="20"/>
                <w:szCs w:val="20"/>
              </w:rPr>
              <w:t>Specify):</w:t>
            </w:r>
            <w:r w:rsidRPr="00AB0C31">
              <w:rPr>
                <w:rFonts w:asciiTheme="minorHAnsi" w:hAnsiTheme="minorHAnsi"/>
                <w:sz w:val="20"/>
                <w:szCs w:val="20"/>
              </w:rPr>
              <w:tab/>
            </w:r>
          </w:p>
        </w:tc>
        <w:tc>
          <w:tcPr>
            <w:tcW w:w="1062" w:type="dxa"/>
            <w:tcBorders>
              <w:top w:val="nil"/>
              <w:left w:val="nil"/>
              <w:bottom w:val="nil"/>
              <w:right w:val="nil"/>
            </w:tcBorders>
            <w:shd w:val="clear" w:color="auto" w:fill="D9D9D9" w:themeFill="background1" w:themeFillShade="D9"/>
          </w:tcPr>
          <w:p w14:paraId="76A34511" w14:textId="77777777" w:rsidR="00AD0657" w:rsidRPr="0047359F" w:rsidRDefault="00AD0657" w:rsidP="00571C8A">
            <w:pPr>
              <w:spacing w:before="60" w:after="60"/>
              <w:ind w:hanging="12"/>
              <w:jc w:val="center"/>
              <w:rPr>
                <w:rFonts w:asciiTheme="minorHAnsi" w:hAnsiTheme="minorHAnsi"/>
                <w:sz w:val="20"/>
                <w:szCs w:val="20"/>
              </w:rPr>
            </w:pPr>
            <w:r w:rsidRPr="0047359F">
              <w:rPr>
                <w:rFonts w:asciiTheme="minorHAnsi" w:hAnsiTheme="minorHAnsi"/>
                <w:sz w:val="20"/>
                <w:szCs w:val="20"/>
              </w:rPr>
              <w:t>1</w:t>
            </w:r>
          </w:p>
        </w:tc>
        <w:tc>
          <w:tcPr>
            <w:tcW w:w="1350" w:type="dxa"/>
            <w:tcBorders>
              <w:top w:val="nil"/>
              <w:left w:val="nil"/>
              <w:bottom w:val="nil"/>
              <w:right w:val="nil"/>
            </w:tcBorders>
            <w:shd w:val="clear" w:color="auto" w:fill="D9D9D9" w:themeFill="background1" w:themeFillShade="D9"/>
          </w:tcPr>
          <w:p w14:paraId="709D8FF7" w14:textId="77777777" w:rsidR="00AD0657" w:rsidRPr="0047359F" w:rsidRDefault="00AD0657" w:rsidP="00571C8A">
            <w:pPr>
              <w:spacing w:before="60" w:after="60"/>
              <w:ind w:hanging="12"/>
              <w:jc w:val="center"/>
              <w:rPr>
                <w:rFonts w:asciiTheme="minorHAnsi" w:hAnsiTheme="minorHAnsi"/>
                <w:sz w:val="20"/>
                <w:szCs w:val="20"/>
              </w:rPr>
            </w:pPr>
            <w:r w:rsidRPr="0047359F">
              <w:rPr>
                <w:rFonts w:asciiTheme="minorHAnsi" w:hAnsiTheme="minorHAnsi"/>
                <w:sz w:val="20"/>
                <w:szCs w:val="20"/>
              </w:rPr>
              <w:t>0</w:t>
            </w:r>
          </w:p>
        </w:tc>
      </w:tr>
    </w:tbl>
    <w:p w14:paraId="3BC3A4BB" w14:textId="429F3E22" w:rsidR="00441BBC" w:rsidRPr="00977301" w:rsidRDefault="00FB2761" w:rsidP="00441BBC">
      <w:pPr>
        <w:spacing w:before="360" w:after="120" w:line="264" w:lineRule="auto"/>
        <w:ind w:left="720" w:hanging="720"/>
        <w:rPr>
          <w:rFonts w:asciiTheme="minorHAnsi" w:hAnsiTheme="minorHAnsi"/>
          <w:b/>
          <w:sz w:val="20"/>
          <w:szCs w:val="20"/>
        </w:rPr>
      </w:pPr>
      <w:r>
        <w:rPr>
          <w:rFonts w:asciiTheme="minorHAnsi" w:hAnsiTheme="minorHAnsi"/>
          <w:b/>
          <w:sz w:val="20"/>
          <w:szCs w:val="20"/>
        </w:rPr>
        <w:t>4-33.</w:t>
      </w:r>
      <w:r>
        <w:rPr>
          <w:rFonts w:asciiTheme="minorHAnsi" w:hAnsiTheme="minorHAnsi"/>
          <w:b/>
          <w:sz w:val="20"/>
          <w:szCs w:val="20"/>
        </w:rPr>
        <w:tab/>
      </w:r>
      <w:r w:rsidR="00441BBC" w:rsidRPr="00977301">
        <w:rPr>
          <w:rFonts w:asciiTheme="minorHAnsi" w:hAnsiTheme="minorHAnsi"/>
          <w:b/>
          <w:sz w:val="20"/>
          <w:szCs w:val="20"/>
        </w:rPr>
        <w:t>During this school year (2017</w:t>
      </w:r>
      <w:r w:rsidR="00441BBC">
        <w:rPr>
          <w:rFonts w:asciiTheme="minorHAnsi" w:hAnsiTheme="minorHAnsi"/>
          <w:b/>
          <w:sz w:val="20"/>
          <w:szCs w:val="20"/>
        </w:rPr>
        <w:t>–</w:t>
      </w:r>
      <w:r w:rsidR="00441BBC" w:rsidRPr="00977301">
        <w:rPr>
          <w:rFonts w:asciiTheme="minorHAnsi" w:hAnsiTheme="minorHAnsi"/>
          <w:b/>
          <w:sz w:val="20"/>
          <w:szCs w:val="20"/>
        </w:rPr>
        <w:t xml:space="preserve">18), has </w:t>
      </w:r>
      <w:r w:rsidR="00D479C8">
        <w:rPr>
          <w:rFonts w:asciiTheme="minorHAnsi" w:hAnsiTheme="minorHAnsi"/>
          <w:b/>
          <w:sz w:val="20"/>
          <w:szCs w:val="20"/>
        </w:rPr>
        <w:t>the</w:t>
      </w:r>
      <w:r w:rsidR="00D479C8" w:rsidRPr="00977301">
        <w:rPr>
          <w:rFonts w:asciiTheme="minorHAnsi" w:hAnsiTheme="minorHAnsi"/>
          <w:b/>
          <w:sz w:val="20"/>
          <w:szCs w:val="20"/>
        </w:rPr>
        <w:t xml:space="preserve"> </w:t>
      </w:r>
      <w:r w:rsidR="00441BBC" w:rsidRPr="00977301">
        <w:rPr>
          <w:rFonts w:asciiTheme="minorHAnsi" w:hAnsiTheme="minorHAnsi"/>
          <w:b/>
          <w:sz w:val="20"/>
          <w:szCs w:val="20"/>
        </w:rPr>
        <w:t xml:space="preserve">state provided </w:t>
      </w:r>
      <w:r w:rsidR="00D479C8">
        <w:rPr>
          <w:rFonts w:asciiTheme="minorHAnsi" w:hAnsiTheme="minorHAnsi"/>
          <w:b/>
          <w:sz w:val="20"/>
          <w:szCs w:val="20"/>
        </w:rPr>
        <w:t xml:space="preserve">or funded </w:t>
      </w:r>
      <w:r w:rsidR="00441BBC" w:rsidRPr="00977301">
        <w:rPr>
          <w:rFonts w:asciiTheme="minorHAnsi" w:hAnsiTheme="minorHAnsi"/>
          <w:b/>
          <w:sz w:val="20"/>
          <w:szCs w:val="20"/>
        </w:rPr>
        <w:t xml:space="preserve">the following types of assistance </w:t>
      </w:r>
      <w:r w:rsidR="00441BBC">
        <w:rPr>
          <w:rFonts w:asciiTheme="minorHAnsi" w:hAnsiTheme="minorHAnsi"/>
          <w:b/>
          <w:sz w:val="20"/>
          <w:szCs w:val="20"/>
        </w:rPr>
        <w:t xml:space="preserve">to help districts or schools use </w:t>
      </w:r>
      <w:r w:rsidR="00441BBC" w:rsidRPr="00977301">
        <w:rPr>
          <w:rFonts w:asciiTheme="minorHAnsi" w:hAnsiTheme="minorHAnsi"/>
          <w:b/>
          <w:sz w:val="20"/>
          <w:szCs w:val="20"/>
        </w:rPr>
        <w:t xml:space="preserve">the Early Warning System?  </w:t>
      </w:r>
    </w:p>
    <w:tbl>
      <w:tblPr>
        <w:tblW w:w="0" w:type="auto"/>
        <w:tblInd w:w="840" w:type="dxa"/>
        <w:tblLayout w:type="fixed"/>
        <w:tblCellMar>
          <w:left w:w="0" w:type="dxa"/>
          <w:right w:w="0" w:type="dxa"/>
        </w:tblCellMar>
        <w:tblLook w:val="04A0" w:firstRow="1" w:lastRow="0" w:firstColumn="1" w:lastColumn="0" w:noHBand="0" w:noVBand="1"/>
      </w:tblPr>
      <w:tblGrid>
        <w:gridCol w:w="7290"/>
        <w:gridCol w:w="1125"/>
        <w:gridCol w:w="1125"/>
      </w:tblGrid>
      <w:tr w:rsidR="00441BBC" w:rsidRPr="0047359F" w14:paraId="405F5F09" w14:textId="77777777" w:rsidTr="00571C8A">
        <w:trPr>
          <w:tblHeader/>
        </w:trPr>
        <w:tc>
          <w:tcPr>
            <w:tcW w:w="7290" w:type="dxa"/>
            <w:tcBorders>
              <w:right w:val="single" w:sz="4" w:space="0" w:color="000000" w:themeColor="text1"/>
            </w:tcBorders>
            <w:tcMar>
              <w:top w:w="0" w:type="dxa"/>
              <w:left w:w="120" w:type="dxa"/>
              <w:bottom w:w="0" w:type="dxa"/>
              <w:right w:w="120" w:type="dxa"/>
            </w:tcMar>
          </w:tcPr>
          <w:p w14:paraId="5B936BC1" w14:textId="77777777" w:rsidR="00441BBC" w:rsidRPr="0047359F" w:rsidRDefault="00441BBC" w:rsidP="00EB0F9D">
            <w:pPr>
              <w:spacing w:before="60" w:after="60"/>
              <w:ind w:left="870"/>
              <w:rPr>
                <w:rFonts w:asciiTheme="minorHAnsi" w:eastAsia="MS PGothic" w:hAnsiTheme="minorHAnsi" w:cs="MS PGothic"/>
                <w:sz w:val="24"/>
                <w:szCs w:val="24"/>
                <w:lang w:eastAsia="ja-JP"/>
              </w:rPr>
            </w:pPr>
          </w:p>
        </w:tc>
        <w:tc>
          <w:tcPr>
            <w:tcW w:w="22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vAlign w:val="bottom"/>
            <w:hideMark/>
          </w:tcPr>
          <w:p w14:paraId="4199B271" w14:textId="77777777" w:rsidR="00441BBC" w:rsidRPr="008A18FB" w:rsidRDefault="00441BBC" w:rsidP="008E1F74">
            <w:pPr>
              <w:spacing w:before="60" w:after="60" w:line="240" w:lineRule="auto"/>
              <w:jc w:val="center"/>
              <w:rPr>
                <w:rFonts w:asciiTheme="minorHAnsi" w:eastAsia="MS PGothic" w:hAnsiTheme="minorHAnsi" w:cs="MS PGothic"/>
                <w:b/>
                <w:bCs/>
                <w:caps/>
                <w:sz w:val="20"/>
                <w:szCs w:val="20"/>
                <w:lang w:eastAsia="ja-JP"/>
              </w:rPr>
            </w:pPr>
            <w:r w:rsidRPr="008A18FB">
              <w:rPr>
                <w:rFonts w:asciiTheme="minorHAnsi" w:hAnsiTheme="minorHAnsi"/>
                <w:b/>
                <w:sz w:val="20"/>
                <w:szCs w:val="20"/>
              </w:rPr>
              <w:t>SELECT ONE RESPONSE IN EACH ROW</w:t>
            </w:r>
          </w:p>
        </w:tc>
      </w:tr>
      <w:tr w:rsidR="00441BBC" w:rsidRPr="0047359F" w14:paraId="677BE60D" w14:textId="77777777" w:rsidTr="00571C8A">
        <w:trPr>
          <w:trHeight w:val="20"/>
          <w:tblHeader/>
        </w:trPr>
        <w:tc>
          <w:tcPr>
            <w:tcW w:w="7290" w:type="dxa"/>
            <w:tcBorders>
              <w:top w:val="nil"/>
              <w:left w:val="nil"/>
              <w:bottom w:val="nil"/>
              <w:right w:val="single" w:sz="4" w:space="0" w:color="000000" w:themeColor="text1"/>
            </w:tcBorders>
            <w:tcMar>
              <w:top w:w="0" w:type="dxa"/>
              <w:left w:w="120" w:type="dxa"/>
              <w:bottom w:w="0" w:type="dxa"/>
              <w:right w:w="120" w:type="dxa"/>
            </w:tcMar>
            <w:hideMark/>
          </w:tcPr>
          <w:p w14:paraId="25CDA8C6" w14:textId="77777777" w:rsidR="00441BBC" w:rsidRPr="0047359F" w:rsidRDefault="00441BBC" w:rsidP="008E1F74">
            <w:pPr>
              <w:spacing w:before="60" w:after="60" w:line="240" w:lineRule="auto"/>
              <w:rPr>
                <w:rFonts w:asciiTheme="minorHAnsi" w:eastAsia="Times New Roman" w:hAnsiTheme="minorHAnsi" w:cs="Times New Roman"/>
                <w:sz w:val="20"/>
                <w:szCs w:val="20"/>
              </w:rPr>
            </w:pP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vAlign w:val="bottom"/>
            <w:hideMark/>
          </w:tcPr>
          <w:p w14:paraId="5DD078DD" w14:textId="77777777" w:rsidR="00441BBC" w:rsidRPr="0047359F" w:rsidRDefault="00441BBC" w:rsidP="008E1F74">
            <w:pPr>
              <w:spacing w:before="60" w:after="60" w:line="240" w:lineRule="auto"/>
              <w:jc w:val="center"/>
              <w:rPr>
                <w:rFonts w:asciiTheme="minorHAnsi" w:eastAsia="MS PGothic" w:hAnsiTheme="minorHAnsi" w:cs="MS PGothic"/>
                <w:b/>
                <w:bCs/>
                <w:sz w:val="20"/>
                <w:szCs w:val="20"/>
                <w:lang w:eastAsia="ja-JP"/>
              </w:rPr>
            </w:pPr>
            <w:r w:rsidRPr="0047359F">
              <w:rPr>
                <w:rFonts w:asciiTheme="minorHAnsi" w:hAnsiTheme="minorHAnsi"/>
                <w:b/>
                <w:bCs/>
                <w:sz w:val="20"/>
                <w:szCs w:val="20"/>
              </w:rPr>
              <w:t>YES</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vAlign w:val="bottom"/>
            <w:hideMark/>
          </w:tcPr>
          <w:p w14:paraId="21B99453" w14:textId="77777777" w:rsidR="00441BBC" w:rsidRPr="0047359F" w:rsidRDefault="00441BBC" w:rsidP="008E1F74">
            <w:pPr>
              <w:spacing w:before="60" w:after="60" w:line="240" w:lineRule="auto"/>
              <w:jc w:val="center"/>
              <w:rPr>
                <w:rFonts w:asciiTheme="minorHAnsi" w:eastAsia="MS PGothic" w:hAnsiTheme="minorHAnsi" w:cs="MS PGothic"/>
                <w:b/>
                <w:bCs/>
                <w:sz w:val="20"/>
                <w:szCs w:val="20"/>
                <w:lang w:eastAsia="ja-JP"/>
              </w:rPr>
            </w:pPr>
            <w:r w:rsidRPr="0047359F">
              <w:rPr>
                <w:rFonts w:asciiTheme="minorHAnsi" w:hAnsiTheme="minorHAnsi"/>
                <w:b/>
                <w:bCs/>
                <w:sz w:val="20"/>
                <w:szCs w:val="20"/>
              </w:rPr>
              <w:t>NO</w:t>
            </w:r>
          </w:p>
        </w:tc>
      </w:tr>
      <w:tr w:rsidR="00441BBC" w:rsidRPr="0047359F" w14:paraId="481C8577" w14:textId="77777777" w:rsidTr="00571C8A">
        <w:tc>
          <w:tcPr>
            <w:tcW w:w="7290" w:type="dxa"/>
            <w:shd w:val="clear" w:color="auto" w:fill="D9D9D9" w:themeFill="background1" w:themeFillShade="D9"/>
            <w:tcMar>
              <w:top w:w="0" w:type="dxa"/>
              <w:left w:w="120" w:type="dxa"/>
              <w:bottom w:w="0" w:type="dxa"/>
              <w:right w:w="120" w:type="dxa"/>
            </w:tcMar>
            <w:hideMark/>
          </w:tcPr>
          <w:p w14:paraId="17357FE1" w14:textId="77777777" w:rsidR="00441BBC" w:rsidRPr="00B30B74" w:rsidRDefault="00441BBC" w:rsidP="00441BBC">
            <w:pPr>
              <w:pStyle w:val="ListParagraph"/>
              <w:numPr>
                <w:ilvl w:val="0"/>
                <w:numId w:val="24"/>
              </w:numPr>
              <w:tabs>
                <w:tab w:val="right" w:leader="dot" w:pos="6870"/>
              </w:tabs>
              <w:spacing w:before="60" w:after="60"/>
              <w:ind w:right="183"/>
              <w:rPr>
                <w:rFonts w:asciiTheme="minorHAnsi" w:hAnsiTheme="minorHAnsi"/>
                <w:sz w:val="20"/>
                <w:szCs w:val="20"/>
              </w:rPr>
            </w:pPr>
            <w:r w:rsidRPr="00B30B74">
              <w:rPr>
                <w:rFonts w:asciiTheme="minorHAnsi" w:hAnsiTheme="minorHAnsi"/>
                <w:sz w:val="20"/>
                <w:szCs w:val="20"/>
              </w:rPr>
              <w:t xml:space="preserve">Training </w:t>
            </w:r>
            <w:r w:rsidRPr="00977301">
              <w:rPr>
                <w:rFonts w:asciiTheme="minorHAnsi" w:hAnsiTheme="minorHAnsi"/>
                <w:sz w:val="20"/>
                <w:szCs w:val="20"/>
              </w:rPr>
              <w:t>in how to use the Early Warning System</w:t>
            </w:r>
            <w:r>
              <w:rPr>
                <w:rFonts w:asciiTheme="minorHAnsi" w:hAnsiTheme="minorHAnsi"/>
                <w:sz w:val="20"/>
                <w:szCs w:val="20"/>
              </w:rPr>
              <w:tab/>
            </w:r>
          </w:p>
        </w:tc>
        <w:tc>
          <w:tcPr>
            <w:tcW w:w="1125" w:type="dxa"/>
            <w:tcBorders>
              <w:top w:val="single" w:sz="4" w:space="0" w:color="000000" w:themeColor="text1"/>
            </w:tcBorders>
            <w:shd w:val="clear" w:color="auto" w:fill="D9D9D9" w:themeFill="background1" w:themeFillShade="D9"/>
            <w:tcMar>
              <w:top w:w="0" w:type="dxa"/>
              <w:left w:w="120" w:type="dxa"/>
              <w:bottom w:w="0" w:type="dxa"/>
              <w:right w:w="120" w:type="dxa"/>
            </w:tcMar>
            <w:vAlign w:val="bottom"/>
            <w:hideMark/>
          </w:tcPr>
          <w:p w14:paraId="7A779794" w14:textId="77777777" w:rsidR="00441BBC" w:rsidRPr="0047359F" w:rsidRDefault="00441BBC" w:rsidP="00EB0F9D">
            <w:pPr>
              <w:spacing w:before="60" w:after="60"/>
              <w:ind w:hanging="12"/>
              <w:jc w:val="center"/>
              <w:rPr>
                <w:rFonts w:asciiTheme="minorHAnsi" w:eastAsia="MS PGothic" w:hAnsiTheme="minorHAnsi" w:cs="MS PGothic"/>
                <w:sz w:val="20"/>
                <w:szCs w:val="20"/>
                <w:lang w:eastAsia="ja-JP"/>
              </w:rPr>
            </w:pPr>
            <w:r w:rsidRPr="0047359F">
              <w:rPr>
                <w:rFonts w:asciiTheme="minorHAnsi" w:hAnsiTheme="minorHAnsi"/>
                <w:sz w:val="20"/>
                <w:szCs w:val="20"/>
              </w:rPr>
              <w:t>1</w:t>
            </w:r>
          </w:p>
        </w:tc>
        <w:tc>
          <w:tcPr>
            <w:tcW w:w="1125" w:type="dxa"/>
            <w:tcBorders>
              <w:top w:val="single" w:sz="4" w:space="0" w:color="000000" w:themeColor="text1"/>
            </w:tcBorders>
            <w:shd w:val="clear" w:color="auto" w:fill="D9D9D9" w:themeFill="background1" w:themeFillShade="D9"/>
            <w:tcMar>
              <w:top w:w="0" w:type="dxa"/>
              <w:left w:w="120" w:type="dxa"/>
              <w:bottom w:w="0" w:type="dxa"/>
              <w:right w:w="120" w:type="dxa"/>
            </w:tcMar>
            <w:vAlign w:val="bottom"/>
            <w:hideMark/>
          </w:tcPr>
          <w:p w14:paraId="58FEF57C" w14:textId="77777777" w:rsidR="00441BBC" w:rsidRPr="0047359F" w:rsidRDefault="00441BBC" w:rsidP="00EB0F9D">
            <w:pPr>
              <w:spacing w:before="60" w:after="60"/>
              <w:ind w:hanging="12"/>
              <w:jc w:val="center"/>
              <w:rPr>
                <w:rFonts w:asciiTheme="minorHAnsi" w:eastAsia="MS PGothic" w:hAnsiTheme="minorHAnsi" w:cs="MS PGothic"/>
                <w:sz w:val="20"/>
                <w:szCs w:val="20"/>
                <w:lang w:eastAsia="ja-JP"/>
              </w:rPr>
            </w:pPr>
            <w:r w:rsidRPr="0047359F">
              <w:rPr>
                <w:rFonts w:asciiTheme="minorHAnsi" w:hAnsiTheme="minorHAnsi"/>
                <w:sz w:val="20"/>
                <w:szCs w:val="20"/>
              </w:rPr>
              <w:t>0</w:t>
            </w:r>
          </w:p>
        </w:tc>
      </w:tr>
      <w:tr w:rsidR="00441BBC" w:rsidRPr="0047359F" w14:paraId="1B62464C" w14:textId="77777777" w:rsidTr="008E1F74">
        <w:tc>
          <w:tcPr>
            <w:tcW w:w="7290" w:type="dxa"/>
            <w:shd w:val="clear" w:color="auto" w:fill="auto"/>
            <w:tcMar>
              <w:top w:w="0" w:type="dxa"/>
              <w:left w:w="120" w:type="dxa"/>
              <w:bottom w:w="0" w:type="dxa"/>
              <w:right w:w="120" w:type="dxa"/>
            </w:tcMar>
            <w:hideMark/>
          </w:tcPr>
          <w:p w14:paraId="093903E5" w14:textId="77777777" w:rsidR="00441BBC" w:rsidRPr="00B30B74" w:rsidRDefault="00441BBC" w:rsidP="00441BBC">
            <w:pPr>
              <w:pStyle w:val="ListParagraph"/>
              <w:numPr>
                <w:ilvl w:val="0"/>
                <w:numId w:val="24"/>
              </w:numPr>
              <w:tabs>
                <w:tab w:val="right" w:leader="dot" w:pos="6870"/>
              </w:tabs>
              <w:spacing w:before="60" w:after="60"/>
              <w:ind w:right="183"/>
              <w:rPr>
                <w:rFonts w:asciiTheme="minorHAnsi" w:hAnsiTheme="minorHAnsi"/>
                <w:sz w:val="20"/>
                <w:szCs w:val="20"/>
              </w:rPr>
            </w:pPr>
            <w:r w:rsidRPr="00977301">
              <w:rPr>
                <w:rFonts w:asciiTheme="minorHAnsi" w:hAnsiTheme="minorHAnsi"/>
                <w:sz w:val="20"/>
                <w:szCs w:val="20"/>
              </w:rPr>
              <w:t>Ongoing technical assistance in using the Early Warning System</w:t>
            </w:r>
            <w:r>
              <w:rPr>
                <w:rFonts w:asciiTheme="minorHAnsi" w:hAnsiTheme="minorHAnsi"/>
                <w:sz w:val="20"/>
                <w:szCs w:val="20"/>
              </w:rPr>
              <w:tab/>
            </w:r>
          </w:p>
        </w:tc>
        <w:tc>
          <w:tcPr>
            <w:tcW w:w="1125" w:type="dxa"/>
            <w:shd w:val="clear" w:color="auto" w:fill="auto"/>
            <w:tcMar>
              <w:top w:w="0" w:type="dxa"/>
              <w:left w:w="120" w:type="dxa"/>
              <w:bottom w:w="0" w:type="dxa"/>
              <w:right w:w="120" w:type="dxa"/>
            </w:tcMar>
            <w:vAlign w:val="bottom"/>
            <w:hideMark/>
          </w:tcPr>
          <w:p w14:paraId="6B571D9D" w14:textId="77777777" w:rsidR="00441BBC" w:rsidRPr="0047359F" w:rsidRDefault="00441BBC" w:rsidP="00EB0F9D">
            <w:pPr>
              <w:spacing w:before="60" w:after="60"/>
              <w:ind w:hanging="12"/>
              <w:jc w:val="center"/>
              <w:rPr>
                <w:rFonts w:asciiTheme="minorHAnsi" w:eastAsia="MS PGothic" w:hAnsiTheme="minorHAnsi" w:cs="MS PGothic"/>
                <w:sz w:val="20"/>
                <w:szCs w:val="20"/>
                <w:lang w:eastAsia="ja-JP"/>
              </w:rPr>
            </w:pPr>
            <w:r w:rsidRPr="0047359F">
              <w:rPr>
                <w:rFonts w:asciiTheme="minorHAnsi" w:hAnsiTheme="minorHAnsi"/>
                <w:sz w:val="20"/>
                <w:szCs w:val="20"/>
              </w:rPr>
              <w:t>1</w:t>
            </w:r>
          </w:p>
        </w:tc>
        <w:tc>
          <w:tcPr>
            <w:tcW w:w="1125" w:type="dxa"/>
            <w:shd w:val="clear" w:color="auto" w:fill="auto"/>
            <w:tcMar>
              <w:top w:w="0" w:type="dxa"/>
              <w:left w:w="120" w:type="dxa"/>
              <w:bottom w:w="0" w:type="dxa"/>
              <w:right w:w="120" w:type="dxa"/>
            </w:tcMar>
            <w:vAlign w:val="bottom"/>
            <w:hideMark/>
          </w:tcPr>
          <w:p w14:paraId="0817FD6F" w14:textId="77777777" w:rsidR="00441BBC" w:rsidRPr="0047359F" w:rsidRDefault="00441BBC" w:rsidP="00EB0F9D">
            <w:pPr>
              <w:spacing w:before="60" w:after="60"/>
              <w:ind w:hanging="12"/>
              <w:jc w:val="center"/>
              <w:rPr>
                <w:rFonts w:asciiTheme="minorHAnsi" w:eastAsia="MS PGothic" w:hAnsiTheme="minorHAnsi" w:cs="MS PGothic"/>
                <w:sz w:val="20"/>
                <w:szCs w:val="20"/>
                <w:lang w:eastAsia="ja-JP"/>
              </w:rPr>
            </w:pPr>
            <w:r w:rsidRPr="0047359F">
              <w:rPr>
                <w:rFonts w:asciiTheme="minorHAnsi" w:hAnsiTheme="minorHAnsi"/>
                <w:sz w:val="20"/>
                <w:szCs w:val="20"/>
              </w:rPr>
              <w:t>0</w:t>
            </w:r>
          </w:p>
        </w:tc>
      </w:tr>
      <w:tr w:rsidR="00441BBC" w:rsidRPr="0047359F" w14:paraId="11C22FF7" w14:textId="77777777" w:rsidTr="00D479C8">
        <w:tc>
          <w:tcPr>
            <w:tcW w:w="7290" w:type="dxa"/>
            <w:shd w:val="clear" w:color="auto" w:fill="D9D9D9" w:themeFill="background1" w:themeFillShade="D9"/>
            <w:tcMar>
              <w:top w:w="0" w:type="dxa"/>
              <w:left w:w="120" w:type="dxa"/>
              <w:bottom w:w="0" w:type="dxa"/>
              <w:right w:w="120" w:type="dxa"/>
            </w:tcMar>
            <w:hideMark/>
          </w:tcPr>
          <w:p w14:paraId="242F8337" w14:textId="77777777" w:rsidR="00441BBC" w:rsidRPr="00B30B74" w:rsidRDefault="00441BBC" w:rsidP="00441BBC">
            <w:pPr>
              <w:pStyle w:val="ListParagraph"/>
              <w:numPr>
                <w:ilvl w:val="0"/>
                <w:numId w:val="24"/>
              </w:numPr>
              <w:tabs>
                <w:tab w:val="right" w:leader="dot" w:pos="6870"/>
              </w:tabs>
              <w:spacing w:before="60" w:after="60"/>
              <w:ind w:right="183"/>
              <w:rPr>
                <w:rFonts w:asciiTheme="minorHAnsi" w:hAnsiTheme="minorHAnsi"/>
                <w:sz w:val="20"/>
                <w:szCs w:val="20"/>
              </w:rPr>
            </w:pPr>
            <w:r w:rsidRPr="00977301">
              <w:rPr>
                <w:rFonts w:asciiTheme="minorHAnsi" w:hAnsiTheme="minorHAnsi"/>
                <w:sz w:val="20"/>
                <w:szCs w:val="20"/>
              </w:rPr>
              <w:t xml:space="preserve">A data dashboard or other user interface to assist districts </w:t>
            </w:r>
            <w:r>
              <w:rPr>
                <w:rFonts w:asciiTheme="minorHAnsi" w:hAnsiTheme="minorHAnsi"/>
                <w:sz w:val="20"/>
                <w:szCs w:val="20"/>
              </w:rPr>
              <w:t>or</w:t>
            </w:r>
            <w:r w:rsidRPr="00977301">
              <w:rPr>
                <w:rFonts w:asciiTheme="minorHAnsi" w:hAnsiTheme="minorHAnsi"/>
                <w:sz w:val="20"/>
                <w:szCs w:val="20"/>
              </w:rPr>
              <w:t xml:space="preserve"> schools in accessing the data more easily</w:t>
            </w:r>
            <w:r>
              <w:rPr>
                <w:rFonts w:asciiTheme="minorHAnsi" w:hAnsiTheme="minorHAnsi"/>
                <w:sz w:val="20"/>
                <w:szCs w:val="20"/>
              </w:rPr>
              <w:tab/>
            </w:r>
          </w:p>
        </w:tc>
        <w:tc>
          <w:tcPr>
            <w:tcW w:w="1125" w:type="dxa"/>
            <w:shd w:val="clear" w:color="auto" w:fill="D9D9D9" w:themeFill="background1" w:themeFillShade="D9"/>
            <w:tcMar>
              <w:top w:w="0" w:type="dxa"/>
              <w:left w:w="120" w:type="dxa"/>
              <w:bottom w:w="0" w:type="dxa"/>
              <w:right w:w="120" w:type="dxa"/>
            </w:tcMar>
            <w:vAlign w:val="bottom"/>
            <w:hideMark/>
          </w:tcPr>
          <w:p w14:paraId="4DC991E6" w14:textId="77777777" w:rsidR="00441BBC" w:rsidRPr="0047359F" w:rsidRDefault="00441BBC" w:rsidP="00D479C8">
            <w:pPr>
              <w:spacing w:before="60" w:after="60"/>
              <w:ind w:hanging="12"/>
              <w:jc w:val="center"/>
              <w:rPr>
                <w:rFonts w:asciiTheme="minorHAnsi" w:eastAsia="MS PGothic" w:hAnsiTheme="minorHAnsi" w:cs="MS PGothic"/>
                <w:sz w:val="20"/>
                <w:szCs w:val="20"/>
                <w:lang w:eastAsia="ja-JP"/>
              </w:rPr>
            </w:pPr>
            <w:r w:rsidRPr="0047359F">
              <w:rPr>
                <w:rFonts w:asciiTheme="minorHAnsi" w:hAnsiTheme="minorHAnsi"/>
                <w:sz w:val="20"/>
                <w:szCs w:val="20"/>
              </w:rPr>
              <w:t>1</w:t>
            </w:r>
          </w:p>
        </w:tc>
        <w:tc>
          <w:tcPr>
            <w:tcW w:w="1125" w:type="dxa"/>
            <w:shd w:val="clear" w:color="auto" w:fill="D9D9D9" w:themeFill="background1" w:themeFillShade="D9"/>
            <w:tcMar>
              <w:top w:w="0" w:type="dxa"/>
              <w:left w:w="120" w:type="dxa"/>
              <w:bottom w:w="0" w:type="dxa"/>
              <w:right w:w="120" w:type="dxa"/>
            </w:tcMar>
            <w:vAlign w:val="bottom"/>
            <w:hideMark/>
          </w:tcPr>
          <w:p w14:paraId="48EEF1E1" w14:textId="77777777" w:rsidR="00441BBC" w:rsidRPr="0047359F" w:rsidRDefault="00441BBC" w:rsidP="00D479C8">
            <w:pPr>
              <w:spacing w:before="60" w:after="60"/>
              <w:ind w:hanging="12"/>
              <w:jc w:val="center"/>
              <w:rPr>
                <w:rFonts w:asciiTheme="minorHAnsi" w:eastAsia="MS PGothic" w:hAnsiTheme="minorHAnsi" w:cs="MS PGothic"/>
                <w:sz w:val="20"/>
                <w:szCs w:val="20"/>
                <w:lang w:eastAsia="ja-JP"/>
              </w:rPr>
            </w:pPr>
            <w:r w:rsidRPr="0047359F">
              <w:rPr>
                <w:rFonts w:asciiTheme="minorHAnsi" w:hAnsiTheme="minorHAnsi"/>
                <w:sz w:val="20"/>
                <w:szCs w:val="20"/>
              </w:rPr>
              <w:t>0</w:t>
            </w:r>
          </w:p>
        </w:tc>
      </w:tr>
    </w:tbl>
    <w:p w14:paraId="579C08BB" w14:textId="77777777" w:rsidR="008A18FB" w:rsidRDefault="008A18FB" w:rsidP="00441BBC">
      <w:pPr>
        <w:tabs>
          <w:tab w:val="left" w:pos="720"/>
        </w:tabs>
        <w:spacing w:before="480" w:after="120" w:line="240" w:lineRule="auto"/>
        <w:ind w:left="720" w:right="90" w:hanging="720"/>
        <w:rPr>
          <w:rFonts w:asciiTheme="minorHAnsi" w:eastAsia="Cambria" w:hAnsiTheme="minorHAnsi"/>
          <w:b/>
          <w:bCs/>
          <w:color w:val="231F20"/>
          <w:sz w:val="20"/>
          <w:szCs w:val="20"/>
        </w:rPr>
      </w:pPr>
    </w:p>
    <w:p w14:paraId="7E765DDD" w14:textId="77777777" w:rsidR="008A18FB" w:rsidRDefault="008A18FB">
      <w:pPr>
        <w:widowControl/>
        <w:rPr>
          <w:rFonts w:asciiTheme="minorHAnsi" w:eastAsia="Cambria" w:hAnsiTheme="minorHAnsi"/>
          <w:b/>
          <w:bCs/>
          <w:color w:val="231F20"/>
          <w:sz w:val="20"/>
          <w:szCs w:val="20"/>
        </w:rPr>
      </w:pPr>
      <w:r>
        <w:rPr>
          <w:rFonts w:asciiTheme="minorHAnsi" w:eastAsia="Cambria" w:hAnsiTheme="minorHAnsi"/>
          <w:b/>
          <w:bCs/>
          <w:color w:val="231F20"/>
          <w:sz w:val="20"/>
          <w:szCs w:val="20"/>
        </w:rPr>
        <w:br w:type="page"/>
      </w:r>
    </w:p>
    <w:p w14:paraId="385FFF22" w14:textId="0C66C166" w:rsidR="00441BBC" w:rsidRPr="00980D0A" w:rsidRDefault="00FB2761" w:rsidP="00441BBC">
      <w:pPr>
        <w:tabs>
          <w:tab w:val="left" w:pos="720"/>
        </w:tabs>
        <w:spacing w:before="480" w:after="120" w:line="240" w:lineRule="auto"/>
        <w:ind w:left="720" w:right="90" w:hanging="720"/>
        <w:rPr>
          <w:rFonts w:asciiTheme="minorHAnsi" w:eastAsia="Cambria" w:hAnsiTheme="minorHAnsi"/>
          <w:b/>
          <w:bCs/>
          <w:color w:val="231F20"/>
          <w:sz w:val="20"/>
          <w:szCs w:val="20"/>
        </w:rPr>
      </w:pPr>
      <w:r>
        <w:rPr>
          <w:rFonts w:asciiTheme="minorHAnsi" w:eastAsia="Cambria" w:hAnsiTheme="minorHAnsi"/>
          <w:b/>
          <w:bCs/>
          <w:color w:val="231F20"/>
          <w:sz w:val="20"/>
          <w:szCs w:val="20"/>
        </w:rPr>
        <w:t>4-34.</w:t>
      </w:r>
      <w:r>
        <w:rPr>
          <w:rFonts w:asciiTheme="minorHAnsi" w:eastAsia="Cambria" w:hAnsiTheme="minorHAnsi"/>
          <w:b/>
          <w:bCs/>
          <w:color w:val="231F20"/>
          <w:sz w:val="20"/>
          <w:szCs w:val="20"/>
        </w:rPr>
        <w:tab/>
      </w:r>
      <w:r w:rsidR="00441BBC" w:rsidRPr="00980D0A">
        <w:rPr>
          <w:rFonts w:asciiTheme="minorHAnsi" w:hAnsiTheme="minorHAnsi" w:cstheme="minorHAnsi"/>
          <w:b/>
          <w:sz w:val="20"/>
          <w:szCs w:val="20"/>
        </w:rPr>
        <w:t xml:space="preserve">During </w:t>
      </w:r>
      <w:r w:rsidR="00441BBC">
        <w:rPr>
          <w:rFonts w:asciiTheme="minorHAnsi" w:hAnsiTheme="minorHAnsi" w:cstheme="minorHAnsi"/>
          <w:b/>
          <w:sz w:val="20"/>
          <w:szCs w:val="20"/>
        </w:rPr>
        <w:t>this school year (2017–18)</w:t>
      </w:r>
      <w:r w:rsidR="00441BBC" w:rsidRPr="00980D0A">
        <w:rPr>
          <w:rFonts w:asciiTheme="minorHAnsi" w:hAnsiTheme="minorHAnsi"/>
          <w:b/>
          <w:sz w:val="20"/>
          <w:szCs w:val="20"/>
        </w:rPr>
        <w:t>, what information has the state provided to districts from the state’s student-level longitudinal data system?</w:t>
      </w:r>
    </w:p>
    <w:tbl>
      <w:tblPr>
        <w:tblW w:w="4523" w:type="pct"/>
        <w:tblInd w:w="810" w:type="dxa"/>
        <w:tblCellMar>
          <w:left w:w="120" w:type="dxa"/>
          <w:right w:w="120" w:type="dxa"/>
        </w:tblCellMar>
        <w:tblLook w:val="0000" w:firstRow="0" w:lastRow="0" w:firstColumn="0" w:lastColumn="0" w:noHBand="0" w:noVBand="0"/>
      </w:tblPr>
      <w:tblGrid>
        <w:gridCol w:w="7637"/>
        <w:gridCol w:w="1174"/>
        <w:gridCol w:w="1176"/>
      </w:tblGrid>
      <w:tr w:rsidR="00441BBC" w:rsidRPr="00980D0A" w14:paraId="28C77B99" w14:textId="77777777" w:rsidTr="008A18FB">
        <w:trPr>
          <w:tblHeader/>
        </w:trPr>
        <w:tc>
          <w:tcPr>
            <w:tcW w:w="3823" w:type="pct"/>
            <w:tcBorders>
              <w:top w:val="nil"/>
              <w:left w:val="nil"/>
              <w:bottom w:val="nil"/>
              <w:right w:val="single" w:sz="4" w:space="0" w:color="auto"/>
            </w:tcBorders>
            <w:shd w:val="clear" w:color="auto" w:fill="auto"/>
          </w:tcPr>
          <w:p w14:paraId="55CB9663" w14:textId="77777777" w:rsidR="00441BBC" w:rsidRPr="00980D0A" w:rsidRDefault="00441BBC" w:rsidP="00EB0F9D">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17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554866" w14:textId="77777777" w:rsidR="00441BBC" w:rsidRPr="008A18FB" w:rsidRDefault="00441BBC" w:rsidP="00EB0F9D">
            <w:pPr>
              <w:pStyle w:val="RESPONSE"/>
              <w:tabs>
                <w:tab w:val="clear" w:pos="1440"/>
              </w:tabs>
              <w:spacing w:before="60" w:after="60"/>
              <w:jc w:val="center"/>
              <w:rPr>
                <w:rFonts w:asciiTheme="minorHAnsi" w:hAnsiTheme="minorHAnsi" w:cstheme="minorBidi"/>
                <w:b/>
                <w:sz w:val="20"/>
                <w:szCs w:val="20"/>
              </w:rPr>
            </w:pPr>
            <w:r w:rsidRPr="008A18FB">
              <w:rPr>
                <w:rFonts w:asciiTheme="minorHAnsi" w:hAnsiTheme="minorHAnsi" w:cstheme="minorBidi"/>
                <w:b/>
                <w:bCs/>
                <w:sz w:val="20"/>
                <w:szCs w:val="20"/>
              </w:rPr>
              <w:t>SELECT ONE RESPONSE IN EACH ROW</w:t>
            </w:r>
          </w:p>
        </w:tc>
      </w:tr>
      <w:tr w:rsidR="00441BBC" w:rsidRPr="00980D0A" w14:paraId="38F9BCB5" w14:textId="77777777" w:rsidTr="00EB0F9D">
        <w:trPr>
          <w:tblHeader/>
        </w:trPr>
        <w:tc>
          <w:tcPr>
            <w:tcW w:w="3823" w:type="pct"/>
            <w:tcBorders>
              <w:top w:val="nil"/>
              <w:left w:val="nil"/>
              <w:bottom w:val="nil"/>
              <w:right w:val="single" w:sz="4" w:space="0" w:color="auto"/>
            </w:tcBorders>
            <w:shd w:val="clear" w:color="auto" w:fill="auto"/>
          </w:tcPr>
          <w:p w14:paraId="07DD70E1" w14:textId="77777777" w:rsidR="00441BBC" w:rsidRPr="00980D0A" w:rsidRDefault="00441BBC" w:rsidP="00EB0F9D">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14:paraId="5540287A"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YES</w:t>
            </w:r>
          </w:p>
        </w:tc>
        <w:tc>
          <w:tcPr>
            <w:tcW w:w="589" w:type="pct"/>
            <w:tcBorders>
              <w:top w:val="single" w:sz="4" w:space="0" w:color="auto"/>
              <w:left w:val="single" w:sz="4" w:space="0" w:color="auto"/>
              <w:bottom w:val="single" w:sz="4" w:space="0" w:color="auto"/>
              <w:right w:val="single" w:sz="4" w:space="0" w:color="auto"/>
            </w:tcBorders>
            <w:shd w:val="clear" w:color="auto" w:fill="auto"/>
            <w:vAlign w:val="bottom"/>
          </w:tcPr>
          <w:p w14:paraId="195DA7C4" w14:textId="77777777" w:rsidR="00441BBC" w:rsidRPr="00980D0A" w:rsidRDefault="00441BBC" w:rsidP="00EB0F9D">
            <w:pPr>
              <w:pStyle w:val="RESPONSE"/>
              <w:tabs>
                <w:tab w:val="clear" w:pos="1440"/>
              </w:tabs>
              <w:spacing w:before="60" w:after="60"/>
              <w:jc w:val="center"/>
              <w:rPr>
                <w:rFonts w:asciiTheme="minorHAnsi" w:hAnsiTheme="minorHAnsi" w:cstheme="minorBidi"/>
                <w:b/>
                <w:sz w:val="20"/>
                <w:szCs w:val="20"/>
              </w:rPr>
            </w:pPr>
            <w:r w:rsidRPr="00980D0A">
              <w:rPr>
                <w:rFonts w:asciiTheme="minorHAnsi" w:hAnsiTheme="minorHAnsi" w:cstheme="minorBidi"/>
                <w:b/>
                <w:sz w:val="20"/>
                <w:szCs w:val="20"/>
              </w:rPr>
              <w:t>NO</w:t>
            </w:r>
          </w:p>
        </w:tc>
      </w:tr>
      <w:tr w:rsidR="00441BBC" w:rsidRPr="00980D0A" w14:paraId="261E3BF5" w14:textId="77777777" w:rsidTr="00EB0F9D">
        <w:tc>
          <w:tcPr>
            <w:tcW w:w="3823" w:type="pct"/>
            <w:tcBorders>
              <w:top w:val="nil"/>
              <w:left w:val="nil"/>
              <w:bottom w:val="nil"/>
              <w:right w:val="nil"/>
            </w:tcBorders>
            <w:shd w:val="clear" w:color="auto" w:fill="D9D9D9" w:themeFill="background1" w:themeFillShade="D9"/>
          </w:tcPr>
          <w:p w14:paraId="5FC92F90" w14:textId="77777777" w:rsidR="00441BBC" w:rsidRPr="00EB5669" w:rsidRDefault="00441BBC" w:rsidP="00441BBC">
            <w:pPr>
              <w:pStyle w:val="ListParagraph"/>
              <w:numPr>
                <w:ilvl w:val="0"/>
                <w:numId w:val="18"/>
              </w:numPr>
              <w:tabs>
                <w:tab w:val="left" w:leader="dot" w:pos="7080"/>
              </w:tabs>
              <w:spacing w:before="60" w:after="60"/>
              <w:ind w:right="144"/>
              <w:rPr>
                <w:rFonts w:asciiTheme="minorHAnsi" w:hAnsiTheme="minorHAnsi"/>
                <w:sz w:val="20"/>
                <w:szCs w:val="20"/>
              </w:rPr>
            </w:pPr>
            <w:r w:rsidRPr="00EB5669">
              <w:rPr>
                <w:rFonts w:asciiTheme="minorHAnsi" w:hAnsiTheme="minorHAnsi" w:cs="Arial"/>
                <w:sz w:val="20"/>
                <w:szCs w:val="20"/>
              </w:rPr>
              <w:t>Prior achievement on required state summative assessments for individual students transferring into the district from elsewhere in the state</w:t>
            </w:r>
            <w:r>
              <w:rPr>
                <w:rFonts w:asciiTheme="minorHAnsi" w:hAnsiTheme="minorHAnsi" w:cs="Arial"/>
                <w:sz w:val="20"/>
                <w:szCs w:val="20"/>
              </w:rPr>
              <w:tab/>
            </w:r>
          </w:p>
        </w:tc>
        <w:tc>
          <w:tcPr>
            <w:tcW w:w="588" w:type="pct"/>
            <w:tcBorders>
              <w:top w:val="single" w:sz="4" w:space="0" w:color="auto"/>
              <w:left w:val="nil"/>
              <w:right w:val="nil"/>
            </w:tcBorders>
            <w:shd w:val="clear" w:color="auto" w:fill="D9D9D9" w:themeFill="background1" w:themeFillShade="D9"/>
            <w:vAlign w:val="bottom"/>
          </w:tcPr>
          <w:p w14:paraId="44328FEA"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1</w:t>
            </w:r>
          </w:p>
        </w:tc>
        <w:tc>
          <w:tcPr>
            <w:tcW w:w="589" w:type="pct"/>
            <w:tcBorders>
              <w:top w:val="single" w:sz="4" w:space="0" w:color="auto"/>
              <w:left w:val="nil"/>
              <w:right w:val="nil"/>
            </w:tcBorders>
            <w:shd w:val="clear" w:color="auto" w:fill="D9D9D9" w:themeFill="background1" w:themeFillShade="D9"/>
            <w:vAlign w:val="bottom"/>
          </w:tcPr>
          <w:p w14:paraId="62C7CD5C"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Pr>
                <w:rFonts w:asciiTheme="minorHAnsi" w:hAnsiTheme="minorHAnsi"/>
                <w:sz w:val="19"/>
                <w:szCs w:val="19"/>
              </w:rPr>
              <w:t>0</w:t>
            </w:r>
          </w:p>
        </w:tc>
      </w:tr>
      <w:tr w:rsidR="00441BBC" w:rsidRPr="00980D0A" w14:paraId="41EC337C" w14:textId="77777777" w:rsidTr="00EB0F9D">
        <w:tc>
          <w:tcPr>
            <w:tcW w:w="3823" w:type="pct"/>
            <w:tcBorders>
              <w:top w:val="nil"/>
              <w:left w:val="nil"/>
              <w:bottom w:val="nil"/>
              <w:right w:val="nil"/>
            </w:tcBorders>
            <w:shd w:val="clear" w:color="auto" w:fill="auto"/>
          </w:tcPr>
          <w:p w14:paraId="70EEF14E" w14:textId="1A0434E2" w:rsidR="00441BBC" w:rsidRPr="00980D0A" w:rsidRDefault="00441BBC" w:rsidP="00EB0F9D">
            <w:pPr>
              <w:tabs>
                <w:tab w:val="left" w:leader="dot" w:pos="7080"/>
              </w:tabs>
              <w:spacing w:before="60" w:after="60" w:line="240" w:lineRule="auto"/>
              <w:ind w:left="360" w:right="144" w:hanging="374"/>
              <w:rPr>
                <w:rFonts w:asciiTheme="minorHAnsi" w:hAnsiTheme="minorHAnsi"/>
                <w:sz w:val="20"/>
                <w:szCs w:val="20"/>
              </w:rPr>
            </w:pPr>
            <w:r>
              <w:rPr>
                <w:rFonts w:asciiTheme="minorHAnsi" w:hAnsiTheme="minorHAnsi"/>
                <w:sz w:val="20"/>
                <w:szCs w:val="20"/>
              </w:rPr>
              <w:t>b</w:t>
            </w:r>
            <w:r w:rsidRPr="00980D0A">
              <w:rPr>
                <w:rFonts w:asciiTheme="minorHAnsi" w:hAnsiTheme="minorHAnsi"/>
                <w:sz w:val="20"/>
                <w:szCs w:val="20"/>
              </w:rPr>
              <w:tab/>
            </w:r>
            <w:r>
              <w:rPr>
                <w:rFonts w:asciiTheme="minorHAnsi" w:hAnsiTheme="minorHAnsi"/>
                <w:sz w:val="20"/>
                <w:szCs w:val="20"/>
              </w:rPr>
              <w:t xml:space="preserve">Student achievement growth reports on individual </w:t>
            </w:r>
            <w:r w:rsidRPr="00B85863">
              <w:rPr>
                <w:rFonts w:asciiTheme="minorHAnsi" w:hAnsiTheme="minorHAnsi"/>
                <w:sz w:val="20"/>
                <w:szCs w:val="20"/>
                <w:u w:val="single"/>
              </w:rPr>
              <w:t>schools</w:t>
            </w:r>
            <w:r>
              <w:rPr>
                <w:rFonts w:asciiTheme="minorHAnsi" w:hAnsiTheme="minorHAnsi"/>
                <w:sz w:val="20"/>
                <w:szCs w:val="20"/>
              </w:rPr>
              <w:t xml:space="preserve"> using value added models (VAMs) or student growth percentiles (SGPs)</w:t>
            </w:r>
            <w:r w:rsidR="00026674">
              <w:rPr>
                <w:rFonts w:asciiTheme="minorHAnsi" w:hAnsiTheme="minorHAnsi"/>
                <w:sz w:val="20"/>
                <w:szCs w:val="20"/>
              </w:rPr>
              <w:tab/>
            </w:r>
          </w:p>
        </w:tc>
        <w:tc>
          <w:tcPr>
            <w:tcW w:w="588" w:type="pct"/>
            <w:tcBorders>
              <w:left w:val="nil"/>
              <w:right w:val="nil"/>
            </w:tcBorders>
            <w:shd w:val="clear" w:color="auto" w:fill="auto"/>
            <w:vAlign w:val="bottom"/>
          </w:tcPr>
          <w:p w14:paraId="19AC2C3C"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589" w:type="pct"/>
            <w:tcBorders>
              <w:left w:val="nil"/>
              <w:right w:val="nil"/>
            </w:tcBorders>
            <w:shd w:val="clear" w:color="auto" w:fill="auto"/>
            <w:vAlign w:val="bottom"/>
          </w:tcPr>
          <w:p w14:paraId="7D29A6AD"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07366774" w14:textId="77777777" w:rsidTr="00EB0F9D">
        <w:trPr>
          <w:trHeight w:val="513"/>
        </w:trPr>
        <w:tc>
          <w:tcPr>
            <w:tcW w:w="3823" w:type="pct"/>
            <w:tcBorders>
              <w:top w:val="nil"/>
              <w:left w:val="nil"/>
              <w:bottom w:val="nil"/>
              <w:right w:val="nil"/>
            </w:tcBorders>
            <w:shd w:val="clear" w:color="auto" w:fill="D9D9D9" w:themeFill="background1" w:themeFillShade="D9"/>
            <w:vAlign w:val="center"/>
          </w:tcPr>
          <w:p w14:paraId="1D7FE09C" w14:textId="386F9E80" w:rsidR="00441BBC" w:rsidRPr="00980D0A" w:rsidRDefault="00441BBC" w:rsidP="00EB0F9D">
            <w:pPr>
              <w:tabs>
                <w:tab w:val="left" w:leader="dot" w:pos="7080"/>
              </w:tabs>
              <w:spacing w:before="60" w:after="60" w:line="240" w:lineRule="auto"/>
              <w:ind w:left="360" w:right="144" w:hanging="374"/>
              <w:rPr>
                <w:rFonts w:asciiTheme="minorHAnsi" w:hAnsiTheme="minorHAnsi"/>
                <w:sz w:val="20"/>
                <w:szCs w:val="20"/>
              </w:rPr>
            </w:pPr>
            <w:r>
              <w:rPr>
                <w:rFonts w:asciiTheme="minorHAnsi" w:hAnsiTheme="minorHAnsi"/>
                <w:sz w:val="20"/>
                <w:szCs w:val="20"/>
              </w:rPr>
              <w:t>c</w:t>
            </w:r>
            <w:r w:rsidRPr="00980D0A">
              <w:rPr>
                <w:rFonts w:asciiTheme="minorHAnsi" w:hAnsiTheme="minorHAnsi"/>
                <w:sz w:val="20"/>
                <w:szCs w:val="20"/>
              </w:rPr>
              <w:t>.</w:t>
            </w:r>
            <w:r w:rsidRPr="00980D0A">
              <w:rPr>
                <w:rFonts w:asciiTheme="minorHAnsi" w:hAnsiTheme="minorHAnsi"/>
                <w:sz w:val="20"/>
                <w:szCs w:val="20"/>
              </w:rPr>
              <w:tab/>
            </w:r>
            <w:r>
              <w:rPr>
                <w:rFonts w:asciiTheme="minorHAnsi" w:hAnsiTheme="minorHAnsi"/>
                <w:sz w:val="20"/>
                <w:szCs w:val="20"/>
              </w:rPr>
              <w:t xml:space="preserve">Student achievement growth reports on individual </w:t>
            </w:r>
            <w:r w:rsidRPr="00B85863">
              <w:rPr>
                <w:rFonts w:asciiTheme="minorHAnsi" w:hAnsiTheme="minorHAnsi"/>
                <w:sz w:val="20"/>
                <w:szCs w:val="20"/>
                <w:u w:val="single"/>
              </w:rPr>
              <w:t>teachers</w:t>
            </w:r>
            <w:r>
              <w:rPr>
                <w:rFonts w:asciiTheme="minorHAnsi" w:hAnsiTheme="minorHAnsi"/>
                <w:sz w:val="20"/>
                <w:szCs w:val="20"/>
              </w:rPr>
              <w:t xml:space="preserve"> using value added models (VAMs) or student growth percentiles (SGPs)</w:t>
            </w:r>
            <w:r w:rsidR="00026674">
              <w:rPr>
                <w:rFonts w:asciiTheme="minorHAnsi" w:hAnsiTheme="minorHAnsi"/>
                <w:sz w:val="20"/>
                <w:szCs w:val="20"/>
              </w:rPr>
              <w:tab/>
            </w:r>
          </w:p>
        </w:tc>
        <w:tc>
          <w:tcPr>
            <w:tcW w:w="588" w:type="pct"/>
            <w:tcBorders>
              <w:left w:val="nil"/>
              <w:right w:val="nil"/>
            </w:tcBorders>
            <w:shd w:val="clear" w:color="auto" w:fill="D9D9D9" w:themeFill="background1" w:themeFillShade="D9"/>
            <w:vAlign w:val="center"/>
          </w:tcPr>
          <w:p w14:paraId="4DD87BDD"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19"/>
                <w:szCs w:val="19"/>
              </w:rPr>
            </w:pPr>
            <w:r w:rsidRPr="00980D0A">
              <w:rPr>
                <w:rFonts w:asciiTheme="minorHAnsi" w:hAnsiTheme="minorHAnsi"/>
                <w:sz w:val="19"/>
                <w:szCs w:val="19"/>
              </w:rPr>
              <w:t>1</w:t>
            </w:r>
          </w:p>
        </w:tc>
        <w:tc>
          <w:tcPr>
            <w:tcW w:w="589" w:type="pct"/>
            <w:tcBorders>
              <w:left w:val="nil"/>
              <w:right w:val="nil"/>
            </w:tcBorders>
            <w:shd w:val="clear" w:color="auto" w:fill="D9D9D9" w:themeFill="background1" w:themeFillShade="D9"/>
            <w:vAlign w:val="center"/>
          </w:tcPr>
          <w:p w14:paraId="0514BA29" w14:textId="77777777" w:rsidR="00441BBC" w:rsidRPr="00980D0A" w:rsidRDefault="00441BBC" w:rsidP="00EB0F9D">
            <w:pPr>
              <w:keepNext/>
              <w:tabs>
                <w:tab w:val="left" w:pos="417"/>
                <w:tab w:val="left" w:pos="1008"/>
                <w:tab w:val="left" w:pos="1800"/>
              </w:tabs>
              <w:spacing w:before="60" w:after="60" w:line="240" w:lineRule="auto"/>
              <w:jc w:val="center"/>
              <w:rPr>
                <w:rFonts w:asciiTheme="minorHAnsi" w:hAnsiTheme="minorHAnsi"/>
                <w:sz w:val="19"/>
                <w:szCs w:val="19"/>
              </w:rPr>
            </w:pPr>
            <w:r w:rsidRPr="00980D0A">
              <w:rPr>
                <w:rFonts w:asciiTheme="minorHAnsi" w:hAnsiTheme="minorHAnsi"/>
                <w:sz w:val="19"/>
                <w:szCs w:val="19"/>
              </w:rPr>
              <w:t>0</w:t>
            </w:r>
          </w:p>
        </w:tc>
      </w:tr>
      <w:tr w:rsidR="00441BBC" w:rsidRPr="00980D0A" w14:paraId="496C8FDE" w14:textId="77777777" w:rsidTr="00EB0F9D">
        <w:tc>
          <w:tcPr>
            <w:tcW w:w="3823" w:type="pct"/>
            <w:tcBorders>
              <w:top w:val="nil"/>
              <w:left w:val="nil"/>
              <w:bottom w:val="nil"/>
              <w:right w:val="nil"/>
            </w:tcBorders>
            <w:shd w:val="clear" w:color="auto" w:fill="auto"/>
          </w:tcPr>
          <w:p w14:paraId="4D2B753A" w14:textId="4CA0DA88" w:rsidR="00441BBC" w:rsidRPr="00980D0A" w:rsidRDefault="00441BBC" w:rsidP="00EB0F9D">
            <w:pPr>
              <w:tabs>
                <w:tab w:val="left" w:leader="dot" w:pos="7080"/>
              </w:tabs>
              <w:spacing w:before="60" w:after="60" w:line="240" w:lineRule="auto"/>
              <w:ind w:left="360" w:right="144" w:hanging="374"/>
              <w:rPr>
                <w:rFonts w:asciiTheme="minorHAnsi" w:hAnsiTheme="minorHAnsi"/>
                <w:sz w:val="20"/>
                <w:szCs w:val="20"/>
              </w:rPr>
            </w:pPr>
            <w:r>
              <w:rPr>
                <w:rFonts w:asciiTheme="minorHAnsi" w:hAnsiTheme="minorHAnsi"/>
                <w:sz w:val="20"/>
                <w:szCs w:val="20"/>
              </w:rPr>
              <w:t>d</w:t>
            </w:r>
            <w:r w:rsidRPr="00980D0A">
              <w:rPr>
                <w:rFonts w:asciiTheme="minorHAnsi" w:hAnsiTheme="minorHAnsi"/>
                <w:sz w:val="20"/>
                <w:szCs w:val="20"/>
              </w:rPr>
              <w:t>.</w:t>
            </w:r>
            <w:r w:rsidRPr="00980D0A">
              <w:rPr>
                <w:rFonts w:asciiTheme="minorHAnsi" w:hAnsiTheme="minorHAnsi"/>
                <w:sz w:val="20"/>
                <w:szCs w:val="20"/>
              </w:rPr>
              <w:tab/>
            </w:r>
            <w:r>
              <w:rPr>
                <w:rFonts w:asciiTheme="minorHAnsi" w:hAnsiTheme="minorHAnsi"/>
                <w:sz w:val="20"/>
                <w:szCs w:val="20"/>
              </w:rPr>
              <w:t xml:space="preserve">Student achievement growth reports on different </w:t>
            </w:r>
            <w:r w:rsidRPr="00B85863">
              <w:rPr>
                <w:rFonts w:asciiTheme="minorHAnsi" w:hAnsiTheme="minorHAnsi"/>
                <w:sz w:val="20"/>
                <w:szCs w:val="20"/>
                <w:u w:val="single"/>
              </w:rPr>
              <w:t>subgroups</w:t>
            </w:r>
            <w:r>
              <w:rPr>
                <w:rFonts w:asciiTheme="minorHAnsi" w:hAnsiTheme="minorHAnsi"/>
                <w:sz w:val="20"/>
                <w:szCs w:val="20"/>
              </w:rPr>
              <w:t xml:space="preserve"> of students using value added models (VAMs) or student growth percentiles (SGPs)</w:t>
            </w:r>
            <w:r w:rsidR="00026674">
              <w:rPr>
                <w:rFonts w:asciiTheme="minorHAnsi" w:hAnsiTheme="minorHAnsi"/>
                <w:sz w:val="20"/>
                <w:szCs w:val="20"/>
              </w:rPr>
              <w:tab/>
            </w:r>
          </w:p>
        </w:tc>
        <w:tc>
          <w:tcPr>
            <w:tcW w:w="588" w:type="pct"/>
            <w:tcBorders>
              <w:left w:val="nil"/>
              <w:right w:val="nil"/>
            </w:tcBorders>
            <w:shd w:val="clear" w:color="auto" w:fill="auto"/>
            <w:vAlign w:val="bottom"/>
          </w:tcPr>
          <w:p w14:paraId="173D12BB"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589" w:type="pct"/>
            <w:tcBorders>
              <w:left w:val="nil"/>
              <w:right w:val="nil"/>
            </w:tcBorders>
            <w:shd w:val="clear" w:color="auto" w:fill="auto"/>
            <w:vAlign w:val="bottom"/>
          </w:tcPr>
          <w:p w14:paraId="1D044F8D"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r w:rsidR="00441BBC" w:rsidRPr="00980D0A" w14:paraId="26E3D00F" w14:textId="77777777" w:rsidTr="00EB0F9D">
        <w:tc>
          <w:tcPr>
            <w:tcW w:w="3823" w:type="pct"/>
            <w:tcBorders>
              <w:top w:val="nil"/>
              <w:left w:val="nil"/>
              <w:bottom w:val="nil"/>
              <w:right w:val="nil"/>
            </w:tcBorders>
            <w:shd w:val="clear" w:color="auto" w:fill="D9D9D9" w:themeFill="background1" w:themeFillShade="D9"/>
          </w:tcPr>
          <w:p w14:paraId="64D8019A" w14:textId="77777777" w:rsidR="00441BBC" w:rsidRPr="00980D0A" w:rsidRDefault="00441BBC" w:rsidP="00EB0F9D">
            <w:pPr>
              <w:tabs>
                <w:tab w:val="left" w:leader="dot" w:pos="7080"/>
              </w:tabs>
              <w:spacing w:before="60" w:after="60" w:line="240" w:lineRule="auto"/>
              <w:ind w:left="360" w:right="144" w:hanging="374"/>
              <w:rPr>
                <w:rFonts w:asciiTheme="minorHAnsi" w:hAnsiTheme="minorHAnsi"/>
                <w:sz w:val="20"/>
                <w:szCs w:val="20"/>
              </w:rPr>
            </w:pPr>
            <w:r>
              <w:rPr>
                <w:rFonts w:asciiTheme="minorHAnsi" w:hAnsiTheme="minorHAnsi"/>
                <w:sz w:val="20"/>
                <w:szCs w:val="20"/>
              </w:rPr>
              <w:t>e</w:t>
            </w:r>
            <w:r w:rsidRPr="00980D0A">
              <w:rPr>
                <w:rFonts w:asciiTheme="minorHAnsi" w:hAnsiTheme="minorHAnsi"/>
                <w:sz w:val="20"/>
                <w:szCs w:val="20"/>
              </w:rPr>
              <w:t>.</w:t>
            </w:r>
            <w:r w:rsidRPr="00980D0A">
              <w:rPr>
                <w:rFonts w:asciiTheme="minorHAnsi" w:hAnsiTheme="minorHAnsi"/>
                <w:sz w:val="20"/>
                <w:szCs w:val="20"/>
              </w:rPr>
              <w:tab/>
            </w:r>
            <w:r>
              <w:rPr>
                <w:rFonts w:asciiTheme="minorHAnsi" w:hAnsiTheme="minorHAnsi"/>
                <w:sz w:val="20"/>
                <w:szCs w:val="20"/>
              </w:rPr>
              <w:t>Postsecondary outcomes associated with districts and schools</w:t>
            </w:r>
            <w:r>
              <w:rPr>
                <w:rFonts w:asciiTheme="minorHAnsi" w:hAnsiTheme="minorHAnsi"/>
                <w:sz w:val="20"/>
                <w:szCs w:val="20"/>
              </w:rPr>
              <w:tab/>
            </w:r>
          </w:p>
        </w:tc>
        <w:tc>
          <w:tcPr>
            <w:tcW w:w="588" w:type="pct"/>
            <w:tcBorders>
              <w:left w:val="nil"/>
              <w:right w:val="nil"/>
            </w:tcBorders>
            <w:shd w:val="clear" w:color="auto" w:fill="D9D9D9" w:themeFill="background1" w:themeFillShade="D9"/>
            <w:vAlign w:val="bottom"/>
          </w:tcPr>
          <w:p w14:paraId="4DC25580"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1</w:t>
            </w:r>
          </w:p>
        </w:tc>
        <w:tc>
          <w:tcPr>
            <w:tcW w:w="589" w:type="pct"/>
            <w:tcBorders>
              <w:left w:val="nil"/>
              <w:right w:val="nil"/>
            </w:tcBorders>
            <w:shd w:val="clear" w:color="auto" w:fill="D9D9D9" w:themeFill="background1" w:themeFillShade="D9"/>
            <w:vAlign w:val="bottom"/>
          </w:tcPr>
          <w:p w14:paraId="3356E033" w14:textId="77777777" w:rsidR="00441BBC" w:rsidRPr="00980D0A" w:rsidRDefault="00441BBC" w:rsidP="00EB0F9D">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980D0A">
              <w:rPr>
                <w:rFonts w:asciiTheme="minorHAnsi" w:hAnsiTheme="minorHAnsi"/>
                <w:sz w:val="19"/>
                <w:szCs w:val="19"/>
              </w:rPr>
              <w:t>0</w:t>
            </w:r>
          </w:p>
        </w:tc>
      </w:tr>
    </w:tbl>
    <w:p w14:paraId="09E8EAC1" w14:textId="60BBD21D" w:rsidR="00441BBC" w:rsidRPr="00992D61" w:rsidRDefault="00FB2761" w:rsidP="00441BBC">
      <w:pPr>
        <w:pStyle w:val="Question"/>
      </w:pPr>
      <w:r>
        <w:t>4-35.</w:t>
      </w:r>
      <w:r>
        <w:tab/>
      </w:r>
      <w:r w:rsidR="00441BBC" w:rsidRPr="00992D61">
        <w:t>During th</w:t>
      </w:r>
      <w:r w:rsidR="00441BBC">
        <w:t>is school year (2017–</w:t>
      </w:r>
      <w:r w:rsidR="00441BBC" w:rsidRPr="00992D61">
        <w:t>1</w:t>
      </w:r>
      <w:r w:rsidR="00441BBC">
        <w:t>8)</w:t>
      </w:r>
      <w:r w:rsidR="00441BBC" w:rsidRPr="00992D61">
        <w:t>, did the state provide any of the following funding, materials, or technical assistance to help district administrators, school leaders, and teachers use data to improve instruction?</w:t>
      </w:r>
    </w:p>
    <w:tbl>
      <w:tblPr>
        <w:tblW w:w="4524" w:type="pct"/>
        <w:tblInd w:w="810" w:type="dxa"/>
        <w:tblCellMar>
          <w:left w:w="120" w:type="dxa"/>
          <w:right w:w="120" w:type="dxa"/>
        </w:tblCellMar>
        <w:tblLook w:val="0000" w:firstRow="0" w:lastRow="0" w:firstColumn="0" w:lastColumn="0" w:noHBand="0" w:noVBand="0"/>
      </w:tblPr>
      <w:tblGrid>
        <w:gridCol w:w="92"/>
        <w:gridCol w:w="7454"/>
        <w:gridCol w:w="891"/>
        <w:gridCol w:w="298"/>
        <w:gridCol w:w="477"/>
        <w:gridCol w:w="709"/>
        <w:gridCol w:w="68"/>
      </w:tblGrid>
      <w:tr w:rsidR="00441BBC" w:rsidRPr="00980D0A" w14:paraId="31D7E635" w14:textId="77777777" w:rsidTr="00107F6B">
        <w:trPr>
          <w:gridAfter w:val="1"/>
          <w:wAfter w:w="34" w:type="pct"/>
          <w:tblHeader/>
        </w:trPr>
        <w:tc>
          <w:tcPr>
            <w:tcW w:w="3777" w:type="pct"/>
            <w:gridSpan w:val="2"/>
            <w:tcBorders>
              <w:top w:val="nil"/>
              <w:left w:val="nil"/>
              <w:bottom w:val="nil"/>
              <w:right w:val="single" w:sz="4" w:space="0" w:color="auto"/>
            </w:tcBorders>
          </w:tcPr>
          <w:p w14:paraId="4782B43F" w14:textId="77777777" w:rsidR="00441BBC" w:rsidRPr="00980D0A" w:rsidRDefault="00441BBC" w:rsidP="00EB0F9D">
            <w:pPr>
              <w:tabs>
                <w:tab w:val="left" w:pos="1080"/>
                <w:tab w:val="left" w:pos="1440"/>
                <w:tab w:val="left" w:pos="2145"/>
                <w:tab w:val="left" w:leader="dot" w:pos="6120"/>
                <w:tab w:val="left" w:pos="6753"/>
              </w:tabs>
              <w:spacing w:before="60" w:after="60" w:line="240" w:lineRule="auto"/>
              <w:rPr>
                <w:rFonts w:asciiTheme="minorHAnsi" w:hAnsiTheme="minorHAnsi" w:cs="Arial"/>
                <w:sz w:val="20"/>
                <w:szCs w:val="20"/>
              </w:rPr>
            </w:pPr>
          </w:p>
        </w:tc>
        <w:tc>
          <w:tcPr>
            <w:tcW w:w="1189" w:type="pct"/>
            <w:gridSpan w:val="4"/>
            <w:tcBorders>
              <w:top w:val="single" w:sz="4" w:space="0" w:color="auto"/>
              <w:left w:val="single" w:sz="4" w:space="0" w:color="auto"/>
              <w:bottom w:val="single" w:sz="4" w:space="0" w:color="auto"/>
              <w:right w:val="single" w:sz="4" w:space="0" w:color="auto"/>
            </w:tcBorders>
            <w:vAlign w:val="bottom"/>
          </w:tcPr>
          <w:p w14:paraId="7C49AF52" w14:textId="77777777" w:rsidR="00441BBC" w:rsidRPr="008A18FB" w:rsidRDefault="00441BBC" w:rsidP="00EB0F9D">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bCs/>
                <w:caps/>
                <w:sz w:val="20"/>
                <w:szCs w:val="20"/>
              </w:rPr>
            </w:pPr>
            <w:r w:rsidRPr="008A18FB">
              <w:rPr>
                <w:rFonts w:asciiTheme="minorHAnsi" w:hAnsiTheme="minorHAnsi"/>
                <w:b/>
                <w:bCs/>
                <w:sz w:val="20"/>
                <w:szCs w:val="20"/>
              </w:rPr>
              <w:t>SELECT ONE RESPONSE IN EACH ROW</w:t>
            </w:r>
          </w:p>
        </w:tc>
      </w:tr>
      <w:tr w:rsidR="00441BBC" w:rsidRPr="00980D0A" w14:paraId="501A06DB" w14:textId="77777777" w:rsidTr="00107F6B">
        <w:trPr>
          <w:gridAfter w:val="1"/>
          <w:wAfter w:w="34" w:type="pct"/>
          <w:tblHeader/>
        </w:trPr>
        <w:tc>
          <w:tcPr>
            <w:tcW w:w="3777" w:type="pct"/>
            <w:gridSpan w:val="2"/>
            <w:tcBorders>
              <w:top w:val="nil"/>
              <w:left w:val="nil"/>
              <w:bottom w:val="nil"/>
              <w:right w:val="single" w:sz="4" w:space="0" w:color="auto"/>
            </w:tcBorders>
          </w:tcPr>
          <w:p w14:paraId="42A75E30" w14:textId="77777777" w:rsidR="00441BBC" w:rsidRPr="00980D0A" w:rsidRDefault="00441BBC" w:rsidP="00EB0F9D">
            <w:pPr>
              <w:tabs>
                <w:tab w:val="left" w:pos="1080"/>
                <w:tab w:val="left" w:pos="1440"/>
                <w:tab w:val="left" w:pos="2145"/>
                <w:tab w:val="left" w:leader="dot" w:pos="6120"/>
                <w:tab w:val="left" w:pos="6753"/>
              </w:tabs>
              <w:spacing w:before="60" w:after="60" w:line="240" w:lineRule="auto"/>
              <w:rPr>
                <w:rFonts w:asciiTheme="minorHAnsi" w:hAnsiTheme="minorHAnsi" w:cs="Arial"/>
                <w:sz w:val="20"/>
                <w:szCs w:val="20"/>
              </w:rPr>
            </w:pPr>
          </w:p>
        </w:tc>
        <w:tc>
          <w:tcPr>
            <w:tcW w:w="595" w:type="pct"/>
            <w:gridSpan w:val="2"/>
            <w:tcBorders>
              <w:top w:val="single" w:sz="4" w:space="0" w:color="auto"/>
              <w:left w:val="single" w:sz="4" w:space="0" w:color="auto"/>
              <w:bottom w:val="single" w:sz="4" w:space="0" w:color="auto"/>
              <w:right w:val="single" w:sz="4" w:space="0" w:color="auto"/>
            </w:tcBorders>
            <w:vAlign w:val="bottom"/>
          </w:tcPr>
          <w:p w14:paraId="29D53699" w14:textId="77777777" w:rsidR="00441BBC" w:rsidRPr="00980D0A" w:rsidRDefault="00441BBC" w:rsidP="00EB0F9D">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bCs/>
                <w:caps/>
                <w:sz w:val="20"/>
                <w:szCs w:val="20"/>
              </w:rPr>
            </w:pPr>
            <w:r w:rsidRPr="00980D0A">
              <w:rPr>
                <w:rFonts w:asciiTheme="minorHAnsi" w:hAnsiTheme="minorHAnsi" w:cs="Arial"/>
                <w:b/>
                <w:bCs/>
                <w:caps/>
                <w:sz w:val="20"/>
                <w:szCs w:val="20"/>
              </w:rPr>
              <w:t>YES</w:t>
            </w:r>
          </w:p>
        </w:tc>
        <w:tc>
          <w:tcPr>
            <w:tcW w:w="594" w:type="pct"/>
            <w:gridSpan w:val="2"/>
            <w:tcBorders>
              <w:top w:val="single" w:sz="4" w:space="0" w:color="auto"/>
              <w:left w:val="single" w:sz="4" w:space="0" w:color="auto"/>
              <w:bottom w:val="single" w:sz="4" w:space="0" w:color="auto"/>
              <w:right w:val="single" w:sz="4" w:space="0" w:color="auto"/>
            </w:tcBorders>
            <w:vAlign w:val="bottom"/>
          </w:tcPr>
          <w:p w14:paraId="739C5948" w14:textId="77777777" w:rsidR="00441BBC" w:rsidRPr="00980D0A" w:rsidRDefault="00441BBC" w:rsidP="00EB0F9D">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bCs/>
                <w:caps/>
                <w:sz w:val="20"/>
                <w:szCs w:val="20"/>
              </w:rPr>
            </w:pPr>
            <w:r w:rsidRPr="00980D0A">
              <w:rPr>
                <w:rFonts w:asciiTheme="minorHAnsi" w:hAnsiTheme="minorHAnsi" w:cs="Arial"/>
                <w:b/>
                <w:bCs/>
                <w:caps/>
                <w:sz w:val="20"/>
                <w:szCs w:val="20"/>
              </w:rPr>
              <w:t>NO</w:t>
            </w:r>
          </w:p>
        </w:tc>
      </w:tr>
      <w:tr w:rsidR="00441BBC" w:rsidRPr="00980D0A" w14:paraId="4A52D325" w14:textId="77777777" w:rsidTr="00107F6B">
        <w:trPr>
          <w:gridAfter w:val="1"/>
          <w:wAfter w:w="34" w:type="pct"/>
        </w:trPr>
        <w:tc>
          <w:tcPr>
            <w:tcW w:w="3777" w:type="pct"/>
            <w:gridSpan w:val="2"/>
            <w:tcBorders>
              <w:top w:val="nil"/>
              <w:left w:val="nil"/>
              <w:bottom w:val="nil"/>
              <w:right w:val="nil"/>
            </w:tcBorders>
            <w:shd w:val="clear" w:color="auto" w:fill="D9D9D9" w:themeFill="background1" w:themeFillShade="D9"/>
            <w:vAlign w:val="bottom"/>
          </w:tcPr>
          <w:p w14:paraId="1185E863" w14:textId="77A06A9D" w:rsidR="00441BBC" w:rsidRPr="00D81E0B" w:rsidRDefault="00441BBC" w:rsidP="00EB0F9D">
            <w:pPr>
              <w:tabs>
                <w:tab w:val="left" w:leader="dot" w:pos="6990"/>
              </w:tabs>
              <w:spacing w:before="60" w:after="60" w:line="240" w:lineRule="auto"/>
              <w:ind w:left="360" w:right="144" w:hanging="374"/>
              <w:rPr>
                <w:rFonts w:asciiTheme="minorHAnsi" w:hAnsiTheme="minorHAnsi"/>
                <w:sz w:val="20"/>
                <w:szCs w:val="20"/>
              </w:rPr>
            </w:pPr>
            <w:r w:rsidRPr="00D81E0B">
              <w:rPr>
                <w:rFonts w:asciiTheme="minorHAnsi" w:hAnsiTheme="minorHAnsi"/>
                <w:sz w:val="20"/>
                <w:szCs w:val="20"/>
              </w:rPr>
              <w:t>a.</w:t>
            </w:r>
            <w:r w:rsidRPr="00D81E0B">
              <w:rPr>
                <w:rFonts w:asciiTheme="minorHAnsi" w:hAnsiTheme="minorHAnsi"/>
                <w:sz w:val="20"/>
                <w:szCs w:val="20"/>
              </w:rPr>
              <w:tab/>
              <w:t>Funding for or direct provision of student-level data management systems</w:t>
            </w:r>
            <w:r w:rsidR="00026674">
              <w:rPr>
                <w:rFonts w:asciiTheme="minorHAnsi" w:hAnsiTheme="minorHAnsi"/>
                <w:sz w:val="20"/>
                <w:szCs w:val="20"/>
              </w:rPr>
              <w:tab/>
            </w:r>
          </w:p>
        </w:tc>
        <w:tc>
          <w:tcPr>
            <w:tcW w:w="595" w:type="pct"/>
            <w:gridSpan w:val="2"/>
            <w:tcBorders>
              <w:top w:val="single" w:sz="4" w:space="0" w:color="auto"/>
              <w:left w:val="nil"/>
              <w:right w:val="nil"/>
            </w:tcBorders>
            <w:shd w:val="clear" w:color="auto" w:fill="D9D9D9" w:themeFill="background1" w:themeFillShade="D9"/>
            <w:vAlign w:val="bottom"/>
          </w:tcPr>
          <w:p w14:paraId="5930D5DC"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980D0A">
              <w:rPr>
                <w:rFonts w:asciiTheme="minorHAnsi" w:hAnsiTheme="minorHAnsi" w:cs="Arial"/>
                <w:sz w:val="20"/>
                <w:szCs w:val="20"/>
              </w:rPr>
              <w:t>1</w:t>
            </w:r>
          </w:p>
        </w:tc>
        <w:tc>
          <w:tcPr>
            <w:tcW w:w="594" w:type="pct"/>
            <w:gridSpan w:val="2"/>
            <w:tcBorders>
              <w:top w:val="single" w:sz="4" w:space="0" w:color="auto"/>
              <w:left w:val="nil"/>
              <w:right w:val="nil"/>
            </w:tcBorders>
            <w:shd w:val="clear" w:color="auto" w:fill="D9D9D9" w:themeFill="background1" w:themeFillShade="D9"/>
            <w:vAlign w:val="bottom"/>
          </w:tcPr>
          <w:p w14:paraId="41894618"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980D0A">
              <w:rPr>
                <w:rFonts w:asciiTheme="minorHAnsi" w:hAnsiTheme="minorHAnsi" w:cs="Arial"/>
                <w:sz w:val="20"/>
                <w:szCs w:val="20"/>
              </w:rPr>
              <w:t>0</w:t>
            </w:r>
          </w:p>
        </w:tc>
      </w:tr>
      <w:tr w:rsidR="00441BBC" w:rsidRPr="00980D0A" w14:paraId="45409565" w14:textId="77777777" w:rsidTr="00107F6B">
        <w:trPr>
          <w:gridAfter w:val="1"/>
          <w:wAfter w:w="34" w:type="pct"/>
        </w:trPr>
        <w:tc>
          <w:tcPr>
            <w:tcW w:w="3777" w:type="pct"/>
            <w:gridSpan w:val="2"/>
            <w:tcBorders>
              <w:top w:val="nil"/>
              <w:left w:val="nil"/>
              <w:bottom w:val="nil"/>
              <w:right w:val="nil"/>
            </w:tcBorders>
            <w:shd w:val="clear" w:color="auto" w:fill="FFFFFF" w:themeFill="background1"/>
            <w:vAlign w:val="bottom"/>
          </w:tcPr>
          <w:p w14:paraId="667B16C5" w14:textId="541EA064" w:rsidR="00441BBC" w:rsidRPr="00D81E0B" w:rsidRDefault="00441BBC" w:rsidP="00EB0F9D">
            <w:pPr>
              <w:tabs>
                <w:tab w:val="left" w:leader="dot" w:pos="6990"/>
              </w:tabs>
              <w:spacing w:before="60" w:after="60" w:line="240" w:lineRule="auto"/>
              <w:ind w:left="360" w:right="144" w:hanging="374"/>
              <w:rPr>
                <w:rFonts w:asciiTheme="minorHAnsi" w:hAnsiTheme="minorHAnsi"/>
                <w:sz w:val="20"/>
                <w:szCs w:val="20"/>
              </w:rPr>
            </w:pPr>
            <w:r w:rsidRPr="00D81E0B">
              <w:rPr>
                <w:rFonts w:asciiTheme="minorHAnsi" w:hAnsiTheme="minorHAnsi"/>
                <w:sz w:val="20"/>
                <w:szCs w:val="20"/>
              </w:rPr>
              <w:t>b.</w:t>
            </w:r>
            <w:r w:rsidRPr="00D81E0B">
              <w:rPr>
                <w:rFonts w:asciiTheme="minorHAnsi" w:hAnsiTheme="minorHAnsi"/>
                <w:sz w:val="20"/>
                <w:szCs w:val="20"/>
              </w:rPr>
              <w:tab/>
              <w:t>Access by district administrators and school leaders to a statewide student-level data system</w:t>
            </w:r>
            <w:r w:rsidR="00026674">
              <w:rPr>
                <w:rFonts w:asciiTheme="minorHAnsi" w:hAnsiTheme="minorHAnsi"/>
                <w:sz w:val="20"/>
                <w:szCs w:val="20"/>
              </w:rPr>
              <w:tab/>
            </w:r>
          </w:p>
        </w:tc>
        <w:tc>
          <w:tcPr>
            <w:tcW w:w="595" w:type="pct"/>
            <w:gridSpan w:val="2"/>
            <w:tcBorders>
              <w:top w:val="nil"/>
              <w:left w:val="nil"/>
              <w:bottom w:val="nil"/>
              <w:right w:val="nil"/>
            </w:tcBorders>
            <w:shd w:val="clear" w:color="auto" w:fill="FFFFFF" w:themeFill="background1"/>
            <w:vAlign w:val="bottom"/>
          </w:tcPr>
          <w:p w14:paraId="1B2565BA"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980D0A">
              <w:rPr>
                <w:rFonts w:asciiTheme="minorHAnsi" w:hAnsiTheme="minorHAnsi" w:cs="Arial"/>
                <w:sz w:val="20"/>
                <w:szCs w:val="20"/>
              </w:rPr>
              <w:t>1</w:t>
            </w:r>
          </w:p>
        </w:tc>
        <w:tc>
          <w:tcPr>
            <w:tcW w:w="594" w:type="pct"/>
            <w:gridSpan w:val="2"/>
            <w:tcBorders>
              <w:top w:val="nil"/>
              <w:left w:val="nil"/>
              <w:bottom w:val="nil"/>
              <w:right w:val="nil"/>
            </w:tcBorders>
            <w:shd w:val="clear" w:color="auto" w:fill="FFFFFF" w:themeFill="background1"/>
            <w:vAlign w:val="bottom"/>
          </w:tcPr>
          <w:p w14:paraId="04BC421A"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980D0A">
              <w:rPr>
                <w:rFonts w:asciiTheme="minorHAnsi" w:hAnsiTheme="minorHAnsi" w:cs="Arial"/>
                <w:sz w:val="20"/>
                <w:szCs w:val="20"/>
              </w:rPr>
              <w:t>0</w:t>
            </w:r>
          </w:p>
        </w:tc>
      </w:tr>
      <w:tr w:rsidR="00441BBC" w:rsidRPr="00980D0A" w14:paraId="7364F88B" w14:textId="77777777" w:rsidTr="00107F6B">
        <w:trPr>
          <w:gridAfter w:val="1"/>
          <w:wAfter w:w="34" w:type="pct"/>
        </w:trPr>
        <w:tc>
          <w:tcPr>
            <w:tcW w:w="3777" w:type="pct"/>
            <w:gridSpan w:val="2"/>
            <w:tcBorders>
              <w:top w:val="nil"/>
              <w:left w:val="nil"/>
              <w:bottom w:val="nil"/>
              <w:right w:val="nil"/>
            </w:tcBorders>
            <w:shd w:val="clear" w:color="auto" w:fill="D9D9D9" w:themeFill="background1" w:themeFillShade="D9"/>
            <w:vAlign w:val="bottom"/>
          </w:tcPr>
          <w:p w14:paraId="59B01523" w14:textId="219D9913" w:rsidR="00441BBC" w:rsidRPr="00D81E0B" w:rsidRDefault="00441BBC" w:rsidP="00EB0F9D">
            <w:pPr>
              <w:tabs>
                <w:tab w:val="left" w:leader="dot" w:pos="6990"/>
              </w:tabs>
              <w:spacing w:before="60" w:after="60" w:line="240" w:lineRule="auto"/>
              <w:ind w:left="360" w:right="144" w:hanging="374"/>
              <w:rPr>
                <w:rFonts w:asciiTheme="minorHAnsi" w:hAnsiTheme="minorHAnsi"/>
                <w:sz w:val="20"/>
                <w:szCs w:val="20"/>
              </w:rPr>
            </w:pPr>
            <w:r w:rsidRPr="00D81E0B">
              <w:rPr>
                <w:rFonts w:asciiTheme="minorHAnsi" w:hAnsiTheme="minorHAnsi"/>
                <w:sz w:val="20"/>
                <w:szCs w:val="20"/>
              </w:rPr>
              <w:t>c.</w:t>
            </w:r>
            <w:r w:rsidRPr="00D81E0B">
              <w:rPr>
                <w:rFonts w:asciiTheme="minorHAnsi" w:hAnsiTheme="minorHAnsi"/>
                <w:sz w:val="20"/>
                <w:szCs w:val="20"/>
              </w:rPr>
              <w:tab/>
              <w:t>Materials or documents for district administrators and school leaders on the use of data for school improvement plans</w:t>
            </w:r>
            <w:r w:rsidR="00026674">
              <w:rPr>
                <w:rFonts w:asciiTheme="minorHAnsi" w:hAnsiTheme="minorHAnsi"/>
                <w:sz w:val="20"/>
                <w:szCs w:val="20"/>
              </w:rPr>
              <w:tab/>
            </w:r>
          </w:p>
        </w:tc>
        <w:tc>
          <w:tcPr>
            <w:tcW w:w="595" w:type="pct"/>
            <w:gridSpan w:val="2"/>
            <w:tcBorders>
              <w:top w:val="nil"/>
              <w:left w:val="nil"/>
              <w:bottom w:val="nil"/>
              <w:right w:val="nil"/>
            </w:tcBorders>
            <w:shd w:val="clear" w:color="auto" w:fill="D9D9D9" w:themeFill="background1" w:themeFillShade="D9"/>
            <w:vAlign w:val="bottom"/>
          </w:tcPr>
          <w:p w14:paraId="5327CA90"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980D0A">
              <w:rPr>
                <w:rFonts w:asciiTheme="minorHAnsi" w:hAnsiTheme="minorHAnsi" w:cs="Arial"/>
                <w:sz w:val="20"/>
                <w:szCs w:val="20"/>
              </w:rPr>
              <w:t>1</w:t>
            </w:r>
          </w:p>
        </w:tc>
        <w:tc>
          <w:tcPr>
            <w:tcW w:w="594" w:type="pct"/>
            <w:gridSpan w:val="2"/>
            <w:tcBorders>
              <w:top w:val="nil"/>
              <w:left w:val="nil"/>
              <w:bottom w:val="nil"/>
              <w:right w:val="nil"/>
            </w:tcBorders>
            <w:shd w:val="clear" w:color="auto" w:fill="D9D9D9" w:themeFill="background1" w:themeFillShade="D9"/>
            <w:vAlign w:val="bottom"/>
          </w:tcPr>
          <w:p w14:paraId="3892D0E7"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980D0A">
              <w:rPr>
                <w:rFonts w:asciiTheme="minorHAnsi" w:hAnsiTheme="minorHAnsi" w:cs="Arial"/>
                <w:sz w:val="20"/>
                <w:szCs w:val="20"/>
              </w:rPr>
              <w:t>0</w:t>
            </w:r>
          </w:p>
        </w:tc>
      </w:tr>
      <w:tr w:rsidR="00441BBC" w:rsidRPr="00980D0A" w14:paraId="31EA5411" w14:textId="77777777" w:rsidTr="00107F6B">
        <w:trPr>
          <w:gridAfter w:val="1"/>
          <w:wAfter w:w="34" w:type="pct"/>
        </w:trPr>
        <w:tc>
          <w:tcPr>
            <w:tcW w:w="3777" w:type="pct"/>
            <w:gridSpan w:val="2"/>
            <w:tcBorders>
              <w:top w:val="nil"/>
              <w:left w:val="nil"/>
              <w:bottom w:val="nil"/>
              <w:right w:val="nil"/>
            </w:tcBorders>
            <w:shd w:val="clear" w:color="auto" w:fill="FFFFFF" w:themeFill="background1"/>
            <w:vAlign w:val="bottom"/>
          </w:tcPr>
          <w:p w14:paraId="039FE968" w14:textId="27911181" w:rsidR="00441BBC" w:rsidRPr="00D81E0B" w:rsidRDefault="00441BBC" w:rsidP="00EB0F9D">
            <w:pPr>
              <w:tabs>
                <w:tab w:val="left" w:leader="dot" w:pos="6990"/>
              </w:tabs>
              <w:spacing w:before="60" w:after="60" w:line="240" w:lineRule="auto"/>
              <w:ind w:left="360" w:right="144" w:hanging="374"/>
              <w:rPr>
                <w:rFonts w:asciiTheme="minorHAnsi" w:hAnsiTheme="minorHAnsi"/>
                <w:sz w:val="20"/>
                <w:szCs w:val="20"/>
              </w:rPr>
            </w:pPr>
            <w:r w:rsidRPr="00D81E0B">
              <w:rPr>
                <w:rFonts w:asciiTheme="minorHAnsi" w:hAnsiTheme="minorHAnsi"/>
                <w:sz w:val="20"/>
                <w:szCs w:val="20"/>
              </w:rPr>
              <w:t>d.</w:t>
            </w:r>
            <w:r w:rsidRPr="00D81E0B">
              <w:rPr>
                <w:rFonts w:asciiTheme="minorHAnsi" w:hAnsiTheme="minorHAnsi"/>
                <w:sz w:val="20"/>
                <w:szCs w:val="20"/>
              </w:rPr>
              <w:tab/>
              <w:t>Materials or documents for school leaders and teachers on the use of data for instructional planning or improvement</w:t>
            </w:r>
            <w:r w:rsidR="00026674">
              <w:rPr>
                <w:rFonts w:asciiTheme="minorHAnsi" w:hAnsiTheme="minorHAnsi"/>
                <w:sz w:val="20"/>
                <w:szCs w:val="20"/>
              </w:rPr>
              <w:tab/>
            </w:r>
          </w:p>
        </w:tc>
        <w:tc>
          <w:tcPr>
            <w:tcW w:w="595" w:type="pct"/>
            <w:gridSpan w:val="2"/>
            <w:tcBorders>
              <w:top w:val="nil"/>
              <w:left w:val="nil"/>
              <w:bottom w:val="nil"/>
              <w:right w:val="nil"/>
            </w:tcBorders>
            <w:shd w:val="clear" w:color="auto" w:fill="FFFFFF" w:themeFill="background1"/>
            <w:vAlign w:val="bottom"/>
          </w:tcPr>
          <w:p w14:paraId="28C9E677"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980D0A">
              <w:rPr>
                <w:rFonts w:asciiTheme="minorHAnsi" w:hAnsiTheme="minorHAnsi" w:cs="Arial"/>
                <w:sz w:val="20"/>
                <w:szCs w:val="20"/>
              </w:rPr>
              <w:t>1</w:t>
            </w:r>
          </w:p>
        </w:tc>
        <w:tc>
          <w:tcPr>
            <w:tcW w:w="594" w:type="pct"/>
            <w:gridSpan w:val="2"/>
            <w:tcBorders>
              <w:top w:val="nil"/>
              <w:left w:val="nil"/>
              <w:bottom w:val="nil"/>
              <w:right w:val="nil"/>
            </w:tcBorders>
            <w:shd w:val="clear" w:color="auto" w:fill="FFFFFF" w:themeFill="background1"/>
            <w:vAlign w:val="bottom"/>
          </w:tcPr>
          <w:p w14:paraId="649B3919"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980D0A">
              <w:rPr>
                <w:rFonts w:asciiTheme="minorHAnsi" w:hAnsiTheme="minorHAnsi" w:cs="Arial"/>
                <w:sz w:val="20"/>
                <w:szCs w:val="20"/>
              </w:rPr>
              <w:t>0</w:t>
            </w:r>
          </w:p>
        </w:tc>
      </w:tr>
      <w:tr w:rsidR="00441BBC" w:rsidRPr="00980D0A" w14:paraId="18FCDCA1" w14:textId="77777777" w:rsidTr="00107F6B">
        <w:trPr>
          <w:gridAfter w:val="1"/>
          <w:wAfter w:w="34" w:type="pct"/>
        </w:trPr>
        <w:tc>
          <w:tcPr>
            <w:tcW w:w="3777" w:type="pct"/>
            <w:gridSpan w:val="2"/>
            <w:tcBorders>
              <w:top w:val="nil"/>
              <w:left w:val="nil"/>
              <w:bottom w:val="nil"/>
              <w:right w:val="nil"/>
            </w:tcBorders>
            <w:shd w:val="clear" w:color="auto" w:fill="D9D9D9" w:themeFill="background1" w:themeFillShade="D9"/>
            <w:vAlign w:val="bottom"/>
          </w:tcPr>
          <w:p w14:paraId="05A7DDCE" w14:textId="10DBB6B8" w:rsidR="00441BBC" w:rsidRPr="00D81E0B" w:rsidRDefault="00441BBC" w:rsidP="00EB0F9D">
            <w:pPr>
              <w:tabs>
                <w:tab w:val="left" w:leader="dot" w:pos="6990"/>
              </w:tabs>
              <w:spacing w:before="60" w:after="60" w:line="240" w:lineRule="auto"/>
              <w:ind w:left="360" w:right="144" w:hanging="374"/>
              <w:rPr>
                <w:rFonts w:asciiTheme="minorHAnsi" w:hAnsiTheme="minorHAnsi"/>
                <w:sz w:val="20"/>
                <w:szCs w:val="20"/>
              </w:rPr>
            </w:pPr>
            <w:r w:rsidRPr="00D81E0B">
              <w:rPr>
                <w:rFonts w:asciiTheme="minorHAnsi" w:hAnsiTheme="minorHAnsi"/>
                <w:sz w:val="20"/>
                <w:szCs w:val="20"/>
              </w:rPr>
              <w:t>e.</w:t>
            </w:r>
            <w:r w:rsidRPr="00D81E0B">
              <w:rPr>
                <w:rFonts w:asciiTheme="minorHAnsi" w:hAnsiTheme="minorHAnsi"/>
                <w:sz w:val="20"/>
                <w:szCs w:val="20"/>
              </w:rPr>
              <w:tab/>
              <w:t>Technical assistance and/or support on hardware or software issues, such as making technical systems or computer networks experts available to districts</w:t>
            </w:r>
            <w:r w:rsidR="00026674">
              <w:rPr>
                <w:rFonts w:asciiTheme="minorHAnsi" w:hAnsiTheme="minorHAnsi"/>
                <w:sz w:val="20"/>
                <w:szCs w:val="20"/>
              </w:rPr>
              <w:tab/>
            </w:r>
          </w:p>
        </w:tc>
        <w:tc>
          <w:tcPr>
            <w:tcW w:w="595" w:type="pct"/>
            <w:gridSpan w:val="2"/>
            <w:tcBorders>
              <w:top w:val="nil"/>
              <w:left w:val="nil"/>
              <w:bottom w:val="nil"/>
              <w:right w:val="nil"/>
            </w:tcBorders>
            <w:shd w:val="clear" w:color="auto" w:fill="D9D9D9" w:themeFill="background1" w:themeFillShade="D9"/>
            <w:vAlign w:val="bottom"/>
          </w:tcPr>
          <w:p w14:paraId="13F4E235"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980D0A">
              <w:rPr>
                <w:rFonts w:asciiTheme="minorHAnsi" w:hAnsiTheme="minorHAnsi" w:cs="Arial"/>
                <w:sz w:val="20"/>
                <w:szCs w:val="20"/>
              </w:rPr>
              <w:t>1</w:t>
            </w:r>
          </w:p>
        </w:tc>
        <w:tc>
          <w:tcPr>
            <w:tcW w:w="594" w:type="pct"/>
            <w:gridSpan w:val="2"/>
            <w:tcBorders>
              <w:top w:val="nil"/>
              <w:left w:val="nil"/>
              <w:bottom w:val="nil"/>
              <w:right w:val="nil"/>
            </w:tcBorders>
            <w:shd w:val="clear" w:color="auto" w:fill="D9D9D9" w:themeFill="background1" w:themeFillShade="D9"/>
            <w:vAlign w:val="bottom"/>
          </w:tcPr>
          <w:p w14:paraId="3496D1D6" w14:textId="77777777" w:rsidR="00441BBC" w:rsidRPr="00980D0A" w:rsidRDefault="00441BBC" w:rsidP="00EB0F9D">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980D0A">
              <w:rPr>
                <w:rFonts w:asciiTheme="minorHAnsi" w:hAnsiTheme="minorHAnsi" w:cs="Arial"/>
                <w:sz w:val="20"/>
                <w:szCs w:val="20"/>
              </w:rPr>
              <w:t>0</w:t>
            </w:r>
          </w:p>
        </w:tc>
      </w:tr>
      <w:tr w:rsidR="00107F6B" w:rsidRPr="00980D0A" w14:paraId="461E2DB1" w14:textId="77777777" w:rsidTr="00107F6B">
        <w:trPr>
          <w:gridAfter w:val="1"/>
          <w:wAfter w:w="34" w:type="pct"/>
        </w:trPr>
        <w:tc>
          <w:tcPr>
            <w:tcW w:w="3777" w:type="pct"/>
            <w:gridSpan w:val="2"/>
            <w:tcBorders>
              <w:top w:val="nil"/>
              <w:left w:val="nil"/>
              <w:bottom w:val="nil"/>
              <w:right w:val="nil"/>
            </w:tcBorders>
            <w:shd w:val="clear" w:color="auto" w:fill="auto"/>
          </w:tcPr>
          <w:p w14:paraId="391A4A2D" w14:textId="69A66D72" w:rsidR="00107F6B" w:rsidRPr="00D81E0B" w:rsidRDefault="00107F6B" w:rsidP="00107F6B">
            <w:pPr>
              <w:tabs>
                <w:tab w:val="left" w:leader="dot" w:pos="6990"/>
              </w:tabs>
              <w:spacing w:before="60" w:after="60" w:line="240" w:lineRule="auto"/>
              <w:ind w:left="360" w:right="144" w:hanging="374"/>
              <w:rPr>
                <w:rFonts w:asciiTheme="minorHAnsi" w:hAnsiTheme="minorHAnsi"/>
                <w:sz w:val="20"/>
                <w:szCs w:val="20"/>
              </w:rPr>
            </w:pPr>
            <w:r>
              <w:rPr>
                <w:rFonts w:asciiTheme="minorHAnsi" w:hAnsiTheme="minorHAnsi"/>
                <w:sz w:val="20"/>
                <w:szCs w:val="20"/>
              </w:rPr>
              <w:t>n</w:t>
            </w:r>
            <w:r w:rsidRPr="00980D0A">
              <w:rPr>
                <w:rFonts w:asciiTheme="minorHAnsi" w:hAnsiTheme="minorHAnsi"/>
                <w:sz w:val="20"/>
                <w:szCs w:val="20"/>
              </w:rPr>
              <w:t>.</w:t>
            </w:r>
            <w:r w:rsidRPr="00980D0A">
              <w:rPr>
                <w:rFonts w:asciiTheme="minorHAnsi" w:hAnsiTheme="minorHAnsi"/>
                <w:sz w:val="20"/>
                <w:szCs w:val="20"/>
              </w:rPr>
              <w:tab/>
              <w:t>Other</w:t>
            </w:r>
            <w:r w:rsidRPr="00980D0A">
              <w:rPr>
                <w:rFonts w:asciiTheme="minorHAnsi" w:hAnsiTheme="minorHAnsi"/>
                <w:sz w:val="20"/>
                <w:szCs w:val="20"/>
              </w:rPr>
              <w:tab/>
            </w:r>
          </w:p>
        </w:tc>
        <w:tc>
          <w:tcPr>
            <w:tcW w:w="595" w:type="pct"/>
            <w:gridSpan w:val="2"/>
            <w:tcBorders>
              <w:top w:val="nil"/>
              <w:left w:val="nil"/>
              <w:bottom w:val="nil"/>
              <w:right w:val="nil"/>
            </w:tcBorders>
            <w:shd w:val="clear" w:color="auto" w:fill="auto"/>
            <w:vAlign w:val="bottom"/>
          </w:tcPr>
          <w:p w14:paraId="409C8461" w14:textId="30C1A3AE" w:rsidR="00107F6B" w:rsidRPr="00980D0A" w:rsidRDefault="00107F6B" w:rsidP="00107F6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980D0A">
              <w:rPr>
                <w:rFonts w:asciiTheme="minorHAnsi" w:hAnsiTheme="minorHAnsi"/>
                <w:sz w:val="19"/>
                <w:szCs w:val="19"/>
              </w:rPr>
              <w:t>1</w:t>
            </w:r>
          </w:p>
        </w:tc>
        <w:tc>
          <w:tcPr>
            <w:tcW w:w="594" w:type="pct"/>
            <w:gridSpan w:val="2"/>
            <w:tcBorders>
              <w:top w:val="nil"/>
              <w:left w:val="nil"/>
              <w:bottom w:val="nil"/>
              <w:right w:val="nil"/>
            </w:tcBorders>
            <w:shd w:val="clear" w:color="auto" w:fill="auto"/>
            <w:vAlign w:val="bottom"/>
          </w:tcPr>
          <w:p w14:paraId="4F8F4385" w14:textId="0FB107F5" w:rsidR="00107F6B" w:rsidRPr="00980D0A" w:rsidRDefault="00107F6B" w:rsidP="00107F6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980D0A">
              <w:rPr>
                <w:rFonts w:asciiTheme="minorHAnsi" w:hAnsiTheme="minorHAnsi"/>
                <w:sz w:val="19"/>
                <w:szCs w:val="19"/>
              </w:rPr>
              <w:t>0</w:t>
            </w:r>
          </w:p>
        </w:tc>
      </w:tr>
      <w:tr w:rsidR="00107F6B" w:rsidRPr="00980D0A" w14:paraId="7521D74E" w14:textId="77777777" w:rsidTr="00107F6B">
        <w:trPr>
          <w:gridBefore w:val="1"/>
          <w:wBefore w:w="46" w:type="pct"/>
        </w:trPr>
        <w:tc>
          <w:tcPr>
            <w:tcW w:w="4177" w:type="pct"/>
            <w:gridSpan w:val="2"/>
            <w:tcBorders>
              <w:top w:val="nil"/>
              <w:left w:val="nil"/>
              <w:bottom w:val="nil"/>
              <w:right w:val="nil"/>
            </w:tcBorders>
            <w:shd w:val="clear" w:color="auto" w:fill="auto"/>
          </w:tcPr>
          <w:p w14:paraId="3FF87CF0" w14:textId="2E4DCA7E" w:rsidR="00107F6B" w:rsidRPr="00980D0A" w:rsidRDefault="00107F6B" w:rsidP="00107F6B">
            <w:pPr>
              <w:tabs>
                <w:tab w:val="left" w:leader="underscore" w:pos="7920"/>
              </w:tabs>
              <w:spacing w:before="60" w:after="60" w:line="240" w:lineRule="auto"/>
              <w:ind w:left="389" w:hanging="418"/>
              <w:rPr>
                <w:rFonts w:asciiTheme="minorHAnsi" w:hAnsiTheme="minorHAnsi"/>
                <w:sz w:val="20"/>
                <w:szCs w:val="20"/>
              </w:rPr>
            </w:pPr>
            <w:r w:rsidRPr="00980D0A">
              <w:rPr>
                <w:rFonts w:asciiTheme="minorHAnsi" w:hAnsiTheme="minorHAnsi"/>
                <w:sz w:val="20"/>
                <w:szCs w:val="20"/>
              </w:rPr>
              <w:tab/>
              <w:t>(</w:t>
            </w:r>
            <w:r>
              <w:rPr>
                <w:rFonts w:asciiTheme="minorHAnsi" w:hAnsiTheme="minorHAnsi"/>
                <w:i/>
                <w:sz w:val="20"/>
                <w:szCs w:val="20"/>
              </w:rPr>
              <w:t>S</w:t>
            </w:r>
            <w:r w:rsidRPr="00683FD9">
              <w:rPr>
                <w:rFonts w:asciiTheme="minorHAnsi" w:hAnsiTheme="minorHAnsi"/>
                <w:i/>
                <w:sz w:val="20"/>
                <w:szCs w:val="20"/>
              </w:rPr>
              <w:t>pecify</w:t>
            </w:r>
            <w:r w:rsidRPr="00980D0A">
              <w:rPr>
                <w:rFonts w:asciiTheme="minorHAnsi" w:hAnsiTheme="minorHAnsi"/>
                <w:sz w:val="20"/>
                <w:szCs w:val="20"/>
              </w:rPr>
              <w:t>)</w:t>
            </w:r>
            <w:r>
              <w:rPr>
                <w:rFonts w:asciiTheme="minorHAnsi" w:hAnsiTheme="minorHAnsi"/>
                <w:sz w:val="20"/>
                <w:szCs w:val="20"/>
              </w:rPr>
              <w:t>:</w:t>
            </w:r>
            <w:r w:rsidRPr="00980D0A">
              <w:rPr>
                <w:rFonts w:asciiTheme="minorHAnsi" w:hAnsiTheme="minorHAnsi"/>
                <w:sz w:val="20"/>
                <w:szCs w:val="20"/>
              </w:rPr>
              <w:tab/>
            </w:r>
          </w:p>
        </w:tc>
        <w:tc>
          <w:tcPr>
            <w:tcW w:w="388" w:type="pct"/>
            <w:gridSpan w:val="2"/>
            <w:tcBorders>
              <w:top w:val="nil"/>
              <w:left w:val="nil"/>
              <w:bottom w:val="nil"/>
              <w:right w:val="nil"/>
            </w:tcBorders>
            <w:shd w:val="clear" w:color="auto" w:fill="auto"/>
            <w:vAlign w:val="bottom"/>
          </w:tcPr>
          <w:p w14:paraId="3ADDDF20" w14:textId="77777777" w:rsidR="00107F6B" w:rsidRPr="00980D0A" w:rsidRDefault="00107F6B" w:rsidP="00107F6B">
            <w:pPr>
              <w:keepNext/>
              <w:tabs>
                <w:tab w:val="left" w:pos="417"/>
                <w:tab w:val="left" w:pos="1008"/>
                <w:tab w:val="left" w:pos="1800"/>
              </w:tabs>
              <w:spacing w:before="60" w:after="60" w:line="240" w:lineRule="auto"/>
              <w:ind w:hanging="12"/>
              <w:jc w:val="center"/>
              <w:rPr>
                <w:rFonts w:asciiTheme="minorHAnsi" w:hAnsiTheme="minorHAnsi"/>
                <w:sz w:val="19"/>
                <w:szCs w:val="19"/>
              </w:rPr>
            </w:pPr>
          </w:p>
        </w:tc>
        <w:tc>
          <w:tcPr>
            <w:tcW w:w="389" w:type="pct"/>
            <w:gridSpan w:val="2"/>
            <w:tcBorders>
              <w:top w:val="nil"/>
              <w:left w:val="nil"/>
              <w:bottom w:val="nil"/>
              <w:right w:val="nil"/>
            </w:tcBorders>
            <w:shd w:val="clear" w:color="auto" w:fill="auto"/>
            <w:vAlign w:val="bottom"/>
          </w:tcPr>
          <w:p w14:paraId="6CC5A397" w14:textId="77777777" w:rsidR="00107F6B" w:rsidRPr="00980D0A" w:rsidRDefault="00107F6B" w:rsidP="00107F6B">
            <w:pPr>
              <w:keepNext/>
              <w:tabs>
                <w:tab w:val="left" w:pos="417"/>
                <w:tab w:val="left" w:pos="1008"/>
                <w:tab w:val="left" w:pos="1800"/>
              </w:tabs>
              <w:spacing w:before="60" w:after="60" w:line="240" w:lineRule="auto"/>
              <w:ind w:hanging="12"/>
              <w:jc w:val="center"/>
              <w:rPr>
                <w:rFonts w:asciiTheme="minorHAnsi" w:hAnsiTheme="minorHAnsi"/>
                <w:sz w:val="19"/>
                <w:szCs w:val="19"/>
              </w:rPr>
            </w:pPr>
          </w:p>
        </w:tc>
      </w:tr>
    </w:tbl>
    <w:p w14:paraId="1524600B" w14:textId="77777777" w:rsidR="004B3BC7" w:rsidRDefault="004B3BC7" w:rsidP="00441BBC">
      <w:pPr>
        <w:pStyle w:val="QUESTIONTEXT"/>
        <w:tabs>
          <w:tab w:val="clear" w:pos="720"/>
          <w:tab w:val="left" w:pos="0"/>
        </w:tabs>
        <w:spacing w:after="0"/>
        <w:ind w:left="0" w:firstLine="0"/>
        <w:rPr>
          <w:rFonts w:asciiTheme="minorHAnsi" w:hAnsiTheme="minorHAnsi"/>
          <w:bCs/>
        </w:rPr>
      </w:pPr>
    </w:p>
    <w:p w14:paraId="25A44100" w14:textId="77777777" w:rsidR="004B3BC7" w:rsidRDefault="004B3BC7">
      <w:pPr>
        <w:widowControl/>
        <w:rPr>
          <w:rFonts w:asciiTheme="minorHAnsi" w:eastAsia="Times New Roman" w:hAnsiTheme="minorHAnsi" w:cs="Arial"/>
          <w:b/>
          <w:bCs/>
          <w:sz w:val="20"/>
          <w:szCs w:val="20"/>
        </w:rPr>
      </w:pPr>
      <w:r>
        <w:rPr>
          <w:rFonts w:asciiTheme="minorHAnsi" w:hAnsiTheme="minorHAnsi"/>
          <w:bCs/>
        </w:rPr>
        <w:br w:type="page"/>
      </w:r>
    </w:p>
    <w:p w14:paraId="3AE0BA13" w14:textId="77777777" w:rsidR="00441BBC" w:rsidRDefault="00441BBC" w:rsidP="00441BBC">
      <w:pPr>
        <w:pStyle w:val="QUESTIONTEXT"/>
        <w:tabs>
          <w:tab w:val="clear" w:pos="720"/>
        </w:tabs>
        <w:ind w:left="0" w:firstLine="0"/>
        <w:rPr>
          <w:rFonts w:asciiTheme="minorHAnsi" w:hAnsiTheme="minorHAnsi"/>
        </w:rPr>
      </w:pPr>
    </w:p>
    <w:p w14:paraId="5A4F366E" w14:textId="77777777" w:rsidR="00441BBC" w:rsidRDefault="00441BBC" w:rsidP="00441BBC">
      <w:pPr>
        <w:pStyle w:val="QUESTIONTEXT"/>
        <w:tabs>
          <w:tab w:val="clear" w:pos="720"/>
        </w:tabs>
        <w:ind w:left="0" w:firstLine="0"/>
        <w:rPr>
          <w:rFonts w:asciiTheme="minorHAnsi" w:hAnsiTheme="minorHAnsi"/>
        </w:rPr>
      </w:pPr>
      <w:r>
        <w:rPr>
          <w:rFonts w:asciiTheme="minorHAnsi" w:hAnsiTheme="minorHAnsi"/>
        </w:rPr>
        <w:t>Comments to clarify (if needed):</w:t>
      </w:r>
    </w:p>
    <w:tbl>
      <w:tblPr>
        <w:tblStyle w:val="TableGrid"/>
        <w:tblW w:w="10800" w:type="dxa"/>
        <w:tblInd w:w="108" w:type="dxa"/>
        <w:tblLook w:val="04A0" w:firstRow="1" w:lastRow="0" w:firstColumn="1" w:lastColumn="0" w:noHBand="0" w:noVBand="1"/>
      </w:tblPr>
      <w:tblGrid>
        <w:gridCol w:w="10800"/>
      </w:tblGrid>
      <w:tr w:rsidR="00441BBC" w14:paraId="7D0ACAEF" w14:textId="77777777" w:rsidTr="00EB0F9D">
        <w:tc>
          <w:tcPr>
            <w:tcW w:w="10800" w:type="dxa"/>
          </w:tcPr>
          <w:p w14:paraId="2BE7F766" w14:textId="77777777" w:rsidR="00441BBC" w:rsidRDefault="00441BBC" w:rsidP="00EB0F9D">
            <w:pPr>
              <w:pStyle w:val="QUESTIONTEXT"/>
              <w:tabs>
                <w:tab w:val="clear" w:pos="720"/>
              </w:tabs>
              <w:spacing w:before="1200"/>
              <w:ind w:left="0" w:firstLine="0"/>
              <w:rPr>
                <w:rFonts w:asciiTheme="minorHAnsi" w:hAnsiTheme="minorHAnsi"/>
              </w:rPr>
            </w:pPr>
          </w:p>
        </w:tc>
      </w:tr>
    </w:tbl>
    <w:p w14:paraId="22182C96" w14:textId="77777777" w:rsidR="00441BBC" w:rsidRPr="00AA532B" w:rsidRDefault="00441BBC" w:rsidP="00441BBC">
      <w:pPr>
        <w:widowControl/>
        <w:spacing w:before="600" w:after="0" w:line="240" w:lineRule="auto"/>
        <w:jc w:val="center"/>
        <w:rPr>
          <w:rFonts w:ascii="Calibri" w:eastAsia="Cambria" w:hAnsi="Calibri" w:cs="Arial"/>
          <w:b/>
          <w:bCs/>
          <w:color w:val="231F20"/>
          <w:sz w:val="28"/>
          <w:szCs w:val="28"/>
        </w:rPr>
      </w:pPr>
      <w:r w:rsidRPr="00AA532B">
        <w:rPr>
          <w:rFonts w:ascii="Calibri" w:eastAsia="Cambria" w:hAnsi="Calibri" w:cs="Arial"/>
          <w:b/>
          <w:bCs/>
          <w:color w:val="231F20"/>
          <w:sz w:val="28"/>
          <w:szCs w:val="28"/>
        </w:rPr>
        <w:t>Thank you for completing this survey</w:t>
      </w:r>
      <w:r>
        <w:rPr>
          <w:rFonts w:ascii="Calibri" w:eastAsia="Cambria" w:hAnsi="Calibri" w:cs="Arial"/>
          <w:b/>
          <w:bCs/>
          <w:color w:val="231F20"/>
          <w:sz w:val="28"/>
          <w:szCs w:val="28"/>
        </w:rPr>
        <w:t xml:space="preserve"> section</w:t>
      </w:r>
      <w:r w:rsidRPr="00AA532B">
        <w:rPr>
          <w:rFonts w:ascii="Calibri" w:eastAsia="Cambria" w:hAnsi="Calibri" w:cs="Arial"/>
          <w:b/>
          <w:bCs/>
          <w:color w:val="231F20"/>
          <w:sz w:val="28"/>
          <w:szCs w:val="28"/>
        </w:rPr>
        <w:t>.</w:t>
      </w:r>
    </w:p>
    <w:p w14:paraId="1473306A" w14:textId="77777777" w:rsidR="00441BBC" w:rsidRPr="00980D0A" w:rsidRDefault="00441BBC" w:rsidP="00441BBC">
      <w:pPr>
        <w:widowControl/>
        <w:spacing w:before="360" w:after="120" w:line="240" w:lineRule="auto"/>
        <w:rPr>
          <w:rFonts w:asciiTheme="minorHAnsi" w:eastAsia="Cambria" w:hAnsiTheme="minorHAnsi"/>
          <w:b/>
          <w:bCs/>
          <w:color w:val="231F20"/>
          <w:sz w:val="20"/>
          <w:szCs w:val="20"/>
        </w:rPr>
      </w:pPr>
      <w:r w:rsidRPr="00980D0A">
        <w:rPr>
          <w:rFonts w:asciiTheme="minorHAnsi" w:eastAsia="Cambria" w:hAnsiTheme="minorHAnsi"/>
          <w:b/>
          <w:bCs/>
          <w:color w:val="231F20"/>
          <w:sz w:val="20"/>
          <w:szCs w:val="20"/>
        </w:rPr>
        <w:t>Please provide the following information for each state education department staff member who assisted with the completion of this survey section.</w:t>
      </w:r>
    </w:p>
    <w:tbl>
      <w:tblPr>
        <w:tblStyle w:val="TableGrid"/>
        <w:tblW w:w="0" w:type="auto"/>
        <w:tblInd w:w="295" w:type="dxa"/>
        <w:tblBorders>
          <w:top w:val="single" w:sz="8" w:space="0" w:color="auto"/>
          <w:left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5040"/>
        <w:gridCol w:w="3589"/>
        <w:gridCol w:w="1991"/>
      </w:tblGrid>
      <w:tr w:rsidR="00441BBC" w:rsidRPr="00980D0A" w14:paraId="5D44B3E6" w14:textId="77777777" w:rsidTr="00EB0F9D">
        <w:tc>
          <w:tcPr>
            <w:tcW w:w="5040" w:type="dxa"/>
            <w:shd w:val="clear" w:color="auto" w:fill="D9D9D9" w:themeFill="background1" w:themeFillShade="D9"/>
            <w:vAlign w:val="bottom"/>
            <w:hideMark/>
          </w:tcPr>
          <w:p w14:paraId="221515A5" w14:textId="77777777" w:rsidR="00441BBC" w:rsidRPr="00980D0A" w:rsidRDefault="00441BBC" w:rsidP="00EB0F9D">
            <w:pPr>
              <w:pStyle w:val="RESPONSE"/>
              <w:tabs>
                <w:tab w:val="clear" w:pos="1440"/>
              </w:tabs>
              <w:spacing w:before="60" w:after="60"/>
              <w:rPr>
                <w:rFonts w:asciiTheme="minorHAnsi" w:hAnsiTheme="minorHAnsi" w:cstheme="minorBidi"/>
                <w:b/>
                <w:sz w:val="20"/>
                <w:szCs w:val="20"/>
              </w:rPr>
            </w:pPr>
            <w:r w:rsidRPr="00980D0A">
              <w:rPr>
                <w:rFonts w:asciiTheme="minorHAnsi" w:hAnsiTheme="minorHAnsi" w:cstheme="minorBidi"/>
                <w:b/>
                <w:sz w:val="20"/>
                <w:szCs w:val="20"/>
              </w:rPr>
              <w:t>Name</w:t>
            </w:r>
          </w:p>
        </w:tc>
        <w:tc>
          <w:tcPr>
            <w:tcW w:w="3589" w:type="dxa"/>
            <w:shd w:val="clear" w:color="auto" w:fill="D9D9D9" w:themeFill="background1" w:themeFillShade="D9"/>
            <w:vAlign w:val="bottom"/>
            <w:hideMark/>
          </w:tcPr>
          <w:p w14:paraId="1DEC2B31" w14:textId="77777777" w:rsidR="00441BBC" w:rsidRPr="00980D0A" w:rsidRDefault="00441BBC" w:rsidP="00EB0F9D">
            <w:pPr>
              <w:pStyle w:val="RESPONSE"/>
              <w:tabs>
                <w:tab w:val="clear" w:pos="1440"/>
              </w:tabs>
              <w:spacing w:before="60" w:after="60"/>
              <w:rPr>
                <w:rFonts w:asciiTheme="minorHAnsi" w:hAnsiTheme="minorHAnsi" w:cstheme="minorBidi"/>
                <w:b/>
                <w:sz w:val="20"/>
                <w:szCs w:val="20"/>
              </w:rPr>
            </w:pPr>
            <w:r w:rsidRPr="00980D0A">
              <w:rPr>
                <w:rFonts w:asciiTheme="minorHAnsi" w:hAnsiTheme="minorHAnsi" w:cstheme="minorBidi"/>
                <w:b/>
                <w:sz w:val="20"/>
                <w:szCs w:val="20"/>
              </w:rPr>
              <w:t>Position Title</w:t>
            </w:r>
          </w:p>
        </w:tc>
        <w:tc>
          <w:tcPr>
            <w:tcW w:w="1991" w:type="dxa"/>
            <w:shd w:val="clear" w:color="auto" w:fill="D9D9D9" w:themeFill="background1" w:themeFillShade="D9"/>
            <w:vAlign w:val="bottom"/>
            <w:hideMark/>
          </w:tcPr>
          <w:p w14:paraId="0841BEE3" w14:textId="77777777" w:rsidR="00441BBC" w:rsidRPr="00980D0A" w:rsidRDefault="00441BBC" w:rsidP="00EB0F9D">
            <w:pPr>
              <w:pStyle w:val="RESPONSE"/>
              <w:tabs>
                <w:tab w:val="clear" w:pos="1440"/>
              </w:tabs>
              <w:spacing w:before="60" w:after="60"/>
              <w:rPr>
                <w:rFonts w:asciiTheme="minorHAnsi" w:hAnsiTheme="minorHAnsi" w:cstheme="minorBidi"/>
                <w:b/>
                <w:sz w:val="20"/>
                <w:szCs w:val="20"/>
              </w:rPr>
            </w:pPr>
            <w:r w:rsidRPr="00980D0A">
              <w:rPr>
                <w:rFonts w:asciiTheme="minorHAnsi" w:hAnsiTheme="minorHAnsi" w:cstheme="minorBidi"/>
                <w:b/>
                <w:sz w:val="20"/>
                <w:szCs w:val="20"/>
              </w:rPr>
              <w:t>Number of years in the position</w:t>
            </w:r>
          </w:p>
        </w:tc>
      </w:tr>
      <w:tr w:rsidR="00441BBC" w:rsidRPr="00980D0A" w14:paraId="444E9C02" w14:textId="77777777" w:rsidTr="00EB0F9D">
        <w:tc>
          <w:tcPr>
            <w:tcW w:w="5040" w:type="dxa"/>
            <w:vAlign w:val="center"/>
            <w:hideMark/>
          </w:tcPr>
          <w:p w14:paraId="2FB6698E" w14:textId="77777777" w:rsidR="00441BBC" w:rsidRPr="00980D0A" w:rsidRDefault="00441BBC" w:rsidP="00EB0F9D">
            <w:pPr>
              <w:spacing w:before="120" w:after="120"/>
              <w:ind w:right="-32"/>
              <w:rPr>
                <w:rFonts w:asciiTheme="minorHAnsi" w:eastAsia="Cambria" w:hAnsiTheme="minorHAnsi"/>
                <w:color w:val="231F20"/>
                <w:sz w:val="20"/>
                <w:szCs w:val="20"/>
              </w:rPr>
            </w:pPr>
          </w:p>
        </w:tc>
        <w:tc>
          <w:tcPr>
            <w:tcW w:w="3589" w:type="dxa"/>
            <w:vAlign w:val="center"/>
          </w:tcPr>
          <w:p w14:paraId="03FC2EC0" w14:textId="77777777" w:rsidR="00441BBC" w:rsidRPr="00980D0A" w:rsidRDefault="00441BBC" w:rsidP="00EB0F9D">
            <w:pPr>
              <w:tabs>
                <w:tab w:val="left" w:pos="720"/>
              </w:tabs>
              <w:spacing w:before="120" w:after="120"/>
              <w:ind w:left="-360" w:right="1154"/>
              <w:rPr>
                <w:rFonts w:asciiTheme="minorHAnsi" w:eastAsia="Cambria" w:hAnsiTheme="minorHAnsi"/>
                <w:color w:val="231F20"/>
                <w:sz w:val="20"/>
                <w:szCs w:val="20"/>
              </w:rPr>
            </w:pPr>
          </w:p>
        </w:tc>
        <w:tc>
          <w:tcPr>
            <w:tcW w:w="1991" w:type="dxa"/>
            <w:vAlign w:val="center"/>
          </w:tcPr>
          <w:p w14:paraId="7C9A3E22" w14:textId="77777777" w:rsidR="00441BBC" w:rsidRPr="00980D0A" w:rsidRDefault="00441BBC" w:rsidP="00EB0F9D">
            <w:pPr>
              <w:tabs>
                <w:tab w:val="left" w:pos="720"/>
              </w:tabs>
              <w:spacing w:before="120" w:after="120"/>
              <w:ind w:left="-360" w:right="1154"/>
              <w:rPr>
                <w:rFonts w:asciiTheme="minorHAnsi" w:eastAsia="Cambria" w:hAnsiTheme="minorHAnsi"/>
                <w:color w:val="231F20"/>
                <w:sz w:val="20"/>
                <w:szCs w:val="20"/>
              </w:rPr>
            </w:pPr>
          </w:p>
        </w:tc>
      </w:tr>
      <w:tr w:rsidR="00441BBC" w:rsidRPr="00980D0A" w14:paraId="10FE985D" w14:textId="77777777" w:rsidTr="00EB0F9D">
        <w:tc>
          <w:tcPr>
            <w:tcW w:w="5040" w:type="dxa"/>
            <w:vAlign w:val="center"/>
            <w:hideMark/>
          </w:tcPr>
          <w:p w14:paraId="16C3C3BC" w14:textId="77777777" w:rsidR="00441BBC" w:rsidRPr="00980D0A" w:rsidRDefault="00441BBC" w:rsidP="00EB0F9D">
            <w:pPr>
              <w:spacing w:before="120" w:after="120"/>
              <w:ind w:right="-32"/>
              <w:rPr>
                <w:rFonts w:asciiTheme="minorHAnsi" w:eastAsia="Cambria" w:hAnsiTheme="minorHAnsi"/>
                <w:color w:val="231F20"/>
                <w:sz w:val="20"/>
                <w:szCs w:val="20"/>
              </w:rPr>
            </w:pPr>
          </w:p>
        </w:tc>
        <w:tc>
          <w:tcPr>
            <w:tcW w:w="3589" w:type="dxa"/>
            <w:vAlign w:val="center"/>
          </w:tcPr>
          <w:p w14:paraId="6F38AFF4" w14:textId="77777777" w:rsidR="00441BBC" w:rsidRPr="00980D0A" w:rsidRDefault="00441BBC" w:rsidP="00EB0F9D">
            <w:pPr>
              <w:tabs>
                <w:tab w:val="left" w:pos="720"/>
              </w:tabs>
              <w:spacing w:before="120" w:after="120"/>
              <w:ind w:left="-360" w:right="1154"/>
              <w:rPr>
                <w:rFonts w:asciiTheme="minorHAnsi" w:eastAsia="Cambria" w:hAnsiTheme="minorHAnsi"/>
                <w:color w:val="231F20"/>
                <w:sz w:val="20"/>
                <w:szCs w:val="20"/>
              </w:rPr>
            </w:pPr>
          </w:p>
        </w:tc>
        <w:tc>
          <w:tcPr>
            <w:tcW w:w="1991" w:type="dxa"/>
            <w:vAlign w:val="center"/>
          </w:tcPr>
          <w:p w14:paraId="6CC3075E" w14:textId="77777777" w:rsidR="00441BBC" w:rsidRPr="00980D0A" w:rsidRDefault="00441BBC" w:rsidP="00EB0F9D">
            <w:pPr>
              <w:tabs>
                <w:tab w:val="left" w:pos="720"/>
              </w:tabs>
              <w:spacing w:before="120" w:after="120"/>
              <w:ind w:left="-360" w:right="1154"/>
              <w:rPr>
                <w:rFonts w:asciiTheme="minorHAnsi" w:eastAsia="Cambria" w:hAnsiTheme="minorHAnsi"/>
                <w:color w:val="231F20"/>
                <w:sz w:val="20"/>
                <w:szCs w:val="20"/>
              </w:rPr>
            </w:pPr>
          </w:p>
        </w:tc>
      </w:tr>
      <w:tr w:rsidR="00441BBC" w:rsidRPr="00980D0A" w14:paraId="23489B1A" w14:textId="77777777" w:rsidTr="00EB0F9D">
        <w:tc>
          <w:tcPr>
            <w:tcW w:w="5040" w:type="dxa"/>
            <w:tcBorders>
              <w:bottom w:val="single" w:sz="8" w:space="0" w:color="auto"/>
            </w:tcBorders>
            <w:vAlign w:val="center"/>
          </w:tcPr>
          <w:p w14:paraId="1227DAF7" w14:textId="77777777" w:rsidR="00441BBC" w:rsidRPr="00980D0A" w:rsidRDefault="00441BBC" w:rsidP="00EB0F9D">
            <w:pPr>
              <w:spacing w:before="120" w:after="120"/>
              <w:ind w:right="-32"/>
              <w:rPr>
                <w:rFonts w:asciiTheme="minorHAnsi" w:eastAsia="Cambria" w:hAnsiTheme="minorHAnsi"/>
                <w:color w:val="231F20"/>
                <w:sz w:val="20"/>
                <w:szCs w:val="20"/>
              </w:rPr>
            </w:pPr>
          </w:p>
        </w:tc>
        <w:tc>
          <w:tcPr>
            <w:tcW w:w="3589" w:type="dxa"/>
            <w:tcBorders>
              <w:bottom w:val="single" w:sz="8" w:space="0" w:color="auto"/>
            </w:tcBorders>
            <w:vAlign w:val="center"/>
          </w:tcPr>
          <w:p w14:paraId="1E07EB88" w14:textId="77777777" w:rsidR="00441BBC" w:rsidRPr="00980D0A" w:rsidRDefault="00441BBC" w:rsidP="00EB0F9D">
            <w:pPr>
              <w:tabs>
                <w:tab w:val="left" w:pos="720"/>
              </w:tabs>
              <w:spacing w:before="120" w:after="120"/>
              <w:ind w:left="-360" w:right="1154"/>
              <w:rPr>
                <w:rFonts w:asciiTheme="minorHAnsi" w:eastAsia="Cambria" w:hAnsiTheme="minorHAnsi"/>
                <w:color w:val="231F20"/>
                <w:sz w:val="20"/>
                <w:szCs w:val="20"/>
              </w:rPr>
            </w:pPr>
          </w:p>
        </w:tc>
        <w:tc>
          <w:tcPr>
            <w:tcW w:w="1991" w:type="dxa"/>
            <w:tcBorders>
              <w:bottom w:val="single" w:sz="8" w:space="0" w:color="auto"/>
            </w:tcBorders>
            <w:vAlign w:val="center"/>
          </w:tcPr>
          <w:p w14:paraId="30E383EB" w14:textId="77777777" w:rsidR="00441BBC" w:rsidRPr="00980D0A" w:rsidRDefault="00441BBC" w:rsidP="00EB0F9D">
            <w:pPr>
              <w:tabs>
                <w:tab w:val="left" w:pos="720"/>
              </w:tabs>
              <w:spacing w:before="120" w:after="120"/>
              <w:ind w:left="-360" w:right="1154"/>
              <w:rPr>
                <w:rFonts w:asciiTheme="minorHAnsi" w:eastAsia="Cambria" w:hAnsiTheme="minorHAnsi"/>
                <w:color w:val="231F20"/>
                <w:sz w:val="20"/>
                <w:szCs w:val="20"/>
              </w:rPr>
            </w:pPr>
          </w:p>
        </w:tc>
      </w:tr>
      <w:tr w:rsidR="00441BBC" w:rsidRPr="00980D0A" w14:paraId="54202335" w14:textId="77777777" w:rsidTr="00EB0F9D">
        <w:tc>
          <w:tcPr>
            <w:tcW w:w="5040" w:type="dxa"/>
            <w:tcBorders>
              <w:bottom w:val="single" w:sz="8" w:space="0" w:color="auto"/>
            </w:tcBorders>
            <w:vAlign w:val="center"/>
          </w:tcPr>
          <w:p w14:paraId="3372E7EC" w14:textId="77777777" w:rsidR="00441BBC" w:rsidRPr="00980D0A" w:rsidRDefault="00441BBC" w:rsidP="00EB0F9D">
            <w:pPr>
              <w:spacing w:before="120" w:after="120"/>
              <w:ind w:right="-32"/>
              <w:rPr>
                <w:rFonts w:asciiTheme="minorHAnsi" w:eastAsia="Cambria" w:hAnsiTheme="minorHAnsi"/>
                <w:color w:val="231F20"/>
                <w:sz w:val="20"/>
                <w:szCs w:val="20"/>
              </w:rPr>
            </w:pPr>
          </w:p>
        </w:tc>
        <w:tc>
          <w:tcPr>
            <w:tcW w:w="3589" w:type="dxa"/>
            <w:tcBorders>
              <w:bottom w:val="single" w:sz="8" w:space="0" w:color="auto"/>
            </w:tcBorders>
            <w:vAlign w:val="center"/>
          </w:tcPr>
          <w:p w14:paraId="5A381A68" w14:textId="77777777" w:rsidR="00441BBC" w:rsidRPr="00980D0A" w:rsidRDefault="00441BBC" w:rsidP="00EB0F9D">
            <w:pPr>
              <w:tabs>
                <w:tab w:val="left" w:pos="720"/>
              </w:tabs>
              <w:spacing w:before="120" w:after="120"/>
              <w:ind w:left="-360" w:right="1154"/>
              <w:rPr>
                <w:rFonts w:asciiTheme="minorHAnsi" w:eastAsia="Cambria" w:hAnsiTheme="minorHAnsi"/>
                <w:color w:val="231F20"/>
                <w:sz w:val="20"/>
                <w:szCs w:val="20"/>
              </w:rPr>
            </w:pPr>
          </w:p>
        </w:tc>
        <w:tc>
          <w:tcPr>
            <w:tcW w:w="1991" w:type="dxa"/>
            <w:tcBorders>
              <w:bottom w:val="single" w:sz="8" w:space="0" w:color="auto"/>
            </w:tcBorders>
            <w:vAlign w:val="center"/>
          </w:tcPr>
          <w:p w14:paraId="3559E12C" w14:textId="77777777" w:rsidR="00441BBC" w:rsidRPr="00980D0A" w:rsidRDefault="00441BBC" w:rsidP="00EB0F9D">
            <w:pPr>
              <w:tabs>
                <w:tab w:val="left" w:pos="720"/>
              </w:tabs>
              <w:spacing w:before="120" w:after="120"/>
              <w:ind w:left="-360" w:right="1154"/>
              <w:rPr>
                <w:rFonts w:asciiTheme="minorHAnsi" w:eastAsia="Cambria" w:hAnsiTheme="minorHAnsi"/>
                <w:color w:val="231F20"/>
                <w:sz w:val="20"/>
                <w:szCs w:val="20"/>
              </w:rPr>
            </w:pPr>
          </w:p>
        </w:tc>
      </w:tr>
    </w:tbl>
    <w:p w14:paraId="6FF39A5E" w14:textId="77777777" w:rsidR="00441BBC" w:rsidRPr="00E32DEE" w:rsidRDefault="00441BBC" w:rsidP="00441BBC">
      <w:pPr>
        <w:spacing w:after="0"/>
        <w:rPr>
          <w:rFonts w:asciiTheme="minorHAnsi" w:hAnsiTheme="minorHAnsi"/>
          <w:sz w:val="20"/>
          <w:szCs w:val="20"/>
        </w:rPr>
      </w:pPr>
    </w:p>
    <w:p w14:paraId="2FEB817E" w14:textId="77777777" w:rsidR="00313168" w:rsidRDefault="00313168" w:rsidP="00DF3F66">
      <w:pPr>
        <w:spacing w:after="240" w:line="240" w:lineRule="auto"/>
        <w:rPr>
          <w:rFonts w:asciiTheme="minorHAnsi" w:hAnsiTheme="minorHAnsi"/>
          <w:sz w:val="20"/>
          <w:szCs w:val="20"/>
        </w:rPr>
        <w:sectPr w:rsidR="00313168" w:rsidSect="009170E7">
          <w:headerReference w:type="default" r:id="rId16"/>
          <w:footerReference w:type="default" r:id="rId17"/>
          <w:pgSz w:w="12240" w:h="15840"/>
          <w:pgMar w:top="1440" w:right="720" w:bottom="1440" w:left="720" w:header="720" w:footer="720" w:gutter="0"/>
          <w:cols w:space="720"/>
          <w:docGrid w:linePitch="360"/>
        </w:sectPr>
      </w:pPr>
    </w:p>
    <w:p w14:paraId="30D38058" w14:textId="77777777" w:rsidR="00323C56" w:rsidRPr="00313168" w:rsidRDefault="00323C56" w:rsidP="00323C56">
      <w:pPr>
        <w:keepNext/>
        <w:widowControl/>
        <w:spacing w:after="240" w:line="240" w:lineRule="auto"/>
        <w:ind w:left="432" w:hanging="432"/>
        <w:outlineLvl w:val="2"/>
        <w:rPr>
          <w:rFonts w:ascii="Calibri" w:eastAsia="Calibri" w:hAnsi="Calibri" w:cs="Times New Roman"/>
          <w:b/>
          <w:sz w:val="26"/>
          <w:szCs w:val="26"/>
        </w:rPr>
      </w:pPr>
      <w:r w:rsidRPr="00313168">
        <w:rPr>
          <w:rFonts w:ascii="Calibri" w:eastAsia="Calibri" w:hAnsi="Calibri" w:cs="Times New Roman"/>
          <w:b/>
          <w:sz w:val="26"/>
          <w:szCs w:val="26"/>
        </w:rPr>
        <w:t xml:space="preserve">Section 5: School Choice </w:t>
      </w:r>
    </w:p>
    <w:p w14:paraId="3CEF7B1F" w14:textId="77777777" w:rsidR="00323C56" w:rsidRPr="00313168" w:rsidRDefault="00323C56" w:rsidP="00323C56">
      <w:pPr>
        <w:widowControl/>
        <w:spacing w:line="240" w:lineRule="auto"/>
        <w:rPr>
          <w:rFonts w:ascii="Calibri" w:eastAsia="Calibri" w:hAnsi="Calibri" w:cs="Times New Roman"/>
          <w:b/>
          <w:sz w:val="22"/>
        </w:rPr>
      </w:pPr>
      <w:r w:rsidRPr="00313168">
        <w:rPr>
          <w:rFonts w:ascii="Calibri" w:eastAsia="Calibri" w:hAnsi="Calibri" w:cs="Times New Roman"/>
          <w:b/>
          <w:sz w:val="22"/>
        </w:rPr>
        <w:t xml:space="preserve">This section asks about school choice programs that are operating in your state, including scholarship, voucher, or education savings account programs, inter-district choice programs, and on-line public or charter schools. </w:t>
      </w:r>
    </w:p>
    <w:p w14:paraId="4A533538" w14:textId="77777777" w:rsidR="00323C56" w:rsidRPr="00313168" w:rsidRDefault="00323C56" w:rsidP="00323C56">
      <w:pPr>
        <w:spacing w:before="360" w:after="120" w:line="264" w:lineRule="auto"/>
        <w:ind w:left="720" w:hanging="720"/>
        <w:rPr>
          <w:rFonts w:ascii="Calibri" w:eastAsia="Calibri" w:hAnsi="Calibri" w:cs="Times New Roman"/>
          <w:b/>
          <w:sz w:val="20"/>
          <w:szCs w:val="20"/>
        </w:rPr>
      </w:pPr>
      <w:r w:rsidRPr="00313168">
        <w:rPr>
          <w:rFonts w:ascii="Calibri" w:eastAsia="Calibri" w:hAnsi="Calibri" w:cs="Times New Roman"/>
          <w:b/>
          <w:sz w:val="20"/>
          <w:szCs w:val="20"/>
        </w:rPr>
        <w:t>5-1.</w:t>
      </w:r>
      <w:r>
        <w:rPr>
          <w:rFonts w:ascii="Calibri" w:eastAsia="Calibri" w:hAnsi="Calibri" w:cs="Times New Roman"/>
          <w:b/>
          <w:sz w:val="20"/>
          <w:szCs w:val="20"/>
        </w:rPr>
        <w:tab/>
      </w:r>
      <w:r w:rsidRPr="00313168">
        <w:rPr>
          <w:rFonts w:ascii="Calibri" w:eastAsia="Calibri" w:hAnsi="Calibri" w:cs="Times New Roman"/>
          <w:b/>
          <w:sz w:val="20"/>
          <w:szCs w:val="20"/>
        </w:rPr>
        <w:t>Does your state operate any programs that provide public funds that students can use to attend a private school of their choice? These programs are sometimes called scholarship programs, voucher programs, or education savings accounts.</w:t>
      </w:r>
    </w:p>
    <w:p w14:paraId="752D80D4" w14:textId="77777777" w:rsidR="00323C56" w:rsidRPr="00313168" w:rsidRDefault="00323C56" w:rsidP="00323C56">
      <w:pPr>
        <w:widowControl/>
        <w:tabs>
          <w:tab w:val="center" w:pos="8550"/>
        </w:tabs>
        <w:spacing w:line="240" w:lineRule="auto"/>
        <w:rPr>
          <w:rFonts w:ascii="Calibri" w:eastAsia="Calibri" w:hAnsi="Calibri" w:cs="Times New Roman"/>
          <w:b/>
          <w:sz w:val="20"/>
        </w:rPr>
      </w:pPr>
      <w:r w:rsidRPr="00313168">
        <w:rPr>
          <w:rFonts w:ascii="Calibri" w:eastAsia="Calibri" w:hAnsi="Calibri" w:cs="Times New Roman"/>
          <w:b/>
          <w:sz w:val="20"/>
        </w:rPr>
        <w:tab/>
        <w:t>SELECT ONE RESPONSE</w:t>
      </w:r>
    </w:p>
    <w:p w14:paraId="6DB43CE6" w14:textId="77777777" w:rsidR="00323C56" w:rsidRPr="00313168" w:rsidRDefault="00323C56" w:rsidP="00323C56">
      <w:pPr>
        <w:shd w:val="clear" w:color="auto" w:fill="D9D9D9" w:themeFill="background1" w:themeFillShade="D9"/>
        <w:tabs>
          <w:tab w:val="right" w:leader="dot" w:pos="8640"/>
        </w:tabs>
        <w:spacing w:line="240" w:lineRule="auto"/>
        <w:ind w:left="720" w:right="2160"/>
        <w:rPr>
          <w:rFonts w:ascii="Calibri" w:eastAsia="Calibri" w:hAnsi="Calibri" w:cs="Times New Roman"/>
          <w:sz w:val="20"/>
          <w:szCs w:val="20"/>
        </w:rPr>
      </w:pPr>
      <w:r w:rsidRPr="00313168">
        <w:rPr>
          <w:rFonts w:ascii="Calibri" w:eastAsia="Calibri" w:hAnsi="Calibri" w:cs="Times New Roman"/>
          <w:sz w:val="20"/>
          <w:szCs w:val="20"/>
        </w:rPr>
        <w:t>Yes</w:t>
      </w:r>
      <w:r w:rsidRPr="00313168">
        <w:rPr>
          <w:rFonts w:ascii="Calibri" w:eastAsia="Calibri" w:hAnsi="Calibri" w:cs="Times New Roman"/>
          <w:sz w:val="20"/>
          <w:szCs w:val="20"/>
        </w:rPr>
        <w:tab/>
        <w:t>1</w:t>
      </w:r>
    </w:p>
    <w:p w14:paraId="3691355F" w14:textId="77777777" w:rsidR="00323C56" w:rsidRPr="00313168" w:rsidRDefault="00323C56" w:rsidP="00323C56">
      <w:pPr>
        <w:tabs>
          <w:tab w:val="right" w:leader="dot" w:pos="8640"/>
        </w:tabs>
        <w:spacing w:line="240" w:lineRule="auto"/>
        <w:ind w:left="720" w:right="2592"/>
        <w:rPr>
          <w:rFonts w:ascii="Calibri" w:eastAsia="Calibri" w:hAnsi="Calibri" w:cs="Times New Roman"/>
          <w:sz w:val="20"/>
          <w:szCs w:val="20"/>
        </w:rPr>
      </w:pPr>
      <w:r w:rsidRPr="00313168">
        <w:rPr>
          <w:rFonts w:ascii="Calibri" w:eastAsia="Calibri" w:hAnsi="Calibri" w:cs="Times New Roman"/>
          <w:sz w:val="20"/>
          <w:szCs w:val="20"/>
        </w:rPr>
        <w:t>No</w:t>
      </w:r>
      <w:r w:rsidRPr="00313168">
        <w:rPr>
          <w:rFonts w:ascii="Calibri" w:eastAsia="Calibri" w:hAnsi="Calibri" w:cs="Times New Roman"/>
          <w:sz w:val="20"/>
          <w:szCs w:val="20"/>
        </w:rPr>
        <w:tab/>
        <w:t>0</w:t>
      </w:r>
    </w:p>
    <w:p w14:paraId="7BB9540D" w14:textId="77777777" w:rsidR="00323C56" w:rsidRPr="00313168" w:rsidRDefault="00323C56" w:rsidP="00323C56">
      <w:pPr>
        <w:spacing w:before="360" w:after="120" w:line="264" w:lineRule="auto"/>
        <w:ind w:left="720" w:hanging="720"/>
        <w:rPr>
          <w:rFonts w:ascii="Calibri" w:eastAsia="Calibri" w:hAnsi="Calibri" w:cs="Times New Roman"/>
          <w:b/>
          <w:sz w:val="20"/>
          <w:szCs w:val="20"/>
        </w:rPr>
      </w:pPr>
      <w:r w:rsidRPr="00313168">
        <w:rPr>
          <w:rFonts w:ascii="Calibri" w:eastAsia="Calibri" w:hAnsi="Calibri" w:cs="Times New Roman"/>
          <w:b/>
          <w:sz w:val="20"/>
          <w:szCs w:val="20"/>
        </w:rPr>
        <w:t xml:space="preserve">5-2. </w:t>
      </w:r>
      <w:r>
        <w:rPr>
          <w:rFonts w:ascii="Calibri" w:eastAsia="Calibri" w:hAnsi="Calibri" w:cs="Times New Roman"/>
          <w:b/>
          <w:sz w:val="20"/>
          <w:szCs w:val="20"/>
        </w:rPr>
        <w:tab/>
      </w:r>
      <w:r w:rsidRPr="00313168">
        <w:rPr>
          <w:rFonts w:ascii="Calibri" w:eastAsia="Calibri" w:hAnsi="Calibri" w:cs="Times New Roman"/>
          <w:b/>
          <w:sz w:val="20"/>
          <w:szCs w:val="20"/>
        </w:rPr>
        <w:t>How many publicly funded private school choice programs are operating in your state?</w:t>
      </w:r>
    </w:p>
    <w:p w14:paraId="0FDA6F10" w14:textId="77777777" w:rsidR="00323C56" w:rsidRPr="00313168" w:rsidRDefault="00323C56" w:rsidP="00323C56">
      <w:pPr>
        <w:tabs>
          <w:tab w:val="left" w:pos="2340"/>
          <w:tab w:val="left" w:pos="5040"/>
        </w:tabs>
        <w:spacing w:before="360" w:after="120" w:line="264" w:lineRule="auto"/>
        <w:ind w:left="720" w:hanging="720"/>
        <w:rPr>
          <w:rFonts w:ascii="Calibri" w:eastAsia="Calibri" w:hAnsi="Calibri" w:cs="Times New Roman"/>
          <w:b/>
          <w:sz w:val="20"/>
          <w:szCs w:val="20"/>
        </w:rPr>
      </w:pPr>
      <w:r w:rsidRPr="00313168">
        <w:rPr>
          <w:rFonts w:ascii="Calibri" w:eastAsia="Times New Roman" w:hAnsi="Calibri" w:cs="Arial"/>
          <w:b/>
          <w:noProof/>
          <w:sz w:val="20"/>
          <w:szCs w:val="20"/>
        </w:rPr>
        <mc:AlternateContent>
          <mc:Choice Requires="wps">
            <w:drawing>
              <wp:anchor distT="4294967293" distB="4294967293" distL="114300" distR="114300" simplePos="0" relativeHeight="251699200" behindDoc="0" locked="1" layoutInCell="1" allowOverlap="1" wp14:anchorId="502389B6" wp14:editId="7E66E028">
                <wp:simplePos x="0" y="0"/>
                <wp:positionH relativeFrom="margin">
                  <wp:posOffset>2934335</wp:posOffset>
                </wp:positionH>
                <wp:positionV relativeFrom="paragraph">
                  <wp:posOffset>237490</wp:posOffset>
                </wp:positionV>
                <wp:extent cx="182880" cy="0"/>
                <wp:effectExtent l="0" t="76200" r="26670" b="95250"/>
                <wp:wrapNone/>
                <wp:docPr id="16" name="Line 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BEC38A" id="Line 6" o:spid="_x0000_s1026" alt="arrow pointing to" style="position:absolute;z-index:25169920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231.05pt,18.7pt" to="245.4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6LhNAIAAGAEAAAOAAAAZHJzL2Uyb0RvYy54bWysVE2P2jAQvVfqf7B8hyQU2GwErCoCvWxb&#10;pN3+AGM7xKrjsWxDQFX/e8fmY3fbS1U1B2ccz7x582ac2cOx0+QgnVdg5rQY5pRIw0Eos5vTb8/r&#10;QUmJD8wIpsHIOT1JTx8W79/NelvJEbSghXQEQYyvejunbQi2yjLPW9kxPwQrDR424DoWcOt2mXCs&#10;R/ROZ6M8n2Y9OGEdcOk9fq3Ph3SR8JtG8vC1abwMRM8pcgtpdWndxjVbzFi1c8y2il9osH9g0TFl&#10;MOkNqmaBkb1Tf0B1ijvw0IQhhy6DplFcphqwmiL/rZqnllmZakFxvL3J5P8fLP9y2DiiBPZuSolh&#10;HfboURlJcCek5ygVcw56YkGZgAqTAFG03voKY5dm42LZ/Gie7CPw754YWLbM7GQi/3yyCFjEiOxN&#10;SNx4i6m3/WcQ6MP2CByhjo3r4hu1IcfUqNOtUfIYCMePRTkqS2wnvx5lL3HW+fBJQkeiMacai0m4&#10;7PDoQ+TBqqtLTGNgrbROY6AN6RF7Ut5NUoQHrUQ8jX7e7bZL7ciBxUlKT6oKT167OdgbkdBaycTq&#10;YgemNNokJDmSoDTm8h0lWuLFQeNMTZuYDOtEshfrPEc/7vP7Vbkqx4PxaLoajPO6HnxcL8eD6bq4&#10;m9Qf6uWyLn5G3sW4apUQ0kTq15kuxn83M5fbdZ7G21TfRMreoic1kez1nUinRsfenqdkC+K0cbG6&#10;2HMc4+R8uXLxnrzeJ6+XH8PiFwAAAP//AwBQSwMEFAAGAAgAAAAhABnWCcncAAAACQEAAA8AAABk&#10;cnMvZG93bnJldi54bWxMj0FOwzAQRfdI3MEaJHbUaQmlSeNUqBJimzY9gBMPcVR7HMVuEm6PEQtY&#10;zszTn/eLw2INm3D0vSMB61UCDKl1qqdOwKV+f9oB80GSksYRCvhCD4fy/q6QuXIznXA6h47FEPK5&#10;FKBDGHLOfavRSr9yA1K8fbrRyhDHseNqlHMMt4ZvkmTLrewpftBywKPG9nq+WQHTbE5NpT/MS92G&#10;7NLUc3XcVUI8Pixve2ABl/AHw49+VIcyOjXuRsozIyDdbtYRFfD8mgKLQJolGbDmd8HLgv9vUH4D&#10;AAD//wMAUEsBAi0AFAAGAAgAAAAhALaDOJL+AAAA4QEAABMAAAAAAAAAAAAAAAAAAAAAAFtDb250&#10;ZW50X1R5cGVzXS54bWxQSwECLQAUAAYACAAAACEAOP0h/9YAAACUAQAACwAAAAAAAAAAAAAAAAAv&#10;AQAAX3JlbHMvLnJlbHNQSwECLQAUAAYACAAAACEAFd+i4TQCAABgBAAADgAAAAAAAAAAAAAAAAAu&#10;AgAAZHJzL2Uyb0RvYy54bWxQSwECLQAUAAYACAAAACEAGdYJydwAAAAJAQAADwAAAAAAAAAAAAAA&#10;AACOBAAAZHJzL2Rvd25yZXYueG1sUEsFBgAAAAAEAAQA8wAAAJcFAAAAAA==&#10;" strokeweight="1.25pt">
                <v:stroke endarrow="open" endarrowwidth="narrow" endarrowlength="short"/>
                <w10:wrap anchorx="margin"/>
                <w10:anchorlock/>
              </v:line>
            </w:pict>
          </mc:Fallback>
        </mc:AlternateContent>
      </w:r>
      <w:r w:rsidRPr="00313168">
        <w:rPr>
          <w:rFonts w:ascii="Calibri" w:eastAsia="Calibri" w:hAnsi="Calibri" w:cs="Times New Roman"/>
          <w:b/>
          <w:sz w:val="20"/>
          <w:szCs w:val="20"/>
        </w:rPr>
        <w:tab/>
        <w:t>_______________</w:t>
      </w:r>
      <w:r w:rsidRPr="00313168">
        <w:rPr>
          <w:rFonts w:ascii="Calibri" w:eastAsia="Calibri" w:hAnsi="Calibri" w:cs="Times New Roman"/>
          <w:b/>
          <w:sz w:val="20"/>
          <w:szCs w:val="20"/>
        </w:rPr>
        <w:tab/>
        <w:t>NUMBER OF PROGRAMS</w:t>
      </w:r>
      <w:r w:rsidRPr="00313168">
        <w:rPr>
          <w:rFonts w:ascii="Calibri" w:eastAsia="Calibri" w:hAnsi="Calibri" w:cs="Times New Roman"/>
          <w:b/>
          <w:sz w:val="20"/>
          <w:szCs w:val="20"/>
        </w:rPr>
        <w:tab/>
        <w:t>IF ENTERED 0 SKIP TO 5-4.</w:t>
      </w:r>
    </w:p>
    <w:p w14:paraId="49E36180" w14:textId="77777777" w:rsidR="00323C56" w:rsidRDefault="00323C56" w:rsidP="00323C56">
      <w:pPr>
        <w:widowControl/>
        <w:rPr>
          <w:rFonts w:ascii="Calibri" w:eastAsia="Calibri" w:hAnsi="Calibri" w:cs="Times New Roman"/>
          <w:b/>
          <w:sz w:val="20"/>
          <w:szCs w:val="20"/>
        </w:rPr>
        <w:sectPr w:rsidR="00323C56" w:rsidSect="00A0180F">
          <w:headerReference w:type="default" r:id="rId18"/>
          <w:footerReference w:type="default" r:id="rId19"/>
          <w:pgSz w:w="12240" w:h="15840"/>
          <w:pgMar w:top="1440" w:right="720" w:bottom="1440" w:left="720" w:header="720" w:footer="720" w:gutter="0"/>
          <w:cols w:space="720"/>
          <w:docGrid w:linePitch="360"/>
        </w:sectPr>
      </w:pPr>
    </w:p>
    <w:p w14:paraId="3320372E" w14:textId="77777777" w:rsidR="00323C56" w:rsidRDefault="00323C56" w:rsidP="00323C56">
      <w:pPr>
        <w:spacing w:before="360" w:after="0" w:line="264" w:lineRule="auto"/>
        <w:ind w:left="720" w:hanging="720"/>
        <w:rPr>
          <w:rFonts w:ascii="Calibri" w:eastAsia="Calibri" w:hAnsi="Calibri" w:cs="Times New Roman"/>
          <w:b/>
          <w:sz w:val="20"/>
          <w:szCs w:val="20"/>
        </w:rPr>
      </w:pPr>
      <w:r w:rsidRPr="00313168">
        <w:rPr>
          <w:rFonts w:ascii="Calibri" w:eastAsia="Calibri" w:hAnsi="Calibri" w:cs="Times New Roman"/>
          <w:b/>
          <w:sz w:val="20"/>
          <w:szCs w:val="20"/>
        </w:rPr>
        <w:t xml:space="preserve">5-3. </w:t>
      </w:r>
      <w:r>
        <w:rPr>
          <w:rFonts w:ascii="Calibri" w:eastAsia="Calibri" w:hAnsi="Calibri" w:cs="Times New Roman"/>
          <w:b/>
          <w:sz w:val="20"/>
          <w:szCs w:val="20"/>
        </w:rPr>
        <w:tab/>
      </w:r>
      <w:r w:rsidRPr="00313168">
        <w:rPr>
          <w:rFonts w:ascii="Calibri" w:eastAsia="Calibri" w:hAnsi="Calibri" w:cs="Times New Roman"/>
          <w:b/>
          <w:sz w:val="20"/>
          <w:szCs w:val="20"/>
        </w:rPr>
        <w:t>For each of these programs operating in your state, please list the program(s) and indicate</w:t>
      </w:r>
      <w:r>
        <w:rPr>
          <w:rFonts w:ascii="Calibri" w:eastAsia="Calibri" w:hAnsi="Calibri" w:cs="Times New Roman"/>
          <w:b/>
          <w:sz w:val="20"/>
          <w:szCs w:val="20"/>
        </w:rPr>
        <w:t>:</w:t>
      </w:r>
    </w:p>
    <w:p w14:paraId="75F1A4B8" w14:textId="45766C10" w:rsidR="00323C56" w:rsidRPr="005847A2" w:rsidRDefault="00323C56" w:rsidP="00323C56">
      <w:pPr>
        <w:pStyle w:val="ListParagraph"/>
        <w:numPr>
          <w:ilvl w:val="0"/>
          <w:numId w:val="32"/>
        </w:numPr>
        <w:spacing w:before="120" w:after="120" w:line="264" w:lineRule="auto"/>
        <w:rPr>
          <w:rFonts w:ascii="Calibri" w:eastAsia="Calibri" w:hAnsi="Calibri"/>
          <w:sz w:val="20"/>
          <w:szCs w:val="20"/>
        </w:rPr>
      </w:pPr>
      <w:r w:rsidRPr="005847A2">
        <w:rPr>
          <w:rFonts w:ascii="Calibri" w:eastAsia="Calibri" w:hAnsi="Calibri"/>
          <w:b/>
          <w:sz w:val="20"/>
          <w:szCs w:val="20"/>
        </w:rPr>
        <w:t xml:space="preserve">the number of students participating in 2017–18 </w:t>
      </w:r>
    </w:p>
    <w:p w14:paraId="52490BD9" w14:textId="7F400D84" w:rsidR="00323C56" w:rsidRPr="005847A2" w:rsidRDefault="00323C56" w:rsidP="00323C56">
      <w:pPr>
        <w:pStyle w:val="ListParagraph"/>
        <w:numPr>
          <w:ilvl w:val="0"/>
          <w:numId w:val="32"/>
        </w:numPr>
        <w:spacing w:before="360" w:after="120" w:line="264" w:lineRule="auto"/>
        <w:rPr>
          <w:rFonts w:ascii="Calibri" w:eastAsia="Calibri" w:hAnsi="Calibri"/>
          <w:sz w:val="20"/>
          <w:szCs w:val="20"/>
        </w:rPr>
      </w:pPr>
      <w:r w:rsidRPr="005847A2">
        <w:rPr>
          <w:rFonts w:ascii="Calibri" w:eastAsia="Calibri" w:hAnsi="Calibri"/>
          <w:b/>
          <w:sz w:val="20"/>
          <w:szCs w:val="20"/>
        </w:rPr>
        <w:t xml:space="preserve">whether the program is available to all students or only to students meeting specific eligibility criteria </w:t>
      </w:r>
    </w:p>
    <w:p w14:paraId="575857FA" w14:textId="1E3AFD10" w:rsidR="00323C56" w:rsidRPr="005847A2" w:rsidRDefault="00323C56" w:rsidP="00323C56">
      <w:pPr>
        <w:pStyle w:val="ListParagraph"/>
        <w:numPr>
          <w:ilvl w:val="0"/>
          <w:numId w:val="32"/>
        </w:numPr>
        <w:spacing w:before="360" w:after="120" w:line="264" w:lineRule="auto"/>
        <w:rPr>
          <w:rFonts w:ascii="Calibri" w:eastAsia="Calibri" w:hAnsi="Calibri"/>
          <w:sz w:val="20"/>
          <w:szCs w:val="20"/>
        </w:rPr>
      </w:pPr>
      <w:r w:rsidRPr="005847A2">
        <w:rPr>
          <w:rFonts w:ascii="Calibri" w:eastAsia="Calibri" w:hAnsi="Calibri"/>
          <w:b/>
          <w:sz w:val="20"/>
          <w:szCs w:val="20"/>
        </w:rPr>
        <w:t xml:space="preserve">for programs with eligibility criteria, indicate the criteria used for </w:t>
      </w:r>
      <w:r>
        <w:rPr>
          <w:rFonts w:ascii="Calibri" w:eastAsia="Calibri" w:hAnsi="Calibri"/>
          <w:b/>
          <w:sz w:val="20"/>
          <w:szCs w:val="20"/>
        </w:rPr>
        <w:t>students’</w:t>
      </w:r>
      <w:r w:rsidRPr="005847A2">
        <w:rPr>
          <w:rFonts w:ascii="Calibri" w:eastAsia="Calibri" w:hAnsi="Calibri"/>
          <w:b/>
          <w:sz w:val="20"/>
          <w:szCs w:val="20"/>
        </w:rPr>
        <w:t xml:space="preserve"> initial year of eligibility (if that differs from continuing eligibility)</w:t>
      </w:r>
      <w:r w:rsidRPr="005847A2">
        <w:rPr>
          <w:rFonts w:ascii="Calibri" w:eastAsia="Calibri" w:hAnsi="Calibri"/>
          <w:sz w:val="20"/>
          <w:szCs w:val="20"/>
        </w:rPr>
        <w:t xml:space="preserve"> </w:t>
      </w:r>
    </w:p>
    <w:tbl>
      <w:tblPr>
        <w:tblStyle w:val="TableGridLight1"/>
        <w:tblW w:w="13621" w:type="dxa"/>
        <w:tblInd w:w="-95" w:type="dxa"/>
        <w:tblLayout w:type="fixed"/>
        <w:tblCellMar>
          <w:left w:w="29" w:type="dxa"/>
          <w:right w:w="29" w:type="dxa"/>
        </w:tblCellMar>
        <w:tblLook w:val="04A0" w:firstRow="1" w:lastRow="0" w:firstColumn="1" w:lastColumn="0" w:noHBand="0" w:noVBand="1"/>
      </w:tblPr>
      <w:tblGrid>
        <w:gridCol w:w="1615"/>
        <w:gridCol w:w="1440"/>
        <w:gridCol w:w="1350"/>
        <w:gridCol w:w="1440"/>
        <w:gridCol w:w="1085"/>
        <w:gridCol w:w="1440"/>
        <w:gridCol w:w="1080"/>
        <w:gridCol w:w="1260"/>
        <w:gridCol w:w="1291"/>
        <w:gridCol w:w="1620"/>
      </w:tblGrid>
      <w:tr w:rsidR="00323C56" w:rsidRPr="00313168" w14:paraId="330F3282" w14:textId="77777777" w:rsidTr="00A0180F">
        <w:trPr>
          <w:trHeight w:val="1007"/>
        </w:trPr>
        <w:tc>
          <w:tcPr>
            <w:tcW w:w="1615" w:type="dxa"/>
            <w:vMerge w:val="restart"/>
            <w:tcBorders>
              <w:top w:val="single" w:sz="4" w:space="0" w:color="000000"/>
              <w:left w:val="single" w:sz="4" w:space="0" w:color="000000"/>
              <w:bottom w:val="single" w:sz="4" w:space="0" w:color="000000"/>
              <w:right w:val="single" w:sz="4" w:space="0" w:color="000000"/>
            </w:tcBorders>
            <w:vAlign w:val="bottom"/>
          </w:tcPr>
          <w:p w14:paraId="7333EAFB" w14:textId="77777777" w:rsidR="00323C56" w:rsidRPr="00313168" w:rsidRDefault="00323C56" w:rsidP="00A0180F">
            <w:pPr>
              <w:widowControl/>
              <w:spacing w:before="60" w:after="60"/>
              <w:rPr>
                <w:rFonts w:ascii="Calibri" w:eastAsia="Calibri" w:hAnsi="Calibri" w:cs="Times New Roman"/>
                <w:b/>
                <w:caps/>
                <w:szCs w:val="18"/>
              </w:rPr>
            </w:pPr>
            <w:r w:rsidRPr="00313168">
              <w:rPr>
                <w:rFonts w:ascii="Calibri" w:eastAsia="Calibri" w:hAnsi="Calibri" w:cs="Times New Roman"/>
                <w:b/>
                <w:caps/>
                <w:szCs w:val="18"/>
              </w:rPr>
              <w:t>Program</w:t>
            </w:r>
            <w:r>
              <w:rPr>
                <w:rFonts w:ascii="Calibri" w:eastAsia="Calibri" w:hAnsi="Calibri" w:cs="Times New Roman"/>
                <w:b/>
                <w:caps/>
                <w:szCs w:val="18"/>
              </w:rPr>
              <w:t xml:space="preserve"> </w:t>
            </w:r>
            <w:r w:rsidRPr="00313168">
              <w:rPr>
                <w:rFonts w:ascii="Calibri" w:eastAsia="Calibri" w:hAnsi="Calibri" w:cs="Times New Roman"/>
                <w:b/>
                <w:caps/>
                <w:szCs w:val="18"/>
              </w:rPr>
              <w:t>Name</w:t>
            </w:r>
          </w:p>
        </w:tc>
        <w:tc>
          <w:tcPr>
            <w:tcW w:w="1440" w:type="dxa"/>
            <w:vMerge w:val="restart"/>
            <w:tcBorders>
              <w:top w:val="single" w:sz="4" w:space="0" w:color="000000"/>
              <w:left w:val="single" w:sz="4" w:space="0" w:color="000000"/>
              <w:bottom w:val="single" w:sz="4" w:space="0" w:color="000000"/>
              <w:right w:val="single" w:sz="4" w:space="0" w:color="000000"/>
            </w:tcBorders>
            <w:vAlign w:val="bottom"/>
          </w:tcPr>
          <w:p w14:paraId="29CAA53B" w14:textId="77777777" w:rsidR="00323C56" w:rsidRPr="00313168" w:rsidRDefault="00323C56" w:rsidP="00A0180F">
            <w:pPr>
              <w:widowControl/>
              <w:spacing w:before="60" w:after="60"/>
              <w:jc w:val="center"/>
              <w:rPr>
                <w:rFonts w:ascii="Calibri" w:eastAsia="Calibri" w:hAnsi="Calibri" w:cs="Times New Roman"/>
                <w:b/>
                <w:caps/>
                <w:szCs w:val="18"/>
              </w:rPr>
            </w:pPr>
            <w:r w:rsidRPr="00313168">
              <w:rPr>
                <w:rFonts w:ascii="Calibri" w:eastAsia="Calibri" w:hAnsi="Calibri" w:cs="Times New Roman"/>
                <w:b/>
                <w:caps/>
                <w:szCs w:val="18"/>
              </w:rPr>
              <w:t xml:space="preserve">Number of students participating </w:t>
            </w:r>
            <w:r>
              <w:rPr>
                <w:rFonts w:ascii="Calibri" w:eastAsia="Calibri" w:hAnsi="Calibri" w:cs="Times New Roman"/>
                <w:b/>
                <w:caps/>
                <w:szCs w:val="18"/>
              </w:rPr>
              <w:br/>
            </w:r>
            <w:r w:rsidRPr="00313168">
              <w:rPr>
                <w:rFonts w:ascii="Calibri" w:eastAsia="Calibri" w:hAnsi="Calibri" w:cs="Times New Roman"/>
                <w:b/>
                <w:caps/>
                <w:szCs w:val="18"/>
              </w:rPr>
              <w:t>in 2017–18?</w:t>
            </w:r>
          </w:p>
        </w:tc>
        <w:tc>
          <w:tcPr>
            <w:tcW w:w="2790" w:type="dxa"/>
            <w:gridSpan w:val="2"/>
            <w:tcBorders>
              <w:top w:val="single" w:sz="4" w:space="0" w:color="000000"/>
              <w:left w:val="single" w:sz="4" w:space="0" w:color="000000"/>
              <w:bottom w:val="single" w:sz="4" w:space="0" w:color="000000"/>
              <w:right w:val="single" w:sz="4" w:space="0" w:color="000000"/>
            </w:tcBorders>
            <w:vAlign w:val="bottom"/>
          </w:tcPr>
          <w:p w14:paraId="5E31A09F" w14:textId="3E65A8E0" w:rsidR="00323C56" w:rsidRPr="00313168" w:rsidRDefault="00323C56" w:rsidP="00A0180F">
            <w:pPr>
              <w:widowControl/>
              <w:spacing w:before="60" w:after="60"/>
              <w:jc w:val="center"/>
              <w:rPr>
                <w:rFonts w:ascii="Calibri" w:eastAsia="Calibri" w:hAnsi="Calibri" w:cs="Times New Roman"/>
                <w:b/>
                <w:caps/>
                <w:szCs w:val="18"/>
              </w:rPr>
            </w:pPr>
            <w:r w:rsidRPr="00313168">
              <w:rPr>
                <w:rFonts w:ascii="Calibri" w:eastAsia="Calibri" w:hAnsi="Calibri" w:cs="Times New Roman"/>
                <w:b/>
                <w:caps/>
                <w:szCs w:val="18"/>
              </w:rPr>
              <w:t xml:space="preserve">Is program </w:t>
            </w:r>
            <w:r>
              <w:rPr>
                <w:rFonts w:ascii="Calibri" w:eastAsia="Calibri" w:hAnsi="Calibri" w:cs="Times New Roman"/>
                <w:b/>
                <w:caps/>
                <w:szCs w:val="18"/>
              </w:rPr>
              <w:t>AVAILABLE TO ALL STUDENTS</w:t>
            </w:r>
            <w:r w:rsidRPr="00313168">
              <w:rPr>
                <w:rFonts w:ascii="Calibri" w:eastAsia="Calibri" w:hAnsi="Calibri" w:cs="Times New Roman"/>
                <w:b/>
                <w:caps/>
                <w:szCs w:val="18"/>
              </w:rPr>
              <w:t xml:space="preserve"> or </w:t>
            </w:r>
            <w:r>
              <w:rPr>
                <w:rFonts w:ascii="Calibri" w:eastAsia="Calibri" w:hAnsi="Calibri" w:cs="Times New Roman"/>
                <w:b/>
                <w:caps/>
                <w:szCs w:val="18"/>
              </w:rPr>
              <w:t>ONLY TO STUDENTS MEETING SPECIFIC ELIGIBILITY CRITERIA</w:t>
            </w:r>
            <w:r w:rsidRPr="00313168">
              <w:rPr>
                <w:rFonts w:ascii="Calibri" w:eastAsia="Calibri" w:hAnsi="Calibri" w:cs="Times New Roman"/>
                <w:b/>
                <w:caps/>
                <w:szCs w:val="18"/>
              </w:rPr>
              <w:t>?</w:t>
            </w:r>
          </w:p>
        </w:tc>
        <w:tc>
          <w:tcPr>
            <w:tcW w:w="7776" w:type="dxa"/>
            <w:gridSpan w:val="6"/>
            <w:tcBorders>
              <w:top w:val="single" w:sz="4" w:space="0" w:color="000000"/>
              <w:left w:val="single" w:sz="4" w:space="0" w:color="000000"/>
              <w:bottom w:val="single" w:sz="4" w:space="0" w:color="000000"/>
              <w:right w:val="single" w:sz="4" w:space="0" w:color="000000"/>
            </w:tcBorders>
            <w:vAlign w:val="bottom"/>
          </w:tcPr>
          <w:p w14:paraId="30EBEBF3" w14:textId="5D0C7636" w:rsidR="00323C56" w:rsidRPr="00313168" w:rsidRDefault="00323C56" w:rsidP="00A0180F">
            <w:pPr>
              <w:widowControl/>
              <w:spacing w:before="60" w:after="60"/>
              <w:jc w:val="center"/>
              <w:rPr>
                <w:rFonts w:ascii="Calibri" w:eastAsia="Calibri" w:hAnsi="Calibri" w:cs="Times New Roman"/>
                <w:b/>
                <w:caps/>
                <w:szCs w:val="18"/>
              </w:rPr>
            </w:pPr>
            <w:r>
              <w:rPr>
                <w:rFonts w:ascii="Calibri" w:eastAsia="Calibri" w:hAnsi="Calibri" w:cs="Times New Roman"/>
                <w:b/>
                <w:caps/>
                <w:szCs w:val="18"/>
              </w:rPr>
              <w:t>INDICATE ELIGIBILITY CRITERIA STUDENTS MUST MEET TO PARTICIPATE (USE CRITERIA FOR Students’ INITIAL YEAR OF ELIGIBILITY IF THAT DIFFERS FROM CONTINUING ELIGIBILITY)</w:t>
            </w:r>
          </w:p>
          <w:p w14:paraId="65C78A3D" w14:textId="77777777" w:rsidR="00323C56" w:rsidRPr="00313168" w:rsidRDefault="00323C56" w:rsidP="00A0180F">
            <w:pPr>
              <w:widowControl/>
              <w:spacing w:before="60" w:after="60"/>
              <w:jc w:val="center"/>
              <w:rPr>
                <w:rFonts w:ascii="Calibri" w:eastAsia="Calibri" w:hAnsi="Calibri" w:cs="Times New Roman"/>
                <w:b/>
                <w:caps/>
                <w:szCs w:val="18"/>
              </w:rPr>
            </w:pPr>
            <w:r w:rsidRPr="00313168">
              <w:rPr>
                <w:rFonts w:ascii="Calibri" w:eastAsia="Calibri" w:hAnsi="Calibri" w:cs="Times New Roman"/>
                <w:b/>
                <w:caps/>
                <w:szCs w:val="18"/>
              </w:rPr>
              <w:t xml:space="preserve">SELECT ALL THAT APPLY </w:t>
            </w:r>
          </w:p>
        </w:tc>
      </w:tr>
      <w:tr w:rsidR="00323C56" w:rsidRPr="00313168" w14:paraId="67D48896" w14:textId="77777777" w:rsidTr="00A0180F">
        <w:trPr>
          <w:trHeight w:val="620"/>
        </w:trPr>
        <w:tc>
          <w:tcPr>
            <w:tcW w:w="1615" w:type="dxa"/>
            <w:vMerge/>
            <w:tcBorders>
              <w:top w:val="single" w:sz="4" w:space="0" w:color="000000"/>
              <w:left w:val="single" w:sz="4" w:space="0" w:color="000000"/>
              <w:bottom w:val="single" w:sz="4" w:space="0" w:color="000000"/>
              <w:right w:val="single" w:sz="4" w:space="0" w:color="000000"/>
            </w:tcBorders>
            <w:vAlign w:val="bottom"/>
          </w:tcPr>
          <w:p w14:paraId="691171BA" w14:textId="77777777" w:rsidR="00323C56" w:rsidRPr="00313168" w:rsidRDefault="00323C56" w:rsidP="00A0180F">
            <w:pPr>
              <w:widowControl/>
              <w:spacing w:before="60" w:after="60"/>
              <w:rPr>
                <w:rFonts w:ascii="Calibri" w:eastAsia="Calibri" w:hAnsi="Calibri" w:cs="Times New Roman"/>
                <w:b/>
                <w:caps/>
                <w:szCs w:val="18"/>
              </w:rPr>
            </w:pPr>
          </w:p>
        </w:tc>
        <w:tc>
          <w:tcPr>
            <w:tcW w:w="1440" w:type="dxa"/>
            <w:vMerge/>
            <w:tcBorders>
              <w:top w:val="single" w:sz="4" w:space="0" w:color="000000"/>
              <w:left w:val="single" w:sz="4" w:space="0" w:color="000000"/>
              <w:bottom w:val="single" w:sz="4" w:space="0" w:color="000000"/>
              <w:right w:val="single" w:sz="4" w:space="0" w:color="000000"/>
            </w:tcBorders>
            <w:vAlign w:val="bottom"/>
          </w:tcPr>
          <w:p w14:paraId="5D44D7DE" w14:textId="77777777" w:rsidR="00323C56" w:rsidRPr="00313168" w:rsidRDefault="00323C56" w:rsidP="00A0180F">
            <w:pPr>
              <w:widowControl/>
              <w:spacing w:before="60" w:after="60"/>
              <w:rPr>
                <w:rFonts w:ascii="Calibri" w:eastAsia="Calibri" w:hAnsi="Calibri" w:cs="Times New Roman"/>
                <w:b/>
                <w:caps/>
                <w:szCs w:val="18"/>
              </w:rPr>
            </w:pPr>
          </w:p>
        </w:tc>
        <w:tc>
          <w:tcPr>
            <w:tcW w:w="1350" w:type="dxa"/>
            <w:tcBorders>
              <w:top w:val="single" w:sz="4" w:space="0" w:color="000000"/>
              <w:left w:val="single" w:sz="4" w:space="0" w:color="000000"/>
              <w:bottom w:val="single" w:sz="4" w:space="0" w:color="000000"/>
              <w:right w:val="single" w:sz="4" w:space="0" w:color="000000"/>
            </w:tcBorders>
            <w:vAlign w:val="bottom"/>
          </w:tcPr>
          <w:p w14:paraId="351A3DAF" w14:textId="59B429AF" w:rsidR="00323C56" w:rsidRPr="00313168" w:rsidRDefault="00323C56" w:rsidP="00A0180F">
            <w:pPr>
              <w:widowControl/>
              <w:spacing w:before="60" w:after="60"/>
              <w:jc w:val="center"/>
              <w:rPr>
                <w:rFonts w:ascii="Calibri" w:eastAsia="Calibri" w:hAnsi="Calibri" w:cs="Times New Roman"/>
                <w:b/>
                <w:caps/>
                <w:szCs w:val="18"/>
              </w:rPr>
            </w:pPr>
            <w:r>
              <w:rPr>
                <w:rFonts w:ascii="Calibri" w:eastAsia="Calibri" w:hAnsi="Calibri" w:cs="Times New Roman"/>
                <w:b/>
                <w:caps/>
                <w:szCs w:val="18"/>
              </w:rPr>
              <w:t>AVAILABLE TO ALL STUDENTS</w:t>
            </w:r>
          </w:p>
        </w:tc>
        <w:tc>
          <w:tcPr>
            <w:tcW w:w="1440" w:type="dxa"/>
            <w:tcBorders>
              <w:top w:val="single" w:sz="4" w:space="0" w:color="000000"/>
              <w:left w:val="single" w:sz="4" w:space="0" w:color="000000"/>
              <w:bottom w:val="single" w:sz="4" w:space="0" w:color="000000"/>
              <w:right w:val="single" w:sz="4" w:space="0" w:color="000000"/>
            </w:tcBorders>
            <w:vAlign w:val="bottom"/>
          </w:tcPr>
          <w:p w14:paraId="4ABD3AD7" w14:textId="3CDB7741" w:rsidR="00323C56" w:rsidRPr="00313168" w:rsidRDefault="00323C56" w:rsidP="00A0180F">
            <w:pPr>
              <w:widowControl/>
              <w:spacing w:before="60" w:after="60"/>
              <w:jc w:val="center"/>
              <w:rPr>
                <w:rFonts w:ascii="Calibri" w:eastAsia="Calibri" w:hAnsi="Calibri" w:cs="Times New Roman"/>
                <w:b/>
                <w:caps/>
                <w:szCs w:val="18"/>
              </w:rPr>
            </w:pPr>
            <w:r>
              <w:rPr>
                <w:rFonts w:ascii="Calibri" w:eastAsia="Calibri" w:hAnsi="Calibri" w:cs="Times New Roman"/>
                <w:b/>
                <w:caps/>
                <w:szCs w:val="18"/>
              </w:rPr>
              <w:t>AVAILABLE TO STUDENTS MEETING ELIGIBILITY CRITERIA</w:t>
            </w:r>
          </w:p>
        </w:tc>
        <w:tc>
          <w:tcPr>
            <w:tcW w:w="1085" w:type="dxa"/>
            <w:tcBorders>
              <w:top w:val="single" w:sz="4" w:space="0" w:color="000000"/>
              <w:left w:val="single" w:sz="4" w:space="0" w:color="000000"/>
              <w:right w:val="single" w:sz="4" w:space="0" w:color="000000"/>
            </w:tcBorders>
            <w:vAlign w:val="bottom"/>
          </w:tcPr>
          <w:p w14:paraId="588722E5" w14:textId="77777777" w:rsidR="00323C56" w:rsidRDefault="00323C56" w:rsidP="00A0180F">
            <w:pPr>
              <w:widowControl/>
              <w:spacing w:before="60" w:after="60"/>
              <w:jc w:val="center"/>
              <w:rPr>
                <w:rFonts w:ascii="Calibri" w:eastAsia="Calibri" w:hAnsi="Calibri" w:cs="Times New Roman"/>
                <w:b/>
                <w:caps/>
                <w:szCs w:val="18"/>
              </w:rPr>
            </w:pPr>
            <w:r w:rsidRPr="00313168">
              <w:rPr>
                <w:rFonts w:ascii="Calibri" w:eastAsia="Calibri" w:hAnsi="Calibri" w:cs="Times New Roman"/>
                <w:b/>
                <w:caps/>
                <w:szCs w:val="18"/>
              </w:rPr>
              <w:t>Low-income students</w:t>
            </w:r>
          </w:p>
        </w:tc>
        <w:tc>
          <w:tcPr>
            <w:tcW w:w="1440" w:type="dxa"/>
            <w:tcBorders>
              <w:top w:val="single" w:sz="4" w:space="0" w:color="000000"/>
              <w:left w:val="single" w:sz="4" w:space="0" w:color="000000"/>
              <w:right w:val="single" w:sz="4" w:space="0" w:color="000000"/>
            </w:tcBorders>
            <w:vAlign w:val="bottom"/>
          </w:tcPr>
          <w:p w14:paraId="53528E65" w14:textId="77777777" w:rsidR="00323C56" w:rsidRPr="00313168" w:rsidRDefault="00323C56" w:rsidP="00A0180F">
            <w:pPr>
              <w:widowControl/>
              <w:spacing w:before="60" w:after="60"/>
              <w:jc w:val="center"/>
              <w:rPr>
                <w:rFonts w:ascii="Calibri" w:eastAsia="Calibri" w:hAnsi="Calibri" w:cs="Times New Roman"/>
                <w:b/>
                <w:caps/>
                <w:szCs w:val="18"/>
              </w:rPr>
            </w:pPr>
            <w:r>
              <w:rPr>
                <w:rFonts w:ascii="Calibri" w:eastAsia="Calibri" w:hAnsi="Calibri" w:cs="Times New Roman"/>
                <w:b/>
                <w:caps/>
                <w:szCs w:val="18"/>
              </w:rPr>
              <w:t>SPECIFY INCOME LIMIT AS PERCENTAGE OF FEDERAL POVERTY GUIDELINES</w:t>
            </w:r>
          </w:p>
        </w:tc>
        <w:tc>
          <w:tcPr>
            <w:tcW w:w="1080" w:type="dxa"/>
            <w:tcBorders>
              <w:top w:val="single" w:sz="4" w:space="0" w:color="000000"/>
              <w:left w:val="single" w:sz="4" w:space="0" w:color="000000"/>
              <w:bottom w:val="single" w:sz="4" w:space="0" w:color="000000"/>
              <w:right w:val="single" w:sz="4" w:space="0" w:color="000000"/>
            </w:tcBorders>
            <w:vAlign w:val="bottom"/>
          </w:tcPr>
          <w:p w14:paraId="212DA56A" w14:textId="77777777" w:rsidR="00323C56" w:rsidRPr="00313168" w:rsidRDefault="00323C56" w:rsidP="00A0180F">
            <w:pPr>
              <w:widowControl/>
              <w:spacing w:before="60" w:after="60"/>
              <w:jc w:val="center"/>
              <w:rPr>
                <w:rFonts w:ascii="Calibri" w:eastAsia="Calibri" w:hAnsi="Calibri" w:cs="Times New Roman"/>
                <w:b/>
                <w:caps/>
                <w:szCs w:val="18"/>
              </w:rPr>
            </w:pPr>
            <w:r w:rsidRPr="00313168">
              <w:rPr>
                <w:rFonts w:ascii="Calibri" w:eastAsia="Calibri" w:hAnsi="Calibri" w:cs="Times New Roman"/>
                <w:b/>
                <w:caps/>
                <w:szCs w:val="18"/>
              </w:rPr>
              <w:t>Special needs students</w:t>
            </w:r>
          </w:p>
        </w:tc>
        <w:tc>
          <w:tcPr>
            <w:tcW w:w="1260" w:type="dxa"/>
            <w:tcBorders>
              <w:top w:val="single" w:sz="4" w:space="0" w:color="000000"/>
              <w:left w:val="single" w:sz="4" w:space="0" w:color="000000"/>
              <w:bottom w:val="single" w:sz="4" w:space="0" w:color="000000"/>
              <w:right w:val="single" w:sz="4" w:space="0" w:color="000000"/>
            </w:tcBorders>
            <w:vAlign w:val="bottom"/>
          </w:tcPr>
          <w:p w14:paraId="6F2F9C7C" w14:textId="4A7ADEAA" w:rsidR="00323C56" w:rsidRPr="00313168" w:rsidRDefault="00323C56" w:rsidP="00A0180F">
            <w:pPr>
              <w:widowControl/>
              <w:spacing w:before="60" w:after="60"/>
              <w:jc w:val="center"/>
              <w:rPr>
                <w:rFonts w:ascii="Calibri" w:eastAsia="Calibri" w:hAnsi="Calibri" w:cs="Times New Roman"/>
                <w:b/>
                <w:caps/>
                <w:szCs w:val="18"/>
              </w:rPr>
            </w:pPr>
            <w:r w:rsidRPr="00313168">
              <w:rPr>
                <w:rFonts w:ascii="Calibri" w:eastAsia="Calibri" w:hAnsi="Calibri" w:cs="Times New Roman"/>
                <w:b/>
                <w:caps/>
                <w:szCs w:val="18"/>
              </w:rPr>
              <w:t>Students attending low-perform-ing schools</w:t>
            </w:r>
          </w:p>
        </w:tc>
        <w:tc>
          <w:tcPr>
            <w:tcW w:w="1291" w:type="dxa"/>
            <w:tcBorders>
              <w:top w:val="single" w:sz="4" w:space="0" w:color="000000"/>
              <w:left w:val="single" w:sz="4" w:space="0" w:color="000000"/>
              <w:bottom w:val="single" w:sz="4" w:space="0" w:color="000000"/>
              <w:right w:val="single" w:sz="4" w:space="0" w:color="000000"/>
            </w:tcBorders>
            <w:vAlign w:val="bottom"/>
          </w:tcPr>
          <w:p w14:paraId="10933E1B" w14:textId="77777777" w:rsidR="00323C56" w:rsidRPr="00313168" w:rsidRDefault="00323C56" w:rsidP="00A0180F">
            <w:pPr>
              <w:widowControl/>
              <w:spacing w:before="60" w:after="60"/>
              <w:jc w:val="center"/>
              <w:rPr>
                <w:rFonts w:ascii="Calibri" w:eastAsia="Calibri" w:hAnsi="Calibri" w:cs="Times New Roman"/>
                <w:b/>
                <w:caps/>
                <w:szCs w:val="18"/>
              </w:rPr>
            </w:pPr>
            <w:r w:rsidRPr="00313168">
              <w:rPr>
                <w:rFonts w:ascii="Calibri" w:eastAsia="Calibri" w:hAnsi="Calibri" w:cs="Times New Roman"/>
                <w:b/>
                <w:caps/>
                <w:szCs w:val="18"/>
              </w:rPr>
              <w:t>Students in a particular geo-graphic area</w:t>
            </w:r>
          </w:p>
        </w:tc>
        <w:tc>
          <w:tcPr>
            <w:tcW w:w="1620" w:type="dxa"/>
            <w:tcBorders>
              <w:top w:val="single" w:sz="4" w:space="0" w:color="000000"/>
              <w:left w:val="single" w:sz="4" w:space="0" w:color="000000"/>
              <w:bottom w:val="single" w:sz="4" w:space="0" w:color="000000"/>
              <w:right w:val="single" w:sz="4" w:space="0" w:color="000000"/>
            </w:tcBorders>
            <w:vAlign w:val="bottom"/>
          </w:tcPr>
          <w:p w14:paraId="7BC24B6D" w14:textId="77777777" w:rsidR="00323C56" w:rsidRPr="00313168" w:rsidRDefault="00323C56" w:rsidP="00A0180F">
            <w:pPr>
              <w:widowControl/>
              <w:spacing w:before="60" w:after="60"/>
              <w:jc w:val="center"/>
              <w:rPr>
                <w:rFonts w:ascii="Calibri" w:eastAsia="Calibri" w:hAnsi="Calibri" w:cs="Times New Roman"/>
                <w:b/>
                <w:caps/>
                <w:szCs w:val="18"/>
              </w:rPr>
            </w:pPr>
            <w:r w:rsidRPr="00313168">
              <w:rPr>
                <w:rFonts w:ascii="Calibri" w:eastAsia="Calibri" w:hAnsi="Calibri" w:cs="Times New Roman"/>
                <w:b/>
                <w:caps/>
                <w:szCs w:val="18"/>
              </w:rPr>
              <w:t>Other group(s)</w:t>
            </w:r>
            <w:r>
              <w:rPr>
                <w:rFonts w:ascii="Calibri" w:eastAsia="Calibri" w:hAnsi="Calibri" w:cs="Times New Roman"/>
                <w:b/>
                <w:caps/>
                <w:szCs w:val="18"/>
              </w:rPr>
              <w:br/>
            </w:r>
            <w:r w:rsidRPr="00313168">
              <w:rPr>
                <w:rFonts w:ascii="Calibri" w:eastAsia="Calibri" w:hAnsi="Calibri" w:cs="Times New Roman"/>
                <w:b/>
                <w:caps/>
                <w:szCs w:val="18"/>
              </w:rPr>
              <w:t>of</w:t>
            </w:r>
            <w:r>
              <w:rPr>
                <w:rFonts w:ascii="Calibri" w:eastAsia="Calibri" w:hAnsi="Calibri" w:cs="Times New Roman"/>
                <w:b/>
                <w:caps/>
                <w:szCs w:val="18"/>
              </w:rPr>
              <w:t xml:space="preserve"> </w:t>
            </w:r>
            <w:r w:rsidRPr="00313168">
              <w:rPr>
                <w:rFonts w:ascii="Calibri" w:eastAsia="Calibri" w:hAnsi="Calibri" w:cs="Times New Roman"/>
                <w:b/>
                <w:caps/>
                <w:szCs w:val="18"/>
              </w:rPr>
              <w:t>students (specify)</w:t>
            </w:r>
          </w:p>
        </w:tc>
      </w:tr>
      <w:tr w:rsidR="00323C56" w:rsidRPr="00313168" w14:paraId="4ACF783F" w14:textId="77777777" w:rsidTr="0014091E">
        <w:trPr>
          <w:trHeight w:val="720"/>
        </w:trPr>
        <w:tc>
          <w:tcPr>
            <w:tcW w:w="1615" w:type="dxa"/>
            <w:tcBorders>
              <w:top w:val="single" w:sz="4" w:space="0" w:color="000000"/>
            </w:tcBorders>
            <w:shd w:val="clear" w:color="auto" w:fill="D9D9D9" w:themeFill="background1" w:themeFillShade="D9"/>
            <w:vAlign w:val="center"/>
          </w:tcPr>
          <w:p w14:paraId="5F88C339" w14:textId="77777777" w:rsidR="00323C56" w:rsidRPr="00313168" w:rsidRDefault="00323C56" w:rsidP="00A0180F">
            <w:pPr>
              <w:widowControl/>
              <w:rPr>
                <w:rFonts w:ascii="Calibri" w:eastAsia="Calibri" w:hAnsi="Calibri" w:cs="Times New Roman"/>
                <w:b/>
                <w:szCs w:val="18"/>
              </w:rPr>
            </w:pPr>
            <w:r w:rsidRPr="00313168">
              <w:rPr>
                <w:rFonts w:ascii="Calibri" w:eastAsia="Calibri" w:hAnsi="Calibri" w:cs="Times New Roman"/>
                <w:b/>
                <w:szCs w:val="18"/>
              </w:rPr>
              <w:t>_____________</w:t>
            </w:r>
          </w:p>
        </w:tc>
        <w:tc>
          <w:tcPr>
            <w:tcW w:w="1440" w:type="dxa"/>
            <w:tcBorders>
              <w:top w:val="single" w:sz="4" w:space="0" w:color="000000"/>
            </w:tcBorders>
            <w:shd w:val="clear" w:color="auto" w:fill="D9D9D9" w:themeFill="background1" w:themeFillShade="D9"/>
            <w:vAlign w:val="center"/>
          </w:tcPr>
          <w:p w14:paraId="1CB64EA8" w14:textId="77777777" w:rsidR="00323C56" w:rsidRPr="00313168" w:rsidRDefault="00323C56" w:rsidP="00A0180F">
            <w:pPr>
              <w:widowControl/>
              <w:rPr>
                <w:rFonts w:ascii="Calibri" w:eastAsia="Calibri" w:hAnsi="Calibri" w:cs="Times New Roman"/>
                <w:b/>
                <w:szCs w:val="18"/>
              </w:rPr>
            </w:pPr>
            <w:r w:rsidRPr="00313168">
              <w:rPr>
                <w:rFonts w:ascii="Calibri" w:eastAsia="Calibri" w:hAnsi="Calibri" w:cs="Times New Roman"/>
                <w:b/>
                <w:szCs w:val="18"/>
              </w:rPr>
              <w:t>____________</w:t>
            </w:r>
          </w:p>
        </w:tc>
        <w:tc>
          <w:tcPr>
            <w:tcW w:w="1350" w:type="dxa"/>
            <w:tcBorders>
              <w:top w:val="single" w:sz="4" w:space="0" w:color="000000"/>
            </w:tcBorders>
            <w:shd w:val="clear" w:color="auto" w:fill="D9D9D9" w:themeFill="background1" w:themeFillShade="D9"/>
            <w:vAlign w:val="center"/>
          </w:tcPr>
          <w:p w14:paraId="18F43A8E"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1</w:t>
            </w:r>
          </w:p>
        </w:tc>
        <w:tc>
          <w:tcPr>
            <w:tcW w:w="1440" w:type="dxa"/>
            <w:tcBorders>
              <w:top w:val="single" w:sz="4" w:space="0" w:color="000000"/>
              <w:right w:val="single" w:sz="4" w:space="0" w:color="000000"/>
            </w:tcBorders>
            <w:shd w:val="clear" w:color="auto" w:fill="D9D9D9" w:themeFill="background1" w:themeFillShade="D9"/>
            <w:vAlign w:val="center"/>
          </w:tcPr>
          <w:p w14:paraId="6C7723EA"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2</w:t>
            </w:r>
          </w:p>
        </w:tc>
        <w:tc>
          <w:tcPr>
            <w:tcW w:w="1085" w:type="dxa"/>
            <w:tcBorders>
              <w:top w:val="single" w:sz="4" w:space="0" w:color="000000"/>
            </w:tcBorders>
            <w:shd w:val="clear" w:color="auto" w:fill="D9D9D9" w:themeFill="background1" w:themeFillShade="D9"/>
            <w:vAlign w:val="center"/>
          </w:tcPr>
          <w:p w14:paraId="31A9A90B"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1</w:t>
            </w:r>
          </w:p>
        </w:tc>
        <w:tc>
          <w:tcPr>
            <w:tcW w:w="1440" w:type="dxa"/>
            <w:tcBorders>
              <w:left w:val="single" w:sz="4" w:space="0" w:color="000000"/>
              <w:right w:val="single" w:sz="4" w:space="0" w:color="000000"/>
            </w:tcBorders>
            <w:shd w:val="clear" w:color="auto" w:fill="D9D9D9" w:themeFill="background1" w:themeFillShade="D9"/>
            <w:vAlign w:val="center"/>
          </w:tcPr>
          <w:p w14:paraId="54C6C72A" w14:textId="77777777" w:rsidR="00323C56" w:rsidRPr="00313168" w:rsidRDefault="00323C56" w:rsidP="00A0180F">
            <w:pPr>
              <w:widowControl/>
              <w:jc w:val="center"/>
              <w:rPr>
                <w:rFonts w:ascii="Calibri" w:eastAsia="Calibri" w:hAnsi="Calibri" w:cs="Times New Roman"/>
                <w:b/>
                <w:szCs w:val="18"/>
              </w:rPr>
            </w:pPr>
            <w:r>
              <w:rPr>
                <w:rFonts w:ascii="Calibri" w:eastAsia="Calibri" w:hAnsi="Calibri" w:cs="Times New Roman"/>
                <w:b/>
                <w:szCs w:val="18"/>
              </w:rPr>
              <w:t>_____</w:t>
            </w:r>
          </w:p>
        </w:tc>
        <w:tc>
          <w:tcPr>
            <w:tcW w:w="1080" w:type="dxa"/>
            <w:tcBorders>
              <w:top w:val="single" w:sz="4" w:space="0" w:color="000000"/>
              <w:left w:val="single" w:sz="4" w:space="0" w:color="000000"/>
            </w:tcBorders>
            <w:shd w:val="clear" w:color="auto" w:fill="D9D9D9" w:themeFill="background1" w:themeFillShade="D9"/>
            <w:vAlign w:val="center"/>
          </w:tcPr>
          <w:p w14:paraId="68D36AA0"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2</w:t>
            </w:r>
          </w:p>
        </w:tc>
        <w:tc>
          <w:tcPr>
            <w:tcW w:w="1260" w:type="dxa"/>
            <w:tcBorders>
              <w:top w:val="single" w:sz="4" w:space="0" w:color="000000"/>
            </w:tcBorders>
            <w:shd w:val="clear" w:color="auto" w:fill="D9D9D9" w:themeFill="background1" w:themeFillShade="D9"/>
            <w:vAlign w:val="center"/>
          </w:tcPr>
          <w:p w14:paraId="11AE6A33"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3</w:t>
            </w:r>
          </w:p>
        </w:tc>
        <w:tc>
          <w:tcPr>
            <w:tcW w:w="1291" w:type="dxa"/>
            <w:tcBorders>
              <w:top w:val="single" w:sz="4" w:space="0" w:color="000000"/>
            </w:tcBorders>
            <w:shd w:val="clear" w:color="auto" w:fill="D9D9D9" w:themeFill="background1" w:themeFillShade="D9"/>
            <w:vAlign w:val="center"/>
          </w:tcPr>
          <w:p w14:paraId="6B2CD37B"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4</w:t>
            </w:r>
          </w:p>
        </w:tc>
        <w:tc>
          <w:tcPr>
            <w:tcW w:w="1620" w:type="dxa"/>
            <w:tcBorders>
              <w:top w:val="single" w:sz="4" w:space="0" w:color="000000"/>
            </w:tcBorders>
            <w:shd w:val="clear" w:color="auto" w:fill="D9D9D9" w:themeFill="background1" w:themeFillShade="D9"/>
            <w:vAlign w:val="center"/>
          </w:tcPr>
          <w:p w14:paraId="31BA154A" w14:textId="77777777" w:rsidR="00323C56" w:rsidRPr="00313168" w:rsidRDefault="00323C56" w:rsidP="00A0180F">
            <w:pPr>
              <w:widowControl/>
              <w:rPr>
                <w:rFonts w:ascii="Calibri" w:eastAsia="Calibri" w:hAnsi="Calibri" w:cs="Times New Roman"/>
                <w:b/>
                <w:szCs w:val="18"/>
              </w:rPr>
            </w:pPr>
            <w:r w:rsidRPr="00313168">
              <w:rPr>
                <w:rFonts w:ascii="Calibri" w:eastAsia="Calibri" w:hAnsi="Calibri" w:cs="Times New Roman"/>
                <w:b/>
                <w:szCs w:val="18"/>
              </w:rPr>
              <w:t>5______________</w:t>
            </w:r>
          </w:p>
        </w:tc>
      </w:tr>
      <w:tr w:rsidR="00323C56" w:rsidRPr="00313168" w14:paraId="772DE596" w14:textId="77777777" w:rsidTr="00A0180F">
        <w:trPr>
          <w:trHeight w:val="720"/>
        </w:trPr>
        <w:tc>
          <w:tcPr>
            <w:tcW w:w="1615" w:type="dxa"/>
            <w:vAlign w:val="center"/>
          </w:tcPr>
          <w:p w14:paraId="1444E3DA" w14:textId="77777777" w:rsidR="00323C56" w:rsidRPr="00313168" w:rsidRDefault="00323C56" w:rsidP="00A0180F">
            <w:pPr>
              <w:widowControl/>
              <w:rPr>
                <w:rFonts w:ascii="Calibri" w:eastAsia="Calibri" w:hAnsi="Calibri" w:cs="Times New Roman"/>
                <w:b/>
                <w:szCs w:val="18"/>
              </w:rPr>
            </w:pPr>
            <w:r w:rsidRPr="00313168">
              <w:rPr>
                <w:rFonts w:ascii="Calibri" w:eastAsia="Calibri" w:hAnsi="Calibri" w:cs="Times New Roman"/>
                <w:b/>
                <w:szCs w:val="18"/>
              </w:rPr>
              <w:t>_____________</w:t>
            </w:r>
          </w:p>
        </w:tc>
        <w:tc>
          <w:tcPr>
            <w:tcW w:w="1440" w:type="dxa"/>
            <w:vAlign w:val="center"/>
          </w:tcPr>
          <w:p w14:paraId="31E5E94E" w14:textId="77777777" w:rsidR="00323C56" w:rsidRPr="00313168" w:rsidRDefault="00323C56" w:rsidP="00A0180F">
            <w:pPr>
              <w:widowControl/>
              <w:rPr>
                <w:rFonts w:ascii="Calibri" w:eastAsia="Calibri" w:hAnsi="Calibri" w:cs="Times New Roman"/>
                <w:b/>
                <w:szCs w:val="18"/>
              </w:rPr>
            </w:pPr>
            <w:r w:rsidRPr="00313168">
              <w:rPr>
                <w:rFonts w:ascii="Calibri" w:eastAsia="Calibri" w:hAnsi="Calibri" w:cs="Times New Roman"/>
                <w:b/>
                <w:szCs w:val="18"/>
              </w:rPr>
              <w:t>____________</w:t>
            </w:r>
          </w:p>
        </w:tc>
        <w:tc>
          <w:tcPr>
            <w:tcW w:w="1350" w:type="dxa"/>
            <w:vAlign w:val="center"/>
          </w:tcPr>
          <w:p w14:paraId="5C341745"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1</w:t>
            </w:r>
          </w:p>
        </w:tc>
        <w:tc>
          <w:tcPr>
            <w:tcW w:w="1440" w:type="dxa"/>
            <w:tcBorders>
              <w:right w:val="single" w:sz="4" w:space="0" w:color="000000"/>
            </w:tcBorders>
            <w:vAlign w:val="center"/>
          </w:tcPr>
          <w:p w14:paraId="556DAC46"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2</w:t>
            </w:r>
          </w:p>
        </w:tc>
        <w:tc>
          <w:tcPr>
            <w:tcW w:w="1085" w:type="dxa"/>
            <w:vAlign w:val="center"/>
          </w:tcPr>
          <w:p w14:paraId="6B76DD15"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1</w:t>
            </w:r>
          </w:p>
        </w:tc>
        <w:tc>
          <w:tcPr>
            <w:tcW w:w="1440" w:type="dxa"/>
            <w:tcBorders>
              <w:left w:val="single" w:sz="4" w:space="0" w:color="000000"/>
              <w:right w:val="single" w:sz="4" w:space="0" w:color="000000"/>
            </w:tcBorders>
            <w:vAlign w:val="center"/>
          </w:tcPr>
          <w:p w14:paraId="4A0C5ECC" w14:textId="77777777" w:rsidR="00323C56" w:rsidRPr="00313168" w:rsidRDefault="00323C56" w:rsidP="00A0180F">
            <w:pPr>
              <w:widowControl/>
              <w:jc w:val="center"/>
              <w:rPr>
                <w:rFonts w:ascii="Calibri" w:eastAsia="Calibri" w:hAnsi="Calibri" w:cs="Times New Roman"/>
                <w:b/>
                <w:szCs w:val="18"/>
              </w:rPr>
            </w:pPr>
            <w:r>
              <w:rPr>
                <w:rFonts w:ascii="Calibri" w:eastAsia="Calibri" w:hAnsi="Calibri" w:cs="Times New Roman"/>
                <w:b/>
                <w:szCs w:val="18"/>
              </w:rPr>
              <w:t>_____</w:t>
            </w:r>
          </w:p>
        </w:tc>
        <w:tc>
          <w:tcPr>
            <w:tcW w:w="1080" w:type="dxa"/>
            <w:tcBorders>
              <w:left w:val="single" w:sz="4" w:space="0" w:color="000000"/>
            </w:tcBorders>
            <w:vAlign w:val="center"/>
          </w:tcPr>
          <w:p w14:paraId="579D8ECD"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2</w:t>
            </w:r>
          </w:p>
        </w:tc>
        <w:tc>
          <w:tcPr>
            <w:tcW w:w="1260" w:type="dxa"/>
            <w:vAlign w:val="center"/>
          </w:tcPr>
          <w:p w14:paraId="527C2E61"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3</w:t>
            </w:r>
          </w:p>
        </w:tc>
        <w:tc>
          <w:tcPr>
            <w:tcW w:w="1291" w:type="dxa"/>
            <w:vAlign w:val="center"/>
          </w:tcPr>
          <w:p w14:paraId="010C2C43"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4</w:t>
            </w:r>
          </w:p>
        </w:tc>
        <w:tc>
          <w:tcPr>
            <w:tcW w:w="1620" w:type="dxa"/>
            <w:vAlign w:val="center"/>
          </w:tcPr>
          <w:p w14:paraId="4B0AC4D4" w14:textId="77777777" w:rsidR="00323C56" w:rsidRPr="00313168" w:rsidRDefault="00323C56" w:rsidP="00A0180F">
            <w:pPr>
              <w:widowControl/>
              <w:rPr>
                <w:rFonts w:ascii="Calibri" w:eastAsia="Calibri" w:hAnsi="Calibri" w:cs="Times New Roman"/>
                <w:b/>
                <w:szCs w:val="18"/>
              </w:rPr>
            </w:pPr>
            <w:r w:rsidRPr="00313168">
              <w:rPr>
                <w:rFonts w:ascii="Calibri" w:eastAsia="Calibri" w:hAnsi="Calibri" w:cs="Times New Roman"/>
                <w:b/>
                <w:szCs w:val="18"/>
              </w:rPr>
              <w:t>5______________</w:t>
            </w:r>
          </w:p>
        </w:tc>
      </w:tr>
      <w:tr w:rsidR="00323C56" w:rsidRPr="00313168" w14:paraId="6965A891" w14:textId="77777777" w:rsidTr="0014091E">
        <w:trPr>
          <w:trHeight w:val="720"/>
        </w:trPr>
        <w:tc>
          <w:tcPr>
            <w:tcW w:w="1615" w:type="dxa"/>
            <w:shd w:val="clear" w:color="auto" w:fill="D9D9D9" w:themeFill="background1" w:themeFillShade="D9"/>
            <w:vAlign w:val="center"/>
          </w:tcPr>
          <w:p w14:paraId="36CD985D" w14:textId="77777777" w:rsidR="00323C56" w:rsidRPr="00313168" w:rsidRDefault="00323C56" w:rsidP="00A0180F">
            <w:pPr>
              <w:widowControl/>
              <w:rPr>
                <w:rFonts w:ascii="Calibri" w:eastAsia="Calibri" w:hAnsi="Calibri" w:cs="Times New Roman"/>
                <w:b/>
                <w:szCs w:val="18"/>
              </w:rPr>
            </w:pPr>
            <w:r w:rsidRPr="00313168">
              <w:rPr>
                <w:rFonts w:ascii="Calibri" w:eastAsia="Calibri" w:hAnsi="Calibri" w:cs="Times New Roman"/>
                <w:b/>
                <w:szCs w:val="18"/>
              </w:rPr>
              <w:t>_____________</w:t>
            </w:r>
          </w:p>
        </w:tc>
        <w:tc>
          <w:tcPr>
            <w:tcW w:w="1440" w:type="dxa"/>
            <w:shd w:val="clear" w:color="auto" w:fill="D9D9D9" w:themeFill="background1" w:themeFillShade="D9"/>
            <w:vAlign w:val="center"/>
          </w:tcPr>
          <w:p w14:paraId="085AFEC8" w14:textId="77777777" w:rsidR="00323C56" w:rsidRPr="00313168" w:rsidRDefault="00323C56" w:rsidP="00A0180F">
            <w:pPr>
              <w:widowControl/>
              <w:rPr>
                <w:rFonts w:ascii="Calibri" w:eastAsia="Calibri" w:hAnsi="Calibri" w:cs="Times New Roman"/>
                <w:b/>
                <w:szCs w:val="18"/>
              </w:rPr>
            </w:pPr>
            <w:r w:rsidRPr="00313168">
              <w:rPr>
                <w:rFonts w:ascii="Calibri" w:eastAsia="Calibri" w:hAnsi="Calibri" w:cs="Times New Roman"/>
                <w:b/>
                <w:szCs w:val="18"/>
              </w:rPr>
              <w:t>____________</w:t>
            </w:r>
          </w:p>
        </w:tc>
        <w:tc>
          <w:tcPr>
            <w:tcW w:w="1350" w:type="dxa"/>
            <w:shd w:val="clear" w:color="auto" w:fill="D9D9D9" w:themeFill="background1" w:themeFillShade="D9"/>
            <w:vAlign w:val="center"/>
          </w:tcPr>
          <w:p w14:paraId="25ECEDB7"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1</w:t>
            </w:r>
          </w:p>
        </w:tc>
        <w:tc>
          <w:tcPr>
            <w:tcW w:w="1440" w:type="dxa"/>
            <w:tcBorders>
              <w:right w:val="single" w:sz="4" w:space="0" w:color="000000"/>
            </w:tcBorders>
            <w:shd w:val="clear" w:color="auto" w:fill="D9D9D9" w:themeFill="background1" w:themeFillShade="D9"/>
            <w:vAlign w:val="center"/>
          </w:tcPr>
          <w:p w14:paraId="0D683BA8"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2</w:t>
            </w:r>
          </w:p>
        </w:tc>
        <w:tc>
          <w:tcPr>
            <w:tcW w:w="1085" w:type="dxa"/>
            <w:shd w:val="clear" w:color="auto" w:fill="D9D9D9" w:themeFill="background1" w:themeFillShade="D9"/>
            <w:vAlign w:val="center"/>
          </w:tcPr>
          <w:p w14:paraId="72C55C04"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1</w:t>
            </w:r>
          </w:p>
        </w:tc>
        <w:tc>
          <w:tcPr>
            <w:tcW w:w="1440" w:type="dxa"/>
            <w:tcBorders>
              <w:left w:val="single" w:sz="4" w:space="0" w:color="000000"/>
              <w:right w:val="single" w:sz="4" w:space="0" w:color="000000"/>
            </w:tcBorders>
            <w:shd w:val="clear" w:color="auto" w:fill="D9D9D9" w:themeFill="background1" w:themeFillShade="D9"/>
            <w:vAlign w:val="center"/>
          </w:tcPr>
          <w:p w14:paraId="18680A4E" w14:textId="77777777" w:rsidR="00323C56" w:rsidRPr="00313168" w:rsidRDefault="00323C56" w:rsidP="00A0180F">
            <w:pPr>
              <w:widowControl/>
              <w:jc w:val="center"/>
              <w:rPr>
                <w:rFonts w:ascii="Calibri" w:eastAsia="Calibri" w:hAnsi="Calibri" w:cs="Times New Roman"/>
                <w:b/>
                <w:szCs w:val="18"/>
              </w:rPr>
            </w:pPr>
            <w:r>
              <w:rPr>
                <w:rFonts w:ascii="Calibri" w:eastAsia="Calibri" w:hAnsi="Calibri" w:cs="Times New Roman"/>
                <w:b/>
                <w:szCs w:val="18"/>
              </w:rPr>
              <w:t>_____</w:t>
            </w:r>
          </w:p>
        </w:tc>
        <w:tc>
          <w:tcPr>
            <w:tcW w:w="1080" w:type="dxa"/>
            <w:tcBorders>
              <w:left w:val="single" w:sz="4" w:space="0" w:color="000000"/>
            </w:tcBorders>
            <w:shd w:val="clear" w:color="auto" w:fill="D9D9D9" w:themeFill="background1" w:themeFillShade="D9"/>
            <w:vAlign w:val="center"/>
          </w:tcPr>
          <w:p w14:paraId="6A6007C2"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2</w:t>
            </w:r>
          </w:p>
        </w:tc>
        <w:tc>
          <w:tcPr>
            <w:tcW w:w="1260" w:type="dxa"/>
            <w:shd w:val="clear" w:color="auto" w:fill="D9D9D9" w:themeFill="background1" w:themeFillShade="D9"/>
            <w:vAlign w:val="center"/>
          </w:tcPr>
          <w:p w14:paraId="01168AE0"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3</w:t>
            </w:r>
          </w:p>
        </w:tc>
        <w:tc>
          <w:tcPr>
            <w:tcW w:w="1291" w:type="dxa"/>
            <w:shd w:val="clear" w:color="auto" w:fill="D9D9D9" w:themeFill="background1" w:themeFillShade="D9"/>
            <w:vAlign w:val="center"/>
          </w:tcPr>
          <w:p w14:paraId="58DA6E58"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4</w:t>
            </w:r>
          </w:p>
        </w:tc>
        <w:tc>
          <w:tcPr>
            <w:tcW w:w="1620" w:type="dxa"/>
            <w:shd w:val="clear" w:color="auto" w:fill="D9D9D9" w:themeFill="background1" w:themeFillShade="D9"/>
            <w:vAlign w:val="center"/>
          </w:tcPr>
          <w:p w14:paraId="4EC7FDEF" w14:textId="77777777" w:rsidR="00323C56" w:rsidRPr="00313168" w:rsidRDefault="00323C56" w:rsidP="00A0180F">
            <w:pPr>
              <w:widowControl/>
              <w:rPr>
                <w:rFonts w:ascii="Calibri" w:eastAsia="Calibri" w:hAnsi="Calibri" w:cs="Times New Roman"/>
                <w:b/>
                <w:szCs w:val="18"/>
              </w:rPr>
            </w:pPr>
            <w:r w:rsidRPr="00313168">
              <w:rPr>
                <w:rFonts w:ascii="Calibri" w:eastAsia="Calibri" w:hAnsi="Calibri" w:cs="Times New Roman"/>
                <w:b/>
                <w:szCs w:val="18"/>
              </w:rPr>
              <w:t>5______________</w:t>
            </w:r>
          </w:p>
        </w:tc>
      </w:tr>
      <w:tr w:rsidR="00323C56" w:rsidRPr="00313168" w14:paraId="5898A2DD" w14:textId="77777777" w:rsidTr="00A0180F">
        <w:trPr>
          <w:trHeight w:val="720"/>
        </w:trPr>
        <w:tc>
          <w:tcPr>
            <w:tcW w:w="1615" w:type="dxa"/>
            <w:vAlign w:val="center"/>
          </w:tcPr>
          <w:p w14:paraId="7C00AE58" w14:textId="77777777" w:rsidR="00323C56" w:rsidRPr="00313168" w:rsidRDefault="00323C56" w:rsidP="00A0180F">
            <w:pPr>
              <w:widowControl/>
              <w:rPr>
                <w:rFonts w:ascii="Calibri" w:eastAsia="Calibri" w:hAnsi="Calibri" w:cs="Times New Roman"/>
                <w:b/>
                <w:szCs w:val="18"/>
              </w:rPr>
            </w:pPr>
            <w:r w:rsidRPr="00313168">
              <w:rPr>
                <w:rFonts w:ascii="Calibri" w:eastAsia="Calibri" w:hAnsi="Calibri" w:cs="Times New Roman"/>
                <w:b/>
                <w:szCs w:val="18"/>
              </w:rPr>
              <w:t>_____________</w:t>
            </w:r>
          </w:p>
        </w:tc>
        <w:tc>
          <w:tcPr>
            <w:tcW w:w="1440" w:type="dxa"/>
            <w:vAlign w:val="center"/>
          </w:tcPr>
          <w:p w14:paraId="412D66D8" w14:textId="77777777" w:rsidR="00323C56" w:rsidRPr="00313168" w:rsidRDefault="00323C56" w:rsidP="00A0180F">
            <w:pPr>
              <w:widowControl/>
              <w:rPr>
                <w:rFonts w:ascii="Calibri" w:eastAsia="Calibri" w:hAnsi="Calibri" w:cs="Times New Roman"/>
                <w:b/>
                <w:szCs w:val="18"/>
              </w:rPr>
            </w:pPr>
            <w:r w:rsidRPr="00313168">
              <w:rPr>
                <w:rFonts w:ascii="Calibri" w:eastAsia="Calibri" w:hAnsi="Calibri" w:cs="Times New Roman"/>
                <w:b/>
                <w:szCs w:val="18"/>
              </w:rPr>
              <w:t>____________</w:t>
            </w:r>
          </w:p>
        </w:tc>
        <w:tc>
          <w:tcPr>
            <w:tcW w:w="1350" w:type="dxa"/>
            <w:vAlign w:val="center"/>
          </w:tcPr>
          <w:p w14:paraId="05CF567F"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1</w:t>
            </w:r>
          </w:p>
        </w:tc>
        <w:tc>
          <w:tcPr>
            <w:tcW w:w="1440" w:type="dxa"/>
            <w:tcBorders>
              <w:right w:val="single" w:sz="4" w:space="0" w:color="000000"/>
            </w:tcBorders>
            <w:vAlign w:val="center"/>
          </w:tcPr>
          <w:p w14:paraId="7E35FA6F"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2</w:t>
            </w:r>
          </w:p>
        </w:tc>
        <w:tc>
          <w:tcPr>
            <w:tcW w:w="1085" w:type="dxa"/>
            <w:vAlign w:val="center"/>
          </w:tcPr>
          <w:p w14:paraId="77D56C48"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1</w:t>
            </w:r>
          </w:p>
        </w:tc>
        <w:tc>
          <w:tcPr>
            <w:tcW w:w="1440" w:type="dxa"/>
            <w:tcBorders>
              <w:left w:val="single" w:sz="4" w:space="0" w:color="000000"/>
              <w:right w:val="single" w:sz="4" w:space="0" w:color="000000"/>
            </w:tcBorders>
            <w:vAlign w:val="center"/>
          </w:tcPr>
          <w:p w14:paraId="51A7FF04" w14:textId="77777777" w:rsidR="00323C56" w:rsidRPr="00313168" w:rsidRDefault="00323C56" w:rsidP="00A0180F">
            <w:pPr>
              <w:widowControl/>
              <w:jc w:val="center"/>
              <w:rPr>
                <w:rFonts w:ascii="Calibri" w:eastAsia="Calibri" w:hAnsi="Calibri" w:cs="Times New Roman"/>
                <w:b/>
                <w:szCs w:val="18"/>
              </w:rPr>
            </w:pPr>
            <w:r>
              <w:rPr>
                <w:rFonts w:ascii="Calibri" w:eastAsia="Calibri" w:hAnsi="Calibri" w:cs="Times New Roman"/>
                <w:b/>
                <w:szCs w:val="18"/>
              </w:rPr>
              <w:t>_____</w:t>
            </w:r>
          </w:p>
        </w:tc>
        <w:tc>
          <w:tcPr>
            <w:tcW w:w="1080" w:type="dxa"/>
            <w:tcBorders>
              <w:left w:val="single" w:sz="4" w:space="0" w:color="000000"/>
            </w:tcBorders>
            <w:vAlign w:val="center"/>
          </w:tcPr>
          <w:p w14:paraId="34EF15D8"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2</w:t>
            </w:r>
          </w:p>
        </w:tc>
        <w:tc>
          <w:tcPr>
            <w:tcW w:w="1260" w:type="dxa"/>
            <w:vAlign w:val="center"/>
          </w:tcPr>
          <w:p w14:paraId="5325CDB1"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3</w:t>
            </w:r>
          </w:p>
        </w:tc>
        <w:tc>
          <w:tcPr>
            <w:tcW w:w="1291" w:type="dxa"/>
            <w:vAlign w:val="center"/>
          </w:tcPr>
          <w:p w14:paraId="6C50F16A"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4</w:t>
            </w:r>
          </w:p>
        </w:tc>
        <w:tc>
          <w:tcPr>
            <w:tcW w:w="1620" w:type="dxa"/>
            <w:vAlign w:val="center"/>
          </w:tcPr>
          <w:p w14:paraId="784A61D8" w14:textId="77777777" w:rsidR="00323C56" w:rsidRPr="00313168" w:rsidRDefault="00323C56" w:rsidP="00A0180F">
            <w:pPr>
              <w:widowControl/>
              <w:rPr>
                <w:rFonts w:ascii="Calibri" w:eastAsia="Calibri" w:hAnsi="Calibri" w:cs="Times New Roman"/>
                <w:b/>
                <w:szCs w:val="18"/>
              </w:rPr>
            </w:pPr>
            <w:r w:rsidRPr="00313168">
              <w:rPr>
                <w:rFonts w:ascii="Calibri" w:eastAsia="Calibri" w:hAnsi="Calibri" w:cs="Times New Roman"/>
                <w:b/>
                <w:szCs w:val="18"/>
              </w:rPr>
              <w:t>5______________</w:t>
            </w:r>
          </w:p>
        </w:tc>
      </w:tr>
      <w:tr w:rsidR="00323C56" w:rsidRPr="00313168" w14:paraId="59A87E90" w14:textId="77777777" w:rsidTr="0014091E">
        <w:trPr>
          <w:trHeight w:val="720"/>
        </w:trPr>
        <w:tc>
          <w:tcPr>
            <w:tcW w:w="1615" w:type="dxa"/>
            <w:shd w:val="clear" w:color="auto" w:fill="D9D9D9" w:themeFill="background1" w:themeFillShade="D9"/>
            <w:vAlign w:val="center"/>
          </w:tcPr>
          <w:p w14:paraId="72ACDAD0" w14:textId="77777777" w:rsidR="00323C56" w:rsidRPr="00313168" w:rsidRDefault="00323C56" w:rsidP="00A0180F">
            <w:pPr>
              <w:widowControl/>
              <w:rPr>
                <w:rFonts w:ascii="Calibri" w:eastAsia="Calibri" w:hAnsi="Calibri" w:cs="Times New Roman"/>
                <w:b/>
                <w:szCs w:val="18"/>
              </w:rPr>
            </w:pPr>
            <w:r w:rsidRPr="00313168">
              <w:rPr>
                <w:rFonts w:ascii="Calibri" w:eastAsia="Calibri" w:hAnsi="Calibri" w:cs="Times New Roman"/>
                <w:b/>
                <w:szCs w:val="18"/>
              </w:rPr>
              <w:t>_____________</w:t>
            </w:r>
          </w:p>
        </w:tc>
        <w:tc>
          <w:tcPr>
            <w:tcW w:w="1440" w:type="dxa"/>
            <w:shd w:val="clear" w:color="auto" w:fill="D9D9D9" w:themeFill="background1" w:themeFillShade="D9"/>
            <w:vAlign w:val="center"/>
          </w:tcPr>
          <w:p w14:paraId="6C53584B" w14:textId="77777777" w:rsidR="00323C56" w:rsidRPr="00313168" w:rsidRDefault="00323C56" w:rsidP="00A0180F">
            <w:pPr>
              <w:widowControl/>
              <w:rPr>
                <w:rFonts w:ascii="Calibri" w:eastAsia="Calibri" w:hAnsi="Calibri" w:cs="Times New Roman"/>
                <w:b/>
                <w:szCs w:val="18"/>
              </w:rPr>
            </w:pPr>
            <w:r w:rsidRPr="00313168">
              <w:rPr>
                <w:rFonts w:ascii="Calibri" w:eastAsia="Calibri" w:hAnsi="Calibri" w:cs="Times New Roman"/>
                <w:b/>
                <w:szCs w:val="18"/>
              </w:rPr>
              <w:t>____________</w:t>
            </w:r>
          </w:p>
        </w:tc>
        <w:tc>
          <w:tcPr>
            <w:tcW w:w="1350" w:type="dxa"/>
            <w:shd w:val="clear" w:color="auto" w:fill="D9D9D9" w:themeFill="background1" w:themeFillShade="D9"/>
            <w:vAlign w:val="center"/>
          </w:tcPr>
          <w:p w14:paraId="546F2377"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1</w:t>
            </w:r>
          </w:p>
        </w:tc>
        <w:tc>
          <w:tcPr>
            <w:tcW w:w="1440" w:type="dxa"/>
            <w:tcBorders>
              <w:right w:val="single" w:sz="4" w:space="0" w:color="000000"/>
            </w:tcBorders>
            <w:shd w:val="clear" w:color="auto" w:fill="D9D9D9" w:themeFill="background1" w:themeFillShade="D9"/>
            <w:vAlign w:val="center"/>
          </w:tcPr>
          <w:p w14:paraId="46B06D90"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2</w:t>
            </w:r>
          </w:p>
        </w:tc>
        <w:tc>
          <w:tcPr>
            <w:tcW w:w="1085" w:type="dxa"/>
            <w:tcBorders>
              <w:left w:val="single" w:sz="4" w:space="0" w:color="000000"/>
              <w:right w:val="single" w:sz="4" w:space="0" w:color="000000"/>
            </w:tcBorders>
            <w:shd w:val="clear" w:color="auto" w:fill="D9D9D9" w:themeFill="background1" w:themeFillShade="D9"/>
            <w:vAlign w:val="center"/>
          </w:tcPr>
          <w:p w14:paraId="79680546" w14:textId="77777777" w:rsidR="00323C56" w:rsidRPr="00313168" w:rsidRDefault="00323C56" w:rsidP="00A0180F">
            <w:pPr>
              <w:widowControl/>
              <w:jc w:val="center"/>
              <w:rPr>
                <w:rFonts w:ascii="Calibri" w:eastAsia="Calibri" w:hAnsi="Calibri" w:cs="Times New Roman"/>
                <w:b/>
                <w:szCs w:val="18"/>
              </w:rPr>
            </w:pPr>
            <w:r>
              <w:rPr>
                <w:rFonts w:ascii="Calibri" w:eastAsia="Calibri" w:hAnsi="Calibri" w:cs="Times New Roman"/>
                <w:b/>
                <w:szCs w:val="18"/>
              </w:rPr>
              <w:t>1</w:t>
            </w:r>
          </w:p>
        </w:tc>
        <w:tc>
          <w:tcPr>
            <w:tcW w:w="1440" w:type="dxa"/>
            <w:tcBorders>
              <w:left w:val="single" w:sz="4" w:space="0" w:color="000000"/>
              <w:right w:val="single" w:sz="4" w:space="0" w:color="000000"/>
            </w:tcBorders>
            <w:shd w:val="clear" w:color="auto" w:fill="D9D9D9" w:themeFill="background1" w:themeFillShade="D9"/>
            <w:vAlign w:val="center"/>
          </w:tcPr>
          <w:p w14:paraId="269F5813" w14:textId="77777777" w:rsidR="00323C56" w:rsidRPr="00313168" w:rsidRDefault="00323C56" w:rsidP="00A0180F">
            <w:pPr>
              <w:widowControl/>
              <w:jc w:val="center"/>
              <w:rPr>
                <w:rFonts w:ascii="Calibri" w:eastAsia="Calibri" w:hAnsi="Calibri" w:cs="Times New Roman"/>
                <w:b/>
                <w:szCs w:val="18"/>
              </w:rPr>
            </w:pPr>
            <w:r>
              <w:rPr>
                <w:rFonts w:ascii="Calibri" w:eastAsia="Calibri" w:hAnsi="Calibri" w:cs="Times New Roman"/>
                <w:b/>
                <w:szCs w:val="18"/>
              </w:rPr>
              <w:t>_____</w:t>
            </w:r>
          </w:p>
        </w:tc>
        <w:tc>
          <w:tcPr>
            <w:tcW w:w="1080" w:type="dxa"/>
            <w:tcBorders>
              <w:left w:val="single" w:sz="4" w:space="0" w:color="000000"/>
            </w:tcBorders>
            <w:shd w:val="clear" w:color="auto" w:fill="D9D9D9" w:themeFill="background1" w:themeFillShade="D9"/>
            <w:vAlign w:val="center"/>
          </w:tcPr>
          <w:p w14:paraId="4A029E4E"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2</w:t>
            </w:r>
          </w:p>
        </w:tc>
        <w:tc>
          <w:tcPr>
            <w:tcW w:w="1260" w:type="dxa"/>
            <w:shd w:val="clear" w:color="auto" w:fill="D9D9D9" w:themeFill="background1" w:themeFillShade="D9"/>
            <w:vAlign w:val="center"/>
          </w:tcPr>
          <w:p w14:paraId="617FE229"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3</w:t>
            </w:r>
          </w:p>
        </w:tc>
        <w:tc>
          <w:tcPr>
            <w:tcW w:w="1291" w:type="dxa"/>
            <w:shd w:val="clear" w:color="auto" w:fill="D9D9D9" w:themeFill="background1" w:themeFillShade="D9"/>
            <w:vAlign w:val="center"/>
          </w:tcPr>
          <w:p w14:paraId="02143835" w14:textId="77777777" w:rsidR="00323C56" w:rsidRPr="00313168" w:rsidRDefault="00323C56" w:rsidP="00A0180F">
            <w:pPr>
              <w:widowControl/>
              <w:jc w:val="center"/>
              <w:rPr>
                <w:rFonts w:ascii="Calibri" w:eastAsia="Calibri" w:hAnsi="Calibri" w:cs="Times New Roman"/>
                <w:b/>
                <w:szCs w:val="18"/>
              </w:rPr>
            </w:pPr>
            <w:r w:rsidRPr="00313168">
              <w:rPr>
                <w:rFonts w:ascii="Calibri" w:eastAsia="Calibri" w:hAnsi="Calibri" w:cs="Times New Roman"/>
                <w:b/>
                <w:szCs w:val="18"/>
              </w:rPr>
              <w:t>4</w:t>
            </w:r>
          </w:p>
        </w:tc>
        <w:tc>
          <w:tcPr>
            <w:tcW w:w="1620" w:type="dxa"/>
            <w:shd w:val="clear" w:color="auto" w:fill="D9D9D9" w:themeFill="background1" w:themeFillShade="D9"/>
            <w:vAlign w:val="center"/>
          </w:tcPr>
          <w:p w14:paraId="5CBCFFA7" w14:textId="77777777" w:rsidR="00323C56" w:rsidRPr="00313168" w:rsidRDefault="00323C56" w:rsidP="00A0180F">
            <w:pPr>
              <w:widowControl/>
              <w:rPr>
                <w:rFonts w:ascii="Calibri" w:eastAsia="Calibri" w:hAnsi="Calibri" w:cs="Times New Roman"/>
                <w:b/>
                <w:szCs w:val="18"/>
              </w:rPr>
            </w:pPr>
            <w:r w:rsidRPr="00313168">
              <w:rPr>
                <w:rFonts w:ascii="Calibri" w:eastAsia="Calibri" w:hAnsi="Calibri" w:cs="Times New Roman"/>
                <w:b/>
                <w:szCs w:val="18"/>
              </w:rPr>
              <w:t>5______________</w:t>
            </w:r>
          </w:p>
        </w:tc>
      </w:tr>
    </w:tbl>
    <w:p w14:paraId="300C4370" w14:textId="77777777" w:rsidR="00323C56" w:rsidRPr="00313168" w:rsidRDefault="00323C56" w:rsidP="00323C56">
      <w:pPr>
        <w:widowControl/>
        <w:spacing w:line="240" w:lineRule="auto"/>
        <w:rPr>
          <w:rFonts w:ascii="Calibri" w:eastAsia="Calibri" w:hAnsi="Calibri" w:cs="Times New Roman"/>
          <w:sz w:val="22"/>
        </w:rPr>
      </w:pPr>
    </w:p>
    <w:p w14:paraId="6183F375" w14:textId="77777777" w:rsidR="00323C56" w:rsidRDefault="00323C56" w:rsidP="00323C56">
      <w:pPr>
        <w:widowControl/>
        <w:rPr>
          <w:rFonts w:ascii="Calibri" w:eastAsia="Calibri" w:hAnsi="Calibri" w:cs="Times New Roman"/>
          <w:b/>
          <w:sz w:val="20"/>
          <w:szCs w:val="20"/>
        </w:rPr>
        <w:sectPr w:rsidR="00323C56" w:rsidSect="00A0180F">
          <w:pgSz w:w="15840" w:h="12240" w:orient="landscape"/>
          <w:pgMar w:top="720" w:right="1440" w:bottom="720" w:left="1440" w:header="720" w:footer="720" w:gutter="0"/>
          <w:cols w:space="720"/>
          <w:docGrid w:linePitch="360"/>
        </w:sectPr>
      </w:pPr>
    </w:p>
    <w:p w14:paraId="1E1FAC31" w14:textId="66BD08BB" w:rsidR="00323C56" w:rsidRPr="00313168" w:rsidRDefault="00323C56" w:rsidP="00323C56">
      <w:pPr>
        <w:spacing w:before="360" w:after="120" w:line="264" w:lineRule="auto"/>
        <w:ind w:left="720" w:hanging="720"/>
        <w:rPr>
          <w:rFonts w:ascii="Calibri" w:eastAsia="Calibri" w:hAnsi="Calibri" w:cs="Times New Roman"/>
          <w:b/>
          <w:sz w:val="20"/>
          <w:szCs w:val="20"/>
        </w:rPr>
      </w:pPr>
      <w:r w:rsidRPr="00313168">
        <w:rPr>
          <w:rFonts w:ascii="Calibri" w:eastAsia="Calibri" w:hAnsi="Calibri" w:cs="Times New Roman"/>
          <w:b/>
          <w:sz w:val="20"/>
          <w:szCs w:val="20"/>
        </w:rPr>
        <w:t>5-4.</w:t>
      </w:r>
      <w:r>
        <w:rPr>
          <w:rFonts w:ascii="Calibri" w:eastAsia="Calibri" w:hAnsi="Calibri" w:cs="Times New Roman"/>
          <w:b/>
          <w:sz w:val="20"/>
          <w:szCs w:val="20"/>
        </w:rPr>
        <w:tab/>
      </w:r>
      <w:r w:rsidRPr="00313168">
        <w:rPr>
          <w:rFonts w:ascii="Calibri" w:eastAsia="Calibri" w:hAnsi="Calibri" w:cs="Times New Roman"/>
          <w:b/>
          <w:sz w:val="20"/>
          <w:szCs w:val="20"/>
        </w:rPr>
        <w:t xml:space="preserve">Do state laws and policies allow inter-district choice, </w:t>
      </w:r>
      <w:r>
        <w:rPr>
          <w:rFonts w:ascii="Calibri" w:eastAsia="Calibri" w:hAnsi="Calibri" w:cs="Times New Roman"/>
          <w:b/>
          <w:sz w:val="20"/>
          <w:szCs w:val="20"/>
        </w:rPr>
        <w:t>under which</w:t>
      </w:r>
      <w:r w:rsidRPr="00313168">
        <w:rPr>
          <w:rFonts w:ascii="Calibri" w:eastAsia="Calibri" w:hAnsi="Calibri" w:cs="Times New Roman"/>
          <w:b/>
          <w:sz w:val="20"/>
          <w:szCs w:val="20"/>
        </w:rPr>
        <w:t xml:space="preserve"> students can attend </w:t>
      </w:r>
      <w:r>
        <w:rPr>
          <w:rFonts w:ascii="Calibri" w:eastAsia="Calibri" w:hAnsi="Calibri" w:cs="Times New Roman"/>
          <w:b/>
          <w:sz w:val="20"/>
          <w:szCs w:val="20"/>
        </w:rPr>
        <w:t xml:space="preserve">public </w:t>
      </w:r>
      <w:r w:rsidRPr="00313168">
        <w:rPr>
          <w:rFonts w:ascii="Calibri" w:eastAsia="Calibri" w:hAnsi="Calibri" w:cs="Times New Roman"/>
          <w:b/>
          <w:sz w:val="20"/>
          <w:szCs w:val="20"/>
        </w:rPr>
        <w:t>schools in a different school district than the one in which they reside?</w:t>
      </w:r>
    </w:p>
    <w:p w14:paraId="401DA1BA" w14:textId="77777777" w:rsidR="00323C56" w:rsidRPr="00313168" w:rsidRDefault="00323C56" w:rsidP="00323C56">
      <w:pPr>
        <w:widowControl/>
        <w:tabs>
          <w:tab w:val="center" w:pos="8550"/>
        </w:tabs>
        <w:spacing w:line="240" w:lineRule="auto"/>
        <w:rPr>
          <w:rFonts w:ascii="Calibri" w:eastAsia="Calibri" w:hAnsi="Calibri" w:cs="Times New Roman"/>
          <w:b/>
          <w:sz w:val="20"/>
        </w:rPr>
      </w:pPr>
      <w:r w:rsidRPr="00313168">
        <w:rPr>
          <w:rFonts w:ascii="Calibri" w:eastAsia="Calibri" w:hAnsi="Calibri" w:cs="Times New Roman"/>
          <w:b/>
          <w:sz w:val="20"/>
        </w:rPr>
        <w:tab/>
        <w:t>SELECT ONE RESPONSE</w:t>
      </w:r>
    </w:p>
    <w:p w14:paraId="4BD232D0" w14:textId="77777777" w:rsidR="00323C56" w:rsidRPr="00313168" w:rsidRDefault="00323C56" w:rsidP="00323C56">
      <w:pPr>
        <w:shd w:val="clear" w:color="auto" w:fill="D9D9D9" w:themeFill="background1" w:themeFillShade="D9"/>
        <w:tabs>
          <w:tab w:val="right" w:leader="dot" w:pos="8640"/>
        </w:tabs>
        <w:spacing w:line="240" w:lineRule="auto"/>
        <w:ind w:left="720" w:right="1980"/>
        <w:rPr>
          <w:rFonts w:ascii="Calibri" w:eastAsia="Calibri" w:hAnsi="Calibri" w:cs="Times New Roman"/>
          <w:sz w:val="20"/>
          <w:szCs w:val="20"/>
        </w:rPr>
      </w:pPr>
      <w:r w:rsidRPr="00313168">
        <w:rPr>
          <w:rFonts w:ascii="Calibri" w:eastAsia="Calibri" w:hAnsi="Calibri" w:cs="Times New Roman"/>
          <w:sz w:val="20"/>
          <w:szCs w:val="20"/>
        </w:rPr>
        <w:t>Yes</w:t>
      </w:r>
      <w:r w:rsidRPr="00313168">
        <w:rPr>
          <w:rFonts w:ascii="Calibri" w:eastAsia="Calibri" w:hAnsi="Calibri" w:cs="Times New Roman"/>
          <w:sz w:val="20"/>
          <w:szCs w:val="20"/>
        </w:rPr>
        <w:tab/>
        <w:t>1</w:t>
      </w:r>
    </w:p>
    <w:p w14:paraId="59F43206" w14:textId="77777777" w:rsidR="00323C56" w:rsidRPr="00313168" w:rsidRDefault="00323C56" w:rsidP="00323C56">
      <w:pPr>
        <w:tabs>
          <w:tab w:val="right" w:leader="dot" w:pos="8640"/>
        </w:tabs>
        <w:spacing w:line="240" w:lineRule="auto"/>
        <w:ind w:left="720" w:right="2592"/>
        <w:rPr>
          <w:rFonts w:ascii="Calibri" w:eastAsia="Calibri" w:hAnsi="Calibri" w:cs="Times New Roman"/>
          <w:sz w:val="20"/>
          <w:szCs w:val="20"/>
        </w:rPr>
      </w:pPr>
      <w:r w:rsidRPr="00313168">
        <w:rPr>
          <w:rFonts w:ascii="Calibri" w:eastAsia="Calibri" w:hAnsi="Calibri" w:cs="Times New Roman"/>
          <w:sz w:val="20"/>
          <w:szCs w:val="20"/>
        </w:rPr>
        <w:t>No</w:t>
      </w:r>
      <w:r w:rsidRPr="00313168">
        <w:rPr>
          <w:rFonts w:ascii="Calibri" w:eastAsia="Calibri" w:hAnsi="Calibri" w:cs="Times New Roman"/>
          <w:sz w:val="20"/>
          <w:szCs w:val="20"/>
        </w:rPr>
        <w:tab/>
        <w:t>0</w:t>
      </w:r>
    </w:p>
    <w:p w14:paraId="082FEF91" w14:textId="77777777" w:rsidR="00323C56" w:rsidRPr="00313168" w:rsidRDefault="00323C56" w:rsidP="00323C56">
      <w:pPr>
        <w:spacing w:before="360" w:after="120" w:line="264" w:lineRule="auto"/>
        <w:ind w:left="720" w:hanging="720"/>
        <w:rPr>
          <w:rFonts w:ascii="Calibri" w:eastAsia="Calibri" w:hAnsi="Calibri" w:cs="Times New Roman"/>
          <w:b/>
          <w:sz w:val="20"/>
          <w:szCs w:val="20"/>
        </w:rPr>
      </w:pPr>
      <w:r w:rsidRPr="00313168">
        <w:rPr>
          <w:rFonts w:ascii="Calibri" w:eastAsia="Calibri" w:hAnsi="Calibri" w:cs="Times New Roman"/>
          <w:b/>
          <w:sz w:val="20"/>
          <w:szCs w:val="20"/>
        </w:rPr>
        <w:t>5-5.</w:t>
      </w:r>
      <w:r>
        <w:rPr>
          <w:rFonts w:ascii="Calibri" w:eastAsia="Calibri" w:hAnsi="Calibri" w:cs="Times New Roman"/>
          <w:b/>
          <w:sz w:val="20"/>
          <w:szCs w:val="20"/>
        </w:rPr>
        <w:tab/>
      </w:r>
      <w:r w:rsidRPr="00313168">
        <w:rPr>
          <w:rFonts w:ascii="Calibri" w:eastAsia="Calibri" w:hAnsi="Calibri" w:cs="Times New Roman"/>
          <w:b/>
          <w:sz w:val="20"/>
          <w:szCs w:val="20"/>
        </w:rPr>
        <w:t xml:space="preserve">Are there any on-line public schools (including on-line charter schools) operating in your state? </w:t>
      </w:r>
    </w:p>
    <w:p w14:paraId="320649EB" w14:textId="35F1F823" w:rsidR="00323C56" w:rsidRPr="00313168" w:rsidRDefault="0018136A" w:rsidP="0018136A">
      <w:pPr>
        <w:widowControl/>
        <w:tabs>
          <w:tab w:val="center" w:pos="7200"/>
          <w:tab w:val="center" w:pos="8550"/>
        </w:tabs>
        <w:spacing w:line="240" w:lineRule="auto"/>
        <w:rPr>
          <w:rFonts w:ascii="Calibri" w:eastAsia="Calibri" w:hAnsi="Calibri" w:cs="Times New Roman"/>
          <w:b/>
          <w:sz w:val="20"/>
        </w:rPr>
      </w:pPr>
      <w:r>
        <w:rPr>
          <w:rFonts w:ascii="Calibri" w:eastAsia="Calibri" w:hAnsi="Calibri" w:cs="Times New Roman"/>
          <w:b/>
          <w:sz w:val="20"/>
        </w:rPr>
        <w:tab/>
      </w:r>
      <w:r w:rsidR="00323C56" w:rsidRPr="00313168">
        <w:rPr>
          <w:rFonts w:ascii="Calibri" w:eastAsia="Calibri" w:hAnsi="Calibri" w:cs="Times New Roman"/>
          <w:b/>
          <w:sz w:val="20"/>
        </w:rPr>
        <w:t>SELECT ONE RESPONSE</w:t>
      </w:r>
    </w:p>
    <w:p w14:paraId="364E97B6" w14:textId="77777777" w:rsidR="00323C56" w:rsidRPr="00313168" w:rsidRDefault="00323C56" w:rsidP="0018136A">
      <w:pPr>
        <w:shd w:val="clear" w:color="auto" w:fill="D9D9D9" w:themeFill="background1" w:themeFillShade="D9"/>
        <w:tabs>
          <w:tab w:val="right" w:leader="dot" w:pos="7200"/>
        </w:tabs>
        <w:spacing w:line="240" w:lineRule="auto"/>
        <w:ind w:left="720" w:right="3240"/>
        <w:rPr>
          <w:rFonts w:ascii="Calibri" w:eastAsia="Calibri" w:hAnsi="Calibri" w:cs="Times New Roman"/>
          <w:sz w:val="20"/>
          <w:szCs w:val="20"/>
        </w:rPr>
      </w:pPr>
      <w:r w:rsidRPr="00313168">
        <w:rPr>
          <w:rFonts w:ascii="Calibri" w:eastAsia="Calibri" w:hAnsi="Calibri" w:cs="Times New Roman"/>
          <w:sz w:val="20"/>
          <w:szCs w:val="20"/>
        </w:rPr>
        <w:t>Yes</w:t>
      </w:r>
      <w:r w:rsidRPr="00313168">
        <w:rPr>
          <w:rFonts w:ascii="Calibri" w:eastAsia="Calibri" w:hAnsi="Calibri" w:cs="Times New Roman"/>
          <w:sz w:val="20"/>
          <w:szCs w:val="20"/>
        </w:rPr>
        <w:tab/>
        <w:t>1</w:t>
      </w:r>
    </w:p>
    <w:p w14:paraId="001EE4B5" w14:textId="26219A82" w:rsidR="00323C56" w:rsidRDefault="00323C56" w:rsidP="00C803BF">
      <w:pPr>
        <w:tabs>
          <w:tab w:val="right" w:leader="dot" w:pos="7200"/>
          <w:tab w:val="right" w:pos="8640"/>
          <w:tab w:val="right" w:pos="9000"/>
        </w:tabs>
        <w:spacing w:line="240" w:lineRule="auto"/>
        <w:ind w:left="720" w:right="2592"/>
        <w:rPr>
          <w:rFonts w:ascii="Calibri" w:eastAsia="Calibri" w:hAnsi="Calibri" w:cs="Times New Roman"/>
          <w:sz w:val="20"/>
          <w:szCs w:val="20"/>
        </w:rPr>
      </w:pPr>
      <w:r w:rsidRPr="00313168">
        <w:rPr>
          <w:rFonts w:ascii="Calibri" w:eastAsia="Calibri" w:hAnsi="Calibri" w:cs="Times New Roman"/>
          <w:sz w:val="20"/>
          <w:szCs w:val="20"/>
        </w:rPr>
        <w:t>No</w:t>
      </w:r>
      <w:r w:rsidRPr="00313168">
        <w:rPr>
          <w:rFonts w:ascii="Calibri" w:eastAsia="Calibri" w:hAnsi="Calibri" w:cs="Times New Roman"/>
          <w:sz w:val="20"/>
          <w:szCs w:val="20"/>
        </w:rPr>
        <w:tab/>
        <w:t>0</w:t>
      </w:r>
      <w:r w:rsidR="0018136A">
        <w:rPr>
          <w:rFonts w:ascii="Calibri" w:eastAsia="Calibri" w:hAnsi="Calibri" w:cs="Times New Roman"/>
          <w:b/>
          <w:sz w:val="20"/>
          <w:szCs w:val="20"/>
        </w:rPr>
        <w:t xml:space="preserve"> </w:t>
      </w:r>
      <w:r w:rsidR="00C803BF">
        <w:rPr>
          <w:rFonts w:ascii="Calibri" w:eastAsia="Calibri" w:hAnsi="Calibri" w:cs="Times New Roman"/>
          <w:b/>
          <w:sz w:val="20"/>
          <w:szCs w:val="20"/>
        </w:rPr>
        <w:tab/>
      </w:r>
      <w:r w:rsidR="00C803BF">
        <w:rPr>
          <w:rFonts w:ascii="Calibri" w:eastAsia="Calibri" w:hAnsi="Calibri" w:cs="Times New Roman"/>
          <w:b/>
          <w:sz w:val="20"/>
          <w:szCs w:val="20"/>
        </w:rPr>
        <w:tab/>
      </w:r>
      <w:r w:rsidR="0018136A" w:rsidRPr="00313168">
        <w:rPr>
          <w:rFonts w:ascii="Calibri" w:eastAsia="Calibri" w:hAnsi="Calibri" w:cs="Times New Roman"/>
          <w:b/>
          <w:sz w:val="20"/>
          <w:szCs w:val="20"/>
        </w:rPr>
        <w:t xml:space="preserve">SKIP TO </w:t>
      </w:r>
      <w:r w:rsidR="0018136A">
        <w:rPr>
          <w:rFonts w:ascii="Calibri" w:eastAsia="Calibri" w:hAnsi="Calibri" w:cs="Times New Roman"/>
          <w:b/>
          <w:sz w:val="20"/>
          <w:szCs w:val="20"/>
        </w:rPr>
        <w:t>END</w:t>
      </w:r>
    </w:p>
    <w:p w14:paraId="3C38A116" w14:textId="0AA25F99" w:rsidR="00323C56" w:rsidRDefault="00323C56" w:rsidP="00323C56">
      <w:pPr>
        <w:tabs>
          <w:tab w:val="right" w:leader="dot" w:pos="8640"/>
        </w:tabs>
        <w:spacing w:line="240" w:lineRule="auto"/>
        <w:ind w:left="720" w:right="2592"/>
        <w:rPr>
          <w:rFonts w:ascii="Calibri" w:eastAsia="Calibri" w:hAnsi="Calibri" w:cs="Times New Roman"/>
          <w:sz w:val="20"/>
          <w:szCs w:val="20"/>
        </w:rPr>
      </w:pPr>
      <w:r>
        <w:rPr>
          <w:rFonts w:ascii="Calibri" w:eastAsia="Calibri" w:hAnsi="Calibri" w:cs="Times New Roman"/>
          <w:b/>
          <w:sz w:val="20"/>
          <w:szCs w:val="20"/>
        </w:rPr>
        <w:t xml:space="preserve">             </w:t>
      </w:r>
    </w:p>
    <w:p w14:paraId="63889EB6" w14:textId="02C455C6" w:rsidR="00323C56" w:rsidRPr="00313168" w:rsidRDefault="00323C56" w:rsidP="00323C56">
      <w:pPr>
        <w:spacing w:before="360" w:after="120" w:line="264" w:lineRule="auto"/>
        <w:ind w:left="720" w:hanging="720"/>
        <w:rPr>
          <w:rFonts w:ascii="Calibri" w:eastAsia="Calibri" w:hAnsi="Calibri" w:cs="Times New Roman"/>
          <w:b/>
          <w:sz w:val="20"/>
          <w:szCs w:val="20"/>
        </w:rPr>
      </w:pPr>
      <w:r w:rsidRPr="00313168">
        <w:rPr>
          <w:rFonts w:ascii="Calibri" w:eastAsia="Calibri" w:hAnsi="Calibri" w:cs="Times New Roman"/>
          <w:b/>
          <w:sz w:val="20"/>
          <w:szCs w:val="20"/>
        </w:rPr>
        <w:t>5-</w:t>
      </w:r>
      <w:r>
        <w:rPr>
          <w:rFonts w:ascii="Calibri" w:eastAsia="Calibri" w:hAnsi="Calibri" w:cs="Times New Roman"/>
          <w:b/>
          <w:sz w:val="20"/>
          <w:szCs w:val="20"/>
        </w:rPr>
        <w:t>6</w:t>
      </w:r>
      <w:r w:rsidRPr="00313168">
        <w:rPr>
          <w:rFonts w:ascii="Calibri" w:eastAsia="Calibri" w:hAnsi="Calibri" w:cs="Times New Roman"/>
          <w:b/>
          <w:sz w:val="20"/>
          <w:szCs w:val="20"/>
        </w:rPr>
        <w:t xml:space="preserve">. </w:t>
      </w:r>
      <w:r>
        <w:rPr>
          <w:rFonts w:ascii="Calibri" w:eastAsia="Calibri" w:hAnsi="Calibri" w:cs="Times New Roman"/>
          <w:b/>
          <w:sz w:val="20"/>
          <w:szCs w:val="20"/>
        </w:rPr>
        <w:tab/>
      </w:r>
      <w:r w:rsidRPr="00313168">
        <w:rPr>
          <w:rFonts w:ascii="Calibri" w:eastAsia="Calibri" w:hAnsi="Calibri" w:cs="Times New Roman"/>
          <w:b/>
          <w:sz w:val="20"/>
          <w:szCs w:val="20"/>
        </w:rPr>
        <w:t xml:space="preserve">How many </w:t>
      </w:r>
      <w:r>
        <w:rPr>
          <w:rFonts w:ascii="Calibri" w:eastAsia="Calibri" w:hAnsi="Calibri" w:cs="Times New Roman"/>
          <w:b/>
          <w:sz w:val="20"/>
          <w:szCs w:val="20"/>
        </w:rPr>
        <w:t>students in the</w:t>
      </w:r>
      <w:r w:rsidRPr="00313168">
        <w:rPr>
          <w:rFonts w:ascii="Calibri" w:eastAsia="Calibri" w:hAnsi="Calibri" w:cs="Times New Roman"/>
          <w:b/>
          <w:sz w:val="20"/>
          <w:szCs w:val="20"/>
        </w:rPr>
        <w:t xml:space="preserve"> state</w:t>
      </w:r>
      <w:r>
        <w:rPr>
          <w:rFonts w:ascii="Calibri" w:eastAsia="Calibri" w:hAnsi="Calibri" w:cs="Times New Roman"/>
          <w:b/>
          <w:sz w:val="20"/>
          <w:szCs w:val="20"/>
        </w:rPr>
        <w:t xml:space="preserve"> are enrolled in on-line public schools</w:t>
      </w:r>
      <w:r w:rsidRPr="00313168">
        <w:rPr>
          <w:rFonts w:ascii="Calibri" w:eastAsia="Calibri" w:hAnsi="Calibri" w:cs="Times New Roman"/>
          <w:b/>
          <w:sz w:val="20"/>
          <w:szCs w:val="20"/>
        </w:rPr>
        <w:t>?</w:t>
      </w:r>
      <w:r w:rsidR="00C803BF" w:rsidRPr="00C803BF">
        <w:rPr>
          <w:rFonts w:ascii="Calibri" w:eastAsia="Times New Roman" w:hAnsi="Calibri" w:cs="Arial"/>
          <w:b/>
          <w:noProof/>
          <w:sz w:val="20"/>
          <w:szCs w:val="20"/>
        </w:rPr>
        <w:t xml:space="preserve"> </w:t>
      </w:r>
      <w:r w:rsidR="00C803BF" w:rsidRPr="00313168">
        <w:rPr>
          <w:rFonts w:ascii="Calibri" w:eastAsia="Times New Roman" w:hAnsi="Calibri" w:cs="Arial"/>
          <w:b/>
          <w:noProof/>
          <w:sz w:val="20"/>
          <w:szCs w:val="20"/>
        </w:rPr>
        <mc:AlternateContent>
          <mc:Choice Requires="wps">
            <w:drawing>
              <wp:anchor distT="4294967293" distB="4294967293" distL="114300" distR="114300" simplePos="0" relativeHeight="251704320" behindDoc="0" locked="1" layoutInCell="1" allowOverlap="1" wp14:anchorId="1349E9FB" wp14:editId="03D6FC5E">
                <wp:simplePos x="0" y="0"/>
                <wp:positionH relativeFrom="margin">
                  <wp:posOffset>5006340</wp:posOffset>
                </wp:positionH>
                <wp:positionV relativeFrom="paragraph">
                  <wp:posOffset>-488315</wp:posOffset>
                </wp:positionV>
                <wp:extent cx="182880" cy="0"/>
                <wp:effectExtent l="0" t="76200" r="26670" b="95250"/>
                <wp:wrapNone/>
                <wp:docPr id="6" name="Line 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59B3F9" id="Line 6" o:spid="_x0000_s1026" alt="arrow pointing to" style="position:absolute;z-index:25170432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94.2pt,-38.45pt" to="408.6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0IMwIAAF8EAAAOAAAAZHJzL2Uyb0RvYy54bWysVE2P2jAQvVfqf7B8hxAKbDYirCoCvWxb&#10;pN3+AGM7xKrjsWxDQFX/e8fmY3fbS1U1B2ccz7x582ac+cOx0+QgnVdgKpoPR5RIw0Eos6vot+f1&#10;oKDEB2YE02BkRU/S04fF+3fz3pZyDC1oIR1BEOPL3la0DcGWWeZ5Kzvmh2ClwcMGXMcCbt0uE471&#10;iN7pbDwazbIenLAOuPQev9bnQ7pI+E0jefjaNF4GoiuK3EJaXVq3cc0Wc1buHLOt4hca7B9YdEwZ&#10;THqDqllgZO/UH1Cd4g48NGHIocugaRSXqQasJh/9Vs1Ty6xMtaA43t5k8v8Pln85bBxRoqIzSgzr&#10;sEWPykiCOyE9R6WYc9ATC8oEFJgEiJr11pcYujQbF6vmR/NkH4F/98TAsmVmJxP355NFwDxGZG9C&#10;4sZbzLztP4NAH7ZH4Ah1bFwX3ygNOaY+nW59ksdAOH7Mi3FRYDf59Sh7ibPOh08SOhKNimosJuGy&#10;w6MPkQcrry4xjYG10jpNgTakR+xpcTdNER60EvE0+nm32y61IwcWByk9qSo8ee3mYG9EQmslE6uL&#10;HZjSaJOQ5EiC0pjLd5RoifcGjTM1bWIyrBPJXqzzGP24H92vilUxGUzGs9VgMqrrwcf1cjKYrfO7&#10;af2hXi7r/GfknU/KVgkhTaR+Hel88ncjc7lc52G8DfVNpOwtelITyV7fiXRqdOzteUq2IE4bF6uL&#10;PccpTs6XGxevyet98nr5Lyx+AQAA//8DAFBLAwQUAAYACAAAACEAbfy1ft0AAAALAQAADwAAAGRy&#10;cy9kb3ducmV2LnhtbEyPQWrDMBBF94XeQUygu0ROaGPFtRxKoHTrxDmAbE1tE2lkLMV2b18VCu1y&#10;Zh5/3s+PizVswtH3jiRsNwkwpMbpnloJ1+p9LYD5oEgr4wglfKGHY/H4kKtMu5nOOF1Cy2II+UxJ&#10;6EIYMs5906FVfuMGpHj7dKNVIY5jy/Wo5hhuDd8lyZ5b1VP80KkBTx02t8vdSphmc67L7sO8VE04&#10;XOtqLk+ilPJptby9Agu4hD8YfvSjOhTRqXZ30p4ZCakQzxGVsE73B2CRENt0B6z+3fAi5/87FN8A&#10;AAD//wMAUEsBAi0AFAAGAAgAAAAhALaDOJL+AAAA4QEAABMAAAAAAAAAAAAAAAAAAAAAAFtDb250&#10;ZW50X1R5cGVzXS54bWxQSwECLQAUAAYACAAAACEAOP0h/9YAAACUAQAACwAAAAAAAAAAAAAAAAAv&#10;AQAAX3JlbHMvLnJlbHNQSwECLQAUAAYACAAAACEAUCsNCDMCAABfBAAADgAAAAAAAAAAAAAAAAAu&#10;AgAAZHJzL2Uyb0RvYy54bWxQSwECLQAUAAYACAAAACEAbfy1ft0AAAALAQAADwAAAAAAAAAAAAAA&#10;AACNBAAAZHJzL2Rvd25yZXYueG1sUEsFBgAAAAAEAAQA8wAAAJcFAAAAAA==&#10;" strokeweight="1.25pt">
                <v:stroke endarrow="open" endarrowwidth="narrow" endarrowlength="short"/>
                <w10:wrap anchorx="margin"/>
                <w10:anchorlock/>
              </v:line>
            </w:pict>
          </mc:Fallback>
        </mc:AlternateContent>
      </w:r>
    </w:p>
    <w:p w14:paraId="0B3D8C8E" w14:textId="37FD2C7B" w:rsidR="00323C56" w:rsidRDefault="00323C56" w:rsidP="00501144">
      <w:pPr>
        <w:tabs>
          <w:tab w:val="right" w:pos="8640"/>
        </w:tabs>
        <w:spacing w:line="240" w:lineRule="auto"/>
        <w:ind w:left="720" w:right="2592"/>
        <w:rPr>
          <w:rFonts w:ascii="Calibri" w:eastAsia="Calibri" w:hAnsi="Calibri" w:cs="Times New Roman"/>
          <w:sz w:val="20"/>
          <w:szCs w:val="20"/>
        </w:rPr>
      </w:pPr>
      <w:r>
        <w:rPr>
          <w:rFonts w:ascii="Calibri" w:eastAsia="Calibri" w:hAnsi="Calibri" w:cs="Times New Roman"/>
          <w:b/>
          <w:sz w:val="20"/>
          <w:szCs w:val="20"/>
        </w:rPr>
        <w:t>_________________</w:t>
      </w:r>
      <w:r w:rsidRPr="00313168">
        <w:rPr>
          <w:rFonts w:ascii="Calibri" w:eastAsia="Calibri" w:hAnsi="Calibri" w:cs="Times New Roman"/>
          <w:b/>
          <w:sz w:val="20"/>
          <w:szCs w:val="20"/>
        </w:rPr>
        <w:t xml:space="preserve">_______________NUMBER OF </w:t>
      </w:r>
      <w:r>
        <w:rPr>
          <w:rFonts w:ascii="Calibri" w:eastAsia="Calibri" w:hAnsi="Calibri" w:cs="Times New Roman"/>
          <w:b/>
          <w:sz w:val="20"/>
          <w:szCs w:val="20"/>
        </w:rPr>
        <w:t>STUDENTS</w:t>
      </w:r>
      <w:r w:rsidR="00501144">
        <w:rPr>
          <w:rFonts w:ascii="Calibri" w:eastAsia="Calibri" w:hAnsi="Calibri" w:cs="Times New Roman"/>
          <w:b/>
          <w:sz w:val="20"/>
          <w:szCs w:val="20"/>
        </w:rPr>
        <w:t xml:space="preserve">  </w:t>
      </w:r>
      <w:r w:rsidR="00501144">
        <w:rPr>
          <w:rFonts w:ascii="Calibri" w:eastAsia="Calibri" w:hAnsi="Calibri" w:cs="Times New Roman"/>
          <w:b/>
          <w:sz w:val="20"/>
          <w:szCs w:val="20"/>
        </w:rPr>
        <w:tab/>
      </w:r>
      <w:r w:rsidR="00501144" w:rsidRPr="00501144">
        <w:rPr>
          <w:rFonts w:asciiTheme="minorHAnsi" w:hAnsiTheme="minorHAnsi"/>
          <w:sz w:val="44"/>
          <w:szCs w:val="28"/>
        </w:rPr>
        <w:t>□</w:t>
      </w:r>
      <w:r w:rsidR="00501144">
        <w:rPr>
          <w:rFonts w:ascii="Calibri" w:eastAsia="Calibri" w:hAnsi="Calibri" w:cs="Times New Roman"/>
          <w:b/>
          <w:sz w:val="20"/>
          <w:szCs w:val="20"/>
        </w:rPr>
        <w:t xml:space="preserve">  </w:t>
      </w:r>
      <w:r w:rsidRPr="00501144">
        <w:rPr>
          <w:rFonts w:ascii="Calibri" w:eastAsia="Calibri" w:hAnsi="Calibri" w:cs="Times New Roman"/>
          <w:b/>
          <w:sz w:val="20"/>
          <w:szCs w:val="20"/>
        </w:rPr>
        <w:t xml:space="preserve">DON’T KNOW </w:t>
      </w:r>
    </w:p>
    <w:p w14:paraId="5345CE4B" w14:textId="77777777" w:rsidR="00323C56" w:rsidRPr="00313168" w:rsidRDefault="00323C56" w:rsidP="00323C56">
      <w:pPr>
        <w:tabs>
          <w:tab w:val="right" w:leader="dot" w:pos="8640"/>
        </w:tabs>
        <w:spacing w:line="240" w:lineRule="auto"/>
        <w:ind w:left="720" w:right="2592"/>
        <w:rPr>
          <w:rFonts w:ascii="Calibri" w:eastAsia="Calibri" w:hAnsi="Calibri" w:cs="Times New Roman"/>
          <w:sz w:val="20"/>
          <w:szCs w:val="20"/>
        </w:rPr>
      </w:pPr>
    </w:p>
    <w:p w14:paraId="3808019E" w14:textId="77777777" w:rsidR="00323C56" w:rsidRPr="00F66CCB" w:rsidRDefault="00323C56" w:rsidP="00323C56">
      <w:pPr>
        <w:jc w:val="center"/>
        <w:rPr>
          <w:rFonts w:eastAsia="Calibri" w:cs="Times New Roman"/>
        </w:rPr>
      </w:pPr>
      <w:r w:rsidRPr="008A593D">
        <w:rPr>
          <w:rFonts w:asciiTheme="minorHAnsi" w:hAnsiTheme="minorHAnsi"/>
          <w:b/>
          <w:sz w:val="28"/>
          <w:szCs w:val="28"/>
        </w:rPr>
        <w:t xml:space="preserve">Thank you for completing this </w:t>
      </w:r>
      <w:r w:rsidRPr="008A593D">
        <w:rPr>
          <w:rFonts w:asciiTheme="minorHAnsi" w:eastAsia="Cambria" w:hAnsiTheme="minorHAnsi"/>
          <w:b/>
          <w:bCs/>
          <w:color w:val="231F20"/>
          <w:sz w:val="28"/>
          <w:szCs w:val="28"/>
        </w:rPr>
        <w:t>survey section</w:t>
      </w:r>
      <w:r w:rsidRPr="008A593D">
        <w:rPr>
          <w:rFonts w:asciiTheme="minorHAnsi" w:hAnsiTheme="minorHAnsi"/>
          <w:b/>
          <w:sz w:val="28"/>
          <w:szCs w:val="28"/>
        </w:rPr>
        <w:t>.</w:t>
      </w:r>
    </w:p>
    <w:p w14:paraId="2632D33B" w14:textId="77777777" w:rsidR="00323C56" w:rsidRPr="008A593D" w:rsidRDefault="00323C56" w:rsidP="00323C56">
      <w:pPr>
        <w:tabs>
          <w:tab w:val="left" w:pos="720"/>
        </w:tabs>
        <w:spacing w:before="240" w:after="120" w:line="240" w:lineRule="auto"/>
        <w:ind w:right="90"/>
        <w:rPr>
          <w:rFonts w:asciiTheme="minorHAnsi" w:eastAsia="Cambria" w:hAnsiTheme="minorHAnsi"/>
          <w:b/>
          <w:bCs/>
          <w:color w:val="231F20"/>
          <w:sz w:val="20"/>
          <w:szCs w:val="20"/>
        </w:rPr>
      </w:pPr>
      <w:r w:rsidRPr="008A593D">
        <w:rPr>
          <w:rFonts w:asciiTheme="minorHAnsi" w:eastAsia="Cambria" w:hAnsiTheme="minorHAnsi"/>
          <w:b/>
          <w:bCs/>
          <w:color w:val="231F20"/>
          <w:sz w:val="20"/>
          <w:szCs w:val="20"/>
        </w:rPr>
        <w:t>Please provide the following information for each state education department staff member who assisted with the completion of this survey section.</w:t>
      </w:r>
    </w:p>
    <w:tbl>
      <w:tblPr>
        <w:tblStyle w:val="TableGrid1"/>
        <w:tblW w:w="0" w:type="auto"/>
        <w:tblInd w:w="47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4563"/>
        <w:gridCol w:w="3570"/>
        <w:gridCol w:w="2162"/>
      </w:tblGrid>
      <w:tr w:rsidR="00323C56" w:rsidRPr="008A593D" w14:paraId="473636BD" w14:textId="77777777" w:rsidTr="00A0180F">
        <w:tc>
          <w:tcPr>
            <w:tcW w:w="4563" w:type="dxa"/>
            <w:shd w:val="clear" w:color="auto" w:fill="E8E8E8"/>
            <w:vAlign w:val="bottom"/>
            <w:hideMark/>
          </w:tcPr>
          <w:p w14:paraId="06DE4731" w14:textId="77777777" w:rsidR="00323C56" w:rsidRPr="008A593D" w:rsidRDefault="00323C56" w:rsidP="00A0180F">
            <w:pPr>
              <w:widowControl/>
              <w:spacing w:after="60"/>
              <w:jc w:val="center"/>
              <w:rPr>
                <w:rFonts w:asciiTheme="minorHAnsi" w:hAnsiTheme="minorHAnsi"/>
                <w:b/>
                <w:bCs/>
                <w:sz w:val="20"/>
                <w:szCs w:val="20"/>
              </w:rPr>
            </w:pPr>
            <w:r w:rsidRPr="008A593D">
              <w:rPr>
                <w:rFonts w:asciiTheme="minorHAnsi" w:hAnsiTheme="minorHAnsi"/>
                <w:b/>
                <w:bCs/>
                <w:sz w:val="20"/>
                <w:szCs w:val="20"/>
              </w:rPr>
              <w:t>Name</w:t>
            </w:r>
          </w:p>
        </w:tc>
        <w:tc>
          <w:tcPr>
            <w:tcW w:w="3570" w:type="dxa"/>
            <w:shd w:val="clear" w:color="auto" w:fill="E8E8E8"/>
            <w:vAlign w:val="bottom"/>
            <w:hideMark/>
          </w:tcPr>
          <w:p w14:paraId="185DE497" w14:textId="77777777" w:rsidR="00323C56" w:rsidRPr="008A593D" w:rsidRDefault="00323C56" w:rsidP="00A0180F">
            <w:pPr>
              <w:spacing w:before="60" w:after="60"/>
              <w:ind w:left="65"/>
              <w:jc w:val="center"/>
              <w:rPr>
                <w:rFonts w:asciiTheme="minorHAnsi" w:eastAsia="Cambria" w:hAnsiTheme="minorHAnsi"/>
                <w:b/>
                <w:color w:val="231F20"/>
                <w:sz w:val="20"/>
                <w:szCs w:val="20"/>
              </w:rPr>
            </w:pPr>
            <w:r w:rsidRPr="008A593D">
              <w:rPr>
                <w:rFonts w:asciiTheme="minorHAnsi" w:eastAsia="Cambria" w:hAnsiTheme="minorHAnsi"/>
                <w:b/>
                <w:color w:val="231F20"/>
                <w:sz w:val="20"/>
                <w:szCs w:val="20"/>
              </w:rPr>
              <w:t xml:space="preserve">Position Title </w:t>
            </w:r>
          </w:p>
        </w:tc>
        <w:tc>
          <w:tcPr>
            <w:tcW w:w="2162" w:type="dxa"/>
            <w:shd w:val="clear" w:color="auto" w:fill="E8E8E8"/>
            <w:vAlign w:val="bottom"/>
            <w:hideMark/>
          </w:tcPr>
          <w:p w14:paraId="65173AC3" w14:textId="77777777" w:rsidR="00323C56" w:rsidRPr="008A593D" w:rsidRDefault="00323C56" w:rsidP="00A0180F">
            <w:pPr>
              <w:spacing w:before="60" w:after="60"/>
              <w:ind w:left="72"/>
              <w:jc w:val="center"/>
              <w:rPr>
                <w:rFonts w:asciiTheme="minorHAnsi" w:eastAsia="Cambria" w:hAnsiTheme="minorHAnsi"/>
                <w:b/>
                <w:color w:val="231F20"/>
                <w:sz w:val="20"/>
                <w:szCs w:val="20"/>
              </w:rPr>
            </w:pPr>
            <w:r w:rsidRPr="008A593D">
              <w:rPr>
                <w:rFonts w:asciiTheme="minorHAnsi" w:eastAsia="Cambria" w:hAnsiTheme="minorHAnsi"/>
                <w:b/>
                <w:color w:val="231F20"/>
                <w:sz w:val="20"/>
                <w:szCs w:val="20"/>
              </w:rPr>
              <w:t>Number of years in the position</w:t>
            </w:r>
          </w:p>
        </w:tc>
      </w:tr>
      <w:tr w:rsidR="00323C56" w:rsidRPr="008A593D" w14:paraId="067502AF" w14:textId="77777777" w:rsidTr="00A0180F">
        <w:tc>
          <w:tcPr>
            <w:tcW w:w="4563" w:type="dxa"/>
            <w:vAlign w:val="center"/>
            <w:hideMark/>
          </w:tcPr>
          <w:p w14:paraId="05DEB9B8" w14:textId="77777777" w:rsidR="00323C56" w:rsidRPr="008A593D" w:rsidRDefault="00323C56" w:rsidP="00A0180F">
            <w:pPr>
              <w:spacing w:before="120" w:after="120"/>
              <w:ind w:right="-32"/>
              <w:rPr>
                <w:rFonts w:asciiTheme="minorHAnsi" w:eastAsia="Cambria" w:hAnsiTheme="minorHAnsi"/>
                <w:color w:val="231F20"/>
                <w:sz w:val="20"/>
                <w:szCs w:val="20"/>
              </w:rPr>
            </w:pPr>
          </w:p>
        </w:tc>
        <w:tc>
          <w:tcPr>
            <w:tcW w:w="3570" w:type="dxa"/>
            <w:vAlign w:val="center"/>
          </w:tcPr>
          <w:p w14:paraId="4C877F24" w14:textId="77777777" w:rsidR="00323C56" w:rsidRPr="008A593D" w:rsidRDefault="00323C56" w:rsidP="00A0180F">
            <w:pPr>
              <w:tabs>
                <w:tab w:val="left" w:pos="720"/>
              </w:tabs>
              <w:spacing w:before="120" w:after="120"/>
              <w:ind w:left="-360" w:right="1154"/>
              <w:jc w:val="center"/>
              <w:rPr>
                <w:rFonts w:asciiTheme="minorHAnsi" w:eastAsia="Cambria" w:hAnsiTheme="minorHAnsi"/>
                <w:color w:val="231F20"/>
                <w:sz w:val="20"/>
                <w:szCs w:val="20"/>
              </w:rPr>
            </w:pPr>
          </w:p>
        </w:tc>
        <w:tc>
          <w:tcPr>
            <w:tcW w:w="2162" w:type="dxa"/>
            <w:vAlign w:val="center"/>
          </w:tcPr>
          <w:p w14:paraId="052563DF" w14:textId="77777777" w:rsidR="00323C56" w:rsidRPr="008A593D" w:rsidRDefault="00323C56" w:rsidP="00A0180F">
            <w:pPr>
              <w:tabs>
                <w:tab w:val="left" w:pos="720"/>
              </w:tabs>
              <w:spacing w:before="120" w:after="120"/>
              <w:ind w:left="-360" w:right="1154"/>
              <w:jc w:val="center"/>
              <w:rPr>
                <w:rFonts w:asciiTheme="minorHAnsi" w:eastAsia="Cambria" w:hAnsiTheme="minorHAnsi"/>
                <w:color w:val="231F20"/>
                <w:sz w:val="20"/>
                <w:szCs w:val="20"/>
              </w:rPr>
            </w:pPr>
          </w:p>
        </w:tc>
      </w:tr>
      <w:tr w:rsidR="00323C56" w:rsidRPr="008A593D" w14:paraId="27FCFB22" w14:textId="77777777" w:rsidTr="00A0180F">
        <w:tc>
          <w:tcPr>
            <w:tcW w:w="4563" w:type="dxa"/>
            <w:vAlign w:val="center"/>
            <w:hideMark/>
          </w:tcPr>
          <w:p w14:paraId="51F4AE8B" w14:textId="77777777" w:rsidR="00323C56" w:rsidRPr="008A593D" w:rsidRDefault="00323C56" w:rsidP="00A0180F">
            <w:pPr>
              <w:spacing w:before="120" w:after="120"/>
              <w:ind w:right="-32"/>
              <w:rPr>
                <w:rFonts w:asciiTheme="minorHAnsi" w:eastAsia="Cambria" w:hAnsiTheme="minorHAnsi"/>
                <w:color w:val="231F20"/>
                <w:sz w:val="20"/>
                <w:szCs w:val="20"/>
              </w:rPr>
            </w:pPr>
          </w:p>
        </w:tc>
        <w:tc>
          <w:tcPr>
            <w:tcW w:w="3570" w:type="dxa"/>
            <w:vAlign w:val="center"/>
          </w:tcPr>
          <w:p w14:paraId="32D8E277" w14:textId="77777777" w:rsidR="00323C56" w:rsidRPr="008A593D" w:rsidRDefault="00323C56" w:rsidP="00A0180F">
            <w:pPr>
              <w:tabs>
                <w:tab w:val="left" w:pos="720"/>
              </w:tabs>
              <w:spacing w:before="120" w:after="120"/>
              <w:ind w:left="-360" w:right="1154"/>
              <w:jc w:val="center"/>
              <w:rPr>
                <w:rFonts w:asciiTheme="minorHAnsi" w:eastAsia="Cambria" w:hAnsiTheme="minorHAnsi"/>
                <w:color w:val="231F20"/>
                <w:sz w:val="20"/>
                <w:szCs w:val="20"/>
              </w:rPr>
            </w:pPr>
          </w:p>
        </w:tc>
        <w:tc>
          <w:tcPr>
            <w:tcW w:w="2162" w:type="dxa"/>
            <w:vAlign w:val="center"/>
          </w:tcPr>
          <w:p w14:paraId="4574AC26" w14:textId="77777777" w:rsidR="00323C56" w:rsidRPr="008A593D" w:rsidRDefault="00323C56" w:rsidP="00A0180F">
            <w:pPr>
              <w:tabs>
                <w:tab w:val="left" w:pos="720"/>
              </w:tabs>
              <w:spacing w:before="120" w:after="120"/>
              <w:ind w:left="-360" w:right="1154"/>
              <w:jc w:val="center"/>
              <w:rPr>
                <w:rFonts w:asciiTheme="minorHAnsi" w:eastAsia="Cambria" w:hAnsiTheme="minorHAnsi"/>
                <w:color w:val="231F20"/>
                <w:sz w:val="20"/>
                <w:szCs w:val="20"/>
              </w:rPr>
            </w:pPr>
          </w:p>
        </w:tc>
      </w:tr>
      <w:tr w:rsidR="00323C56" w:rsidRPr="008A593D" w14:paraId="002E70C9" w14:textId="77777777" w:rsidTr="00A0180F">
        <w:tc>
          <w:tcPr>
            <w:tcW w:w="4563" w:type="dxa"/>
            <w:vAlign w:val="center"/>
            <w:hideMark/>
          </w:tcPr>
          <w:p w14:paraId="2F3B0C36" w14:textId="77777777" w:rsidR="00323C56" w:rsidRPr="008A593D" w:rsidRDefault="00323C56" w:rsidP="00A0180F">
            <w:pPr>
              <w:spacing w:before="120" w:after="120"/>
              <w:ind w:right="-32"/>
              <w:rPr>
                <w:rFonts w:asciiTheme="minorHAnsi" w:eastAsia="Cambria" w:hAnsiTheme="minorHAnsi"/>
                <w:color w:val="231F20"/>
                <w:sz w:val="20"/>
                <w:szCs w:val="20"/>
              </w:rPr>
            </w:pPr>
          </w:p>
        </w:tc>
        <w:tc>
          <w:tcPr>
            <w:tcW w:w="3570" w:type="dxa"/>
            <w:vAlign w:val="center"/>
          </w:tcPr>
          <w:p w14:paraId="07504AB0" w14:textId="77777777" w:rsidR="00323C56" w:rsidRPr="008A593D" w:rsidRDefault="00323C56" w:rsidP="00A0180F">
            <w:pPr>
              <w:tabs>
                <w:tab w:val="left" w:pos="720"/>
              </w:tabs>
              <w:spacing w:before="120" w:after="120"/>
              <w:ind w:left="-360" w:right="1154"/>
              <w:jc w:val="center"/>
              <w:rPr>
                <w:rFonts w:asciiTheme="minorHAnsi" w:eastAsia="Cambria" w:hAnsiTheme="minorHAnsi"/>
                <w:color w:val="231F20"/>
                <w:sz w:val="20"/>
                <w:szCs w:val="20"/>
              </w:rPr>
            </w:pPr>
          </w:p>
        </w:tc>
        <w:tc>
          <w:tcPr>
            <w:tcW w:w="2162" w:type="dxa"/>
            <w:vAlign w:val="center"/>
          </w:tcPr>
          <w:p w14:paraId="2E4DF7F6" w14:textId="77777777" w:rsidR="00323C56" w:rsidRPr="008A593D" w:rsidRDefault="00323C56" w:rsidP="00A0180F">
            <w:pPr>
              <w:tabs>
                <w:tab w:val="left" w:pos="720"/>
              </w:tabs>
              <w:spacing w:before="120" w:after="120"/>
              <w:ind w:left="-360" w:right="1154"/>
              <w:jc w:val="center"/>
              <w:rPr>
                <w:rFonts w:asciiTheme="minorHAnsi" w:eastAsia="Cambria" w:hAnsiTheme="minorHAnsi"/>
                <w:color w:val="231F20"/>
                <w:sz w:val="20"/>
                <w:szCs w:val="20"/>
              </w:rPr>
            </w:pPr>
          </w:p>
        </w:tc>
      </w:tr>
      <w:tr w:rsidR="00323C56" w:rsidRPr="008A593D" w14:paraId="538A122D" w14:textId="77777777" w:rsidTr="00A0180F">
        <w:tc>
          <w:tcPr>
            <w:tcW w:w="4563" w:type="dxa"/>
            <w:vAlign w:val="center"/>
          </w:tcPr>
          <w:p w14:paraId="10A98F63" w14:textId="77777777" w:rsidR="00323C56" w:rsidRPr="008A593D" w:rsidRDefault="00323C56" w:rsidP="00A0180F">
            <w:pPr>
              <w:spacing w:before="120" w:after="120"/>
              <w:ind w:right="-32"/>
              <w:rPr>
                <w:rFonts w:asciiTheme="minorHAnsi" w:eastAsia="Cambria" w:hAnsiTheme="minorHAnsi"/>
                <w:color w:val="231F20"/>
                <w:sz w:val="20"/>
                <w:szCs w:val="20"/>
              </w:rPr>
            </w:pPr>
          </w:p>
        </w:tc>
        <w:tc>
          <w:tcPr>
            <w:tcW w:w="3570" w:type="dxa"/>
            <w:vAlign w:val="center"/>
          </w:tcPr>
          <w:p w14:paraId="53EE7D91" w14:textId="77777777" w:rsidR="00323C56" w:rsidRPr="008A593D" w:rsidRDefault="00323C56" w:rsidP="00A0180F">
            <w:pPr>
              <w:tabs>
                <w:tab w:val="left" w:pos="720"/>
              </w:tabs>
              <w:spacing w:before="120" w:after="120"/>
              <w:ind w:left="-360" w:right="1154"/>
              <w:jc w:val="center"/>
              <w:rPr>
                <w:rFonts w:asciiTheme="minorHAnsi" w:eastAsia="Cambria" w:hAnsiTheme="minorHAnsi"/>
                <w:color w:val="231F20"/>
                <w:sz w:val="20"/>
                <w:szCs w:val="20"/>
              </w:rPr>
            </w:pPr>
          </w:p>
        </w:tc>
        <w:tc>
          <w:tcPr>
            <w:tcW w:w="2162" w:type="dxa"/>
            <w:vAlign w:val="center"/>
          </w:tcPr>
          <w:p w14:paraId="7F53F926" w14:textId="77777777" w:rsidR="00323C56" w:rsidRPr="008A593D" w:rsidRDefault="00323C56" w:rsidP="00A0180F">
            <w:pPr>
              <w:tabs>
                <w:tab w:val="left" w:pos="720"/>
              </w:tabs>
              <w:spacing w:before="120" w:after="120"/>
              <w:ind w:left="-360" w:right="1154"/>
              <w:jc w:val="center"/>
              <w:rPr>
                <w:rFonts w:asciiTheme="minorHAnsi" w:eastAsia="Cambria" w:hAnsiTheme="minorHAnsi"/>
                <w:color w:val="231F20"/>
                <w:sz w:val="20"/>
                <w:szCs w:val="20"/>
              </w:rPr>
            </w:pPr>
          </w:p>
        </w:tc>
      </w:tr>
    </w:tbl>
    <w:p w14:paraId="72E82D6C" w14:textId="77777777" w:rsidR="00323C56" w:rsidRPr="00E32DEE" w:rsidRDefault="00323C56" w:rsidP="00323C56">
      <w:pPr>
        <w:spacing w:after="240" w:line="240" w:lineRule="auto"/>
        <w:rPr>
          <w:rFonts w:asciiTheme="minorHAnsi" w:hAnsiTheme="minorHAnsi"/>
          <w:sz w:val="20"/>
          <w:szCs w:val="20"/>
        </w:rPr>
      </w:pPr>
    </w:p>
    <w:p w14:paraId="61D01BD8" w14:textId="77777777" w:rsidR="001016F9" w:rsidRPr="00441BBC" w:rsidRDefault="001016F9" w:rsidP="001016F9">
      <w:pPr>
        <w:widowControl/>
        <w:spacing w:line="240" w:lineRule="auto"/>
        <w:rPr>
          <w:rFonts w:asciiTheme="minorHAnsi" w:eastAsia="Cambria" w:hAnsiTheme="minorHAnsi"/>
          <w:b/>
          <w:bCs/>
          <w:color w:val="231F20"/>
          <w:sz w:val="20"/>
          <w:szCs w:val="20"/>
        </w:rPr>
      </w:pPr>
    </w:p>
    <w:p w14:paraId="07C915EC" w14:textId="77777777" w:rsidR="001016F9" w:rsidRDefault="001016F9" w:rsidP="001016F9">
      <w:pPr>
        <w:spacing w:after="320" w:line="240" w:lineRule="auto"/>
        <w:rPr>
          <w:rFonts w:asciiTheme="minorHAnsi" w:hAnsiTheme="minorHAnsi"/>
          <w:b/>
          <w:sz w:val="24"/>
          <w:szCs w:val="24"/>
        </w:rPr>
        <w:sectPr w:rsidR="001016F9" w:rsidSect="009170E7">
          <w:headerReference w:type="default" r:id="rId20"/>
          <w:footerReference w:type="default" r:id="rId21"/>
          <w:pgSz w:w="12240" w:h="15840"/>
          <w:pgMar w:top="1440" w:right="720" w:bottom="1440" w:left="720" w:header="720" w:footer="720" w:gutter="0"/>
          <w:cols w:space="720"/>
          <w:docGrid w:linePitch="360"/>
        </w:sectPr>
      </w:pPr>
    </w:p>
    <w:p w14:paraId="1D0238C3" w14:textId="6AFABB2C" w:rsidR="004443DA" w:rsidRPr="00E32DEE" w:rsidRDefault="004443DA" w:rsidP="00DF3F66">
      <w:pPr>
        <w:spacing w:after="240" w:line="240" w:lineRule="auto"/>
        <w:rPr>
          <w:rFonts w:asciiTheme="minorHAnsi" w:hAnsiTheme="minorHAnsi"/>
          <w:sz w:val="20"/>
          <w:szCs w:val="20"/>
        </w:rPr>
      </w:pPr>
    </w:p>
    <w:sectPr w:rsidR="004443DA" w:rsidRPr="00E32DEE" w:rsidSect="008A18F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C0206" w14:textId="77777777" w:rsidR="001B2213" w:rsidRDefault="001B2213" w:rsidP="00FD656A">
      <w:pPr>
        <w:spacing w:after="0" w:line="240" w:lineRule="auto"/>
      </w:pPr>
      <w:r>
        <w:separator/>
      </w:r>
    </w:p>
  </w:endnote>
  <w:endnote w:type="continuationSeparator" w:id="0">
    <w:p w14:paraId="160D5AC1" w14:textId="77777777" w:rsidR="001B2213" w:rsidRDefault="001B2213" w:rsidP="00FD6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025482"/>
      <w:docPartObj>
        <w:docPartGallery w:val="Page Numbers (Bottom of Page)"/>
        <w:docPartUnique/>
      </w:docPartObj>
    </w:sdtPr>
    <w:sdtEndPr>
      <w:rPr>
        <w:noProof/>
      </w:rPr>
    </w:sdtEndPr>
    <w:sdtContent>
      <w:p w14:paraId="08DD035C" w14:textId="69343687" w:rsidR="001B2213" w:rsidRDefault="001B2213" w:rsidP="00237680">
        <w:pPr>
          <w:pStyle w:val="Footer"/>
          <w:jc w:val="center"/>
        </w:pPr>
        <w:r>
          <w:fldChar w:fldCharType="begin"/>
        </w:r>
        <w:r>
          <w:instrText xml:space="preserve"> PAGE   \* MERGEFORMAT </w:instrText>
        </w:r>
        <w:r>
          <w:fldChar w:fldCharType="separate"/>
        </w:r>
        <w:r w:rsidR="00743A81">
          <w:rPr>
            <w:noProof/>
          </w:rPr>
          <w:t>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763673"/>
      <w:docPartObj>
        <w:docPartGallery w:val="Page Numbers (Bottom of Page)"/>
        <w:docPartUnique/>
      </w:docPartObj>
    </w:sdtPr>
    <w:sdtEndPr>
      <w:rPr>
        <w:noProof/>
      </w:rPr>
    </w:sdtEndPr>
    <w:sdtContent>
      <w:p w14:paraId="50AE8802" w14:textId="68A36EB7" w:rsidR="001B2213" w:rsidRDefault="001B2213" w:rsidP="00237680">
        <w:pPr>
          <w:pStyle w:val="Footer"/>
          <w:jc w:val="center"/>
        </w:pPr>
        <w:r>
          <w:fldChar w:fldCharType="begin"/>
        </w:r>
        <w:r>
          <w:instrText xml:space="preserve"> PAGE   \* MERGEFORMAT </w:instrText>
        </w:r>
        <w:r>
          <w:fldChar w:fldCharType="separate"/>
        </w:r>
        <w:r w:rsidR="00743A81">
          <w:rPr>
            <w:noProof/>
          </w:rPr>
          <w:t>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954493"/>
      <w:docPartObj>
        <w:docPartGallery w:val="Page Numbers (Bottom of Page)"/>
        <w:docPartUnique/>
      </w:docPartObj>
    </w:sdtPr>
    <w:sdtEndPr>
      <w:rPr>
        <w:noProof/>
      </w:rPr>
    </w:sdtEndPr>
    <w:sdtContent>
      <w:p w14:paraId="2F3067A8" w14:textId="2B0D60E3" w:rsidR="001B2213" w:rsidRDefault="001B2213" w:rsidP="00237680">
        <w:pPr>
          <w:pStyle w:val="Footer"/>
          <w:jc w:val="center"/>
        </w:pPr>
        <w:r>
          <w:fldChar w:fldCharType="begin"/>
        </w:r>
        <w:r>
          <w:instrText xml:space="preserve"> PAGE   \* MERGEFORMAT </w:instrText>
        </w:r>
        <w:r>
          <w:fldChar w:fldCharType="separate"/>
        </w:r>
        <w:r w:rsidR="00743A81">
          <w:rPr>
            <w:noProof/>
          </w:rPr>
          <w:t>20</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991790"/>
      <w:docPartObj>
        <w:docPartGallery w:val="Page Numbers (Bottom of Page)"/>
        <w:docPartUnique/>
      </w:docPartObj>
    </w:sdtPr>
    <w:sdtEndPr>
      <w:rPr>
        <w:noProof/>
      </w:rPr>
    </w:sdtEndPr>
    <w:sdtContent>
      <w:p w14:paraId="7226FC56" w14:textId="7F248D0B" w:rsidR="001B2213" w:rsidRDefault="001B2213" w:rsidP="00237680">
        <w:pPr>
          <w:pStyle w:val="Footer"/>
          <w:jc w:val="center"/>
        </w:pPr>
        <w:r>
          <w:fldChar w:fldCharType="begin"/>
        </w:r>
        <w:r>
          <w:instrText xml:space="preserve"> PAGE   \* MERGEFORMAT </w:instrText>
        </w:r>
        <w:r>
          <w:fldChar w:fldCharType="separate"/>
        </w:r>
        <w:r w:rsidR="00743A81">
          <w:rPr>
            <w:noProof/>
          </w:rPr>
          <w:t>82</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371195"/>
      <w:docPartObj>
        <w:docPartGallery w:val="Page Numbers (Bottom of Page)"/>
        <w:docPartUnique/>
      </w:docPartObj>
    </w:sdtPr>
    <w:sdtEndPr>
      <w:rPr>
        <w:noProof/>
      </w:rPr>
    </w:sdtEndPr>
    <w:sdtContent>
      <w:p w14:paraId="334FBE37" w14:textId="5294C3BC" w:rsidR="001B2213" w:rsidRDefault="001B2213" w:rsidP="00237680">
        <w:pPr>
          <w:pStyle w:val="Footer"/>
          <w:jc w:val="center"/>
        </w:pPr>
        <w:r>
          <w:fldChar w:fldCharType="begin"/>
        </w:r>
        <w:r>
          <w:instrText xml:space="preserve"> PAGE   \* MERGEFORMAT </w:instrText>
        </w:r>
        <w:r>
          <w:fldChar w:fldCharType="separate"/>
        </w:r>
        <w:r w:rsidR="00743A81">
          <w:rPr>
            <w:noProof/>
          </w:rPr>
          <w:t>90</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227889"/>
      <w:docPartObj>
        <w:docPartGallery w:val="Page Numbers (Bottom of Page)"/>
        <w:docPartUnique/>
      </w:docPartObj>
    </w:sdtPr>
    <w:sdtEndPr>
      <w:rPr>
        <w:noProof/>
      </w:rPr>
    </w:sdtEndPr>
    <w:sdtContent>
      <w:p w14:paraId="021FDFE5" w14:textId="12CA2BC1" w:rsidR="001B2213" w:rsidRDefault="001B2213" w:rsidP="00237680">
        <w:pPr>
          <w:pStyle w:val="Footer"/>
          <w:jc w:val="center"/>
        </w:pPr>
        <w:r>
          <w:fldChar w:fldCharType="begin"/>
        </w:r>
        <w:r>
          <w:instrText xml:space="preserve"> PAGE   \* MERGEFORMAT </w:instrText>
        </w:r>
        <w:r>
          <w:fldChar w:fldCharType="separate"/>
        </w:r>
        <w:r w:rsidR="00743A81">
          <w:rPr>
            <w:noProof/>
          </w:rPr>
          <w:t>91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CD32C" w14:textId="77777777" w:rsidR="001B2213" w:rsidRDefault="001B2213" w:rsidP="00FD656A">
      <w:pPr>
        <w:spacing w:after="0" w:line="240" w:lineRule="auto"/>
      </w:pPr>
      <w:r>
        <w:separator/>
      </w:r>
    </w:p>
  </w:footnote>
  <w:footnote w:type="continuationSeparator" w:id="0">
    <w:p w14:paraId="51E71E09" w14:textId="77777777" w:rsidR="001B2213" w:rsidRDefault="001B2213" w:rsidP="00FD6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A05BC" w14:textId="1A925224" w:rsidR="001B2213" w:rsidRPr="0039493D" w:rsidRDefault="001B2213" w:rsidP="00B72D89">
    <w:pPr>
      <w:pStyle w:val="Header"/>
      <w:rPr>
        <w:sz w:val="20"/>
        <w:szCs w:val="20"/>
      </w:rPr>
    </w:pPr>
    <w:r w:rsidRPr="0039493D">
      <w:rPr>
        <w:sz w:val="20"/>
        <w:szCs w:val="20"/>
      </w:rPr>
      <w:t xml:space="preserve">State Education Agency </w:t>
    </w:r>
    <w:r w:rsidRPr="00B75633">
      <w:rPr>
        <w:sz w:val="20"/>
      </w:rPr>
      <w:t>Survey</w:t>
    </w:r>
    <w:r>
      <w:rPr>
        <w:sz w:val="20"/>
      </w:rPr>
      <w:t xml:space="preserve"> (</w:t>
    </w:r>
    <w:r w:rsidR="00F7611E">
      <w:rPr>
        <w:sz w:val="20"/>
      </w:rPr>
      <w:t>2</w:t>
    </w:r>
    <w:r>
      <w:rPr>
        <w:sz w:val="20"/>
      </w:rPr>
      <w:t>/</w:t>
    </w:r>
    <w:r w:rsidR="00F7611E">
      <w:rPr>
        <w:sz w:val="20"/>
      </w:rPr>
      <w:t>1</w:t>
    </w:r>
    <w:r>
      <w:rPr>
        <w:sz w:val="20"/>
      </w:rPr>
      <w:t xml:space="preserve">/18) - </w:t>
    </w:r>
    <w:r w:rsidRPr="00B75633">
      <w:rPr>
        <w:sz w:val="20"/>
      </w:rPr>
      <w:t>DRAFT</w:t>
    </w:r>
  </w:p>
  <w:p w14:paraId="49E1B9A3" w14:textId="77777777" w:rsidR="001B2213" w:rsidRDefault="001B2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9561A" w14:textId="30D0FD59" w:rsidR="001B2213" w:rsidRPr="0039493D" w:rsidRDefault="001B2213" w:rsidP="0069032D">
    <w:pPr>
      <w:pStyle w:val="Header"/>
      <w:rPr>
        <w:sz w:val="20"/>
        <w:szCs w:val="20"/>
      </w:rPr>
    </w:pPr>
    <w:r w:rsidRPr="0039493D">
      <w:rPr>
        <w:sz w:val="20"/>
        <w:szCs w:val="20"/>
      </w:rPr>
      <w:t xml:space="preserve">State Education Agency </w:t>
    </w:r>
    <w:r w:rsidRPr="00B75633">
      <w:rPr>
        <w:sz w:val="20"/>
      </w:rPr>
      <w:t>Survey</w:t>
    </w:r>
    <w:r>
      <w:rPr>
        <w:sz w:val="20"/>
      </w:rPr>
      <w:t xml:space="preserve"> (</w:t>
    </w:r>
    <w:r w:rsidR="00F7611E">
      <w:rPr>
        <w:sz w:val="20"/>
      </w:rPr>
      <w:t>2</w:t>
    </w:r>
    <w:r>
      <w:rPr>
        <w:sz w:val="20"/>
      </w:rPr>
      <w:t>/</w:t>
    </w:r>
    <w:r w:rsidR="00F7611E">
      <w:rPr>
        <w:sz w:val="20"/>
      </w:rPr>
      <w:t>1</w:t>
    </w:r>
    <w:r>
      <w:rPr>
        <w:sz w:val="20"/>
      </w:rPr>
      <w:t xml:space="preserve">/18) - </w:t>
    </w:r>
    <w:r w:rsidRPr="00B75633">
      <w:rPr>
        <w:sz w:val="20"/>
      </w:rPr>
      <w:t>DRAFT</w:t>
    </w:r>
  </w:p>
  <w:p w14:paraId="2CA90860" w14:textId="77777777" w:rsidR="001B2213" w:rsidRDefault="001B22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8F1DB" w14:textId="34F3288F" w:rsidR="001B2213" w:rsidRPr="0069032D" w:rsidRDefault="001B2213" w:rsidP="00EB0F9D">
    <w:pPr>
      <w:pStyle w:val="Header"/>
      <w:rPr>
        <w:sz w:val="20"/>
        <w:szCs w:val="20"/>
      </w:rPr>
    </w:pPr>
    <w:r w:rsidRPr="0039493D">
      <w:rPr>
        <w:sz w:val="20"/>
        <w:szCs w:val="20"/>
      </w:rPr>
      <w:t xml:space="preserve">State Education Agency </w:t>
    </w:r>
    <w:r w:rsidRPr="00B75633">
      <w:rPr>
        <w:sz w:val="20"/>
      </w:rPr>
      <w:t>Survey</w:t>
    </w:r>
    <w:r>
      <w:rPr>
        <w:sz w:val="20"/>
      </w:rPr>
      <w:t xml:space="preserve"> (</w:t>
    </w:r>
    <w:r w:rsidR="00F7611E">
      <w:rPr>
        <w:sz w:val="20"/>
      </w:rPr>
      <w:t>2</w:t>
    </w:r>
    <w:r>
      <w:rPr>
        <w:sz w:val="20"/>
      </w:rPr>
      <w:t>/</w:t>
    </w:r>
    <w:r w:rsidR="00F7611E">
      <w:rPr>
        <w:sz w:val="20"/>
      </w:rPr>
      <w:t>1</w:t>
    </w:r>
    <w:r>
      <w:rPr>
        <w:sz w:val="20"/>
      </w:rPr>
      <w:t xml:space="preserve">/18) - </w:t>
    </w:r>
    <w:r w:rsidRPr="00B75633">
      <w:rPr>
        <w:sz w:val="20"/>
      </w:rPr>
      <w:t>DRAFT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92DD9" w14:textId="7B6EE520" w:rsidR="001B2213" w:rsidRPr="0069032D" w:rsidRDefault="001B2213">
    <w:pPr>
      <w:pStyle w:val="Header"/>
      <w:rPr>
        <w:sz w:val="20"/>
        <w:szCs w:val="20"/>
      </w:rPr>
    </w:pPr>
    <w:r w:rsidRPr="0039493D">
      <w:rPr>
        <w:sz w:val="20"/>
        <w:szCs w:val="20"/>
      </w:rPr>
      <w:t xml:space="preserve">State Education Agency </w:t>
    </w:r>
    <w:r w:rsidRPr="00B75633">
      <w:rPr>
        <w:sz w:val="20"/>
      </w:rPr>
      <w:t>Survey</w:t>
    </w:r>
    <w:r>
      <w:rPr>
        <w:sz w:val="20"/>
      </w:rPr>
      <w:t xml:space="preserve"> (</w:t>
    </w:r>
    <w:r w:rsidR="00F7611E">
      <w:rPr>
        <w:sz w:val="20"/>
      </w:rPr>
      <w:t>2</w:t>
    </w:r>
    <w:r>
      <w:rPr>
        <w:sz w:val="20"/>
      </w:rPr>
      <w:t>/</w:t>
    </w:r>
    <w:r w:rsidR="00F7611E">
      <w:rPr>
        <w:sz w:val="20"/>
      </w:rPr>
      <w:t>1</w:t>
    </w:r>
    <w:r>
      <w:rPr>
        <w:sz w:val="20"/>
      </w:rPr>
      <w:t xml:space="preserve">/18) - </w:t>
    </w:r>
    <w:r w:rsidRPr="00B75633">
      <w:rPr>
        <w:sz w:val="20"/>
      </w:rPr>
      <w:t>DRAFT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FCF27" w14:textId="364A60F9" w:rsidR="001B2213" w:rsidRPr="0069032D" w:rsidRDefault="001B2213" w:rsidP="00EB0F9D">
    <w:pPr>
      <w:pStyle w:val="Header"/>
      <w:rPr>
        <w:sz w:val="20"/>
        <w:szCs w:val="20"/>
      </w:rPr>
    </w:pPr>
    <w:r w:rsidRPr="0039493D">
      <w:rPr>
        <w:sz w:val="20"/>
        <w:szCs w:val="20"/>
      </w:rPr>
      <w:t xml:space="preserve">State Education Agency </w:t>
    </w:r>
    <w:r w:rsidRPr="00B75633">
      <w:rPr>
        <w:sz w:val="20"/>
      </w:rPr>
      <w:t>Survey</w:t>
    </w:r>
    <w:r>
      <w:rPr>
        <w:sz w:val="20"/>
      </w:rPr>
      <w:t xml:space="preserve"> (</w:t>
    </w:r>
    <w:r w:rsidR="00F7611E">
      <w:rPr>
        <w:sz w:val="20"/>
      </w:rPr>
      <w:t>2</w:t>
    </w:r>
    <w:r>
      <w:rPr>
        <w:sz w:val="20"/>
      </w:rPr>
      <w:t>/</w:t>
    </w:r>
    <w:r w:rsidR="00F7611E">
      <w:rPr>
        <w:sz w:val="20"/>
      </w:rPr>
      <w:t>1</w:t>
    </w:r>
    <w:r>
      <w:rPr>
        <w:sz w:val="20"/>
      </w:rPr>
      <w:t xml:space="preserve">/18) - </w:t>
    </w:r>
    <w:r w:rsidRPr="00B75633">
      <w:rPr>
        <w:sz w:val="20"/>
      </w:rPr>
      <w:t>DRAFT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CB3E5" w14:textId="1443A048" w:rsidR="001B2213" w:rsidRPr="0069032D" w:rsidRDefault="001B2213" w:rsidP="00EB0F9D">
    <w:pPr>
      <w:pStyle w:val="Header"/>
      <w:rPr>
        <w:sz w:val="20"/>
        <w:szCs w:val="20"/>
      </w:rPr>
    </w:pPr>
    <w:r w:rsidRPr="0039493D">
      <w:rPr>
        <w:sz w:val="20"/>
        <w:szCs w:val="20"/>
      </w:rPr>
      <w:t xml:space="preserve">State Education Agency </w:t>
    </w:r>
    <w:r w:rsidRPr="00B75633">
      <w:rPr>
        <w:sz w:val="20"/>
      </w:rPr>
      <w:t>Survey</w:t>
    </w:r>
    <w:r>
      <w:rPr>
        <w:sz w:val="20"/>
      </w:rPr>
      <w:t xml:space="preserve"> (</w:t>
    </w:r>
    <w:r w:rsidR="00F7611E">
      <w:rPr>
        <w:sz w:val="20"/>
      </w:rPr>
      <w:t>2</w:t>
    </w:r>
    <w:r>
      <w:rPr>
        <w:sz w:val="20"/>
      </w:rPr>
      <w:t>/</w:t>
    </w:r>
    <w:r w:rsidR="00F7611E">
      <w:rPr>
        <w:sz w:val="20"/>
      </w:rPr>
      <w:t>1</w:t>
    </w:r>
    <w:r>
      <w:rPr>
        <w:sz w:val="20"/>
      </w:rPr>
      <w:t xml:space="preserve">/18) - </w:t>
    </w:r>
    <w:r w:rsidRPr="00B75633">
      <w:rPr>
        <w:sz w:val="20"/>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68C"/>
    <w:multiLevelType w:val="hybridMultilevel"/>
    <w:tmpl w:val="6B9CC0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28605A"/>
    <w:multiLevelType w:val="hybridMultilevel"/>
    <w:tmpl w:val="5E4AD148"/>
    <w:lvl w:ilvl="0" w:tplc="7A80F972">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33FB1"/>
    <w:multiLevelType w:val="hybridMultilevel"/>
    <w:tmpl w:val="64DCAC62"/>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902DE4"/>
    <w:multiLevelType w:val="hybridMultilevel"/>
    <w:tmpl w:val="8534C1AA"/>
    <w:lvl w:ilvl="0" w:tplc="C430F3F2">
      <w:start w:val="5"/>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5">
    <w:nsid w:val="2C951882"/>
    <w:multiLevelType w:val="hybridMultilevel"/>
    <w:tmpl w:val="F66074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2F0A4A"/>
    <w:multiLevelType w:val="hybridMultilevel"/>
    <w:tmpl w:val="E254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9A74A2"/>
    <w:multiLevelType w:val="hybridMultilevel"/>
    <w:tmpl w:val="8F5C48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F7E442D"/>
    <w:multiLevelType w:val="hybridMultilevel"/>
    <w:tmpl w:val="7B1A03A0"/>
    <w:lvl w:ilvl="0" w:tplc="D140111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CF6500"/>
    <w:multiLevelType w:val="hybridMultilevel"/>
    <w:tmpl w:val="3CE233B2"/>
    <w:lvl w:ilvl="0" w:tplc="C430F3F2">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0">
    <w:nsid w:val="3999743C"/>
    <w:multiLevelType w:val="multilevel"/>
    <w:tmpl w:val="1110CFBE"/>
    <w:lvl w:ilvl="0">
      <w:start w:val="4"/>
      <w:numFmt w:val="decimal"/>
      <w:lvlText w:val="%1-"/>
      <w:lvlJc w:val="left"/>
      <w:pPr>
        <w:ind w:left="456" w:hanging="456"/>
      </w:pPr>
      <w:rPr>
        <w:rFonts w:hint="default"/>
      </w:rPr>
    </w:lvl>
    <w:lvl w:ilvl="1">
      <w:start w:val="28"/>
      <w:numFmt w:val="decimal"/>
      <w:lvlText w:val="%1-%2."/>
      <w:lvlJc w:val="left"/>
      <w:pPr>
        <w:ind w:left="8376" w:hanging="45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80C3C03"/>
    <w:multiLevelType w:val="hybridMultilevel"/>
    <w:tmpl w:val="FAD41B2A"/>
    <w:lvl w:ilvl="0" w:tplc="00308548">
      <w:start w:val="1"/>
      <w:numFmt w:val="bullet"/>
      <w:pStyle w:val="SSIbullets"/>
      <w:lvlText w:val=""/>
      <w:lvlJc w:val="left"/>
      <w:pPr>
        <w:tabs>
          <w:tab w:val="num" w:pos="1080"/>
        </w:tabs>
        <w:ind w:left="1080" w:hanging="360"/>
      </w:pPr>
      <w:rPr>
        <w:rFonts w:ascii="Wingdings" w:hAnsi="Wingdings" w:hint="default"/>
      </w:rPr>
    </w:lvl>
    <w:lvl w:ilvl="1" w:tplc="8B2EF96A">
      <w:start w:val="1"/>
      <w:numFmt w:val="lowerLetter"/>
      <w:lvlText w:val="%2."/>
      <w:lvlJc w:val="left"/>
      <w:pPr>
        <w:tabs>
          <w:tab w:val="num" w:pos="720"/>
        </w:tabs>
        <w:ind w:left="720" w:hanging="360"/>
      </w:pPr>
      <w:rPr>
        <w:rFonts w:hint="default"/>
      </w:rPr>
    </w:lvl>
    <w:lvl w:ilvl="2" w:tplc="C5ECA04A">
      <w:start w:val="1"/>
      <w:numFmt w:val="bullet"/>
      <w:lvlText w:val=""/>
      <w:lvlJc w:val="left"/>
      <w:pPr>
        <w:tabs>
          <w:tab w:val="num" w:pos="1800"/>
        </w:tabs>
        <w:ind w:left="1800" w:hanging="360"/>
      </w:pPr>
      <w:rPr>
        <w:rFonts w:ascii="Wingdings" w:hAnsi="Wingdings" w:hint="default"/>
      </w:rPr>
    </w:lvl>
    <w:lvl w:ilvl="3" w:tplc="C5ECA04A">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4A317858"/>
    <w:multiLevelType w:val="hybridMultilevel"/>
    <w:tmpl w:val="64DCAC62"/>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4">
    <w:nsid w:val="4C7D1747"/>
    <w:multiLevelType w:val="hybridMultilevel"/>
    <w:tmpl w:val="3CE233B2"/>
    <w:lvl w:ilvl="0" w:tplc="C430F3F2">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5">
    <w:nsid w:val="4E5B3991"/>
    <w:multiLevelType w:val="hybridMultilevel"/>
    <w:tmpl w:val="45F07EB4"/>
    <w:lvl w:ilvl="0" w:tplc="E350175A">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EAB2931"/>
    <w:multiLevelType w:val="hybridMultilevel"/>
    <w:tmpl w:val="FAE81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2E618DA"/>
    <w:multiLevelType w:val="hybridMultilevel"/>
    <w:tmpl w:val="4A66B45A"/>
    <w:lvl w:ilvl="0" w:tplc="F09AD08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D31F78"/>
    <w:multiLevelType w:val="hybridMultilevel"/>
    <w:tmpl w:val="D00AC2BA"/>
    <w:lvl w:ilvl="0" w:tplc="EB280B6E">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9">
    <w:nsid w:val="576A3387"/>
    <w:multiLevelType w:val="hybridMultilevel"/>
    <w:tmpl w:val="03D6A686"/>
    <w:lvl w:ilvl="0" w:tplc="46EC52E0">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E5725B"/>
    <w:multiLevelType w:val="hybridMultilevel"/>
    <w:tmpl w:val="C9DEF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5A05A3"/>
    <w:multiLevelType w:val="hybridMultilevel"/>
    <w:tmpl w:val="FF98205C"/>
    <w:lvl w:ilvl="0" w:tplc="F09AD088">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2">
    <w:nsid w:val="5AAC3F7C"/>
    <w:multiLevelType w:val="hybridMultilevel"/>
    <w:tmpl w:val="806C3E50"/>
    <w:lvl w:ilvl="0" w:tplc="04090001">
      <w:start w:val="1"/>
      <w:numFmt w:val="bullet"/>
      <w:lvlText w:val=""/>
      <w:lvlJc w:val="left"/>
      <w:pPr>
        <w:ind w:left="3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B6A4B21"/>
    <w:multiLevelType w:val="hybridMultilevel"/>
    <w:tmpl w:val="695C60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DA82EEB"/>
    <w:multiLevelType w:val="hybridMultilevel"/>
    <w:tmpl w:val="FF98205C"/>
    <w:lvl w:ilvl="0" w:tplc="F09AD088">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5">
    <w:nsid w:val="5FDA7207"/>
    <w:multiLevelType w:val="hybridMultilevel"/>
    <w:tmpl w:val="7B1A03A0"/>
    <w:lvl w:ilvl="0" w:tplc="D140111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DBA34CC"/>
    <w:multiLevelType w:val="hybridMultilevel"/>
    <w:tmpl w:val="5F363972"/>
    <w:lvl w:ilvl="0" w:tplc="D1401116">
      <w:start w:val="1"/>
      <w:numFmt w:val="lowerLetter"/>
      <w:lvlText w:val="%1."/>
      <w:lvlJc w:val="left"/>
      <w:pPr>
        <w:ind w:left="3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987136"/>
    <w:multiLevelType w:val="hybridMultilevel"/>
    <w:tmpl w:val="DA045BB4"/>
    <w:lvl w:ilvl="0" w:tplc="3614FB3C">
      <w:start w:val="11"/>
      <w:numFmt w:val="lowerLetter"/>
      <w:lvlText w:val="%1."/>
      <w:lvlJc w:val="left"/>
      <w:pPr>
        <w:ind w:left="360" w:hanging="360"/>
      </w:pPr>
      <w:rPr>
        <w:rFonts w:hint="default"/>
      </w:rPr>
    </w:lvl>
    <w:lvl w:ilvl="1" w:tplc="04090019" w:tentative="1">
      <w:start w:val="1"/>
      <w:numFmt w:val="lowerLetter"/>
      <w:lvlText w:val="%2."/>
      <w:lvlJc w:val="left"/>
      <w:pPr>
        <w:ind w:left="1052" w:hanging="360"/>
      </w:pPr>
    </w:lvl>
    <w:lvl w:ilvl="2" w:tplc="0409001B" w:tentative="1">
      <w:start w:val="1"/>
      <w:numFmt w:val="lowerRoman"/>
      <w:lvlText w:val="%3."/>
      <w:lvlJc w:val="right"/>
      <w:pPr>
        <w:ind w:left="1772" w:hanging="180"/>
      </w:pPr>
    </w:lvl>
    <w:lvl w:ilvl="3" w:tplc="0409000F" w:tentative="1">
      <w:start w:val="1"/>
      <w:numFmt w:val="decimal"/>
      <w:lvlText w:val="%4."/>
      <w:lvlJc w:val="left"/>
      <w:pPr>
        <w:ind w:left="2492" w:hanging="360"/>
      </w:pPr>
    </w:lvl>
    <w:lvl w:ilvl="4" w:tplc="04090019" w:tentative="1">
      <w:start w:val="1"/>
      <w:numFmt w:val="lowerLetter"/>
      <w:lvlText w:val="%5."/>
      <w:lvlJc w:val="left"/>
      <w:pPr>
        <w:ind w:left="3212" w:hanging="360"/>
      </w:pPr>
    </w:lvl>
    <w:lvl w:ilvl="5" w:tplc="0409001B" w:tentative="1">
      <w:start w:val="1"/>
      <w:numFmt w:val="lowerRoman"/>
      <w:lvlText w:val="%6."/>
      <w:lvlJc w:val="right"/>
      <w:pPr>
        <w:ind w:left="3932" w:hanging="180"/>
      </w:pPr>
    </w:lvl>
    <w:lvl w:ilvl="6" w:tplc="0409000F" w:tentative="1">
      <w:start w:val="1"/>
      <w:numFmt w:val="decimal"/>
      <w:lvlText w:val="%7."/>
      <w:lvlJc w:val="left"/>
      <w:pPr>
        <w:ind w:left="4652" w:hanging="360"/>
      </w:pPr>
    </w:lvl>
    <w:lvl w:ilvl="7" w:tplc="04090019" w:tentative="1">
      <w:start w:val="1"/>
      <w:numFmt w:val="lowerLetter"/>
      <w:lvlText w:val="%8."/>
      <w:lvlJc w:val="left"/>
      <w:pPr>
        <w:ind w:left="5372" w:hanging="360"/>
      </w:pPr>
    </w:lvl>
    <w:lvl w:ilvl="8" w:tplc="0409001B" w:tentative="1">
      <w:start w:val="1"/>
      <w:numFmt w:val="lowerRoman"/>
      <w:lvlText w:val="%9."/>
      <w:lvlJc w:val="right"/>
      <w:pPr>
        <w:ind w:left="6092" w:hanging="180"/>
      </w:pPr>
    </w:lvl>
  </w:abstractNum>
  <w:abstractNum w:abstractNumId="28">
    <w:nsid w:val="72586E49"/>
    <w:multiLevelType w:val="hybridMultilevel"/>
    <w:tmpl w:val="4EA0CC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7C3E1FDA"/>
    <w:multiLevelType w:val="hybridMultilevel"/>
    <w:tmpl w:val="3CE233B2"/>
    <w:lvl w:ilvl="0" w:tplc="C430F3F2">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31">
    <w:nsid w:val="7E194FE6"/>
    <w:multiLevelType w:val="hybridMultilevel"/>
    <w:tmpl w:val="A07060FE"/>
    <w:lvl w:ilvl="0" w:tplc="92A2F272">
      <w:start w:val="1"/>
      <w:numFmt w:val="decimal"/>
      <w:lvlText w:val="%1."/>
      <w:lvlJc w:val="left"/>
      <w:pPr>
        <w:ind w:left="940" w:hanging="360"/>
      </w:pPr>
      <w:rPr>
        <w:rFonts w:hint="default"/>
        <w:b/>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abstractNumId w:val="29"/>
  </w:num>
  <w:num w:numId="2">
    <w:abstractNumId w:val="12"/>
  </w:num>
  <w:num w:numId="3">
    <w:abstractNumId w:val="3"/>
  </w:num>
  <w:num w:numId="4">
    <w:abstractNumId w:val="11"/>
  </w:num>
  <w:num w:numId="5">
    <w:abstractNumId w:val="7"/>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1"/>
  </w:num>
  <w:num w:numId="9">
    <w:abstractNumId w:val="30"/>
  </w:num>
  <w:num w:numId="10">
    <w:abstractNumId w:val="2"/>
  </w:num>
  <w:num w:numId="11">
    <w:abstractNumId w:val="21"/>
  </w:num>
  <w:num w:numId="12">
    <w:abstractNumId w:val="17"/>
  </w:num>
  <w:num w:numId="13">
    <w:abstractNumId w:val="25"/>
  </w:num>
  <w:num w:numId="14">
    <w:abstractNumId w:val="8"/>
  </w:num>
  <w:num w:numId="15">
    <w:abstractNumId w:val="5"/>
  </w:num>
  <w:num w:numId="16">
    <w:abstractNumId w:val="0"/>
  </w:num>
  <w:num w:numId="17">
    <w:abstractNumId w:val="20"/>
  </w:num>
  <w:num w:numId="18">
    <w:abstractNumId w:val="28"/>
  </w:num>
  <w:num w:numId="19">
    <w:abstractNumId w:val="23"/>
  </w:num>
  <w:num w:numId="20">
    <w:abstractNumId w:val="27"/>
  </w:num>
  <w:num w:numId="21">
    <w:abstractNumId w:val="10"/>
  </w:num>
  <w:num w:numId="22">
    <w:abstractNumId w:val="14"/>
  </w:num>
  <w:num w:numId="23">
    <w:abstractNumId w:val="18"/>
  </w:num>
  <w:num w:numId="24">
    <w:abstractNumId w:val="26"/>
  </w:num>
  <w:num w:numId="25">
    <w:abstractNumId w:val="6"/>
  </w:num>
  <w:num w:numId="26">
    <w:abstractNumId w:val="1"/>
  </w:num>
  <w:num w:numId="27">
    <w:abstractNumId w:val="15"/>
  </w:num>
  <w:num w:numId="28">
    <w:abstractNumId w:val="9"/>
  </w:num>
  <w:num w:numId="29">
    <w:abstractNumId w:val="4"/>
  </w:num>
  <w:num w:numId="30">
    <w:abstractNumId w:val="29"/>
  </w:num>
  <w:num w:numId="31">
    <w:abstractNumId w:val="24"/>
  </w:num>
  <w:num w:numId="32">
    <w:abstractNumId w:val="16"/>
  </w:num>
  <w:num w:numId="33">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152"/>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64B"/>
    <w:rsid w:val="00000D57"/>
    <w:rsid w:val="0000154F"/>
    <w:rsid w:val="0000250A"/>
    <w:rsid w:val="0000471D"/>
    <w:rsid w:val="00004D47"/>
    <w:rsid w:val="00005453"/>
    <w:rsid w:val="00005544"/>
    <w:rsid w:val="00006B99"/>
    <w:rsid w:val="00007501"/>
    <w:rsid w:val="00007BA8"/>
    <w:rsid w:val="0001072D"/>
    <w:rsid w:val="00010779"/>
    <w:rsid w:val="00010988"/>
    <w:rsid w:val="00010C12"/>
    <w:rsid w:val="000117E3"/>
    <w:rsid w:val="00012A95"/>
    <w:rsid w:val="00012AEC"/>
    <w:rsid w:val="00014EA9"/>
    <w:rsid w:val="000151B6"/>
    <w:rsid w:val="00015488"/>
    <w:rsid w:val="000167D4"/>
    <w:rsid w:val="00016CEE"/>
    <w:rsid w:val="00017922"/>
    <w:rsid w:val="00017D59"/>
    <w:rsid w:val="00017FFA"/>
    <w:rsid w:val="00020E0B"/>
    <w:rsid w:val="000223CC"/>
    <w:rsid w:val="0002248C"/>
    <w:rsid w:val="00022B6E"/>
    <w:rsid w:val="00022E1E"/>
    <w:rsid w:val="000235F0"/>
    <w:rsid w:val="00024893"/>
    <w:rsid w:val="00024AFF"/>
    <w:rsid w:val="000252D4"/>
    <w:rsid w:val="000260B2"/>
    <w:rsid w:val="00026674"/>
    <w:rsid w:val="00027245"/>
    <w:rsid w:val="00027482"/>
    <w:rsid w:val="00027E8D"/>
    <w:rsid w:val="0003084D"/>
    <w:rsid w:val="000309FC"/>
    <w:rsid w:val="00030AE1"/>
    <w:rsid w:val="00030CE6"/>
    <w:rsid w:val="00031C43"/>
    <w:rsid w:val="0003259B"/>
    <w:rsid w:val="0003290F"/>
    <w:rsid w:val="000331D5"/>
    <w:rsid w:val="000332DA"/>
    <w:rsid w:val="00034AC6"/>
    <w:rsid w:val="00034B51"/>
    <w:rsid w:val="00035974"/>
    <w:rsid w:val="00035C0B"/>
    <w:rsid w:val="00036268"/>
    <w:rsid w:val="00036484"/>
    <w:rsid w:val="00036E17"/>
    <w:rsid w:val="0004034B"/>
    <w:rsid w:val="00040D3D"/>
    <w:rsid w:val="00041D76"/>
    <w:rsid w:val="00042A88"/>
    <w:rsid w:val="00042E81"/>
    <w:rsid w:val="00043081"/>
    <w:rsid w:val="000433CA"/>
    <w:rsid w:val="00043889"/>
    <w:rsid w:val="000445B7"/>
    <w:rsid w:val="0004484D"/>
    <w:rsid w:val="0004490B"/>
    <w:rsid w:val="00044B03"/>
    <w:rsid w:val="00044D11"/>
    <w:rsid w:val="00044F2A"/>
    <w:rsid w:val="00045B64"/>
    <w:rsid w:val="0005013D"/>
    <w:rsid w:val="00050782"/>
    <w:rsid w:val="0005078E"/>
    <w:rsid w:val="00050FC1"/>
    <w:rsid w:val="0005137A"/>
    <w:rsid w:val="00051C24"/>
    <w:rsid w:val="00051F34"/>
    <w:rsid w:val="00052EBD"/>
    <w:rsid w:val="000536D5"/>
    <w:rsid w:val="00053D45"/>
    <w:rsid w:val="00053DFE"/>
    <w:rsid w:val="00054532"/>
    <w:rsid w:val="0005473E"/>
    <w:rsid w:val="00054F41"/>
    <w:rsid w:val="0005528E"/>
    <w:rsid w:val="00055307"/>
    <w:rsid w:val="000555EA"/>
    <w:rsid w:val="00055FF6"/>
    <w:rsid w:val="000561FF"/>
    <w:rsid w:val="00056AC7"/>
    <w:rsid w:val="00056AEB"/>
    <w:rsid w:val="00056BDE"/>
    <w:rsid w:val="00057E4D"/>
    <w:rsid w:val="000601A1"/>
    <w:rsid w:val="000611CE"/>
    <w:rsid w:val="00061272"/>
    <w:rsid w:val="000612ED"/>
    <w:rsid w:val="000620B2"/>
    <w:rsid w:val="0006323F"/>
    <w:rsid w:val="00063FED"/>
    <w:rsid w:val="000645C1"/>
    <w:rsid w:val="000656CA"/>
    <w:rsid w:val="00065783"/>
    <w:rsid w:val="000657DA"/>
    <w:rsid w:val="000658AE"/>
    <w:rsid w:val="00065B5F"/>
    <w:rsid w:val="000677AC"/>
    <w:rsid w:val="0007002E"/>
    <w:rsid w:val="0007097A"/>
    <w:rsid w:val="00070A29"/>
    <w:rsid w:val="00070E59"/>
    <w:rsid w:val="0007119B"/>
    <w:rsid w:val="000711DE"/>
    <w:rsid w:val="00071CC7"/>
    <w:rsid w:val="000726D4"/>
    <w:rsid w:val="00073698"/>
    <w:rsid w:val="000739EB"/>
    <w:rsid w:val="00073BDA"/>
    <w:rsid w:val="00073EE6"/>
    <w:rsid w:val="00074A4F"/>
    <w:rsid w:val="00074C93"/>
    <w:rsid w:val="0007617B"/>
    <w:rsid w:val="00076D32"/>
    <w:rsid w:val="000775F6"/>
    <w:rsid w:val="000776F1"/>
    <w:rsid w:val="00077F37"/>
    <w:rsid w:val="00080083"/>
    <w:rsid w:val="00081CA6"/>
    <w:rsid w:val="00081F8A"/>
    <w:rsid w:val="0008253E"/>
    <w:rsid w:val="000825FD"/>
    <w:rsid w:val="00082A4C"/>
    <w:rsid w:val="00082B48"/>
    <w:rsid w:val="0008306B"/>
    <w:rsid w:val="000839B6"/>
    <w:rsid w:val="00084E31"/>
    <w:rsid w:val="0008621D"/>
    <w:rsid w:val="000862EF"/>
    <w:rsid w:val="00087B61"/>
    <w:rsid w:val="000902A0"/>
    <w:rsid w:val="00090BEB"/>
    <w:rsid w:val="000916CC"/>
    <w:rsid w:val="00092125"/>
    <w:rsid w:val="000934D1"/>
    <w:rsid w:val="0009356F"/>
    <w:rsid w:val="00093A5A"/>
    <w:rsid w:val="0009464A"/>
    <w:rsid w:val="00094BC3"/>
    <w:rsid w:val="0009541D"/>
    <w:rsid w:val="000956F3"/>
    <w:rsid w:val="00095895"/>
    <w:rsid w:val="00095CC5"/>
    <w:rsid w:val="00097932"/>
    <w:rsid w:val="00097AEB"/>
    <w:rsid w:val="000A099F"/>
    <w:rsid w:val="000A0B4D"/>
    <w:rsid w:val="000A0D89"/>
    <w:rsid w:val="000A10B9"/>
    <w:rsid w:val="000A1555"/>
    <w:rsid w:val="000A1C31"/>
    <w:rsid w:val="000A4D37"/>
    <w:rsid w:val="000A51B2"/>
    <w:rsid w:val="000A63EB"/>
    <w:rsid w:val="000A6499"/>
    <w:rsid w:val="000A6A68"/>
    <w:rsid w:val="000A6D95"/>
    <w:rsid w:val="000A7096"/>
    <w:rsid w:val="000A7DF6"/>
    <w:rsid w:val="000B13D1"/>
    <w:rsid w:val="000B13FD"/>
    <w:rsid w:val="000B1C97"/>
    <w:rsid w:val="000B40A0"/>
    <w:rsid w:val="000B4965"/>
    <w:rsid w:val="000B4ADF"/>
    <w:rsid w:val="000B4B26"/>
    <w:rsid w:val="000B4E97"/>
    <w:rsid w:val="000B532E"/>
    <w:rsid w:val="000B5C87"/>
    <w:rsid w:val="000B61D2"/>
    <w:rsid w:val="000B62C9"/>
    <w:rsid w:val="000B6387"/>
    <w:rsid w:val="000B6662"/>
    <w:rsid w:val="000B67BA"/>
    <w:rsid w:val="000B681E"/>
    <w:rsid w:val="000B6A45"/>
    <w:rsid w:val="000B6BCF"/>
    <w:rsid w:val="000B6DF1"/>
    <w:rsid w:val="000B71D6"/>
    <w:rsid w:val="000B793A"/>
    <w:rsid w:val="000C0A54"/>
    <w:rsid w:val="000C0E4D"/>
    <w:rsid w:val="000C20A1"/>
    <w:rsid w:val="000C3A77"/>
    <w:rsid w:val="000C45EA"/>
    <w:rsid w:val="000C47FB"/>
    <w:rsid w:val="000C4A4C"/>
    <w:rsid w:val="000C5420"/>
    <w:rsid w:val="000C75F9"/>
    <w:rsid w:val="000D0148"/>
    <w:rsid w:val="000D05C5"/>
    <w:rsid w:val="000D1395"/>
    <w:rsid w:val="000D14B0"/>
    <w:rsid w:val="000D1940"/>
    <w:rsid w:val="000D2031"/>
    <w:rsid w:val="000D2D6B"/>
    <w:rsid w:val="000D33EB"/>
    <w:rsid w:val="000D35B4"/>
    <w:rsid w:val="000D3636"/>
    <w:rsid w:val="000D378B"/>
    <w:rsid w:val="000D4C35"/>
    <w:rsid w:val="000D4C54"/>
    <w:rsid w:val="000D5812"/>
    <w:rsid w:val="000D590B"/>
    <w:rsid w:val="000D5A53"/>
    <w:rsid w:val="000D5F14"/>
    <w:rsid w:val="000D7393"/>
    <w:rsid w:val="000D7AF2"/>
    <w:rsid w:val="000E1E2D"/>
    <w:rsid w:val="000E283A"/>
    <w:rsid w:val="000E2E0E"/>
    <w:rsid w:val="000E38C4"/>
    <w:rsid w:val="000E491E"/>
    <w:rsid w:val="000E4FF9"/>
    <w:rsid w:val="000E5806"/>
    <w:rsid w:val="000F103A"/>
    <w:rsid w:val="000F2BDA"/>
    <w:rsid w:val="000F352B"/>
    <w:rsid w:val="000F3A7D"/>
    <w:rsid w:val="000F45DF"/>
    <w:rsid w:val="000F5B8B"/>
    <w:rsid w:val="000F7B32"/>
    <w:rsid w:val="000F7CAB"/>
    <w:rsid w:val="000F7E5E"/>
    <w:rsid w:val="000F7FE0"/>
    <w:rsid w:val="00100063"/>
    <w:rsid w:val="0010026E"/>
    <w:rsid w:val="00100677"/>
    <w:rsid w:val="001006DF"/>
    <w:rsid w:val="00101451"/>
    <w:rsid w:val="001016F9"/>
    <w:rsid w:val="00102700"/>
    <w:rsid w:val="00102D11"/>
    <w:rsid w:val="00103E1A"/>
    <w:rsid w:val="0010483E"/>
    <w:rsid w:val="00104D11"/>
    <w:rsid w:val="00105D09"/>
    <w:rsid w:val="00105E6C"/>
    <w:rsid w:val="00106908"/>
    <w:rsid w:val="00106DA9"/>
    <w:rsid w:val="00106E6C"/>
    <w:rsid w:val="00107756"/>
    <w:rsid w:val="00107F6B"/>
    <w:rsid w:val="00110066"/>
    <w:rsid w:val="00110F36"/>
    <w:rsid w:val="00111A76"/>
    <w:rsid w:val="0011285D"/>
    <w:rsid w:val="00113579"/>
    <w:rsid w:val="00113CDD"/>
    <w:rsid w:val="00114003"/>
    <w:rsid w:val="001146E0"/>
    <w:rsid w:val="00116719"/>
    <w:rsid w:val="00120917"/>
    <w:rsid w:val="00120D9A"/>
    <w:rsid w:val="00121074"/>
    <w:rsid w:val="00121D29"/>
    <w:rsid w:val="00121EAE"/>
    <w:rsid w:val="00122083"/>
    <w:rsid w:val="00122912"/>
    <w:rsid w:val="00122ADC"/>
    <w:rsid w:val="00122FD6"/>
    <w:rsid w:val="00123476"/>
    <w:rsid w:val="001243E5"/>
    <w:rsid w:val="001251E5"/>
    <w:rsid w:val="0012541B"/>
    <w:rsid w:val="00126B67"/>
    <w:rsid w:val="00126F2B"/>
    <w:rsid w:val="00127852"/>
    <w:rsid w:val="00127CC9"/>
    <w:rsid w:val="0013039C"/>
    <w:rsid w:val="001319DB"/>
    <w:rsid w:val="00131DC1"/>
    <w:rsid w:val="00133E59"/>
    <w:rsid w:val="0013519F"/>
    <w:rsid w:val="00135561"/>
    <w:rsid w:val="00135C6C"/>
    <w:rsid w:val="0013615A"/>
    <w:rsid w:val="0013660B"/>
    <w:rsid w:val="00137A2D"/>
    <w:rsid w:val="00137BAF"/>
    <w:rsid w:val="0014091E"/>
    <w:rsid w:val="00140B90"/>
    <w:rsid w:val="00141451"/>
    <w:rsid w:val="001415C8"/>
    <w:rsid w:val="00141B29"/>
    <w:rsid w:val="0014221E"/>
    <w:rsid w:val="001428AB"/>
    <w:rsid w:val="00142E7D"/>
    <w:rsid w:val="00142FCA"/>
    <w:rsid w:val="00143217"/>
    <w:rsid w:val="00143CB2"/>
    <w:rsid w:val="00143CC5"/>
    <w:rsid w:val="001442AC"/>
    <w:rsid w:val="00145A75"/>
    <w:rsid w:val="00146C81"/>
    <w:rsid w:val="0014706C"/>
    <w:rsid w:val="00151D46"/>
    <w:rsid w:val="001528FD"/>
    <w:rsid w:val="00152A14"/>
    <w:rsid w:val="00152F9A"/>
    <w:rsid w:val="0015320B"/>
    <w:rsid w:val="0015341B"/>
    <w:rsid w:val="00153A94"/>
    <w:rsid w:val="00153BA9"/>
    <w:rsid w:val="00153C6F"/>
    <w:rsid w:val="00154285"/>
    <w:rsid w:val="001550B4"/>
    <w:rsid w:val="001551A5"/>
    <w:rsid w:val="00155358"/>
    <w:rsid w:val="001556B8"/>
    <w:rsid w:val="00155C28"/>
    <w:rsid w:val="00155D53"/>
    <w:rsid w:val="00156A48"/>
    <w:rsid w:val="00157025"/>
    <w:rsid w:val="0015704E"/>
    <w:rsid w:val="00157F2D"/>
    <w:rsid w:val="00160F2A"/>
    <w:rsid w:val="00161130"/>
    <w:rsid w:val="001613FA"/>
    <w:rsid w:val="00161B33"/>
    <w:rsid w:val="00164342"/>
    <w:rsid w:val="001644C1"/>
    <w:rsid w:val="00164601"/>
    <w:rsid w:val="0016464B"/>
    <w:rsid w:val="00164DD3"/>
    <w:rsid w:val="0016524E"/>
    <w:rsid w:val="0016596A"/>
    <w:rsid w:val="00165B3E"/>
    <w:rsid w:val="00166157"/>
    <w:rsid w:val="001663ED"/>
    <w:rsid w:val="0016649F"/>
    <w:rsid w:val="00166774"/>
    <w:rsid w:val="001676F4"/>
    <w:rsid w:val="001678D3"/>
    <w:rsid w:val="00167B70"/>
    <w:rsid w:val="00167ED0"/>
    <w:rsid w:val="00170AE6"/>
    <w:rsid w:val="00171C9D"/>
    <w:rsid w:val="00172536"/>
    <w:rsid w:val="0017265D"/>
    <w:rsid w:val="0017274F"/>
    <w:rsid w:val="00172A93"/>
    <w:rsid w:val="001737D2"/>
    <w:rsid w:val="00174C37"/>
    <w:rsid w:val="00174E18"/>
    <w:rsid w:val="00174ED5"/>
    <w:rsid w:val="00176128"/>
    <w:rsid w:val="0017615C"/>
    <w:rsid w:val="0017681D"/>
    <w:rsid w:val="00177042"/>
    <w:rsid w:val="0017735B"/>
    <w:rsid w:val="00177AB5"/>
    <w:rsid w:val="00177DB4"/>
    <w:rsid w:val="00177F65"/>
    <w:rsid w:val="00180271"/>
    <w:rsid w:val="001807DA"/>
    <w:rsid w:val="00180AF6"/>
    <w:rsid w:val="00180F0C"/>
    <w:rsid w:val="0018136A"/>
    <w:rsid w:val="0018379E"/>
    <w:rsid w:val="001841BC"/>
    <w:rsid w:val="00184B41"/>
    <w:rsid w:val="00184D25"/>
    <w:rsid w:val="00185D05"/>
    <w:rsid w:val="00185E06"/>
    <w:rsid w:val="00185E74"/>
    <w:rsid w:val="001879D2"/>
    <w:rsid w:val="0019008F"/>
    <w:rsid w:val="00190C78"/>
    <w:rsid w:val="00190EA9"/>
    <w:rsid w:val="00191A60"/>
    <w:rsid w:val="00191F49"/>
    <w:rsid w:val="001922AD"/>
    <w:rsid w:val="00192F52"/>
    <w:rsid w:val="00194345"/>
    <w:rsid w:val="001949B7"/>
    <w:rsid w:val="00194CAA"/>
    <w:rsid w:val="00195E88"/>
    <w:rsid w:val="00195FCE"/>
    <w:rsid w:val="00197510"/>
    <w:rsid w:val="00197B11"/>
    <w:rsid w:val="00197E04"/>
    <w:rsid w:val="001A049C"/>
    <w:rsid w:val="001A0677"/>
    <w:rsid w:val="001A1B12"/>
    <w:rsid w:val="001A271A"/>
    <w:rsid w:val="001A2C91"/>
    <w:rsid w:val="001A3008"/>
    <w:rsid w:val="001A3D1D"/>
    <w:rsid w:val="001A3F33"/>
    <w:rsid w:val="001A405E"/>
    <w:rsid w:val="001A42E9"/>
    <w:rsid w:val="001A577C"/>
    <w:rsid w:val="001A6825"/>
    <w:rsid w:val="001A6CFE"/>
    <w:rsid w:val="001A76E6"/>
    <w:rsid w:val="001A7966"/>
    <w:rsid w:val="001A7E42"/>
    <w:rsid w:val="001B05E4"/>
    <w:rsid w:val="001B0BD4"/>
    <w:rsid w:val="001B1620"/>
    <w:rsid w:val="001B2213"/>
    <w:rsid w:val="001B2230"/>
    <w:rsid w:val="001B26FD"/>
    <w:rsid w:val="001B29F6"/>
    <w:rsid w:val="001B366E"/>
    <w:rsid w:val="001B3958"/>
    <w:rsid w:val="001B4B03"/>
    <w:rsid w:val="001B54FA"/>
    <w:rsid w:val="001B5616"/>
    <w:rsid w:val="001B5E5C"/>
    <w:rsid w:val="001B62D8"/>
    <w:rsid w:val="001B692B"/>
    <w:rsid w:val="001B6E2E"/>
    <w:rsid w:val="001B7414"/>
    <w:rsid w:val="001C0104"/>
    <w:rsid w:val="001C02DE"/>
    <w:rsid w:val="001C13C5"/>
    <w:rsid w:val="001C15A4"/>
    <w:rsid w:val="001C188C"/>
    <w:rsid w:val="001C1CEE"/>
    <w:rsid w:val="001C2671"/>
    <w:rsid w:val="001C3037"/>
    <w:rsid w:val="001C310A"/>
    <w:rsid w:val="001C33C4"/>
    <w:rsid w:val="001C4204"/>
    <w:rsid w:val="001C49E8"/>
    <w:rsid w:val="001C4BA0"/>
    <w:rsid w:val="001C54A6"/>
    <w:rsid w:val="001C570D"/>
    <w:rsid w:val="001C5C4E"/>
    <w:rsid w:val="001C5D4C"/>
    <w:rsid w:val="001C623E"/>
    <w:rsid w:val="001C6996"/>
    <w:rsid w:val="001C699B"/>
    <w:rsid w:val="001C6B4C"/>
    <w:rsid w:val="001C7838"/>
    <w:rsid w:val="001C7B02"/>
    <w:rsid w:val="001D04CF"/>
    <w:rsid w:val="001D1366"/>
    <w:rsid w:val="001D1869"/>
    <w:rsid w:val="001D18F2"/>
    <w:rsid w:val="001D3A0B"/>
    <w:rsid w:val="001D3B70"/>
    <w:rsid w:val="001D3F78"/>
    <w:rsid w:val="001D49F2"/>
    <w:rsid w:val="001D4BBA"/>
    <w:rsid w:val="001D4C46"/>
    <w:rsid w:val="001D509C"/>
    <w:rsid w:val="001D50CD"/>
    <w:rsid w:val="001D56FA"/>
    <w:rsid w:val="001D6026"/>
    <w:rsid w:val="001D602C"/>
    <w:rsid w:val="001D6891"/>
    <w:rsid w:val="001D783D"/>
    <w:rsid w:val="001D7E52"/>
    <w:rsid w:val="001E0193"/>
    <w:rsid w:val="001E0800"/>
    <w:rsid w:val="001E2E82"/>
    <w:rsid w:val="001E2EA3"/>
    <w:rsid w:val="001E3015"/>
    <w:rsid w:val="001E3891"/>
    <w:rsid w:val="001E390A"/>
    <w:rsid w:val="001E39D7"/>
    <w:rsid w:val="001E41DB"/>
    <w:rsid w:val="001E4F1C"/>
    <w:rsid w:val="001E50E4"/>
    <w:rsid w:val="001F0904"/>
    <w:rsid w:val="001F1110"/>
    <w:rsid w:val="001F2A2B"/>
    <w:rsid w:val="001F392E"/>
    <w:rsid w:val="001F4503"/>
    <w:rsid w:val="001F5FA9"/>
    <w:rsid w:val="001F626D"/>
    <w:rsid w:val="001F68AC"/>
    <w:rsid w:val="001F743C"/>
    <w:rsid w:val="001F7DD4"/>
    <w:rsid w:val="002022FA"/>
    <w:rsid w:val="0020243A"/>
    <w:rsid w:val="00202715"/>
    <w:rsid w:val="0020286A"/>
    <w:rsid w:val="002052CF"/>
    <w:rsid w:val="002057CF"/>
    <w:rsid w:val="00206C00"/>
    <w:rsid w:val="002077F4"/>
    <w:rsid w:val="00207C74"/>
    <w:rsid w:val="002122D5"/>
    <w:rsid w:val="002132E6"/>
    <w:rsid w:val="00214028"/>
    <w:rsid w:val="002144F8"/>
    <w:rsid w:val="00214A91"/>
    <w:rsid w:val="00215419"/>
    <w:rsid w:val="002157C5"/>
    <w:rsid w:val="00215963"/>
    <w:rsid w:val="00215FF1"/>
    <w:rsid w:val="00220686"/>
    <w:rsid w:val="00221AF6"/>
    <w:rsid w:val="00223357"/>
    <w:rsid w:val="00224B28"/>
    <w:rsid w:val="00226C66"/>
    <w:rsid w:val="002300F5"/>
    <w:rsid w:val="00230508"/>
    <w:rsid w:val="00233231"/>
    <w:rsid w:val="00234424"/>
    <w:rsid w:val="002344CA"/>
    <w:rsid w:val="0023621C"/>
    <w:rsid w:val="00236B76"/>
    <w:rsid w:val="00236EA8"/>
    <w:rsid w:val="00237680"/>
    <w:rsid w:val="00237B40"/>
    <w:rsid w:val="00240418"/>
    <w:rsid w:val="002407A1"/>
    <w:rsid w:val="00241481"/>
    <w:rsid w:val="002416B5"/>
    <w:rsid w:val="00241A94"/>
    <w:rsid w:val="002424F5"/>
    <w:rsid w:val="00243CEC"/>
    <w:rsid w:val="002450FA"/>
    <w:rsid w:val="00245184"/>
    <w:rsid w:val="002452EE"/>
    <w:rsid w:val="00245FF1"/>
    <w:rsid w:val="00246128"/>
    <w:rsid w:val="00246F58"/>
    <w:rsid w:val="0024743B"/>
    <w:rsid w:val="002476CA"/>
    <w:rsid w:val="002478C9"/>
    <w:rsid w:val="00250A77"/>
    <w:rsid w:val="00250C85"/>
    <w:rsid w:val="00250E62"/>
    <w:rsid w:val="00250FBC"/>
    <w:rsid w:val="00251155"/>
    <w:rsid w:val="0025169B"/>
    <w:rsid w:val="00251E32"/>
    <w:rsid w:val="00252561"/>
    <w:rsid w:val="002529FA"/>
    <w:rsid w:val="00252B9D"/>
    <w:rsid w:val="00253665"/>
    <w:rsid w:val="00253DDA"/>
    <w:rsid w:val="00253F2C"/>
    <w:rsid w:val="00254A78"/>
    <w:rsid w:val="00254BAA"/>
    <w:rsid w:val="0025562D"/>
    <w:rsid w:val="00255CB9"/>
    <w:rsid w:val="00257E64"/>
    <w:rsid w:val="0026079E"/>
    <w:rsid w:val="00261182"/>
    <w:rsid w:val="00261462"/>
    <w:rsid w:val="00261707"/>
    <w:rsid w:val="00261A36"/>
    <w:rsid w:val="00261D8F"/>
    <w:rsid w:val="00261F37"/>
    <w:rsid w:val="00263FD2"/>
    <w:rsid w:val="002647D5"/>
    <w:rsid w:val="002647E2"/>
    <w:rsid w:val="002649E4"/>
    <w:rsid w:val="00265321"/>
    <w:rsid w:val="00265F60"/>
    <w:rsid w:val="002663AF"/>
    <w:rsid w:val="00266737"/>
    <w:rsid w:val="00266EAC"/>
    <w:rsid w:val="00266FC1"/>
    <w:rsid w:val="002710BE"/>
    <w:rsid w:val="002721EC"/>
    <w:rsid w:val="002743B5"/>
    <w:rsid w:val="00274BCA"/>
    <w:rsid w:val="00275507"/>
    <w:rsid w:val="002763A0"/>
    <w:rsid w:val="002769B7"/>
    <w:rsid w:val="002770FD"/>
    <w:rsid w:val="00281C5E"/>
    <w:rsid w:val="00282CE9"/>
    <w:rsid w:val="00282DE6"/>
    <w:rsid w:val="00283194"/>
    <w:rsid w:val="00283E97"/>
    <w:rsid w:val="0028417B"/>
    <w:rsid w:val="0028511F"/>
    <w:rsid w:val="0028581A"/>
    <w:rsid w:val="00285D5D"/>
    <w:rsid w:val="0028660D"/>
    <w:rsid w:val="00286943"/>
    <w:rsid w:val="002871FC"/>
    <w:rsid w:val="0028761B"/>
    <w:rsid w:val="00287DC0"/>
    <w:rsid w:val="00287DCE"/>
    <w:rsid w:val="00290112"/>
    <w:rsid w:val="002907F0"/>
    <w:rsid w:val="002911F4"/>
    <w:rsid w:val="00291CE5"/>
    <w:rsid w:val="00291F8B"/>
    <w:rsid w:val="0029258D"/>
    <w:rsid w:val="00292747"/>
    <w:rsid w:val="002935E9"/>
    <w:rsid w:val="00293FB9"/>
    <w:rsid w:val="00294492"/>
    <w:rsid w:val="00295090"/>
    <w:rsid w:val="0029517D"/>
    <w:rsid w:val="00295FC8"/>
    <w:rsid w:val="00296B1C"/>
    <w:rsid w:val="00297120"/>
    <w:rsid w:val="00297C1C"/>
    <w:rsid w:val="002A0C39"/>
    <w:rsid w:val="002A180E"/>
    <w:rsid w:val="002A1AE3"/>
    <w:rsid w:val="002A1C80"/>
    <w:rsid w:val="002A1D9C"/>
    <w:rsid w:val="002A1F84"/>
    <w:rsid w:val="002A25D7"/>
    <w:rsid w:val="002A3F59"/>
    <w:rsid w:val="002A4097"/>
    <w:rsid w:val="002A433E"/>
    <w:rsid w:val="002A4837"/>
    <w:rsid w:val="002A5382"/>
    <w:rsid w:val="002A6AFC"/>
    <w:rsid w:val="002A755D"/>
    <w:rsid w:val="002B01F7"/>
    <w:rsid w:val="002B31EB"/>
    <w:rsid w:val="002B4008"/>
    <w:rsid w:val="002B583E"/>
    <w:rsid w:val="002B629E"/>
    <w:rsid w:val="002B64E5"/>
    <w:rsid w:val="002B7219"/>
    <w:rsid w:val="002B7574"/>
    <w:rsid w:val="002B7DDC"/>
    <w:rsid w:val="002C02F8"/>
    <w:rsid w:val="002C08BD"/>
    <w:rsid w:val="002C0BF4"/>
    <w:rsid w:val="002C101B"/>
    <w:rsid w:val="002C17E8"/>
    <w:rsid w:val="002C1E7D"/>
    <w:rsid w:val="002C1ED2"/>
    <w:rsid w:val="002C1FD7"/>
    <w:rsid w:val="002C271F"/>
    <w:rsid w:val="002C2A7A"/>
    <w:rsid w:val="002C2A7F"/>
    <w:rsid w:val="002C2AF2"/>
    <w:rsid w:val="002C36C2"/>
    <w:rsid w:val="002C4854"/>
    <w:rsid w:val="002C5618"/>
    <w:rsid w:val="002C5714"/>
    <w:rsid w:val="002C5C02"/>
    <w:rsid w:val="002C5C51"/>
    <w:rsid w:val="002D17B6"/>
    <w:rsid w:val="002D4AA1"/>
    <w:rsid w:val="002D5030"/>
    <w:rsid w:val="002D5A9B"/>
    <w:rsid w:val="002D5BAB"/>
    <w:rsid w:val="002D62BE"/>
    <w:rsid w:val="002E0225"/>
    <w:rsid w:val="002E09B4"/>
    <w:rsid w:val="002E2326"/>
    <w:rsid w:val="002E2379"/>
    <w:rsid w:val="002E2703"/>
    <w:rsid w:val="002E2F9A"/>
    <w:rsid w:val="002E55E6"/>
    <w:rsid w:val="002E61A5"/>
    <w:rsid w:val="002E62AB"/>
    <w:rsid w:val="002E639B"/>
    <w:rsid w:val="002E6518"/>
    <w:rsid w:val="002E6F6A"/>
    <w:rsid w:val="002F0958"/>
    <w:rsid w:val="002F0B99"/>
    <w:rsid w:val="002F0FDB"/>
    <w:rsid w:val="002F17D9"/>
    <w:rsid w:val="002F212D"/>
    <w:rsid w:val="002F311E"/>
    <w:rsid w:val="002F3792"/>
    <w:rsid w:val="002F41C7"/>
    <w:rsid w:val="002F4D39"/>
    <w:rsid w:val="002F4D48"/>
    <w:rsid w:val="002F643D"/>
    <w:rsid w:val="002F75C1"/>
    <w:rsid w:val="002F7766"/>
    <w:rsid w:val="002F7E4E"/>
    <w:rsid w:val="0030081F"/>
    <w:rsid w:val="003009D3"/>
    <w:rsid w:val="00300C94"/>
    <w:rsid w:val="00300EBA"/>
    <w:rsid w:val="003022A2"/>
    <w:rsid w:val="0030264B"/>
    <w:rsid w:val="00302A42"/>
    <w:rsid w:val="00302F10"/>
    <w:rsid w:val="003042D0"/>
    <w:rsid w:val="00304426"/>
    <w:rsid w:val="00304B39"/>
    <w:rsid w:val="00304F52"/>
    <w:rsid w:val="00305759"/>
    <w:rsid w:val="00305918"/>
    <w:rsid w:val="00306325"/>
    <w:rsid w:val="003078A7"/>
    <w:rsid w:val="00310760"/>
    <w:rsid w:val="003116D4"/>
    <w:rsid w:val="003118DF"/>
    <w:rsid w:val="003123D4"/>
    <w:rsid w:val="00313168"/>
    <w:rsid w:val="00313FF1"/>
    <w:rsid w:val="00314C1A"/>
    <w:rsid w:val="003158DD"/>
    <w:rsid w:val="003175E3"/>
    <w:rsid w:val="00317776"/>
    <w:rsid w:val="0032100B"/>
    <w:rsid w:val="00321354"/>
    <w:rsid w:val="00322BC2"/>
    <w:rsid w:val="00322D86"/>
    <w:rsid w:val="00323C56"/>
    <w:rsid w:val="00323FD1"/>
    <w:rsid w:val="00324920"/>
    <w:rsid w:val="0032493C"/>
    <w:rsid w:val="00325323"/>
    <w:rsid w:val="00325CE6"/>
    <w:rsid w:val="003268FA"/>
    <w:rsid w:val="00326BD6"/>
    <w:rsid w:val="00327448"/>
    <w:rsid w:val="00327635"/>
    <w:rsid w:val="0032776C"/>
    <w:rsid w:val="0032788E"/>
    <w:rsid w:val="00327D32"/>
    <w:rsid w:val="00331AFF"/>
    <w:rsid w:val="00331C05"/>
    <w:rsid w:val="00332345"/>
    <w:rsid w:val="00333126"/>
    <w:rsid w:val="00333B0B"/>
    <w:rsid w:val="00334194"/>
    <w:rsid w:val="00334846"/>
    <w:rsid w:val="003355FC"/>
    <w:rsid w:val="00335673"/>
    <w:rsid w:val="00335A19"/>
    <w:rsid w:val="00335BDE"/>
    <w:rsid w:val="00336D8C"/>
    <w:rsid w:val="00337861"/>
    <w:rsid w:val="00340241"/>
    <w:rsid w:val="00340695"/>
    <w:rsid w:val="00340A95"/>
    <w:rsid w:val="00340BCB"/>
    <w:rsid w:val="003410D1"/>
    <w:rsid w:val="003415EA"/>
    <w:rsid w:val="003424C7"/>
    <w:rsid w:val="003435F1"/>
    <w:rsid w:val="00343D59"/>
    <w:rsid w:val="00345030"/>
    <w:rsid w:val="003467C2"/>
    <w:rsid w:val="00346877"/>
    <w:rsid w:val="00347686"/>
    <w:rsid w:val="003478A8"/>
    <w:rsid w:val="003502AA"/>
    <w:rsid w:val="00350838"/>
    <w:rsid w:val="00350A88"/>
    <w:rsid w:val="0035102C"/>
    <w:rsid w:val="00351277"/>
    <w:rsid w:val="00351413"/>
    <w:rsid w:val="00353CC2"/>
    <w:rsid w:val="00355071"/>
    <w:rsid w:val="0035534C"/>
    <w:rsid w:val="00355C70"/>
    <w:rsid w:val="00356313"/>
    <w:rsid w:val="00356493"/>
    <w:rsid w:val="00357308"/>
    <w:rsid w:val="00360070"/>
    <w:rsid w:val="00360256"/>
    <w:rsid w:val="00362DDA"/>
    <w:rsid w:val="00363778"/>
    <w:rsid w:val="00363C53"/>
    <w:rsid w:val="00364244"/>
    <w:rsid w:val="0036431A"/>
    <w:rsid w:val="003643BF"/>
    <w:rsid w:val="00364877"/>
    <w:rsid w:val="0036491D"/>
    <w:rsid w:val="00364D1A"/>
    <w:rsid w:val="00365655"/>
    <w:rsid w:val="00365D10"/>
    <w:rsid w:val="0036682A"/>
    <w:rsid w:val="00366B1C"/>
    <w:rsid w:val="00367244"/>
    <w:rsid w:val="00367543"/>
    <w:rsid w:val="00367F8B"/>
    <w:rsid w:val="00370E0C"/>
    <w:rsid w:val="003717D1"/>
    <w:rsid w:val="00371E12"/>
    <w:rsid w:val="003725FC"/>
    <w:rsid w:val="0037290A"/>
    <w:rsid w:val="00373C66"/>
    <w:rsid w:val="00374400"/>
    <w:rsid w:val="00374B29"/>
    <w:rsid w:val="00374E77"/>
    <w:rsid w:val="003750DC"/>
    <w:rsid w:val="00375BBD"/>
    <w:rsid w:val="003762C0"/>
    <w:rsid w:val="00376ED7"/>
    <w:rsid w:val="0038029D"/>
    <w:rsid w:val="003806EE"/>
    <w:rsid w:val="00381DDF"/>
    <w:rsid w:val="003824B7"/>
    <w:rsid w:val="00382662"/>
    <w:rsid w:val="003857FE"/>
    <w:rsid w:val="00385CC6"/>
    <w:rsid w:val="003860D0"/>
    <w:rsid w:val="00386A28"/>
    <w:rsid w:val="00387369"/>
    <w:rsid w:val="0038736D"/>
    <w:rsid w:val="0038769A"/>
    <w:rsid w:val="003879E5"/>
    <w:rsid w:val="00387EAC"/>
    <w:rsid w:val="00390490"/>
    <w:rsid w:val="00390785"/>
    <w:rsid w:val="003912FA"/>
    <w:rsid w:val="003928EE"/>
    <w:rsid w:val="00392FF0"/>
    <w:rsid w:val="00393C03"/>
    <w:rsid w:val="003941D6"/>
    <w:rsid w:val="0039480F"/>
    <w:rsid w:val="003949C9"/>
    <w:rsid w:val="00394DB2"/>
    <w:rsid w:val="00394DEB"/>
    <w:rsid w:val="00394E9F"/>
    <w:rsid w:val="00395B65"/>
    <w:rsid w:val="00396EB5"/>
    <w:rsid w:val="00397409"/>
    <w:rsid w:val="0039798C"/>
    <w:rsid w:val="003A0654"/>
    <w:rsid w:val="003A119B"/>
    <w:rsid w:val="003A1998"/>
    <w:rsid w:val="003A21D9"/>
    <w:rsid w:val="003A2A91"/>
    <w:rsid w:val="003A2C95"/>
    <w:rsid w:val="003A2DF0"/>
    <w:rsid w:val="003A332D"/>
    <w:rsid w:val="003A4733"/>
    <w:rsid w:val="003A479E"/>
    <w:rsid w:val="003A5FBE"/>
    <w:rsid w:val="003A7632"/>
    <w:rsid w:val="003A7B32"/>
    <w:rsid w:val="003A7FE9"/>
    <w:rsid w:val="003B06BC"/>
    <w:rsid w:val="003B0A2E"/>
    <w:rsid w:val="003B0ABB"/>
    <w:rsid w:val="003B1463"/>
    <w:rsid w:val="003B1BFC"/>
    <w:rsid w:val="003B1C70"/>
    <w:rsid w:val="003B1D8A"/>
    <w:rsid w:val="003B3C82"/>
    <w:rsid w:val="003B43E4"/>
    <w:rsid w:val="003B4486"/>
    <w:rsid w:val="003B5231"/>
    <w:rsid w:val="003B6461"/>
    <w:rsid w:val="003B713F"/>
    <w:rsid w:val="003B788C"/>
    <w:rsid w:val="003C0338"/>
    <w:rsid w:val="003C0675"/>
    <w:rsid w:val="003C164F"/>
    <w:rsid w:val="003C1990"/>
    <w:rsid w:val="003C273E"/>
    <w:rsid w:val="003C2DE7"/>
    <w:rsid w:val="003C322F"/>
    <w:rsid w:val="003C36A0"/>
    <w:rsid w:val="003C4F0E"/>
    <w:rsid w:val="003C5F33"/>
    <w:rsid w:val="003C73A8"/>
    <w:rsid w:val="003D080D"/>
    <w:rsid w:val="003D0B2A"/>
    <w:rsid w:val="003D0EAF"/>
    <w:rsid w:val="003D3016"/>
    <w:rsid w:val="003D4755"/>
    <w:rsid w:val="003D4790"/>
    <w:rsid w:val="003D50AC"/>
    <w:rsid w:val="003D607A"/>
    <w:rsid w:val="003D6383"/>
    <w:rsid w:val="003D7733"/>
    <w:rsid w:val="003E00ED"/>
    <w:rsid w:val="003E0856"/>
    <w:rsid w:val="003E0A44"/>
    <w:rsid w:val="003E1796"/>
    <w:rsid w:val="003E2481"/>
    <w:rsid w:val="003E25AA"/>
    <w:rsid w:val="003E3557"/>
    <w:rsid w:val="003E512D"/>
    <w:rsid w:val="003E5FA4"/>
    <w:rsid w:val="003E61F7"/>
    <w:rsid w:val="003E6776"/>
    <w:rsid w:val="003E6907"/>
    <w:rsid w:val="003E7F6E"/>
    <w:rsid w:val="003F1B17"/>
    <w:rsid w:val="003F2D08"/>
    <w:rsid w:val="003F34A1"/>
    <w:rsid w:val="003F35D7"/>
    <w:rsid w:val="003F3935"/>
    <w:rsid w:val="003F3E4F"/>
    <w:rsid w:val="003F477E"/>
    <w:rsid w:val="003F533A"/>
    <w:rsid w:val="003F5779"/>
    <w:rsid w:val="003F5FE7"/>
    <w:rsid w:val="003F6324"/>
    <w:rsid w:val="003F6E36"/>
    <w:rsid w:val="003F6F8C"/>
    <w:rsid w:val="003F703E"/>
    <w:rsid w:val="003F71AE"/>
    <w:rsid w:val="003F72E9"/>
    <w:rsid w:val="003F76E3"/>
    <w:rsid w:val="00401675"/>
    <w:rsid w:val="00401B45"/>
    <w:rsid w:val="004026D2"/>
    <w:rsid w:val="00402D9B"/>
    <w:rsid w:val="00402E4B"/>
    <w:rsid w:val="00402E70"/>
    <w:rsid w:val="0040330B"/>
    <w:rsid w:val="00403754"/>
    <w:rsid w:val="00403C0D"/>
    <w:rsid w:val="004049B8"/>
    <w:rsid w:val="004051DC"/>
    <w:rsid w:val="004057BB"/>
    <w:rsid w:val="00405BD1"/>
    <w:rsid w:val="00405EA6"/>
    <w:rsid w:val="0040698C"/>
    <w:rsid w:val="00406D1C"/>
    <w:rsid w:val="00407263"/>
    <w:rsid w:val="00407EA8"/>
    <w:rsid w:val="004107EC"/>
    <w:rsid w:val="00410DAF"/>
    <w:rsid w:val="00414110"/>
    <w:rsid w:val="00414572"/>
    <w:rsid w:val="00414B79"/>
    <w:rsid w:val="00414CE6"/>
    <w:rsid w:val="0041507F"/>
    <w:rsid w:val="00415236"/>
    <w:rsid w:val="00415D8A"/>
    <w:rsid w:val="0041627C"/>
    <w:rsid w:val="004173FF"/>
    <w:rsid w:val="0041748F"/>
    <w:rsid w:val="004174EF"/>
    <w:rsid w:val="00417798"/>
    <w:rsid w:val="0041785C"/>
    <w:rsid w:val="00420509"/>
    <w:rsid w:val="00420DDD"/>
    <w:rsid w:val="00421507"/>
    <w:rsid w:val="004215B7"/>
    <w:rsid w:val="004223CA"/>
    <w:rsid w:val="00422AF6"/>
    <w:rsid w:val="00422C0C"/>
    <w:rsid w:val="00422C3A"/>
    <w:rsid w:val="00422D32"/>
    <w:rsid w:val="004231DC"/>
    <w:rsid w:val="00423394"/>
    <w:rsid w:val="004249BF"/>
    <w:rsid w:val="00424E06"/>
    <w:rsid w:val="004251B8"/>
    <w:rsid w:val="00425459"/>
    <w:rsid w:val="00426025"/>
    <w:rsid w:val="00426771"/>
    <w:rsid w:val="00426AAA"/>
    <w:rsid w:val="00426B2B"/>
    <w:rsid w:val="00427512"/>
    <w:rsid w:val="00427DC9"/>
    <w:rsid w:val="0043006A"/>
    <w:rsid w:val="00430222"/>
    <w:rsid w:val="004307D6"/>
    <w:rsid w:val="00430AA7"/>
    <w:rsid w:val="00431CC0"/>
    <w:rsid w:val="0043282E"/>
    <w:rsid w:val="00432934"/>
    <w:rsid w:val="0043318F"/>
    <w:rsid w:val="004332AD"/>
    <w:rsid w:val="00433F95"/>
    <w:rsid w:val="00434F46"/>
    <w:rsid w:val="004353D7"/>
    <w:rsid w:val="004369A3"/>
    <w:rsid w:val="00436FAF"/>
    <w:rsid w:val="00437ADB"/>
    <w:rsid w:val="00437F08"/>
    <w:rsid w:val="00440F6D"/>
    <w:rsid w:val="00441B85"/>
    <w:rsid w:val="00441BBC"/>
    <w:rsid w:val="004423E3"/>
    <w:rsid w:val="00442E81"/>
    <w:rsid w:val="00443B48"/>
    <w:rsid w:val="00443BB3"/>
    <w:rsid w:val="00443CFF"/>
    <w:rsid w:val="004443DA"/>
    <w:rsid w:val="00444FB6"/>
    <w:rsid w:val="00445D0D"/>
    <w:rsid w:val="00445F0E"/>
    <w:rsid w:val="00446630"/>
    <w:rsid w:val="00447755"/>
    <w:rsid w:val="004502C3"/>
    <w:rsid w:val="004511D2"/>
    <w:rsid w:val="00451703"/>
    <w:rsid w:val="00452498"/>
    <w:rsid w:val="0045272B"/>
    <w:rsid w:val="004528A1"/>
    <w:rsid w:val="004535B9"/>
    <w:rsid w:val="00453757"/>
    <w:rsid w:val="00453E1C"/>
    <w:rsid w:val="0045402A"/>
    <w:rsid w:val="00455701"/>
    <w:rsid w:val="00455AB0"/>
    <w:rsid w:val="00455CA7"/>
    <w:rsid w:val="00456247"/>
    <w:rsid w:val="004564D8"/>
    <w:rsid w:val="004569E4"/>
    <w:rsid w:val="00456D60"/>
    <w:rsid w:val="00456E6C"/>
    <w:rsid w:val="004579BA"/>
    <w:rsid w:val="0046018A"/>
    <w:rsid w:val="00460A39"/>
    <w:rsid w:val="00460BEB"/>
    <w:rsid w:val="00460E10"/>
    <w:rsid w:val="00461DDA"/>
    <w:rsid w:val="00461FA8"/>
    <w:rsid w:val="00462208"/>
    <w:rsid w:val="004625A8"/>
    <w:rsid w:val="00463A89"/>
    <w:rsid w:val="00464468"/>
    <w:rsid w:val="0046451A"/>
    <w:rsid w:val="00464881"/>
    <w:rsid w:val="00464ADF"/>
    <w:rsid w:val="00464CA3"/>
    <w:rsid w:val="004655A8"/>
    <w:rsid w:val="00466715"/>
    <w:rsid w:val="004668B7"/>
    <w:rsid w:val="00467BA1"/>
    <w:rsid w:val="00467C81"/>
    <w:rsid w:val="004710F3"/>
    <w:rsid w:val="0047121C"/>
    <w:rsid w:val="004716FB"/>
    <w:rsid w:val="0047207F"/>
    <w:rsid w:val="00472764"/>
    <w:rsid w:val="004729A3"/>
    <w:rsid w:val="0047302F"/>
    <w:rsid w:val="0047424D"/>
    <w:rsid w:val="00475CD8"/>
    <w:rsid w:val="00475EA8"/>
    <w:rsid w:val="004769F9"/>
    <w:rsid w:val="00476BF3"/>
    <w:rsid w:val="00476E3E"/>
    <w:rsid w:val="004818FF"/>
    <w:rsid w:val="00482356"/>
    <w:rsid w:val="00482441"/>
    <w:rsid w:val="00482531"/>
    <w:rsid w:val="00483CAD"/>
    <w:rsid w:val="00483E58"/>
    <w:rsid w:val="00484BED"/>
    <w:rsid w:val="00485936"/>
    <w:rsid w:val="00486995"/>
    <w:rsid w:val="0048703D"/>
    <w:rsid w:val="004871EF"/>
    <w:rsid w:val="00487EA3"/>
    <w:rsid w:val="00490BAE"/>
    <w:rsid w:val="00492565"/>
    <w:rsid w:val="004939AF"/>
    <w:rsid w:val="00493B66"/>
    <w:rsid w:val="00493BEA"/>
    <w:rsid w:val="00493F08"/>
    <w:rsid w:val="00494F50"/>
    <w:rsid w:val="00495C51"/>
    <w:rsid w:val="00495D04"/>
    <w:rsid w:val="00496541"/>
    <w:rsid w:val="00497B56"/>
    <w:rsid w:val="00497C5C"/>
    <w:rsid w:val="004A0252"/>
    <w:rsid w:val="004A0892"/>
    <w:rsid w:val="004A0CCB"/>
    <w:rsid w:val="004A0FA8"/>
    <w:rsid w:val="004A1F00"/>
    <w:rsid w:val="004A29DE"/>
    <w:rsid w:val="004A2B2A"/>
    <w:rsid w:val="004A34A6"/>
    <w:rsid w:val="004A398A"/>
    <w:rsid w:val="004A402E"/>
    <w:rsid w:val="004A4C87"/>
    <w:rsid w:val="004A4F68"/>
    <w:rsid w:val="004A50EC"/>
    <w:rsid w:val="004A5590"/>
    <w:rsid w:val="004A61FF"/>
    <w:rsid w:val="004A6223"/>
    <w:rsid w:val="004A6ECC"/>
    <w:rsid w:val="004B0EF9"/>
    <w:rsid w:val="004B0F79"/>
    <w:rsid w:val="004B1F18"/>
    <w:rsid w:val="004B2245"/>
    <w:rsid w:val="004B2546"/>
    <w:rsid w:val="004B2CC1"/>
    <w:rsid w:val="004B2D73"/>
    <w:rsid w:val="004B3285"/>
    <w:rsid w:val="004B336B"/>
    <w:rsid w:val="004B34BC"/>
    <w:rsid w:val="004B3784"/>
    <w:rsid w:val="004B3AA1"/>
    <w:rsid w:val="004B3BC7"/>
    <w:rsid w:val="004B5575"/>
    <w:rsid w:val="004B62AC"/>
    <w:rsid w:val="004B66C0"/>
    <w:rsid w:val="004B688D"/>
    <w:rsid w:val="004B763F"/>
    <w:rsid w:val="004C017B"/>
    <w:rsid w:val="004C07FE"/>
    <w:rsid w:val="004C0DAC"/>
    <w:rsid w:val="004C17D8"/>
    <w:rsid w:val="004C1B69"/>
    <w:rsid w:val="004C1F5A"/>
    <w:rsid w:val="004C2198"/>
    <w:rsid w:val="004C2616"/>
    <w:rsid w:val="004C4A36"/>
    <w:rsid w:val="004C5A96"/>
    <w:rsid w:val="004C5D2A"/>
    <w:rsid w:val="004C6236"/>
    <w:rsid w:val="004C7031"/>
    <w:rsid w:val="004C7674"/>
    <w:rsid w:val="004D05F3"/>
    <w:rsid w:val="004D0B39"/>
    <w:rsid w:val="004D0D52"/>
    <w:rsid w:val="004D1158"/>
    <w:rsid w:val="004D1302"/>
    <w:rsid w:val="004D1327"/>
    <w:rsid w:val="004D16E0"/>
    <w:rsid w:val="004D18D3"/>
    <w:rsid w:val="004D1CA6"/>
    <w:rsid w:val="004D2847"/>
    <w:rsid w:val="004D33D9"/>
    <w:rsid w:val="004D35A0"/>
    <w:rsid w:val="004D3FCD"/>
    <w:rsid w:val="004D484D"/>
    <w:rsid w:val="004D4C22"/>
    <w:rsid w:val="004D58E2"/>
    <w:rsid w:val="004D5EA8"/>
    <w:rsid w:val="004D5F53"/>
    <w:rsid w:val="004D6294"/>
    <w:rsid w:val="004D75BC"/>
    <w:rsid w:val="004D7719"/>
    <w:rsid w:val="004D7C3E"/>
    <w:rsid w:val="004E02FA"/>
    <w:rsid w:val="004E0646"/>
    <w:rsid w:val="004E06E5"/>
    <w:rsid w:val="004E0809"/>
    <w:rsid w:val="004E1068"/>
    <w:rsid w:val="004E22A9"/>
    <w:rsid w:val="004E4197"/>
    <w:rsid w:val="004E49DB"/>
    <w:rsid w:val="004E5D39"/>
    <w:rsid w:val="004E6E22"/>
    <w:rsid w:val="004E7C9F"/>
    <w:rsid w:val="004E7F1E"/>
    <w:rsid w:val="004F0998"/>
    <w:rsid w:val="004F0B7A"/>
    <w:rsid w:val="004F10B1"/>
    <w:rsid w:val="004F156A"/>
    <w:rsid w:val="004F29CE"/>
    <w:rsid w:val="004F2FEC"/>
    <w:rsid w:val="004F3350"/>
    <w:rsid w:val="004F3679"/>
    <w:rsid w:val="004F4EC4"/>
    <w:rsid w:val="004F4F28"/>
    <w:rsid w:val="004F7383"/>
    <w:rsid w:val="00500C3F"/>
    <w:rsid w:val="00501144"/>
    <w:rsid w:val="005015F4"/>
    <w:rsid w:val="00501D08"/>
    <w:rsid w:val="00501D61"/>
    <w:rsid w:val="005045F2"/>
    <w:rsid w:val="00504630"/>
    <w:rsid w:val="00505088"/>
    <w:rsid w:val="00505B16"/>
    <w:rsid w:val="00505FAB"/>
    <w:rsid w:val="005061F4"/>
    <w:rsid w:val="00506742"/>
    <w:rsid w:val="00506E5E"/>
    <w:rsid w:val="00507189"/>
    <w:rsid w:val="00507723"/>
    <w:rsid w:val="00510F14"/>
    <w:rsid w:val="00511BED"/>
    <w:rsid w:val="005127E2"/>
    <w:rsid w:val="005130B8"/>
    <w:rsid w:val="00513AC2"/>
    <w:rsid w:val="00513B02"/>
    <w:rsid w:val="00514831"/>
    <w:rsid w:val="00514ED9"/>
    <w:rsid w:val="00514F5B"/>
    <w:rsid w:val="005155EE"/>
    <w:rsid w:val="0051598B"/>
    <w:rsid w:val="00515FF0"/>
    <w:rsid w:val="005162AE"/>
    <w:rsid w:val="00517C89"/>
    <w:rsid w:val="005206EB"/>
    <w:rsid w:val="00520A92"/>
    <w:rsid w:val="005217EB"/>
    <w:rsid w:val="00521860"/>
    <w:rsid w:val="00521A07"/>
    <w:rsid w:val="00522CB2"/>
    <w:rsid w:val="005233F1"/>
    <w:rsid w:val="00523C82"/>
    <w:rsid w:val="0052411F"/>
    <w:rsid w:val="00524646"/>
    <w:rsid w:val="00524CA0"/>
    <w:rsid w:val="0052519C"/>
    <w:rsid w:val="00525A44"/>
    <w:rsid w:val="00526259"/>
    <w:rsid w:val="00526700"/>
    <w:rsid w:val="005268CF"/>
    <w:rsid w:val="00527CD6"/>
    <w:rsid w:val="00530899"/>
    <w:rsid w:val="00531C5F"/>
    <w:rsid w:val="005336C0"/>
    <w:rsid w:val="005344A9"/>
    <w:rsid w:val="005351F0"/>
    <w:rsid w:val="005352F7"/>
    <w:rsid w:val="00535818"/>
    <w:rsid w:val="005358DA"/>
    <w:rsid w:val="00536FEA"/>
    <w:rsid w:val="00537AA1"/>
    <w:rsid w:val="0054028D"/>
    <w:rsid w:val="00540ED6"/>
    <w:rsid w:val="005418D7"/>
    <w:rsid w:val="005418F3"/>
    <w:rsid w:val="00543BDA"/>
    <w:rsid w:val="005440CE"/>
    <w:rsid w:val="00544F28"/>
    <w:rsid w:val="005450B7"/>
    <w:rsid w:val="005453C6"/>
    <w:rsid w:val="005457F1"/>
    <w:rsid w:val="00546A18"/>
    <w:rsid w:val="0055009B"/>
    <w:rsid w:val="0055012C"/>
    <w:rsid w:val="00551073"/>
    <w:rsid w:val="00552B79"/>
    <w:rsid w:val="005532C2"/>
    <w:rsid w:val="00553837"/>
    <w:rsid w:val="00553A22"/>
    <w:rsid w:val="00553A36"/>
    <w:rsid w:val="00554FBA"/>
    <w:rsid w:val="00555096"/>
    <w:rsid w:val="00556308"/>
    <w:rsid w:val="00556397"/>
    <w:rsid w:val="005564B4"/>
    <w:rsid w:val="005565FB"/>
    <w:rsid w:val="00557387"/>
    <w:rsid w:val="00557F10"/>
    <w:rsid w:val="005602E3"/>
    <w:rsid w:val="00560DA4"/>
    <w:rsid w:val="00560FF5"/>
    <w:rsid w:val="00562580"/>
    <w:rsid w:val="00562FE1"/>
    <w:rsid w:val="0056308A"/>
    <w:rsid w:val="0056323B"/>
    <w:rsid w:val="0056339C"/>
    <w:rsid w:val="00563BB4"/>
    <w:rsid w:val="00563C33"/>
    <w:rsid w:val="00564039"/>
    <w:rsid w:val="00564122"/>
    <w:rsid w:val="005647D9"/>
    <w:rsid w:val="005655E9"/>
    <w:rsid w:val="00565A66"/>
    <w:rsid w:val="00566212"/>
    <w:rsid w:val="005667BA"/>
    <w:rsid w:val="00566817"/>
    <w:rsid w:val="00566D01"/>
    <w:rsid w:val="00566E4B"/>
    <w:rsid w:val="00566EB8"/>
    <w:rsid w:val="00567851"/>
    <w:rsid w:val="00567D81"/>
    <w:rsid w:val="00570662"/>
    <w:rsid w:val="00570E97"/>
    <w:rsid w:val="00571650"/>
    <w:rsid w:val="00571C8A"/>
    <w:rsid w:val="00572757"/>
    <w:rsid w:val="005756D6"/>
    <w:rsid w:val="00575892"/>
    <w:rsid w:val="00575E1B"/>
    <w:rsid w:val="00575FCF"/>
    <w:rsid w:val="00576016"/>
    <w:rsid w:val="00576074"/>
    <w:rsid w:val="0057788E"/>
    <w:rsid w:val="005779A0"/>
    <w:rsid w:val="00580176"/>
    <w:rsid w:val="00580DDD"/>
    <w:rsid w:val="00581A45"/>
    <w:rsid w:val="00581FAE"/>
    <w:rsid w:val="00583070"/>
    <w:rsid w:val="005839A7"/>
    <w:rsid w:val="00583F6C"/>
    <w:rsid w:val="00584120"/>
    <w:rsid w:val="00584AE8"/>
    <w:rsid w:val="00584B28"/>
    <w:rsid w:val="00585057"/>
    <w:rsid w:val="005855FF"/>
    <w:rsid w:val="00585949"/>
    <w:rsid w:val="005859A4"/>
    <w:rsid w:val="00585E24"/>
    <w:rsid w:val="00585FAA"/>
    <w:rsid w:val="00586190"/>
    <w:rsid w:val="00590193"/>
    <w:rsid w:val="005904BC"/>
    <w:rsid w:val="00590902"/>
    <w:rsid w:val="00591012"/>
    <w:rsid w:val="005915C0"/>
    <w:rsid w:val="00592687"/>
    <w:rsid w:val="00592AFE"/>
    <w:rsid w:val="0059534B"/>
    <w:rsid w:val="0059554F"/>
    <w:rsid w:val="00595948"/>
    <w:rsid w:val="00595E7F"/>
    <w:rsid w:val="00597FB7"/>
    <w:rsid w:val="005A1449"/>
    <w:rsid w:val="005A1476"/>
    <w:rsid w:val="005A1637"/>
    <w:rsid w:val="005A2CF8"/>
    <w:rsid w:val="005A3AC3"/>
    <w:rsid w:val="005A40E9"/>
    <w:rsid w:val="005A43F4"/>
    <w:rsid w:val="005A443F"/>
    <w:rsid w:val="005A4C7C"/>
    <w:rsid w:val="005A543E"/>
    <w:rsid w:val="005A5EB1"/>
    <w:rsid w:val="005A5FCA"/>
    <w:rsid w:val="005A64E6"/>
    <w:rsid w:val="005A6B58"/>
    <w:rsid w:val="005A6D4B"/>
    <w:rsid w:val="005A7301"/>
    <w:rsid w:val="005A7707"/>
    <w:rsid w:val="005A7A63"/>
    <w:rsid w:val="005A7ACC"/>
    <w:rsid w:val="005B054C"/>
    <w:rsid w:val="005B0A52"/>
    <w:rsid w:val="005B12A5"/>
    <w:rsid w:val="005B23E9"/>
    <w:rsid w:val="005B279F"/>
    <w:rsid w:val="005B2CD1"/>
    <w:rsid w:val="005B2E7E"/>
    <w:rsid w:val="005B3677"/>
    <w:rsid w:val="005B37D0"/>
    <w:rsid w:val="005B4833"/>
    <w:rsid w:val="005B4870"/>
    <w:rsid w:val="005B59F5"/>
    <w:rsid w:val="005B6171"/>
    <w:rsid w:val="005B6636"/>
    <w:rsid w:val="005B66B9"/>
    <w:rsid w:val="005B6729"/>
    <w:rsid w:val="005B6C72"/>
    <w:rsid w:val="005B75E0"/>
    <w:rsid w:val="005B7C3A"/>
    <w:rsid w:val="005B7C79"/>
    <w:rsid w:val="005B7EC9"/>
    <w:rsid w:val="005C09A8"/>
    <w:rsid w:val="005C0B73"/>
    <w:rsid w:val="005C17FD"/>
    <w:rsid w:val="005C1CE3"/>
    <w:rsid w:val="005C1EB2"/>
    <w:rsid w:val="005C2906"/>
    <w:rsid w:val="005C2A89"/>
    <w:rsid w:val="005C2D24"/>
    <w:rsid w:val="005C3066"/>
    <w:rsid w:val="005C4036"/>
    <w:rsid w:val="005C464F"/>
    <w:rsid w:val="005C4CAB"/>
    <w:rsid w:val="005C514C"/>
    <w:rsid w:val="005C5241"/>
    <w:rsid w:val="005C5A14"/>
    <w:rsid w:val="005C61F0"/>
    <w:rsid w:val="005C669A"/>
    <w:rsid w:val="005C7033"/>
    <w:rsid w:val="005C7304"/>
    <w:rsid w:val="005D035B"/>
    <w:rsid w:val="005D0C2B"/>
    <w:rsid w:val="005D0DB0"/>
    <w:rsid w:val="005D0F62"/>
    <w:rsid w:val="005D1BD3"/>
    <w:rsid w:val="005D216D"/>
    <w:rsid w:val="005D217B"/>
    <w:rsid w:val="005D263A"/>
    <w:rsid w:val="005D2D77"/>
    <w:rsid w:val="005D32B3"/>
    <w:rsid w:val="005D32DD"/>
    <w:rsid w:val="005D415B"/>
    <w:rsid w:val="005D4755"/>
    <w:rsid w:val="005D5145"/>
    <w:rsid w:val="005D5346"/>
    <w:rsid w:val="005D554D"/>
    <w:rsid w:val="005D6795"/>
    <w:rsid w:val="005D737E"/>
    <w:rsid w:val="005D7558"/>
    <w:rsid w:val="005D7E02"/>
    <w:rsid w:val="005E0665"/>
    <w:rsid w:val="005E2D62"/>
    <w:rsid w:val="005E33A9"/>
    <w:rsid w:val="005E3408"/>
    <w:rsid w:val="005E4479"/>
    <w:rsid w:val="005E58C0"/>
    <w:rsid w:val="005E6931"/>
    <w:rsid w:val="005E6DB1"/>
    <w:rsid w:val="005E7284"/>
    <w:rsid w:val="005E73DD"/>
    <w:rsid w:val="005E7539"/>
    <w:rsid w:val="005F07B3"/>
    <w:rsid w:val="005F11DA"/>
    <w:rsid w:val="005F2D3C"/>
    <w:rsid w:val="005F30C2"/>
    <w:rsid w:val="005F32DE"/>
    <w:rsid w:val="005F3C05"/>
    <w:rsid w:val="005F4BE9"/>
    <w:rsid w:val="005F5AF7"/>
    <w:rsid w:val="005F69F6"/>
    <w:rsid w:val="005F6AA8"/>
    <w:rsid w:val="005F703C"/>
    <w:rsid w:val="00602019"/>
    <w:rsid w:val="006027B5"/>
    <w:rsid w:val="00602F8A"/>
    <w:rsid w:val="006034E7"/>
    <w:rsid w:val="00603780"/>
    <w:rsid w:val="00604250"/>
    <w:rsid w:val="006054A6"/>
    <w:rsid w:val="006058C6"/>
    <w:rsid w:val="00605F72"/>
    <w:rsid w:val="006060A2"/>
    <w:rsid w:val="00606232"/>
    <w:rsid w:val="00606425"/>
    <w:rsid w:val="0060683F"/>
    <w:rsid w:val="006103D2"/>
    <w:rsid w:val="00610C5D"/>
    <w:rsid w:val="00611AC4"/>
    <w:rsid w:val="00612E2E"/>
    <w:rsid w:val="00613402"/>
    <w:rsid w:val="006139A7"/>
    <w:rsid w:val="00614149"/>
    <w:rsid w:val="00614774"/>
    <w:rsid w:val="006156DD"/>
    <w:rsid w:val="006163ED"/>
    <w:rsid w:val="006169FB"/>
    <w:rsid w:val="006179A7"/>
    <w:rsid w:val="00620907"/>
    <w:rsid w:val="00620B0C"/>
    <w:rsid w:val="006218BB"/>
    <w:rsid w:val="00621FEE"/>
    <w:rsid w:val="00622359"/>
    <w:rsid w:val="0062261F"/>
    <w:rsid w:val="006226A0"/>
    <w:rsid w:val="00622A08"/>
    <w:rsid w:val="006232B0"/>
    <w:rsid w:val="006239EF"/>
    <w:rsid w:val="00623E94"/>
    <w:rsid w:val="00624553"/>
    <w:rsid w:val="00625104"/>
    <w:rsid w:val="006262F0"/>
    <w:rsid w:val="00626549"/>
    <w:rsid w:val="00626EF0"/>
    <w:rsid w:val="006301F4"/>
    <w:rsid w:val="00630375"/>
    <w:rsid w:val="00630D90"/>
    <w:rsid w:val="00630F0B"/>
    <w:rsid w:val="00631494"/>
    <w:rsid w:val="00631552"/>
    <w:rsid w:val="00631C5E"/>
    <w:rsid w:val="0063238B"/>
    <w:rsid w:val="0063241D"/>
    <w:rsid w:val="00633F3F"/>
    <w:rsid w:val="00633F5D"/>
    <w:rsid w:val="006340CB"/>
    <w:rsid w:val="00634FF7"/>
    <w:rsid w:val="00637BE4"/>
    <w:rsid w:val="00641D54"/>
    <w:rsid w:val="00642C57"/>
    <w:rsid w:val="00642D98"/>
    <w:rsid w:val="00642FB8"/>
    <w:rsid w:val="006439AE"/>
    <w:rsid w:val="00644719"/>
    <w:rsid w:val="0064475A"/>
    <w:rsid w:val="00645385"/>
    <w:rsid w:val="00645394"/>
    <w:rsid w:val="006457C4"/>
    <w:rsid w:val="00645FE2"/>
    <w:rsid w:val="0064697D"/>
    <w:rsid w:val="00647095"/>
    <w:rsid w:val="00647812"/>
    <w:rsid w:val="00647CA8"/>
    <w:rsid w:val="00647CC0"/>
    <w:rsid w:val="006518E6"/>
    <w:rsid w:val="00652007"/>
    <w:rsid w:val="0065244B"/>
    <w:rsid w:val="0065409C"/>
    <w:rsid w:val="006544D1"/>
    <w:rsid w:val="00654BCF"/>
    <w:rsid w:val="00656A4E"/>
    <w:rsid w:val="0066005D"/>
    <w:rsid w:val="00660939"/>
    <w:rsid w:val="006613E7"/>
    <w:rsid w:val="00661AA5"/>
    <w:rsid w:val="00662A60"/>
    <w:rsid w:val="0066347A"/>
    <w:rsid w:val="006638F8"/>
    <w:rsid w:val="00664B67"/>
    <w:rsid w:val="0066593C"/>
    <w:rsid w:val="00665BC8"/>
    <w:rsid w:val="006660CE"/>
    <w:rsid w:val="00666D16"/>
    <w:rsid w:val="006677DF"/>
    <w:rsid w:val="006705BD"/>
    <w:rsid w:val="00671803"/>
    <w:rsid w:val="00671D5E"/>
    <w:rsid w:val="006724A0"/>
    <w:rsid w:val="00672FE5"/>
    <w:rsid w:val="00673828"/>
    <w:rsid w:val="00673A44"/>
    <w:rsid w:val="00674015"/>
    <w:rsid w:val="0067429E"/>
    <w:rsid w:val="0067437C"/>
    <w:rsid w:val="0067490E"/>
    <w:rsid w:val="0067522A"/>
    <w:rsid w:val="0067547F"/>
    <w:rsid w:val="00675C72"/>
    <w:rsid w:val="00676264"/>
    <w:rsid w:val="0067650E"/>
    <w:rsid w:val="00676650"/>
    <w:rsid w:val="006767FC"/>
    <w:rsid w:val="006769B4"/>
    <w:rsid w:val="0067716E"/>
    <w:rsid w:val="006777BE"/>
    <w:rsid w:val="006810FC"/>
    <w:rsid w:val="00681219"/>
    <w:rsid w:val="00681EC8"/>
    <w:rsid w:val="00682096"/>
    <w:rsid w:val="006821B2"/>
    <w:rsid w:val="006843AC"/>
    <w:rsid w:val="006844DB"/>
    <w:rsid w:val="00686D1D"/>
    <w:rsid w:val="0069032D"/>
    <w:rsid w:val="00690495"/>
    <w:rsid w:val="006905A7"/>
    <w:rsid w:val="00690DCD"/>
    <w:rsid w:val="0069108A"/>
    <w:rsid w:val="00691A5D"/>
    <w:rsid w:val="006920D0"/>
    <w:rsid w:val="00692108"/>
    <w:rsid w:val="0069291B"/>
    <w:rsid w:val="00693F00"/>
    <w:rsid w:val="00693F93"/>
    <w:rsid w:val="00694024"/>
    <w:rsid w:val="00694475"/>
    <w:rsid w:val="00694735"/>
    <w:rsid w:val="006964E7"/>
    <w:rsid w:val="0069652C"/>
    <w:rsid w:val="006965C1"/>
    <w:rsid w:val="006966D8"/>
    <w:rsid w:val="00697E7A"/>
    <w:rsid w:val="006A0038"/>
    <w:rsid w:val="006A03AB"/>
    <w:rsid w:val="006A0659"/>
    <w:rsid w:val="006A080C"/>
    <w:rsid w:val="006A1CDA"/>
    <w:rsid w:val="006A2C57"/>
    <w:rsid w:val="006A3738"/>
    <w:rsid w:val="006A45C3"/>
    <w:rsid w:val="006A4F7B"/>
    <w:rsid w:val="006A5020"/>
    <w:rsid w:val="006A64AC"/>
    <w:rsid w:val="006A7188"/>
    <w:rsid w:val="006A728E"/>
    <w:rsid w:val="006A7632"/>
    <w:rsid w:val="006A79AB"/>
    <w:rsid w:val="006B0324"/>
    <w:rsid w:val="006B0A3A"/>
    <w:rsid w:val="006B129F"/>
    <w:rsid w:val="006B208A"/>
    <w:rsid w:val="006B32A9"/>
    <w:rsid w:val="006B473E"/>
    <w:rsid w:val="006B47A3"/>
    <w:rsid w:val="006B4A3A"/>
    <w:rsid w:val="006B53C1"/>
    <w:rsid w:val="006B622C"/>
    <w:rsid w:val="006B6EB5"/>
    <w:rsid w:val="006B74F5"/>
    <w:rsid w:val="006B7AB0"/>
    <w:rsid w:val="006C0B24"/>
    <w:rsid w:val="006C12CB"/>
    <w:rsid w:val="006C30E7"/>
    <w:rsid w:val="006C4DA7"/>
    <w:rsid w:val="006C635F"/>
    <w:rsid w:val="006C6956"/>
    <w:rsid w:val="006C70A9"/>
    <w:rsid w:val="006C760C"/>
    <w:rsid w:val="006D021C"/>
    <w:rsid w:val="006D0A5D"/>
    <w:rsid w:val="006D1A11"/>
    <w:rsid w:val="006D1B89"/>
    <w:rsid w:val="006D1BE6"/>
    <w:rsid w:val="006D1E9F"/>
    <w:rsid w:val="006D62F9"/>
    <w:rsid w:val="006D68BB"/>
    <w:rsid w:val="006D6ED0"/>
    <w:rsid w:val="006D729D"/>
    <w:rsid w:val="006D7402"/>
    <w:rsid w:val="006E0406"/>
    <w:rsid w:val="006E1293"/>
    <w:rsid w:val="006E1418"/>
    <w:rsid w:val="006E165C"/>
    <w:rsid w:val="006E1B59"/>
    <w:rsid w:val="006E4603"/>
    <w:rsid w:val="006E4620"/>
    <w:rsid w:val="006E5151"/>
    <w:rsid w:val="006E5D3B"/>
    <w:rsid w:val="006E6386"/>
    <w:rsid w:val="006E661E"/>
    <w:rsid w:val="006E680C"/>
    <w:rsid w:val="006E71C2"/>
    <w:rsid w:val="006F1490"/>
    <w:rsid w:val="006F1744"/>
    <w:rsid w:val="006F1AC6"/>
    <w:rsid w:val="006F1D39"/>
    <w:rsid w:val="006F2174"/>
    <w:rsid w:val="006F243E"/>
    <w:rsid w:val="006F3018"/>
    <w:rsid w:val="006F34C3"/>
    <w:rsid w:val="006F3C35"/>
    <w:rsid w:val="006F459A"/>
    <w:rsid w:val="006F587B"/>
    <w:rsid w:val="006F5C1A"/>
    <w:rsid w:val="006F5D9D"/>
    <w:rsid w:val="006F6C79"/>
    <w:rsid w:val="006F6D4E"/>
    <w:rsid w:val="00700413"/>
    <w:rsid w:val="00701275"/>
    <w:rsid w:val="00701610"/>
    <w:rsid w:val="00702877"/>
    <w:rsid w:val="00702A6C"/>
    <w:rsid w:val="0070329C"/>
    <w:rsid w:val="00703E25"/>
    <w:rsid w:val="0070652C"/>
    <w:rsid w:val="0070775F"/>
    <w:rsid w:val="00707D5B"/>
    <w:rsid w:val="00707DB8"/>
    <w:rsid w:val="0071037D"/>
    <w:rsid w:val="00710ECF"/>
    <w:rsid w:val="0071134A"/>
    <w:rsid w:val="0071135E"/>
    <w:rsid w:val="00712AB5"/>
    <w:rsid w:val="00712B30"/>
    <w:rsid w:val="00712BE3"/>
    <w:rsid w:val="00712E18"/>
    <w:rsid w:val="00713793"/>
    <w:rsid w:val="007138DF"/>
    <w:rsid w:val="0071457B"/>
    <w:rsid w:val="00714808"/>
    <w:rsid w:val="00715B7B"/>
    <w:rsid w:val="00715E95"/>
    <w:rsid w:val="00717479"/>
    <w:rsid w:val="007174E2"/>
    <w:rsid w:val="0071792D"/>
    <w:rsid w:val="00717B29"/>
    <w:rsid w:val="007206E0"/>
    <w:rsid w:val="007216AC"/>
    <w:rsid w:val="00721BC5"/>
    <w:rsid w:val="007223F7"/>
    <w:rsid w:val="00722448"/>
    <w:rsid w:val="00722689"/>
    <w:rsid w:val="0072302C"/>
    <w:rsid w:val="00723597"/>
    <w:rsid w:val="00724890"/>
    <w:rsid w:val="00724ABB"/>
    <w:rsid w:val="007253AD"/>
    <w:rsid w:val="00725710"/>
    <w:rsid w:val="007263CE"/>
    <w:rsid w:val="00726D0E"/>
    <w:rsid w:val="0072751B"/>
    <w:rsid w:val="007305AA"/>
    <w:rsid w:val="007310BC"/>
    <w:rsid w:val="007319DA"/>
    <w:rsid w:val="00732540"/>
    <w:rsid w:val="00732D76"/>
    <w:rsid w:val="00732F16"/>
    <w:rsid w:val="00733107"/>
    <w:rsid w:val="00733BE3"/>
    <w:rsid w:val="00734556"/>
    <w:rsid w:val="007345D3"/>
    <w:rsid w:val="00734B38"/>
    <w:rsid w:val="00734E15"/>
    <w:rsid w:val="00734E4E"/>
    <w:rsid w:val="00734F18"/>
    <w:rsid w:val="007350B2"/>
    <w:rsid w:val="00735250"/>
    <w:rsid w:val="0073543E"/>
    <w:rsid w:val="007361E2"/>
    <w:rsid w:val="007366EC"/>
    <w:rsid w:val="00736AE6"/>
    <w:rsid w:val="00737A99"/>
    <w:rsid w:val="00742149"/>
    <w:rsid w:val="0074350A"/>
    <w:rsid w:val="00743A81"/>
    <w:rsid w:val="00744110"/>
    <w:rsid w:val="007450F3"/>
    <w:rsid w:val="00745674"/>
    <w:rsid w:val="007459BA"/>
    <w:rsid w:val="00745EA2"/>
    <w:rsid w:val="00746265"/>
    <w:rsid w:val="00746D9E"/>
    <w:rsid w:val="00747BD9"/>
    <w:rsid w:val="00747E27"/>
    <w:rsid w:val="007512A8"/>
    <w:rsid w:val="007512FB"/>
    <w:rsid w:val="00751488"/>
    <w:rsid w:val="00752C84"/>
    <w:rsid w:val="0075432D"/>
    <w:rsid w:val="007549CA"/>
    <w:rsid w:val="00755AA3"/>
    <w:rsid w:val="00756172"/>
    <w:rsid w:val="00756DA2"/>
    <w:rsid w:val="0076074E"/>
    <w:rsid w:val="0076529E"/>
    <w:rsid w:val="007655F2"/>
    <w:rsid w:val="00765BB5"/>
    <w:rsid w:val="00765CF6"/>
    <w:rsid w:val="00766177"/>
    <w:rsid w:val="00767B6B"/>
    <w:rsid w:val="00767CD8"/>
    <w:rsid w:val="00767E80"/>
    <w:rsid w:val="007700CC"/>
    <w:rsid w:val="0077041B"/>
    <w:rsid w:val="007704F9"/>
    <w:rsid w:val="007717DF"/>
    <w:rsid w:val="007718BA"/>
    <w:rsid w:val="00771A25"/>
    <w:rsid w:val="0077282F"/>
    <w:rsid w:val="00772F85"/>
    <w:rsid w:val="00773529"/>
    <w:rsid w:val="00775FE5"/>
    <w:rsid w:val="007761AB"/>
    <w:rsid w:val="007767E7"/>
    <w:rsid w:val="00776943"/>
    <w:rsid w:val="007769E7"/>
    <w:rsid w:val="0077793E"/>
    <w:rsid w:val="00777B92"/>
    <w:rsid w:val="00780358"/>
    <w:rsid w:val="00780CF5"/>
    <w:rsid w:val="0078120C"/>
    <w:rsid w:val="00781254"/>
    <w:rsid w:val="00781E5C"/>
    <w:rsid w:val="007854F7"/>
    <w:rsid w:val="007858DC"/>
    <w:rsid w:val="00785BC2"/>
    <w:rsid w:val="00785C2D"/>
    <w:rsid w:val="00786207"/>
    <w:rsid w:val="007868DD"/>
    <w:rsid w:val="00787191"/>
    <w:rsid w:val="0078741A"/>
    <w:rsid w:val="0079051D"/>
    <w:rsid w:val="00791ECC"/>
    <w:rsid w:val="00791EDA"/>
    <w:rsid w:val="0079232F"/>
    <w:rsid w:val="007924EA"/>
    <w:rsid w:val="00792BA0"/>
    <w:rsid w:val="0079302B"/>
    <w:rsid w:val="00793DBC"/>
    <w:rsid w:val="007946B7"/>
    <w:rsid w:val="00794DC4"/>
    <w:rsid w:val="00794F7B"/>
    <w:rsid w:val="00795D95"/>
    <w:rsid w:val="0079661A"/>
    <w:rsid w:val="00796767"/>
    <w:rsid w:val="00797047"/>
    <w:rsid w:val="00797F29"/>
    <w:rsid w:val="007A033E"/>
    <w:rsid w:val="007A05DC"/>
    <w:rsid w:val="007A14BE"/>
    <w:rsid w:val="007A1CCF"/>
    <w:rsid w:val="007A2A5A"/>
    <w:rsid w:val="007A3161"/>
    <w:rsid w:val="007A3B23"/>
    <w:rsid w:val="007A4582"/>
    <w:rsid w:val="007A4E1D"/>
    <w:rsid w:val="007A52AF"/>
    <w:rsid w:val="007A5388"/>
    <w:rsid w:val="007A5DD8"/>
    <w:rsid w:val="007A68DD"/>
    <w:rsid w:val="007A6C6F"/>
    <w:rsid w:val="007A7481"/>
    <w:rsid w:val="007B14A7"/>
    <w:rsid w:val="007B1C81"/>
    <w:rsid w:val="007B286D"/>
    <w:rsid w:val="007B28E7"/>
    <w:rsid w:val="007B29B1"/>
    <w:rsid w:val="007B3635"/>
    <w:rsid w:val="007B3AF3"/>
    <w:rsid w:val="007B3F5B"/>
    <w:rsid w:val="007B401D"/>
    <w:rsid w:val="007B424F"/>
    <w:rsid w:val="007B46A0"/>
    <w:rsid w:val="007B46D2"/>
    <w:rsid w:val="007B6549"/>
    <w:rsid w:val="007C03A6"/>
    <w:rsid w:val="007C0D65"/>
    <w:rsid w:val="007C1801"/>
    <w:rsid w:val="007C1D0F"/>
    <w:rsid w:val="007C2CDE"/>
    <w:rsid w:val="007C2F0B"/>
    <w:rsid w:val="007C38D9"/>
    <w:rsid w:val="007C396B"/>
    <w:rsid w:val="007C3E2E"/>
    <w:rsid w:val="007C5A4F"/>
    <w:rsid w:val="007C5AE7"/>
    <w:rsid w:val="007C62A6"/>
    <w:rsid w:val="007C6D2C"/>
    <w:rsid w:val="007C6E45"/>
    <w:rsid w:val="007C76FA"/>
    <w:rsid w:val="007C7B2B"/>
    <w:rsid w:val="007D0101"/>
    <w:rsid w:val="007D0129"/>
    <w:rsid w:val="007D0473"/>
    <w:rsid w:val="007D1CB6"/>
    <w:rsid w:val="007D26D2"/>
    <w:rsid w:val="007D29A1"/>
    <w:rsid w:val="007D2BBB"/>
    <w:rsid w:val="007D2D9B"/>
    <w:rsid w:val="007D3561"/>
    <w:rsid w:val="007D3A26"/>
    <w:rsid w:val="007D3A79"/>
    <w:rsid w:val="007D3B3D"/>
    <w:rsid w:val="007D3E3C"/>
    <w:rsid w:val="007D47D5"/>
    <w:rsid w:val="007D48A0"/>
    <w:rsid w:val="007D4998"/>
    <w:rsid w:val="007D513F"/>
    <w:rsid w:val="007D51D9"/>
    <w:rsid w:val="007D5810"/>
    <w:rsid w:val="007D71AF"/>
    <w:rsid w:val="007D7227"/>
    <w:rsid w:val="007D7261"/>
    <w:rsid w:val="007E0301"/>
    <w:rsid w:val="007E0AC5"/>
    <w:rsid w:val="007E0E46"/>
    <w:rsid w:val="007E1780"/>
    <w:rsid w:val="007E472A"/>
    <w:rsid w:val="007E6102"/>
    <w:rsid w:val="007E6ED1"/>
    <w:rsid w:val="007E78E6"/>
    <w:rsid w:val="007F05CB"/>
    <w:rsid w:val="007F11C8"/>
    <w:rsid w:val="007F13B5"/>
    <w:rsid w:val="007F1BC8"/>
    <w:rsid w:val="007F20DA"/>
    <w:rsid w:val="007F3B6B"/>
    <w:rsid w:val="007F42AD"/>
    <w:rsid w:val="007F5969"/>
    <w:rsid w:val="007F6028"/>
    <w:rsid w:val="007F6667"/>
    <w:rsid w:val="007F72DD"/>
    <w:rsid w:val="007F74E1"/>
    <w:rsid w:val="007F7DEA"/>
    <w:rsid w:val="00800336"/>
    <w:rsid w:val="008013A5"/>
    <w:rsid w:val="0080161F"/>
    <w:rsid w:val="00801B70"/>
    <w:rsid w:val="00801ED8"/>
    <w:rsid w:val="008021B2"/>
    <w:rsid w:val="00802638"/>
    <w:rsid w:val="008031D6"/>
    <w:rsid w:val="00803751"/>
    <w:rsid w:val="00803D87"/>
    <w:rsid w:val="00804584"/>
    <w:rsid w:val="00805220"/>
    <w:rsid w:val="00805AD8"/>
    <w:rsid w:val="00807334"/>
    <w:rsid w:val="00807859"/>
    <w:rsid w:val="00810174"/>
    <w:rsid w:val="0081052A"/>
    <w:rsid w:val="008115B2"/>
    <w:rsid w:val="00811A5E"/>
    <w:rsid w:val="00812978"/>
    <w:rsid w:val="0081389C"/>
    <w:rsid w:val="008147D9"/>
    <w:rsid w:val="00814ED1"/>
    <w:rsid w:val="00814F50"/>
    <w:rsid w:val="00815516"/>
    <w:rsid w:val="00815548"/>
    <w:rsid w:val="00815F80"/>
    <w:rsid w:val="0081641B"/>
    <w:rsid w:val="00816CB8"/>
    <w:rsid w:val="00816D5B"/>
    <w:rsid w:val="00816F94"/>
    <w:rsid w:val="008200AD"/>
    <w:rsid w:val="008200E1"/>
    <w:rsid w:val="00820D83"/>
    <w:rsid w:val="00821633"/>
    <w:rsid w:val="00821F63"/>
    <w:rsid w:val="00822899"/>
    <w:rsid w:val="00822BAC"/>
    <w:rsid w:val="00822F98"/>
    <w:rsid w:val="00822FE5"/>
    <w:rsid w:val="008249EC"/>
    <w:rsid w:val="0082512A"/>
    <w:rsid w:val="008257EB"/>
    <w:rsid w:val="008262DB"/>
    <w:rsid w:val="00826C66"/>
    <w:rsid w:val="00826F6D"/>
    <w:rsid w:val="00827959"/>
    <w:rsid w:val="008301D9"/>
    <w:rsid w:val="00830936"/>
    <w:rsid w:val="00831306"/>
    <w:rsid w:val="00831930"/>
    <w:rsid w:val="008324BC"/>
    <w:rsid w:val="00832BF5"/>
    <w:rsid w:val="0083347A"/>
    <w:rsid w:val="008335BC"/>
    <w:rsid w:val="00834ADB"/>
    <w:rsid w:val="00834F1D"/>
    <w:rsid w:val="0083542F"/>
    <w:rsid w:val="0083592E"/>
    <w:rsid w:val="008363B4"/>
    <w:rsid w:val="0083664A"/>
    <w:rsid w:val="0083750A"/>
    <w:rsid w:val="00837E99"/>
    <w:rsid w:val="00840536"/>
    <w:rsid w:val="00840700"/>
    <w:rsid w:val="00840C77"/>
    <w:rsid w:val="0084157F"/>
    <w:rsid w:val="0084167F"/>
    <w:rsid w:val="00842524"/>
    <w:rsid w:val="00842921"/>
    <w:rsid w:val="00843034"/>
    <w:rsid w:val="0084355F"/>
    <w:rsid w:val="00844003"/>
    <w:rsid w:val="008444F3"/>
    <w:rsid w:val="00844B11"/>
    <w:rsid w:val="00845D36"/>
    <w:rsid w:val="00845FB0"/>
    <w:rsid w:val="0084658B"/>
    <w:rsid w:val="00846FBC"/>
    <w:rsid w:val="0084709F"/>
    <w:rsid w:val="00847E18"/>
    <w:rsid w:val="0085047F"/>
    <w:rsid w:val="00851589"/>
    <w:rsid w:val="00853B9C"/>
    <w:rsid w:val="00854184"/>
    <w:rsid w:val="008544D9"/>
    <w:rsid w:val="00854AD6"/>
    <w:rsid w:val="00854B81"/>
    <w:rsid w:val="00856E63"/>
    <w:rsid w:val="00857972"/>
    <w:rsid w:val="00857A79"/>
    <w:rsid w:val="0086086D"/>
    <w:rsid w:val="00860ACF"/>
    <w:rsid w:val="0086174F"/>
    <w:rsid w:val="0086176D"/>
    <w:rsid w:val="00861776"/>
    <w:rsid w:val="00862012"/>
    <w:rsid w:val="00862A44"/>
    <w:rsid w:val="00862C5C"/>
    <w:rsid w:val="00863838"/>
    <w:rsid w:val="00863E29"/>
    <w:rsid w:val="00864575"/>
    <w:rsid w:val="008645D2"/>
    <w:rsid w:val="00865576"/>
    <w:rsid w:val="00865C03"/>
    <w:rsid w:val="008674E8"/>
    <w:rsid w:val="00870966"/>
    <w:rsid w:val="00870AFE"/>
    <w:rsid w:val="00870F98"/>
    <w:rsid w:val="00871405"/>
    <w:rsid w:val="00873447"/>
    <w:rsid w:val="008746CC"/>
    <w:rsid w:val="00874709"/>
    <w:rsid w:val="00874866"/>
    <w:rsid w:val="00874A2B"/>
    <w:rsid w:val="00874DDC"/>
    <w:rsid w:val="0087528B"/>
    <w:rsid w:val="00875CA2"/>
    <w:rsid w:val="008773B3"/>
    <w:rsid w:val="0088064A"/>
    <w:rsid w:val="0088078B"/>
    <w:rsid w:val="00881D3B"/>
    <w:rsid w:val="00882ABB"/>
    <w:rsid w:val="00882C68"/>
    <w:rsid w:val="00882CF8"/>
    <w:rsid w:val="00883CAE"/>
    <w:rsid w:val="00884637"/>
    <w:rsid w:val="00884C2A"/>
    <w:rsid w:val="00884C5B"/>
    <w:rsid w:val="00885CA6"/>
    <w:rsid w:val="00885E05"/>
    <w:rsid w:val="00885EB3"/>
    <w:rsid w:val="008866F2"/>
    <w:rsid w:val="00886C8B"/>
    <w:rsid w:val="00886E09"/>
    <w:rsid w:val="008877DE"/>
    <w:rsid w:val="008907C4"/>
    <w:rsid w:val="00890946"/>
    <w:rsid w:val="00891A44"/>
    <w:rsid w:val="00892E8D"/>
    <w:rsid w:val="00892F5A"/>
    <w:rsid w:val="00893060"/>
    <w:rsid w:val="0089318F"/>
    <w:rsid w:val="008933D4"/>
    <w:rsid w:val="00893B5E"/>
    <w:rsid w:val="00893C0D"/>
    <w:rsid w:val="00893EF7"/>
    <w:rsid w:val="008949C6"/>
    <w:rsid w:val="008973E1"/>
    <w:rsid w:val="00897C53"/>
    <w:rsid w:val="008A0352"/>
    <w:rsid w:val="008A05B1"/>
    <w:rsid w:val="008A06A6"/>
    <w:rsid w:val="008A080C"/>
    <w:rsid w:val="008A109F"/>
    <w:rsid w:val="008A10CE"/>
    <w:rsid w:val="008A18FB"/>
    <w:rsid w:val="008A1A91"/>
    <w:rsid w:val="008A3429"/>
    <w:rsid w:val="008A43B5"/>
    <w:rsid w:val="008A4757"/>
    <w:rsid w:val="008A4771"/>
    <w:rsid w:val="008A593D"/>
    <w:rsid w:val="008A5E91"/>
    <w:rsid w:val="008A63E5"/>
    <w:rsid w:val="008A6592"/>
    <w:rsid w:val="008A66AD"/>
    <w:rsid w:val="008B01B2"/>
    <w:rsid w:val="008B11C8"/>
    <w:rsid w:val="008B127F"/>
    <w:rsid w:val="008B1988"/>
    <w:rsid w:val="008B1AEB"/>
    <w:rsid w:val="008B2163"/>
    <w:rsid w:val="008B223A"/>
    <w:rsid w:val="008B231C"/>
    <w:rsid w:val="008B243F"/>
    <w:rsid w:val="008B2806"/>
    <w:rsid w:val="008B3549"/>
    <w:rsid w:val="008B4FB9"/>
    <w:rsid w:val="008B714B"/>
    <w:rsid w:val="008C0619"/>
    <w:rsid w:val="008C094A"/>
    <w:rsid w:val="008C0A1D"/>
    <w:rsid w:val="008C1991"/>
    <w:rsid w:val="008C2188"/>
    <w:rsid w:val="008C35A0"/>
    <w:rsid w:val="008C3F1C"/>
    <w:rsid w:val="008C41D6"/>
    <w:rsid w:val="008C43C8"/>
    <w:rsid w:val="008C5DCF"/>
    <w:rsid w:val="008C614E"/>
    <w:rsid w:val="008C67F5"/>
    <w:rsid w:val="008C6F50"/>
    <w:rsid w:val="008C71D7"/>
    <w:rsid w:val="008D1D8F"/>
    <w:rsid w:val="008D3526"/>
    <w:rsid w:val="008D5842"/>
    <w:rsid w:val="008D69B1"/>
    <w:rsid w:val="008D70D6"/>
    <w:rsid w:val="008D772A"/>
    <w:rsid w:val="008E0899"/>
    <w:rsid w:val="008E0CCE"/>
    <w:rsid w:val="008E1F74"/>
    <w:rsid w:val="008E2083"/>
    <w:rsid w:val="008E2AA9"/>
    <w:rsid w:val="008E2BAE"/>
    <w:rsid w:val="008E47C1"/>
    <w:rsid w:val="008E48FF"/>
    <w:rsid w:val="008E4FCB"/>
    <w:rsid w:val="008E577F"/>
    <w:rsid w:val="008E6247"/>
    <w:rsid w:val="008F007F"/>
    <w:rsid w:val="008F1962"/>
    <w:rsid w:val="008F2079"/>
    <w:rsid w:val="008F23F6"/>
    <w:rsid w:val="008F48A2"/>
    <w:rsid w:val="008F497B"/>
    <w:rsid w:val="008F5D8B"/>
    <w:rsid w:val="008F5DB8"/>
    <w:rsid w:val="008F66D7"/>
    <w:rsid w:val="008F6C05"/>
    <w:rsid w:val="008F72F3"/>
    <w:rsid w:val="008F7A5B"/>
    <w:rsid w:val="00900E17"/>
    <w:rsid w:val="00901588"/>
    <w:rsid w:val="009015BC"/>
    <w:rsid w:val="00901E2E"/>
    <w:rsid w:val="009025E8"/>
    <w:rsid w:val="00902C05"/>
    <w:rsid w:val="0090325F"/>
    <w:rsid w:val="00903BE4"/>
    <w:rsid w:val="0090438F"/>
    <w:rsid w:val="009047DE"/>
    <w:rsid w:val="00904A3C"/>
    <w:rsid w:val="00905135"/>
    <w:rsid w:val="009059C9"/>
    <w:rsid w:val="00907109"/>
    <w:rsid w:val="00910B96"/>
    <w:rsid w:val="00911741"/>
    <w:rsid w:val="00911B9F"/>
    <w:rsid w:val="00912BB2"/>
    <w:rsid w:val="00912D46"/>
    <w:rsid w:val="0091360F"/>
    <w:rsid w:val="00913766"/>
    <w:rsid w:val="00914019"/>
    <w:rsid w:val="009144B1"/>
    <w:rsid w:val="00914626"/>
    <w:rsid w:val="00914C69"/>
    <w:rsid w:val="00915B15"/>
    <w:rsid w:val="00916077"/>
    <w:rsid w:val="00916513"/>
    <w:rsid w:val="009168E0"/>
    <w:rsid w:val="00916CA8"/>
    <w:rsid w:val="009170E7"/>
    <w:rsid w:val="0091721F"/>
    <w:rsid w:val="00917529"/>
    <w:rsid w:val="00917670"/>
    <w:rsid w:val="009206E3"/>
    <w:rsid w:val="009208AC"/>
    <w:rsid w:val="00920D3E"/>
    <w:rsid w:val="0092176D"/>
    <w:rsid w:val="00921D45"/>
    <w:rsid w:val="0092215E"/>
    <w:rsid w:val="0092503D"/>
    <w:rsid w:val="0092570C"/>
    <w:rsid w:val="00925718"/>
    <w:rsid w:val="00925A96"/>
    <w:rsid w:val="00925AB8"/>
    <w:rsid w:val="00926197"/>
    <w:rsid w:val="009313A8"/>
    <w:rsid w:val="0093147E"/>
    <w:rsid w:val="009320C5"/>
    <w:rsid w:val="00932237"/>
    <w:rsid w:val="00932D27"/>
    <w:rsid w:val="00933558"/>
    <w:rsid w:val="00934506"/>
    <w:rsid w:val="009348BE"/>
    <w:rsid w:val="00935323"/>
    <w:rsid w:val="00935614"/>
    <w:rsid w:val="00935623"/>
    <w:rsid w:val="0093572D"/>
    <w:rsid w:val="009357CA"/>
    <w:rsid w:val="00936AA1"/>
    <w:rsid w:val="00937117"/>
    <w:rsid w:val="00937374"/>
    <w:rsid w:val="009374B1"/>
    <w:rsid w:val="0094012A"/>
    <w:rsid w:val="0094029A"/>
    <w:rsid w:val="0094085E"/>
    <w:rsid w:val="009408A0"/>
    <w:rsid w:val="0094192A"/>
    <w:rsid w:val="00941B77"/>
    <w:rsid w:val="00941DF0"/>
    <w:rsid w:val="00941E5F"/>
    <w:rsid w:val="00942D4A"/>
    <w:rsid w:val="009432FB"/>
    <w:rsid w:val="00943670"/>
    <w:rsid w:val="00943828"/>
    <w:rsid w:val="00944037"/>
    <w:rsid w:val="009440D6"/>
    <w:rsid w:val="00944A21"/>
    <w:rsid w:val="00944C84"/>
    <w:rsid w:val="0094510D"/>
    <w:rsid w:val="009457C4"/>
    <w:rsid w:val="00945CCD"/>
    <w:rsid w:val="00946631"/>
    <w:rsid w:val="00946D50"/>
    <w:rsid w:val="009473AD"/>
    <w:rsid w:val="009473D2"/>
    <w:rsid w:val="00947C90"/>
    <w:rsid w:val="0095100D"/>
    <w:rsid w:val="009525EB"/>
    <w:rsid w:val="0095293E"/>
    <w:rsid w:val="00952DC2"/>
    <w:rsid w:val="00953212"/>
    <w:rsid w:val="00953380"/>
    <w:rsid w:val="0095344C"/>
    <w:rsid w:val="00954297"/>
    <w:rsid w:val="0095469A"/>
    <w:rsid w:val="00955FBC"/>
    <w:rsid w:val="00956441"/>
    <w:rsid w:val="009568CD"/>
    <w:rsid w:val="00956C61"/>
    <w:rsid w:val="0095753D"/>
    <w:rsid w:val="00960CC8"/>
    <w:rsid w:val="00960E60"/>
    <w:rsid w:val="0096197A"/>
    <w:rsid w:val="00961A2D"/>
    <w:rsid w:val="00961A78"/>
    <w:rsid w:val="00962A2D"/>
    <w:rsid w:val="00962D44"/>
    <w:rsid w:val="00963279"/>
    <w:rsid w:val="00963DF9"/>
    <w:rsid w:val="00963F3B"/>
    <w:rsid w:val="0096607F"/>
    <w:rsid w:val="00966AEF"/>
    <w:rsid w:val="00966D05"/>
    <w:rsid w:val="00966FEB"/>
    <w:rsid w:val="009704A5"/>
    <w:rsid w:val="00972B4C"/>
    <w:rsid w:val="00972C0B"/>
    <w:rsid w:val="00973070"/>
    <w:rsid w:val="00974D4F"/>
    <w:rsid w:val="00974E4F"/>
    <w:rsid w:val="00976188"/>
    <w:rsid w:val="00977014"/>
    <w:rsid w:val="009777F4"/>
    <w:rsid w:val="00981742"/>
    <w:rsid w:val="00981CD2"/>
    <w:rsid w:val="00981DEF"/>
    <w:rsid w:val="00981F55"/>
    <w:rsid w:val="00981F92"/>
    <w:rsid w:val="009820EC"/>
    <w:rsid w:val="0098309A"/>
    <w:rsid w:val="00983A41"/>
    <w:rsid w:val="00984B72"/>
    <w:rsid w:val="00984EB3"/>
    <w:rsid w:val="009851F7"/>
    <w:rsid w:val="00986151"/>
    <w:rsid w:val="00986195"/>
    <w:rsid w:val="009864B5"/>
    <w:rsid w:val="0098684F"/>
    <w:rsid w:val="00987AF8"/>
    <w:rsid w:val="00987E52"/>
    <w:rsid w:val="009900BD"/>
    <w:rsid w:val="00990B6A"/>
    <w:rsid w:val="009925BE"/>
    <w:rsid w:val="00992808"/>
    <w:rsid w:val="00992896"/>
    <w:rsid w:val="00992C40"/>
    <w:rsid w:val="009932CE"/>
    <w:rsid w:val="00993D79"/>
    <w:rsid w:val="009941B8"/>
    <w:rsid w:val="00994939"/>
    <w:rsid w:val="00994D6F"/>
    <w:rsid w:val="009952C3"/>
    <w:rsid w:val="00995D2D"/>
    <w:rsid w:val="00996BFB"/>
    <w:rsid w:val="009971E5"/>
    <w:rsid w:val="00997EAF"/>
    <w:rsid w:val="009A0322"/>
    <w:rsid w:val="009A03FE"/>
    <w:rsid w:val="009A13EA"/>
    <w:rsid w:val="009A2AD3"/>
    <w:rsid w:val="009A2D58"/>
    <w:rsid w:val="009A4033"/>
    <w:rsid w:val="009A43DD"/>
    <w:rsid w:val="009A5D34"/>
    <w:rsid w:val="009A662F"/>
    <w:rsid w:val="009A76AB"/>
    <w:rsid w:val="009A7A7E"/>
    <w:rsid w:val="009A7BFD"/>
    <w:rsid w:val="009B0BB2"/>
    <w:rsid w:val="009B0FE7"/>
    <w:rsid w:val="009B1D0F"/>
    <w:rsid w:val="009B29C4"/>
    <w:rsid w:val="009B3454"/>
    <w:rsid w:val="009B621E"/>
    <w:rsid w:val="009B7502"/>
    <w:rsid w:val="009B79AD"/>
    <w:rsid w:val="009C1BBF"/>
    <w:rsid w:val="009C216A"/>
    <w:rsid w:val="009C21CA"/>
    <w:rsid w:val="009C2680"/>
    <w:rsid w:val="009C2816"/>
    <w:rsid w:val="009C2CB0"/>
    <w:rsid w:val="009C2DCC"/>
    <w:rsid w:val="009C3EC3"/>
    <w:rsid w:val="009C4210"/>
    <w:rsid w:val="009C4876"/>
    <w:rsid w:val="009C5219"/>
    <w:rsid w:val="009C6443"/>
    <w:rsid w:val="009C780D"/>
    <w:rsid w:val="009D09F1"/>
    <w:rsid w:val="009D0C3D"/>
    <w:rsid w:val="009D206A"/>
    <w:rsid w:val="009D2753"/>
    <w:rsid w:val="009D3045"/>
    <w:rsid w:val="009D372A"/>
    <w:rsid w:val="009D3D46"/>
    <w:rsid w:val="009D3E23"/>
    <w:rsid w:val="009D4075"/>
    <w:rsid w:val="009D479F"/>
    <w:rsid w:val="009D502D"/>
    <w:rsid w:val="009D61B3"/>
    <w:rsid w:val="009D6A49"/>
    <w:rsid w:val="009D6BBD"/>
    <w:rsid w:val="009D7054"/>
    <w:rsid w:val="009D7D77"/>
    <w:rsid w:val="009E0012"/>
    <w:rsid w:val="009E10E6"/>
    <w:rsid w:val="009E1A08"/>
    <w:rsid w:val="009E1BF2"/>
    <w:rsid w:val="009E1C23"/>
    <w:rsid w:val="009E2601"/>
    <w:rsid w:val="009E2D81"/>
    <w:rsid w:val="009E6033"/>
    <w:rsid w:val="009E66EB"/>
    <w:rsid w:val="009E6FD5"/>
    <w:rsid w:val="009E756B"/>
    <w:rsid w:val="009F006E"/>
    <w:rsid w:val="009F0184"/>
    <w:rsid w:val="009F2858"/>
    <w:rsid w:val="009F31C3"/>
    <w:rsid w:val="009F36E0"/>
    <w:rsid w:val="009F3EF8"/>
    <w:rsid w:val="009F4680"/>
    <w:rsid w:val="009F5347"/>
    <w:rsid w:val="009F5BAE"/>
    <w:rsid w:val="009F6479"/>
    <w:rsid w:val="009F664B"/>
    <w:rsid w:val="009F6F17"/>
    <w:rsid w:val="009F7342"/>
    <w:rsid w:val="009F799D"/>
    <w:rsid w:val="00A00A58"/>
    <w:rsid w:val="00A00BBC"/>
    <w:rsid w:val="00A00F51"/>
    <w:rsid w:val="00A0180F"/>
    <w:rsid w:val="00A01EFB"/>
    <w:rsid w:val="00A03042"/>
    <w:rsid w:val="00A04A6B"/>
    <w:rsid w:val="00A04AD8"/>
    <w:rsid w:val="00A0597B"/>
    <w:rsid w:val="00A05B08"/>
    <w:rsid w:val="00A07A5A"/>
    <w:rsid w:val="00A1005A"/>
    <w:rsid w:val="00A105F0"/>
    <w:rsid w:val="00A114F4"/>
    <w:rsid w:val="00A11BE5"/>
    <w:rsid w:val="00A125CA"/>
    <w:rsid w:val="00A12852"/>
    <w:rsid w:val="00A13030"/>
    <w:rsid w:val="00A131E7"/>
    <w:rsid w:val="00A13505"/>
    <w:rsid w:val="00A1498E"/>
    <w:rsid w:val="00A14A71"/>
    <w:rsid w:val="00A15D97"/>
    <w:rsid w:val="00A15FB8"/>
    <w:rsid w:val="00A17A29"/>
    <w:rsid w:val="00A17AA6"/>
    <w:rsid w:val="00A17DB8"/>
    <w:rsid w:val="00A20DF5"/>
    <w:rsid w:val="00A21130"/>
    <w:rsid w:val="00A21A33"/>
    <w:rsid w:val="00A2209F"/>
    <w:rsid w:val="00A22946"/>
    <w:rsid w:val="00A22B51"/>
    <w:rsid w:val="00A23D06"/>
    <w:rsid w:val="00A24007"/>
    <w:rsid w:val="00A24CF2"/>
    <w:rsid w:val="00A25A91"/>
    <w:rsid w:val="00A26310"/>
    <w:rsid w:val="00A266B0"/>
    <w:rsid w:val="00A2714F"/>
    <w:rsid w:val="00A27336"/>
    <w:rsid w:val="00A27AF0"/>
    <w:rsid w:val="00A317EB"/>
    <w:rsid w:val="00A31B2E"/>
    <w:rsid w:val="00A32EB4"/>
    <w:rsid w:val="00A33632"/>
    <w:rsid w:val="00A350CA"/>
    <w:rsid w:val="00A35AA4"/>
    <w:rsid w:val="00A35DC6"/>
    <w:rsid w:val="00A402B0"/>
    <w:rsid w:val="00A402B3"/>
    <w:rsid w:val="00A40BAE"/>
    <w:rsid w:val="00A41B23"/>
    <w:rsid w:val="00A42C2E"/>
    <w:rsid w:val="00A43442"/>
    <w:rsid w:val="00A442DE"/>
    <w:rsid w:val="00A443E2"/>
    <w:rsid w:val="00A44580"/>
    <w:rsid w:val="00A44B54"/>
    <w:rsid w:val="00A44B9E"/>
    <w:rsid w:val="00A45048"/>
    <w:rsid w:val="00A4559C"/>
    <w:rsid w:val="00A46617"/>
    <w:rsid w:val="00A46F75"/>
    <w:rsid w:val="00A47298"/>
    <w:rsid w:val="00A47AB8"/>
    <w:rsid w:val="00A50EA3"/>
    <w:rsid w:val="00A50F25"/>
    <w:rsid w:val="00A50F8D"/>
    <w:rsid w:val="00A510B7"/>
    <w:rsid w:val="00A51246"/>
    <w:rsid w:val="00A5129D"/>
    <w:rsid w:val="00A519CB"/>
    <w:rsid w:val="00A52C6A"/>
    <w:rsid w:val="00A52CD0"/>
    <w:rsid w:val="00A534E3"/>
    <w:rsid w:val="00A53C16"/>
    <w:rsid w:val="00A53C96"/>
    <w:rsid w:val="00A563DC"/>
    <w:rsid w:val="00A60868"/>
    <w:rsid w:val="00A60ABF"/>
    <w:rsid w:val="00A62145"/>
    <w:rsid w:val="00A635EA"/>
    <w:rsid w:val="00A63D91"/>
    <w:rsid w:val="00A640FF"/>
    <w:rsid w:val="00A64120"/>
    <w:rsid w:val="00A64385"/>
    <w:rsid w:val="00A66775"/>
    <w:rsid w:val="00A66817"/>
    <w:rsid w:val="00A66A27"/>
    <w:rsid w:val="00A66A59"/>
    <w:rsid w:val="00A66B1F"/>
    <w:rsid w:val="00A66BAB"/>
    <w:rsid w:val="00A66E9D"/>
    <w:rsid w:val="00A6772A"/>
    <w:rsid w:val="00A67871"/>
    <w:rsid w:val="00A67EFD"/>
    <w:rsid w:val="00A70062"/>
    <w:rsid w:val="00A71457"/>
    <w:rsid w:val="00A7147B"/>
    <w:rsid w:val="00A7286E"/>
    <w:rsid w:val="00A7493A"/>
    <w:rsid w:val="00A756A2"/>
    <w:rsid w:val="00A75906"/>
    <w:rsid w:val="00A76343"/>
    <w:rsid w:val="00A76B69"/>
    <w:rsid w:val="00A76BF6"/>
    <w:rsid w:val="00A7796F"/>
    <w:rsid w:val="00A77BBF"/>
    <w:rsid w:val="00A80109"/>
    <w:rsid w:val="00A80249"/>
    <w:rsid w:val="00A80593"/>
    <w:rsid w:val="00A814F9"/>
    <w:rsid w:val="00A82428"/>
    <w:rsid w:val="00A82B72"/>
    <w:rsid w:val="00A839FE"/>
    <w:rsid w:val="00A8420F"/>
    <w:rsid w:val="00A84BED"/>
    <w:rsid w:val="00A86394"/>
    <w:rsid w:val="00A87146"/>
    <w:rsid w:val="00A8757C"/>
    <w:rsid w:val="00A9093E"/>
    <w:rsid w:val="00A91039"/>
    <w:rsid w:val="00A9162A"/>
    <w:rsid w:val="00A9175B"/>
    <w:rsid w:val="00A92044"/>
    <w:rsid w:val="00A92FC4"/>
    <w:rsid w:val="00A93883"/>
    <w:rsid w:val="00A93CD5"/>
    <w:rsid w:val="00A94378"/>
    <w:rsid w:val="00A94479"/>
    <w:rsid w:val="00A94508"/>
    <w:rsid w:val="00A94BB8"/>
    <w:rsid w:val="00A9575B"/>
    <w:rsid w:val="00A95FF9"/>
    <w:rsid w:val="00A96983"/>
    <w:rsid w:val="00AA010B"/>
    <w:rsid w:val="00AA021A"/>
    <w:rsid w:val="00AA0A27"/>
    <w:rsid w:val="00AA14D6"/>
    <w:rsid w:val="00AA1804"/>
    <w:rsid w:val="00AA19B4"/>
    <w:rsid w:val="00AA2674"/>
    <w:rsid w:val="00AA27D8"/>
    <w:rsid w:val="00AA2891"/>
    <w:rsid w:val="00AA4959"/>
    <w:rsid w:val="00AA7F34"/>
    <w:rsid w:val="00AB03DE"/>
    <w:rsid w:val="00AB21C5"/>
    <w:rsid w:val="00AB2B96"/>
    <w:rsid w:val="00AB3F9E"/>
    <w:rsid w:val="00AB46E0"/>
    <w:rsid w:val="00AB47FF"/>
    <w:rsid w:val="00AB4CAB"/>
    <w:rsid w:val="00AB51D0"/>
    <w:rsid w:val="00AB637D"/>
    <w:rsid w:val="00AB6478"/>
    <w:rsid w:val="00AC1184"/>
    <w:rsid w:val="00AC1A31"/>
    <w:rsid w:val="00AC1B95"/>
    <w:rsid w:val="00AC1CD0"/>
    <w:rsid w:val="00AC202A"/>
    <w:rsid w:val="00AC26D9"/>
    <w:rsid w:val="00AC2926"/>
    <w:rsid w:val="00AC3252"/>
    <w:rsid w:val="00AC39BA"/>
    <w:rsid w:val="00AC3E54"/>
    <w:rsid w:val="00AC4619"/>
    <w:rsid w:val="00AC50CB"/>
    <w:rsid w:val="00AC5C0D"/>
    <w:rsid w:val="00AC6132"/>
    <w:rsid w:val="00AC657E"/>
    <w:rsid w:val="00AC66F5"/>
    <w:rsid w:val="00AC69DF"/>
    <w:rsid w:val="00AC7B2A"/>
    <w:rsid w:val="00AC7FBA"/>
    <w:rsid w:val="00AD031E"/>
    <w:rsid w:val="00AD0657"/>
    <w:rsid w:val="00AD0A66"/>
    <w:rsid w:val="00AD15B4"/>
    <w:rsid w:val="00AD17B6"/>
    <w:rsid w:val="00AD216B"/>
    <w:rsid w:val="00AD478B"/>
    <w:rsid w:val="00AE12ED"/>
    <w:rsid w:val="00AE17B3"/>
    <w:rsid w:val="00AE21A9"/>
    <w:rsid w:val="00AE2A9C"/>
    <w:rsid w:val="00AE3810"/>
    <w:rsid w:val="00AE434A"/>
    <w:rsid w:val="00AE6938"/>
    <w:rsid w:val="00AE716D"/>
    <w:rsid w:val="00AE716F"/>
    <w:rsid w:val="00AE7BBB"/>
    <w:rsid w:val="00AF013D"/>
    <w:rsid w:val="00AF112B"/>
    <w:rsid w:val="00AF14CE"/>
    <w:rsid w:val="00AF25CE"/>
    <w:rsid w:val="00AF3340"/>
    <w:rsid w:val="00AF3B6E"/>
    <w:rsid w:val="00AF3F93"/>
    <w:rsid w:val="00AF40A3"/>
    <w:rsid w:val="00AF548E"/>
    <w:rsid w:val="00AF5B7A"/>
    <w:rsid w:val="00AF5BCB"/>
    <w:rsid w:val="00AF5DBD"/>
    <w:rsid w:val="00AF694A"/>
    <w:rsid w:val="00AF729D"/>
    <w:rsid w:val="00AF7883"/>
    <w:rsid w:val="00B007E6"/>
    <w:rsid w:val="00B0132D"/>
    <w:rsid w:val="00B01C4B"/>
    <w:rsid w:val="00B0363F"/>
    <w:rsid w:val="00B0408F"/>
    <w:rsid w:val="00B044B4"/>
    <w:rsid w:val="00B06F73"/>
    <w:rsid w:val="00B07F60"/>
    <w:rsid w:val="00B1001D"/>
    <w:rsid w:val="00B10A0A"/>
    <w:rsid w:val="00B11BBA"/>
    <w:rsid w:val="00B14116"/>
    <w:rsid w:val="00B1524B"/>
    <w:rsid w:val="00B1644E"/>
    <w:rsid w:val="00B1645B"/>
    <w:rsid w:val="00B16989"/>
    <w:rsid w:val="00B16A5B"/>
    <w:rsid w:val="00B176F6"/>
    <w:rsid w:val="00B201FA"/>
    <w:rsid w:val="00B20767"/>
    <w:rsid w:val="00B208A3"/>
    <w:rsid w:val="00B20B04"/>
    <w:rsid w:val="00B20EE0"/>
    <w:rsid w:val="00B23649"/>
    <w:rsid w:val="00B236E1"/>
    <w:rsid w:val="00B24963"/>
    <w:rsid w:val="00B2553B"/>
    <w:rsid w:val="00B2586C"/>
    <w:rsid w:val="00B25FE5"/>
    <w:rsid w:val="00B26156"/>
    <w:rsid w:val="00B267C6"/>
    <w:rsid w:val="00B271C4"/>
    <w:rsid w:val="00B2730F"/>
    <w:rsid w:val="00B2737C"/>
    <w:rsid w:val="00B27CE7"/>
    <w:rsid w:val="00B30310"/>
    <w:rsid w:val="00B3083D"/>
    <w:rsid w:val="00B30B0D"/>
    <w:rsid w:val="00B31E70"/>
    <w:rsid w:val="00B32091"/>
    <w:rsid w:val="00B32F53"/>
    <w:rsid w:val="00B339E2"/>
    <w:rsid w:val="00B33E4E"/>
    <w:rsid w:val="00B3463A"/>
    <w:rsid w:val="00B349EB"/>
    <w:rsid w:val="00B36D21"/>
    <w:rsid w:val="00B37292"/>
    <w:rsid w:val="00B40686"/>
    <w:rsid w:val="00B40C00"/>
    <w:rsid w:val="00B41068"/>
    <w:rsid w:val="00B41F2C"/>
    <w:rsid w:val="00B42792"/>
    <w:rsid w:val="00B42CD2"/>
    <w:rsid w:val="00B43A26"/>
    <w:rsid w:val="00B4433B"/>
    <w:rsid w:val="00B45C30"/>
    <w:rsid w:val="00B45E39"/>
    <w:rsid w:val="00B46351"/>
    <w:rsid w:val="00B475F8"/>
    <w:rsid w:val="00B506B6"/>
    <w:rsid w:val="00B50A02"/>
    <w:rsid w:val="00B51671"/>
    <w:rsid w:val="00B51B83"/>
    <w:rsid w:val="00B51F6C"/>
    <w:rsid w:val="00B5258F"/>
    <w:rsid w:val="00B5279B"/>
    <w:rsid w:val="00B52C17"/>
    <w:rsid w:val="00B56884"/>
    <w:rsid w:val="00B56890"/>
    <w:rsid w:val="00B579C6"/>
    <w:rsid w:val="00B60613"/>
    <w:rsid w:val="00B60E0D"/>
    <w:rsid w:val="00B612C0"/>
    <w:rsid w:val="00B619A9"/>
    <w:rsid w:val="00B61D18"/>
    <w:rsid w:val="00B621F1"/>
    <w:rsid w:val="00B62322"/>
    <w:rsid w:val="00B62F17"/>
    <w:rsid w:val="00B635E6"/>
    <w:rsid w:val="00B653BC"/>
    <w:rsid w:val="00B6579C"/>
    <w:rsid w:val="00B65C2B"/>
    <w:rsid w:val="00B66E33"/>
    <w:rsid w:val="00B67126"/>
    <w:rsid w:val="00B67200"/>
    <w:rsid w:val="00B67256"/>
    <w:rsid w:val="00B675F5"/>
    <w:rsid w:val="00B67A17"/>
    <w:rsid w:val="00B7090C"/>
    <w:rsid w:val="00B7097D"/>
    <w:rsid w:val="00B70DB6"/>
    <w:rsid w:val="00B71266"/>
    <w:rsid w:val="00B71295"/>
    <w:rsid w:val="00B71A44"/>
    <w:rsid w:val="00B72D89"/>
    <w:rsid w:val="00B7340C"/>
    <w:rsid w:val="00B734AB"/>
    <w:rsid w:val="00B73F65"/>
    <w:rsid w:val="00B740D2"/>
    <w:rsid w:val="00B74BB5"/>
    <w:rsid w:val="00B75382"/>
    <w:rsid w:val="00B75EC3"/>
    <w:rsid w:val="00B75F36"/>
    <w:rsid w:val="00B766D5"/>
    <w:rsid w:val="00B772BF"/>
    <w:rsid w:val="00B779CC"/>
    <w:rsid w:val="00B807D6"/>
    <w:rsid w:val="00B810B5"/>
    <w:rsid w:val="00B810ED"/>
    <w:rsid w:val="00B823BE"/>
    <w:rsid w:val="00B82C70"/>
    <w:rsid w:val="00B83184"/>
    <w:rsid w:val="00B84899"/>
    <w:rsid w:val="00B84B11"/>
    <w:rsid w:val="00B8502C"/>
    <w:rsid w:val="00B855AF"/>
    <w:rsid w:val="00B86591"/>
    <w:rsid w:val="00B8680C"/>
    <w:rsid w:val="00B874A9"/>
    <w:rsid w:val="00B879CA"/>
    <w:rsid w:val="00B87FD7"/>
    <w:rsid w:val="00B90093"/>
    <w:rsid w:val="00B9017D"/>
    <w:rsid w:val="00B9043C"/>
    <w:rsid w:val="00B9065D"/>
    <w:rsid w:val="00B90997"/>
    <w:rsid w:val="00B9117F"/>
    <w:rsid w:val="00B91262"/>
    <w:rsid w:val="00B91B47"/>
    <w:rsid w:val="00B925E1"/>
    <w:rsid w:val="00B9331F"/>
    <w:rsid w:val="00B93CD5"/>
    <w:rsid w:val="00B9490B"/>
    <w:rsid w:val="00B97A59"/>
    <w:rsid w:val="00BA189E"/>
    <w:rsid w:val="00BA2B95"/>
    <w:rsid w:val="00BA2BB3"/>
    <w:rsid w:val="00BA3D52"/>
    <w:rsid w:val="00BA3FE2"/>
    <w:rsid w:val="00BA5485"/>
    <w:rsid w:val="00BA5D35"/>
    <w:rsid w:val="00BA6423"/>
    <w:rsid w:val="00BA6B83"/>
    <w:rsid w:val="00BA7172"/>
    <w:rsid w:val="00BA7AD2"/>
    <w:rsid w:val="00BA7F97"/>
    <w:rsid w:val="00BB110C"/>
    <w:rsid w:val="00BB1C76"/>
    <w:rsid w:val="00BB1EB5"/>
    <w:rsid w:val="00BB2BCC"/>
    <w:rsid w:val="00BB3BD8"/>
    <w:rsid w:val="00BB3DEC"/>
    <w:rsid w:val="00BB4223"/>
    <w:rsid w:val="00BB4775"/>
    <w:rsid w:val="00BB4C8F"/>
    <w:rsid w:val="00BB6E96"/>
    <w:rsid w:val="00BB71D4"/>
    <w:rsid w:val="00BB7D51"/>
    <w:rsid w:val="00BB7DEC"/>
    <w:rsid w:val="00BC0F2E"/>
    <w:rsid w:val="00BC1C01"/>
    <w:rsid w:val="00BC1F96"/>
    <w:rsid w:val="00BC2819"/>
    <w:rsid w:val="00BC290E"/>
    <w:rsid w:val="00BC3691"/>
    <w:rsid w:val="00BC39AD"/>
    <w:rsid w:val="00BC3DCD"/>
    <w:rsid w:val="00BC4FBA"/>
    <w:rsid w:val="00BC68D1"/>
    <w:rsid w:val="00BC7370"/>
    <w:rsid w:val="00BC7433"/>
    <w:rsid w:val="00BC784D"/>
    <w:rsid w:val="00BD015C"/>
    <w:rsid w:val="00BD0569"/>
    <w:rsid w:val="00BD0B81"/>
    <w:rsid w:val="00BD175C"/>
    <w:rsid w:val="00BD1D50"/>
    <w:rsid w:val="00BD2BDF"/>
    <w:rsid w:val="00BD324C"/>
    <w:rsid w:val="00BD3828"/>
    <w:rsid w:val="00BD38BA"/>
    <w:rsid w:val="00BD3900"/>
    <w:rsid w:val="00BD4232"/>
    <w:rsid w:val="00BD462B"/>
    <w:rsid w:val="00BD4CCB"/>
    <w:rsid w:val="00BD6B9C"/>
    <w:rsid w:val="00BD6D86"/>
    <w:rsid w:val="00BD6F71"/>
    <w:rsid w:val="00BD7A7D"/>
    <w:rsid w:val="00BE04F9"/>
    <w:rsid w:val="00BE0720"/>
    <w:rsid w:val="00BE1E47"/>
    <w:rsid w:val="00BE2490"/>
    <w:rsid w:val="00BE2F13"/>
    <w:rsid w:val="00BE3325"/>
    <w:rsid w:val="00BE3763"/>
    <w:rsid w:val="00BE3776"/>
    <w:rsid w:val="00BE3976"/>
    <w:rsid w:val="00BE45E5"/>
    <w:rsid w:val="00BE50B5"/>
    <w:rsid w:val="00BE63C1"/>
    <w:rsid w:val="00BE7666"/>
    <w:rsid w:val="00BE76E4"/>
    <w:rsid w:val="00BE7990"/>
    <w:rsid w:val="00BF0B2D"/>
    <w:rsid w:val="00BF0C2C"/>
    <w:rsid w:val="00BF162E"/>
    <w:rsid w:val="00BF1980"/>
    <w:rsid w:val="00BF230A"/>
    <w:rsid w:val="00BF24A3"/>
    <w:rsid w:val="00BF27DC"/>
    <w:rsid w:val="00BF394B"/>
    <w:rsid w:val="00BF3DFE"/>
    <w:rsid w:val="00BF4429"/>
    <w:rsid w:val="00BF6CE3"/>
    <w:rsid w:val="00BF6DBB"/>
    <w:rsid w:val="00BF76F2"/>
    <w:rsid w:val="00C0005D"/>
    <w:rsid w:val="00C00083"/>
    <w:rsid w:val="00C00216"/>
    <w:rsid w:val="00C00AD0"/>
    <w:rsid w:val="00C00F9C"/>
    <w:rsid w:val="00C010FE"/>
    <w:rsid w:val="00C01416"/>
    <w:rsid w:val="00C01457"/>
    <w:rsid w:val="00C020BF"/>
    <w:rsid w:val="00C021F5"/>
    <w:rsid w:val="00C025B8"/>
    <w:rsid w:val="00C027E3"/>
    <w:rsid w:val="00C02E41"/>
    <w:rsid w:val="00C02FC2"/>
    <w:rsid w:val="00C031DB"/>
    <w:rsid w:val="00C034D3"/>
    <w:rsid w:val="00C03C64"/>
    <w:rsid w:val="00C03D57"/>
    <w:rsid w:val="00C03E9E"/>
    <w:rsid w:val="00C043D7"/>
    <w:rsid w:val="00C048BE"/>
    <w:rsid w:val="00C05D9D"/>
    <w:rsid w:val="00C06A65"/>
    <w:rsid w:val="00C07553"/>
    <w:rsid w:val="00C07CD1"/>
    <w:rsid w:val="00C106C0"/>
    <w:rsid w:val="00C10A56"/>
    <w:rsid w:val="00C10D34"/>
    <w:rsid w:val="00C14081"/>
    <w:rsid w:val="00C141C2"/>
    <w:rsid w:val="00C1452B"/>
    <w:rsid w:val="00C1464B"/>
    <w:rsid w:val="00C14758"/>
    <w:rsid w:val="00C14A5B"/>
    <w:rsid w:val="00C164E8"/>
    <w:rsid w:val="00C1668D"/>
    <w:rsid w:val="00C16AE6"/>
    <w:rsid w:val="00C16FF7"/>
    <w:rsid w:val="00C175EA"/>
    <w:rsid w:val="00C17EA3"/>
    <w:rsid w:val="00C20B61"/>
    <w:rsid w:val="00C20C22"/>
    <w:rsid w:val="00C216F6"/>
    <w:rsid w:val="00C22037"/>
    <w:rsid w:val="00C236EA"/>
    <w:rsid w:val="00C23EC9"/>
    <w:rsid w:val="00C241F8"/>
    <w:rsid w:val="00C25A59"/>
    <w:rsid w:val="00C25B01"/>
    <w:rsid w:val="00C26143"/>
    <w:rsid w:val="00C26D76"/>
    <w:rsid w:val="00C272C0"/>
    <w:rsid w:val="00C27798"/>
    <w:rsid w:val="00C27EB7"/>
    <w:rsid w:val="00C3032E"/>
    <w:rsid w:val="00C309B8"/>
    <w:rsid w:val="00C320A8"/>
    <w:rsid w:val="00C32AB1"/>
    <w:rsid w:val="00C33009"/>
    <w:rsid w:val="00C333B8"/>
    <w:rsid w:val="00C33FB2"/>
    <w:rsid w:val="00C3405F"/>
    <w:rsid w:val="00C3454C"/>
    <w:rsid w:val="00C34786"/>
    <w:rsid w:val="00C34F42"/>
    <w:rsid w:val="00C35BFD"/>
    <w:rsid w:val="00C3731E"/>
    <w:rsid w:val="00C375D6"/>
    <w:rsid w:val="00C37CE4"/>
    <w:rsid w:val="00C4046E"/>
    <w:rsid w:val="00C4099B"/>
    <w:rsid w:val="00C41346"/>
    <w:rsid w:val="00C413E2"/>
    <w:rsid w:val="00C41A30"/>
    <w:rsid w:val="00C41BB5"/>
    <w:rsid w:val="00C41CFB"/>
    <w:rsid w:val="00C42031"/>
    <w:rsid w:val="00C42D4F"/>
    <w:rsid w:val="00C43C2D"/>
    <w:rsid w:val="00C43DA2"/>
    <w:rsid w:val="00C44B02"/>
    <w:rsid w:val="00C4600D"/>
    <w:rsid w:val="00C46F98"/>
    <w:rsid w:val="00C47379"/>
    <w:rsid w:val="00C4767B"/>
    <w:rsid w:val="00C47CD7"/>
    <w:rsid w:val="00C50200"/>
    <w:rsid w:val="00C50229"/>
    <w:rsid w:val="00C510A0"/>
    <w:rsid w:val="00C511D4"/>
    <w:rsid w:val="00C51993"/>
    <w:rsid w:val="00C51BEA"/>
    <w:rsid w:val="00C5210D"/>
    <w:rsid w:val="00C523B0"/>
    <w:rsid w:val="00C53161"/>
    <w:rsid w:val="00C53585"/>
    <w:rsid w:val="00C53A81"/>
    <w:rsid w:val="00C53BD0"/>
    <w:rsid w:val="00C54D42"/>
    <w:rsid w:val="00C550A0"/>
    <w:rsid w:val="00C56445"/>
    <w:rsid w:val="00C572D4"/>
    <w:rsid w:val="00C608F6"/>
    <w:rsid w:val="00C61B5E"/>
    <w:rsid w:val="00C61C05"/>
    <w:rsid w:val="00C61D92"/>
    <w:rsid w:val="00C634A3"/>
    <w:rsid w:val="00C640AC"/>
    <w:rsid w:val="00C65B21"/>
    <w:rsid w:val="00C677F9"/>
    <w:rsid w:val="00C712FC"/>
    <w:rsid w:val="00C72679"/>
    <w:rsid w:val="00C737F1"/>
    <w:rsid w:val="00C737F6"/>
    <w:rsid w:val="00C74964"/>
    <w:rsid w:val="00C74F2C"/>
    <w:rsid w:val="00C75554"/>
    <w:rsid w:val="00C76F33"/>
    <w:rsid w:val="00C77083"/>
    <w:rsid w:val="00C77F1B"/>
    <w:rsid w:val="00C80399"/>
    <w:rsid w:val="00C803BF"/>
    <w:rsid w:val="00C808AC"/>
    <w:rsid w:val="00C80C9D"/>
    <w:rsid w:val="00C816AB"/>
    <w:rsid w:val="00C81EF8"/>
    <w:rsid w:val="00C837DD"/>
    <w:rsid w:val="00C8399C"/>
    <w:rsid w:val="00C83E32"/>
    <w:rsid w:val="00C84D36"/>
    <w:rsid w:val="00C84E7C"/>
    <w:rsid w:val="00C853E3"/>
    <w:rsid w:val="00C86E84"/>
    <w:rsid w:val="00C87586"/>
    <w:rsid w:val="00C877DA"/>
    <w:rsid w:val="00C90992"/>
    <w:rsid w:val="00C91CBC"/>
    <w:rsid w:val="00C9227E"/>
    <w:rsid w:val="00C9282F"/>
    <w:rsid w:val="00C928BF"/>
    <w:rsid w:val="00C932FD"/>
    <w:rsid w:val="00C93970"/>
    <w:rsid w:val="00C93E21"/>
    <w:rsid w:val="00C94017"/>
    <w:rsid w:val="00C94188"/>
    <w:rsid w:val="00C94B2D"/>
    <w:rsid w:val="00C94FA8"/>
    <w:rsid w:val="00C96043"/>
    <w:rsid w:val="00C960D1"/>
    <w:rsid w:val="00C974F5"/>
    <w:rsid w:val="00C97B32"/>
    <w:rsid w:val="00CA005D"/>
    <w:rsid w:val="00CA0166"/>
    <w:rsid w:val="00CA01F6"/>
    <w:rsid w:val="00CA05CD"/>
    <w:rsid w:val="00CA0A74"/>
    <w:rsid w:val="00CA0F38"/>
    <w:rsid w:val="00CA1B3E"/>
    <w:rsid w:val="00CA24B1"/>
    <w:rsid w:val="00CA31BE"/>
    <w:rsid w:val="00CA3375"/>
    <w:rsid w:val="00CA3DB5"/>
    <w:rsid w:val="00CA5B9A"/>
    <w:rsid w:val="00CA5CB6"/>
    <w:rsid w:val="00CA604B"/>
    <w:rsid w:val="00CA6659"/>
    <w:rsid w:val="00CA714C"/>
    <w:rsid w:val="00CA792D"/>
    <w:rsid w:val="00CA7AA8"/>
    <w:rsid w:val="00CB001C"/>
    <w:rsid w:val="00CB0123"/>
    <w:rsid w:val="00CB03E7"/>
    <w:rsid w:val="00CB05B0"/>
    <w:rsid w:val="00CB17F4"/>
    <w:rsid w:val="00CB1CA6"/>
    <w:rsid w:val="00CB1EDC"/>
    <w:rsid w:val="00CB4653"/>
    <w:rsid w:val="00CB53CD"/>
    <w:rsid w:val="00CB5CBE"/>
    <w:rsid w:val="00CB79FF"/>
    <w:rsid w:val="00CC09B5"/>
    <w:rsid w:val="00CC1235"/>
    <w:rsid w:val="00CC1D5A"/>
    <w:rsid w:val="00CC208D"/>
    <w:rsid w:val="00CC2BD3"/>
    <w:rsid w:val="00CC2F3E"/>
    <w:rsid w:val="00CC2F43"/>
    <w:rsid w:val="00CC4050"/>
    <w:rsid w:val="00CC4C5E"/>
    <w:rsid w:val="00CC4DDA"/>
    <w:rsid w:val="00CC4E35"/>
    <w:rsid w:val="00CC52C9"/>
    <w:rsid w:val="00CC5731"/>
    <w:rsid w:val="00CC6AC7"/>
    <w:rsid w:val="00CC6D9A"/>
    <w:rsid w:val="00CC6FDC"/>
    <w:rsid w:val="00CC716C"/>
    <w:rsid w:val="00CC7373"/>
    <w:rsid w:val="00CC7824"/>
    <w:rsid w:val="00CC7850"/>
    <w:rsid w:val="00CD030E"/>
    <w:rsid w:val="00CD05D2"/>
    <w:rsid w:val="00CD0958"/>
    <w:rsid w:val="00CD1280"/>
    <w:rsid w:val="00CD12CC"/>
    <w:rsid w:val="00CD13D1"/>
    <w:rsid w:val="00CD1478"/>
    <w:rsid w:val="00CD1601"/>
    <w:rsid w:val="00CD1AC8"/>
    <w:rsid w:val="00CD203F"/>
    <w:rsid w:val="00CD2632"/>
    <w:rsid w:val="00CD3FB8"/>
    <w:rsid w:val="00CD41F2"/>
    <w:rsid w:val="00CD4F66"/>
    <w:rsid w:val="00CD53C7"/>
    <w:rsid w:val="00CD543F"/>
    <w:rsid w:val="00CD6143"/>
    <w:rsid w:val="00CD62BA"/>
    <w:rsid w:val="00CD727A"/>
    <w:rsid w:val="00CD7314"/>
    <w:rsid w:val="00CE1BD7"/>
    <w:rsid w:val="00CE299F"/>
    <w:rsid w:val="00CE2D9F"/>
    <w:rsid w:val="00CE2F38"/>
    <w:rsid w:val="00CE3781"/>
    <w:rsid w:val="00CE3CA0"/>
    <w:rsid w:val="00CE44D1"/>
    <w:rsid w:val="00CE5234"/>
    <w:rsid w:val="00CE563E"/>
    <w:rsid w:val="00CE6027"/>
    <w:rsid w:val="00CE608E"/>
    <w:rsid w:val="00CE7818"/>
    <w:rsid w:val="00CE7D83"/>
    <w:rsid w:val="00CF035D"/>
    <w:rsid w:val="00CF0FE4"/>
    <w:rsid w:val="00CF2021"/>
    <w:rsid w:val="00CF3268"/>
    <w:rsid w:val="00CF3664"/>
    <w:rsid w:val="00CF4DA7"/>
    <w:rsid w:val="00CF5511"/>
    <w:rsid w:val="00CF775F"/>
    <w:rsid w:val="00D002FC"/>
    <w:rsid w:val="00D006A1"/>
    <w:rsid w:val="00D00BB2"/>
    <w:rsid w:val="00D01A35"/>
    <w:rsid w:val="00D02932"/>
    <w:rsid w:val="00D0382C"/>
    <w:rsid w:val="00D042AF"/>
    <w:rsid w:val="00D04317"/>
    <w:rsid w:val="00D055FA"/>
    <w:rsid w:val="00D05AA8"/>
    <w:rsid w:val="00D05E6C"/>
    <w:rsid w:val="00D0687C"/>
    <w:rsid w:val="00D07AAE"/>
    <w:rsid w:val="00D07BBB"/>
    <w:rsid w:val="00D07FBB"/>
    <w:rsid w:val="00D119AF"/>
    <w:rsid w:val="00D11B96"/>
    <w:rsid w:val="00D13CF9"/>
    <w:rsid w:val="00D1421F"/>
    <w:rsid w:val="00D15B61"/>
    <w:rsid w:val="00D15E4D"/>
    <w:rsid w:val="00D15FCA"/>
    <w:rsid w:val="00D16E14"/>
    <w:rsid w:val="00D17581"/>
    <w:rsid w:val="00D20193"/>
    <w:rsid w:val="00D20C0F"/>
    <w:rsid w:val="00D20E23"/>
    <w:rsid w:val="00D20FCA"/>
    <w:rsid w:val="00D2175A"/>
    <w:rsid w:val="00D21930"/>
    <w:rsid w:val="00D23258"/>
    <w:rsid w:val="00D23296"/>
    <w:rsid w:val="00D23875"/>
    <w:rsid w:val="00D23B75"/>
    <w:rsid w:val="00D24B57"/>
    <w:rsid w:val="00D2577B"/>
    <w:rsid w:val="00D26800"/>
    <w:rsid w:val="00D269D3"/>
    <w:rsid w:val="00D26A1E"/>
    <w:rsid w:val="00D26B3B"/>
    <w:rsid w:val="00D26E76"/>
    <w:rsid w:val="00D27006"/>
    <w:rsid w:val="00D273F4"/>
    <w:rsid w:val="00D302C1"/>
    <w:rsid w:val="00D30D6F"/>
    <w:rsid w:val="00D31AF2"/>
    <w:rsid w:val="00D31D74"/>
    <w:rsid w:val="00D31DE7"/>
    <w:rsid w:val="00D32787"/>
    <w:rsid w:val="00D32808"/>
    <w:rsid w:val="00D32D53"/>
    <w:rsid w:val="00D3407E"/>
    <w:rsid w:val="00D34872"/>
    <w:rsid w:val="00D3500D"/>
    <w:rsid w:val="00D35685"/>
    <w:rsid w:val="00D35F70"/>
    <w:rsid w:val="00D36417"/>
    <w:rsid w:val="00D37065"/>
    <w:rsid w:val="00D40127"/>
    <w:rsid w:val="00D4029A"/>
    <w:rsid w:val="00D40A4D"/>
    <w:rsid w:val="00D42EA7"/>
    <w:rsid w:val="00D42F49"/>
    <w:rsid w:val="00D43C57"/>
    <w:rsid w:val="00D441F2"/>
    <w:rsid w:val="00D45E05"/>
    <w:rsid w:val="00D461F3"/>
    <w:rsid w:val="00D4663A"/>
    <w:rsid w:val="00D46DCE"/>
    <w:rsid w:val="00D46E14"/>
    <w:rsid w:val="00D47159"/>
    <w:rsid w:val="00D4726F"/>
    <w:rsid w:val="00D479C8"/>
    <w:rsid w:val="00D500FB"/>
    <w:rsid w:val="00D5087D"/>
    <w:rsid w:val="00D519CB"/>
    <w:rsid w:val="00D51EB6"/>
    <w:rsid w:val="00D520E1"/>
    <w:rsid w:val="00D524D8"/>
    <w:rsid w:val="00D529E2"/>
    <w:rsid w:val="00D52A5F"/>
    <w:rsid w:val="00D52AEF"/>
    <w:rsid w:val="00D52FCA"/>
    <w:rsid w:val="00D5458F"/>
    <w:rsid w:val="00D54B18"/>
    <w:rsid w:val="00D54E52"/>
    <w:rsid w:val="00D5752B"/>
    <w:rsid w:val="00D5756D"/>
    <w:rsid w:val="00D5798E"/>
    <w:rsid w:val="00D60649"/>
    <w:rsid w:val="00D60FC5"/>
    <w:rsid w:val="00D61B19"/>
    <w:rsid w:val="00D64FF2"/>
    <w:rsid w:val="00D65F64"/>
    <w:rsid w:val="00D6611F"/>
    <w:rsid w:val="00D668AC"/>
    <w:rsid w:val="00D66A9A"/>
    <w:rsid w:val="00D66B0C"/>
    <w:rsid w:val="00D67B91"/>
    <w:rsid w:val="00D7078C"/>
    <w:rsid w:val="00D710C8"/>
    <w:rsid w:val="00D71130"/>
    <w:rsid w:val="00D72246"/>
    <w:rsid w:val="00D724B4"/>
    <w:rsid w:val="00D7350D"/>
    <w:rsid w:val="00D73977"/>
    <w:rsid w:val="00D74259"/>
    <w:rsid w:val="00D74E7F"/>
    <w:rsid w:val="00D758EF"/>
    <w:rsid w:val="00D75E24"/>
    <w:rsid w:val="00D76965"/>
    <w:rsid w:val="00D76FCF"/>
    <w:rsid w:val="00D77200"/>
    <w:rsid w:val="00D77515"/>
    <w:rsid w:val="00D80149"/>
    <w:rsid w:val="00D80B93"/>
    <w:rsid w:val="00D80C09"/>
    <w:rsid w:val="00D811A4"/>
    <w:rsid w:val="00D81880"/>
    <w:rsid w:val="00D818A5"/>
    <w:rsid w:val="00D81B7C"/>
    <w:rsid w:val="00D81E0B"/>
    <w:rsid w:val="00D81F5C"/>
    <w:rsid w:val="00D8203B"/>
    <w:rsid w:val="00D82DAA"/>
    <w:rsid w:val="00D83005"/>
    <w:rsid w:val="00D85103"/>
    <w:rsid w:val="00D853FC"/>
    <w:rsid w:val="00D856DA"/>
    <w:rsid w:val="00D85978"/>
    <w:rsid w:val="00D85AD5"/>
    <w:rsid w:val="00D85D5C"/>
    <w:rsid w:val="00D85DA5"/>
    <w:rsid w:val="00D866B6"/>
    <w:rsid w:val="00D86D38"/>
    <w:rsid w:val="00D86DEE"/>
    <w:rsid w:val="00D876B1"/>
    <w:rsid w:val="00D906CB"/>
    <w:rsid w:val="00D90E14"/>
    <w:rsid w:val="00D90F3F"/>
    <w:rsid w:val="00D91537"/>
    <w:rsid w:val="00D91FA7"/>
    <w:rsid w:val="00D923EE"/>
    <w:rsid w:val="00D93677"/>
    <w:rsid w:val="00D93C2C"/>
    <w:rsid w:val="00D94D11"/>
    <w:rsid w:val="00D94DA6"/>
    <w:rsid w:val="00D9657D"/>
    <w:rsid w:val="00D96A8E"/>
    <w:rsid w:val="00D96CED"/>
    <w:rsid w:val="00D970EC"/>
    <w:rsid w:val="00D97772"/>
    <w:rsid w:val="00D97F19"/>
    <w:rsid w:val="00DA0A41"/>
    <w:rsid w:val="00DA1005"/>
    <w:rsid w:val="00DA1299"/>
    <w:rsid w:val="00DA1C70"/>
    <w:rsid w:val="00DA2C5C"/>
    <w:rsid w:val="00DA2DE6"/>
    <w:rsid w:val="00DA317F"/>
    <w:rsid w:val="00DA3A5C"/>
    <w:rsid w:val="00DA3E6E"/>
    <w:rsid w:val="00DA427D"/>
    <w:rsid w:val="00DA4C4D"/>
    <w:rsid w:val="00DA527D"/>
    <w:rsid w:val="00DA589C"/>
    <w:rsid w:val="00DA63EB"/>
    <w:rsid w:val="00DA6616"/>
    <w:rsid w:val="00DA6E00"/>
    <w:rsid w:val="00DA6F06"/>
    <w:rsid w:val="00DA75B2"/>
    <w:rsid w:val="00DA7E2E"/>
    <w:rsid w:val="00DA7E98"/>
    <w:rsid w:val="00DB04E1"/>
    <w:rsid w:val="00DB07F7"/>
    <w:rsid w:val="00DB0A3E"/>
    <w:rsid w:val="00DB0FA0"/>
    <w:rsid w:val="00DB1089"/>
    <w:rsid w:val="00DB1A6C"/>
    <w:rsid w:val="00DB1F40"/>
    <w:rsid w:val="00DB37EF"/>
    <w:rsid w:val="00DB4BB6"/>
    <w:rsid w:val="00DB665F"/>
    <w:rsid w:val="00DB67AA"/>
    <w:rsid w:val="00DB6B6F"/>
    <w:rsid w:val="00DB7909"/>
    <w:rsid w:val="00DC037B"/>
    <w:rsid w:val="00DC15C5"/>
    <w:rsid w:val="00DC16FD"/>
    <w:rsid w:val="00DC2190"/>
    <w:rsid w:val="00DC2855"/>
    <w:rsid w:val="00DC2CA1"/>
    <w:rsid w:val="00DC3A09"/>
    <w:rsid w:val="00DC3DFE"/>
    <w:rsid w:val="00DC3FEB"/>
    <w:rsid w:val="00DC4133"/>
    <w:rsid w:val="00DC4642"/>
    <w:rsid w:val="00DC4D6B"/>
    <w:rsid w:val="00DC518C"/>
    <w:rsid w:val="00DC5597"/>
    <w:rsid w:val="00DC62E2"/>
    <w:rsid w:val="00DC64CC"/>
    <w:rsid w:val="00DC7109"/>
    <w:rsid w:val="00DC7472"/>
    <w:rsid w:val="00DC788A"/>
    <w:rsid w:val="00DC791A"/>
    <w:rsid w:val="00DD0E4B"/>
    <w:rsid w:val="00DD1BFF"/>
    <w:rsid w:val="00DD20AA"/>
    <w:rsid w:val="00DD2105"/>
    <w:rsid w:val="00DD281C"/>
    <w:rsid w:val="00DD36BD"/>
    <w:rsid w:val="00DD3B81"/>
    <w:rsid w:val="00DD3DC4"/>
    <w:rsid w:val="00DD4D4A"/>
    <w:rsid w:val="00DD4DF4"/>
    <w:rsid w:val="00DD54D7"/>
    <w:rsid w:val="00DD5503"/>
    <w:rsid w:val="00DD5602"/>
    <w:rsid w:val="00DD70AA"/>
    <w:rsid w:val="00DD77C7"/>
    <w:rsid w:val="00DD7F14"/>
    <w:rsid w:val="00DE2185"/>
    <w:rsid w:val="00DE2B72"/>
    <w:rsid w:val="00DE2F26"/>
    <w:rsid w:val="00DE3BB6"/>
    <w:rsid w:val="00DE3D00"/>
    <w:rsid w:val="00DE4A8D"/>
    <w:rsid w:val="00DE51C0"/>
    <w:rsid w:val="00DE538C"/>
    <w:rsid w:val="00DE5AC6"/>
    <w:rsid w:val="00DE5F64"/>
    <w:rsid w:val="00DE70AA"/>
    <w:rsid w:val="00DE7C5C"/>
    <w:rsid w:val="00DE7D79"/>
    <w:rsid w:val="00DE7FD3"/>
    <w:rsid w:val="00DF223E"/>
    <w:rsid w:val="00DF2505"/>
    <w:rsid w:val="00DF3F66"/>
    <w:rsid w:val="00DF4D78"/>
    <w:rsid w:val="00DF53CA"/>
    <w:rsid w:val="00DF56B0"/>
    <w:rsid w:val="00DF5C5F"/>
    <w:rsid w:val="00DF6533"/>
    <w:rsid w:val="00DF66CE"/>
    <w:rsid w:val="00DF6D82"/>
    <w:rsid w:val="00E00007"/>
    <w:rsid w:val="00E003E7"/>
    <w:rsid w:val="00E003F1"/>
    <w:rsid w:val="00E00AAD"/>
    <w:rsid w:val="00E00BFE"/>
    <w:rsid w:val="00E036C0"/>
    <w:rsid w:val="00E03974"/>
    <w:rsid w:val="00E03992"/>
    <w:rsid w:val="00E03E73"/>
    <w:rsid w:val="00E03E9A"/>
    <w:rsid w:val="00E04910"/>
    <w:rsid w:val="00E062B5"/>
    <w:rsid w:val="00E0640D"/>
    <w:rsid w:val="00E069AB"/>
    <w:rsid w:val="00E06BAA"/>
    <w:rsid w:val="00E06E2E"/>
    <w:rsid w:val="00E06FEE"/>
    <w:rsid w:val="00E07660"/>
    <w:rsid w:val="00E07C27"/>
    <w:rsid w:val="00E10559"/>
    <w:rsid w:val="00E114B4"/>
    <w:rsid w:val="00E11B28"/>
    <w:rsid w:val="00E11F9F"/>
    <w:rsid w:val="00E12074"/>
    <w:rsid w:val="00E1269E"/>
    <w:rsid w:val="00E12C96"/>
    <w:rsid w:val="00E12EDE"/>
    <w:rsid w:val="00E13F01"/>
    <w:rsid w:val="00E13FCB"/>
    <w:rsid w:val="00E1417E"/>
    <w:rsid w:val="00E144F0"/>
    <w:rsid w:val="00E147FE"/>
    <w:rsid w:val="00E151C2"/>
    <w:rsid w:val="00E15ABC"/>
    <w:rsid w:val="00E15CBA"/>
    <w:rsid w:val="00E16149"/>
    <w:rsid w:val="00E16581"/>
    <w:rsid w:val="00E16887"/>
    <w:rsid w:val="00E16BE9"/>
    <w:rsid w:val="00E174A7"/>
    <w:rsid w:val="00E206C7"/>
    <w:rsid w:val="00E20A2C"/>
    <w:rsid w:val="00E20A76"/>
    <w:rsid w:val="00E20ED3"/>
    <w:rsid w:val="00E2140C"/>
    <w:rsid w:val="00E21436"/>
    <w:rsid w:val="00E2182F"/>
    <w:rsid w:val="00E219DC"/>
    <w:rsid w:val="00E227C9"/>
    <w:rsid w:val="00E2330E"/>
    <w:rsid w:val="00E23CA8"/>
    <w:rsid w:val="00E24645"/>
    <w:rsid w:val="00E24905"/>
    <w:rsid w:val="00E24C44"/>
    <w:rsid w:val="00E24F8F"/>
    <w:rsid w:val="00E250AF"/>
    <w:rsid w:val="00E254C9"/>
    <w:rsid w:val="00E26E19"/>
    <w:rsid w:val="00E26FD9"/>
    <w:rsid w:val="00E27AE8"/>
    <w:rsid w:val="00E27AF4"/>
    <w:rsid w:val="00E27FCE"/>
    <w:rsid w:val="00E30AA1"/>
    <w:rsid w:val="00E30E1D"/>
    <w:rsid w:val="00E322B8"/>
    <w:rsid w:val="00E32DEE"/>
    <w:rsid w:val="00E339E4"/>
    <w:rsid w:val="00E35A08"/>
    <w:rsid w:val="00E35F15"/>
    <w:rsid w:val="00E35F25"/>
    <w:rsid w:val="00E36017"/>
    <w:rsid w:val="00E361E4"/>
    <w:rsid w:val="00E36401"/>
    <w:rsid w:val="00E36419"/>
    <w:rsid w:val="00E3665C"/>
    <w:rsid w:val="00E36BB9"/>
    <w:rsid w:val="00E3713A"/>
    <w:rsid w:val="00E37738"/>
    <w:rsid w:val="00E37D58"/>
    <w:rsid w:val="00E40166"/>
    <w:rsid w:val="00E41428"/>
    <w:rsid w:val="00E423D5"/>
    <w:rsid w:val="00E43427"/>
    <w:rsid w:val="00E4380A"/>
    <w:rsid w:val="00E43CF7"/>
    <w:rsid w:val="00E45A24"/>
    <w:rsid w:val="00E45D20"/>
    <w:rsid w:val="00E45DFD"/>
    <w:rsid w:val="00E477F5"/>
    <w:rsid w:val="00E47F3D"/>
    <w:rsid w:val="00E51A9F"/>
    <w:rsid w:val="00E52DA8"/>
    <w:rsid w:val="00E53021"/>
    <w:rsid w:val="00E53439"/>
    <w:rsid w:val="00E54C57"/>
    <w:rsid w:val="00E552E1"/>
    <w:rsid w:val="00E56406"/>
    <w:rsid w:val="00E568B5"/>
    <w:rsid w:val="00E56D03"/>
    <w:rsid w:val="00E572F1"/>
    <w:rsid w:val="00E57BE8"/>
    <w:rsid w:val="00E608D0"/>
    <w:rsid w:val="00E60AEE"/>
    <w:rsid w:val="00E61DE0"/>
    <w:rsid w:val="00E62085"/>
    <w:rsid w:val="00E620B1"/>
    <w:rsid w:val="00E62659"/>
    <w:rsid w:val="00E62B38"/>
    <w:rsid w:val="00E63474"/>
    <w:rsid w:val="00E63DB1"/>
    <w:rsid w:val="00E63EFC"/>
    <w:rsid w:val="00E64835"/>
    <w:rsid w:val="00E64CB7"/>
    <w:rsid w:val="00E64F1D"/>
    <w:rsid w:val="00E65005"/>
    <w:rsid w:val="00E65186"/>
    <w:rsid w:val="00E65914"/>
    <w:rsid w:val="00E66F4C"/>
    <w:rsid w:val="00E707EF"/>
    <w:rsid w:val="00E70B80"/>
    <w:rsid w:val="00E70D3F"/>
    <w:rsid w:val="00E70DFC"/>
    <w:rsid w:val="00E71455"/>
    <w:rsid w:val="00E71D01"/>
    <w:rsid w:val="00E72519"/>
    <w:rsid w:val="00E726B0"/>
    <w:rsid w:val="00E730DD"/>
    <w:rsid w:val="00E73167"/>
    <w:rsid w:val="00E73193"/>
    <w:rsid w:val="00E731CC"/>
    <w:rsid w:val="00E73744"/>
    <w:rsid w:val="00E743BA"/>
    <w:rsid w:val="00E74ADE"/>
    <w:rsid w:val="00E74DA5"/>
    <w:rsid w:val="00E74FFE"/>
    <w:rsid w:val="00E75666"/>
    <w:rsid w:val="00E764D2"/>
    <w:rsid w:val="00E76F3C"/>
    <w:rsid w:val="00E77465"/>
    <w:rsid w:val="00E776D0"/>
    <w:rsid w:val="00E778B9"/>
    <w:rsid w:val="00E80544"/>
    <w:rsid w:val="00E82033"/>
    <w:rsid w:val="00E8205B"/>
    <w:rsid w:val="00E83E7C"/>
    <w:rsid w:val="00E84682"/>
    <w:rsid w:val="00E84BE0"/>
    <w:rsid w:val="00E8623B"/>
    <w:rsid w:val="00E8759F"/>
    <w:rsid w:val="00E87C86"/>
    <w:rsid w:val="00E90B45"/>
    <w:rsid w:val="00E91053"/>
    <w:rsid w:val="00E927E5"/>
    <w:rsid w:val="00E93293"/>
    <w:rsid w:val="00E93B18"/>
    <w:rsid w:val="00E950B5"/>
    <w:rsid w:val="00E9587E"/>
    <w:rsid w:val="00E96814"/>
    <w:rsid w:val="00E96C2D"/>
    <w:rsid w:val="00E971B1"/>
    <w:rsid w:val="00E974B4"/>
    <w:rsid w:val="00E97FD5"/>
    <w:rsid w:val="00EA0BD1"/>
    <w:rsid w:val="00EA15E7"/>
    <w:rsid w:val="00EA1CF1"/>
    <w:rsid w:val="00EA1FD4"/>
    <w:rsid w:val="00EA2105"/>
    <w:rsid w:val="00EA3328"/>
    <w:rsid w:val="00EA3330"/>
    <w:rsid w:val="00EA340B"/>
    <w:rsid w:val="00EA3912"/>
    <w:rsid w:val="00EA3EF7"/>
    <w:rsid w:val="00EA5244"/>
    <w:rsid w:val="00EA5305"/>
    <w:rsid w:val="00EA562D"/>
    <w:rsid w:val="00EA59DA"/>
    <w:rsid w:val="00EA647D"/>
    <w:rsid w:val="00EA6615"/>
    <w:rsid w:val="00EA6D6B"/>
    <w:rsid w:val="00EA6F73"/>
    <w:rsid w:val="00EB0622"/>
    <w:rsid w:val="00EB0C31"/>
    <w:rsid w:val="00EB0F1D"/>
    <w:rsid w:val="00EB0F9D"/>
    <w:rsid w:val="00EB1F97"/>
    <w:rsid w:val="00EB23BD"/>
    <w:rsid w:val="00EB38C0"/>
    <w:rsid w:val="00EB3E4E"/>
    <w:rsid w:val="00EB4118"/>
    <w:rsid w:val="00EB44B4"/>
    <w:rsid w:val="00EB4581"/>
    <w:rsid w:val="00EB4821"/>
    <w:rsid w:val="00EB4C4F"/>
    <w:rsid w:val="00EB5032"/>
    <w:rsid w:val="00EB5666"/>
    <w:rsid w:val="00EB5BFA"/>
    <w:rsid w:val="00EB5D5A"/>
    <w:rsid w:val="00EB631C"/>
    <w:rsid w:val="00EB6FCA"/>
    <w:rsid w:val="00EB770C"/>
    <w:rsid w:val="00EB7C00"/>
    <w:rsid w:val="00EC049D"/>
    <w:rsid w:val="00EC0DCF"/>
    <w:rsid w:val="00EC103D"/>
    <w:rsid w:val="00EC1D08"/>
    <w:rsid w:val="00EC2FA5"/>
    <w:rsid w:val="00EC3DB5"/>
    <w:rsid w:val="00EC41B7"/>
    <w:rsid w:val="00EC4D3A"/>
    <w:rsid w:val="00EC5725"/>
    <w:rsid w:val="00EC5D56"/>
    <w:rsid w:val="00EC6191"/>
    <w:rsid w:val="00EC61C2"/>
    <w:rsid w:val="00EC6AB2"/>
    <w:rsid w:val="00EC6EC7"/>
    <w:rsid w:val="00EC7069"/>
    <w:rsid w:val="00EC7A0E"/>
    <w:rsid w:val="00EC7F5F"/>
    <w:rsid w:val="00ED0EAA"/>
    <w:rsid w:val="00ED1391"/>
    <w:rsid w:val="00ED1AD1"/>
    <w:rsid w:val="00ED1B85"/>
    <w:rsid w:val="00ED2D48"/>
    <w:rsid w:val="00ED3147"/>
    <w:rsid w:val="00ED4159"/>
    <w:rsid w:val="00ED419E"/>
    <w:rsid w:val="00ED4292"/>
    <w:rsid w:val="00ED42E8"/>
    <w:rsid w:val="00ED55C2"/>
    <w:rsid w:val="00ED69FA"/>
    <w:rsid w:val="00ED7F1B"/>
    <w:rsid w:val="00EE0317"/>
    <w:rsid w:val="00EE0AC2"/>
    <w:rsid w:val="00EE135B"/>
    <w:rsid w:val="00EE209B"/>
    <w:rsid w:val="00EE2840"/>
    <w:rsid w:val="00EE2B97"/>
    <w:rsid w:val="00EE31D2"/>
    <w:rsid w:val="00EE37C9"/>
    <w:rsid w:val="00EE464D"/>
    <w:rsid w:val="00EE502A"/>
    <w:rsid w:val="00EE6F8F"/>
    <w:rsid w:val="00EE70DB"/>
    <w:rsid w:val="00EE7A28"/>
    <w:rsid w:val="00EE7F99"/>
    <w:rsid w:val="00EF1203"/>
    <w:rsid w:val="00EF12FB"/>
    <w:rsid w:val="00EF1791"/>
    <w:rsid w:val="00EF19D9"/>
    <w:rsid w:val="00EF22D9"/>
    <w:rsid w:val="00EF2562"/>
    <w:rsid w:val="00EF35B0"/>
    <w:rsid w:val="00EF364C"/>
    <w:rsid w:val="00EF3931"/>
    <w:rsid w:val="00EF5241"/>
    <w:rsid w:val="00EF553A"/>
    <w:rsid w:val="00EF5580"/>
    <w:rsid w:val="00EF5E1F"/>
    <w:rsid w:val="00EF62E0"/>
    <w:rsid w:val="00EF6A52"/>
    <w:rsid w:val="00EF702D"/>
    <w:rsid w:val="00EF742C"/>
    <w:rsid w:val="00EF7759"/>
    <w:rsid w:val="00EF7C77"/>
    <w:rsid w:val="00F0100B"/>
    <w:rsid w:val="00F014D5"/>
    <w:rsid w:val="00F0203F"/>
    <w:rsid w:val="00F02E45"/>
    <w:rsid w:val="00F030F7"/>
    <w:rsid w:val="00F03830"/>
    <w:rsid w:val="00F03BFA"/>
    <w:rsid w:val="00F06959"/>
    <w:rsid w:val="00F06C06"/>
    <w:rsid w:val="00F07193"/>
    <w:rsid w:val="00F073CB"/>
    <w:rsid w:val="00F1030A"/>
    <w:rsid w:val="00F11165"/>
    <w:rsid w:val="00F119EF"/>
    <w:rsid w:val="00F11A12"/>
    <w:rsid w:val="00F1253C"/>
    <w:rsid w:val="00F126E1"/>
    <w:rsid w:val="00F138E1"/>
    <w:rsid w:val="00F14324"/>
    <w:rsid w:val="00F143C5"/>
    <w:rsid w:val="00F14763"/>
    <w:rsid w:val="00F14975"/>
    <w:rsid w:val="00F14BEE"/>
    <w:rsid w:val="00F15655"/>
    <w:rsid w:val="00F168FC"/>
    <w:rsid w:val="00F16D22"/>
    <w:rsid w:val="00F17983"/>
    <w:rsid w:val="00F203A0"/>
    <w:rsid w:val="00F20812"/>
    <w:rsid w:val="00F20854"/>
    <w:rsid w:val="00F21183"/>
    <w:rsid w:val="00F214BC"/>
    <w:rsid w:val="00F2153C"/>
    <w:rsid w:val="00F2283F"/>
    <w:rsid w:val="00F240FF"/>
    <w:rsid w:val="00F2484B"/>
    <w:rsid w:val="00F253E9"/>
    <w:rsid w:val="00F2650E"/>
    <w:rsid w:val="00F26782"/>
    <w:rsid w:val="00F269EF"/>
    <w:rsid w:val="00F26A99"/>
    <w:rsid w:val="00F27A98"/>
    <w:rsid w:val="00F308B5"/>
    <w:rsid w:val="00F30A0A"/>
    <w:rsid w:val="00F30F9E"/>
    <w:rsid w:val="00F31E94"/>
    <w:rsid w:val="00F34ECF"/>
    <w:rsid w:val="00F350B0"/>
    <w:rsid w:val="00F35144"/>
    <w:rsid w:val="00F35323"/>
    <w:rsid w:val="00F35768"/>
    <w:rsid w:val="00F35941"/>
    <w:rsid w:val="00F36CA6"/>
    <w:rsid w:val="00F37F80"/>
    <w:rsid w:val="00F40421"/>
    <w:rsid w:val="00F40446"/>
    <w:rsid w:val="00F408D0"/>
    <w:rsid w:val="00F41933"/>
    <w:rsid w:val="00F4280A"/>
    <w:rsid w:val="00F42B30"/>
    <w:rsid w:val="00F43185"/>
    <w:rsid w:val="00F44056"/>
    <w:rsid w:val="00F4458D"/>
    <w:rsid w:val="00F455DB"/>
    <w:rsid w:val="00F45AEA"/>
    <w:rsid w:val="00F45F40"/>
    <w:rsid w:val="00F46127"/>
    <w:rsid w:val="00F46A36"/>
    <w:rsid w:val="00F46AE2"/>
    <w:rsid w:val="00F4771F"/>
    <w:rsid w:val="00F47884"/>
    <w:rsid w:val="00F479F5"/>
    <w:rsid w:val="00F509CA"/>
    <w:rsid w:val="00F50EEE"/>
    <w:rsid w:val="00F5112A"/>
    <w:rsid w:val="00F514D6"/>
    <w:rsid w:val="00F51780"/>
    <w:rsid w:val="00F52314"/>
    <w:rsid w:val="00F52957"/>
    <w:rsid w:val="00F529C2"/>
    <w:rsid w:val="00F53680"/>
    <w:rsid w:val="00F54EB3"/>
    <w:rsid w:val="00F55E82"/>
    <w:rsid w:val="00F56C56"/>
    <w:rsid w:val="00F56CF5"/>
    <w:rsid w:val="00F575CD"/>
    <w:rsid w:val="00F577B2"/>
    <w:rsid w:val="00F577DD"/>
    <w:rsid w:val="00F60FB8"/>
    <w:rsid w:val="00F61980"/>
    <w:rsid w:val="00F6222E"/>
    <w:rsid w:val="00F623C7"/>
    <w:rsid w:val="00F6252C"/>
    <w:rsid w:val="00F6288D"/>
    <w:rsid w:val="00F62AB8"/>
    <w:rsid w:val="00F6426F"/>
    <w:rsid w:val="00F643BC"/>
    <w:rsid w:val="00F644E6"/>
    <w:rsid w:val="00F64599"/>
    <w:rsid w:val="00F64CDA"/>
    <w:rsid w:val="00F654EE"/>
    <w:rsid w:val="00F6591E"/>
    <w:rsid w:val="00F659B1"/>
    <w:rsid w:val="00F65C43"/>
    <w:rsid w:val="00F65CC6"/>
    <w:rsid w:val="00F66566"/>
    <w:rsid w:val="00F66AE1"/>
    <w:rsid w:val="00F67119"/>
    <w:rsid w:val="00F67596"/>
    <w:rsid w:val="00F67ECF"/>
    <w:rsid w:val="00F70548"/>
    <w:rsid w:val="00F71188"/>
    <w:rsid w:val="00F7147E"/>
    <w:rsid w:val="00F72C7C"/>
    <w:rsid w:val="00F748EE"/>
    <w:rsid w:val="00F74EC9"/>
    <w:rsid w:val="00F75226"/>
    <w:rsid w:val="00F7586D"/>
    <w:rsid w:val="00F758B5"/>
    <w:rsid w:val="00F75BAF"/>
    <w:rsid w:val="00F7611E"/>
    <w:rsid w:val="00F768CB"/>
    <w:rsid w:val="00F770CC"/>
    <w:rsid w:val="00F772E4"/>
    <w:rsid w:val="00F803BD"/>
    <w:rsid w:val="00F8093E"/>
    <w:rsid w:val="00F80BB8"/>
    <w:rsid w:val="00F8120E"/>
    <w:rsid w:val="00F812D9"/>
    <w:rsid w:val="00F81321"/>
    <w:rsid w:val="00F82725"/>
    <w:rsid w:val="00F8341F"/>
    <w:rsid w:val="00F83C43"/>
    <w:rsid w:val="00F8421B"/>
    <w:rsid w:val="00F846AE"/>
    <w:rsid w:val="00F852A4"/>
    <w:rsid w:val="00F856F6"/>
    <w:rsid w:val="00F85864"/>
    <w:rsid w:val="00F86EA7"/>
    <w:rsid w:val="00F86FBD"/>
    <w:rsid w:val="00F90F32"/>
    <w:rsid w:val="00F928A9"/>
    <w:rsid w:val="00F92A8C"/>
    <w:rsid w:val="00F92E75"/>
    <w:rsid w:val="00F95CA9"/>
    <w:rsid w:val="00F96DAA"/>
    <w:rsid w:val="00F96ECA"/>
    <w:rsid w:val="00F978F9"/>
    <w:rsid w:val="00FA080C"/>
    <w:rsid w:val="00FA09D7"/>
    <w:rsid w:val="00FA1A51"/>
    <w:rsid w:val="00FA1CA5"/>
    <w:rsid w:val="00FA27BE"/>
    <w:rsid w:val="00FA290B"/>
    <w:rsid w:val="00FA31CC"/>
    <w:rsid w:val="00FA3D45"/>
    <w:rsid w:val="00FA4A69"/>
    <w:rsid w:val="00FA4D3E"/>
    <w:rsid w:val="00FA4E17"/>
    <w:rsid w:val="00FA51D8"/>
    <w:rsid w:val="00FA5CD7"/>
    <w:rsid w:val="00FA6510"/>
    <w:rsid w:val="00FA6652"/>
    <w:rsid w:val="00FA70D1"/>
    <w:rsid w:val="00FA71D5"/>
    <w:rsid w:val="00FA764F"/>
    <w:rsid w:val="00FA7C61"/>
    <w:rsid w:val="00FB02FD"/>
    <w:rsid w:val="00FB0E01"/>
    <w:rsid w:val="00FB1839"/>
    <w:rsid w:val="00FB1F02"/>
    <w:rsid w:val="00FB2761"/>
    <w:rsid w:val="00FB3119"/>
    <w:rsid w:val="00FB392C"/>
    <w:rsid w:val="00FB3A32"/>
    <w:rsid w:val="00FB3D70"/>
    <w:rsid w:val="00FB47D9"/>
    <w:rsid w:val="00FB56E4"/>
    <w:rsid w:val="00FB7AE3"/>
    <w:rsid w:val="00FB7D40"/>
    <w:rsid w:val="00FC0403"/>
    <w:rsid w:val="00FC04D1"/>
    <w:rsid w:val="00FC0552"/>
    <w:rsid w:val="00FC19DE"/>
    <w:rsid w:val="00FC1A39"/>
    <w:rsid w:val="00FC2BCB"/>
    <w:rsid w:val="00FC3565"/>
    <w:rsid w:val="00FC40B4"/>
    <w:rsid w:val="00FC5AD6"/>
    <w:rsid w:val="00FC63FC"/>
    <w:rsid w:val="00FC64A2"/>
    <w:rsid w:val="00FC7420"/>
    <w:rsid w:val="00FD0FF4"/>
    <w:rsid w:val="00FD161C"/>
    <w:rsid w:val="00FD164F"/>
    <w:rsid w:val="00FD1A68"/>
    <w:rsid w:val="00FD2132"/>
    <w:rsid w:val="00FD2D67"/>
    <w:rsid w:val="00FD371C"/>
    <w:rsid w:val="00FD4C30"/>
    <w:rsid w:val="00FD5BC1"/>
    <w:rsid w:val="00FD6241"/>
    <w:rsid w:val="00FD656A"/>
    <w:rsid w:val="00FD69EC"/>
    <w:rsid w:val="00FD6DB7"/>
    <w:rsid w:val="00FD6E88"/>
    <w:rsid w:val="00FE046C"/>
    <w:rsid w:val="00FE0605"/>
    <w:rsid w:val="00FE06FE"/>
    <w:rsid w:val="00FE0704"/>
    <w:rsid w:val="00FE1633"/>
    <w:rsid w:val="00FE19FC"/>
    <w:rsid w:val="00FE1F26"/>
    <w:rsid w:val="00FE2D3E"/>
    <w:rsid w:val="00FE32E8"/>
    <w:rsid w:val="00FE3655"/>
    <w:rsid w:val="00FE3C52"/>
    <w:rsid w:val="00FE4D8C"/>
    <w:rsid w:val="00FE5622"/>
    <w:rsid w:val="00FE689B"/>
    <w:rsid w:val="00FE6A3E"/>
    <w:rsid w:val="00FE7822"/>
    <w:rsid w:val="00FF0D3A"/>
    <w:rsid w:val="00FF20D9"/>
    <w:rsid w:val="00FF2105"/>
    <w:rsid w:val="00FF2809"/>
    <w:rsid w:val="00FF2CD1"/>
    <w:rsid w:val="00FF3B49"/>
    <w:rsid w:val="00FF3F51"/>
    <w:rsid w:val="00FF449C"/>
    <w:rsid w:val="00FF5999"/>
    <w:rsid w:val="00FF64AF"/>
    <w:rsid w:val="00FF682C"/>
    <w:rsid w:val="00FF6D13"/>
    <w:rsid w:val="00FF712B"/>
    <w:rsid w:val="00FF71DB"/>
    <w:rsid w:val="00FF7200"/>
    <w:rsid w:val="00FF75F5"/>
    <w:rsid w:val="00FF75FE"/>
    <w:rsid w:val="00FF78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C99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A19"/>
    <w:pPr>
      <w:widowControl w:val="0"/>
    </w:pPr>
    <w:rPr>
      <w:rFonts w:ascii="Arial Narrow" w:hAnsi="Arial Narrow"/>
      <w:sz w:val="18"/>
    </w:rPr>
  </w:style>
  <w:style w:type="paragraph" w:styleId="Heading1">
    <w:name w:val="heading 1"/>
    <w:basedOn w:val="Normal"/>
    <w:next w:val="Normal"/>
    <w:link w:val="Heading1Char"/>
    <w:qFormat/>
    <w:rsid w:val="00FD656A"/>
    <w:pPr>
      <w:widowControl/>
      <w:spacing w:after="840" w:line="240" w:lineRule="auto"/>
      <w:jc w:val="center"/>
      <w:outlineLvl w:val="0"/>
    </w:pPr>
    <w:rPr>
      <w:rFonts w:asciiTheme="minorHAnsi" w:hAnsiTheme="minorHAnsi"/>
      <w:b/>
      <w:caps/>
      <w:sz w:val="22"/>
    </w:rPr>
  </w:style>
  <w:style w:type="paragraph" w:styleId="Heading2">
    <w:name w:val="heading 2"/>
    <w:basedOn w:val="Normal"/>
    <w:next w:val="Normal"/>
    <w:link w:val="Heading2Char"/>
    <w:qFormat/>
    <w:rsid w:val="00FD656A"/>
    <w:pPr>
      <w:keepNext/>
      <w:widowControl/>
      <w:spacing w:after="240" w:line="240" w:lineRule="auto"/>
      <w:ind w:left="432" w:hanging="432"/>
      <w:outlineLvl w:val="1"/>
    </w:pPr>
    <w:rPr>
      <w:rFonts w:asciiTheme="minorHAnsi" w:hAnsiTheme="minorHAnsi"/>
      <w:b/>
      <w:caps/>
      <w:sz w:val="22"/>
    </w:rPr>
  </w:style>
  <w:style w:type="paragraph" w:styleId="Heading3">
    <w:name w:val="heading 3"/>
    <w:basedOn w:val="Normal"/>
    <w:next w:val="Normal"/>
    <w:link w:val="Heading3Char"/>
    <w:qFormat/>
    <w:rsid w:val="00FD656A"/>
    <w:pPr>
      <w:keepNext/>
      <w:widowControl/>
      <w:spacing w:after="240" w:line="240" w:lineRule="auto"/>
      <w:ind w:left="432" w:hanging="432"/>
      <w:outlineLvl w:val="2"/>
    </w:pPr>
    <w:rPr>
      <w:rFonts w:asciiTheme="minorHAnsi" w:hAnsiTheme="minorHAnsi"/>
      <w:b/>
      <w:sz w:val="22"/>
    </w:rPr>
  </w:style>
  <w:style w:type="paragraph" w:styleId="Heading4">
    <w:name w:val="heading 4"/>
    <w:aliases w:val="Heading 4 (business proposal only)"/>
    <w:basedOn w:val="Normal"/>
    <w:next w:val="Normal"/>
    <w:link w:val="Heading4Char"/>
    <w:qFormat/>
    <w:rsid w:val="00FD656A"/>
    <w:pPr>
      <w:widowControl/>
      <w:spacing w:after="240" w:line="240" w:lineRule="auto"/>
      <w:ind w:left="432" w:hanging="432"/>
      <w:outlineLvl w:val="3"/>
    </w:pPr>
    <w:rPr>
      <w:rFonts w:asciiTheme="minorHAnsi" w:hAnsiTheme="minorHAnsi"/>
      <w:b/>
      <w:sz w:val="22"/>
    </w:rPr>
  </w:style>
  <w:style w:type="paragraph" w:styleId="Heading5">
    <w:name w:val="heading 5"/>
    <w:aliases w:val="Heading 5 (business proposal only)"/>
    <w:basedOn w:val="Normal"/>
    <w:next w:val="Normal"/>
    <w:link w:val="Heading5Char"/>
    <w:qFormat/>
    <w:rsid w:val="00FD656A"/>
    <w:pPr>
      <w:widowControl/>
      <w:spacing w:after="240" w:line="240" w:lineRule="auto"/>
      <w:ind w:left="432" w:hanging="432"/>
      <w:outlineLvl w:val="4"/>
    </w:pPr>
    <w:rPr>
      <w:rFonts w:asciiTheme="minorHAnsi" w:hAnsiTheme="minorHAnsi"/>
      <w:b/>
      <w:sz w:val="22"/>
    </w:rPr>
  </w:style>
  <w:style w:type="paragraph" w:styleId="Heading6">
    <w:name w:val="heading 6"/>
    <w:aliases w:val="Heading 6 (business proposal only)"/>
    <w:basedOn w:val="Normal"/>
    <w:next w:val="Normal"/>
    <w:link w:val="Heading6Char"/>
    <w:qFormat/>
    <w:rsid w:val="00FD656A"/>
    <w:pPr>
      <w:widowControl/>
      <w:outlineLvl w:val="5"/>
    </w:pPr>
    <w:rPr>
      <w:rFonts w:asciiTheme="minorHAnsi" w:hAnsiTheme="minorHAnsi"/>
      <w:sz w:val="22"/>
    </w:rPr>
  </w:style>
  <w:style w:type="paragraph" w:styleId="Heading7">
    <w:name w:val="heading 7"/>
    <w:aliases w:val="Heading 7 (business proposal only)"/>
    <w:basedOn w:val="Normal"/>
    <w:next w:val="Normal"/>
    <w:link w:val="Heading7Char"/>
    <w:qFormat/>
    <w:rsid w:val="00FD656A"/>
    <w:pPr>
      <w:widowControl/>
      <w:outlineLvl w:val="6"/>
    </w:pPr>
    <w:rPr>
      <w:rFonts w:asciiTheme="minorHAnsi" w:hAnsiTheme="minorHAnsi"/>
      <w:sz w:val="22"/>
    </w:rPr>
  </w:style>
  <w:style w:type="paragraph" w:styleId="Heading8">
    <w:name w:val="heading 8"/>
    <w:aliases w:val="Heading 8 (business proposal only)"/>
    <w:basedOn w:val="Normal"/>
    <w:next w:val="Normal"/>
    <w:link w:val="Heading8Char"/>
    <w:qFormat/>
    <w:rsid w:val="00FD656A"/>
    <w:pPr>
      <w:widowControl/>
      <w:outlineLvl w:val="7"/>
    </w:pPr>
    <w:rPr>
      <w:rFonts w:asciiTheme="minorHAnsi" w:hAnsiTheme="minorHAnsi"/>
      <w:sz w:val="22"/>
    </w:rPr>
  </w:style>
  <w:style w:type="paragraph" w:styleId="Heading9">
    <w:name w:val="heading 9"/>
    <w:aliases w:val="Heading 9 (business proposal only)"/>
    <w:basedOn w:val="Normal"/>
    <w:next w:val="Normal"/>
    <w:link w:val="Heading9Char"/>
    <w:qFormat/>
    <w:rsid w:val="00FD656A"/>
    <w:pPr>
      <w:widowControl/>
      <w:outlineLvl w:val="8"/>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4B"/>
    <w:rPr>
      <w:rFonts w:ascii="Tahoma" w:hAnsi="Tahoma" w:cs="Tahoma"/>
      <w:sz w:val="16"/>
      <w:szCs w:val="16"/>
    </w:rPr>
  </w:style>
  <w:style w:type="character" w:customStyle="1" w:styleId="Heading1Char">
    <w:name w:val="Heading 1 Char"/>
    <w:basedOn w:val="DefaultParagraphFont"/>
    <w:link w:val="Heading1"/>
    <w:rsid w:val="00FD656A"/>
    <w:rPr>
      <w:b/>
      <w:caps/>
    </w:rPr>
  </w:style>
  <w:style w:type="character" w:customStyle="1" w:styleId="Heading2Char">
    <w:name w:val="Heading 2 Char"/>
    <w:basedOn w:val="DefaultParagraphFont"/>
    <w:link w:val="Heading2"/>
    <w:rsid w:val="00FD656A"/>
    <w:rPr>
      <w:b/>
      <w:caps/>
    </w:rPr>
  </w:style>
  <w:style w:type="character" w:customStyle="1" w:styleId="Heading3Char">
    <w:name w:val="Heading 3 Char"/>
    <w:basedOn w:val="DefaultParagraphFont"/>
    <w:link w:val="Heading3"/>
    <w:rsid w:val="00FD656A"/>
    <w:rPr>
      <w:b/>
    </w:rPr>
  </w:style>
  <w:style w:type="character" w:customStyle="1" w:styleId="Heading4Char">
    <w:name w:val="Heading 4 Char"/>
    <w:aliases w:val="Heading 4 (business proposal only) Char"/>
    <w:basedOn w:val="DefaultParagraphFont"/>
    <w:link w:val="Heading4"/>
    <w:rsid w:val="00FD656A"/>
    <w:rPr>
      <w:b/>
    </w:rPr>
  </w:style>
  <w:style w:type="character" w:customStyle="1" w:styleId="Heading5Char">
    <w:name w:val="Heading 5 Char"/>
    <w:aliases w:val="Heading 5 (business proposal only) Char"/>
    <w:basedOn w:val="DefaultParagraphFont"/>
    <w:link w:val="Heading5"/>
    <w:rsid w:val="00FD656A"/>
    <w:rPr>
      <w:b/>
    </w:rPr>
  </w:style>
  <w:style w:type="character" w:customStyle="1" w:styleId="Heading6Char">
    <w:name w:val="Heading 6 Char"/>
    <w:aliases w:val="Heading 6 (business proposal only) Char"/>
    <w:basedOn w:val="DefaultParagraphFont"/>
    <w:link w:val="Heading6"/>
    <w:rsid w:val="00FD656A"/>
  </w:style>
  <w:style w:type="character" w:customStyle="1" w:styleId="Heading7Char">
    <w:name w:val="Heading 7 Char"/>
    <w:aliases w:val="Heading 7 (business proposal only) Char"/>
    <w:basedOn w:val="DefaultParagraphFont"/>
    <w:link w:val="Heading7"/>
    <w:rsid w:val="00FD656A"/>
  </w:style>
  <w:style w:type="character" w:customStyle="1" w:styleId="Heading8Char">
    <w:name w:val="Heading 8 Char"/>
    <w:aliases w:val="Heading 8 (business proposal only) Char"/>
    <w:basedOn w:val="DefaultParagraphFont"/>
    <w:link w:val="Heading8"/>
    <w:rsid w:val="00FD656A"/>
  </w:style>
  <w:style w:type="character" w:customStyle="1" w:styleId="Heading9Char">
    <w:name w:val="Heading 9 Char"/>
    <w:aliases w:val="Heading 9 (business proposal only) Char"/>
    <w:basedOn w:val="DefaultParagraphFont"/>
    <w:link w:val="Heading9"/>
    <w:rsid w:val="00FD656A"/>
  </w:style>
  <w:style w:type="paragraph" w:styleId="Header">
    <w:name w:val="header"/>
    <w:basedOn w:val="Normal"/>
    <w:link w:val="HeaderChar"/>
    <w:uiPriority w:val="99"/>
    <w:unhideWhenUsed/>
    <w:rsid w:val="00FD656A"/>
    <w:pPr>
      <w:widowControl/>
      <w:tabs>
        <w:tab w:val="center" w:pos="4680"/>
        <w:tab w:val="right" w:pos="9360"/>
      </w:tabs>
      <w:spacing w:after="0" w:line="240" w:lineRule="auto"/>
    </w:pPr>
    <w:rPr>
      <w:rFonts w:asciiTheme="minorHAnsi" w:eastAsiaTheme="minorEastAsia" w:hAnsiTheme="minorHAnsi"/>
      <w:sz w:val="22"/>
    </w:rPr>
  </w:style>
  <w:style w:type="character" w:customStyle="1" w:styleId="HeaderChar">
    <w:name w:val="Header Char"/>
    <w:basedOn w:val="DefaultParagraphFont"/>
    <w:link w:val="Header"/>
    <w:uiPriority w:val="99"/>
    <w:rsid w:val="00FD656A"/>
    <w:rPr>
      <w:rFonts w:eastAsiaTheme="minorEastAsia"/>
    </w:rPr>
  </w:style>
  <w:style w:type="paragraph" w:styleId="Footer">
    <w:name w:val="footer"/>
    <w:basedOn w:val="Normal"/>
    <w:link w:val="FooterChar"/>
    <w:uiPriority w:val="99"/>
    <w:unhideWhenUsed/>
    <w:rsid w:val="00FD656A"/>
    <w:pPr>
      <w:widowControl/>
      <w:tabs>
        <w:tab w:val="center" w:pos="4680"/>
        <w:tab w:val="right" w:pos="9360"/>
      </w:tabs>
      <w:spacing w:after="0" w:line="240" w:lineRule="auto"/>
    </w:pPr>
    <w:rPr>
      <w:rFonts w:asciiTheme="minorHAnsi" w:eastAsiaTheme="minorEastAsia" w:hAnsiTheme="minorHAnsi"/>
      <w:sz w:val="22"/>
    </w:rPr>
  </w:style>
  <w:style w:type="character" w:customStyle="1" w:styleId="FooterChar">
    <w:name w:val="Footer Char"/>
    <w:basedOn w:val="DefaultParagraphFont"/>
    <w:link w:val="Footer"/>
    <w:uiPriority w:val="99"/>
    <w:rsid w:val="00FD656A"/>
    <w:rPr>
      <w:rFonts w:eastAsiaTheme="minorEastAsia"/>
    </w:rPr>
  </w:style>
  <w:style w:type="paragraph" w:customStyle="1" w:styleId="RESPONSE">
    <w:name w:val="RESPONSE"/>
    <w:basedOn w:val="Normal"/>
    <w:link w:val="RESPONSEChar"/>
    <w:qFormat/>
    <w:rsid w:val="00FD656A"/>
    <w:pPr>
      <w:widowControl/>
      <w:tabs>
        <w:tab w:val="left" w:pos="1440"/>
        <w:tab w:val="left" w:leader="dot" w:pos="6768"/>
        <w:tab w:val="left" w:pos="7200"/>
      </w:tabs>
      <w:spacing w:before="120" w:after="0" w:line="240" w:lineRule="auto"/>
    </w:pPr>
    <w:rPr>
      <w:rFonts w:ascii="Arial" w:eastAsia="Times New Roman" w:hAnsi="Arial" w:cs="Arial"/>
      <w:sz w:val="22"/>
    </w:rPr>
  </w:style>
  <w:style w:type="character" w:customStyle="1" w:styleId="RESPONSEChar">
    <w:name w:val="RESPONSE Char"/>
    <w:basedOn w:val="DefaultParagraphFont"/>
    <w:link w:val="RESPONSE"/>
    <w:rsid w:val="00FD656A"/>
    <w:rPr>
      <w:rFonts w:ascii="Arial" w:eastAsia="Times New Roman" w:hAnsi="Arial" w:cs="Arial"/>
    </w:rPr>
  </w:style>
  <w:style w:type="paragraph" w:customStyle="1" w:styleId="Bullet">
    <w:name w:val="Bullet"/>
    <w:qFormat/>
    <w:rsid w:val="00FD656A"/>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DB4BB6"/>
    <w:pPr>
      <w:widowControl/>
      <w:tabs>
        <w:tab w:val="left" w:pos="720"/>
      </w:tabs>
      <w:spacing w:before="36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B4BB6"/>
    <w:rPr>
      <w:rFonts w:ascii="Arial" w:eastAsia="Times New Roman" w:hAnsi="Arial" w:cs="Arial"/>
      <w:b/>
      <w:sz w:val="20"/>
      <w:szCs w:val="20"/>
    </w:rPr>
  </w:style>
  <w:style w:type="paragraph" w:styleId="ListParagraph">
    <w:name w:val="List Paragraph"/>
    <w:basedOn w:val="Bullet"/>
    <w:next w:val="Bullet"/>
    <w:uiPriority w:val="34"/>
    <w:qFormat/>
    <w:rsid w:val="00FD656A"/>
    <w:pPr>
      <w:numPr>
        <w:numId w:val="1"/>
      </w:numPr>
      <w:contextualSpacing/>
    </w:pPr>
  </w:style>
  <w:style w:type="character" w:styleId="CommentReference">
    <w:name w:val="annotation reference"/>
    <w:basedOn w:val="DefaultParagraphFont"/>
    <w:uiPriority w:val="99"/>
    <w:unhideWhenUsed/>
    <w:rsid w:val="00FD656A"/>
    <w:rPr>
      <w:sz w:val="16"/>
      <w:szCs w:val="16"/>
    </w:rPr>
  </w:style>
  <w:style w:type="paragraph" w:styleId="CommentText">
    <w:name w:val="annotation text"/>
    <w:basedOn w:val="Normal"/>
    <w:link w:val="CommentTextChar"/>
    <w:uiPriority w:val="99"/>
    <w:unhideWhenUsed/>
    <w:rsid w:val="00FD656A"/>
    <w:pPr>
      <w:widowControl/>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FD656A"/>
    <w:rPr>
      <w:sz w:val="20"/>
      <w:szCs w:val="20"/>
    </w:rPr>
  </w:style>
  <w:style w:type="table" w:styleId="TableGrid">
    <w:name w:val="Table Grid"/>
    <w:basedOn w:val="TableNormal"/>
    <w:uiPriority w:val="59"/>
    <w:rsid w:val="00FD656A"/>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D656A"/>
    <w:pPr>
      <w:widowControl/>
      <w:spacing w:after="240" w:line="240" w:lineRule="auto"/>
    </w:pPr>
    <w:rPr>
      <w:rFonts w:asciiTheme="minorHAnsi" w:hAnsiTheme="minorHAnsi"/>
      <w:sz w:val="20"/>
    </w:rPr>
  </w:style>
  <w:style w:type="character" w:customStyle="1" w:styleId="FootnoteTextChar">
    <w:name w:val="Footnote Text Char"/>
    <w:basedOn w:val="DefaultParagraphFont"/>
    <w:link w:val="FootnoteText"/>
    <w:rsid w:val="00FD656A"/>
    <w:rPr>
      <w:sz w:val="20"/>
    </w:rPr>
  </w:style>
  <w:style w:type="character" w:styleId="FootnoteReference">
    <w:name w:val="footnote reference"/>
    <w:basedOn w:val="DefaultParagraphFont"/>
    <w:rsid w:val="00FD656A"/>
    <w:rPr>
      <w:spacing w:val="0"/>
      <w:position w:val="0"/>
      <w:u w:color="000080"/>
      <w:effect w:val="none"/>
      <w:vertAlign w:val="superscript"/>
    </w:rPr>
  </w:style>
  <w:style w:type="paragraph" w:styleId="CommentSubject">
    <w:name w:val="annotation subject"/>
    <w:basedOn w:val="CommentText"/>
    <w:next w:val="CommentText"/>
    <w:link w:val="CommentSubjectChar"/>
    <w:uiPriority w:val="99"/>
    <w:semiHidden/>
    <w:unhideWhenUsed/>
    <w:rsid w:val="00FD656A"/>
    <w:rPr>
      <w:rFonts w:eastAsiaTheme="minorEastAsia"/>
      <w:b/>
      <w:bCs/>
    </w:rPr>
  </w:style>
  <w:style w:type="character" w:customStyle="1" w:styleId="CommentSubjectChar">
    <w:name w:val="Comment Subject Char"/>
    <w:basedOn w:val="CommentTextChar"/>
    <w:link w:val="CommentSubject"/>
    <w:uiPriority w:val="99"/>
    <w:semiHidden/>
    <w:rsid w:val="00FD656A"/>
    <w:rPr>
      <w:rFonts w:eastAsiaTheme="minorEastAsia"/>
      <w:b/>
      <w:bCs/>
      <w:sz w:val="20"/>
      <w:szCs w:val="20"/>
    </w:rPr>
  </w:style>
  <w:style w:type="paragraph" w:styleId="TOC1">
    <w:name w:val="toc 1"/>
    <w:next w:val="Normal"/>
    <w:autoRedefine/>
    <w:rsid w:val="00FD656A"/>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FD656A"/>
    <w:pPr>
      <w:widowControl/>
      <w:spacing w:line="240" w:lineRule="auto"/>
    </w:pPr>
    <w:rPr>
      <w:rFonts w:asciiTheme="minorHAnsi" w:hAnsiTheme="minorHAnsi"/>
      <w:sz w:val="22"/>
    </w:rPr>
  </w:style>
  <w:style w:type="character" w:styleId="PageNumber">
    <w:name w:val="page number"/>
    <w:basedOn w:val="DefaultParagraphFont"/>
    <w:semiHidden/>
    <w:rsid w:val="00FD656A"/>
  </w:style>
  <w:style w:type="paragraph" w:customStyle="1" w:styleId="BulletLAST">
    <w:name w:val="Bullet (LAST)"/>
    <w:basedOn w:val="Bullet"/>
    <w:next w:val="Normal"/>
    <w:qFormat/>
    <w:rsid w:val="00FD656A"/>
    <w:pPr>
      <w:tabs>
        <w:tab w:val="clear" w:pos="360"/>
      </w:tabs>
      <w:spacing w:after="480"/>
    </w:pPr>
  </w:style>
  <w:style w:type="paragraph" w:customStyle="1" w:styleId="ParagraphLAST">
    <w:name w:val="Paragraph (LAST)"/>
    <w:basedOn w:val="Normal"/>
    <w:next w:val="Normal"/>
    <w:rsid w:val="00FD656A"/>
    <w:pPr>
      <w:widowControl/>
      <w:spacing w:after="240"/>
    </w:pPr>
    <w:rPr>
      <w:rFonts w:asciiTheme="minorHAnsi" w:hAnsiTheme="minorHAnsi"/>
      <w:sz w:val="22"/>
    </w:rPr>
  </w:style>
  <w:style w:type="paragraph" w:styleId="TOC2">
    <w:name w:val="toc 2"/>
    <w:next w:val="Normal"/>
    <w:autoRedefine/>
    <w:rsid w:val="00FD656A"/>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FD656A"/>
    <w:pPr>
      <w:widowControl/>
      <w:jc w:val="center"/>
    </w:pPr>
    <w:rPr>
      <w:rFonts w:asciiTheme="minorHAnsi" w:hAnsiTheme="minorHAnsi"/>
      <w:sz w:val="22"/>
    </w:rPr>
  </w:style>
  <w:style w:type="paragraph" w:styleId="TOC3">
    <w:name w:val="toc 3"/>
    <w:next w:val="Normal"/>
    <w:autoRedefine/>
    <w:rsid w:val="00FD656A"/>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FD656A"/>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customStyle="1" w:styleId="Dash">
    <w:name w:val="Dash"/>
    <w:qFormat/>
    <w:rsid w:val="00FD656A"/>
    <w:pPr>
      <w:numPr>
        <w:numId w:val="3"/>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FD656A"/>
    <w:pPr>
      <w:tabs>
        <w:tab w:val="num" w:pos="1080"/>
      </w:tabs>
      <w:spacing w:after="480"/>
    </w:pPr>
  </w:style>
  <w:style w:type="paragraph" w:customStyle="1" w:styleId="NumberedBullet">
    <w:name w:val="Numbered Bullet"/>
    <w:qFormat/>
    <w:rsid w:val="00FD656A"/>
    <w:pPr>
      <w:numPr>
        <w:numId w:val="2"/>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qFormat/>
    <w:rsid w:val="00FD656A"/>
    <w:pPr>
      <w:widowControl/>
      <w:spacing w:after="240" w:line="240" w:lineRule="auto"/>
      <w:ind w:left="720" w:hanging="720"/>
    </w:pPr>
    <w:rPr>
      <w:rFonts w:asciiTheme="minorHAnsi" w:hAnsiTheme="minorHAnsi"/>
      <w:sz w:val="22"/>
    </w:rPr>
  </w:style>
  <w:style w:type="paragraph" w:styleId="EndnoteText">
    <w:name w:val="endnote text"/>
    <w:basedOn w:val="Normal"/>
    <w:link w:val="EndnoteTextChar"/>
    <w:rsid w:val="00FD656A"/>
    <w:pPr>
      <w:widowControl/>
      <w:spacing w:after="240" w:line="240" w:lineRule="auto"/>
    </w:pPr>
    <w:rPr>
      <w:rFonts w:asciiTheme="minorHAnsi" w:hAnsiTheme="minorHAnsi"/>
      <w:sz w:val="22"/>
    </w:rPr>
  </w:style>
  <w:style w:type="character" w:customStyle="1" w:styleId="EndnoteTextChar">
    <w:name w:val="Endnote Text Char"/>
    <w:basedOn w:val="DefaultParagraphFont"/>
    <w:link w:val="EndnoteText"/>
    <w:rsid w:val="00FD656A"/>
  </w:style>
  <w:style w:type="character" w:styleId="EndnoteReference">
    <w:name w:val="endnote reference"/>
    <w:basedOn w:val="DefaultParagraphFont"/>
    <w:rsid w:val="00FD656A"/>
    <w:rPr>
      <w:vertAlign w:val="superscript"/>
    </w:rPr>
  </w:style>
  <w:style w:type="paragraph" w:customStyle="1" w:styleId="MarkforTableHeading">
    <w:name w:val="Mark for Table Heading"/>
    <w:next w:val="Normal"/>
    <w:qFormat/>
    <w:rsid w:val="00FD656A"/>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FD656A"/>
    <w:pPr>
      <w:spacing w:after="480"/>
    </w:pPr>
  </w:style>
  <w:style w:type="paragraph" w:customStyle="1" w:styleId="References">
    <w:name w:val="References"/>
    <w:basedOn w:val="Normal"/>
    <w:next w:val="Normal"/>
    <w:qFormat/>
    <w:rsid w:val="00FD656A"/>
    <w:pPr>
      <w:widowControl/>
      <w:spacing w:after="240" w:line="240" w:lineRule="auto"/>
      <w:ind w:left="432" w:hanging="432"/>
    </w:pPr>
    <w:rPr>
      <w:rFonts w:asciiTheme="minorHAnsi" w:hAnsiTheme="minorHAnsi"/>
      <w:sz w:val="22"/>
    </w:rPr>
  </w:style>
  <w:style w:type="paragraph" w:customStyle="1" w:styleId="MarkforFigureHeading">
    <w:name w:val="Mark for Figure Heading"/>
    <w:basedOn w:val="Normal"/>
    <w:next w:val="Normal"/>
    <w:qFormat/>
    <w:rsid w:val="00FD656A"/>
    <w:pPr>
      <w:widowControl/>
      <w:jc w:val="center"/>
    </w:pPr>
    <w:rPr>
      <w:rFonts w:asciiTheme="minorHAnsi" w:hAnsiTheme="minorHAnsi"/>
      <w:caps/>
      <w:sz w:val="22"/>
    </w:rPr>
  </w:style>
  <w:style w:type="paragraph" w:customStyle="1" w:styleId="MarkforExhibitHeading">
    <w:name w:val="Mark for Exhibit Heading"/>
    <w:basedOn w:val="Normal"/>
    <w:next w:val="Normal"/>
    <w:qFormat/>
    <w:rsid w:val="00FD656A"/>
    <w:pPr>
      <w:widowControl/>
      <w:jc w:val="center"/>
    </w:pPr>
    <w:rPr>
      <w:rFonts w:asciiTheme="minorHAnsi" w:hAnsiTheme="minorHAnsi"/>
      <w:caps/>
      <w:sz w:val="22"/>
    </w:rPr>
  </w:style>
  <w:style w:type="paragraph" w:customStyle="1" w:styleId="MarkforAttachmentHeading">
    <w:name w:val="Mark for Attachment Heading"/>
    <w:basedOn w:val="Normal"/>
    <w:next w:val="Normal"/>
    <w:qFormat/>
    <w:rsid w:val="00FD656A"/>
    <w:pPr>
      <w:widowControl/>
      <w:spacing w:line="240" w:lineRule="auto"/>
      <w:jc w:val="center"/>
    </w:pPr>
    <w:rPr>
      <w:rFonts w:asciiTheme="minorHAnsi" w:hAnsiTheme="minorHAnsi"/>
      <w:b/>
      <w:caps/>
      <w:sz w:val="22"/>
    </w:rPr>
  </w:style>
  <w:style w:type="paragraph" w:styleId="TableofFigures">
    <w:name w:val="table of figures"/>
    <w:basedOn w:val="Normal"/>
    <w:next w:val="Normal"/>
    <w:semiHidden/>
    <w:rsid w:val="00FD656A"/>
    <w:pPr>
      <w:widowControl/>
      <w:ind w:left="480" w:hanging="480"/>
    </w:pPr>
    <w:rPr>
      <w:rFonts w:asciiTheme="minorHAnsi" w:hAnsiTheme="minorHAnsi"/>
      <w:sz w:val="22"/>
    </w:rPr>
  </w:style>
  <w:style w:type="character" w:customStyle="1" w:styleId="MTEquationSection">
    <w:name w:val="MTEquationSection"/>
    <w:basedOn w:val="DefaultParagraphFont"/>
    <w:rsid w:val="00FD656A"/>
    <w:rPr>
      <w:vanish w:val="0"/>
      <w:color w:val="FF0000"/>
    </w:rPr>
  </w:style>
  <w:style w:type="paragraph" w:customStyle="1" w:styleId="MarkforAppendixHeading">
    <w:name w:val="Mark for Appendix Heading"/>
    <w:basedOn w:val="Normal"/>
    <w:qFormat/>
    <w:rsid w:val="00FD656A"/>
    <w:pPr>
      <w:widowControl/>
      <w:jc w:val="center"/>
    </w:pPr>
    <w:rPr>
      <w:rFonts w:asciiTheme="minorHAnsi" w:hAnsiTheme="minorHAnsi"/>
      <w:b/>
      <w:caps/>
      <w:sz w:val="22"/>
    </w:rPr>
  </w:style>
  <w:style w:type="paragraph" w:customStyle="1" w:styleId="NumberedBulletLAST">
    <w:name w:val="Numbered Bullet (LAST)"/>
    <w:basedOn w:val="NumberedBullet"/>
    <w:next w:val="Normal"/>
    <w:qFormat/>
    <w:rsid w:val="00FD656A"/>
    <w:pPr>
      <w:spacing w:after="480"/>
    </w:pPr>
  </w:style>
  <w:style w:type="paragraph" w:customStyle="1" w:styleId="TableFootnoteCaption">
    <w:name w:val="Table Footnote_Caption"/>
    <w:basedOn w:val="NormalSS"/>
    <w:qFormat/>
    <w:rsid w:val="00FD656A"/>
  </w:style>
  <w:style w:type="paragraph" w:customStyle="1" w:styleId="TableHeaderCenter">
    <w:name w:val="Table Header Center"/>
    <w:basedOn w:val="NormalSS"/>
    <w:qFormat/>
    <w:rsid w:val="00FD656A"/>
    <w:pPr>
      <w:spacing w:before="120" w:after="60"/>
      <w:jc w:val="center"/>
    </w:pPr>
  </w:style>
  <w:style w:type="paragraph" w:customStyle="1" w:styleId="TableHeaderLeft">
    <w:name w:val="Table Header Left"/>
    <w:basedOn w:val="NormalSS"/>
    <w:qFormat/>
    <w:rsid w:val="00FD656A"/>
    <w:pPr>
      <w:spacing w:before="120" w:after="60"/>
    </w:pPr>
  </w:style>
  <w:style w:type="paragraph" w:customStyle="1" w:styleId="Normalcontinued">
    <w:name w:val="Normal (continued)"/>
    <w:basedOn w:val="Normal"/>
    <w:next w:val="Normal"/>
    <w:qFormat/>
    <w:rsid w:val="00FD656A"/>
    <w:pPr>
      <w:widowControl/>
    </w:pPr>
    <w:rPr>
      <w:rFonts w:asciiTheme="minorHAnsi" w:hAnsiTheme="minorHAnsi"/>
      <w:sz w:val="22"/>
    </w:rPr>
  </w:style>
  <w:style w:type="paragraph" w:customStyle="1" w:styleId="NormalSScontinued">
    <w:name w:val="NormalSS (continued)"/>
    <w:basedOn w:val="NormalSS"/>
    <w:next w:val="NormalSS"/>
    <w:qFormat/>
    <w:rsid w:val="00FD656A"/>
  </w:style>
  <w:style w:type="paragraph" w:customStyle="1" w:styleId="NormalSS12">
    <w:name w:val="NormalSS 12"/>
    <w:basedOn w:val="NormalSS"/>
    <w:qFormat/>
    <w:rsid w:val="00FD656A"/>
    <w:pPr>
      <w:spacing w:after="240"/>
    </w:pPr>
  </w:style>
  <w:style w:type="paragraph" w:customStyle="1" w:styleId="NormalSS12continued">
    <w:name w:val="NormalSS 12 (continued)"/>
    <w:basedOn w:val="NormalSS12"/>
    <w:qFormat/>
    <w:rsid w:val="00FD656A"/>
  </w:style>
  <w:style w:type="paragraph" w:customStyle="1" w:styleId="ParagraphLASTcontinued">
    <w:name w:val="Paragraph (LAST_continued)"/>
    <w:basedOn w:val="ParagraphLAST"/>
    <w:next w:val="Normal"/>
    <w:qFormat/>
    <w:rsid w:val="00FD656A"/>
  </w:style>
  <w:style w:type="paragraph" w:customStyle="1" w:styleId="ParagraphSSLASTcontinued">
    <w:name w:val="ParagraphSS (LAST_continued)"/>
    <w:basedOn w:val="ParagraphSSLAST"/>
    <w:next w:val="NormalSS"/>
    <w:qFormat/>
    <w:rsid w:val="00FD656A"/>
  </w:style>
  <w:style w:type="paragraph" w:customStyle="1" w:styleId="TableText">
    <w:name w:val="Table Text"/>
    <w:basedOn w:val="NormalSS"/>
    <w:qFormat/>
    <w:rsid w:val="00FD656A"/>
  </w:style>
  <w:style w:type="paragraph" w:customStyle="1" w:styleId="TableSourceCaption">
    <w:name w:val="Table Source_Caption"/>
    <w:basedOn w:val="NormalSS"/>
    <w:qFormat/>
    <w:rsid w:val="00FD656A"/>
    <w:pPr>
      <w:ind w:left="1080" w:hanging="1080"/>
    </w:pPr>
  </w:style>
  <w:style w:type="paragraph" w:customStyle="1" w:styleId="Answer1">
    <w:name w:val="Answer 1"/>
    <w:basedOn w:val="Normal"/>
    <w:rsid w:val="00FD656A"/>
    <w:pPr>
      <w:widowControl/>
      <w:spacing w:after="60" w:line="240" w:lineRule="auto"/>
      <w:ind w:left="936"/>
    </w:pPr>
    <w:rPr>
      <w:rFonts w:eastAsia="MS PGothic" w:cs="MS PGothic"/>
      <w:sz w:val="22"/>
      <w:lang w:eastAsia="ja-JP"/>
    </w:rPr>
  </w:style>
  <w:style w:type="paragraph" w:styleId="Revision">
    <w:name w:val="Revision"/>
    <w:hidden/>
    <w:uiPriority w:val="99"/>
    <w:semiHidden/>
    <w:rsid w:val="00FD656A"/>
    <w:pPr>
      <w:spacing w:after="0" w:line="240" w:lineRule="auto"/>
    </w:pPr>
    <w:rPr>
      <w:rFonts w:eastAsiaTheme="minorEastAsia"/>
    </w:rPr>
  </w:style>
  <w:style w:type="paragraph" w:styleId="z-TopofForm">
    <w:name w:val="HTML Top of Form"/>
    <w:basedOn w:val="Normal"/>
    <w:next w:val="Normal"/>
    <w:link w:val="z-TopofFormChar"/>
    <w:hidden/>
    <w:uiPriority w:val="99"/>
    <w:semiHidden/>
    <w:unhideWhenUsed/>
    <w:rsid w:val="007A6C6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A6C6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A6C6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A6C6F"/>
    <w:rPr>
      <w:rFonts w:ascii="Arial" w:hAnsi="Arial" w:cs="Arial"/>
      <w:vanish/>
      <w:sz w:val="16"/>
      <w:szCs w:val="16"/>
    </w:rPr>
  </w:style>
  <w:style w:type="paragraph" w:customStyle="1" w:styleId="SSIbullets">
    <w:name w:val="SSI bullets"/>
    <w:basedOn w:val="Normal"/>
    <w:uiPriority w:val="99"/>
    <w:rsid w:val="003F5FE7"/>
    <w:pPr>
      <w:widowControl/>
      <w:numPr>
        <w:numId w:val="4"/>
      </w:numPr>
      <w:spacing w:after="0" w:line="240" w:lineRule="auto"/>
    </w:pPr>
    <w:rPr>
      <w:rFonts w:ascii="Garamond" w:eastAsia="Times New Roman" w:hAnsi="Garamond" w:cs="Times New Roman"/>
      <w:bCs/>
      <w:sz w:val="24"/>
      <w:szCs w:val="24"/>
    </w:rPr>
  </w:style>
  <w:style w:type="paragraph" w:styleId="DocumentMap">
    <w:name w:val="Document Map"/>
    <w:basedOn w:val="Normal"/>
    <w:link w:val="DocumentMapChar"/>
    <w:uiPriority w:val="99"/>
    <w:semiHidden/>
    <w:unhideWhenUsed/>
    <w:rsid w:val="003118D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118DF"/>
    <w:rPr>
      <w:rFonts w:ascii="Tahoma" w:hAnsi="Tahoma" w:cs="Tahoma"/>
      <w:sz w:val="16"/>
      <w:szCs w:val="16"/>
    </w:rPr>
  </w:style>
  <w:style w:type="character" w:styleId="PlaceholderText">
    <w:name w:val="Placeholder Text"/>
    <w:basedOn w:val="DefaultParagraphFont"/>
    <w:uiPriority w:val="99"/>
    <w:semiHidden/>
    <w:rsid w:val="00A22B51"/>
    <w:rPr>
      <w:color w:val="808080"/>
    </w:rPr>
  </w:style>
  <w:style w:type="character" w:styleId="Hyperlink">
    <w:name w:val="Hyperlink"/>
    <w:basedOn w:val="DefaultParagraphFont"/>
    <w:uiPriority w:val="99"/>
    <w:unhideWhenUsed/>
    <w:rsid w:val="00E950B5"/>
    <w:rPr>
      <w:b/>
      <w:bCs/>
      <w:strike w:val="0"/>
      <w:dstrike w:val="0"/>
      <w:color w:val="336699"/>
      <w:u w:val="none"/>
      <w:effect w:val="none"/>
    </w:rPr>
  </w:style>
  <w:style w:type="paragraph" w:customStyle="1" w:styleId="MarkOne">
    <w:name w:val="Mark One"/>
    <w:basedOn w:val="RESPONSE"/>
    <w:link w:val="MarkOneChar"/>
    <w:qFormat/>
    <w:rsid w:val="00FD4C30"/>
    <w:pPr>
      <w:tabs>
        <w:tab w:val="clear" w:pos="1440"/>
        <w:tab w:val="clear" w:pos="6768"/>
        <w:tab w:val="clear" w:pos="7200"/>
        <w:tab w:val="left" w:pos="6570"/>
      </w:tabs>
      <w:spacing w:after="60"/>
      <w:ind w:left="720"/>
    </w:pPr>
    <w:rPr>
      <w:rFonts w:asciiTheme="minorHAnsi" w:hAnsiTheme="minorHAnsi"/>
      <w:sz w:val="20"/>
      <w:szCs w:val="20"/>
    </w:rPr>
  </w:style>
  <w:style w:type="character" w:customStyle="1" w:styleId="MarkOneChar">
    <w:name w:val="Mark One Char"/>
    <w:basedOn w:val="RESPONSEChar"/>
    <w:link w:val="MarkOne"/>
    <w:rsid w:val="00FD4C30"/>
    <w:rPr>
      <w:rFonts w:ascii="Arial" w:eastAsia="Times New Roman" w:hAnsi="Arial" w:cs="Arial"/>
      <w:sz w:val="20"/>
      <w:szCs w:val="20"/>
    </w:rPr>
  </w:style>
  <w:style w:type="paragraph" w:customStyle="1" w:styleId="Question">
    <w:name w:val="!Question"/>
    <w:basedOn w:val="Normal"/>
    <w:link w:val="QuestionChar"/>
    <w:qFormat/>
    <w:rsid w:val="000A7096"/>
    <w:pPr>
      <w:spacing w:before="360" w:after="120" w:line="264" w:lineRule="auto"/>
      <w:ind w:left="720" w:hanging="720"/>
    </w:pPr>
    <w:rPr>
      <w:rFonts w:asciiTheme="minorHAnsi" w:hAnsiTheme="minorHAnsi"/>
      <w:b/>
      <w:sz w:val="20"/>
      <w:szCs w:val="20"/>
    </w:rPr>
  </w:style>
  <w:style w:type="character" w:customStyle="1" w:styleId="QuestionChar">
    <w:name w:val="!Question Char"/>
    <w:basedOn w:val="DefaultParagraphFont"/>
    <w:link w:val="Question"/>
    <w:rsid w:val="000A7096"/>
    <w:rPr>
      <w:b/>
      <w:sz w:val="20"/>
      <w:szCs w:val="20"/>
    </w:rPr>
  </w:style>
  <w:style w:type="paragraph" w:customStyle="1" w:styleId="tabletext0">
    <w:name w:val="table text"/>
    <w:uiPriority w:val="99"/>
    <w:qFormat/>
    <w:rsid w:val="000A7096"/>
    <w:pPr>
      <w:spacing w:after="40" w:line="240" w:lineRule="auto"/>
      <w:ind w:left="360" w:hanging="360"/>
    </w:pPr>
    <w:rPr>
      <w:rFonts w:ascii="Arial Narrow" w:eastAsia="Times New Roman" w:hAnsi="Arial Narrow" w:cs="Times New Roman"/>
      <w:sz w:val="12"/>
      <w:szCs w:val="12"/>
    </w:rPr>
  </w:style>
  <w:style w:type="paragraph" w:customStyle="1" w:styleId="response0">
    <w:name w:val="response"/>
    <w:basedOn w:val="Normal"/>
    <w:rsid w:val="000A7096"/>
    <w:pPr>
      <w:widowControl/>
      <w:spacing w:before="120" w:after="0" w:line="240" w:lineRule="auto"/>
    </w:pPr>
    <w:rPr>
      <w:rFonts w:ascii="Arial" w:eastAsia="Times New Roman" w:hAnsi="Arial" w:cs="Arial"/>
      <w:sz w:val="20"/>
      <w:szCs w:val="20"/>
    </w:rPr>
  </w:style>
  <w:style w:type="paragraph" w:customStyle="1" w:styleId="questiontext0">
    <w:name w:val="questiontext"/>
    <w:basedOn w:val="Normal"/>
    <w:rsid w:val="000A7096"/>
    <w:pPr>
      <w:widowControl/>
      <w:spacing w:before="240" w:after="120" w:line="240" w:lineRule="auto"/>
      <w:ind w:left="720" w:hanging="720"/>
    </w:pPr>
    <w:rPr>
      <w:rFonts w:ascii="Arial" w:eastAsia="Times New Roman" w:hAnsi="Arial" w:cs="Arial"/>
      <w:b/>
      <w:bCs/>
      <w:sz w:val="20"/>
      <w:szCs w:val="20"/>
    </w:rPr>
  </w:style>
  <w:style w:type="character" w:styleId="Strong">
    <w:name w:val="Strong"/>
    <w:basedOn w:val="DefaultParagraphFont"/>
    <w:uiPriority w:val="22"/>
    <w:qFormat/>
    <w:rsid w:val="000A7096"/>
    <w:rPr>
      <w:b/>
      <w:bCs/>
    </w:rPr>
  </w:style>
  <w:style w:type="paragraph" w:customStyle="1" w:styleId="Response1">
    <w:name w:val="!Response"/>
    <w:basedOn w:val="Normal"/>
    <w:link w:val="ResponseChar0"/>
    <w:qFormat/>
    <w:rsid w:val="00E30E1D"/>
    <w:pPr>
      <w:widowControl/>
      <w:tabs>
        <w:tab w:val="left" w:leader="dot" w:pos="7740"/>
        <w:tab w:val="left" w:pos="8280"/>
      </w:tabs>
      <w:spacing w:before="120" w:after="0" w:line="240" w:lineRule="auto"/>
      <w:ind w:left="720" w:right="3150"/>
    </w:pPr>
    <w:rPr>
      <w:rFonts w:asciiTheme="minorHAnsi" w:eastAsia="Times New Roman" w:hAnsiTheme="minorHAnsi" w:cs="Arial"/>
      <w:sz w:val="20"/>
      <w:szCs w:val="20"/>
    </w:rPr>
  </w:style>
  <w:style w:type="paragraph" w:customStyle="1" w:styleId="UnderlineResponse">
    <w:name w:val="!Underline Response"/>
    <w:basedOn w:val="Response1"/>
    <w:link w:val="UnderlineResponseChar"/>
    <w:qFormat/>
    <w:rsid w:val="00E30E1D"/>
    <w:pPr>
      <w:tabs>
        <w:tab w:val="left" w:leader="underscore" w:pos="7740"/>
      </w:tabs>
      <w:ind w:right="3154"/>
    </w:pPr>
  </w:style>
  <w:style w:type="character" w:customStyle="1" w:styleId="ResponseChar0">
    <w:name w:val="!Response Char"/>
    <w:basedOn w:val="DefaultParagraphFont"/>
    <w:link w:val="Response1"/>
    <w:rsid w:val="00E30E1D"/>
    <w:rPr>
      <w:rFonts w:eastAsia="Times New Roman" w:cs="Arial"/>
      <w:sz w:val="20"/>
      <w:szCs w:val="20"/>
    </w:rPr>
  </w:style>
  <w:style w:type="character" w:customStyle="1" w:styleId="UnderlineResponseChar">
    <w:name w:val="!Underline Response Char"/>
    <w:basedOn w:val="ResponseChar0"/>
    <w:link w:val="UnderlineResponse"/>
    <w:rsid w:val="00E30E1D"/>
    <w:rPr>
      <w:rFonts w:eastAsia="Times New Roman" w:cs="Arial"/>
      <w:sz w:val="20"/>
      <w:szCs w:val="20"/>
    </w:rPr>
  </w:style>
  <w:style w:type="numbering" w:customStyle="1" w:styleId="NoList1">
    <w:name w:val="No List1"/>
    <w:next w:val="NoList"/>
    <w:uiPriority w:val="99"/>
    <w:semiHidden/>
    <w:unhideWhenUsed/>
    <w:rsid w:val="00925AB8"/>
  </w:style>
  <w:style w:type="numbering" w:customStyle="1" w:styleId="NoList2">
    <w:name w:val="No List2"/>
    <w:next w:val="NoList"/>
    <w:uiPriority w:val="99"/>
    <w:semiHidden/>
    <w:unhideWhenUsed/>
    <w:rsid w:val="000D7AF2"/>
  </w:style>
  <w:style w:type="paragraph" w:customStyle="1" w:styleId="Default">
    <w:name w:val="Default"/>
    <w:rsid w:val="00C44B02"/>
    <w:pPr>
      <w:autoSpaceDE w:val="0"/>
      <w:autoSpaceDN w:val="0"/>
      <w:adjustRightInd w:val="0"/>
      <w:spacing w:after="0" w:line="240" w:lineRule="auto"/>
    </w:pPr>
    <w:rPr>
      <w:rFonts w:ascii="Calibri" w:hAnsi="Calibri" w:cs="Calibri"/>
      <w:color w:val="000000"/>
      <w:sz w:val="24"/>
      <w:szCs w:val="24"/>
    </w:rPr>
  </w:style>
  <w:style w:type="paragraph" w:customStyle="1" w:styleId="Selectonemultiple">
    <w:name w:val="Select one/multiple"/>
    <w:basedOn w:val="Normal"/>
    <w:qFormat/>
    <w:rsid w:val="00441BBC"/>
    <w:pPr>
      <w:spacing w:before="120" w:after="0" w:line="240" w:lineRule="auto"/>
      <w:ind w:left="7830"/>
    </w:pPr>
    <w:rPr>
      <w:rFonts w:asciiTheme="minorHAnsi" w:eastAsia="Times New Roman" w:hAnsiTheme="minorHAnsi" w:cs="Arial"/>
      <w:caps/>
      <w:sz w:val="20"/>
      <w:szCs w:val="20"/>
    </w:rPr>
  </w:style>
  <w:style w:type="paragraph" w:customStyle="1" w:styleId="Specifyunderline">
    <w:name w:val="!Specify underline"/>
    <w:basedOn w:val="Response1"/>
    <w:qFormat/>
    <w:rsid w:val="00441BBC"/>
    <w:pPr>
      <w:widowControl w:val="0"/>
      <w:tabs>
        <w:tab w:val="clear" w:pos="7740"/>
        <w:tab w:val="clear" w:pos="8280"/>
        <w:tab w:val="right" w:leader="underscore" w:pos="7200"/>
      </w:tabs>
      <w:spacing w:before="0" w:after="200"/>
      <w:ind w:right="2592"/>
    </w:pPr>
    <w:rPr>
      <w:rFonts w:eastAsiaTheme="minorHAnsi" w:cstheme="minorBidi"/>
    </w:rPr>
  </w:style>
  <w:style w:type="paragraph" w:customStyle="1" w:styleId="Response-noindent">
    <w:name w:val="!Response - no indent"/>
    <w:basedOn w:val="Response1"/>
    <w:qFormat/>
    <w:rsid w:val="00441BBC"/>
    <w:pPr>
      <w:widowControl w:val="0"/>
      <w:tabs>
        <w:tab w:val="clear" w:pos="7740"/>
        <w:tab w:val="clear" w:pos="8280"/>
        <w:tab w:val="right" w:leader="dot" w:pos="8640"/>
      </w:tabs>
      <w:spacing w:before="0" w:after="200"/>
      <w:ind w:right="2592"/>
    </w:pPr>
    <w:rPr>
      <w:rFonts w:eastAsiaTheme="minorHAnsi" w:cstheme="minorBidi"/>
    </w:rPr>
  </w:style>
  <w:style w:type="table" w:customStyle="1" w:styleId="GridTableLight">
    <w:name w:val="Grid Table Light"/>
    <w:basedOn w:val="TableNormal"/>
    <w:uiPriority w:val="40"/>
    <w:rsid w:val="00441B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GridTableLight"/>
    <w:uiPriority w:val="40"/>
    <w:rsid w:val="0031316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
    <w:name w:val="No List3"/>
    <w:next w:val="NoList"/>
    <w:uiPriority w:val="99"/>
    <w:semiHidden/>
    <w:unhideWhenUsed/>
    <w:rsid w:val="008A593D"/>
  </w:style>
  <w:style w:type="table" w:customStyle="1" w:styleId="TableGrid1">
    <w:name w:val="Table Grid1"/>
    <w:basedOn w:val="TableNormal"/>
    <w:next w:val="TableGrid"/>
    <w:uiPriority w:val="59"/>
    <w:rsid w:val="008A593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A593D"/>
  </w:style>
  <w:style w:type="numbering" w:customStyle="1" w:styleId="NoList21">
    <w:name w:val="No List21"/>
    <w:next w:val="NoList"/>
    <w:uiPriority w:val="99"/>
    <w:semiHidden/>
    <w:unhideWhenUsed/>
    <w:rsid w:val="008A593D"/>
  </w:style>
  <w:style w:type="table" w:customStyle="1" w:styleId="TableGridLight2">
    <w:name w:val="Table Grid Light2"/>
    <w:basedOn w:val="TableNormal"/>
    <w:next w:val="GridTableLight"/>
    <w:uiPriority w:val="40"/>
    <w:rsid w:val="008A59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TableNormal"/>
    <w:next w:val="TableGrid"/>
    <w:uiPriority w:val="59"/>
    <w:rsid w:val="00107F6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A19"/>
    <w:pPr>
      <w:widowControl w:val="0"/>
    </w:pPr>
    <w:rPr>
      <w:rFonts w:ascii="Arial Narrow" w:hAnsi="Arial Narrow"/>
      <w:sz w:val="18"/>
    </w:rPr>
  </w:style>
  <w:style w:type="paragraph" w:styleId="Heading1">
    <w:name w:val="heading 1"/>
    <w:basedOn w:val="Normal"/>
    <w:next w:val="Normal"/>
    <w:link w:val="Heading1Char"/>
    <w:qFormat/>
    <w:rsid w:val="00FD656A"/>
    <w:pPr>
      <w:widowControl/>
      <w:spacing w:after="840" w:line="240" w:lineRule="auto"/>
      <w:jc w:val="center"/>
      <w:outlineLvl w:val="0"/>
    </w:pPr>
    <w:rPr>
      <w:rFonts w:asciiTheme="minorHAnsi" w:hAnsiTheme="minorHAnsi"/>
      <w:b/>
      <w:caps/>
      <w:sz w:val="22"/>
    </w:rPr>
  </w:style>
  <w:style w:type="paragraph" w:styleId="Heading2">
    <w:name w:val="heading 2"/>
    <w:basedOn w:val="Normal"/>
    <w:next w:val="Normal"/>
    <w:link w:val="Heading2Char"/>
    <w:qFormat/>
    <w:rsid w:val="00FD656A"/>
    <w:pPr>
      <w:keepNext/>
      <w:widowControl/>
      <w:spacing w:after="240" w:line="240" w:lineRule="auto"/>
      <w:ind w:left="432" w:hanging="432"/>
      <w:outlineLvl w:val="1"/>
    </w:pPr>
    <w:rPr>
      <w:rFonts w:asciiTheme="minorHAnsi" w:hAnsiTheme="minorHAnsi"/>
      <w:b/>
      <w:caps/>
      <w:sz w:val="22"/>
    </w:rPr>
  </w:style>
  <w:style w:type="paragraph" w:styleId="Heading3">
    <w:name w:val="heading 3"/>
    <w:basedOn w:val="Normal"/>
    <w:next w:val="Normal"/>
    <w:link w:val="Heading3Char"/>
    <w:qFormat/>
    <w:rsid w:val="00FD656A"/>
    <w:pPr>
      <w:keepNext/>
      <w:widowControl/>
      <w:spacing w:after="240" w:line="240" w:lineRule="auto"/>
      <w:ind w:left="432" w:hanging="432"/>
      <w:outlineLvl w:val="2"/>
    </w:pPr>
    <w:rPr>
      <w:rFonts w:asciiTheme="minorHAnsi" w:hAnsiTheme="minorHAnsi"/>
      <w:b/>
      <w:sz w:val="22"/>
    </w:rPr>
  </w:style>
  <w:style w:type="paragraph" w:styleId="Heading4">
    <w:name w:val="heading 4"/>
    <w:aliases w:val="Heading 4 (business proposal only)"/>
    <w:basedOn w:val="Normal"/>
    <w:next w:val="Normal"/>
    <w:link w:val="Heading4Char"/>
    <w:qFormat/>
    <w:rsid w:val="00FD656A"/>
    <w:pPr>
      <w:widowControl/>
      <w:spacing w:after="240" w:line="240" w:lineRule="auto"/>
      <w:ind w:left="432" w:hanging="432"/>
      <w:outlineLvl w:val="3"/>
    </w:pPr>
    <w:rPr>
      <w:rFonts w:asciiTheme="minorHAnsi" w:hAnsiTheme="minorHAnsi"/>
      <w:b/>
      <w:sz w:val="22"/>
    </w:rPr>
  </w:style>
  <w:style w:type="paragraph" w:styleId="Heading5">
    <w:name w:val="heading 5"/>
    <w:aliases w:val="Heading 5 (business proposal only)"/>
    <w:basedOn w:val="Normal"/>
    <w:next w:val="Normal"/>
    <w:link w:val="Heading5Char"/>
    <w:qFormat/>
    <w:rsid w:val="00FD656A"/>
    <w:pPr>
      <w:widowControl/>
      <w:spacing w:after="240" w:line="240" w:lineRule="auto"/>
      <w:ind w:left="432" w:hanging="432"/>
      <w:outlineLvl w:val="4"/>
    </w:pPr>
    <w:rPr>
      <w:rFonts w:asciiTheme="minorHAnsi" w:hAnsiTheme="minorHAnsi"/>
      <w:b/>
      <w:sz w:val="22"/>
    </w:rPr>
  </w:style>
  <w:style w:type="paragraph" w:styleId="Heading6">
    <w:name w:val="heading 6"/>
    <w:aliases w:val="Heading 6 (business proposal only)"/>
    <w:basedOn w:val="Normal"/>
    <w:next w:val="Normal"/>
    <w:link w:val="Heading6Char"/>
    <w:qFormat/>
    <w:rsid w:val="00FD656A"/>
    <w:pPr>
      <w:widowControl/>
      <w:outlineLvl w:val="5"/>
    </w:pPr>
    <w:rPr>
      <w:rFonts w:asciiTheme="minorHAnsi" w:hAnsiTheme="minorHAnsi"/>
      <w:sz w:val="22"/>
    </w:rPr>
  </w:style>
  <w:style w:type="paragraph" w:styleId="Heading7">
    <w:name w:val="heading 7"/>
    <w:aliases w:val="Heading 7 (business proposal only)"/>
    <w:basedOn w:val="Normal"/>
    <w:next w:val="Normal"/>
    <w:link w:val="Heading7Char"/>
    <w:qFormat/>
    <w:rsid w:val="00FD656A"/>
    <w:pPr>
      <w:widowControl/>
      <w:outlineLvl w:val="6"/>
    </w:pPr>
    <w:rPr>
      <w:rFonts w:asciiTheme="minorHAnsi" w:hAnsiTheme="minorHAnsi"/>
      <w:sz w:val="22"/>
    </w:rPr>
  </w:style>
  <w:style w:type="paragraph" w:styleId="Heading8">
    <w:name w:val="heading 8"/>
    <w:aliases w:val="Heading 8 (business proposal only)"/>
    <w:basedOn w:val="Normal"/>
    <w:next w:val="Normal"/>
    <w:link w:val="Heading8Char"/>
    <w:qFormat/>
    <w:rsid w:val="00FD656A"/>
    <w:pPr>
      <w:widowControl/>
      <w:outlineLvl w:val="7"/>
    </w:pPr>
    <w:rPr>
      <w:rFonts w:asciiTheme="minorHAnsi" w:hAnsiTheme="minorHAnsi"/>
      <w:sz w:val="22"/>
    </w:rPr>
  </w:style>
  <w:style w:type="paragraph" w:styleId="Heading9">
    <w:name w:val="heading 9"/>
    <w:aliases w:val="Heading 9 (business proposal only)"/>
    <w:basedOn w:val="Normal"/>
    <w:next w:val="Normal"/>
    <w:link w:val="Heading9Char"/>
    <w:qFormat/>
    <w:rsid w:val="00FD656A"/>
    <w:pPr>
      <w:widowControl/>
      <w:outlineLvl w:val="8"/>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4B"/>
    <w:rPr>
      <w:rFonts w:ascii="Tahoma" w:hAnsi="Tahoma" w:cs="Tahoma"/>
      <w:sz w:val="16"/>
      <w:szCs w:val="16"/>
    </w:rPr>
  </w:style>
  <w:style w:type="character" w:customStyle="1" w:styleId="Heading1Char">
    <w:name w:val="Heading 1 Char"/>
    <w:basedOn w:val="DefaultParagraphFont"/>
    <w:link w:val="Heading1"/>
    <w:rsid w:val="00FD656A"/>
    <w:rPr>
      <w:b/>
      <w:caps/>
    </w:rPr>
  </w:style>
  <w:style w:type="character" w:customStyle="1" w:styleId="Heading2Char">
    <w:name w:val="Heading 2 Char"/>
    <w:basedOn w:val="DefaultParagraphFont"/>
    <w:link w:val="Heading2"/>
    <w:rsid w:val="00FD656A"/>
    <w:rPr>
      <w:b/>
      <w:caps/>
    </w:rPr>
  </w:style>
  <w:style w:type="character" w:customStyle="1" w:styleId="Heading3Char">
    <w:name w:val="Heading 3 Char"/>
    <w:basedOn w:val="DefaultParagraphFont"/>
    <w:link w:val="Heading3"/>
    <w:rsid w:val="00FD656A"/>
    <w:rPr>
      <w:b/>
    </w:rPr>
  </w:style>
  <w:style w:type="character" w:customStyle="1" w:styleId="Heading4Char">
    <w:name w:val="Heading 4 Char"/>
    <w:aliases w:val="Heading 4 (business proposal only) Char"/>
    <w:basedOn w:val="DefaultParagraphFont"/>
    <w:link w:val="Heading4"/>
    <w:rsid w:val="00FD656A"/>
    <w:rPr>
      <w:b/>
    </w:rPr>
  </w:style>
  <w:style w:type="character" w:customStyle="1" w:styleId="Heading5Char">
    <w:name w:val="Heading 5 Char"/>
    <w:aliases w:val="Heading 5 (business proposal only) Char"/>
    <w:basedOn w:val="DefaultParagraphFont"/>
    <w:link w:val="Heading5"/>
    <w:rsid w:val="00FD656A"/>
    <w:rPr>
      <w:b/>
    </w:rPr>
  </w:style>
  <w:style w:type="character" w:customStyle="1" w:styleId="Heading6Char">
    <w:name w:val="Heading 6 Char"/>
    <w:aliases w:val="Heading 6 (business proposal only) Char"/>
    <w:basedOn w:val="DefaultParagraphFont"/>
    <w:link w:val="Heading6"/>
    <w:rsid w:val="00FD656A"/>
  </w:style>
  <w:style w:type="character" w:customStyle="1" w:styleId="Heading7Char">
    <w:name w:val="Heading 7 Char"/>
    <w:aliases w:val="Heading 7 (business proposal only) Char"/>
    <w:basedOn w:val="DefaultParagraphFont"/>
    <w:link w:val="Heading7"/>
    <w:rsid w:val="00FD656A"/>
  </w:style>
  <w:style w:type="character" w:customStyle="1" w:styleId="Heading8Char">
    <w:name w:val="Heading 8 Char"/>
    <w:aliases w:val="Heading 8 (business proposal only) Char"/>
    <w:basedOn w:val="DefaultParagraphFont"/>
    <w:link w:val="Heading8"/>
    <w:rsid w:val="00FD656A"/>
  </w:style>
  <w:style w:type="character" w:customStyle="1" w:styleId="Heading9Char">
    <w:name w:val="Heading 9 Char"/>
    <w:aliases w:val="Heading 9 (business proposal only) Char"/>
    <w:basedOn w:val="DefaultParagraphFont"/>
    <w:link w:val="Heading9"/>
    <w:rsid w:val="00FD656A"/>
  </w:style>
  <w:style w:type="paragraph" w:styleId="Header">
    <w:name w:val="header"/>
    <w:basedOn w:val="Normal"/>
    <w:link w:val="HeaderChar"/>
    <w:uiPriority w:val="99"/>
    <w:unhideWhenUsed/>
    <w:rsid w:val="00FD656A"/>
    <w:pPr>
      <w:widowControl/>
      <w:tabs>
        <w:tab w:val="center" w:pos="4680"/>
        <w:tab w:val="right" w:pos="9360"/>
      </w:tabs>
      <w:spacing w:after="0" w:line="240" w:lineRule="auto"/>
    </w:pPr>
    <w:rPr>
      <w:rFonts w:asciiTheme="minorHAnsi" w:eastAsiaTheme="minorEastAsia" w:hAnsiTheme="minorHAnsi"/>
      <w:sz w:val="22"/>
    </w:rPr>
  </w:style>
  <w:style w:type="character" w:customStyle="1" w:styleId="HeaderChar">
    <w:name w:val="Header Char"/>
    <w:basedOn w:val="DefaultParagraphFont"/>
    <w:link w:val="Header"/>
    <w:uiPriority w:val="99"/>
    <w:rsid w:val="00FD656A"/>
    <w:rPr>
      <w:rFonts w:eastAsiaTheme="minorEastAsia"/>
    </w:rPr>
  </w:style>
  <w:style w:type="paragraph" w:styleId="Footer">
    <w:name w:val="footer"/>
    <w:basedOn w:val="Normal"/>
    <w:link w:val="FooterChar"/>
    <w:uiPriority w:val="99"/>
    <w:unhideWhenUsed/>
    <w:rsid w:val="00FD656A"/>
    <w:pPr>
      <w:widowControl/>
      <w:tabs>
        <w:tab w:val="center" w:pos="4680"/>
        <w:tab w:val="right" w:pos="9360"/>
      </w:tabs>
      <w:spacing w:after="0" w:line="240" w:lineRule="auto"/>
    </w:pPr>
    <w:rPr>
      <w:rFonts w:asciiTheme="minorHAnsi" w:eastAsiaTheme="minorEastAsia" w:hAnsiTheme="minorHAnsi"/>
      <w:sz w:val="22"/>
    </w:rPr>
  </w:style>
  <w:style w:type="character" w:customStyle="1" w:styleId="FooterChar">
    <w:name w:val="Footer Char"/>
    <w:basedOn w:val="DefaultParagraphFont"/>
    <w:link w:val="Footer"/>
    <w:uiPriority w:val="99"/>
    <w:rsid w:val="00FD656A"/>
    <w:rPr>
      <w:rFonts w:eastAsiaTheme="minorEastAsia"/>
    </w:rPr>
  </w:style>
  <w:style w:type="paragraph" w:customStyle="1" w:styleId="RESPONSE">
    <w:name w:val="RESPONSE"/>
    <w:basedOn w:val="Normal"/>
    <w:link w:val="RESPONSEChar"/>
    <w:qFormat/>
    <w:rsid w:val="00FD656A"/>
    <w:pPr>
      <w:widowControl/>
      <w:tabs>
        <w:tab w:val="left" w:pos="1440"/>
        <w:tab w:val="left" w:leader="dot" w:pos="6768"/>
        <w:tab w:val="left" w:pos="7200"/>
      </w:tabs>
      <w:spacing w:before="120" w:after="0" w:line="240" w:lineRule="auto"/>
    </w:pPr>
    <w:rPr>
      <w:rFonts w:ascii="Arial" w:eastAsia="Times New Roman" w:hAnsi="Arial" w:cs="Arial"/>
      <w:sz w:val="22"/>
    </w:rPr>
  </w:style>
  <w:style w:type="character" w:customStyle="1" w:styleId="RESPONSEChar">
    <w:name w:val="RESPONSE Char"/>
    <w:basedOn w:val="DefaultParagraphFont"/>
    <w:link w:val="RESPONSE"/>
    <w:rsid w:val="00FD656A"/>
    <w:rPr>
      <w:rFonts w:ascii="Arial" w:eastAsia="Times New Roman" w:hAnsi="Arial" w:cs="Arial"/>
    </w:rPr>
  </w:style>
  <w:style w:type="paragraph" w:customStyle="1" w:styleId="Bullet">
    <w:name w:val="Bullet"/>
    <w:qFormat/>
    <w:rsid w:val="00FD656A"/>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DB4BB6"/>
    <w:pPr>
      <w:widowControl/>
      <w:tabs>
        <w:tab w:val="left" w:pos="720"/>
      </w:tabs>
      <w:spacing w:before="36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B4BB6"/>
    <w:rPr>
      <w:rFonts w:ascii="Arial" w:eastAsia="Times New Roman" w:hAnsi="Arial" w:cs="Arial"/>
      <w:b/>
      <w:sz w:val="20"/>
      <w:szCs w:val="20"/>
    </w:rPr>
  </w:style>
  <w:style w:type="paragraph" w:styleId="ListParagraph">
    <w:name w:val="List Paragraph"/>
    <w:basedOn w:val="Bullet"/>
    <w:next w:val="Bullet"/>
    <w:uiPriority w:val="34"/>
    <w:qFormat/>
    <w:rsid w:val="00FD656A"/>
    <w:pPr>
      <w:numPr>
        <w:numId w:val="1"/>
      </w:numPr>
      <w:contextualSpacing/>
    </w:pPr>
  </w:style>
  <w:style w:type="character" w:styleId="CommentReference">
    <w:name w:val="annotation reference"/>
    <w:basedOn w:val="DefaultParagraphFont"/>
    <w:uiPriority w:val="99"/>
    <w:unhideWhenUsed/>
    <w:rsid w:val="00FD656A"/>
    <w:rPr>
      <w:sz w:val="16"/>
      <w:szCs w:val="16"/>
    </w:rPr>
  </w:style>
  <w:style w:type="paragraph" w:styleId="CommentText">
    <w:name w:val="annotation text"/>
    <w:basedOn w:val="Normal"/>
    <w:link w:val="CommentTextChar"/>
    <w:uiPriority w:val="99"/>
    <w:unhideWhenUsed/>
    <w:rsid w:val="00FD656A"/>
    <w:pPr>
      <w:widowControl/>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FD656A"/>
    <w:rPr>
      <w:sz w:val="20"/>
      <w:szCs w:val="20"/>
    </w:rPr>
  </w:style>
  <w:style w:type="table" w:styleId="TableGrid">
    <w:name w:val="Table Grid"/>
    <w:basedOn w:val="TableNormal"/>
    <w:uiPriority w:val="59"/>
    <w:rsid w:val="00FD656A"/>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D656A"/>
    <w:pPr>
      <w:widowControl/>
      <w:spacing w:after="240" w:line="240" w:lineRule="auto"/>
    </w:pPr>
    <w:rPr>
      <w:rFonts w:asciiTheme="minorHAnsi" w:hAnsiTheme="minorHAnsi"/>
      <w:sz w:val="20"/>
    </w:rPr>
  </w:style>
  <w:style w:type="character" w:customStyle="1" w:styleId="FootnoteTextChar">
    <w:name w:val="Footnote Text Char"/>
    <w:basedOn w:val="DefaultParagraphFont"/>
    <w:link w:val="FootnoteText"/>
    <w:rsid w:val="00FD656A"/>
    <w:rPr>
      <w:sz w:val="20"/>
    </w:rPr>
  </w:style>
  <w:style w:type="character" w:styleId="FootnoteReference">
    <w:name w:val="footnote reference"/>
    <w:basedOn w:val="DefaultParagraphFont"/>
    <w:rsid w:val="00FD656A"/>
    <w:rPr>
      <w:spacing w:val="0"/>
      <w:position w:val="0"/>
      <w:u w:color="000080"/>
      <w:effect w:val="none"/>
      <w:vertAlign w:val="superscript"/>
    </w:rPr>
  </w:style>
  <w:style w:type="paragraph" w:styleId="CommentSubject">
    <w:name w:val="annotation subject"/>
    <w:basedOn w:val="CommentText"/>
    <w:next w:val="CommentText"/>
    <w:link w:val="CommentSubjectChar"/>
    <w:uiPriority w:val="99"/>
    <w:semiHidden/>
    <w:unhideWhenUsed/>
    <w:rsid w:val="00FD656A"/>
    <w:rPr>
      <w:rFonts w:eastAsiaTheme="minorEastAsia"/>
      <w:b/>
      <w:bCs/>
    </w:rPr>
  </w:style>
  <w:style w:type="character" w:customStyle="1" w:styleId="CommentSubjectChar">
    <w:name w:val="Comment Subject Char"/>
    <w:basedOn w:val="CommentTextChar"/>
    <w:link w:val="CommentSubject"/>
    <w:uiPriority w:val="99"/>
    <w:semiHidden/>
    <w:rsid w:val="00FD656A"/>
    <w:rPr>
      <w:rFonts w:eastAsiaTheme="minorEastAsia"/>
      <w:b/>
      <w:bCs/>
      <w:sz w:val="20"/>
      <w:szCs w:val="20"/>
    </w:rPr>
  </w:style>
  <w:style w:type="paragraph" w:styleId="TOC1">
    <w:name w:val="toc 1"/>
    <w:next w:val="Normal"/>
    <w:autoRedefine/>
    <w:rsid w:val="00FD656A"/>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FD656A"/>
    <w:pPr>
      <w:widowControl/>
      <w:spacing w:line="240" w:lineRule="auto"/>
    </w:pPr>
    <w:rPr>
      <w:rFonts w:asciiTheme="minorHAnsi" w:hAnsiTheme="minorHAnsi"/>
      <w:sz w:val="22"/>
    </w:rPr>
  </w:style>
  <w:style w:type="character" w:styleId="PageNumber">
    <w:name w:val="page number"/>
    <w:basedOn w:val="DefaultParagraphFont"/>
    <w:semiHidden/>
    <w:rsid w:val="00FD656A"/>
  </w:style>
  <w:style w:type="paragraph" w:customStyle="1" w:styleId="BulletLAST">
    <w:name w:val="Bullet (LAST)"/>
    <w:basedOn w:val="Bullet"/>
    <w:next w:val="Normal"/>
    <w:qFormat/>
    <w:rsid w:val="00FD656A"/>
    <w:pPr>
      <w:tabs>
        <w:tab w:val="clear" w:pos="360"/>
      </w:tabs>
      <w:spacing w:after="480"/>
    </w:pPr>
  </w:style>
  <w:style w:type="paragraph" w:customStyle="1" w:styleId="ParagraphLAST">
    <w:name w:val="Paragraph (LAST)"/>
    <w:basedOn w:val="Normal"/>
    <w:next w:val="Normal"/>
    <w:rsid w:val="00FD656A"/>
    <w:pPr>
      <w:widowControl/>
      <w:spacing w:after="240"/>
    </w:pPr>
    <w:rPr>
      <w:rFonts w:asciiTheme="minorHAnsi" w:hAnsiTheme="minorHAnsi"/>
      <w:sz w:val="22"/>
    </w:rPr>
  </w:style>
  <w:style w:type="paragraph" w:styleId="TOC2">
    <w:name w:val="toc 2"/>
    <w:next w:val="Normal"/>
    <w:autoRedefine/>
    <w:rsid w:val="00FD656A"/>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FD656A"/>
    <w:pPr>
      <w:widowControl/>
      <w:jc w:val="center"/>
    </w:pPr>
    <w:rPr>
      <w:rFonts w:asciiTheme="minorHAnsi" w:hAnsiTheme="minorHAnsi"/>
      <w:sz w:val="22"/>
    </w:rPr>
  </w:style>
  <w:style w:type="paragraph" w:styleId="TOC3">
    <w:name w:val="toc 3"/>
    <w:next w:val="Normal"/>
    <w:autoRedefine/>
    <w:rsid w:val="00FD656A"/>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FD656A"/>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customStyle="1" w:styleId="Dash">
    <w:name w:val="Dash"/>
    <w:qFormat/>
    <w:rsid w:val="00FD656A"/>
    <w:pPr>
      <w:numPr>
        <w:numId w:val="3"/>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FD656A"/>
    <w:pPr>
      <w:tabs>
        <w:tab w:val="num" w:pos="1080"/>
      </w:tabs>
      <w:spacing w:after="480"/>
    </w:pPr>
  </w:style>
  <w:style w:type="paragraph" w:customStyle="1" w:styleId="NumberedBullet">
    <w:name w:val="Numbered Bullet"/>
    <w:qFormat/>
    <w:rsid w:val="00FD656A"/>
    <w:pPr>
      <w:numPr>
        <w:numId w:val="2"/>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qFormat/>
    <w:rsid w:val="00FD656A"/>
    <w:pPr>
      <w:widowControl/>
      <w:spacing w:after="240" w:line="240" w:lineRule="auto"/>
      <w:ind w:left="720" w:hanging="720"/>
    </w:pPr>
    <w:rPr>
      <w:rFonts w:asciiTheme="minorHAnsi" w:hAnsiTheme="minorHAnsi"/>
      <w:sz w:val="22"/>
    </w:rPr>
  </w:style>
  <w:style w:type="paragraph" w:styleId="EndnoteText">
    <w:name w:val="endnote text"/>
    <w:basedOn w:val="Normal"/>
    <w:link w:val="EndnoteTextChar"/>
    <w:rsid w:val="00FD656A"/>
    <w:pPr>
      <w:widowControl/>
      <w:spacing w:after="240" w:line="240" w:lineRule="auto"/>
    </w:pPr>
    <w:rPr>
      <w:rFonts w:asciiTheme="minorHAnsi" w:hAnsiTheme="minorHAnsi"/>
      <w:sz w:val="22"/>
    </w:rPr>
  </w:style>
  <w:style w:type="character" w:customStyle="1" w:styleId="EndnoteTextChar">
    <w:name w:val="Endnote Text Char"/>
    <w:basedOn w:val="DefaultParagraphFont"/>
    <w:link w:val="EndnoteText"/>
    <w:rsid w:val="00FD656A"/>
  </w:style>
  <w:style w:type="character" w:styleId="EndnoteReference">
    <w:name w:val="endnote reference"/>
    <w:basedOn w:val="DefaultParagraphFont"/>
    <w:rsid w:val="00FD656A"/>
    <w:rPr>
      <w:vertAlign w:val="superscript"/>
    </w:rPr>
  </w:style>
  <w:style w:type="paragraph" w:customStyle="1" w:styleId="MarkforTableHeading">
    <w:name w:val="Mark for Table Heading"/>
    <w:next w:val="Normal"/>
    <w:qFormat/>
    <w:rsid w:val="00FD656A"/>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FD656A"/>
    <w:pPr>
      <w:spacing w:after="480"/>
    </w:pPr>
  </w:style>
  <w:style w:type="paragraph" w:customStyle="1" w:styleId="References">
    <w:name w:val="References"/>
    <w:basedOn w:val="Normal"/>
    <w:next w:val="Normal"/>
    <w:qFormat/>
    <w:rsid w:val="00FD656A"/>
    <w:pPr>
      <w:widowControl/>
      <w:spacing w:after="240" w:line="240" w:lineRule="auto"/>
      <w:ind w:left="432" w:hanging="432"/>
    </w:pPr>
    <w:rPr>
      <w:rFonts w:asciiTheme="minorHAnsi" w:hAnsiTheme="minorHAnsi"/>
      <w:sz w:val="22"/>
    </w:rPr>
  </w:style>
  <w:style w:type="paragraph" w:customStyle="1" w:styleId="MarkforFigureHeading">
    <w:name w:val="Mark for Figure Heading"/>
    <w:basedOn w:val="Normal"/>
    <w:next w:val="Normal"/>
    <w:qFormat/>
    <w:rsid w:val="00FD656A"/>
    <w:pPr>
      <w:widowControl/>
      <w:jc w:val="center"/>
    </w:pPr>
    <w:rPr>
      <w:rFonts w:asciiTheme="minorHAnsi" w:hAnsiTheme="minorHAnsi"/>
      <w:caps/>
      <w:sz w:val="22"/>
    </w:rPr>
  </w:style>
  <w:style w:type="paragraph" w:customStyle="1" w:styleId="MarkforExhibitHeading">
    <w:name w:val="Mark for Exhibit Heading"/>
    <w:basedOn w:val="Normal"/>
    <w:next w:val="Normal"/>
    <w:qFormat/>
    <w:rsid w:val="00FD656A"/>
    <w:pPr>
      <w:widowControl/>
      <w:jc w:val="center"/>
    </w:pPr>
    <w:rPr>
      <w:rFonts w:asciiTheme="minorHAnsi" w:hAnsiTheme="minorHAnsi"/>
      <w:caps/>
      <w:sz w:val="22"/>
    </w:rPr>
  </w:style>
  <w:style w:type="paragraph" w:customStyle="1" w:styleId="MarkforAttachmentHeading">
    <w:name w:val="Mark for Attachment Heading"/>
    <w:basedOn w:val="Normal"/>
    <w:next w:val="Normal"/>
    <w:qFormat/>
    <w:rsid w:val="00FD656A"/>
    <w:pPr>
      <w:widowControl/>
      <w:spacing w:line="240" w:lineRule="auto"/>
      <w:jc w:val="center"/>
    </w:pPr>
    <w:rPr>
      <w:rFonts w:asciiTheme="minorHAnsi" w:hAnsiTheme="minorHAnsi"/>
      <w:b/>
      <w:caps/>
      <w:sz w:val="22"/>
    </w:rPr>
  </w:style>
  <w:style w:type="paragraph" w:styleId="TableofFigures">
    <w:name w:val="table of figures"/>
    <w:basedOn w:val="Normal"/>
    <w:next w:val="Normal"/>
    <w:semiHidden/>
    <w:rsid w:val="00FD656A"/>
    <w:pPr>
      <w:widowControl/>
      <w:ind w:left="480" w:hanging="480"/>
    </w:pPr>
    <w:rPr>
      <w:rFonts w:asciiTheme="minorHAnsi" w:hAnsiTheme="minorHAnsi"/>
      <w:sz w:val="22"/>
    </w:rPr>
  </w:style>
  <w:style w:type="character" w:customStyle="1" w:styleId="MTEquationSection">
    <w:name w:val="MTEquationSection"/>
    <w:basedOn w:val="DefaultParagraphFont"/>
    <w:rsid w:val="00FD656A"/>
    <w:rPr>
      <w:vanish w:val="0"/>
      <w:color w:val="FF0000"/>
    </w:rPr>
  </w:style>
  <w:style w:type="paragraph" w:customStyle="1" w:styleId="MarkforAppendixHeading">
    <w:name w:val="Mark for Appendix Heading"/>
    <w:basedOn w:val="Normal"/>
    <w:qFormat/>
    <w:rsid w:val="00FD656A"/>
    <w:pPr>
      <w:widowControl/>
      <w:jc w:val="center"/>
    </w:pPr>
    <w:rPr>
      <w:rFonts w:asciiTheme="minorHAnsi" w:hAnsiTheme="minorHAnsi"/>
      <w:b/>
      <w:caps/>
      <w:sz w:val="22"/>
    </w:rPr>
  </w:style>
  <w:style w:type="paragraph" w:customStyle="1" w:styleId="NumberedBulletLAST">
    <w:name w:val="Numbered Bullet (LAST)"/>
    <w:basedOn w:val="NumberedBullet"/>
    <w:next w:val="Normal"/>
    <w:qFormat/>
    <w:rsid w:val="00FD656A"/>
    <w:pPr>
      <w:spacing w:after="480"/>
    </w:pPr>
  </w:style>
  <w:style w:type="paragraph" w:customStyle="1" w:styleId="TableFootnoteCaption">
    <w:name w:val="Table Footnote_Caption"/>
    <w:basedOn w:val="NormalSS"/>
    <w:qFormat/>
    <w:rsid w:val="00FD656A"/>
  </w:style>
  <w:style w:type="paragraph" w:customStyle="1" w:styleId="TableHeaderCenter">
    <w:name w:val="Table Header Center"/>
    <w:basedOn w:val="NormalSS"/>
    <w:qFormat/>
    <w:rsid w:val="00FD656A"/>
    <w:pPr>
      <w:spacing w:before="120" w:after="60"/>
      <w:jc w:val="center"/>
    </w:pPr>
  </w:style>
  <w:style w:type="paragraph" w:customStyle="1" w:styleId="TableHeaderLeft">
    <w:name w:val="Table Header Left"/>
    <w:basedOn w:val="NormalSS"/>
    <w:qFormat/>
    <w:rsid w:val="00FD656A"/>
    <w:pPr>
      <w:spacing w:before="120" w:after="60"/>
    </w:pPr>
  </w:style>
  <w:style w:type="paragraph" w:customStyle="1" w:styleId="Normalcontinued">
    <w:name w:val="Normal (continued)"/>
    <w:basedOn w:val="Normal"/>
    <w:next w:val="Normal"/>
    <w:qFormat/>
    <w:rsid w:val="00FD656A"/>
    <w:pPr>
      <w:widowControl/>
    </w:pPr>
    <w:rPr>
      <w:rFonts w:asciiTheme="minorHAnsi" w:hAnsiTheme="minorHAnsi"/>
      <w:sz w:val="22"/>
    </w:rPr>
  </w:style>
  <w:style w:type="paragraph" w:customStyle="1" w:styleId="NormalSScontinued">
    <w:name w:val="NormalSS (continued)"/>
    <w:basedOn w:val="NormalSS"/>
    <w:next w:val="NormalSS"/>
    <w:qFormat/>
    <w:rsid w:val="00FD656A"/>
  </w:style>
  <w:style w:type="paragraph" w:customStyle="1" w:styleId="NormalSS12">
    <w:name w:val="NormalSS 12"/>
    <w:basedOn w:val="NormalSS"/>
    <w:qFormat/>
    <w:rsid w:val="00FD656A"/>
    <w:pPr>
      <w:spacing w:after="240"/>
    </w:pPr>
  </w:style>
  <w:style w:type="paragraph" w:customStyle="1" w:styleId="NormalSS12continued">
    <w:name w:val="NormalSS 12 (continued)"/>
    <w:basedOn w:val="NormalSS12"/>
    <w:qFormat/>
    <w:rsid w:val="00FD656A"/>
  </w:style>
  <w:style w:type="paragraph" w:customStyle="1" w:styleId="ParagraphLASTcontinued">
    <w:name w:val="Paragraph (LAST_continued)"/>
    <w:basedOn w:val="ParagraphLAST"/>
    <w:next w:val="Normal"/>
    <w:qFormat/>
    <w:rsid w:val="00FD656A"/>
  </w:style>
  <w:style w:type="paragraph" w:customStyle="1" w:styleId="ParagraphSSLASTcontinued">
    <w:name w:val="ParagraphSS (LAST_continued)"/>
    <w:basedOn w:val="ParagraphSSLAST"/>
    <w:next w:val="NormalSS"/>
    <w:qFormat/>
    <w:rsid w:val="00FD656A"/>
  </w:style>
  <w:style w:type="paragraph" w:customStyle="1" w:styleId="TableText">
    <w:name w:val="Table Text"/>
    <w:basedOn w:val="NormalSS"/>
    <w:qFormat/>
    <w:rsid w:val="00FD656A"/>
  </w:style>
  <w:style w:type="paragraph" w:customStyle="1" w:styleId="TableSourceCaption">
    <w:name w:val="Table Source_Caption"/>
    <w:basedOn w:val="NormalSS"/>
    <w:qFormat/>
    <w:rsid w:val="00FD656A"/>
    <w:pPr>
      <w:ind w:left="1080" w:hanging="1080"/>
    </w:pPr>
  </w:style>
  <w:style w:type="paragraph" w:customStyle="1" w:styleId="Answer1">
    <w:name w:val="Answer 1"/>
    <w:basedOn w:val="Normal"/>
    <w:rsid w:val="00FD656A"/>
    <w:pPr>
      <w:widowControl/>
      <w:spacing w:after="60" w:line="240" w:lineRule="auto"/>
      <w:ind w:left="936"/>
    </w:pPr>
    <w:rPr>
      <w:rFonts w:eastAsia="MS PGothic" w:cs="MS PGothic"/>
      <w:sz w:val="22"/>
      <w:lang w:eastAsia="ja-JP"/>
    </w:rPr>
  </w:style>
  <w:style w:type="paragraph" w:styleId="Revision">
    <w:name w:val="Revision"/>
    <w:hidden/>
    <w:uiPriority w:val="99"/>
    <w:semiHidden/>
    <w:rsid w:val="00FD656A"/>
    <w:pPr>
      <w:spacing w:after="0" w:line="240" w:lineRule="auto"/>
    </w:pPr>
    <w:rPr>
      <w:rFonts w:eastAsiaTheme="minorEastAsia"/>
    </w:rPr>
  </w:style>
  <w:style w:type="paragraph" w:styleId="z-TopofForm">
    <w:name w:val="HTML Top of Form"/>
    <w:basedOn w:val="Normal"/>
    <w:next w:val="Normal"/>
    <w:link w:val="z-TopofFormChar"/>
    <w:hidden/>
    <w:uiPriority w:val="99"/>
    <w:semiHidden/>
    <w:unhideWhenUsed/>
    <w:rsid w:val="007A6C6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A6C6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A6C6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A6C6F"/>
    <w:rPr>
      <w:rFonts w:ascii="Arial" w:hAnsi="Arial" w:cs="Arial"/>
      <w:vanish/>
      <w:sz w:val="16"/>
      <w:szCs w:val="16"/>
    </w:rPr>
  </w:style>
  <w:style w:type="paragraph" w:customStyle="1" w:styleId="SSIbullets">
    <w:name w:val="SSI bullets"/>
    <w:basedOn w:val="Normal"/>
    <w:uiPriority w:val="99"/>
    <w:rsid w:val="003F5FE7"/>
    <w:pPr>
      <w:widowControl/>
      <w:numPr>
        <w:numId w:val="4"/>
      </w:numPr>
      <w:spacing w:after="0" w:line="240" w:lineRule="auto"/>
    </w:pPr>
    <w:rPr>
      <w:rFonts w:ascii="Garamond" w:eastAsia="Times New Roman" w:hAnsi="Garamond" w:cs="Times New Roman"/>
      <w:bCs/>
      <w:sz w:val="24"/>
      <w:szCs w:val="24"/>
    </w:rPr>
  </w:style>
  <w:style w:type="paragraph" w:styleId="DocumentMap">
    <w:name w:val="Document Map"/>
    <w:basedOn w:val="Normal"/>
    <w:link w:val="DocumentMapChar"/>
    <w:uiPriority w:val="99"/>
    <w:semiHidden/>
    <w:unhideWhenUsed/>
    <w:rsid w:val="003118D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118DF"/>
    <w:rPr>
      <w:rFonts w:ascii="Tahoma" w:hAnsi="Tahoma" w:cs="Tahoma"/>
      <w:sz w:val="16"/>
      <w:szCs w:val="16"/>
    </w:rPr>
  </w:style>
  <w:style w:type="character" w:styleId="PlaceholderText">
    <w:name w:val="Placeholder Text"/>
    <w:basedOn w:val="DefaultParagraphFont"/>
    <w:uiPriority w:val="99"/>
    <w:semiHidden/>
    <w:rsid w:val="00A22B51"/>
    <w:rPr>
      <w:color w:val="808080"/>
    </w:rPr>
  </w:style>
  <w:style w:type="character" w:styleId="Hyperlink">
    <w:name w:val="Hyperlink"/>
    <w:basedOn w:val="DefaultParagraphFont"/>
    <w:uiPriority w:val="99"/>
    <w:unhideWhenUsed/>
    <w:rsid w:val="00E950B5"/>
    <w:rPr>
      <w:b/>
      <w:bCs/>
      <w:strike w:val="0"/>
      <w:dstrike w:val="0"/>
      <w:color w:val="336699"/>
      <w:u w:val="none"/>
      <w:effect w:val="none"/>
    </w:rPr>
  </w:style>
  <w:style w:type="paragraph" w:customStyle="1" w:styleId="MarkOne">
    <w:name w:val="Mark One"/>
    <w:basedOn w:val="RESPONSE"/>
    <w:link w:val="MarkOneChar"/>
    <w:qFormat/>
    <w:rsid w:val="00FD4C30"/>
    <w:pPr>
      <w:tabs>
        <w:tab w:val="clear" w:pos="1440"/>
        <w:tab w:val="clear" w:pos="6768"/>
        <w:tab w:val="clear" w:pos="7200"/>
        <w:tab w:val="left" w:pos="6570"/>
      </w:tabs>
      <w:spacing w:after="60"/>
      <w:ind w:left="720"/>
    </w:pPr>
    <w:rPr>
      <w:rFonts w:asciiTheme="minorHAnsi" w:hAnsiTheme="minorHAnsi"/>
      <w:sz w:val="20"/>
      <w:szCs w:val="20"/>
    </w:rPr>
  </w:style>
  <w:style w:type="character" w:customStyle="1" w:styleId="MarkOneChar">
    <w:name w:val="Mark One Char"/>
    <w:basedOn w:val="RESPONSEChar"/>
    <w:link w:val="MarkOne"/>
    <w:rsid w:val="00FD4C30"/>
    <w:rPr>
      <w:rFonts w:ascii="Arial" w:eastAsia="Times New Roman" w:hAnsi="Arial" w:cs="Arial"/>
      <w:sz w:val="20"/>
      <w:szCs w:val="20"/>
    </w:rPr>
  </w:style>
  <w:style w:type="paragraph" w:customStyle="1" w:styleId="Question">
    <w:name w:val="!Question"/>
    <w:basedOn w:val="Normal"/>
    <w:link w:val="QuestionChar"/>
    <w:qFormat/>
    <w:rsid w:val="000A7096"/>
    <w:pPr>
      <w:spacing w:before="360" w:after="120" w:line="264" w:lineRule="auto"/>
      <w:ind w:left="720" w:hanging="720"/>
    </w:pPr>
    <w:rPr>
      <w:rFonts w:asciiTheme="minorHAnsi" w:hAnsiTheme="minorHAnsi"/>
      <w:b/>
      <w:sz w:val="20"/>
      <w:szCs w:val="20"/>
    </w:rPr>
  </w:style>
  <w:style w:type="character" w:customStyle="1" w:styleId="QuestionChar">
    <w:name w:val="!Question Char"/>
    <w:basedOn w:val="DefaultParagraphFont"/>
    <w:link w:val="Question"/>
    <w:rsid w:val="000A7096"/>
    <w:rPr>
      <w:b/>
      <w:sz w:val="20"/>
      <w:szCs w:val="20"/>
    </w:rPr>
  </w:style>
  <w:style w:type="paragraph" w:customStyle="1" w:styleId="tabletext0">
    <w:name w:val="table text"/>
    <w:uiPriority w:val="99"/>
    <w:qFormat/>
    <w:rsid w:val="000A7096"/>
    <w:pPr>
      <w:spacing w:after="40" w:line="240" w:lineRule="auto"/>
      <w:ind w:left="360" w:hanging="360"/>
    </w:pPr>
    <w:rPr>
      <w:rFonts w:ascii="Arial Narrow" w:eastAsia="Times New Roman" w:hAnsi="Arial Narrow" w:cs="Times New Roman"/>
      <w:sz w:val="12"/>
      <w:szCs w:val="12"/>
    </w:rPr>
  </w:style>
  <w:style w:type="paragraph" w:customStyle="1" w:styleId="response0">
    <w:name w:val="response"/>
    <w:basedOn w:val="Normal"/>
    <w:rsid w:val="000A7096"/>
    <w:pPr>
      <w:widowControl/>
      <w:spacing w:before="120" w:after="0" w:line="240" w:lineRule="auto"/>
    </w:pPr>
    <w:rPr>
      <w:rFonts w:ascii="Arial" w:eastAsia="Times New Roman" w:hAnsi="Arial" w:cs="Arial"/>
      <w:sz w:val="20"/>
      <w:szCs w:val="20"/>
    </w:rPr>
  </w:style>
  <w:style w:type="paragraph" w:customStyle="1" w:styleId="questiontext0">
    <w:name w:val="questiontext"/>
    <w:basedOn w:val="Normal"/>
    <w:rsid w:val="000A7096"/>
    <w:pPr>
      <w:widowControl/>
      <w:spacing w:before="240" w:after="120" w:line="240" w:lineRule="auto"/>
      <w:ind w:left="720" w:hanging="720"/>
    </w:pPr>
    <w:rPr>
      <w:rFonts w:ascii="Arial" w:eastAsia="Times New Roman" w:hAnsi="Arial" w:cs="Arial"/>
      <w:b/>
      <w:bCs/>
      <w:sz w:val="20"/>
      <w:szCs w:val="20"/>
    </w:rPr>
  </w:style>
  <w:style w:type="character" w:styleId="Strong">
    <w:name w:val="Strong"/>
    <w:basedOn w:val="DefaultParagraphFont"/>
    <w:uiPriority w:val="22"/>
    <w:qFormat/>
    <w:rsid w:val="000A7096"/>
    <w:rPr>
      <w:b/>
      <w:bCs/>
    </w:rPr>
  </w:style>
  <w:style w:type="paragraph" w:customStyle="1" w:styleId="Response1">
    <w:name w:val="!Response"/>
    <w:basedOn w:val="Normal"/>
    <w:link w:val="ResponseChar0"/>
    <w:qFormat/>
    <w:rsid w:val="00E30E1D"/>
    <w:pPr>
      <w:widowControl/>
      <w:tabs>
        <w:tab w:val="left" w:leader="dot" w:pos="7740"/>
        <w:tab w:val="left" w:pos="8280"/>
      </w:tabs>
      <w:spacing w:before="120" w:after="0" w:line="240" w:lineRule="auto"/>
      <w:ind w:left="720" w:right="3150"/>
    </w:pPr>
    <w:rPr>
      <w:rFonts w:asciiTheme="minorHAnsi" w:eastAsia="Times New Roman" w:hAnsiTheme="minorHAnsi" w:cs="Arial"/>
      <w:sz w:val="20"/>
      <w:szCs w:val="20"/>
    </w:rPr>
  </w:style>
  <w:style w:type="paragraph" w:customStyle="1" w:styleId="UnderlineResponse">
    <w:name w:val="!Underline Response"/>
    <w:basedOn w:val="Response1"/>
    <w:link w:val="UnderlineResponseChar"/>
    <w:qFormat/>
    <w:rsid w:val="00E30E1D"/>
    <w:pPr>
      <w:tabs>
        <w:tab w:val="left" w:leader="underscore" w:pos="7740"/>
      </w:tabs>
      <w:ind w:right="3154"/>
    </w:pPr>
  </w:style>
  <w:style w:type="character" w:customStyle="1" w:styleId="ResponseChar0">
    <w:name w:val="!Response Char"/>
    <w:basedOn w:val="DefaultParagraphFont"/>
    <w:link w:val="Response1"/>
    <w:rsid w:val="00E30E1D"/>
    <w:rPr>
      <w:rFonts w:eastAsia="Times New Roman" w:cs="Arial"/>
      <w:sz w:val="20"/>
      <w:szCs w:val="20"/>
    </w:rPr>
  </w:style>
  <w:style w:type="character" w:customStyle="1" w:styleId="UnderlineResponseChar">
    <w:name w:val="!Underline Response Char"/>
    <w:basedOn w:val="ResponseChar0"/>
    <w:link w:val="UnderlineResponse"/>
    <w:rsid w:val="00E30E1D"/>
    <w:rPr>
      <w:rFonts w:eastAsia="Times New Roman" w:cs="Arial"/>
      <w:sz w:val="20"/>
      <w:szCs w:val="20"/>
    </w:rPr>
  </w:style>
  <w:style w:type="numbering" w:customStyle="1" w:styleId="NoList1">
    <w:name w:val="No List1"/>
    <w:next w:val="NoList"/>
    <w:uiPriority w:val="99"/>
    <w:semiHidden/>
    <w:unhideWhenUsed/>
    <w:rsid w:val="00925AB8"/>
  </w:style>
  <w:style w:type="numbering" w:customStyle="1" w:styleId="NoList2">
    <w:name w:val="No List2"/>
    <w:next w:val="NoList"/>
    <w:uiPriority w:val="99"/>
    <w:semiHidden/>
    <w:unhideWhenUsed/>
    <w:rsid w:val="000D7AF2"/>
  </w:style>
  <w:style w:type="paragraph" w:customStyle="1" w:styleId="Default">
    <w:name w:val="Default"/>
    <w:rsid w:val="00C44B02"/>
    <w:pPr>
      <w:autoSpaceDE w:val="0"/>
      <w:autoSpaceDN w:val="0"/>
      <w:adjustRightInd w:val="0"/>
      <w:spacing w:after="0" w:line="240" w:lineRule="auto"/>
    </w:pPr>
    <w:rPr>
      <w:rFonts w:ascii="Calibri" w:hAnsi="Calibri" w:cs="Calibri"/>
      <w:color w:val="000000"/>
      <w:sz w:val="24"/>
      <w:szCs w:val="24"/>
    </w:rPr>
  </w:style>
  <w:style w:type="paragraph" w:customStyle="1" w:styleId="Selectonemultiple">
    <w:name w:val="Select one/multiple"/>
    <w:basedOn w:val="Normal"/>
    <w:qFormat/>
    <w:rsid w:val="00441BBC"/>
    <w:pPr>
      <w:spacing w:before="120" w:after="0" w:line="240" w:lineRule="auto"/>
      <w:ind w:left="7830"/>
    </w:pPr>
    <w:rPr>
      <w:rFonts w:asciiTheme="minorHAnsi" w:eastAsia="Times New Roman" w:hAnsiTheme="minorHAnsi" w:cs="Arial"/>
      <w:caps/>
      <w:sz w:val="20"/>
      <w:szCs w:val="20"/>
    </w:rPr>
  </w:style>
  <w:style w:type="paragraph" w:customStyle="1" w:styleId="Specifyunderline">
    <w:name w:val="!Specify underline"/>
    <w:basedOn w:val="Response1"/>
    <w:qFormat/>
    <w:rsid w:val="00441BBC"/>
    <w:pPr>
      <w:widowControl w:val="0"/>
      <w:tabs>
        <w:tab w:val="clear" w:pos="7740"/>
        <w:tab w:val="clear" w:pos="8280"/>
        <w:tab w:val="right" w:leader="underscore" w:pos="7200"/>
      </w:tabs>
      <w:spacing w:before="0" w:after="200"/>
      <w:ind w:right="2592"/>
    </w:pPr>
    <w:rPr>
      <w:rFonts w:eastAsiaTheme="minorHAnsi" w:cstheme="minorBidi"/>
    </w:rPr>
  </w:style>
  <w:style w:type="paragraph" w:customStyle="1" w:styleId="Response-noindent">
    <w:name w:val="!Response - no indent"/>
    <w:basedOn w:val="Response1"/>
    <w:qFormat/>
    <w:rsid w:val="00441BBC"/>
    <w:pPr>
      <w:widowControl w:val="0"/>
      <w:tabs>
        <w:tab w:val="clear" w:pos="7740"/>
        <w:tab w:val="clear" w:pos="8280"/>
        <w:tab w:val="right" w:leader="dot" w:pos="8640"/>
      </w:tabs>
      <w:spacing w:before="0" w:after="200"/>
      <w:ind w:right="2592"/>
    </w:pPr>
    <w:rPr>
      <w:rFonts w:eastAsiaTheme="minorHAnsi" w:cstheme="minorBidi"/>
    </w:rPr>
  </w:style>
  <w:style w:type="table" w:customStyle="1" w:styleId="GridTableLight">
    <w:name w:val="Grid Table Light"/>
    <w:basedOn w:val="TableNormal"/>
    <w:uiPriority w:val="40"/>
    <w:rsid w:val="00441B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GridTableLight"/>
    <w:uiPriority w:val="40"/>
    <w:rsid w:val="0031316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
    <w:name w:val="No List3"/>
    <w:next w:val="NoList"/>
    <w:uiPriority w:val="99"/>
    <w:semiHidden/>
    <w:unhideWhenUsed/>
    <w:rsid w:val="008A593D"/>
  </w:style>
  <w:style w:type="table" w:customStyle="1" w:styleId="TableGrid1">
    <w:name w:val="Table Grid1"/>
    <w:basedOn w:val="TableNormal"/>
    <w:next w:val="TableGrid"/>
    <w:uiPriority w:val="59"/>
    <w:rsid w:val="008A593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A593D"/>
  </w:style>
  <w:style w:type="numbering" w:customStyle="1" w:styleId="NoList21">
    <w:name w:val="No List21"/>
    <w:next w:val="NoList"/>
    <w:uiPriority w:val="99"/>
    <w:semiHidden/>
    <w:unhideWhenUsed/>
    <w:rsid w:val="008A593D"/>
  </w:style>
  <w:style w:type="table" w:customStyle="1" w:styleId="TableGridLight2">
    <w:name w:val="Table Grid Light2"/>
    <w:basedOn w:val="TableNormal"/>
    <w:next w:val="GridTableLight"/>
    <w:uiPriority w:val="40"/>
    <w:rsid w:val="008A59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TableNormal"/>
    <w:next w:val="TableGrid"/>
    <w:uiPriority w:val="59"/>
    <w:rsid w:val="00107F6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471285">
      <w:bodyDiv w:val="1"/>
      <w:marLeft w:val="0"/>
      <w:marRight w:val="0"/>
      <w:marTop w:val="0"/>
      <w:marBottom w:val="0"/>
      <w:divBdr>
        <w:top w:val="none" w:sz="0" w:space="0" w:color="auto"/>
        <w:left w:val="none" w:sz="0" w:space="0" w:color="auto"/>
        <w:bottom w:val="none" w:sz="0" w:space="0" w:color="auto"/>
        <w:right w:val="none" w:sz="0" w:space="0" w:color="auto"/>
      </w:divBdr>
    </w:div>
    <w:div w:id="418450160">
      <w:bodyDiv w:val="1"/>
      <w:marLeft w:val="0"/>
      <w:marRight w:val="0"/>
      <w:marTop w:val="0"/>
      <w:marBottom w:val="0"/>
      <w:divBdr>
        <w:top w:val="none" w:sz="0" w:space="0" w:color="auto"/>
        <w:left w:val="none" w:sz="0" w:space="0" w:color="auto"/>
        <w:bottom w:val="none" w:sz="0" w:space="0" w:color="auto"/>
        <w:right w:val="none" w:sz="0" w:space="0" w:color="auto"/>
      </w:divBdr>
    </w:div>
    <w:div w:id="436565029">
      <w:bodyDiv w:val="1"/>
      <w:marLeft w:val="0"/>
      <w:marRight w:val="0"/>
      <w:marTop w:val="0"/>
      <w:marBottom w:val="0"/>
      <w:divBdr>
        <w:top w:val="none" w:sz="0" w:space="0" w:color="auto"/>
        <w:left w:val="none" w:sz="0" w:space="0" w:color="auto"/>
        <w:bottom w:val="none" w:sz="0" w:space="0" w:color="auto"/>
        <w:right w:val="none" w:sz="0" w:space="0" w:color="auto"/>
      </w:divBdr>
    </w:div>
    <w:div w:id="630669319">
      <w:bodyDiv w:val="1"/>
      <w:marLeft w:val="0"/>
      <w:marRight w:val="0"/>
      <w:marTop w:val="0"/>
      <w:marBottom w:val="0"/>
      <w:divBdr>
        <w:top w:val="none" w:sz="0" w:space="0" w:color="auto"/>
        <w:left w:val="none" w:sz="0" w:space="0" w:color="auto"/>
        <w:bottom w:val="none" w:sz="0" w:space="0" w:color="auto"/>
        <w:right w:val="none" w:sz="0" w:space="0" w:color="auto"/>
      </w:divBdr>
    </w:div>
    <w:div w:id="758140791">
      <w:bodyDiv w:val="1"/>
      <w:marLeft w:val="0"/>
      <w:marRight w:val="0"/>
      <w:marTop w:val="0"/>
      <w:marBottom w:val="0"/>
      <w:divBdr>
        <w:top w:val="none" w:sz="0" w:space="0" w:color="auto"/>
        <w:left w:val="none" w:sz="0" w:space="0" w:color="auto"/>
        <w:bottom w:val="none" w:sz="0" w:space="0" w:color="auto"/>
        <w:right w:val="none" w:sz="0" w:space="0" w:color="auto"/>
      </w:divBdr>
    </w:div>
    <w:div w:id="796341290">
      <w:bodyDiv w:val="1"/>
      <w:marLeft w:val="0"/>
      <w:marRight w:val="0"/>
      <w:marTop w:val="0"/>
      <w:marBottom w:val="0"/>
      <w:divBdr>
        <w:top w:val="none" w:sz="0" w:space="0" w:color="auto"/>
        <w:left w:val="none" w:sz="0" w:space="0" w:color="auto"/>
        <w:bottom w:val="none" w:sz="0" w:space="0" w:color="auto"/>
        <w:right w:val="none" w:sz="0" w:space="0" w:color="auto"/>
      </w:divBdr>
    </w:div>
    <w:div w:id="937517101">
      <w:bodyDiv w:val="1"/>
      <w:marLeft w:val="0"/>
      <w:marRight w:val="0"/>
      <w:marTop w:val="0"/>
      <w:marBottom w:val="0"/>
      <w:divBdr>
        <w:top w:val="none" w:sz="0" w:space="0" w:color="auto"/>
        <w:left w:val="none" w:sz="0" w:space="0" w:color="auto"/>
        <w:bottom w:val="none" w:sz="0" w:space="0" w:color="auto"/>
        <w:right w:val="none" w:sz="0" w:space="0" w:color="auto"/>
      </w:divBdr>
    </w:div>
    <w:div w:id="1231884750">
      <w:bodyDiv w:val="1"/>
      <w:marLeft w:val="0"/>
      <w:marRight w:val="0"/>
      <w:marTop w:val="0"/>
      <w:marBottom w:val="0"/>
      <w:divBdr>
        <w:top w:val="none" w:sz="0" w:space="0" w:color="auto"/>
        <w:left w:val="none" w:sz="0" w:space="0" w:color="auto"/>
        <w:bottom w:val="none" w:sz="0" w:space="0" w:color="auto"/>
        <w:right w:val="none" w:sz="0" w:space="0" w:color="auto"/>
      </w:divBdr>
    </w:div>
    <w:div w:id="1260139822">
      <w:bodyDiv w:val="1"/>
      <w:marLeft w:val="0"/>
      <w:marRight w:val="0"/>
      <w:marTop w:val="0"/>
      <w:marBottom w:val="0"/>
      <w:divBdr>
        <w:top w:val="none" w:sz="0" w:space="0" w:color="auto"/>
        <w:left w:val="none" w:sz="0" w:space="0" w:color="auto"/>
        <w:bottom w:val="none" w:sz="0" w:space="0" w:color="auto"/>
        <w:right w:val="none" w:sz="0" w:space="0" w:color="auto"/>
      </w:divBdr>
    </w:div>
    <w:div w:id="1390375150">
      <w:bodyDiv w:val="1"/>
      <w:marLeft w:val="0"/>
      <w:marRight w:val="0"/>
      <w:marTop w:val="0"/>
      <w:marBottom w:val="0"/>
      <w:divBdr>
        <w:top w:val="none" w:sz="0" w:space="0" w:color="auto"/>
        <w:left w:val="none" w:sz="0" w:space="0" w:color="auto"/>
        <w:bottom w:val="none" w:sz="0" w:space="0" w:color="auto"/>
        <w:right w:val="none" w:sz="0" w:space="0" w:color="auto"/>
      </w:divBdr>
    </w:div>
    <w:div w:id="1484348549">
      <w:bodyDiv w:val="1"/>
      <w:marLeft w:val="0"/>
      <w:marRight w:val="0"/>
      <w:marTop w:val="0"/>
      <w:marBottom w:val="0"/>
      <w:divBdr>
        <w:top w:val="none" w:sz="0" w:space="0" w:color="auto"/>
        <w:left w:val="none" w:sz="0" w:space="0" w:color="auto"/>
        <w:bottom w:val="none" w:sz="0" w:space="0" w:color="auto"/>
        <w:right w:val="none" w:sz="0" w:space="0" w:color="auto"/>
      </w:divBdr>
    </w:div>
    <w:div w:id="1541894729">
      <w:bodyDiv w:val="1"/>
      <w:marLeft w:val="0"/>
      <w:marRight w:val="0"/>
      <w:marTop w:val="0"/>
      <w:marBottom w:val="0"/>
      <w:divBdr>
        <w:top w:val="none" w:sz="0" w:space="0" w:color="auto"/>
        <w:left w:val="none" w:sz="0" w:space="0" w:color="auto"/>
        <w:bottom w:val="none" w:sz="0" w:space="0" w:color="auto"/>
        <w:right w:val="none" w:sz="0" w:space="0" w:color="auto"/>
      </w:divBdr>
    </w:div>
    <w:div w:id="1728382502">
      <w:bodyDiv w:val="1"/>
      <w:marLeft w:val="0"/>
      <w:marRight w:val="0"/>
      <w:marTop w:val="0"/>
      <w:marBottom w:val="0"/>
      <w:divBdr>
        <w:top w:val="none" w:sz="0" w:space="0" w:color="auto"/>
        <w:left w:val="none" w:sz="0" w:space="0" w:color="auto"/>
        <w:bottom w:val="none" w:sz="0" w:space="0" w:color="auto"/>
        <w:right w:val="none" w:sz="0" w:space="0" w:color="auto"/>
      </w:divBdr>
    </w:div>
    <w:div w:id="1851483399">
      <w:bodyDiv w:val="1"/>
      <w:marLeft w:val="0"/>
      <w:marRight w:val="0"/>
      <w:marTop w:val="0"/>
      <w:marBottom w:val="0"/>
      <w:divBdr>
        <w:top w:val="none" w:sz="0" w:space="0" w:color="auto"/>
        <w:left w:val="none" w:sz="0" w:space="0" w:color="auto"/>
        <w:bottom w:val="none" w:sz="0" w:space="0" w:color="auto"/>
        <w:right w:val="none" w:sz="0" w:space="0" w:color="auto"/>
      </w:divBdr>
    </w:div>
    <w:div w:id="1870220018">
      <w:bodyDiv w:val="1"/>
      <w:marLeft w:val="0"/>
      <w:marRight w:val="0"/>
      <w:marTop w:val="0"/>
      <w:marBottom w:val="0"/>
      <w:divBdr>
        <w:top w:val="none" w:sz="0" w:space="0" w:color="auto"/>
        <w:left w:val="none" w:sz="0" w:space="0" w:color="auto"/>
        <w:bottom w:val="none" w:sz="0" w:space="0" w:color="auto"/>
        <w:right w:val="none" w:sz="0" w:space="0" w:color="auto"/>
      </w:divBdr>
    </w:div>
    <w:div w:id="1931893463">
      <w:bodyDiv w:val="1"/>
      <w:marLeft w:val="0"/>
      <w:marRight w:val="0"/>
      <w:marTop w:val="0"/>
      <w:marBottom w:val="0"/>
      <w:divBdr>
        <w:top w:val="none" w:sz="0" w:space="0" w:color="auto"/>
        <w:left w:val="none" w:sz="0" w:space="0" w:color="auto"/>
        <w:bottom w:val="none" w:sz="0" w:space="0" w:color="auto"/>
        <w:right w:val="none" w:sz="0" w:space="0" w:color="auto"/>
      </w:divBdr>
    </w:div>
    <w:div w:id="213328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D70EE-D03C-4C9D-B295-80E305FC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19601</Words>
  <Characters>111728</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2018-02-05T13:32:00Z</dcterms:created>
  <dcterms:modified xsi:type="dcterms:W3CDTF">2018-02-05T13:32:00Z</dcterms:modified>
</cp:coreProperties>
</file>