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5509A" w14:textId="73DE2FAE" w:rsidR="00930796" w:rsidRPr="00EC69FA" w:rsidRDefault="00294C35" w:rsidP="00930796">
      <w:pPr>
        <w:pStyle w:val="Heading1"/>
      </w:pPr>
      <w:bookmarkStart w:id="0" w:name="_GoBack"/>
      <w:bookmarkEnd w:id="0"/>
      <w:r>
        <w:rPr>
          <w:rFonts w:eastAsia="MS Gothic"/>
        </w:rPr>
        <w:br/>
      </w:r>
      <w:r w:rsidR="00892628">
        <w:rPr>
          <w:rFonts w:eastAsia="MS Gothic"/>
        </w:rPr>
        <w:t xml:space="preserve">Faculty </w:t>
      </w:r>
      <w:r w:rsidR="00566A20">
        <w:rPr>
          <w:rFonts w:eastAsia="MS Gothic"/>
        </w:rPr>
        <w:t xml:space="preserve">or Staff </w:t>
      </w:r>
      <w:r w:rsidR="00892628">
        <w:rPr>
          <w:rFonts w:eastAsia="MS Gothic"/>
        </w:rPr>
        <w:t>on Board and Commissions</w:t>
      </w:r>
      <w:r w:rsidR="007E293A">
        <w:rPr>
          <w:rFonts w:eastAsia="MS Gothic"/>
        </w:rPr>
        <w:t xml:space="preserve"> </w:t>
      </w:r>
      <w:r>
        <w:rPr>
          <w:rFonts w:eastAsia="MS Gothic"/>
        </w:rPr>
        <w:t xml:space="preserve">Interview </w:t>
      </w:r>
      <w:r w:rsidR="00D42ADD">
        <w:rPr>
          <w:rFonts w:eastAsia="MS Gothic"/>
        </w:rPr>
        <w:t>Protocol</w:t>
      </w:r>
    </w:p>
    <w:p w14:paraId="29CFC30B" w14:textId="77777777" w:rsidR="00930796" w:rsidRDefault="00930796" w:rsidP="00930796">
      <w:r>
        <w:br w:type="page"/>
      </w:r>
    </w:p>
    <w:p w14:paraId="65BE7BA7" w14:textId="77777777" w:rsidR="00566A20" w:rsidRDefault="003B22E5" w:rsidP="00566A20">
      <w:pPr>
        <w:pStyle w:val="Heading2"/>
        <w:spacing w:after="0"/>
      </w:pPr>
      <w:r>
        <w:lastRenderedPageBreak/>
        <w:t xml:space="preserve">PPSS ECE Articulation Project </w:t>
      </w:r>
    </w:p>
    <w:p w14:paraId="17483589" w14:textId="579A95CD" w:rsidR="000D7386" w:rsidRPr="00CC0411" w:rsidRDefault="00892628" w:rsidP="00566A20">
      <w:pPr>
        <w:pStyle w:val="Heading2"/>
        <w:spacing w:before="0"/>
      </w:pPr>
      <w:r>
        <w:t xml:space="preserve">Faculty </w:t>
      </w:r>
      <w:r w:rsidR="00566A20">
        <w:t xml:space="preserve">or Staff </w:t>
      </w:r>
      <w:r>
        <w:t>on Board</w:t>
      </w:r>
      <w:r w:rsidR="00326B03">
        <w:t>s</w:t>
      </w:r>
      <w:r>
        <w:t xml:space="preserve"> </w:t>
      </w:r>
      <w:r w:rsidR="00326B03">
        <w:t xml:space="preserve">and </w:t>
      </w:r>
      <w:r>
        <w:t>Commissions</w:t>
      </w:r>
      <w:r w:rsidR="00EF1AAB">
        <w:t xml:space="preserve"> </w:t>
      </w:r>
      <w:r w:rsidR="00294C35">
        <w:t xml:space="preserve">Interview </w:t>
      </w:r>
      <w:r w:rsidR="0090419C" w:rsidRPr="00CC0411">
        <w:t>Protocol</w:t>
      </w:r>
      <w:r w:rsidR="0090419C">
        <w:t xml:space="preserve"> </w:t>
      </w:r>
    </w:p>
    <w:p w14:paraId="4FAF9972" w14:textId="77777777" w:rsidR="000D7386" w:rsidRPr="004F0393" w:rsidRDefault="000D7386" w:rsidP="00FE11A2">
      <w:pPr>
        <w:pStyle w:val="Heading3NoTOC"/>
      </w:pPr>
      <w:r w:rsidRPr="004F0393">
        <w:t>Key points to convey to the respondent:</w:t>
      </w:r>
    </w:p>
    <w:p w14:paraId="2AFD84AE" w14:textId="44A70124" w:rsidR="00423834" w:rsidRPr="00FA7051" w:rsidRDefault="00423834" w:rsidP="00FA7051">
      <w:pPr>
        <w:pStyle w:val="ListParagraph"/>
        <w:numPr>
          <w:ilvl w:val="0"/>
          <w:numId w:val="10"/>
        </w:numPr>
        <w:spacing w:after="240"/>
        <w:contextualSpacing w:val="0"/>
        <w:rPr>
          <w:rFonts w:ascii="Calibri" w:hAnsi="Calibri" w:cs="Times New Roman"/>
          <w:sz w:val="22"/>
          <w:szCs w:val="22"/>
        </w:rPr>
      </w:pPr>
      <w:r w:rsidRPr="00FA7051">
        <w:rPr>
          <w:rFonts w:ascii="Calibri" w:hAnsi="Calibri" w:cs="Times New Roman"/>
          <w:sz w:val="22"/>
          <w:szCs w:val="22"/>
        </w:rPr>
        <w:t xml:space="preserve">This is a study conducted by American Institutes for Research on behalf of the U.S. Department of Education. The purpose of the study is to examine the policies and practices that supports effective </w:t>
      </w:r>
      <w:r w:rsidRPr="00FA7051">
        <w:rPr>
          <w:rFonts w:cs="Calibri"/>
          <w:bCs/>
          <w:sz w:val="22"/>
          <w:szCs w:val="22"/>
        </w:rPr>
        <w:t xml:space="preserve">higher education articulation for early care and education (ECE) workers, so that they may progress from a Child Development Associate credential (CDA) to an associate of arts degree (AA) to a bachelor of arts degree (BA) without losing relevant coursework and credits. </w:t>
      </w:r>
      <w:r w:rsidRPr="00FA7051">
        <w:rPr>
          <w:rFonts w:ascii="Calibri" w:hAnsi="Calibri" w:cs="Times New Roman"/>
          <w:sz w:val="22"/>
          <w:szCs w:val="22"/>
        </w:rPr>
        <w:t>For the purposes of this study, early childhood education refers to the care and education of children ages birth to 8.</w:t>
      </w:r>
      <w:r w:rsidRPr="00FA7051">
        <w:rPr>
          <w:rFonts w:cs="Calibri"/>
          <w:bCs/>
          <w:sz w:val="22"/>
          <w:szCs w:val="22"/>
        </w:rPr>
        <w:t xml:space="preserve"> </w:t>
      </w:r>
    </w:p>
    <w:p w14:paraId="7FF3F386" w14:textId="3AEF74C6" w:rsidR="00BE3877" w:rsidRPr="00BE464C" w:rsidRDefault="00BE3877" w:rsidP="00FA7051">
      <w:pPr>
        <w:pStyle w:val="ListParagraph"/>
        <w:numPr>
          <w:ilvl w:val="0"/>
          <w:numId w:val="10"/>
        </w:numPr>
        <w:spacing w:after="240"/>
        <w:contextualSpacing w:val="0"/>
        <w:rPr>
          <w:rFonts w:ascii="Calibri" w:hAnsi="Calibri" w:cs="Times New Roman"/>
          <w:sz w:val="22"/>
          <w:szCs w:val="22"/>
        </w:rPr>
      </w:pPr>
      <w:r w:rsidRPr="00FA7051">
        <w:rPr>
          <w:rFonts w:cs="Times New Roman"/>
          <w:sz w:val="22"/>
          <w:szCs w:val="22"/>
        </w:rPr>
        <w:t>The goal of this study is to highlight effective ECE articulation practic</w:t>
      </w:r>
      <w:r w:rsidRPr="00BE464C">
        <w:rPr>
          <w:rFonts w:cs="Times New Roman"/>
          <w:sz w:val="22"/>
          <w:szCs w:val="22"/>
        </w:rPr>
        <w:t xml:space="preserve">es to inform the work of state and higher education leaders who are developing, revising, or implementing ECE articulation policies. The final report will highlight promising practices and the specific approaches states have taken to implement articulation policy in both two-year and four-year institutions of higher education in six focal states. </w:t>
      </w:r>
      <w:r w:rsidRPr="00BE464C">
        <w:rPr>
          <w:rFonts w:ascii="Calibri" w:hAnsi="Calibri" w:cs="Times New Roman"/>
          <w:sz w:val="22"/>
          <w:szCs w:val="22"/>
        </w:rPr>
        <w:t xml:space="preserve">This study is </w:t>
      </w:r>
      <w:r w:rsidRPr="00BE464C">
        <w:rPr>
          <w:rFonts w:ascii="Calibri" w:hAnsi="Calibri" w:cs="Times New Roman"/>
          <w:i/>
          <w:sz w:val="22"/>
          <w:szCs w:val="22"/>
        </w:rPr>
        <w:t>not</w:t>
      </w:r>
      <w:r w:rsidRPr="00BE464C">
        <w:rPr>
          <w:rFonts w:ascii="Calibri" w:hAnsi="Calibri" w:cs="Times New Roman"/>
          <w:sz w:val="22"/>
          <w:szCs w:val="22"/>
        </w:rPr>
        <w:t xml:space="preserve"> meant to evaluate any </w:t>
      </w:r>
      <w:r w:rsidR="00D36AAD" w:rsidRPr="00BE464C">
        <w:rPr>
          <w:rFonts w:ascii="Calibri" w:hAnsi="Calibri" w:cs="Times New Roman"/>
          <w:sz w:val="22"/>
          <w:szCs w:val="22"/>
        </w:rPr>
        <w:t>state, agency, or policy.</w:t>
      </w:r>
    </w:p>
    <w:p w14:paraId="1B0FC46C" w14:textId="4E939E98" w:rsidR="0081312F" w:rsidRPr="00732E82" w:rsidRDefault="0081312F" w:rsidP="00FA7051">
      <w:pPr>
        <w:pStyle w:val="ListParagraph"/>
        <w:numPr>
          <w:ilvl w:val="0"/>
          <w:numId w:val="10"/>
        </w:numPr>
        <w:spacing w:after="240"/>
        <w:contextualSpacing w:val="0"/>
        <w:rPr>
          <w:rFonts w:ascii="Calibri" w:hAnsi="Calibri" w:cs="Times New Roman"/>
          <w:sz w:val="22"/>
          <w:szCs w:val="22"/>
        </w:rPr>
      </w:pPr>
      <w:r w:rsidRPr="00732E82">
        <w:rPr>
          <w:rFonts w:ascii="Calibri" w:hAnsi="Calibri" w:cs="Times New Roman"/>
          <w:sz w:val="22"/>
          <w:szCs w:val="22"/>
        </w:rPr>
        <w:t xml:space="preserve">Have you received the consent form for this study? We want to assure you that we will protect your privacy and the information you share will be protected to the extent provided by law. We will not use your name in any reports, although states, </w:t>
      </w:r>
      <w:r w:rsidR="00D91DC3" w:rsidRPr="00732E82">
        <w:rPr>
          <w:rFonts w:ascii="Calibri" w:hAnsi="Calibri" w:cs="Times New Roman"/>
          <w:sz w:val="22"/>
          <w:szCs w:val="22"/>
        </w:rPr>
        <w:t xml:space="preserve">agencies, </w:t>
      </w:r>
      <w:r w:rsidRPr="00732E82">
        <w:rPr>
          <w:rFonts w:ascii="Calibri" w:hAnsi="Calibri" w:cs="Times New Roman"/>
          <w:sz w:val="22"/>
          <w:szCs w:val="22"/>
        </w:rPr>
        <w:t xml:space="preserve">institutions, and/or job roles or titles may be used in some sections of the report. </w:t>
      </w:r>
    </w:p>
    <w:p w14:paraId="7B6803F4" w14:textId="55E397CC" w:rsidR="00BE3877" w:rsidRPr="00FA7051" w:rsidRDefault="00BE3877" w:rsidP="00FA7051">
      <w:pPr>
        <w:pStyle w:val="ListParagraph"/>
        <w:numPr>
          <w:ilvl w:val="0"/>
          <w:numId w:val="10"/>
        </w:numPr>
        <w:spacing w:after="240"/>
        <w:contextualSpacing w:val="0"/>
        <w:rPr>
          <w:rFonts w:ascii="Calibri" w:hAnsi="Calibri" w:cs="Times New Roman"/>
          <w:sz w:val="22"/>
          <w:szCs w:val="22"/>
        </w:rPr>
      </w:pPr>
      <w:r w:rsidRPr="00FA7051">
        <w:rPr>
          <w:rFonts w:ascii="Calibri" w:hAnsi="Calibri" w:cs="Times New Roman"/>
          <w:sz w:val="22"/>
          <w:szCs w:val="22"/>
        </w:rPr>
        <w:t xml:space="preserve">We would like to record this conversation so that we can be sure we have an accurate record of our </w:t>
      </w:r>
      <w:r w:rsidR="00423834" w:rsidRPr="00FA7051">
        <w:rPr>
          <w:rFonts w:ascii="Calibri" w:hAnsi="Calibri" w:cs="Times New Roman"/>
          <w:sz w:val="22"/>
          <w:szCs w:val="22"/>
        </w:rPr>
        <w:t>discussion</w:t>
      </w:r>
      <w:r w:rsidRPr="00FA7051">
        <w:rPr>
          <w:rFonts w:ascii="Calibri" w:hAnsi="Calibri" w:cs="Times New Roman"/>
          <w:sz w:val="22"/>
          <w:szCs w:val="22"/>
        </w:rPr>
        <w:t>. We will not share this recording with anyone outside the research team, and we will delete the recording after the final report is complete. Is that okay with you?</w:t>
      </w:r>
    </w:p>
    <w:p w14:paraId="4389B9FA" w14:textId="77777777" w:rsidR="00BE3877" w:rsidRPr="00FA7051" w:rsidRDefault="00BE3877" w:rsidP="00FA7051">
      <w:pPr>
        <w:pStyle w:val="ListParagraph"/>
        <w:numPr>
          <w:ilvl w:val="0"/>
          <w:numId w:val="10"/>
        </w:numPr>
        <w:spacing w:after="240"/>
        <w:contextualSpacing w:val="0"/>
        <w:rPr>
          <w:rFonts w:ascii="Calibri" w:hAnsi="Calibri" w:cs="Times New Roman"/>
          <w:sz w:val="22"/>
          <w:szCs w:val="22"/>
        </w:rPr>
      </w:pPr>
      <w:r w:rsidRPr="00FA7051">
        <w:rPr>
          <w:rFonts w:ascii="Calibri" w:hAnsi="Calibri" w:cs="Times New Roman"/>
          <w:sz w:val="22"/>
          <w:szCs w:val="22"/>
        </w:rPr>
        <w:t>Please note that your participation is completely voluntary. You may discontinue your participation in this interview at any time. Throughout the course of the interview, if we touch on topics that you believe to be sensitive for any reason, please bring that to our attention, and we will not include these comments either in public reporting or in discussions with the U.S. Department of Education.</w:t>
      </w:r>
    </w:p>
    <w:p w14:paraId="302414A5" w14:textId="77777777" w:rsidR="00BE3877" w:rsidRPr="00FA7051" w:rsidRDefault="00BE3877" w:rsidP="00FA7051">
      <w:pPr>
        <w:pStyle w:val="ListParagraph"/>
        <w:numPr>
          <w:ilvl w:val="0"/>
          <w:numId w:val="10"/>
        </w:numPr>
        <w:spacing w:after="240"/>
        <w:contextualSpacing w:val="0"/>
        <w:rPr>
          <w:rFonts w:ascii="Calibri" w:hAnsi="Calibri" w:cs="Times New Roman"/>
          <w:sz w:val="22"/>
          <w:szCs w:val="22"/>
        </w:rPr>
      </w:pPr>
      <w:r w:rsidRPr="00FA7051">
        <w:rPr>
          <w:rFonts w:ascii="Calibri" w:hAnsi="Calibri" w:cs="Times New Roman"/>
          <w:sz w:val="22"/>
          <w:szCs w:val="22"/>
        </w:rPr>
        <w:t xml:space="preserve">There are no right or wrong answers. Please feel free to talk about what you think, even if it's different from what someone else thinks. Keep in mind that we’re just as interested in critical comments as we are positive comments, and sometimes the critical comments can be the most constructive. </w:t>
      </w:r>
    </w:p>
    <w:p w14:paraId="659E5221" w14:textId="77777777" w:rsidR="00BE3877" w:rsidRPr="00FA7051" w:rsidRDefault="00BE3877" w:rsidP="00FA7051">
      <w:pPr>
        <w:pStyle w:val="ListParagraph"/>
        <w:numPr>
          <w:ilvl w:val="0"/>
          <w:numId w:val="10"/>
        </w:numPr>
        <w:spacing w:after="240"/>
        <w:contextualSpacing w:val="0"/>
        <w:rPr>
          <w:rFonts w:ascii="Calibri" w:hAnsi="Calibri" w:cs="Times New Roman"/>
          <w:sz w:val="22"/>
          <w:szCs w:val="22"/>
        </w:rPr>
      </w:pPr>
      <w:r w:rsidRPr="00FA7051">
        <w:rPr>
          <w:rFonts w:ascii="Calibri" w:hAnsi="Calibri" w:cs="Times New Roman"/>
          <w:sz w:val="22"/>
          <w:szCs w:val="22"/>
        </w:rPr>
        <w:t>We know that you are very busy, and we want to be respectful about your time, so we’ve made an effort to collect as much information as possible through publicly available documents prior to our call. We may reference that information during the course of the interview to confirm that our information is correct. This interview will take no more than 60 minutes.</w:t>
      </w:r>
    </w:p>
    <w:p w14:paraId="72358E4D" w14:textId="77777777" w:rsidR="00BE3877" w:rsidRPr="00FA7051" w:rsidRDefault="00BE3877" w:rsidP="00FA7051">
      <w:pPr>
        <w:pStyle w:val="ListParagraph"/>
        <w:numPr>
          <w:ilvl w:val="0"/>
          <w:numId w:val="10"/>
        </w:numPr>
        <w:spacing w:after="240"/>
        <w:contextualSpacing w:val="0"/>
        <w:rPr>
          <w:rFonts w:ascii="Calibri" w:hAnsi="Calibri" w:cs="Times New Roman"/>
          <w:sz w:val="22"/>
          <w:szCs w:val="22"/>
        </w:rPr>
      </w:pPr>
      <w:r w:rsidRPr="00FA7051">
        <w:rPr>
          <w:rFonts w:ascii="Calibri" w:hAnsi="Calibri" w:cs="Times New Roman"/>
          <w:sz w:val="22"/>
          <w:szCs w:val="22"/>
        </w:rPr>
        <w:t>Do you have any questions about the purpose of this interview, your privacy, or anything else?</w:t>
      </w:r>
    </w:p>
    <w:p w14:paraId="18728959" w14:textId="77777777" w:rsidR="00D42ADD" w:rsidRDefault="00D42ADD">
      <w:pPr>
        <w:rPr>
          <w:rFonts w:asciiTheme="majorHAnsi" w:eastAsia="Times New Roman" w:hAnsiTheme="majorHAnsi" w:cs="Times New Roman"/>
          <w:b/>
          <w:bCs/>
          <w:color w:val="595959" w:themeColor="accent1"/>
          <w:sz w:val="28"/>
          <w:szCs w:val="26"/>
        </w:rPr>
      </w:pPr>
      <w:r>
        <w:br w:type="page"/>
      </w:r>
    </w:p>
    <w:p w14:paraId="0CEA56CD" w14:textId="77777777" w:rsidR="00CC5996" w:rsidRPr="00FA7051" w:rsidRDefault="00CC5996" w:rsidP="00FA7051">
      <w:pPr>
        <w:pStyle w:val="Heading3"/>
      </w:pPr>
      <w:r w:rsidRPr="00FA7051">
        <w:lastRenderedPageBreak/>
        <w:t xml:space="preserve">Introduction </w:t>
      </w:r>
    </w:p>
    <w:p w14:paraId="1510B9FC" w14:textId="4DF98A15" w:rsidR="00CC5996" w:rsidRPr="00AC2D14" w:rsidRDefault="00CC5996" w:rsidP="00FA7051">
      <w:pPr>
        <w:pStyle w:val="BodyText"/>
      </w:pPr>
      <w:r w:rsidRPr="00F567E2">
        <w:t xml:space="preserve">Today, we’ll ask you questions your state’s articulation policies and practices. You can answer in the context of your articulation policy in general, but to the extent that you are familiar with the specific provisions related to early childhood </w:t>
      </w:r>
      <w:r w:rsidR="00BE3877">
        <w:t xml:space="preserve">education </w:t>
      </w:r>
      <w:r w:rsidRPr="00F567E2">
        <w:t>and how they are implemented, please tell me about that as well.</w:t>
      </w:r>
      <w:r w:rsidRPr="00F567E2">
        <w:tab/>
      </w:r>
    </w:p>
    <w:tbl>
      <w:tblPr>
        <w:tblStyle w:val="EDGrayText"/>
        <w:tblW w:w="0" w:type="auto"/>
        <w:jc w:val="left"/>
        <w:tblCellMar>
          <w:left w:w="115" w:type="dxa"/>
          <w:bottom w:w="115" w:type="dxa"/>
          <w:right w:w="115" w:type="dxa"/>
        </w:tblCellMar>
        <w:tblLook w:val="0620" w:firstRow="1" w:lastRow="0" w:firstColumn="0" w:lastColumn="0" w:noHBand="1" w:noVBand="1"/>
      </w:tblPr>
      <w:tblGrid>
        <w:gridCol w:w="5490"/>
        <w:gridCol w:w="4410"/>
      </w:tblGrid>
      <w:tr w:rsidR="00CC5996" w:rsidRPr="007C6428" w14:paraId="7D5A70BC" w14:textId="77777777" w:rsidTr="00423834">
        <w:trPr>
          <w:cnfStyle w:val="100000000000" w:firstRow="1" w:lastRow="0" w:firstColumn="0" w:lastColumn="0" w:oddVBand="0" w:evenVBand="0" w:oddHBand="0" w:evenHBand="0" w:firstRowFirstColumn="0" w:firstRowLastColumn="0" w:lastRowFirstColumn="0" w:lastRowLastColumn="0"/>
          <w:cantSplit/>
          <w:tblHeader/>
          <w:jc w:val="left"/>
        </w:trPr>
        <w:tc>
          <w:tcPr>
            <w:tcW w:w="5490" w:type="dxa"/>
            <w:shd w:val="clear" w:color="auto" w:fill="DFDFDF" w:themeFill="background2" w:themeFillShade="E6"/>
          </w:tcPr>
          <w:p w14:paraId="3DBBC546" w14:textId="77777777" w:rsidR="00CC5996" w:rsidRPr="007B596A" w:rsidRDefault="00CC5996" w:rsidP="00673214">
            <w:pPr>
              <w:pStyle w:val="TableSubheading"/>
              <w:rPr>
                <w:rFonts w:ascii="Calibri" w:hAnsi="Calibri"/>
                <w:b/>
                <w:szCs w:val="22"/>
              </w:rPr>
            </w:pPr>
            <w:r w:rsidRPr="007B596A">
              <w:rPr>
                <w:rFonts w:ascii="Calibri" w:hAnsi="Calibri"/>
                <w:b/>
                <w:szCs w:val="22"/>
              </w:rPr>
              <w:t>Question</w:t>
            </w:r>
          </w:p>
        </w:tc>
        <w:tc>
          <w:tcPr>
            <w:tcW w:w="4410" w:type="dxa"/>
            <w:shd w:val="clear" w:color="auto" w:fill="DFDFDF" w:themeFill="background2" w:themeFillShade="E6"/>
          </w:tcPr>
          <w:p w14:paraId="678BE844" w14:textId="77777777" w:rsidR="00CC5996" w:rsidRPr="007C6428" w:rsidRDefault="00CC5996" w:rsidP="00673214">
            <w:pPr>
              <w:pStyle w:val="TableSubheading"/>
              <w:rPr>
                <w:b/>
                <w:szCs w:val="22"/>
              </w:rPr>
            </w:pPr>
          </w:p>
        </w:tc>
      </w:tr>
      <w:tr w:rsidR="00423834" w:rsidRPr="005E5959" w14:paraId="563DAD06" w14:textId="77777777" w:rsidTr="00423834">
        <w:tblPrEx>
          <w:tblLook w:val="04A0" w:firstRow="1" w:lastRow="0" w:firstColumn="1" w:lastColumn="0" w:noHBand="0" w:noVBand="1"/>
        </w:tblPrEx>
        <w:trPr>
          <w:cantSplit/>
          <w:jc w:val="left"/>
        </w:trPr>
        <w:tc>
          <w:tcPr>
            <w:tcW w:w="5490" w:type="dxa"/>
          </w:tcPr>
          <w:p w14:paraId="51E5F288" w14:textId="17433F29" w:rsidR="00423834" w:rsidRPr="000602F8" w:rsidRDefault="005B7ED7" w:rsidP="00423834">
            <w:pPr>
              <w:pStyle w:val="TableBullet1"/>
              <w:numPr>
                <w:ilvl w:val="0"/>
                <w:numId w:val="25"/>
              </w:numPr>
              <w:spacing w:before="0"/>
              <w:rPr>
                <w:rFonts w:ascii="Calibri" w:hAnsi="Calibri"/>
                <w:b/>
                <w:i w:val="0"/>
                <w:szCs w:val="22"/>
              </w:rPr>
            </w:pPr>
            <w:r>
              <w:rPr>
                <w:rFonts w:ascii="Calibri" w:hAnsi="Calibri"/>
                <w:b/>
                <w:i w:val="0"/>
                <w:sz w:val="22"/>
              </w:rPr>
              <w:t>We</w:t>
            </w:r>
            <w:r w:rsidR="00423834" w:rsidRPr="000602F8">
              <w:rPr>
                <w:rFonts w:ascii="Calibri" w:hAnsi="Calibri"/>
                <w:b/>
                <w:i w:val="0"/>
                <w:sz w:val="22"/>
              </w:rPr>
              <w:t xml:space="preserve">’d like to start by asking you to tell me more about your role in state education policy. </w:t>
            </w:r>
            <w:r w:rsidR="00423834" w:rsidRPr="000602F8">
              <w:rPr>
                <w:b/>
                <w:i w:val="0"/>
                <w:sz w:val="22"/>
                <w:szCs w:val="22"/>
              </w:rPr>
              <w:t>How are you involved in policymaking related to articulation?</w:t>
            </w:r>
            <w:r w:rsidR="00423834" w:rsidRPr="000602F8" w:rsidDel="007346EC">
              <w:rPr>
                <w:b/>
                <w:i w:val="0"/>
                <w:sz w:val="22"/>
                <w:szCs w:val="22"/>
              </w:rPr>
              <w:t xml:space="preserve"> </w:t>
            </w:r>
          </w:p>
        </w:tc>
        <w:tc>
          <w:tcPr>
            <w:tcW w:w="4410" w:type="dxa"/>
          </w:tcPr>
          <w:p w14:paraId="11A3DC0E" w14:textId="02E62354" w:rsidR="00423834" w:rsidRPr="000602F8" w:rsidRDefault="00423834" w:rsidP="00423834">
            <w:pPr>
              <w:pStyle w:val="TableBullet1"/>
              <w:numPr>
                <w:ilvl w:val="0"/>
                <w:numId w:val="0"/>
              </w:numPr>
              <w:spacing w:before="0"/>
              <w:ind w:left="432"/>
              <w:rPr>
                <w:rFonts w:ascii="Calibri" w:hAnsi="Calibri"/>
                <w:b/>
                <w:i w:val="0"/>
                <w:szCs w:val="22"/>
              </w:rPr>
            </w:pPr>
          </w:p>
        </w:tc>
      </w:tr>
    </w:tbl>
    <w:p w14:paraId="172391E7" w14:textId="34A41F4C" w:rsidR="00CC5996" w:rsidRPr="005C63B4" w:rsidRDefault="00A50696" w:rsidP="00FA7051">
      <w:pPr>
        <w:pStyle w:val="Heading3"/>
      </w:pPr>
      <w:r>
        <w:t>O</w:t>
      </w:r>
      <w:r w:rsidR="00CC5996" w:rsidRPr="005C63B4">
        <w:t>verview of General Articulation Policy</w:t>
      </w:r>
    </w:p>
    <w:p w14:paraId="1E74365F" w14:textId="36A1F360" w:rsidR="00576CDB" w:rsidRDefault="00CC5996" w:rsidP="00FA7051">
      <w:pPr>
        <w:pStyle w:val="BodyText"/>
      </w:pPr>
      <w:r>
        <w:t>Let’s talk more about your state’s articulation policy. To the extent that you can answer these questions in a way that is specifically applicable to the field of early childhood</w:t>
      </w:r>
      <w:r w:rsidR="00540313">
        <w:t xml:space="preserve"> education</w:t>
      </w:r>
      <w:r>
        <w:t>, please do so.</w:t>
      </w:r>
    </w:p>
    <w:tbl>
      <w:tblPr>
        <w:tblStyle w:val="EDGrayText"/>
        <w:tblW w:w="0" w:type="auto"/>
        <w:jc w:val="left"/>
        <w:tblCellMar>
          <w:left w:w="115" w:type="dxa"/>
          <w:bottom w:w="115" w:type="dxa"/>
          <w:right w:w="115" w:type="dxa"/>
        </w:tblCellMar>
        <w:tblLook w:val="0620" w:firstRow="1" w:lastRow="0" w:firstColumn="0" w:lastColumn="0" w:noHBand="1" w:noVBand="1"/>
      </w:tblPr>
      <w:tblGrid>
        <w:gridCol w:w="5490"/>
        <w:gridCol w:w="4415"/>
      </w:tblGrid>
      <w:tr w:rsidR="00576CDB" w:rsidRPr="00AB0EBE" w14:paraId="19331281" w14:textId="77777777" w:rsidTr="00673214">
        <w:trPr>
          <w:cnfStyle w:val="100000000000" w:firstRow="1" w:lastRow="0" w:firstColumn="0" w:lastColumn="0" w:oddVBand="0" w:evenVBand="0" w:oddHBand="0" w:evenHBand="0" w:firstRowFirstColumn="0" w:firstRowLastColumn="0" w:lastRowFirstColumn="0" w:lastRowLastColumn="0"/>
          <w:cantSplit/>
          <w:tblHeader/>
          <w:jc w:val="left"/>
        </w:trPr>
        <w:tc>
          <w:tcPr>
            <w:tcW w:w="5490" w:type="dxa"/>
            <w:shd w:val="clear" w:color="auto" w:fill="DFDFDF" w:themeFill="background2" w:themeFillShade="E6"/>
          </w:tcPr>
          <w:p w14:paraId="777FDBCE" w14:textId="77777777" w:rsidR="00576CDB" w:rsidRPr="00AB0EBE" w:rsidRDefault="00576CDB" w:rsidP="00673214">
            <w:pPr>
              <w:pStyle w:val="TableSubheading"/>
              <w:rPr>
                <w:rFonts w:ascii="Calibri" w:hAnsi="Calibri"/>
                <w:b/>
                <w:szCs w:val="22"/>
              </w:rPr>
            </w:pPr>
            <w:r w:rsidRPr="00AB0EBE">
              <w:rPr>
                <w:rFonts w:ascii="Calibri" w:hAnsi="Calibri"/>
                <w:b/>
                <w:szCs w:val="22"/>
              </w:rPr>
              <w:t>Question</w:t>
            </w:r>
          </w:p>
        </w:tc>
        <w:tc>
          <w:tcPr>
            <w:tcW w:w="4415" w:type="dxa"/>
            <w:shd w:val="clear" w:color="auto" w:fill="DFDFDF" w:themeFill="background2" w:themeFillShade="E6"/>
          </w:tcPr>
          <w:p w14:paraId="7F206797" w14:textId="77777777" w:rsidR="00576CDB" w:rsidRPr="00AB0EBE" w:rsidRDefault="00576CDB" w:rsidP="00673214">
            <w:pPr>
              <w:pStyle w:val="TableSubheading"/>
              <w:rPr>
                <w:rFonts w:ascii="Calibri" w:hAnsi="Calibri"/>
                <w:b/>
                <w:szCs w:val="22"/>
              </w:rPr>
            </w:pPr>
          </w:p>
        </w:tc>
      </w:tr>
      <w:tr w:rsidR="00576CDB" w:rsidRPr="00FA7051" w14:paraId="599906E2" w14:textId="77777777" w:rsidTr="00673214">
        <w:tblPrEx>
          <w:tblLook w:val="04A0" w:firstRow="1" w:lastRow="0" w:firstColumn="1" w:lastColumn="0" w:noHBand="0" w:noVBand="1"/>
        </w:tblPrEx>
        <w:trPr>
          <w:cantSplit/>
          <w:jc w:val="left"/>
        </w:trPr>
        <w:tc>
          <w:tcPr>
            <w:tcW w:w="5490" w:type="dxa"/>
          </w:tcPr>
          <w:p w14:paraId="24AB8A1F" w14:textId="03687DF0" w:rsidR="00576CDB" w:rsidRPr="00FA7051" w:rsidRDefault="00576CDB" w:rsidP="00FA7051">
            <w:pPr>
              <w:pStyle w:val="ListParagraph"/>
              <w:numPr>
                <w:ilvl w:val="0"/>
                <w:numId w:val="25"/>
              </w:numPr>
              <w:rPr>
                <w:rFonts w:ascii="Calibri" w:hAnsi="Calibri" w:cs="Times New Roman"/>
                <w:b/>
                <w:sz w:val="22"/>
                <w:szCs w:val="22"/>
              </w:rPr>
            </w:pPr>
            <w:r w:rsidRPr="00FA7051">
              <w:rPr>
                <w:rFonts w:ascii="Calibri" w:hAnsi="Calibri" w:cs="Times New Roman"/>
                <w:b/>
                <w:sz w:val="22"/>
                <w:szCs w:val="22"/>
              </w:rPr>
              <w:t>How has your state’s economic and policy context influenced articulation policy?</w:t>
            </w:r>
          </w:p>
        </w:tc>
        <w:tc>
          <w:tcPr>
            <w:tcW w:w="4415" w:type="dxa"/>
          </w:tcPr>
          <w:p w14:paraId="5695EB2F" w14:textId="77777777" w:rsidR="00576CDB" w:rsidRPr="00FA7051" w:rsidRDefault="00576CDB" w:rsidP="00FA7051">
            <w:pPr>
              <w:pStyle w:val="TableText"/>
              <w:rPr>
                <w:b/>
                <w:i/>
                <w:szCs w:val="22"/>
              </w:rPr>
            </w:pPr>
            <w:r w:rsidRPr="00FA7051">
              <w:rPr>
                <w:b/>
                <w:szCs w:val="22"/>
              </w:rPr>
              <w:t>Probe for:</w:t>
            </w:r>
          </w:p>
          <w:p w14:paraId="506C4FE7" w14:textId="77777777" w:rsidR="00576CDB" w:rsidRPr="00FA7051" w:rsidRDefault="00576CDB" w:rsidP="00576CDB">
            <w:pPr>
              <w:pStyle w:val="ListParagraph"/>
              <w:numPr>
                <w:ilvl w:val="0"/>
                <w:numId w:val="13"/>
              </w:numPr>
              <w:rPr>
                <w:rFonts w:ascii="Calibri" w:hAnsi="Calibri" w:cs="Times New Roman"/>
                <w:i/>
                <w:sz w:val="22"/>
                <w:szCs w:val="22"/>
              </w:rPr>
            </w:pPr>
            <w:r w:rsidRPr="00FA7051">
              <w:rPr>
                <w:rFonts w:ascii="Calibri" w:hAnsi="Calibri" w:cs="Times New Roman"/>
                <w:i/>
                <w:sz w:val="22"/>
                <w:szCs w:val="22"/>
              </w:rPr>
              <w:t>What workforce demands is the higher education system trying to meet?</w:t>
            </w:r>
          </w:p>
          <w:p w14:paraId="3BEDAF5E" w14:textId="35F78BE2" w:rsidR="00BE3877" w:rsidRPr="00FA7051" w:rsidRDefault="00BE3877" w:rsidP="00BE3877">
            <w:pPr>
              <w:pStyle w:val="ListParagraph"/>
              <w:numPr>
                <w:ilvl w:val="0"/>
                <w:numId w:val="13"/>
              </w:numPr>
              <w:rPr>
                <w:rFonts w:ascii="Calibri" w:hAnsi="Calibri" w:cs="Times New Roman"/>
                <w:i/>
                <w:sz w:val="22"/>
                <w:szCs w:val="22"/>
              </w:rPr>
            </w:pPr>
            <w:r w:rsidRPr="00FA7051">
              <w:rPr>
                <w:rFonts w:ascii="Calibri" w:hAnsi="Calibri" w:cs="Times New Roman"/>
                <w:i/>
                <w:sz w:val="22"/>
                <w:szCs w:val="22"/>
              </w:rPr>
              <w:t>How have institutional actors influenced articulation policy?</w:t>
            </w:r>
          </w:p>
          <w:p w14:paraId="1291D01C" w14:textId="77777777" w:rsidR="00576CDB" w:rsidRPr="00FA7051" w:rsidRDefault="00576CDB" w:rsidP="00576CDB">
            <w:pPr>
              <w:pStyle w:val="TableBullet1"/>
              <w:numPr>
                <w:ilvl w:val="0"/>
                <w:numId w:val="0"/>
              </w:numPr>
              <w:spacing w:before="0"/>
              <w:ind w:left="72"/>
              <w:rPr>
                <w:rFonts w:ascii="Calibri" w:hAnsi="Calibri"/>
                <w:b/>
                <w:i w:val="0"/>
                <w:sz w:val="22"/>
                <w:szCs w:val="22"/>
              </w:rPr>
            </w:pPr>
            <w:r w:rsidRPr="00FA7051">
              <w:rPr>
                <w:rFonts w:ascii="Calibri" w:hAnsi="Calibri"/>
                <w:b/>
                <w:i w:val="0"/>
                <w:sz w:val="22"/>
                <w:szCs w:val="22"/>
              </w:rPr>
              <w:t>Listen for:</w:t>
            </w:r>
          </w:p>
          <w:p w14:paraId="44144B49" w14:textId="09DAB767" w:rsidR="00576CDB" w:rsidRPr="00FA7051" w:rsidRDefault="00576CDB" w:rsidP="00FA7051">
            <w:pPr>
              <w:pStyle w:val="ListParagraph"/>
              <w:numPr>
                <w:ilvl w:val="0"/>
                <w:numId w:val="13"/>
              </w:numPr>
              <w:spacing w:before="0"/>
              <w:rPr>
                <w:rFonts w:ascii="Calibri" w:hAnsi="Calibri" w:cs="Times New Roman"/>
                <w:i/>
                <w:sz w:val="22"/>
                <w:szCs w:val="22"/>
              </w:rPr>
            </w:pPr>
            <w:r w:rsidRPr="00FA7051">
              <w:rPr>
                <w:rFonts w:ascii="Calibri" w:hAnsi="Calibri" w:cs="Times New Roman"/>
                <w:i/>
                <w:sz w:val="22"/>
                <w:szCs w:val="22"/>
              </w:rPr>
              <w:t>State response to bachelor’s degree requirements for teachers in Head Start, state prek</w:t>
            </w:r>
            <w:r w:rsidR="00540313" w:rsidRPr="00FA7051">
              <w:rPr>
                <w:rFonts w:ascii="Calibri" w:hAnsi="Calibri" w:cs="Times New Roman"/>
                <w:i/>
                <w:sz w:val="22"/>
                <w:szCs w:val="22"/>
              </w:rPr>
              <w:t>indergarten</w:t>
            </w:r>
            <w:r w:rsidRPr="00FA7051">
              <w:rPr>
                <w:rFonts w:ascii="Calibri" w:hAnsi="Calibri" w:cs="Times New Roman"/>
                <w:i/>
                <w:sz w:val="22"/>
                <w:szCs w:val="22"/>
              </w:rPr>
              <w:t>, or QRIS</w:t>
            </w:r>
          </w:p>
        </w:tc>
      </w:tr>
      <w:tr w:rsidR="00576CDB" w:rsidRPr="00FA7051" w14:paraId="127EED36" w14:textId="77777777" w:rsidTr="00673214">
        <w:tblPrEx>
          <w:tblLook w:val="04A0" w:firstRow="1" w:lastRow="0" w:firstColumn="1" w:lastColumn="0" w:noHBand="0" w:noVBand="1"/>
        </w:tblPrEx>
        <w:trPr>
          <w:cantSplit/>
          <w:jc w:val="left"/>
        </w:trPr>
        <w:tc>
          <w:tcPr>
            <w:tcW w:w="5490" w:type="dxa"/>
          </w:tcPr>
          <w:p w14:paraId="3B762BB8" w14:textId="2FBDF70D" w:rsidR="00576CDB" w:rsidRPr="00FA7051" w:rsidRDefault="00576CDB" w:rsidP="00FA7051">
            <w:pPr>
              <w:pStyle w:val="ListParagraph"/>
              <w:numPr>
                <w:ilvl w:val="0"/>
                <w:numId w:val="25"/>
              </w:numPr>
              <w:rPr>
                <w:rFonts w:ascii="Calibri" w:hAnsi="Calibri" w:cs="Times New Roman"/>
                <w:b/>
                <w:sz w:val="22"/>
                <w:szCs w:val="22"/>
              </w:rPr>
            </w:pPr>
            <w:r w:rsidRPr="00FA7051">
              <w:rPr>
                <w:rFonts w:ascii="Calibri" w:hAnsi="Calibri" w:cs="Times New Roman"/>
                <w:b/>
                <w:sz w:val="22"/>
                <w:szCs w:val="22"/>
              </w:rPr>
              <w:t>How is your state’s articulation policy designed to work?</w:t>
            </w:r>
          </w:p>
        </w:tc>
        <w:tc>
          <w:tcPr>
            <w:tcW w:w="4415" w:type="dxa"/>
          </w:tcPr>
          <w:p w14:paraId="16428F44" w14:textId="77777777" w:rsidR="00576CDB" w:rsidRPr="00FA7051" w:rsidRDefault="00576CDB" w:rsidP="00576CDB">
            <w:pPr>
              <w:pStyle w:val="TableBullet1"/>
              <w:numPr>
                <w:ilvl w:val="0"/>
                <w:numId w:val="0"/>
              </w:numPr>
              <w:ind w:left="432"/>
              <w:rPr>
                <w:rFonts w:ascii="Calibri" w:hAnsi="Calibri"/>
                <w:b/>
                <w:i w:val="0"/>
                <w:sz w:val="22"/>
                <w:szCs w:val="22"/>
              </w:rPr>
            </w:pPr>
          </w:p>
        </w:tc>
      </w:tr>
      <w:tr w:rsidR="00576CDB" w:rsidRPr="00FA7051" w14:paraId="2BBF9D93" w14:textId="77777777" w:rsidTr="00673214">
        <w:tblPrEx>
          <w:tblLook w:val="04A0" w:firstRow="1" w:lastRow="0" w:firstColumn="1" w:lastColumn="0" w:noHBand="0" w:noVBand="1"/>
        </w:tblPrEx>
        <w:trPr>
          <w:cantSplit/>
          <w:jc w:val="left"/>
        </w:trPr>
        <w:tc>
          <w:tcPr>
            <w:tcW w:w="5490" w:type="dxa"/>
          </w:tcPr>
          <w:p w14:paraId="17517B1D" w14:textId="22156C18" w:rsidR="00576CDB" w:rsidRPr="00FA7051" w:rsidRDefault="00576CDB" w:rsidP="00FA7051">
            <w:pPr>
              <w:pStyle w:val="ListParagraph"/>
              <w:numPr>
                <w:ilvl w:val="0"/>
                <w:numId w:val="25"/>
              </w:numPr>
              <w:rPr>
                <w:rFonts w:ascii="Calibri" w:hAnsi="Calibri" w:cs="Times New Roman"/>
                <w:b/>
                <w:sz w:val="22"/>
                <w:szCs w:val="22"/>
              </w:rPr>
            </w:pPr>
            <w:r w:rsidRPr="00FA7051">
              <w:rPr>
                <w:rFonts w:ascii="Calibri" w:hAnsi="Calibri" w:cs="Times New Roman"/>
                <w:b/>
                <w:sz w:val="22"/>
                <w:szCs w:val="22"/>
              </w:rPr>
              <w:t xml:space="preserve">How does it work in practice? </w:t>
            </w:r>
          </w:p>
        </w:tc>
        <w:tc>
          <w:tcPr>
            <w:tcW w:w="4415" w:type="dxa"/>
          </w:tcPr>
          <w:p w14:paraId="5E2FF516" w14:textId="77777777" w:rsidR="00576CDB" w:rsidRPr="00FA7051" w:rsidRDefault="00576CDB" w:rsidP="00576CDB">
            <w:pPr>
              <w:pStyle w:val="TableBullet1"/>
              <w:numPr>
                <w:ilvl w:val="0"/>
                <w:numId w:val="0"/>
              </w:numPr>
              <w:spacing w:before="0"/>
              <w:rPr>
                <w:rFonts w:ascii="Calibri" w:hAnsi="Calibri"/>
                <w:b/>
                <w:i w:val="0"/>
                <w:sz w:val="22"/>
                <w:szCs w:val="22"/>
              </w:rPr>
            </w:pPr>
            <w:r w:rsidRPr="00FA7051">
              <w:rPr>
                <w:rFonts w:ascii="Calibri" w:hAnsi="Calibri"/>
                <w:b/>
                <w:i w:val="0"/>
                <w:sz w:val="22"/>
                <w:szCs w:val="22"/>
              </w:rPr>
              <w:t>Probe for:</w:t>
            </w:r>
          </w:p>
          <w:p w14:paraId="55C61926" w14:textId="7A9D6A15" w:rsidR="00576CDB" w:rsidRPr="00FA7051" w:rsidRDefault="00576CDB" w:rsidP="00A50696">
            <w:pPr>
              <w:pStyle w:val="ListParagraph"/>
              <w:numPr>
                <w:ilvl w:val="0"/>
                <w:numId w:val="13"/>
              </w:numPr>
              <w:rPr>
                <w:rFonts w:ascii="Calibri" w:hAnsi="Calibri"/>
                <w:i/>
                <w:sz w:val="22"/>
                <w:szCs w:val="22"/>
              </w:rPr>
            </w:pPr>
            <w:r w:rsidRPr="00FA7051">
              <w:rPr>
                <w:rFonts w:ascii="Calibri" w:hAnsi="Calibri"/>
                <w:i/>
                <w:sz w:val="22"/>
                <w:szCs w:val="22"/>
              </w:rPr>
              <w:t xml:space="preserve">How do actual articulation practices </w:t>
            </w:r>
            <w:r w:rsidR="00A50696" w:rsidRPr="00FA7051">
              <w:rPr>
                <w:rFonts w:ascii="Calibri" w:hAnsi="Calibri"/>
                <w:i/>
                <w:sz w:val="22"/>
                <w:szCs w:val="22"/>
              </w:rPr>
              <w:t>differ</w:t>
            </w:r>
            <w:r w:rsidRPr="00FA7051">
              <w:rPr>
                <w:rFonts w:ascii="Calibri" w:hAnsi="Calibri"/>
                <w:i/>
                <w:sz w:val="22"/>
                <w:szCs w:val="22"/>
              </w:rPr>
              <w:t xml:space="preserve"> from the vision set out in policy?</w:t>
            </w:r>
          </w:p>
        </w:tc>
      </w:tr>
    </w:tbl>
    <w:p w14:paraId="4794D487" w14:textId="77777777" w:rsidR="000D11BC" w:rsidRDefault="000D11BC" w:rsidP="00FA7051">
      <w:pPr>
        <w:pStyle w:val="Heading3"/>
      </w:pPr>
    </w:p>
    <w:p w14:paraId="2163B270" w14:textId="77777777" w:rsidR="000D11BC" w:rsidRDefault="000D11BC">
      <w:pPr>
        <w:rPr>
          <w:rFonts w:asciiTheme="majorHAnsi" w:eastAsia="Times New Roman" w:hAnsiTheme="majorHAnsi" w:cs="Times New Roman"/>
          <w:b/>
          <w:bCs/>
          <w:color w:val="0072BC" w:themeColor="text2"/>
          <w:sz w:val="28"/>
          <w:szCs w:val="26"/>
        </w:rPr>
      </w:pPr>
      <w:r>
        <w:br w:type="page"/>
      </w:r>
    </w:p>
    <w:p w14:paraId="12419AFD" w14:textId="33AA253F" w:rsidR="00CC5996" w:rsidRPr="00AC2D14" w:rsidRDefault="00CC5996" w:rsidP="00FA7051">
      <w:pPr>
        <w:pStyle w:val="Heading3"/>
      </w:pPr>
      <w:r w:rsidRPr="00AC2D14">
        <w:t>ECE Articulation Policy</w:t>
      </w:r>
    </w:p>
    <w:p w14:paraId="79E3A0B1" w14:textId="26BAA40A" w:rsidR="00CC5996" w:rsidRPr="00AC2D14" w:rsidRDefault="00CC5996" w:rsidP="00FA7051">
      <w:pPr>
        <w:pStyle w:val="BodyText"/>
      </w:pPr>
      <w:r>
        <w:t>The next question asks specifically about the field of early childhood</w:t>
      </w:r>
      <w:r w:rsidR="00C66850">
        <w:t xml:space="preserve"> education</w:t>
      </w:r>
      <w:r>
        <w:t xml:space="preserve">. If you are not sure or </w:t>
      </w:r>
      <w:r w:rsidR="00C66850">
        <w:t xml:space="preserve">are </w:t>
      </w:r>
      <w:r>
        <w:t xml:space="preserve">uncomfortable answering these questions, you can answer in the context of your articulation policy in general. </w:t>
      </w:r>
    </w:p>
    <w:tbl>
      <w:tblPr>
        <w:tblStyle w:val="EDGrayText"/>
        <w:tblW w:w="0" w:type="auto"/>
        <w:jc w:val="left"/>
        <w:tblCellMar>
          <w:left w:w="115" w:type="dxa"/>
          <w:bottom w:w="115" w:type="dxa"/>
          <w:right w:w="115" w:type="dxa"/>
        </w:tblCellMar>
        <w:tblLook w:val="0620" w:firstRow="1" w:lastRow="0" w:firstColumn="0" w:lastColumn="0" w:noHBand="1" w:noVBand="1"/>
      </w:tblPr>
      <w:tblGrid>
        <w:gridCol w:w="5490"/>
        <w:gridCol w:w="4415"/>
      </w:tblGrid>
      <w:tr w:rsidR="00CC5996" w:rsidRPr="00AB0EBE" w14:paraId="4C1C9F3E" w14:textId="77777777" w:rsidTr="00673214">
        <w:trPr>
          <w:cnfStyle w:val="100000000000" w:firstRow="1" w:lastRow="0" w:firstColumn="0" w:lastColumn="0" w:oddVBand="0" w:evenVBand="0" w:oddHBand="0" w:evenHBand="0" w:firstRowFirstColumn="0" w:firstRowLastColumn="0" w:lastRowFirstColumn="0" w:lastRowLastColumn="0"/>
          <w:cantSplit/>
          <w:tblHeader/>
          <w:jc w:val="left"/>
        </w:trPr>
        <w:tc>
          <w:tcPr>
            <w:tcW w:w="5490" w:type="dxa"/>
            <w:shd w:val="clear" w:color="auto" w:fill="DFDFDF" w:themeFill="background2" w:themeFillShade="E6"/>
          </w:tcPr>
          <w:p w14:paraId="2C989CC4" w14:textId="77777777" w:rsidR="00CC5996" w:rsidRPr="00AB0EBE" w:rsidRDefault="00CC5996" w:rsidP="00673214">
            <w:pPr>
              <w:pStyle w:val="TableSubheading"/>
              <w:rPr>
                <w:rFonts w:ascii="Calibri" w:hAnsi="Calibri"/>
                <w:b/>
                <w:szCs w:val="22"/>
              </w:rPr>
            </w:pPr>
            <w:r w:rsidRPr="00AB0EBE">
              <w:rPr>
                <w:rFonts w:ascii="Calibri" w:hAnsi="Calibri"/>
                <w:b/>
                <w:szCs w:val="22"/>
              </w:rPr>
              <w:t>Question</w:t>
            </w:r>
          </w:p>
        </w:tc>
        <w:tc>
          <w:tcPr>
            <w:tcW w:w="4415" w:type="dxa"/>
            <w:shd w:val="clear" w:color="auto" w:fill="DFDFDF" w:themeFill="background2" w:themeFillShade="E6"/>
          </w:tcPr>
          <w:p w14:paraId="75C2C56B" w14:textId="77777777" w:rsidR="00CC5996" w:rsidRPr="00AB0EBE" w:rsidRDefault="00CC5996" w:rsidP="00673214">
            <w:pPr>
              <w:pStyle w:val="TableSubheading"/>
              <w:rPr>
                <w:rFonts w:ascii="Calibri" w:hAnsi="Calibri"/>
                <w:b/>
                <w:szCs w:val="22"/>
              </w:rPr>
            </w:pPr>
          </w:p>
        </w:tc>
      </w:tr>
      <w:tr w:rsidR="00CC5996" w:rsidRPr="00FA7051" w14:paraId="1C5C77E7" w14:textId="77777777" w:rsidTr="00673214">
        <w:tblPrEx>
          <w:tblLook w:val="04A0" w:firstRow="1" w:lastRow="0" w:firstColumn="1" w:lastColumn="0" w:noHBand="0" w:noVBand="1"/>
        </w:tblPrEx>
        <w:trPr>
          <w:cantSplit/>
          <w:jc w:val="left"/>
        </w:trPr>
        <w:tc>
          <w:tcPr>
            <w:tcW w:w="5490" w:type="dxa"/>
          </w:tcPr>
          <w:p w14:paraId="4231173F" w14:textId="4570EFCD" w:rsidR="00CC5996" w:rsidRPr="00FA7051" w:rsidRDefault="00CC5996" w:rsidP="000D11BC">
            <w:pPr>
              <w:pStyle w:val="ListParagraph"/>
              <w:numPr>
                <w:ilvl w:val="0"/>
                <w:numId w:val="25"/>
              </w:numPr>
              <w:rPr>
                <w:rFonts w:ascii="Calibri" w:hAnsi="Calibri" w:cs="Times New Roman"/>
                <w:b/>
                <w:sz w:val="22"/>
                <w:szCs w:val="22"/>
              </w:rPr>
            </w:pPr>
            <w:r w:rsidRPr="00FA7051">
              <w:rPr>
                <w:rFonts w:ascii="Calibri" w:hAnsi="Calibri" w:cs="Times New Roman"/>
                <w:b/>
                <w:sz w:val="22"/>
                <w:szCs w:val="22"/>
              </w:rPr>
              <w:t xml:space="preserve">What efforts have been made to align ECE curriculum and learning standards between two-year and four-year institutions?  </w:t>
            </w:r>
          </w:p>
        </w:tc>
        <w:tc>
          <w:tcPr>
            <w:tcW w:w="4415" w:type="dxa"/>
          </w:tcPr>
          <w:p w14:paraId="7055B3F6" w14:textId="77777777" w:rsidR="00CC5996" w:rsidRPr="00FA7051" w:rsidRDefault="00CC5996" w:rsidP="008464F8">
            <w:pPr>
              <w:pStyle w:val="TableBullet1"/>
              <w:numPr>
                <w:ilvl w:val="0"/>
                <w:numId w:val="0"/>
              </w:numPr>
              <w:spacing w:before="0"/>
              <w:rPr>
                <w:rFonts w:ascii="Calibri" w:hAnsi="Calibri"/>
                <w:b/>
                <w:i w:val="0"/>
                <w:sz w:val="22"/>
                <w:szCs w:val="22"/>
              </w:rPr>
            </w:pPr>
            <w:r w:rsidRPr="00FA7051">
              <w:rPr>
                <w:rFonts w:ascii="Calibri" w:hAnsi="Calibri"/>
                <w:b/>
                <w:i w:val="0"/>
                <w:sz w:val="22"/>
                <w:szCs w:val="22"/>
              </w:rPr>
              <w:t>Probe for:</w:t>
            </w:r>
          </w:p>
          <w:p w14:paraId="691EB0DC" w14:textId="6133E142" w:rsidR="006F4FA3" w:rsidRPr="00FA7051" w:rsidRDefault="006F4FA3" w:rsidP="006F4FA3">
            <w:pPr>
              <w:pStyle w:val="ListParagraph"/>
              <w:numPr>
                <w:ilvl w:val="0"/>
                <w:numId w:val="21"/>
              </w:numPr>
              <w:rPr>
                <w:rFonts w:ascii="Calibri" w:hAnsi="Calibri" w:cs="Times New Roman"/>
                <w:i/>
                <w:sz w:val="22"/>
                <w:szCs w:val="22"/>
              </w:rPr>
            </w:pPr>
            <w:r w:rsidRPr="00FA7051">
              <w:rPr>
                <w:rFonts w:ascii="Calibri" w:hAnsi="Calibri" w:cs="Times New Roman"/>
                <w:i/>
                <w:sz w:val="22"/>
                <w:szCs w:val="22"/>
              </w:rPr>
              <w:t>How have these efforts been unique to early childhood education, as opposed to other subjects?</w:t>
            </w:r>
          </w:p>
          <w:p w14:paraId="4E608803" w14:textId="77777777" w:rsidR="006F4FA3" w:rsidRPr="00FA7051" w:rsidRDefault="006F4FA3" w:rsidP="006F4FA3">
            <w:pPr>
              <w:pStyle w:val="ListParagraph"/>
              <w:numPr>
                <w:ilvl w:val="0"/>
                <w:numId w:val="21"/>
              </w:numPr>
              <w:rPr>
                <w:rFonts w:ascii="Calibri" w:hAnsi="Calibri" w:cs="Times New Roman"/>
                <w:i/>
                <w:sz w:val="22"/>
                <w:szCs w:val="22"/>
              </w:rPr>
            </w:pPr>
            <w:r w:rsidRPr="00FA7051">
              <w:rPr>
                <w:rFonts w:ascii="Calibri" w:hAnsi="Calibri" w:cs="Times New Roman"/>
                <w:i/>
                <w:sz w:val="22"/>
                <w:szCs w:val="22"/>
              </w:rPr>
              <w:t xml:space="preserve">Who has been involved in these efforts, and what role have they played? </w:t>
            </w:r>
          </w:p>
          <w:p w14:paraId="662E616D" w14:textId="1E5581B6" w:rsidR="00CC5996" w:rsidRPr="00FA7051" w:rsidRDefault="006F4FA3" w:rsidP="007B442A">
            <w:pPr>
              <w:pStyle w:val="ListParagraph"/>
              <w:numPr>
                <w:ilvl w:val="0"/>
                <w:numId w:val="21"/>
              </w:numPr>
              <w:rPr>
                <w:rFonts w:ascii="Calibri" w:hAnsi="Calibri"/>
                <w:sz w:val="22"/>
                <w:szCs w:val="22"/>
              </w:rPr>
            </w:pPr>
            <w:r w:rsidRPr="00FA7051">
              <w:rPr>
                <w:rFonts w:ascii="Calibri" w:hAnsi="Calibri" w:cs="Times New Roman"/>
                <w:i/>
                <w:sz w:val="22"/>
                <w:szCs w:val="22"/>
              </w:rPr>
              <w:t>How have institutional actors influenced articulation policy?</w:t>
            </w:r>
          </w:p>
        </w:tc>
      </w:tr>
    </w:tbl>
    <w:p w14:paraId="1296F994" w14:textId="49683041" w:rsidR="00CC5996" w:rsidRDefault="00CC5996" w:rsidP="00FA7051">
      <w:pPr>
        <w:pStyle w:val="Heading3"/>
      </w:pPr>
      <w:r w:rsidRPr="00EB0A8C">
        <w:t>Governance</w:t>
      </w:r>
      <w:r>
        <w:t xml:space="preserve"> and Oversight</w:t>
      </w:r>
    </w:p>
    <w:p w14:paraId="58045B47" w14:textId="515DE9B3" w:rsidR="00C66850" w:rsidRPr="00EB0A8C" w:rsidRDefault="00C66850" w:rsidP="00FA7051">
      <w:pPr>
        <w:pStyle w:val="BodyText"/>
        <w:rPr>
          <w:rFonts w:ascii="Calibri" w:hAnsi="Calibri"/>
          <w:b/>
          <w:color w:val="0072BC" w:themeColor="text2"/>
          <w:sz w:val="28"/>
          <w:szCs w:val="26"/>
        </w:rPr>
      </w:pPr>
      <w:r w:rsidRPr="00C66850">
        <w:t>The following questions ask about your state's governance and oversight structure for articulation. As you respond to these questions, please mention any aspects of oversight that are unique to the field of early childhood education.</w:t>
      </w:r>
    </w:p>
    <w:tbl>
      <w:tblPr>
        <w:tblStyle w:val="EDGrayText"/>
        <w:tblW w:w="0" w:type="auto"/>
        <w:jc w:val="left"/>
        <w:tblCellMar>
          <w:left w:w="115" w:type="dxa"/>
          <w:bottom w:w="115" w:type="dxa"/>
          <w:right w:w="115" w:type="dxa"/>
        </w:tblCellMar>
        <w:tblLook w:val="0620" w:firstRow="1" w:lastRow="0" w:firstColumn="0" w:lastColumn="0" w:noHBand="1" w:noVBand="1"/>
      </w:tblPr>
      <w:tblGrid>
        <w:gridCol w:w="5490"/>
        <w:gridCol w:w="4415"/>
      </w:tblGrid>
      <w:tr w:rsidR="00CC5996" w:rsidRPr="00AB0EBE" w14:paraId="2DEE6986" w14:textId="77777777" w:rsidTr="00673214">
        <w:trPr>
          <w:cnfStyle w:val="100000000000" w:firstRow="1" w:lastRow="0" w:firstColumn="0" w:lastColumn="0" w:oddVBand="0" w:evenVBand="0" w:oddHBand="0" w:evenHBand="0" w:firstRowFirstColumn="0" w:firstRowLastColumn="0" w:lastRowFirstColumn="0" w:lastRowLastColumn="0"/>
          <w:cantSplit/>
          <w:tblHeader/>
          <w:jc w:val="left"/>
        </w:trPr>
        <w:tc>
          <w:tcPr>
            <w:tcW w:w="5490" w:type="dxa"/>
            <w:shd w:val="clear" w:color="auto" w:fill="DFDFDF" w:themeFill="background2" w:themeFillShade="E6"/>
          </w:tcPr>
          <w:p w14:paraId="7C1B7C72" w14:textId="1A4EFA00" w:rsidR="00CC5996" w:rsidRPr="00AB0EBE" w:rsidRDefault="00CC5996" w:rsidP="00673214">
            <w:pPr>
              <w:pStyle w:val="TableSubheading"/>
              <w:rPr>
                <w:rFonts w:ascii="Calibri" w:hAnsi="Calibri"/>
                <w:b/>
                <w:szCs w:val="22"/>
              </w:rPr>
            </w:pPr>
            <w:r w:rsidRPr="00AB0EBE">
              <w:rPr>
                <w:rFonts w:ascii="Calibri" w:hAnsi="Calibri"/>
                <w:b/>
                <w:szCs w:val="22"/>
              </w:rPr>
              <w:t>Question</w:t>
            </w:r>
          </w:p>
        </w:tc>
        <w:tc>
          <w:tcPr>
            <w:tcW w:w="4415" w:type="dxa"/>
            <w:shd w:val="clear" w:color="auto" w:fill="DFDFDF" w:themeFill="background2" w:themeFillShade="E6"/>
          </w:tcPr>
          <w:p w14:paraId="45822C68" w14:textId="77777777" w:rsidR="00CC5996" w:rsidRPr="00AB0EBE" w:rsidRDefault="00CC5996" w:rsidP="00673214">
            <w:pPr>
              <w:pStyle w:val="TableSubheading"/>
              <w:rPr>
                <w:rFonts w:ascii="Calibri" w:hAnsi="Calibri"/>
                <w:b/>
                <w:szCs w:val="22"/>
              </w:rPr>
            </w:pPr>
          </w:p>
        </w:tc>
      </w:tr>
      <w:tr w:rsidR="00CC5996" w:rsidRPr="00FA7051" w14:paraId="04128C69" w14:textId="77777777" w:rsidTr="00673214">
        <w:tblPrEx>
          <w:tblLook w:val="04A0" w:firstRow="1" w:lastRow="0" w:firstColumn="1" w:lastColumn="0" w:noHBand="0" w:noVBand="1"/>
        </w:tblPrEx>
        <w:trPr>
          <w:cantSplit/>
          <w:jc w:val="left"/>
        </w:trPr>
        <w:tc>
          <w:tcPr>
            <w:tcW w:w="5490" w:type="dxa"/>
          </w:tcPr>
          <w:p w14:paraId="4268DAC6" w14:textId="1ED7B4F7" w:rsidR="00CC5996" w:rsidRPr="00FA7051" w:rsidRDefault="00CC5996" w:rsidP="00FA7051">
            <w:pPr>
              <w:pStyle w:val="ListParagraph"/>
              <w:numPr>
                <w:ilvl w:val="0"/>
                <w:numId w:val="25"/>
              </w:numPr>
              <w:rPr>
                <w:rFonts w:ascii="Calibri" w:hAnsi="Calibri" w:cs="Times New Roman"/>
                <w:b/>
                <w:sz w:val="22"/>
                <w:szCs w:val="22"/>
              </w:rPr>
            </w:pPr>
            <w:r w:rsidRPr="00FA7051">
              <w:rPr>
                <w:rFonts w:ascii="Calibri" w:hAnsi="Calibri" w:cs="Times New Roman"/>
                <w:b/>
                <w:sz w:val="22"/>
                <w:szCs w:val="22"/>
              </w:rPr>
              <w:t>What are the responsibilities of {AGENCY/ARTICULATION BOARD OR COMMITTEE} with regard to oversight of articulation?</w:t>
            </w:r>
          </w:p>
        </w:tc>
        <w:tc>
          <w:tcPr>
            <w:tcW w:w="4415" w:type="dxa"/>
          </w:tcPr>
          <w:p w14:paraId="4B9DC807" w14:textId="77777777" w:rsidR="00CC5996" w:rsidRPr="00FA7051" w:rsidRDefault="00CC5996" w:rsidP="00FA7051">
            <w:pPr>
              <w:pStyle w:val="TableText"/>
              <w:rPr>
                <w:b/>
                <w:i/>
                <w:szCs w:val="22"/>
              </w:rPr>
            </w:pPr>
            <w:r w:rsidRPr="00FA7051">
              <w:rPr>
                <w:b/>
                <w:szCs w:val="22"/>
              </w:rPr>
              <w:t>Probe for:</w:t>
            </w:r>
          </w:p>
          <w:p w14:paraId="7F0F962C" w14:textId="77777777" w:rsidR="00CC5996" w:rsidRPr="00FA7051" w:rsidRDefault="00CC5996" w:rsidP="008464F8">
            <w:pPr>
              <w:pStyle w:val="TableBullet1"/>
              <w:numPr>
                <w:ilvl w:val="0"/>
                <w:numId w:val="17"/>
              </w:numPr>
              <w:spacing w:before="0"/>
              <w:rPr>
                <w:rFonts w:ascii="Calibri" w:hAnsi="Calibri"/>
                <w:sz w:val="22"/>
                <w:szCs w:val="22"/>
              </w:rPr>
            </w:pPr>
            <w:r w:rsidRPr="00FA7051">
              <w:rPr>
                <w:rFonts w:ascii="Calibri" w:hAnsi="Calibri"/>
                <w:sz w:val="22"/>
                <w:szCs w:val="22"/>
              </w:rPr>
              <w:t xml:space="preserve">How do they monitor implementation? </w:t>
            </w:r>
          </w:p>
          <w:p w14:paraId="140109D4" w14:textId="77777777" w:rsidR="00CC5996" w:rsidRPr="00FA7051" w:rsidRDefault="00CC5996" w:rsidP="008464F8">
            <w:pPr>
              <w:pStyle w:val="TableBullet1"/>
              <w:numPr>
                <w:ilvl w:val="0"/>
                <w:numId w:val="17"/>
              </w:numPr>
              <w:spacing w:before="0"/>
              <w:rPr>
                <w:rFonts w:ascii="Calibri" w:hAnsi="Calibri"/>
                <w:sz w:val="22"/>
                <w:szCs w:val="22"/>
              </w:rPr>
            </w:pPr>
            <w:r w:rsidRPr="00FA7051">
              <w:rPr>
                <w:rFonts w:ascii="Calibri" w:hAnsi="Calibri"/>
                <w:sz w:val="22"/>
                <w:szCs w:val="22"/>
              </w:rPr>
              <w:t>How do they enforce articulation policy?</w:t>
            </w:r>
          </w:p>
          <w:p w14:paraId="06E2B69A" w14:textId="1ADB55EA" w:rsidR="00CC5996" w:rsidRPr="00FA7051" w:rsidRDefault="00CC5996" w:rsidP="008464F8">
            <w:pPr>
              <w:pStyle w:val="TableBullet1"/>
              <w:numPr>
                <w:ilvl w:val="0"/>
                <w:numId w:val="17"/>
              </w:numPr>
              <w:spacing w:before="0"/>
              <w:rPr>
                <w:rFonts w:ascii="Calibri" w:hAnsi="Calibri"/>
                <w:sz w:val="22"/>
                <w:szCs w:val="22"/>
              </w:rPr>
            </w:pPr>
            <w:r w:rsidRPr="00FA7051">
              <w:rPr>
                <w:rFonts w:ascii="Calibri" w:hAnsi="Calibri"/>
                <w:sz w:val="22"/>
                <w:szCs w:val="22"/>
              </w:rPr>
              <w:t>Do they update policy? How frequently?</w:t>
            </w:r>
          </w:p>
          <w:p w14:paraId="59754CDC" w14:textId="6B7BBC56" w:rsidR="00CC5996" w:rsidRPr="00FA7051" w:rsidRDefault="00CC5996" w:rsidP="00FA7051">
            <w:pPr>
              <w:pStyle w:val="ListParagraph"/>
              <w:numPr>
                <w:ilvl w:val="0"/>
                <w:numId w:val="17"/>
              </w:numPr>
              <w:rPr>
                <w:rFonts w:ascii="Calibri" w:hAnsi="Calibri"/>
                <w:sz w:val="22"/>
                <w:szCs w:val="22"/>
              </w:rPr>
            </w:pPr>
            <w:r w:rsidRPr="00FA7051">
              <w:rPr>
                <w:rFonts w:ascii="Calibri" w:hAnsi="Calibri" w:cs="Times New Roman"/>
                <w:i/>
                <w:sz w:val="22"/>
                <w:szCs w:val="22"/>
              </w:rPr>
              <w:t>Do they offer an appeals process for decisions about credit transfer? How does that process work?</w:t>
            </w:r>
          </w:p>
        </w:tc>
      </w:tr>
      <w:tr w:rsidR="00A50696" w:rsidRPr="00FA7051" w14:paraId="19442F77" w14:textId="77777777" w:rsidTr="00673214">
        <w:tblPrEx>
          <w:tblLook w:val="04A0" w:firstRow="1" w:lastRow="0" w:firstColumn="1" w:lastColumn="0" w:noHBand="0" w:noVBand="1"/>
        </w:tblPrEx>
        <w:trPr>
          <w:cantSplit/>
          <w:jc w:val="left"/>
        </w:trPr>
        <w:tc>
          <w:tcPr>
            <w:tcW w:w="5490" w:type="dxa"/>
          </w:tcPr>
          <w:p w14:paraId="0551DF44" w14:textId="0604A11E" w:rsidR="00A50696" w:rsidRPr="00FA7051" w:rsidRDefault="00A50696" w:rsidP="00FA7051">
            <w:pPr>
              <w:pStyle w:val="ListParagraph"/>
              <w:numPr>
                <w:ilvl w:val="0"/>
                <w:numId w:val="25"/>
              </w:numPr>
              <w:rPr>
                <w:b/>
                <w:sz w:val="22"/>
                <w:szCs w:val="22"/>
              </w:rPr>
            </w:pPr>
            <w:r w:rsidRPr="00FA7051">
              <w:rPr>
                <w:b/>
                <w:sz w:val="22"/>
                <w:szCs w:val="22"/>
              </w:rPr>
              <w:t xml:space="preserve">What kind of financial resources does the state provide to support oversight of articulation?  </w:t>
            </w:r>
          </w:p>
        </w:tc>
        <w:tc>
          <w:tcPr>
            <w:tcW w:w="4415" w:type="dxa"/>
          </w:tcPr>
          <w:p w14:paraId="6DC26286" w14:textId="77777777" w:rsidR="00A50696" w:rsidRPr="00FA7051" w:rsidRDefault="00A50696" w:rsidP="00A50696">
            <w:pPr>
              <w:pStyle w:val="TableBullet1"/>
              <w:numPr>
                <w:ilvl w:val="0"/>
                <w:numId w:val="0"/>
              </w:numPr>
              <w:spacing w:before="0"/>
              <w:rPr>
                <w:rFonts w:ascii="Calibri" w:hAnsi="Calibri"/>
                <w:b/>
                <w:i w:val="0"/>
                <w:sz w:val="22"/>
                <w:szCs w:val="22"/>
              </w:rPr>
            </w:pPr>
            <w:r w:rsidRPr="00FA7051">
              <w:rPr>
                <w:rFonts w:ascii="Calibri" w:hAnsi="Calibri"/>
                <w:b/>
                <w:i w:val="0"/>
                <w:sz w:val="22"/>
                <w:szCs w:val="22"/>
              </w:rPr>
              <w:t>Probe for:</w:t>
            </w:r>
          </w:p>
          <w:p w14:paraId="554AAA63" w14:textId="77777777" w:rsidR="00A50696" w:rsidRPr="00FA7051" w:rsidRDefault="00A50696" w:rsidP="00FA7051">
            <w:pPr>
              <w:pStyle w:val="Bullet1"/>
              <w:numPr>
                <w:ilvl w:val="0"/>
                <w:numId w:val="18"/>
              </w:numPr>
              <w:rPr>
                <w:i/>
                <w:szCs w:val="22"/>
              </w:rPr>
            </w:pPr>
            <w:r w:rsidRPr="00FA7051">
              <w:rPr>
                <w:i/>
                <w:szCs w:val="22"/>
              </w:rPr>
              <w:t xml:space="preserve">What does the funding support? </w:t>
            </w:r>
          </w:p>
          <w:p w14:paraId="2C776D9C" w14:textId="77777777" w:rsidR="00A50696" w:rsidRPr="00FA7051" w:rsidRDefault="00A50696" w:rsidP="00A50696">
            <w:pPr>
              <w:pStyle w:val="TableBullet1"/>
              <w:numPr>
                <w:ilvl w:val="0"/>
                <w:numId w:val="0"/>
              </w:numPr>
              <w:spacing w:before="0"/>
              <w:rPr>
                <w:rFonts w:ascii="Calibri" w:hAnsi="Calibri"/>
                <w:b/>
                <w:i w:val="0"/>
                <w:sz w:val="22"/>
                <w:szCs w:val="22"/>
              </w:rPr>
            </w:pPr>
            <w:r w:rsidRPr="00FA7051">
              <w:rPr>
                <w:rFonts w:ascii="Calibri" w:hAnsi="Calibri"/>
                <w:b/>
                <w:i w:val="0"/>
                <w:sz w:val="22"/>
                <w:szCs w:val="22"/>
              </w:rPr>
              <w:t>Listen for:</w:t>
            </w:r>
          </w:p>
          <w:p w14:paraId="73F1AB43" w14:textId="1FA177F3" w:rsidR="00A50696" w:rsidRPr="00FA7051" w:rsidRDefault="00A50696" w:rsidP="00FA7051">
            <w:pPr>
              <w:pStyle w:val="Bullet1"/>
              <w:numPr>
                <w:ilvl w:val="0"/>
                <w:numId w:val="18"/>
              </w:numPr>
              <w:rPr>
                <w:rFonts w:ascii="Calibri" w:hAnsi="Calibri"/>
                <w:b/>
                <w:i/>
                <w:szCs w:val="22"/>
              </w:rPr>
            </w:pPr>
            <w:r w:rsidRPr="00FA7051">
              <w:rPr>
                <w:i/>
                <w:szCs w:val="22"/>
              </w:rPr>
              <w:t>Funding to sustain the work of the articulation board or committee</w:t>
            </w:r>
            <w:r w:rsidR="00BE3877" w:rsidRPr="00FA7051">
              <w:rPr>
                <w:i/>
                <w:szCs w:val="22"/>
              </w:rPr>
              <w:t>, or funding for public community colleges or state university systems.</w:t>
            </w:r>
          </w:p>
        </w:tc>
      </w:tr>
      <w:tr w:rsidR="00CC5996" w:rsidRPr="00FA7051" w14:paraId="1DD9580B" w14:textId="77777777" w:rsidTr="00673214">
        <w:tblPrEx>
          <w:tblLook w:val="04A0" w:firstRow="1" w:lastRow="0" w:firstColumn="1" w:lastColumn="0" w:noHBand="0" w:noVBand="1"/>
        </w:tblPrEx>
        <w:trPr>
          <w:cantSplit/>
          <w:jc w:val="left"/>
        </w:trPr>
        <w:tc>
          <w:tcPr>
            <w:tcW w:w="5490" w:type="dxa"/>
          </w:tcPr>
          <w:p w14:paraId="37A1371E" w14:textId="6007CA73" w:rsidR="00CC5996" w:rsidRPr="00FA7051" w:rsidRDefault="00CC5996" w:rsidP="00FA7051">
            <w:pPr>
              <w:pStyle w:val="ListParagraph"/>
              <w:numPr>
                <w:ilvl w:val="0"/>
                <w:numId w:val="25"/>
              </w:numPr>
              <w:rPr>
                <w:rFonts w:ascii="Calibri" w:hAnsi="Calibri" w:cs="Times New Roman"/>
                <w:b/>
                <w:sz w:val="22"/>
                <w:szCs w:val="22"/>
              </w:rPr>
            </w:pPr>
            <w:r w:rsidRPr="00FA7051">
              <w:rPr>
                <w:rFonts w:ascii="Calibri" w:hAnsi="Calibri" w:cs="Times New Roman"/>
                <w:b/>
                <w:sz w:val="22"/>
                <w:szCs w:val="22"/>
              </w:rPr>
              <w:t xml:space="preserve">In your state, which stakeholders are involved in making policy decisions about higher education articulation? </w:t>
            </w:r>
          </w:p>
        </w:tc>
        <w:tc>
          <w:tcPr>
            <w:tcW w:w="4415" w:type="dxa"/>
          </w:tcPr>
          <w:p w14:paraId="3ECC3CBC" w14:textId="77777777" w:rsidR="00CC5996" w:rsidRPr="00FA7051" w:rsidRDefault="00CC5996" w:rsidP="00FA7051">
            <w:pPr>
              <w:pStyle w:val="TableText"/>
              <w:rPr>
                <w:b/>
                <w:i/>
                <w:szCs w:val="22"/>
              </w:rPr>
            </w:pPr>
            <w:r w:rsidRPr="00FA7051">
              <w:rPr>
                <w:b/>
                <w:szCs w:val="22"/>
              </w:rPr>
              <w:t>Probe for:</w:t>
            </w:r>
          </w:p>
          <w:p w14:paraId="3C42D309" w14:textId="77777777" w:rsidR="00CC5996" w:rsidRPr="00FA7051" w:rsidRDefault="00CC5996" w:rsidP="008464F8">
            <w:pPr>
              <w:pStyle w:val="ListParagraph"/>
              <w:numPr>
                <w:ilvl w:val="0"/>
                <w:numId w:val="16"/>
              </w:numPr>
              <w:rPr>
                <w:rFonts w:ascii="Calibri" w:hAnsi="Calibri" w:cs="Times New Roman"/>
                <w:i/>
                <w:sz w:val="22"/>
                <w:szCs w:val="22"/>
              </w:rPr>
            </w:pPr>
            <w:r w:rsidRPr="00FA7051">
              <w:rPr>
                <w:rFonts w:ascii="Calibri" w:hAnsi="Calibri" w:cs="Times New Roman"/>
                <w:i/>
                <w:sz w:val="22"/>
                <w:szCs w:val="22"/>
              </w:rPr>
              <w:t xml:space="preserve">How are they involved?  </w:t>
            </w:r>
          </w:p>
          <w:p w14:paraId="6AA6D8D5" w14:textId="77777777" w:rsidR="00CC5996" w:rsidRPr="00FA7051" w:rsidRDefault="00CC5996" w:rsidP="008464F8">
            <w:pPr>
              <w:pStyle w:val="ListParagraph"/>
              <w:numPr>
                <w:ilvl w:val="0"/>
                <w:numId w:val="16"/>
              </w:numPr>
              <w:rPr>
                <w:rFonts w:ascii="Calibri" w:hAnsi="Calibri"/>
                <w:i/>
                <w:sz w:val="22"/>
                <w:szCs w:val="22"/>
              </w:rPr>
            </w:pPr>
            <w:r w:rsidRPr="00FA7051">
              <w:rPr>
                <w:rFonts w:ascii="Calibri" w:hAnsi="Calibri" w:cs="Times New Roman"/>
                <w:i/>
                <w:sz w:val="22"/>
                <w:szCs w:val="22"/>
              </w:rPr>
              <w:t>In your opinion, are there any important stakeholders who are not included or do not have adequate input?</w:t>
            </w:r>
          </w:p>
        </w:tc>
      </w:tr>
    </w:tbl>
    <w:p w14:paraId="30A943C5" w14:textId="04F51047" w:rsidR="00CC5996" w:rsidRPr="00AC2D14" w:rsidRDefault="0069611A" w:rsidP="00FA7051">
      <w:pPr>
        <w:pStyle w:val="Heading3"/>
      </w:pPr>
      <w:r>
        <w:t>State-</w:t>
      </w:r>
      <w:r w:rsidR="00C66850">
        <w:t>L</w:t>
      </w:r>
      <w:r>
        <w:t xml:space="preserve">evel </w:t>
      </w:r>
      <w:r w:rsidR="00CC5996" w:rsidRPr="00AC2D14">
        <w:t>Articulation and Transfer Supports</w:t>
      </w:r>
    </w:p>
    <w:p w14:paraId="6899AF49" w14:textId="487E2FF6" w:rsidR="00CC5996" w:rsidRDefault="00CC5996" w:rsidP="00FA7051">
      <w:pPr>
        <w:pStyle w:val="BodyText"/>
      </w:pPr>
      <w:r>
        <w:t xml:space="preserve">The following questions </w:t>
      </w:r>
      <w:r w:rsidRPr="0045206A">
        <w:t xml:space="preserve">ask about </w:t>
      </w:r>
      <w:r w:rsidRPr="002B567D">
        <w:t xml:space="preserve">the articulation and transfer supports available to </w:t>
      </w:r>
      <w:r>
        <w:t xml:space="preserve">institutions and </w:t>
      </w:r>
      <w:r w:rsidRPr="002B567D">
        <w:t>students.</w:t>
      </w:r>
      <w:r w:rsidR="00BE3877">
        <w:t xml:space="preserve"> In your answers, please discuss any supports that are unique to the field of early childhood education. </w:t>
      </w:r>
      <w:r>
        <w:t xml:space="preserve"> </w:t>
      </w:r>
    </w:p>
    <w:tbl>
      <w:tblPr>
        <w:tblStyle w:val="EDGrayText"/>
        <w:tblW w:w="0" w:type="auto"/>
        <w:jc w:val="left"/>
        <w:tblCellMar>
          <w:left w:w="115" w:type="dxa"/>
          <w:bottom w:w="115" w:type="dxa"/>
          <w:right w:w="115" w:type="dxa"/>
        </w:tblCellMar>
        <w:tblLook w:val="0620" w:firstRow="1" w:lastRow="0" w:firstColumn="0" w:lastColumn="0" w:noHBand="1" w:noVBand="1"/>
      </w:tblPr>
      <w:tblGrid>
        <w:gridCol w:w="5161"/>
        <w:gridCol w:w="4739"/>
      </w:tblGrid>
      <w:tr w:rsidR="00CC5996" w:rsidRPr="007C6428" w14:paraId="76154884" w14:textId="77777777" w:rsidTr="00AA576C">
        <w:trPr>
          <w:cnfStyle w:val="100000000000" w:firstRow="1" w:lastRow="0" w:firstColumn="0" w:lastColumn="0" w:oddVBand="0" w:evenVBand="0" w:oddHBand="0" w:evenHBand="0" w:firstRowFirstColumn="0" w:firstRowLastColumn="0" w:lastRowFirstColumn="0" w:lastRowLastColumn="0"/>
          <w:cantSplit/>
          <w:tblHeader/>
          <w:jc w:val="left"/>
        </w:trPr>
        <w:tc>
          <w:tcPr>
            <w:tcW w:w="5161" w:type="dxa"/>
            <w:shd w:val="clear" w:color="auto" w:fill="DFDFDF" w:themeFill="background2" w:themeFillShade="E6"/>
          </w:tcPr>
          <w:p w14:paraId="6AE671BD" w14:textId="77777777" w:rsidR="00CC5996" w:rsidRPr="007B596A" w:rsidRDefault="00CC5996" w:rsidP="00673214">
            <w:pPr>
              <w:pStyle w:val="TableSubheading"/>
              <w:rPr>
                <w:rFonts w:ascii="Calibri" w:hAnsi="Calibri"/>
                <w:b/>
                <w:szCs w:val="22"/>
              </w:rPr>
            </w:pPr>
            <w:r w:rsidRPr="007B596A">
              <w:rPr>
                <w:rFonts w:ascii="Calibri" w:hAnsi="Calibri"/>
                <w:b/>
                <w:szCs w:val="22"/>
              </w:rPr>
              <w:t>Question</w:t>
            </w:r>
          </w:p>
        </w:tc>
        <w:tc>
          <w:tcPr>
            <w:tcW w:w="4739" w:type="dxa"/>
            <w:shd w:val="clear" w:color="auto" w:fill="DFDFDF" w:themeFill="background2" w:themeFillShade="E6"/>
          </w:tcPr>
          <w:p w14:paraId="25A640EB" w14:textId="77777777" w:rsidR="00CC5996" w:rsidRPr="007C6428" w:rsidRDefault="00CC5996" w:rsidP="00673214">
            <w:pPr>
              <w:pStyle w:val="TableSubheading"/>
              <w:rPr>
                <w:b/>
                <w:szCs w:val="22"/>
              </w:rPr>
            </w:pPr>
          </w:p>
        </w:tc>
      </w:tr>
      <w:tr w:rsidR="00CC5996" w:rsidRPr="00FA7051" w14:paraId="77B7DAFE" w14:textId="77777777" w:rsidTr="00AA576C">
        <w:tblPrEx>
          <w:tblLook w:val="04A0" w:firstRow="1" w:lastRow="0" w:firstColumn="1" w:lastColumn="0" w:noHBand="0" w:noVBand="1"/>
        </w:tblPrEx>
        <w:trPr>
          <w:cantSplit/>
          <w:jc w:val="left"/>
        </w:trPr>
        <w:tc>
          <w:tcPr>
            <w:tcW w:w="5161" w:type="dxa"/>
          </w:tcPr>
          <w:p w14:paraId="298BE54B" w14:textId="77777777" w:rsidR="00CC5996" w:rsidRPr="00FA7051" w:rsidRDefault="00CC5996" w:rsidP="00576CDB">
            <w:pPr>
              <w:pStyle w:val="ListParagraph"/>
              <w:numPr>
                <w:ilvl w:val="0"/>
                <w:numId w:val="25"/>
              </w:numPr>
              <w:rPr>
                <w:rFonts w:ascii="Calibri" w:hAnsi="Calibri" w:cs="Times New Roman"/>
                <w:b/>
                <w:sz w:val="22"/>
                <w:szCs w:val="22"/>
              </w:rPr>
            </w:pPr>
            <w:r w:rsidRPr="00FA7051">
              <w:rPr>
                <w:rFonts w:ascii="Calibri" w:hAnsi="Calibri" w:cs="Times New Roman"/>
                <w:b/>
                <w:sz w:val="22"/>
                <w:szCs w:val="22"/>
              </w:rPr>
              <w:t>How does your state support institutions of higher education in implementing articulation policy?</w:t>
            </w:r>
          </w:p>
        </w:tc>
        <w:tc>
          <w:tcPr>
            <w:tcW w:w="4739" w:type="dxa"/>
          </w:tcPr>
          <w:p w14:paraId="76E8331A" w14:textId="77777777" w:rsidR="00CC5996" w:rsidRPr="00FA7051" w:rsidRDefault="00CC5996" w:rsidP="00FA7051">
            <w:pPr>
              <w:pStyle w:val="TableText"/>
              <w:rPr>
                <w:b/>
                <w:szCs w:val="22"/>
              </w:rPr>
            </w:pPr>
            <w:r w:rsidRPr="00FA7051">
              <w:rPr>
                <w:b/>
                <w:szCs w:val="22"/>
              </w:rPr>
              <w:t>Probe for:</w:t>
            </w:r>
          </w:p>
          <w:p w14:paraId="67DC71E2" w14:textId="01424E5F" w:rsidR="00BE3877" w:rsidRPr="00FA7051" w:rsidRDefault="00CC5996" w:rsidP="00BE3877">
            <w:pPr>
              <w:pStyle w:val="TableBullet1"/>
              <w:numPr>
                <w:ilvl w:val="0"/>
                <w:numId w:val="14"/>
              </w:numPr>
              <w:ind w:left="394"/>
              <w:rPr>
                <w:rFonts w:ascii="Calibri" w:hAnsi="Calibri"/>
                <w:sz w:val="22"/>
                <w:szCs w:val="22"/>
              </w:rPr>
            </w:pPr>
            <w:r w:rsidRPr="00FA7051">
              <w:rPr>
                <w:rFonts w:ascii="Calibri" w:hAnsi="Calibri"/>
                <w:sz w:val="22"/>
                <w:szCs w:val="22"/>
              </w:rPr>
              <w:t xml:space="preserve">For example, do you offer </w:t>
            </w:r>
            <w:r w:rsidR="00C66850" w:rsidRPr="00FA7051">
              <w:rPr>
                <w:rFonts w:ascii="Calibri" w:hAnsi="Calibri"/>
                <w:sz w:val="22"/>
                <w:szCs w:val="22"/>
              </w:rPr>
              <w:t>incentives,</w:t>
            </w:r>
            <w:r w:rsidR="00BE3877" w:rsidRPr="00FA7051">
              <w:rPr>
                <w:rFonts w:ascii="Calibri" w:hAnsi="Calibri"/>
                <w:sz w:val="22"/>
                <w:szCs w:val="22"/>
              </w:rPr>
              <w:t xml:space="preserve"> training, or funding for staff positions to manage the articulation process?</w:t>
            </w:r>
          </w:p>
          <w:p w14:paraId="0F09E8AF" w14:textId="77777777" w:rsidR="00BE3877" w:rsidRPr="00FA7051" w:rsidRDefault="00BE3877" w:rsidP="00BE3877">
            <w:pPr>
              <w:pStyle w:val="TableBullet1"/>
              <w:numPr>
                <w:ilvl w:val="0"/>
                <w:numId w:val="14"/>
              </w:numPr>
              <w:spacing w:before="0"/>
              <w:ind w:left="425"/>
              <w:rPr>
                <w:rFonts w:ascii="Calibri" w:hAnsi="Calibri"/>
                <w:sz w:val="22"/>
                <w:szCs w:val="22"/>
              </w:rPr>
            </w:pPr>
            <w:r w:rsidRPr="00FA7051">
              <w:rPr>
                <w:rFonts w:ascii="Calibri" w:hAnsi="Calibri"/>
                <w:sz w:val="22"/>
                <w:szCs w:val="22"/>
              </w:rPr>
              <w:t>How do you assess whether the levels of support are well matched to needs?</w:t>
            </w:r>
          </w:p>
          <w:p w14:paraId="48D392E9" w14:textId="77777777" w:rsidR="00CC5996" w:rsidRPr="00FA7051" w:rsidRDefault="00CC5996" w:rsidP="00576CDB">
            <w:pPr>
              <w:pStyle w:val="TableBullet1"/>
              <w:numPr>
                <w:ilvl w:val="0"/>
                <w:numId w:val="14"/>
              </w:numPr>
              <w:spacing w:before="0"/>
              <w:ind w:left="394"/>
              <w:rPr>
                <w:rFonts w:ascii="Calibri" w:hAnsi="Calibri"/>
                <w:b/>
                <w:sz w:val="22"/>
                <w:szCs w:val="22"/>
              </w:rPr>
            </w:pPr>
            <w:r w:rsidRPr="00FA7051">
              <w:rPr>
                <w:rFonts w:ascii="Calibri" w:hAnsi="Calibri"/>
                <w:sz w:val="22"/>
                <w:szCs w:val="22"/>
              </w:rPr>
              <w:t>What are the consequences for institutions that do not implement articulation policy?</w:t>
            </w:r>
          </w:p>
        </w:tc>
      </w:tr>
      <w:tr w:rsidR="00CC5996" w:rsidRPr="00FA7051" w14:paraId="2CA2DC89" w14:textId="77777777" w:rsidTr="00AA576C">
        <w:tblPrEx>
          <w:tblLook w:val="04A0" w:firstRow="1" w:lastRow="0" w:firstColumn="1" w:lastColumn="0" w:noHBand="0" w:noVBand="1"/>
        </w:tblPrEx>
        <w:trPr>
          <w:cantSplit/>
          <w:jc w:val="left"/>
        </w:trPr>
        <w:tc>
          <w:tcPr>
            <w:tcW w:w="5161" w:type="dxa"/>
          </w:tcPr>
          <w:p w14:paraId="730A4C0C" w14:textId="5218F486" w:rsidR="00CC5996" w:rsidRPr="00FA7051" w:rsidRDefault="00CC5996" w:rsidP="00FA7051">
            <w:pPr>
              <w:pStyle w:val="ListParagraph"/>
              <w:numPr>
                <w:ilvl w:val="0"/>
                <w:numId w:val="25"/>
              </w:numPr>
              <w:rPr>
                <w:rFonts w:ascii="Calibri" w:hAnsi="Calibri" w:cs="Times New Roman"/>
                <w:b/>
                <w:sz w:val="22"/>
                <w:szCs w:val="22"/>
              </w:rPr>
            </w:pPr>
            <w:r w:rsidRPr="00FA7051">
              <w:rPr>
                <w:rFonts w:ascii="Calibri" w:hAnsi="Calibri" w:cs="Times New Roman"/>
                <w:b/>
                <w:sz w:val="22"/>
                <w:szCs w:val="22"/>
              </w:rPr>
              <w:t xml:space="preserve">What </w:t>
            </w:r>
            <w:r w:rsidR="0069611A" w:rsidRPr="00FA7051">
              <w:rPr>
                <w:rFonts w:ascii="Calibri" w:hAnsi="Calibri" w:cs="Times New Roman"/>
                <w:b/>
                <w:sz w:val="22"/>
                <w:szCs w:val="22"/>
              </w:rPr>
              <w:t xml:space="preserve">state-level </w:t>
            </w:r>
            <w:r w:rsidR="00270015" w:rsidRPr="00FA7051">
              <w:rPr>
                <w:rFonts w:ascii="Calibri" w:hAnsi="Calibri" w:cs="Times New Roman"/>
                <w:b/>
                <w:sz w:val="22"/>
                <w:szCs w:val="22"/>
              </w:rPr>
              <w:t>guidance</w:t>
            </w:r>
            <w:r w:rsidRPr="00FA7051">
              <w:rPr>
                <w:rFonts w:ascii="Calibri" w:hAnsi="Calibri" w:cs="Times New Roman"/>
                <w:b/>
                <w:sz w:val="22"/>
                <w:szCs w:val="22"/>
              </w:rPr>
              <w:t xml:space="preserve"> is available to students regarding articulation and transfer requirements? </w:t>
            </w:r>
          </w:p>
        </w:tc>
        <w:tc>
          <w:tcPr>
            <w:tcW w:w="4739" w:type="dxa"/>
          </w:tcPr>
          <w:p w14:paraId="6D1455C1" w14:textId="77777777" w:rsidR="00CC5996" w:rsidRPr="00FA7051" w:rsidRDefault="00CC5996" w:rsidP="00FA7051">
            <w:pPr>
              <w:pStyle w:val="TableText"/>
              <w:rPr>
                <w:b/>
                <w:szCs w:val="22"/>
              </w:rPr>
            </w:pPr>
            <w:r w:rsidRPr="00FA7051">
              <w:rPr>
                <w:b/>
                <w:szCs w:val="22"/>
              </w:rPr>
              <w:t>Probe for:</w:t>
            </w:r>
          </w:p>
          <w:p w14:paraId="402AAE72" w14:textId="77777777" w:rsidR="00CC5996" w:rsidRPr="00FA7051" w:rsidRDefault="00CC5996" w:rsidP="008464F8">
            <w:pPr>
              <w:pStyle w:val="ListParagraph"/>
              <w:numPr>
                <w:ilvl w:val="0"/>
                <w:numId w:val="19"/>
              </w:numPr>
              <w:rPr>
                <w:rFonts w:ascii="Calibri" w:hAnsi="Calibri" w:cs="Times New Roman"/>
                <w:i/>
                <w:sz w:val="22"/>
                <w:szCs w:val="22"/>
              </w:rPr>
            </w:pPr>
            <w:r w:rsidRPr="00FA7051">
              <w:rPr>
                <w:rFonts w:ascii="Calibri" w:hAnsi="Calibri" w:cs="Times New Roman"/>
                <w:i/>
                <w:sz w:val="22"/>
                <w:szCs w:val="22"/>
              </w:rPr>
              <w:t>Who provides this information?</w:t>
            </w:r>
          </w:p>
          <w:p w14:paraId="51565D60" w14:textId="794914B2" w:rsidR="00FB0B9E" w:rsidRPr="00FA7051" w:rsidRDefault="00FB0B9E" w:rsidP="008464F8">
            <w:pPr>
              <w:pStyle w:val="ListParagraph"/>
              <w:numPr>
                <w:ilvl w:val="0"/>
                <w:numId w:val="19"/>
              </w:numPr>
              <w:rPr>
                <w:rFonts w:ascii="Calibri" w:hAnsi="Calibri" w:cs="Times New Roman"/>
                <w:i/>
                <w:sz w:val="22"/>
                <w:szCs w:val="22"/>
              </w:rPr>
            </w:pPr>
            <w:r w:rsidRPr="00FA7051">
              <w:rPr>
                <w:rFonts w:ascii="Calibri" w:hAnsi="Calibri" w:cs="Times New Roman"/>
                <w:i/>
                <w:sz w:val="22"/>
                <w:szCs w:val="22"/>
              </w:rPr>
              <w:t>At which stages of degree progress do students receive this information?</w:t>
            </w:r>
          </w:p>
          <w:p w14:paraId="1C240364" w14:textId="67C53F77" w:rsidR="00CC5996" w:rsidRPr="00FA7051" w:rsidRDefault="00CC5996" w:rsidP="00FA7051">
            <w:pPr>
              <w:pStyle w:val="ListParagraph"/>
              <w:numPr>
                <w:ilvl w:val="0"/>
                <w:numId w:val="19"/>
              </w:numPr>
              <w:spacing w:before="0"/>
              <w:rPr>
                <w:rFonts w:ascii="Calibri" w:hAnsi="Calibri" w:cs="Times New Roman"/>
                <w:i/>
                <w:sz w:val="22"/>
                <w:szCs w:val="22"/>
              </w:rPr>
            </w:pPr>
            <w:r w:rsidRPr="00FA7051">
              <w:rPr>
                <w:rFonts w:ascii="Calibri" w:hAnsi="Calibri" w:cs="Times New Roman"/>
                <w:i/>
                <w:sz w:val="22"/>
                <w:szCs w:val="22"/>
              </w:rPr>
              <w:t>How are these transfer resources provided?</w:t>
            </w:r>
          </w:p>
        </w:tc>
      </w:tr>
      <w:tr w:rsidR="00270015" w:rsidRPr="00FA7051" w14:paraId="3206C960" w14:textId="77777777" w:rsidTr="00AA576C">
        <w:tblPrEx>
          <w:tblLook w:val="04A0" w:firstRow="1" w:lastRow="0" w:firstColumn="1" w:lastColumn="0" w:noHBand="0" w:noVBand="1"/>
        </w:tblPrEx>
        <w:trPr>
          <w:cantSplit/>
          <w:jc w:val="left"/>
        </w:trPr>
        <w:tc>
          <w:tcPr>
            <w:tcW w:w="5161" w:type="dxa"/>
          </w:tcPr>
          <w:p w14:paraId="53DEAEE8" w14:textId="1B132CB6" w:rsidR="00270015" w:rsidRPr="00FA7051" w:rsidRDefault="00270015" w:rsidP="00270015">
            <w:pPr>
              <w:pStyle w:val="ListParagraph"/>
              <w:numPr>
                <w:ilvl w:val="0"/>
                <w:numId w:val="25"/>
              </w:numPr>
              <w:rPr>
                <w:b/>
                <w:sz w:val="22"/>
                <w:szCs w:val="22"/>
              </w:rPr>
            </w:pPr>
            <w:r w:rsidRPr="00FA7051">
              <w:rPr>
                <w:b/>
                <w:sz w:val="22"/>
                <w:szCs w:val="22"/>
              </w:rPr>
              <w:t xml:space="preserve">What types of incentives does your state provide to encourage students to transfer from two-year to four-year colleges?  </w:t>
            </w:r>
          </w:p>
        </w:tc>
        <w:tc>
          <w:tcPr>
            <w:tcW w:w="4739" w:type="dxa"/>
          </w:tcPr>
          <w:p w14:paraId="49A6F4EB" w14:textId="77777777" w:rsidR="00270015" w:rsidRPr="00FA7051" w:rsidRDefault="00270015" w:rsidP="00FA7051">
            <w:pPr>
              <w:pStyle w:val="TableText"/>
              <w:rPr>
                <w:b/>
                <w:i/>
                <w:szCs w:val="22"/>
              </w:rPr>
            </w:pPr>
            <w:r w:rsidRPr="00FA7051">
              <w:rPr>
                <w:b/>
                <w:szCs w:val="22"/>
              </w:rPr>
              <w:t>Probe for:</w:t>
            </w:r>
          </w:p>
          <w:p w14:paraId="250EBB0E" w14:textId="77777777" w:rsidR="00270015" w:rsidRPr="00FA7051" w:rsidRDefault="00270015" w:rsidP="00270015">
            <w:pPr>
              <w:pStyle w:val="TableBullet1"/>
              <w:numPr>
                <w:ilvl w:val="0"/>
                <w:numId w:val="19"/>
              </w:numPr>
              <w:rPr>
                <w:rFonts w:ascii="Calibri" w:hAnsi="Calibri"/>
                <w:sz w:val="22"/>
                <w:szCs w:val="22"/>
              </w:rPr>
            </w:pPr>
            <w:r w:rsidRPr="00FA7051">
              <w:rPr>
                <w:rFonts w:ascii="Calibri" w:hAnsi="Calibri"/>
                <w:sz w:val="22"/>
                <w:szCs w:val="22"/>
              </w:rPr>
              <w:t xml:space="preserve">How do these incentives work? </w:t>
            </w:r>
          </w:p>
          <w:p w14:paraId="412AE034" w14:textId="77777777" w:rsidR="00270015" w:rsidRPr="00FA7051" w:rsidRDefault="00270015" w:rsidP="00270015">
            <w:pPr>
              <w:pStyle w:val="TableBullet1"/>
              <w:numPr>
                <w:ilvl w:val="0"/>
                <w:numId w:val="19"/>
              </w:numPr>
              <w:rPr>
                <w:rFonts w:ascii="Calibri" w:hAnsi="Calibri"/>
                <w:sz w:val="22"/>
                <w:szCs w:val="22"/>
              </w:rPr>
            </w:pPr>
            <w:r w:rsidRPr="00FA7051">
              <w:rPr>
                <w:rFonts w:ascii="Calibri" w:hAnsi="Calibri"/>
                <w:sz w:val="22"/>
                <w:szCs w:val="22"/>
              </w:rPr>
              <w:t>Why did your state decide to offer these incentives?</w:t>
            </w:r>
          </w:p>
          <w:p w14:paraId="24E7F5BF" w14:textId="77777777" w:rsidR="00270015" w:rsidRPr="00FA7051" w:rsidRDefault="00270015" w:rsidP="00FA7051">
            <w:pPr>
              <w:pStyle w:val="TableText"/>
              <w:rPr>
                <w:b/>
                <w:i/>
                <w:szCs w:val="22"/>
              </w:rPr>
            </w:pPr>
            <w:r w:rsidRPr="00FA7051">
              <w:rPr>
                <w:b/>
                <w:szCs w:val="22"/>
              </w:rPr>
              <w:t>Listen for:</w:t>
            </w:r>
          </w:p>
          <w:p w14:paraId="2B13CF5C" w14:textId="71CB6578" w:rsidR="00270015" w:rsidRPr="00FA7051" w:rsidRDefault="00270015" w:rsidP="00270015">
            <w:pPr>
              <w:pStyle w:val="TableBullet1"/>
              <w:rPr>
                <w:b/>
                <w:sz w:val="22"/>
                <w:szCs w:val="22"/>
              </w:rPr>
            </w:pPr>
            <w:r w:rsidRPr="00FA7051">
              <w:rPr>
                <w:sz w:val="22"/>
                <w:szCs w:val="22"/>
              </w:rPr>
              <w:t xml:space="preserve">Specific forms of financial aid, guaranteed transfer, or priority admission </w:t>
            </w:r>
          </w:p>
        </w:tc>
      </w:tr>
    </w:tbl>
    <w:p w14:paraId="126C2655" w14:textId="1520B7D6" w:rsidR="0069611A" w:rsidRPr="00AC2D14" w:rsidRDefault="0069611A" w:rsidP="00FA7051">
      <w:pPr>
        <w:pStyle w:val="Heading3"/>
      </w:pPr>
      <w:r>
        <w:t>Institution-</w:t>
      </w:r>
      <w:r w:rsidR="00BF4827">
        <w:t>L</w:t>
      </w:r>
      <w:r>
        <w:t xml:space="preserve">evel </w:t>
      </w:r>
      <w:r w:rsidRPr="00AC2D14">
        <w:t>Articulation and Transfer Supports</w:t>
      </w:r>
    </w:p>
    <w:p w14:paraId="5D3E215A" w14:textId="2339587F" w:rsidR="0069611A" w:rsidRPr="00890432" w:rsidRDefault="0069611A" w:rsidP="00FA7051">
      <w:pPr>
        <w:pStyle w:val="BodyText"/>
      </w:pPr>
      <w:r>
        <w:t>Now</w:t>
      </w:r>
      <w:r w:rsidR="00BF4827">
        <w:t>,</w:t>
      </w:r>
      <w:r>
        <w:t xml:space="preserve"> </w:t>
      </w:r>
      <w:r w:rsidR="00BF4827">
        <w:t>we</w:t>
      </w:r>
      <w:r>
        <w:t xml:space="preserve">’d like to transition to questions about your perspective as a faculty member at {COLLEGE}.  </w:t>
      </w:r>
    </w:p>
    <w:tbl>
      <w:tblPr>
        <w:tblStyle w:val="EDGrayText"/>
        <w:tblW w:w="0" w:type="auto"/>
        <w:jc w:val="left"/>
        <w:tblCellMar>
          <w:left w:w="115" w:type="dxa"/>
          <w:bottom w:w="115" w:type="dxa"/>
          <w:right w:w="115" w:type="dxa"/>
        </w:tblCellMar>
        <w:tblLook w:val="04A0" w:firstRow="1" w:lastRow="0" w:firstColumn="1" w:lastColumn="0" w:noHBand="0" w:noVBand="1"/>
      </w:tblPr>
      <w:tblGrid>
        <w:gridCol w:w="5161"/>
        <w:gridCol w:w="4199"/>
      </w:tblGrid>
      <w:tr w:rsidR="0069611A" w:rsidRPr="00FA7051" w14:paraId="65CF2065" w14:textId="77777777" w:rsidTr="000D11BC">
        <w:trPr>
          <w:cnfStyle w:val="100000000000" w:firstRow="1" w:lastRow="0" w:firstColumn="0" w:lastColumn="0" w:oddVBand="0" w:evenVBand="0" w:oddHBand="0" w:evenHBand="0" w:firstRowFirstColumn="0" w:firstRowLastColumn="0" w:lastRowFirstColumn="0" w:lastRowLastColumn="0"/>
          <w:cantSplit/>
          <w:jc w:val="left"/>
        </w:trPr>
        <w:tc>
          <w:tcPr>
            <w:tcW w:w="5161" w:type="dxa"/>
            <w:tcBorders>
              <w:bottom w:val="nil"/>
            </w:tcBorders>
            <w:vAlign w:val="top"/>
          </w:tcPr>
          <w:p w14:paraId="084AA4C0" w14:textId="3CD46425" w:rsidR="0069611A" w:rsidRPr="00FA7051" w:rsidRDefault="0069611A" w:rsidP="0069611A">
            <w:pPr>
              <w:pStyle w:val="ListParagraph"/>
              <w:numPr>
                <w:ilvl w:val="0"/>
                <w:numId w:val="25"/>
              </w:numPr>
              <w:rPr>
                <w:sz w:val="22"/>
                <w:szCs w:val="22"/>
              </w:rPr>
            </w:pPr>
            <w:r w:rsidRPr="00FA7051">
              <w:rPr>
                <w:sz w:val="22"/>
                <w:szCs w:val="22"/>
              </w:rPr>
              <w:t xml:space="preserve">What advising services and other supports are available to help students at {COLLEGE} with the transfer process? </w:t>
            </w:r>
          </w:p>
        </w:tc>
        <w:tc>
          <w:tcPr>
            <w:tcW w:w="4199" w:type="dxa"/>
            <w:tcBorders>
              <w:bottom w:val="nil"/>
            </w:tcBorders>
          </w:tcPr>
          <w:p w14:paraId="52E3EE4D" w14:textId="77777777" w:rsidR="0069611A" w:rsidRPr="00FA7051" w:rsidRDefault="0069611A" w:rsidP="0069611A">
            <w:pPr>
              <w:pStyle w:val="TableBullet1"/>
              <w:numPr>
                <w:ilvl w:val="0"/>
                <w:numId w:val="0"/>
              </w:numPr>
              <w:spacing w:before="0"/>
              <w:ind w:left="72"/>
              <w:rPr>
                <w:rFonts w:ascii="Calibri" w:hAnsi="Calibri"/>
                <w:b w:val="0"/>
                <w:i w:val="0"/>
                <w:sz w:val="22"/>
                <w:szCs w:val="22"/>
              </w:rPr>
            </w:pPr>
            <w:r w:rsidRPr="00FA7051">
              <w:rPr>
                <w:rFonts w:ascii="Calibri" w:hAnsi="Calibri"/>
                <w:i w:val="0"/>
                <w:sz w:val="22"/>
                <w:szCs w:val="22"/>
              </w:rPr>
              <w:t>Probe for:</w:t>
            </w:r>
          </w:p>
          <w:p w14:paraId="0D39D877" w14:textId="15614476" w:rsidR="0069611A" w:rsidRPr="00FA7051" w:rsidRDefault="0069611A" w:rsidP="0069611A">
            <w:pPr>
              <w:pStyle w:val="TableBullet1"/>
              <w:rPr>
                <w:b w:val="0"/>
                <w:sz w:val="22"/>
                <w:szCs w:val="22"/>
              </w:rPr>
            </w:pPr>
            <w:r w:rsidRPr="00FA7051">
              <w:rPr>
                <w:b w:val="0"/>
                <w:sz w:val="22"/>
                <w:szCs w:val="22"/>
              </w:rPr>
              <w:t>How well you do think students understand what will happen when they transfer?</w:t>
            </w:r>
          </w:p>
          <w:p w14:paraId="329F03DC" w14:textId="77777777" w:rsidR="0069611A" w:rsidRPr="00FA7051" w:rsidRDefault="0069611A" w:rsidP="00E16643">
            <w:pPr>
              <w:pStyle w:val="TableBullet1"/>
              <w:numPr>
                <w:ilvl w:val="0"/>
                <w:numId w:val="0"/>
              </w:numPr>
              <w:spacing w:before="0"/>
              <w:ind w:left="72"/>
              <w:rPr>
                <w:rFonts w:ascii="Calibri" w:hAnsi="Calibri"/>
                <w:b w:val="0"/>
                <w:i w:val="0"/>
                <w:sz w:val="22"/>
                <w:szCs w:val="22"/>
              </w:rPr>
            </w:pPr>
            <w:r w:rsidRPr="00FA7051">
              <w:rPr>
                <w:rFonts w:ascii="Calibri" w:hAnsi="Calibri"/>
                <w:i w:val="0"/>
                <w:sz w:val="22"/>
                <w:szCs w:val="22"/>
              </w:rPr>
              <w:t>Listen for:</w:t>
            </w:r>
          </w:p>
          <w:p w14:paraId="1963EBE9" w14:textId="77777777" w:rsidR="0069611A" w:rsidRPr="00FA7051" w:rsidRDefault="0069611A" w:rsidP="0069611A">
            <w:pPr>
              <w:pStyle w:val="TableBullet1"/>
              <w:numPr>
                <w:ilvl w:val="0"/>
                <w:numId w:val="31"/>
              </w:numPr>
              <w:spacing w:before="0"/>
              <w:rPr>
                <w:rFonts w:ascii="Calibri" w:hAnsi="Calibri"/>
                <w:b w:val="0"/>
                <w:i w:val="0"/>
                <w:sz w:val="22"/>
                <w:szCs w:val="22"/>
              </w:rPr>
            </w:pPr>
            <w:r w:rsidRPr="00FA7051">
              <w:rPr>
                <w:rFonts w:ascii="Calibri" w:hAnsi="Calibri"/>
                <w:b w:val="0"/>
                <w:sz w:val="22"/>
                <w:szCs w:val="22"/>
              </w:rPr>
              <w:t xml:space="preserve">Who provides the advice (department or title) </w:t>
            </w:r>
          </w:p>
          <w:p w14:paraId="6A3747EC" w14:textId="7F32148F" w:rsidR="0069611A" w:rsidRPr="00FA7051" w:rsidRDefault="0069611A" w:rsidP="0069611A">
            <w:pPr>
              <w:pStyle w:val="TableBullet1"/>
              <w:numPr>
                <w:ilvl w:val="0"/>
                <w:numId w:val="31"/>
              </w:numPr>
              <w:rPr>
                <w:rFonts w:ascii="Calibri" w:hAnsi="Calibri"/>
                <w:sz w:val="22"/>
                <w:szCs w:val="22"/>
              </w:rPr>
            </w:pPr>
            <w:r w:rsidRPr="00FA7051">
              <w:rPr>
                <w:rFonts w:ascii="Calibri" w:hAnsi="Calibri"/>
                <w:b w:val="0"/>
                <w:sz w:val="22"/>
                <w:szCs w:val="22"/>
              </w:rPr>
              <w:t>Advice about earning transfer credit</w:t>
            </w:r>
          </w:p>
        </w:tc>
      </w:tr>
      <w:tr w:rsidR="0069611A" w:rsidRPr="00FA7051" w14:paraId="45CB4FDC" w14:textId="77777777" w:rsidTr="000D11BC">
        <w:trPr>
          <w:cantSplit/>
          <w:jc w:val="left"/>
        </w:trPr>
        <w:tc>
          <w:tcPr>
            <w:tcW w:w="5161" w:type="dxa"/>
            <w:tcBorders>
              <w:top w:val="nil"/>
              <w:bottom w:val="single" w:sz="4" w:space="0" w:color="auto"/>
            </w:tcBorders>
          </w:tcPr>
          <w:p w14:paraId="5669B9C6" w14:textId="4D102FCC" w:rsidR="0069611A" w:rsidRPr="00FA7051" w:rsidRDefault="0069611A" w:rsidP="0069611A">
            <w:pPr>
              <w:pStyle w:val="ListParagraph"/>
              <w:numPr>
                <w:ilvl w:val="0"/>
                <w:numId w:val="25"/>
              </w:numPr>
              <w:rPr>
                <w:b/>
                <w:sz w:val="22"/>
                <w:szCs w:val="22"/>
              </w:rPr>
            </w:pPr>
            <w:r w:rsidRPr="00FA7051">
              <w:rPr>
                <w:b/>
                <w:sz w:val="22"/>
                <w:szCs w:val="22"/>
              </w:rPr>
              <w:t xml:space="preserve">What have you heard from students about their ability to receive transfer credit for prior coursework? </w:t>
            </w:r>
          </w:p>
        </w:tc>
        <w:tc>
          <w:tcPr>
            <w:tcW w:w="4199" w:type="dxa"/>
            <w:tcBorders>
              <w:top w:val="nil"/>
              <w:bottom w:val="single" w:sz="4" w:space="0" w:color="auto"/>
            </w:tcBorders>
          </w:tcPr>
          <w:p w14:paraId="3108D12C" w14:textId="77777777" w:rsidR="0069611A" w:rsidRPr="00FA7051" w:rsidRDefault="0069611A" w:rsidP="00E16643">
            <w:pPr>
              <w:pStyle w:val="TableBullet1"/>
              <w:numPr>
                <w:ilvl w:val="0"/>
                <w:numId w:val="0"/>
              </w:numPr>
              <w:spacing w:before="0"/>
              <w:ind w:left="72"/>
              <w:rPr>
                <w:rFonts w:ascii="Calibri" w:hAnsi="Calibri"/>
                <w:b/>
                <w:i w:val="0"/>
                <w:sz w:val="22"/>
                <w:szCs w:val="22"/>
              </w:rPr>
            </w:pPr>
            <w:r w:rsidRPr="00FA7051">
              <w:rPr>
                <w:rFonts w:ascii="Calibri" w:hAnsi="Calibri"/>
                <w:b/>
                <w:i w:val="0"/>
                <w:sz w:val="22"/>
                <w:szCs w:val="22"/>
              </w:rPr>
              <w:t>Probe for:</w:t>
            </w:r>
          </w:p>
          <w:p w14:paraId="3A4D6292" w14:textId="77777777" w:rsidR="0069611A" w:rsidRPr="00FA7051" w:rsidRDefault="0069611A" w:rsidP="0069611A">
            <w:pPr>
              <w:pStyle w:val="TableBullet1"/>
              <w:numPr>
                <w:ilvl w:val="0"/>
                <w:numId w:val="30"/>
              </w:numPr>
              <w:rPr>
                <w:rFonts w:ascii="Calibri" w:hAnsi="Calibri"/>
                <w:i w:val="0"/>
                <w:sz w:val="22"/>
                <w:szCs w:val="22"/>
              </w:rPr>
            </w:pPr>
            <w:r w:rsidRPr="00FA7051">
              <w:rPr>
                <w:rFonts w:ascii="Calibri" w:hAnsi="Calibri"/>
                <w:sz w:val="22"/>
                <w:szCs w:val="22"/>
              </w:rPr>
              <w:t>What would make it easier for students to receive credit for prior coursework?</w:t>
            </w:r>
          </w:p>
        </w:tc>
      </w:tr>
    </w:tbl>
    <w:p w14:paraId="68B11E59" w14:textId="77777777" w:rsidR="00CC5996" w:rsidRPr="00AC2D14" w:rsidRDefault="00CC5996" w:rsidP="00FA7051">
      <w:pPr>
        <w:pStyle w:val="Heading3"/>
        <w:rPr>
          <w:sz w:val="22"/>
          <w:szCs w:val="24"/>
        </w:rPr>
      </w:pPr>
      <w:r w:rsidRPr="00AC2D14">
        <w:t>Evaluation</w:t>
      </w:r>
    </w:p>
    <w:p w14:paraId="6DE62B26" w14:textId="77777777" w:rsidR="00CC5996" w:rsidRDefault="00CC5996" w:rsidP="00FA7051">
      <w:pPr>
        <w:pStyle w:val="BodyText"/>
      </w:pPr>
      <w:r>
        <w:t xml:space="preserve">The following questions </w:t>
      </w:r>
      <w:r w:rsidRPr="0045206A">
        <w:t>ask about</w:t>
      </w:r>
      <w:r>
        <w:t xml:space="preserve"> the</w:t>
      </w:r>
      <w:r w:rsidRPr="002B567D">
        <w:t xml:space="preserve"> efforts to evaluate how well existing articulation </w:t>
      </w:r>
      <w:r>
        <w:t>policy</w:t>
      </w:r>
      <w:r w:rsidRPr="002B567D">
        <w:t xml:space="preserve"> work</w:t>
      </w:r>
      <w:r>
        <w:t>s</w:t>
      </w:r>
      <w:r w:rsidRPr="002B567D">
        <w:t xml:space="preserve">. </w:t>
      </w:r>
    </w:p>
    <w:tbl>
      <w:tblPr>
        <w:tblStyle w:val="EDGrayText"/>
        <w:tblW w:w="0" w:type="auto"/>
        <w:jc w:val="left"/>
        <w:tblCellMar>
          <w:left w:w="115" w:type="dxa"/>
          <w:bottom w:w="115" w:type="dxa"/>
          <w:right w:w="115" w:type="dxa"/>
        </w:tblCellMar>
        <w:tblLook w:val="0620" w:firstRow="1" w:lastRow="0" w:firstColumn="0" w:lastColumn="0" w:noHBand="1" w:noVBand="1"/>
      </w:tblPr>
      <w:tblGrid>
        <w:gridCol w:w="5161"/>
        <w:gridCol w:w="329"/>
        <w:gridCol w:w="4415"/>
      </w:tblGrid>
      <w:tr w:rsidR="00576CDB" w:rsidRPr="00AB0EBE" w14:paraId="67ED6428" w14:textId="77777777" w:rsidTr="00673214">
        <w:trPr>
          <w:cnfStyle w:val="100000000000" w:firstRow="1" w:lastRow="0" w:firstColumn="0" w:lastColumn="0" w:oddVBand="0" w:evenVBand="0" w:oddHBand="0" w:evenHBand="0" w:firstRowFirstColumn="0" w:firstRowLastColumn="0" w:lastRowFirstColumn="0" w:lastRowLastColumn="0"/>
          <w:cantSplit/>
          <w:tblHeader/>
          <w:jc w:val="left"/>
        </w:trPr>
        <w:tc>
          <w:tcPr>
            <w:tcW w:w="5490" w:type="dxa"/>
            <w:gridSpan w:val="2"/>
            <w:shd w:val="clear" w:color="auto" w:fill="DFDFDF" w:themeFill="background2" w:themeFillShade="E6"/>
          </w:tcPr>
          <w:p w14:paraId="1CE62196" w14:textId="77777777" w:rsidR="00576CDB" w:rsidRPr="00AB0EBE" w:rsidRDefault="00576CDB" w:rsidP="00673214">
            <w:pPr>
              <w:pStyle w:val="TableSubheading"/>
              <w:rPr>
                <w:rFonts w:ascii="Calibri" w:hAnsi="Calibri"/>
                <w:b/>
                <w:szCs w:val="22"/>
              </w:rPr>
            </w:pPr>
            <w:r w:rsidRPr="00AB0EBE">
              <w:rPr>
                <w:rFonts w:ascii="Calibri" w:hAnsi="Calibri"/>
                <w:b/>
                <w:szCs w:val="22"/>
              </w:rPr>
              <w:t>Question</w:t>
            </w:r>
          </w:p>
        </w:tc>
        <w:tc>
          <w:tcPr>
            <w:tcW w:w="4415" w:type="dxa"/>
            <w:shd w:val="clear" w:color="auto" w:fill="DFDFDF" w:themeFill="background2" w:themeFillShade="E6"/>
          </w:tcPr>
          <w:p w14:paraId="43A339CE" w14:textId="77777777" w:rsidR="00576CDB" w:rsidRPr="00AB0EBE" w:rsidRDefault="00576CDB" w:rsidP="00673214">
            <w:pPr>
              <w:pStyle w:val="TableSubheading"/>
              <w:rPr>
                <w:rFonts w:ascii="Calibri" w:hAnsi="Calibri"/>
                <w:b/>
                <w:szCs w:val="22"/>
              </w:rPr>
            </w:pPr>
          </w:p>
        </w:tc>
      </w:tr>
      <w:tr w:rsidR="00576CDB" w:rsidRPr="00FA7051" w14:paraId="529E6476" w14:textId="77777777" w:rsidTr="00576CDB">
        <w:tblPrEx>
          <w:tblLook w:val="04A0" w:firstRow="1" w:lastRow="0" w:firstColumn="1" w:lastColumn="0" w:noHBand="0" w:noVBand="1"/>
        </w:tblPrEx>
        <w:trPr>
          <w:cantSplit/>
          <w:jc w:val="left"/>
        </w:trPr>
        <w:tc>
          <w:tcPr>
            <w:tcW w:w="5161" w:type="dxa"/>
          </w:tcPr>
          <w:p w14:paraId="0F209AD2" w14:textId="4ABDF73D" w:rsidR="00576CDB" w:rsidRPr="00FA7051" w:rsidRDefault="00576CDB" w:rsidP="00576CDB">
            <w:pPr>
              <w:pStyle w:val="ListParagraph"/>
              <w:numPr>
                <w:ilvl w:val="0"/>
                <w:numId w:val="25"/>
              </w:numPr>
              <w:rPr>
                <w:rFonts w:ascii="Calibri" w:hAnsi="Calibri" w:cs="Times New Roman"/>
                <w:b/>
                <w:sz w:val="22"/>
                <w:szCs w:val="22"/>
              </w:rPr>
            </w:pPr>
            <w:r w:rsidRPr="00FA7051">
              <w:rPr>
                <w:rFonts w:ascii="Calibri" w:hAnsi="Calibri" w:cs="Times New Roman"/>
                <w:b/>
                <w:sz w:val="22"/>
                <w:szCs w:val="22"/>
              </w:rPr>
              <w:t xml:space="preserve">How does your state evaluate its articulation policy and transfer student outcomes? </w:t>
            </w:r>
          </w:p>
        </w:tc>
        <w:tc>
          <w:tcPr>
            <w:tcW w:w="4744" w:type="dxa"/>
            <w:gridSpan w:val="2"/>
          </w:tcPr>
          <w:p w14:paraId="61DAD320" w14:textId="77777777" w:rsidR="00576CDB" w:rsidRPr="00FA7051" w:rsidRDefault="00576CDB" w:rsidP="00FA7051">
            <w:pPr>
              <w:pStyle w:val="TableText"/>
              <w:rPr>
                <w:b/>
                <w:i/>
              </w:rPr>
            </w:pPr>
            <w:r w:rsidRPr="00FA7051">
              <w:rPr>
                <w:b/>
              </w:rPr>
              <w:t>Probe for:</w:t>
            </w:r>
          </w:p>
          <w:p w14:paraId="22E25AA1" w14:textId="77777777" w:rsidR="00576CDB" w:rsidRPr="00FA7051" w:rsidRDefault="00576CDB" w:rsidP="00576CDB">
            <w:pPr>
              <w:pStyle w:val="TableBullet1"/>
              <w:numPr>
                <w:ilvl w:val="0"/>
                <w:numId w:val="19"/>
              </w:numPr>
              <w:spacing w:before="0"/>
              <w:rPr>
                <w:rFonts w:ascii="Calibri" w:hAnsi="Calibri"/>
                <w:b/>
                <w:sz w:val="22"/>
                <w:szCs w:val="22"/>
              </w:rPr>
            </w:pPr>
            <w:r w:rsidRPr="00FA7051">
              <w:rPr>
                <w:rFonts w:ascii="Calibri" w:hAnsi="Calibri"/>
                <w:sz w:val="22"/>
                <w:szCs w:val="22"/>
              </w:rPr>
              <w:t>Does the state collect data on transfer student outcomes, such as the number of credits transferred or degree completion rates?</w:t>
            </w:r>
          </w:p>
          <w:p w14:paraId="60BB8A75" w14:textId="131A0255" w:rsidR="00576CDB" w:rsidRPr="00FA7051" w:rsidRDefault="00576CDB" w:rsidP="00576CDB">
            <w:pPr>
              <w:pStyle w:val="TableBullet1"/>
              <w:numPr>
                <w:ilvl w:val="0"/>
                <w:numId w:val="19"/>
              </w:numPr>
              <w:spacing w:before="0"/>
              <w:rPr>
                <w:rFonts w:ascii="Calibri" w:hAnsi="Calibri"/>
                <w:b/>
                <w:sz w:val="22"/>
                <w:szCs w:val="22"/>
              </w:rPr>
            </w:pPr>
            <w:r w:rsidRPr="00FA7051">
              <w:rPr>
                <w:rFonts w:ascii="Calibri" w:hAnsi="Calibri"/>
                <w:sz w:val="22"/>
                <w:szCs w:val="22"/>
              </w:rPr>
              <w:t xml:space="preserve">Can data be limited to students in early childhood </w:t>
            </w:r>
            <w:r w:rsidR="00BF4827" w:rsidRPr="00FA7051">
              <w:rPr>
                <w:rFonts w:ascii="Calibri" w:hAnsi="Calibri"/>
                <w:sz w:val="22"/>
                <w:szCs w:val="22"/>
              </w:rPr>
              <w:t xml:space="preserve">education </w:t>
            </w:r>
            <w:r w:rsidRPr="00FA7051">
              <w:rPr>
                <w:rFonts w:ascii="Calibri" w:hAnsi="Calibri"/>
                <w:sz w:val="22"/>
                <w:szCs w:val="22"/>
              </w:rPr>
              <w:t>degree programs?</w:t>
            </w:r>
          </w:p>
          <w:p w14:paraId="1243EB16" w14:textId="0402369D" w:rsidR="00576CDB" w:rsidRPr="00FA7051" w:rsidRDefault="00576CDB" w:rsidP="005B7ED7">
            <w:pPr>
              <w:pStyle w:val="TableBullet1"/>
              <w:numPr>
                <w:ilvl w:val="0"/>
                <w:numId w:val="19"/>
              </w:numPr>
              <w:spacing w:before="0"/>
              <w:rPr>
                <w:rFonts w:ascii="Calibri" w:hAnsi="Calibri"/>
                <w:b/>
                <w:sz w:val="22"/>
                <w:szCs w:val="22"/>
              </w:rPr>
            </w:pPr>
            <w:r w:rsidRPr="00FA7051">
              <w:rPr>
                <w:rFonts w:ascii="Calibri" w:hAnsi="Calibri"/>
                <w:sz w:val="22"/>
                <w:szCs w:val="22"/>
              </w:rPr>
              <w:t xml:space="preserve">What is the source of these data? Is it the </w:t>
            </w:r>
            <w:r w:rsidRPr="00FA7051">
              <w:rPr>
                <w:sz w:val="22"/>
                <w:szCs w:val="22"/>
              </w:rPr>
              <w:t xml:space="preserve">state’s </w:t>
            </w:r>
            <w:r w:rsidR="00BF4827" w:rsidRPr="00FA7051">
              <w:rPr>
                <w:sz w:val="22"/>
                <w:szCs w:val="22"/>
              </w:rPr>
              <w:t>l</w:t>
            </w:r>
            <w:r w:rsidRPr="00FA7051">
              <w:rPr>
                <w:sz w:val="22"/>
                <w:szCs w:val="22"/>
              </w:rPr>
              <w:t xml:space="preserve">ongitudinal </w:t>
            </w:r>
            <w:r w:rsidR="00BF4827" w:rsidRPr="00FA7051">
              <w:rPr>
                <w:sz w:val="22"/>
                <w:szCs w:val="22"/>
              </w:rPr>
              <w:t>d</w:t>
            </w:r>
            <w:r w:rsidRPr="00FA7051">
              <w:rPr>
                <w:sz w:val="22"/>
                <w:szCs w:val="22"/>
              </w:rPr>
              <w:t xml:space="preserve">ata </w:t>
            </w:r>
            <w:r w:rsidR="00BF4827" w:rsidRPr="00FA7051">
              <w:rPr>
                <w:sz w:val="22"/>
                <w:szCs w:val="22"/>
              </w:rPr>
              <w:t>s</w:t>
            </w:r>
            <w:r w:rsidRPr="00FA7051">
              <w:rPr>
                <w:sz w:val="22"/>
                <w:szCs w:val="22"/>
              </w:rPr>
              <w:t>ystem (SLDS)?</w:t>
            </w:r>
          </w:p>
        </w:tc>
      </w:tr>
      <w:tr w:rsidR="00576CDB" w:rsidRPr="00FA7051" w14:paraId="46A1305A" w14:textId="77777777" w:rsidTr="00576CDB">
        <w:tblPrEx>
          <w:tblLook w:val="04A0" w:firstRow="1" w:lastRow="0" w:firstColumn="1" w:lastColumn="0" w:noHBand="0" w:noVBand="1"/>
        </w:tblPrEx>
        <w:trPr>
          <w:cantSplit/>
          <w:jc w:val="left"/>
        </w:trPr>
        <w:tc>
          <w:tcPr>
            <w:tcW w:w="5161" w:type="dxa"/>
          </w:tcPr>
          <w:p w14:paraId="4C5ED318" w14:textId="38201D3E" w:rsidR="00576CDB" w:rsidRPr="00FA7051" w:rsidRDefault="00576CDB" w:rsidP="00576CDB">
            <w:pPr>
              <w:pStyle w:val="ListParagraph"/>
              <w:numPr>
                <w:ilvl w:val="0"/>
                <w:numId w:val="25"/>
              </w:numPr>
              <w:rPr>
                <w:rFonts w:ascii="Calibri" w:hAnsi="Calibri" w:cs="Times New Roman"/>
                <w:b/>
                <w:sz w:val="22"/>
                <w:szCs w:val="22"/>
              </w:rPr>
            </w:pPr>
            <w:r w:rsidRPr="00FA7051">
              <w:rPr>
                <w:rFonts w:ascii="Calibri" w:hAnsi="Calibri" w:cs="Times New Roman"/>
                <w:b/>
                <w:sz w:val="22"/>
                <w:szCs w:val="22"/>
              </w:rPr>
              <w:t>How are evaluation findings or articulation data reported?</w:t>
            </w:r>
          </w:p>
        </w:tc>
        <w:tc>
          <w:tcPr>
            <w:tcW w:w="4744" w:type="dxa"/>
            <w:gridSpan w:val="2"/>
          </w:tcPr>
          <w:p w14:paraId="2C6B916C" w14:textId="0A1F167E" w:rsidR="007B442A" w:rsidRPr="007B442A" w:rsidRDefault="007B442A" w:rsidP="007B442A">
            <w:pPr>
              <w:pStyle w:val="TableBullet1"/>
              <w:numPr>
                <w:ilvl w:val="0"/>
                <w:numId w:val="0"/>
              </w:numPr>
              <w:spacing w:before="0"/>
              <w:ind w:left="432" w:hanging="360"/>
              <w:rPr>
                <w:rFonts w:ascii="Calibri" w:hAnsi="Calibri"/>
                <w:b/>
                <w:i w:val="0"/>
                <w:szCs w:val="22"/>
              </w:rPr>
            </w:pPr>
            <w:r w:rsidRPr="007B442A">
              <w:rPr>
                <w:rFonts w:ascii="Calibri" w:hAnsi="Calibri"/>
                <w:b/>
                <w:i w:val="0"/>
                <w:sz w:val="22"/>
              </w:rPr>
              <w:t>Probe</w:t>
            </w:r>
            <w:r w:rsidRPr="007B442A">
              <w:rPr>
                <w:rFonts w:ascii="Calibri" w:hAnsi="Calibri"/>
                <w:b/>
                <w:i w:val="0"/>
                <w:szCs w:val="22"/>
              </w:rPr>
              <w:t xml:space="preserve"> </w:t>
            </w:r>
            <w:r w:rsidRPr="007B442A">
              <w:rPr>
                <w:rFonts w:ascii="Calibri" w:hAnsi="Calibri"/>
                <w:b/>
                <w:i w:val="0"/>
                <w:sz w:val="22"/>
                <w:szCs w:val="22"/>
              </w:rPr>
              <w:t>for</w:t>
            </w:r>
            <w:r w:rsidRPr="007B442A">
              <w:rPr>
                <w:rFonts w:ascii="Calibri" w:hAnsi="Calibri"/>
                <w:b/>
                <w:i w:val="0"/>
                <w:szCs w:val="22"/>
              </w:rPr>
              <w:t xml:space="preserve">:  </w:t>
            </w:r>
          </w:p>
          <w:p w14:paraId="6CD51C07" w14:textId="35B6B2B4" w:rsidR="00576CDB" w:rsidRPr="007B442A" w:rsidRDefault="007B442A" w:rsidP="007B442A">
            <w:pPr>
              <w:pStyle w:val="TableText"/>
              <w:numPr>
                <w:ilvl w:val="0"/>
                <w:numId w:val="36"/>
              </w:numPr>
              <w:rPr>
                <w:i/>
              </w:rPr>
            </w:pPr>
            <w:r w:rsidRPr="007B442A">
              <w:rPr>
                <w:rFonts w:ascii="Calibri" w:hAnsi="Calibri"/>
                <w:i/>
                <w:szCs w:val="22"/>
              </w:rPr>
              <w:t>Are the data accessible to the public?</w:t>
            </w:r>
          </w:p>
        </w:tc>
      </w:tr>
    </w:tbl>
    <w:p w14:paraId="10EE8B5A" w14:textId="77777777" w:rsidR="004D3CFE" w:rsidRPr="00256FC2" w:rsidRDefault="004D3CFE" w:rsidP="00FA7051">
      <w:pPr>
        <w:pStyle w:val="Heading3"/>
      </w:pPr>
      <w:r>
        <w:t xml:space="preserve">Closing Perspectives </w:t>
      </w:r>
    </w:p>
    <w:p w14:paraId="2A64C07B" w14:textId="65AE908D" w:rsidR="004D3CFE" w:rsidRPr="00AB0EBE" w:rsidRDefault="004D3CFE" w:rsidP="00FA7051">
      <w:pPr>
        <w:pStyle w:val="BodyText"/>
        <w:rPr>
          <w:rFonts w:ascii="Calibri" w:hAnsi="Calibri"/>
        </w:rPr>
      </w:pPr>
      <w:r w:rsidRPr="00AB0EBE">
        <w:t>Last</w:t>
      </w:r>
      <w:r>
        <w:t>,</w:t>
      </w:r>
      <w:r w:rsidRPr="00AB0EBE">
        <w:t xml:space="preserve"> </w:t>
      </w:r>
      <w:r w:rsidR="00BF4827">
        <w:t>we</w:t>
      </w:r>
      <w:r w:rsidRPr="00AB0EBE">
        <w:t xml:space="preserve">’d like to understand your perspective on </w:t>
      </w:r>
      <w:r>
        <w:t xml:space="preserve">what has worked well, and what has not, </w:t>
      </w:r>
      <w:r>
        <w:rPr>
          <w:rFonts w:ascii="Calibri" w:hAnsi="Calibri"/>
        </w:rPr>
        <w:t xml:space="preserve">as your state has worked to </w:t>
      </w:r>
      <w:r w:rsidRPr="00AB0EBE">
        <w:rPr>
          <w:rFonts w:ascii="Calibri" w:hAnsi="Calibri"/>
        </w:rPr>
        <w:t>implement articulation policy.</w:t>
      </w:r>
    </w:p>
    <w:tbl>
      <w:tblPr>
        <w:tblStyle w:val="EDGrayText"/>
        <w:tblW w:w="0" w:type="auto"/>
        <w:jc w:val="left"/>
        <w:tblCellMar>
          <w:left w:w="115" w:type="dxa"/>
          <w:bottom w:w="115" w:type="dxa"/>
          <w:right w:w="115" w:type="dxa"/>
        </w:tblCellMar>
        <w:tblLook w:val="0620" w:firstRow="1" w:lastRow="0" w:firstColumn="0" w:lastColumn="0" w:noHBand="1" w:noVBand="1"/>
      </w:tblPr>
      <w:tblGrid>
        <w:gridCol w:w="5161"/>
        <w:gridCol w:w="329"/>
        <w:gridCol w:w="3870"/>
        <w:gridCol w:w="545"/>
      </w:tblGrid>
      <w:tr w:rsidR="00FA7051" w:rsidRPr="00AB0EBE" w14:paraId="7C5AA6FD" w14:textId="77777777" w:rsidTr="002A0B54">
        <w:trPr>
          <w:cnfStyle w:val="100000000000" w:firstRow="1" w:lastRow="0" w:firstColumn="0" w:lastColumn="0" w:oddVBand="0" w:evenVBand="0" w:oddHBand="0" w:evenHBand="0" w:firstRowFirstColumn="0" w:firstRowLastColumn="0" w:lastRowFirstColumn="0" w:lastRowLastColumn="0"/>
          <w:cantSplit/>
          <w:tblHeader/>
          <w:jc w:val="left"/>
        </w:trPr>
        <w:tc>
          <w:tcPr>
            <w:tcW w:w="5490" w:type="dxa"/>
            <w:gridSpan w:val="2"/>
            <w:shd w:val="clear" w:color="auto" w:fill="DFDFDF" w:themeFill="background2" w:themeFillShade="E6"/>
          </w:tcPr>
          <w:p w14:paraId="12F34178" w14:textId="77777777" w:rsidR="00FA7051" w:rsidRPr="00AB0EBE" w:rsidRDefault="00FA7051" w:rsidP="002A0B54">
            <w:pPr>
              <w:pStyle w:val="TableSubheading"/>
              <w:rPr>
                <w:rFonts w:ascii="Calibri" w:hAnsi="Calibri"/>
                <w:b/>
                <w:szCs w:val="22"/>
              </w:rPr>
            </w:pPr>
            <w:r w:rsidRPr="00AB0EBE">
              <w:rPr>
                <w:rFonts w:ascii="Calibri" w:hAnsi="Calibri"/>
                <w:b/>
                <w:szCs w:val="22"/>
              </w:rPr>
              <w:t>Question</w:t>
            </w:r>
          </w:p>
        </w:tc>
        <w:tc>
          <w:tcPr>
            <w:tcW w:w="4415" w:type="dxa"/>
            <w:gridSpan w:val="2"/>
            <w:shd w:val="clear" w:color="auto" w:fill="DFDFDF" w:themeFill="background2" w:themeFillShade="E6"/>
          </w:tcPr>
          <w:p w14:paraId="19235AAF" w14:textId="77777777" w:rsidR="00FA7051" w:rsidRPr="00AB0EBE" w:rsidRDefault="00FA7051" w:rsidP="002A0B54">
            <w:pPr>
              <w:pStyle w:val="TableSubheading"/>
              <w:rPr>
                <w:rFonts w:ascii="Calibri" w:hAnsi="Calibri"/>
                <w:b/>
                <w:szCs w:val="22"/>
              </w:rPr>
            </w:pPr>
          </w:p>
        </w:tc>
      </w:tr>
      <w:tr w:rsidR="00FB0B9E" w:rsidRPr="00FB0B9E" w14:paraId="2D346CB6" w14:textId="77777777" w:rsidTr="00FB0B9E">
        <w:tblPrEx>
          <w:jc w:val="center"/>
          <w:tblCellMar>
            <w:left w:w="108" w:type="dxa"/>
            <w:bottom w:w="0" w:type="dxa"/>
            <w:right w:w="108" w:type="dxa"/>
          </w:tblCellMar>
          <w:tblLook w:val="04A0" w:firstRow="1" w:lastRow="0" w:firstColumn="1" w:lastColumn="0" w:noHBand="0" w:noVBand="1"/>
        </w:tblPrEx>
        <w:tc>
          <w:tcPr>
            <w:tcW w:w="5490" w:type="dxa"/>
            <w:gridSpan w:val="2"/>
          </w:tcPr>
          <w:p w14:paraId="4E58B271" w14:textId="3A654815" w:rsidR="00FB0B9E" w:rsidRPr="00FA7051" w:rsidRDefault="00FB0B9E" w:rsidP="00FA7051">
            <w:pPr>
              <w:pStyle w:val="ListParagraph"/>
              <w:numPr>
                <w:ilvl w:val="0"/>
                <w:numId w:val="25"/>
              </w:numPr>
              <w:rPr>
                <w:b/>
                <w:sz w:val="22"/>
                <w:szCs w:val="22"/>
              </w:rPr>
            </w:pPr>
            <w:r w:rsidRPr="00FA7051">
              <w:rPr>
                <w:b/>
                <w:sz w:val="22"/>
                <w:szCs w:val="22"/>
              </w:rPr>
              <w:t xml:space="preserve">What aspects of your state’s approach to articulation do you think work well? </w:t>
            </w:r>
          </w:p>
        </w:tc>
        <w:tc>
          <w:tcPr>
            <w:tcW w:w="4415" w:type="dxa"/>
            <w:gridSpan w:val="2"/>
          </w:tcPr>
          <w:p w14:paraId="3BC26F4B" w14:textId="77777777" w:rsidR="00FB0B9E" w:rsidRPr="00FA7051" w:rsidRDefault="00FB0B9E" w:rsidP="00FA7051">
            <w:pPr>
              <w:pStyle w:val="TableText"/>
            </w:pPr>
          </w:p>
        </w:tc>
      </w:tr>
      <w:tr w:rsidR="00FB0B9E" w:rsidRPr="00FB0B9E" w14:paraId="16A57521" w14:textId="77777777" w:rsidTr="00FB0B9E">
        <w:tblPrEx>
          <w:jc w:val="center"/>
          <w:tblCellMar>
            <w:left w:w="108" w:type="dxa"/>
            <w:bottom w:w="0" w:type="dxa"/>
            <w:right w:w="108" w:type="dxa"/>
          </w:tblCellMar>
          <w:tblLook w:val="04A0" w:firstRow="1" w:lastRow="0" w:firstColumn="1" w:lastColumn="0" w:noHBand="0" w:noVBand="1"/>
        </w:tblPrEx>
        <w:tc>
          <w:tcPr>
            <w:tcW w:w="5490" w:type="dxa"/>
            <w:gridSpan w:val="2"/>
          </w:tcPr>
          <w:p w14:paraId="4F3B3B23" w14:textId="2CF79299" w:rsidR="00FB0B9E" w:rsidRPr="00FA7051" w:rsidRDefault="00FB0B9E" w:rsidP="00FA7051">
            <w:pPr>
              <w:pStyle w:val="ListParagraph"/>
              <w:numPr>
                <w:ilvl w:val="0"/>
                <w:numId w:val="25"/>
              </w:numPr>
              <w:rPr>
                <w:b/>
                <w:sz w:val="22"/>
                <w:szCs w:val="22"/>
              </w:rPr>
            </w:pPr>
            <w:r w:rsidRPr="00FA7051">
              <w:rPr>
                <w:b/>
                <w:sz w:val="22"/>
                <w:szCs w:val="22"/>
              </w:rPr>
              <w:t>Are there aspects of articulation that you think work less well, or that you would like to improve?</w:t>
            </w:r>
          </w:p>
        </w:tc>
        <w:tc>
          <w:tcPr>
            <w:tcW w:w="4415" w:type="dxa"/>
            <w:gridSpan w:val="2"/>
          </w:tcPr>
          <w:p w14:paraId="2E589052" w14:textId="77777777" w:rsidR="00FB0B9E" w:rsidRPr="00FA7051" w:rsidRDefault="00FB0B9E" w:rsidP="00D86D7B">
            <w:pPr>
              <w:pStyle w:val="TableBullet1"/>
              <w:ind w:left="0"/>
              <w:rPr>
                <w:rFonts w:ascii="Calibri" w:hAnsi="Calibri"/>
                <w:i w:val="0"/>
                <w:sz w:val="22"/>
                <w:szCs w:val="22"/>
              </w:rPr>
            </w:pPr>
          </w:p>
        </w:tc>
      </w:tr>
      <w:tr w:rsidR="00FB0B9E" w:rsidRPr="00FB0B9E" w14:paraId="4C32260F" w14:textId="77777777" w:rsidTr="00FB0B9E">
        <w:tblPrEx>
          <w:jc w:val="center"/>
          <w:tblCellMar>
            <w:left w:w="108" w:type="dxa"/>
            <w:bottom w:w="0" w:type="dxa"/>
            <w:right w:w="108" w:type="dxa"/>
          </w:tblCellMar>
          <w:tblLook w:val="04A0" w:firstRow="1" w:lastRow="0" w:firstColumn="1" w:lastColumn="0" w:noHBand="0" w:noVBand="1"/>
        </w:tblPrEx>
        <w:tc>
          <w:tcPr>
            <w:tcW w:w="5490" w:type="dxa"/>
            <w:gridSpan w:val="2"/>
          </w:tcPr>
          <w:p w14:paraId="4BB97919" w14:textId="53E5E402" w:rsidR="00FB0B9E" w:rsidRPr="00FA7051" w:rsidRDefault="00FB0B9E" w:rsidP="00FA7051">
            <w:pPr>
              <w:pStyle w:val="ListParagraph"/>
              <w:numPr>
                <w:ilvl w:val="0"/>
                <w:numId w:val="25"/>
              </w:numPr>
              <w:rPr>
                <w:b/>
                <w:sz w:val="22"/>
                <w:szCs w:val="22"/>
              </w:rPr>
            </w:pPr>
            <w:r w:rsidRPr="00FA7051">
              <w:rPr>
                <w:b/>
                <w:sz w:val="22"/>
                <w:szCs w:val="22"/>
              </w:rPr>
              <w:t xml:space="preserve">What are the barriers to instituting comprehensive articulation policy in your state? </w:t>
            </w:r>
          </w:p>
        </w:tc>
        <w:tc>
          <w:tcPr>
            <w:tcW w:w="4415" w:type="dxa"/>
            <w:gridSpan w:val="2"/>
          </w:tcPr>
          <w:p w14:paraId="256789CD" w14:textId="77777777" w:rsidR="00FB0B9E" w:rsidRPr="00FA7051" w:rsidRDefault="00FB0B9E" w:rsidP="00D86D7B">
            <w:pPr>
              <w:pStyle w:val="TableBullet1"/>
              <w:ind w:left="0"/>
              <w:rPr>
                <w:rFonts w:ascii="Calibri" w:hAnsi="Calibri"/>
                <w:b/>
                <w:i w:val="0"/>
                <w:sz w:val="22"/>
                <w:szCs w:val="22"/>
              </w:rPr>
            </w:pPr>
            <w:r w:rsidRPr="00FA7051">
              <w:rPr>
                <w:rFonts w:ascii="Calibri" w:hAnsi="Calibri"/>
                <w:b/>
                <w:i w:val="0"/>
                <w:sz w:val="22"/>
                <w:szCs w:val="22"/>
              </w:rPr>
              <w:t xml:space="preserve">Probe for: </w:t>
            </w:r>
          </w:p>
          <w:p w14:paraId="101E4F86" w14:textId="77777777" w:rsidR="00FB0B9E" w:rsidRPr="00FA7051" w:rsidRDefault="00FB0B9E" w:rsidP="00FB0B9E">
            <w:pPr>
              <w:pStyle w:val="TableBullet1"/>
              <w:numPr>
                <w:ilvl w:val="0"/>
                <w:numId w:val="19"/>
              </w:numPr>
              <w:rPr>
                <w:rFonts w:ascii="Calibri" w:hAnsi="Calibri"/>
                <w:b/>
                <w:i w:val="0"/>
                <w:sz w:val="22"/>
                <w:szCs w:val="22"/>
              </w:rPr>
            </w:pPr>
            <w:r w:rsidRPr="00FA7051">
              <w:rPr>
                <w:rFonts w:ascii="Calibri" w:hAnsi="Calibri"/>
                <w:sz w:val="22"/>
                <w:szCs w:val="22"/>
              </w:rPr>
              <w:t>What aspects of your state’s higher education policy context make comprehensive articulation policy challenging?</w:t>
            </w:r>
          </w:p>
          <w:p w14:paraId="75DD772E" w14:textId="53CC8B3F" w:rsidR="00FB0B9E" w:rsidRPr="00FA7051" w:rsidRDefault="00DB6ED9" w:rsidP="00DB6ED9">
            <w:pPr>
              <w:pStyle w:val="TableBullet1"/>
              <w:numPr>
                <w:ilvl w:val="0"/>
                <w:numId w:val="19"/>
              </w:numPr>
              <w:rPr>
                <w:rFonts w:ascii="Calibri" w:hAnsi="Calibri"/>
                <w:b/>
                <w:i w:val="0"/>
                <w:sz w:val="22"/>
                <w:szCs w:val="22"/>
              </w:rPr>
            </w:pPr>
            <w:r w:rsidRPr="00FA7051">
              <w:rPr>
                <w:rFonts w:ascii="Calibri" w:hAnsi="Calibri"/>
                <w:sz w:val="22"/>
                <w:szCs w:val="22"/>
              </w:rPr>
              <w:t xml:space="preserve">What are the </w:t>
            </w:r>
            <w:r w:rsidR="00FB0B9E" w:rsidRPr="00FA7051">
              <w:rPr>
                <w:rFonts w:ascii="Calibri" w:hAnsi="Calibri"/>
                <w:sz w:val="22"/>
                <w:szCs w:val="22"/>
              </w:rPr>
              <w:t>barriers to coordination of academic policy across institutions?</w:t>
            </w:r>
          </w:p>
        </w:tc>
      </w:tr>
      <w:tr w:rsidR="00FB0B9E" w:rsidRPr="00FB0B9E" w14:paraId="0528CF34" w14:textId="77777777" w:rsidTr="000D11BC">
        <w:tblPrEx>
          <w:jc w:val="center"/>
          <w:tblCellMar>
            <w:left w:w="108" w:type="dxa"/>
            <w:bottom w:w="0" w:type="dxa"/>
            <w:right w:w="108" w:type="dxa"/>
          </w:tblCellMar>
          <w:tblLook w:val="04A0" w:firstRow="1" w:lastRow="0" w:firstColumn="1" w:lastColumn="0" w:noHBand="0" w:noVBand="1"/>
        </w:tblPrEx>
        <w:tc>
          <w:tcPr>
            <w:tcW w:w="5490" w:type="dxa"/>
            <w:gridSpan w:val="2"/>
            <w:tcBorders>
              <w:bottom w:val="nil"/>
            </w:tcBorders>
          </w:tcPr>
          <w:p w14:paraId="3AEADB27" w14:textId="77777777" w:rsidR="00FB0B9E" w:rsidRPr="00FA7051" w:rsidRDefault="00FB0B9E" w:rsidP="00943A5A">
            <w:pPr>
              <w:pStyle w:val="ListParagraph"/>
              <w:numPr>
                <w:ilvl w:val="0"/>
                <w:numId w:val="25"/>
              </w:numPr>
              <w:rPr>
                <w:b/>
                <w:sz w:val="22"/>
                <w:szCs w:val="22"/>
              </w:rPr>
            </w:pPr>
            <w:r w:rsidRPr="00FA7051">
              <w:rPr>
                <w:b/>
                <w:sz w:val="22"/>
                <w:szCs w:val="22"/>
              </w:rPr>
              <w:t>What steps have been taken to overcome those barriers?</w:t>
            </w:r>
          </w:p>
        </w:tc>
        <w:tc>
          <w:tcPr>
            <w:tcW w:w="4415" w:type="dxa"/>
            <w:gridSpan w:val="2"/>
            <w:tcBorders>
              <w:bottom w:val="nil"/>
            </w:tcBorders>
          </w:tcPr>
          <w:p w14:paraId="5EE62881" w14:textId="77777777" w:rsidR="00FB0B9E" w:rsidRPr="000D11BC" w:rsidRDefault="00FB0B9E" w:rsidP="000D11BC">
            <w:pPr>
              <w:pStyle w:val="TableText"/>
              <w:rPr>
                <w:b/>
                <w:i/>
              </w:rPr>
            </w:pPr>
            <w:r w:rsidRPr="000D11BC">
              <w:rPr>
                <w:b/>
              </w:rPr>
              <w:t xml:space="preserve">Probe for: </w:t>
            </w:r>
          </w:p>
          <w:p w14:paraId="3EACC5B0" w14:textId="77777777" w:rsidR="00FB0B9E" w:rsidRPr="00FA7051" w:rsidRDefault="00FB0B9E" w:rsidP="00FB0B9E">
            <w:pPr>
              <w:pStyle w:val="TableBullet1"/>
              <w:numPr>
                <w:ilvl w:val="0"/>
                <w:numId w:val="19"/>
              </w:numPr>
              <w:rPr>
                <w:rFonts w:ascii="Calibri" w:hAnsi="Calibri"/>
                <w:i w:val="0"/>
                <w:sz w:val="22"/>
                <w:szCs w:val="22"/>
              </w:rPr>
            </w:pPr>
            <w:r w:rsidRPr="00FA7051">
              <w:rPr>
                <w:rFonts w:ascii="Calibri" w:hAnsi="Calibri"/>
                <w:sz w:val="22"/>
                <w:szCs w:val="22"/>
              </w:rPr>
              <w:t xml:space="preserve">What other approaches could be tried to overcome the barriers? </w:t>
            </w:r>
          </w:p>
        </w:tc>
      </w:tr>
      <w:tr w:rsidR="000D11BC" w:rsidRPr="00FA7051" w14:paraId="197101C9" w14:textId="77777777" w:rsidTr="002A0B54">
        <w:tblPrEx>
          <w:tblLook w:val="04A0" w:firstRow="1" w:lastRow="0" w:firstColumn="1" w:lastColumn="0" w:noHBand="0" w:noVBand="1"/>
        </w:tblPrEx>
        <w:trPr>
          <w:gridAfter w:val="1"/>
          <w:wAfter w:w="545" w:type="dxa"/>
          <w:cantSplit/>
          <w:jc w:val="left"/>
        </w:trPr>
        <w:tc>
          <w:tcPr>
            <w:tcW w:w="5161" w:type="dxa"/>
            <w:tcBorders>
              <w:top w:val="nil"/>
              <w:bottom w:val="single" w:sz="4" w:space="0" w:color="auto"/>
            </w:tcBorders>
          </w:tcPr>
          <w:p w14:paraId="282FE924" w14:textId="35D6BEA6" w:rsidR="000D11BC" w:rsidRPr="00FA7051" w:rsidRDefault="000D11BC" w:rsidP="002A0B54">
            <w:pPr>
              <w:pStyle w:val="ListParagraph"/>
              <w:numPr>
                <w:ilvl w:val="0"/>
                <w:numId w:val="25"/>
              </w:numPr>
              <w:rPr>
                <w:b/>
                <w:sz w:val="22"/>
                <w:szCs w:val="22"/>
              </w:rPr>
            </w:pPr>
            <w:r w:rsidRPr="00FA7051">
              <w:rPr>
                <w:b/>
                <w:sz w:val="22"/>
                <w:szCs w:val="22"/>
              </w:rPr>
              <w:t>What lessons could you share that other states might find helpful?</w:t>
            </w:r>
          </w:p>
        </w:tc>
        <w:tc>
          <w:tcPr>
            <w:tcW w:w="4199" w:type="dxa"/>
            <w:gridSpan w:val="2"/>
            <w:tcBorders>
              <w:top w:val="nil"/>
              <w:bottom w:val="single" w:sz="4" w:space="0" w:color="auto"/>
            </w:tcBorders>
          </w:tcPr>
          <w:p w14:paraId="668863FE" w14:textId="6AD999D4" w:rsidR="000D11BC" w:rsidRPr="00FA7051" w:rsidRDefault="000D11BC" w:rsidP="000D11BC">
            <w:pPr>
              <w:pStyle w:val="TableText"/>
            </w:pPr>
          </w:p>
        </w:tc>
      </w:tr>
    </w:tbl>
    <w:p w14:paraId="554F49FF" w14:textId="77777777" w:rsidR="008464F8" w:rsidRPr="00AB0EBE" w:rsidRDefault="008464F8" w:rsidP="000D11BC">
      <w:pPr>
        <w:pStyle w:val="Heading3"/>
      </w:pPr>
      <w:r>
        <w:t>Co</w:t>
      </w:r>
      <w:r w:rsidRPr="00AB0EBE">
        <w:t>nclusion</w:t>
      </w:r>
    </w:p>
    <w:tbl>
      <w:tblPr>
        <w:tblStyle w:val="EDGrayText"/>
        <w:tblW w:w="0" w:type="auto"/>
        <w:jc w:val="left"/>
        <w:tblCellMar>
          <w:left w:w="115" w:type="dxa"/>
          <w:bottom w:w="115" w:type="dxa"/>
          <w:right w:w="115" w:type="dxa"/>
        </w:tblCellMar>
        <w:tblLook w:val="0620" w:firstRow="1" w:lastRow="0" w:firstColumn="0" w:lastColumn="0" w:noHBand="1" w:noVBand="1"/>
      </w:tblPr>
      <w:tblGrid>
        <w:gridCol w:w="5245"/>
        <w:gridCol w:w="4115"/>
      </w:tblGrid>
      <w:tr w:rsidR="008464F8" w:rsidRPr="00AB0EBE" w14:paraId="459A0E3C" w14:textId="77777777" w:rsidTr="00673214">
        <w:trPr>
          <w:cnfStyle w:val="100000000000" w:firstRow="1" w:lastRow="0" w:firstColumn="0" w:lastColumn="0" w:oddVBand="0" w:evenVBand="0" w:oddHBand="0" w:evenHBand="0" w:firstRowFirstColumn="0" w:firstRowLastColumn="0" w:lastRowFirstColumn="0" w:lastRowLastColumn="0"/>
          <w:cantSplit/>
          <w:tblHeader/>
          <w:jc w:val="left"/>
        </w:trPr>
        <w:tc>
          <w:tcPr>
            <w:tcW w:w="5245" w:type="dxa"/>
            <w:shd w:val="clear" w:color="auto" w:fill="DFDFDF" w:themeFill="background2" w:themeFillShade="E6"/>
          </w:tcPr>
          <w:p w14:paraId="5DD6A429" w14:textId="77777777" w:rsidR="008464F8" w:rsidRPr="00AB0EBE" w:rsidRDefault="008464F8" w:rsidP="00673214">
            <w:pPr>
              <w:pStyle w:val="TableSubheading"/>
              <w:rPr>
                <w:rFonts w:ascii="Calibri" w:hAnsi="Calibri"/>
                <w:b/>
                <w:szCs w:val="22"/>
              </w:rPr>
            </w:pPr>
          </w:p>
        </w:tc>
        <w:tc>
          <w:tcPr>
            <w:tcW w:w="4115" w:type="dxa"/>
            <w:shd w:val="clear" w:color="auto" w:fill="DFDFDF" w:themeFill="background2" w:themeFillShade="E6"/>
          </w:tcPr>
          <w:p w14:paraId="0E64A1A6" w14:textId="77777777" w:rsidR="008464F8" w:rsidRPr="00AB0EBE" w:rsidRDefault="008464F8" w:rsidP="00673214">
            <w:pPr>
              <w:pStyle w:val="TableSubheading"/>
              <w:rPr>
                <w:rFonts w:ascii="Calibri" w:hAnsi="Calibri"/>
                <w:b/>
                <w:szCs w:val="22"/>
              </w:rPr>
            </w:pPr>
          </w:p>
        </w:tc>
      </w:tr>
      <w:tr w:rsidR="008464F8" w:rsidRPr="00AB0EBE" w14:paraId="5401289D" w14:textId="77777777" w:rsidTr="00673214">
        <w:tblPrEx>
          <w:tblLook w:val="04A0" w:firstRow="1" w:lastRow="0" w:firstColumn="1" w:lastColumn="0" w:noHBand="0" w:noVBand="1"/>
        </w:tblPrEx>
        <w:trPr>
          <w:cantSplit/>
          <w:jc w:val="left"/>
        </w:trPr>
        <w:tc>
          <w:tcPr>
            <w:tcW w:w="9360" w:type="dxa"/>
            <w:gridSpan w:val="2"/>
          </w:tcPr>
          <w:p w14:paraId="020D51A0" w14:textId="16E991B2" w:rsidR="008464F8" w:rsidRPr="00CC07DD" w:rsidRDefault="008464F8" w:rsidP="000D11BC">
            <w:pPr>
              <w:pStyle w:val="TableBullet1"/>
              <w:rPr>
                <w:b/>
                <w:i w:val="0"/>
                <w:sz w:val="22"/>
                <w:szCs w:val="22"/>
              </w:rPr>
            </w:pPr>
            <w:r w:rsidRPr="00CC07DD">
              <w:rPr>
                <w:b/>
                <w:i w:val="0"/>
                <w:sz w:val="22"/>
                <w:szCs w:val="22"/>
              </w:rPr>
              <w:t xml:space="preserve">We have reached the end of the interview. Thank you for participating and for the information you shared. </w:t>
            </w:r>
          </w:p>
        </w:tc>
      </w:tr>
    </w:tbl>
    <w:p w14:paraId="59DF70AE" w14:textId="5FB2978D" w:rsidR="00D6176E" w:rsidRPr="00D6176E" w:rsidRDefault="00D6176E" w:rsidP="000D11BC">
      <w:pPr>
        <w:keepLines/>
        <w:spacing w:before="120" w:after="120"/>
        <w:rPr>
          <w:rFonts w:ascii="Arial" w:eastAsia="Calibri" w:hAnsi="Arial" w:cs="Arial"/>
          <w:sz w:val="21"/>
          <w:szCs w:val="21"/>
        </w:rPr>
      </w:pPr>
    </w:p>
    <w:sectPr w:rsidR="00D6176E" w:rsidRPr="00D6176E" w:rsidSect="00061D00">
      <w:headerReference w:type="default" r:id="rId12"/>
      <w:footerReference w:type="default" r:id="rId13"/>
      <w:endnotePr>
        <w:numFmt w:val="decimal"/>
      </w:endnotePr>
      <w:pgSz w:w="12240" w:h="15840" w:code="1"/>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20B2E" w14:textId="77777777" w:rsidR="005C5B62" w:rsidRDefault="005C5B62" w:rsidP="00895471">
      <w:r>
        <w:separator/>
      </w:r>
    </w:p>
    <w:p w14:paraId="6E83BBC0" w14:textId="77777777" w:rsidR="005C5B62" w:rsidRDefault="005C5B62"/>
    <w:p w14:paraId="4EC69EFF" w14:textId="77777777" w:rsidR="005C5B62" w:rsidRDefault="005C5B62"/>
  </w:endnote>
  <w:endnote w:type="continuationSeparator" w:id="0">
    <w:p w14:paraId="72EB523A" w14:textId="77777777" w:rsidR="005C5B62" w:rsidRDefault="005C5B62" w:rsidP="00895471">
      <w:r>
        <w:continuationSeparator/>
      </w:r>
    </w:p>
    <w:p w14:paraId="48BE6CBD" w14:textId="77777777" w:rsidR="005C5B62" w:rsidRDefault="005C5B62"/>
    <w:p w14:paraId="4C5E5744" w14:textId="77777777" w:rsidR="005C5B62" w:rsidRDefault="005C5B62"/>
  </w:endnote>
  <w:endnote w:type="continuationNotice" w:id="1">
    <w:p w14:paraId="6357F685" w14:textId="77777777" w:rsidR="005C5B62" w:rsidRDefault="005C5B62"/>
    <w:p w14:paraId="40993777" w14:textId="77777777" w:rsidR="005C5B62" w:rsidRDefault="005C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2BFDC" w14:textId="2404BBE8" w:rsidR="00061D00" w:rsidRPr="00061D00" w:rsidRDefault="00B71BB2" w:rsidP="00061D00">
    <w:pPr>
      <w:tabs>
        <w:tab w:val="center" w:pos="4680"/>
        <w:tab w:val="right" w:pos="9360"/>
      </w:tabs>
      <w:rPr>
        <w:noProof/>
      </w:rPr>
    </w:pPr>
    <w:sdt>
      <w:sdtPr>
        <w:rPr>
          <w:rFonts w:ascii="Calibri" w:eastAsia="Calibri" w:hAnsi="Calibri" w:cs="Times New Roman"/>
        </w:rPr>
        <w:id w:val="-133949456"/>
        <w:docPartObj>
          <w:docPartGallery w:val="Page Numbers (Bottom of Page)"/>
          <w:docPartUnique/>
        </w:docPartObj>
      </w:sdtPr>
      <w:sdtEndPr>
        <w:rPr>
          <w:noProof/>
        </w:rPr>
      </w:sdtEndPr>
      <w:sdtContent>
        <w:r w:rsidR="00061D00" w:rsidRPr="00406F70">
          <w:rPr>
            <w:rFonts w:ascii="Calibri" w:eastAsia="Calibri" w:hAnsi="Calibri" w:cs="Times New Roman"/>
          </w:rPr>
          <w:t xml:space="preserve">OMB No. </w:t>
        </w:r>
        <w:r w:rsidR="00061D00">
          <w:rPr>
            <w:rFonts w:ascii="Calibri" w:eastAsia="Calibri" w:hAnsi="Calibri" w:cs="Times New Roman"/>
          </w:rPr>
          <w:t>XXXX-XXX; Approval Expires on XX/XX/XXXX</w:t>
        </w:r>
      </w:sdtContent>
    </w:sdt>
    <w:r w:rsidR="00061D00">
      <w:rPr>
        <w:rFonts w:ascii="Calibri" w:eastAsia="Calibri" w:hAnsi="Calibri" w:cs="Times New Roman"/>
        <w:noProof/>
      </w:rPr>
      <w:tab/>
    </w:r>
    <w:sdt>
      <w:sdtPr>
        <w:id w:val="-1871442950"/>
        <w:docPartObj>
          <w:docPartGallery w:val="Page Numbers (Bottom of Page)"/>
          <w:docPartUnique/>
        </w:docPartObj>
      </w:sdtPr>
      <w:sdtEndPr>
        <w:rPr>
          <w:noProof/>
        </w:rPr>
      </w:sdtEndPr>
      <w:sdtContent>
        <w:r w:rsidR="00061D00">
          <w:fldChar w:fldCharType="begin"/>
        </w:r>
        <w:r w:rsidR="00061D00">
          <w:instrText xml:space="preserve"> PAGE   \* MERGEFORMAT </w:instrText>
        </w:r>
        <w:r w:rsidR="00061D00">
          <w:fldChar w:fldCharType="separate"/>
        </w:r>
        <w:r>
          <w:rPr>
            <w:noProof/>
          </w:rPr>
          <w:t>2</w:t>
        </w:r>
        <w:r w:rsidR="00061D0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FE726" w14:textId="77777777" w:rsidR="005C5B62" w:rsidRPr="005101AA" w:rsidRDefault="005C5B62" w:rsidP="009C2E8D">
      <w:r w:rsidRPr="005101AA">
        <w:separator/>
      </w:r>
    </w:p>
  </w:footnote>
  <w:footnote w:type="continuationSeparator" w:id="0">
    <w:p w14:paraId="3D768993" w14:textId="77777777" w:rsidR="005C5B62" w:rsidRPr="005101AA" w:rsidRDefault="005C5B62" w:rsidP="00895471">
      <w:r w:rsidRPr="005101AA">
        <w:continuationSeparator/>
      </w:r>
    </w:p>
  </w:footnote>
  <w:footnote w:type="continuationNotice" w:id="1">
    <w:p w14:paraId="1E9DFE5F" w14:textId="77777777" w:rsidR="005C5B62" w:rsidRPr="005101AA" w:rsidRDefault="005C5B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8B4F8" w14:textId="77777777" w:rsidR="00061D00" w:rsidRDefault="00930796" w:rsidP="00061D00">
    <w:pPr>
      <w:pStyle w:val="Header"/>
      <w:jc w:val="center"/>
    </w:pPr>
    <w:r>
      <w:t xml:space="preserve"> </w:t>
    </w:r>
  </w:p>
  <w:p w14:paraId="37934FCF" w14:textId="77777777" w:rsidR="00061D00" w:rsidRDefault="00061D00" w:rsidP="00061D00"/>
  <w:p w14:paraId="2DF81634" w14:textId="77777777" w:rsidR="00930796" w:rsidRDefault="00930796" w:rsidP="00930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68D1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27EFE"/>
    <w:multiLevelType w:val="hybridMultilevel"/>
    <w:tmpl w:val="450EB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3C6759"/>
    <w:multiLevelType w:val="hybridMultilevel"/>
    <w:tmpl w:val="3E50EFA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nsid w:val="031558FF"/>
    <w:multiLevelType w:val="multilevel"/>
    <w:tmpl w:val="D700B5CE"/>
    <w:styleLink w:val="ED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4">
    <w:nsid w:val="0DDF5FAA"/>
    <w:multiLevelType w:val="hybridMultilevel"/>
    <w:tmpl w:val="905C8B5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109B2D14"/>
    <w:multiLevelType w:val="hybridMultilevel"/>
    <w:tmpl w:val="D266540E"/>
    <w:lvl w:ilvl="0" w:tplc="08864188">
      <w:start w:val="1"/>
      <w:numFmt w:val="lowerLetter"/>
      <w:lvlText w:val="%1."/>
      <w:lvlJc w:val="left"/>
      <w:pPr>
        <w:ind w:left="1440" w:hanging="360"/>
      </w:pPr>
      <w:rPr>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A82A46"/>
    <w:multiLevelType w:val="hybridMultilevel"/>
    <w:tmpl w:val="1AE8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26740"/>
    <w:multiLevelType w:val="multilevel"/>
    <w:tmpl w:val="3D901ABA"/>
    <w:numStyleLink w:val="EDNumber"/>
  </w:abstractNum>
  <w:abstractNum w:abstractNumId="8">
    <w:nsid w:val="24493F31"/>
    <w:multiLevelType w:val="multilevel"/>
    <w:tmpl w:val="ACF84382"/>
    <w:lvl w:ilvl="0">
      <w:start w:val="1"/>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D2C23B8"/>
    <w:multiLevelType w:val="multilevel"/>
    <w:tmpl w:val="5CB4C2C0"/>
    <w:styleLink w:val="EDTableBullet"/>
    <w:lvl w:ilvl="0">
      <w:start w:val="1"/>
      <w:numFmt w:val="bullet"/>
      <w:pStyle w:val="TableBullet1"/>
      <w:lvlText w:val="•"/>
      <w:lvlJc w:val="left"/>
      <w:pPr>
        <w:ind w:left="432" w:hanging="360"/>
      </w:pPr>
      <w:rPr>
        <w:rFonts w:ascii="Calibri" w:hAnsi="Calibri" w:hint="default"/>
        <w:color w:val="auto"/>
        <w:sz w:val="20"/>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D961140"/>
    <w:multiLevelType w:val="hybridMultilevel"/>
    <w:tmpl w:val="8EB8C5A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5651C9"/>
    <w:multiLevelType w:val="hybridMultilevel"/>
    <w:tmpl w:val="8E722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A91DB4"/>
    <w:multiLevelType w:val="multilevel"/>
    <w:tmpl w:val="7AD479BC"/>
    <w:styleLink w:val="EDBullet"/>
    <w:lvl w:ilvl="0">
      <w:start w:val="1"/>
      <w:numFmt w:val="bullet"/>
      <w:pStyle w:val="Bullet1"/>
      <w:lvlText w:val="•"/>
      <w:lvlJc w:val="left"/>
      <w:pPr>
        <w:ind w:left="720" w:hanging="360"/>
      </w:pPr>
      <w:rPr>
        <w:rFonts w:asciiTheme="minorHAnsi" w:hAnsiTheme="minorHAnsi" w:hint="default"/>
        <w:b w:val="0"/>
        <w:i w:val="0"/>
        <w:color w:val="auto"/>
        <w:sz w:val="24"/>
      </w:rPr>
    </w:lvl>
    <w:lvl w:ilvl="1">
      <w:start w:val="1"/>
      <w:numFmt w:val="bullet"/>
      <w:pStyle w:val="Bullet2"/>
      <w:lvlText w:val="–"/>
      <w:lvlJc w:val="left"/>
      <w:pPr>
        <w:ind w:left="1080" w:hanging="360"/>
      </w:pPr>
      <w:rPr>
        <w:rFonts w:asciiTheme="minorHAnsi" w:hAnsiTheme="minorHAnsi" w:hint="default"/>
      </w:rPr>
    </w:lvl>
    <w:lvl w:ilvl="2">
      <w:start w:val="1"/>
      <w:numFmt w:val="bullet"/>
      <w:pStyle w:val="Bullet3"/>
      <w:lvlText w:val="»"/>
      <w:lvlJc w:val="left"/>
      <w:pPr>
        <w:ind w:left="1440" w:hanging="360"/>
      </w:pPr>
      <w:rPr>
        <w:rFonts w:asciiTheme="minorHAnsi" w:hAnsiTheme="minorHAnsi"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3">
    <w:nsid w:val="39E12B5B"/>
    <w:multiLevelType w:val="multilevel"/>
    <w:tmpl w:val="ACF84382"/>
    <w:lvl w:ilvl="0">
      <w:start w:val="1"/>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DCF658D"/>
    <w:multiLevelType w:val="hybridMultilevel"/>
    <w:tmpl w:val="3F4A4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FB5306"/>
    <w:multiLevelType w:val="hybridMultilevel"/>
    <w:tmpl w:val="A3A46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B570FB"/>
    <w:multiLevelType w:val="multilevel"/>
    <w:tmpl w:val="3D901ABA"/>
    <w:styleLink w:val="ED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7">
    <w:nsid w:val="427369E5"/>
    <w:multiLevelType w:val="multilevel"/>
    <w:tmpl w:val="ACF84382"/>
    <w:lvl w:ilvl="0">
      <w:start w:val="1"/>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BB0711B"/>
    <w:multiLevelType w:val="hybridMultilevel"/>
    <w:tmpl w:val="C81C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6A6438"/>
    <w:multiLevelType w:val="hybridMultilevel"/>
    <w:tmpl w:val="649E592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58FB6670"/>
    <w:multiLevelType w:val="multilevel"/>
    <w:tmpl w:val="7AD479BC"/>
    <w:numStyleLink w:val="EDBullet"/>
  </w:abstractNum>
  <w:abstractNum w:abstractNumId="21">
    <w:nsid w:val="5F0B04CE"/>
    <w:multiLevelType w:val="hybridMultilevel"/>
    <w:tmpl w:val="FC88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F6810"/>
    <w:multiLevelType w:val="multilevel"/>
    <w:tmpl w:val="0E9A8C12"/>
    <w:lvl w:ilvl="0">
      <w:start w:val="1"/>
      <w:numFmt w:val="bullet"/>
      <w:lvlText w:val=""/>
      <w:lvlJc w:val="left"/>
      <w:pPr>
        <w:ind w:left="432" w:hanging="360"/>
      </w:pPr>
      <w:rPr>
        <w:rFonts w:ascii="Symbol" w:hAnsi="Symbol"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1DD2C87"/>
    <w:multiLevelType w:val="multilevel"/>
    <w:tmpl w:val="ACF84382"/>
    <w:lvl w:ilvl="0">
      <w:start w:val="1"/>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4960A3E"/>
    <w:multiLevelType w:val="hybridMultilevel"/>
    <w:tmpl w:val="341C8D7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69314A0C"/>
    <w:multiLevelType w:val="hybridMultilevel"/>
    <w:tmpl w:val="FF5AAC8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6">
    <w:nsid w:val="6A8E04D6"/>
    <w:multiLevelType w:val="hybridMultilevel"/>
    <w:tmpl w:val="6FD22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6B375DBD"/>
    <w:multiLevelType w:val="multilevel"/>
    <w:tmpl w:val="D700B5CE"/>
    <w:numStyleLink w:val="EDTableNumbering"/>
  </w:abstractNum>
  <w:abstractNum w:abstractNumId="28">
    <w:nsid w:val="6C5D69F8"/>
    <w:multiLevelType w:val="multilevel"/>
    <w:tmpl w:val="ACF84382"/>
    <w:lvl w:ilvl="0">
      <w:start w:val="1"/>
      <w:numFmt w:val="decimal"/>
      <w:lvlText w:val="%1."/>
      <w:lvlJc w:val="left"/>
      <w:pPr>
        <w:ind w:left="432" w:hanging="360"/>
      </w:pPr>
      <w:rPr>
        <w:rFonts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CE37C58"/>
    <w:multiLevelType w:val="multilevel"/>
    <w:tmpl w:val="3780999C"/>
    <w:lvl w:ilvl="0">
      <w:start w:val="1"/>
      <w:numFmt w:val="bullet"/>
      <w:lvlText w:val=""/>
      <w:lvlJc w:val="left"/>
      <w:pPr>
        <w:ind w:left="432" w:hanging="360"/>
      </w:pPr>
      <w:rPr>
        <w:rFonts w:ascii="Symbol" w:hAnsi="Symbol" w:hint="default"/>
        <w:color w:val="auto"/>
        <w:sz w:val="22"/>
        <w:szCs w:val="22"/>
      </w:rPr>
    </w:lvl>
    <w:lvl w:ilvl="1">
      <w:start w:val="1"/>
      <w:numFmt w:val="bullet"/>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163392E"/>
    <w:multiLevelType w:val="hybridMultilevel"/>
    <w:tmpl w:val="B382FDEC"/>
    <w:lvl w:ilvl="0" w:tplc="04090001">
      <w:start w:val="1"/>
      <w:numFmt w:val="bullet"/>
      <w:lvlText w:val=""/>
      <w:lvlJc w:val="left"/>
      <w:pPr>
        <w:ind w:left="432" w:hanging="360"/>
      </w:pPr>
      <w:rPr>
        <w:rFonts w:ascii="Symbol" w:hAnsi="Symbol" w:hint="default"/>
      </w:rPr>
    </w:lvl>
    <w:lvl w:ilvl="1" w:tplc="04090001">
      <w:start w:val="1"/>
      <w:numFmt w:val="bullet"/>
      <w:lvlText w:val=""/>
      <w:lvlJc w:val="left"/>
      <w:pPr>
        <w:ind w:left="1152" w:hanging="360"/>
      </w:pPr>
      <w:rPr>
        <w:rFonts w:ascii="Symbol" w:hAnsi="Symbol" w:hint="default"/>
      </w:rPr>
    </w:lvl>
    <w:lvl w:ilvl="2" w:tplc="0409001B">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nsid w:val="75F46FA4"/>
    <w:multiLevelType w:val="multilevel"/>
    <w:tmpl w:val="C4D826D0"/>
    <w:lvl w:ilvl="0">
      <w:start w:val="1"/>
      <w:numFmt w:val="decimal"/>
      <w:lvlText w:val="%1."/>
      <w:lvlJc w:val="left"/>
      <w:pPr>
        <w:ind w:left="432" w:hanging="360"/>
      </w:pPr>
      <w:rPr>
        <w:rFonts w:hint="default"/>
        <w:color w:val="auto"/>
        <w:sz w:val="20"/>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7524AED"/>
    <w:multiLevelType w:val="hybridMultilevel"/>
    <w:tmpl w:val="B5389E6C"/>
    <w:lvl w:ilvl="0" w:tplc="1946174C">
      <w:start w:val="1"/>
      <w:numFmt w:val="bullet"/>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A660BD"/>
    <w:multiLevelType w:val="hybridMultilevel"/>
    <w:tmpl w:val="C7E88B7A"/>
    <w:lvl w:ilvl="0" w:tplc="677C5D3E">
      <w:start w:val="1"/>
      <w:numFmt w:val="decimal"/>
      <w:lvlText w:val="%1."/>
      <w:lvlJc w:val="left"/>
      <w:pPr>
        <w:ind w:left="810" w:hanging="360"/>
      </w:pPr>
      <w:rPr>
        <w:sz w:val="22"/>
      </w:rPr>
    </w:lvl>
    <w:lvl w:ilvl="1" w:tplc="37E0D9FE">
      <w:start w:val="1"/>
      <w:numFmt w:val="lowerLetter"/>
      <w:lvlText w:val="%2."/>
      <w:lvlJc w:val="left"/>
      <w:pPr>
        <w:ind w:left="1440" w:hanging="360"/>
      </w:pPr>
      <w:rPr>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A9474A"/>
    <w:multiLevelType w:val="hybridMultilevel"/>
    <w:tmpl w:val="C54A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9"/>
  </w:num>
  <w:num w:numId="4">
    <w:abstractNumId w:val="3"/>
  </w:num>
  <w:num w:numId="5">
    <w:abstractNumId w:val="7"/>
  </w:num>
  <w:num w:numId="6">
    <w:abstractNumId w:val="27"/>
  </w:num>
  <w:num w:numId="7">
    <w:abstractNumId w:val="20"/>
  </w:num>
  <w:num w:numId="8">
    <w:abstractNumId w:val="0"/>
  </w:num>
  <w:num w:numId="9">
    <w:abstractNumId w:val="33"/>
  </w:num>
  <w:num w:numId="10">
    <w:abstractNumId w:val="6"/>
  </w:num>
  <w:num w:numId="11">
    <w:abstractNumId w:val="10"/>
  </w:num>
  <w:num w:numId="12">
    <w:abstractNumId w:val="5"/>
  </w:num>
  <w:num w:numId="13">
    <w:abstractNumId w:val="25"/>
  </w:num>
  <w:num w:numId="14">
    <w:abstractNumId w:val="19"/>
  </w:num>
  <w:num w:numId="15">
    <w:abstractNumId w:val="31"/>
  </w:num>
  <w:num w:numId="16">
    <w:abstractNumId w:val="22"/>
  </w:num>
  <w:num w:numId="17">
    <w:abstractNumId w:val="4"/>
  </w:num>
  <w:num w:numId="18">
    <w:abstractNumId w:val="15"/>
  </w:num>
  <w:num w:numId="19">
    <w:abstractNumId w:val="30"/>
  </w:num>
  <w:num w:numId="20">
    <w:abstractNumId w:val="34"/>
  </w:num>
  <w:num w:numId="21">
    <w:abstractNumId w:val="11"/>
  </w:num>
  <w:num w:numId="22">
    <w:abstractNumId w:val="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8"/>
  </w:num>
  <w:num w:numId="26">
    <w:abstractNumId w:val="17"/>
  </w:num>
  <w:num w:numId="27">
    <w:abstractNumId w:val="23"/>
  </w:num>
  <w:num w:numId="28">
    <w:abstractNumId w:val="1"/>
  </w:num>
  <w:num w:numId="29">
    <w:abstractNumId w:val="32"/>
  </w:num>
  <w:num w:numId="30">
    <w:abstractNumId w:val="24"/>
  </w:num>
  <w:num w:numId="31">
    <w:abstractNumId w:val="29"/>
  </w:num>
  <w:num w:numId="32">
    <w:abstractNumId w:val="26"/>
  </w:num>
  <w:num w:numId="33">
    <w:abstractNumId w:val="14"/>
  </w:num>
  <w:num w:numId="34">
    <w:abstractNumId w:val="21"/>
  </w:num>
  <w:num w:numId="35">
    <w:abstractNumId w:val="18"/>
  </w:num>
  <w:num w:numId="3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360"/>
  <w:characterSpacingControl w:val="doNotCompress"/>
  <w:hdrShapeDefaults>
    <o:shapedefaults v:ext="edit" spidmax="675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5085F8B-629A-49AC-AD57-1CF1F47DEDFD}"/>
    <w:docVar w:name="dgnword-eventsink" w:val="100029872"/>
  </w:docVars>
  <w:rsids>
    <w:rsidRoot w:val="008B509E"/>
    <w:rsid w:val="000002B9"/>
    <w:rsid w:val="000003E0"/>
    <w:rsid w:val="0000071D"/>
    <w:rsid w:val="000011E9"/>
    <w:rsid w:val="000014E7"/>
    <w:rsid w:val="00002EF7"/>
    <w:rsid w:val="0000357B"/>
    <w:rsid w:val="000039E3"/>
    <w:rsid w:val="0000405E"/>
    <w:rsid w:val="000040BB"/>
    <w:rsid w:val="00004D56"/>
    <w:rsid w:val="000068CB"/>
    <w:rsid w:val="000069F9"/>
    <w:rsid w:val="00006C08"/>
    <w:rsid w:val="00010F05"/>
    <w:rsid w:val="00011872"/>
    <w:rsid w:val="00011899"/>
    <w:rsid w:val="0001207C"/>
    <w:rsid w:val="0001243F"/>
    <w:rsid w:val="000129B5"/>
    <w:rsid w:val="00012E7A"/>
    <w:rsid w:val="000142E0"/>
    <w:rsid w:val="00014955"/>
    <w:rsid w:val="00015209"/>
    <w:rsid w:val="00015545"/>
    <w:rsid w:val="000157DE"/>
    <w:rsid w:val="00015C93"/>
    <w:rsid w:val="00016383"/>
    <w:rsid w:val="00016CDE"/>
    <w:rsid w:val="00016F31"/>
    <w:rsid w:val="00017349"/>
    <w:rsid w:val="00017575"/>
    <w:rsid w:val="00017E9C"/>
    <w:rsid w:val="0002048A"/>
    <w:rsid w:val="000210B7"/>
    <w:rsid w:val="00021589"/>
    <w:rsid w:val="00022849"/>
    <w:rsid w:val="000232A5"/>
    <w:rsid w:val="0002335C"/>
    <w:rsid w:val="00023754"/>
    <w:rsid w:val="000245D3"/>
    <w:rsid w:val="00024B38"/>
    <w:rsid w:val="00024DA7"/>
    <w:rsid w:val="00024EBE"/>
    <w:rsid w:val="000257CF"/>
    <w:rsid w:val="00025AA9"/>
    <w:rsid w:val="00025E8B"/>
    <w:rsid w:val="00027FC7"/>
    <w:rsid w:val="00030601"/>
    <w:rsid w:val="00030C23"/>
    <w:rsid w:val="00031118"/>
    <w:rsid w:val="00031337"/>
    <w:rsid w:val="00031439"/>
    <w:rsid w:val="000326AE"/>
    <w:rsid w:val="00032D22"/>
    <w:rsid w:val="000330A2"/>
    <w:rsid w:val="000332F1"/>
    <w:rsid w:val="00035976"/>
    <w:rsid w:val="000367C1"/>
    <w:rsid w:val="000371DE"/>
    <w:rsid w:val="000403B8"/>
    <w:rsid w:val="000413B9"/>
    <w:rsid w:val="00041DC9"/>
    <w:rsid w:val="0004206A"/>
    <w:rsid w:val="00044937"/>
    <w:rsid w:val="00044A76"/>
    <w:rsid w:val="00045489"/>
    <w:rsid w:val="00045B08"/>
    <w:rsid w:val="00046480"/>
    <w:rsid w:val="00047776"/>
    <w:rsid w:val="00050965"/>
    <w:rsid w:val="000516D6"/>
    <w:rsid w:val="00051F83"/>
    <w:rsid w:val="00052322"/>
    <w:rsid w:val="0005345D"/>
    <w:rsid w:val="00053901"/>
    <w:rsid w:val="00054001"/>
    <w:rsid w:val="00054204"/>
    <w:rsid w:val="00056214"/>
    <w:rsid w:val="00057403"/>
    <w:rsid w:val="000575AA"/>
    <w:rsid w:val="00057EBC"/>
    <w:rsid w:val="00060303"/>
    <w:rsid w:val="000606B3"/>
    <w:rsid w:val="00060AC2"/>
    <w:rsid w:val="0006175D"/>
    <w:rsid w:val="000619A6"/>
    <w:rsid w:val="000619A8"/>
    <w:rsid w:val="00061AE7"/>
    <w:rsid w:val="00061D00"/>
    <w:rsid w:val="0006210B"/>
    <w:rsid w:val="00062819"/>
    <w:rsid w:val="00064555"/>
    <w:rsid w:val="00064EC8"/>
    <w:rsid w:val="00066696"/>
    <w:rsid w:val="000714AD"/>
    <w:rsid w:val="00071503"/>
    <w:rsid w:val="00071EC9"/>
    <w:rsid w:val="000739CF"/>
    <w:rsid w:val="0007431D"/>
    <w:rsid w:val="000746F0"/>
    <w:rsid w:val="0007481D"/>
    <w:rsid w:val="00075312"/>
    <w:rsid w:val="0007601D"/>
    <w:rsid w:val="00076BC2"/>
    <w:rsid w:val="00077D1C"/>
    <w:rsid w:val="000802E3"/>
    <w:rsid w:val="0008037C"/>
    <w:rsid w:val="000805B2"/>
    <w:rsid w:val="00080B53"/>
    <w:rsid w:val="00081348"/>
    <w:rsid w:val="00081ABC"/>
    <w:rsid w:val="00081BCF"/>
    <w:rsid w:val="00082419"/>
    <w:rsid w:val="00082EB0"/>
    <w:rsid w:val="00083E3D"/>
    <w:rsid w:val="00084920"/>
    <w:rsid w:val="00084DF2"/>
    <w:rsid w:val="00084E60"/>
    <w:rsid w:val="00085CF6"/>
    <w:rsid w:val="0008603E"/>
    <w:rsid w:val="00086115"/>
    <w:rsid w:val="00086277"/>
    <w:rsid w:val="000864B4"/>
    <w:rsid w:val="0008653A"/>
    <w:rsid w:val="00086578"/>
    <w:rsid w:val="00086940"/>
    <w:rsid w:val="00086F41"/>
    <w:rsid w:val="00087732"/>
    <w:rsid w:val="0008788F"/>
    <w:rsid w:val="00087E66"/>
    <w:rsid w:val="00090308"/>
    <w:rsid w:val="00093958"/>
    <w:rsid w:val="00093A4D"/>
    <w:rsid w:val="00093C71"/>
    <w:rsid w:val="00094329"/>
    <w:rsid w:val="00094A59"/>
    <w:rsid w:val="000953CE"/>
    <w:rsid w:val="00096941"/>
    <w:rsid w:val="00096A58"/>
    <w:rsid w:val="00096C9B"/>
    <w:rsid w:val="0009701A"/>
    <w:rsid w:val="00097249"/>
    <w:rsid w:val="000975C8"/>
    <w:rsid w:val="000979F6"/>
    <w:rsid w:val="000A0604"/>
    <w:rsid w:val="000A0FDF"/>
    <w:rsid w:val="000A1858"/>
    <w:rsid w:val="000A1945"/>
    <w:rsid w:val="000A1A3C"/>
    <w:rsid w:val="000A41CC"/>
    <w:rsid w:val="000A4A80"/>
    <w:rsid w:val="000A571C"/>
    <w:rsid w:val="000A6417"/>
    <w:rsid w:val="000A7721"/>
    <w:rsid w:val="000A7E4A"/>
    <w:rsid w:val="000B009E"/>
    <w:rsid w:val="000B0310"/>
    <w:rsid w:val="000B0452"/>
    <w:rsid w:val="000B0879"/>
    <w:rsid w:val="000B0AE0"/>
    <w:rsid w:val="000B1177"/>
    <w:rsid w:val="000B236D"/>
    <w:rsid w:val="000B2A4B"/>
    <w:rsid w:val="000B2B8F"/>
    <w:rsid w:val="000B2D0C"/>
    <w:rsid w:val="000B384C"/>
    <w:rsid w:val="000B3BDD"/>
    <w:rsid w:val="000B3FC5"/>
    <w:rsid w:val="000B4101"/>
    <w:rsid w:val="000B4911"/>
    <w:rsid w:val="000B62F4"/>
    <w:rsid w:val="000B78E3"/>
    <w:rsid w:val="000B790E"/>
    <w:rsid w:val="000C03F8"/>
    <w:rsid w:val="000C0553"/>
    <w:rsid w:val="000C08CC"/>
    <w:rsid w:val="000C0B25"/>
    <w:rsid w:val="000C19FA"/>
    <w:rsid w:val="000C1EA4"/>
    <w:rsid w:val="000C2ABB"/>
    <w:rsid w:val="000C2E43"/>
    <w:rsid w:val="000C2E78"/>
    <w:rsid w:val="000C3138"/>
    <w:rsid w:val="000C31B2"/>
    <w:rsid w:val="000C53FC"/>
    <w:rsid w:val="000C5CFD"/>
    <w:rsid w:val="000C7058"/>
    <w:rsid w:val="000D1146"/>
    <w:rsid w:val="000D11BC"/>
    <w:rsid w:val="000D1B0F"/>
    <w:rsid w:val="000D2D70"/>
    <w:rsid w:val="000D3CFB"/>
    <w:rsid w:val="000D4161"/>
    <w:rsid w:val="000D4AA0"/>
    <w:rsid w:val="000D558F"/>
    <w:rsid w:val="000D5FDC"/>
    <w:rsid w:val="000D7386"/>
    <w:rsid w:val="000E0437"/>
    <w:rsid w:val="000E0C9A"/>
    <w:rsid w:val="000E1646"/>
    <w:rsid w:val="000E20A4"/>
    <w:rsid w:val="000E2504"/>
    <w:rsid w:val="000E2E28"/>
    <w:rsid w:val="000E3BAC"/>
    <w:rsid w:val="000E49EF"/>
    <w:rsid w:val="000E49F6"/>
    <w:rsid w:val="000E4B2D"/>
    <w:rsid w:val="000E5443"/>
    <w:rsid w:val="000E6132"/>
    <w:rsid w:val="000E6671"/>
    <w:rsid w:val="000E673F"/>
    <w:rsid w:val="000F0646"/>
    <w:rsid w:val="000F07FF"/>
    <w:rsid w:val="000F0C04"/>
    <w:rsid w:val="000F251E"/>
    <w:rsid w:val="000F2728"/>
    <w:rsid w:val="000F34A6"/>
    <w:rsid w:val="000F420A"/>
    <w:rsid w:val="000F5110"/>
    <w:rsid w:val="000F5441"/>
    <w:rsid w:val="000F5CFE"/>
    <w:rsid w:val="000F5EE1"/>
    <w:rsid w:val="000F6918"/>
    <w:rsid w:val="000F7E12"/>
    <w:rsid w:val="001006AE"/>
    <w:rsid w:val="001009B1"/>
    <w:rsid w:val="001029CF"/>
    <w:rsid w:val="00102BF6"/>
    <w:rsid w:val="00102BFA"/>
    <w:rsid w:val="00102C47"/>
    <w:rsid w:val="00102FCA"/>
    <w:rsid w:val="001035A8"/>
    <w:rsid w:val="00103E92"/>
    <w:rsid w:val="00104F67"/>
    <w:rsid w:val="001058B5"/>
    <w:rsid w:val="0010638D"/>
    <w:rsid w:val="00106E5E"/>
    <w:rsid w:val="001071EA"/>
    <w:rsid w:val="00107E61"/>
    <w:rsid w:val="001103FF"/>
    <w:rsid w:val="00111EC1"/>
    <w:rsid w:val="001121F2"/>
    <w:rsid w:val="00112839"/>
    <w:rsid w:val="00113875"/>
    <w:rsid w:val="001141AB"/>
    <w:rsid w:val="001143F2"/>
    <w:rsid w:val="001152AD"/>
    <w:rsid w:val="00116253"/>
    <w:rsid w:val="001168A3"/>
    <w:rsid w:val="00116939"/>
    <w:rsid w:val="00116C29"/>
    <w:rsid w:val="00117923"/>
    <w:rsid w:val="001203A5"/>
    <w:rsid w:val="00120480"/>
    <w:rsid w:val="0012085F"/>
    <w:rsid w:val="00121E29"/>
    <w:rsid w:val="00122CCF"/>
    <w:rsid w:val="00122CF3"/>
    <w:rsid w:val="0012370C"/>
    <w:rsid w:val="00123DAC"/>
    <w:rsid w:val="0012726F"/>
    <w:rsid w:val="001276F2"/>
    <w:rsid w:val="00130F9C"/>
    <w:rsid w:val="001319EE"/>
    <w:rsid w:val="00132553"/>
    <w:rsid w:val="0013267E"/>
    <w:rsid w:val="00132A01"/>
    <w:rsid w:val="00132A14"/>
    <w:rsid w:val="00132FAB"/>
    <w:rsid w:val="00133BC7"/>
    <w:rsid w:val="001340F1"/>
    <w:rsid w:val="00134DF1"/>
    <w:rsid w:val="00135217"/>
    <w:rsid w:val="0013530D"/>
    <w:rsid w:val="00136C68"/>
    <w:rsid w:val="00137BAB"/>
    <w:rsid w:val="00140530"/>
    <w:rsid w:val="00140C23"/>
    <w:rsid w:val="00140F9C"/>
    <w:rsid w:val="00141326"/>
    <w:rsid w:val="00141B92"/>
    <w:rsid w:val="00142B3D"/>
    <w:rsid w:val="00143A16"/>
    <w:rsid w:val="00143BD6"/>
    <w:rsid w:val="001440D4"/>
    <w:rsid w:val="00144550"/>
    <w:rsid w:val="001457C6"/>
    <w:rsid w:val="00146B7C"/>
    <w:rsid w:val="0014702B"/>
    <w:rsid w:val="001505EA"/>
    <w:rsid w:val="00150AE4"/>
    <w:rsid w:val="00150EED"/>
    <w:rsid w:val="00151098"/>
    <w:rsid w:val="001515F8"/>
    <w:rsid w:val="0015189B"/>
    <w:rsid w:val="00152E87"/>
    <w:rsid w:val="00154193"/>
    <w:rsid w:val="0015430A"/>
    <w:rsid w:val="00154844"/>
    <w:rsid w:val="00155960"/>
    <w:rsid w:val="00155C22"/>
    <w:rsid w:val="00155C83"/>
    <w:rsid w:val="00156F24"/>
    <w:rsid w:val="00157026"/>
    <w:rsid w:val="00157370"/>
    <w:rsid w:val="00157F13"/>
    <w:rsid w:val="00160270"/>
    <w:rsid w:val="00160B7F"/>
    <w:rsid w:val="00160CD3"/>
    <w:rsid w:val="00161159"/>
    <w:rsid w:val="00161C2A"/>
    <w:rsid w:val="0016219E"/>
    <w:rsid w:val="00162CB3"/>
    <w:rsid w:val="001631CE"/>
    <w:rsid w:val="0016387D"/>
    <w:rsid w:val="00163FC2"/>
    <w:rsid w:val="0016453C"/>
    <w:rsid w:val="001655EB"/>
    <w:rsid w:val="00165903"/>
    <w:rsid w:val="00165C54"/>
    <w:rsid w:val="00166C16"/>
    <w:rsid w:val="00167227"/>
    <w:rsid w:val="0016760E"/>
    <w:rsid w:val="0016776D"/>
    <w:rsid w:val="001700E2"/>
    <w:rsid w:val="0017098D"/>
    <w:rsid w:val="00170F5E"/>
    <w:rsid w:val="0017101C"/>
    <w:rsid w:val="00171070"/>
    <w:rsid w:val="001712A5"/>
    <w:rsid w:val="00171A1D"/>
    <w:rsid w:val="00172378"/>
    <w:rsid w:val="001745FA"/>
    <w:rsid w:val="00175F29"/>
    <w:rsid w:val="00176641"/>
    <w:rsid w:val="00176F87"/>
    <w:rsid w:val="00181E67"/>
    <w:rsid w:val="001827FF"/>
    <w:rsid w:val="0018282A"/>
    <w:rsid w:val="00182A54"/>
    <w:rsid w:val="00183B7B"/>
    <w:rsid w:val="00183DD9"/>
    <w:rsid w:val="001844A7"/>
    <w:rsid w:val="00184983"/>
    <w:rsid w:val="00184BBF"/>
    <w:rsid w:val="0018626B"/>
    <w:rsid w:val="00186456"/>
    <w:rsid w:val="00186574"/>
    <w:rsid w:val="001869BC"/>
    <w:rsid w:val="00187617"/>
    <w:rsid w:val="00187A22"/>
    <w:rsid w:val="001901D5"/>
    <w:rsid w:val="00190745"/>
    <w:rsid w:val="001910B4"/>
    <w:rsid w:val="001910BA"/>
    <w:rsid w:val="0019128C"/>
    <w:rsid w:val="0019185E"/>
    <w:rsid w:val="00191E99"/>
    <w:rsid w:val="001937E3"/>
    <w:rsid w:val="00195190"/>
    <w:rsid w:val="001965BA"/>
    <w:rsid w:val="00196970"/>
    <w:rsid w:val="00197722"/>
    <w:rsid w:val="001978BB"/>
    <w:rsid w:val="001A0038"/>
    <w:rsid w:val="001A07F4"/>
    <w:rsid w:val="001A0B53"/>
    <w:rsid w:val="001A170A"/>
    <w:rsid w:val="001A1CC4"/>
    <w:rsid w:val="001A30C1"/>
    <w:rsid w:val="001A3D4F"/>
    <w:rsid w:val="001A45F1"/>
    <w:rsid w:val="001A48ED"/>
    <w:rsid w:val="001A6156"/>
    <w:rsid w:val="001A6308"/>
    <w:rsid w:val="001A6DD1"/>
    <w:rsid w:val="001A6E0F"/>
    <w:rsid w:val="001A79E8"/>
    <w:rsid w:val="001A7B61"/>
    <w:rsid w:val="001A7D4E"/>
    <w:rsid w:val="001A7D90"/>
    <w:rsid w:val="001B29F6"/>
    <w:rsid w:val="001B2ED3"/>
    <w:rsid w:val="001B388F"/>
    <w:rsid w:val="001B406A"/>
    <w:rsid w:val="001B491C"/>
    <w:rsid w:val="001B4DE7"/>
    <w:rsid w:val="001C029F"/>
    <w:rsid w:val="001C044E"/>
    <w:rsid w:val="001C0ABB"/>
    <w:rsid w:val="001C1C49"/>
    <w:rsid w:val="001C31A6"/>
    <w:rsid w:val="001C3576"/>
    <w:rsid w:val="001C38E2"/>
    <w:rsid w:val="001C3BDC"/>
    <w:rsid w:val="001C3E55"/>
    <w:rsid w:val="001C5093"/>
    <w:rsid w:val="001C5218"/>
    <w:rsid w:val="001C5F1F"/>
    <w:rsid w:val="001C61F9"/>
    <w:rsid w:val="001C6D0A"/>
    <w:rsid w:val="001C7275"/>
    <w:rsid w:val="001C7F00"/>
    <w:rsid w:val="001C7F63"/>
    <w:rsid w:val="001D053A"/>
    <w:rsid w:val="001D0626"/>
    <w:rsid w:val="001D0A49"/>
    <w:rsid w:val="001D264D"/>
    <w:rsid w:val="001D31BE"/>
    <w:rsid w:val="001D3855"/>
    <w:rsid w:val="001D38AD"/>
    <w:rsid w:val="001D3F16"/>
    <w:rsid w:val="001D4B65"/>
    <w:rsid w:val="001D522D"/>
    <w:rsid w:val="001D5D01"/>
    <w:rsid w:val="001D5D81"/>
    <w:rsid w:val="001D5FC1"/>
    <w:rsid w:val="001D66A3"/>
    <w:rsid w:val="001D69A8"/>
    <w:rsid w:val="001D6C42"/>
    <w:rsid w:val="001D7B40"/>
    <w:rsid w:val="001D7BB3"/>
    <w:rsid w:val="001E02F0"/>
    <w:rsid w:val="001E0349"/>
    <w:rsid w:val="001E0F59"/>
    <w:rsid w:val="001E15F9"/>
    <w:rsid w:val="001E2BC2"/>
    <w:rsid w:val="001E337E"/>
    <w:rsid w:val="001E3C98"/>
    <w:rsid w:val="001E43CD"/>
    <w:rsid w:val="001E4424"/>
    <w:rsid w:val="001E581C"/>
    <w:rsid w:val="001E68AC"/>
    <w:rsid w:val="001E6F49"/>
    <w:rsid w:val="001F0A91"/>
    <w:rsid w:val="001F145D"/>
    <w:rsid w:val="001F1926"/>
    <w:rsid w:val="001F2631"/>
    <w:rsid w:val="001F3067"/>
    <w:rsid w:val="001F46A2"/>
    <w:rsid w:val="001F4BAD"/>
    <w:rsid w:val="001F5054"/>
    <w:rsid w:val="001F6063"/>
    <w:rsid w:val="001F6269"/>
    <w:rsid w:val="001F654E"/>
    <w:rsid w:val="001F6A5F"/>
    <w:rsid w:val="001F6AA3"/>
    <w:rsid w:val="001F6AD7"/>
    <w:rsid w:val="001F77A6"/>
    <w:rsid w:val="001F7C2E"/>
    <w:rsid w:val="002001BA"/>
    <w:rsid w:val="002003CE"/>
    <w:rsid w:val="00200BC8"/>
    <w:rsid w:val="00200E23"/>
    <w:rsid w:val="00200ED3"/>
    <w:rsid w:val="002037ED"/>
    <w:rsid w:val="00203997"/>
    <w:rsid w:val="00204A9A"/>
    <w:rsid w:val="0020536B"/>
    <w:rsid w:val="00205599"/>
    <w:rsid w:val="00206EEB"/>
    <w:rsid w:val="0020730F"/>
    <w:rsid w:val="00210466"/>
    <w:rsid w:val="00210B65"/>
    <w:rsid w:val="00211346"/>
    <w:rsid w:val="00211766"/>
    <w:rsid w:val="00212024"/>
    <w:rsid w:val="002128EC"/>
    <w:rsid w:val="0021377D"/>
    <w:rsid w:val="00213871"/>
    <w:rsid w:val="00213C57"/>
    <w:rsid w:val="0021403C"/>
    <w:rsid w:val="0021507F"/>
    <w:rsid w:val="0021577D"/>
    <w:rsid w:val="0021599F"/>
    <w:rsid w:val="002168AF"/>
    <w:rsid w:val="00217C2B"/>
    <w:rsid w:val="00220436"/>
    <w:rsid w:val="00220C29"/>
    <w:rsid w:val="00221689"/>
    <w:rsid w:val="00222296"/>
    <w:rsid w:val="00222DF3"/>
    <w:rsid w:val="00225586"/>
    <w:rsid w:val="00225BC2"/>
    <w:rsid w:val="00225C92"/>
    <w:rsid w:val="00226025"/>
    <w:rsid w:val="00226E2B"/>
    <w:rsid w:val="00227035"/>
    <w:rsid w:val="002272F7"/>
    <w:rsid w:val="0022735E"/>
    <w:rsid w:val="0023059C"/>
    <w:rsid w:val="00231472"/>
    <w:rsid w:val="00231A3E"/>
    <w:rsid w:val="00231FA6"/>
    <w:rsid w:val="0023343D"/>
    <w:rsid w:val="00233A3E"/>
    <w:rsid w:val="00233C4C"/>
    <w:rsid w:val="00233D94"/>
    <w:rsid w:val="00233F17"/>
    <w:rsid w:val="0023463F"/>
    <w:rsid w:val="00234A16"/>
    <w:rsid w:val="00234A2B"/>
    <w:rsid w:val="0023507E"/>
    <w:rsid w:val="0023584E"/>
    <w:rsid w:val="00236140"/>
    <w:rsid w:val="00236182"/>
    <w:rsid w:val="00237132"/>
    <w:rsid w:val="002379D3"/>
    <w:rsid w:val="00237B3C"/>
    <w:rsid w:val="00237C4E"/>
    <w:rsid w:val="00237F48"/>
    <w:rsid w:val="002402E5"/>
    <w:rsid w:val="00240BCB"/>
    <w:rsid w:val="002411F7"/>
    <w:rsid w:val="0024178E"/>
    <w:rsid w:val="00241E59"/>
    <w:rsid w:val="00242465"/>
    <w:rsid w:val="00243453"/>
    <w:rsid w:val="00243D48"/>
    <w:rsid w:val="002441D1"/>
    <w:rsid w:val="0024473B"/>
    <w:rsid w:val="00245D92"/>
    <w:rsid w:val="00247D44"/>
    <w:rsid w:val="00247DBC"/>
    <w:rsid w:val="00247DCE"/>
    <w:rsid w:val="00247F79"/>
    <w:rsid w:val="002500ED"/>
    <w:rsid w:val="00251685"/>
    <w:rsid w:val="002518D0"/>
    <w:rsid w:val="00251C19"/>
    <w:rsid w:val="00251CF9"/>
    <w:rsid w:val="00252E79"/>
    <w:rsid w:val="00252F35"/>
    <w:rsid w:val="00253EF0"/>
    <w:rsid w:val="00254715"/>
    <w:rsid w:val="00255009"/>
    <w:rsid w:val="00255BD1"/>
    <w:rsid w:val="00256431"/>
    <w:rsid w:val="0025759F"/>
    <w:rsid w:val="00257781"/>
    <w:rsid w:val="00257A94"/>
    <w:rsid w:val="00257B15"/>
    <w:rsid w:val="00260F06"/>
    <w:rsid w:val="0026105C"/>
    <w:rsid w:val="0026172B"/>
    <w:rsid w:val="00261DAF"/>
    <w:rsid w:val="00262E7B"/>
    <w:rsid w:val="0026401C"/>
    <w:rsid w:val="002641C9"/>
    <w:rsid w:val="00266279"/>
    <w:rsid w:val="00266707"/>
    <w:rsid w:val="00266E1A"/>
    <w:rsid w:val="00270015"/>
    <w:rsid w:val="00270627"/>
    <w:rsid w:val="0027086B"/>
    <w:rsid w:val="00271780"/>
    <w:rsid w:val="00271B00"/>
    <w:rsid w:val="00271DA2"/>
    <w:rsid w:val="00271DC1"/>
    <w:rsid w:val="00272BEF"/>
    <w:rsid w:val="0027386C"/>
    <w:rsid w:val="0027464D"/>
    <w:rsid w:val="00275BEC"/>
    <w:rsid w:val="00275DF1"/>
    <w:rsid w:val="00276616"/>
    <w:rsid w:val="00276B76"/>
    <w:rsid w:val="002771FB"/>
    <w:rsid w:val="002772CB"/>
    <w:rsid w:val="00277350"/>
    <w:rsid w:val="00280774"/>
    <w:rsid w:val="00280A53"/>
    <w:rsid w:val="00280F3C"/>
    <w:rsid w:val="002814E1"/>
    <w:rsid w:val="002817E0"/>
    <w:rsid w:val="00281B5D"/>
    <w:rsid w:val="00281F3D"/>
    <w:rsid w:val="00282331"/>
    <w:rsid w:val="0028318E"/>
    <w:rsid w:val="0028348A"/>
    <w:rsid w:val="00283E66"/>
    <w:rsid w:val="00284233"/>
    <w:rsid w:val="00284394"/>
    <w:rsid w:val="0028452B"/>
    <w:rsid w:val="00285139"/>
    <w:rsid w:val="00285D2A"/>
    <w:rsid w:val="00286832"/>
    <w:rsid w:val="00286E14"/>
    <w:rsid w:val="002908DA"/>
    <w:rsid w:val="00291399"/>
    <w:rsid w:val="00291A50"/>
    <w:rsid w:val="00291E20"/>
    <w:rsid w:val="00292CE5"/>
    <w:rsid w:val="00292DE5"/>
    <w:rsid w:val="00293016"/>
    <w:rsid w:val="0029368C"/>
    <w:rsid w:val="00293855"/>
    <w:rsid w:val="00294C35"/>
    <w:rsid w:val="0029642A"/>
    <w:rsid w:val="002966FD"/>
    <w:rsid w:val="00297830"/>
    <w:rsid w:val="00297EEC"/>
    <w:rsid w:val="00297F0C"/>
    <w:rsid w:val="002A003C"/>
    <w:rsid w:val="002A25E4"/>
    <w:rsid w:val="002A2CAD"/>
    <w:rsid w:val="002A39DF"/>
    <w:rsid w:val="002A3D98"/>
    <w:rsid w:val="002A3F8E"/>
    <w:rsid w:val="002A4B39"/>
    <w:rsid w:val="002A4B56"/>
    <w:rsid w:val="002A4C7E"/>
    <w:rsid w:val="002A520C"/>
    <w:rsid w:val="002A54EF"/>
    <w:rsid w:val="002A62C4"/>
    <w:rsid w:val="002A70FD"/>
    <w:rsid w:val="002A7992"/>
    <w:rsid w:val="002B0121"/>
    <w:rsid w:val="002B1389"/>
    <w:rsid w:val="002B1CA8"/>
    <w:rsid w:val="002B2BA5"/>
    <w:rsid w:val="002B2C25"/>
    <w:rsid w:val="002B36C1"/>
    <w:rsid w:val="002B3909"/>
    <w:rsid w:val="002B3DCD"/>
    <w:rsid w:val="002B40BA"/>
    <w:rsid w:val="002B567D"/>
    <w:rsid w:val="002B56F3"/>
    <w:rsid w:val="002B5C4A"/>
    <w:rsid w:val="002B628B"/>
    <w:rsid w:val="002B64C1"/>
    <w:rsid w:val="002B672E"/>
    <w:rsid w:val="002B6865"/>
    <w:rsid w:val="002B6A8B"/>
    <w:rsid w:val="002C000F"/>
    <w:rsid w:val="002C02A2"/>
    <w:rsid w:val="002C1AD0"/>
    <w:rsid w:val="002C239C"/>
    <w:rsid w:val="002C2652"/>
    <w:rsid w:val="002C2A77"/>
    <w:rsid w:val="002C2BD8"/>
    <w:rsid w:val="002C3124"/>
    <w:rsid w:val="002C3542"/>
    <w:rsid w:val="002C3EA8"/>
    <w:rsid w:val="002C4940"/>
    <w:rsid w:val="002C4968"/>
    <w:rsid w:val="002C5189"/>
    <w:rsid w:val="002C6176"/>
    <w:rsid w:val="002C6D9D"/>
    <w:rsid w:val="002C72F9"/>
    <w:rsid w:val="002C7C45"/>
    <w:rsid w:val="002D058F"/>
    <w:rsid w:val="002D0B0D"/>
    <w:rsid w:val="002D1710"/>
    <w:rsid w:val="002D218F"/>
    <w:rsid w:val="002D28FB"/>
    <w:rsid w:val="002D2F31"/>
    <w:rsid w:val="002D32C5"/>
    <w:rsid w:val="002D3609"/>
    <w:rsid w:val="002D4497"/>
    <w:rsid w:val="002D4AE3"/>
    <w:rsid w:val="002D51E1"/>
    <w:rsid w:val="002D5994"/>
    <w:rsid w:val="002D5D3A"/>
    <w:rsid w:val="002D759F"/>
    <w:rsid w:val="002D7639"/>
    <w:rsid w:val="002E0041"/>
    <w:rsid w:val="002E1D16"/>
    <w:rsid w:val="002E1E80"/>
    <w:rsid w:val="002E26C6"/>
    <w:rsid w:val="002E3978"/>
    <w:rsid w:val="002E3F76"/>
    <w:rsid w:val="002E4254"/>
    <w:rsid w:val="002E4951"/>
    <w:rsid w:val="002E4DC7"/>
    <w:rsid w:val="002E4EB1"/>
    <w:rsid w:val="002E5525"/>
    <w:rsid w:val="002E6594"/>
    <w:rsid w:val="002E6A77"/>
    <w:rsid w:val="002E6C16"/>
    <w:rsid w:val="002E7218"/>
    <w:rsid w:val="002F007E"/>
    <w:rsid w:val="002F05BC"/>
    <w:rsid w:val="002F1B58"/>
    <w:rsid w:val="002F1D4B"/>
    <w:rsid w:val="002F2B38"/>
    <w:rsid w:val="002F3031"/>
    <w:rsid w:val="002F395E"/>
    <w:rsid w:val="002F4E70"/>
    <w:rsid w:val="002F50DA"/>
    <w:rsid w:val="002F5B09"/>
    <w:rsid w:val="002F617B"/>
    <w:rsid w:val="002F6245"/>
    <w:rsid w:val="002F6886"/>
    <w:rsid w:val="002F6D09"/>
    <w:rsid w:val="002F75A0"/>
    <w:rsid w:val="003009A5"/>
    <w:rsid w:val="003015AD"/>
    <w:rsid w:val="0030179B"/>
    <w:rsid w:val="003017DE"/>
    <w:rsid w:val="00301CDF"/>
    <w:rsid w:val="00302475"/>
    <w:rsid w:val="00302FFC"/>
    <w:rsid w:val="003036CC"/>
    <w:rsid w:val="003064CF"/>
    <w:rsid w:val="00306D8A"/>
    <w:rsid w:val="003072E6"/>
    <w:rsid w:val="00307DA4"/>
    <w:rsid w:val="0031098C"/>
    <w:rsid w:val="00310A3B"/>
    <w:rsid w:val="0031127B"/>
    <w:rsid w:val="0031155F"/>
    <w:rsid w:val="00313654"/>
    <w:rsid w:val="00313839"/>
    <w:rsid w:val="00316225"/>
    <w:rsid w:val="00316983"/>
    <w:rsid w:val="00316DB0"/>
    <w:rsid w:val="003171D6"/>
    <w:rsid w:val="003173D6"/>
    <w:rsid w:val="003200F7"/>
    <w:rsid w:val="0032032C"/>
    <w:rsid w:val="00320D08"/>
    <w:rsid w:val="00321C27"/>
    <w:rsid w:val="00321CDE"/>
    <w:rsid w:val="00321EEB"/>
    <w:rsid w:val="0032222A"/>
    <w:rsid w:val="00322A96"/>
    <w:rsid w:val="00323FFF"/>
    <w:rsid w:val="0032434D"/>
    <w:rsid w:val="0032473E"/>
    <w:rsid w:val="00325F54"/>
    <w:rsid w:val="00326762"/>
    <w:rsid w:val="00326B03"/>
    <w:rsid w:val="00326ED9"/>
    <w:rsid w:val="00330E9B"/>
    <w:rsid w:val="00331792"/>
    <w:rsid w:val="0033451B"/>
    <w:rsid w:val="00334C8E"/>
    <w:rsid w:val="00334D8C"/>
    <w:rsid w:val="00335E69"/>
    <w:rsid w:val="00336C5A"/>
    <w:rsid w:val="00337138"/>
    <w:rsid w:val="003373A6"/>
    <w:rsid w:val="00337C82"/>
    <w:rsid w:val="0034120B"/>
    <w:rsid w:val="00342602"/>
    <w:rsid w:val="003426F5"/>
    <w:rsid w:val="00343791"/>
    <w:rsid w:val="00344625"/>
    <w:rsid w:val="00344F80"/>
    <w:rsid w:val="0034537C"/>
    <w:rsid w:val="0034541C"/>
    <w:rsid w:val="003459DC"/>
    <w:rsid w:val="00346A3E"/>
    <w:rsid w:val="003475A4"/>
    <w:rsid w:val="00347F34"/>
    <w:rsid w:val="00347FBB"/>
    <w:rsid w:val="003501EB"/>
    <w:rsid w:val="003502AD"/>
    <w:rsid w:val="00350758"/>
    <w:rsid w:val="003518BE"/>
    <w:rsid w:val="003528C3"/>
    <w:rsid w:val="003531B1"/>
    <w:rsid w:val="00353FE3"/>
    <w:rsid w:val="0035425A"/>
    <w:rsid w:val="003544AB"/>
    <w:rsid w:val="00354597"/>
    <w:rsid w:val="003545BD"/>
    <w:rsid w:val="00354DD8"/>
    <w:rsid w:val="00354DF0"/>
    <w:rsid w:val="003558FD"/>
    <w:rsid w:val="00355902"/>
    <w:rsid w:val="0035635E"/>
    <w:rsid w:val="00357EF4"/>
    <w:rsid w:val="003607F8"/>
    <w:rsid w:val="00360A9A"/>
    <w:rsid w:val="00361438"/>
    <w:rsid w:val="00361DD5"/>
    <w:rsid w:val="00362193"/>
    <w:rsid w:val="0036310C"/>
    <w:rsid w:val="003631A7"/>
    <w:rsid w:val="003647BD"/>
    <w:rsid w:val="003652F1"/>
    <w:rsid w:val="00366D34"/>
    <w:rsid w:val="00367B45"/>
    <w:rsid w:val="00367D9D"/>
    <w:rsid w:val="003708A3"/>
    <w:rsid w:val="00370A7B"/>
    <w:rsid w:val="00371007"/>
    <w:rsid w:val="003716E0"/>
    <w:rsid w:val="00371B34"/>
    <w:rsid w:val="00371F5E"/>
    <w:rsid w:val="003724F5"/>
    <w:rsid w:val="00372BE5"/>
    <w:rsid w:val="0037377C"/>
    <w:rsid w:val="00373B94"/>
    <w:rsid w:val="00373E20"/>
    <w:rsid w:val="00374842"/>
    <w:rsid w:val="00375211"/>
    <w:rsid w:val="003755A4"/>
    <w:rsid w:val="00375C4A"/>
    <w:rsid w:val="00375E95"/>
    <w:rsid w:val="003771EF"/>
    <w:rsid w:val="0038066F"/>
    <w:rsid w:val="00380D96"/>
    <w:rsid w:val="003814EA"/>
    <w:rsid w:val="003816DA"/>
    <w:rsid w:val="003834FF"/>
    <w:rsid w:val="003836D0"/>
    <w:rsid w:val="00383D62"/>
    <w:rsid w:val="00384AAC"/>
    <w:rsid w:val="00385582"/>
    <w:rsid w:val="00385D64"/>
    <w:rsid w:val="00386624"/>
    <w:rsid w:val="00386914"/>
    <w:rsid w:val="00386C58"/>
    <w:rsid w:val="00386FAC"/>
    <w:rsid w:val="00387943"/>
    <w:rsid w:val="00390045"/>
    <w:rsid w:val="00390138"/>
    <w:rsid w:val="00390295"/>
    <w:rsid w:val="00390874"/>
    <w:rsid w:val="00391C1F"/>
    <w:rsid w:val="00391EAA"/>
    <w:rsid w:val="00392401"/>
    <w:rsid w:val="00393F89"/>
    <w:rsid w:val="00394419"/>
    <w:rsid w:val="00394B64"/>
    <w:rsid w:val="00395058"/>
    <w:rsid w:val="00396357"/>
    <w:rsid w:val="003965DC"/>
    <w:rsid w:val="00396CF9"/>
    <w:rsid w:val="00396FA1"/>
    <w:rsid w:val="00396FB2"/>
    <w:rsid w:val="00397207"/>
    <w:rsid w:val="00397851"/>
    <w:rsid w:val="00397DB0"/>
    <w:rsid w:val="003A02D0"/>
    <w:rsid w:val="003A2352"/>
    <w:rsid w:val="003A26FB"/>
    <w:rsid w:val="003A38AC"/>
    <w:rsid w:val="003A3A26"/>
    <w:rsid w:val="003A3A4C"/>
    <w:rsid w:val="003A4F7C"/>
    <w:rsid w:val="003A60B2"/>
    <w:rsid w:val="003A6CF2"/>
    <w:rsid w:val="003A6EFC"/>
    <w:rsid w:val="003A700B"/>
    <w:rsid w:val="003A7411"/>
    <w:rsid w:val="003A748C"/>
    <w:rsid w:val="003A7CBE"/>
    <w:rsid w:val="003B0039"/>
    <w:rsid w:val="003B0339"/>
    <w:rsid w:val="003B0D48"/>
    <w:rsid w:val="003B126F"/>
    <w:rsid w:val="003B1896"/>
    <w:rsid w:val="003B22E5"/>
    <w:rsid w:val="003B2F0F"/>
    <w:rsid w:val="003B42E0"/>
    <w:rsid w:val="003B438F"/>
    <w:rsid w:val="003B4AD6"/>
    <w:rsid w:val="003B5145"/>
    <w:rsid w:val="003B53E0"/>
    <w:rsid w:val="003B5634"/>
    <w:rsid w:val="003B58E8"/>
    <w:rsid w:val="003C1277"/>
    <w:rsid w:val="003C1452"/>
    <w:rsid w:val="003C18C4"/>
    <w:rsid w:val="003C1D54"/>
    <w:rsid w:val="003C3519"/>
    <w:rsid w:val="003C3E49"/>
    <w:rsid w:val="003C44F3"/>
    <w:rsid w:val="003C4D5C"/>
    <w:rsid w:val="003C4D73"/>
    <w:rsid w:val="003C4F4F"/>
    <w:rsid w:val="003C56EB"/>
    <w:rsid w:val="003C5ED7"/>
    <w:rsid w:val="003C66E9"/>
    <w:rsid w:val="003C72B7"/>
    <w:rsid w:val="003D0172"/>
    <w:rsid w:val="003D050C"/>
    <w:rsid w:val="003D0681"/>
    <w:rsid w:val="003D0AC1"/>
    <w:rsid w:val="003D0D00"/>
    <w:rsid w:val="003D0F82"/>
    <w:rsid w:val="003D1114"/>
    <w:rsid w:val="003D18CE"/>
    <w:rsid w:val="003D20D0"/>
    <w:rsid w:val="003D241C"/>
    <w:rsid w:val="003D2A91"/>
    <w:rsid w:val="003D3194"/>
    <w:rsid w:val="003D3625"/>
    <w:rsid w:val="003D3B2D"/>
    <w:rsid w:val="003D45CF"/>
    <w:rsid w:val="003D4F25"/>
    <w:rsid w:val="003D6158"/>
    <w:rsid w:val="003D617D"/>
    <w:rsid w:val="003D6499"/>
    <w:rsid w:val="003D65CF"/>
    <w:rsid w:val="003D7FFB"/>
    <w:rsid w:val="003E0A89"/>
    <w:rsid w:val="003E0BEF"/>
    <w:rsid w:val="003E0E6F"/>
    <w:rsid w:val="003E263F"/>
    <w:rsid w:val="003E3CCE"/>
    <w:rsid w:val="003E3FE5"/>
    <w:rsid w:val="003E5982"/>
    <w:rsid w:val="003E6A76"/>
    <w:rsid w:val="003E6DED"/>
    <w:rsid w:val="003E7569"/>
    <w:rsid w:val="003E7872"/>
    <w:rsid w:val="003F0E4A"/>
    <w:rsid w:val="003F233A"/>
    <w:rsid w:val="003F23DF"/>
    <w:rsid w:val="003F35AE"/>
    <w:rsid w:val="003F4029"/>
    <w:rsid w:val="003F4578"/>
    <w:rsid w:val="003F4BA5"/>
    <w:rsid w:val="003F4C9E"/>
    <w:rsid w:val="003F4CA7"/>
    <w:rsid w:val="003F5983"/>
    <w:rsid w:val="003F6617"/>
    <w:rsid w:val="003F73C1"/>
    <w:rsid w:val="003F790E"/>
    <w:rsid w:val="003F791D"/>
    <w:rsid w:val="00400B83"/>
    <w:rsid w:val="00400FCE"/>
    <w:rsid w:val="00402A0A"/>
    <w:rsid w:val="00402D2D"/>
    <w:rsid w:val="00404971"/>
    <w:rsid w:val="0040558D"/>
    <w:rsid w:val="00406B77"/>
    <w:rsid w:val="004073F2"/>
    <w:rsid w:val="004075F1"/>
    <w:rsid w:val="0040795C"/>
    <w:rsid w:val="00407DA3"/>
    <w:rsid w:val="00410A8D"/>
    <w:rsid w:val="00410EC7"/>
    <w:rsid w:val="004128E1"/>
    <w:rsid w:val="00412DD3"/>
    <w:rsid w:val="00413083"/>
    <w:rsid w:val="004131CF"/>
    <w:rsid w:val="004137F8"/>
    <w:rsid w:val="00413D74"/>
    <w:rsid w:val="0041423B"/>
    <w:rsid w:val="0041487A"/>
    <w:rsid w:val="00414C25"/>
    <w:rsid w:val="00416092"/>
    <w:rsid w:val="00416D7A"/>
    <w:rsid w:val="004174DF"/>
    <w:rsid w:val="0041781D"/>
    <w:rsid w:val="0041785C"/>
    <w:rsid w:val="00417F1E"/>
    <w:rsid w:val="004205F4"/>
    <w:rsid w:val="00420B54"/>
    <w:rsid w:val="00421536"/>
    <w:rsid w:val="00421B9E"/>
    <w:rsid w:val="00421C81"/>
    <w:rsid w:val="00422234"/>
    <w:rsid w:val="00422577"/>
    <w:rsid w:val="00422767"/>
    <w:rsid w:val="00422939"/>
    <w:rsid w:val="004230E7"/>
    <w:rsid w:val="0042351A"/>
    <w:rsid w:val="00423834"/>
    <w:rsid w:val="00423C32"/>
    <w:rsid w:val="00423C9C"/>
    <w:rsid w:val="00424CDF"/>
    <w:rsid w:val="00424F66"/>
    <w:rsid w:val="00426B65"/>
    <w:rsid w:val="00426D2E"/>
    <w:rsid w:val="00426F05"/>
    <w:rsid w:val="00426FB6"/>
    <w:rsid w:val="00427E6D"/>
    <w:rsid w:val="004313E6"/>
    <w:rsid w:val="004329B0"/>
    <w:rsid w:val="0043365E"/>
    <w:rsid w:val="00433A2D"/>
    <w:rsid w:val="00433AF1"/>
    <w:rsid w:val="0043434D"/>
    <w:rsid w:val="00434928"/>
    <w:rsid w:val="00435DD0"/>
    <w:rsid w:val="0044049B"/>
    <w:rsid w:val="00441341"/>
    <w:rsid w:val="00441C50"/>
    <w:rsid w:val="00442AF4"/>
    <w:rsid w:val="0044508C"/>
    <w:rsid w:val="0044610F"/>
    <w:rsid w:val="00446159"/>
    <w:rsid w:val="00446581"/>
    <w:rsid w:val="0045086C"/>
    <w:rsid w:val="00451807"/>
    <w:rsid w:val="0045206A"/>
    <w:rsid w:val="00452B27"/>
    <w:rsid w:val="00453BA2"/>
    <w:rsid w:val="00454011"/>
    <w:rsid w:val="00454956"/>
    <w:rsid w:val="00456154"/>
    <w:rsid w:val="0045751D"/>
    <w:rsid w:val="00460430"/>
    <w:rsid w:val="004627C8"/>
    <w:rsid w:val="004629A5"/>
    <w:rsid w:val="00462D62"/>
    <w:rsid w:val="00463732"/>
    <w:rsid w:val="0046393E"/>
    <w:rsid w:val="00463F5B"/>
    <w:rsid w:val="004641DF"/>
    <w:rsid w:val="00464281"/>
    <w:rsid w:val="00464E27"/>
    <w:rsid w:val="0046605A"/>
    <w:rsid w:val="00466868"/>
    <w:rsid w:val="00466F0C"/>
    <w:rsid w:val="004678ED"/>
    <w:rsid w:val="00467F03"/>
    <w:rsid w:val="004707D8"/>
    <w:rsid w:val="00470E41"/>
    <w:rsid w:val="00471BB8"/>
    <w:rsid w:val="0047394B"/>
    <w:rsid w:val="00473B6C"/>
    <w:rsid w:val="00473B78"/>
    <w:rsid w:val="00473DC8"/>
    <w:rsid w:val="004740CE"/>
    <w:rsid w:val="00475CC2"/>
    <w:rsid w:val="00475F91"/>
    <w:rsid w:val="004777CA"/>
    <w:rsid w:val="00480046"/>
    <w:rsid w:val="00480144"/>
    <w:rsid w:val="004801CB"/>
    <w:rsid w:val="004802D6"/>
    <w:rsid w:val="00480DF5"/>
    <w:rsid w:val="00481318"/>
    <w:rsid w:val="0048133D"/>
    <w:rsid w:val="004829EA"/>
    <w:rsid w:val="00482F55"/>
    <w:rsid w:val="0048361F"/>
    <w:rsid w:val="0048450D"/>
    <w:rsid w:val="004851C3"/>
    <w:rsid w:val="00485763"/>
    <w:rsid w:val="00485887"/>
    <w:rsid w:val="00485E4F"/>
    <w:rsid w:val="004870E1"/>
    <w:rsid w:val="0048748E"/>
    <w:rsid w:val="00487608"/>
    <w:rsid w:val="004877BC"/>
    <w:rsid w:val="00490A31"/>
    <w:rsid w:val="0049164F"/>
    <w:rsid w:val="00492CB1"/>
    <w:rsid w:val="00493B8A"/>
    <w:rsid w:val="00493EC7"/>
    <w:rsid w:val="004940F7"/>
    <w:rsid w:val="0049458E"/>
    <w:rsid w:val="004960AA"/>
    <w:rsid w:val="00496534"/>
    <w:rsid w:val="0049655A"/>
    <w:rsid w:val="00497AC2"/>
    <w:rsid w:val="00497ACA"/>
    <w:rsid w:val="004A03C8"/>
    <w:rsid w:val="004A0942"/>
    <w:rsid w:val="004A218B"/>
    <w:rsid w:val="004A298D"/>
    <w:rsid w:val="004A3E24"/>
    <w:rsid w:val="004A3FF0"/>
    <w:rsid w:val="004A4946"/>
    <w:rsid w:val="004A49DE"/>
    <w:rsid w:val="004A4C85"/>
    <w:rsid w:val="004A4D92"/>
    <w:rsid w:val="004A615C"/>
    <w:rsid w:val="004A6EAC"/>
    <w:rsid w:val="004A6F09"/>
    <w:rsid w:val="004A7331"/>
    <w:rsid w:val="004B05ED"/>
    <w:rsid w:val="004B0E1E"/>
    <w:rsid w:val="004B0FEA"/>
    <w:rsid w:val="004B1F1D"/>
    <w:rsid w:val="004B2076"/>
    <w:rsid w:val="004B3B52"/>
    <w:rsid w:val="004B4713"/>
    <w:rsid w:val="004B471E"/>
    <w:rsid w:val="004B4C1F"/>
    <w:rsid w:val="004B5B82"/>
    <w:rsid w:val="004B5C11"/>
    <w:rsid w:val="004B5EA0"/>
    <w:rsid w:val="004B627D"/>
    <w:rsid w:val="004B6A4E"/>
    <w:rsid w:val="004B76C6"/>
    <w:rsid w:val="004B7891"/>
    <w:rsid w:val="004B7FAD"/>
    <w:rsid w:val="004C05C1"/>
    <w:rsid w:val="004C10DD"/>
    <w:rsid w:val="004C16EC"/>
    <w:rsid w:val="004C1A20"/>
    <w:rsid w:val="004C1CC3"/>
    <w:rsid w:val="004C1FC5"/>
    <w:rsid w:val="004C21C3"/>
    <w:rsid w:val="004C25BF"/>
    <w:rsid w:val="004C2C3E"/>
    <w:rsid w:val="004C2EA4"/>
    <w:rsid w:val="004C4956"/>
    <w:rsid w:val="004C693A"/>
    <w:rsid w:val="004C6C8D"/>
    <w:rsid w:val="004C7900"/>
    <w:rsid w:val="004C7DA7"/>
    <w:rsid w:val="004C7DC1"/>
    <w:rsid w:val="004D0AC5"/>
    <w:rsid w:val="004D0AF8"/>
    <w:rsid w:val="004D1800"/>
    <w:rsid w:val="004D228E"/>
    <w:rsid w:val="004D2860"/>
    <w:rsid w:val="004D304A"/>
    <w:rsid w:val="004D35B8"/>
    <w:rsid w:val="004D3CFE"/>
    <w:rsid w:val="004D3F4B"/>
    <w:rsid w:val="004D4598"/>
    <w:rsid w:val="004D484B"/>
    <w:rsid w:val="004D4ED2"/>
    <w:rsid w:val="004D51DE"/>
    <w:rsid w:val="004D6245"/>
    <w:rsid w:val="004D6792"/>
    <w:rsid w:val="004D6AE0"/>
    <w:rsid w:val="004D746A"/>
    <w:rsid w:val="004D7477"/>
    <w:rsid w:val="004D79C0"/>
    <w:rsid w:val="004D7F0B"/>
    <w:rsid w:val="004E19A2"/>
    <w:rsid w:val="004E1E78"/>
    <w:rsid w:val="004E1EA8"/>
    <w:rsid w:val="004E433B"/>
    <w:rsid w:val="004E4BD3"/>
    <w:rsid w:val="004E53B4"/>
    <w:rsid w:val="004E5C0B"/>
    <w:rsid w:val="004E650F"/>
    <w:rsid w:val="004E662A"/>
    <w:rsid w:val="004E66DA"/>
    <w:rsid w:val="004E6DB0"/>
    <w:rsid w:val="004E6FE8"/>
    <w:rsid w:val="004F0679"/>
    <w:rsid w:val="004F1508"/>
    <w:rsid w:val="004F1951"/>
    <w:rsid w:val="004F1BAC"/>
    <w:rsid w:val="004F27D3"/>
    <w:rsid w:val="004F2940"/>
    <w:rsid w:val="004F2BBC"/>
    <w:rsid w:val="004F3C6D"/>
    <w:rsid w:val="004F4244"/>
    <w:rsid w:val="004F4502"/>
    <w:rsid w:val="004F54F8"/>
    <w:rsid w:val="004F591D"/>
    <w:rsid w:val="004F6CC5"/>
    <w:rsid w:val="004F6FC6"/>
    <w:rsid w:val="004F718F"/>
    <w:rsid w:val="004F75E6"/>
    <w:rsid w:val="005008D4"/>
    <w:rsid w:val="0050093C"/>
    <w:rsid w:val="005012DE"/>
    <w:rsid w:val="00501783"/>
    <w:rsid w:val="0050282F"/>
    <w:rsid w:val="00502C12"/>
    <w:rsid w:val="0050303B"/>
    <w:rsid w:val="005036B8"/>
    <w:rsid w:val="00503C6F"/>
    <w:rsid w:val="0050433C"/>
    <w:rsid w:val="00504ED9"/>
    <w:rsid w:val="00505E8D"/>
    <w:rsid w:val="00506D34"/>
    <w:rsid w:val="00506E0E"/>
    <w:rsid w:val="00506FA0"/>
    <w:rsid w:val="00507001"/>
    <w:rsid w:val="005073FF"/>
    <w:rsid w:val="00507830"/>
    <w:rsid w:val="005079CD"/>
    <w:rsid w:val="00507C72"/>
    <w:rsid w:val="005101AA"/>
    <w:rsid w:val="00511005"/>
    <w:rsid w:val="005110EB"/>
    <w:rsid w:val="005113BC"/>
    <w:rsid w:val="00511D75"/>
    <w:rsid w:val="00512A98"/>
    <w:rsid w:val="00512E81"/>
    <w:rsid w:val="00513071"/>
    <w:rsid w:val="00513588"/>
    <w:rsid w:val="00513699"/>
    <w:rsid w:val="00515D2B"/>
    <w:rsid w:val="0051668B"/>
    <w:rsid w:val="005167DF"/>
    <w:rsid w:val="00516E4D"/>
    <w:rsid w:val="00517500"/>
    <w:rsid w:val="00517B6F"/>
    <w:rsid w:val="005203AD"/>
    <w:rsid w:val="00520D46"/>
    <w:rsid w:val="00521194"/>
    <w:rsid w:val="00521241"/>
    <w:rsid w:val="005221F0"/>
    <w:rsid w:val="00522A3C"/>
    <w:rsid w:val="00522F29"/>
    <w:rsid w:val="005249B5"/>
    <w:rsid w:val="00524D7A"/>
    <w:rsid w:val="00525159"/>
    <w:rsid w:val="00525268"/>
    <w:rsid w:val="00525473"/>
    <w:rsid w:val="00525DCA"/>
    <w:rsid w:val="00526F8F"/>
    <w:rsid w:val="0052701A"/>
    <w:rsid w:val="0052735F"/>
    <w:rsid w:val="005275A2"/>
    <w:rsid w:val="00527D09"/>
    <w:rsid w:val="005315BA"/>
    <w:rsid w:val="00531DBA"/>
    <w:rsid w:val="00532031"/>
    <w:rsid w:val="0053229D"/>
    <w:rsid w:val="00532F05"/>
    <w:rsid w:val="0053311A"/>
    <w:rsid w:val="005333E3"/>
    <w:rsid w:val="00533A58"/>
    <w:rsid w:val="005340AD"/>
    <w:rsid w:val="005341C4"/>
    <w:rsid w:val="0053477F"/>
    <w:rsid w:val="00534949"/>
    <w:rsid w:val="00534D08"/>
    <w:rsid w:val="00534E95"/>
    <w:rsid w:val="005350E2"/>
    <w:rsid w:val="005353FC"/>
    <w:rsid w:val="005356DC"/>
    <w:rsid w:val="00535736"/>
    <w:rsid w:val="005374FD"/>
    <w:rsid w:val="00540313"/>
    <w:rsid w:val="00540B98"/>
    <w:rsid w:val="00543178"/>
    <w:rsid w:val="00543B61"/>
    <w:rsid w:val="00543E69"/>
    <w:rsid w:val="0054407B"/>
    <w:rsid w:val="005449A1"/>
    <w:rsid w:val="0054638F"/>
    <w:rsid w:val="005511C2"/>
    <w:rsid w:val="00554187"/>
    <w:rsid w:val="0055423A"/>
    <w:rsid w:val="005550BA"/>
    <w:rsid w:val="005562F6"/>
    <w:rsid w:val="00556393"/>
    <w:rsid w:val="0055714C"/>
    <w:rsid w:val="005571E1"/>
    <w:rsid w:val="00557ADC"/>
    <w:rsid w:val="00560AFE"/>
    <w:rsid w:val="00560C05"/>
    <w:rsid w:val="00560D6D"/>
    <w:rsid w:val="00561CBF"/>
    <w:rsid w:val="005621D0"/>
    <w:rsid w:val="00562C83"/>
    <w:rsid w:val="00563189"/>
    <w:rsid w:val="00563545"/>
    <w:rsid w:val="00563AA2"/>
    <w:rsid w:val="00563DA7"/>
    <w:rsid w:val="0056430A"/>
    <w:rsid w:val="0056630D"/>
    <w:rsid w:val="00566A20"/>
    <w:rsid w:val="00566EC5"/>
    <w:rsid w:val="005677C6"/>
    <w:rsid w:val="005678BD"/>
    <w:rsid w:val="00567F1C"/>
    <w:rsid w:val="00572462"/>
    <w:rsid w:val="005724BF"/>
    <w:rsid w:val="00572C2B"/>
    <w:rsid w:val="005733F2"/>
    <w:rsid w:val="0057366A"/>
    <w:rsid w:val="00573BC3"/>
    <w:rsid w:val="00573C50"/>
    <w:rsid w:val="00575196"/>
    <w:rsid w:val="00575903"/>
    <w:rsid w:val="00575E89"/>
    <w:rsid w:val="005765AE"/>
    <w:rsid w:val="00576CDB"/>
    <w:rsid w:val="005803D5"/>
    <w:rsid w:val="00580424"/>
    <w:rsid w:val="00580792"/>
    <w:rsid w:val="00581E59"/>
    <w:rsid w:val="00582E69"/>
    <w:rsid w:val="0058358D"/>
    <w:rsid w:val="005838D5"/>
    <w:rsid w:val="00583BDF"/>
    <w:rsid w:val="00584626"/>
    <w:rsid w:val="00584ABA"/>
    <w:rsid w:val="00585E23"/>
    <w:rsid w:val="00586332"/>
    <w:rsid w:val="0058666C"/>
    <w:rsid w:val="00586919"/>
    <w:rsid w:val="005870E4"/>
    <w:rsid w:val="00587380"/>
    <w:rsid w:val="00587829"/>
    <w:rsid w:val="005879AE"/>
    <w:rsid w:val="005900A1"/>
    <w:rsid w:val="00590220"/>
    <w:rsid w:val="005911F8"/>
    <w:rsid w:val="00591520"/>
    <w:rsid w:val="005916B5"/>
    <w:rsid w:val="00591ABE"/>
    <w:rsid w:val="00592748"/>
    <w:rsid w:val="00592DB9"/>
    <w:rsid w:val="00593562"/>
    <w:rsid w:val="00593ADE"/>
    <w:rsid w:val="00593BBB"/>
    <w:rsid w:val="0059454E"/>
    <w:rsid w:val="005949E0"/>
    <w:rsid w:val="00594A87"/>
    <w:rsid w:val="00594CB5"/>
    <w:rsid w:val="00595320"/>
    <w:rsid w:val="005953B9"/>
    <w:rsid w:val="0059553D"/>
    <w:rsid w:val="00595796"/>
    <w:rsid w:val="00595A04"/>
    <w:rsid w:val="00596B97"/>
    <w:rsid w:val="00596DF6"/>
    <w:rsid w:val="005974C8"/>
    <w:rsid w:val="00597715"/>
    <w:rsid w:val="00597AAE"/>
    <w:rsid w:val="005A0C6D"/>
    <w:rsid w:val="005A1027"/>
    <w:rsid w:val="005A18E5"/>
    <w:rsid w:val="005A1E0B"/>
    <w:rsid w:val="005A1EF0"/>
    <w:rsid w:val="005A31F1"/>
    <w:rsid w:val="005A3373"/>
    <w:rsid w:val="005A3AA3"/>
    <w:rsid w:val="005A4388"/>
    <w:rsid w:val="005A64EB"/>
    <w:rsid w:val="005A6D77"/>
    <w:rsid w:val="005A6EF0"/>
    <w:rsid w:val="005A7AF0"/>
    <w:rsid w:val="005B0273"/>
    <w:rsid w:val="005B04F7"/>
    <w:rsid w:val="005B0B2C"/>
    <w:rsid w:val="005B0D3E"/>
    <w:rsid w:val="005B0D93"/>
    <w:rsid w:val="005B199C"/>
    <w:rsid w:val="005B1E7F"/>
    <w:rsid w:val="005B295B"/>
    <w:rsid w:val="005B2D52"/>
    <w:rsid w:val="005B3D99"/>
    <w:rsid w:val="005B427F"/>
    <w:rsid w:val="005B4918"/>
    <w:rsid w:val="005B6076"/>
    <w:rsid w:val="005B61F1"/>
    <w:rsid w:val="005B63F0"/>
    <w:rsid w:val="005B7212"/>
    <w:rsid w:val="005B7ED7"/>
    <w:rsid w:val="005B7FAF"/>
    <w:rsid w:val="005C0574"/>
    <w:rsid w:val="005C2350"/>
    <w:rsid w:val="005C2CA1"/>
    <w:rsid w:val="005C4E5F"/>
    <w:rsid w:val="005C548A"/>
    <w:rsid w:val="005C5A40"/>
    <w:rsid w:val="005C5B62"/>
    <w:rsid w:val="005C5C5B"/>
    <w:rsid w:val="005C6765"/>
    <w:rsid w:val="005C6A1D"/>
    <w:rsid w:val="005C7D00"/>
    <w:rsid w:val="005D0784"/>
    <w:rsid w:val="005D0EB8"/>
    <w:rsid w:val="005D1F6B"/>
    <w:rsid w:val="005D2496"/>
    <w:rsid w:val="005D2902"/>
    <w:rsid w:val="005D2C2D"/>
    <w:rsid w:val="005D420B"/>
    <w:rsid w:val="005D4BC7"/>
    <w:rsid w:val="005D5C2D"/>
    <w:rsid w:val="005D5D3D"/>
    <w:rsid w:val="005D5E3F"/>
    <w:rsid w:val="005D6299"/>
    <w:rsid w:val="005D698D"/>
    <w:rsid w:val="005D7525"/>
    <w:rsid w:val="005D7A1E"/>
    <w:rsid w:val="005E0568"/>
    <w:rsid w:val="005E062E"/>
    <w:rsid w:val="005E1B4D"/>
    <w:rsid w:val="005E2348"/>
    <w:rsid w:val="005E2EC0"/>
    <w:rsid w:val="005E31E0"/>
    <w:rsid w:val="005E3C7B"/>
    <w:rsid w:val="005E4755"/>
    <w:rsid w:val="005E4E46"/>
    <w:rsid w:val="005E5122"/>
    <w:rsid w:val="005E6330"/>
    <w:rsid w:val="005E65C1"/>
    <w:rsid w:val="005E7BB8"/>
    <w:rsid w:val="005F25FF"/>
    <w:rsid w:val="005F27B3"/>
    <w:rsid w:val="005F27C9"/>
    <w:rsid w:val="005F3403"/>
    <w:rsid w:val="005F4801"/>
    <w:rsid w:val="005F5E03"/>
    <w:rsid w:val="005F6AD1"/>
    <w:rsid w:val="00600D3E"/>
    <w:rsid w:val="00600FC5"/>
    <w:rsid w:val="00601B6E"/>
    <w:rsid w:val="00601C9A"/>
    <w:rsid w:val="00602B94"/>
    <w:rsid w:val="00602CB8"/>
    <w:rsid w:val="006031AE"/>
    <w:rsid w:val="00603315"/>
    <w:rsid w:val="00603993"/>
    <w:rsid w:val="00603CA5"/>
    <w:rsid w:val="00603E58"/>
    <w:rsid w:val="00604028"/>
    <w:rsid w:val="00604AED"/>
    <w:rsid w:val="00606335"/>
    <w:rsid w:val="00607100"/>
    <w:rsid w:val="006078A8"/>
    <w:rsid w:val="00612838"/>
    <w:rsid w:val="00612848"/>
    <w:rsid w:val="006133D8"/>
    <w:rsid w:val="006137D2"/>
    <w:rsid w:val="00614157"/>
    <w:rsid w:val="00614631"/>
    <w:rsid w:val="006148CC"/>
    <w:rsid w:val="00614D40"/>
    <w:rsid w:val="00614FFD"/>
    <w:rsid w:val="00615095"/>
    <w:rsid w:val="006152BF"/>
    <w:rsid w:val="006153A5"/>
    <w:rsid w:val="00616A8E"/>
    <w:rsid w:val="00616E29"/>
    <w:rsid w:val="0061715F"/>
    <w:rsid w:val="0061730F"/>
    <w:rsid w:val="006177E7"/>
    <w:rsid w:val="00617BD0"/>
    <w:rsid w:val="00620354"/>
    <w:rsid w:val="006204EC"/>
    <w:rsid w:val="006211E2"/>
    <w:rsid w:val="00621A3B"/>
    <w:rsid w:val="00621DFB"/>
    <w:rsid w:val="00623068"/>
    <w:rsid w:val="006232DF"/>
    <w:rsid w:val="006233D2"/>
    <w:rsid w:val="00623C8D"/>
    <w:rsid w:val="00623F26"/>
    <w:rsid w:val="006258DD"/>
    <w:rsid w:val="006263A5"/>
    <w:rsid w:val="006266CC"/>
    <w:rsid w:val="00626C1A"/>
    <w:rsid w:val="006271B8"/>
    <w:rsid w:val="006275F9"/>
    <w:rsid w:val="0062769C"/>
    <w:rsid w:val="00627B70"/>
    <w:rsid w:val="0063033B"/>
    <w:rsid w:val="00630FE7"/>
    <w:rsid w:val="006313E4"/>
    <w:rsid w:val="00632120"/>
    <w:rsid w:val="006325C8"/>
    <w:rsid w:val="00632933"/>
    <w:rsid w:val="00632F6D"/>
    <w:rsid w:val="00633B1E"/>
    <w:rsid w:val="00635107"/>
    <w:rsid w:val="00635186"/>
    <w:rsid w:val="006351CE"/>
    <w:rsid w:val="0063568D"/>
    <w:rsid w:val="006364D6"/>
    <w:rsid w:val="00636650"/>
    <w:rsid w:val="00636964"/>
    <w:rsid w:val="006377D7"/>
    <w:rsid w:val="00640ADD"/>
    <w:rsid w:val="00642625"/>
    <w:rsid w:val="00642694"/>
    <w:rsid w:val="006431B3"/>
    <w:rsid w:val="00643EDE"/>
    <w:rsid w:val="00645887"/>
    <w:rsid w:val="006459A6"/>
    <w:rsid w:val="00645A30"/>
    <w:rsid w:val="006462A0"/>
    <w:rsid w:val="0064652C"/>
    <w:rsid w:val="006470D6"/>
    <w:rsid w:val="00647711"/>
    <w:rsid w:val="00650098"/>
    <w:rsid w:val="00650154"/>
    <w:rsid w:val="00650231"/>
    <w:rsid w:val="0065094E"/>
    <w:rsid w:val="00650D27"/>
    <w:rsid w:val="00650F57"/>
    <w:rsid w:val="006514A3"/>
    <w:rsid w:val="00651BBB"/>
    <w:rsid w:val="006522CC"/>
    <w:rsid w:val="00652654"/>
    <w:rsid w:val="0065373C"/>
    <w:rsid w:val="0065586B"/>
    <w:rsid w:val="006564A9"/>
    <w:rsid w:val="006572B9"/>
    <w:rsid w:val="006575B2"/>
    <w:rsid w:val="0066039D"/>
    <w:rsid w:val="00660CFA"/>
    <w:rsid w:val="00661310"/>
    <w:rsid w:val="00662F17"/>
    <w:rsid w:val="006632A0"/>
    <w:rsid w:val="006633EF"/>
    <w:rsid w:val="006642F0"/>
    <w:rsid w:val="006657FE"/>
    <w:rsid w:val="006658C5"/>
    <w:rsid w:val="00666231"/>
    <w:rsid w:val="00666473"/>
    <w:rsid w:val="006664CB"/>
    <w:rsid w:val="00666AC3"/>
    <w:rsid w:val="00666C06"/>
    <w:rsid w:val="0066716D"/>
    <w:rsid w:val="00667464"/>
    <w:rsid w:val="00670223"/>
    <w:rsid w:val="00670493"/>
    <w:rsid w:val="006710E1"/>
    <w:rsid w:val="0067156C"/>
    <w:rsid w:val="00671607"/>
    <w:rsid w:val="00672137"/>
    <w:rsid w:val="0067239B"/>
    <w:rsid w:val="006724A4"/>
    <w:rsid w:val="00674482"/>
    <w:rsid w:val="0067464E"/>
    <w:rsid w:val="00675EF7"/>
    <w:rsid w:val="006769D8"/>
    <w:rsid w:val="00676BAF"/>
    <w:rsid w:val="00677149"/>
    <w:rsid w:val="00677188"/>
    <w:rsid w:val="00677B02"/>
    <w:rsid w:val="00677B51"/>
    <w:rsid w:val="00677BC3"/>
    <w:rsid w:val="00677DDB"/>
    <w:rsid w:val="0068226A"/>
    <w:rsid w:val="006826D9"/>
    <w:rsid w:val="00682C88"/>
    <w:rsid w:val="00682F73"/>
    <w:rsid w:val="0068370F"/>
    <w:rsid w:val="00686603"/>
    <w:rsid w:val="00686801"/>
    <w:rsid w:val="00687532"/>
    <w:rsid w:val="006900A7"/>
    <w:rsid w:val="006913E7"/>
    <w:rsid w:val="00691731"/>
    <w:rsid w:val="00691751"/>
    <w:rsid w:val="0069256B"/>
    <w:rsid w:val="006925C2"/>
    <w:rsid w:val="00693408"/>
    <w:rsid w:val="006959C5"/>
    <w:rsid w:val="00695A57"/>
    <w:rsid w:val="00695C51"/>
    <w:rsid w:val="00696002"/>
    <w:rsid w:val="0069611A"/>
    <w:rsid w:val="00696B0E"/>
    <w:rsid w:val="00697751"/>
    <w:rsid w:val="00697BE0"/>
    <w:rsid w:val="006A00CC"/>
    <w:rsid w:val="006A010A"/>
    <w:rsid w:val="006A086F"/>
    <w:rsid w:val="006A0EA1"/>
    <w:rsid w:val="006A1EA8"/>
    <w:rsid w:val="006A1F99"/>
    <w:rsid w:val="006A2833"/>
    <w:rsid w:val="006A2F03"/>
    <w:rsid w:val="006A3075"/>
    <w:rsid w:val="006A355C"/>
    <w:rsid w:val="006A3F01"/>
    <w:rsid w:val="006A462A"/>
    <w:rsid w:val="006A4BDD"/>
    <w:rsid w:val="006A4F66"/>
    <w:rsid w:val="006A5496"/>
    <w:rsid w:val="006A5B5C"/>
    <w:rsid w:val="006A6678"/>
    <w:rsid w:val="006A6FC1"/>
    <w:rsid w:val="006A7828"/>
    <w:rsid w:val="006A7D53"/>
    <w:rsid w:val="006A7F88"/>
    <w:rsid w:val="006B00E2"/>
    <w:rsid w:val="006B0676"/>
    <w:rsid w:val="006B1151"/>
    <w:rsid w:val="006B12EF"/>
    <w:rsid w:val="006B153F"/>
    <w:rsid w:val="006B16E0"/>
    <w:rsid w:val="006B20DE"/>
    <w:rsid w:val="006B23ED"/>
    <w:rsid w:val="006B30EB"/>
    <w:rsid w:val="006B31E1"/>
    <w:rsid w:val="006B3BA6"/>
    <w:rsid w:val="006B409E"/>
    <w:rsid w:val="006B5A14"/>
    <w:rsid w:val="006B5C47"/>
    <w:rsid w:val="006B762E"/>
    <w:rsid w:val="006B7C7F"/>
    <w:rsid w:val="006C02AD"/>
    <w:rsid w:val="006C0E69"/>
    <w:rsid w:val="006C1085"/>
    <w:rsid w:val="006C158F"/>
    <w:rsid w:val="006C1899"/>
    <w:rsid w:val="006C1DF2"/>
    <w:rsid w:val="006C214F"/>
    <w:rsid w:val="006C2972"/>
    <w:rsid w:val="006C2A48"/>
    <w:rsid w:val="006C2B9D"/>
    <w:rsid w:val="006C2D19"/>
    <w:rsid w:val="006C32A8"/>
    <w:rsid w:val="006C3441"/>
    <w:rsid w:val="006C42A0"/>
    <w:rsid w:val="006C4DD9"/>
    <w:rsid w:val="006C5356"/>
    <w:rsid w:val="006C5DDC"/>
    <w:rsid w:val="006C67AA"/>
    <w:rsid w:val="006C7ADB"/>
    <w:rsid w:val="006C7F96"/>
    <w:rsid w:val="006D0075"/>
    <w:rsid w:val="006D009F"/>
    <w:rsid w:val="006D01AC"/>
    <w:rsid w:val="006D1248"/>
    <w:rsid w:val="006D1DB8"/>
    <w:rsid w:val="006D1F75"/>
    <w:rsid w:val="006D2952"/>
    <w:rsid w:val="006D2E6C"/>
    <w:rsid w:val="006D3AC2"/>
    <w:rsid w:val="006D43E2"/>
    <w:rsid w:val="006D6B53"/>
    <w:rsid w:val="006D727E"/>
    <w:rsid w:val="006D7354"/>
    <w:rsid w:val="006D79E9"/>
    <w:rsid w:val="006D7EB2"/>
    <w:rsid w:val="006E06B6"/>
    <w:rsid w:val="006E087E"/>
    <w:rsid w:val="006E0DB9"/>
    <w:rsid w:val="006E10F2"/>
    <w:rsid w:val="006E183A"/>
    <w:rsid w:val="006E1CB0"/>
    <w:rsid w:val="006E432D"/>
    <w:rsid w:val="006E62C6"/>
    <w:rsid w:val="006E6ABE"/>
    <w:rsid w:val="006E724A"/>
    <w:rsid w:val="006E7384"/>
    <w:rsid w:val="006F0706"/>
    <w:rsid w:val="006F21B1"/>
    <w:rsid w:val="006F2783"/>
    <w:rsid w:val="006F3081"/>
    <w:rsid w:val="006F3C9B"/>
    <w:rsid w:val="006F3F31"/>
    <w:rsid w:val="006F413B"/>
    <w:rsid w:val="006F47C1"/>
    <w:rsid w:val="006F4D56"/>
    <w:rsid w:val="006F4D78"/>
    <w:rsid w:val="006F4DE3"/>
    <w:rsid w:val="006F4FA3"/>
    <w:rsid w:val="006F5B95"/>
    <w:rsid w:val="006F797C"/>
    <w:rsid w:val="006F7E80"/>
    <w:rsid w:val="007012B5"/>
    <w:rsid w:val="00702374"/>
    <w:rsid w:val="007031C6"/>
    <w:rsid w:val="007032C9"/>
    <w:rsid w:val="00703573"/>
    <w:rsid w:val="00703CE5"/>
    <w:rsid w:val="00703E9A"/>
    <w:rsid w:val="0070420A"/>
    <w:rsid w:val="00704604"/>
    <w:rsid w:val="0070569A"/>
    <w:rsid w:val="00705765"/>
    <w:rsid w:val="00706367"/>
    <w:rsid w:val="00706478"/>
    <w:rsid w:val="00706714"/>
    <w:rsid w:val="00707562"/>
    <w:rsid w:val="00707683"/>
    <w:rsid w:val="00707A1E"/>
    <w:rsid w:val="00707BE4"/>
    <w:rsid w:val="00707ED0"/>
    <w:rsid w:val="0071133A"/>
    <w:rsid w:val="0071185B"/>
    <w:rsid w:val="00711D7F"/>
    <w:rsid w:val="00711F07"/>
    <w:rsid w:val="00712C5D"/>
    <w:rsid w:val="00713E5B"/>
    <w:rsid w:val="00714D4A"/>
    <w:rsid w:val="00714EC3"/>
    <w:rsid w:val="00716476"/>
    <w:rsid w:val="0071663A"/>
    <w:rsid w:val="00716666"/>
    <w:rsid w:val="00716C9F"/>
    <w:rsid w:val="00717643"/>
    <w:rsid w:val="007179A0"/>
    <w:rsid w:val="00717B10"/>
    <w:rsid w:val="00717CE0"/>
    <w:rsid w:val="00717D04"/>
    <w:rsid w:val="00717E3E"/>
    <w:rsid w:val="00717E83"/>
    <w:rsid w:val="00720105"/>
    <w:rsid w:val="007206DB"/>
    <w:rsid w:val="00720736"/>
    <w:rsid w:val="007214D6"/>
    <w:rsid w:val="00721734"/>
    <w:rsid w:val="00722033"/>
    <w:rsid w:val="007221F3"/>
    <w:rsid w:val="007235CB"/>
    <w:rsid w:val="007239C1"/>
    <w:rsid w:val="00724353"/>
    <w:rsid w:val="0072469B"/>
    <w:rsid w:val="00724B1D"/>
    <w:rsid w:val="00724B81"/>
    <w:rsid w:val="00724CA7"/>
    <w:rsid w:val="00724D6D"/>
    <w:rsid w:val="00725107"/>
    <w:rsid w:val="00726ABF"/>
    <w:rsid w:val="00727F09"/>
    <w:rsid w:val="00730DD7"/>
    <w:rsid w:val="00731AD7"/>
    <w:rsid w:val="00731C6E"/>
    <w:rsid w:val="00732E82"/>
    <w:rsid w:val="00732FD8"/>
    <w:rsid w:val="0073382B"/>
    <w:rsid w:val="0073431F"/>
    <w:rsid w:val="0073595D"/>
    <w:rsid w:val="0073653D"/>
    <w:rsid w:val="007369F5"/>
    <w:rsid w:val="00736D43"/>
    <w:rsid w:val="007377DC"/>
    <w:rsid w:val="00737F49"/>
    <w:rsid w:val="00741315"/>
    <w:rsid w:val="00741324"/>
    <w:rsid w:val="0074144B"/>
    <w:rsid w:val="00741C4E"/>
    <w:rsid w:val="00741EB2"/>
    <w:rsid w:val="00742292"/>
    <w:rsid w:val="00742885"/>
    <w:rsid w:val="00743D7F"/>
    <w:rsid w:val="00745E2B"/>
    <w:rsid w:val="0074626C"/>
    <w:rsid w:val="007463B0"/>
    <w:rsid w:val="0074682A"/>
    <w:rsid w:val="0074751F"/>
    <w:rsid w:val="00747E5F"/>
    <w:rsid w:val="007503D3"/>
    <w:rsid w:val="007509FA"/>
    <w:rsid w:val="00751681"/>
    <w:rsid w:val="0075194C"/>
    <w:rsid w:val="0075195A"/>
    <w:rsid w:val="00751A42"/>
    <w:rsid w:val="00752C35"/>
    <w:rsid w:val="00752D0A"/>
    <w:rsid w:val="00753F1E"/>
    <w:rsid w:val="00754D27"/>
    <w:rsid w:val="007555FC"/>
    <w:rsid w:val="0075582D"/>
    <w:rsid w:val="0075614D"/>
    <w:rsid w:val="007570FF"/>
    <w:rsid w:val="00757425"/>
    <w:rsid w:val="007579EF"/>
    <w:rsid w:val="00757A36"/>
    <w:rsid w:val="00760A6D"/>
    <w:rsid w:val="00760C66"/>
    <w:rsid w:val="00761EF9"/>
    <w:rsid w:val="00762642"/>
    <w:rsid w:val="00762BB7"/>
    <w:rsid w:val="0076356A"/>
    <w:rsid w:val="0076410B"/>
    <w:rsid w:val="00764625"/>
    <w:rsid w:val="0076509B"/>
    <w:rsid w:val="00765858"/>
    <w:rsid w:val="007658D0"/>
    <w:rsid w:val="00765FDF"/>
    <w:rsid w:val="007661FA"/>
    <w:rsid w:val="00766699"/>
    <w:rsid w:val="0077056C"/>
    <w:rsid w:val="007713AA"/>
    <w:rsid w:val="0077146C"/>
    <w:rsid w:val="00771E23"/>
    <w:rsid w:val="00772A84"/>
    <w:rsid w:val="00772EE4"/>
    <w:rsid w:val="007732A3"/>
    <w:rsid w:val="007739AD"/>
    <w:rsid w:val="00773AAF"/>
    <w:rsid w:val="00773FBB"/>
    <w:rsid w:val="007746D6"/>
    <w:rsid w:val="007746E2"/>
    <w:rsid w:val="0077582A"/>
    <w:rsid w:val="00775BB3"/>
    <w:rsid w:val="00775C80"/>
    <w:rsid w:val="00776BF6"/>
    <w:rsid w:val="00776C2D"/>
    <w:rsid w:val="00780B30"/>
    <w:rsid w:val="00781694"/>
    <w:rsid w:val="00781FA3"/>
    <w:rsid w:val="00782756"/>
    <w:rsid w:val="0078285B"/>
    <w:rsid w:val="00782B0A"/>
    <w:rsid w:val="0078305D"/>
    <w:rsid w:val="007834D2"/>
    <w:rsid w:val="00783FA7"/>
    <w:rsid w:val="00784DDC"/>
    <w:rsid w:val="0078616F"/>
    <w:rsid w:val="00786424"/>
    <w:rsid w:val="00786A09"/>
    <w:rsid w:val="00786C45"/>
    <w:rsid w:val="0078735B"/>
    <w:rsid w:val="00787F9F"/>
    <w:rsid w:val="00790BD7"/>
    <w:rsid w:val="00790DFB"/>
    <w:rsid w:val="0079127D"/>
    <w:rsid w:val="007913FF"/>
    <w:rsid w:val="007918A0"/>
    <w:rsid w:val="007942E5"/>
    <w:rsid w:val="007944A5"/>
    <w:rsid w:val="00794591"/>
    <w:rsid w:val="00794D1A"/>
    <w:rsid w:val="00795365"/>
    <w:rsid w:val="00796218"/>
    <w:rsid w:val="00796EFD"/>
    <w:rsid w:val="00797122"/>
    <w:rsid w:val="00797331"/>
    <w:rsid w:val="007974B8"/>
    <w:rsid w:val="007976F0"/>
    <w:rsid w:val="007977D7"/>
    <w:rsid w:val="007A05D8"/>
    <w:rsid w:val="007A2FC1"/>
    <w:rsid w:val="007A33AA"/>
    <w:rsid w:val="007A3BCA"/>
    <w:rsid w:val="007A3C65"/>
    <w:rsid w:val="007A3F7C"/>
    <w:rsid w:val="007A4159"/>
    <w:rsid w:val="007A4308"/>
    <w:rsid w:val="007A44AE"/>
    <w:rsid w:val="007A486F"/>
    <w:rsid w:val="007A48A8"/>
    <w:rsid w:val="007A4BE1"/>
    <w:rsid w:val="007A5A58"/>
    <w:rsid w:val="007A714F"/>
    <w:rsid w:val="007A7765"/>
    <w:rsid w:val="007B0052"/>
    <w:rsid w:val="007B046D"/>
    <w:rsid w:val="007B1385"/>
    <w:rsid w:val="007B1945"/>
    <w:rsid w:val="007B1A17"/>
    <w:rsid w:val="007B1B48"/>
    <w:rsid w:val="007B1F4B"/>
    <w:rsid w:val="007B275F"/>
    <w:rsid w:val="007B2B2F"/>
    <w:rsid w:val="007B2D99"/>
    <w:rsid w:val="007B331F"/>
    <w:rsid w:val="007B3C0E"/>
    <w:rsid w:val="007B41E7"/>
    <w:rsid w:val="007B442A"/>
    <w:rsid w:val="007B484F"/>
    <w:rsid w:val="007B4B23"/>
    <w:rsid w:val="007B520E"/>
    <w:rsid w:val="007B5E39"/>
    <w:rsid w:val="007B705E"/>
    <w:rsid w:val="007B7E35"/>
    <w:rsid w:val="007C0731"/>
    <w:rsid w:val="007C09B9"/>
    <w:rsid w:val="007C1A83"/>
    <w:rsid w:val="007C1D18"/>
    <w:rsid w:val="007C2C13"/>
    <w:rsid w:val="007C317C"/>
    <w:rsid w:val="007C3FD3"/>
    <w:rsid w:val="007C44B1"/>
    <w:rsid w:val="007C4959"/>
    <w:rsid w:val="007C5D57"/>
    <w:rsid w:val="007C6428"/>
    <w:rsid w:val="007D0039"/>
    <w:rsid w:val="007D0218"/>
    <w:rsid w:val="007D14E3"/>
    <w:rsid w:val="007D211F"/>
    <w:rsid w:val="007D2633"/>
    <w:rsid w:val="007D2897"/>
    <w:rsid w:val="007D33D3"/>
    <w:rsid w:val="007D348A"/>
    <w:rsid w:val="007D34B8"/>
    <w:rsid w:val="007D3DAD"/>
    <w:rsid w:val="007D3FDB"/>
    <w:rsid w:val="007D426E"/>
    <w:rsid w:val="007D4AC4"/>
    <w:rsid w:val="007D6A4A"/>
    <w:rsid w:val="007D77A2"/>
    <w:rsid w:val="007E0363"/>
    <w:rsid w:val="007E03AF"/>
    <w:rsid w:val="007E0416"/>
    <w:rsid w:val="007E0E40"/>
    <w:rsid w:val="007E1A93"/>
    <w:rsid w:val="007E203B"/>
    <w:rsid w:val="007E27BD"/>
    <w:rsid w:val="007E293A"/>
    <w:rsid w:val="007E2D28"/>
    <w:rsid w:val="007E36A7"/>
    <w:rsid w:val="007E3D03"/>
    <w:rsid w:val="007E3D86"/>
    <w:rsid w:val="007E3DC8"/>
    <w:rsid w:val="007E3F7C"/>
    <w:rsid w:val="007E42F8"/>
    <w:rsid w:val="007E49D1"/>
    <w:rsid w:val="007E5783"/>
    <w:rsid w:val="007E5E2E"/>
    <w:rsid w:val="007E744F"/>
    <w:rsid w:val="007E7B1E"/>
    <w:rsid w:val="007E7B89"/>
    <w:rsid w:val="007F0122"/>
    <w:rsid w:val="007F0191"/>
    <w:rsid w:val="007F01F9"/>
    <w:rsid w:val="007F10E3"/>
    <w:rsid w:val="007F11AC"/>
    <w:rsid w:val="007F132B"/>
    <w:rsid w:val="007F1461"/>
    <w:rsid w:val="007F16ED"/>
    <w:rsid w:val="007F1DDF"/>
    <w:rsid w:val="007F329F"/>
    <w:rsid w:val="007F37DA"/>
    <w:rsid w:val="007F3872"/>
    <w:rsid w:val="007F3B62"/>
    <w:rsid w:val="007F457F"/>
    <w:rsid w:val="007F4C06"/>
    <w:rsid w:val="007F4D64"/>
    <w:rsid w:val="007F510A"/>
    <w:rsid w:val="007F5183"/>
    <w:rsid w:val="007F6294"/>
    <w:rsid w:val="007F6B0A"/>
    <w:rsid w:val="007F6B3F"/>
    <w:rsid w:val="007F6E01"/>
    <w:rsid w:val="007F72B8"/>
    <w:rsid w:val="007F7672"/>
    <w:rsid w:val="00800371"/>
    <w:rsid w:val="00800CFF"/>
    <w:rsid w:val="0080161D"/>
    <w:rsid w:val="0080172A"/>
    <w:rsid w:val="008033CC"/>
    <w:rsid w:val="00803CF3"/>
    <w:rsid w:val="00803E9F"/>
    <w:rsid w:val="00804428"/>
    <w:rsid w:val="0080444C"/>
    <w:rsid w:val="008051E5"/>
    <w:rsid w:val="00806AC3"/>
    <w:rsid w:val="00806DEC"/>
    <w:rsid w:val="00807515"/>
    <w:rsid w:val="00810D49"/>
    <w:rsid w:val="0081189A"/>
    <w:rsid w:val="00812731"/>
    <w:rsid w:val="0081276C"/>
    <w:rsid w:val="00812FBA"/>
    <w:rsid w:val="0081312F"/>
    <w:rsid w:val="00813D39"/>
    <w:rsid w:val="008140AA"/>
    <w:rsid w:val="00814228"/>
    <w:rsid w:val="00814BD2"/>
    <w:rsid w:val="0081592D"/>
    <w:rsid w:val="00815B78"/>
    <w:rsid w:val="00815EFF"/>
    <w:rsid w:val="008163EA"/>
    <w:rsid w:val="00816461"/>
    <w:rsid w:val="00816A5E"/>
    <w:rsid w:val="00817AF9"/>
    <w:rsid w:val="00817C2F"/>
    <w:rsid w:val="00817F3D"/>
    <w:rsid w:val="0082161A"/>
    <w:rsid w:val="00822465"/>
    <w:rsid w:val="00823B97"/>
    <w:rsid w:val="008250B8"/>
    <w:rsid w:val="008259AF"/>
    <w:rsid w:val="00825A09"/>
    <w:rsid w:val="00825E45"/>
    <w:rsid w:val="00826142"/>
    <w:rsid w:val="00826983"/>
    <w:rsid w:val="00826B2E"/>
    <w:rsid w:val="00826BC9"/>
    <w:rsid w:val="00826D88"/>
    <w:rsid w:val="008306A2"/>
    <w:rsid w:val="00830A17"/>
    <w:rsid w:val="00831DB8"/>
    <w:rsid w:val="00831E4B"/>
    <w:rsid w:val="0083330B"/>
    <w:rsid w:val="00833946"/>
    <w:rsid w:val="00833980"/>
    <w:rsid w:val="008363E5"/>
    <w:rsid w:val="0083671C"/>
    <w:rsid w:val="00836DF5"/>
    <w:rsid w:val="008377B0"/>
    <w:rsid w:val="00840301"/>
    <w:rsid w:val="00840497"/>
    <w:rsid w:val="008407DC"/>
    <w:rsid w:val="0084131E"/>
    <w:rsid w:val="00841FD5"/>
    <w:rsid w:val="00842DAE"/>
    <w:rsid w:val="00843878"/>
    <w:rsid w:val="0084397E"/>
    <w:rsid w:val="00843DF8"/>
    <w:rsid w:val="008448A2"/>
    <w:rsid w:val="00844B38"/>
    <w:rsid w:val="00844DB9"/>
    <w:rsid w:val="00845360"/>
    <w:rsid w:val="00845B13"/>
    <w:rsid w:val="008464F8"/>
    <w:rsid w:val="00846CC9"/>
    <w:rsid w:val="00846CE8"/>
    <w:rsid w:val="00847D70"/>
    <w:rsid w:val="008502D0"/>
    <w:rsid w:val="00850DF5"/>
    <w:rsid w:val="008511F6"/>
    <w:rsid w:val="00851336"/>
    <w:rsid w:val="008525A0"/>
    <w:rsid w:val="0085280C"/>
    <w:rsid w:val="00852A12"/>
    <w:rsid w:val="00854870"/>
    <w:rsid w:val="00855844"/>
    <w:rsid w:val="00855DB1"/>
    <w:rsid w:val="00855F58"/>
    <w:rsid w:val="00856C7F"/>
    <w:rsid w:val="00857D2F"/>
    <w:rsid w:val="00860277"/>
    <w:rsid w:val="00860B61"/>
    <w:rsid w:val="00860BF2"/>
    <w:rsid w:val="00860DDE"/>
    <w:rsid w:val="00861855"/>
    <w:rsid w:val="00861C1B"/>
    <w:rsid w:val="00862434"/>
    <w:rsid w:val="008627C2"/>
    <w:rsid w:val="00862B5C"/>
    <w:rsid w:val="00863399"/>
    <w:rsid w:val="008638E2"/>
    <w:rsid w:val="00864484"/>
    <w:rsid w:val="008649A8"/>
    <w:rsid w:val="00864AAB"/>
    <w:rsid w:val="00864B03"/>
    <w:rsid w:val="0086500B"/>
    <w:rsid w:val="0086501B"/>
    <w:rsid w:val="00865076"/>
    <w:rsid w:val="008667FC"/>
    <w:rsid w:val="00871BA1"/>
    <w:rsid w:val="00871F93"/>
    <w:rsid w:val="008723C0"/>
    <w:rsid w:val="00872B84"/>
    <w:rsid w:val="00873D5E"/>
    <w:rsid w:val="00873F17"/>
    <w:rsid w:val="0087483F"/>
    <w:rsid w:val="00874C38"/>
    <w:rsid w:val="00875A13"/>
    <w:rsid w:val="00875E26"/>
    <w:rsid w:val="008767EC"/>
    <w:rsid w:val="00877FD4"/>
    <w:rsid w:val="00880043"/>
    <w:rsid w:val="00880559"/>
    <w:rsid w:val="00881704"/>
    <w:rsid w:val="00881C47"/>
    <w:rsid w:val="008831AA"/>
    <w:rsid w:val="00883B73"/>
    <w:rsid w:val="00883E05"/>
    <w:rsid w:val="00883EDD"/>
    <w:rsid w:val="0088439B"/>
    <w:rsid w:val="00884A60"/>
    <w:rsid w:val="008853BE"/>
    <w:rsid w:val="00885949"/>
    <w:rsid w:val="00885EA8"/>
    <w:rsid w:val="00886EFC"/>
    <w:rsid w:val="00887276"/>
    <w:rsid w:val="008872AC"/>
    <w:rsid w:val="00887B51"/>
    <w:rsid w:val="00890432"/>
    <w:rsid w:val="008922BB"/>
    <w:rsid w:val="008924BD"/>
    <w:rsid w:val="008925E1"/>
    <w:rsid w:val="00892628"/>
    <w:rsid w:val="0089285E"/>
    <w:rsid w:val="00892BEC"/>
    <w:rsid w:val="008949F7"/>
    <w:rsid w:val="00895471"/>
    <w:rsid w:val="008956BD"/>
    <w:rsid w:val="00895A10"/>
    <w:rsid w:val="00895BF0"/>
    <w:rsid w:val="008964BA"/>
    <w:rsid w:val="00896580"/>
    <w:rsid w:val="0089713F"/>
    <w:rsid w:val="008972D0"/>
    <w:rsid w:val="00897F57"/>
    <w:rsid w:val="008A02DB"/>
    <w:rsid w:val="008A0E01"/>
    <w:rsid w:val="008A16CB"/>
    <w:rsid w:val="008A16F9"/>
    <w:rsid w:val="008A176F"/>
    <w:rsid w:val="008A19E4"/>
    <w:rsid w:val="008A212C"/>
    <w:rsid w:val="008A292A"/>
    <w:rsid w:val="008A2E9C"/>
    <w:rsid w:val="008A2F98"/>
    <w:rsid w:val="008A33F2"/>
    <w:rsid w:val="008A3C4A"/>
    <w:rsid w:val="008A4870"/>
    <w:rsid w:val="008A48E1"/>
    <w:rsid w:val="008A4B06"/>
    <w:rsid w:val="008A57ED"/>
    <w:rsid w:val="008A63F3"/>
    <w:rsid w:val="008A701A"/>
    <w:rsid w:val="008A7580"/>
    <w:rsid w:val="008A7631"/>
    <w:rsid w:val="008A7A41"/>
    <w:rsid w:val="008B0796"/>
    <w:rsid w:val="008B08EE"/>
    <w:rsid w:val="008B1658"/>
    <w:rsid w:val="008B16A5"/>
    <w:rsid w:val="008B33CF"/>
    <w:rsid w:val="008B3B0A"/>
    <w:rsid w:val="008B4073"/>
    <w:rsid w:val="008B410A"/>
    <w:rsid w:val="008B509E"/>
    <w:rsid w:val="008B5BD5"/>
    <w:rsid w:val="008B67CF"/>
    <w:rsid w:val="008B6D1E"/>
    <w:rsid w:val="008B73FF"/>
    <w:rsid w:val="008C1391"/>
    <w:rsid w:val="008C1567"/>
    <w:rsid w:val="008C17C1"/>
    <w:rsid w:val="008C2819"/>
    <w:rsid w:val="008C32C8"/>
    <w:rsid w:val="008C3722"/>
    <w:rsid w:val="008C45F1"/>
    <w:rsid w:val="008C4A36"/>
    <w:rsid w:val="008C4F38"/>
    <w:rsid w:val="008C5030"/>
    <w:rsid w:val="008C59CD"/>
    <w:rsid w:val="008C627D"/>
    <w:rsid w:val="008C6BE6"/>
    <w:rsid w:val="008C6E87"/>
    <w:rsid w:val="008C77A0"/>
    <w:rsid w:val="008D0EF5"/>
    <w:rsid w:val="008D11C1"/>
    <w:rsid w:val="008D11EC"/>
    <w:rsid w:val="008D154C"/>
    <w:rsid w:val="008D1551"/>
    <w:rsid w:val="008D18BD"/>
    <w:rsid w:val="008D2568"/>
    <w:rsid w:val="008D2F6D"/>
    <w:rsid w:val="008D3A72"/>
    <w:rsid w:val="008D410B"/>
    <w:rsid w:val="008D44DC"/>
    <w:rsid w:val="008D5318"/>
    <w:rsid w:val="008D531E"/>
    <w:rsid w:val="008D59BF"/>
    <w:rsid w:val="008D5E0C"/>
    <w:rsid w:val="008D6299"/>
    <w:rsid w:val="008D62DA"/>
    <w:rsid w:val="008D64AF"/>
    <w:rsid w:val="008D69C4"/>
    <w:rsid w:val="008D717D"/>
    <w:rsid w:val="008D7877"/>
    <w:rsid w:val="008E02CF"/>
    <w:rsid w:val="008E0752"/>
    <w:rsid w:val="008E0DF1"/>
    <w:rsid w:val="008E117E"/>
    <w:rsid w:val="008E12B0"/>
    <w:rsid w:val="008E1B31"/>
    <w:rsid w:val="008E31F7"/>
    <w:rsid w:val="008E3388"/>
    <w:rsid w:val="008E3E72"/>
    <w:rsid w:val="008E3EBC"/>
    <w:rsid w:val="008E4041"/>
    <w:rsid w:val="008E44D6"/>
    <w:rsid w:val="008E5199"/>
    <w:rsid w:val="008E652E"/>
    <w:rsid w:val="008E653F"/>
    <w:rsid w:val="008E6EEE"/>
    <w:rsid w:val="008E71AF"/>
    <w:rsid w:val="008E7A48"/>
    <w:rsid w:val="008E7B72"/>
    <w:rsid w:val="008E7F08"/>
    <w:rsid w:val="008F05A4"/>
    <w:rsid w:val="008F11AB"/>
    <w:rsid w:val="008F12F3"/>
    <w:rsid w:val="008F1331"/>
    <w:rsid w:val="008F16B6"/>
    <w:rsid w:val="008F1A05"/>
    <w:rsid w:val="008F29AE"/>
    <w:rsid w:val="008F3DEB"/>
    <w:rsid w:val="008F4DA5"/>
    <w:rsid w:val="008F4DEB"/>
    <w:rsid w:val="008F51AC"/>
    <w:rsid w:val="008F5904"/>
    <w:rsid w:val="008F5EDE"/>
    <w:rsid w:val="008F603B"/>
    <w:rsid w:val="008F7A1B"/>
    <w:rsid w:val="008F7EC7"/>
    <w:rsid w:val="009003D2"/>
    <w:rsid w:val="00900B2B"/>
    <w:rsid w:val="00900CCE"/>
    <w:rsid w:val="00901ECD"/>
    <w:rsid w:val="00902445"/>
    <w:rsid w:val="00902474"/>
    <w:rsid w:val="00902CD2"/>
    <w:rsid w:val="0090419C"/>
    <w:rsid w:val="00904232"/>
    <w:rsid w:val="00904A87"/>
    <w:rsid w:val="00904B17"/>
    <w:rsid w:val="009051E3"/>
    <w:rsid w:val="00907683"/>
    <w:rsid w:val="00907B17"/>
    <w:rsid w:val="00910B26"/>
    <w:rsid w:val="009110E0"/>
    <w:rsid w:val="009116B0"/>
    <w:rsid w:val="00911F26"/>
    <w:rsid w:val="00913432"/>
    <w:rsid w:val="0091346A"/>
    <w:rsid w:val="00913898"/>
    <w:rsid w:val="00913967"/>
    <w:rsid w:val="00913FF7"/>
    <w:rsid w:val="00914B4F"/>
    <w:rsid w:val="00915E2D"/>
    <w:rsid w:val="00915F0D"/>
    <w:rsid w:val="009162EB"/>
    <w:rsid w:val="00916407"/>
    <w:rsid w:val="00917B34"/>
    <w:rsid w:val="00917EBD"/>
    <w:rsid w:val="00920565"/>
    <w:rsid w:val="00920733"/>
    <w:rsid w:val="0092137F"/>
    <w:rsid w:val="00921BF9"/>
    <w:rsid w:val="0092221E"/>
    <w:rsid w:val="0092281E"/>
    <w:rsid w:val="00922F8D"/>
    <w:rsid w:val="00923071"/>
    <w:rsid w:val="0092313D"/>
    <w:rsid w:val="0092319E"/>
    <w:rsid w:val="009235E6"/>
    <w:rsid w:val="009239A4"/>
    <w:rsid w:val="00924153"/>
    <w:rsid w:val="009242E6"/>
    <w:rsid w:val="00924377"/>
    <w:rsid w:val="0092545F"/>
    <w:rsid w:val="00925DFE"/>
    <w:rsid w:val="00925EB0"/>
    <w:rsid w:val="00925FB1"/>
    <w:rsid w:val="00925FE1"/>
    <w:rsid w:val="00926B0E"/>
    <w:rsid w:val="009275FD"/>
    <w:rsid w:val="009278A9"/>
    <w:rsid w:val="00927C37"/>
    <w:rsid w:val="0093015D"/>
    <w:rsid w:val="00930518"/>
    <w:rsid w:val="009305C2"/>
    <w:rsid w:val="00930796"/>
    <w:rsid w:val="0093116C"/>
    <w:rsid w:val="00931194"/>
    <w:rsid w:val="00931FBB"/>
    <w:rsid w:val="00932A15"/>
    <w:rsid w:val="00932C27"/>
    <w:rsid w:val="00933013"/>
    <w:rsid w:val="00933071"/>
    <w:rsid w:val="0093321E"/>
    <w:rsid w:val="009332A3"/>
    <w:rsid w:val="009338D5"/>
    <w:rsid w:val="00933ED2"/>
    <w:rsid w:val="00934A1C"/>
    <w:rsid w:val="00935B70"/>
    <w:rsid w:val="009362D5"/>
    <w:rsid w:val="009370D8"/>
    <w:rsid w:val="0093794F"/>
    <w:rsid w:val="00937ADD"/>
    <w:rsid w:val="00937ED3"/>
    <w:rsid w:val="00941EBB"/>
    <w:rsid w:val="00942054"/>
    <w:rsid w:val="00942661"/>
    <w:rsid w:val="00943A5A"/>
    <w:rsid w:val="0094468C"/>
    <w:rsid w:val="00945568"/>
    <w:rsid w:val="009458A3"/>
    <w:rsid w:val="009460E0"/>
    <w:rsid w:val="0094613C"/>
    <w:rsid w:val="009463B4"/>
    <w:rsid w:val="009501D8"/>
    <w:rsid w:val="00951372"/>
    <w:rsid w:val="009513D3"/>
    <w:rsid w:val="00951C98"/>
    <w:rsid w:val="00951F79"/>
    <w:rsid w:val="00952362"/>
    <w:rsid w:val="00952C4A"/>
    <w:rsid w:val="00952DAF"/>
    <w:rsid w:val="009530E5"/>
    <w:rsid w:val="009531E9"/>
    <w:rsid w:val="00953588"/>
    <w:rsid w:val="009537D3"/>
    <w:rsid w:val="00953B5F"/>
    <w:rsid w:val="00953DEF"/>
    <w:rsid w:val="009540FC"/>
    <w:rsid w:val="00954280"/>
    <w:rsid w:val="00954AA8"/>
    <w:rsid w:val="00954ACC"/>
    <w:rsid w:val="00955878"/>
    <w:rsid w:val="00955B9E"/>
    <w:rsid w:val="00956EF9"/>
    <w:rsid w:val="00957CEF"/>
    <w:rsid w:val="00960578"/>
    <w:rsid w:val="00960BD9"/>
    <w:rsid w:val="009617BE"/>
    <w:rsid w:val="0096244C"/>
    <w:rsid w:val="0096375C"/>
    <w:rsid w:val="009640F7"/>
    <w:rsid w:val="009654D2"/>
    <w:rsid w:val="00965D85"/>
    <w:rsid w:val="0096633A"/>
    <w:rsid w:val="0096675F"/>
    <w:rsid w:val="009668EA"/>
    <w:rsid w:val="00967B04"/>
    <w:rsid w:val="0097066B"/>
    <w:rsid w:val="00972011"/>
    <w:rsid w:val="009725D0"/>
    <w:rsid w:val="00972786"/>
    <w:rsid w:val="00973111"/>
    <w:rsid w:val="00973563"/>
    <w:rsid w:val="00973BFD"/>
    <w:rsid w:val="00973C93"/>
    <w:rsid w:val="00973D68"/>
    <w:rsid w:val="0097432C"/>
    <w:rsid w:val="009749A1"/>
    <w:rsid w:val="00975A63"/>
    <w:rsid w:val="00975C57"/>
    <w:rsid w:val="00975CFA"/>
    <w:rsid w:val="00977226"/>
    <w:rsid w:val="00977388"/>
    <w:rsid w:val="009774AD"/>
    <w:rsid w:val="00980660"/>
    <w:rsid w:val="0098118A"/>
    <w:rsid w:val="009813FC"/>
    <w:rsid w:val="0098367F"/>
    <w:rsid w:val="00983914"/>
    <w:rsid w:val="009839AB"/>
    <w:rsid w:val="0098435B"/>
    <w:rsid w:val="00984F86"/>
    <w:rsid w:val="0098553D"/>
    <w:rsid w:val="009868CD"/>
    <w:rsid w:val="00987653"/>
    <w:rsid w:val="00987656"/>
    <w:rsid w:val="00990500"/>
    <w:rsid w:val="009919B1"/>
    <w:rsid w:val="00991D0A"/>
    <w:rsid w:val="00992FEB"/>
    <w:rsid w:val="0099315E"/>
    <w:rsid w:val="00993328"/>
    <w:rsid w:val="00994079"/>
    <w:rsid w:val="0099482D"/>
    <w:rsid w:val="009952C1"/>
    <w:rsid w:val="00995783"/>
    <w:rsid w:val="00996433"/>
    <w:rsid w:val="009A0520"/>
    <w:rsid w:val="009A06DB"/>
    <w:rsid w:val="009A1250"/>
    <w:rsid w:val="009A12F7"/>
    <w:rsid w:val="009A1641"/>
    <w:rsid w:val="009A2C67"/>
    <w:rsid w:val="009A48C1"/>
    <w:rsid w:val="009A523B"/>
    <w:rsid w:val="009A5FA5"/>
    <w:rsid w:val="009A5FBE"/>
    <w:rsid w:val="009A6E61"/>
    <w:rsid w:val="009A7645"/>
    <w:rsid w:val="009A7950"/>
    <w:rsid w:val="009B0F2B"/>
    <w:rsid w:val="009B178A"/>
    <w:rsid w:val="009B20CB"/>
    <w:rsid w:val="009B2DF8"/>
    <w:rsid w:val="009B348B"/>
    <w:rsid w:val="009B364A"/>
    <w:rsid w:val="009B4744"/>
    <w:rsid w:val="009B4FDE"/>
    <w:rsid w:val="009B50AE"/>
    <w:rsid w:val="009B563D"/>
    <w:rsid w:val="009B7073"/>
    <w:rsid w:val="009B7468"/>
    <w:rsid w:val="009B7642"/>
    <w:rsid w:val="009B7F2F"/>
    <w:rsid w:val="009C030E"/>
    <w:rsid w:val="009C04BF"/>
    <w:rsid w:val="009C088C"/>
    <w:rsid w:val="009C0C41"/>
    <w:rsid w:val="009C142A"/>
    <w:rsid w:val="009C1E61"/>
    <w:rsid w:val="009C1F63"/>
    <w:rsid w:val="009C2528"/>
    <w:rsid w:val="009C2E8D"/>
    <w:rsid w:val="009C3464"/>
    <w:rsid w:val="009C347B"/>
    <w:rsid w:val="009C386C"/>
    <w:rsid w:val="009C3AE0"/>
    <w:rsid w:val="009C445E"/>
    <w:rsid w:val="009C51A9"/>
    <w:rsid w:val="009C55BC"/>
    <w:rsid w:val="009C599A"/>
    <w:rsid w:val="009C5B78"/>
    <w:rsid w:val="009C691D"/>
    <w:rsid w:val="009C77C5"/>
    <w:rsid w:val="009D0B4A"/>
    <w:rsid w:val="009D1305"/>
    <w:rsid w:val="009D1EDA"/>
    <w:rsid w:val="009D207E"/>
    <w:rsid w:val="009D2D92"/>
    <w:rsid w:val="009D2F94"/>
    <w:rsid w:val="009D3033"/>
    <w:rsid w:val="009D3293"/>
    <w:rsid w:val="009D358B"/>
    <w:rsid w:val="009D3750"/>
    <w:rsid w:val="009D388B"/>
    <w:rsid w:val="009D4C5F"/>
    <w:rsid w:val="009D4C77"/>
    <w:rsid w:val="009D4CF1"/>
    <w:rsid w:val="009D52A5"/>
    <w:rsid w:val="009D5C62"/>
    <w:rsid w:val="009D6799"/>
    <w:rsid w:val="009D75BE"/>
    <w:rsid w:val="009D76CC"/>
    <w:rsid w:val="009E029A"/>
    <w:rsid w:val="009E0A13"/>
    <w:rsid w:val="009E0B93"/>
    <w:rsid w:val="009E18B4"/>
    <w:rsid w:val="009E1AA8"/>
    <w:rsid w:val="009E20FD"/>
    <w:rsid w:val="009E21F2"/>
    <w:rsid w:val="009E27F3"/>
    <w:rsid w:val="009E3E65"/>
    <w:rsid w:val="009E3FD3"/>
    <w:rsid w:val="009E40F6"/>
    <w:rsid w:val="009E464D"/>
    <w:rsid w:val="009E47CE"/>
    <w:rsid w:val="009E4EC6"/>
    <w:rsid w:val="009E50BC"/>
    <w:rsid w:val="009E5759"/>
    <w:rsid w:val="009E6B0C"/>
    <w:rsid w:val="009E78C2"/>
    <w:rsid w:val="009F26FD"/>
    <w:rsid w:val="009F2808"/>
    <w:rsid w:val="009F292C"/>
    <w:rsid w:val="009F4099"/>
    <w:rsid w:val="009F4494"/>
    <w:rsid w:val="009F4B9C"/>
    <w:rsid w:val="009F5063"/>
    <w:rsid w:val="009F5096"/>
    <w:rsid w:val="009F6CBB"/>
    <w:rsid w:val="009F75C3"/>
    <w:rsid w:val="009F7904"/>
    <w:rsid w:val="009F7D00"/>
    <w:rsid w:val="00A00269"/>
    <w:rsid w:val="00A005AE"/>
    <w:rsid w:val="00A00886"/>
    <w:rsid w:val="00A016E6"/>
    <w:rsid w:val="00A029E9"/>
    <w:rsid w:val="00A062C7"/>
    <w:rsid w:val="00A06971"/>
    <w:rsid w:val="00A06AA8"/>
    <w:rsid w:val="00A06B82"/>
    <w:rsid w:val="00A06DB0"/>
    <w:rsid w:val="00A06EB7"/>
    <w:rsid w:val="00A076F3"/>
    <w:rsid w:val="00A108F6"/>
    <w:rsid w:val="00A10E6A"/>
    <w:rsid w:val="00A11392"/>
    <w:rsid w:val="00A117A3"/>
    <w:rsid w:val="00A11F4B"/>
    <w:rsid w:val="00A1225F"/>
    <w:rsid w:val="00A13172"/>
    <w:rsid w:val="00A133C5"/>
    <w:rsid w:val="00A13573"/>
    <w:rsid w:val="00A13989"/>
    <w:rsid w:val="00A139EF"/>
    <w:rsid w:val="00A13AA0"/>
    <w:rsid w:val="00A13D9D"/>
    <w:rsid w:val="00A151FF"/>
    <w:rsid w:val="00A15C84"/>
    <w:rsid w:val="00A163DB"/>
    <w:rsid w:val="00A1649F"/>
    <w:rsid w:val="00A16C1F"/>
    <w:rsid w:val="00A203BB"/>
    <w:rsid w:val="00A207DC"/>
    <w:rsid w:val="00A20A6A"/>
    <w:rsid w:val="00A21589"/>
    <w:rsid w:val="00A2184B"/>
    <w:rsid w:val="00A2246D"/>
    <w:rsid w:val="00A226FD"/>
    <w:rsid w:val="00A22791"/>
    <w:rsid w:val="00A22807"/>
    <w:rsid w:val="00A230B1"/>
    <w:rsid w:val="00A232C1"/>
    <w:rsid w:val="00A23974"/>
    <w:rsid w:val="00A240FA"/>
    <w:rsid w:val="00A26624"/>
    <w:rsid w:val="00A27085"/>
    <w:rsid w:val="00A27B87"/>
    <w:rsid w:val="00A3036A"/>
    <w:rsid w:val="00A30BA9"/>
    <w:rsid w:val="00A32238"/>
    <w:rsid w:val="00A32BC3"/>
    <w:rsid w:val="00A33231"/>
    <w:rsid w:val="00A3338E"/>
    <w:rsid w:val="00A33491"/>
    <w:rsid w:val="00A33552"/>
    <w:rsid w:val="00A336C5"/>
    <w:rsid w:val="00A33F5E"/>
    <w:rsid w:val="00A3525E"/>
    <w:rsid w:val="00A35425"/>
    <w:rsid w:val="00A35B13"/>
    <w:rsid w:val="00A35C46"/>
    <w:rsid w:val="00A35E42"/>
    <w:rsid w:val="00A3643F"/>
    <w:rsid w:val="00A37873"/>
    <w:rsid w:val="00A40104"/>
    <w:rsid w:val="00A417A7"/>
    <w:rsid w:val="00A417F2"/>
    <w:rsid w:val="00A41A76"/>
    <w:rsid w:val="00A42846"/>
    <w:rsid w:val="00A43A7A"/>
    <w:rsid w:val="00A43C27"/>
    <w:rsid w:val="00A443FF"/>
    <w:rsid w:val="00A446BA"/>
    <w:rsid w:val="00A460B2"/>
    <w:rsid w:val="00A46504"/>
    <w:rsid w:val="00A46505"/>
    <w:rsid w:val="00A5051F"/>
    <w:rsid w:val="00A50696"/>
    <w:rsid w:val="00A50CF2"/>
    <w:rsid w:val="00A5137E"/>
    <w:rsid w:val="00A5162F"/>
    <w:rsid w:val="00A533D1"/>
    <w:rsid w:val="00A53870"/>
    <w:rsid w:val="00A55EDD"/>
    <w:rsid w:val="00A56A30"/>
    <w:rsid w:val="00A56B5A"/>
    <w:rsid w:val="00A57606"/>
    <w:rsid w:val="00A5772A"/>
    <w:rsid w:val="00A579A0"/>
    <w:rsid w:val="00A6070F"/>
    <w:rsid w:val="00A60A05"/>
    <w:rsid w:val="00A61003"/>
    <w:rsid w:val="00A6153A"/>
    <w:rsid w:val="00A61B32"/>
    <w:rsid w:val="00A63555"/>
    <w:rsid w:val="00A63717"/>
    <w:rsid w:val="00A63862"/>
    <w:rsid w:val="00A63C05"/>
    <w:rsid w:val="00A640B7"/>
    <w:rsid w:val="00A64183"/>
    <w:rsid w:val="00A6543F"/>
    <w:rsid w:val="00A65538"/>
    <w:rsid w:val="00A662AC"/>
    <w:rsid w:val="00A662F1"/>
    <w:rsid w:val="00A667E9"/>
    <w:rsid w:val="00A6741A"/>
    <w:rsid w:val="00A7083C"/>
    <w:rsid w:val="00A70A38"/>
    <w:rsid w:val="00A718DC"/>
    <w:rsid w:val="00A71A52"/>
    <w:rsid w:val="00A72558"/>
    <w:rsid w:val="00A733FB"/>
    <w:rsid w:val="00A73716"/>
    <w:rsid w:val="00A73A5A"/>
    <w:rsid w:val="00A73D7B"/>
    <w:rsid w:val="00A760F0"/>
    <w:rsid w:val="00A765ED"/>
    <w:rsid w:val="00A76A5E"/>
    <w:rsid w:val="00A77617"/>
    <w:rsid w:val="00A776AC"/>
    <w:rsid w:val="00A77B78"/>
    <w:rsid w:val="00A77ECA"/>
    <w:rsid w:val="00A77F98"/>
    <w:rsid w:val="00A80419"/>
    <w:rsid w:val="00A80B0B"/>
    <w:rsid w:val="00A80C3D"/>
    <w:rsid w:val="00A818CC"/>
    <w:rsid w:val="00A849F6"/>
    <w:rsid w:val="00A85FB4"/>
    <w:rsid w:val="00A8665E"/>
    <w:rsid w:val="00A87497"/>
    <w:rsid w:val="00A87D12"/>
    <w:rsid w:val="00A90393"/>
    <w:rsid w:val="00A908CC"/>
    <w:rsid w:val="00A90D00"/>
    <w:rsid w:val="00A913B4"/>
    <w:rsid w:val="00A917A2"/>
    <w:rsid w:val="00A91B65"/>
    <w:rsid w:val="00A93649"/>
    <w:rsid w:val="00A938B9"/>
    <w:rsid w:val="00A93FBC"/>
    <w:rsid w:val="00A9445A"/>
    <w:rsid w:val="00A94BEB"/>
    <w:rsid w:val="00A956C8"/>
    <w:rsid w:val="00A95AFF"/>
    <w:rsid w:val="00A95D69"/>
    <w:rsid w:val="00A9612E"/>
    <w:rsid w:val="00A96180"/>
    <w:rsid w:val="00A96772"/>
    <w:rsid w:val="00A97011"/>
    <w:rsid w:val="00A97119"/>
    <w:rsid w:val="00A97252"/>
    <w:rsid w:val="00A97477"/>
    <w:rsid w:val="00A9778A"/>
    <w:rsid w:val="00AA045E"/>
    <w:rsid w:val="00AA0DEA"/>
    <w:rsid w:val="00AA0FA0"/>
    <w:rsid w:val="00AA10EF"/>
    <w:rsid w:val="00AA11F5"/>
    <w:rsid w:val="00AA126F"/>
    <w:rsid w:val="00AA181D"/>
    <w:rsid w:val="00AA19D5"/>
    <w:rsid w:val="00AA1E3D"/>
    <w:rsid w:val="00AA3049"/>
    <w:rsid w:val="00AA39E2"/>
    <w:rsid w:val="00AA4720"/>
    <w:rsid w:val="00AA4846"/>
    <w:rsid w:val="00AA49FE"/>
    <w:rsid w:val="00AA4A96"/>
    <w:rsid w:val="00AA4B5C"/>
    <w:rsid w:val="00AA504D"/>
    <w:rsid w:val="00AA576C"/>
    <w:rsid w:val="00AA5E65"/>
    <w:rsid w:val="00AA6365"/>
    <w:rsid w:val="00AA6BBE"/>
    <w:rsid w:val="00AA7FDB"/>
    <w:rsid w:val="00AB099D"/>
    <w:rsid w:val="00AB167A"/>
    <w:rsid w:val="00AB18E3"/>
    <w:rsid w:val="00AB213A"/>
    <w:rsid w:val="00AB2FA9"/>
    <w:rsid w:val="00AB3FDD"/>
    <w:rsid w:val="00AB5630"/>
    <w:rsid w:val="00AB5CF6"/>
    <w:rsid w:val="00AB5E15"/>
    <w:rsid w:val="00AB719D"/>
    <w:rsid w:val="00AB7484"/>
    <w:rsid w:val="00AC0394"/>
    <w:rsid w:val="00AC0DBB"/>
    <w:rsid w:val="00AC1B64"/>
    <w:rsid w:val="00AC1E64"/>
    <w:rsid w:val="00AC1EE3"/>
    <w:rsid w:val="00AC42DE"/>
    <w:rsid w:val="00AC4DA5"/>
    <w:rsid w:val="00AC5027"/>
    <w:rsid w:val="00AC5D0E"/>
    <w:rsid w:val="00AC5FC7"/>
    <w:rsid w:val="00AC6FAE"/>
    <w:rsid w:val="00AD0C38"/>
    <w:rsid w:val="00AD0E4B"/>
    <w:rsid w:val="00AD1802"/>
    <w:rsid w:val="00AD193B"/>
    <w:rsid w:val="00AD2565"/>
    <w:rsid w:val="00AD2DDD"/>
    <w:rsid w:val="00AD2DFC"/>
    <w:rsid w:val="00AD3A53"/>
    <w:rsid w:val="00AD4880"/>
    <w:rsid w:val="00AD4976"/>
    <w:rsid w:val="00AD49B4"/>
    <w:rsid w:val="00AD4ABB"/>
    <w:rsid w:val="00AD5098"/>
    <w:rsid w:val="00AD54F1"/>
    <w:rsid w:val="00AD5D09"/>
    <w:rsid w:val="00AD6399"/>
    <w:rsid w:val="00AD6635"/>
    <w:rsid w:val="00AD6A81"/>
    <w:rsid w:val="00AD6CB0"/>
    <w:rsid w:val="00AD753B"/>
    <w:rsid w:val="00AD7DAC"/>
    <w:rsid w:val="00AE07E2"/>
    <w:rsid w:val="00AE0CDA"/>
    <w:rsid w:val="00AE0E30"/>
    <w:rsid w:val="00AE10D3"/>
    <w:rsid w:val="00AE1418"/>
    <w:rsid w:val="00AE1577"/>
    <w:rsid w:val="00AE18D8"/>
    <w:rsid w:val="00AE4F16"/>
    <w:rsid w:val="00AE4F85"/>
    <w:rsid w:val="00AE53CC"/>
    <w:rsid w:val="00AE58F9"/>
    <w:rsid w:val="00AE5A11"/>
    <w:rsid w:val="00AE6DEE"/>
    <w:rsid w:val="00AF07B8"/>
    <w:rsid w:val="00AF0936"/>
    <w:rsid w:val="00AF105B"/>
    <w:rsid w:val="00AF1069"/>
    <w:rsid w:val="00AF27FF"/>
    <w:rsid w:val="00AF2926"/>
    <w:rsid w:val="00AF2CCB"/>
    <w:rsid w:val="00AF2D1E"/>
    <w:rsid w:val="00AF3034"/>
    <w:rsid w:val="00AF3523"/>
    <w:rsid w:val="00AF36B4"/>
    <w:rsid w:val="00AF42D1"/>
    <w:rsid w:val="00AF4798"/>
    <w:rsid w:val="00AF4C40"/>
    <w:rsid w:val="00AF73BA"/>
    <w:rsid w:val="00AF7415"/>
    <w:rsid w:val="00B008D9"/>
    <w:rsid w:val="00B00D7F"/>
    <w:rsid w:val="00B0159A"/>
    <w:rsid w:val="00B0192C"/>
    <w:rsid w:val="00B02586"/>
    <w:rsid w:val="00B02FDF"/>
    <w:rsid w:val="00B031BA"/>
    <w:rsid w:val="00B03850"/>
    <w:rsid w:val="00B03B20"/>
    <w:rsid w:val="00B045D3"/>
    <w:rsid w:val="00B0499D"/>
    <w:rsid w:val="00B06816"/>
    <w:rsid w:val="00B06FC3"/>
    <w:rsid w:val="00B07A86"/>
    <w:rsid w:val="00B07C8E"/>
    <w:rsid w:val="00B10973"/>
    <w:rsid w:val="00B117C4"/>
    <w:rsid w:val="00B11C2A"/>
    <w:rsid w:val="00B11E20"/>
    <w:rsid w:val="00B12782"/>
    <w:rsid w:val="00B12D1D"/>
    <w:rsid w:val="00B1342F"/>
    <w:rsid w:val="00B1413A"/>
    <w:rsid w:val="00B14325"/>
    <w:rsid w:val="00B158E3"/>
    <w:rsid w:val="00B1598B"/>
    <w:rsid w:val="00B1642B"/>
    <w:rsid w:val="00B165F8"/>
    <w:rsid w:val="00B1683C"/>
    <w:rsid w:val="00B172EA"/>
    <w:rsid w:val="00B20215"/>
    <w:rsid w:val="00B2289A"/>
    <w:rsid w:val="00B234ED"/>
    <w:rsid w:val="00B24D42"/>
    <w:rsid w:val="00B24DAA"/>
    <w:rsid w:val="00B252D0"/>
    <w:rsid w:val="00B2605F"/>
    <w:rsid w:val="00B263EF"/>
    <w:rsid w:val="00B26888"/>
    <w:rsid w:val="00B2693D"/>
    <w:rsid w:val="00B26E62"/>
    <w:rsid w:val="00B30551"/>
    <w:rsid w:val="00B309F2"/>
    <w:rsid w:val="00B30EE5"/>
    <w:rsid w:val="00B330FA"/>
    <w:rsid w:val="00B33307"/>
    <w:rsid w:val="00B3378A"/>
    <w:rsid w:val="00B33D6C"/>
    <w:rsid w:val="00B33E61"/>
    <w:rsid w:val="00B33FDF"/>
    <w:rsid w:val="00B34123"/>
    <w:rsid w:val="00B34693"/>
    <w:rsid w:val="00B34A3D"/>
    <w:rsid w:val="00B358B9"/>
    <w:rsid w:val="00B35AC9"/>
    <w:rsid w:val="00B35FCF"/>
    <w:rsid w:val="00B36103"/>
    <w:rsid w:val="00B36A39"/>
    <w:rsid w:val="00B37DC4"/>
    <w:rsid w:val="00B408B8"/>
    <w:rsid w:val="00B40D26"/>
    <w:rsid w:val="00B40D7F"/>
    <w:rsid w:val="00B42811"/>
    <w:rsid w:val="00B42B10"/>
    <w:rsid w:val="00B43F81"/>
    <w:rsid w:val="00B443DD"/>
    <w:rsid w:val="00B45139"/>
    <w:rsid w:val="00B45301"/>
    <w:rsid w:val="00B454F7"/>
    <w:rsid w:val="00B456A4"/>
    <w:rsid w:val="00B46177"/>
    <w:rsid w:val="00B4651D"/>
    <w:rsid w:val="00B46698"/>
    <w:rsid w:val="00B46B9F"/>
    <w:rsid w:val="00B472B6"/>
    <w:rsid w:val="00B50358"/>
    <w:rsid w:val="00B504BB"/>
    <w:rsid w:val="00B52730"/>
    <w:rsid w:val="00B53A56"/>
    <w:rsid w:val="00B53CBC"/>
    <w:rsid w:val="00B54077"/>
    <w:rsid w:val="00B54CC3"/>
    <w:rsid w:val="00B550F6"/>
    <w:rsid w:val="00B56382"/>
    <w:rsid w:val="00B56A97"/>
    <w:rsid w:val="00B56C8D"/>
    <w:rsid w:val="00B56F7A"/>
    <w:rsid w:val="00B57252"/>
    <w:rsid w:val="00B60311"/>
    <w:rsid w:val="00B60350"/>
    <w:rsid w:val="00B60451"/>
    <w:rsid w:val="00B607C7"/>
    <w:rsid w:val="00B60AA9"/>
    <w:rsid w:val="00B6165A"/>
    <w:rsid w:val="00B617BE"/>
    <w:rsid w:val="00B62474"/>
    <w:rsid w:val="00B62671"/>
    <w:rsid w:val="00B63437"/>
    <w:rsid w:val="00B63572"/>
    <w:rsid w:val="00B6381B"/>
    <w:rsid w:val="00B63BF1"/>
    <w:rsid w:val="00B64F97"/>
    <w:rsid w:val="00B657F3"/>
    <w:rsid w:val="00B65A5D"/>
    <w:rsid w:val="00B65F22"/>
    <w:rsid w:val="00B66DCA"/>
    <w:rsid w:val="00B71041"/>
    <w:rsid w:val="00B7120F"/>
    <w:rsid w:val="00B71BB2"/>
    <w:rsid w:val="00B722DC"/>
    <w:rsid w:val="00B73591"/>
    <w:rsid w:val="00B73A73"/>
    <w:rsid w:val="00B73D14"/>
    <w:rsid w:val="00B7438B"/>
    <w:rsid w:val="00B7445A"/>
    <w:rsid w:val="00B74B7E"/>
    <w:rsid w:val="00B75ACA"/>
    <w:rsid w:val="00B76375"/>
    <w:rsid w:val="00B76F12"/>
    <w:rsid w:val="00B776AD"/>
    <w:rsid w:val="00B77744"/>
    <w:rsid w:val="00B8078E"/>
    <w:rsid w:val="00B80A8E"/>
    <w:rsid w:val="00B81393"/>
    <w:rsid w:val="00B81618"/>
    <w:rsid w:val="00B817AF"/>
    <w:rsid w:val="00B823F8"/>
    <w:rsid w:val="00B832E7"/>
    <w:rsid w:val="00B83D06"/>
    <w:rsid w:val="00B83F39"/>
    <w:rsid w:val="00B849AA"/>
    <w:rsid w:val="00B85C75"/>
    <w:rsid w:val="00B85CE2"/>
    <w:rsid w:val="00B861F8"/>
    <w:rsid w:val="00B86998"/>
    <w:rsid w:val="00B873DD"/>
    <w:rsid w:val="00B9071A"/>
    <w:rsid w:val="00B91371"/>
    <w:rsid w:val="00B928A9"/>
    <w:rsid w:val="00B92EF0"/>
    <w:rsid w:val="00B92F4F"/>
    <w:rsid w:val="00B933D9"/>
    <w:rsid w:val="00B94069"/>
    <w:rsid w:val="00B94212"/>
    <w:rsid w:val="00B94E2B"/>
    <w:rsid w:val="00B9567B"/>
    <w:rsid w:val="00B95C0E"/>
    <w:rsid w:val="00B96302"/>
    <w:rsid w:val="00B971DA"/>
    <w:rsid w:val="00B97482"/>
    <w:rsid w:val="00B974D1"/>
    <w:rsid w:val="00B97A10"/>
    <w:rsid w:val="00B97B82"/>
    <w:rsid w:val="00BA08A3"/>
    <w:rsid w:val="00BA0D1F"/>
    <w:rsid w:val="00BA0DB2"/>
    <w:rsid w:val="00BA0ED3"/>
    <w:rsid w:val="00BA1415"/>
    <w:rsid w:val="00BA20D4"/>
    <w:rsid w:val="00BA2B33"/>
    <w:rsid w:val="00BA3693"/>
    <w:rsid w:val="00BA4C58"/>
    <w:rsid w:val="00BA5BDD"/>
    <w:rsid w:val="00BA7012"/>
    <w:rsid w:val="00BA79EE"/>
    <w:rsid w:val="00BA7A58"/>
    <w:rsid w:val="00BA7F9B"/>
    <w:rsid w:val="00BB0B0E"/>
    <w:rsid w:val="00BB0E94"/>
    <w:rsid w:val="00BB1E6B"/>
    <w:rsid w:val="00BB3828"/>
    <w:rsid w:val="00BB3943"/>
    <w:rsid w:val="00BB48E5"/>
    <w:rsid w:val="00BB492A"/>
    <w:rsid w:val="00BB52D3"/>
    <w:rsid w:val="00BB5C26"/>
    <w:rsid w:val="00BB67E5"/>
    <w:rsid w:val="00BB6FE5"/>
    <w:rsid w:val="00BB71B2"/>
    <w:rsid w:val="00BB78FE"/>
    <w:rsid w:val="00BB7AC2"/>
    <w:rsid w:val="00BB7D1B"/>
    <w:rsid w:val="00BC1520"/>
    <w:rsid w:val="00BC1592"/>
    <w:rsid w:val="00BC3ACB"/>
    <w:rsid w:val="00BC3EA2"/>
    <w:rsid w:val="00BC5667"/>
    <w:rsid w:val="00BC5793"/>
    <w:rsid w:val="00BC615E"/>
    <w:rsid w:val="00BD0775"/>
    <w:rsid w:val="00BD1266"/>
    <w:rsid w:val="00BD1442"/>
    <w:rsid w:val="00BD2AD2"/>
    <w:rsid w:val="00BD39B7"/>
    <w:rsid w:val="00BD3A66"/>
    <w:rsid w:val="00BD5CD8"/>
    <w:rsid w:val="00BD667B"/>
    <w:rsid w:val="00BD6BA3"/>
    <w:rsid w:val="00BD6F6A"/>
    <w:rsid w:val="00BD734B"/>
    <w:rsid w:val="00BD7B62"/>
    <w:rsid w:val="00BE0E34"/>
    <w:rsid w:val="00BE299D"/>
    <w:rsid w:val="00BE2B7E"/>
    <w:rsid w:val="00BE300C"/>
    <w:rsid w:val="00BE35D3"/>
    <w:rsid w:val="00BE384B"/>
    <w:rsid w:val="00BE3877"/>
    <w:rsid w:val="00BE3CBB"/>
    <w:rsid w:val="00BE42D7"/>
    <w:rsid w:val="00BE464C"/>
    <w:rsid w:val="00BE53C0"/>
    <w:rsid w:val="00BE65F5"/>
    <w:rsid w:val="00BE6662"/>
    <w:rsid w:val="00BE6A66"/>
    <w:rsid w:val="00BE798A"/>
    <w:rsid w:val="00BF027C"/>
    <w:rsid w:val="00BF0E37"/>
    <w:rsid w:val="00BF0F42"/>
    <w:rsid w:val="00BF100C"/>
    <w:rsid w:val="00BF1136"/>
    <w:rsid w:val="00BF2893"/>
    <w:rsid w:val="00BF3692"/>
    <w:rsid w:val="00BF3CF3"/>
    <w:rsid w:val="00BF4081"/>
    <w:rsid w:val="00BF4204"/>
    <w:rsid w:val="00BF4827"/>
    <w:rsid w:val="00BF4B3F"/>
    <w:rsid w:val="00BF5B08"/>
    <w:rsid w:val="00BF5DF4"/>
    <w:rsid w:val="00BF6500"/>
    <w:rsid w:val="00BF66D2"/>
    <w:rsid w:val="00BF7299"/>
    <w:rsid w:val="00BF7469"/>
    <w:rsid w:val="00BF7713"/>
    <w:rsid w:val="00BF77FA"/>
    <w:rsid w:val="00BF799A"/>
    <w:rsid w:val="00C00525"/>
    <w:rsid w:val="00C02452"/>
    <w:rsid w:val="00C03A99"/>
    <w:rsid w:val="00C04010"/>
    <w:rsid w:val="00C041FF"/>
    <w:rsid w:val="00C04850"/>
    <w:rsid w:val="00C056FB"/>
    <w:rsid w:val="00C05B13"/>
    <w:rsid w:val="00C06096"/>
    <w:rsid w:val="00C07063"/>
    <w:rsid w:val="00C10569"/>
    <w:rsid w:val="00C10796"/>
    <w:rsid w:val="00C11403"/>
    <w:rsid w:val="00C119AB"/>
    <w:rsid w:val="00C11F99"/>
    <w:rsid w:val="00C120AB"/>
    <w:rsid w:val="00C12409"/>
    <w:rsid w:val="00C12B56"/>
    <w:rsid w:val="00C133D1"/>
    <w:rsid w:val="00C13A31"/>
    <w:rsid w:val="00C13B06"/>
    <w:rsid w:val="00C158D3"/>
    <w:rsid w:val="00C17C05"/>
    <w:rsid w:val="00C17FF3"/>
    <w:rsid w:val="00C2052F"/>
    <w:rsid w:val="00C2099D"/>
    <w:rsid w:val="00C20E47"/>
    <w:rsid w:val="00C2170B"/>
    <w:rsid w:val="00C21F71"/>
    <w:rsid w:val="00C22508"/>
    <w:rsid w:val="00C22D02"/>
    <w:rsid w:val="00C23366"/>
    <w:rsid w:val="00C23D52"/>
    <w:rsid w:val="00C24644"/>
    <w:rsid w:val="00C246CD"/>
    <w:rsid w:val="00C25177"/>
    <w:rsid w:val="00C2584D"/>
    <w:rsid w:val="00C25896"/>
    <w:rsid w:val="00C25F47"/>
    <w:rsid w:val="00C2620B"/>
    <w:rsid w:val="00C26E9D"/>
    <w:rsid w:val="00C274A7"/>
    <w:rsid w:val="00C278E6"/>
    <w:rsid w:val="00C30EBC"/>
    <w:rsid w:val="00C312A0"/>
    <w:rsid w:val="00C31AD2"/>
    <w:rsid w:val="00C31F6B"/>
    <w:rsid w:val="00C3276B"/>
    <w:rsid w:val="00C338F9"/>
    <w:rsid w:val="00C33BFC"/>
    <w:rsid w:val="00C34528"/>
    <w:rsid w:val="00C347CB"/>
    <w:rsid w:val="00C34A10"/>
    <w:rsid w:val="00C34BEE"/>
    <w:rsid w:val="00C34EBA"/>
    <w:rsid w:val="00C360DF"/>
    <w:rsid w:val="00C36511"/>
    <w:rsid w:val="00C36C75"/>
    <w:rsid w:val="00C36D54"/>
    <w:rsid w:val="00C4120C"/>
    <w:rsid w:val="00C41A0D"/>
    <w:rsid w:val="00C41EF3"/>
    <w:rsid w:val="00C41F63"/>
    <w:rsid w:val="00C4257F"/>
    <w:rsid w:val="00C4290B"/>
    <w:rsid w:val="00C42B56"/>
    <w:rsid w:val="00C4457E"/>
    <w:rsid w:val="00C4506F"/>
    <w:rsid w:val="00C452EF"/>
    <w:rsid w:val="00C45577"/>
    <w:rsid w:val="00C46839"/>
    <w:rsid w:val="00C501A1"/>
    <w:rsid w:val="00C50CC1"/>
    <w:rsid w:val="00C51FA6"/>
    <w:rsid w:val="00C52C3E"/>
    <w:rsid w:val="00C537F1"/>
    <w:rsid w:val="00C53854"/>
    <w:rsid w:val="00C539CD"/>
    <w:rsid w:val="00C53D56"/>
    <w:rsid w:val="00C53E67"/>
    <w:rsid w:val="00C53F83"/>
    <w:rsid w:val="00C54046"/>
    <w:rsid w:val="00C54753"/>
    <w:rsid w:val="00C547CC"/>
    <w:rsid w:val="00C5500E"/>
    <w:rsid w:val="00C5607F"/>
    <w:rsid w:val="00C5636C"/>
    <w:rsid w:val="00C60139"/>
    <w:rsid w:val="00C60A0F"/>
    <w:rsid w:val="00C60C43"/>
    <w:rsid w:val="00C61495"/>
    <w:rsid w:val="00C6226A"/>
    <w:rsid w:val="00C6350A"/>
    <w:rsid w:val="00C64590"/>
    <w:rsid w:val="00C6484F"/>
    <w:rsid w:val="00C65495"/>
    <w:rsid w:val="00C66850"/>
    <w:rsid w:val="00C674C6"/>
    <w:rsid w:val="00C67D73"/>
    <w:rsid w:val="00C70184"/>
    <w:rsid w:val="00C714E5"/>
    <w:rsid w:val="00C71C29"/>
    <w:rsid w:val="00C723AD"/>
    <w:rsid w:val="00C7241D"/>
    <w:rsid w:val="00C7265E"/>
    <w:rsid w:val="00C73E41"/>
    <w:rsid w:val="00C7412E"/>
    <w:rsid w:val="00C74460"/>
    <w:rsid w:val="00C75FF0"/>
    <w:rsid w:val="00C763CA"/>
    <w:rsid w:val="00C77903"/>
    <w:rsid w:val="00C77940"/>
    <w:rsid w:val="00C779ED"/>
    <w:rsid w:val="00C77E70"/>
    <w:rsid w:val="00C80FC3"/>
    <w:rsid w:val="00C81B80"/>
    <w:rsid w:val="00C8449E"/>
    <w:rsid w:val="00C85491"/>
    <w:rsid w:val="00C8582B"/>
    <w:rsid w:val="00C8602B"/>
    <w:rsid w:val="00C863BC"/>
    <w:rsid w:val="00C86E79"/>
    <w:rsid w:val="00C872AD"/>
    <w:rsid w:val="00C87349"/>
    <w:rsid w:val="00C879F6"/>
    <w:rsid w:val="00C90468"/>
    <w:rsid w:val="00C90C01"/>
    <w:rsid w:val="00C916ED"/>
    <w:rsid w:val="00C92323"/>
    <w:rsid w:val="00C92B3B"/>
    <w:rsid w:val="00C93E35"/>
    <w:rsid w:val="00C94B15"/>
    <w:rsid w:val="00C94FD1"/>
    <w:rsid w:val="00C956C3"/>
    <w:rsid w:val="00C962FE"/>
    <w:rsid w:val="00C96C74"/>
    <w:rsid w:val="00C96D00"/>
    <w:rsid w:val="00CA0028"/>
    <w:rsid w:val="00CA2B89"/>
    <w:rsid w:val="00CA46CA"/>
    <w:rsid w:val="00CA5294"/>
    <w:rsid w:val="00CA5473"/>
    <w:rsid w:val="00CA5D0F"/>
    <w:rsid w:val="00CA5D79"/>
    <w:rsid w:val="00CA6664"/>
    <w:rsid w:val="00CA67BC"/>
    <w:rsid w:val="00CA77F2"/>
    <w:rsid w:val="00CB00B2"/>
    <w:rsid w:val="00CB039C"/>
    <w:rsid w:val="00CB090E"/>
    <w:rsid w:val="00CB0A8C"/>
    <w:rsid w:val="00CB0C2D"/>
    <w:rsid w:val="00CB1141"/>
    <w:rsid w:val="00CB1F7A"/>
    <w:rsid w:val="00CB30E1"/>
    <w:rsid w:val="00CB434B"/>
    <w:rsid w:val="00CB4400"/>
    <w:rsid w:val="00CB4B01"/>
    <w:rsid w:val="00CB4EB7"/>
    <w:rsid w:val="00CB5F0A"/>
    <w:rsid w:val="00CC043A"/>
    <w:rsid w:val="00CC07DD"/>
    <w:rsid w:val="00CC1137"/>
    <w:rsid w:val="00CC2BBD"/>
    <w:rsid w:val="00CC3E19"/>
    <w:rsid w:val="00CC44C1"/>
    <w:rsid w:val="00CC4A34"/>
    <w:rsid w:val="00CC4A65"/>
    <w:rsid w:val="00CC4C33"/>
    <w:rsid w:val="00CC4C3A"/>
    <w:rsid w:val="00CC56D4"/>
    <w:rsid w:val="00CC5996"/>
    <w:rsid w:val="00CC6438"/>
    <w:rsid w:val="00CC7564"/>
    <w:rsid w:val="00CD1376"/>
    <w:rsid w:val="00CD149E"/>
    <w:rsid w:val="00CD14BB"/>
    <w:rsid w:val="00CD16CC"/>
    <w:rsid w:val="00CD21E3"/>
    <w:rsid w:val="00CD3097"/>
    <w:rsid w:val="00CD3F91"/>
    <w:rsid w:val="00CD4E92"/>
    <w:rsid w:val="00CD4EF7"/>
    <w:rsid w:val="00CD5880"/>
    <w:rsid w:val="00CE0539"/>
    <w:rsid w:val="00CE0BD7"/>
    <w:rsid w:val="00CE1C04"/>
    <w:rsid w:val="00CE230E"/>
    <w:rsid w:val="00CE2812"/>
    <w:rsid w:val="00CE2E8C"/>
    <w:rsid w:val="00CE4123"/>
    <w:rsid w:val="00CE489B"/>
    <w:rsid w:val="00CE4C5B"/>
    <w:rsid w:val="00CE6096"/>
    <w:rsid w:val="00CE61D2"/>
    <w:rsid w:val="00CE62B5"/>
    <w:rsid w:val="00CE68A5"/>
    <w:rsid w:val="00CF130D"/>
    <w:rsid w:val="00CF1E19"/>
    <w:rsid w:val="00CF2425"/>
    <w:rsid w:val="00CF2632"/>
    <w:rsid w:val="00CF40C7"/>
    <w:rsid w:val="00CF44D5"/>
    <w:rsid w:val="00CF4827"/>
    <w:rsid w:val="00CF4DCB"/>
    <w:rsid w:val="00CF5DE3"/>
    <w:rsid w:val="00CF6864"/>
    <w:rsid w:val="00CF6F0F"/>
    <w:rsid w:val="00CF7490"/>
    <w:rsid w:val="00D00671"/>
    <w:rsid w:val="00D00A8D"/>
    <w:rsid w:val="00D011BC"/>
    <w:rsid w:val="00D02308"/>
    <w:rsid w:val="00D02536"/>
    <w:rsid w:val="00D04246"/>
    <w:rsid w:val="00D043BD"/>
    <w:rsid w:val="00D04A9E"/>
    <w:rsid w:val="00D05B9F"/>
    <w:rsid w:val="00D05D0A"/>
    <w:rsid w:val="00D07056"/>
    <w:rsid w:val="00D07146"/>
    <w:rsid w:val="00D07324"/>
    <w:rsid w:val="00D07A98"/>
    <w:rsid w:val="00D11037"/>
    <w:rsid w:val="00D132EB"/>
    <w:rsid w:val="00D138E7"/>
    <w:rsid w:val="00D1526A"/>
    <w:rsid w:val="00D15342"/>
    <w:rsid w:val="00D15852"/>
    <w:rsid w:val="00D15BA6"/>
    <w:rsid w:val="00D15C75"/>
    <w:rsid w:val="00D15DA2"/>
    <w:rsid w:val="00D15EFA"/>
    <w:rsid w:val="00D16C88"/>
    <w:rsid w:val="00D1706D"/>
    <w:rsid w:val="00D17335"/>
    <w:rsid w:val="00D17820"/>
    <w:rsid w:val="00D1785E"/>
    <w:rsid w:val="00D17998"/>
    <w:rsid w:val="00D200B6"/>
    <w:rsid w:val="00D20643"/>
    <w:rsid w:val="00D2075D"/>
    <w:rsid w:val="00D20ACD"/>
    <w:rsid w:val="00D21346"/>
    <w:rsid w:val="00D2233E"/>
    <w:rsid w:val="00D238BF"/>
    <w:rsid w:val="00D23F69"/>
    <w:rsid w:val="00D244BA"/>
    <w:rsid w:val="00D279B9"/>
    <w:rsid w:val="00D300D1"/>
    <w:rsid w:val="00D307B5"/>
    <w:rsid w:val="00D31BD1"/>
    <w:rsid w:val="00D326BE"/>
    <w:rsid w:val="00D32BB6"/>
    <w:rsid w:val="00D32E8C"/>
    <w:rsid w:val="00D33335"/>
    <w:rsid w:val="00D33AAC"/>
    <w:rsid w:val="00D34FF9"/>
    <w:rsid w:val="00D35086"/>
    <w:rsid w:val="00D35A49"/>
    <w:rsid w:val="00D35AC7"/>
    <w:rsid w:val="00D36097"/>
    <w:rsid w:val="00D364F9"/>
    <w:rsid w:val="00D36731"/>
    <w:rsid w:val="00D36A19"/>
    <w:rsid w:val="00D36AAD"/>
    <w:rsid w:val="00D36C98"/>
    <w:rsid w:val="00D371D5"/>
    <w:rsid w:val="00D377B9"/>
    <w:rsid w:val="00D413ED"/>
    <w:rsid w:val="00D4150A"/>
    <w:rsid w:val="00D4157C"/>
    <w:rsid w:val="00D41629"/>
    <w:rsid w:val="00D41D7E"/>
    <w:rsid w:val="00D4202E"/>
    <w:rsid w:val="00D429AE"/>
    <w:rsid w:val="00D42ADD"/>
    <w:rsid w:val="00D44890"/>
    <w:rsid w:val="00D449DD"/>
    <w:rsid w:val="00D44CE1"/>
    <w:rsid w:val="00D45FC7"/>
    <w:rsid w:val="00D4686F"/>
    <w:rsid w:val="00D46B5F"/>
    <w:rsid w:val="00D46E58"/>
    <w:rsid w:val="00D470DD"/>
    <w:rsid w:val="00D47EFB"/>
    <w:rsid w:val="00D52256"/>
    <w:rsid w:val="00D524B6"/>
    <w:rsid w:val="00D52672"/>
    <w:rsid w:val="00D52728"/>
    <w:rsid w:val="00D54648"/>
    <w:rsid w:val="00D54D17"/>
    <w:rsid w:val="00D55349"/>
    <w:rsid w:val="00D566E7"/>
    <w:rsid w:val="00D56D06"/>
    <w:rsid w:val="00D570D8"/>
    <w:rsid w:val="00D57E52"/>
    <w:rsid w:val="00D60773"/>
    <w:rsid w:val="00D6176E"/>
    <w:rsid w:val="00D6203B"/>
    <w:rsid w:val="00D62698"/>
    <w:rsid w:val="00D63821"/>
    <w:rsid w:val="00D6468E"/>
    <w:rsid w:val="00D64950"/>
    <w:rsid w:val="00D6507E"/>
    <w:rsid w:val="00D657C4"/>
    <w:rsid w:val="00D65CEC"/>
    <w:rsid w:val="00D66C3F"/>
    <w:rsid w:val="00D66DE9"/>
    <w:rsid w:val="00D67BBD"/>
    <w:rsid w:val="00D71754"/>
    <w:rsid w:val="00D72A69"/>
    <w:rsid w:val="00D739DA"/>
    <w:rsid w:val="00D73A93"/>
    <w:rsid w:val="00D745EA"/>
    <w:rsid w:val="00D74702"/>
    <w:rsid w:val="00D75697"/>
    <w:rsid w:val="00D75B66"/>
    <w:rsid w:val="00D76F07"/>
    <w:rsid w:val="00D77379"/>
    <w:rsid w:val="00D773E7"/>
    <w:rsid w:val="00D77429"/>
    <w:rsid w:val="00D775AC"/>
    <w:rsid w:val="00D80169"/>
    <w:rsid w:val="00D801BF"/>
    <w:rsid w:val="00D80DC7"/>
    <w:rsid w:val="00D82879"/>
    <w:rsid w:val="00D830EE"/>
    <w:rsid w:val="00D84F40"/>
    <w:rsid w:val="00D85AD2"/>
    <w:rsid w:val="00D86169"/>
    <w:rsid w:val="00D863E1"/>
    <w:rsid w:val="00D86E35"/>
    <w:rsid w:val="00D90B7B"/>
    <w:rsid w:val="00D91325"/>
    <w:rsid w:val="00D916A6"/>
    <w:rsid w:val="00D91DC3"/>
    <w:rsid w:val="00D92E0B"/>
    <w:rsid w:val="00D93881"/>
    <w:rsid w:val="00D93B60"/>
    <w:rsid w:val="00D93C83"/>
    <w:rsid w:val="00D93E37"/>
    <w:rsid w:val="00D94712"/>
    <w:rsid w:val="00D95708"/>
    <w:rsid w:val="00D95B94"/>
    <w:rsid w:val="00D9611E"/>
    <w:rsid w:val="00D964EA"/>
    <w:rsid w:val="00D97ECD"/>
    <w:rsid w:val="00DA0284"/>
    <w:rsid w:val="00DA02E5"/>
    <w:rsid w:val="00DA0943"/>
    <w:rsid w:val="00DA0BEA"/>
    <w:rsid w:val="00DA102E"/>
    <w:rsid w:val="00DA1330"/>
    <w:rsid w:val="00DA1B47"/>
    <w:rsid w:val="00DA1F8A"/>
    <w:rsid w:val="00DA25F8"/>
    <w:rsid w:val="00DA272E"/>
    <w:rsid w:val="00DA2CB8"/>
    <w:rsid w:val="00DA301B"/>
    <w:rsid w:val="00DA3AEB"/>
    <w:rsid w:val="00DA3FC1"/>
    <w:rsid w:val="00DA421A"/>
    <w:rsid w:val="00DA498F"/>
    <w:rsid w:val="00DA4E4B"/>
    <w:rsid w:val="00DA5521"/>
    <w:rsid w:val="00DA5D5F"/>
    <w:rsid w:val="00DA7047"/>
    <w:rsid w:val="00DA7077"/>
    <w:rsid w:val="00DA7BC6"/>
    <w:rsid w:val="00DB06FA"/>
    <w:rsid w:val="00DB16DB"/>
    <w:rsid w:val="00DB1B3C"/>
    <w:rsid w:val="00DB2199"/>
    <w:rsid w:val="00DB3327"/>
    <w:rsid w:val="00DB3AC4"/>
    <w:rsid w:val="00DB3F76"/>
    <w:rsid w:val="00DB4565"/>
    <w:rsid w:val="00DB4A58"/>
    <w:rsid w:val="00DB5B9D"/>
    <w:rsid w:val="00DB613B"/>
    <w:rsid w:val="00DB65CB"/>
    <w:rsid w:val="00DB67D1"/>
    <w:rsid w:val="00DB6EA3"/>
    <w:rsid w:val="00DB6ED9"/>
    <w:rsid w:val="00DB736F"/>
    <w:rsid w:val="00DB73F1"/>
    <w:rsid w:val="00DB79D7"/>
    <w:rsid w:val="00DC01D7"/>
    <w:rsid w:val="00DC0475"/>
    <w:rsid w:val="00DC1078"/>
    <w:rsid w:val="00DC133D"/>
    <w:rsid w:val="00DC158C"/>
    <w:rsid w:val="00DC159C"/>
    <w:rsid w:val="00DC17FE"/>
    <w:rsid w:val="00DC247F"/>
    <w:rsid w:val="00DC39CC"/>
    <w:rsid w:val="00DC3E6C"/>
    <w:rsid w:val="00DC4CA4"/>
    <w:rsid w:val="00DC5399"/>
    <w:rsid w:val="00DC543F"/>
    <w:rsid w:val="00DC66D4"/>
    <w:rsid w:val="00DC7321"/>
    <w:rsid w:val="00DC7516"/>
    <w:rsid w:val="00DC7C50"/>
    <w:rsid w:val="00DD0071"/>
    <w:rsid w:val="00DD026F"/>
    <w:rsid w:val="00DD0439"/>
    <w:rsid w:val="00DD0A7B"/>
    <w:rsid w:val="00DD1E3F"/>
    <w:rsid w:val="00DD26F6"/>
    <w:rsid w:val="00DD41FC"/>
    <w:rsid w:val="00DD4855"/>
    <w:rsid w:val="00DD5012"/>
    <w:rsid w:val="00DD5DED"/>
    <w:rsid w:val="00DD6DA6"/>
    <w:rsid w:val="00DD7828"/>
    <w:rsid w:val="00DD7F31"/>
    <w:rsid w:val="00DE0109"/>
    <w:rsid w:val="00DE0139"/>
    <w:rsid w:val="00DE03BC"/>
    <w:rsid w:val="00DE0D14"/>
    <w:rsid w:val="00DE0FE0"/>
    <w:rsid w:val="00DE19FA"/>
    <w:rsid w:val="00DE2DAA"/>
    <w:rsid w:val="00DE30BA"/>
    <w:rsid w:val="00DE431E"/>
    <w:rsid w:val="00DE4BA4"/>
    <w:rsid w:val="00DE4D94"/>
    <w:rsid w:val="00DE6187"/>
    <w:rsid w:val="00DE6A2A"/>
    <w:rsid w:val="00DE6E8C"/>
    <w:rsid w:val="00DE7138"/>
    <w:rsid w:val="00DE7169"/>
    <w:rsid w:val="00DE7644"/>
    <w:rsid w:val="00DE7BD1"/>
    <w:rsid w:val="00DF0B5A"/>
    <w:rsid w:val="00DF0FC3"/>
    <w:rsid w:val="00DF11AE"/>
    <w:rsid w:val="00DF16FA"/>
    <w:rsid w:val="00DF2731"/>
    <w:rsid w:val="00DF288F"/>
    <w:rsid w:val="00DF2E6D"/>
    <w:rsid w:val="00DF3170"/>
    <w:rsid w:val="00DF3667"/>
    <w:rsid w:val="00DF4AD7"/>
    <w:rsid w:val="00DF4DE6"/>
    <w:rsid w:val="00DF5215"/>
    <w:rsid w:val="00DF5856"/>
    <w:rsid w:val="00DF58CB"/>
    <w:rsid w:val="00DF6445"/>
    <w:rsid w:val="00DF6F40"/>
    <w:rsid w:val="00DF709E"/>
    <w:rsid w:val="00DF71B7"/>
    <w:rsid w:val="00DF750E"/>
    <w:rsid w:val="00E005A1"/>
    <w:rsid w:val="00E0066D"/>
    <w:rsid w:val="00E0079E"/>
    <w:rsid w:val="00E007EA"/>
    <w:rsid w:val="00E010A4"/>
    <w:rsid w:val="00E014CC"/>
    <w:rsid w:val="00E01505"/>
    <w:rsid w:val="00E01A9D"/>
    <w:rsid w:val="00E04647"/>
    <w:rsid w:val="00E04869"/>
    <w:rsid w:val="00E0775F"/>
    <w:rsid w:val="00E07BFE"/>
    <w:rsid w:val="00E10F14"/>
    <w:rsid w:val="00E10F91"/>
    <w:rsid w:val="00E115B5"/>
    <w:rsid w:val="00E1176A"/>
    <w:rsid w:val="00E1196E"/>
    <w:rsid w:val="00E11BF0"/>
    <w:rsid w:val="00E12F05"/>
    <w:rsid w:val="00E136B6"/>
    <w:rsid w:val="00E13851"/>
    <w:rsid w:val="00E13A6B"/>
    <w:rsid w:val="00E14DFF"/>
    <w:rsid w:val="00E15756"/>
    <w:rsid w:val="00E15758"/>
    <w:rsid w:val="00E15AF5"/>
    <w:rsid w:val="00E16857"/>
    <w:rsid w:val="00E16A36"/>
    <w:rsid w:val="00E17188"/>
    <w:rsid w:val="00E171E7"/>
    <w:rsid w:val="00E1772C"/>
    <w:rsid w:val="00E17739"/>
    <w:rsid w:val="00E17F6E"/>
    <w:rsid w:val="00E20A35"/>
    <w:rsid w:val="00E20E40"/>
    <w:rsid w:val="00E21ADD"/>
    <w:rsid w:val="00E21CA8"/>
    <w:rsid w:val="00E223FD"/>
    <w:rsid w:val="00E237F2"/>
    <w:rsid w:val="00E24411"/>
    <w:rsid w:val="00E27518"/>
    <w:rsid w:val="00E276C0"/>
    <w:rsid w:val="00E318DB"/>
    <w:rsid w:val="00E31D77"/>
    <w:rsid w:val="00E32256"/>
    <w:rsid w:val="00E332BB"/>
    <w:rsid w:val="00E33470"/>
    <w:rsid w:val="00E346D1"/>
    <w:rsid w:val="00E3503A"/>
    <w:rsid w:val="00E37449"/>
    <w:rsid w:val="00E37DBB"/>
    <w:rsid w:val="00E41FC3"/>
    <w:rsid w:val="00E42104"/>
    <w:rsid w:val="00E426F0"/>
    <w:rsid w:val="00E43094"/>
    <w:rsid w:val="00E44803"/>
    <w:rsid w:val="00E4487C"/>
    <w:rsid w:val="00E4700A"/>
    <w:rsid w:val="00E47F3C"/>
    <w:rsid w:val="00E5012B"/>
    <w:rsid w:val="00E50365"/>
    <w:rsid w:val="00E50731"/>
    <w:rsid w:val="00E51F70"/>
    <w:rsid w:val="00E52658"/>
    <w:rsid w:val="00E528BB"/>
    <w:rsid w:val="00E53222"/>
    <w:rsid w:val="00E53445"/>
    <w:rsid w:val="00E53972"/>
    <w:rsid w:val="00E53982"/>
    <w:rsid w:val="00E53BC7"/>
    <w:rsid w:val="00E54412"/>
    <w:rsid w:val="00E564A8"/>
    <w:rsid w:val="00E609EB"/>
    <w:rsid w:val="00E61473"/>
    <w:rsid w:val="00E619AF"/>
    <w:rsid w:val="00E61BF1"/>
    <w:rsid w:val="00E61E39"/>
    <w:rsid w:val="00E6304E"/>
    <w:rsid w:val="00E6381F"/>
    <w:rsid w:val="00E6406D"/>
    <w:rsid w:val="00E6419E"/>
    <w:rsid w:val="00E6485F"/>
    <w:rsid w:val="00E64CEF"/>
    <w:rsid w:val="00E64E33"/>
    <w:rsid w:val="00E64EB1"/>
    <w:rsid w:val="00E67CC1"/>
    <w:rsid w:val="00E703AF"/>
    <w:rsid w:val="00E709A5"/>
    <w:rsid w:val="00E714EB"/>
    <w:rsid w:val="00E7180A"/>
    <w:rsid w:val="00E7206C"/>
    <w:rsid w:val="00E728EC"/>
    <w:rsid w:val="00E734BB"/>
    <w:rsid w:val="00E73D0B"/>
    <w:rsid w:val="00E752E2"/>
    <w:rsid w:val="00E7617C"/>
    <w:rsid w:val="00E7659C"/>
    <w:rsid w:val="00E765E4"/>
    <w:rsid w:val="00E80685"/>
    <w:rsid w:val="00E82970"/>
    <w:rsid w:val="00E83C8E"/>
    <w:rsid w:val="00E83D87"/>
    <w:rsid w:val="00E8426F"/>
    <w:rsid w:val="00E847F4"/>
    <w:rsid w:val="00E851EA"/>
    <w:rsid w:val="00E8530B"/>
    <w:rsid w:val="00E85F18"/>
    <w:rsid w:val="00E873DF"/>
    <w:rsid w:val="00E90738"/>
    <w:rsid w:val="00E90863"/>
    <w:rsid w:val="00E918F6"/>
    <w:rsid w:val="00E9192C"/>
    <w:rsid w:val="00E92086"/>
    <w:rsid w:val="00E922FF"/>
    <w:rsid w:val="00E92814"/>
    <w:rsid w:val="00E9286B"/>
    <w:rsid w:val="00E93E18"/>
    <w:rsid w:val="00E93F47"/>
    <w:rsid w:val="00E95F32"/>
    <w:rsid w:val="00E9626F"/>
    <w:rsid w:val="00E967A9"/>
    <w:rsid w:val="00E97D56"/>
    <w:rsid w:val="00EA1531"/>
    <w:rsid w:val="00EA20F7"/>
    <w:rsid w:val="00EA2D5E"/>
    <w:rsid w:val="00EA396D"/>
    <w:rsid w:val="00EA3CA7"/>
    <w:rsid w:val="00EA3D3C"/>
    <w:rsid w:val="00EA46B4"/>
    <w:rsid w:val="00EA4CFE"/>
    <w:rsid w:val="00EA5E38"/>
    <w:rsid w:val="00EA6D12"/>
    <w:rsid w:val="00EA7463"/>
    <w:rsid w:val="00EA7A54"/>
    <w:rsid w:val="00EB0748"/>
    <w:rsid w:val="00EB1085"/>
    <w:rsid w:val="00EB10A1"/>
    <w:rsid w:val="00EB1B29"/>
    <w:rsid w:val="00EB27EE"/>
    <w:rsid w:val="00EB28AA"/>
    <w:rsid w:val="00EB3C39"/>
    <w:rsid w:val="00EB3E44"/>
    <w:rsid w:val="00EB40C3"/>
    <w:rsid w:val="00EB47D4"/>
    <w:rsid w:val="00EB4AA3"/>
    <w:rsid w:val="00EB506E"/>
    <w:rsid w:val="00EB5272"/>
    <w:rsid w:val="00EB5407"/>
    <w:rsid w:val="00EB5F0C"/>
    <w:rsid w:val="00EB676C"/>
    <w:rsid w:val="00EB77A7"/>
    <w:rsid w:val="00EC02D2"/>
    <w:rsid w:val="00EC03E0"/>
    <w:rsid w:val="00EC0664"/>
    <w:rsid w:val="00EC0DD5"/>
    <w:rsid w:val="00EC105E"/>
    <w:rsid w:val="00EC14DC"/>
    <w:rsid w:val="00EC17F7"/>
    <w:rsid w:val="00EC201D"/>
    <w:rsid w:val="00EC2152"/>
    <w:rsid w:val="00EC2566"/>
    <w:rsid w:val="00EC2EB2"/>
    <w:rsid w:val="00EC3188"/>
    <w:rsid w:val="00EC4447"/>
    <w:rsid w:val="00EC4C82"/>
    <w:rsid w:val="00EC4D9C"/>
    <w:rsid w:val="00EC4E13"/>
    <w:rsid w:val="00EC5E75"/>
    <w:rsid w:val="00EC5E7B"/>
    <w:rsid w:val="00EC72F7"/>
    <w:rsid w:val="00EC7DA1"/>
    <w:rsid w:val="00ED0ACA"/>
    <w:rsid w:val="00ED10C3"/>
    <w:rsid w:val="00ED1FF9"/>
    <w:rsid w:val="00ED2E9D"/>
    <w:rsid w:val="00ED3002"/>
    <w:rsid w:val="00ED3467"/>
    <w:rsid w:val="00ED3661"/>
    <w:rsid w:val="00ED401D"/>
    <w:rsid w:val="00ED59B2"/>
    <w:rsid w:val="00ED5C57"/>
    <w:rsid w:val="00ED6718"/>
    <w:rsid w:val="00ED6841"/>
    <w:rsid w:val="00ED6CE2"/>
    <w:rsid w:val="00ED749B"/>
    <w:rsid w:val="00ED7771"/>
    <w:rsid w:val="00EE1031"/>
    <w:rsid w:val="00EE3000"/>
    <w:rsid w:val="00EE35AD"/>
    <w:rsid w:val="00EE39E0"/>
    <w:rsid w:val="00EE3A34"/>
    <w:rsid w:val="00EE41F8"/>
    <w:rsid w:val="00EE4427"/>
    <w:rsid w:val="00EE47CB"/>
    <w:rsid w:val="00EE6FA2"/>
    <w:rsid w:val="00EE7508"/>
    <w:rsid w:val="00EF0375"/>
    <w:rsid w:val="00EF0DC7"/>
    <w:rsid w:val="00EF14B6"/>
    <w:rsid w:val="00EF1AAB"/>
    <w:rsid w:val="00EF1F26"/>
    <w:rsid w:val="00EF2212"/>
    <w:rsid w:val="00EF2C20"/>
    <w:rsid w:val="00EF2D0B"/>
    <w:rsid w:val="00EF2DE3"/>
    <w:rsid w:val="00EF30D8"/>
    <w:rsid w:val="00EF5603"/>
    <w:rsid w:val="00EF5A3F"/>
    <w:rsid w:val="00EF5AA6"/>
    <w:rsid w:val="00EF64D8"/>
    <w:rsid w:val="00EF69DD"/>
    <w:rsid w:val="00EF6A0D"/>
    <w:rsid w:val="00EF6E8E"/>
    <w:rsid w:val="00EF725F"/>
    <w:rsid w:val="00F004C7"/>
    <w:rsid w:val="00F00C03"/>
    <w:rsid w:val="00F00D24"/>
    <w:rsid w:val="00F0178A"/>
    <w:rsid w:val="00F019BC"/>
    <w:rsid w:val="00F02C10"/>
    <w:rsid w:val="00F02CFF"/>
    <w:rsid w:val="00F02D4B"/>
    <w:rsid w:val="00F02D75"/>
    <w:rsid w:val="00F0482A"/>
    <w:rsid w:val="00F05C38"/>
    <w:rsid w:val="00F06274"/>
    <w:rsid w:val="00F06C74"/>
    <w:rsid w:val="00F07488"/>
    <w:rsid w:val="00F07B74"/>
    <w:rsid w:val="00F10536"/>
    <w:rsid w:val="00F108F1"/>
    <w:rsid w:val="00F11A08"/>
    <w:rsid w:val="00F11EDC"/>
    <w:rsid w:val="00F12973"/>
    <w:rsid w:val="00F12BC8"/>
    <w:rsid w:val="00F13682"/>
    <w:rsid w:val="00F13BF6"/>
    <w:rsid w:val="00F157AF"/>
    <w:rsid w:val="00F15920"/>
    <w:rsid w:val="00F1630C"/>
    <w:rsid w:val="00F17E9D"/>
    <w:rsid w:val="00F20C27"/>
    <w:rsid w:val="00F20F28"/>
    <w:rsid w:val="00F2150F"/>
    <w:rsid w:val="00F22A39"/>
    <w:rsid w:val="00F22E70"/>
    <w:rsid w:val="00F22FE2"/>
    <w:rsid w:val="00F231EA"/>
    <w:rsid w:val="00F24313"/>
    <w:rsid w:val="00F262F4"/>
    <w:rsid w:val="00F26DDD"/>
    <w:rsid w:val="00F2706A"/>
    <w:rsid w:val="00F27A9C"/>
    <w:rsid w:val="00F27DC8"/>
    <w:rsid w:val="00F27F8E"/>
    <w:rsid w:val="00F306A5"/>
    <w:rsid w:val="00F3091A"/>
    <w:rsid w:val="00F30B96"/>
    <w:rsid w:val="00F31115"/>
    <w:rsid w:val="00F31743"/>
    <w:rsid w:val="00F31BE5"/>
    <w:rsid w:val="00F320C0"/>
    <w:rsid w:val="00F32371"/>
    <w:rsid w:val="00F327AA"/>
    <w:rsid w:val="00F327EE"/>
    <w:rsid w:val="00F32EB0"/>
    <w:rsid w:val="00F37634"/>
    <w:rsid w:val="00F37EB4"/>
    <w:rsid w:val="00F405D1"/>
    <w:rsid w:val="00F40A6A"/>
    <w:rsid w:val="00F410F9"/>
    <w:rsid w:val="00F41175"/>
    <w:rsid w:val="00F41625"/>
    <w:rsid w:val="00F416D8"/>
    <w:rsid w:val="00F41786"/>
    <w:rsid w:val="00F41D81"/>
    <w:rsid w:val="00F449F8"/>
    <w:rsid w:val="00F44EB8"/>
    <w:rsid w:val="00F44FE3"/>
    <w:rsid w:val="00F4522A"/>
    <w:rsid w:val="00F45B11"/>
    <w:rsid w:val="00F4652D"/>
    <w:rsid w:val="00F46943"/>
    <w:rsid w:val="00F47E77"/>
    <w:rsid w:val="00F5090C"/>
    <w:rsid w:val="00F5120D"/>
    <w:rsid w:val="00F5158D"/>
    <w:rsid w:val="00F51D7B"/>
    <w:rsid w:val="00F544BC"/>
    <w:rsid w:val="00F54657"/>
    <w:rsid w:val="00F5489B"/>
    <w:rsid w:val="00F5512D"/>
    <w:rsid w:val="00F55D96"/>
    <w:rsid w:val="00F576FE"/>
    <w:rsid w:val="00F579D9"/>
    <w:rsid w:val="00F57A77"/>
    <w:rsid w:val="00F57B1B"/>
    <w:rsid w:val="00F60489"/>
    <w:rsid w:val="00F60591"/>
    <w:rsid w:val="00F6095C"/>
    <w:rsid w:val="00F609B3"/>
    <w:rsid w:val="00F60FB9"/>
    <w:rsid w:val="00F61158"/>
    <w:rsid w:val="00F619ED"/>
    <w:rsid w:val="00F61D59"/>
    <w:rsid w:val="00F62DE2"/>
    <w:rsid w:val="00F6309F"/>
    <w:rsid w:val="00F64B5B"/>
    <w:rsid w:val="00F64E43"/>
    <w:rsid w:val="00F6587D"/>
    <w:rsid w:val="00F66A80"/>
    <w:rsid w:val="00F66C9B"/>
    <w:rsid w:val="00F66EBD"/>
    <w:rsid w:val="00F67074"/>
    <w:rsid w:val="00F676C2"/>
    <w:rsid w:val="00F67CA6"/>
    <w:rsid w:val="00F707E9"/>
    <w:rsid w:val="00F709A6"/>
    <w:rsid w:val="00F720CD"/>
    <w:rsid w:val="00F7231D"/>
    <w:rsid w:val="00F727BF"/>
    <w:rsid w:val="00F750CA"/>
    <w:rsid w:val="00F761AC"/>
    <w:rsid w:val="00F76BF0"/>
    <w:rsid w:val="00F76CFD"/>
    <w:rsid w:val="00F76EE6"/>
    <w:rsid w:val="00F778B0"/>
    <w:rsid w:val="00F77D54"/>
    <w:rsid w:val="00F80245"/>
    <w:rsid w:val="00F8060A"/>
    <w:rsid w:val="00F80D4F"/>
    <w:rsid w:val="00F8240D"/>
    <w:rsid w:val="00F828BC"/>
    <w:rsid w:val="00F82F47"/>
    <w:rsid w:val="00F83EB3"/>
    <w:rsid w:val="00F84837"/>
    <w:rsid w:val="00F84959"/>
    <w:rsid w:val="00F84A4F"/>
    <w:rsid w:val="00F85364"/>
    <w:rsid w:val="00F85488"/>
    <w:rsid w:val="00F85E46"/>
    <w:rsid w:val="00F86105"/>
    <w:rsid w:val="00F8631C"/>
    <w:rsid w:val="00F868AF"/>
    <w:rsid w:val="00F869B6"/>
    <w:rsid w:val="00F869CD"/>
    <w:rsid w:val="00F86EEE"/>
    <w:rsid w:val="00F8790F"/>
    <w:rsid w:val="00F90EDC"/>
    <w:rsid w:val="00F91C00"/>
    <w:rsid w:val="00F92DA8"/>
    <w:rsid w:val="00F933BE"/>
    <w:rsid w:val="00F93627"/>
    <w:rsid w:val="00F9369E"/>
    <w:rsid w:val="00F93C17"/>
    <w:rsid w:val="00F95ABC"/>
    <w:rsid w:val="00F95B25"/>
    <w:rsid w:val="00F96783"/>
    <w:rsid w:val="00F97D3E"/>
    <w:rsid w:val="00F97F06"/>
    <w:rsid w:val="00FA0844"/>
    <w:rsid w:val="00FA1D9B"/>
    <w:rsid w:val="00FA22D7"/>
    <w:rsid w:val="00FA231D"/>
    <w:rsid w:val="00FA2EB8"/>
    <w:rsid w:val="00FA3FA7"/>
    <w:rsid w:val="00FA44B1"/>
    <w:rsid w:val="00FA5945"/>
    <w:rsid w:val="00FA61B5"/>
    <w:rsid w:val="00FA61F0"/>
    <w:rsid w:val="00FA6648"/>
    <w:rsid w:val="00FA6E20"/>
    <w:rsid w:val="00FA7051"/>
    <w:rsid w:val="00FA7FD0"/>
    <w:rsid w:val="00FB0B9E"/>
    <w:rsid w:val="00FB0E21"/>
    <w:rsid w:val="00FB161D"/>
    <w:rsid w:val="00FB1638"/>
    <w:rsid w:val="00FB2329"/>
    <w:rsid w:val="00FB2AA2"/>
    <w:rsid w:val="00FB2E1F"/>
    <w:rsid w:val="00FB37E0"/>
    <w:rsid w:val="00FB3B59"/>
    <w:rsid w:val="00FB4286"/>
    <w:rsid w:val="00FB585F"/>
    <w:rsid w:val="00FB723C"/>
    <w:rsid w:val="00FB7803"/>
    <w:rsid w:val="00FC016E"/>
    <w:rsid w:val="00FC077B"/>
    <w:rsid w:val="00FC182D"/>
    <w:rsid w:val="00FC235F"/>
    <w:rsid w:val="00FC4452"/>
    <w:rsid w:val="00FC4896"/>
    <w:rsid w:val="00FC5179"/>
    <w:rsid w:val="00FC5B1F"/>
    <w:rsid w:val="00FC742D"/>
    <w:rsid w:val="00FC76A7"/>
    <w:rsid w:val="00FC7D5F"/>
    <w:rsid w:val="00FD0012"/>
    <w:rsid w:val="00FD0247"/>
    <w:rsid w:val="00FD0DE8"/>
    <w:rsid w:val="00FD13AB"/>
    <w:rsid w:val="00FD294C"/>
    <w:rsid w:val="00FD2BFE"/>
    <w:rsid w:val="00FD366D"/>
    <w:rsid w:val="00FD5182"/>
    <w:rsid w:val="00FD56B8"/>
    <w:rsid w:val="00FD65B7"/>
    <w:rsid w:val="00FE064F"/>
    <w:rsid w:val="00FE0D51"/>
    <w:rsid w:val="00FE0DB0"/>
    <w:rsid w:val="00FE1029"/>
    <w:rsid w:val="00FE11A2"/>
    <w:rsid w:val="00FE23CF"/>
    <w:rsid w:val="00FE261A"/>
    <w:rsid w:val="00FE2694"/>
    <w:rsid w:val="00FE2D41"/>
    <w:rsid w:val="00FE2EE0"/>
    <w:rsid w:val="00FE3EE0"/>
    <w:rsid w:val="00FE4450"/>
    <w:rsid w:val="00FE490D"/>
    <w:rsid w:val="00FE51A6"/>
    <w:rsid w:val="00FE7294"/>
    <w:rsid w:val="00FE746B"/>
    <w:rsid w:val="00FE7BD1"/>
    <w:rsid w:val="00FE7D81"/>
    <w:rsid w:val="00FF0281"/>
    <w:rsid w:val="00FF0AD8"/>
    <w:rsid w:val="00FF0D91"/>
    <w:rsid w:val="00FF23D8"/>
    <w:rsid w:val="00FF2846"/>
    <w:rsid w:val="00FF287C"/>
    <w:rsid w:val="00FF2A5D"/>
    <w:rsid w:val="00FF338B"/>
    <w:rsid w:val="00FF396C"/>
    <w:rsid w:val="00FF3BDA"/>
    <w:rsid w:val="00FF3C60"/>
    <w:rsid w:val="00FF40CF"/>
    <w:rsid w:val="00FF4193"/>
    <w:rsid w:val="00FF45CB"/>
    <w:rsid w:val="00FF4A1D"/>
    <w:rsid w:val="00FF4DD5"/>
    <w:rsid w:val="00FF54DC"/>
    <w:rsid w:val="00FF7F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154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4" w:qFormat="1"/>
    <w:lsdException w:name="heading 5" w:uiPriority="4" w:qFormat="1"/>
    <w:lsdException w:name="heading 6" w:uiPriority="4" w:qFormat="1"/>
    <w:lsdException w:name="heading 7" w:uiPriority="4"/>
    <w:lsdException w:name="heading 8" w:uiPriority="4"/>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caption" w:uiPriority="12"/>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nhideWhenUsed="0" w:qFormat="1"/>
    <w:lsdException w:name="Plai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uiPriority="39" w:qFormat="1"/>
  </w:latentStyles>
  <w:style w:type="paragraph" w:default="1" w:styleId="Normal">
    <w:name w:val="Normal"/>
    <w:uiPriority w:val="99"/>
    <w:rsid w:val="005D7525"/>
  </w:style>
  <w:style w:type="paragraph" w:styleId="Heading1">
    <w:name w:val="heading 1"/>
    <w:basedOn w:val="Normal"/>
    <w:next w:val="Normal"/>
    <w:link w:val="Heading1Char"/>
    <w:uiPriority w:val="9"/>
    <w:qFormat/>
    <w:rsid w:val="00930796"/>
    <w:pPr>
      <w:keepNext/>
      <w:keepLines/>
      <w:pageBreakBefore/>
      <w:spacing w:before="2000" w:after="720" w:line="240" w:lineRule="auto"/>
      <w:jc w:val="center"/>
      <w:outlineLvl w:val="0"/>
    </w:pPr>
    <w:rPr>
      <w:rFonts w:ascii="Calibri" w:eastAsia="Times New Roman" w:hAnsi="Calibri" w:cs="Times New Roman"/>
      <w:b/>
      <w:color w:val="0072BC"/>
      <w:sz w:val="56"/>
      <w:szCs w:val="28"/>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basedOn w:val="Heading3NoTOC"/>
    <w:next w:val="BodyText"/>
    <w:link w:val="Heading3Char"/>
    <w:uiPriority w:val="9"/>
    <w:qFormat/>
    <w:rsid w:val="00FA7051"/>
    <w:pPr>
      <w:tabs>
        <w:tab w:val="left" w:pos="2513"/>
      </w:tabs>
      <w:spacing w:before="360"/>
      <w:outlineLvl w:val="2"/>
    </w:pPr>
    <w:rPr>
      <w:color w:val="0072BC" w:themeColor="text2"/>
    </w:rPr>
  </w:style>
  <w:style w:type="paragraph" w:styleId="Heading4">
    <w:name w:val="heading 4"/>
    <w:basedOn w:val="Normal"/>
    <w:next w:val="BodyText"/>
    <w:link w:val="Heading4Char"/>
    <w:uiPriority w:val="9"/>
    <w:qFormat/>
    <w:rsid w:val="00592DB9"/>
    <w:pPr>
      <w:keepNext/>
      <w:keepLines/>
      <w:spacing w:before="240" w:after="120" w:line="240" w:lineRule="auto"/>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cs="Times New Roman"/>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cs="Times New Roman"/>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96"/>
    <w:rPr>
      <w:rFonts w:ascii="Calibri" w:eastAsia="Times New Roman" w:hAnsi="Calibri" w:cs="Times New Roman"/>
      <w:b/>
      <w:color w:val="0072BC"/>
      <w:sz w:val="56"/>
      <w:szCs w:val="28"/>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FA7051"/>
    <w:rPr>
      <w:rFonts w:asciiTheme="majorHAnsi" w:eastAsia="Times New Roman" w:hAnsiTheme="majorHAnsi" w:cs="Times New Roman"/>
      <w:b/>
      <w:bCs/>
      <w:color w:val="0072BC" w:themeColor="text2"/>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line="240" w:lineRule="auto"/>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szCs w:val="24"/>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rsid w:val="005B3D99"/>
    <w:pPr>
      <w:tabs>
        <w:tab w:val="center" w:pos="4680"/>
        <w:tab w:val="right" w:pos="9360"/>
      </w:tabs>
    </w:pPr>
    <w:rPr>
      <w:rFonts w:eastAsia="Calibri" w:cs="Times New Roman"/>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860BF2"/>
    <w:pPr>
      <w:numPr>
        <w:numId w:val="7"/>
      </w:numPr>
    </w:p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cs="Times New Roman"/>
      <w:szCs w:val="20"/>
    </w:rPr>
  </w:style>
  <w:style w:type="character" w:styleId="FootnoteReference">
    <w:name w:val="footnote reference"/>
    <w:aliases w:val="fr"/>
    <w:uiPriority w:val="99"/>
    <w:unhideWhenUsed/>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cs="Times New Roman"/>
      <w:noProof/>
      <w:color w:val="000000"/>
      <w:szCs w:val="24"/>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cs="Times New Roman"/>
      <w:b/>
      <w:noProof/>
      <w:color w:val="000000"/>
      <w:szCs w:val="24"/>
    </w:rPr>
  </w:style>
  <w:style w:type="paragraph" w:styleId="TOC3">
    <w:name w:val="toc 3"/>
    <w:basedOn w:val="Normal"/>
    <w:next w:val="Normal"/>
    <w:autoRedefine/>
    <w:uiPriority w:val="39"/>
    <w:unhideWhenUsed/>
    <w:rsid w:val="00165903"/>
    <w:pPr>
      <w:tabs>
        <w:tab w:val="right" w:leader="dot" w:pos="9350"/>
      </w:tabs>
      <w:ind w:left="1080"/>
    </w:pPr>
    <w:rPr>
      <w:rFonts w:eastAsia="Calibri" w:cs="Times New Roman"/>
      <w:szCs w:val="20"/>
    </w:rPr>
  </w:style>
  <w:style w:type="paragraph" w:customStyle="1" w:styleId="EDMission">
    <w:name w:val="ED.Mission"/>
    <w:basedOn w:val="Normal"/>
    <w:rsid w:val="000E2E28"/>
    <w:pPr>
      <w:spacing w:before="240"/>
      <w:jc w:val="center"/>
    </w:pPr>
    <w:rPr>
      <w:rFonts w:eastAsia="Times New Roman" w:cs="Times New Roman"/>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line="240" w:lineRule="auto"/>
    </w:pPr>
    <w:rPr>
      <w:rFonts w:eastAsia="Times New Roman" w:cs="Times New Roman"/>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line="240" w:lineRule="auto"/>
    </w:pPr>
    <w:rPr>
      <w:rFonts w:eastAsia="Times New Roman" w:cs="Times New Roman"/>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FA7051"/>
    <w:pPr>
      <w:keepNext/>
      <w:tabs>
        <w:tab w:val="left" w:pos="360"/>
      </w:tabs>
      <w:spacing w:before="40" w:after="40" w:line="240" w:lineRule="auto"/>
    </w:pPr>
    <w:rPr>
      <w:rFonts w:eastAsia="Times New Roman" w:cs="Arial"/>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FA7051"/>
    <w:pPr>
      <w:spacing w:line="240" w:lineRule="auto"/>
    </w:pPr>
    <w:rPr>
      <w:rFonts w:asciiTheme="majorHAnsi" w:hAnsiTheme="majorHAnsi"/>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FA7051"/>
    <w:pPr>
      <w:keepLines/>
      <w:spacing w:before="120" w:after="120" w:line="240" w:lineRule="auto"/>
    </w:pPr>
    <w:rPr>
      <w:rFonts w:eastAsia="Times New Roman" w:cs="Times New Roman"/>
      <w:szCs w:val="24"/>
    </w:rPr>
  </w:style>
  <w:style w:type="character" w:customStyle="1" w:styleId="BodyTextChar">
    <w:name w:val="Body Text Char"/>
    <w:basedOn w:val="DefaultParagraphFont"/>
    <w:link w:val="BodyText"/>
    <w:rsid w:val="00FA7051"/>
    <w:rPr>
      <w:rFonts w:eastAsia="Times New Roman" w:cs="Times New Roman"/>
      <w:szCs w:val="24"/>
    </w:rPr>
  </w:style>
  <w:style w:type="paragraph" w:customStyle="1" w:styleId="EDVersoText">
    <w:name w:val="ED.Verso Text"/>
    <w:basedOn w:val="Normal"/>
    <w:uiPriority w:val="99"/>
    <w:rsid w:val="000E2E28"/>
    <w:pPr>
      <w:spacing w:after="240" w:line="240" w:lineRule="auto"/>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84F86"/>
    <w:pPr>
      <w:numPr>
        <w:ilvl w:val="1"/>
        <w:numId w:val="7"/>
      </w:numPr>
    </w:pPr>
  </w:style>
  <w:style w:type="paragraph" w:customStyle="1" w:styleId="Bullet3">
    <w:name w:val="Bullet 3"/>
    <w:basedOn w:val="BodyText"/>
    <w:uiPriority w:val="2"/>
    <w:qFormat/>
    <w:rsid w:val="00165903"/>
    <w:pPr>
      <w:numPr>
        <w:ilvl w:val="2"/>
        <w:numId w:val="7"/>
      </w:numPr>
      <w:contextualSpacing/>
    </w:p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pPr>
  </w:style>
  <w:style w:type="paragraph" w:customStyle="1" w:styleId="TableBullet1">
    <w:name w:val="Table Bullet 1"/>
    <w:basedOn w:val="Normal"/>
    <w:uiPriority w:val="16"/>
    <w:qFormat/>
    <w:rsid w:val="0077056C"/>
    <w:pPr>
      <w:numPr>
        <w:numId w:val="3"/>
      </w:numPr>
      <w:spacing w:before="40" w:after="40"/>
    </w:pPr>
    <w:rPr>
      <w:rFonts w:eastAsia="Times New Roman" w:cs="Times New Roman"/>
      <w:i/>
      <w:sz w:val="20"/>
      <w:szCs w:val="20"/>
    </w:rPr>
  </w:style>
  <w:style w:type="paragraph" w:customStyle="1" w:styleId="TableBullet2">
    <w:name w:val="Table Bullet 2"/>
    <w:basedOn w:val="Normal"/>
    <w:uiPriority w:val="16"/>
    <w:qFormat/>
    <w:rsid w:val="00E6419E"/>
    <w:pPr>
      <w:numPr>
        <w:ilvl w:val="1"/>
        <w:numId w:val="15"/>
      </w:numPr>
      <w:spacing w:before="40" w:after="40"/>
    </w:pPr>
    <w:rPr>
      <w:rFonts w:eastAsia="Times New Roman" w:cs="Times New Roman"/>
      <w:sz w:val="20"/>
      <w:szCs w:val="20"/>
    </w:rPr>
  </w:style>
  <w:style w:type="paragraph" w:customStyle="1" w:styleId="TableNumbering">
    <w:name w:val="Table Numbering"/>
    <w:basedOn w:val="Normal"/>
    <w:uiPriority w:val="16"/>
    <w:qFormat/>
    <w:rsid w:val="00EE3A34"/>
    <w:pPr>
      <w:numPr>
        <w:numId w:val="6"/>
      </w:numPr>
      <w:spacing w:before="40" w:after="40"/>
      <w:ind w:left="360" w:hanging="288"/>
    </w:pPr>
    <w:rPr>
      <w:rFonts w:eastAsia="Times New Roman" w:cs="Times New Roman"/>
      <w:sz w:val="20"/>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FA7051"/>
    <w:pPr>
      <w:keepNext w:val="0"/>
      <w:tabs>
        <w:tab w:val="clear" w:pos="360"/>
      </w:tabs>
    </w:pPr>
    <w:rPr>
      <w:rFonts w:asciiTheme="majorHAnsi" w:hAnsiTheme="majorHAnsi" w:cs="Times New Roman"/>
      <w:b/>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34"/>
    <w:qFormat/>
    <w:rsid w:val="00FA7051"/>
    <w:pPr>
      <w:spacing w:before="40" w:after="40" w:line="240" w:lineRule="auto"/>
      <w:ind w:left="720"/>
      <w:contextualSpacing/>
    </w:pPr>
    <w:rPr>
      <w:rFonts w:eastAsia="Times New Roman"/>
      <w:sz w:val="24"/>
      <w:szCs w:val="24"/>
    </w:rPr>
  </w:style>
  <w:style w:type="character" w:customStyle="1" w:styleId="ListParagraphChar">
    <w:name w:val="List Paragraph Char"/>
    <w:link w:val="ListParagraph"/>
    <w:uiPriority w:val="34"/>
    <w:rsid w:val="00FA7051"/>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line="240" w:lineRule="auto"/>
      <w:ind w:left="907"/>
    </w:pPr>
    <w:rPr>
      <w:rFonts w:eastAsia="Calibri" w:cs="Times New Roman"/>
      <w:noProof/>
      <w:sz w:val="20"/>
      <w:szCs w:val="24"/>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pPr>
      <w:spacing w:line="240" w:lineRule="auto"/>
    </w:pPr>
    <w:rPr>
      <w:rFonts w:ascii="Times New Roman" w:hAnsi="Times New Roman" w:cs="Times New Roman"/>
      <w:sz w:val="24"/>
      <w:szCs w:val="24"/>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pPr>
      <w:spacing w:line="240" w:lineRule="auto"/>
    </w:pPr>
    <w:rPr>
      <w:rFonts w:ascii="Arial" w:eastAsia="Times New Roman" w:hAnsi="Arial" w:cs="Times New Roman"/>
      <w:szCs w:val="20"/>
    </w:rPr>
  </w:style>
  <w:style w:type="paragraph" w:customStyle="1" w:styleId="QuestionChar">
    <w:name w:val="Question Char"/>
    <w:basedOn w:val="Normal"/>
    <w:rsid w:val="004E53B4"/>
    <w:p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styleId="ListBullet">
    <w:name w:val="List Bullet"/>
    <w:basedOn w:val="Normal"/>
    <w:uiPriority w:val="99"/>
    <w:unhideWhenUsed/>
    <w:rsid w:val="007E36A7"/>
    <w:pPr>
      <w:numPr>
        <w:numId w:val="8"/>
      </w:numPr>
      <w:contextualSpacing/>
    </w:pPr>
  </w:style>
  <w:style w:type="paragraph" w:styleId="TableofAuthorities">
    <w:name w:val="table of authorities"/>
    <w:basedOn w:val="Normal"/>
    <w:next w:val="BodyText"/>
    <w:uiPriority w:val="99"/>
    <w:semiHidden/>
    <w:unhideWhenUsed/>
    <w:rsid w:val="00695C51"/>
    <w:pPr>
      <w:spacing w:line="240" w:lineRule="auto"/>
      <w:ind w:left="240" w:hanging="240"/>
    </w:pPr>
    <w:rPr>
      <w:rFonts w:eastAsiaTheme="minorEastAsia"/>
      <w:sz w:val="24"/>
    </w:rPr>
  </w:style>
  <w:style w:type="paragraph" w:customStyle="1" w:styleId="Style1">
    <w:name w:val="Style1"/>
    <w:basedOn w:val="Normal"/>
    <w:link w:val="Style1Char"/>
    <w:uiPriority w:val="99"/>
    <w:qFormat/>
    <w:rsid w:val="004D3CFE"/>
    <w:pPr>
      <w:spacing w:before="360" w:after="120"/>
    </w:pPr>
    <w:rPr>
      <w:rFonts w:ascii="Calibri" w:eastAsia="Times New Roman" w:hAnsi="Calibri" w:cs="Times New Roman"/>
      <w:b/>
      <w:color w:val="0072BC" w:themeColor="text2"/>
      <w:sz w:val="28"/>
      <w:szCs w:val="26"/>
    </w:rPr>
  </w:style>
  <w:style w:type="character" w:customStyle="1" w:styleId="Style1Char">
    <w:name w:val="Style1 Char"/>
    <w:basedOn w:val="DefaultParagraphFont"/>
    <w:link w:val="Style1"/>
    <w:uiPriority w:val="99"/>
    <w:rsid w:val="004D3CFE"/>
    <w:rPr>
      <w:rFonts w:ascii="Calibri" w:eastAsia="Times New Roman" w:hAnsi="Calibri" w:cs="Times New Roman"/>
      <w:b/>
      <w:color w:val="0072BC" w:themeColor="text2"/>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4" w:qFormat="1"/>
    <w:lsdException w:name="heading 5" w:uiPriority="4" w:qFormat="1"/>
    <w:lsdException w:name="heading 6" w:uiPriority="4" w:qFormat="1"/>
    <w:lsdException w:name="heading 7" w:uiPriority="4"/>
    <w:lsdException w:name="heading 8" w:uiPriority="4"/>
    <w:lsdException w:name="heading 9" w:uiPriority="9"/>
    <w:lsdException w:name="toc 1" w:uiPriority="39"/>
    <w:lsdException w:name="toc 2" w:uiPriority="39"/>
    <w:lsdException w:name="toc 3" w:uiPriority="39"/>
    <w:lsdException w:name="toc 4" w:uiPriority="39" w:unhideWhenUsed="0"/>
    <w:lsdException w:name="toc 5" w:uiPriority="39"/>
    <w:lsdException w:name="toc 6" w:uiPriority="39"/>
    <w:lsdException w:name="toc 7" w:uiPriority="39"/>
    <w:lsdException w:name="toc 8" w:uiPriority="39"/>
    <w:lsdException w:name="toc 9" w:uiPriority="39"/>
    <w:lsdException w:name="footnote text" w:qFormat="1"/>
    <w:lsdException w:name="caption" w:uiPriority="12"/>
    <w:lsdException w:name="Title" w:semiHidden="0" w:unhideWhenUsed="0"/>
    <w:lsdException w:name="Default Paragraph Font" w:uiPriority="1"/>
    <w:lsdException w:name="Body Text" w:uiPriority="0" w:qFormat="1"/>
    <w:lsdException w:name="Body Text 2" w:uiPriority="0"/>
    <w:lsdException w:name="Body Text 3" w:uiPriority="0"/>
    <w:lsdException w:name="Block Text" w:uiPriority="1" w:qFormat="1"/>
    <w:lsdException w:name="Strong" w:semiHidden="0" w:uiPriority="22" w:unhideWhenUsed="0"/>
    <w:lsdException w:name="Emphasis" w:semiHidden="0" w:unhideWhenUsed="0" w:qFormat="1"/>
    <w:lsdException w:name="Plain Text"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nhideWhenUsed="0"/>
    <w:lsdException w:name="TOC Heading" w:uiPriority="39" w:qFormat="1"/>
  </w:latentStyles>
  <w:style w:type="paragraph" w:default="1" w:styleId="Normal">
    <w:name w:val="Normal"/>
    <w:uiPriority w:val="99"/>
    <w:rsid w:val="005D7525"/>
  </w:style>
  <w:style w:type="paragraph" w:styleId="Heading1">
    <w:name w:val="heading 1"/>
    <w:basedOn w:val="Normal"/>
    <w:next w:val="Normal"/>
    <w:link w:val="Heading1Char"/>
    <w:uiPriority w:val="9"/>
    <w:qFormat/>
    <w:rsid w:val="00930796"/>
    <w:pPr>
      <w:keepNext/>
      <w:keepLines/>
      <w:pageBreakBefore/>
      <w:spacing w:before="2000" w:after="720" w:line="240" w:lineRule="auto"/>
      <w:jc w:val="center"/>
      <w:outlineLvl w:val="0"/>
    </w:pPr>
    <w:rPr>
      <w:rFonts w:ascii="Calibri" w:eastAsia="Times New Roman" w:hAnsi="Calibri" w:cs="Times New Roman"/>
      <w:b/>
      <w:color w:val="0072BC"/>
      <w:sz w:val="56"/>
      <w:szCs w:val="28"/>
    </w:rPr>
  </w:style>
  <w:style w:type="paragraph" w:styleId="Heading2">
    <w:name w:val="heading 2"/>
    <w:basedOn w:val="TOCHeading"/>
    <w:next w:val="BodyText"/>
    <w:link w:val="Heading2Char"/>
    <w:uiPriority w:val="9"/>
    <w:qFormat/>
    <w:rsid w:val="000D7386"/>
    <w:pPr>
      <w:pageBreakBefore w:val="0"/>
      <w:spacing w:before="240" w:after="120"/>
      <w:outlineLvl w:val="1"/>
    </w:pPr>
    <w:rPr>
      <w:sz w:val="36"/>
    </w:rPr>
  </w:style>
  <w:style w:type="paragraph" w:styleId="Heading3">
    <w:name w:val="heading 3"/>
    <w:basedOn w:val="Heading3NoTOC"/>
    <w:next w:val="BodyText"/>
    <w:link w:val="Heading3Char"/>
    <w:uiPriority w:val="9"/>
    <w:qFormat/>
    <w:rsid w:val="00FA7051"/>
    <w:pPr>
      <w:tabs>
        <w:tab w:val="left" w:pos="2513"/>
      </w:tabs>
      <w:spacing w:before="360"/>
      <w:outlineLvl w:val="2"/>
    </w:pPr>
    <w:rPr>
      <w:color w:val="0072BC" w:themeColor="text2"/>
    </w:rPr>
  </w:style>
  <w:style w:type="paragraph" w:styleId="Heading4">
    <w:name w:val="heading 4"/>
    <w:basedOn w:val="Normal"/>
    <w:next w:val="BodyText"/>
    <w:link w:val="Heading4Char"/>
    <w:uiPriority w:val="9"/>
    <w:qFormat/>
    <w:rsid w:val="00592DB9"/>
    <w:pPr>
      <w:keepNext/>
      <w:keepLines/>
      <w:spacing w:before="240" w:after="120" w:line="240" w:lineRule="auto"/>
      <w:outlineLvl w:val="3"/>
    </w:pPr>
    <w:rPr>
      <w:rFonts w:asciiTheme="majorHAnsi" w:eastAsiaTheme="majorEastAsia" w:hAnsiTheme="majorHAnsi" w:cstheme="majorBidi"/>
      <w:b/>
      <w:i/>
      <w:sz w:val="26"/>
    </w:rPr>
  </w:style>
  <w:style w:type="paragraph" w:styleId="Heading5">
    <w:name w:val="heading 5"/>
    <w:next w:val="BodyText"/>
    <w:link w:val="Heading5Char"/>
    <w:uiPriority w:val="9"/>
    <w:qFormat/>
    <w:rsid w:val="00623C8D"/>
    <w:pPr>
      <w:keepNext/>
      <w:keepLines/>
      <w:spacing w:before="240" w:after="120" w:line="240" w:lineRule="auto"/>
      <w:outlineLvl w:val="4"/>
    </w:pPr>
    <w:rPr>
      <w:rFonts w:asciiTheme="majorHAnsi" w:eastAsia="Calibri" w:hAnsiTheme="majorHAnsi" w:cs="Times New Roman"/>
      <w:b/>
      <w:szCs w:val="20"/>
    </w:rPr>
  </w:style>
  <w:style w:type="paragraph" w:styleId="Heading6">
    <w:name w:val="heading 6"/>
    <w:next w:val="BodyText"/>
    <w:link w:val="Heading6Char"/>
    <w:uiPriority w:val="9"/>
    <w:qFormat/>
    <w:rsid w:val="00623C8D"/>
    <w:pPr>
      <w:keepNext/>
      <w:keepLines/>
      <w:spacing w:before="240" w:after="120" w:line="240" w:lineRule="auto"/>
      <w:outlineLvl w:val="5"/>
    </w:pPr>
    <w:rPr>
      <w:rFonts w:asciiTheme="majorHAnsi" w:eastAsia="Calibri" w:hAnsiTheme="majorHAnsi" w:cs="Times New Roman"/>
      <w:i/>
      <w:szCs w:val="20"/>
    </w:rPr>
  </w:style>
  <w:style w:type="paragraph" w:styleId="Heading7">
    <w:name w:val="heading 7"/>
    <w:basedOn w:val="Normal"/>
    <w:next w:val="Normal"/>
    <w:link w:val="Heading7Char"/>
    <w:uiPriority w:val="9"/>
    <w:semiHidden/>
    <w:rsid w:val="005B3D99"/>
    <w:pPr>
      <w:spacing w:before="240" w:after="60"/>
      <w:outlineLvl w:val="6"/>
    </w:pPr>
    <w:rPr>
      <w:rFonts w:asciiTheme="majorHAnsi" w:eastAsia="Calibri" w:hAnsiTheme="majorHAnsi" w:cs="Times New Roman"/>
      <w:sz w:val="20"/>
      <w:szCs w:val="20"/>
    </w:rPr>
  </w:style>
  <w:style w:type="paragraph" w:styleId="Heading8">
    <w:name w:val="heading 8"/>
    <w:basedOn w:val="Normal"/>
    <w:next w:val="Normal"/>
    <w:link w:val="Heading8Char"/>
    <w:uiPriority w:val="9"/>
    <w:semiHidden/>
    <w:rsid w:val="005B3D99"/>
    <w:pPr>
      <w:spacing w:before="240" w:after="60"/>
      <w:outlineLvl w:val="7"/>
    </w:pPr>
    <w:rPr>
      <w:rFonts w:asciiTheme="majorHAnsi" w:eastAsia="Calibri" w:hAnsiTheme="majorHAnsi" w:cs="Times New Roman"/>
      <w:i/>
      <w:sz w:val="20"/>
      <w:szCs w:val="20"/>
    </w:rPr>
  </w:style>
  <w:style w:type="paragraph" w:styleId="Heading9">
    <w:name w:val="heading 9"/>
    <w:basedOn w:val="Normal"/>
    <w:next w:val="Normal"/>
    <w:link w:val="Heading9Char"/>
    <w:uiPriority w:val="9"/>
    <w:semiHidden/>
    <w:rsid w:val="005B3D99"/>
    <w:pPr>
      <w:spacing w:before="240" w:after="60"/>
      <w:outlineLvl w:val="8"/>
    </w:pPr>
    <w:rPr>
      <w:rFonts w:asciiTheme="majorHAnsi" w:eastAsia="Calibri" w:hAnsiTheme="majorHAnsi"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96"/>
    <w:rPr>
      <w:rFonts w:ascii="Calibri" w:eastAsia="Times New Roman" w:hAnsi="Calibri" w:cs="Times New Roman"/>
      <w:b/>
      <w:color w:val="0072BC"/>
      <w:sz w:val="56"/>
      <w:szCs w:val="28"/>
    </w:rPr>
  </w:style>
  <w:style w:type="character" w:customStyle="1" w:styleId="Heading2Char">
    <w:name w:val="Heading 2 Char"/>
    <w:basedOn w:val="DefaultParagraphFont"/>
    <w:link w:val="Heading2"/>
    <w:uiPriority w:val="9"/>
    <w:rsid w:val="000D7386"/>
    <w:rPr>
      <w:rFonts w:asciiTheme="majorHAnsi" w:eastAsia="MS Gothic" w:hAnsiTheme="majorHAnsi" w:cs="Times New Roman"/>
      <w:b/>
      <w:color w:val="0072BC" w:themeColor="text2"/>
      <w:sz w:val="36"/>
      <w:szCs w:val="28"/>
    </w:rPr>
  </w:style>
  <w:style w:type="character" w:customStyle="1" w:styleId="Heading3Char">
    <w:name w:val="Heading 3 Char"/>
    <w:basedOn w:val="DefaultParagraphFont"/>
    <w:link w:val="Heading3"/>
    <w:uiPriority w:val="9"/>
    <w:rsid w:val="00FA7051"/>
    <w:rPr>
      <w:rFonts w:asciiTheme="majorHAnsi" w:eastAsia="Times New Roman" w:hAnsiTheme="majorHAnsi" w:cs="Times New Roman"/>
      <w:b/>
      <w:bCs/>
      <w:color w:val="0072BC" w:themeColor="text2"/>
      <w:sz w:val="28"/>
      <w:szCs w:val="26"/>
    </w:rPr>
  </w:style>
  <w:style w:type="character" w:customStyle="1" w:styleId="Heading4Char">
    <w:name w:val="Heading 4 Char"/>
    <w:basedOn w:val="DefaultParagraphFont"/>
    <w:link w:val="Heading4"/>
    <w:uiPriority w:val="9"/>
    <w:rsid w:val="00592DB9"/>
    <w:rPr>
      <w:rFonts w:asciiTheme="majorHAnsi" w:eastAsiaTheme="majorEastAsia" w:hAnsiTheme="majorHAnsi" w:cstheme="majorBidi"/>
      <w:b/>
      <w:i/>
      <w:sz w:val="26"/>
    </w:rPr>
  </w:style>
  <w:style w:type="character" w:customStyle="1" w:styleId="Heading5Char">
    <w:name w:val="Heading 5 Char"/>
    <w:basedOn w:val="DefaultParagraphFont"/>
    <w:link w:val="Heading5"/>
    <w:uiPriority w:val="9"/>
    <w:rsid w:val="00B35FCF"/>
    <w:rPr>
      <w:rFonts w:asciiTheme="majorHAnsi" w:eastAsia="Calibri" w:hAnsiTheme="majorHAnsi" w:cs="Times New Roman"/>
      <w:b/>
      <w:szCs w:val="20"/>
    </w:rPr>
  </w:style>
  <w:style w:type="character" w:customStyle="1" w:styleId="Heading6Char">
    <w:name w:val="Heading 6 Char"/>
    <w:basedOn w:val="DefaultParagraphFont"/>
    <w:link w:val="Heading6"/>
    <w:uiPriority w:val="9"/>
    <w:rsid w:val="00B35FCF"/>
    <w:rPr>
      <w:rFonts w:asciiTheme="majorHAnsi" w:eastAsia="Calibri" w:hAnsiTheme="majorHAnsi" w:cs="Times New Roman"/>
      <w:i/>
      <w:szCs w:val="20"/>
    </w:rPr>
  </w:style>
  <w:style w:type="character" w:customStyle="1" w:styleId="Heading7Char">
    <w:name w:val="Heading 7 Char"/>
    <w:basedOn w:val="DefaultParagraphFont"/>
    <w:link w:val="Heading7"/>
    <w:uiPriority w:val="9"/>
    <w:semiHidden/>
    <w:rsid w:val="00B35FCF"/>
    <w:rPr>
      <w:rFonts w:asciiTheme="majorHAnsi" w:eastAsia="Calibri" w:hAnsiTheme="majorHAnsi" w:cs="Times New Roman"/>
      <w:sz w:val="20"/>
      <w:szCs w:val="20"/>
    </w:rPr>
  </w:style>
  <w:style w:type="character" w:customStyle="1" w:styleId="Heading8Char">
    <w:name w:val="Heading 8 Char"/>
    <w:basedOn w:val="DefaultParagraphFont"/>
    <w:link w:val="Heading8"/>
    <w:uiPriority w:val="9"/>
    <w:semiHidden/>
    <w:rsid w:val="00B35FCF"/>
    <w:rPr>
      <w:rFonts w:asciiTheme="majorHAnsi" w:eastAsia="Calibri" w:hAnsiTheme="majorHAnsi" w:cs="Times New Roman"/>
      <w:i/>
      <w:sz w:val="20"/>
      <w:szCs w:val="20"/>
    </w:rPr>
  </w:style>
  <w:style w:type="character" w:customStyle="1" w:styleId="Heading9Char">
    <w:name w:val="Heading 9 Char"/>
    <w:basedOn w:val="DefaultParagraphFont"/>
    <w:link w:val="Heading9"/>
    <w:uiPriority w:val="9"/>
    <w:semiHidden/>
    <w:rsid w:val="00B35FCF"/>
    <w:rPr>
      <w:rFonts w:asciiTheme="majorHAnsi" w:eastAsia="Calibri" w:hAnsiTheme="majorHAnsi" w:cs="Times New Roman"/>
      <w:b/>
      <w:i/>
      <w:sz w:val="18"/>
      <w:szCs w:val="20"/>
    </w:rPr>
  </w:style>
  <w:style w:type="paragraph" w:customStyle="1" w:styleId="TableTextIndent">
    <w:name w:val="Table Text Indent"/>
    <w:basedOn w:val="Normal"/>
    <w:uiPriority w:val="15"/>
    <w:rsid w:val="0028348A"/>
    <w:pPr>
      <w:spacing w:before="40" w:after="40" w:line="240" w:lineRule="auto"/>
      <w:ind w:left="360"/>
    </w:pPr>
    <w:rPr>
      <w:sz w:val="20"/>
    </w:rPr>
  </w:style>
  <w:style w:type="paragraph" w:styleId="Header">
    <w:name w:val="header"/>
    <w:basedOn w:val="Normal"/>
    <w:link w:val="HeaderChar"/>
    <w:uiPriority w:val="99"/>
    <w:rsid w:val="008A7580"/>
    <w:pPr>
      <w:pBdr>
        <w:bottom w:val="single" w:sz="4" w:space="1" w:color="auto"/>
      </w:pBdr>
      <w:tabs>
        <w:tab w:val="center" w:pos="4320"/>
        <w:tab w:val="right" w:pos="9360"/>
      </w:tabs>
      <w:jc w:val="right"/>
    </w:pPr>
    <w:rPr>
      <w:sz w:val="20"/>
      <w:szCs w:val="24"/>
    </w:rPr>
  </w:style>
  <w:style w:type="character" w:customStyle="1" w:styleId="HeaderChar">
    <w:name w:val="Header Char"/>
    <w:basedOn w:val="DefaultParagraphFont"/>
    <w:link w:val="Header"/>
    <w:uiPriority w:val="99"/>
    <w:rsid w:val="00B35FCF"/>
    <w:rPr>
      <w:sz w:val="20"/>
      <w:szCs w:val="24"/>
    </w:rPr>
  </w:style>
  <w:style w:type="paragraph" w:styleId="Footer">
    <w:name w:val="footer"/>
    <w:basedOn w:val="Normal"/>
    <w:link w:val="FooterChar"/>
    <w:uiPriority w:val="99"/>
    <w:unhideWhenUsed/>
    <w:rsid w:val="005B3D99"/>
    <w:pPr>
      <w:tabs>
        <w:tab w:val="center" w:pos="4680"/>
        <w:tab w:val="right" w:pos="9360"/>
      </w:tabs>
    </w:pPr>
    <w:rPr>
      <w:rFonts w:eastAsia="Calibri" w:cs="Times New Roman"/>
      <w:sz w:val="18"/>
      <w:szCs w:val="18"/>
    </w:rPr>
  </w:style>
  <w:style w:type="character" w:customStyle="1" w:styleId="FooterChar">
    <w:name w:val="Footer Char"/>
    <w:basedOn w:val="DefaultParagraphFont"/>
    <w:link w:val="Footer"/>
    <w:uiPriority w:val="99"/>
    <w:rsid w:val="005B3D99"/>
    <w:rPr>
      <w:rFonts w:eastAsia="Calibri" w:cs="Times New Roman"/>
      <w:sz w:val="18"/>
      <w:szCs w:val="18"/>
    </w:rPr>
  </w:style>
  <w:style w:type="paragraph" w:customStyle="1" w:styleId="Bullet1">
    <w:name w:val="Bullet 1"/>
    <w:basedOn w:val="BodyText"/>
    <w:qFormat/>
    <w:rsid w:val="00860BF2"/>
    <w:pPr>
      <w:numPr>
        <w:numId w:val="7"/>
      </w:numPr>
    </w:pPr>
  </w:style>
  <w:style w:type="paragraph" w:customStyle="1" w:styleId="EDTitlePageLine">
    <w:name w:val="ED.TitlePageLine"/>
    <w:basedOn w:val="Normal"/>
    <w:uiPriority w:val="99"/>
    <w:rsid w:val="00165903"/>
    <w:pPr>
      <w:pBdr>
        <w:bottom w:val="single" w:sz="4" w:space="0" w:color="auto"/>
      </w:pBdr>
      <w:spacing w:after="240"/>
    </w:pPr>
    <w:rPr>
      <w:rFonts w:ascii="Calibri" w:eastAsia="Calibri" w:hAnsi="Calibri" w:cs="Times New Roman"/>
      <w:szCs w:val="20"/>
    </w:rPr>
  </w:style>
  <w:style w:type="character" w:styleId="FootnoteReference">
    <w:name w:val="footnote reference"/>
    <w:aliases w:val="fr"/>
    <w:uiPriority w:val="99"/>
    <w:unhideWhenUsed/>
    <w:rsid w:val="00D773E7"/>
    <w:rPr>
      <w:vertAlign w:val="superscript"/>
    </w:rPr>
  </w:style>
  <w:style w:type="paragraph" w:styleId="FootnoteText">
    <w:name w:val="footnote text"/>
    <w:link w:val="FootnoteTextChar"/>
    <w:uiPriority w:val="99"/>
    <w:unhideWhenUsed/>
    <w:qFormat/>
    <w:rsid w:val="00EF0DC7"/>
    <w:pPr>
      <w:keepLines/>
      <w:spacing w:before="30" w:line="240" w:lineRule="auto"/>
      <w:ind w:left="187" w:hanging="187"/>
    </w:pPr>
    <w:rPr>
      <w:rFonts w:eastAsia="Calibri" w:cs="Times New Roman"/>
      <w:sz w:val="18"/>
      <w:szCs w:val="20"/>
    </w:rPr>
  </w:style>
  <w:style w:type="character" w:customStyle="1" w:styleId="FootnoteTextChar">
    <w:name w:val="Footnote Text Char"/>
    <w:basedOn w:val="DefaultParagraphFont"/>
    <w:link w:val="FootnoteText"/>
    <w:uiPriority w:val="99"/>
    <w:rsid w:val="00EF0DC7"/>
    <w:rPr>
      <w:rFonts w:eastAsia="Calibri" w:cs="Times New Roman"/>
      <w:sz w:val="18"/>
      <w:szCs w:val="20"/>
    </w:rPr>
  </w:style>
  <w:style w:type="paragraph" w:styleId="TOC2">
    <w:name w:val="toc 2"/>
    <w:basedOn w:val="Normal"/>
    <w:next w:val="Normal"/>
    <w:autoRedefine/>
    <w:uiPriority w:val="39"/>
    <w:unhideWhenUsed/>
    <w:rsid w:val="00D05B9F"/>
    <w:pPr>
      <w:tabs>
        <w:tab w:val="right" w:leader="dot" w:pos="9350"/>
      </w:tabs>
      <w:ind w:left="1080" w:right="432" w:hanging="360"/>
    </w:pPr>
    <w:rPr>
      <w:rFonts w:eastAsia="Calibri" w:cs="Times New Roman"/>
      <w:noProof/>
      <w:color w:val="000000"/>
      <w:szCs w:val="24"/>
    </w:rPr>
  </w:style>
  <w:style w:type="paragraph" w:styleId="TOC1">
    <w:name w:val="toc 1"/>
    <w:basedOn w:val="Normal"/>
    <w:next w:val="Normal"/>
    <w:autoRedefine/>
    <w:uiPriority w:val="39"/>
    <w:unhideWhenUsed/>
    <w:rsid w:val="00D05B9F"/>
    <w:pPr>
      <w:keepNext/>
      <w:tabs>
        <w:tab w:val="right" w:leader="dot" w:pos="9350"/>
      </w:tabs>
      <w:spacing w:before="240"/>
      <w:ind w:left="360" w:right="432" w:hanging="360"/>
    </w:pPr>
    <w:rPr>
      <w:rFonts w:eastAsia="Calibri" w:cs="Times New Roman"/>
      <w:b/>
      <w:noProof/>
      <w:color w:val="000000"/>
      <w:szCs w:val="24"/>
    </w:rPr>
  </w:style>
  <w:style w:type="paragraph" w:styleId="TOC3">
    <w:name w:val="toc 3"/>
    <w:basedOn w:val="Normal"/>
    <w:next w:val="Normal"/>
    <w:autoRedefine/>
    <w:uiPriority w:val="39"/>
    <w:unhideWhenUsed/>
    <w:rsid w:val="00165903"/>
    <w:pPr>
      <w:tabs>
        <w:tab w:val="right" w:leader="dot" w:pos="9350"/>
      </w:tabs>
      <w:ind w:left="1080"/>
    </w:pPr>
    <w:rPr>
      <w:rFonts w:eastAsia="Calibri" w:cs="Times New Roman"/>
      <w:szCs w:val="20"/>
    </w:rPr>
  </w:style>
  <w:style w:type="paragraph" w:customStyle="1" w:styleId="EDMission">
    <w:name w:val="ED.Mission"/>
    <w:basedOn w:val="Normal"/>
    <w:rsid w:val="000E2E28"/>
    <w:pPr>
      <w:spacing w:before="240"/>
      <w:jc w:val="center"/>
    </w:pPr>
    <w:rPr>
      <w:rFonts w:eastAsia="Times New Roman" w:cs="Times New Roman"/>
      <w:color w:val="FFFFFF" w:themeColor="background1"/>
      <w:szCs w:val="20"/>
    </w:rPr>
  </w:style>
  <w:style w:type="paragraph" w:customStyle="1" w:styleId="TableTextCentered">
    <w:name w:val="Table Text Centered"/>
    <w:basedOn w:val="TableText"/>
    <w:uiPriority w:val="99"/>
    <w:rsid w:val="00F619ED"/>
    <w:pPr>
      <w:jc w:val="center"/>
    </w:pPr>
    <w:rPr>
      <w:rFonts w:asciiTheme="majorHAnsi" w:hAnsiTheme="majorHAnsi"/>
    </w:rPr>
  </w:style>
  <w:style w:type="character" w:styleId="Hyperlink">
    <w:name w:val="Hyperlink"/>
    <w:uiPriority w:val="99"/>
    <w:unhideWhenUsed/>
    <w:rsid w:val="00DE19FA"/>
    <w:rPr>
      <w:color w:val="0000FF"/>
      <w:u w:val="single"/>
    </w:rPr>
  </w:style>
  <w:style w:type="table" w:styleId="TableGrid">
    <w:name w:val="Table Grid"/>
    <w:basedOn w:val="TableNormal"/>
    <w:uiPriority w:val="39"/>
    <w:rsid w:val="00DE19F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9FA"/>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E19FA"/>
    <w:rPr>
      <w:rFonts w:ascii="Tahoma" w:eastAsia="Calibri" w:hAnsi="Tahoma" w:cs="Times New Roman"/>
      <w:sz w:val="16"/>
      <w:szCs w:val="16"/>
      <w:lang w:val="x-none" w:eastAsia="x-none"/>
    </w:rPr>
  </w:style>
  <w:style w:type="table" w:customStyle="1" w:styleId="EDSidebar">
    <w:name w:val="ED.Sidebar"/>
    <w:basedOn w:val="TableNormal"/>
    <w:uiPriority w:val="99"/>
    <w:rsid w:val="005E3C7B"/>
    <w:pPr>
      <w:spacing w:line="240" w:lineRule="auto"/>
    </w:pPr>
    <w:tblPr>
      <w:jc w:val="center"/>
      <w:tblBorders>
        <w:top w:val="single" w:sz="12" w:space="0" w:color="0072BC" w:themeColor="text2"/>
        <w:bottom w:val="single" w:sz="12" w:space="0" w:color="0072BC" w:themeColor="text2"/>
      </w:tblBorders>
    </w:tblPr>
    <w:trPr>
      <w:cantSplit/>
      <w:jc w:val="center"/>
    </w:trPr>
    <w:tcPr>
      <w:shd w:val="clear" w:color="auto" w:fill="E1F3FF" w:themeFill="accent6"/>
    </w:tcPr>
  </w:style>
  <w:style w:type="paragraph" w:styleId="CommentSubject">
    <w:name w:val="annotation subject"/>
    <w:basedOn w:val="Normal"/>
    <w:link w:val="CommentSubjectChar"/>
    <w:uiPriority w:val="99"/>
    <w:semiHidden/>
    <w:unhideWhenUsed/>
    <w:rsid w:val="00BD1266"/>
    <w:rPr>
      <w:b/>
      <w:bCs/>
    </w:rPr>
  </w:style>
  <w:style w:type="character" w:customStyle="1" w:styleId="CommentSubjectChar">
    <w:name w:val="Comment Subject Char"/>
    <w:basedOn w:val="DefaultParagraphFont"/>
    <w:link w:val="CommentSubject"/>
    <w:uiPriority w:val="99"/>
    <w:semiHidden/>
    <w:rsid w:val="00BD1266"/>
    <w:rPr>
      <w:rFonts w:ascii="Calibri" w:eastAsia="Calibri" w:hAnsi="Calibri" w:cs="Times New Roman"/>
      <w:b/>
      <w:bCs/>
      <w:sz w:val="20"/>
      <w:szCs w:val="20"/>
      <w:lang w:val="x-none" w:eastAsia="x-none"/>
    </w:rPr>
  </w:style>
  <w:style w:type="paragraph" w:styleId="Revision">
    <w:name w:val="Revision"/>
    <w:hidden/>
    <w:uiPriority w:val="99"/>
    <w:semiHidden/>
    <w:rsid w:val="00895471"/>
    <w:pPr>
      <w:spacing w:line="240" w:lineRule="auto"/>
    </w:pPr>
    <w:rPr>
      <w:rFonts w:ascii="Times" w:eastAsia="Times New Roman" w:hAnsi="Times" w:cs="Times"/>
    </w:rPr>
  </w:style>
  <w:style w:type="paragraph" w:styleId="TOCHeading">
    <w:name w:val="TOC Heading"/>
    <w:aliases w:val="Heading 2 No TOC"/>
    <w:next w:val="Normal"/>
    <w:uiPriority w:val="99"/>
    <w:qFormat/>
    <w:rsid w:val="00EE35AD"/>
    <w:pPr>
      <w:keepNext/>
      <w:keepLines/>
      <w:pageBreakBefore/>
      <w:spacing w:after="720" w:line="240" w:lineRule="auto"/>
      <w:jc w:val="center"/>
    </w:pPr>
    <w:rPr>
      <w:rFonts w:asciiTheme="majorHAnsi" w:eastAsia="MS Gothic" w:hAnsiTheme="majorHAnsi" w:cs="Times New Roman"/>
      <w:b/>
      <w:color w:val="0072BC" w:themeColor="text2"/>
      <w:sz w:val="56"/>
      <w:szCs w:val="28"/>
    </w:rPr>
  </w:style>
  <w:style w:type="paragraph" w:customStyle="1" w:styleId="EDTitlePgBodyText">
    <w:name w:val="ED.TitlePg Body Text"/>
    <w:uiPriority w:val="99"/>
    <w:rsid w:val="00165903"/>
    <w:pPr>
      <w:tabs>
        <w:tab w:val="left" w:pos="360"/>
      </w:tabs>
      <w:spacing w:after="240" w:line="240" w:lineRule="auto"/>
      <w:jc w:val="center"/>
    </w:pPr>
    <w:rPr>
      <w:rFonts w:ascii="Calibri" w:eastAsia="Calibri" w:hAnsi="Calibri" w:cs="Times New Roman"/>
      <w:sz w:val="20"/>
      <w:szCs w:val="24"/>
    </w:rPr>
  </w:style>
  <w:style w:type="paragraph" w:customStyle="1" w:styleId="EDTitlePgMonth">
    <w:name w:val="ED.TitlePgMonth"/>
    <w:uiPriority w:val="99"/>
    <w:rsid w:val="00F62DE2"/>
    <w:pPr>
      <w:spacing w:before="960" w:after="360" w:line="240" w:lineRule="auto"/>
      <w:jc w:val="center"/>
    </w:pPr>
    <w:rPr>
      <w:rFonts w:ascii="Calibri" w:eastAsia="Times New Roman" w:hAnsi="Calibri" w:cs="Arial"/>
      <w:b/>
      <w:sz w:val="32"/>
      <w:szCs w:val="32"/>
    </w:rPr>
  </w:style>
  <w:style w:type="paragraph" w:customStyle="1" w:styleId="EDTitlePgPrepared">
    <w:name w:val="ED.TitlePg Prepared"/>
    <w:uiPriority w:val="99"/>
    <w:rsid w:val="00165903"/>
    <w:pPr>
      <w:tabs>
        <w:tab w:val="left" w:pos="360"/>
      </w:tabs>
      <w:spacing w:after="240" w:line="240" w:lineRule="auto"/>
      <w:jc w:val="center"/>
    </w:pPr>
    <w:rPr>
      <w:rFonts w:ascii="Calibri" w:eastAsia="Calibri" w:hAnsi="Calibri" w:cs="Times New Roman"/>
      <w:i/>
      <w:szCs w:val="24"/>
    </w:rPr>
  </w:style>
  <w:style w:type="paragraph" w:customStyle="1" w:styleId="ExhibitNote">
    <w:name w:val="Exhibit Note"/>
    <w:aliases w:val="Exhibit Reads,Table Note,Figure Note"/>
    <w:basedOn w:val="Normal"/>
    <w:uiPriority w:val="14"/>
    <w:qFormat/>
    <w:rsid w:val="00EE3A34"/>
    <w:pPr>
      <w:keepNext/>
      <w:spacing w:before="120" w:after="120" w:line="240" w:lineRule="auto"/>
    </w:pPr>
    <w:rPr>
      <w:rFonts w:eastAsia="Times New Roman" w:cs="Times New Roman"/>
      <w:color w:val="000000"/>
      <w:sz w:val="18"/>
      <w:szCs w:val="20"/>
    </w:rPr>
  </w:style>
  <w:style w:type="paragraph" w:customStyle="1" w:styleId="ExhibitSource">
    <w:name w:val="Exhibit Source"/>
    <w:aliases w:val="Table Source,Figure Source,TS"/>
    <w:basedOn w:val="Normal"/>
    <w:uiPriority w:val="14"/>
    <w:qFormat/>
    <w:rsid w:val="00EE3A34"/>
    <w:pPr>
      <w:pBdr>
        <w:bottom w:val="single" w:sz="4" w:space="1" w:color="auto"/>
      </w:pBdr>
      <w:spacing w:before="120" w:after="360" w:line="240" w:lineRule="auto"/>
    </w:pPr>
    <w:rPr>
      <w:rFonts w:eastAsia="Times New Roman" w:cs="Times New Roman"/>
      <w:color w:val="000000"/>
      <w:sz w:val="18"/>
      <w:szCs w:val="20"/>
    </w:rPr>
  </w:style>
  <w:style w:type="paragraph" w:customStyle="1" w:styleId="ExhibitTitle">
    <w:name w:val="Exhibit Title"/>
    <w:next w:val="ExhibitPlacement"/>
    <w:link w:val="ExhibitTitleChar"/>
    <w:uiPriority w:val="12"/>
    <w:qFormat/>
    <w:rsid w:val="00EC0664"/>
    <w:pPr>
      <w:keepNext/>
      <w:keepLines/>
      <w:pBdr>
        <w:top w:val="single" w:sz="6" w:space="1" w:color="auto"/>
      </w:pBdr>
      <w:tabs>
        <w:tab w:val="decimal" w:pos="4680"/>
      </w:tabs>
      <w:spacing w:before="240" w:after="120" w:line="240" w:lineRule="auto"/>
      <w:ind w:left="1152" w:hanging="1152"/>
    </w:pPr>
    <w:rPr>
      <w:rFonts w:asciiTheme="majorHAnsi" w:eastAsia="Times New Roman" w:hAnsiTheme="majorHAnsi" w:cs="Times New Roman"/>
      <w:b/>
      <w:bCs/>
      <w:szCs w:val="24"/>
    </w:rPr>
  </w:style>
  <w:style w:type="character" w:customStyle="1" w:styleId="ExhibitTitleChar">
    <w:name w:val="Exhibit Title Char"/>
    <w:link w:val="ExhibitTitle"/>
    <w:uiPriority w:val="12"/>
    <w:rsid w:val="00B35FCF"/>
    <w:rPr>
      <w:rFonts w:asciiTheme="majorHAnsi" w:eastAsia="Times New Roman" w:hAnsiTheme="majorHAnsi" w:cs="Times New Roman"/>
      <w:b/>
      <w:bCs/>
      <w:szCs w:val="24"/>
    </w:rPr>
  </w:style>
  <w:style w:type="paragraph" w:customStyle="1" w:styleId="ExhibitTitleNoTOC">
    <w:name w:val="Exhibit Title No TOC"/>
    <w:basedOn w:val="ExhibitTitle"/>
    <w:next w:val="ExhibitPlacement"/>
    <w:uiPriority w:val="12"/>
    <w:qFormat/>
    <w:rsid w:val="000039E3"/>
  </w:style>
  <w:style w:type="paragraph" w:customStyle="1" w:styleId="EDSidebarHeading">
    <w:name w:val="ED.Sidebar Heading"/>
    <w:next w:val="TableText"/>
    <w:uiPriority w:val="17"/>
    <w:rsid w:val="0028348A"/>
    <w:pPr>
      <w:spacing w:before="120" w:after="120" w:line="240" w:lineRule="auto"/>
    </w:pPr>
    <w:rPr>
      <w:rFonts w:asciiTheme="majorHAnsi" w:eastAsia="Calibri" w:hAnsiTheme="majorHAnsi" w:cs="Times New Roman"/>
      <w:b/>
      <w:sz w:val="24"/>
      <w:szCs w:val="24"/>
    </w:rPr>
  </w:style>
  <w:style w:type="paragraph" w:customStyle="1" w:styleId="TableText">
    <w:name w:val="Table Text"/>
    <w:uiPriority w:val="15"/>
    <w:qFormat/>
    <w:rsid w:val="00FA7051"/>
    <w:pPr>
      <w:keepNext/>
      <w:tabs>
        <w:tab w:val="left" w:pos="360"/>
      </w:tabs>
      <w:spacing w:before="40" w:after="40" w:line="240" w:lineRule="auto"/>
    </w:pPr>
    <w:rPr>
      <w:rFonts w:eastAsia="Times New Roman" w:cs="Arial"/>
      <w:szCs w:val="20"/>
    </w:rPr>
  </w:style>
  <w:style w:type="paragraph" w:styleId="TableofFigures">
    <w:name w:val="table of figures"/>
    <w:basedOn w:val="Normal"/>
    <w:next w:val="Normal"/>
    <w:uiPriority w:val="99"/>
    <w:unhideWhenUsed/>
    <w:rsid w:val="00EE35AD"/>
    <w:pPr>
      <w:keepLines/>
      <w:tabs>
        <w:tab w:val="left" w:pos="1260"/>
        <w:tab w:val="right" w:leader="dot" w:pos="9360"/>
      </w:tabs>
      <w:spacing w:before="200"/>
      <w:ind w:left="1267" w:right="720" w:hanging="1267"/>
    </w:pPr>
    <w:rPr>
      <w:rFonts w:eastAsia="Calibri" w:cs="Arial"/>
      <w:noProof/>
    </w:rPr>
  </w:style>
  <w:style w:type="character" w:styleId="CommentReference">
    <w:name w:val="annotation reference"/>
    <w:basedOn w:val="DefaultParagraphFont"/>
    <w:uiPriority w:val="99"/>
    <w:unhideWhenUsed/>
    <w:rsid w:val="00E32256"/>
    <w:rPr>
      <w:sz w:val="16"/>
      <w:szCs w:val="16"/>
    </w:rPr>
  </w:style>
  <w:style w:type="paragraph" w:styleId="CommentText">
    <w:name w:val="annotation text"/>
    <w:basedOn w:val="Normal"/>
    <w:link w:val="CommentTextChar"/>
    <w:uiPriority w:val="99"/>
    <w:unhideWhenUsed/>
    <w:rsid w:val="00E32256"/>
    <w:rPr>
      <w:sz w:val="20"/>
      <w:szCs w:val="20"/>
    </w:rPr>
  </w:style>
  <w:style w:type="character" w:customStyle="1" w:styleId="CommentTextChar">
    <w:name w:val="Comment Text Char"/>
    <w:basedOn w:val="DefaultParagraphFont"/>
    <w:link w:val="CommentText"/>
    <w:uiPriority w:val="99"/>
    <w:rsid w:val="00AF0936"/>
    <w:rPr>
      <w:sz w:val="20"/>
      <w:szCs w:val="20"/>
    </w:rPr>
  </w:style>
  <w:style w:type="paragraph" w:customStyle="1" w:styleId="EDTitlePgRule">
    <w:name w:val="ED.TitlePgRule"/>
    <w:basedOn w:val="EDTitlePgMonth"/>
    <w:uiPriority w:val="99"/>
    <w:rsid w:val="00F62DE2"/>
    <w:pPr>
      <w:pBdr>
        <w:bottom w:val="single" w:sz="4" w:space="1" w:color="auto"/>
      </w:pBdr>
      <w:spacing w:before="0"/>
    </w:pPr>
  </w:style>
  <w:style w:type="table" w:customStyle="1" w:styleId="EDGrayText">
    <w:name w:val="ED.Gray Text"/>
    <w:basedOn w:val="TableNormal"/>
    <w:uiPriority w:val="99"/>
    <w:rsid w:val="00FA7051"/>
    <w:pPr>
      <w:spacing w:line="240" w:lineRule="auto"/>
    </w:pPr>
    <w:rPr>
      <w:rFonts w:asciiTheme="majorHAnsi" w:hAnsiTheme="majorHAnsi"/>
    </w:rPr>
    <w:tblPr>
      <w:tblStyleRowBandSize w:val="1"/>
      <w:jc w:val="center"/>
      <w:tblBorders>
        <w:top w:val="single" w:sz="6" w:space="0" w:color="auto"/>
        <w:bottom w:val="single" w:sz="6" w:space="0" w:color="auto"/>
      </w:tblBorders>
    </w:tblPr>
    <w:trPr>
      <w:jc w:val="center"/>
    </w:trPr>
    <w:tblStylePr w:type="firstRow">
      <w:pPr>
        <w:jc w:val="left"/>
      </w:pPr>
      <w:rPr>
        <w:b/>
        <w:color w:val="auto"/>
      </w:rPr>
      <w:tblPr/>
      <w:tcPr>
        <w:tcBorders>
          <w:top w:val="single" w:sz="6" w:space="0" w:color="auto"/>
          <w:left w:val="nil"/>
          <w:bottom w:val="single" w:sz="6" w:space="0" w:color="auto"/>
          <w:right w:val="nil"/>
          <w:insideH w:val="nil"/>
          <w:insideV w:val="nil"/>
          <w:tl2br w:val="nil"/>
          <w:tr2bl w:val="nil"/>
        </w:tcBorders>
        <w:vAlign w:val="bottom"/>
      </w:tcPr>
    </w:tblStylePr>
  </w:style>
  <w:style w:type="paragraph" w:styleId="BodyText">
    <w:name w:val="Body Text"/>
    <w:link w:val="BodyTextChar"/>
    <w:qFormat/>
    <w:rsid w:val="00FA7051"/>
    <w:pPr>
      <w:keepLines/>
      <w:spacing w:before="120" w:after="120" w:line="240" w:lineRule="auto"/>
    </w:pPr>
    <w:rPr>
      <w:rFonts w:eastAsia="Times New Roman" w:cs="Times New Roman"/>
      <w:szCs w:val="24"/>
    </w:rPr>
  </w:style>
  <w:style w:type="character" w:customStyle="1" w:styleId="BodyTextChar">
    <w:name w:val="Body Text Char"/>
    <w:basedOn w:val="DefaultParagraphFont"/>
    <w:link w:val="BodyText"/>
    <w:rsid w:val="00FA7051"/>
    <w:rPr>
      <w:rFonts w:eastAsia="Times New Roman" w:cs="Times New Roman"/>
      <w:szCs w:val="24"/>
    </w:rPr>
  </w:style>
  <w:style w:type="paragraph" w:customStyle="1" w:styleId="EDVersoText">
    <w:name w:val="ED.Verso Text"/>
    <w:basedOn w:val="Normal"/>
    <w:uiPriority w:val="99"/>
    <w:rsid w:val="000E2E28"/>
    <w:pPr>
      <w:spacing w:after="240" w:line="240" w:lineRule="auto"/>
    </w:pPr>
    <w:rPr>
      <w:rFonts w:ascii="Calibri" w:hAnsi="Calibri"/>
    </w:rPr>
  </w:style>
  <w:style w:type="paragraph" w:customStyle="1" w:styleId="EDVersoHeading">
    <w:name w:val="ED.Verso Heading"/>
    <w:basedOn w:val="EDVersoText"/>
    <w:uiPriority w:val="99"/>
    <w:rsid w:val="005B3D99"/>
    <w:pPr>
      <w:spacing w:after="0"/>
    </w:pPr>
    <w:rPr>
      <w:b/>
    </w:rPr>
  </w:style>
  <w:style w:type="paragraph" w:styleId="BlockText">
    <w:name w:val="Block Text"/>
    <w:basedOn w:val="BodyText"/>
    <w:next w:val="BodyText"/>
    <w:uiPriority w:val="1"/>
    <w:qFormat/>
    <w:rsid w:val="00614157"/>
    <w:pPr>
      <w:ind w:left="720"/>
    </w:pPr>
  </w:style>
  <w:style w:type="numbering" w:customStyle="1" w:styleId="EDBullet">
    <w:name w:val="ED.Bullet"/>
    <w:uiPriority w:val="99"/>
    <w:rsid w:val="00165903"/>
    <w:pPr>
      <w:numPr>
        <w:numId w:val="1"/>
      </w:numPr>
    </w:pPr>
  </w:style>
  <w:style w:type="paragraph" w:customStyle="1" w:styleId="Bullet2">
    <w:name w:val="Bullet 2"/>
    <w:basedOn w:val="BodyText"/>
    <w:uiPriority w:val="4"/>
    <w:qFormat/>
    <w:rsid w:val="00984F86"/>
    <w:pPr>
      <w:numPr>
        <w:ilvl w:val="1"/>
        <w:numId w:val="7"/>
      </w:numPr>
    </w:pPr>
  </w:style>
  <w:style w:type="paragraph" w:customStyle="1" w:styleId="Bullet3">
    <w:name w:val="Bullet 3"/>
    <w:basedOn w:val="BodyText"/>
    <w:uiPriority w:val="2"/>
    <w:qFormat/>
    <w:rsid w:val="00165903"/>
    <w:pPr>
      <w:numPr>
        <w:ilvl w:val="2"/>
        <w:numId w:val="7"/>
      </w:numPr>
      <w:contextualSpacing/>
    </w:pPr>
  </w:style>
  <w:style w:type="numbering" w:customStyle="1" w:styleId="EDNumber">
    <w:name w:val="ED.Number"/>
    <w:uiPriority w:val="99"/>
    <w:rsid w:val="00200E23"/>
    <w:pPr>
      <w:numPr>
        <w:numId w:val="2"/>
      </w:numPr>
    </w:pPr>
  </w:style>
  <w:style w:type="numbering" w:customStyle="1" w:styleId="EDTableBullet">
    <w:name w:val="ED.Table Bullet"/>
    <w:uiPriority w:val="99"/>
    <w:rsid w:val="00E6419E"/>
    <w:pPr>
      <w:numPr>
        <w:numId w:val="3"/>
      </w:numPr>
    </w:pPr>
  </w:style>
  <w:style w:type="numbering" w:customStyle="1" w:styleId="EDTableNumbering">
    <w:name w:val="ED.Table Numbering"/>
    <w:uiPriority w:val="99"/>
    <w:rsid w:val="00200E23"/>
    <w:pPr>
      <w:numPr>
        <w:numId w:val="4"/>
      </w:numPr>
    </w:pPr>
  </w:style>
  <w:style w:type="paragraph" w:customStyle="1" w:styleId="NumberedList">
    <w:name w:val="Numbered List"/>
    <w:basedOn w:val="BodyText"/>
    <w:uiPriority w:val="4"/>
    <w:qFormat/>
    <w:rsid w:val="00200E23"/>
    <w:pPr>
      <w:numPr>
        <w:numId w:val="5"/>
      </w:numPr>
    </w:pPr>
  </w:style>
  <w:style w:type="paragraph" w:customStyle="1" w:styleId="TableBullet1">
    <w:name w:val="Table Bullet 1"/>
    <w:basedOn w:val="Normal"/>
    <w:uiPriority w:val="16"/>
    <w:qFormat/>
    <w:rsid w:val="0077056C"/>
    <w:pPr>
      <w:numPr>
        <w:numId w:val="3"/>
      </w:numPr>
      <w:spacing w:before="40" w:after="40"/>
    </w:pPr>
    <w:rPr>
      <w:rFonts w:eastAsia="Times New Roman" w:cs="Times New Roman"/>
      <w:i/>
      <w:sz w:val="20"/>
      <w:szCs w:val="20"/>
    </w:rPr>
  </w:style>
  <w:style w:type="paragraph" w:customStyle="1" w:styleId="TableBullet2">
    <w:name w:val="Table Bullet 2"/>
    <w:basedOn w:val="Normal"/>
    <w:uiPriority w:val="16"/>
    <w:qFormat/>
    <w:rsid w:val="00E6419E"/>
    <w:pPr>
      <w:numPr>
        <w:ilvl w:val="1"/>
        <w:numId w:val="15"/>
      </w:numPr>
      <w:spacing w:before="40" w:after="40"/>
    </w:pPr>
    <w:rPr>
      <w:rFonts w:eastAsia="Times New Roman" w:cs="Times New Roman"/>
      <w:sz w:val="20"/>
      <w:szCs w:val="20"/>
    </w:rPr>
  </w:style>
  <w:style w:type="paragraph" w:customStyle="1" w:styleId="TableNumbering">
    <w:name w:val="Table Numbering"/>
    <w:basedOn w:val="Normal"/>
    <w:uiPriority w:val="16"/>
    <w:qFormat/>
    <w:rsid w:val="00EE3A34"/>
    <w:pPr>
      <w:numPr>
        <w:numId w:val="6"/>
      </w:numPr>
      <w:spacing w:before="40" w:after="40"/>
      <w:ind w:left="360" w:hanging="288"/>
    </w:pPr>
    <w:rPr>
      <w:rFonts w:eastAsia="Times New Roman" w:cs="Times New Roman"/>
      <w:sz w:val="20"/>
      <w:szCs w:val="20"/>
    </w:rPr>
  </w:style>
  <w:style w:type="paragraph" w:customStyle="1" w:styleId="ExhibitPlacement">
    <w:name w:val="Exhibit Placement"/>
    <w:aliases w:val="Figure Placement"/>
    <w:uiPriority w:val="13"/>
    <w:qFormat/>
    <w:rsid w:val="00EE35AD"/>
    <w:pPr>
      <w:keepNext/>
      <w:spacing w:before="120" w:after="120" w:line="240" w:lineRule="auto"/>
      <w:jc w:val="center"/>
    </w:pPr>
    <w:rPr>
      <w:rFonts w:eastAsia="Times New Roman" w:cs="Times New Roman"/>
      <w:sz w:val="20"/>
      <w:szCs w:val="24"/>
    </w:rPr>
  </w:style>
  <w:style w:type="paragraph" w:customStyle="1" w:styleId="Reference">
    <w:name w:val="Reference"/>
    <w:link w:val="ReferenceChar"/>
    <w:uiPriority w:val="20"/>
    <w:qFormat/>
    <w:rsid w:val="00EF0DC7"/>
    <w:pPr>
      <w:keepLines/>
      <w:spacing w:before="240" w:after="120" w:line="240" w:lineRule="auto"/>
      <w:ind w:left="720" w:hanging="720"/>
    </w:pPr>
    <w:rPr>
      <w:rFonts w:eastAsia="Times New Roman" w:cs="Times New Roman"/>
      <w:szCs w:val="20"/>
    </w:rPr>
  </w:style>
  <w:style w:type="character" w:customStyle="1" w:styleId="ReferenceChar">
    <w:name w:val="Reference Char"/>
    <w:basedOn w:val="DefaultParagraphFont"/>
    <w:link w:val="Reference"/>
    <w:uiPriority w:val="20"/>
    <w:rsid w:val="00EF0DC7"/>
    <w:rPr>
      <w:rFonts w:eastAsia="Times New Roman" w:cs="Times New Roman"/>
      <w:szCs w:val="20"/>
    </w:rPr>
  </w:style>
  <w:style w:type="character" w:customStyle="1" w:styleId="ReferenceItalics">
    <w:name w:val="Reference Italics"/>
    <w:uiPriority w:val="20"/>
    <w:qFormat/>
    <w:rsid w:val="00200E23"/>
    <w:rPr>
      <w:i/>
    </w:rPr>
  </w:style>
  <w:style w:type="paragraph" w:styleId="EndnoteText">
    <w:name w:val="endnote text"/>
    <w:basedOn w:val="BodyText"/>
    <w:link w:val="EndnoteTextChar"/>
    <w:uiPriority w:val="99"/>
    <w:semiHidden/>
    <w:unhideWhenUsed/>
    <w:rsid w:val="002C1AD0"/>
    <w:rPr>
      <w:rFonts w:eastAsiaTheme="minorEastAsia" w:cstheme="minorBidi"/>
      <w:sz w:val="20"/>
      <w:szCs w:val="20"/>
    </w:rPr>
  </w:style>
  <w:style w:type="character" w:customStyle="1" w:styleId="EndnoteTextChar">
    <w:name w:val="Endnote Text Char"/>
    <w:basedOn w:val="DefaultParagraphFont"/>
    <w:link w:val="EndnoteText"/>
    <w:uiPriority w:val="99"/>
    <w:semiHidden/>
    <w:rsid w:val="002C1AD0"/>
    <w:rPr>
      <w:rFonts w:eastAsiaTheme="minorEastAsia"/>
      <w:sz w:val="20"/>
      <w:szCs w:val="20"/>
    </w:rPr>
  </w:style>
  <w:style w:type="paragraph" w:styleId="TOAHeading">
    <w:name w:val="toa heading"/>
    <w:basedOn w:val="Heading1"/>
    <w:next w:val="Normal"/>
    <w:uiPriority w:val="99"/>
    <w:semiHidden/>
    <w:unhideWhenUsed/>
    <w:rsid w:val="002C1AD0"/>
    <w:pPr>
      <w:spacing w:before="240" w:after="120"/>
      <w:outlineLvl w:val="9"/>
    </w:pPr>
    <w:rPr>
      <w:rFonts w:asciiTheme="majorHAnsi" w:eastAsiaTheme="majorEastAsia" w:hAnsiTheme="majorHAnsi" w:cstheme="majorBidi"/>
      <w:color w:val="424242" w:themeColor="accent1" w:themeShade="BF"/>
      <w:sz w:val="36"/>
      <w:szCs w:val="24"/>
    </w:rPr>
  </w:style>
  <w:style w:type="character" w:styleId="PageNumber">
    <w:name w:val="page number"/>
    <w:basedOn w:val="DefaultParagraphFont"/>
    <w:uiPriority w:val="99"/>
    <w:semiHidden/>
    <w:unhideWhenUsed/>
    <w:rsid w:val="002C1AD0"/>
  </w:style>
  <w:style w:type="character" w:styleId="FollowedHyperlink">
    <w:name w:val="FollowedHyperlink"/>
    <w:basedOn w:val="DefaultParagraphFont"/>
    <w:uiPriority w:val="99"/>
    <w:semiHidden/>
    <w:unhideWhenUsed/>
    <w:rsid w:val="002C1AD0"/>
    <w:rPr>
      <w:color w:val="919191" w:themeColor="followedHyperlink"/>
      <w:u w:val="single"/>
    </w:rPr>
  </w:style>
  <w:style w:type="paragraph" w:customStyle="1" w:styleId="EDTitle">
    <w:name w:val="ED.Title"/>
    <w:basedOn w:val="Normal"/>
    <w:uiPriority w:val="99"/>
    <w:rsid w:val="00711D7F"/>
    <w:pPr>
      <w:spacing w:before="2280"/>
      <w:ind w:left="1440" w:right="1440"/>
      <w:jc w:val="center"/>
    </w:pPr>
    <w:rPr>
      <w:rFonts w:ascii="Calibri" w:eastAsia="Calibri" w:hAnsi="Calibri" w:cs="Arial"/>
      <w:b/>
      <w:sz w:val="40"/>
      <w:szCs w:val="40"/>
    </w:rPr>
  </w:style>
  <w:style w:type="paragraph" w:customStyle="1" w:styleId="ReferenceSubheading">
    <w:name w:val="Reference Subheading"/>
    <w:basedOn w:val="Heading3"/>
    <w:uiPriority w:val="19"/>
    <w:qFormat/>
    <w:rsid w:val="0008788F"/>
    <w:pPr>
      <w:outlineLvl w:val="9"/>
    </w:pPr>
    <w:rPr>
      <w:color w:val="auto"/>
    </w:rPr>
  </w:style>
  <w:style w:type="paragraph" w:customStyle="1" w:styleId="TableSubheading">
    <w:name w:val="Table Subheading"/>
    <w:basedOn w:val="TableText"/>
    <w:uiPriority w:val="15"/>
    <w:qFormat/>
    <w:rsid w:val="00FA7051"/>
    <w:pPr>
      <w:keepNext w:val="0"/>
      <w:tabs>
        <w:tab w:val="clear" w:pos="360"/>
      </w:tabs>
    </w:pPr>
    <w:rPr>
      <w:rFonts w:asciiTheme="majorHAnsi" w:hAnsiTheme="majorHAnsi" w:cs="Times New Roman"/>
      <w:b/>
      <w:szCs w:val="24"/>
    </w:rPr>
  </w:style>
  <w:style w:type="paragraph" w:customStyle="1" w:styleId="Call-outText">
    <w:name w:val="Call-out Text"/>
    <w:next w:val="BodyText"/>
    <w:uiPriority w:val="5"/>
    <w:rsid w:val="00957CEF"/>
    <w:pPr>
      <w:keepNext/>
      <w:keepLines/>
      <w:spacing w:before="240" w:after="240" w:line="240" w:lineRule="auto"/>
      <w:ind w:left="720" w:right="720"/>
    </w:pPr>
    <w:rPr>
      <w:rFonts w:eastAsia="Calibri" w:cstheme="minorHAnsi"/>
      <w:b/>
      <w:color w:val="0072BC" w:themeColor="text2"/>
      <w:sz w:val="24"/>
      <w:szCs w:val="24"/>
    </w:rPr>
  </w:style>
  <w:style w:type="paragraph" w:customStyle="1" w:styleId="Heading3NoTOC">
    <w:name w:val="Heading 3 No TOC"/>
    <w:next w:val="BodyText"/>
    <w:link w:val="Heading3NoTOCChar"/>
    <w:uiPriority w:val="9"/>
    <w:qFormat/>
    <w:rsid w:val="009A523B"/>
    <w:pPr>
      <w:keepNext/>
      <w:keepLines/>
      <w:spacing w:before="240" w:after="120" w:line="240" w:lineRule="auto"/>
    </w:pPr>
    <w:rPr>
      <w:rFonts w:asciiTheme="majorHAnsi" w:eastAsia="Times New Roman" w:hAnsiTheme="majorHAnsi" w:cs="Times New Roman"/>
      <w:b/>
      <w:bCs/>
      <w:color w:val="595959" w:themeColor="accent1"/>
      <w:sz w:val="28"/>
      <w:szCs w:val="26"/>
    </w:rPr>
  </w:style>
  <w:style w:type="character" w:customStyle="1" w:styleId="Heading3NoTOCChar">
    <w:name w:val="Heading 3 No TOC Char"/>
    <w:basedOn w:val="DefaultParagraphFont"/>
    <w:link w:val="Heading3NoTOC"/>
    <w:uiPriority w:val="9"/>
    <w:rsid w:val="009A523B"/>
    <w:rPr>
      <w:rFonts w:asciiTheme="majorHAnsi" w:eastAsia="Times New Roman" w:hAnsiTheme="majorHAnsi" w:cs="Times New Roman"/>
      <w:b/>
      <w:bCs/>
      <w:color w:val="595959" w:themeColor="accent1"/>
      <w:sz w:val="28"/>
      <w:szCs w:val="26"/>
    </w:rPr>
  </w:style>
  <w:style w:type="paragraph" w:customStyle="1" w:styleId="Heading4NoTOC">
    <w:name w:val="Heading 4 No TOC"/>
    <w:next w:val="BodyText"/>
    <w:link w:val="Heading4NoTOCChar"/>
    <w:uiPriority w:val="9"/>
    <w:rsid w:val="0008788F"/>
    <w:pPr>
      <w:spacing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B35FCF"/>
    <w:rPr>
      <w:rFonts w:asciiTheme="majorHAnsi" w:eastAsia="Times New Roman" w:hAnsiTheme="majorHAnsi"/>
      <w:b/>
      <w:bCs/>
      <w:i/>
      <w:iCs/>
      <w:sz w:val="26"/>
      <w:szCs w:val="24"/>
    </w:rPr>
  </w:style>
  <w:style w:type="character" w:styleId="Emphasis">
    <w:name w:val="Emphasis"/>
    <w:basedOn w:val="DefaultParagraphFont"/>
    <w:uiPriority w:val="4"/>
    <w:qFormat/>
    <w:rsid w:val="00845B13"/>
    <w:rPr>
      <w:b/>
      <w:i w:val="0"/>
      <w:iCs/>
      <w:color w:val="FF0000"/>
    </w:rPr>
  </w:style>
  <w:style w:type="paragraph" w:styleId="ListParagraph">
    <w:name w:val="List Paragraph"/>
    <w:basedOn w:val="Normal"/>
    <w:link w:val="ListParagraphChar"/>
    <w:uiPriority w:val="34"/>
    <w:qFormat/>
    <w:rsid w:val="00FA7051"/>
    <w:pPr>
      <w:spacing w:before="40" w:after="40" w:line="240" w:lineRule="auto"/>
      <w:ind w:left="720"/>
      <w:contextualSpacing/>
    </w:pPr>
    <w:rPr>
      <w:rFonts w:eastAsia="Times New Roman"/>
      <w:sz w:val="24"/>
      <w:szCs w:val="24"/>
    </w:rPr>
  </w:style>
  <w:style w:type="character" w:customStyle="1" w:styleId="ListParagraphChar">
    <w:name w:val="List Paragraph Char"/>
    <w:link w:val="ListParagraph"/>
    <w:uiPriority w:val="34"/>
    <w:rsid w:val="00FA7051"/>
    <w:rPr>
      <w:rFonts w:eastAsia="Times New Roman"/>
      <w:sz w:val="24"/>
      <w:szCs w:val="24"/>
    </w:rPr>
  </w:style>
  <w:style w:type="table" w:customStyle="1" w:styleId="ListTable4-Accent51">
    <w:name w:val="List Table 4 - Accent 51"/>
    <w:basedOn w:val="TableNormal"/>
    <w:uiPriority w:val="49"/>
    <w:rsid w:val="0077056C"/>
    <w:pPr>
      <w:spacing w:line="240" w:lineRule="auto"/>
    </w:pPr>
    <w:tblPr>
      <w:tblStyleRowBandSize w:val="1"/>
      <w:tblStyleColBandSize w:val="1"/>
      <w:tblBorders>
        <w:top w:val="single" w:sz="4" w:space="0" w:color="EAEAEA" w:themeColor="accent5" w:themeTint="99"/>
        <w:left w:val="single" w:sz="4" w:space="0" w:color="EAEAEA" w:themeColor="accent5" w:themeTint="99"/>
        <w:bottom w:val="single" w:sz="4" w:space="0" w:color="EAEAEA" w:themeColor="accent5" w:themeTint="99"/>
        <w:right w:val="single" w:sz="4" w:space="0" w:color="EAEAEA" w:themeColor="accent5" w:themeTint="99"/>
        <w:insideH w:val="single" w:sz="4" w:space="0" w:color="EAEAEA" w:themeColor="accent5" w:themeTint="99"/>
      </w:tblBorders>
    </w:tblPr>
    <w:tblStylePr w:type="firstRow">
      <w:rPr>
        <w:b/>
        <w:bCs/>
        <w:color w:val="FFFFFF" w:themeColor="background1"/>
      </w:rPr>
      <w:tblPr/>
      <w:tcPr>
        <w:tcBorders>
          <w:top w:val="single" w:sz="4" w:space="0" w:color="DDDDDD" w:themeColor="accent5"/>
          <w:left w:val="single" w:sz="4" w:space="0" w:color="DDDDDD" w:themeColor="accent5"/>
          <w:bottom w:val="single" w:sz="4" w:space="0" w:color="DDDDDD" w:themeColor="accent5"/>
          <w:right w:val="single" w:sz="4" w:space="0" w:color="DDDDDD" w:themeColor="accent5"/>
          <w:insideH w:val="nil"/>
        </w:tcBorders>
        <w:shd w:val="clear" w:color="auto" w:fill="DDDDDD" w:themeFill="accent5"/>
      </w:tcPr>
    </w:tblStylePr>
    <w:tblStylePr w:type="lastRow">
      <w:rPr>
        <w:b/>
        <w:bCs/>
      </w:rPr>
      <w:tblPr/>
      <w:tcPr>
        <w:tcBorders>
          <w:top w:val="double" w:sz="4" w:space="0" w:color="EAEAEA" w:themeColor="accent5" w:themeTint="99"/>
        </w:tcBorders>
      </w:tcPr>
    </w:tblStylePr>
    <w:tblStylePr w:type="firstCol">
      <w:rPr>
        <w:b/>
        <w:bCs/>
      </w:rPr>
    </w:tblStylePr>
    <w:tblStylePr w:type="lastCol">
      <w:rPr>
        <w:b/>
        <w:bCs/>
      </w:rPr>
    </w:tblStylePr>
    <w:tblStylePr w:type="band1Vert">
      <w:tblPr/>
      <w:tcPr>
        <w:shd w:val="clear" w:color="auto" w:fill="F8F8F8" w:themeFill="accent5" w:themeFillTint="33"/>
      </w:tcPr>
    </w:tblStylePr>
    <w:tblStylePr w:type="band1Horz">
      <w:tblPr/>
      <w:tcPr>
        <w:shd w:val="clear" w:color="auto" w:fill="F8F8F8" w:themeFill="accent5" w:themeFillTint="33"/>
      </w:tcPr>
    </w:tblStylePr>
  </w:style>
  <w:style w:type="paragraph" w:customStyle="1" w:styleId="TitlePageAddress">
    <w:name w:val="Title Page Address"/>
    <w:basedOn w:val="Normal"/>
    <w:link w:val="TitlePageAddressChar"/>
    <w:qFormat/>
    <w:rsid w:val="00860BF2"/>
    <w:pPr>
      <w:spacing w:before="120" w:line="240" w:lineRule="auto"/>
      <w:ind w:left="907"/>
    </w:pPr>
    <w:rPr>
      <w:rFonts w:eastAsia="Calibri" w:cs="Times New Roman"/>
      <w:noProof/>
      <w:sz w:val="20"/>
      <w:szCs w:val="24"/>
    </w:rPr>
  </w:style>
  <w:style w:type="character" w:customStyle="1" w:styleId="TitlePageAddressChar">
    <w:name w:val="Title Page Address Char"/>
    <w:basedOn w:val="DefaultParagraphFont"/>
    <w:link w:val="TitlePageAddress"/>
    <w:rsid w:val="00860BF2"/>
    <w:rPr>
      <w:rFonts w:eastAsia="Calibri" w:cs="Times New Roman"/>
      <w:noProof/>
      <w:sz w:val="20"/>
      <w:szCs w:val="24"/>
    </w:rPr>
  </w:style>
  <w:style w:type="paragraph" w:customStyle="1" w:styleId="APSANormal">
    <w:name w:val="A. PSA Normal"/>
    <w:basedOn w:val="Normal"/>
    <w:link w:val="APSANormalChar2"/>
    <w:rsid w:val="00860BF2"/>
    <w:pPr>
      <w:spacing w:line="240" w:lineRule="auto"/>
    </w:pPr>
    <w:rPr>
      <w:rFonts w:ascii="Times New Roman" w:hAnsi="Times New Roman" w:cs="Times New Roman"/>
      <w:sz w:val="24"/>
      <w:szCs w:val="24"/>
      <w:lang w:eastAsia="ko-KR" w:bidi="en-US"/>
    </w:rPr>
  </w:style>
  <w:style w:type="character" w:customStyle="1" w:styleId="APSANormalChar2">
    <w:name w:val="A. PSA Normal Char2"/>
    <w:basedOn w:val="DefaultParagraphFont"/>
    <w:link w:val="APSANormal"/>
    <w:rsid w:val="00860BF2"/>
    <w:rPr>
      <w:rFonts w:ascii="Times New Roman" w:hAnsi="Times New Roman" w:cs="Times New Roman"/>
      <w:sz w:val="24"/>
      <w:szCs w:val="24"/>
      <w:lang w:eastAsia="ko-KR" w:bidi="en-US"/>
    </w:rPr>
  </w:style>
  <w:style w:type="paragraph" w:customStyle="1" w:styleId="Style2">
    <w:name w:val="Style2"/>
    <w:basedOn w:val="Normal"/>
    <w:rsid w:val="00860BF2"/>
    <w:pPr>
      <w:spacing w:line="240" w:lineRule="auto"/>
    </w:pPr>
    <w:rPr>
      <w:rFonts w:ascii="Arial" w:eastAsia="Times New Roman" w:hAnsi="Arial" w:cs="Times New Roman"/>
      <w:szCs w:val="20"/>
    </w:rPr>
  </w:style>
  <w:style w:type="paragraph" w:customStyle="1" w:styleId="QuestionChar">
    <w:name w:val="Question Char"/>
    <w:basedOn w:val="Normal"/>
    <w:rsid w:val="004E53B4"/>
    <w:p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styleId="ListBullet">
    <w:name w:val="List Bullet"/>
    <w:basedOn w:val="Normal"/>
    <w:uiPriority w:val="99"/>
    <w:unhideWhenUsed/>
    <w:rsid w:val="007E36A7"/>
    <w:pPr>
      <w:numPr>
        <w:numId w:val="8"/>
      </w:numPr>
      <w:contextualSpacing/>
    </w:pPr>
  </w:style>
  <w:style w:type="paragraph" w:styleId="TableofAuthorities">
    <w:name w:val="table of authorities"/>
    <w:basedOn w:val="Normal"/>
    <w:next w:val="BodyText"/>
    <w:uiPriority w:val="99"/>
    <w:semiHidden/>
    <w:unhideWhenUsed/>
    <w:rsid w:val="00695C51"/>
    <w:pPr>
      <w:spacing w:line="240" w:lineRule="auto"/>
      <w:ind w:left="240" w:hanging="240"/>
    </w:pPr>
    <w:rPr>
      <w:rFonts w:eastAsiaTheme="minorEastAsia"/>
      <w:sz w:val="24"/>
    </w:rPr>
  </w:style>
  <w:style w:type="paragraph" w:customStyle="1" w:styleId="Style1">
    <w:name w:val="Style1"/>
    <w:basedOn w:val="Normal"/>
    <w:link w:val="Style1Char"/>
    <w:uiPriority w:val="99"/>
    <w:qFormat/>
    <w:rsid w:val="004D3CFE"/>
    <w:pPr>
      <w:spacing w:before="360" w:after="120"/>
    </w:pPr>
    <w:rPr>
      <w:rFonts w:ascii="Calibri" w:eastAsia="Times New Roman" w:hAnsi="Calibri" w:cs="Times New Roman"/>
      <w:b/>
      <w:color w:val="0072BC" w:themeColor="text2"/>
      <w:sz w:val="28"/>
      <w:szCs w:val="26"/>
    </w:rPr>
  </w:style>
  <w:style w:type="character" w:customStyle="1" w:styleId="Style1Char">
    <w:name w:val="Style1 Char"/>
    <w:basedOn w:val="DefaultParagraphFont"/>
    <w:link w:val="Style1"/>
    <w:uiPriority w:val="99"/>
    <w:rsid w:val="004D3CFE"/>
    <w:rPr>
      <w:rFonts w:ascii="Calibri" w:eastAsia="Times New Roman" w:hAnsi="Calibri" w:cs="Times New Roman"/>
      <w:b/>
      <w:color w:val="0072BC" w:themeColor="text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693">
      <w:bodyDiv w:val="1"/>
      <w:marLeft w:val="0"/>
      <w:marRight w:val="0"/>
      <w:marTop w:val="0"/>
      <w:marBottom w:val="0"/>
      <w:divBdr>
        <w:top w:val="none" w:sz="0" w:space="0" w:color="auto"/>
        <w:left w:val="none" w:sz="0" w:space="0" w:color="auto"/>
        <w:bottom w:val="none" w:sz="0" w:space="0" w:color="auto"/>
        <w:right w:val="none" w:sz="0" w:space="0" w:color="auto"/>
      </w:divBdr>
    </w:div>
    <w:div w:id="84039594">
      <w:bodyDiv w:val="1"/>
      <w:marLeft w:val="0"/>
      <w:marRight w:val="0"/>
      <w:marTop w:val="0"/>
      <w:marBottom w:val="0"/>
      <w:divBdr>
        <w:top w:val="none" w:sz="0" w:space="0" w:color="auto"/>
        <w:left w:val="none" w:sz="0" w:space="0" w:color="auto"/>
        <w:bottom w:val="none" w:sz="0" w:space="0" w:color="auto"/>
        <w:right w:val="none" w:sz="0" w:space="0" w:color="auto"/>
      </w:divBdr>
    </w:div>
    <w:div w:id="160512903">
      <w:bodyDiv w:val="1"/>
      <w:marLeft w:val="0"/>
      <w:marRight w:val="0"/>
      <w:marTop w:val="0"/>
      <w:marBottom w:val="0"/>
      <w:divBdr>
        <w:top w:val="none" w:sz="0" w:space="0" w:color="auto"/>
        <w:left w:val="none" w:sz="0" w:space="0" w:color="auto"/>
        <w:bottom w:val="none" w:sz="0" w:space="0" w:color="auto"/>
        <w:right w:val="none" w:sz="0" w:space="0" w:color="auto"/>
      </w:divBdr>
    </w:div>
    <w:div w:id="189758437">
      <w:bodyDiv w:val="1"/>
      <w:marLeft w:val="0"/>
      <w:marRight w:val="0"/>
      <w:marTop w:val="0"/>
      <w:marBottom w:val="0"/>
      <w:divBdr>
        <w:top w:val="none" w:sz="0" w:space="0" w:color="auto"/>
        <w:left w:val="none" w:sz="0" w:space="0" w:color="auto"/>
        <w:bottom w:val="none" w:sz="0" w:space="0" w:color="auto"/>
        <w:right w:val="none" w:sz="0" w:space="0" w:color="auto"/>
      </w:divBdr>
    </w:div>
    <w:div w:id="270819265">
      <w:bodyDiv w:val="1"/>
      <w:marLeft w:val="0"/>
      <w:marRight w:val="0"/>
      <w:marTop w:val="0"/>
      <w:marBottom w:val="0"/>
      <w:divBdr>
        <w:top w:val="none" w:sz="0" w:space="0" w:color="auto"/>
        <w:left w:val="none" w:sz="0" w:space="0" w:color="auto"/>
        <w:bottom w:val="none" w:sz="0" w:space="0" w:color="auto"/>
        <w:right w:val="none" w:sz="0" w:space="0" w:color="auto"/>
      </w:divBdr>
    </w:div>
    <w:div w:id="298926223">
      <w:bodyDiv w:val="1"/>
      <w:marLeft w:val="0"/>
      <w:marRight w:val="0"/>
      <w:marTop w:val="0"/>
      <w:marBottom w:val="0"/>
      <w:divBdr>
        <w:top w:val="none" w:sz="0" w:space="0" w:color="auto"/>
        <w:left w:val="none" w:sz="0" w:space="0" w:color="auto"/>
        <w:bottom w:val="none" w:sz="0" w:space="0" w:color="auto"/>
        <w:right w:val="none" w:sz="0" w:space="0" w:color="auto"/>
      </w:divBdr>
      <w:divsChild>
        <w:div w:id="2133745014">
          <w:marLeft w:val="0"/>
          <w:marRight w:val="0"/>
          <w:marTop w:val="0"/>
          <w:marBottom w:val="0"/>
          <w:divBdr>
            <w:top w:val="none" w:sz="0" w:space="0" w:color="auto"/>
            <w:left w:val="none" w:sz="0" w:space="0" w:color="auto"/>
            <w:bottom w:val="none" w:sz="0" w:space="0" w:color="auto"/>
            <w:right w:val="none" w:sz="0" w:space="0" w:color="auto"/>
          </w:divBdr>
          <w:divsChild>
            <w:div w:id="1931817270">
              <w:marLeft w:val="0"/>
              <w:marRight w:val="0"/>
              <w:marTop w:val="0"/>
              <w:marBottom w:val="0"/>
              <w:divBdr>
                <w:top w:val="none" w:sz="0" w:space="0" w:color="auto"/>
                <w:left w:val="none" w:sz="0" w:space="0" w:color="auto"/>
                <w:bottom w:val="none" w:sz="0" w:space="0" w:color="auto"/>
                <w:right w:val="none" w:sz="0" w:space="0" w:color="auto"/>
              </w:divBdr>
              <w:divsChild>
                <w:div w:id="958679949">
                  <w:marLeft w:val="0"/>
                  <w:marRight w:val="0"/>
                  <w:marTop w:val="0"/>
                  <w:marBottom w:val="0"/>
                  <w:divBdr>
                    <w:top w:val="none" w:sz="0" w:space="0" w:color="auto"/>
                    <w:left w:val="none" w:sz="0" w:space="0" w:color="auto"/>
                    <w:bottom w:val="none" w:sz="0" w:space="0" w:color="auto"/>
                    <w:right w:val="none" w:sz="0" w:space="0" w:color="auto"/>
                  </w:divBdr>
                  <w:divsChild>
                    <w:div w:id="1085037306">
                      <w:marLeft w:val="0"/>
                      <w:marRight w:val="0"/>
                      <w:marTop w:val="0"/>
                      <w:marBottom w:val="0"/>
                      <w:divBdr>
                        <w:top w:val="none" w:sz="0" w:space="0" w:color="auto"/>
                        <w:left w:val="none" w:sz="0" w:space="0" w:color="auto"/>
                        <w:bottom w:val="none" w:sz="0" w:space="0" w:color="auto"/>
                        <w:right w:val="none" w:sz="0" w:space="0" w:color="auto"/>
                      </w:divBdr>
                      <w:divsChild>
                        <w:div w:id="802113436">
                          <w:marLeft w:val="0"/>
                          <w:marRight w:val="0"/>
                          <w:marTop w:val="0"/>
                          <w:marBottom w:val="0"/>
                          <w:divBdr>
                            <w:top w:val="none" w:sz="0" w:space="0" w:color="auto"/>
                            <w:left w:val="none" w:sz="0" w:space="0" w:color="auto"/>
                            <w:bottom w:val="none" w:sz="0" w:space="0" w:color="auto"/>
                            <w:right w:val="none" w:sz="0" w:space="0" w:color="auto"/>
                          </w:divBdr>
                          <w:divsChild>
                            <w:div w:id="309141928">
                              <w:marLeft w:val="0"/>
                              <w:marRight w:val="0"/>
                              <w:marTop w:val="0"/>
                              <w:marBottom w:val="0"/>
                              <w:divBdr>
                                <w:top w:val="none" w:sz="0" w:space="0" w:color="auto"/>
                                <w:left w:val="none" w:sz="0" w:space="0" w:color="auto"/>
                                <w:bottom w:val="none" w:sz="0" w:space="0" w:color="auto"/>
                                <w:right w:val="none" w:sz="0" w:space="0" w:color="auto"/>
                              </w:divBdr>
                              <w:divsChild>
                                <w:div w:id="1591813563">
                                  <w:marLeft w:val="0"/>
                                  <w:marRight w:val="0"/>
                                  <w:marTop w:val="0"/>
                                  <w:marBottom w:val="0"/>
                                  <w:divBdr>
                                    <w:top w:val="none" w:sz="0" w:space="0" w:color="auto"/>
                                    <w:left w:val="none" w:sz="0" w:space="0" w:color="auto"/>
                                    <w:bottom w:val="none" w:sz="0" w:space="0" w:color="auto"/>
                                    <w:right w:val="none" w:sz="0" w:space="0" w:color="auto"/>
                                  </w:divBdr>
                                  <w:divsChild>
                                    <w:div w:id="19288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79411">
      <w:bodyDiv w:val="1"/>
      <w:marLeft w:val="0"/>
      <w:marRight w:val="0"/>
      <w:marTop w:val="0"/>
      <w:marBottom w:val="0"/>
      <w:divBdr>
        <w:top w:val="none" w:sz="0" w:space="0" w:color="auto"/>
        <w:left w:val="none" w:sz="0" w:space="0" w:color="auto"/>
        <w:bottom w:val="none" w:sz="0" w:space="0" w:color="auto"/>
        <w:right w:val="none" w:sz="0" w:space="0" w:color="auto"/>
      </w:divBdr>
    </w:div>
    <w:div w:id="306671006">
      <w:bodyDiv w:val="1"/>
      <w:marLeft w:val="0"/>
      <w:marRight w:val="0"/>
      <w:marTop w:val="0"/>
      <w:marBottom w:val="0"/>
      <w:divBdr>
        <w:top w:val="none" w:sz="0" w:space="0" w:color="auto"/>
        <w:left w:val="none" w:sz="0" w:space="0" w:color="auto"/>
        <w:bottom w:val="none" w:sz="0" w:space="0" w:color="auto"/>
        <w:right w:val="none" w:sz="0" w:space="0" w:color="auto"/>
      </w:divBdr>
    </w:div>
    <w:div w:id="318268552">
      <w:bodyDiv w:val="1"/>
      <w:marLeft w:val="0"/>
      <w:marRight w:val="0"/>
      <w:marTop w:val="0"/>
      <w:marBottom w:val="0"/>
      <w:divBdr>
        <w:top w:val="none" w:sz="0" w:space="0" w:color="auto"/>
        <w:left w:val="none" w:sz="0" w:space="0" w:color="auto"/>
        <w:bottom w:val="none" w:sz="0" w:space="0" w:color="auto"/>
        <w:right w:val="none" w:sz="0" w:space="0" w:color="auto"/>
      </w:divBdr>
    </w:div>
    <w:div w:id="359815473">
      <w:bodyDiv w:val="1"/>
      <w:marLeft w:val="0"/>
      <w:marRight w:val="0"/>
      <w:marTop w:val="0"/>
      <w:marBottom w:val="0"/>
      <w:divBdr>
        <w:top w:val="none" w:sz="0" w:space="0" w:color="auto"/>
        <w:left w:val="none" w:sz="0" w:space="0" w:color="auto"/>
        <w:bottom w:val="none" w:sz="0" w:space="0" w:color="auto"/>
        <w:right w:val="none" w:sz="0" w:space="0" w:color="auto"/>
      </w:divBdr>
    </w:div>
    <w:div w:id="363095296">
      <w:bodyDiv w:val="1"/>
      <w:marLeft w:val="0"/>
      <w:marRight w:val="0"/>
      <w:marTop w:val="0"/>
      <w:marBottom w:val="0"/>
      <w:divBdr>
        <w:top w:val="none" w:sz="0" w:space="0" w:color="auto"/>
        <w:left w:val="none" w:sz="0" w:space="0" w:color="auto"/>
        <w:bottom w:val="none" w:sz="0" w:space="0" w:color="auto"/>
        <w:right w:val="none" w:sz="0" w:space="0" w:color="auto"/>
      </w:divBdr>
    </w:div>
    <w:div w:id="386494004">
      <w:bodyDiv w:val="1"/>
      <w:marLeft w:val="0"/>
      <w:marRight w:val="0"/>
      <w:marTop w:val="0"/>
      <w:marBottom w:val="0"/>
      <w:divBdr>
        <w:top w:val="none" w:sz="0" w:space="0" w:color="auto"/>
        <w:left w:val="none" w:sz="0" w:space="0" w:color="auto"/>
        <w:bottom w:val="none" w:sz="0" w:space="0" w:color="auto"/>
        <w:right w:val="none" w:sz="0" w:space="0" w:color="auto"/>
      </w:divBdr>
    </w:div>
    <w:div w:id="435298182">
      <w:bodyDiv w:val="1"/>
      <w:marLeft w:val="0"/>
      <w:marRight w:val="0"/>
      <w:marTop w:val="0"/>
      <w:marBottom w:val="0"/>
      <w:divBdr>
        <w:top w:val="none" w:sz="0" w:space="0" w:color="auto"/>
        <w:left w:val="none" w:sz="0" w:space="0" w:color="auto"/>
        <w:bottom w:val="none" w:sz="0" w:space="0" w:color="auto"/>
        <w:right w:val="none" w:sz="0" w:space="0" w:color="auto"/>
      </w:divBdr>
    </w:div>
    <w:div w:id="495653981">
      <w:bodyDiv w:val="1"/>
      <w:marLeft w:val="0"/>
      <w:marRight w:val="0"/>
      <w:marTop w:val="0"/>
      <w:marBottom w:val="0"/>
      <w:divBdr>
        <w:top w:val="none" w:sz="0" w:space="0" w:color="auto"/>
        <w:left w:val="none" w:sz="0" w:space="0" w:color="auto"/>
        <w:bottom w:val="none" w:sz="0" w:space="0" w:color="auto"/>
        <w:right w:val="none" w:sz="0" w:space="0" w:color="auto"/>
      </w:divBdr>
      <w:divsChild>
        <w:div w:id="770123359">
          <w:marLeft w:val="0"/>
          <w:marRight w:val="0"/>
          <w:marTop w:val="0"/>
          <w:marBottom w:val="0"/>
          <w:divBdr>
            <w:top w:val="none" w:sz="0" w:space="0" w:color="auto"/>
            <w:left w:val="none" w:sz="0" w:space="0" w:color="auto"/>
            <w:bottom w:val="none" w:sz="0" w:space="0" w:color="auto"/>
            <w:right w:val="none" w:sz="0" w:space="0" w:color="auto"/>
          </w:divBdr>
          <w:divsChild>
            <w:div w:id="109130780">
              <w:marLeft w:val="0"/>
              <w:marRight w:val="0"/>
              <w:marTop w:val="0"/>
              <w:marBottom w:val="0"/>
              <w:divBdr>
                <w:top w:val="none" w:sz="0" w:space="0" w:color="auto"/>
                <w:left w:val="none" w:sz="0" w:space="0" w:color="auto"/>
                <w:bottom w:val="none" w:sz="0" w:space="0" w:color="auto"/>
                <w:right w:val="none" w:sz="0" w:space="0" w:color="auto"/>
              </w:divBdr>
              <w:divsChild>
                <w:div w:id="117116299">
                  <w:marLeft w:val="0"/>
                  <w:marRight w:val="0"/>
                  <w:marTop w:val="0"/>
                  <w:marBottom w:val="0"/>
                  <w:divBdr>
                    <w:top w:val="none" w:sz="0" w:space="0" w:color="auto"/>
                    <w:left w:val="none" w:sz="0" w:space="0" w:color="auto"/>
                    <w:bottom w:val="none" w:sz="0" w:space="0" w:color="auto"/>
                    <w:right w:val="none" w:sz="0" w:space="0" w:color="auto"/>
                  </w:divBdr>
                </w:div>
                <w:div w:id="10217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2413">
      <w:bodyDiv w:val="1"/>
      <w:marLeft w:val="0"/>
      <w:marRight w:val="0"/>
      <w:marTop w:val="0"/>
      <w:marBottom w:val="0"/>
      <w:divBdr>
        <w:top w:val="none" w:sz="0" w:space="0" w:color="auto"/>
        <w:left w:val="none" w:sz="0" w:space="0" w:color="auto"/>
        <w:bottom w:val="none" w:sz="0" w:space="0" w:color="auto"/>
        <w:right w:val="none" w:sz="0" w:space="0" w:color="auto"/>
      </w:divBdr>
    </w:div>
    <w:div w:id="555043699">
      <w:bodyDiv w:val="1"/>
      <w:marLeft w:val="0"/>
      <w:marRight w:val="0"/>
      <w:marTop w:val="0"/>
      <w:marBottom w:val="0"/>
      <w:divBdr>
        <w:top w:val="none" w:sz="0" w:space="0" w:color="auto"/>
        <w:left w:val="none" w:sz="0" w:space="0" w:color="auto"/>
        <w:bottom w:val="none" w:sz="0" w:space="0" w:color="auto"/>
        <w:right w:val="none" w:sz="0" w:space="0" w:color="auto"/>
      </w:divBdr>
    </w:div>
    <w:div w:id="677460838">
      <w:bodyDiv w:val="1"/>
      <w:marLeft w:val="0"/>
      <w:marRight w:val="0"/>
      <w:marTop w:val="0"/>
      <w:marBottom w:val="0"/>
      <w:divBdr>
        <w:top w:val="none" w:sz="0" w:space="0" w:color="auto"/>
        <w:left w:val="none" w:sz="0" w:space="0" w:color="auto"/>
        <w:bottom w:val="none" w:sz="0" w:space="0" w:color="auto"/>
        <w:right w:val="none" w:sz="0" w:space="0" w:color="auto"/>
      </w:divBdr>
    </w:div>
    <w:div w:id="713849182">
      <w:bodyDiv w:val="1"/>
      <w:marLeft w:val="0"/>
      <w:marRight w:val="0"/>
      <w:marTop w:val="0"/>
      <w:marBottom w:val="0"/>
      <w:divBdr>
        <w:top w:val="none" w:sz="0" w:space="0" w:color="auto"/>
        <w:left w:val="none" w:sz="0" w:space="0" w:color="auto"/>
        <w:bottom w:val="none" w:sz="0" w:space="0" w:color="auto"/>
        <w:right w:val="none" w:sz="0" w:space="0" w:color="auto"/>
      </w:divBdr>
      <w:divsChild>
        <w:div w:id="922682162">
          <w:marLeft w:val="0"/>
          <w:marRight w:val="0"/>
          <w:marTop w:val="0"/>
          <w:marBottom w:val="0"/>
          <w:divBdr>
            <w:top w:val="none" w:sz="0" w:space="0" w:color="auto"/>
            <w:left w:val="none" w:sz="0" w:space="0" w:color="auto"/>
            <w:bottom w:val="none" w:sz="0" w:space="0" w:color="auto"/>
            <w:right w:val="none" w:sz="0" w:space="0" w:color="auto"/>
          </w:divBdr>
        </w:div>
        <w:div w:id="2077244295">
          <w:marLeft w:val="0"/>
          <w:marRight w:val="0"/>
          <w:marTop w:val="0"/>
          <w:marBottom w:val="0"/>
          <w:divBdr>
            <w:top w:val="none" w:sz="0" w:space="0" w:color="auto"/>
            <w:left w:val="none" w:sz="0" w:space="0" w:color="auto"/>
            <w:bottom w:val="none" w:sz="0" w:space="0" w:color="auto"/>
            <w:right w:val="none" w:sz="0" w:space="0" w:color="auto"/>
          </w:divBdr>
        </w:div>
      </w:divsChild>
    </w:div>
    <w:div w:id="725226230">
      <w:bodyDiv w:val="1"/>
      <w:marLeft w:val="0"/>
      <w:marRight w:val="0"/>
      <w:marTop w:val="0"/>
      <w:marBottom w:val="0"/>
      <w:divBdr>
        <w:top w:val="none" w:sz="0" w:space="0" w:color="auto"/>
        <w:left w:val="none" w:sz="0" w:space="0" w:color="auto"/>
        <w:bottom w:val="none" w:sz="0" w:space="0" w:color="auto"/>
        <w:right w:val="none" w:sz="0" w:space="0" w:color="auto"/>
      </w:divBdr>
    </w:div>
    <w:div w:id="730929704">
      <w:bodyDiv w:val="1"/>
      <w:marLeft w:val="0"/>
      <w:marRight w:val="0"/>
      <w:marTop w:val="0"/>
      <w:marBottom w:val="0"/>
      <w:divBdr>
        <w:top w:val="none" w:sz="0" w:space="0" w:color="auto"/>
        <w:left w:val="none" w:sz="0" w:space="0" w:color="auto"/>
        <w:bottom w:val="none" w:sz="0" w:space="0" w:color="auto"/>
        <w:right w:val="none" w:sz="0" w:space="0" w:color="auto"/>
      </w:divBdr>
    </w:div>
    <w:div w:id="866062429">
      <w:bodyDiv w:val="1"/>
      <w:marLeft w:val="0"/>
      <w:marRight w:val="0"/>
      <w:marTop w:val="0"/>
      <w:marBottom w:val="0"/>
      <w:divBdr>
        <w:top w:val="none" w:sz="0" w:space="0" w:color="auto"/>
        <w:left w:val="none" w:sz="0" w:space="0" w:color="auto"/>
        <w:bottom w:val="none" w:sz="0" w:space="0" w:color="auto"/>
        <w:right w:val="none" w:sz="0" w:space="0" w:color="auto"/>
      </w:divBdr>
    </w:div>
    <w:div w:id="893662985">
      <w:bodyDiv w:val="1"/>
      <w:marLeft w:val="0"/>
      <w:marRight w:val="0"/>
      <w:marTop w:val="0"/>
      <w:marBottom w:val="0"/>
      <w:divBdr>
        <w:top w:val="none" w:sz="0" w:space="0" w:color="auto"/>
        <w:left w:val="none" w:sz="0" w:space="0" w:color="auto"/>
        <w:bottom w:val="none" w:sz="0" w:space="0" w:color="auto"/>
        <w:right w:val="none" w:sz="0" w:space="0" w:color="auto"/>
      </w:divBdr>
    </w:div>
    <w:div w:id="951088589">
      <w:bodyDiv w:val="1"/>
      <w:marLeft w:val="0"/>
      <w:marRight w:val="0"/>
      <w:marTop w:val="0"/>
      <w:marBottom w:val="0"/>
      <w:divBdr>
        <w:top w:val="none" w:sz="0" w:space="0" w:color="auto"/>
        <w:left w:val="none" w:sz="0" w:space="0" w:color="auto"/>
        <w:bottom w:val="none" w:sz="0" w:space="0" w:color="auto"/>
        <w:right w:val="none" w:sz="0" w:space="0" w:color="auto"/>
      </w:divBdr>
    </w:div>
    <w:div w:id="981542801">
      <w:bodyDiv w:val="1"/>
      <w:marLeft w:val="0"/>
      <w:marRight w:val="0"/>
      <w:marTop w:val="0"/>
      <w:marBottom w:val="0"/>
      <w:divBdr>
        <w:top w:val="none" w:sz="0" w:space="0" w:color="auto"/>
        <w:left w:val="none" w:sz="0" w:space="0" w:color="auto"/>
        <w:bottom w:val="none" w:sz="0" w:space="0" w:color="auto"/>
        <w:right w:val="none" w:sz="0" w:space="0" w:color="auto"/>
      </w:divBdr>
    </w:div>
    <w:div w:id="1078290911">
      <w:bodyDiv w:val="1"/>
      <w:marLeft w:val="0"/>
      <w:marRight w:val="0"/>
      <w:marTop w:val="0"/>
      <w:marBottom w:val="0"/>
      <w:divBdr>
        <w:top w:val="none" w:sz="0" w:space="0" w:color="auto"/>
        <w:left w:val="none" w:sz="0" w:space="0" w:color="auto"/>
        <w:bottom w:val="none" w:sz="0" w:space="0" w:color="auto"/>
        <w:right w:val="none" w:sz="0" w:space="0" w:color="auto"/>
      </w:divBdr>
    </w:div>
    <w:div w:id="1086652533">
      <w:bodyDiv w:val="1"/>
      <w:marLeft w:val="0"/>
      <w:marRight w:val="0"/>
      <w:marTop w:val="0"/>
      <w:marBottom w:val="0"/>
      <w:divBdr>
        <w:top w:val="none" w:sz="0" w:space="0" w:color="auto"/>
        <w:left w:val="none" w:sz="0" w:space="0" w:color="auto"/>
        <w:bottom w:val="none" w:sz="0" w:space="0" w:color="auto"/>
        <w:right w:val="none" w:sz="0" w:space="0" w:color="auto"/>
      </w:divBdr>
    </w:div>
    <w:div w:id="1095857466">
      <w:bodyDiv w:val="1"/>
      <w:marLeft w:val="0"/>
      <w:marRight w:val="0"/>
      <w:marTop w:val="0"/>
      <w:marBottom w:val="0"/>
      <w:divBdr>
        <w:top w:val="none" w:sz="0" w:space="0" w:color="auto"/>
        <w:left w:val="none" w:sz="0" w:space="0" w:color="auto"/>
        <w:bottom w:val="none" w:sz="0" w:space="0" w:color="auto"/>
        <w:right w:val="none" w:sz="0" w:space="0" w:color="auto"/>
      </w:divBdr>
    </w:div>
    <w:div w:id="1242905116">
      <w:bodyDiv w:val="1"/>
      <w:marLeft w:val="0"/>
      <w:marRight w:val="0"/>
      <w:marTop w:val="0"/>
      <w:marBottom w:val="0"/>
      <w:divBdr>
        <w:top w:val="none" w:sz="0" w:space="0" w:color="auto"/>
        <w:left w:val="none" w:sz="0" w:space="0" w:color="auto"/>
        <w:bottom w:val="none" w:sz="0" w:space="0" w:color="auto"/>
        <w:right w:val="none" w:sz="0" w:space="0" w:color="auto"/>
      </w:divBdr>
    </w:div>
    <w:div w:id="1250650486">
      <w:bodyDiv w:val="1"/>
      <w:marLeft w:val="0"/>
      <w:marRight w:val="0"/>
      <w:marTop w:val="0"/>
      <w:marBottom w:val="0"/>
      <w:divBdr>
        <w:top w:val="none" w:sz="0" w:space="0" w:color="auto"/>
        <w:left w:val="none" w:sz="0" w:space="0" w:color="auto"/>
        <w:bottom w:val="none" w:sz="0" w:space="0" w:color="auto"/>
        <w:right w:val="none" w:sz="0" w:space="0" w:color="auto"/>
      </w:divBdr>
    </w:div>
    <w:div w:id="1276866037">
      <w:bodyDiv w:val="1"/>
      <w:marLeft w:val="0"/>
      <w:marRight w:val="0"/>
      <w:marTop w:val="0"/>
      <w:marBottom w:val="0"/>
      <w:divBdr>
        <w:top w:val="none" w:sz="0" w:space="0" w:color="auto"/>
        <w:left w:val="none" w:sz="0" w:space="0" w:color="auto"/>
        <w:bottom w:val="none" w:sz="0" w:space="0" w:color="auto"/>
        <w:right w:val="none" w:sz="0" w:space="0" w:color="auto"/>
      </w:divBdr>
    </w:div>
    <w:div w:id="1294480341">
      <w:bodyDiv w:val="1"/>
      <w:marLeft w:val="0"/>
      <w:marRight w:val="0"/>
      <w:marTop w:val="0"/>
      <w:marBottom w:val="0"/>
      <w:divBdr>
        <w:top w:val="none" w:sz="0" w:space="0" w:color="auto"/>
        <w:left w:val="none" w:sz="0" w:space="0" w:color="auto"/>
        <w:bottom w:val="none" w:sz="0" w:space="0" w:color="auto"/>
        <w:right w:val="none" w:sz="0" w:space="0" w:color="auto"/>
      </w:divBdr>
    </w:div>
    <w:div w:id="1369985448">
      <w:bodyDiv w:val="1"/>
      <w:marLeft w:val="0"/>
      <w:marRight w:val="0"/>
      <w:marTop w:val="0"/>
      <w:marBottom w:val="0"/>
      <w:divBdr>
        <w:top w:val="none" w:sz="0" w:space="0" w:color="auto"/>
        <w:left w:val="none" w:sz="0" w:space="0" w:color="auto"/>
        <w:bottom w:val="none" w:sz="0" w:space="0" w:color="auto"/>
        <w:right w:val="none" w:sz="0" w:space="0" w:color="auto"/>
      </w:divBdr>
    </w:div>
    <w:div w:id="1478113039">
      <w:bodyDiv w:val="1"/>
      <w:marLeft w:val="0"/>
      <w:marRight w:val="0"/>
      <w:marTop w:val="0"/>
      <w:marBottom w:val="0"/>
      <w:divBdr>
        <w:top w:val="none" w:sz="0" w:space="0" w:color="auto"/>
        <w:left w:val="none" w:sz="0" w:space="0" w:color="auto"/>
        <w:bottom w:val="none" w:sz="0" w:space="0" w:color="auto"/>
        <w:right w:val="none" w:sz="0" w:space="0" w:color="auto"/>
      </w:divBdr>
    </w:div>
    <w:div w:id="1479423211">
      <w:bodyDiv w:val="1"/>
      <w:marLeft w:val="0"/>
      <w:marRight w:val="0"/>
      <w:marTop w:val="0"/>
      <w:marBottom w:val="0"/>
      <w:divBdr>
        <w:top w:val="none" w:sz="0" w:space="0" w:color="auto"/>
        <w:left w:val="none" w:sz="0" w:space="0" w:color="auto"/>
        <w:bottom w:val="none" w:sz="0" w:space="0" w:color="auto"/>
        <w:right w:val="none" w:sz="0" w:space="0" w:color="auto"/>
      </w:divBdr>
    </w:div>
    <w:div w:id="1483231254">
      <w:bodyDiv w:val="1"/>
      <w:marLeft w:val="0"/>
      <w:marRight w:val="0"/>
      <w:marTop w:val="0"/>
      <w:marBottom w:val="0"/>
      <w:divBdr>
        <w:top w:val="none" w:sz="0" w:space="0" w:color="auto"/>
        <w:left w:val="none" w:sz="0" w:space="0" w:color="auto"/>
        <w:bottom w:val="none" w:sz="0" w:space="0" w:color="auto"/>
        <w:right w:val="none" w:sz="0" w:space="0" w:color="auto"/>
      </w:divBdr>
    </w:div>
    <w:div w:id="1488091784">
      <w:bodyDiv w:val="1"/>
      <w:marLeft w:val="0"/>
      <w:marRight w:val="0"/>
      <w:marTop w:val="0"/>
      <w:marBottom w:val="0"/>
      <w:divBdr>
        <w:top w:val="none" w:sz="0" w:space="0" w:color="auto"/>
        <w:left w:val="none" w:sz="0" w:space="0" w:color="auto"/>
        <w:bottom w:val="none" w:sz="0" w:space="0" w:color="auto"/>
        <w:right w:val="none" w:sz="0" w:space="0" w:color="auto"/>
      </w:divBdr>
    </w:div>
    <w:div w:id="1559635419">
      <w:bodyDiv w:val="1"/>
      <w:marLeft w:val="0"/>
      <w:marRight w:val="0"/>
      <w:marTop w:val="0"/>
      <w:marBottom w:val="0"/>
      <w:divBdr>
        <w:top w:val="none" w:sz="0" w:space="0" w:color="auto"/>
        <w:left w:val="none" w:sz="0" w:space="0" w:color="auto"/>
        <w:bottom w:val="none" w:sz="0" w:space="0" w:color="auto"/>
        <w:right w:val="none" w:sz="0" w:space="0" w:color="auto"/>
      </w:divBdr>
    </w:div>
    <w:div w:id="1611161202">
      <w:bodyDiv w:val="1"/>
      <w:marLeft w:val="0"/>
      <w:marRight w:val="0"/>
      <w:marTop w:val="0"/>
      <w:marBottom w:val="0"/>
      <w:divBdr>
        <w:top w:val="none" w:sz="0" w:space="0" w:color="auto"/>
        <w:left w:val="none" w:sz="0" w:space="0" w:color="auto"/>
        <w:bottom w:val="none" w:sz="0" w:space="0" w:color="auto"/>
        <w:right w:val="none" w:sz="0" w:space="0" w:color="auto"/>
      </w:divBdr>
    </w:div>
    <w:div w:id="1671055467">
      <w:bodyDiv w:val="1"/>
      <w:marLeft w:val="0"/>
      <w:marRight w:val="0"/>
      <w:marTop w:val="0"/>
      <w:marBottom w:val="0"/>
      <w:divBdr>
        <w:top w:val="none" w:sz="0" w:space="0" w:color="auto"/>
        <w:left w:val="none" w:sz="0" w:space="0" w:color="auto"/>
        <w:bottom w:val="none" w:sz="0" w:space="0" w:color="auto"/>
        <w:right w:val="none" w:sz="0" w:space="0" w:color="auto"/>
      </w:divBdr>
    </w:div>
    <w:div w:id="1706711752">
      <w:bodyDiv w:val="1"/>
      <w:marLeft w:val="0"/>
      <w:marRight w:val="0"/>
      <w:marTop w:val="0"/>
      <w:marBottom w:val="0"/>
      <w:divBdr>
        <w:top w:val="none" w:sz="0" w:space="0" w:color="auto"/>
        <w:left w:val="none" w:sz="0" w:space="0" w:color="auto"/>
        <w:bottom w:val="none" w:sz="0" w:space="0" w:color="auto"/>
        <w:right w:val="none" w:sz="0" w:space="0" w:color="auto"/>
      </w:divBdr>
    </w:div>
    <w:div w:id="1726367857">
      <w:bodyDiv w:val="1"/>
      <w:marLeft w:val="0"/>
      <w:marRight w:val="0"/>
      <w:marTop w:val="0"/>
      <w:marBottom w:val="0"/>
      <w:divBdr>
        <w:top w:val="none" w:sz="0" w:space="0" w:color="auto"/>
        <w:left w:val="none" w:sz="0" w:space="0" w:color="auto"/>
        <w:bottom w:val="none" w:sz="0" w:space="0" w:color="auto"/>
        <w:right w:val="none" w:sz="0" w:space="0" w:color="auto"/>
      </w:divBdr>
    </w:div>
    <w:div w:id="1741516676">
      <w:bodyDiv w:val="1"/>
      <w:marLeft w:val="0"/>
      <w:marRight w:val="0"/>
      <w:marTop w:val="0"/>
      <w:marBottom w:val="0"/>
      <w:divBdr>
        <w:top w:val="none" w:sz="0" w:space="0" w:color="auto"/>
        <w:left w:val="none" w:sz="0" w:space="0" w:color="auto"/>
        <w:bottom w:val="none" w:sz="0" w:space="0" w:color="auto"/>
        <w:right w:val="none" w:sz="0" w:space="0" w:color="auto"/>
      </w:divBdr>
    </w:div>
    <w:div w:id="1776166354">
      <w:bodyDiv w:val="1"/>
      <w:marLeft w:val="0"/>
      <w:marRight w:val="0"/>
      <w:marTop w:val="0"/>
      <w:marBottom w:val="0"/>
      <w:divBdr>
        <w:top w:val="none" w:sz="0" w:space="0" w:color="auto"/>
        <w:left w:val="none" w:sz="0" w:space="0" w:color="auto"/>
        <w:bottom w:val="none" w:sz="0" w:space="0" w:color="auto"/>
        <w:right w:val="none" w:sz="0" w:space="0" w:color="auto"/>
      </w:divBdr>
    </w:div>
    <w:div w:id="1808162703">
      <w:bodyDiv w:val="1"/>
      <w:marLeft w:val="0"/>
      <w:marRight w:val="0"/>
      <w:marTop w:val="0"/>
      <w:marBottom w:val="0"/>
      <w:divBdr>
        <w:top w:val="none" w:sz="0" w:space="0" w:color="auto"/>
        <w:left w:val="none" w:sz="0" w:space="0" w:color="auto"/>
        <w:bottom w:val="none" w:sz="0" w:space="0" w:color="auto"/>
        <w:right w:val="none" w:sz="0" w:space="0" w:color="auto"/>
      </w:divBdr>
    </w:div>
    <w:div w:id="1878542441">
      <w:bodyDiv w:val="1"/>
      <w:marLeft w:val="0"/>
      <w:marRight w:val="0"/>
      <w:marTop w:val="0"/>
      <w:marBottom w:val="0"/>
      <w:divBdr>
        <w:top w:val="none" w:sz="0" w:space="0" w:color="auto"/>
        <w:left w:val="none" w:sz="0" w:space="0" w:color="auto"/>
        <w:bottom w:val="none" w:sz="0" w:space="0" w:color="auto"/>
        <w:right w:val="none" w:sz="0" w:space="0" w:color="auto"/>
      </w:divBdr>
    </w:div>
    <w:div w:id="1900088199">
      <w:bodyDiv w:val="1"/>
      <w:marLeft w:val="0"/>
      <w:marRight w:val="0"/>
      <w:marTop w:val="0"/>
      <w:marBottom w:val="0"/>
      <w:divBdr>
        <w:top w:val="none" w:sz="0" w:space="0" w:color="auto"/>
        <w:left w:val="none" w:sz="0" w:space="0" w:color="auto"/>
        <w:bottom w:val="none" w:sz="0" w:space="0" w:color="auto"/>
        <w:right w:val="none" w:sz="0" w:space="0" w:color="auto"/>
      </w:divBdr>
    </w:div>
    <w:div w:id="1908031099">
      <w:bodyDiv w:val="1"/>
      <w:marLeft w:val="0"/>
      <w:marRight w:val="0"/>
      <w:marTop w:val="0"/>
      <w:marBottom w:val="0"/>
      <w:divBdr>
        <w:top w:val="none" w:sz="0" w:space="0" w:color="auto"/>
        <w:left w:val="none" w:sz="0" w:space="0" w:color="auto"/>
        <w:bottom w:val="none" w:sz="0" w:space="0" w:color="auto"/>
        <w:right w:val="none" w:sz="0" w:space="0" w:color="auto"/>
      </w:divBdr>
    </w:div>
    <w:div w:id="1972437846">
      <w:bodyDiv w:val="1"/>
      <w:marLeft w:val="0"/>
      <w:marRight w:val="0"/>
      <w:marTop w:val="0"/>
      <w:marBottom w:val="0"/>
      <w:divBdr>
        <w:top w:val="none" w:sz="0" w:space="0" w:color="auto"/>
        <w:left w:val="none" w:sz="0" w:space="0" w:color="auto"/>
        <w:bottom w:val="none" w:sz="0" w:space="0" w:color="auto"/>
        <w:right w:val="none" w:sz="0" w:space="0" w:color="auto"/>
      </w:divBdr>
    </w:div>
    <w:div w:id="2010862716">
      <w:bodyDiv w:val="1"/>
      <w:marLeft w:val="0"/>
      <w:marRight w:val="0"/>
      <w:marTop w:val="0"/>
      <w:marBottom w:val="0"/>
      <w:divBdr>
        <w:top w:val="none" w:sz="0" w:space="0" w:color="auto"/>
        <w:left w:val="none" w:sz="0" w:space="0" w:color="auto"/>
        <w:bottom w:val="none" w:sz="0" w:space="0" w:color="auto"/>
        <w:right w:val="none" w:sz="0" w:space="0" w:color="auto"/>
      </w:divBdr>
    </w:div>
    <w:div w:id="20423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D.Grayscale">
      <a:dk1>
        <a:sysClr val="windowText" lastClr="000000"/>
      </a:dk1>
      <a:lt1>
        <a:sysClr val="window" lastClr="FFFFFF"/>
      </a:lt1>
      <a:dk2>
        <a:srgbClr val="0072BC"/>
      </a:dk2>
      <a:lt2>
        <a:srgbClr val="F8F8F8"/>
      </a:lt2>
      <a:accent1>
        <a:srgbClr val="595959"/>
      </a:accent1>
      <a:accent2>
        <a:srgbClr val="808080"/>
      </a:accent2>
      <a:accent3>
        <a:srgbClr val="B2B2B2"/>
      </a:accent3>
      <a:accent4>
        <a:srgbClr val="C0C0C0"/>
      </a:accent4>
      <a:accent5>
        <a:srgbClr val="DDDDDD"/>
      </a:accent5>
      <a:accent6>
        <a:srgbClr val="E1F3FF"/>
      </a:accent6>
      <a:hlink>
        <a:srgbClr val="0078D4"/>
      </a:hlink>
      <a:folHlink>
        <a:srgbClr val="919191"/>
      </a:folHlink>
    </a:clrScheme>
    <a:fontScheme name="Calibri Al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1A2A78CD8FA478893074334C98EFB" ma:contentTypeVersion="0" ma:contentTypeDescription="Create a new document." ma:contentTypeScope="" ma:versionID="a101410a1f13a54ffe3e7f5e8aaf076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6C7B-0E76-4B16-B997-4E9D127B9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15CC86-DD2D-42AA-BCED-FC4FE02EB9AB}">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B665863-39A2-4A8A-B567-9AE157529D98}">
  <ds:schemaRefs>
    <ds:schemaRef ds:uri="http://schemas.microsoft.com/sharepoint/v3/contenttype/forms"/>
  </ds:schemaRefs>
</ds:datastoreItem>
</file>

<file path=customXml/itemProps4.xml><?xml version="1.0" encoding="utf-8"?>
<ds:datastoreItem xmlns:ds="http://schemas.openxmlformats.org/officeDocument/2006/customXml" ds:itemID="{C6AEB0F4-95B4-46B1-B541-6C4B052F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Draft School Improvement Team Member Interview SWP School</vt:lpstr>
    </vt:vector>
  </TitlesOfParts>
  <Company>U.S. Department of Education</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School Improvement Team Member Interview SWP School</dc:title>
  <dc:subject>Draft School Budget Officer Interview</dc:subject>
  <dc:creator>American Institutes for Research</dc:creator>
  <cp:lastModifiedBy>SYSTEM</cp:lastModifiedBy>
  <cp:revision>2</cp:revision>
  <cp:lastPrinted>2017-11-09T18:44:00Z</cp:lastPrinted>
  <dcterms:created xsi:type="dcterms:W3CDTF">2018-03-08T19:28:00Z</dcterms:created>
  <dcterms:modified xsi:type="dcterms:W3CDTF">2018-03-08T19:28:00Z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0x0101006601A2A78CD8FA478893074334C98EFB</vt:lpwstr>
  </property>
</Properties>
</file>