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9A197" w14:textId="77777777" w:rsidR="003612A5" w:rsidRDefault="003612A5">
      <w:pPr>
        <w:pStyle w:val="BodyText2"/>
        <w:rPr>
          <w:sz w:val="25"/>
          <w:szCs w:val="25"/>
        </w:rPr>
      </w:pPr>
      <w:bookmarkStart w:id="0" w:name="_GoBack"/>
      <w:bookmarkEnd w:id="0"/>
      <w:r>
        <w:rPr>
          <w:sz w:val="25"/>
          <w:szCs w:val="25"/>
        </w:rPr>
        <w:t>Master Servicing Agreement</w:t>
      </w:r>
    </w:p>
    <w:p w14:paraId="4D98E9E8" w14:textId="77777777" w:rsidR="003612A5" w:rsidRDefault="003612A5">
      <w:pPr>
        <w:autoSpaceDE w:val="0"/>
        <w:autoSpaceDN w:val="0"/>
        <w:adjustRightInd w:val="0"/>
        <w:ind w:left="540" w:hanging="540"/>
        <w:rPr>
          <w:rFonts w:ascii="Arial" w:hAnsi="Arial" w:cs="Arial"/>
          <w:b/>
          <w:bCs/>
          <w:sz w:val="20"/>
          <w:szCs w:val="20"/>
        </w:rPr>
      </w:pPr>
    </w:p>
    <w:p w14:paraId="7E525121" w14:textId="77777777" w:rsidR="003612A5" w:rsidRDefault="00263DAA">
      <w:pPr>
        <w:autoSpaceDE w:val="0"/>
        <w:autoSpaceDN w:val="0"/>
        <w:adjustRightInd w:val="0"/>
        <w:ind w:left="540" w:firstLine="180"/>
        <w:rPr>
          <w:rFonts w:ascii="Arial" w:hAnsi="Arial" w:cs="Arial"/>
          <w:b/>
          <w:bCs/>
          <w:sz w:val="16"/>
          <w:szCs w:val="16"/>
        </w:rPr>
      </w:pPr>
      <w:r>
        <w:rPr>
          <w:noProof/>
        </w:rPr>
        <mc:AlternateContent>
          <mc:Choice Requires="wps">
            <w:drawing>
              <wp:anchor distT="0" distB="0" distL="114300" distR="114300" simplePos="0" relativeHeight="251649024" behindDoc="0" locked="0" layoutInCell="0" allowOverlap="1" wp14:anchorId="197F0C26" wp14:editId="3A01C6AD">
                <wp:simplePos x="0" y="0"/>
                <wp:positionH relativeFrom="column">
                  <wp:posOffset>182880</wp:posOffset>
                </wp:positionH>
                <wp:positionV relativeFrom="paragraph">
                  <wp:posOffset>14605</wp:posOffset>
                </wp:positionV>
                <wp:extent cx="228600" cy="228600"/>
                <wp:effectExtent l="11430" t="5080" r="7620" b="1397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4pt;margin-top:1.15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" o:allowincell="f" strokeweight=".5pt"/>
            </w:pict>
          </mc:Fallback>
        </mc:AlternateContent>
      </w:r>
      <w:r>
        <w:rPr>
          <w:noProof/>
        </w:rPr>
        <mc:AlternateContent>
          <mc:Choice Requires="wps">
            <w:drawing>
              <wp:anchor distT="0" distB="0" distL="114300" distR="114300" simplePos="0" relativeHeight="251650048" behindDoc="0" locked="0" layoutInCell="0" allowOverlap="1" wp14:anchorId="712FAF84" wp14:editId="4D6D3E88">
                <wp:simplePos x="0" y="0"/>
                <wp:positionH relativeFrom="column">
                  <wp:posOffset>1188720</wp:posOffset>
                </wp:positionH>
                <wp:positionV relativeFrom="paragraph">
                  <wp:posOffset>14605</wp:posOffset>
                </wp:positionV>
                <wp:extent cx="228600" cy="228600"/>
                <wp:effectExtent l="7620" t="5080" r="11430" b="1397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3.6pt;margin-top:1.1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" o:allowincell="f" strokeweight=".5pt"/>
            </w:pict>
          </mc:Fallback>
        </mc:AlternateContent>
      </w:r>
      <w:r w:rsidR="003612A5">
        <w:rPr>
          <w:rFonts w:ascii="Arial" w:hAnsi="Arial" w:cs="Arial"/>
          <w:sz w:val="16"/>
          <w:szCs w:val="16"/>
        </w:rPr>
        <w:t xml:space="preserve"> </w:t>
      </w:r>
      <w:r w:rsidR="003612A5">
        <w:rPr>
          <w:rFonts w:ascii="Arial" w:hAnsi="Arial" w:cs="Arial"/>
          <w:sz w:val="16"/>
          <w:szCs w:val="16"/>
        </w:rPr>
        <w:tab/>
      </w:r>
      <w:r w:rsidR="003612A5">
        <w:rPr>
          <w:rFonts w:ascii="Arial" w:hAnsi="Arial" w:cs="Arial"/>
          <w:sz w:val="16"/>
          <w:szCs w:val="16"/>
        </w:rPr>
        <w:tab/>
        <w:t xml:space="preserve"> </w:t>
      </w:r>
    </w:p>
    <w:p w14:paraId="36FF55C0" w14:textId="77777777" w:rsidR="003612A5" w:rsidRDefault="003612A5">
      <w:pPr>
        <w:autoSpaceDE w:val="0"/>
        <w:autoSpaceDN w:val="0"/>
        <w:adjustRightInd w:val="0"/>
        <w:ind w:left="540" w:hanging="540"/>
        <w:rPr>
          <w:rFonts w:ascii="Arial" w:hAnsi="Arial" w:cs="Arial"/>
          <w:sz w:val="16"/>
          <w:szCs w:val="16"/>
        </w:rPr>
      </w:pPr>
      <w:r>
        <w:rPr>
          <w:rFonts w:ascii="Arial" w:hAnsi="Arial" w:cs="Arial"/>
          <w:b/>
          <w:bCs/>
          <w:sz w:val="20"/>
          <w:szCs w:val="20"/>
        </w:rPr>
        <w:tab/>
      </w:r>
      <w:r>
        <w:rPr>
          <w:rFonts w:ascii="Arial" w:hAnsi="Arial" w:cs="Arial"/>
          <w:sz w:val="20"/>
          <w:szCs w:val="20"/>
        </w:rPr>
        <w:tab/>
        <w:t xml:space="preserve"> </w:t>
      </w:r>
      <w:r>
        <w:rPr>
          <w:rFonts w:ascii="Arial" w:hAnsi="Arial" w:cs="Arial"/>
          <w:sz w:val="16"/>
          <w:szCs w:val="16"/>
        </w:rPr>
        <w:t>Initial</w:t>
      </w:r>
      <w:r>
        <w:rPr>
          <w:rFonts w:ascii="Arial" w:hAnsi="Arial" w:cs="Arial"/>
          <w:sz w:val="16"/>
          <w:szCs w:val="16"/>
        </w:rPr>
        <w:tab/>
      </w:r>
      <w:r>
        <w:rPr>
          <w:rFonts w:ascii="Arial" w:hAnsi="Arial" w:cs="Arial"/>
          <w:sz w:val="16"/>
          <w:szCs w:val="16"/>
        </w:rPr>
        <w:tab/>
        <w:t xml:space="preserve">     Renewal</w:t>
      </w:r>
    </w:p>
    <w:p w14:paraId="7C897CD7" w14:textId="77777777" w:rsidR="003612A5" w:rsidRDefault="003612A5">
      <w:pPr>
        <w:autoSpaceDE w:val="0"/>
        <w:autoSpaceDN w:val="0"/>
        <w:adjustRightInd w:val="0"/>
        <w:ind w:left="540" w:hanging="54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418738FE" w14:textId="77777777" w:rsidR="003612A5" w:rsidRDefault="003612A5">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7BA24FE5" w14:textId="77777777" w:rsidR="003612A5" w:rsidRDefault="003612A5">
      <w:pPr>
        <w:autoSpaceDE w:val="0"/>
        <w:autoSpaceDN w:val="0"/>
        <w:adjustRightInd w:val="0"/>
        <w:ind w:right="-591"/>
        <w:rPr>
          <w:rFonts w:ascii="Arial" w:hAnsi="Arial" w:cs="Arial"/>
          <w:sz w:val="16"/>
          <w:szCs w:val="16"/>
        </w:rPr>
      </w:pPr>
      <w:r>
        <w:rPr>
          <w:rFonts w:ascii="Arial" w:hAnsi="Arial" w:cs="Arial"/>
          <w:sz w:val="16"/>
          <w:szCs w:val="16"/>
        </w:rPr>
        <w:t xml:space="preserve">Government National Mortgage Association </w:t>
      </w:r>
    </w:p>
    <w:p w14:paraId="1CE00C6A" w14:textId="24EBF73C" w:rsidR="003612A5" w:rsidRDefault="003612A5">
      <w:pPr>
        <w:autoSpaceDE w:val="0"/>
        <w:autoSpaceDN w:val="0"/>
        <w:adjustRightInd w:val="0"/>
        <w:rPr>
          <w:rFonts w:ascii="Arial" w:hAnsi="Arial" w:cs="Arial"/>
          <w:sz w:val="16"/>
          <w:szCs w:val="16"/>
        </w:rPr>
        <w:sectPr w:rsidR="003612A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6"/>
          <w:szCs w:val="16"/>
        </w:rPr>
        <w:br w:type="column"/>
      </w:r>
      <w:r>
        <w:rPr>
          <w:rFonts w:ascii="Arial" w:hAnsi="Arial" w:cs="Arial"/>
          <w:sz w:val="16"/>
          <w:szCs w:val="16"/>
        </w:rPr>
        <w:lastRenderedPageBreak/>
        <w:t>OMB Approval No. 2503-0033 (Exp.</w:t>
      </w:r>
      <w:r w:rsidR="00895EE1">
        <w:rPr>
          <w:rFonts w:ascii="Arial" w:hAnsi="Arial" w:cs="Arial"/>
          <w:sz w:val="16"/>
          <w:szCs w:val="16"/>
        </w:rPr>
        <w:t>00/00/0000</w:t>
      </w:r>
      <w:r>
        <w:rPr>
          <w:rFonts w:ascii="Arial" w:hAnsi="Arial" w:cs="Arial"/>
          <w:sz w:val="16"/>
          <w:szCs w:val="16"/>
        </w:rPr>
        <w:t>)</w:t>
      </w:r>
    </w:p>
    <w:p w14:paraId="5A48FA86" w14:textId="77777777" w:rsidR="003612A5" w:rsidRDefault="003612A5">
      <w:pPr>
        <w:autoSpaceDE w:val="0"/>
        <w:autoSpaceDN w:val="0"/>
        <w:adjustRightInd w:val="0"/>
        <w:rPr>
          <w:rFonts w:ascii="Arial" w:hAnsi="Arial" w:cs="Arial"/>
          <w:sz w:val="16"/>
          <w:szCs w:val="16"/>
        </w:rPr>
        <w:sectPr w:rsidR="003612A5">
          <w:type w:val="continuous"/>
          <w:pgSz w:w="12240" w:h="15840"/>
          <w:pgMar w:top="1440" w:right="360" w:bottom="1440" w:left="720" w:header="720" w:footer="720" w:gutter="0"/>
          <w:cols w:space="619"/>
          <w:noEndnote/>
        </w:sectPr>
      </w:pPr>
    </w:p>
    <w:p w14:paraId="3CBFD37A" w14:textId="77777777" w:rsidR="003612A5" w:rsidRDefault="003612A5">
      <w:pPr>
        <w:autoSpaceDE w:val="0"/>
        <w:autoSpaceDN w:val="0"/>
        <w:adjustRightInd w:val="0"/>
        <w:rPr>
          <w:rFonts w:ascii="Arial" w:hAnsi="Arial" w:cs="Arial"/>
          <w:sz w:val="20"/>
          <w:szCs w:val="20"/>
        </w:rPr>
        <w:sectPr w:rsidR="003612A5">
          <w:type w:val="continuous"/>
          <w:pgSz w:w="12240" w:h="15840"/>
          <w:pgMar w:top="1440" w:right="360" w:bottom="1440" w:left="720" w:header="720" w:footer="720" w:gutter="0"/>
          <w:cols w:space="619"/>
          <w:noEndnote/>
        </w:sectPr>
      </w:pPr>
    </w:p>
    <w:p w14:paraId="2620BF45" w14:textId="4218119E" w:rsidR="003612A5" w:rsidRDefault="003612A5">
      <w:pPr>
        <w:pStyle w:val="BodyText"/>
      </w:pPr>
      <w:r>
        <w:lastRenderedPageBreak/>
        <w:t xml:space="preserve">Public reporting burden for this collection of information is estimated to average </w:t>
      </w:r>
      <w:r w:rsidR="00895EE1">
        <w:t>2</w:t>
      </w:r>
      <w:r>
        <w:t xml:space="preserve"> minute</w:t>
      </w:r>
      <w:r w:rsidR="00895EE1">
        <w:t>s</w:t>
      </w:r>
      <w:r>
        <w:t xml:space="preserve">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14:paraId="51568CA3" w14:textId="77777777" w:rsidR="003612A5" w:rsidRDefault="003612A5">
      <w:pPr>
        <w:autoSpaceDE w:val="0"/>
        <w:autoSpaceDN w:val="0"/>
        <w:adjustRightInd w:val="0"/>
        <w:rPr>
          <w:rFonts w:ascii="Arial" w:hAnsi="Arial" w:cs="Arial"/>
          <w:sz w:val="12"/>
          <w:szCs w:val="12"/>
        </w:rPr>
      </w:pPr>
    </w:p>
    <w:p w14:paraId="005E2980" w14:textId="77777777" w:rsidR="003612A5" w:rsidRDefault="003612A5">
      <w:pPr>
        <w:autoSpaceDE w:val="0"/>
        <w:autoSpaceDN w:val="0"/>
        <w:adjustRightInd w:val="0"/>
        <w:rPr>
          <w:rFonts w:ascii="Arial" w:hAnsi="Arial" w:cs="Arial"/>
          <w:sz w:val="16"/>
          <w:szCs w:val="16"/>
        </w:rPr>
      </w:pPr>
      <w:r>
        <w:rPr>
          <w:rFonts w:ascii="Arial" w:hAnsi="Arial" w:cs="Arial"/>
          <w:sz w:val="16"/>
          <w:szCs w:val="16"/>
        </w:rPr>
        <w:t>The information is required by Sec. 306(g) of the National Housing Act or by Ginnie Mae Handbook 5500.3, Rev. 1.  The information collected is to provide assurance to Ginnie Mae that the servicing of mortgages for each of the issuer’s Ginnie Mae MBS is performed in accordance with acceptable standards of mortgage servicing.  The information collected will not be disclosed outside the Department except as required by law.  Issuers must renew this form annually.</w:t>
      </w:r>
    </w:p>
    <w:p w14:paraId="376AD6A3" w14:textId="77777777" w:rsidR="003612A5" w:rsidRDefault="00263DAA">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3120" behindDoc="0" locked="0" layoutInCell="0" allowOverlap="1" wp14:anchorId="7304D0AD" wp14:editId="1AC684EC">
                <wp:simplePos x="0" y="0"/>
                <wp:positionH relativeFrom="column">
                  <wp:posOffset>3108960</wp:posOffset>
                </wp:positionH>
                <wp:positionV relativeFrom="paragraph">
                  <wp:posOffset>60325</wp:posOffset>
                </wp:positionV>
                <wp:extent cx="0" cy="365760"/>
                <wp:effectExtent l="13335" t="12700" r="5715" b="1206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4.75pt" to="244.8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" o:allowincell="f" strokeweight=".25pt"/>
            </w:pict>
          </mc:Fallback>
        </mc:AlternateContent>
      </w:r>
      <w:r>
        <w:rPr>
          <w:noProof/>
        </w:rPr>
        <mc:AlternateContent>
          <mc:Choice Requires="wps">
            <w:drawing>
              <wp:anchor distT="0" distB="0" distL="114300" distR="114300" simplePos="0" relativeHeight="251654144" behindDoc="0" locked="0" layoutInCell="0" allowOverlap="1" wp14:anchorId="4CE5FFD1" wp14:editId="2E93C39A">
                <wp:simplePos x="0" y="0"/>
                <wp:positionH relativeFrom="column">
                  <wp:posOffset>0</wp:posOffset>
                </wp:positionH>
                <wp:positionV relativeFrom="paragraph">
                  <wp:posOffset>60325</wp:posOffset>
                </wp:positionV>
                <wp:extent cx="6858000" cy="0"/>
                <wp:effectExtent l="9525" t="12700" r="9525" b="635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54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Hz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" o:allowincell="f" strokeweight=".25pt"/>
            </w:pict>
          </mc:Fallback>
        </mc:AlternateContent>
      </w:r>
    </w:p>
    <w:p w14:paraId="18B8FB78" w14:textId="77777777" w:rsidR="003612A5" w:rsidRDefault="003612A5">
      <w:pPr>
        <w:autoSpaceDE w:val="0"/>
        <w:autoSpaceDN w:val="0"/>
        <w:adjustRightInd w:val="0"/>
        <w:rPr>
          <w:rFonts w:ascii="Arial" w:hAnsi="Arial" w:cs="Arial"/>
          <w:sz w:val="14"/>
          <w:szCs w:val="14"/>
        </w:rPr>
      </w:pPr>
      <w:r>
        <w:rPr>
          <w:rFonts w:ascii="Arial" w:hAnsi="Arial" w:cs="Arial"/>
          <w:sz w:val="14"/>
          <w:szCs w:val="14"/>
        </w:rPr>
        <w:t>Issuer ID Number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6"/>
          <w:szCs w:val="16"/>
        </w:rPr>
        <w:t xml:space="preserve">                </w:t>
      </w:r>
      <w:r>
        <w:rPr>
          <w:rFonts w:ascii="Arial" w:hAnsi="Arial" w:cs="Arial"/>
          <w:b/>
          <w:bCs/>
          <w:sz w:val="16"/>
          <w:szCs w:val="16"/>
        </w:rPr>
        <w:t>The attached list of Pools and Loan Packages is covered by this Agreement</w:t>
      </w:r>
    </w:p>
    <w:p w14:paraId="0B93DAB4" w14:textId="77777777" w:rsidR="003612A5" w:rsidRDefault="003612A5">
      <w:pPr>
        <w:autoSpaceDE w:val="0"/>
        <w:autoSpaceDN w:val="0"/>
        <w:adjustRightInd w:val="0"/>
        <w:ind w:left="4320"/>
        <w:rPr>
          <w:rFonts w:ascii="Arial" w:hAnsi="Arial" w:cs="Arial"/>
          <w:sz w:val="16"/>
          <w:szCs w:val="16"/>
        </w:rPr>
      </w:pPr>
      <w:r>
        <w:rPr>
          <w:rFonts w:ascii="Arial" w:hAnsi="Arial" w:cs="Arial"/>
          <w:sz w:val="16"/>
          <w:szCs w:val="16"/>
        </w:rPr>
        <w:t xml:space="preserve">             </w:t>
      </w:r>
    </w:p>
    <w:p w14:paraId="4239D008" w14:textId="77777777" w:rsidR="003612A5" w:rsidRDefault="00263DAA">
      <w:pPr>
        <w:autoSpaceDE w:val="0"/>
        <w:autoSpaceDN w:val="0"/>
        <w:adjustRightInd w:val="0"/>
        <w:rPr>
          <w:rFonts w:ascii="Arial" w:hAnsi="Arial" w:cs="Arial"/>
          <w:color w:val="000000"/>
          <w:sz w:val="18"/>
          <w:szCs w:val="18"/>
        </w:rPr>
      </w:pPr>
      <w:r>
        <w:rPr>
          <w:noProof/>
        </w:rPr>
        <mc:AlternateContent>
          <mc:Choice Requires="wps">
            <w:drawing>
              <wp:anchor distT="0" distB="0" distL="114300" distR="114300" simplePos="0" relativeHeight="251655168" behindDoc="0" locked="0" layoutInCell="0" allowOverlap="1" wp14:anchorId="75C3BA24" wp14:editId="70C8F70E">
                <wp:simplePos x="0" y="0"/>
                <wp:positionH relativeFrom="column">
                  <wp:posOffset>0</wp:posOffset>
                </wp:positionH>
                <wp:positionV relativeFrom="paragraph">
                  <wp:posOffset>104775</wp:posOffset>
                </wp:positionV>
                <wp:extent cx="6858000" cy="0"/>
                <wp:effectExtent l="9525" t="9525" r="9525" b="9525"/>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54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w9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" o:allowincell="f" strokeweight=".25pt"/>
            </w:pict>
          </mc:Fallback>
        </mc:AlternateContent>
      </w:r>
      <w:r w:rsidR="003612A5">
        <w:rPr>
          <w:rFonts w:ascii="Arial" w:hAnsi="Arial" w:cs="Arial"/>
          <w:sz w:val="16"/>
          <w:szCs w:val="16"/>
        </w:rPr>
        <w:t xml:space="preserve"> </w:t>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t xml:space="preserve">             </w:t>
      </w:r>
    </w:p>
    <w:p w14:paraId="3EEE95ED" w14:textId="77777777" w:rsidR="003612A5" w:rsidRDefault="003612A5">
      <w:pPr>
        <w:pStyle w:val="Heading1"/>
        <w:rPr>
          <w:sz w:val="8"/>
          <w:szCs w:val="8"/>
        </w:rPr>
      </w:pPr>
    </w:p>
    <w:p w14:paraId="61FA88D3" w14:textId="77777777" w:rsidR="003612A5" w:rsidRDefault="003612A5">
      <w:pPr>
        <w:rPr>
          <w:rFonts w:ascii="Arial" w:hAnsi="Arial" w:cs="Arial"/>
          <w:sz w:val="19"/>
          <w:szCs w:val="19"/>
        </w:rPr>
      </w:pPr>
      <w:r>
        <w:rPr>
          <w:rFonts w:ascii="Arial" w:hAnsi="Arial" w:cs="Arial"/>
          <w:sz w:val="19"/>
          <w:szCs w:val="19"/>
        </w:rPr>
        <w:t>The Issuer:</w:t>
      </w:r>
    </w:p>
    <w:p w14:paraId="635FFDC9" w14:textId="77777777" w:rsidR="003612A5" w:rsidRDefault="003612A5">
      <w:pPr>
        <w:pStyle w:val="Heading1"/>
        <w:rPr>
          <w:sz w:val="12"/>
          <w:szCs w:val="12"/>
        </w:rPr>
      </w:pPr>
    </w:p>
    <w:p w14:paraId="749800E0" w14:textId="77777777" w:rsidR="003612A5" w:rsidRDefault="00263DAA">
      <w:pPr>
        <w:pStyle w:val="Heading1"/>
        <w:ind w:left="720"/>
        <w:rPr>
          <w:b w:val="0"/>
          <w:bCs w:val="0"/>
          <w:sz w:val="19"/>
          <w:szCs w:val="19"/>
        </w:rPr>
      </w:pPr>
      <w:r>
        <w:rPr>
          <w:noProof/>
        </w:rPr>
        <mc:AlternateContent>
          <mc:Choice Requires="wps">
            <w:drawing>
              <wp:anchor distT="0" distB="0" distL="114300" distR="114300" simplePos="0" relativeHeight="251651072" behindDoc="0" locked="0" layoutInCell="0" allowOverlap="1" wp14:anchorId="68BAB737" wp14:editId="5E139ECE">
                <wp:simplePos x="0" y="0"/>
                <wp:positionH relativeFrom="column">
                  <wp:posOffset>0</wp:posOffset>
                </wp:positionH>
                <wp:positionV relativeFrom="paragraph">
                  <wp:posOffset>38100</wp:posOffset>
                </wp:positionV>
                <wp:extent cx="228600" cy="228600"/>
                <wp:effectExtent l="9525" t="9525" r="9525" b="952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0;margin-top:3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" o:allowincell="f" strokeweight=".5pt"/>
            </w:pict>
          </mc:Fallback>
        </mc:AlternateContent>
      </w:r>
      <w:r w:rsidR="003612A5">
        <w:rPr>
          <w:b w:val="0"/>
          <w:bCs w:val="0"/>
          <w:sz w:val="19"/>
          <w:szCs w:val="19"/>
        </w:rPr>
        <w:t>will service the mortgages subject to the referenced Ginnie Mae pool/Loan Package Numbers as designated on the form HUD-11705 or form HUD 11705H, for each securities issue.</w:t>
      </w:r>
    </w:p>
    <w:p w14:paraId="0666910F" w14:textId="77777777" w:rsidR="003612A5" w:rsidRDefault="003612A5">
      <w:pPr>
        <w:pStyle w:val="Heading1"/>
        <w:rPr>
          <w:b w:val="0"/>
          <w:bCs w:val="0"/>
          <w:sz w:val="18"/>
          <w:szCs w:val="18"/>
        </w:rPr>
      </w:pPr>
    </w:p>
    <w:p w14:paraId="27D78D58" w14:textId="77777777" w:rsidR="003612A5" w:rsidRDefault="00263DAA">
      <w:pPr>
        <w:pStyle w:val="Heading1"/>
        <w:ind w:left="720"/>
        <w:jc w:val="both"/>
        <w:rPr>
          <w:b w:val="0"/>
          <w:bCs w:val="0"/>
          <w:sz w:val="19"/>
          <w:szCs w:val="19"/>
        </w:rPr>
      </w:pPr>
      <w:r>
        <w:rPr>
          <w:noProof/>
        </w:rPr>
        <mc:AlternateContent>
          <mc:Choice Requires="wps">
            <w:drawing>
              <wp:anchor distT="0" distB="0" distL="114300" distR="114300" simplePos="0" relativeHeight="251652096" behindDoc="0" locked="0" layoutInCell="0" allowOverlap="1" wp14:anchorId="31C03F45" wp14:editId="37480C43">
                <wp:simplePos x="0" y="0"/>
                <wp:positionH relativeFrom="column">
                  <wp:posOffset>0</wp:posOffset>
                </wp:positionH>
                <wp:positionV relativeFrom="paragraph">
                  <wp:posOffset>86360</wp:posOffset>
                </wp:positionV>
                <wp:extent cx="228600" cy="228600"/>
                <wp:effectExtent l="9525" t="10160" r="9525" b="889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0;margin-top:6.8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" o:allowincell="f" strokeweight=".5pt"/>
            </w:pict>
          </mc:Fallback>
        </mc:AlternateContent>
      </w:r>
      <w:r w:rsidR="003612A5">
        <w:rPr>
          <w:b w:val="0"/>
          <w:bCs w:val="0"/>
          <w:sz w:val="19"/>
          <w:szCs w:val="19"/>
        </w:rPr>
        <w:t xml:space="preserve">will </w:t>
      </w:r>
      <w:r w:rsidR="003612A5">
        <w:rPr>
          <w:sz w:val="19"/>
          <w:szCs w:val="19"/>
        </w:rPr>
        <w:t xml:space="preserve">not </w:t>
      </w:r>
      <w:r w:rsidR="003612A5">
        <w:rPr>
          <w:b w:val="0"/>
          <w:bCs w:val="0"/>
          <w:sz w:val="19"/>
          <w:szCs w:val="19"/>
        </w:rPr>
        <w:t>service the mortgages subject to the referenced Ginnie Mae Pool/Loan Package Numbers as designated on the form HUD-11705 or the form HUD 11705H, for each securities issue, and has arranged with a subservicer for the servicing of the mortgages.</w:t>
      </w:r>
    </w:p>
    <w:p w14:paraId="135638D8" w14:textId="77777777" w:rsidR="003612A5" w:rsidRDefault="00263DAA">
      <w:pPr>
        <w:pStyle w:val="Heading1"/>
        <w:rPr>
          <w:b w:val="0"/>
          <w:bCs w:val="0"/>
          <w:sz w:val="16"/>
          <w:szCs w:val="16"/>
        </w:rPr>
      </w:pPr>
      <w:r>
        <w:rPr>
          <w:noProof/>
        </w:rPr>
        <mc:AlternateContent>
          <mc:Choice Requires="wps">
            <w:drawing>
              <wp:anchor distT="0" distB="0" distL="114300" distR="114300" simplePos="0" relativeHeight="251656192" behindDoc="0" locked="0" layoutInCell="0" allowOverlap="1" wp14:anchorId="620B4A24" wp14:editId="6628452E">
                <wp:simplePos x="0" y="0"/>
                <wp:positionH relativeFrom="column">
                  <wp:posOffset>0</wp:posOffset>
                </wp:positionH>
                <wp:positionV relativeFrom="paragraph">
                  <wp:posOffset>52070</wp:posOffset>
                </wp:positionV>
                <wp:extent cx="6858000" cy="0"/>
                <wp:effectExtent l="9525" t="13970" r="9525" b="508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54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Z+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" o:allowincell="f" strokeweight=".25pt"/>
            </w:pict>
          </mc:Fallback>
        </mc:AlternateContent>
      </w:r>
    </w:p>
    <w:p w14:paraId="6DCF8212" w14:textId="77777777" w:rsidR="003612A5" w:rsidRDefault="003612A5">
      <w:pPr>
        <w:pStyle w:val="Heading1"/>
        <w:rPr>
          <w:sz w:val="8"/>
          <w:szCs w:val="8"/>
        </w:rPr>
      </w:pPr>
    </w:p>
    <w:p w14:paraId="4CBDD0F1" w14:textId="77777777" w:rsidR="003612A5" w:rsidRDefault="003612A5">
      <w:pPr>
        <w:jc w:val="both"/>
        <w:rPr>
          <w:rFonts w:ascii="Arial" w:hAnsi="Arial" w:cs="Arial"/>
          <w:snapToGrid w:val="0"/>
          <w:sz w:val="19"/>
          <w:szCs w:val="19"/>
        </w:rPr>
      </w:pPr>
      <w:r>
        <w:rPr>
          <w:rFonts w:ascii="Arial" w:hAnsi="Arial" w:cs="Arial"/>
          <w:snapToGrid w:val="0"/>
          <w:sz w:val="19"/>
          <w:szCs w:val="19"/>
        </w:rPr>
        <w:t>It is agreed that the mortgages submitted with each Schedule of Pooled Mortgages or Schedule of Pooled Participations &amp; Mortgages are to be serviced, whether by the Issuer or by a subservicer in accordance with the requirements set forth in the Ginnie Mae Mortgage-Backed Securities Guide, Rev. 1. The Issuer agrees to be responsible and liable for servicing the mortgages, including any acts or omissions of any subservicer in connection therewith.</w:t>
      </w:r>
    </w:p>
    <w:p w14:paraId="290596AD" w14:textId="77777777" w:rsidR="003612A5" w:rsidRDefault="00263DAA">
      <w:pPr>
        <w:autoSpaceDE w:val="0"/>
        <w:autoSpaceDN w:val="0"/>
        <w:adjustRightInd w:val="0"/>
        <w:rPr>
          <w:rFonts w:ascii="Arial" w:hAnsi="Arial" w:cs="Arial"/>
          <w:color w:val="000000"/>
          <w:sz w:val="8"/>
          <w:szCs w:val="8"/>
        </w:rPr>
      </w:pPr>
      <w:r>
        <w:rPr>
          <w:noProof/>
        </w:rPr>
        <mc:AlternateContent>
          <mc:Choice Requires="wps">
            <w:drawing>
              <wp:anchor distT="0" distB="0" distL="114300" distR="114300" simplePos="0" relativeHeight="251660288" behindDoc="0" locked="0" layoutInCell="0" allowOverlap="1" wp14:anchorId="31F2EA73" wp14:editId="4F191777">
                <wp:simplePos x="0" y="0"/>
                <wp:positionH relativeFrom="column">
                  <wp:posOffset>3108960</wp:posOffset>
                </wp:positionH>
                <wp:positionV relativeFrom="paragraph">
                  <wp:posOffset>53340</wp:posOffset>
                </wp:positionV>
                <wp:extent cx="0" cy="640080"/>
                <wp:effectExtent l="13335" t="5715" r="5715" b="1143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4.2pt" to="244.8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" o:allowincell="f" strokeweight=".25pt"/>
            </w:pict>
          </mc:Fallback>
        </mc:AlternateContent>
      </w:r>
      <w:r>
        <w:rPr>
          <w:noProof/>
        </w:rPr>
        <mc:AlternateContent>
          <mc:Choice Requires="wps">
            <w:drawing>
              <wp:anchor distT="0" distB="0" distL="114300" distR="114300" simplePos="0" relativeHeight="251657216" behindDoc="0" locked="0" layoutInCell="0" allowOverlap="1" wp14:anchorId="10A61A55" wp14:editId="4F4CEA26">
                <wp:simplePos x="0" y="0"/>
                <wp:positionH relativeFrom="column">
                  <wp:posOffset>0</wp:posOffset>
                </wp:positionH>
                <wp:positionV relativeFrom="paragraph">
                  <wp:posOffset>53340</wp:posOffset>
                </wp:positionV>
                <wp:extent cx="6858000" cy="0"/>
                <wp:effectExtent l="9525" t="5715" r="9525" b="1333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5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" o:allowincell="f" strokeweight=".25pt"/>
            </w:pict>
          </mc:Fallback>
        </mc:AlternateContent>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r>
      <w:r w:rsidR="003612A5">
        <w:rPr>
          <w:rFonts w:ascii="Arial" w:hAnsi="Arial" w:cs="Arial"/>
          <w:b/>
          <w:bCs/>
          <w:sz w:val="8"/>
          <w:szCs w:val="8"/>
        </w:rPr>
        <w:tab/>
        <w:t xml:space="preserve">          </w:t>
      </w:r>
    </w:p>
    <w:p w14:paraId="56723E9E" w14:textId="77777777" w:rsidR="003612A5" w:rsidRDefault="003612A5">
      <w:pPr>
        <w:autoSpaceDE w:val="0"/>
        <w:autoSpaceDN w:val="0"/>
        <w:adjustRightInd w:val="0"/>
        <w:rPr>
          <w:rFonts w:ascii="Arial" w:hAnsi="Arial" w:cs="Arial"/>
          <w:sz w:val="14"/>
          <w:szCs w:val="14"/>
        </w:rPr>
      </w:pPr>
      <w:r>
        <w:rPr>
          <w:rFonts w:ascii="Arial" w:hAnsi="Arial" w:cs="Arial"/>
          <w:sz w:val="14"/>
          <w:szCs w:val="14"/>
        </w:rPr>
        <w:t>Name of Issuer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By</w:t>
      </w:r>
      <w:r>
        <w:rPr>
          <w:rFonts w:ascii="Arial" w:hAnsi="Arial" w:cs="Arial"/>
          <w:sz w:val="14"/>
          <w:szCs w:val="14"/>
        </w:rPr>
        <w:tab/>
      </w:r>
      <w:r>
        <w:rPr>
          <w:rFonts w:ascii="Arial" w:hAnsi="Arial" w:cs="Arial"/>
          <w:sz w:val="14"/>
          <w:szCs w:val="14"/>
        </w:rPr>
        <w:tab/>
      </w:r>
    </w:p>
    <w:p w14:paraId="77D91015" w14:textId="77777777" w:rsidR="003612A5" w:rsidRDefault="003612A5">
      <w:pPr>
        <w:autoSpaceDE w:val="0"/>
        <w:autoSpaceDN w:val="0"/>
        <w:adjustRightInd w:val="0"/>
        <w:rPr>
          <w:rFonts w:ascii="Arial" w:hAnsi="Arial" w:cs="Arial"/>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5D4AE9EB" w14:textId="77777777" w:rsidR="003612A5" w:rsidRDefault="00263DAA">
      <w:pPr>
        <w:autoSpaceDE w:val="0"/>
        <w:autoSpaceDN w:val="0"/>
        <w:adjustRightInd w:val="0"/>
        <w:rPr>
          <w:rFonts w:ascii="Arial" w:hAnsi="Arial" w:cs="Arial"/>
          <w:b/>
          <w:bCs/>
          <w:snapToGrid w:val="0"/>
          <w:sz w:val="16"/>
          <w:szCs w:val="16"/>
        </w:rPr>
      </w:pPr>
      <w:r>
        <w:rPr>
          <w:noProof/>
        </w:rPr>
        <mc:AlternateContent>
          <mc:Choice Requires="wps">
            <w:drawing>
              <wp:anchor distT="0" distB="0" distL="114300" distR="114300" simplePos="0" relativeHeight="251658240" behindDoc="0" locked="0" layoutInCell="0" allowOverlap="1" wp14:anchorId="54BF8148" wp14:editId="51CF79F4">
                <wp:simplePos x="0" y="0"/>
                <wp:positionH relativeFrom="column">
                  <wp:posOffset>0</wp:posOffset>
                </wp:positionH>
                <wp:positionV relativeFrom="paragraph">
                  <wp:posOffset>97790</wp:posOffset>
                </wp:positionV>
                <wp:extent cx="6858000" cy="0"/>
                <wp:effectExtent l="9525" t="12065" r="9525" b="698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540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T/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" o:allowincell="f" strokeweight=".25pt"/>
            </w:pict>
          </mc:Fallback>
        </mc:AlternateContent>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p>
    <w:p w14:paraId="1DFCB29E" w14:textId="77777777" w:rsidR="003612A5" w:rsidRDefault="003612A5">
      <w:pPr>
        <w:autoSpaceDE w:val="0"/>
        <w:autoSpaceDN w:val="0"/>
        <w:adjustRightInd w:val="0"/>
        <w:rPr>
          <w:rFonts w:ascii="Arial" w:hAnsi="Arial" w:cs="Arial"/>
          <w:sz w:val="14"/>
          <w:szCs w:val="14"/>
        </w:rPr>
      </w:pPr>
      <w:r>
        <w:rPr>
          <w:rFonts w:ascii="Arial" w:hAnsi="Arial" w:cs="Arial"/>
          <w:sz w:val="14"/>
          <w:szCs w:val="14"/>
        </w:rPr>
        <w:t>Date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Title</w:t>
      </w:r>
      <w:r>
        <w:rPr>
          <w:rFonts w:ascii="Arial" w:hAnsi="Arial" w:cs="Arial"/>
          <w:sz w:val="14"/>
          <w:szCs w:val="14"/>
        </w:rPr>
        <w:tab/>
      </w:r>
    </w:p>
    <w:p w14:paraId="025D0D80" w14:textId="77777777" w:rsidR="003612A5" w:rsidRDefault="003612A5">
      <w:pPr>
        <w:autoSpaceDE w:val="0"/>
        <w:autoSpaceDN w:val="0"/>
        <w:adjustRightInd w:val="0"/>
        <w:rPr>
          <w:rFonts w:ascii="Arial" w:hAnsi="Arial" w:cs="Arial"/>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46DBA085" w14:textId="77777777" w:rsidR="003612A5" w:rsidRDefault="00263DAA">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9264" behindDoc="0" locked="0" layoutInCell="0" allowOverlap="1" wp14:anchorId="1F865478" wp14:editId="7F63365D">
                <wp:simplePos x="0" y="0"/>
                <wp:positionH relativeFrom="column">
                  <wp:posOffset>0</wp:posOffset>
                </wp:positionH>
                <wp:positionV relativeFrom="paragraph">
                  <wp:posOffset>69215</wp:posOffset>
                </wp:positionV>
                <wp:extent cx="6858000" cy="0"/>
                <wp:effectExtent l="9525" t="12065" r="9525" b="698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5pt" to="540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O6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" o:allowincell="f" strokeweight=".25pt"/>
            </w:pict>
          </mc:Fallback>
        </mc:AlternateContent>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r w:rsidR="003612A5">
        <w:rPr>
          <w:rFonts w:ascii="Arial" w:hAnsi="Arial" w:cs="Arial"/>
          <w:sz w:val="18"/>
          <w:szCs w:val="18"/>
        </w:rPr>
        <w:tab/>
      </w:r>
    </w:p>
    <w:p w14:paraId="72A9F0EC" w14:textId="77777777" w:rsidR="003612A5" w:rsidRDefault="003612A5">
      <w:pPr>
        <w:jc w:val="both"/>
        <w:rPr>
          <w:rFonts w:ascii="Arial" w:hAnsi="Arial" w:cs="Arial"/>
          <w:snapToGrid w:val="0"/>
          <w:sz w:val="20"/>
          <w:szCs w:val="20"/>
        </w:rPr>
      </w:pPr>
      <w:r>
        <w:rPr>
          <w:rFonts w:ascii="Arial" w:hAnsi="Arial" w:cs="Arial"/>
          <w:snapToGrid w:val="0"/>
          <w:sz w:val="19"/>
          <w:szCs w:val="19"/>
        </w:rPr>
        <w:t>Any servicing agreement between the Issuer and a subservicer shall be subject to and subordinate to the Guaranty Agreement between the Issuer and Ginnie Mae. It is certified that the subservicer satisfies the requirements contained in the Ginnie Mae Mortgage-Backed Securities Guide, Rev. 1 and will perform only those functions that are permitted by the Guide.</w:t>
      </w:r>
    </w:p>
    <w:p w14:paraId="7C8C8012" w14:textId="77777777" w:rsidR="003612A5" w:rsidRDefault="00263DAA">
      <w:pPr>
        <w:autoSpaceDE w:val="0"/>
        <w:autoSpaceDN w:val="0"/>
        <w:adjustRightInd w:val="0"/>
        <w:rPr>
          <w:rFonts w:ascii="Arial" w:hAnsi="Arial" w:cs="Arial"/>
          <w:color w:val="000000"/>
          <w:sz w:val="10"/>
          <w:szCs w:val="10"/>
        </w:rPr>
      </w:pPr>
      <w:r>
        <w:rPr>
          <w:noProof/>
        </w:rPr>
        <mc:AlternateContent>
          <mc:Choice Requires="wps">
            <w:drawing>
              <wp:anchor distT="0" distB="0" distL="114300" distR="114300" simplePos="0" relativeHeight="251664384" behindDoc="0" locked="0" layoutInCell="0" allowOverlap="1" wp14:anchorId="1C298586" wp14:editId="7FF42331">
                <wp:simplePos x="0" y="0"/>
                <wp:positionH relativeFrom="column">
                  <wp:posOffset>0</wp:posOffset>
                </wp:positionH>
                <wp:positionV relativeFrom="paragraph">
                  <wp:posOffset>48260</wp:posOffset>
                </wp:positionV>
                <wp:extent cx="6858000" cy="0"/>
                <wp:effectExtent l="9525" t="10160" r="9525" b="889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540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RX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Wh9b0xhUQUamdDcXRs3oxW02/O6R01RJ14JHi68VAXhYykjcpYeMMXLDvv2gGMeTodezT&#10;ubFdgIQOoHOU43KXg589onA4m0/na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" o:allowincell="f"/>
            </w:pict>
          </mc:Fallback>
        </mc:AlternateContent>
      </w:r>
      <w:r>
        <w:rPr>
          <w:noProof/>
        </w:rPr>
        <mc:AlternateContent>
          <mc:Choice Requires="wps">
            <w:drawing>
              <wp:anchor distT="0" distB="0" distL="114300" distR="114300" simplePos="0" relativeHeight="251661312" behindDoc="0" locked="0" layoutInCell="0" allowOverlap="1" wp14:anchorId="53F713DF" wp14:editId="48C242A1">
                <wp:simplePos x="0" y="0"/>
                <wp:positionH relativeFrom="column">
                  <wp:posOffset>3108960</wp:posOffset>
                </wp:positionH>
                <wp:positionV relativeFrom="paragraph">
                  <wp:posOffset>48260</wp:posOffset>
                </wp:positionV>
                <wp:extent cx="0" cy="731520"/>
                <wp:effectExtent l="13335" t="10160" r="5715" b="1079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3.8pt" to="244.8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" o:allowincell="f" strokeweight=".25pt"/>
            </w:pict>
          </mc:Fallback>
        </mc:AlternateContent>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r>
      <w:r w:rsidR="003612A5">
        <w:rPr>
          <w:rFonts w:ascii="Arial" w:hAnsi="Arial" w:cs="Arial"/>
          <w:sz w:val="10"/>
          <w:szCs w:val="10"/>
        </w:rPr>
        <w:tab/>
        <w:t xml:space="preserve">          </w:t>
      </w:r>
    </w:p>
    <w:p w14:paraId="351A39C9" w14:textId="77777777" w:rsidR="003612A5" w:rsidRDefault="003612A5">
      <w:pPr>
        <w:autoSpaceDE w:val="0"/>
        <w:autoSpaceDN w:val="0"/>
        <w:adjustRightInd w:val="0"/>
        <w:rPr>
          <w:rFonts w:ascii="Arial" w:hAnsi="Arial" w:cs="Arial"/>
          <w:sz w:val="14"/>
          <w:szCs w:val="14"/>
        </w:rPr>
      </w:pPr>
      <w:r>
        <w:rPr>
          <w:rFonts w:ascii="Arial" w:hAnsi="Arial" w:cs="Arial"/>
          <w:sz w:val="14"/>
          <w:szCs w:val="14"/>
        </w:rPr>
        <w:t>SubServicer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By</w:t>
      </w:r>
      <w:r>
        <w:rPr>
          <w:rFonts w:ascii="Arial" w:hAnsi="Arial" w:cs="Arial"/>
          <w:sz w:val="14"/>
          <w:szCs w:val="14"/>
        </w:rPr>
        <w:tab/>
      </w:r>
      <w:r>
        <w:rPr>
          <w:rFonts w:ascii="Arial" w:hAnsi="Arial" w:cs="Arial"/>
          <w:sz w:val="14"/>
          <w:szCs w:val="14"/>
        </w:rPr>
        <w:tab/>
      </w:r>
    </w:p>
    <w:p w14:paraId="4A27A89D" w14:textId="77777777" w:rsidR="003612A5" w:rsidRDefault="003612A5">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E7C6BA5" w14:textId="77777777" w:rsidR="003612A5" w:rsidRDefault="003612A5">
      <w:pPr>
        <w:autoSpaceDE w:val="0"/>
        <w:autoSpaceDN w:val="0"/>
        <w:adjustRightInd w:val="0"/>
        <w:rPr>
          <w:rFonts w:ascii="Arial" w:hAnsi="Arial" w:cs="Arial"/>
          <w:b/>
          <w:bCs/>
          <w:snapToGrid w:val="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363A8643" w14:textId="77777777" w:rsidR="003612A5" w:rsidRDefault="00263DAA">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65408" behindDoc="0" locked="0" layoutInCell="0" allowOverlap="1" wp14:anchorId="5F82F48D" wp14:editId="3DECABCD">
                <wp:simplePos x="0" y="0"/>
                <wp:positionH relativeFrom="column">
                  <wp:posOffset>0</wp:posOffset>
                </wp:positionH>
                <wp:positionV relativeFrom="paragraph">
                  <wp:posOffset>5080</wp:posOffset>
                </wp:positionV>
                <wp:extent cx="6858000" cy="0"/>
                <wp:effectExtent l="9525" t="5080" r="9525" b="1397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54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Qj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db0xhUQUamdDcXRs3oxW02/O6R01RJ14JHi68VAXhYykjcpYeMMXLDvv2gGMeTodezT&#10;ubFdgIQOoHOU43KXg589onA4m0/na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" o:allowincell="f"/>
            </w:pict>
          </mc:Fallback>
        </mc:AlternateContent>
      </w:r>
    </w:p>
    <w:p w14:paraId="7E3D92C6" w14:textId="77777777" w:rsidR="003612A5" w:rsidRDefault="003612A5">
      <w:pPr>
        <w:autoSpaceDE w:val="0"/>
        <w:autoSpaceDN w:val="0"/>
        <w:adjustRightInd w:val="0"/>
        <w:rPr>
          <w:rFonts w:ascii="Arial" w:hAnsi="Arial" w:cs="Arial"/>
          <w:sz w:val="16"/>
          <w:szCs w:val="16"/>
        </w:rPr>
      </w:pPr>
      <w:r>
        <w:rPr>
          <w:rFonts w:ascii="Arial" w:hAnsi="Arial" w:cs="Arial"/>
          <w:sz w:val="14"/>
          <w:szCs w:val="14"/>
        </w:rPr>
        <w:t>Date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6"/>
          <w:szCs w:val="16"/>
        </w:rPr>
        <w:t xml:space="preserve">              </w:t>
      </w:r>
      <w:r>
        <w:rPr>
          <w:rFonts w:ascii="Arial" w:hAnsi="Arial" w:cs="Arial"/>
          <w:sz w:val="14"/>
          <w:szCs w:val="14"/>
        </w:rPr>
        <w:t>Title</w:t>
      </w:r>
      <w:r>
        <w:rPr>
          <w:rFonts w:ascii="Arial" w:hAnsi="Arial" w:cs="Arial"/>
          <w:sz w:val="16"/>
          <w:szCs w:val="16"/>
        </w:rPr>
        <w:tab/>
      </w:r>
    </w:p>
    <w:p w14:paraId="1B34BF5A" w14:textId="77777777" w:rsidR="003612A5" w:rsidRDefault="003612A5">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519D981E" w14:textId="77777777" w:rsidR="003612A5" w:rsidRDefault="00263DAA">
      <w:pPr>
        <w:autoSpaceDE w:val="0"/>
        <w:autoSpaceDN w:val="0"/>
        <w:adjustRightInd w:val="0"/>
        <w:rPr>
          <w:rFonts w:ascii="Arial" w:hAnsi="Arial" w:cs="Arial"/>
          <w:b/>
          <w:bCs/>
          <w:snapToGrid w:val="0"/>
          <w:sz w:val="16"/>
          <w:szCs w:val="16"/>
        </w:rPr>
      </w:pPr>
      <w:r>
        <w:rPr>
          <w:noProof/>
        </w:rPr>
        <mc:AlternateContent>
          <mc:Choice Requires="wps">
            <w:drawing>
              <wp:anchor distT="0" distB="0" distL="114300" distR="114300" simplePos="0" relativeHeight="251666432" behindDoc="0" locked="0" layoutInCell="0" allowOverlap="1" wp14:anchorId="3B87A480" wp14:editId="5DBE91D9">
                <wp:simplePos x="0" y="0"/>
                <wp:positionH relativeFrom="column">
                  <wp:posOffset>0</wp:posOffset>
                </wp:positionH>
                <wp:positionV relativeFrom="paragraph">
                  <wp:posOffset>93345</wp:posOffset>
                </wp:positionV>
                <wp:extent cx="6858000" cy="0"/>
                <wp:effectExtent l="9525" t="7620" r="9525" b="1143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540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r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" o:allowincell="f"/>
            </w:pict>
          </mc:Fallback>
        </mc:AlternateContent>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r w:rsidR="003612A5">
        <w:rPr>
          <w:rFonts w:ascii="Arial" w:hAnsi="Arial" w:cs="Arial"/>
          <w:sz w:val="16"/>
          <w:szCs w:val="16"/>
        </w:rPr>
        <w:tab/>
      </w:r>
    </w:p>
    <w:p w14:paraId="25E1881F" w14:textId="77777777" w:rsidR="003612A5" w:rsidRDefault="003612A5">
      <w:pPr>
        <w:autoSpaceDE w:val="0"/>
        <w:autoSpaceDN w:val="0"/>
        <w:adjustRightInd w:val="0"/>
        <w:rPr>
          <w:rFonts w:ascii="Arial" w:hAnsi="Arial" w:cs="Arial"/>
          <w:sz w:val="14"/>
          <w:szCs w:val="14"/>
        </w:rPr>
      </w:pPr>
      <w:r>
        <w:rPr>
          <w:rFonts w:ascii="Arial" w:hAnsi="Arial" w:cs="Arial"/>
          <w:sz w:val="14"/>
          <w:szCs w:val="14"/>
        </w:rPr>
        <w:t>Ginnie Mae Issuer ID Number</w:t>
      </w:r>
    </w:p>
    <w:p w14:paraId="582FE334" w14:textId="77777777" w:rsidR="003612A5" w:rsidRDefault="003612A5">
      <w:pPr>
        <w:autoSpaceDE w:val="0"/>
        <w:autoSpaceDN w:val="0"/>
        <w:adjustRightInd w:val="0"/>
        <w:rPr>
          <w:rFonts w:ascii="Arial" w:hAnsi="Arial" w:cs="Arial"/>
          <w:sz w:val="18"/>
          <w:szCs w:val="18"/>
        </w:rPr>
      </w:pPr>
    </w:p>
    <w:p w14:paraId="402C28D8" w14:textId="77777777" w:rsidR="003612A5" w:rsidRDefault="00263DAA">
      <w:pPr>
        <w:autoSpaceDE w:val="0"/>
        <w:autoSpaceDN w:val="0"/>
        <w:adjustRightInd w:val="0"/>
        <w:rPr>
          <w:rFonts w:ascii="Arial" w:hAnsi="Arial" w:cs="Arial"/>
          <w:sz w:val="18"/>
          <w:szCs w:val="18"/>
        </w:rPr>
      </w:pPr>
      <w:r>
        <w:rPr>
          <w:noProof/>
        </w:rPr>
        <mc:AlternateContent>
          <mc:Choice Requires="wps">
            <w:drawing>
              <wp:anchor distT="0" distB="0" distL="114300" distR="114300" simplePos="0" relativeHeight="251662336" behindDoc="0" locked="0" layoutInCell="0" allowOverlap="1" wp14:anchorId="72EE1961" wp14:editId="33509F7E">
                <wp:simplePos x="0" y="0"/>
                <wp:positionH relativeFrom="column">
                  <wp:posOffset>0</wp:posOffset>
                </wp:positionH>
                <wp:positionV relativeFrom="paragraph">
                  <wp:posOffset>124460</wp:posOffset>
                </wp:positionV>
                <wp:extent cx="6858000" cy="0"/>
                <wp:effectExtent l="9525" t="10160" r="9525" b="889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pt" to="540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0xEwIAACk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" o:allowincell="f"/>
            </w:pict>
          </mc:Fallback>
        </mc:AlternateContent>
      </w:r>
    </w:p>
    <w:p w14:paraId="7927AFF8" w14:textId="77777777" w:rsidR="003612A5" w:rsidRDefault="003612A5">
      <w:pPr>
        <w:autoSpaceDE w:val="0"/>
        <w:autoSpaceDN w:val="0"/>
        <w:adjustRightInd w:val="0"/>
        <w:rPr>
          <w:rFonts w:ascii="Arial" w:hAnsi="Arial" w:cs="Arial"/>
          <w:sz w:val="16"/>
          <w:szCs w:val="16"/>
        </w:rPr>
      </w:pPr>
    </w:p>
    <w:p w14:paraId="0296C491" w14:textId="77777777" w:rsidR="003612A5" w:rsidRDefault="003612A5">
      <w:pPr>
        <w:autoSpaceDE w:val="0"/>
        <w:autoSpaceDN w:val="0"/>
        <w:adjustRightInd w:val="0"/>
        <w:rPr>
          <w:rFonts w:ascii="Arial" w:hAnsi="Arial" w:cs="Arial"/>
          <w:sz w:val="16"/>
          <w:szCs w:val="16"/>
        </w:rPr>
      </w:pPr>
    </w:p>
    <w:p w14:paraId="6CFFB1BC" w14:textId="77777777" w:rsidR="003612A5" w:rsidRDefault="003612A5">
      <w:pPr>
        <w:autoSpaceDE w:val="0"/>
        <w:autoSpaceDN w:val="0"/>
        <w:adjustRightInd w:val="0"/>
        <w:rPr>
          <w:rFonts w:ascii="Arial" w:hAnsi="Arial" w:cs="Arial"/>
          <w:sz w:val="16"/>
          <w:szCs w:val="16"/>
        </w:rPr>
      </w:pPr>
    </w:p>
    <w:p w14:paraId="285268F2" w14:textId="77777777" w:rsidR="003612A5" w:rsidRDefault="003612A5">
      <w:pPr>
        <w:autoSpaceDE w:val="0"/>
        <w:autoSpaceDN w:val="0"/>
        <w:adjustRightInd w:val="0"/>
        <w:rPr>
          <w:rFonts w:ascii="Arial" w:hAnsi="Arial" w:cs="Arial"/>
          <w:sz w:val="16"/>
          <w:szCs w:val="16"/>
        </w:rPr>
      </w:pPr>
    </w:p>
    <w:p w14:paraId="7C90C8AD" w14:textId="77777777" w:rsidR="003612A5" w:rsidRDefault="003612A5">
      <w:pPr>
        <w:autoSpaceDE w:val="0"/>
        <w:autoSpaceDN w:val="0"/>
        <w:adjustRightInd w:val="0"/>
        <w:rPr>
          <w:rFonts w:ascii="Arial" w:hAnsi="Arial" w:cs="Arial"/>
          <w:sz w:val="16"/>
          <w:szCs w:val="16"/>
        </w:rPr>
      </w:pPr>
    </w:p>
    <w:p w14:paraId="596FA0F6" w14:textId="77777777" w:rsidR="003612A5" w:rsidRDefault="003612A5">
      <w:pPr>
        <w:autoSpaceDE w:val="0"/>
        <w:autoSpaceDN w:val="0"/>
        <w:adjustRightInd w:val="0"/>
        <w:rPr>
          <w:rFonts w:ascii="Arial" w:hAnsi="Arial" w:cs="Arial"/>
          <w:sz w:val="16"/>
          <w:szCs w:val="16"/>
        </w:rPr>
      </w:pPr>
    </w:p>
    <w:p w14:paraId="2A7EF0D5" w14:textId="77777777" w:rsidR="003612A5" w:rsidRDefault="003612A5">
      <w:pPr>
        <w:autoSpaceDE w:val="0"/>
        <w:autoSpaceDN w:val="0"/>
        <w:adjustRightInd w:val="0"/>
        <w:rPr>
          <w:rFonts w:ascii="Arial" w:hAnsi="Arial" w:cs="Arial"/>
          <w:sz w:val="16"/>
          <w:szCs w:val="16"/>
        </w:rPr>
      </w:pPr>
    </w:p>
    <w:p w14:paraId="62E9F1B2" w14:textId="77777777" w:rsidR="003612A5" w:rsidRDefault="003612A5">
      <w:pPr>
        <w:autoSpaceDE w:val="0"/>
        <w:autoSpaceDN w:val="0"/>
        <w:adjustRightInd w:val="0"/>
        <w:rPr>
          <w:rFonts w:ascii="Arial" w:hAnsi="Arial" w:cs="Arial"/>
          <w:sz w:val="16"/>
          <w:szCs w:val="16"/>
        </w:rPr>
      </w:pPr>
    </w:p>
    <w:p w14:paraId="43EA1D18" w14:textId="77777777" w:rsidR="003612A5" w:rsidRDefault="003612A5">
      <w:pPr>
        <w:autoSpaceDE w:val="0"/>
        <w:autoSpaceDN w:val="0"/>
        <w:adjustRightInd w:val="0"/>
        <w:rPr>
          <w:rFonts w:ascii="Arial" w:hAnsi="Arial" w:cs="Arial"/>
          <w:sz w:val="16"/>
          <w:szCs w:val="16"/>
        </w:rPr>
      </w:pPr>
    </w:p>
    <w:p w14:paraId="076AFCFC" w14:textId="77777777" w:rsidR="003612A5" w:rsidRDefault="003612A5">
      <w:pPr>
        <w:autoSpaceDE w:val="0"/>
        <w:autoSpaceDN w:val="0"/>
        <w:adjustRightInd w:val="0"/>
        <w:rPr>
          <w:rFonts w:ascii="Arial" w:hAnsi="Arial" w:cs="Arial"/>
          <w:sz w:val="16"/>
          <w:szCs w:val="16"/>
        </w:rPr>
      </w:pPr>
    </w:p>
    <w:p w14:paraId="2E780C2A" w14:textId="77777777" w:rsidR="003612A5" w:rsidRDefault="003612A5">
      <w:pPr>
        <w:autoSpaceDE w:val="0"/>
        <w:autoSpaceDN w:val="0"/>
        <w:adjustRightInd w:val="0"/>
        <w:rPr>
          <w:rFonts w:ascii="Arial" w:hAnsi="Arial" w:cs="Arial"/>
          <w:sz w:val="16"/>
          <w:szCs w:val="16"/>
        </w:rPr>
      </w:pPr>
    </w:p>
    <w:p w14:paraId="4E777F13" w14:textId="77777777" w:rsidR="003612A5" w:rsidRDefault="003612A5">
      <w:pPr>
        <w:autoSpaceDE w:val="0"/>
        <w:autoSpaceDN w:val="0"/>
        <w:adjustRightInd w:val="0"/>
        <w:rPr>
          <w:rFonts w:ascii="Arial" w:hAnsi="Arial" w:cs="Arial"/>
          <w:sz w:val="12"/>
          <w:szCs w:val="12"/>
        </w:rPr>
      </w:pPr>
    </w:p>
    <w:p w14:paraId="5952D13F" w14:textId="77777777" w:rsidR="003612A5" w:rsidRDefault="00263DAA">
      <w:pPr>
        <w:autoSpaceDE w:val="0"/>
        <w:autoSpaceDN w:val="0"/>
        <w:adjustRightInd w:val="0"/>
        <w:rPr>
          <w:rFonts w:ascii="Arial" w:hAnsi="Arial" w:cs="Arial"/>
          <w:color w:val="FFFFFF"/>
          <w:sz w:val="16"/>
          <w:szCs w:val="16"/>
        </w:rPr>
        <w:sectPr w:rsidR="003612A5">
          <w:type w:val="continuous"/>
          <w:pgSz w:w="12240" w:h="15840"/>
          <w:pgMar w:top="720" w:right="720" w:bottom="900" w:left="720" w:header="720" w:footer="720" w:gutter="0"/>
          <w:cols w:space="720"/>
          <w:noEndnote/>
        </w:sectPr>
      </w:pPr>
      <w:r>
        <w:rPr>
          <w:noProof/>
        </w:rPr>
        <mc:AlternateContent>
          <mc:Choice Requires="wps">
            <w:drawing>
              <wp:anchor distT="0" distB="0" distL="114300" distR="114300" simplePos="0" relativeHeight="251663360" behindDoc="0" locked="0" layoutInCell="0" allowOverlap="1" wp14:anchorId="370364FD" wp14:editId="18460AF0">
                <wp:simplePos x="0" y="0"/>
                <wp:positionH relativeFrom="column">
                  <wp:posOffset>0</wp:posOffset>
                </wp:positionH>
                <wp:positionV relativeFrom="paragraph">
                  <wp:posOffset>98425</wp:posOffset>
                </wp:positionV>
                <wp:extent cx="6858000" cy="0"/>
                <wp:effectExtent l="9525" t="12700" r="9525" b="63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5pt" to="540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dc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" o:allowincell="f"/>
            </w:pict>
          </mc:Fallback>
        </mc:AlternateContent>
      </w:r>
      <w:r w:rsidR="003612A5">
        <w:rPr>
          <w:rFonts w:ascii="Arial" w:hAnsi="Arial" w:cs="Arial"/>
          <w:color w:val="FFFFFF"/>
          <w:sz w:val="16"/>
          <w:szCs w:val="16"/>
        </w:rPr>
        <w:t>_</w:t>
      </w:r>
    </w:p>
    <w:p w14:paraId="59323374" w14:textId="77777777" w:rsidR="003612A5" w:rsidRDefault="003612A5">
      <w:pPr>
        <w:autoSpaceDE w:val="0"/>
        <w:autoSpaceDN w:val="0"/>
        <w:adjustRightInd w:val="0"/>
        <w:jc w:val="right"/>
        <w:rPr>
          <w:rFonts w:ascii="Arial" w:eastAsia="Arial Unicode MS" w:hAnsi="Arial"/>
          <w:sz w:val="16"/>
          <w:szCs w:val="16"/>
        </w:rPr>
      </w:pPr>
      <w:r>
        <w:rPr>
          <w:rFonts w:ascii="Arial" w:hAnsi="Arial" w:cs="Arial"/>
          <w:sz w:val="16"/>
          <w:szCs w:val="16"/>
        </w:rPr>
        <w:lastRenderedPageBreak/>
        <w:t xml:space="preserve">form </w:t>
      </w:r>
      <w:r>
        <w:rPr>
          <w:rFonts w:ascii="Arial" w:hAnsi="Arial" w:cs="Arial"/>
          <w:b/>
          <w:bCs/>
          <w:sz w:val="16"/>
          <w:szCs w:val="16"/>
        </w:rPr>
        <w:t xml:space="preserve">HUD-11707 </w:t>
      </w:r>
      <w:r>
        <w:rPr>
          <w:rFonts w:ascii="Arial" w:hAnsi="Arial" w:cs="Arial"/>
          <w:sz w:val="16"/>
          <w:szCs w:val="16"/>
        </w:rPr>
        <w:t>(10/2007)</w:t>
      </w:r>
    </w:p>
    <w:p w14:paraId="75ECD39C" w14:textId="77777777" w:rsidR="003612A5" w:rsidRDefault="003612A5">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 replaces HUD-11707-M</w:t>
      </w:r>
      <w:r>
        <w:rPr>
          <w:rFonts w:ascii="Arial" w:eastAsia="Arial Unicode MS" w:hAnsi="Arial" w:cs="Arial"/>
          <w:sz w:val="16"/>
          <w:szCs w:val="16"/>
        </w:rPr>
        <w:tab/>
      </w:r>
      <w:r>
        <w:rPr>
          <w:rFonts w:ascii="Arial" w:eastAsia="Arial Unicode MS" w:hAnsi="Arial" w:cs="Arial"/>
          <w:sz w:val="16"/>
          <w:szCs w:val="16"/>
        </w:rPr>
        <w:tab/>
        <w:t>1</w:t>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3612A5" w:rsidSect="006C7C22">
      <w:type w:val="continuous"/>
      <w:pgSz w:w="12240" w:h="15840"/>
      <w:pgMar w:top="720" w:right="720" w:bottom="90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520B3" w14:textId="77777777" w:rsidR="007F6984" w:rsidRDefault="007F6984" w:rsidP="006D2240">
      <w:r>
        <w:separator/>
      </w:r>
    </w:p>
  </w:endnote>
  <w:endnote w:type="continuationSeparator" w:id="0">
    <w:p w14:paraId="671E9866" w14:textId="77777777" w:rsidR="007F6984" w:rsidRDefault="007F6984" w:rsidP="006D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23E3B" w14:textId="77777777" w:rsidR="006D2240" w:rsidRDefault="006D2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B22BA" w14:textId="77777777" w:rsidR="006D2240" w:rsidRDefault="006D22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44E59" w14:textId="77777777" w:rsidR="006D2240" w:rsidRDefault="006D2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E6889" w14:textId="77777777" w:rsidR="007F6984" w:rsidRDefault="007F6984" w:rsidP="006D2240">
      <w:r>
        <w:separator/>
      </w:r>
    </w:p>
  </w:footnote>
  <w:footnote w:type="continuationSeparator" w:id="0">
    <w:p w14:paraId="71601FAD" w14:textId="77777777" w:rsidR="007F6984" w:rsidRDefault="007F6984" w:rsidP="006D2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7269" w14:textId="21FBB5D2" w:rsidR="006D2240" w:rsidRDefault="006D2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7DDEE" w14:textId="507B0F4E" w:rsidR="006D2240" w:rsidRDefault="006D22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EDB87" w14:textId="069BCC5D" w:rsidR="006D2240" w:rsidRDefault="006D2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CF"/>
    <w:rsid w:val="000825CF"/>
    <w:rsid w:val="00103D6E"/>
    <w:rsid w:val="001F09AF"/>
    <w:rsid w:val="00263DAA"/>
    <w:rsid w:val="00291AF9"/>
    <w:rsid w:val="002A1F73"/>
    <w:rsid w:val="002F0653"/>
    <w:rsid w:val="003612A5"/>
    <w:rsid w:val="0043738C"/>
    <w:rsid w:val="004B547E"/>
    <w:rsid w:val="00616EFA"/>
    <w:rsid w:val="006C7C22"/>
    <w:rsid w:val="006D2240"/>
    <w:rsid w:val="006E320F"/>
    <w:rsid w:val="00737B0C"/>
    <w:rsid w:val="00740DB1"/>
    <w:rsid w:val="007D06C6"/>
    <w:rsid w:val="007D5F36"/>
    <w:rsid w:val="007F6984"/>
    <w:rsid w:val="00823888"/>
    <w:rsid w:val="008345AA"/>
    <w:rsid w:val="00895EE1"/>
    <w:rsid w:val="008C0EED"/>
    <w:rsid w:val="0094553F"/>
    <w:rsid w:val="00960CD0"/>
    <w:rsid w:val="009878BC"/>
    <w:rsid w:val="00A76D83"/>
    <w:rsid w:val="00B501AB"/>
    <w:rsid w:val="00B65681"/>
    <w:rsid w:val="00C71272"/>
    <w:rsid w:val="00CA0184"/>
    <w:rsid w:val="00D76419"/>
    <w:rsid w:val="00DD6D6E"/>
    <w:rsid w:val="00F6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5"/>
    <o:shapelayout v:ext="edit">
      <o:idmap v:ext="edit" data="1"/>
    </o:shapelayout>
  </w:shapeDefaults>
  <w:decimalSymbol w:val="."/>
  <w:listSeparator w:val=","/>
  <w14:docId w14:val="7587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22"/>
    <w:rPr>
      <w:sz w:val="24"/>
      <w:szCs w:val="24"/>
    </w:rPr>
  </w:style>
  <w:style w:type="paragraph" w:styleId="Heading1">
    <w:name w:val="heading 1"/>
    <w:basedOn w:val="Normal"/>
    <w:next w:val="Normal"/>
    <w:link w:val="Heading1Char"/>
    <w:uiPriority w:val="99"/>
    <w:qFormat/>
    <w:rsid w:val="006C7C22"/>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34B"/>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6C7C22"/>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85634B"/>
    <w:rPr>
      <w:sz w:val="24"/>
      <w:szCs w:val="24"/>
    </w:rPr>
  </w:style>
  <w:style w:type="paragraph" w:styleId="BodyText">
    <w:name w:val="Body Text"/>
    <w:basedOn w:val="Normal"/>
    <w:link w:val="BodyTextChar"/>
    <w:uiPriority w:val="99"/>
    <w:rsid w:val="006C7C22"/>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85634B"/>
    <w:rPr>
      <w:sz w:val="24"/>
      <w:szCs w:val="24"/>
    </w:rPr>
  </w:style>
  <w:style w:type="paragraph" w:styleId="BodyTextIndent2">
    <w:name w:val="Body Text Indent 2"/>
    <w:basedOn w:val="Normal"/>
    <w:link w:val="BodyTextIndent2Char"/>
    <w:uiPriority w:val="99"/>
    <w:rsid w:val="006C7C22"/>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85634B"/>
    <w:rPr>
      <w:sz w:val="24"/>
      <w:szCs w:val="24"/>
    </w:rPr>
  </w:style>
  <w:style w:type="paragraph" w:styleId="BodyText3">
    <w:name w:val="Body Text 3"/>
    <w:basedOn w:val="Normal"/>
    <w:link w:val="BodyText3Char"/>
    <w:uiPriority w:val="99"/>
    <w:rsid w:val="006C7C22"/>
    <w:rPr>
      <w:rFonts w:ascii="Arial" w:hAnsi="Arial" w:cs="Arial"/>
      <w:sz w:val="18"/>
      <w:szCs w:val="18"/>
    </w:rPr>
  </w:style>
  <w:style w:type="character" w:customStyle="1" w:styleId="BodyText3Char">
    <w:name w:val="Body Text 3 Char"/>
    <w:basedOn w:val="DefaultParagraphFont"/>
    <w:link w:val="BodyText3"/>
    <w:uiPriority w:val="99"/>
    <w:semiHidden/>
    <w:rsid w:val="0085634B"/>
    <w:rPr>
      <w:sz w:val="16"/>
      <w:szCs w:val="16"/>
    </w:rPr>
  </w:style>
  <w:style w:type="character" w:styleId="FollowedHyperlink">
    <w:name w:val="FollowedHyperlink"/>
    <w:basedOn w:val="DefaultParagraphFont"/>
    <w:uiPriority w:val="99"/>
    <w:rsid w:val="006C7C22"/>
    <w:rPr>
      <w:color w:val="800080"/>
      <w:u w:val="single"/>
    </w:rPr>
  </w:style>
  <w:style w:type="paragraph" w:styleId="BalloonText">
    <w:name w:val="Balloon Text"/>
    <w:basedOn w:val="Normal"/>
    <w:link w:val="BalloonTextChar"/>
    <w:uiPriority w:val="99"/>
    <w:semiHidden/>
    <w:rsid w:val="007D5F36"/>
    <w:rPr>
      <w:rFonts w:ascii="Tahoma" w:hAnsi="Tahoma" w:cs="Tahoma"/>
      <w:sz w:val="16"/>
      <w:szCs w:val="16"/>
    </w:rPr>
  </w:style>
  <w:style w:type="character" w:customStyle="1" w:styleId="BalloonTextChar">
    <w:name w:val="Balloon Text Char"/>
    <w:basedOn w:val="DefaultParagraphFont"/>
    <w:link w:val="BalloonText"/>
    <w:uiPriority w:val="99"/>
    <w:semiHidden/>
    <w:rsid w:val="0085634B"/>
    <w:rPr>
      <w:sz w:val="0"/>
      <w:szCs w:val="0"/>
    </w:rPr>
  </w:style>
  <w:style w:type="paragraph" w:styleId="Header">
    <w:name w:val="header"/>
    <w:basedOn w:val="Normal"/>
    <w:link w:val="HeaderChar"/>
    <w:uiPriority w:val="99"/>
    <w:unhideWhenUsed/>
    <w:rsid w:val="006D2240"/>
    <w:pPr>
      <w:tabs>
        <w:tab w:val="center" w:pos="4680"/>
        <w:tab w:val="right" w:pos="9360"/>
      </w:tabs>
    </w:pPr>
  </w:style>
  <w:style w:type="character" w:customStyle="1" w:styleId="HeaderChar">
    <w:name w:val="Header Char"/>
    <w:basedOn w:val="DefaultParagraphFont"/>
    <w:link w:val="Header"/>
    <w:uiPriority w:val="99"/>
    <w:rsid w:val="006D2240"/>
    <w:rPr>
      <w:sz w:val="24"/>
      <w:szCs w:val="24"/>
    </w:rPr>
  </w:style>
  <w:style w:type="paragraph" w:styleId="Footer">
    <w:name w:val="footer"/>
    <w:basedOn w:val="Normal"/>
    <w:link w:val="FooterChar"/>
    <w:uiPriority w:val="99"/>
    <w:unhideWhenUsed/>
    <w:rsid w:val="006D2240"/>
    <w:pPr>
      <w:tabs>
        <w:tab w:val="center" w:pos="4680"/>
        <w:tab w:val="right" w:pos="9360"/>
      </w:tabs>
    </w:pPr>
  </w:style>
  <w:style w:type="character" w:customStyle="1" w:styleId="FooterChar">
    <w:name w:val="Footer Char"/>
    <w:basedOn w:val="DefaultParagraphFont"/>
    <w:link w:val="Footer"/>
    <w:uiPriority w:val="99"/>
    <w:rsid w:val="006D22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C22"/>
    <w:rPr>
      <w:sz w:val="24"/>
      <w:szCs w:val="24"/>
    </w:rPr>
  </w:style>
  <w:style w:type="paragraph" w:styleId="Heading1">
    <w:name w:val="heading 1"/>
    <w:basedOn w:val="Normal"/>
    <w:next w:val="Normal"/>
    <w:link w:val="Heading1Char"/>
    <w:uiPriority w:val="99"/>
    <w:qFormat/>
    <w:rsid w:val="006C7C22"/>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34B"/>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6C7C22"/>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85634B"/>
    <w:rPr>
      <w:sz w:val="24"/>
      <w:szCs w:val="24"/>
    </w:rPr>
  </w:style>
  <w:style w:type="paragraph" w:styleId="BodyText">
    <w:name w:val="Body Text"/>
    <w:basedOn w:val="Normal"/>
    <w:link w:val="BodyTextChar"/>
    <w:uiPriority w:val="99"/>
    <w:rsid w:val="006C7C22"/>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85634B"/>
    <w:rPr>
      <w:sz w:val="24"/>
      <w:szCs w:val="24"/>
    </w:rPr>
  </w:style>
  <w:style w:type="paragraph" w:styleId="BodyTextIndent2">
    <w:name w:val="Body Text Indent 2"/>
    <w:basedOn w:val="Normal"/>
    <w:link w:val="BodyTextIndent2Char"/>
    <w:uiPriority w:val="99"/>
    <w:rsid w:val="006C7C22"/>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85634B"/>
    <w:rPr>
      <w:sz w:val="24"/>
      <w:szCs w:val="24"/>
    </w:rPr>
  </w:style>
  <w:style w:type="paragraph" w:styleId="BodyText3">
    <w:name w:val="Body Text 3"/>
    <w:basedOn w:val="Normal"/>
    <w:link w:val="BodyText3Char"/>
    <w:uiPriority w:val="99"/>
    <w:rsid w:val="006C7C22"/>
    <w:rPr>
      <w:rFonts w:ascii="Arial" w:hAnsi="Arial" w:cs="Arial"/>
      <w:sz w:val="18"/>
      <w:szCs w:val="18"/>
    </w:rPr>
  </w:style>
  <w:style w:type="character" w:customStyle="1" w:styleId="BodyText3Char">
    <w:name w:val="Body Text 3 Char"/>
    <w:basedOn w:val="DefaultParagraphFont"/>
    <w:link w:val="BodyText3"/>
    <w:uiPriority w:val="99"/>
    <w:semiHidden/>
    <w:rsid w:val="0085634B"/>
    <w:rPr>
      <w:sz w:val="16"/>
      <w:szCs w:val="16"/>
    </w:rPr>
  </w:style>
  <w:style w:type="character" w:styleId="FollowedHyperlink">
    <w:name w:val="FollowedHyperlink"/>
    <w:basedOn w:val="DefaultParagraphFont"/>
    <w:uiPriority w:val="99"/>
    <w:rsid w:val="006C7C22"/>
    <w:rPr>
      <w:color w:val="800080"/>
      <w:u w:val="single"/>
    </w:rPr>
  </w:style>
  <w:style w:type="paragraph" w:styleId="BalloonText">
    <w:name w:val="Balloon Text"/>
    <w:basedOn w:val="Normal"/>
    <w:link w:val="BalloonTextChar"/>
    <w:uiPriority w:val="99"/>
    <w:semiHidden/>
    <w:rsid w:val="007D5F36"/>
    <w:rPr>
      <w:rFonts w:ascii="Tahoma" w:hAnsi="Tahoma" w:cs="Tahoma"/>
      <w:sz w:val="16"/>
      <w:szCs w:val="16"/>
    </w:rPr>
  </w:style>
  <w:style w:type="character" w:customStyle="1" w:styleId="BalloonTextChar">
    <w:name w:val="Balloon Text Char"/>
    <w:basedOn w:val="DefaultParagraphFont"/>
    <w:link w:val="BalloonText"/>
    <w:uiPriority w:val="99"/>
    <w:semiHidden/>
    <w:rsid w:val="0085634B"/>
    <w:rPr>
      <w:sz w:val="0"/>
      <w:szCs w:val="0"/>
    </w:rPr>
  </w:style>
  <w:style w:type="paragraph" w:styleId="Header">
    <w:name w:val="header"/>
    <w:basedOn w:val="Normal"/>
    <w:link w:val="HeaderChar"/>
    <w:uiPriority w:val="99"/>
    <w:unhideWhenUsed/>
    <w:rsid w:val="006D2240"/>
    <w:pPr>
      <w:tabs>
        <w:tab w:val="center" w:pos="4680"/>
        <w:tab w:val="right" w:pos="9360"/>
      </w:tabs>
    </w:pPr>
  </w:style>
  <w:style w:type="character" w:customStyle="1" w:styleId="HeaderChar">
    <w:name w:val="Header Char"/>
    <w:basedOn w:val="DefaultParagraphFont"/>
    <w:link w:val="Header"/>
    <w:uiPriority w:val="99"/>
    <w:rsid w:val="006D2240"/>
    <w:rPr>
      <w:sz w:val="24"/>
      <w:szCs w:val="24"/>
    </w:rPr>
  </w:style>
  <w:style w:type="paragraph" w:styleId="Footer">
    <w:name w:val="footer"/>
    <w:basedOn w:val="Normal"/>
    <w:link w:val="FooterChar"/>
    <w:uiPriority w:val="99"/>
    <w:unhideWhenUsed/>
    <w:rsid w:val="006D2240"/>
    <w:pPr>
      <w:tabs>
        <w:tab w:val="center" w:pos="4680"/>
        <w:tab w:val="right" w:pos="9360"/>
      </w:tabs>
    </w:pPr>
  </w:style>
  <w:style w:type="character" w:customStyle="1" w:styleId="FooterChar">
    <w:name w:val="Footer Char"/>
    <w:basedOn w:val="DefaultParagraphFont"/>
    <w:link w:val="Footer"/>
    <w:uiPriority w:val="99"/>
    <w:rsid w:val="006D22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HUDSEC-892-18</_dlc_DocId>
    <_dlc_DocIdUrl xmlns="6626a08c-2ccc-43a6-8cb1-2f4a44c53f66">
      <Url>http://hudsharepoint.hud.gov/sites/sec/gnma/IPM/PDG/Main Portal/_layouts/DocIdRedir.aspx?ID=HUDSEC-892-18</Url>
      <Description>HUDSEC-892-18</Description>
    </_dlc_DocIdUrl>
    <App_x002e__x0020_Series_x0020_ID xmlns="5c7b697b-dda1-4a7d-bd38-c56e05b14849">C. App. III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E85F2-C7AD-420A-9360-F816E35DB10E}">
  <ds:schemaRefs>
    <ds:schemaRef ds:uri="http://schemas.microsoft.com/sharepoint/events"/>
  </ds:schemaRefs>
</ds:datastoreItem>
</file>

<file path=customXml/itemProps2.xml><?xml version="1.0" encoding="utf-8"?>
<ds:datastoreItem xmlns:ds="http://schemas.openxmlformats.org/officeDocument/2006/customXml" ds:itemID="{B4D3AD17-ECCE-4317-A5D4-4F2B563ACA05}">
  <ds:schemaRefs>
    <ds:schemaRef ds:uri="http://schemas.microsoft.com/sharepoint/v3/contenttype/forms"/>
  </ds:schemaRefs>
</ds:datastoreItem>
</file>

<file path=customXml/itemProps3.xml><?xml version="1.0" encoding="utf-8"?>
<ds:datastoreItem xmlns:ds="http://schemas.openxmlformats.org/officeDocument/2006/customXml" ds:itemID="{9121B28D-7F95-4692-8596-710E7B1486AD}">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www.w3.org/XML/1998/namespace"/>
    <ds:schemaRef ds:uri="5c7b697b-dda1-4a7d-bd38-c56e05b14849"/>
    <ds:schemaRef ds:uri="http://schemas.microsoft.com/office/infopath/2007/PartnerControls"/>
    <ds:schemaRef ds:uri="6626a08c-2ccc-43a6-8cb1-2f4a44c53f66"/>
    <ds:schemaRef ds:uri="http://schemas.microsoft.com/office/2006/metadata/properties"/>
  </ds:schemaRefs>
</ds:datastoreItem>
</file>

<file path=customXml/itemProps4.xml><?xml version="1.0" encoding="utf-8"?>
<ds:datastoreItem xmlns:ds="http://schemas.openxmlformats.org/officeDocument/2006/customXml" ds:itemID="{58913017-7915-4E5A-9993-5C0313812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HUD User</cp:lastModifiedBy>
  <cp:revision>3</cp:revision>
  <cp:lastPrinted>2008-09-19T11:51:00Z</cp:lastPrinted>
  <dcterms:created xsi:type="dcterms:W3CDTF">2016-03-22T17:21:00Z</dcterms:created>
  <dcterms:modified xsi:type="dcterms:W3CDTF">2016-04-25T17:49:00Z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-547011113</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-1001465512</vt:i4>
  </property>
  <property fmtid="{D5CDD505-2E9C-101B-9397-08002B2CF9AE}" pid="8" name="ContentTypeId">
    <vt:lpwstr>0x010100EDA7F7450F97AF4CB342DB5A90EB997E</vt:lpwstr>
  </property>
  <property fmtid="{D5CDD505-2E9C-101B-9397-08002B2CF9AE}" pid="9" name="_dlc_DocIdItemGuid">
    <vt:lpwstr>823dc1a9-84b9-443b-9b12-24cf71f5e76f</vt:lpwstr>
  </property>
  <property fmtid="{D5CDD505-2E9C-101B-9397-08002B2CF9AE}" pid="10" name="Order">
    <vt:r8>1800</vt:r8>
  </property>
  <property fmtid="{D5CDD505-2E9C-101B-9397-08002B2CF9AE}" pid="11" name="_ReviewingToolsShownOnce">
    <vt:lpwstr/>
  </property>
</Properties>
</file>