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6D6EFC" w14:textId="4015059C" w:rsidR="008F3C25" w:rsidRPr="007218BE" w:rsidRDefault="00063AE9" w:rsidP="008F3C25">
      <w:pPr>
        <w:autoSpaceDE w:val="0"/>
        <w:autoSpaceDN w:val="0"/>
        <w:adjustRightInd w:val="0"/>
        <w:rPr>
          <w:rFonts w:eastAsiaTheme="minorEastAsia"/>
          <w:b/>
          <w:bCs/>
          <w:color w:val="2F5496" w:themeColor="accent1" w:themeShade="BF"/>
        </w:rPr>
      </w:pPr>
      <w:bookmarkStart w:id="0" w:name="_GoBack"/>
      <w:bookmarkEnd w:id="0"/>
      <w:r w:rsidRPr="007218BE">
        <w:rPr>
          <w:rFonts w:eastAsiaTheme="minorEastAsia"/>
          <w:b/>
          <w:bCs/>
          <w:color w:val="2F5496" w:themeColor="accent1" w:themeShade="BF"/>
          <w:sz w:val="32"/>
          <w:szCs w:val="32"/>
        </w:rPr>
        <w:t>BVA</w:t>
      </w:r>
      <w:r w:rsidR="00CC146C" w:rsidRPr="007218BE">
        <w:rPr>
          <w:rFonts w:eastAsiaTheme="minorEastAsia"/>
          <w:b/>
          <w:bCs/>
          <w:color w:val="2F5496" w:themeColor="accent1" w:themeShade="BF"/>
          <w:sz w:val="32"/>
          <w:szCs w:val="32"/>
        </w:rPr>
        <w:t xml:space="preserve"> Survey Questions </w:t>
      </w:r>
      <w:r w:rsidR="006164BD" w:rsidRPr="007218BE">
        <w:rPr>
          <w:rFonts w:eastAsiaTheme="minorEastAsia"/>
          <w:b/>
          <w:bCs/>
          <w:color w:val="2F5496" w:themeColor="accent1" w:themeShade="BF"/>
          <w:sz w:val="32"/>
          <w:szCs w:val="32"/>
        </w:rPr>
        <w:t>f</w:t>
      </w:r>
      <w:r w:rsidR="00CC146C" w:rsidRPr="007218BE">
        <w:rPr>
          <w:rFonts w:eastAsiaTheme="minorEastAsia"/>
          <w:b/>
          <w:bCs/>
          <w:color w:val="2F5496" w:themeColor="accent1" w:themeShade="BF"/>
          <w:sz w:val="32"/>
          <w:szCs w:val="32"/>
        </w:rPr>
        <w:t>or Review</w:t>
      </w:r>
      <w:r w:rsidR="008F3C25" w:rsidRPr="007218BE">
        <w:rPr>
          <w:rFonts w:eastAsiaTheme="minorEastAsia"/>
          <w:b/>
          <w:bCs/>
          <w:color w:val="2F5496" w:themeColor="accent1" w:themeShade="BF"/>
          <w:sz w:val="32"/>
          <w:szCs w:val="32"/>
        </w:rPr>
        <w:br/>
      </w:r>
      <w:r w:rsidR="008F3C25" w:rsidRPr="007218BE">
        <w:rPr>
          <w:rFonts w:eastAsiaTheme="minorEastAsia"/>
          <w:b/>
          <w:bCs/>
          <w:color w:val="2F5496" w:themeColor="accent1" w:themeShade="BF"/>
        </w:rPr>
        <w:t xml:space="preserve">Version </w:t>
      </w:r>
      <w:r w:rsidR="001F6B5E">
        <w:rPr>
          <w:rFonts w:eastAsiaTheme="minorEastAsia"/>
          <w:b/>
          <w:bCs/>
          <w:color w:val="2F5496" w:themeColor="accent1" w:themeShade="BF"/>
        </w:rPr>
        <w:t>7</w:t>
      </w:r>
      <w:r w:rsidR="006B1B70" w:rsidRPr="007218BE">
        <w:rPr>
          <w:rFonts w:eastAsiaTheme="minorEastAsia"/>
          <w:b/>
          <w:bCs/>
          <w:color w:val="2F5496" w:themeColor="accent1" w:themeShade="BF"/>
        </w:rPr>
        <w:t xml:space="preserve"> // Last edited August </w:t>
      </w:r>
      <w:r w:rsidR="00233B0D">
        <w:rPr>
          <w:rFonts w:eastAsiaTheme="minorEastAsia"/>
          <w:b/>
          <w:bCs/>
          <w:color w:val="2F5496" w:themeColor="accent1" w:themeShade="BF"/>
        </w:rPr>
        <w:t>2</w:t>
      </w:r>
      <w:r w:rsidR="00EC3409">
        <w:rPr>
          <w:rFonts w:eastAsiaTheme="minorEastAsia"/>
          <w:b/>
          <w:bCs/>
          <w:color w:val="2F5496" w:themeColor="accent1" w:themeShade="BF"/>
        </w:rPr>
        <w:t>8</w:t>
      </w:r>
      <w:r w:rsidR="006B1B70" w:rsidRPr="007218BE">
        <w:rPr>
          <w:rFonts w:eastAsiaTheme="minorEastAsia"/>
          <w:b/>
          <w:bCs/>
          <w:color w:val="2F5496" w:themeColor="accent1" w:themeShade="BF"/>
          <w:vertAlign w:val="superscript"/>
        </w:rPr>
        <w:t>th</w:t>
      </w:r>
      <w:r w:rsidR="008F3C25" w:rsidRPr="007218BE">
        <w:rPr>
          <w:rFonts w:eastAsiaTheme="minorEastAsia"/>
          <w:b/>
          <w:bCs/>
          <w:color w:val="2F5496" w:themeColor="accent1" w:themeShade="BF"/>
        </w:rPr>
        <w:t>, 2018</w:t>
      </w:r>
    </w:p>
    <w:p w14:paraId="4F59FEF1" w14:textId="5D52AB2F" w:rsidR="008F3C25" w:rsidRPr="007218BE" w:rsidRDefault="00B411C6" w:rsidP="00851A8C">
      <w:pPr>
        <w:pStyle w:val="Heading1"/>
        <w:rPr>
          <w:rFonts w:asciiTheme="minorHAnsi" w:hAnsiTheme="minorHAnsi"/>
          <w:color w:val="000000" w:themeColor="text1"/>
          <w:sz w:val="24"/>
          <w:szCs w:val="24"/>
        </w:rPr>
      </w:pPr>
      <w:r w:rsidRPr="007218BE">
        <w:rPr>
          <w:rFonts w:asciiTheme="minorHAnsi" w:eastAsiaTheme="minorEastAsia" w:hAnsiTheme="minorHAnsi" w:cstheme="minorBidi"/>
          <w:b/>
          <w:bCs/>
          <w:sz w:val="24"/>
          <w:szCs w:val="24"/>
        </w:rPr>
        <w:t>Survey Question Rating Scale</w:t>
      </w:r>
      <w:r w:rsidRPr="007218BE">
        <w:rPr>
          <w:rFonts w:asciiTheme="minorHAnsi" w:hAnsiTheme="minorHAnsi"/>
          <w:sz w:val="24"/>
          <w:szCs w:val="24"/>
        </w:rPr>
        <w:br/>
      </w:r>
      <w:r w:rsidRPr="007218BE">
        <w:rPr>
          <w:rFonts w:asciiTheme="minorHAnsi" w:hAnsiTheme="minorHAnsi"/>
          <w:color w:val="000000" w:themeColor="text1"/>
          <w:sz w:val="24"/>
          <w:szCs w:val="24"/>
        </w:rPr>
        <w:t xml:space="preserve">These surveys will use a 5-point scale for each statement with 1 being Strongly Disagree and 5 being Strongly Agree. </w:t>
      </w:r>
    </w:p>
    <w:p w14:paraId="2F794BA1" w14:textId="2C9144E2" w:rsidR="00233B0D" w:rsidRPr="007218BE" w:rsidRDefault="00233B0D" w:rsidP="008F3C25"/>
    <w:p w14:paraId="730B5D62" w14:textId="6F98E2A9" w:rsidR="00063AE9" w:rsidRPr="00A14A6F" w:rsidRDefault="00063AE9" w:rsidP="00B411C6">
      <w:pPr>
        <w:rPr>
          <w:b/>
          <w:color w:val="2F5496" w:themeColor="accent1" w:themeShade="BF"/>
          <w:sz w:val="28"/>
          <w:szCs w:val="28"/>
          <w:u w:val="single"/>
        </w:rPr>
      </w:pPr>
      <w:r w:rsidRPr="00A14A6F">
        <w:rPr>
          <w:b/>
          <w:color w:val="2F5496" w:themeColor="accent1" w:themeShade="BF"/>
          <w:sz w:val="28"/>
          <w:szCs w:val="28"/>
          <w:u w:val="single"/>
        </w:rPr>
        <w:t>Survey 1: Filing your NOD</w:t>
      </w:r>
    </w:p>
    <w:p w14:paraId="35BC17C6" w14:textId="77777777" w:rsidR="00B411C6" w:rsidRPr="007218BE" w:rsidRDefault="00B411C6" w:rsidP="00B411C6"/>
    <w:p w14:paraId="776477DC" w14:textId="7589F86F" w:rsidR="00412DE4" w:rsidRPr="007218BE" w:rsidRDefault="00063AE9" w:rsidP="00C85301">
      <w:pPr>
        <w:pStyle w:val="ListParagraph"/>
        <w:numPr>
          <w:ilvl w:val="0"/>
          <w:numId w:val="21"/>
        </w:numPr>
        <w:spacing w:line="276" w:lineRule="auto"/>
        <w:rPr>
          <w:rFonts w:cs="Times"/>
          <w:bCs/>
        </w:rPr>
      </w:pPr>
      <w:r w:rsidRPr="007218BE">
        <w:rPr>
          <w:rFonts w:cs="Times"/>
          <w:bCs/>
        </w:rPr>
        <w:t>The language used to describe each</w:t>
      </w:r>
      <w:r w:rsidR="005A66DC" w:rsidRPr="007218BE">
        <w:rPr>
          <w:rFonts w:cs="Times"/>
          <w:bCs/>
        </w:rPr>
        <w:t xml:space="preserve"> of the 3 </w:t>
      </w:r>
      <w:r w:rsidR="00980E9A" w:rsidRPr="007218BE">
        <w:t>Board of Veterans’ Appeals’</w:t>
      </w:r>
      <w:r w:rsidRPr="007218BE">
        <w:rPr>
          <w:rFonts w:cs="Times"/>
          <w:bCs/>
        </w:rPr>
        <w:t xml:space="preserve"> review option</w:t>
      </w:r>
      <w:r w:rsidR="005A66DC" w:rsidRPr="007218BE">
        <w:rPr>
          <w:rFonts w:cs="Times"/>
          <w:bCs/>
        </w:rPr>
        <w:t>s</w:t>
      </w:r>
      <w:r w:rsidR="00607FE7" w:rsidRPr="007218BE">
        <w:rPr>
          <w:rFonts w:cs="Times"/>
          <w:bCs/>
        </w:rPr>
        <w:t xml:space="preserve"> </w:t>
      </w:r>
      <w:r w:rsidR="00A14A6F">
        <w:rPr>
          <w:rFonts w:cs="Times"/>
          <w:bCs/>
        </w:rPr>
        <w:t>was</w:t>
      </w:r>
      <w:r w:rsidR="00607FE7" w:rsidRPr="00C85301">
        <w:rPr>
          <w:rFonts w:cs="Times"/>
          <w:bCs/>
        </w:rPr>
        <w:t xml:space="preserve"> </w:t>
      </w:r>
      <w:r w:rsidRPr="00C85301">
        <w:rPr>
          <w:rFonts w:cs="Times"/>
          <w:bCs/>
        </w:rPr>
        <w:t>easy to under</w:t>
      </w:r>
      <w:r w:rsidRPr="00C85301">
        <w:rPr>
          <w:rFonts w:cs="Times"/>
          <w:bCs/>
          <w:color w:val="000000" w:themeColor="text1"/>
        </w:rPr>
        <w:t>stand</w:t>
      </w:r>
      <w:r w:rsidR="00607FE7" w:rsidRPr="00C85301">
        <w:rPr>
          <w:rFonts w:cs="Times"/>
          <w:bCs/>
          <w:color w:val="000000" w:themeColor="text1"/>
        </w:rPr>
        <w:t xml:space="preserve"> </w:t>
      </w:r>
      <w:r w:rsidR="00607FE7" w:rsidRPr="00C85301">
        <w:rPr>
          <w:color w:val="000000" w:themeColor="text1"/>
        </w:rPr>
        <w:t>as described in the Notice of Disagreement (NOD) form</w:t>
      </w:r>
      <w:r w:rsidRPr="00C85301">
        <w:rPr>
          <w:rFonts w:cs="Times"/>
          <w:bCs/>
          <w:color w:val="000000" w:themeColor="text1"/>
        </w:rPr>
        <w:t>.</w:t>
      </w:r>
      <w:r w:rsidR="00986888" w:rsidRPr="00C85301">
        <w:rPr>
          <w:rFonts w:cs="Times"/>
          <w:bCs/>
          <w:color w:val="000000" w:themeColor="text1"/>
          <w:u w:val="single"/>
        </w:rPr>
        <w:t xml:space="preserve"> </w:t>
      </w:r>
      <w:r w:rsidR="00986888" w:rsidRPr="007218BE">
        <w:rPr>
          <w:rFonts w:cs="Times"/>
          <w:bCs/>
          <w:color w:val="FF0000"/>
        </w:rPr>
        <w:t>*Optional (for AMA appellants only)</w:t>
      </w:r>
      <w:r w:rsidR="00851A8C" w:rsidRPr="007218BE">
        <w:rPr>
          <w:rFonts w:cs="Times"/>
          <w:bCs/>
          <w:color w:val="FF0000"/>
        </w:rPr>
        <w:t xml:space="preserve"> </w:t>
      </w:r>
    </w:p>
    <w:p w14:paraId="3B0BFB33" w14:textId="3E358693" w:rsidR="00C76617" w:rsidRPr="007218BE" w:rsidRDefault="00063AE9" w:rsidP="00851A8C">
      <w:pPr>
        <w:pStyle w:val="ListParagraph"/>
        <w:numPr>
          <w:ilvl w:val="0"/>
          <w:numId w:val="21"/>
        </w:numPr>
        <w:spacing w:line="276" w:lineRule="auto"/>
        <w:rPr>
          <w:rFonts w:cs="Times"/>
          <w:bCs/>
        </w:rPr>
      </w:pPr>
      <w:r w:rsidRPr="007218BE">
        <w:rPr>
          <w:rFonts w:cs="Times"/>
          <w:bCs/>
        </w:rPr>
        <w:t xml:space="preserve">I clearly understood the difference between the 3 </w:t>
      </w:r>
      <w:r w:rsidR="005A66DC" w:rsidRPr="007218BE">
        <w:rPr>
          <w:rFonts w:cs="Times"/>
          <w:bCs/>
        </w:rPr>
        <w:t>B</w:t>
      </w:r>
      <w:r w:rsidR="00412DE4" w:rsidRPr="007218BE">
        <w:rPr>
          <w:rFonts w:cs="Times"/>
          <w:bCs/>
        </w:rPr>
        <w:t xml:space="preserve">oard </w:t>
      </w:r>
      <w:r w:rsidR="00980E9A" w:rsidRPr="007218BE">
        <w:t xml:space="preserve">of Veterans’ Appeals’ </w:t>
      </w:r>
      <w:r w:rsidR="00412DE4" w:rsidRPr="007218BE">
        <w:rPr>
          <w:rFonts w:cs="Times"/>
          <w:bCs/>
        </w:rPr>
        <w:t>review options</w:t>
      </w:r>
      <w:r w:rsidRPr="007218BE">
        <w:rPr>
          <w:rFonts w:cs="Times"/>
          <w:bCs/>
        </w:rPr>
        <w:t>.</w:t>
      </w:r>
      <w:r w:rsidR="00986888" w:rsidRPr="007218BE">
        <w:rPr>
          <w:rFonts w:cs="Times"/>
          <w:bCs/>
        </w:rPr>
        <w:t xml:space="preserve"> </w:t>
      </w:r>
      <w:r w:rsidR="00986888" w:rsidRPr="007218BE">
        <w:rPr>
          <w:rFonts w:cs="Times"/>
          <w:bCs/>
          <w:color w:val="FF0000"/>
        </w:rPr>
        <w:t>*Optional (for AMA appellants only)</w:t>
      </w:r>
      <w:r w:rsidR="00851A8C" w:rsidRPr="007218BE">
        <w:rPr>
          <w:rFonts w:cs="Times"/>
          <w:bCs/>
          <w:color w:val="FF0000"/>
        </w:rPr>
        <w:t xml:space="preserve"> </w:t>
      </w:r>
    </w:p>
    <w:p w14:paraId="5795D37B" w14:textId="26788F8B" w:rsidR="00014A92" w:rsidRPr="007218BE" w:rsidRDefault="00014A92" w:rsidP="00851A8C">
      <w:pPr>
        <w:pStyle w:val="ListParagraph"/>
        <w:numPr>
          <w:ilvl w:val="0"/>
          <w:numId w:val="21"/>
        </w:numPr>
        <w:spacing w:line="276" w:lineRule="auto"/>
        <w:rPr>
          <w:rFonts w:cs="Times"/>
          <w:bCs/>
        </w:rPr>
      </w:pPr>
      <w:r w:rsidRPr="007218BE">
        <w:rPr>
          <w:rFonts w:cs="Times"/>
          <w:bCs/>
        </w:rPr>
        <w:t xml:space="preserve">I felt confident that I </w:t>
      </w:r>
      <w:r w:rsidR="00607FE7" w:rsidRPr="007218BE">
        <w:rPr>
          <w:rFonts w:cs="Times"/>
          <w:bCs/>
        </w:rPr>
        <w:t>s</w:t>
      </w:r>
      <w:r w:rsidRPr="007218BE">
        <w:rPr>
          <w:rFonts w:cs="Times"/>
          <w:bCs/>
        </w:rPr>
        <w:t xml:space="preserve">elected the correct review option. </w:t>
      </w:r>
      <w:r w:rsidRPr="007218BE">
        <w:rPr>
          <w:rFonts w:cs="Times"/>
          <w:bCs/>
          <w:color w:val="FF0000"/>
        </w:rPr>
        <w:t>*Optional (for AMA appellants only)</w:t>
      </w:r>
      <w:r w:rsidR="00851A8C" w:rsidRPr="007218BE">
        <w:rPr>
          <w:rFonts w:cs="Times"/>
          <w:bCs/>
          <w:color w:val="FF0000"/>
        </w:rPr>
        <w:t xml:space="preserve"> </w:t>
      </w:r>
    </w:p>
    <w:p w14:paraId="61C7EE22" w14:textId="2B499056" w:rsidR="00412DE4" w:rsidRPr="000F0204" w:rsidRDefault="00014A92" w:rsidP="00851A8C">
      <w:pPr>
        <w:pStyle w:val="ListParagraph"/>
        <w:numPr>
          <w:ilvl w:val="0"/>
          <w:numId w:val="21"/>
        </w:numPr>
        <w:spacing w:line="276" w:lineRule="auto"/>
        <w:rPr>
          <w:rFonts w:cs="Times"/>
          <w:bCs/>
        </w:rPr>
      </w:pPr>
      <w:r w:rsidRPr="000F0204">
        <w:rPr>
          <w:rFonts w:cs="Times"/>
          <w:bCs/>
        </w:rPr>
        <w:t>I clearly understood how to file my Notice of Disagreement (NOD).</w:t>
      </w:r>
      <w:r w:rsidR="004C6D6B" w:rsidRPr="000F0204">
        <w:rPr>
          <w:rFonts w:cs="Times"/>
          <w:bCs/>
        </w:rPr>
        <w:t xml:space="preserve"> </w:t>
      </w:r>
      <w:r w:rsidR="004C6D6B" w:rsidRPr="000F0204">
        <w:rPr>
          <w:rFonts w:cs="Times"/>
          <w:bCs/>
          <w:color w:val="FF0000"/>
        </w:rPr>
        <w:t>(AMA)</w:t>
      </w:r>
    </w:p>
    <w:p w14:paraId="529E9EEE" w14:textId="0A34B29B" w:rsidR="004C6D6B" w:rsidRPr="000F0204" w:rsidRDefault="004C6D6B" w:rsidP="004C6D6B">
      <w:pPr>
        <w:pStyle w:val="ListParagraph"/>
        <w:numPr>
          <w:ilvl w:val="1"/>
          <w:numId w:val="21"/>
        </w:numPr>
        <w:spacing w:line="276" w:lineRule="auto"/>
        <w:rPr>
          <w:rFonts w:cs="Times"/>
          <w:bCs/>
        </w:rPr>
      </w:pPr>
      <w:r w:rsidRPr="000F0204">
        <w:rPr>
          <w:rFonts w:cs="Times"/>
          <w:bCs/>
        </w:rPr>
        <w:t>I clearly understood how to file an appeal</w:t>
      </w:r>
      <w:r w:rsidR="000F0204" w:rsidRPr="000F0204">
        <w:rPr>
          <w:rFonts w:cs="Times"/>
          <w:bCs/>
        </w:rPr>
        <w:t xml:space="preserve"> to the Board of Veterans</w:t>
      </w:r>
      <w:r w:rsidR="00C8625A">
        <w:rPr>
          <w:rFonts w:cs="Times"/>
          <w:bCs/>
        </w:rPr>
        <w:t>’</w:t>
      </w:r>
      <w:r w:rsidR="000F0204" w:rsidRPr="000F0204">
        <w:rPr>
          <w:rFonts w:cs="Times"/>
          <w:bCs/>
        </w:rPr>
        <w:t xml:space="preserve"> Appeals.</w:t>
      </w:r>
      <w:r w:rsidRPr="000F0204">
        <w:rPr>
          <w:rFonts w:cs="Times"/>
          <w:bCs/>
        </w:rPr>
        <w:t xml:space="preserve"> </w:t>
      </w:r>
      <w:r w:rsidRPr="000F0204">
        <w:rPr>
          <w:rFonts w:cs="Times"/>
          <w:bCs/>
          <w:color w:val="FF0000"/>
        </w:rPr>
        <w:t>(Legacy)</w:t>
      </w:r>
    </w:p>
    <w:p w14:paraId="5AA29417" w14:textId="2663BD8B" w:rsidR="00412DE4" w:rsidRPr="000F0204" w:rsidRDefault="00412DE4" w:rsidP="00851A8C">
      <w:pPr>
        <w:pStyle w:val="ListParagraph"/>
        <w:numPr>
          <w:ilvl w:val="0"/>
          <w:numId w:val="21"/>
        </w:numPr>
        <w:spacing w:line="276" w:lineRule="auto"/>
        <w:rPr>
          <w:rFonts w:cs="Times"/>
          <w:bCs/>
        </w:rPr>
      </w:pPr>
      <w:r w:rsidRPr="000F0204">
        <w:rPr>
          <w:rFonts w:cs="Times"/>
          <w:bCs/>
        </w:rPr>
        <w:t>I received the response to my Notice of Disagreement (NOD) in a timely fashion.</w:t>
      </w:r>
      <w:r w:rsidR="00986888" w:rsidRPr="000F0204">
        <w:rPr>
          <w:rFonts w:cs="Times"/>
          <w:bCs/>
        </w:rPr>
        <w:t xml:space="preserve"> </w:t>
      </w:r>
    </w:p>
    <w:p w14:paraId="5B6B52EA" w14:textId="5342837E" w:rsidR="004C6D6B" w:rsidRPr="000F0204" w:rsidRDefault="004C6D6B" w:rsidP="004C6D6B">
      <w:pPr>
        <w:pStyle w:val="ListParagraph"/>
        <w:numPr>
          <w:ilvl w:val="1"/>
          <w:numId w:val="21"/>
        </w:numPr>
        <w:spacing w:line="276" w:lineRule="auto"/>
        <w:rPr>
          <w:rFonts w:cs="Times"/>
          <w:bCs/>
        </w:rPr>
      </w:pPr>
      <w:r w:rsidRPr="000F0204">
        <w:rPr>
          <w:rFonts w:cs="Times"/>
          <w:bCs/>
        </w:rPr>
        <w:t xml:space="preserve">I received a response to filing my appeal from the Board of Veterans’ Appeals in a timely fashion. </w:t>
      </w:r>
      <w:r w:rsidRPr="000F0204">
        <w:rPr>
          <w:rFonts w:cs="Times"/>
          <w:bCs/>
          <w:color w:val="FF0000"/>
        </w:rPr>
        <w:t>(Legacy)</w:t>
      </w:r>
    </w:p>
    <w:p w14:paraId="06A559C2" w14:textId="0A783730" w:rsidR="00412DE4" w:rsidRPr="000F0204" w:rsidRDefault="00063AE9" w:rsidP="00851A8C">
      <w:pPr>
        <w:pStyle w:val="ListParagraph"/>
        <w:numPr>
          <w:ilvl w:val="0"/>
          <w:numId w:val="21"/>
        </w:numPr>
        <w:spacing w:line="276" w:lineRule="auto"/>
        <w:rPr>
          <w:rFonts w:cs="Times"/>
          <w:bCs/>
        </w:rPr>
      </w:pPr>
      <w:r w:rsidRPr="000F0204">
        <w:rPr>
          <w:rFonts w:cs="Times"/>
          <w:bCs/>
        </w:rPr>
        <w:t xml:space="preserve">The </w:t>
      </w:r>
      <w:r w:rsidR="00412DE4" w:rsidRPr="000F0204">
        <w:rPr>
          <w:rFonts w:cs="Times"/>
          <w:bCs/>
        </w:rPr>
        <w:t>Notice of Disagreement (NOD)</w:t>
      </w:r>
      <w:r w:rsidR="00A14A6F" w:rsidRPr="000F0204">
        <w:rPr>
          <w:rFonts w:cs="Times"/>
          <w:bCs/>
        </w:rPr>
        <w:t xml:space="preserve"> n</w:t>
      </w:r>
      <w:r w:rsidR="00BF0EBA" w:rsidRPr="000F0204">
        <w:rPr>
          <w:rFonts w:cs="Times"/>
          <w:bCs/>
        </w:rPr>
        <w:t>otification</w:t>
      </w:r>
      <w:r w:rsidRPr="000F0204">
        <w:rPr>
          <w:rFonts w:cs="Times"/>
          <w:bCs/>
        </w:rPr>
        <w:t xml:space="preserve"> letter explained things in a way that was easy for me to understand.</w:t>
      </w:r>
      <w:r w:rsidR="00851A8C" w:rsidRPr="000F0204">
        <w:rPr>
          <w:rFonts w:cs="Times"/>
          <w:bCs/>
        </w:rPr>
        <w:t xml:space="preserve"> </w:t>
      </w:r>
      <w:r w:rsidR="004C6D6B" w:rsidRPr="000F0204">
        <w:rPr>
          <w:rFonts w:cs="Times"/>
          <w:bCs/>
          <w:color w:val="FF0000"/>
        </w:rPr>
        <w:t>(AMA)</w:t>
      </w:r>
    </w:p>
    <w:p w14:paraId="1549AD60" w14:textId="2AE7B46B" w:rsidR="004C6D6B" w:rsidRPr="000F0204" w:rsidRDefault="004C6D6B" w:rsidP="004C6D6B">
      <w:pPr>
        <w:pStyle w:val="ListParagraph"/>
        <w:numPr>
          <w:ilvl w:val="1"/>
          <w:numId w:val="21"/>
        </w:numPr>
        <w:spacing w:line="276" w:lineRule="auto"/>
        <w:rPr>
          <w:rFonts w:cs="Times"/>
          <w:bCs/>
        </w:rPr>
      </w:pPr>
      <w:r w:rsidRPr="000F0204">
        <w:rPr>
          <w:rFonts w:cs="Times"/>
          <w:bCs/>
        </w:rPr>
        <w:t xml:space="preserve">The notification letter </w:t>
      </w:r>
      <w:r w:rsidR="000F0204" w:rsidRPr="000F0204">
        <w:rPr>
          <w:rFonts w:cs="Times"/>
          <w:bCs/>
        </w:rPr>
        <w:t>from the Board of Veterans</w:t>
      </w:r>
      <w:r w:rsidR="008D25B4">
        <w:rPr>
          <w:rFonts w:cs="Times"/>
          <w:bCs/>
        </w:rPr>
        <w:t>’</w:t>
      </w:r>
      <w:r w:rsidR="000F0204" w:rsidRPr="000F0204">
        <w:rPr>
          <w:rFonts w:cs="Times"/>
          <w:bCs/>
        </w:rPr>
        <w:t xml:space="preserve"> Appeals </w:t>
      </w:r>
      <w:r w:rsidRPr="000F0204">
        <w:rPr>
          <w:rFonts w:cs="Times"/>
          <w:bCs/>
        </w:rPr>
        <w:t>explained things in a way that was easy for me to understand</w:t>
      </w:r>
      <w:r w:rsidR="005A6317">
        <w:rPr>
          <w:rFonts w:cs="Times"/>
          <w:bCs/>
        </w:rPr>
        <w:t>.</w:t>
      </w:r>
      <w:r w:rsidRPr="000F0204">
        <w:rPr>
          <w:rFonts w:cs="Times"/>
          <w:bCs/>
        </w:rPr>
        <w:t xml:space="preserve"> </w:t>
      </w:r>
      <w:r w:rsidRPr="000F0204">
        <w:rPr>
          <w:rFonts w:cs="Times"/>
          <w:bCs/>
          <w:color w:val="FF0000"/>
        </w:rPr>
        <w:t>(Legacy)</w:t>
      </w:r>
    </w:p>
    <w:p w14:paraId="3598C535" w14:textId="2EAE2CED" w:rsidR="004C6D6B" w:rsidRPr="000F0204" w:rsidRDefault="000F0204" w:rsidP="000F0204">
      <w:pPr>
        <w:pStyle w:val="ListParagraph"/>
        <w:numPr>
          <w:ilvl w:val="0"/>
          <w:numId w:val="21"/>
        </w:numPr>
        <w:spacing w:line="276" w:lineRule="auto"/>
        <w:rPr>
          <w:rFonts w:cs="Times"/>
          <w:bCs/>
        </w:rPr>
      </w:pPr>
      <w:r w:rsidRPr="000F0204">
        <w:rPr>
          <w:rFonts w:cs="Times"/>
          <w:bCs/>
        </w:rPr>
        <w:t>Please explain why you did or did not choose to request a hearing with the Board of Veterans</w:t>
      </w:r>
      <w:r w:rsidR="008D25B4">
        <w:rPr>
          <w:rFonts w:cs="Times"/>
          <w:bCs/>
        </w:rPr>
        <w:t>’</w:t>
      </w:r>
      <w:r w:rsidRPr="000F0204">
        <w:rPr>
          <w:rFonts w:cs="Times"/>
          <w:bCs/>
        </w:rPr>
        <w:t xml:space="preserve"> Appeals.</w:t>
      </w:r>
      <w:r w:rsidR="00516175">
        <w:rPr>
          <w:rFonts w:cs="Times"/>
          <w:bCs/>
        </w:rPr>
        <w:t xml:space="preserve"> </w:t>
      </w:r>
      <w:r w:rsidR="00516175" w:rsidRPr="00516175">
        <w:rPr>
          <w:rFonts w:cs="Times"/>
          <w:bCs/>
          <w:color w:val="FF0000"/>
        </w:rPr>
        <w:t>(</w:t>
      </w:r>
      <w:r w:rsidR="00516175">
        <w:rPr>
          <w:rFonts w:cs="Times"/>
          <w:bCs/>
          <w:color w:val="FF0000"/>
        </w:rPr>
        <w:t xml:space="preserve">AMA and </w:t>
      </w:r>
      <w:r w:rsidR="00516175" w:rsidRPr="00516175">
        <w:rPr>
          <w:rFonts w:cs="Times"/>
          <w:bCs/>
          <w:color w:val="FF0000"/>
        </w:rPr>
        <w:t>Legacy)</w:t>
      </w:r>
      <w:r w:rsidR="00C8625A">
        <w:rPr>
          <w:rFonts w:cs="Times"/>
          <w:bCs/>
          <w:color w:val="FF0000"/>
        </w:rPr>
        <w:t xml:space="preserve"> (Open text box)</w:t>
      </w:r>
    </w:p>
    <w:p w14:paraId="6CA15229" w14:textId="2E2D8EEC" w:rsidR="005E34BA" w:rsidRPr="007218BE" w:rsidRDefault="00AC41A4" w:rsidP="00851A8C">
      <w:pPr>
        <w:pStyle w:val="ListParagraph"/>
        <w:numPr>
          <w:ilvl w:val="0"/>
          <w:numId w:val="21"/>
        </w:numPr>
        <w:spacing w:line="276" w:lineRule="auto"/>
        <w:rPr>
          <w:rFonts w:cs="Times"/>
          <w:bCs/>
        </w:rPr>
      </w:pPr>
      <w:r w:rsidRPr="007218BE">
        <w:rPr>
          <w:rFonts w:cs="Times"/>
          <w:bCs/>
        </w:rPr>
        <w:t xml:space="preserve">I am satisfied with the service I received from the </w:t>
      </w:r>
      <w:bookmarkStart w:id="1" w:name="_Hlk523203341"/>
      <w:r w:rsidRPr="007218BE">
        <w:rPr>
          <w:rFonts w:cs="Times"/>
          <w:bCs/>
        </w:rPr>
        <w:t>Board of Veterans</w:t>
      </w:r>
      <w:r w:rsidR="00980E9A" w:rsidRPr="007218BE">
        <w:rPr>
          <w:rFonts w:cs="Times"/>
          <w:bCs/>
        </w:rPr>
        <w:t>’</w:t>
      </w:r>
      <w:r w:rsidRPr="007218BE">
        <w:rPr>
          <w:rFonts w:cs="Times"/>
          <w:bCs/>
        </w:rPr>
        <w:t xml:space="preserve"> Appeals</w:t>
      </w:r>
      <w:bookmarkEnd w:id="1"/>
      <w:r w:rsidRPr="007218BE">
        <w:rPr>
          <w:rFonts w:cs="Times"/>
          <w:bCs/>
        </w:rPr>
        <w:t>.</w:t>
      </w:r>
      <w:r w:rsidRPr="007218BE">
        <w:rPr>
          <w:rFonts w:cs="Times"/>
          <w:bCs/>
          <w:color w:val="FF0000"/>
        </w:rPr>
        <w:t xml:space="preserve"> </w:t>
      </w:r>
      <w:r w:rsidR="00851A8C" w:rsidRPr="007218BE">
        <w:rPr>
          <w:rFonts w:cs="Times"/>
          <w:bCs/>
          <w:color w:val="FF0000"/>
        </w:rPr>
        <w:t xml:space="preserve">*Formatting based on new A-11 requirements </w:t>
      </w:r>
    </w:p>
    <w:p w14:paraId="379466A4" w14:textId="01D47C73" w:rsidR="00E0056F" w:rsidRPr="00C85301" w:rsidRDefault="005A66DC" w:rsidP="00C85301">
      <w:pPr>
        <w:pStyle w:val="ListParagraph"/>
        <w:numPr>
          <w:ilvl w:val="0"/>
          <w:numId w:val="21"/>
        </w:numPr>
        <w:spacing w:line="276" w:lineRule="auto"/>
        <w:rPr>
          <w:rFonts w:cs="Times"/>
          <w:bCs/>
        </w:rPr>
      </w:pPr>
      <w:r w:rsidRPr="007218BE">
        <w:rPr>
          <w:rFonts w:cs="Times"/>
          <w:bCs/>
        </w:rPr>
        <w:t>I trust the Board of Veteran</w:t>
      </w:r>
      <w:r w:rsidR="00121771" w:rsidRPr="007218BE">
        <w:rPr>
          <w:rFonts w:cs="Times"/>
          <w:bCs/>
        </w:rPr>
        <w:t>s’</w:t>
      </w:r>
      <w:r w:rsidRPr="007218BE">
        <w:rPr>
          <w:rFonts w:cs="Times"/>
          <w:bCs/>
        </w:rPr>
        <w:t xml:space="preserve"> Appeals to fulfill our country’s commitment to </w:t>
      </w:r>
      <w:r w:rsidR="00980E9A" w:rsidRPr="007218BE">
        <w:rPr>
          <w:rFonts w:cs="Times"/>
          <w:bCs/>
        </w:rPr>
        <w:t>Veterans and their families</w:t>
      </w:r>
      <w:r w:rsidRPr="007218BE">
        <w:rPr>
          <w:rFonts w:cs="Times"/>
          <w:bCs/>
        </w:rPr>
        <w:t xml:space="preserve">. </w:t>
      </w:r>
      <w:r w:rsidRPr="007218BE">
        <w:rPr>
          <w:rFonts w:cs="Times"/>
          <w:bCs/>
          <w:color w:val="FF0000"/>
        </w:rPr>
        <w:t xml:space="preserve">*Formatting based on new A-11 requirements </w:t>
      </w:r>
    </w:p>
    <w:p w14:paraId="346C760C" w14:textId="56CDB84D" w:rsidR="00BF0EBA" w:rsidRPr="00A14A6F" w:rsidRDefault="004B2FFA" w:rsidP="00A14A6F">
      <w:pPr>
        <w:pStyle w:val="ListParagraph"/>
        <w:numPr>
          <w:ilvl w:val="0"/>
          <w:numId w:val="21"/>
        </w:numPr>
        <w:rPr>
          <w:rFonts w:cs="Times"/>
          <w:bCs/>
        </w:rPr>
      </w:pPr>
      <w:r w:rsidRPr="007218BE">
        <w:rPr>
          <w:rFonts w:cs="Times"/>
          <w:bCs/>
        </w:rPr>
        <w:t>Please</w:t>
      </w:r>
      <w:r w:rsidR="003337BD" w:rsidRPr="007218BE">
        <w:rPr>
          <w:rFonts w:cs="Times"/>
          <w:bCs/>
        </w:rPr>
        <w:t xml:space="preserve"> explain why you chose to appeal to the </w:t>
      </w:r>
      <w:r w:rsidR="00980E9A" w:rsidRPr="007218BE">
        <w:t>Board of Veterans’ Appeals</w:t>
      </w:r>
      <w:r w:rsidR="003337BD" w:rsidRPr="007218BE">
        <w:rPr>
          <w:rFonts w:cs="Times"/>
          <w:bCs/>
        </w:rPr>
        <w:t>, rather than filing a supplemental claim (</w:t>
      </w:r>
      <w:r w:rsidR="000F0204">
        <w:rPr>
          <w:rFonts w:cs="Times"/>
          <w:bCs/>
        </w:rPr>
        <w:t>or</w:t>
      </w:r>
      <w:r w:rsidR="008D25B4">
        <w:rPr>
          <w:rFonts w:cs="Times"/>
          <w:bCs/>
        </w:rPr>
        <w:t xml:space="preserve"> </w:t>
      </w:r>
      <w:r w:rsidR="00C8625A">
        <w:rPr>
          <w:rFonts w:cs="Times"/>
          <w:bCs/>
        </w:rPr>
        <w:t>higher-</w:t>
      </w:r>
      <w:r w:rsidR="003337BD" w:rsidRPr="007218BE">
        <w:rPr>
          <w:rFonts w:cs="Times"/>
          <w:bCs/>
        </w:rPr>
        <w:t xml:space="preserve">level review </w:t>
      </w:r>
      <w:r w:rsidR="000F0204">
        <w:rPr>
          <w:rFonts w:cs="Times"/>
          <w:bCs/>
        </w:rPr>
        <w:t>with VBA</w:t>
      </w:r>
      <w:r w:rsidR="003337BD" w:rsidRPr="007218BE">
        <w:rPr>
          <w:rFonts w:cs="Times"/>
          <w:bCs/>
        </w:rPr>
        <w:t xml:space="preserve">) with </w:t>
      </w:r>
      <w:r w:rsidR="00BF0EBA" w:rsidRPr="007218BE">
        <w:t>your local VA Regional Benefits Office</w:t>
      </w:r>
      <w:r w:rsidR="003337BD" w:rsidRPr="007218BE">
        <w:rPr>
          <w:rFonts w:cs="Times"/>
          <w:bCs/>
        </w:rPr>
        <w:t xml:space="preserve">. </w:t>
      </w:r>
      <w:r w:rsidR="000F0204">
        <w:rPr>
          <w:rFonts w:cs="Times"/>
          <w:bCs/>
          <w:color w:val="FF0000"/>
        </w:rPr>
        <w:t xml:space="preserve"> (AMA</w:t>
      </w:r>
      <w:r w:rsidR="008D25B4">
        <w:rPr>
          <w:rFonts w:cs="Times"/>
          <w:bCs/>
          <w:color w:val="FF0000"/>
        </w:rPr>
        <w:t xml:space="preserve"> only</w:t>
      </w:r>
      <w:r w:rsidR="000F0204">
        <w:rPr>
          <w:rFonts w:cs="Times"/>
          <w:bCs/>
          <w:color w:val="FF0000"/>
        </w:rPr>
        <w:t>)</w:t>
      </w:r>
    </w:p>
    <w:p w14:paraId="6AB233D0" w14:textId="3E03D76E" w:rsidR="00980E9A" w:rsidRPr="007218BE" w:rsidRDefault="00980E9A" w:rsidP="00BF0EBA">
      <w:pPr>
        <w:pStyle w:val="ListParagraph"/>
        <w:numPr>
          <w:ilvl w:val="1"/>
          <w:numId w:val="35"/>
        </w:numPr>
        <w:rPr>
          <w:rFonts w:cs="Times"/>
          <w:bCs/>
        </w:rPr>
      </w:pPr>
      <w:r w:rsidRPr="007218BE">
        <w:rPr>
          <w:rFonts w:cs="Times"/>
          <w:bCs/>
        </w:rPr>
        <w:t>In addition to the open text box:</w:t>
      </w:r>
    </w:p>
    <w:p w14:paraId="44662E63" w14:textId="63D77096" w:rsidR="00980E9A" w:rsidRPr="007218BE" w:rsidRDefault="00980E9A" w:rsidP="00C85301">
      <w:pPr>
        <w:pStyle w:val="ListParagraph"/>
        <w:numPr>
          <w:ilvl w:val="0"/>
          <w:numId w:val="32"/>
        </w:numPr>
        <w:spacing w:line="276" w:lineRule="auto"/>
        <w:rPr>
          <w:rFonts w:cs="Times"/>
          <w:bCs/>
        </w:rPr>
      </w:pPr>
      <w:r w:rsidRPr="007218BE">
        <w:rPr>
          <w:rFonts w:cs="Times"/>
          <w:bCs/>
        </w:rPr>
        <w:t xml:space="preserve">I wanted to have my case decided by a Veterans Law Judge. </w:t>
      </w:r>
    </w:p>
    <w:p w14:paraId="1F0E522D" w14:textId="156990BE" w:rsidR="00980E9A" w:rsidRPr="007218BE" w:rsidRDefault="00980E9A" w:rsidP="00C85301">
      <w:pPr>
        <w:pStyle w:val="ListParagraph"/>
        <w:numPr>
          <w:ilvl w:val="0"/>
          <w:numId w:val="32"/>
        </w:numPr>
        <w:spacing w:line="276" w:lineRule="auto"/>
        <w:rPr>
          <w:rFonts w:cs="Times"/>
          <w:bCs/>
        </w:rPr>
      </w:pPr>
      <w:r w:rsidRPr="007218BE">
        <w:rPr>
          <w:rFonts w:cs="Times"/>
          <w:bCs/>
        </w:rPr>
        <w:t xml:space="preserve">I wanted to present testimony in person. </w:t>
      </w:r>
    </w:p>
    <w:p w14:paraId="03734365" w14:textId="6258B6FF" w:rsidR="00980E9A" w:rsidRPr="007218BE" w:rsidRDefault="00980E9A" w:rsidP="00C85301">
      <w:pPr>
        <w:pStyle w:val="ListParagraph"/>
        <w:numPr>
          <w:ilvl w:val="0"/>
          <w:numId w:val="32"/>
        </w:numPr>
        <w:spacing w:line="276" w:lineRule="auto"/>
        <w:rPr>
          <w:rFonts w:cs="Times"/>
          <w:bCs/>
        </w:rPr>
      </w:pPr>
      <w:r w:rsidRPr="007218BE">
        <w:rPr>
          <w:rFonts w:cs="Times"/>
          <w:bCs/>
        </w:rPr>
        <w:t xml:space="preserve">I believed the Board was the faster option. </w:t>
      </w:r>
    </w:p>
    <w:p w14:paraId="77ED3242" w14:textId="2266C1D5" w:rsidR="00980E9A" w:rsidRPr="007218BE" w:rsidRDefault="00980E9A" w:rsidP="00C85301">
      <w:pPr>
        <w:pStyle w:val="ListParagraph"/>
        <w:numPr>
          <w:ilvl w:val="0"/>
          <w:numId w:val="32"/>
        </w:numPr>
        <w:spacing w:line="276" w:lineRule="auto"/>
        <w:rPr>
          <w:rFonts w:cs="Times"/>
          <w:bCs/>
        </w:rPr>
      </w:pPr>
      <w:r w:rsidRPr="007218BE">
        <w:rPr>
          <w:rFonts w:cs="Times"/>
          <w:bCs/>
        </w:rPr>
        <w:lastRenderedPageBreak/>
        <w:t xml:space="preserve">The AOJ made a mistake in my case. </w:t>
      </w:r>
    </w:p>
    <w:p w14:paraId="61AE137F" w14:textId="0BE62845" w:rsidR="00980E9A" w:rsidRPr="007218BE" w:rsidRDefault="00980E9A" w:rsidP="00C85301">
      <w:pPr>
        <w:pStyle w:val="ListParagraph"/>
        <w:numPr>
          <w:ilvl w:val="0"/>
          <w:numId w:val="32"/>
        </w:numPr>
        <w:spacing w:line="276" w:lineRule="auto"/>
        <w:rPr>
          <w:rFonts w:cs="Times"/>
          <w:bCs/>
        </w:rPr>
      </w:pPr>
      <w:r w:rsidRPr="007218BE">
        <w:rPr>
          <w:rFonts w:cs="Times"/>
          <w:bCs/>
        </w:rPr>
        <w:t>I have already been denied at the AOJ.</w:t>
      </w:r>
    </w:p>
    <w:p w14:paraId="30473E0D" w14:textId="77777777" w:rsidR="00C8625A" w:rsidRDefault="00980E9A" w:rsidP="00C8625A">
      <w:pPr>
        <w:pStyle w:val="ListParagraph"/>
        <w:numPr>
          <w:ilvl w:val="0"/>
          <w:numId w:val="32"/>
        </w:numPr>
        <w:spacing w:line="276" w:lineRule="auto"/>
        <w:rPr>
          <w:rFonts w:cs="Times"/>
          <w:bCs/>
        </w:rPr>
      </w:pPr>
      <w:r w:rsidRPr="007218BE">
        <w:rPr>
          <w:rFonts w:cs="Times"/>
          <w:bCs/>
        </w:rPr>
        <w:t>My representative recommended I choose the Board.</w:t>
      </w:r>
    </w:p>
    <w:p w14:paraId="3BE2FB1E" w14:textId="0DEFEFD6" w:rsidR="005A6317" w:rsidRPr="00C8625A" w:rsidRDefault="005A6317" w:rsidP="00C8625A">
      <w:pPr>
        <w:pStyle w:val="ListParagraph"/>
        <w:numPr>
          <w:ilvl w:val="0"/>
          <w:numId w:val="32"/>
        </w:numPr>
        <w:spacing w:line="276" w:lineRule="auto"/>
        <w:rPr>
          <w:rFonts w:cs="Times"/>
          <w:bCs/>
        </w:rPr>
      </w:pPr>
      <w:r w:rsidRPr="00C8625A">
        <w:rPr>
          <w:rFonts w:cs="Times"/>
          <w:bCs/>
        </w:rPr>
        <w:t>Other</w:t>
      </w:r>
      <w:r w:rsidR="00C8625A" w:rsidRPr="00C8625A">
        <w:rPr>
          <w:rFonts w:cs="Times New Roman"/>
          <w:color w:val="FF0000"/>
        </w:rPr>
        <w:t>(*w</w:t>
      </w:r>
      <w:r w:rsidR="00C8625A" w:rsidRPr="00C8625A">
        <w:rPr>
          <w:rFonts w:cs="Times"/>
          <w:bCs/>
          <w:color w:val="FF0000"/>
        </w:rPr>
        <w:t>ith open text box if correct option not listed.)</w:t>
      </w:r>
    </w:p>
    <w:p w14:paraId="613C888E" w14:textId="246DBE5D" w:rsidR="00A14A6F" w:rsidRPr="007218BE" w:rsidRDefault="00A14A6F" w:rsidP="003337BD">
      <w:pPr>
        <w:spacing w:line="276" w:lineRule="auto"/>
        <w:rPr>
          <w:rFonts w:cs="Times"/>
          <w:bCs/>
        </w:rPr>
      </w:pPr>
    </w:p>
    <w:sectPr w:rsidR="00A14A6F" w:rsidRPr="007218BE" w:rsidSect="008E6A02"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960FE6" w14:textId="77777777" w:rsidR="006F6B56" w:rsidRDefault="006F6B56" w:rsidP="00186A4B">
      <w:r>
        <w:separator/>
      </w:r>
    </w:p>
  </w:endnote>
  <w:endnote w:type="continuationSeparator" w:id="0">
    <w:p w14:paraId="3609D879" w14:textId="77777777" w:rsidR="006F6B56" w:rsidRDefault="006F6B56" w:rsidP="00186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-182465276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C622AA9" w14:textId="77777777" w:rsidR="00051727" w:rsidRDefault="00051727" w:rsidP="0005172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D0B7C92" w14:textId="77777777" w:rsidR="00051727" w:rsidRDefault="00051727" w:rsidP="009F4D5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-41933013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BA7CF86" w14:textId="280E5A2B" w:rsidR="00051727" w:rsidRDefault="00051727" w:rsidP="0005172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4B2EBE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FD10BF1" w14:textId="77777777" w:rsidR="00051727" w:rsidRDefault="00051727" w:rsidP="009F4D5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71679C" w14:textId="77777777" w:rsidR="006F6B56" w:rsidRDefault="006F6B56" w:rsidP="00186A4B">
      <w:r>
        <w:separator/>
      </w:r>
    </w:p>
  </w:footnote>
  <w:footnote w:type="continuationSeparator" w:id="0">
    <w:p w14:paraId="5F798C9C" w14:textId="77777777" w:rsidR="006F6B56" w:rsidRDefault="006F6B56" w:rsidP="00186A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4DE2CE" w14:textId="6AB9B4C3" w:rsidR="00051727" w:rsidRPr="006164BD" w:rsidRDefault="00051727" w:rsidP="00CC146C">
    <w:pPr>
      <w:pStyle w:val="Header"/>
      <w:jc w:val="right"/>
      <w:rPr>
        <w:sz w:val="14"/>
      </w:rPr>
    </w:pPr>
    <w:r w:rsidRPr="006164BD">
      <w:rPr>
        <w:sz w:val="14"/>
      </w:rPr>
      <w:t xml:space="preserve">Last Edited: </w:t>
    </w:r>
    <w:r>
      <w:rPr>
        <w:sz w:val="14"/>
      </w:rPr>
      <w:fldChar w:fldCharType="begin"/>
    </w:r>
    <w:r>
      <w:rPr>
        <w:sz w:val="14"/>
      </w:rPr>
      <w:instrText xml:space="preserve"> DATE \@ "MMMM d, yyyy" </w:instrText>
    </w:r>
    <w:r>
      <w:rPr>
        <w:sz w:val="14"/>
      </w:rPr>
      <w:fldChar w:fldCharType="separate"/>
    </w:r>
    <w:r w:rsidR="004B2EBE">
      <w:rPr>
        <w:noProof/>
        <w:sz w:val="14"/>
      </w:rPr>
      <w:t>September 21, 2018</w:t>
    </w:r>
    <w:r>
      <w:rPr>
        <w:sz w:val="1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0671E"/>
    <w:multiLevelType w:val="hybridMultilevel"/>
    <w:tmpl w:val="6B9CB76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8E7E6A"/>
    <w:multiLevelType w:val="hybridMultilevel"/>
    <w:tmpl w:val="D9D2E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3759A"/>
    <w:multiLevelType w:val="hybridMultilevel"/>
    <w:tmpl w:val="C65085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73FE6"/>
    <w:multiLevelType w:val="hybridMultilevel"/>
    <w:tmpl w:val="51E882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CE05C3"/>
    <w:multiLevelType w:val="hybridMultilevel"/>
    <w:tmpl w:val="515222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245B75"/>
    <w:multiLevelType w:val="hybridMultilevel"/>
    <w:tmpl w:val="DB422B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BD5FF4"/>
    <w:multiLevelType w:val="hybridMultilevel"/>
    <w:tmpl w:val="4AEA8C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BB04EB"/>
    <w:multiLevelType w:val="hybridMultilevel"/>
    <w:tmpl w:val="01602E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919641F"/>
    <w:multiLevelType w:val="hybridMultilevel"/>
    <w:tmpl w:val="F38268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DB7AF9"/>
    <w:multiLevelType w:val="multilevel"/>
    <w:tmpl w:val="D2269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F8C597E"/>
    <w:multiLevelType w:val="hybridMultilevel"/>
    <w:tmpl w:val="E286B1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3D2552"/>
    <w:multiLevelType w:val="hybridMultilevel"/>
    <w:tmpl w:val="C69832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00014C"/>
    <w:multiLevelType w:val="multilevel"/>
    <w:tmpl w:val="E7BA5B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BB177E"/>
    <w:multiLevelType w:val="hybridMultilevel"/>
    <w:tmpl w:val="D1E035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711E93"/>
    <w:multiLevelType w:val="hybridMultilevel"/>
    <w:tmpl w:val="50648B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BF57DD"/>
    <w:multiLevelType w:val="multilevel"/>
    <w:tmpl w:val="E01420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5137E9"/>
    <w:multiLevelType w:val="hybridMultilevel"/>
    <w:tmpl w:val="38BE5D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8318C4"/>
    <w:multiLevelType w:val="hybridMultilevel"/>
    <w:tmpl w:val="EE26D266"/>
    <w:lvl w:ilvl="0" w:tplc="916A0938">
      <w:numFmt w:val="bullet"/>
      <w:lvlText w:val="-"/>
      <w:lvlJc w:val="left"/>
      <w:pPr>
        <w:ind w:left="720" w:hanging="360"/>
      </w:pPr>
      <w:rPr>
        <w:rFonts w:ascii="Calibri" w:eastAsiaTheme="minorHAnsi" w:hAnsi="Calibri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602C45"/>
    <w:multiLevelType w:val="multilevel"/>
    <w:tmpl w:val="3162EEC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47379F9"/>
    <w:multiLevelType w:val="hybridMultilevel"/>
    <w:tmpl w:val="0E5639EA"/>
    <w:lvl w:ilvl="0" w:tplc="EEAE1E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AD3F91"/>
    <w:multiLevelType w:val="hybridMultilevel"/>
    <w:tmpl w:val="9F587C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680AA3"/>
    <w:multiLevelType w:val="hybridMultilevel"/>
    <w:tmpl w:val="9BD6C6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FE40DC"/>
    <w:multiLevelType w:val="hybridMultilevel"/>
    <w:tmpl w:val="F988616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A497697"/>
    <w:multiLevelType w:val="hybridMultilevel"/>
    <w:tmpl w:val="C69832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B063C08"/>
    <w:multiLevelType w:val="hybridMultilevel"/>
    <w:tmpl w:val="1598ED02"/>
    <w:lvl w:ilvl="0" w:tplc="FE6626C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6070053A"/>
    <w:multiLevelType w:val="multilevel"/>
    <w:tmpl w:val="82FEC6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1CB7186"/>
    <w:multiLevelType w:val="multilevel"/>
    <w:tmpl w:val="BEDED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3D77F1E"/>
    <w:multiLevelType w:val="multilevel"/>
    <w:tmpl w:val="CB7AAF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4F26A8F"/>
    <w:multiLevelType w:val="hybridMultilevel"/>
    <w:tmpl w:val="3A923F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E53059"/>
    <w:multiLevelType w:val="hybridMultilevel"/>
    <w:tmpl w:val="205E1B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823932"/>
    <w:multiLevelType w:val="hybridMultilevel"/>
    <w:tmpl w:val="F6663A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3D5D49"/>
    <w:multiLevelType w:val="hybridMultilevel"/>
    <w:tmpl w:val="FEC0BA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864CE9"/>
    <w:multiLevelType w:val="hybridMultilevel"/>
    <w:tmpl w:val="AC30316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>
    <w:nsid w:val="751A3138"/>
    <w:multiLevelType w:val="hybridMultilevel"/>
    <w:tmpl w:val="BD6A08F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AC1C07"/>
    <w:multiLevelType w:val="hybridMultilevel"/>
    <w:tmpl w:val="49F21D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0"/>
  </w:num>
  <w:num w:numId="5">
    <w:abstractNumId w:val="26"/>
  </w:num>
  <w:num w:numId="6">
    <w:abstractNumId w:val="27"/>
  </w:num>
  <w:num w:numId="7">
    <w:abstractNumId w:val="25"/>
  </w:num>
  <w:num w:numId="8">
    <w:abstractNumId w:val="15"/>
  </w:num>
  <w:num w:numId="9">
    <w:abstractNumId w:val="12"/>
  </w:num>
  <w:num w:numId="10">
    <w:abstractNumId w:val="18"/>
  </w:num>
  <w:num w:numId="11">
    <w:abstractNumId w:val="30"/>
  </w:num>
  <w:num w:numId="12">
    <w:abstractNumId w:val="13"/>
  </w:num>
  <w:num w:numId="13">
    <w:abstractNumId w:val="10"/>
  </w:num>
  <w:num w:numId="14">
    <w:abstractNumId w:val="14"/>
  </w:num>
  <w:num w:numId="15">
    <w:abstractNumId w:val="16"/>
  </w:num>
  <w:num w:numId="16">
    <w:abstractNumId w:val="2"/>
  </w:num>
  <w:num w:numId="17">
    <w:abstractNumId w:val="7"/>
  </w:num>
  <w:num w:numId="18">
    <w:abstractNumId w:val="0"/>
  </w:num>
  <w:num w:numId="19">
    <w:abstractNumId w:val="31"/>
  </w:num>
  <w:num w:numId="20">
    <w:abstractNumId w:val="33"/>
  </w:num>
  <w:num w:numId="21">
    <w:abstractNumId w:val="28"/>
  </w:num>
  <w:num w:numId="22">
    <w:abstractNumId w:val="8"/>
  </w:num>
  <w:num w:numId="23">
    <w:abstractNumId w:val="6"/>
  </w:num>
  <w:num w:numId="24">
    <w:abstractNumId w:val="34"/>
  </w:num>
  <w:num w:numId="25">
    <w:abstractNumId w:val="3"/>
  </w:num>
  <w:num w:numId="26">
    <w:abstractNumId w:val="23"/>
  </w:num>
  <w:num w:numId="27">
    <w:abstractNumId w:val="11"/>
  </w:num>
  <w:num w:numId="28">
    <w:abstractNumId w:val="19"/>
  </w:num>
  <w:num w:numId="29">
    <w:abstractNumId w:val="17"/>
  </w:num>
  <w:num w:numId="30">
    <w:abstractNumId w:val="22"/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24"/>
  </w:num>
  <w:num w:numId="34">
    <w:abstractNumId w:val="29"/>
  </w:num>
  <w:num w:numId="35">
    <w:abstractNumId w:val="2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95E"/>
    <w:rsid w:val="0001079C"/>
    <w:rsid w:val="00014A92"/>
    <w:rsid w:val="0001795E"/>
    <w:rsid w:val="00040F8D"/>
    <w:rsid w:val="00051727"/>
    <w:rsid w:val="00063AE9"/>
    <w:rsid w:val="00066572"/>
    <w:rsid w:val="000F0204"/>
    <w:rsid w:val="000F5705"/>
    <w:rsid w:val="00101014"/>
    <w:rsid w:val="00104E57"/>
    <w:rsid w:val="00121771"/>
    <w:rsid w:val="00122B31"/>
    <w:rsid w:val="00153DED"/>
    <w:rsid w:val="00163520"/>
    <w:rsid w:val="001732CA"/>
    <w:rsid w:val="0018326D"/>
    <w:rsid w:val="001838A5"/>
    <w:rsid w:val="00186A4B"/>
    <w:rsid w:val="001B531B"/>
    <w:rsid w:val="001B6C85"/>
    <w:rsid w:val="001C7D7F"/>
    <w:rsid w:val="001D1731"/>
    <w:rsid w:val="001E44D7"/>
    <w:rsid w:val="001F6B5E"/>
    <w:rsid w:val="00215922"/>
    <w:rsid w:val="00221D0E"/>
    <w:rsid w:val="00233B0D"/>
    <w:rsid w:val="002446AF"/>
    <w:rsid w:val="002734DA"/>
    <w:rsid w:val="00290489"/>
    <w:rsid w:val="002A08EE"/>
    <w:rsid w:val="002C0F7D"/>
    <w:rsid w:val="002D3256"/>
    <w:rsid w:val="002D405E"/>
    <w:rsid w:val="002D5B12"/>
    <w:rsid w:val="00303E39"/>
    <w:rsid w:val="003152D5"/>
    <w:rsid w:val="003315BC"/>
    <w:rsid w:val="003333AD"/>
    <w:rsid w:val="003337BD"/>
    <w:rsid w:val="00343CD3"/>
    <w:rsid w:val="00344323"/>
    <w:rsid w:val="00370F1E"/>
    <w:rsid w:val="00375066"/>
    <w:rsid w:val="003839E9"/>
    <w:rsid w:val="003963F9"/>
    <w:rsid w:val="003A7410"/>
    <w:rsid w:val="003B12F1"/>
    <w:rsid w:val="003C7FA0"/>
    <w:rsid w:val="003D6A0D"/>
    <w:rsid w:val="003E334E"/>
    <w:rsid w:val="003E53FB"/>
    <w:rsid w:val="00400EE0"/>
    <w:rsid w:val="00402DC6"/>
    <w:rsid w:val="00412DE4"/>
    <w:rsid w:val="00417BF7"/>
    <w:rsid w:val="00420C03"/>
    <w:rsid w:val="00422261"/>
    <w:rsid w:val="00484012"/>
    <w:rsid w:val="00494B6D"/>
    <w:rsid w:val="004B2EBE"/>
    <w:rsid w:val="004B2FFA"/>
    <w:rsid w:val="004C3F3D"/>
    <w:rsid w:val="004C6D6B"/>
    <w:rsid w:val="004D400F"/>
    <w:rsid w:val="00516175"/>
    <w:rsid w:val="00520F7D"/>
    <w:rsid w:val="00522218"/>
    <w:rsid w:val="00556686"/>
    <w:rsid w:val="00587981"/>
    <w:rsid w:val="005A6317"/>
    <w:rsid w:val="005A66DC"/>
    <w:rsid w:val="005B2D7F"/>
    <w:rsid w:val="005C7CA3"/>
    <w:rsid w:val="005E34BA"/>
    <w:rsid w:val="00601CCE"/>
    <w:rsid w:val="006040A8"/>
    <w:rsid w:val="006061B1"/>
    <w:rsid w:val="00607FE7"/>
    <w:rsid w:val="006164BD"/>
    <w:rsid w:val="0066081A"/>
    <w:rsid w:val="00670FE9"/>
    <w:rsid w:val="00673B39"/>
    <w:rsid w:val="006823BF"/>
    <w:rsid w:val="006B1B70"/>
    <w:rsid w:val="006E1841"/>
    <w:rsid w:val="006E2262"/>
    <w:rsid w:val="006F0B88"/>
    <w:rsid w:val="006F1CA4"/>
    <w:rsid w:val="006F1F7D"/>
    <w:rsid w:val="006F2DA5"/>
    <w:rsid w:val="006F6B56"/>
    <w:rsid w:val="00715996"/>
    <w:rsid w:val="007218BE"/>
    <w:rsid w:val="0074078D"/>
    <w:rsid w:val="00761A1D"/>
    <w:rsid w:val="0077228A"/>
    <w:rsid w:val="00772F6C"/>
    <w:rsid w:val="007B2F0B"/>
    <w:rsid w:val="00837049"/>
    <w:rsid w:val="00851A8C"/>
    <w:rsid w:val="0086472B"/>
    <w:rsid w:val="00864C4E"/>
    <w:rsid w:val="008B0207"/>
    <w:rsid w:val="008B1B66"/>
    <w:rsid w:val="008D25B4"/>
    <w:rsid w:val="008E6A02"/>
    <w:rsid w:val="008F3C25"/>
    <w:rsid w:val="00904F3D"/>
    <w:rsid w:val="009131ED"/>
    <w:rsid w:val="00927ADB"/>
    <w:rsid w:val="009464BA"/>
    <w:rsid w:val="009763DD"/>
    <w:rsid w:val="00980E9A"/>
    <w:rsid w:val="00983B21"/>
    <w:rsid w:val="00986888"/>
    <w:rsid w:val="00992D70"/>
    <w:rsid w:val="00995CC9"/>
    <w:rsid w:val="009A0990"/>
    <w:rsid w:val="009B2038"/>
    <w:rsid w:val="009F4D58"/>
    <w:rsid w:val="00A12E6B"/>
    <w:rsid w:val="00A14A6F"/>
    <w:rsid w:val="00A166A2"/>
    <w:rsid w:val="00A252A6"/>
    <w:rsid w:val="00AA2CAA"/>
    <w:rsid w:val="00AC41A4"/>
    <w:rsid w:val="00AC62ED"/>
    <w:rsid w:val="00AE09CD"/>
    <w:rsid w:val="00AF6EDC"/>
    <w:rsid w:val="00B16475"/>
    <w:rsid w:val="00B411C6"/>
    <w:rsid w:val="00B45CD2"/>
    <w:rsid w:val="00B518A2"/>
    <w:rsid w:val="00B54640"/>
    <w:rsid w:val="00B802F5"/>
    <w:rsid w:val="00B83483"/>
    <w:rsid w:val="00B84B59"/>
    <w:rsid w:val="00B9503E"/>
    <w:rsid w:val="00B9572A"/>
    <w:rsid w:val="00BA5F8B"/>
    <w:rsid w:val="00BB0A45"/>
    <w:rsid w:val="00BE48F2"/>
    <w:rsid w:val="00BF0EBA"/>
    <w:rsid w:val="00BF5D62"/>
    <w:rsid w:val="00C1329C"/>
    <w:rsid w:val="00C35918"/>
    <w:rsid w:val="00C46D17"/>
    <w:rsid w:val="00C63B14"/>
    <w:rsid w:val="00C70C74"/>
    <w:rsid w:val="00C76617"/>
    <w:rsid w:val="00C84EBE"/>
    <w:rsid w:val="00C85301"/>
    <w:rsid w:val="00C8625A"/>
    <w:rsid w:val="00C96B1B"/>
    <w:rsid w:val="00CB1070"/>
    <w:rsid w:val="00CB73BA"/>
    <w:rsid w:val="00CC146C"/>
    <w:rsid w:val="00CE1F49"/>
    <w:rsid w:val="00CF1021"/>
    <w:rsid w:val="00D22BC7"/>
    <w:rsid w:val="00D3789C"/>
    <w:rsid w:val="00D40394"/>
    <w:rsid w:val="00D44EAE"/>
    <w:rsid w:val="00D46699"/>
    <w:rsid w:val="00D81C74"/>
    <w:rsid w:val="00D86ACB"/>
    <w:rsid w:val="00DA4732"/>
    <w:rsid w:val="00DA47FC"/>
    <w:rsid w:val="00DD0AC5"/>
    <w:rsid w:val="00DE3EC1"/>
    <w:rsid w:val="00E0056F"/>
    <w:rsid w:val="00E174B1"/>
    <w:rsid w:val="00E215B4"/>
    <w:rsid w:val="00E739A2"/>
    <w:rsid w:val="00E92B18"/>
    <w:rsid w:val="00EA5CCC"/>
    <w:rsid w:val="00EC3409"/>
    <w:rsid w:val="00EE498A"/>
    <w:rsid w:val="00EE5A21"/>
    <w:rsid w:val="00F04B1A"/>
    <w:rsid w:val="00F23D86"/>
    <w:rsid w:val="00F620BA"/>
    <w:rsid w:val="00F632CF"/>
    <w:rsid w:val="00F774F8"/>
    <w:rsid w:val="00F824D6"/>
    <w:rsid w:val="00FA401B"/>
    <w:rsid w:val="00FC0688"/>
    <w:rsid w:val="00FC7D06"/>
    <w:rsid w:val="00FF3DC9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C31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11C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1795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01795E"/>
  </w:style>
  <w:style w:type="character" w:customStyle="1" w:styleId="eop">
    <w:name w:val="eop"/>
    <w:basedOn w:val="DefaultParagraphFont"/>
    <w:rsid w:val="0001795E"/>
  </w:style>
  <w:style w:type="paragraph" w:styleId="ListParagraph">
    <w:name w:val="List Paragraph"/>
    <w:basedOn w:val="Normal"/>
    <w:uiPriority w:val="34"/>
    <w:qFormat/>
    <w:rsid w:val="0001795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179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79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795E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795E"/>
    <w:rPr>
      <w:rFonts w:ascii="Times New Roman" w:hAnsi="Times New Roman" w:cs="Times New Roman"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95E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DefaultParagraphFont"/>
    <w:rsid w:val="00A12E6B"/>
  </w:style>
  <w:style w:type="character" w:customStyle="1" w:styleId="contextualspellingandgrammarerror">
    <w:name w:val="contextualspellingandgrammarerror"/>
    <w:basedOn w:val="DefaultParagraphFont"/>
    <w:rsid w:val="00A12E6B"/>
  </w:style>
  <w:style w:type="paragraph" w:styleId="Header">
    <w:name w:val="header"/>
    <w:basedOn w:val="Normal"/>
    <w:link w:val="HeaderChar"/>
    <w:uiPriority w:val="99"/>
    <w:unhideWhenUsed/>
    <w:rsid w:val="00186A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6A4B"/>
  </w:style>
  <w:style w:type="paragraph" w:styleId="Footer">
    <w:name w:val="footer"/>
    <w:basedOn w:val="Normal"/>
    <w:link w:val="FooterChar"/>
    <w:uiPriority w:val="99"/>
    <w:unhideWhenUsed/>
    <w:rsid w:val="00186A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6A4B"/>
  </w:style>
  <w:style w:type="character" w:styleId="PageNumber">
    <w:name w:val="page number"/>
    <w:basedOn w:val="DefaultParagraphFont"/>
    <w:uiPriority w:val="99"/>
    <w:semiHidden/>
    <w:unhideWhenUsed/>
    <w:rsid w:val="009F4D5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7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72A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9A09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411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983B21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Revision">
    <w:name w:val="Revision"/>
    <w:hidden/>
    <w:uiPriority w:val="99"/>
    <w:semiHidden/>
    <w:rsid w:val="00607F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11C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1795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01795E"/>
  </w:style>
  <w:style w:type="character" w:customStyle="1" w:styleId="eop">
    <w:name w:val="eop"/>
    <w:basedOn w:val="DefaultParagraphFont"/>
    <w:rsid w:val="0001795E"/>
  </w:style>
  <w:style w:type="paragraph" w:styleId="ListParagraph">
    <w:name w:val="List Paragraph"/>
    <w:basedOn w:val="Normal"/>
    <w:uiPriority w:val="34"/>
    <w:qFormat/>
    <w:rsid w:val="0001795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179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79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795E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795E"/>
    <w:rPr>
      <w:rFonts w:ascii="Times New Roman" w:hAnsi="Times New Roman" w:cs="Times New Roman"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95E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DefaultParagraphFont"/>
    <w:rsid w:val="00A12E6B"/>
  </w:style>
  <w:style w:type="character" w:customStyle="1" w:styleId="contextualspellingandgrammarerror">
    <w:name w:val="contextualspellingandgrammarerror"/>
    <w:basedOn w:val="DefaultParagraphFont"/>
    <w:rsid w:val="00A12E6B"/>
  </w:style>
  <w:style w:type="paragraph" w:styleId="Header">
    <w:name w:val="header"/>
    <w:basedOn w:val="Normal"/>
    <w:link w:val="HeaderChar"/>
    <w:uiPriority w:val="99"/>
    <w:unhideWhenUsed/>
    <w:rsid w:val="00186A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6A4B"/>
  </w:style>
  <w:style w:type="paragraph" w:styleId="Footer">
    <w:name w:val="footer"/>
    <w:basedOn w:val="Normal"/>
    <w:link w:val="FooterChar"/>
    <w:uiPriority w:val="99"/>
    <w:unhideWhenUsed/>
    <w:rsid w:val="00186A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6A4B"/>
  </w:style>
  <w:style w:type="character" w:styleId="PageNumber">
    <w:name w:val="page number"/>
    <w:basedOn w:val="DefaultParagraphFont"/>
    <w:uiPriority w:val="99"/>
    <w:semiHidden/>
    <w:unhideWhenUsed/>
    <w:rsid w:val="009F4D5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7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72A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9A09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411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983B21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Revision">
    <w:name w:val="Revision"/>
    <w:hidden/>
    <w:uiPriority w:val="99"/>
    <w:semiHidden/>
    <w:rsid w:val="00607F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9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72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9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6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ACFA4110D10244B127831A06365CDD" ma:contentTypeVersion="0" ma:contentTypeDescription="Create a new document." ma:contentTypeScope="" ma:versionID="d0dd594416892e6a3ebfdca0d2c2066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E0FE2-EC98-4D9A-B9E0-BFEB074F3F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E94605-6567-4F01-AB5D-829D82CAF2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FEBE70A-B9D0-4924-8533-C8538C2F043E}">
  <ds:schemaRefs>
    <ds:schemaRef ds:uri="http://purl.org/dc/dcmitype/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C3BE9BA7-72B1-496A-A98C-8A88DB0BC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Veteran Affairs</Company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J. Payne</dc:creator>
  <cp:lastModifiedBy>SYSTEM</cp:lastModifiedBy>
  <cp:revision>2</cp:revision>
  <cp:lastPrinted>2018-08-28T11:09:00Z</cp:lastPrinted>
  <dcterms:created xsi:type="dcterms:W3CDTF">2018-09-22T03:01:00Z</dcterms:created>
  <dcterms:modified xsi:type="dcterms:W3CDTF">2018-09-22T03:01:00Z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0x0101004BACFA4110D10244B127831A06365CDD</vt:lpwstr>
  </property>
</Properties>
</file>