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w:t>
      </w:r>
      <w:r w:rsidR="00EF0034">
        <w:rPr>
          <w:sz w:val="28"/>
        </w:rPr>
        <w:t>Non-Substantive</w:t>
      </w:r>
      <w:r w:rsidR="00F94454">
        <w:rPr>
          <w:sz w:val="28"/>
        </w:rPr>
        <w:t xml:space="preserve"> Change to an Existing Approved Information Collection </w:t>
      </w:r>
      <w:r>
        <w:rPr>
          <w:sz w:val="28"/>
        </w:rPr>
        <w:t xml:space="preserve">Approval </w:t>
      </w:r>
      <w:r w:rsidRPr="001F5FA2">
        <w:rPr>
          <w:b w:val="0"/>
          <w:sz w:val="28"/>
        </w:rPr>
        <w:t xml:space="preserve">(OMB Control Number: </w:t>
      </w:r>
      <w:r w:rsidR="00793F3B" w:rsidRPr="001F5FA2">
        <w:rPr>
          <w:b w:val="0"/>
          <w:sz w:val="28"/>
        </w:rPr>
        <w:t>2900-0770</w:t>
      </w:r>
      <w:r w:rsidRPr="001F5FA2">
        <w:rPr>
          <w:b w:val="0"/>
          <w:sz w:val="28"/>
        </w:rPr>
        <w:t>)</w:t>
      </w:r>
    </w:p>
    <w:p w:rsidR="00793F3B" w:rsidRDefault="00793F3B" w:rsidP="0025500D">
      <w:pPr>
        <w:rPr>
          <w:b/>
        </w:rPr>
      </w:pPr>
    </w:p>
    <w:p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13209A9B" wp14:editId="64D7F1E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B6058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C071EB" w:rsidP="001F5FA2">
      <w:pPr>
        <w:spacing w:before="120"/>
      </w:pPr>
      <w:r>
        <w:t>Outpatient</w:t>
      </w:r>
      <w:r w:rsidR="001F5FA2">
        <w:t xml:space="preserve"> VEO Survey</w:t>
      </w:r>
    </w:p>
    <w:p w:rsidR="001F5FA2" w:rsidRPr="001F5FA2" w:rsidRDefault="001F5FA2" w:rsidP="001F5FA2">
      <w:pPr>
        <w:spacing w:before="100" w:beforeAutospacing="1" w:after="100" w:afterAutospacing="1"/>
        <w:rPr>
          <w:b/>
        </w:rPr>
      </w:pPr>
      <w:r w:rsidRPr="001F5FA2">
        <w:rPr>
          <w:b/>
        </w:rPr>
        <w:t xml:space="preserve">I.  Introduction </w:t>
      </w:r>
    </w:p>
    <w:p w:rsidR="001F5FA2" w:rsidRPr="001F5FA2" w:rsidRDefault="001F5FA2" w:rsidP="001F5FA2">
      <w:pPr>
        <w:spacing w:before="100" w:beforeAutospacing="1" w:after="100" w:afterAutospacing="1"/>
      </w:pPr>
      <w:r>
        <w:t>Why is the Veteran Experience Office (VEO)</w:t>
      </w:r>
      <w:r w:rsidRPr="001F5FA2">
        <w:t xml:space="preserve"> Requesting a Non-Substantive Change</w:t>
      </w:r>
      <w:r>
        <w:t xml:space="preserve"> for the Outpatient VEO Survey</w:t>
      </w:r>
      <w:r w:rsidRPr="001F5FA2">
        <w:t xml:space="preserve">? </w:t>
      </w:r>
    </w:p>
    <w:p w:rsidR="001F5FA2" w:rsidRPr="001F5FA2" w:rsidRDefault="001F5FA2" w:rsidP="001F5FA2">
      <w:pPr>
        <w:spacing w:before="100" w:beforeAutospacing="1" w:after="100" w:afterAutospacing="1"/>
      </w:pPr>
      <w:r w:rsidRPr="001F5FA2">
        <w:t>This non-substantive change request makes corrections to the</w:t>
      </w:r>
      <w:r>
        <w:t xml:space="preserve"> Outpatient VEO Survey</w:t>
      </w:r>
      <w:r w:rsidRPr="001F5FA2">
        <w:t xml:space="preserve">, approved under OMB Control No. </w:t>
      </w:r>
      <w:r w:rsidR="00F5173B">
        <w:t>2900-0770</w:t>
      </w:r>
      <w:r w:rsidRPr="001F5FA2">
        <w:t xml:space="preserve"> and is summarized herein. </w:t>
      </w:r>
      <w:r w:rsidR="00E31CB5">
        <w:t>VEO is standardizing the Outpatient surveys to incorporate the A-11 experience domains in accordance with Section 280 (i.e., managing customer experience and improving service delivery) of the Federal Program Inventory. High-Impact Service Providers (HSPs), which are those Federal entities designated by OMB to have the most-impact customer-facing services are required to implement the guidance in Sections 28.10 through 280.13. Incorporating the A-11 experience domains into the Outpatient surveys will ensure a more consistent, comprehensive, robust, and deliberate approach to customer experience (CX) across government.</w:t>
      </w:r>
    </w:p>
    <w:p w:rsidR="001F5FA2" w:rsidRPr="001F5FA2" w:rsidRDefault="001F5FA2" w:rsidP="001F5FA2">
      <w:pPr>
        <w:spacing w:before="100" w:beforeAutospacing="1" w:after="100" w:afterAutospacing="1"/>
      </w:pPr>
      <w:r w:rsidRPr="001F5FA2">
        <w:t xml:space="preserve">II. Description of Non-Substantive Changes </w:t>
      </w:r>
    </w:p>
    <w:p w:rsidR="001F5FA2" w:rsidRPr="001F5FA2" w:rsidRDefault="001F5FA2" w:rsidP="001F5FA2">
      <w:pPr>
        <w:spacing w:before="100" w:beforeAutospacing="1" w:after="100" w:afterAutospacing="1"/>
      </w:pPr>
      <w:r w:rsidRPr="001F5FA2">
        <w:t xml:space="preserve">What is the current status of this ICR?  </w:t>
      </w:r>
    </w:p>
    <w:p w:rsidR="00FC22EB" w:rsidRDefault="00FC22EB" w:rsidP="001F5FA2">
      <w:pPr>
        <w:spacing w:before="100" w:beforeAutospacing="1" w:after="100" w:afterAutospacing="1"/>
      </w:pPr>
      <w:r>
        <w:t xml:space="preserve">The Veterans Experience Office (VEO) has been working with the Veterans Health Administration (VHA) to collect Veteran responses through surveys regarding their Outpatient experiences. </w:t>
      </w:r>
    </w:p>
    <w:p w:rsidR="001F5FA2" w:rsidRPr="001F5FA2" w:rsidRDefault="001F5FA2" w:rsidP="001F5FA2">
      <w:pPr>
        <w:spacing w:before="100" w:beforeAutospacing="1" w:after="100" w:afterAutospacing="1"/>
      </w:pPr>
      <w:r w:rsidRPr="001F5FA2">
        <w:t xml:space="preserve">Correction One  </w:t>
      </w:r>
    </w:p>
    <w:p w:rsidR="001F5FA2" w:rsidRPr="001F5FA2" w:rsidRDefault="00772685" w:rsidP="001F5FA2">
      <w:pPr>
        <w:spacing w:before="100" w:beforeAutospacing="1" w:after="100" w:afterAutospacing="1"/>
      </w:pPr>
      <w:r>
        <w:t xml:space="preserve">VEO is adding the </w:t>
      </w:r>
      <w:r w:rsidR="00E31CB5">
        <w:t xml:space="preserve">following </w:t>
      </w:r>
      <w:r>
        <w:t>question corresponding with the satisfaction A-11 experience domain</w:t>
      </w:r>
      <w:r w:rsidR="00E31CB5">
        <w:t xml:space="preserve"> to the Outpatient surveys:</w:t>
      </w:r>
      <w:r>
        <w:t xml:space="preserve"> I am satisf</w:t>
      </w:r>
      <w:r w:rsidR="00BC5CA0">
        <w:t>ied with</w:t>
      </w:r>
      <w:r w:rsidR="00C27D96">
        <w:t xml:space="preserve"> the service I received from &lt;Division Name&gt;.</w:t>
      </w:r>
    </w:p>
    <w:p w:rsidR="001F5FA2" w:rsidRPr="001F5FA2" w:rsidRDefault="001F5FA2" w:rsidP="001F5FA2">
      <w:pPr>
        <w:spacing w:before="100" w:beforeAutospacing="1" w:after="100" w:afterAutospacing="1"/>
      </w:pPr>
      <w:r w:rsidRPr="001F5FA2">
        <w:t xml:space="preserve">Correction Two </w:t>
      </w:r>
    </w:p>
    <w:p w:rsidR="001F5FA2" w:rsidRDefault="00772685">
      <w:r>
        <w:t>VEO is updating the wording of the trust question in the Outpatient surveys to comply with the A-11 experience trust domain specifications.</w:t>
      </w:r>
      <w:r w:rsidR="00C27D96">
        <w:t xml:space="preserve"> The updated question is as follows: I trust &lt;Division Name&gt; to fulfill our country’s commitment to Veterans.</w:t>
      </w:r>
    </w:p>
    <w:p w:rsidR="00772685" w:rsidRDefault="00772685"/>
    <w:p w:rsidR="00C8488C" w:rsidRDefault="00C8488C" w:rsidP="00434E33">
      <w:pPr>
        <w:pStyle w:val="Header"/>
        <w:tabs>
          <w:tab w:val="clear" w:pos="4320"/>
          <w:tab w:val="clear" w:pos="8640"/>
        </w:tabs>
        <w:rPr>
          <w:b/>
        </w:rPr>
      </w:pPr>
    </w:p>
    <w:p w:rsidR="00CC6AED" w:rsidRDefault="00434E33" w:rsidP="00CC6AED">
      <w:pPr>
        <w:pStyle w:val="Header"/>
      </w:pPr>
      <w:r w:rsidRPr="00434E33">
        <w:rPr>
          <w:b/>
        </w:rPr>
        <w:t>DESCRIPTION OF RESPONDENTS</w:t>
      </w:r>
      <w:r>
        <w:t>:</w:t>
      </w:r>
    </w:p>
    <w:p w:rsidR="00CC6AED" w:rsidRDefault="00062EC4" w:rsidP="00062EC4">
      <w:r w:rsidRPr="00062EC4">
        <w:t>Veterans</w:t>
      </w:r>
      <w:r w:rsidR="00C27D96">
        <w:t xml:space="preserve"> patients</w:t>
      </w:r>
    </w:p>
    <w:p w:rsidR="00C27D96" w:rsidRPr="00062EC4" w:rsidRDefault="00C27D96" w:rsidP="00062EC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lastRenderedPageBreak/>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62EC4" w:rsidRDefault="009C13B9" w:rsidP="009C13B9">
      <w:r>
        <w:t>Name:</w:t>
      </w:r>
      <w:r w:rsidR="00062EC4">
        <w:br/>
        <w:t>Anil Tilbe</w:t>
      </w:r>
      <w:r w:rsidR="00062EC4">
        <w:br/>
      </w:r>
      <w:hyperlink r:id="rId12" w:history="1">
        <w:r w:rsidR="00062EC4" w:rsidRPr="00E867DD">
          <w:rPr>
            <w:rStyle w:val="Hyperlink"/>
          </w:rPr>
          <w:t>Anil.Tilbe@va.gov</w:t>
        </w:r>
      </w:hyperlink>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E87084">
        <w:t>ed to participants?  [  ] Yes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rsidTr="004E5C44">
        <w:trPr>
          <w:trHeight w:val="274"/>
        </w:trPr>
        <w:tc>
          <w:tcPr>
            <w:tcW w:w="4248" w:type="dxa"/>
          </w:tcPr>
          <w:p w:rsidR="006832D9" w:rsidRPr="0001027E" w:rsidRDefault="00E40B50" w:rsidP="00C8488C">
            <w:pPr>
              <w:rPr>
                <w:b/>
              </w:rPr>
            </w:pPr>
            <w:r w:rsidRPr="0001027E">
              <w:rPr>
                <w:b/>
              </w:rPr>
              <w:t>Category of Respondent</w:t>
            </w:r>
            <w:r w:rsidR="00EF2095" w:rsidRPr="0001027E">
              <w:rPr>
                <w:b/>
              </w:rPr>
              <w:t xml:space="preserve"> </w:t>
            </w:r>
          </w:p>
        </w:tc>
        <w:tc>
          <w:tcPr>
            <w:tcW w:w="216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543" w:type="dxa"/>
          </w:tcPr>
          <w:p w:rsidR="006832D9" w:rsidRPr="0001027E" w:rsidRDefault="006832D9" w:rsidP="00843796">
            <w:pPr>
              <w:rPr>
                <w:b/>
              </w:rPr>
            </w:pPr>
            <w:r w:rsidRPr="0001027E">
              <w:rPr>
                <w:b/>
              </w:rPr>
              <w:t>Burden</w:t>
            </w:r>
          </w:p>
        </w:tc>
      </w:tr>
      <w:tr w:rsidR="00EF2095" w:rsidTr="004E5C44">
        <w:trPr>
          <w:trHeight w:val="274"/>
        </w:trPr>
        <w:tc>
          <w:tcPr>
            <w:tcW w:w="4248" w:type="dxa"/>
          </w:tcPr>
          <w:p w:rsidR="006832D9" w:rsidRDefault="00E87084" w:rsidP="008E66F3">
            <w:r>
              <w:t xml:space="preserve">Veteran </w:t>
            </w:r>
          </w:p>
        </w:tc>
        <w:tc>
          <w:tcPr>
            <w:tcW w:w="2160" w:type="dxa"/>
          </w:tcPr>
          <w:p w:rsidR="006832D9" w:rsidRDefault="002C7297" w:rsidP="00843796">
            <w:r>
              <w:t>1,900,000</w:t>
            </w:r>
            <w:r w:rsidR="000654EC">
              <w:t xml:space="preserve"> </w:t>
            </w:r>
            <w:r w:rsidR="00060040">
              <w:t>Annual</w:t>
            </w:r>
          </w:p>
        </w:tc>
        <w:tc>
          <w:tcPr>
            <w:tcW w:w="1710" w:type="dxa"/>
          </w:tcPr>
          <w:p w:rsidR="006832D9" w:rsidRDefault="0055078A" w:rsidP="008E66F3">
            <w:r>
              <w:t>3</w:t>
            </w:r>
            <w:r w:rsidR="00E87084">
              <w:t xml:space="preserve"> minute</w:t>
            </w:r>
            <w:r w:rsidR="00252055">
              <w:t>s</w:t>
            </w:r>
          </w:p>
        </w:tc>
        <w:tc>
          <w:tcPr>
            <w:tcW w:w="1543" w:type="dxa"/>
          </w:tcPr>
          <w:p w:rsidR="006832D9" w:rsidRDefault="00DB3BEF" w:rsidP="00843796">
            <w:r>
              <w:t>19,000</w:t>
            </w:r>
            <w:r w:rsidR="008E66F3">
              <w:t xml:space="preserve"> hours</w:t>
            </w:r>
          </w:p>
        </w:tc>
      </w:tr>
      <w:tr w:rsidR="004E5C44" w:rsidTr="004E5C44">
        <w:trPr>
          <w:trHeight w:val="274"/>
        </w:trPr>
        <w:tc>
          <w:tcPr>
            <w:tcW w:w="4248" w:type="dxa"/>
          </w:tcPr>
          <w:p w:rsidR="004E5C44" w:rsidRDefault="004E5C44" w:rsidP="00843796">
            <w:r w:rsidRPr="0001027E">
              <w:rPr>
                <w:b/>
              </w:rPr>
              <w:t>Totals</w:t>
            </w:r>
          </w:p>
        </w:tc>
        <w:tc>
          <w:tcPr>
            <w:tcW w:w="2160" w:type="dxa"/>
          </w:tcPr>
          <w:p w:rsidR="004E5C44" w:rsidRDefault="002C7297" w:rsidP="00843796">
            <w:r>
              <w:t>1,900,000</w:t>
            </w:r>
          </w:p>
        </w:tc>
        <w:tc>
          <w:tcPr>
            <w:tcW w:w="1710" w:type="dxa"/>
          </w:tcPr>
          <w:p w:rsidR="004E5C44" w:rsidRDefault="0055078A" w:rsidP="008E66F3">
            <w:r>
              <w:t>3</w:t>
            </w:r>
            <w:r w:rsidR="004E5C44">
              <w:t xml:space="preserve"> minute</w:t>
            </w:r>
            <w:r w:rsidR="00252055">
              <w:t>s</w:t>
            </w:r>
          </w:p>
        </w:tc>
        <w:tc>
          <w:tcPr>
            <w:tcW w:w="1543" w:type="dxa"/>
          </w:tcPr>
          <w:p w:rsidR="004E5C44" w:rsidRDefault="00DB3BEF" w:rsidP="00843796">
            <w:r>
              <w:t>19,000</w:t>
            </w:r>
            <w:r w:rsidR="00252055">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rsidR="00636621" w:rsidRDefault="00636621" w:rsidP="00636621">
      <w:pPr>
        <w:pStyle w:val="ListParagraph"/>
      </w:pPr>
    </w:p>
    <w:p w:rsidR="00C27D96" w:rsidRDefault="00636621" w:rsidP="001B0AAA">
      <w:r w:rsidRPr="0052194A">
        <w:rPr>
          <w:b/>
        </w:rPr>
        <w:t>If the answer is yes, please provide a description of both below</w:t>
      </w:r>
      <w:r w:rsidR="00A403BB" w:rsidRPr="0052194A">
        <w:rPr>
          <w:b/>
        </w:rPr>
        <w:t xml:space="preserve"> (or attach the sampling plan)</w:t>
      </w:r>
      <w:r w:rsidRPr="0052194A">
        <w:rPr>
          <w:b/>
        </w:rPr>
        <w:t>?   If the answer is no, please provide a description of how you plan to identify your potential group of respondents</w:t>
      </w:r>
      <w:r w:rsidR="001B0AAA" w:rsidRPr="0052194A">
        <w:rPr>
          <w:b/>
        </w:rPr>
        <w:t xml:space="preserve"> and how you will select them</w:t>
      </w:r>
      <w:r w:rsidRPr="0052194A">
        <w:rPr>
          <w:b/>
        </w:rPr>
        <w:t>?</w:t>
      </w:r>
      <w:r w:rsidR="00C27D96">
        <w:br/>
      </w:r>
    </w:p>
    <w:p w:rsidR="00C27D96" w:rsidRDefault="0052194A" w:rsidP="00C27D96">
      <w:pPr>
        <w:pStyle w:val="ListParagraph"/>
      </w:pPr>
      <w:r>
        <w:t xml:space="preserve"> </w:t>
      </w:r>
    </w:p>
    <w:p w:rsidR="00C27D96" w:rsidRDefault="00C27D96" w:rsidP="00C27D96">
      <w:r>
        <w:t>We will be surveying Veterans who have recently made an outpatient appointment, completed the outpatient visit, had a prescription filled at a VA pharmacy and/or had lab work done at a VA facility. We will only be surveying Veterans on one of these interactions, not all of them to minimize burden. Additionally, any Veteran who is invited to complete one of these surveys will be quarantined from receiving other transactional survey invitations for a period of 90 days, also to minimize burden.</w:t>
      </w:r>
    </w:p>
    <w:p w:rsidR="00636621" w:rsidRDefault="00636621"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DF12C8" w:rsidP="001B0AAA">
      <w:pPr>
        <w:ind w:left="720"/>
      </w:pPr>
      <w:r>
        <w:t>[</w:t>
      </w:r>
      <w:r w:rsidR="00C27D96">
        <w:t xml:space="preserve"> </w:t>
      </w:r>
      <w:r w:rsidR="00A403BB">
        <w:t>] Web-based</w:t>
      </w:r>
      <w:r w:rsidR="001B0AAA">
        <w:t xml:space="preserve"> or other forms of Social Media </w:t>
      </w:r>
    </w:p>
    <w:p w:rsidR="001B0AAA" w:rsidRDefault="00103287" w:rsidP="001B0AAA">
      <w:pPr>
        <w:ind w:left="720"/>
      </w:pPr>
      <w:r>
        <w:t>[</w:t>
      </w:r>
      <w:r w:rsidR="00DF12C8">
        <w:t xml:space="preserve">  </w:t>
      </w:r>
      <w:r w:rsidR="00A403BB">
        <w:t>] Telephone</w:t>
      </w:r>
      <w:r w:rsidR="00A403BB">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103287" w:rsidP="001B0AAA">
      <w:pPr>
        <w:ind w:left="720"/>
      </w:pPr>
      <w:r>
        <w:t>[</w:t>
      </w:r>
      <w:r w:rsidR="00C27D96">
        <w:t>X</w:t>
      </w:r>
      <w:r w:rsidR="00A403BB">
        <w:t>] Other, Explain</w:t>
      </w:r>
      <w:r w:rsidR="00E87084">
        <w:t xml:space="preserve">  E-mail</w:t>
      </w:r>
    </w:p>
    <w:p w:rsidR="00793F3B" w:rsidRDefault="00793F3B" w:rsidP="001B0AAA">
      <w:pPr>
        <w:ind w:left="720"/>
      </w:pPr>
    </w:p>
    <w:p w:rsidR="00F24CFC" w:rsidRDefault="00F24CFC" w:rsidP="00F24CFC">
      <w:pPr>
        <w:pStyle w:val="ListParagraph"/>
        <w:numPr>
          <w:ilvl w:val="0"/>
          <w:numId w:val="17"/>
        </w:numPr>
      </w:pPr>
      <w:r>
        <w:t>Will interviewers or fa</w:t>
      </w:r>
      <w:r w:rsidR="00103287">
        <w:t>cilitators be used?  [</w:t>
      </w:r>
      <w:r w:rsidR="00DF12C8">
        <w:t xml:space="preserve"> </w:t>
      </w:r>
      <w:r w:rsidR="00E87084">
        <w:t>] Yes [</w:t>
      </w:r>
      <w:r w:rsidR="00DF12C8">
        <w:t>X</w:t>
      </w:r>
      <w:r>
        <w:t>] No</w:t>
      </w:r>
    </w:p>
    <w:p w:rsidR="00F24CFC" w:rsidRDefault="00F24CFC" w:rsidP="00F24CFC">
      <w:pPr>
        <w:pStyle w:val="ListParagraph"/>
        <w:ind w:left="360"/>
      </w:pPr>
      <w:r>
        <w:t xml:space="preserve"> </w:t>
      </w:r>
    </w:p>
    <w:p w:rsidR="00793F3B" w:rsidRDefault="00F24CFC" w:rsidP="00AD3434">
      <w:pPr>
        <w:rPr>
          <w:sz w:val="28"/>
        </w:rPr>
      </w:pPr>
      <w:r w:rsidRPr="00F24CFC">
        <w:rPr>
          <w:b/>
        </w:rPr>
        <w:t>Please make sure that all instruments, instructions, and scripts are submitted with the request.</w:t>
      </w:r>
      <w:r w:rsidR="00103287">
        <w:rPr>
          <w:b/>
        </w:rPr>
        <w:br/>
      </w:r>
      <w:r w:rsidR="00103287">
        <w:rPr>
          <w:b/>
        </w:rPr>
        <w:br/>
      </w:r>
    </w:p>
    <w:p w:rsidR="00793F3B" w:rsidRDefault="00793F3B" w:rsidP="00F24CFC">
      <w:pPr>
        <w:pStyle w:val="Heading2"/>
        <w:tabs>
          <w:tab w:val="left" w:pos="900"/>
        </w:tabs>
        <w:ind w:right="-180"/>
        <w:rPr>
          <w:sz w:val="28"/>
        </w:rPr>
      </w:pPr>
    </w:p>
    <w:p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4B689465" wp14:editId="0611C03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CA4B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D7C" w:rsidRDefault="000C1D7C">
      <w:r>
        <w:separator/>
      </w:r>
    </w:p>
  </w:endnote>
  <w:endnote w:type="continuationSeparator" w:id="0">
    <w:p w:rsidR="000C1D7C" w:rsidRDefault="000C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54FC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D7C" w:rsidRDefault="000C1D7C">
      <w:r>
        <w:separator/>
      </w:r>
    </w:p>
  </w:footnote>
  <w:footnote w:type="continuationSeparator" w:id="0">
    <w:p w:rsidR="000C1D7C" w:rsidRDefault="000C1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540A4"/>
    <w:multiLevelType w:val="multilevel"/>
    <w:tmpl w:val="34C2574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870DE"/>
    <w:multiLevelType w:val="hybridMultilevel"/>
    <w:tmpl w:val="9E7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0"/>
  </w:num>
  <w:num w:numId="4">
    <w:abstractNumId w:val="22"/>
  </w:num>
  <w:num w:numId="5">
    <w:abstractNumId w:val="4"/>
  </w:num>
  <w:num w:numId="6">
    <w:abstractNumId w:val="1"/>
  </w:num>
  <w:num w:numId="7">
    <w:abstractNumId w:val="12"/>
  </w:num>
  <w:num w:numId="8">
    <w:abstractNumId w:val="18"/>
  </w:num>
  <w:num w:numId="9">
    <w:abstractNumId w:val="14"/>
  </w:num>
  <w:num w:numId="10">
    <w:abstractNumId w:val="2"/>
  </w:num>
  <w:num w:numId="11">
    <w:abstractNumId w:val="8"/>
  </w:num>
  <w:num w:numId="12">
    <w:abstractNumId w:val="10"/>
  </w:num>
  <w:num w:numId="13">
    <w:abstractNumId w:val="0"/>
  </w:num>
  <w:num w:numId="14">
    <w:abstractNumId w:val="19"/>
  </w:num>
  <w:num w:numId="15">
    <w:abstractNumId w:val="17"/>
  </w:num>
  <w:num w:numId="16">
    <w:abstractNumId w:val="16"/>
  </w:num>
  <w:num w:numId="17">
    <w:abstractNumId w:val="5"/>
  </w:num>
  <w:num w:numId="18">
    <w:abstractNumId w:val="7"/>
  </w:num>
  <w:num w:numId="19">
    <w:abstractNumId w:val="23"/>
  </w:num>
  <w:num w:numId="20">
    <w:abstractNumId w:val="3"/>
  </w:num>
  <w:num w:numId="21">
    <w:abstractNumId w:val="13"/>
  </w:num>
  <w:num w:numId="22">
    <w:abstractNumId w:val="6"/>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0040"/>
    <w:rsid w:val="00062EC4"/>
    <w:rsid w:val="000654EC"/>
    <w:rsid w:val="00067329"/>
    <w:rsid w:val="000B2838"/>
    <w:rsid w:val="000C1D7C"/>
    <w:rsid w:val="000D44CA"/>
    <w:rsid w:val="000E200B"/>
    <w:rsid w:val="000F68BE"/>
    <w:rsid w:val="00103287"/>
    <w:rsid w:val="0013499E"/>
    <w:rsid w:val="001927A4"/>
    <w:rsid w:val="00194AC6"/>
    <w:rsid w:val="001A23B0"/>
    <w:rsid w:val="001A25CC"/>
    <w:rsid w:val="001B0AAA"/>
    <w:rsid w:val="001C39F7"/>
    <w:rsid w:val="001F5FA2"/>
    <w:rsid w:val="00237B48"/>
    <w:rsid w:val="0024521E"/>
    <w:rsid w:val="00252055"/>
    <w:rsid w:val="0025500D"/>
    <w:rsid w:val="00263C3D"/>
    <w:rsid w:val="00274D0B"/>
    <w:rsid w:val="002B052D"/>
    <w:rsid w:val="002B34CD"/>
    <w:rsid w:val="002B3C95"/>
    <w:rsid w:val="002C7297"/>
    <w:rsid w:val="002D0B92"/>
    <w:rsid w:val="003D5BBE"/>
    <w:rsid w:val="003E3C61"/>
    <w:rsid w:val="003F1C5B"/>
    <w:rsid w:val="00400952"/>
    <w:rsid w:val="00434E33"/>
    <w:rsid w:val="00440EE7"/>
    <w:rsid w:val="00441434"/>
    <w:rsid w:val="0045264C"/>
    <w:rsid w:val="00454FC0"/>
    <w:rsid w:val="004766F8"/>
    <w:rsid w:val="0048402A"/>
    <w:rsid w:val="004876EC"/>
    <w:rsid w:val="004D6E14"/>
    <w:rsid w:val="004E5C44"/>
    <w:rsid w:val="005009B0"/>
    <w:rsid w:val="0052194A"/>
    <w:rsid w:val="0055078A"/>
    <w:rsid w:val="00574DD2"/>
    <w:rsid w:val="005A1006"/>
    <w:rsid w:val="005C1CF5"/>
    <w:rsid w:val="005E714A"/>
    <w:rsid w:val="005F4238"/>
    <w:rsid w:val="005F693D"/>
    <w:rsid w:val="006140A0"/>
    <w:rsid w:val="00636621"/>
    <w:rsid w:val="00642B49"/>
    <w:rsid w:val="00645333"/>
    <w:rsid w:val="006832D9"/>
    <w:rsid w:val="0069403B"/>
    <w:rsid w:val="006A5E0B"/>
    <w:rsid w:val="006C2E9A"/>
    <w:rsid w:val="006D4F23"/>
    <w:rsid w:val="006F3DDE"/>
    <w:rsid w:val="00704678"/>
    <w:rsid w:val="007366CE"/>
    <w:rsid w:val="007425E7"/>
    <w:rsid w:val="00767022"/>
    <w:rsid w:val="00772685"/>
    <w:rsid w:val="00793F3B"/>
    <w:rsid w:val="007F5E14"/>
    <w:rsid w:val="007F7080"/>
    <w:rsid w:val="00802607"/>
    <w:rsid w:val="008101A5"/>
    <w:rsid w:val="00821AAF"/>
    <w:rsid w:val="00822664"/>
    <w:rsid w:val="00843796"/>
    <w:rsid w:val="00846D84"/>
    <w:rsid w:val="00895229"/>
    <w:rsid w:val="008B2EB3"/>
    <w:rsid w:val="008E66F3"/>
    <w:rsid w:val="008F0203"/>
    <w:rsid w:val="008F50D4"/>
    <w:rsid w:val="009239AA"/>
    <w:rsid w:val="00935ADA"/>
    <w:rsid w:val="00946B6C"/>
    <w:rsid w:val="00955A71"/>
    <w:rsid w:val="0096108F"/>
    <w:rsid w:val="009C13B9"/>
    <w:rsid w:val="009D01A2"/>
    <w:rsid w:val="009F5923"/>
    <w:rsid w:val="00A016F5"/>
    <w:rsid w:val="00A403BB"/>
    <w:rsid w:val="00A674DF"/>
    <w:rsid w:val="00A83AA6"/>
    <w:rsid w:val="00A934D6"/>
    <w:rsid w:val="00AD3434"/>
    <w:rsid w:val="00AE1809"/>
    <w:rsid w:val="00AE1B20"/>
    <w:rsid w:val="00B53469"/>
    <w:rsid w:val="00B80D76"/>
    <w:rsid w:val="00BA2105"/>
    <w:rsid w:val="00BA7E06"/>
    <w:rsid w:val="00BB43B5"/>
    <w:rsid w:val="00BB6219"/>
    <w:rsid w:val="00BC5CA0"/>
    <w:rsid w:val="00BD290F"/>
    <w:rsid w:val="00C071EB"/>
    <w:rsid w:val="00C14CC4"/>
    <w:rsid w:val="00C229BC"/>
    <w:rsid w:val="00C27D96"/>
    <w:rsid w:val="00C33C52"/>
    <w:rsid w:val="00C40D8B"/>
    <w:rsid w:val="00C81EBD"/>
    <w:rsid w:val="00C8407A"/>
    <w:rsid w:val="00C8488C"/>
    <w:rsid w:val="00C86E91"/>
    <w:rsid w:val="00CA2650"/>
    <w:rsid w:val="00CB1078"/>
    <w:rsid w:val="00CC6AED"/>
    <w:rsid w:val="00CC6FAF"/>
    <w:rsid w:val="00CF6542"/>
    <w:rsid w:val="00D24698"/>
    <w:rsid w:val="00D6383F"/>
    <w:rsid w:val="00D746F5"/>
    <w:rsid w:val="00D95A2E"/>
    <w:rsid w:val="00DB3BEF"/>
    <w:rsid w:val="00DB59D0"/>
    <w:rsid w:val="00DC33D3"/>
    <w:rsid w:val="00DC4766"/>
    <w:rsid w:val="00DF12C8"/>
    <w:rsid w:val="00E26329"/>
    <w:rsid w:val="00E31CB5"/>
    <w:rsid w:val="00E40B50"/>
    <w:rsid w:val="00E50293"/>
    <w:rsid w:val="00E65FFC"/>
    <w:rsid w:val="00E744EA"/>
    <w:rsid w:val="00E80951"/>
    <w:rsid w:val="00E86CC6"/>
    <w:rsid w:val="00E87084"/>
    <w:rsid w:val="00EB56B3"/>
    <w:rsid w:val="00ED6492"/>
    <w:rsid w:val="00ED76A0"/>
    <w:rsid w:val="00EE29DC"/>
    <w:rsid w:val="00EF0034"/>
    <w:rsid w:val="00EF2095"/>
    <w:rsid w:val="00F06866"/>
    <w:rsid w:val="00F158F5"/>
    <w:rsid w:val="00F15956"/>
    <w:rsid w:val="00F22B95"/>
    <w:rsid w:val="00F24CFC"/>
    <w:rsid w:val="00F3170F"/>
    <w:rsid w:val="00F33BF0"/>
    <w:rsid w:val="00F3695E"/>
    <w:rsid w:val="00F5173B"/>
    <w:rsid w:val="00F94454"/>
    <w:rsid w:val="00F976B0"/>
    <w:rsid w:val="00FA6DE7"/>
    <w:rsid w:val="00FB5D12"/>
    <w:rsid w:val="00FC0A8E"/>
    <w:rsid w:val="00FC22E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062EC4"/>
    <w:rPr>
      <w:color w:val="0000FF" w:themeColor="hyperlink"/>
      <w:u w:val="single"/>
    </w:rPr>
  </w:style>
  <w:style w:type="character" w:customStyle="1" w:styleId="UnresolvedMention">
    <w:name w:val="Unresolved Mention"/>
    <w:basedOn w:val="DefaultParagraphFont"/>
    <w:uiPriority w:val="99"/>
    <w:semiHidden/>
    <w:unhideWhenUsed/>
    <w:rsid w:val="00062EC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 w:type="character" w:styleId="Hyperlink">
    <w:name w:val="Hyperlink"/>
    <w:basedOn w:val="DefaultParagraphFont"/>
    <w:unhideWhenUsed/>
    <w:rsid w:val="00062EC4"/>
    <w:rPr>
      <w:color w:val="0000FF" w:themeColor="hyperlink"/>
      <w:u w:val="single"/>
    </w:rPr>
  </w:style>
  <w:style w:type="character" w:customStyle="1" w:styleId="UnresolvedMention">
    <w:name w:val="Unresolved Mention"/>
    <w:basedOn w:val="DefaultParagraphFont"/>
    <w:uiPriority w:val="99"/>
    <w:semiHidden/>
    <w:unhideWhenUsed/>
    <w:rsid w:val="00062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855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il.Tilbe@v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CFA4110D10244B127831A06365CDD" ma:contentTypeVersion="2" ma:contentTypeDescription="Create a new document." ma:contentTypeScope="" ma:versionID="ad274123207fad77a24133db7e8cef4f">
  <xsd:schema xmlns:xsd="http://www.w3.org/2001/XMLSchema" xmlns:xs="http://www.w3.org/2001/XMLSchema" xmlns:p="http://schemas.microsoft.com/office/2006/metadata/properties" xmlns:ns2="f413d20e-7cf2-46c9-a8f9-b21655b8893d" targetNamespace="http://schemas.microsoft.com/office/2006/metadata/properties" ma:root="true" ma:fieldsID="1029265b849c9822cb1a684db6b3cf50" ns2:_="">
    <xsd:import namespace="f413d20e-7cf2-46c9-a8f9-b21655b8893d"/>
    <xsd:element name="properties">
      <xsd:complexType>
        <xsd:sequence>
          <xsd:element name="documentManagement">
            <xsd:complexType>
              <xsd:all>
                <xsd:element ref="ns2:Line_x0020_of_x0020_Business" minOccurs="0"/>
                <xsd:element ref="ns2:Artifa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20e-7cf2-46c9-a8f9-b21655b8893d" elementFormDefault="qualified">
    <xsd:import namespace="http://schemas.microsoft.com/office/2006/documentManagement/types"/>
    <xsd:import namespace="http://schemas.microsoft.com/office/infopath/2007/PartnerControls"/>
    <xsd:element name="Line_x0020_of_x0020_Business" ma:index="8" nillable="true" ma:displayName="Line of Business" ma:format="Dropdown" ma:internalName="Line_x0020_of_x0020_Business">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9" nillable="true" ma:displayName="Artifact Type" ma:format="Dropdown" ma:internalName="Artifact_x0020_Typ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e_x0020_of_x0020_Business xmlns="f413d20e-7cf2-46c9-a8f9-b21655b8893d" xsi:nil="true"/>
    <Artifact_x0020_Type xmlns="f413d20e-7cf2-46c9-a8f9-b21655b889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79AA-7983-4149-8FAA-21E308123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20e-7cf2-46c9-a8f9-b21655b88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E98B5-B28D-46DF-A1B0-98DDE496301C}">
  <ds:schemaRefs>
    <ds:schemaRef ds:uri="http://schemas.microsoft.com/sharepoint/v3/contenttype/forms"/>
  </ds:schemaRefs>
</ds:datastoreItem>
</file>

<file path=customXml/itemProps3.xml><?xml version="1.0" encoding="utf-8"?>
<ds:datastoreItem xmlns:ds="http://schemas.openxmlformats.org/officeDocument/2006/customXml" ds:itemID="{B39C5409-BBA3-48E7-9FD8-D8327363A7CB}">
  <ds:schemaRefs>
    <ds:schemaRef ds:uri="http://schemas.microsoft.com/office/2006/metadata/properties"/>
    <ds:schemaRef ds:uri="http://schemas.microsoft.com/office/infopath/2007/PartnerControls"/>
    <ds:schemaRef ds:uri="f413d20e-7cf2-46c9-a8f9-b21655b8893d"/>
  </ds:schemaRefs>
</ds:datastoreItem>
</file>

<file path=customXml/itemProps4.xml><?xml version="1.0" encoding="utf-8"?>
<ds:datastoreItem xmlns:ds="http://schemas.openxmlformats.org/officeDocument/2006/customXml" ds:itemID="{6266CB26-1FB0-46B4-80CF-F100CD65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2019-03-08T19:56:00Z</dcterms:created>
  <dcterms:modified xsi:type="dcterms:W3CDTF">2019-03-08T19:56:00Z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0x0101004BACFA4110D10244B127831A06365CDD</vt:lpwstr>
  </property>
</Properties>
</file>