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933321">
      <w:r>
        <w:t>RI 25-49 – Verification of Full-Time School Attendance</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933321" w:rsidP="00EB14B8">
      <w:pPr>
        <w:ind w:left="720"/>
      </w:pPr>
      <w:r>
        <w:t>Title 5, U. S. Code, Chapter 83, Section 8341, and Chapter 84, Section 8441, provide for survivor benefits for children of deceased Federal employees and annuitants, including adult students age</w:t>
      </w:r>
      <w:r w:rsidR="00993A7C">
        <w:t>d</w:t>
      </w:r>
      <w:r>
        <w:t xml:space="preserve"> 18 to 22 who are unmarried and are full-time students in recognized schools.  No more than a five-month break between school terms is permitted without loss of benefits for the period the child was not in school.  RI 25-49, Verification of Full-Time School Attendance, which must be completed by the school, is used to verify that the student is or was attending school full-time.</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933321" w:rsidP="00EB14B8">
      <w:pPr>
        <w:ind w:left="720"/>
      </w:pPr>
      <w:r>
        <w:t xml:space="preserve">RI 25-49 requires the payee to obtain school certification of the student’s enrollment.  This form will be mailed to the payee during the spring term.  When responses are received, the data will be used to determine whether the student should continue to receive annuity benefits, as well as whether the student has already received annuity to which he is not entitled.  </w:t>
      </w:r>
      <w:r w:rsidR="00461DF9">
        <w:t xml:space="preserve">We have made editorial changes </w:t>
      </w:r>
      <w:r w:rsidR="003016AB">
        <w:t xml:space="preserve">and updated </w:t>
      </w:r>
      <w:r w:rsidR="00461DF9">
        <w:t xml:space="preserve">the Privacy Act Statement. </w:t>
      </w:r>
      <w:r>
        <w:t>The Public Burden Statement meets the requirement of 5 CFR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933321" w:rsidP="00EB14B8">
      <w:pPr>
        <w:ind w:left="720"/>
      </w:pPr>
      <w:r>
        <w:t>Improved information technology will do little to reduce the burden.  The information collected cannot be obtained from other sources.</w:t>
      </w:r>
      <w:r w:rsidR="00EF5963">
        <w:t xml:space="preserve">  However, this form is available in a PDF fillable format on our website and meets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933321" w:rsidP="009B7453">
      <w:pPr>
        <w:ind w:left="720"/>
      </w:pPr>
      <w:r>
        <w:t>The forms are filed individually.  Similar information is not available.</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933321" w:rsidP="009B7453">
      <w:pPr>
        <w:ind w:left="720"/>
      </w:pPr>
      <w:r>
        <w:t xml:space="preserve">The collection of this information is performed as needed to determine </w:t>
      </w:r>
      <w:r w:rsidR="00513374">
        <w:t xml:space="preserve">if </w:t>
      </w:r>
      <w:r>
        <w:t xml:space="preserve">the student </w:t>
      </w:r>
      <w:r w:rsidR="00513374">
        <w:t>has maintained an eligible status for survivor benefits</w:t>
      </w:r>
      <w:r>
        <w:t>.</w:t>
      </w:r>
      <w:r w:rsidR="00F03B3A">
        <w:t xml:space="preserve"> If this information is</w:t>
      </w:r>
      <w:r w:rsidR="00513374">
        <w:t xml:space="preserve"> not collected </w:t>
      </w:r>
      <w:r w:rsidR="00F03B3A">
        <w:t xml:space="preserve">annually </w:t>
      </w:r>
      <w:r w:rsidR="00513374">
        <w:t xml:space="preserve">OPM would </w:t>
      </w:r>
      <w:r w:rsidR="00F03B3A">
        <w:t xml:space="preserve">be </w:t>
      </w:r>
      <w:r w:rsidR="00513374">
        <w:t xml:space="preserve">unable to determine </w:t>
      </w:r>
      <w:r w:rsidR="00F03B3A">
        <w:t>the</w:t>
      </w:r>
      <w:r w:rsidR="00513374">
        <w:t xml:space="preserve"> </w:t>
      </w:r>
      <w:r w:rsidR="00F03B3A">
        <w:t xml:space="preserve">continuing </w:t>
      </w:r>
      <w:r w:rsidR="00513374">
        <w:t>eligib</w:t>
      </w:r>
      <w:r w:rsidR="00F03B3A">
        <w:t>ility or ineligibility of the student</w:t>
      </w:r>
      <w:r w:rsidR="00513374">
        <w:t xml:space="preserve"> for survivor benefits</w:t>
      </w:r>
      <w:r w:rsidR="00F03B3A">
        <w:t>.</w:t>
      </w:r>
      <w:r w:rsidR="00513374">
        <w:t xml:space="preserve"> </w:t>
      </w:r>
      <w:r w:rsidR="00F03B3A">
        <w:t>This could result in OPM making</w:t>
      </w:r>
      <w:r w:rsidR="00513374">
        <w:t xml:space="preserve"> erroneous payments to those who no longer qualify for survivor benefits</w:t>
      </w:r>
      <w:r w:rsidR="00F03B3A">
        <w:t xml:space="preserve"> as a student</w:t>
      </w:r>
      <w:r w:rsidR="00513374">
        <w:t>.</w:t>
      </w:r>
      <w:r w:rsidR="002C1F76">
        <w:t xml:space="preserve"> </w:t>
      </w:r>
      <w:r w:rsidR="002C1F76" w:rsidRPr="002C1F76">
        <w:t>This information collection is consistent with the guidelines in 5 CFR 1320.6, except for 1320.6(b).  An immediate response is required within 30 days to prevent payments to survivor annuitants who are no longer eligible.</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On May 5, 2017, a 60 Day Federal Register Notice was published at 82 FR 21277.  </w:t>
      </w:r>
    </w:p>
    <w:p w:rsidR="00E54E94" w:rsidRDefault="00E54E94" w:rsidP="00E54E94">
      <w:pPr>
        <w:ind w:left="720"/>
      </w:pPr>
    </w:p>
    <w:p w:rsidR="00933321" w:rsidRDefault="00F60B26" w:rsidP="00E54E94">
      <w:pPr>
        <w:ind w:left="720"/>
      </w:pPr>
      <w:r>
        <w:t>There were n</w:t>
      </w:r>
      <w:r w:rsidR="00933321">
        <w:t>o comments received.</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E54E94" w:rsidP="00E54E94">
      <w:pPr>
        <w:ind w:left="720"/>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publication in the Federal Register of the agency’s notice soliciting comments on the information collection prior to submission to OMB.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741061">
        <w:lastRenderedPageBreak/>
        <w:t xml:space="preserve">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E54E94">
      <w:pPr>
        <w:pStyle w:val="ListParagraph"/>
        <w:shd w:val="pct25" w:color="auto" w:fill="FFFFFF"/>
        <w:tabs>
          <w:tab w:val="left" w:pos="-720"/>
        </w:tabs>
        <w:suppressAutoHyphens/>
      </w:pPr>
      <w:r w:rsidRPr="00741061">
        <w:t>12. Provide estimates of the hour burden of the collection of information.  The statement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 xml:space="preserve">Approximately 10,000 forms will be processed annually.  </w:t>
      </w:r>
      <w:r w:rsidR="00933321">
        <w:t xml:space="preserve">The form requires approximately 60 minutes </w:t>
      </w:r>
      <w:r w:rsidR="00461DF9">
        <w:t>for completion</w:t>
      </w:r>
      <w:r w:rsidR="00933321">
        <w:t xml:space="preserve">.  </w:t>
      </w:r>
      <w:r w:rsidR="00461DF9">
        <w:t>A b</w:t>
      </w:r>
      <w:r w:rsidR="00933321">
        <w:t>urden of 10,000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145"/>
        <w:gridCol w:w="1019"/>
        <w:gridCol w:w="1230"/>
        <w:gridCol w:w="1170"/>
        <w:gridCol w:w="1094"/>
        <w:gridCol w:w="997"/>
        <w:gridCol w:w="1031"/>
        <w:gridCol w:w="1170"/>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8869F8" w:rsidP="00EE35E7">
            <w:pPr>
              <w:spacing w:before="240"/>
              <w:rPr>
                <w:sz w:val="18"/>
                <w:szCs w:val="18"/>
              </w:rPr>
            </w:pPr>
            <w:r>
              <w:rPr>
                <w:sz w:val="18"/>
                <w:szCs w:val="18"/>
              </w:rPr>
              <w:t>Verification of  Full-Time School Attendance</w:t>
            </w:r>
          </w:p>
        </w:tc>
        <w:tc>
          <w:tcPr>
            <w:tcW w:w="1197" w:type="dxa"/>
          </w:tcPr>
          <w:p w:rsidR="00EE35E7" w:rsidRPr="008869F8" w:rsidRDefault="008869F8" w:rsidP="00EE35E7">
            <w:pPr>
              <w:spacing w:before="240"/>
              <w:rPr>
                <w:sz w:val="18"/>
                <w:szCs w:val="18"/>
              </w:rPr>
            </w:pPr>
            <w:r>
              <w:rPr>
                <w:sz w:val="18"/>
                <w:szCs w:val="18"/>
              </w:rPr>
              <w:t>RI 25-49</w:t>
            </w:r>
          </w:p>
        </w:tc>
        <w:tc>
          <w:tcPr>
            <w:tcW w:w="1197" w:type="dxa"/>
          </w:tcPr>
          <w:p w:rsidR="00EE35E7" w:rsidRPr="008869F8" w:rsidRDefault="008869F8" w:rsidP="008869F8">
            <w:pPr>
              <w:spacing w:before="240"/>
              <w:jc w:val="right"/>
              <w:rPr>
                <w:sz w:val="18"/>
                <w:szCs w:val="18"/>
              </w:rPr>
            </w:pPr>
            <w:r>
              <w:rPr>
                <w:sz w:val="18"/>
                <w:szCs w:val="18"/>
              </w:rPr>
              <w:t>10,000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8869F8" w:rsidP="008869F8">
            <w:pPr>
              <w:spacing w:before="240"/>
              <w:jc w:val="right"/>
              <w:rPr>
                <w:sz w:val="18"/>
                <w:szCs w:val="18"/>
              </w:rPr>
            </w:pPr>
            <w:r>
              <w:rPr>
                <w:sz w:val="18"/>
                <w:szCs w:val="18"/>
              </w:rPr>
              <w:t>1 hour</w:t>
            </w:r>
          </w:p>
        </w:tc>
        <w:tc>
          <w:tcPr>
            <w:tcW w:w="1197" w:type="dxa"/>
          </w:tcPr>
          <w:p w:rsidR="00EE35E7" w:rsidRPr="008869F8" w:rsidRDefault="008869F8" w:rsidP="008869F8">
            <w:pPr>
              <w:spacing w:before="240"/>
              <w:jc w:val="right"/>
              <w:rPr>
                <w:sz w:val="18"/>
                <w:szCs w:val="18"/>
              </w:rPr>
            </w:pPr>
            <w:r>
              <w:rPr>
                <w:sz w:val="18"/>
                <w:szCs w:val="18"/>
              </w:rPr>
              <w:t>10,000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933321" w:rsidRDefault="00933321" w:rsidP="00A10BE7">
      <w:pPr>
        <w:spacing w:before="240"/>
        <w:ind w:left="720"/>
      </w:pPr>
      <w:r>
        <w:t>The annualized cost to the Federal government is $</w:t>
      </w:r>
      <w:r w:rsidR="00EF5963">
        <w:t>2</w:t>
      </w:r>
      <w:r w:rsidR="00665692">
        <w:t>6</w:t>
      </w:r>
      <w:r>
        <w:t>,</w:t>
      </w:r>
      <w:r w:rsidR="00665692">
        <w:t>20</w:t>
      </w:r>
      <w:r>
        <w:t>0.  This cost includes employee salary hours devoted to the program, forms and overhead.</w:t>
      </w: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A10BE7"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Pr="00741061" w:rsidRDefault="00A10BE7" w:rsidP="00A10BE7">
      <w:pPr>
        <w:pStyle w:val="ListParagraph"/>
      </w:pPr>
      <w:r w:rsidRPr="00741061">
        <w:t>No information collected from the form will be published.</w:t>
      </w: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2A25A7"/>
    <w:rsid w:val="002C1F76"/>
    <w:rsid w:val="002C52D2"/>
    <w:rsid w:val="003016AB"/>
    <w:rsid w:val="00332AC9"/>
    <w:rsid w:val="003F0958"/>
    <w:rsid w:val="00433131"/>
    <w:rsid w:val="00461DF9"/>
    <w:rsid w:val="00513374"/>
    <w:rsid w:val="00665692"/>
    <w:rsid w:val="00723DAF"/>
    <w:rsid w:val="007323C2"/>
    <w:rsid w:val="007678A9"/>
    <w:rsid w:val="00785DBB"/>
    <w:rsid w:val="007D1502"/>
    <w:rsid w:val="007E0CA7"/>
    <w:rsid w:val="008869F8"/>
    <w:rsid w:val="00933321"/>
    <w:rsid w:val="00993A7C"/>
    <w:rsid w:val="009B7453"/>
    <w:rsid w:val="00A029A3"/>
    <w:rsid w:val="00A10BE7"/>
    <w:rsid w:val="00BA1768"/>
    <w:rsid w:val="00BE2F13"/>
    <w:rsid w:val="00C34D5B"/>
    <w:rsid w:val="00E54E94"/>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2017-12-12T15:51:00Z</dcterms:created>
  <dcterms:modified xsi:type="dcterms:W3CDTF">2017-12-12T15:51:00Z</dcterms:modified>
</cp:coreProperties>
</file>