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63" w:rsidRPr="00646463" w:rsidRDefault="00336B22" w:rsidP="00336B22">
      <w:pPr>
        <w:tabs>
          <w:tab w:val="center" w:pos="4680"/>
          <w:tab w:val="right" w:pos="9360"/>
        </w:tabs>
        <w:rPr>
          <w:szCs w:val="24"/>
        </w:rPr>
      </w:pPr>
      <w:bookmarkStart w:id="0" w:name="_GoBack"/>
      <w:bookmarkEnd w:id="0"/>
      <w:r>
        <w:rPr>
          <w:szCs w:val="24"/>
        </w:rPr>
        <w:tab/>
      </w:r>
      <w:r w:rsidR="00646463" w:rsidRPr="00646463">
        <w:rPr>
          <w:szCs w:val="24"/>
        </w:rPr>
        <w:t>OMB FORM 83-I SUPPORTING STATEMENT</w:t>
      </w:r>
      <w:r>
        <w:rPr>
          <w:szCs w:val="24"/>
        </w:rPr>
        <w:tab/>
      </w:r>
    </w:p>
    <w:p w:rsidR="00646463" w:rsidRPr="00646463" w:rsidRDefault="00646463" w:rsidP="00646463">
      <w:pPr>
        <w:jc w:val="center"/>
      </w:pPr>
    </w:p>
    <w:p w:rsidR="00646463" w:rsidRPr="00646463" w:rsidRDefault="00646463" w:rsidP="00646463">
      <w:pPr>
        <w:jc w:val="center"/>
        <w:rPr>
          <w:i/>
        </w:rPr>
      </w:pPr>
      <w:r w:rsidRPr="00646463">
        <w:rPr>
          <w:i/>
        </w:rPr>
        <w:t>PAPERWORK REDUCTION ACT SUBMISSION FOR</w:t>
      </w:r>
    </w:p>
    <w:p w:rsidR="00646463" w:rsidRPr="00646463" w:rsidRDefault="00646463" w:rsidP="00646463">
      <w:pPr>
        <w:jc w:val="center"/>
        <w:rPr>
          <w:i/>
        </w:rPr>
      </w:pPr>
      <w:r w:rsidRPr="00646463">
        <w:rPr>
          <w:i/>
        </w:rPr>
        <w:t>U.S. SMALL BUSINESS ADMINISTRATION'S (SBA)</w:t>
      </w:r>
    </w:p>
    <w:p w:rsidR="00646463" w:rsidRPr="00646463" w:rsidRDefault="00646463" w:rsidP="00646463">
      <w:pPr>
        <w:jc w:val="center"/>
        <w:rPr>
          <w:i/>
        </w:rPr>
      </w:pPr>
      <w:r w:rsidRPr="00646463">
        <w:rPr>
          <w:i/>
        </w:rPr>
        <w:t xml:space="preserve">SMALL BUSINESS INVESTMENT COMPANY (SBIC) PROGRAM </w:t>
      </w:r>
    </w:p>
    <w:p w:rsidR="00646463" w:rsidRPr="00646463" w:rsidRDefault="00646463" w:rsidP="00646463">
      <w:pPr>
        <w:jc w:val="center"/>
        <w:rPr>
          <w:i/>
          <w:sz w:val="22"/>
          <w:szCs w:val="22"/>
        </w:rPr>
      </w:pPr>
    </w:p>
    <w:p w:rsidR="00646463" w:rsidRPr="00646463" w:rsidRDefault="00646463" w:rsidP="00646463">
      <w:pPr>
        <w:jc w:val="center"/>
        <w:rPr>
          <w:i/>
        </w:rPr>
      </w:pPr>
      <w:r w:rsidRPr="00646463">
        <w:rPr>
          <w:i/>
          <w:sz w:val="22"/>
          <w:szCs w:val="22"/>
        </w:rPr>
        <w:t>INFORMATION COLLECTION</w:t>
      </w:r>
      <w:r>
        <w:rPr>
          <w:i/>
        </w:rPr>
        <w:t xml:space="preserve"> 3245-0078</w:t>
      </w:r>
    </w:p>
    <w:p w:rsidR="00646463" w:rsidRPr="00646463" w:rsidRDefault="00646463" w:rsidP="00646463">
      <w:pPr>
        <w:jc w:val="center"/>
        <w:rPr>
          <w:i/>
          <w:smallCaps/>
          <w:szCs w:val="24"/>
        </w:rPr>
      </w:pPr>
      <w:r w:rsidRPr="00646463">
        <w:rPr>
          <w:i/>
        </w:rPr>
        <w:t xml:space="preserve">SBA FORM </w:t>
      </w:r>
      <w:r>
        <w:rPr>
          <w:i/>
        </w:rPr>
        <w:t>1031</w:t>
      </w:r>
      <w:r w:rsidRPr="00646463">
        <w:rPr>
          <w:i/>
          <w:smallCaps/>
          <w:szCs w:val="24"/>
        </w:rPr>
        <w:t xml:space="preserve">: </w:t>
      </w:r>
      <w:r w:rsidRPr="00646463">
        <w:rPr>
          <w:i/>
          <w:caps/>
          <w:szCs w:val="24"/>
        </w:rPr>
        <w:t>Portfolio Financing</w:t>
      </w:r>
      <w:r w:rsidRPr="00646463">
        <w:t xml:space="preserve"> </w:t>
      </w:r>
      <w:r w:rsidRPr="00646463">
        <w:rPr>
          <w:i/>
          <w:caps/>
          <w:szCs w:val="24"/>
        </w:rPr>
        <w:t>REPORT</w:t>
      </w:r>
    </w:p>
    <w:p w:rsidR="00F03E3A" w:rsidRDefault="00F03E3A">
      <w:pPr>
        <w:widowControl w:val="0"/>
        <w:rPr>
          <w:b/>
        </w:rPr>
      </w:pPr>
    </w:p>
    <w:p w:rsidR="00860245" w:rsidRPr="005B19FD" w:rsidRDefault="00860245">
      <w:pPr>
        <w:widowControl w:val="0"/>
      </w:pPr>
      <w:r w:rsidRPr="005B19FD">
        <w:t xml:space="preserve">A.   </w:t>
      </w:r>
      <w:r w:rsidRPr="00302942">
        <w:rPr>
          <w:u w:val="single"/>
        </w:rPr>
        <w:t>Justification</w:t>
      </w:r>
    </w:p>
    <w:p w:rsidR="00860245" w:rsidRDefault="00860245">
      <w:pPr>
        <w:widowControl w:val="0"/>
      </w:pPr>
    </w:p>
    <w:p w:rsidR="00A7400D" w:rsidRDefault="00D64199" w:rsidP="00F128A1">
      <w:pPr>
        <w:pStyle w:val="ListParagraph"/>
        <w:widowControl w:val="0"/>
        <w:numPr>
          <w:ilvl w:val="0"/>
          <w:numId w:val="9"/>
        </w:numPr>
        <w:jc w:val="both"/>
      </w:pPr>
      <w:r w:rsidRPr="00F128A1">
        <w:rPr>
          <w:u w:val="single"/>
        </w:rPr>
        <w:t>Circumstances necessitating the collection of information.</w:t>
      </w:r>
      <w:r>
        <w:t xml:space="preserve"> </w:t>
      </w:r>
      <w:r w:rsidRPr="00F128A1">
        <w:rPr>
          <w:spacing w:val="-3"/>
        </w:rPr>
        <w:t xml:space="preserve">The Small Business Investment Act of 1958, as amended (Act), authorizes the Small Business Administration (SBA) to license Small Business Investment Companies (SBICs) and to regulate their operations. Section 310(b) provides that each SBIC shall make such reports to SBA at such times and in such form as SBA may require.  SBA regulations (13 CFR </w:t>
      </w:r>
      <w:r w:rsidR="0094220A" w:rsidRPr="00F128A1">
        <w:rPr>
          <w:spacing w:val="-3"/>
        </w:rPr>
        <w:t>§</w:t>
      </w:r>
      <w:r w:rsidRPr="00F128A1">
        <w:rPr>
          <w:spacing w:val="-3"/>
        </w:rPr>
        <w:t>107.640) require</w:t>
      </w:r>
      <w:r w:rsidR="00E36B00" w:rsidRPr="00F128A1">
        <w:rPr>
          <w:spacing w:val="-3"/>
        </w:rPr>
        <w:t xml:space="preserve"> SBICs to submit</w:t>
      </w:r>
      <w:r w:rsidR="00EC134B" w:rsidRPr="00F128A1">
        <w:rPr>
          <w:spacing w:val="-3"/>
        </w:rPr>
        <w:t xml:space="preserve"> </w:t>
      </w:r>
      <w:r w:rsidR="00F128A1" w:rsidRPr="00F128A1">
        <w:rPr>
          <w:spacing w:val="-3"/>
        </w:rPr>
        <w:t xml:space="preserve">SBA Form 1031, </w:t>
      </w:r>
      <w:r w:rsidR="00E36B00" w:rsidRPr="00F128A1">
        <w:rPr>
          <w:spacing w:val="-3"/>
        </w:rPr>
        <w:t xml:space="preserve"> </w:t>
      </w:r>
      <w:r w:rsidRPr="001A7BEF">
        <w:rPr>
          <w:spacing w:val="-3"/>
        </w:rPr>
        <w:t>Portfolio Financing Report</w:t>
      </w:r>
      <w:r w:rsidR="00F128A1" w:rsidRPr="001A7BEF">
        <w:rPr>
          <w:spacing w:val="-3"/>
        </w:rPr>
        <w:t>,</w:t>
      </w:r>
      <w:r w:rsidR="00F45D7D">
        <w:rPr>
          <w:spacing w:val="-3"/>
        </w:rPr>
        <w:t xml:space="preserve"> </w:t>
      </w:r>
      <w:r w:rsidRPr="00AA4A8C">
        <w:rPr>
          <w:spacing w:val="-3"/>
        </w:rPr>
        <w:t xml:space="preserve">for each </w:t>
      </w:r>
      <w:r w:rsidR="00737EA8">
        <w:rPr>
          <w:spacing w:val="-3"/>
        </w:rPr>
        <w:t>f</w:t>
      </w:r>
      <w:r w:rsidRPr="00AA4A8C">
        <w:rPr>
          <w:spacing w:val="-3"/>
        </w:rPr>
        <w:t>inancing that an SBIC provides to a small business concern</w:t>
      </w:r>
      <w:r w:rsidR="005B4ACF" w:rsidRPr="00AA4A8C">
        <w:rPr>
          <w:spacing w:val="-3"/>
        </w:rPr>
        <w:t xml:space="preserve"> within 30 days of closing</w:t>
      </w:r>
      <w:r w:rsidRPr="00AA4A8C">
        <w:rPr>
          <w:spacing w:val="-3"/>
        </w:rPr>
        <w:t xml:space="preserve">. </w:t>
      </w:r>
    </w:p>
    <w:p w:rsidR="00F45D7D" w:rsidRDefault="00F45D7D" w:rsidP="005B19FD">
      <w:pPr>
        <w:widowControl w:val="0"/>
        <w:jc w:val="both"/>
        <w:rPr>
          <w:u w:val="single"/>
        </w:rPr>
      </w:pPr>
    </w:p>
    <w:p w:rsidR="00302942" w:rsidRPr="005B19FD" w:rsidRDefault="00302942" w:rsidP="005B19FD">
      <w:pPr>
        <w:widowControl w:val="0"/>
        <w:jc w:val="both"/>
        <w:rPr>
          <w:u w:val="single"/>
        </w:rPr>
      </w:pPr>
      <w:r w:rsidRPr="005B19FD">
        <w:rPr>
          <w:u w:val="single"/>
        </w:rPr>
        <w:t>AMENDMENTS</w:t>
      </w:r>
    </w:p>
    <w:p w:rsidR="00F3673D" w:rsidRDefault="00F3673D" w:rsidP="00FE7E31">
      <w:pPr>
        <w:widowControl w:val="0"/>
        <w:ind w:left="360"/>
        <w:jc w:val="both"/>
      </w:pPr>
    </w:p>
    <w:p w:rsidR="00336B22" w:rsidRDefault="00F128A1" w:rsidP="005B19FD">
      <w:pPr>
        <w:widowControl w:val="0"/>
        <w:jc w:val="both"/>
      </w:pPr>
      <w:r>
        <w:t>On October 5, 2015, SBA published</w:t>
      </w:r>
      <w:r w:rsidR="0000273B">
        <w:t xml:space="preserve"> a rule</w:t>
      </w:r>
      <w:r w:rsidR="005F089C">
        <w:t xml:space="preserve">, </w:t>
      </w:r>
      <w:r w:rsidR="005F089C" w:rsidRPr="001E203F">
        <w:t>Small Business Investment Companies</w:t>
      </w:r>
      <w:r w:rsidR="005F089C">
        <w:t>;</w:t>
      </w:r>
      <w:r w:rsidR="005F089C" w:rsidRPr="00524AAC">
        <w:t xml:space="preserve"> Passive Business </w:t>
      </w:r>
      <w:r w:rsidR="005F089C">
        <w:t xml:space="preserve">Expansion &amp; </w:t>
      </w:r>
      <w:r w:rsidR="005F089C" w:rsidRPr="00524AAC">
        <w:t xml:space="preserve">Technical </w:t>
      </w:r>
      <w:r w:rsidR="005F089C">
        <w:t xml:space="preserve">Clarifications </w:t>
      </w:r>
      <w:r w:rsidR="0000273B">
        <w:t>in the Federal Register</w:t>
      </w:r>
      <w:r w:rsidR="005F089C">
        <w:t xml:space="preserve"> at </w:t>
      </w:r>
      <w:r w:rsidR="00035E7C">
        <w:t>80 FR 60077</w:t>
      </w:r>
      <w:r>
        <w:t xml:space="preserve"> </w:t>
      </w:r>
      <w:r w:rsidR="00035E7C">
        <w:t xml:space="preserve">to </w:t>
      </w:r>
      <w:r>
        <w:t>propose</w:t>
      </w:r>
      <w:r w:rsidR="00035E7C">
        <w:t xml:space="preserve"> </w:t>
      </w:r>
      <w:r>
        <w:t>various amendments to the SBIC program regulations</w:t>
      </w:r>
      <w:r w:rsidR="00035E7C">
        <w:t xml:space="preserve">. The amendments </w:t>
      </w:r>
      <w:r w:rsidR="0000273B">
        <w:t>includ</w:t>
      </w:r>
      <w:r w:rsidR="00035E7C">
        <w:t xml:space="preserve">ed </w:t>
      </w:r>
      <w:r w:rsidR="00E2224D">
        <w:t xml:space="preserve">new </w:t>
      </w:r>
      <w:r w:rsidR="0000273B">
        <w:t xml:space="preserve">requirements </w:t>
      </w:r>
      <w:r w:rsidR="00035E7C">
        <w:t xml:space="preserve">for SBICs </w:t>
      </w:r>
      <w:r w:rsidR="0000273B">
        <w:t>t</w:t>
      </w:r>
      <w:r w:rsidR="0061491D">
        <w:t xml:space="preserve">o </w:t>
      </w:r>
      <w:r w:rsidR="00035E7C">
        <w:t xml:space="preserve">provide </w:t>
      </w:r>
      <w:r w:rsidR="0061491D">
        <w:t xml:space="preserve">information on </w:t>
      </w:r>
      <w:r w:rsidR="00035E7C">
        <w:t xml:space="preserve">their </w:t>
      </w:r>
      <w:r w:rsidR="0061491D">
        <w:t>Impact Investments and passive business investments</w:t>
      </w:r>
      <w:r w:rsidR="0000273B">
        <w:t xml:space="preserve">.  </w:t>
      </w:r>
      <w:r w:rsidR="00E2224D">
        <w:t xml:space="preserve">Based on the currently approved Form 1031 </w:t>
      </w:r>
      <w:r w:rsidR="00B65C26">
        <w:t xml:space="preserve">being </w:t>
      </w:r>
      <w:r w:rsidR="00E2224D">
        <w:t xml:space="preserve">reformatted, </w:t>
      </w:r>
      <w:r w:rsidR="0000273B">
        <w:t xml:space="preserve">SBA </w:t>
      </w:r>
      <w:r w:rsidR="00E2224D">
        <w:t xml:space="preserve">proposed </w:t>
      </w:r>
      <w:r w:rsidR="0000273B">
        <w:t xml:space="preserve">a new Part D </w:t>
      </w:r>
      <w:r w:rsidR="00B65C26">
        <w:t xml:space="preserve">(currently approved Part D was </w:t>
      </w:r>
      <w:r w:rsidR="00F45D7D">
        <w:t>re-</w:t>
      </w:r>
      <w:r w:rsidR="00B65C26">
        <w:t xml:space="preserve">designated as Part F) </w:t>
      </w:r>
      <w:r w:rsidR="00035E7C">
        <w:t xml:space="preserve">to </w:t>
      </w:r>
      <w:r w:rsidR="00907A55">
        <w:t>collect the</w:t>
      </w:r>
      <w:r w:rsidR="00035E7C">
        <w:t xml:space="preserve"> </w:t>
      </w:r>
      <w:r w:rsidR="00FC7284">
        <w:t>I</w:t>
      </w:r>
      <w:r w:rsidR="00907A55">
        <w:t xml:space="preserve">mpact </w:t>
      </w:r>
      <w:r w:rsidR="00FC7284">
        <w:t>I</w:t>
      </w:r>
      <w:r w:rsidR="00907A55">
        <w:t xml:space="preserve">nvestment related financings and </w:t>
      </w:r>
      <w:r w:rsidR="00E2224D">
        <w:t xml:space="preserve">a new Part E to collect the passive business financing information. </w:t>
      </w:r>
      <w:r w:rsidR="00907A55">
        <w:t xml:space="preserve">The rule explained that </w:t>
      </w:r>
      <w:r w:rsidR="009B158F">
        <w:t xml:space="preserve">the information concerning impact investments was related to the </w:t>
      </w:r>
      <w:r w:rsidR="00907A55">
        <w:t xml:space="preserve">then pending proposed rule titled “Impact SBICs,” which was subsequently published on </w:t>
      </w:r>
      <w:r w:rsidR="00035E7C">
        <w:t>February 3, 2016</w:t>
      </w:r>
      <w:r w:rsidR="00907A55">
        <w:t xml:space="preserve"> at 81 FR 5666. </w:t>
      </w:r>
      <w:r w:rsidR="00035E7C">
        <w:t xml:space="preserve"> </w:t>
      </w:r>
      <w:r w:rsidR="00B65C26">
        <w:t xml:space="preserve">After further review, </w:t>
      </w:r>
      <w:r w:rsidR="0061491D" w:rsidRPr="0061491D">
        <w:t xml:space="preserve">SBA </w:t>
      </w:r>
      <w:r w:rsidR="00AA4A8C">
        <w:t xml:space="preserve">decided not to </w:t>
      </w:r>
      <w:r w:rsidR="00F45D7D">
        <w:t>finalize</w:t>
      </w:r>
      <w:r w:rsidR="0061491D" w:rsidRPr="0061491D">
        <w:t xml:space="preserve"> this rule</w:t>
      </w:r>
      <w:r w:rsidR="00AA4A8C">
        <w:t>making;</w:t>
      </w:r>
      <w:r w:rsidR="00B65C26">
        <w:t xml:space="preserve"> </w:t>
      </w:r>
      <w:r w:rsidR="00AA4A8C">
        <w:t xml:space="preserve">therefore, </w:t>
      </w:r>
      <w:r w:rsidR="0061491D" w:rsidRPr="0061491D">
        <w:t xml:space="preserve">SBA is </w:t>
      </w:r>
      <w:r w:rsidR="00F45D7D">
        <w:t xml:space="preserve">(i) </w:t>
      </w:r>
      <w:r w:rsidR="0061491D" w:rsidRPr="0061491D">
        <w:t xml:space="preserve">removing the Impact Investment Information </w:t>
      </w:r>
      <w:r w:rsidR="008862FD">
        <w:t>that was proposed for Part D</w:t>
      </w:r>
      <w:r w:rsidR="00F45D7D">
        <w:t>,</w:t>
      </w:r>
      <w:r w:rsidR="008862FD">
        <w:t xml:space="preserve"> </w:t>
      </w:r>
      <w:r w:rsidR="00F45D7D">
        <w:t xml:space="preserve">(ii) </w:t>
      </w:r>
      <w:r w:rsidR="008862FD" w:rsidRPr="0061491D">
        <w:t>r</w:t>
      </w:r>
      <w:r w:rsidR="008862FD">
        <w:t>e</w:t>
      </w:r>
      <w:r w:rsidR="00F45D7D">
        <w:t>-</w:t>
      </w:r>
      <w:r w:rsidR="008862FD">
        <w:t xml:space="preserve">designating proposed Part E as Part D and </w:t>
      </w:r>
      <w:r w:rsidR="00F45D7D">
        <w:t xml:space="preserve">(iii) </w:t>
      </w:r>
      <w:r w:rsidR="00B65C26">
        <w:t>re</w:t>
      </w:r>
      <w:r w:rsidR="00F45D7D">
        <w:t>-</w:t>
      </w:r>
      <w:r w:rsidR="00B65C26">
        <w:t>designat</w:t>
      </w:r>
      <w:r w:rsidR="00F45D7D">
        <w:t>ing</w:t>
      </w:r>
      <w:r w:rsidR="00B65C26">
        <w:t xml:space="preserve"> </w:t>
      </w:r>
      <w:r w:rsidR="008862FD">
        <w:t xml:space="preserve">Part F as Part E. </w:t>
      </w:r>
      <w:r w:rsidR="0061491D">
        <w:t>As a result</w:t>
      </w:r>
      <w:r w:rsidR="00AA4A8C">
        <w:t>,</w:t>
      </w:r>
      <w:r w:rsidR="0061491D">
        <w:t xml:space="preserve"> the</w:t>
      </w:r>
      <w:r w:rsidR="00B65C26">
        <w:t xml:space="preserve"> </w:t>
      </w:r>
      <w:r w:rsidR="006716BE">
        <w:t xml:space="preserve"> following </w:t>
      </w:r>
      <w:r w:rsidR="00AA4A8C">
        <w:t xml:space="preserve">final changes to Form 1031 relate to </w:t>
      </w:r>
      <w:r w:rsidR="0061491D">
        <w:t xml:space="preserve"> the passive business investments </w:t>
      </w:r>
      <w:r w:rsidR="00AA4A8C">
        <w:t>only</w:t>
      </w:r>
      <w:r w:rsidR="0061491D">
        <w:t>:</w:t>
      </w:r>
    </w:p>
    <w:p w:rsidR="00336B22" w:rsidRDefault="00336B22" w:rsidP="00FE7E31">
      <w:pPr>
        <w:widowControl w:val="0"/>
        <w:ind w:left="360"/>
        <w:jc w:val="both"/>
      </w:pPr>
    </w:p>
    <w:p w:rsidR="00B17845" w:rsidRDefault="00B17845" w:rsidP="0061491D">
      <w:pPr>
        <w:widowControl w:val="0"/>
        <w:jc w:val="both"/>
      </w:pPr>
      <w:r w:rsidRPr="00DA28FF">
        <w:rPr>
          <w:b/>
          <w:u w:val="single"/>
        </w:rPr>
        <w:t>Passive Business Investments</w:t>
      </w:r>
      <w:r>
        <w:t>.  SBA estimates that approximately 1</w:t>
      </w:r>
      <w:r w:rsidR="00C92CFA">
        <w:t>2</w:t>
      </w:r>
      <w:r>
        <w:t xml:space="preserve">% of its </w:t>
      </w:r>
      <w:r w:rsidR="00737EA8">
        <w:t>f</w:t>
      </w:r>
      <w:r>
        <w:t xml:space="preserve">inancings utilize passive business investments.  In order to help SBA identify and monitor whether SBICs are performing passive business investments in accordance with regulations, SBA </w:t>
      </w:r>
      <w:r w:rsidR="007C0F8A">
        <w:t xml:space="preserve">made </w:t>
      </w:r>
      <w:r>
        <w:t>the following changes:</w:t>
      </w:r>
    </w:p>
    <w:p w:rsidR="00B17845" w:rsidRDefault="00B17845" w:rsidP="00DA28FF">
      <w:pPr>
        <w:widowControl w:val="0"/>
        <w:ind w:left="720"/>
        <w:jc w:val="both"/>
      </w:pPr>
    </w:p>
    <w:p w:rsidR="00B17845" w:rsidRDefault="003572F1" w:rsidP="000F672C">
      <w:pPr>
        <w:widowControl w:val="0"/>
        <w:numPr>
          <w:ilvl w:val="1"/>
          <w:numId w:val="1"/>
        </w:numPr>
        <w:ind w:hanging="432"/>
        <w:jc w:val="both"/>
      </w:pPr>
      <w:r>
        <w:rPr>
          <w:u w:val="single"/>
        </w:rPr>
        <w:t>Part A -</w:t>
      </w:r>
      <w:r w:rsidR="00B17845" w:rsidRPr="00DA28FF">
        <w:rPr>
          <w:u w:val="single"/>
        </w:rPr>
        <w:t xml:space="preserve"> Small Business Concern Data</w:t>
      </w:r>
      <w:r w:rsidR="00B17845">
        <w:t xml:space="preserve">.  </w:t>
      </w:r>
      <w:r w:rsidR="00271016">
        <w:t>In reviewing the SBIC portfolio, SBA  observed</w:t>
      </w:r>
      <w:r w:rsidR="00B17845">
        <w:t xml:space="preserve"> that some SBICs are reporting </w:t>
      </w:r>
      <w:r w:rsidR="00D418C7">
        <w:t xml:space="preserve">data on </w:t>
      </w:r>
      <w:r w:rsidR="00B17845">
        <w:t xml:space="preserve">the passive business directly financed by the SBIC </w:t>
      </w:r>
      <w:r w:rsidR="00A5198C">
        <w:t xml:space="preserve">rather than </w:t>
      </w:r>
      <w:r w:rsidR="00B17845">
        <w:t xml:space="preserve">the non-passive business that is actually receiving “substantially all” of the </w:t>
      </w:r>
      <w:r w:rsidR="00737EA8">
        <w:t>f</w:t>
      </w:r>
      <w:r w:rsidR="00B17845">
        <w:t>inancing</w:t>
      </w:r>
      <w:r w:rsidR="00F45D7D">
        <w:t xml:space="preserve"> proceeds</w:t>
      </w:r>
      <w:r w:rsidR="00B17845">
        <w:t xml:space="preserve">.  Since the passive business is only a pass through entity, typically used for tax reasons, SBA is interested in </w:t>
      </w:r>
      <w:r w:rsidR="00D418C7">
        <w:t>data on</w:t>
      </w:r>
      <w:r w:rsidR="00334755">
        <w:t xml:space="preserve"> </w:t>
      </w:r>
      <w:r w:rsidR="00B17845">
        <w:t xml:space="preserve">the non-passive business.  </w:t>
      </w:r>
      <w:r>
        <w:t xml:space="preserve">The form has been changed to instruct SBICs that the SBIC should report data in Part A regarding </w:t>
      </w:r>
      <w:r w:rsidRPr="003572F1">
        <w:t>the non</w:t>
      </w:r>
      <w:r>
        <w:t xml:space="preserve">-passive Small Business Concern, rather than data regarding the passive business.  </w:t>
      </w:r>
      <w:r w:rsidR="00B17845">
        <w:t xml:space="preserve">This clarification is intended to help </w:t>
      </w:r>
      <w:r>
        <w:t xml:space="preserve">SBA </w:t>
      </w:r>
      <w:r w:rsidR="00271016">
        <w:t xml:space="preserve">identify the </w:t>
      </w:r>
      <w:r>
        <w:t xml:space="preserve">non-passive, operating </w:t>
      </w:r>
      <w:r w:rsidR="00271016">
        <w:t xml:space="preserve">portfolio concerns in the SBIC portfolio and all associated </w:t>
      </w:r>
      <w:r w:rsidR="00737EA8">
        <w:t>f</w:t>
      </w:r>
      <w:r w:rsidR="00271016">
        <w:t xml:space="preserve">inancings to that </w:t>
      </w:r>
      <w:r w:rsidR="00271016">
        <w:lastRenderedPageBreak/>
        <w:t xml:space="preserve">concern.  The only exception to this would be the </w:t>
      </w:r>
      <w:r w:rsidR="00737EA8">
        <w:t>f</w:t>
      </w:r>
      <w:r w:rsidR="00271016">
        <w:t xml:space="preserve">inancing instrument identified in Question 29 which should reflect the direct </w:t>
      </w:r>
      <w:r w:rsidR="00737EA8">
        <w:t>f</w:t>
      </w:r>
      <w:r w:rsidR="00271016">
        <w:t>inancing securities and tota</w:t>
      </w:r>
      <w:r w:rsidR="000F624A">
        <w:t>l capital provided by the SBIC.</w:t>
      </w:r>
    </w:p>
    <w:p w:rsidR="000F624A" w:rsidRDefault="000F624A" w:rsidP="000F624A">
      <w:pPr>
        <w:widowControl w:val="0"/>
        <w:ind w:left="1080"/>
        <w:jc w:val="both"/>
      </w:pPr>
    </w:p>
    <w:p w:rsidR="000F624A" w:rsidRDefault="006716BE" w:rsidP="00E71019">
      <w:pPr>
        <w:widowControl w:val="0"/>
        <w:numPr>
          <w:ilvl w:val="1"/>
          <w:numId w:val="1"/>
        </w:numPr>
        <w:ind w:hanging="432"/>
        <w:jc w:val="both"/>
      </w:pPr>
      <w:r>
        <w:rPr>
          <w:u w:val="single"/>
        </w:rPr>
        <w:t xml:space="preserve">Part A- </w:t>
      </w:r>
      <w:r w:rsidR="000F624A">
        <w:rPr>
          <w:u w:val="single"/>
        </w:rPr>
        <w:t>Small Business Contact Information</w:t>
      </w:r>
      <w:r w:rsidR="003F3249">
        <w:rPr>
          <w:u w:val="single"/>
        </w:rPr>
        <w:t>.</w:t>
      </w:r>
      <w:r w:rsidR="00D95665">
        <w:rPr>
          <w:u w:val="single"/>
        </w:rPr>
        <w:t xml:space="preserve"> </w:t>
      </w:r>
      <w:r w:rsidR="00D95665">
        <w:t>The current Form 1031 collects in Part A, questions 8 and 9, the facsimile number and contact name for the facsimile associated with the small business concern.  Th</w:t>
      </w:r>
      <w:r w:rsidR="00B212E0">
        <w:t xml:space="preserve">is has been changed to collect name and email address for the point of contact. </w:t>
      </w:r>
      <w:r w:rsidR="00D95665">
        <w:t xml:space="preserve"> SBA believes </w:t>
      </w:r>
      <w:r w:rsidR="00B212E0">
        <w:t xml:space="preserve">email </w:t>
      </w:r>
      <w:r w:rsidR="00D95665">
        <w:t xml:space="preserve">is a more common way to </w:t>
      </w:r>
      <w:r w:rsidR="001A08F9">
        <w:t>communicate</w:t>
      </w:r>
      <w:r w:rsidR="00D95665">
        <w:t xml:space="preserve"> than facsimiles</w:t>
      </w:r>
      <w:r w:rsidR="001A08F9">
        <w:t>.</w:t>
      </w:r>
      <w:r w:rsidR="00D95665">
        <w:t xml:space="preserve"> </w:t>
      </w:r>
    </w:p>
    <w:p w:rsidR="00271016" w:rsidRDefault="00271016" w:rsidP="00DA28FF">
      <w:pPr>
        <w:widowControl w:val="0"/>
        <w:ind w:left="1080"/>
        <w:jc w:val="both"/>
      </w:pPr>
    </w:p>
    <w:p w:rsidR="00E71019" w:rsidRDefault="006716BE" w:rsidP="00E71019">
      <w:pPr>
        <w:widowControl w:val="0"/>
        <w:numPr>
          <w:ilvl w:val="1"/>
          <w:numId w:val="1"/>
        </w:numPr>
        <w:ind w:hanging="432"/>
        <w:jc w:val="both"/>
      </w:pPr>
      <w:r>
        <w:rPr>
          <w:u w:val="single"/>
        </w:rPr>
        <w:t xml:space="preserve">Part C- </w:t>
      </w:r>
      <w:r w:rsidR="00271016" w:rsidRPr="00DA28FF">
        <w:rPr>
          <w:u w:val="single"/>
        </w:rPr>
        <w:t>Identification of Passive Business Financing</w:t>
      </w:r>
      <w:r w:rsidR="00271016">
        <w:t xml:space="preserve">.  </w:t>
      </w:r>
      <w:r>
        <w:t>A</w:t>
      </w:r>
      <w:r w:rsidR="00336B22">
        <w:t xml:space="preserve"> new question </w:t>
      </w:r>
      <w:r w:rsidR="00B17845">
        <w:t xml:space="preserve">31 </w:t>
      </w:r>
      <w:r>
        <w:t xml:space="preserve">has been added to </w:t>
      </w:r>
      <w:r w:rsidR="00336B22">
        <w:t xml:space="preserve">Part </w:t>
      </w:r>
      <w:r w:rsidR="00B17845">
        <w:t>C</w:t>
      </w:r>
      <w:r w:rsidR="00336B22">
        <w:t xml:space="preserve"> of the form</w:t>
      </w:r>
      <w:r>
        <w:t xml:space="preserve">. This question requires </w:t>
      </w:r>
      <w:r w:rsidR="00336B22">
        <w:t xml:space="preserve">the respondent to check a box to indicate </w:t>
      </w:r>
      <w:r w:rsidR="00F20554">
        <w:t xml:space="preserve">whether </w:t>
      </w:r>
      <w:r w:rsidR="00336B22">
        <w:t xml:space="preserve">the reported </w:t>
      </w:r>
      <w:r w:rsidR="00737EA8">
        <w:t>f</w:t>
      </w:r>
      <w:r w:rsidR="00F20554">
        <w:t xml:space="preserve">inancing uses one or more passive businesses.  </w:t>
      </w:r>
      <w:r>
        <w:t>If the response is “yes”</w:t>
      </w:r>
      <w:r w:rsidR="00D16C51">
        <w:t>,</w:t>
      </w:r>
      <w:r>
        <w:t xml:space="preserve"> respondent w</w:t>
      </w:r>
      <w:r w:rsidR="00E2224D">
        <w:t xml:space="preserve">ould </w:t>
      </w:r>
      <w:r>
        <w:t xml:space="preserve">also </w:t>
      </w:r>
      <w:r w:rsidR="00E71019">
        <w:t>complete the new Part D</w:t>
      </w:r>
      <w:r>
        <w:t>.</w:t>
      </w:r>
    </w:p>
    <w:p w:rsidR="00E71019" w:rsidRDefault="00E71019" w:rsidP="00E71019">
      <w:pPr>
        <w:pStyle w:val="ListParagraph"/>
        <w:rPr>
          <w:u w:val="single"/>
        </w:rPr>
      </w:pPr>
    </w:p>
    <w:p w:rsidR="001E366B" w:rsidRDefault="00E71019" w:rsidP="00E71019">
      <w:pPr>
        <w:widowControl w:val="0"/>
        <w:numPr>
          <w:ilvl w:val="1"/>
          <w:numId w:val="1"/>
        </w:numPr>
        <w:ind w:hanging="432"/>
        <w:jc w:val="both"/>
      </w:pPr>
      <w:r w:rsidRPr="00E71019">
        <w:rPr>
          <w:u w:val="single"/>
        </w:rPr>
        <w:t>Part D</w:t>
      </w:r>
      <w:r w:rsidR="00F20554" w:rsidRPr="00E71019">
        <w:rPr>
          <w:u w:val="single"/>
        </w:rPr>
        <w:t xml:space="preserve"> – Passive Business Financing Information</w:t>
      </w:r>
      <w:r w:rsidR="00F20554">
        <w:t xml:space="preserve">.  If the SBIC used one or more passive businesses in the </w:t>
      </w:r>
      <w:r w:rsidR="00737EA8">
        <w:t>f</w:t>
      </w:r>
      <w:r w:rsidR="00F20554">
        <w:t xml:space="preserve">inancing, </w:t>
      </w:r>
      <w:r w:rsidR="00A5198C">
        <w:t xml:space="preserve">it </w:t>
      </w:r>
      <w:r w:rsidR="00575176">
        <w:t>would</w:t>
      </w:r>
      <w:r w:rsidR="00F20554">
        <w:t xml:space="preserve"> be required to </w:t>
      </w:r>
      <w:r w:rsidR="00302942">
        <w:t xml:space="preserve">complete this new </w:t>
      </w:r>
      <w:r w:rsidR="00F20554">
        <w:t xml:space="preserve">part to help SBA assess whether the </w:t>
      </w:r>
      <w:r w:rsidR="00737EA8">
        <w:t>f</w:t>
      </w:r>
      <w:r w:rsidR="00F20554">
        <w:t>inancing was performed in compliance with the regulations</w:t>
      </w:r>
      <w:r w:rsidR="001E366B">
        <w:t xml:space="preserve">, including whether “substantially all” the </w:t>
      </w:r>
      <w:r w:rsidR="00737EA8">
        <w:t>f</w:t>
      </w:r>
      <w:r w:rsidR="001E366B">
        <w:t>inancing dollars go to the non-passive Small Business Concern.</w:t>
      </w:r>
      <w:r w:rsidR="00F20554">
        <w:t xml:space="preserve">  This information </w:t>
      </w:r>
      <w:r w:rsidR="00575176">
        <w:t>would</w:t>
      </w:r>
      <w:r w:rsidR="00F20554">
        <w:t xml:space="preserve"> also help SBA in the </w:t>
      </w:r>
      <w:r w:rsidR="00D418C7">
        <w:t>event</w:t>
      </w:r>
      <w:r w:rsidR="00F20554">
        <w:t xml:space="preserve"> the SBIC </w:t>
      </w:r>
      <w:r w:rsidR="00334755">
        <w:t>were</w:t>
      </w:r>
      <w:r w:rsidR="00F20554">
        <w:t xml:space="preserve"> transferred to the Office of Liquidation </w:t>
      </w:r>
      <w:r w:rsidR="00D418C7">
        <w:t xml:space="preserve">and would </w:t>
      </w:r>
      <w:r w:rsidR="00F20554">
        <w:t xml:space="preserve">aid in </w:t>
      </w:r>
      <w:r w:rsidR="00D418C7">
        <w:t xml:space="preserve">financial </w:t>
      </w:r>
      <w:r w:rsidR="00F20554">
        <w:t>recover</w:t>
      </w:r>
      <w:r w:rsidR="00D418C7">
        <w:t>ies</w:t>
      </w:r>
      <w:r w:rsidR="00F20554">
        <w:t xml:space="preserve">.  </w:t>
      </w:r>
    </w:p>
    <w:p w:rsidR="001E366B" w:rsidRDefault="001E366B" w:rsidP="001E366B">
      <w:pPr>
        <w:widowControl w:val="0"/>
        <w:tabs>
          <w:tab w:val="left" w:pos="1080"/>
        </w:tabs>
        <w:jc w:val="both"/>
      </w:pPr>
      <w:r>
        <w:tab/>
      </w:r>
    </w:p>
    <w:p w:rsidR="00F20554" w:rsidRDefault="00F20554" w:rsidP="00F65B6A">
      <w:pPr>
        <w:widowControl w:val="0"/>
        <w:ind w:left="360"/>
        <w:jc w:val="both"/>
      </w:pPr>
      <w:r>
        <w:t xml:space="preserve">The SBIC </w:t>
      </w:r>
      <w:r w:rsidR="00575176">
        <w:t>would</w:t>
      </w:r>
      <w:r>
        <w:t xml:space="preserve"> provide a narrative to be uploaded as a PDF to the </w:t>
      </w:r>
      <w:r w:rsidR="005C3C64">
        <w:t xml:space="preserve">Form </w:t>
      </w:r>
      <w:r>
        <w:t xml:space="preserve">1031, </w:t>
      </w:r>
      <w:r w:rsidR="00575176">
        <w:t>including</w:t>
      </w:r>
      <w:r>
        <w:t xml:space="preserve"> the following information:</w:t>
      </w:r>
    </w:p>
    <w:p w:rsidR="00F20554" w:rsidRDefault="00F20554" w:rsidP="00DA28FF">
      <w:pPr>
        <w:pStyle w:val="ListParagraph"/>
      </w:pPr>
    </w:p>
    <w:p w:rsidR="00655D7E" w:rsidRDefault="00F20554" w:rsidP="005B19FD">
      <w:pPr>
        <w:widowControl w:val="0"/>
        <w:numPr>
          <w:ilvl w:val="3"/>
          <w:numId w:val="1"/>
        </w:numPr>
        <w:ind w:left="1440"/>
      </w:pPr>
      <w:r w:rsidRPr="00DA28FF">
        <w:rPr>
          <w:i/>
        </w:rPr>
        <w:t>Qualifying Exception</w:t>
      </w:r>
      <w:r>
        <w:t xml:space="preserve">.  </w:t>
      </w:r>
      <w:r w:rsidR="00B65C26">
        <w:t xml:space="preserve">Identification of </w:t>
      </w:r>
      <w:r w:rsidR="00FB6A12">
        <w:t xml:space="preserve">whether the </w:t>
      </w:r>
      <w:r>
        <w:t xml:space="preserve">passive business </w:t>
      </w:r>
      <w:r w:rsidR="00737EA8">
        <w:t>f</w:t>
      </w:r>
      <w:r>
        <w:t>inancing was performed</w:t>
      </w:r>
      <w:r w:rsidR="00042A05">
        <w:t xml:space="preserve"> </w:t>
      </w:r>
      <w:r w:rsidR="00FB6A12">
        <w:t>under</w:t>
      </w:r>
      <w:r w:rsidR="00042A05">
        <w:t xml:space="preserve"> either</w:t>
      </w:r>
      <w:r w:rsidR="000323F2">
        <w:t xml:space="preserve"> </w:t>
      </w:r>
      <w:r w:rsidR="00575176">
        <w:t>§107.720</w:t>
      </w:r>
      <w:r w:rsidR="00042A05" w:rsidRPr="00042A05">
        <w:t xml:space="preserve">(b)(2) </w:t>
      </w:r>
      <w:r w:rsidR="00D418C7">
        <w:t>(</w:t>
      </w:r>
      <w:r w:rsidR="00042A05" w:rsidRPr="00042A05">
        <w:t>Exception for pass-through of pro</w:t>
      </w:r>
      <w:r w:rsidR="00575176">
        <w:t>ceeds to subsidiary</w:t>
      </w:r>
      <w:r w:rsidR="00D418C7">
        <w:t>)</w:t>
      </w:r>
      <w:r w:rsidR="00575176">
        <w:t xml:space="preserve"> or §107.720</w:t>
      </w:r>
      <w:r w:rsidR="00042A05" w:rsidRPr="00042A05">
        <w:t xml:space="preserve">(b)(3) </w:t>
      </w:r>
      <w:r w:rsidR="00D418C7">
        <w:t>(</w:t>
      </w:r>
      <w:r w:rsidR="00042A05" w:rsidRPr="00042A05">
        <w:t>Exception for certain Partnership Licensees</w:t>
      </w:r>
      <w:r w:rsidR="00D418C7">
        <w:t>)</w:t>
      </w:r>
      <w:r w:rsidR="00575176">
        <w:t xml:space="preserve">.  Since SBICs may only use the exception </w:t>
      </w:r>
      <w:r w:rsidR="00D16C51">
        <w:t xml:space="preserve">under </w:t>
      </w:r>
      <w:r w:rsidR="00575176">
        <w:t>§107.720</w:t>
      </w:r>
      <w:r w:rsidR="00575176" w:rsidRPr="00042A05">
        <w:t>(b)(3)</w:t>
      </w:r>
      <w:r w:rsidR="00575176">
        <w:t xml:space="preserve"> </w:t>
      </w:r>
      <w:r w:rsidR="00DA1708">
        <w:t>for specified reasons</w:t>
      </w:r>
      <w:r w:rsidR="00575176">
        <w:t xml:space="preserve">, SBICs using that exception </w:t>
      </w:r>
      <w:r w:rsidR="00D16C51">
        <w:t xml:space="preserve">to form or finance a passive-business blocker corporation </w:t>
      </w:r>
      <w:r w:rsidR="00DA1708">
        <w:t xml:space="preserve">must </w:t>
      </w:r>
      <w:r w:rsidR="000323F2">
        <w:t xml:space="preserve">also </w:t>
      </w:r>
      <w:r w:rsidR="00DA1708">
        <w:t xml:space="preserve">identify the qualifying reason, such as </w:t>
      </w:r>
      <w:r w:rsidR="000723E7">
        <w:t xml:space="preserve">avoidance of </w:t>
      </w:r>
      <w:r w:rsidR="00DA1708">
        <w:t xml:space="preserve">unrelated business taxable income </w:t>
      </w:r>
      <w:r w:rsidR="0062333B">
        <w:t xml:space="preserve">(UBTI) </w:t>
      </w:r>
      <w:r w:rsidR="000723E7">
        <w:t>or effectively connected income</w:t>
      </w:r>
      <w:r w:rsidR="00DA1708">
        <w:t xml:space="preserve">.  </w:t>
      </w:r>
    </w:p>
    <w:p w:rsidR="00042A05" w:rsidRDefault="00042A05" w:rsidP="00DA28FF">
      <w:pPr>
        <w:widowControl w:val="0"/>
        <w:ind w:left="1440"/>
      </w:pPr>
    </w:p>
    <w:p w:rsidR="00042A05" w:rsidRDefault="00042A05" w:rsidP="00DA28FF">
      <w:pPr>
        <w:widowControl w:val="0"/>
        <w:numPr>
          <w:ilvl w:val="3"/>
          <w:numId w:val="1"/>
        </w:numPr>
        <w:tabs>
          <w:tab w:val="clear" w:pos="2520"/>
        </w:tabs>
        <w:ind w:left="1440"/>
      </w:pPr>
      <w:r>
        <w:rPr>
          <w:i/>
        </w:rPr>
        <w:t>Passive Business Entities</w:t>
      </w:r>
      <w:r w:rsidRPr="00DA28FF">
        <w:t>.</w:t>
      </w:r>
      <w:r>
        <w:t xml:space="preserve">  </w:t>
      </w:r>
      <w:r w:rsidR="00B65C26">
        <w:t>N</w:t>
      </w:r>
      <w:r>
        <w:t xml:space="preserve">ame and employer </w:t>
      </w:r>
      <w:r w:rsidR="00A5198C">
        <w:t xml:space="preserve">ID </w:t>
      </w:r>
      <w:r>
        <w:t xml:space="preserve">number for each passive business used in the </w:t>
      </w:r>
      <w:r w:rsidR="00737EA8">
        <w:t>f</w:t>
      </w:r>
      <w:r>
        <w:t xml:space="preserve">inancing.  This information </w:t>
      </w:r>
      <w:r w:rsidR="00A5198C">
        <w:t xml:space="preserve">will </w:t>
      </w:r>
      <w:r>
        <w:t xml:space="preserve">aid SBA in identifying the passive businesses and requesting </w:t>
      </w:r>
      <w:r w:rsidR="00A5198C">
        <w:t>in</w:t>
      </w:r>
      <w:r>
        <w:t>formation on these entities.</w:t>
      </w:r>
    </w:p>
    <w:p w:rsidR="00042A05" w:rsidRDefault="00042A05" w:rsidP="00DA28FF">
      <w:pPr>
        <w:pStyle w:val="ListParagraph"/>
      </w:pPr>
    </w:p>
    <w:p w:rsidR="001E66E6" w:rsidRDefault="00042A05" w:rsidP="005B19FD">
      <w:pPr>
        <w:widowControl w:val="0"/>
        <w:numPr>
          <w:ilvl w:val="3"/>
          <w:numId w:val="1"/>
        </w:numPr>
        <w:tabs>
          <w:tab w:val="clear" w:pos="2520"/>
        </w:tabs>
        <w:ind w:left="1440"/>
      </w:pPr>
      <w:r w:rsidRPr="00302942">
        <w:rPr>
          <w:i/>
        </w:rPr>
        <w:t>Financing Structure Description</w:t>
      </w:r>
      <w:r>
        <w:t xml:space="preserve">.  </w:t>
      </w:r>
      <w:r w:rsidR="00FB6A12">
        <w:t>D</w:t>
      </w:r>
      <w:r w:rsidR="00575176">
        <w:t xml:space="preserve">escription of the </w:t>
      </w:r>
      <w:r w:rsidR="00737EA8">
        <w:t>f</w:t>
      </w:r>
      <w:r w:rsidR="00575176">
        <w:t xml:space="preserve">inancing structure, </w:t>
      </w:r>
      <w:r w:rsidR="00575176" w:rsidRPr="00575176">
        <w:t xml:space="preserve">including the flow of money between the SBIC and the non-passive Small Business Concern identified in Part A (including amounts and types of securities), and the ownership </w:t>
      </w:r>
      <w:r w:rsidR="00BE7788">
        <w:t xml:space="preserve">interest of </w:t>
      </w:r>
      <w:r w:rsidR="00575176" w:rsidRPr="00575176">
        <w:t xml:space="preserve">the SBIC </w:t>
      </w:r>
      <w:r w:rsidR="00BE7788">
        <w:t>in each passive</w:t>
      </w:r>
      <w:r w:rsidR="00575176" w:rsidRPr="00575176">
        <w:t xml:space="preserve"> entity </w:t>
      </w:r>
      <w:r w:rsidR="00BE7788">
        <w:t>as well as</w:t>
      </w:r>
      <w:r w:rsidR="00575176" w:rsidRPr="00575176">
        <w:t xml:space="preserve"> the non-passive Small Business Concern.  </w:t>
      </w:r>
      <w:r w:rsidR="00D16C51">
        <w:t xml:space="preserve">The respondent may, but is not required to, </w:t>
      </w:r>
      <w:r w:rsidR="00DA1708">
        <w:t xml:space="preserve">include a diagram </w:t>
      </w:r>
      <w:r w:rsidR="00D16C51">
        <w:t>to explain the financing structure</w:t>
      </w:r>
      <w:r w:rsidR="00DA1708">
        <w:t xml:space="preserve">.  </w:t>
      </w:r>
      <w:r w:rsidR="00FB6A12">
        <w:t>The information w</w:t>
      </w:r>
      <w:r w:rsidR="00F65B6A">
        <w:t>ould</w:t>
      </w:r>
      <w:r w:rsidR="00FB6A12">
        <w:t xml:space="preserve"> help enable SBA to assess whether the </w:t>
      </w:r>
      <w:r w:rsidR="00737EA8">
        <w:t>f</w:t>
      </w:r>
      <w:r w:rsidR="00FB6A12">
        <w:t>inancing was performed in compliance with the regulations</w:t>
      </w:r>
      <w:r w:rsidR="00D16C51">
        <w:t>.</w:t>
      </w:r>
      <w:r w:rsidR="009D1179">
        <w:t xml:space="preserve">  </w:t>
      </w:r>
    </w:p>
    <w:p w:rsidR="001E66E6" w:rsidRDefault="001E66E6" w:rsidP="001E66E6">
      <w:pPr>
        <w:widowControl w:val="0"/>
        <w:ind w:left="1440"/>
      </w:pPr>
    </w:p>
    <w:p w:rsidR="0062333B" w:rsidRDefault="00DA1708" w:rsidP="00FE7E31">
      <w:pPr>
        <w:widowControl w:val="0"/>
        <w:ind w:left="720"/>
        <w:jc w:val="both"/>
      </w:pPr>
      <w:r>
        <w:t xml:space="preserve">To aid SBICs, SBA </w:t>
      </w:r>
      <w:r w:rsidR="00302942">
        <w:t xml:space="preserve">has provided </w:t>
      </w:r>
      <w:r w:rsidR="00E71019">
        <w:t>an example Part D</w:t>
      </w:r>
      <w:r>
        <w:t xml:space="preserve"> </w:t>
      </w:r>
      <w:r w:rsidR="0062333B">
        <w:t>narrative on the form</w:t>
      </w:r>
      <w:r w:rsidR="000323F2">
        <w:t xml:space="preserve"> as follows.</w:t>
      </w:r>
    </w:p>
    <w:p w:rsidR="0062333B" w:rsidRDefault="0062333B" w:rsidP="00FE7E31">
      <w:pPr>
        <w:widowControl w:val="0"/>
        <w:ind w:left="720"/>
        <w:jc w:val="both"/>
      </w:pPr>
    </w:p>
    <w:p w:rsidR="000323F2" w:rsidRDefault="000323F2" w:rsidP="00E71019">
      <w:pPr>
        <w:keepNext/>
        <w:keepLines/>
        <w:widowControl w:val="0"/>
        <w:ind w:left="720"/>
        <w:jc w:val="both"/>
      </w:pPr>
      <w:r>
        <w:lastRenderedPageBreak/>
        <w:t xml:space="preserve">Example:  </w:t>
      </w:r>
    </w:p>
    <w:p w:rsidR="0062333B" w:rsidRPr="00DA28FF" w:rsidRDefault="0062333B" w:rsidP="00E71019">
      <w:pPr>
        <w:pStyle w:val="ListParagraph"/>
        <w:keepNext/>
        <w:keepLines/>
        <w:widowControl w:val="0"/>
        <w:numPr>
          <w:ilvl w:val="0"/>
          <w:numId w:val="10"/>
        </w:numPr>
        <w:autoSpaceDE w:val="0"/>
        <w:autoSpaceDN w:val="0"/>
        <w:adjustRightInd w:val="0"/>
        <w:rPr>
          <w:rFonts w:ascii="Helv" w:hAnsi="Helv" w:cs="Helv"/>
          <w:sz w:val="20"/>
          <w:szCs w:val="18"/>
        </w:rPr>
      </w:pPr>
      <w:r w:rsidRPr="00DA28FF">
        <w:rPr>
          <w:rFonts w:ascii="Helv" w:hAnsi="Helv" w:cs="Helv"/>
          <w:b/>
          <w:sz w:val="20"/>
          <w:szCs w:val="18"/>
        </w:rPr>
        <w:t>Qualifying Exception</w:t>
      </w:r>
      <w:r w:rsidRPr="00DA28FF">
        <w:rPr>
          <w:rFonts w:ascii="Helv" w:hAnsi="Helv" w:cs="Helv"/>
          <w:sz w:val="20"/>
          <w:szCs w:val="18"/>
        </w:rPr>
        <w:t>:  §107.720 (b)(3) Exception for certain Partnership Licensees; Qualifying Reason:  UBTI Blocker Corporation</w:t>
      </w:r>
    </w:p>
    <w:p w:rsidR="0062333B" w:rsidRPr="00DA28FF" w:rsidRDefault="0062333B" w:rsidP="00E71019">
      <w:pPr>
        <w:pStyle w:val="ListParagraph"/>
        <w:keepNext/>
        <w:keepLines/>
        <w:widowControl w:val="0"/>
        <w:numPr>
          <w:ilvl w:val="0"/>
          <w:numId w:val="10"/>
        </w:numPr>
        <w:autoSpaceDE w:val="0"/>
        <w:autoSpaceDN w:val="0"/>
        <w:adjustRightInd w:val="0"/>
        <w:rPr>
          <w:rFonts w:ascii="Helv" w:hAnsi="Helv" w:cs="Helv"/>
          <w:sz w:val="20"/>
          <w:szCs w:val="18"/>
        </w:rPr>
      </w:pPr>
      <w:r w:rsidRPr="00DA28FF">
        <w:rPr>
          <w:rFonts w:ascii="Helv" w:hAnsi="Helv" w:cs="Helv"/>
          <w:b/>
          <w:sz w:val="20"/>
          <w:szCs w:val="18"/>
        </w:rPr>
        <w:t>Passive Business Entities</w:t>
      </w:r>
      <w:r w:rsidRPr="00DA28FF">
        <w:rPr>
          <w:rFonts w:ascii="Helv" w:hAnsi="Helv" w:cs="Helv"/>
          <w:sz w:val="20"/>
          <w:szCs w:val="18"/>
        </w:rPr>
        <w:t xml:space="preserve">:  </w:t>
      </w:r>
    </w:p>
    <w:p w:rsidR="0062333B" w:rsidRPr="00DA28FF" w:rsidRDefault="0062333B" w:rsidP="00E71019">
      <w:pPr>
        <w:pStyle w:val="ListParagraph"/>
        <w:keepNext/>
        <w:keepLines/>
        <w:widowControl w:val="0"/>
        <w:numPr>
          <w:ilvl w:val="1"/>
          <w:numId w:val="10"/>
        </w:numPr>
        <w:autoSpaceDE w:val="0"/>
        <w:autoSpaceDN w:val="0"/>
        <w:adjustRightInd w:val="0"/>
        <w:rPr>
          <w:rFonts w:ascii="Helv" w:hAnsi="Helv" w:cs="Helv"/>
          <w:sz w:val="20"/>
          <w:szCs w:val="18"/>
        </w:rPr>
      </w:pPr>
      <w:r w:rsidRPr="00DA28FF">
        <w:rPr>
          <w:rFonts w:ascii="Helv" w:hAnsi="Helv" w:cs="Helv"/>
          <w:sz w:val="20"/>
          <w:szCs w:val="18"/>
        </w:rPr>
        <w:t>Name:  ABC Corporation; Employer ID:  xx-xxxxxx</w:t>
      </w:r>
    </w:p>
    <w:p w:rsidR="0062333B" w:rsidRPr="00DA28FF" w:rsidRDefault="0062333B" w:rsidP="00E71019">
      <w:pPr>
        <w:pStyle w:val="ListParagraph"/>
        <w:keepNext/>
        <w:keepLines/>
        <w:widowControl w:val="0"/>
        <w:numPr>
          <w:ilvl w:val="1"/>
          <w:numId w:val="10"/>
        </w:numPr>
        <w:autoSpaceDE w:val="0"/>
        <w:autoSpaceDN w:val="0"/>
        <w:adjustRightInd w:val="0"/>
        <w:rPr>
          <w:rFonts w:ascii="Helv" w:hAnsi="Helv" w:cs="Helv"/>
          <w:sz w:val="20"/>
          <w:szCs w:val="18"/>
        </w:rPr>
      </w:pPr>
      <w:r w:rsidRPr="00DA28FF">
        <w:rPr>
          <w:rFonts w:ascii="Helv" w:hAnsi="Helv" w:cs="Helv"/>
          <w:sz w:val="20"/>
          <w:szCs w:val="18"/>
        </w:rPr>
        <w:t>Name   Acme LLC, Employer ID: xx-xxxxxx</w:t>
      </w:r>
    </w:p>
    <w:p w:rsidR="0062333B" w:rsidRPr="00DA28FF" w:rsidRDefault="0062333B" w:rsidP="00E71019">
      <w:pPr>
        <w:pStyle w:val="ListParagraph"/>
        <w:keepNext/>
        <w:keepLines/>
        <w:numPr>
          <w:ilvl w:val="0"/>
          <w:numId w:val="10"/>
        </w:numPr>
        <w:contextualSpacing w:val="0"/>
      </w:pPr>
      <w:r w:rsidRPr="00DA28FF">
        <w:rPr>
          <w:rFonts w:ascii="Helv" w:hAnsi="Helv" w:cs="Helv"/>
          <w:b/>
          <w:sz w:val="20"/>
          <w:szCs w:val="18"/>
        </w:rPr>
        <w:t>Financing Structure Description</w:t>
      </w:r>
      <w:r w:rsidRPr="00DA28FF">
        <w:rPr>
          <w:rFonts w:ascii="Helv" w:hAnsi="Helv" w:cs="Helv"/>
          <w:sz w:val="20"/>
          <w:szCs w:val="18"/>
        </w:rPr>
        <w:t xml:space="preserve">:  </w:t>
      </w:r>
      <w:r w:rsidR="000F624A" w:rsidRPr="000F624A">
        <w:rPr>
          <w:rFonts w:ascii="Helv" w:hAnsi="Helv" w:cs="Helv"/>
          <w:sz w:val="20"/>
          <w:szCs w:val="18"/>
        </w:rPr>
        <w:t xml:space="preserve">The SBIC provided $1 million in equity to ABC Corporation, which in turn passed $1 million in equity to Acme LLC, which in turn passed $995 thousand in equity to Acme Manufacturing LLC, the non-passive Small Business Concern.  As part of this Financing, the SBIC also provided $3 million in debt directly to Acme Manufacturing LLC.  The SBIC wholly owns ABC Corporation, which in turn owns 8% of Acme LLC, which in turn owns 80% of Acme Manufacturing LLC.  </w:t>
      </w:r>
    </w:p>
    <w:p w:rsidR="0062333B" w:rsidRDefault="0062333B" w:rsidP="00E71019">
      <w:pPr>
        <w:keepNext/>
        <w:keepLines/>
        <w:widowControl w:val="0"/>
        <w:jc w:val="both"/>
      </w:pPr>
    </w:p>
    <w:p w:rsidR="00336B22" w:rsidRDefault="00DA1708" w:rsidP="00026D2A">
      <w:pPr>
        <w:widowControl w:val="0"/>
        <w:ind w:left="360"/>
        <w:jc w:val="both"/>
      </w:pPr>
      <w:r>
        <w:t xml:space="preserve">As shown, the example involves </w:t>
      </w:r>
      <w:r w:rsidR="0062333B">
        <w:t xml:space="preserve">both an indirect </w:t>
      </w:r>
      <w:r w:rsidR="00AF62B3">
        <w:t>financing</w:t>
      </w:r>
      <w:r w:rsidR="00BE7788">
        <w:t>,</w:t>
      </w:r>
      <w:r w:rsidR="0062333B">
        <w:t xml:space="preserve"> which uses </w:t>
      </w:r>
      <w:r>
        <w:t>two passive business entities</w:t>
      </w:r>
      <w:r w:rsidR="00BE7788">
        <w:t>,</w:t>
      </w:r>
      <w:r>
        <w:t xml:space="preserve"> and a direct </w:t>
      </w:r>
      <w:r w:rsidR="00AF62B3">
        <w:t>financing</w:t>
      </w:r>
      <w:r>
        <w:t xml:space="preserve"> to the non-passive Small Business as part of the overall </w:t>
      </w:r>
      <w:r w:rsidR="00AF62B3">
        <w:t>financing</w:t>
      </w:r>
      <w:r w:rsidR="000323F2">
        <w:t xml:space="preserve"> reported in the Form 1031</w:t>
      </w:r>
      <w:r>
        <w:t xml:space="preserve">.  SBA believes most </w:t>
      </w:r>
      <w:r w:rsidR="000C5C53">
        <w:t xml:space="preserve">passive business </w:t>
      </w:r>
      <w:r w:rsidR="00AF62B3">
        <w:t>financing</w:t>
      </w:r>
      <w:r>
        <w:t xml:space="preserve">s will be simpler than the example, </w:t>
      </w:r>
      <w:r w:rsidR="000C5C53">
        <w:t xml:space="preserve">therefore requiring less information than </w:t>
      </w:r>
      <w:r w:rsidR="001E366B">
        <w:t xml:space="preserve">in the example. </w:t>
      </w:r>
      <w:r w:rsidR="00026D2A">
        <w:t xml:space="preserve"> </w:t>
      </w:r>
      <w:r w:rsidR="00026D2A" w:rsidDel="009D1179">
        <w:t xml:space="preserve">Furthermore, SBA has found that many SBICs are currently filing two Form 1031s when the transaction includes both an indirect </w:t>
      </w:r>
      <w:r w:rsidR="00AF62B3">
        <w:t>financing</w:t>
      </w:r>
      <w:r w:rsidR="00026D2A" w:rsidDel="009D1179">
        <w:t xml:space="preserve"> and direct </w:t>
      </w:r>
      <w:r w:rsidR="00AF62B3">
        <w:t>financing</w:t>
      </w:r>
      <w:r w:rsidR="00026D2A" w:rsidDel="009D1179">
        <w:t xml:space="preserve">.  This clarification may reduce the number of responses for these types of transactions.  Since both transactions are part of the same </w:t>
      </w:r>
      <w:r w:rsidR="00AF62B3">
        <w:t>financing</w:t>
      </w:r>
      <w:r w:rsidR="00026D2A" w:rsidDel="009D1179">
        <w:t xml:space="preserve">, </w:t>
      </w:r>
      <w:r w:rsidR="007815B3" w:rsidDel="009D1179">
        <w:t>a single Form 1031</w:t>
      </w:r>
      <w:r w:rsidR="00026D2A" w:rsidDel="009D1179">
        <w:t xml:space="preserve"> would be more accurate.</w:t>
      </w:r>
    </w:p>
    <w:p w:rsidR="005F6101" w:rsidRDefault="005F6101" w:rsidP="00FE7E31">
      <w:pPr>
        <w:widowControl w:val="0"/>
        <w:ind w:left="720"/>
        <w:jc w:val="both"/>
      </w:pPr>
    </w:p>
    <w:p w:rsidR="0062333B" w:rsidRDefault="00336B22" w:rsidP="00FE7E31">
      <w:pPr>
        <w:widowControl w:val="0"/>
        <w:ind w:left="360"/>
        <w:jc w:val="both"/>
      </w:pPr>
      <w:r>
        <w:t xml:space="preserve">The new information being requested is readily available to SBICs completing the form shortly after a financing is closed, either in the financing documents that have just been executed or in the investment memorandum that SBICs prepare as part of their standard pre-investment due diligence. </w:t>
      </w:r>
    </w:p>
    <w:p w:rsidR="0062333B" w:rsidRDefault="0062333B" w:rsidP="00FE7E31">
      <w:pPr>
        <w:widowControl w:val="0"/>
        <w:ind w:left="360"/>
        <w:jc w:val="both"/>
      </w:pPr>
    </w:p>
    <w:p w:rsidR="00860245" w:rsidRDefault="00860245" w:rsidP="00F65B6A">
      <w:pPr>
        <w:pStyle w:val="ListParagraph"/>
        <w:widowControl w:val="0"/>
        <w:numPr>
          <w:ilvl w:val="0"/>
          <w:numId w:val="9"/>
        </w:numPr>
        <w:jc w:val="both"/>
      </w:pPr>
      <w:r>
        <w:rPr>
          <w:u w:val="single"/>
        </w:rPr>
        <w:t>How, by whom, and for what purpose information will be used.</w:t>
      </w:r>
      <w:r>
        <w:t xml:space="preserve"> The information on Form 1031 is used by SBA staff to evaluate the investment activities of individual SBICs in terms of compliance with applicable regulations and consistency with the overall objectives of the program (to further the growth, expansion and modernization of small business). </w:t>
      </w:r>
      <w:r w:rsidR="001756BA">
        <w:t>T</w:t>
      </w:r>
      <w:r>
        <w:t xml:space="preserve">he information is </w:t>
      </w:r>
      <w:r w:rsidR="001756BA">
        <w:t xml:space="preserve">also </w:t>
      </w:r>
      <w:r>
        <w:t xml:space="preserve">used </w:t>
      </w:r>
      <w:r w:rsidR="0084205C">
        <w:t xml:space="preserve">in the aggregate by </w:t>
      </w:r>
      <w:r w:rsidR="005E3E73">
        <w:t xml:space="preserve">SBA </w:t>
      </w:r>
      <w:r>
        <w:t xml:space="preserve">to </w:t>
      </w:r>
      <w:r w:rsidR="0084205C">
        <w:t xml:space="preserve">evaluate program effectiveness. The information collected can be compared to available financing statistics for the venture capital industry as a whole to determine </w:t>
      </w:r>
      <w:r w:rsidR="001756BA">
        <w:t>the extent to which</w:t>
      </w:r>
      <w:r w:rsidR="0084205C">
        <w:t xml:space="preserve"> the SBIC program is </w:t>
      </w:r>
      <w:r w:rsidR="001756BA">
        <w:t xml:space="preserve">filling a market gap by </w:t>
      </w:r>
      <w:r w:rsidR="0084205C">
        <w:t xml:space="preserve">meeting the </w:t>
      </w:r>
      <w:r w:rsidR="00C86B17">
        <w:t xml:space="preserve">financial </w:t>
      </w:r>
      <w:r w:rsidR="001756BA">
        <w:t xml:space="preserve">needs of </w:t>
      </w:r>
      <w:r w:rsidR="003D42CE">
        <w:t xml:space="preserve">small </w:t>
      </w:r>
      <w:r w:rsidR="001756BA">
        <w:t>business</w:t>
      </w:r>
      <w:r w:rsidR="003D42CE">
        <w:t>es</w:t>
      </w:r>
      <w:r w:rsidR="001756BA">
        <w:t xml:space="preserve"> </w:t>
      </w:r>
      <w:r w:rsidR="003D42CE">
        <w:t xml:space="preserve">that </w:t>
      </w:r>
      <w:r w:rsidR="001756BA">
        <w:t>otherwise do not have adequate access to private equity funding. In addition, t</w:t>
      </w:r>
      <w:r>
        <w:t xml:space="preserve">he pre-financing information </w:t>
      </w:r>
      <w:r w:rsidR="001756BA">
        <w:t xml:space="preserve">collected, </w:t>
      </w:r>
      <w:r>
        <w:t>including</w:t>
      </w:r>
      <w:r w:rsidR="0084205C">
        <w:t xml:space="preserve"> number of employees, revenues</w:t>
      </w:r>
      <w:r w:rsidR="001756BA">
        <w:t xml:space="preserve">, </w:t>
      </w:r>
      <w:r>
        <w:t>profits</w:t>
      </w:r>
      <w:r w:rsidR="001756BA">
        <w:t xml:space="preserve"> and taxes paid, provides baseline figures</w:t>
      </w:r>
      <w:r w:rsidR="00FB6A12">
        <w:t>,</w:t>
      </w:r>
      <w:r w:rsidR="001756BA">
        <w:t xml:space="preserve"> </w:t>
      </w:r>
      <w:r>
        <w:t xml:space="preserve">which </w:t>
      </w:r>
      <w:r w:rsidR="001756BA">
        <w:t>are</w:t>
      </w:r>
      <w:r>
        <w:t xml:space="preserve"> then updated annually on SBA Form 468</w:t>
      </w:r>
      <w:r w:rsidR="00DF5BE5">
        <w:t>, SBIC Financial Reports,</w:t>
      </w:r>
      <w:r>
        <w:t xml:space="preserve"> in accordance with 13 CFR 107.630(e). </w:t>
      </w:r>
      <w:r w:rsidR="009428F9">
        <w:t>T</w:t>
      </w:r>
      <w:r>
        <w:t xml:space="preserve">his </w:t>
      </w:r>
      <w:r w:rsidR="009428F9">
        <w:t>information helps</w:t>
      </w:r>
      <w:r>
        <w:t xml:space="preserve"> SBA </w:t>
      </w:r>
      <w:r w:rsidR="009428F9">
        <w:t xml:space="preserve">to </w:t>
      </w:r>
      <w:r w:rsidR="001756BA">
        <w:t xml:space="preserve">measure the impact of the </w:t>
      </w:r>
      <w:r>
        <w:t>SBIC program over time.</w:t>
      </w:r>
      <w:r w:rsidR="00F128A1" w:rsidRPr="00F128A1">
        <w:t xml:space="preserve"> </w:t>
      </w:r>
      <w:r w:rsidR="00F128A1">
        <w:t>The form is SBA’s primary source of information for compiling statistics on the SBIC program as a provider of capital to small businesses.</w:t>
      </w:r>
    </w:p>
    <w:p w:rsidR="00860245" w:rsidRDefault="005B4ACF" w:rsidP="00FE7E31">
      <w:pPr>
        <w:widowControl w:val="0"/>
        <w:ind w:left="360"/>
        <w:jc w:val="both"/>
      </w:pPr>
      <w:r>
        <w:t xml:space="preserve"> </w:t>
      </w:r>
    </w:p>
    <w:p w:rsidR="00860245" w:rsidRPr="00F65B6A" w:rsidRDefault="00413B24" w:rsidP="00F65B6A">
      <w:pPr>
        <w:pStyle w:val="ListParagraph"/>
        <w:widowControl w:val="0"/>
        <w:numPr>
          <w:ilvl w:val="0"/>
          <w:numId w:val="9"/>
        </w:numPr>
        <w:tabs>
          <w:tab w:val="left" w:pos="-720"/>
          <w:tab w:val="left" w:pos="0"/>
        </w:tabs>
        <w:suppressAutoHyphens/>
        <w:jc w:val="both"/>
        <w:rPr>
          <w:spacing w:val="-3"/>
        </w:rPr>
      </w:pPr>
      <w:r w:rsidRPr="00F65B6A">
        <w:rPr>
          <w:u w:val="single"/>
        </w:rPr>
        <w:t>Technological collection techniques.</w:t>
      </w:r>
      <w:r>
        <w:t xml:space="preserve"> </w:t>
      </w:r>
      <w:r w:rsidRPr="00F65B6A">
        <w:rPr>
          <w:spacing w:val="-3"/>
        </w:rPr>
        <w:t xml:space="preserve">SBA provides all SBICs with a </w:t>
      </w:r>
      <w:r w:rsidR="00112C4A" w:rsidRPr="00F65B6A">
        <w:rPr>
          <w:spacing w:val="-3"/>
        </w:rPr>
        <w:t>w</w:t>
      </w:r>
      <w:r w:rsidR="00187BD7" w:rsidRPr="00F65B6A">
        <w:rPr>
          <w:spacing w:val="-3"/>
        </w:rPr>
        <w:t xml:space="preserve">eb-based version of the Form 1031 </w:t>
      </w:r>
      <w:r w:rsidR="003D42CE" w:rsidRPr="00F65B6A">
        <w:rPr>
          <w:spacing w:val="-3"/>
        </w:rPr>
        <w:t xml:space="preserve">for electronic </w:t>
      </w:r>
      <w:r w:rsidR="00187BD7" w:rsidRPr="00F65B6A">
        <w:rPr>
          <w:spacing w:val="-3"/>
        </w:rPr>
        <w:t>reporting. SBA believes th</w:t>
      </w:r>
      <w:r w:rsidR="003D42CE" w:rsidRPr="00F65B6A">
        <w:rPr>
          <w:spacing w:val="-3"/>
        </w:rPr>
        <w:t>e</w:t>
      </w:r>
      <w:r w:rsidR="00187BD7" w:rsidRPr="00F65B6A">
        <w:rPr>
          <w:spacing w:val="-3"/>
        </w:rPr>
        <w:t xml:space="preserve"> online form completion and submission </w:t>
      </w:r>
      <w:r w:rsidR="003D42CE" w:rsidRPr="00F65B6A">
        <w:rPr>
          <w:spacing w:val="-3"/>
        </w:rPr>
        <w:t xml:space="preserve">to </w:t>
      </w:r>
      <w:r w:rsidR="00187BD7" w:rsidRPr="00F65B6A">
        <w:rPr>
          <w:spacing w:val="-3"/>
        </w:rPr>
        <w:t>be more convenient for respondents</w:t>
      </w:r>
      <w:r w:rsidR="00646463" w:rsidRPr="00F65B6A">
        <w:rPr>
          <w:spacing w:val="-3"/>
        </w:rPr>
        <w:t xml:space="preserve">, and it provides SBICs with the option to print and/or save electronic copies of the submitted forms for internal file retention.  </w:t>
      </w:r>
    </w:p>
    <w:p w:rsidR="00860245" w:rsidRDefault="00860245" w:rsidP="00FE7E31">
      <w:pPr>
        <w:widowControl w:val="0"/>
        <w:jc w:val="both"/>
      </w:pPr>
      <w:r>
        <w:t xml:space="preserve"> </w:t>
      </w:r>
    </w:p>
    <w:p w:rsidR="00860245" w:rsidRDefault="00413B24" w:rsidP="0018275F">
      <w:pPr>
        <w:widowControl w:val="0"/>
        <w:numPr>
          <w:ilvl w:val="0"/>
          <w:numId w:val="9"/>
        </w:numPr>
        <w:tabs>
          <w:tab w:val="left" w:pos="-720"/>
          <w:tab w:val="left" w:pos="0"/>
        </w:tabs>
        <w:suppressAutoHyphens/>
        <w:jc w:val="both"/>
      </w:pPr>
      <w:r>
        <w:rPr>
          <w:u w:val="single"/>
        </w:rPr>
        <w:t>Avoidance of Duplication.</w:t>
      </w:r>
      <w:r>
        <w:t xml:space="preserve"> </w:t>
      </w:r>
      <w:r w:rsidR="0018275F" w:rsidRPr="0018275F">
        <w:t xml:space="preserve">Both the pre-financing financial information for small businesses financed by SBICs and financing information reported on this form is not reported elsewhere. </w:t>
      </w:r>
      <w:r w:rsidR="00860245">
        <w:t>Therefore, there is no duplication of information with this form.</w:t>
      </w:r>
      <w:r w:rsidR="00DA28FF">
        <w:t xml:space="preserve">  </w:t>
      </w:r>
    </w:p>
    <w:p w:rsidR="00336B22" w:rsidRDefault="00336B22" w:rsidP="00FE7E31">
      <w:pPr>
        <w:widowControl w:val="0"/>
        <w:jc w:val="both"/>
      </w:pPr>
    </w:p>
    <w:p w:rsidR="0018275F" w:rsidRDefault="0018275F" w:rsidP="00FE7E31">
      <w:pPr>
        <w:widowControl w:val="0"/>
        <w:jc w:val="both"/>
      </w:pPr>
    </w:p>
    <w:p w:rsidR="00860245" w:rsidRPr="00756F72" w:rsidRDefault="00413B24" w:rsidP="00F65B6A">
      <w:pPr>
        <w:widowControl w:val="0"/>
        <w:numPr>
          <w:ilvl w:val="0"/>
          <w:numId w:val="9"/>
        </w:numPr>
        <w:tabs>
          <w:tab w:val="left" w:pos="-720"/>
          <w:tab w:val="left" w:pos="0"/>
        </w:tabs>
        <w:suppressAutoHyphens/>
        <w:jc w:val="both"/>
        <w:rPr>
          <w:spacing w:val="-3"/>
        </w:rPr>
      </w:pPr>
      <w:r w:rsidRPr="00756F72">
        <w:rPr>
          <w:u w:val="single"/>
        </w:rPr>
        <w:t>Impact on small business or other small entities.</w:t>
      </w:r>
      <w:r w:rsidRPr="00756F72">
        <w:t xml:space="preserve"> </w:t>
      </w:r>
      <w:r w:rsidRPr="00756F72">
        <w:rPr>
          <w:spacing w:val="-3"/>
        </w:rPr>
        <w:t xml:space="preserve">The only entities required to complete Form 1031 are licensed SBICs, a majority of which are small entities; however, the economic impact on these entities is not significant. The information requested on Form </w:t>
      </w:r>
      <w:r w:rsidR="005E3E73" w:rsidRPr="00756F72">
        <w:rPr>
          <w:spacing w:val="-3"/>
        </w:rPr>
        <w:t>1031</w:t>
      </w:r>
      <w:r w:rsidRPr="00756F72">
        <w:rPr>
          <w:spacing w:val="-3"/>
        </w:rPr>
        <w:t xml:space="preserve"> is the type of information that any investment company must </w:t>
      </w:r>
      <w:r w:rsidR="005E3E73" w:rsidRPr="00756F72">
        <w:rPr>
          <w:spacing w:val="-3"/>
        </w:rPr>
        <w:t xml:space="preserve">maintain </w:t>
      </w:r>
      <w:r w:rsidR="00756F72" w:rsidRPr="00756F72">
        <w:rPr>
          <w:spacing w:val="-3"/>
        </w:rPr>
        <w:t xml:space="preserve">in the ordinary course of business, i.e. information about the type of </w:t>
      </w:r>
      <w:r w:rsidR="00737EA8">
        <w:rPr>
          <w:spacing w:val="-3"/>
        </w:rPr>
        <w:t>f</w:t>
      </w:r>
      <w:r w:rsidR="00756F72" w:rsidRPr="00756F72">
        <w:rPr>
          <w:spacing w:val="-3"/>
        </w:rPr>
        <w:t>inancing being provided</w:t>
      </w:r>
      <w:r w:rsidR="00710CB4">
        <w:rPr>
          <w:spacing w:val="-3"/>
        </w:rPr>
        <w:t>, the financing structure,</w:t>
      </w:r>
      <w:r w:rsidR="00756F72" w:rsidRPr="00756F72">
        <w:rPr>
          <w:spacing w:val="-3"/>
        </w:rPr>
        <w:t xml:space="preserve"> and the company receiving the </w:t>
      </w:r>
      <w:r w:rsidR="00737EA8">
        <w:rPr>
          <w:spacing w:val="-3"/>
        </w:rPr>
        <w:t>f</w:t>
      </w:r>
      <w:r w:rsidR="00756F72" w:rsidRPr="00756F72">
        <w:rPr>
          <w:spacing w:val="-3"/>
        </w:rPr>
        <w:t xml:space="preserve">inancing. </w:t>
      </w:r>
      <w:r w:rsidR="00860245" w:rsidRPr="00756F72">
        <w:t xml:space="preserve">An SBIC considering whether to make a debt or equity investment in a small business concern normally requests extensive financial and operating information from the concern as part of its </w:t>
      </w:r>
      <w:r w:rsidR="00E36B00">
        <w:t xml:space="preserve">due diligence </w:t>
      </w:r>
      <w:r w:rsidR="00860245" w:rsidRPr="00756F72">
        <w:t xml:space="preserve">process. SBA has attempted to limit the information collected on Form 1031 to areas </w:t>
      </w:r>
      <w:r w:rsidR="005F089C">
        <w:t xml:space="preserve">that </w:t>
      </w:r>
      <w:r w:rsidR="00860245" w:rsidRPr="00756F72">
        <w:t xml:space="preserve"> SBICs would ordinarily </w:t>
      </w:r>
      <w:r w:rsidR="00187BD7">
        <w:t xml:space="preserve">have </w:t>
      </w:r>
      <w:r w:rsidR="00E9587B">
        <w:t>access</w:t>
      </w:r>
      <w:r w:rsidR="00187BD7">
        <w:t xml:space="preserve"> </w:t>
      </w:r>
      <w:r w:rsidR="005F089C">
        <w:t xml:space="preserve">to </w:t>
      </w:r>
      <w:r w:rsidR="00187BD7">
        <w:t xml:space="preserve">as a result of </w:t>
      </w:r>
      <w:r w:rsidR="00860245" w:rsidRPr="00756F72">
        <w:t>their due diligence process</w:t>
      </w:r>
      <w:r w:rsidR="00756F72" w:rsidRPr="00756F72">
        <w:t>.</w:t>
      </w:r>
    </w:p>
    <w:p w:rsidR="00860245" w:rsidRDefault="00860245" w:rsidP="00FE7E31">
      <w:pPr>
        <w:widowControl w:val="0"/>
        <w:tabs>
          <w:tab w:val="left" w:pos="-1440"/>
        </w:tabs>
        <w:jc w:val="both"/>
      </w:pPr>
    </w:p>
    <w:p w:rsidR="00E765E0" w:rsidRDefault="00413B24" w:rsidP="00F65B6A">
      <w:pPr>
        <w:widowControl w:val="0"/>
        <w:numPr>
          <w:ilvl w:val="0"/>
          <w:numId w:val="9"/>
        </w:numPr>
        <w:tabs>
          <w:tab w:val="left" w:pos="-720"/>
        </w:tabs>
        <w:suppressAutoHyphens/>
        <w:jc w:val="both"/>
      </w:pPr>
      <w:r>
        <w:rPr>
          <w:u w:val="single"/>
        </w:rPr>
        <w:t>Consequences if collection of information is not conducted.</w:t>
      </w:r>
      <w:r>
        <w:t xml:space="preserve"> </w:t>
      </w:r>
      <w:r>
        <w:rPr>
          <w:spacing w:val="-3"/>
        </w:rPr>
        <w:t xml:space="preserve">SBA Form </w:t>
      </w:r>
      <w:r w:rsidR="00756F72">
        <w:rPr>
          <w:spacing w:val="-3"/>
        </w:rPr>
        <w:t>1031</w:t>
      </w:r>
      <w:r>
        <w:rPr>
          <w:spacing w:val="-3"/>
        </w:rPr>
        <w:t xml:space="preserve"> is designed to provide information to evaluate the </w:t>
      </w:r>
      <w:r w:rsidR="00FC4D3E">
        <w:rPr>
          <w:spacing w:val="-3"/>
        </w:rPr>
        <w:t xml:space="preserve">extent to which the SBIC program is </w:t>
      </w:r>
      <w:r w:rsidR="00912E18">
        <w:rPr>
          <w:spacing w:val="-3"/>
        </w:rPr>
        <w:t xml:space="preserve">helping to further </w:t>
      </w:r>
      <w:r w:rsidR="00AA6DF9">
        <w:rPr>
          <w:spacing w:val="-3"/>
        </w:rPr>
        <w:t>the growth</w:t>
      </w:r>
      <w:r w:rsidR="00912E18">
        <w:rPr>
          <w:spacing w:val="-3"/>
        </w:rPr>
        <w:t xml:space="preserve">, expansion and modernization </w:t>
      </w:r>
      <w:r w:rsidR="00AA6DF9">
        <w:rPr>
          <w:spacing w:val="-3"/>
        </w:rPr>
        <w:t>of small business</w:t>
      </w:r>
      <w:r w:rsidR="00912E18">
        <w:rPr>
          <w:spacing w:val="-3"/>
        </w:rPr>
        <w:t xml:space="preserve">, and to help ensure </w:t>
      </w:r>
      <w:r>
        <w:rPr>
          <w:spacing w:val="-3"/>
        </w:rPr>
        <w:t xml:space="preserve">that SBICs are operating in </w:t>
      </w:r>
      <w:r w:rsidR="00912E18">
        <w:rPr>
          <w:spacing w:val="-3"/>
        </w:rPr>
        <w:t>compliance with program regulations.</w:t>
      </w:r>
      <w:r>
        <w:rPr>
          <w:spacing w:val="-3"/>
        </w:rPr>
        <w:t xml:space="preserve"> </w:t>
      </w:r>
      <w:r w:rsidR="00860245">
        <w:t>There is no similar information available which can be used to accomplish the purposes of this collection.  If the collection were not conducted, or were conducted less frequently, SBA would be significantly handicapped in its ability to fulfill its statutory oversight and progr</w:t>
      </w:r>
      <w:r w:rsidR="00912E18">
        <w:t>am evaluation responsibilities. For example, SBA would not be able to determine the number or dollar amount of small business financings taking place, the industries and geographic regions in which financings are concentrated, or the intended uses of financing proceeds.</w:t>
      </w:r>
      <w:r w:rsidR="00E765E0">
        <w:t xml:space="preserve"> </w:t>
      </w:r>
    </w:p>
    <w:p w:rsidR="00860245" w:rsidRDefault="00860245" w:rsidP="00FE7E31">
      <w:pPr>
        <w:widowControl w:val="0"/>
        <w:tabs>
          <w:tab w:val="left" w:pos="-1440"/>
        </w:tabs>
        <w:jc w:val="both"/>
      </w:pPr>
    </w:p>
    <w:p w:rsidR="00860245" w:rsidRDefault="00413B24" w:rsidP="00F65B6A">
      <w:pPr>
        <w:widowControl w:val="0"/>
        <w:numPr>
          <w:ilvl w:val="0"/>
          <w:numId w:val="9"/>
        </w:numPr>
        <w:tabs>
          <w:tab w:val="left" w:pos="-720"/>
          <w:tab w:val="left" w:pos="0"/>
        </w:tabs>
        <w:suppressAutoHyphens/>
        <w:jc w:val="both"/>
      </w:pPr>
      <w:r>
        <w:rPr>
          <w:u w:val="single"/>
        </w:rPr>
        <w:t>Existence of special circumstances.</w:t>
      </w:r>
      <w:r>
        <w:t xml:space="preserve"> </w:t>
      </w:r>
      <w:r w:rsidR="00860245">
        <w:t xml:space="preserve">Respondents are required to file Form 1031 within 30 days after closing a financing to a small business. Therefore, depending on the number of </w:t>
      </w:r>
      <w:r w:rsidR="00737EA8">
        <w:t>f</w:t>
      </w:r>
      <w:r w:rsidR="00860245">
        <w:t xml:space="preserve">inancings completed, Form 1031 may be submitted to SBA more often than quarterly.  In SBA’s experience, this requirement benefits both SBA and the responding SBICs because the form is completed when all the necessary information is readily available from the closing documents. It is more difficult to complete Form 1031 long after an investment has been made, as the details are no longer fresh and relevant documents have been filed away, leading to a more time-consuming and error-prone process. </w:t>
      </w:r>
    </w:p>
    <w:p w:rsidR="00860245" w:rsidRDefault="00860245" w:rsidP="00FE7E31">
      <w:pPr>
        <w:widowControl w:val="0"/>
        <w:jc w:val="both"/>
      </w:pPr>
    </w:p>
    <w:p w:rsidR="00413B24" w:rsidRPr="007C499D" w:rsidRDefault="00413B24" w:rsidP="00F65B6A">
      <w:pPr>
        <w:pStyle w:val="ListParagraph"/>
        <w:numPr>
          <w:ilvl w:val="0"/>
          <w:numId w:val="9"/>
        </w:numPr>
      </w:pPr>
      <w:r w:rsidRPr="00927370">
        <w:rPr>
          <w:u w:val="single"/>
        </w:rPr>
        <w:t>Solicitation of public comment.</w:t>
      </w:r>
      <w:r w:rsidR="00927370">
        <w:t xml:space="preserve"> The notice </w:t>
      </w:r>
      <w:r w:rsidR="005F089C">
        <w:t xml:space="preserve">and request for comment’s </w:t>
      </w:r>
      <w:r w:rsidR="00927370">
        <w:t xml:space="preserve">regarding the proposed changes to </w:t>
      </w:r>
      <w:r w:rsidR="005F089C">
        <w:t xml:space="preserve">Form 1031 </w:t>
      </w:r>
      <w:r w:rsidR="00927370">
        <w:t xml:space="preserve"> </w:t>
      </w:r>
      <w:r w:rsidR="001D1812">
        <w:t>was</w:t>
      </w:r>
      <w:r w:rsidR="00927370">
        <w:t xml:space="preserve"> published </w:t>
      </w:r>
      <w:r w:rsidR="005F089C">
        <w:t xml:space="preserve">on October 5, 2015, </w:t>
      </w:r>
      <w:r w:rsidR="00927370">
        <w:t xml:space="preserve">as part of the proposed rule:  </w:t>
      </w:r>
      <w:r w:rsidR="00927370" w:rsidRPr="001E203F">
        <w:t>Small Business Investment Companies</w:t>
      </w:r>
      <w:r w:rsidR="00927370">
        <w:t>;</w:t>
      </w:r>
      <w:r w:rsidR="00927370" w:rsidRPr="00524AAC">
        <w:t xml:space="preserve"> Passive Business </w:t>
      </w:r>
      <w:r w:rsidR="00927370">
        <w:t xml:space="preserve">Expansion &amp; </w:t>
      </w:r>
      <w:r w:rsidR="00927370" w:rsidRPr="00524AAC">
        <w:t xml:space="preserve">Technical </w:t>
      </w:r>
      <w:r w:rsidR="00927370">
        <w:t>Clarifications (</w:t>
      </w:r>
      <w:r w:rsidR="00927370" w:rsidRPr="001E203F">
        <w:t>RIN: 3245</w:t>
      </w:r>
      <w:r w:rsidR="00927370">
        <w:t>-AG67)</w:t>
      </w:r>
      <w:r w:rsidR="00F36F38">
        <w:t xml:space="preserve">. </w:t>
      </w:r>
      <w:r w:rsidR="00927370">
        <w:t xml:space="preserve"> </w:t>
      </w:r>
      <w:r w:rsidR="001D1812">
        <w:t xml:space="preserve">SBA received no comments on the Form 1031 collection changes.  </w:t>
      </w:r>
      <w:r w:rsidR="005F089C">
        <w:t xml:space="preserve">As discussed above, with the exception of </w:t>
      </w:r>
      <w:r w:rsidR="00112C4A">
        <w:t>SBA’s decision not to include the changes relating to I</w:t>
      </w:r>
      <w:r w:rsidR="005F089C">
        <w:t xml:space="preserve">mpact </w:t>
      </w:r>
      <w:r w:rsidR="00112C4A">
        <w:t xml:space="preserve">Investments because SBA will not be finalizing the proposed rule </w:t>
      </w:r>
      <w:r w:rsidR="004B54EE">
        <w:t>to which</w:t>
      </w:r>
      <w:r w:rsidR="00112C4A">
        <w:t xml:space="preserve"> these </w:t>
      </w:r>
      <w:r w:rsidR="005F089C">
        <w:t>changes</w:t>
      </w:r>
      <w:r w:rsidR="004B54EE">
        <w:t xml:space="preserve"> related</w:t>
      </w:r>
      <w:r w:rsidR="005F089C">
        <w:t>, all other proposed changes are adop</w:t>
      </w:r>
      <w:r w:rsidR="00DD73AD">
        <w:t>t</w:t>
      </w:r>
      <w:r w:rsidR="005F089C">
        <w:t xml:space="preserve">ed as final. </w:t>
      </w:r>
    </w:p>
    <w:p w:rsidR="00860245" w:rsidRDefault="00860245" w:rsidP="00FE7E31">
      <w:pPr>
        <w:widowControl w:val="0"/>
        <w:jc w:val="both"/>
      </w:pPr>
    </w:p>
    <w:p w:rsidR="00FD5A71" w:rsidRDefault="00FD5A71" w:rsidP="00F65B6A">
      <w:pPr>
        <w:pStyle w:val="ListParagraph"/>
        <w:widowControl w:val="0"/>
        <w:numPr>
          <w:ilvl w:val="0"/>
          <w:numId w:val="9"/>
        </w:numPr>
        <w:jc w:val="both"/>
      </w:pPr>
      <w:r w:rsidRPr="00F36F38">
        <w:rPr>
          <w:u w:val="single"/>
        </w:rPr>
        <w:t>Assurance of confidentiality.</w:t>
      </w:r>
      <w:r>
        <w:t xml:space="preserve">  </w:t>
      </w:r>
      <w:r w:rsidR="003D42CE" w:rsidRPr="003D42CE">
        <w:t xml:space="preserve">Assurances of confidentiality to the extent permitted by law are provided to </w:t>
      </w:r>
      <w:r w:rsidR="003D42CE">
        <w:t>portfolio companies and</w:t>
      </w:r>
      <w:r w:rsidR="003D42CE" w:rsidRPr="003D42CE">
        <w:t xml:space="preserve"> SBIC</w:t>
      </w:r>
      <w:r w:rsidR="003D42CE">
        <w:t>s</w:t>
      </w:r>
      <w:r w:rsidR="003D42CE" w:rsidRPr="003D42CE">
        <w:t xml:space="preserve"> responding to this collection.  SBA Form </w:t>
      </w:r>
      <w:r w:rsidR="003D42CE">
        <w:t>1031</w:t>
      </w:r>
      <w:r w:rsidR="003D42CE" w:rsidRPr="003D42CE">
        <w:t xml:space="preserve"> includes confidential </w:t>
      </w:r>
      <w:r w:rsidR="003D42CE">
        <w:t xml:space="preserve">SBIC and portfolio company </w:t>
      </w:r>
      <w:r>
        <w:t>financial data, which is protected from disclosure under the Freedom of Information Act; specifically, exemptions 4</w:t>
      </w:r>
      <w:r w:rsidR="00E36B00">
        <w:t>,</w:t>
      </w:r>
      <w:r>
        <w:t xml:space="preserve"> 6 </w:t>
      </w:r>
      <w:r w:rsidR="00E36B00">
        <w:t>and 8</w:t>
      </w:r>
      <w:r w:rsidR="00DD73AD">
        <w:t>,</w:t>
      </w:r>
      <w:r w:rsidR="003D42CE">
        <w:t xml:space="preserve"> which</w:t>
      </w:r>
      <w:r w:rsidR="00E36B00">
        <w:t xml:space="preserve"> </w:t>
      </w:r>
      <w:r>
        <w:t xml:space="preserve">allow SBA to withhold financial data on individual companies. </w:t>
      </w:r>
      <w:r w:rsidR="003D42CE" w:rsidRPr="003D42CE">
        <w:t xml:space="preserve">Records are maintained under conditions designed to preclude access by persons other than Agency personnel with a need to know. </w:t>
      </w:r>
    </w:p>
    <w:p w:rsidR="00F36F38" w:rsidRDefault="00F36F38" w:rsidP="005B19FD">
      <w:pPr>
        <w:pStyle w:val="ListParagraph"/>
        <w:widowControl w:val="0"/>
        <w:jc w:val="both"/>
      </w:pPr>
    </w:p>
    <w:p w:rsidR="00FD5A71" w:rsidRDefault="00FD5A71" w:rsidP="00F65B6A">
      <w:pPr>
        <w:widowControl w:val="0"/>
        <w:numPr>
          <w:ilvl w:val="0"/>
          <w:numId w:val="9"/>
        </w:numPr>
        <w:tabs>
          <w:tab w:val="left" w:pos="-720"/>
          <w:tab w:val="left" w:pos="0"/>
        </w:tabs>
        <w:suppressAutoHyphens/>
        <w:jc w:val="both"/>
        <w:rPr>
          <w:spacing w:val="-3"/>
        </w:rPr>
      </w:pPr>
      <w:r>
        <w:rPr>
          <w:u w:val="single"/>
        </w:rPr>
        <w:t>Questions of a sensitive nature.</w:t>
      </w:r>
      <w:r>
        <w:t xml:space="preserve"> </w:t>
      </w:r>
      <w:r w:rsidR="00E36B00">
        <w:rPr>
          <w:spacing w:val="-3"/>
        </w:rPr>
        <w:t>Question</w:t>
      </w:r>
      <w:r w:rsidR="00A16F4E">
        <w:rPr>
          <w:spacing w:val="-3"/>
        </w:rPr>
        <w:t>s</w:t>
      </w:r>
      <w:r w:rsidR="00E36B00">
        <w:rPr>
          <w:spacing w:val="-3"/>
        </w:rPr>
        <w:t xml:space="preserve"> 13</w:t>
      </w:r>
      <w:r w:rsidR="00A16F4E">
        <w:rPr>
          <w:spacing w:val="-3"/>
        </w:rPr>
        <w:t xml:space="preserve"> through 15</w:t>
      </w:r>
      <w:r w:rsidR="00E36B00">
        <w:rPr>
          <w:spacing w:val="-3"/>
        </w:rPr>
        <w:t xml:space="preserve"> ask </w:t>
      </w:r>
      <w:r w:rsidR="00A16F4E">
        <w:rPr>
          <w:spacing w:val="-3"/>
        </w:rPr>
        <w:t>about ethnicity and gender of portfolio company owners and top managers</w:t>
      </w:r>
      <w:r w:rsidR="00EA41DB">
        <w:rPr>
          <w:spacing w:val="-3"/>
        </w:rPr>
        <w:t xml:space="preserve">. </w:t>
      </w:r>
      <w:r w:rsidR="00EA41DB" w:rsidRPr="00EA41DB">
        <w:rPr>
          <w:spacing w:val="-3"/>
        </w:rPr>
        <w:t xml:space="preserve"> </w:t>
      </w:r>
      <w:r w:rsidR="00F36F38">
        <w:rPr>
          <w:spacing w:val="-3"/>
        </w:rPr>
        <w:t xml:space="preserve">Respondents are not required to provide this information but where available, it </w:t>
      </w:r>
      <w:r w:rsidR="00F36F38" w:rsidRPr="003D42CE">
        <w:rPr>
          <w:spacing w:val="-3"/>
        </w:rPr>
        <w:t xml:space="preserve">is </w:t>
      </w:r>
      <w:r w:rsidR="00F36F38">
        <w:rPr>
          <w:spacing w:val="-3"/>
        </w:rPr>
        <w:t xml:space="preserve">used to help evaluate the program’s contribution to furthering the growth of small business in historically underserved communities. </w:t>
      </w:r>
      <w:r w:rsidR="003D42CE" w:rsidRPr="003D42CE">
        <w:rPr>
          <w:spacing w:val="-3"/>
        </w:rPr>
        <w:t xml:space="preserve">This information is needed to </w:t>
      </w:r>
      <w:r w:rsidR="00C92CFA">
        <w:rPr>
          <w:spacing w:val="-3"/>
        </w:rPr>
        <w:t>help identify impact to historically underserved communities</w:t>
      </w:r>
      <w:r w:rsidR="003D42CE" w:rsidRPr="003D42CE">
        <w:rPr>
          <w:spacing w:val="-3"/>
        </w:rPr>
        <w:t xml:space="preserve"> with respect to SBIC </w:t>
      </w:r>
      <w:r w:rsidR="003D42CE">
        <w:rPr>
          <w:spacing w:val="-3"/>
        </w:rPr>
        <w:t xml:space="preserve">financings.  </w:t>
      </w:r>
      <w:r w:rsidR="003D42CE" w:rsidRPr="003D42CE">
        <w:rPr>
          <w:spacing w:val="-3"/>
        </w:rPr>
        <w:t xml:space="preserve">The information is not retrieved by individual </w:t>
      </w:r>
      <w:r w:rsidR="001E66E6" w:rsidRPr="003D42CE">
        <w:rPr>
          <w:spacing w:val="-3"/>
        </w:rPr>
        <w:t>identifiers</w:t>
      </w:r>
      <w:r w:rsidR="00EA41DB">
        <w:rPr>
          <w:spacing w:val="-3"/>
        </w:rPr>
        <w:t xml:space="preserve"> but rather the name of the </w:t>
      </w:r>
      <w:r w:rsidR="00C86B17">
        <w:rPr>
          <w:spacing w:val="-3"/>
        </w:rPr>
        <w:t>Small Business Concern</w:t>
      </w:r>
      <w:r w:rsidR="001E66E6" w:rsidRPr="003D42CE">
        <w:rPr>
          <w:spacing w:val="-3"/>
        </w:rPr>
        <w:t>;</w:t>
      </w:r>
      <w:r w:rsidR="003D42CE" w:rsidRPr="003D42CE">
        <w:rPr>
          <w:spacing w:val="-3"/>
        </w:rPr>
        <w:t xml:space="preserve"> therefore a Privacy Act system of record</w:t>
      </w:r>
      <w:r w:rsidR="00112C4A">
        <w:rPr>
          <w:spacing w:val="-3"/>
        </w:rPr>
        <w:t>s</w:t>
      </w:r>
      <w:r w:rsidR="003D42CE" w:rsidRPr="003D42CE">
        <w:rPr>
          <w:spacing w:val="-3"/>
        </w:rPr>
        <w:t xml:space="preserve"> is not required.</w:t>
      </w:r>
    </w:p>
    <w:p w:rsidR="00A16F4E" w:rsidRDefault="00A16F4E" w:rsidP="00FE7E31">
      <w:pPr>
        <w:widowControl w:val="0"/>
        <w:tabs>
          <w:tab w:val="left" w:pos="-720"/>
          <w:tab w:val="left" w:pos="0"/>
        </w:tabs>
        <w:suppressAutoHyphens/>
        <w:jc w:val="both"/>
        <w:rPr>
          <w:spacing w:val="-3"/>
        </w:rPr>
      </w:pPr>
    </w:p>
    <w:p w:rsidR="00E30956" w:rsidRPr="00E30956" w:rsidRDefault="00FD5A71" w:rsidP="00F65B6A">
      <w:pPr>
        <w:numPr>
          <w:ilvl w:val="0"/>
          <w:numId w:val="9"/>
        </w:numPr>
        <w:tabs>
          <w:tab w:val="left" w:pos="-720"/>
        </w:tabs>
        <w:suppressAutoHyphens/>
        <w:jc w:val="both"/>
        <w:rPr>
          <w:spacing w:val="-3"/>
        </w:rPr>
      </w:pPr>
      <w:r w:rsidRPr="007335DF">
        <w:rPr>
          <w:u w:val="single"/>
        </w:rPr>
        <w:t>Estimate of the hourly burden of the collection of information.</w:t>
      </w:r>
      <w:r w:rsidRPr="007335DF">
        <w:t xml:space="preserve"> </w:t>
      </w:r>
      <w:r w:rsidR="001B54BE">
        <w:t>The last estimate for the Form 1031 was 12 minutes per form.  Since only very minor changes were made to Parts A through C, these changes should not impact the burden.  Based on 2,</w:t>
      </w:r>
      <w:r w:rsidR="00E71019">
        <w:t>695</w:t>
      </w:r>
      <w:r w:rsidR="001B54BE">
        <w:t xml:space="preserve"> annual responses (the average number of For</w:t>
      </w:r>
      <w:r w:rsidR="00E71019">
        <w:t>m 1031s received between FY 2014 and FY 2016</w:t>
      </w:r>
      <w:r w:rsidR="00E30956">
        <w:t>)</w:t>
      </w:r>
      <w:r w:rsidR="001B54BE">
        <w:t>, the estimated total bur</w:t>
      </w:r>
      <w:r w:rsidR="00E71019">
        <w:t>den for Parts A through C is 539</w:t>
      </w:r>
      <w:r w:rsidR="001B54BE">
        <w:t xml:space="preserve"> hours. </w:t>
      </w:r>
      <w:r w:rsidR="00E71019">
        <w:t xml:space="preserve"> This represents 115 hour increase from the last burden due to increased number of SBIC financings which increase the number of Form 1031s.</w:t>
      </w:r>
    </w:p>
    <w:p w:rsidR="00E30956" w:rsidRDefault="00E30956" w:rsidP="00E30956">
      <w:pPr>
        <w:pStyle w:val="ListParagraph"/>
      </w:pPr>
    </w:p>
    <w:p w:rsidR="00E30956" w:rsidRPr="00E30956" w:rsidRDefault="001B54BE" w:rsidP="004E2E91">
      <w:pPr>
        <w:tabs>
          <w:tab w:val="left" w:pos="-720"/>
        </w:tabs>
        <w:suppressAutoHyphens/>
        <w:ind w:left="360"/>
        <w:jc w:val="both"/>
        <w:rPr>
          <w:spacing w:val="-3"/>
        </w:rPr>
      </w:pPr>
      <w:r>
        <w:t xml:space="preserve">The new proposed Part D will not be required for most SBIC financings. </w:t>
      </w:r>
      <w:r w:rsidR="00470A21">
        <w:t xml:space="preserve">SBA estimates </w:t>
      </w:r>
      <w:r w:rsidR="005C3182">
        <w:t xml:space="preserve">based on historical financings </w:t>
      </w:r>
      <w:r w:rsidR="00470A21">
        <w:t>that the new Part D</w:t>
      </w:r>
      <w:r w:rsidR="00E30956">
        <w:t xml:space="preserve"> – Passive Business Fina</w:t>
      </w:r>
      <w:r w:rsidR="00470A21">
        <w:t>ncing Information will affect 1</w:t>
      </w:r>
      <w:r w:rsidR="005C3182">
        <w:t>4</w:t>
      </w:r>
      <w:r w:rsidR="00E30956">
        <w:t>% of the rep</w:t>
      </w:r>
      <w:r w:rsidR="00F3673D">
        <w:t>orts</w:t>
      </w:r>
      <w:r w:rsidR="00E30956">
        <w:t xml:space="preserve">, or </w:t>
      </w:r>
      <w:r w:rsidR="00470A21">
        <w:t>3</w:t>
      </w:r>
      <w:r w:rsidR="00026D2A">
        <w:t>77</w:t>
      </w:r>
      <w:r w:rsidR="00E30956">
        <w:t xml:space="preserve"> </w:t>
      </w:r>
      <w:r w:rsidR="00F3673D">
        <w:t xml:space="preserve">reports/responses.  </w:t>
      </w:r>
      <w:r w:rsidR="00E30956">
        <w:t xml:space="preserve">Based on a small sample of SBICs that utilize passive businesses, </w:t>
      </w:r>
      <w:r w:rsidR="005C3182">
        <w:t xml:space="preserve">SBA </w:t>
      </w:r>
      <w:r w:rsidR="00E30956">
        <w:t>estimate</w:t>
      </w:r>
      <w:r w:rsidR="005C3182">
        <w:t>s</w:t>
      </w:r>
      <w:r w:rsidR="00E30956">
        <w:t xml:space="preserve"> 30 minutes per Part D response, </w:t>
      </w:r>
      <w:r w:rsidR="00372926">
        <w:t xml:space="preserve">or an </w:t>
      </w:r>
      <w:r w:rsidR="00E30956">
        <w:t xml:space="preserve">overall burden </w:t>
      </w:r>
      <w:r w:rsidR="00372926">
        <w:t xml:space="preserve">of </w:t>
      </w:r>
      <w:r w:rsidR="00B72E06">
        <w:t>1</w:t>
      </w:r>
      <w:r w:rsidR="00026D2A">
        <w:t>89</w:t>
      </w:r>
      <w:r w:rsidR="00E30956">
        <w:t xml:space="preserve"> hours for all respondents.</w:t>
      </w:r>
    </w:p>
    <w:p w:rsidR="00E30956" w:rsidRDefault="00E30956" w:rsidP="004E2E91">
      <w:pPr>
        <w:pStyle w:val="ListParagraph"/>
        <w:ind w:left="360"/>
      </w:pPr>
    </w:p>
    <w:p w:rsidR="000812F0" w:rsidRPr="002B671A" w:rsidRDefault="003D42CE" w:rsidP="004E2E91">
      <w:pPr>
        <w:tabs>
          <w:tab w:val="left" w:pos="-720"/>
        </w:tabs>
        <w:suppressAutoHyphens/>
        <w:ind w:left="360"/>
        <w:jc w:val="both"/>
      </w:pPr>
      <w:r w:rsidRPr="003D42CE">
        <w:t>The estimated annual hour burden of this information collection</w:t>
      </w:r>
      <w:r w:rsidR="00FD5A71" w:rsidRPr="00026D2A">
        <w:t xml:space="preserve"> </w:t>
      </w:r>
      <w:r w:rsidR="00860245" w:rsidRPr="00026D2A">
        <w:t>is</w:t>
      </w:r>
      <w:r w:rsidR="005C3182">
        <w:t>,</w:t>
      </w:r>
      <w:r w:rsidR="00860245" w:rsidRPr="00026D2A">
        <w:t xml:space="preserve"> </w:t>
      </w:r>
      <w:r w:rsidR="00026D2A" w:rsidRPr="00026D2A">
        <w:t>therefore</w:t>
      </w:r>
      <w:r w:rsidR="005C3182">
        <w:t>,</w:t>
      </w:r>
      <w:r w:rsidR="00026D2A" w:rsidRPr="00026D2A">
        <w:t xml:space="preserve"> 7</w:t>
      </w:r>
      <w:r w:rsidR="00E30956" w:rsidRPr="00026D2A">
        <w:t>2</w:t>
      </w:r>
      <w:r w:rsidR="000812F0" w:rsidRPr="00026D2A">
        <w:t>8</w:t>
      </w:r>
      <w:r w:rsidR="00646463" w:rsidRPr="00026D2A">
        <w:t xml:space="preserve"> </w:t>
      </w:r>
      <w:r w:rsidR="000812F0" w:rsidRPr="00026D2A">
        <w:t>hours</w:t>
      </w:r>
      <w:r w:rsidR="00372926" w:rsidRPr="00026D2A">
        <w:t>.</w:t>
      </w:r>
      <w:r w:rsidR="000812F0" w:rsidRPr="00026D2A">
        <w:t xml:space="preserve">  </w:t>
      </w:r>
      <w:r w:rsidR="00E30956" w:rsidRPr="00026D2A">
        <w:t>This estimate is shown in detail below.</w:t>
      </w:r>
    </w:p>
    <w:bookmarkStart w:id="1" w:name="_MON_1494662746"/>
    <w:bookmarkEnd w:id="1"/>
    <w:p w:rsidR="00E70AD6" w:rsidRDefault="00AF62B3" w:rsidP="002B671A">
      <w:pPr>
        <w:tabs>
          <w:tab w:val="left" w:pos="-720"/>
        </w:tabs>
        <w:suppressAutoHyphens/>
        <w:ind w:left="360"/>
        <w:jc w:val="both"/>
        <w:rPr>
          <w:spacing w:val="-3"/>
        </w:rPr>
      </w:pPr>
      <w:r>
        <w:rPr>
          <w:spacing w:val="-3"/>
        </w:rPr>
        <w:object w:dxaOrig="14165" w:dyaOrig="5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2pt;height:277.1pt" o:ole="">
            <v:imagedata r:id="rId9" o:title="" croptop="-2020f" cropbottom="-2157f" cropright="-2385f"/>
          </v:shape>
          <o:OLEObject Type="Embed" ProgID="Excel.Sheet.12" ShapeID="_x0000_i1025" DrawAspect="Content" ObjectID="_1570335956" r:id="rId10"/>
        </w:object>
      </w:r>
    </w:p>
    <w:p w:rsidR="00860245" w:rsidRDefault="00860245" w:rsidP="002B671A">
      <w:pPr>
        <w:tabs>
          <w:tab w:val="left" w:pos="-720"/>
        </w:tabs>
        <w:suppressAutoHyphens/>
        <w:ind w:left="360"/>
        <w:jc w:val="both"/>
        <w:rPr>
          <w:spacing w:val="-3"/>
        </w:rPr>
      </w:pPr>
      <w:r>
        <w:rPr>
          <w:spacing w:val="-3"/>
        </w:rPr>
        <w:t xml:space="preserve">The estimated </w:t>
      </w:r>
      <w:r w:rsidR="003D42CE">
        <w:rPr>
          <w:spacing w:val="-3"/>
        </w:rPr>
        <w:t xml:space="preserve">hourly </w:t>
      </w:r>
      <w:r>
        <w:rPr>
          <w:spacing w:val="-3"/>
        </w:rPr>
        <w:t xml:space="preserve">cost </w:t>
      </w:r>
      <w:r w:rsidR="003D42CE">
        <w:rPr>
          <w:spacing w:val="-3"/>
        </w:rPr>
        <w:t xml:space="preserve">to respondents is calculated using the </w:t>
      </w:r>
      <w:r w:rsidR="000812F0">
        <w:rPr>
          <w:spacing w:val="-3"/>
        </w:rPr>
        <w:t xml:space="preserve">median </w:t>
      </w:r>
      <w:r w:rsidR="003D42CE">
        <w:rPr>
          <w:spacing w:val="-3"/>
        </w:rPr>
        <w:t xml:space="preserve">hourly wage </w:t>
      </w:r>
      <w:r>
        <w:rPr>
          <w:spacing w:val="-3"/>
        </w:rPr>
        <w:t xml:space="preserve">of </w:t>
      </w:r>
      <w:r w:rsidR="00A56D1D">
        <w:rPr>
          <w:spacing w:val="-3"/>
        </w:rPr>
        <w:t>$46</w:t>
      </w:r>
      <w:r w:rsidR="003D42CE">
        <w:rPr>
          <w:spacing w:val="-3"/>
        </w:rPr>
        <w:t xml:space="preserve"> for an accounting manager of a company or enterprise</w:t>
      </w:r>
      <w:r w:rsidR="000812F0">
        <w:rPr>
          <w:spacing w:val="-3"/>
        </w:rPr>
        <w:t xml:space="preserve"> as reported on www1.salary.com in </w:t>
      </w:r>
      <w:r w:rsidR="00A56D1D">
        <w:rPr>
          <w:spacing w:val="-3"/>
        </w:rPr>
        <w:t>May</w:t>
      </w:r>
      <w:r w:rsidR="00C86B17">
        <w:rPr>
          <w:spacing w:val="-3"/>
        </w:rPr>
        <w:t xml:space="preserve"> </w:t>
      </w:r>
      <w:r w:rsidR="00A56D1D">
        <w:rPr>
          <w:spacing w:val="-3"/>
        </w:rPr>
        <w:t>2017</w:t>
      </w:r>
      <w:r w:rsidR="00646463">
        <w:rPr>
          <w:spacing w:val="-3"/>
        </w:rPr>
        <w:t>.  T</w:t>
      </w:r>
      <w:r>
        <w:rPr>
          <w:spacing w:val="-3"/>
        </w:rPr>
        <w:t xml:space="preserve">he </w:t>
      </w:r>
      <w:r w:rsidR="00E7471E">
        <w:rPr>
          <w:spacing w:val="-3"/>
        </w:rPr>
        <w:t xml:space="preserve">cost of </w:t>
      </w:r>
      <w:r>
        <w:rPr>
          <w:spacing w:val="-3"/>
        </w:rPr>
        <w:t>hour burden for an SBIC to prepare SBA Form 1031 is $</w:t>
      </w:r>
      <w:r w:rsidR="00A56D1D">
        <w:rPr>
          <w:spacing w:val="-3"/>
        </w:rPr>
        <w:t>12.4</w:t>
      </w:r>
      <w:r w:rsidR="00FB3C67">
        <w:rPr>
          <w:spacing w:val="-3"/>
        </w:rPr>
        <w:t>3</w:t>
      </w:r>
      <w:r>
        <w:rPr>
          <w:spacing w:val="-3"/>
        </w:rPr>
        <w:t>. The estimated aggregate cost is computed as follows:</w:t>
      </w:r>
    </w:p>
    <w:p w:rsidR="00860245" w:rsidRDefault="00860245" w:rsidP="00FE7E31">
      <w:pPr>
        <w:tabs>
          <w:tab w:val="left" w:pos="-720"/>
          <w:tab w:val="left" w:pos="360"/>
          <w:tab w:val="right" w:pos="6480"/>
        </w:tabs>
        <w:suppressAutoHyphens/>
        <w:jc w:val="both"/>
        <w:rPr>
          <w:spacing w:val="-3"/>
        </w:rPr>
      </w:pPr>
    </w:p>
    <w:bookmarkStart w:id="2" w:name="_MON_1560232054"/>
    <w:bookmarkEnd w:id="2"/>
    <w:p w:rsidR="002B671A" w:rsidRDefault="00F22F84" w:rsidP="002B671A">
      <w:pPr>
        <w:tabs>
          <w:tab w:val="left" w:pos="-720"/>
          <w:tab w:val="left" w:pos="360"/>
          <w:tab w:val="right" w:pos="6480"/>
        </w:tabs>
        <w:suppressAutoHyphens/>
        <w:ind w:left="360"/>
        <w:jc w:val="both"/>
        <w:rPr>
          <w:spacing w:val="-3"/>
        </w:rPr>
      </w:pPr>
      <w:r>
        <w:rPr>
          <w:spacing w:val="-3"/>
        </w:rPr>
        <w:object w:dxaOrig="11312" w:dyaOrig="1774">
          <v:shape id="_x0000_i1026" type="#_x0000_t75" style="width:453.75pt;height:71.15pt" o:ole="">
            <v:imagedata r:id="rId11" o:title=""/>
          </v:shape>
          <o:OLEObject Type="Embed" ProgID="Excel.Sheet.12" ShapeID="_x0000_i1026" DrawAspect="Content" ObjectID="_1570335957" r:id="rId12"/>
        </w:object>
      </w:r>
    </w:p>
    <w:p w:rsidR="00860245" w:rsidRDefault="00FD5A71" w:rsidP="00F65B6A">
      <w:pPr>
        <w:widowControl w:val="0"/>
        <w:numPr>
          <w:ilvl w:val="0"/>
          <w:numId w:val="9"/>
        </w:numPr>
        <w:tabs>
          <w:tab w:val="left" w:pos="-1440"/>
        </w:tabs>
        <w:jc w:val="both"/>
      </w:pPr>
      <w:r>
        <w:rPr>
          <w:u w:val="single"/>
        </w:rPr>
        <w:t>Estimate of total annual cost burden.</w:t>
      </w:r>
      <w:r>
        <w:t xml:space="preserve"> </w:t>
      </w:r>
      <w:r>
        <w:rPr>
          <w:spacing w:val="-3"/>
        </w:rPr>
        <w:t xml:space="preserve">There is no annual cost burden </w:t>
      </w:r>
      <w:r w:rsidR="003D42CE" w:rsidRPr="003D42CE">
        <w:rPr>
          <w:spacing w:val="-3"/>
        </w:rPr>
        <w:t xml:space="preserve">to respondents other than the </w:t>
      </w:r>
      <w:r w:rsidR="00646463">
        <w:rPr>
          <w:spacing w:val="-3"/>
        </w:rPr>
        <w:t xml:space="preserve">estimated </w:t>
      </w:r>
      <w:r w:rsidR="003D42CE" w:rsidRPr="003D42CE">
        <w:rPr>
          <w:spacing w:val="-3"/>
        </w:rPr>
        <w:t>cost of the hour burden provided in item 12.</w:t>
      </w:r>
      <w:r w:rsidR="003D42CE">
        <w:rPr>
          <w:spacing w:val="-3"/>
        </w:rPr>
        <w:t xml:space="preserve"> </w:t>
      </w:r>
    </w:p>
    <w:p w:rsidR="00860245" w:rsidRDefault="00860245" w:rsidP="00FE7E31">
      <w:pPr>
        <w:widowControl w:val="0"/>
        <w:tabs>
          <w:tab w:val="left" w:pos="-1440"/>
        </w:tabs>
        <w:ind w:left="720" w:hanging="720"/>
        <w:jc w:val="both"/>
      </w:pPr>
    </w:p>
    <w:p w:rsidR="009A334C" w:rsidRPr="005363C6" w:rsidRDefault="008A3868" w:rsidP="00F65B6A">
      <w:pPr>
        <w:widowControl w:val="0"/>
        <w:numPr>
          <w:ilvl w:val="0"/>
          <w:numId w:val="9"/>
        </w:numPr>
        <w:tabs>
          <w:tab w:val="left" w:pos="-1440"/>
        </w:tabs>
        <w:jc w:val="both"/>
      </w:pPr>
      <w:r w:rsidRPr="005363C6">
        <w:rPr>
          <w:u w:val="single"/>
        </w:rPr>
        <w:t>Estimated annualized cost to the Federal government.</w:t>
      </w:r>
      <w:r w:rsidRPr="005363C6">
        <w:t xml:space="preserve"> </w:t>
      </w:r>
      <w:r w:rsidR="009A334C" w:rsidRPr="005363C6">
        <w:t xml:space="preserve">The cost to the Federal Government to collect the </w:t>
      </w:r>
      <w:r w:rsidR="00B65023" w:rsidRPr="005363C6">
        <w:t>information is estimated to be $</w:t>
      </w:r>
      <w:r w:rsidR="00A56D1D">
        <w:t>18,200</w:t>
      </w:r>
      <w:r w:rsidR="00E7471E">
        <w:t xml:space="preserve"> </w:t>
      </w:r>
      <w:r w:rsidR="00B65023" w:rsidRPr="005363C6">
        <w:t>annually, or $</w:t>
      </w:r>
      <w:r w:rsidR="00A56D1D">
        <w:t xml:space="preserve">6.75 </w:t>
      </w:r>
      <w:r w:rsidR="00B65023" w:rsidRPr="005363C6">
        <w:t xml:space="preserve">per form. </w:t>
      </w:r>
      <w:r w:rsidR="009A334C" w:rsidRPr="005363C6">
        <w:t>Estimated annualized cost to Federal Government is computed as follows:</w:t>
      </w:r>
    </w:p>
    <w:bookmarkStart w:id="3" w:name="_MON_1494663719"/>
    <w:bookmarkEnd w:id="3"/>
    <w:p w:rsidR="00860245" w:rsidRDefault="00F22F84" w:rsidP="00FB3C67">
      <w:pPr>
        <w:widowControl w:val="0"/>
        <w:tabs>
          <w:tab w:val="left" w:pos="360"/>
          <w:tab w:val="right" w:pos="7920"/>
          <w:tab w:val="right" w:pos="10440"/>
        </w:tabs>
        <w:jc w:val="center"/>
      </w:pPr>
      <w:r>
        <w:object w:dxaOrig="8275" w:dyaOrig="2173">
          <v:shape id="_x0000_i1027" type="#_x0000_t75" style="width:414.4pt;height:108.85pt" o:ole="">
            <v:imagedata r:id="rId13" o:title=""/>
          </v:shape>
          <o:OLEObject Type="Embed" ProgID="Excel.Sheet.12" ShapeID="_x0000_i1027" DrawAspect="Content" ObjectID="_1570335958" r:id="rId14"/>
        </w:object>
      </w:r>
    </w:p>
    <w:p w:rsidR="00860245" w:rsidRPr="00646463" w:rsidRDefault="008A3868" w:rsidP="00F65B6A">
      <w:pPr>
        <w:widowControl w:val="0"/>
        <w:numPr>
          <w:ilvl w:val="0"/>
          <w:numId w:val="9"/>
        </w:numPr>
        <w:tabs>
          <w:tab w:val="left" w:pos="-720"/>
          <w:tab w:val="left" w:pos="0"/>
        </w:tabs>
        <w:suppressAutoHyphens/>
        <w:jc w:val="both"/>
      </w:pPr>
      <w:r w:rsidRPr="00646463">
        <w:rPr>
          <w:u w:val="single"/>
        </w:rPr>
        <w:t>Explanation of program changes in Items 13 or 14 on OMB Form 83-I.</w:t>
      </w:r>
      <w:r w:rsidRPr="00646463">
        <w:t xml:space="preserve"> </w:t>
      </w:r>
      <w:r w:rsidRPr="00646463">
        <w:rPr>
          <w:spacing w:val="-3"/>
        </w:rPr>
        <w:t xml:space="preserve">The </w:t>
      </w:r>
      <w:r w:rsidR="003F1FBB">
        <w:rPr>
          <w:spacing w:val="-3"/>
        </w:rPr>
        <w:t>increase</w:t>
      </w:r>
      <w:r w:rsidRPr="00646463">
        <w:rPr>
          <w:spacing w:val="-3"/>
        </w:rPr>
        <w:t xml:space="preserve"> in the </w:t>
      </w:r>
      <w:r w:rsidR="00646463">
        <w:rPr>
          <w:spacing w:val="-3"/>
        </w:rPr>
        <w:t>estimated t</w:t>
      </w:r>
      <w:r w:rsidR="00646463" w:rsidRPr="00646463">
        <w:rPr>
          <w:spacing w:val="-3"/>
        </w:rPr>
        <w:t xml:space="preserve">otal annual burden </w:t>
      </w:r>
      <w:r w:rsidRPr="00646463">
        <w:rPr>
          <w:spacing w:val="-3"/>
        </w:rPr>
        <w:t>hour</w:t>
      </w:r>
      <w:r w:rsidR="00646463">
        <w:rPr>
          <w:spacing w:val="-3"/>
        </w:rPr>
        <w:t>s</w:t>
      </w:r>
      <w:r w:rsidRPr="00646463">
        <w:rPr>
          <w:spacing w:val="-3"/>
        </w:rPr>
        <w:t xml:space="preserve"> in item 13 of OMB Form 83-I </w:t>
      </w:r>
      <w:r w:rsidR="006A6A2E" w:rsidRPr="00646463">
        <w:rPr>
          <w:spacing w:val="-3"/>
        </w:rPr>
        <w:t xml:space="preserve">reflects </w:t>
      </w:r>
      <w:r w:rsidR="003F1FBB">
        <w:rPr>
          <w:spacing w:val="-3"/>
        </w:rPr>
        <w:t>increases</w:t>
      </w:r>
      <w:r w:rsidR="006A6A2E" w:rsidRPr="00646463">
        <w:rPr>
          <w:spacing w:val="-3"/>
        </w:rPr>
        <w:t xml:space="preserve"> </w:t>
      </w:r>
      <w:r w:rsidR="00A56D1D">
        <w:rPr>
          <w:spacing w:val="-3"/>
        </w:rPr>
        <w:t xml:space="preserve">by 115 hours due to increased volume and 189 hours </w:t>
      </w:r>
      <w:r w:rsidR="003F1FBB">
        <w:rPr>
          <w:spacing w:val="-3"/>
        </w:rPr>
        <w:t xml:space="preserve">due to the addition of Part </w:t>
      </w:r>
      <w:r w:rsidR="00F36F38">
        <w:rPr>
          <w:spacing w:val="-3"/>
        </w:rPr>
        <w:t xml:space="preserve">D </w:t>
      </w:r>
      <w:r w:rsidR="003F1FBB">
        <w:rPr>
          <w:spacing w:val="-3"/>
        </w:rPr>
        <w:t>for passive business financings</w:t>
      </w:r>
      <w:r w:rsidR="00A56D1D">
        <w:rPr>
          <w:spacing w:val="-3"/>
        </w:rPr>
        <w:t>.</w:t>
      </w:r>
    </w:p>
    <w:p w:rsidR="00860245" w:rsidRDefault="00860245" w:rsidP="00FE7E31">
      <w:pPr>
        <w:widowControl w:val="0"/>
        <w:jc w:val="both"/>
      </w:pPr>
    </w:p>
    <w:p w:rsidR="008A3868" w:rsidRDefault="008A3868" w:rsidP="00F65B6A">
      <w:pPr>
        <w:widowControl w:val="0"/>
        <w:numPr>
          <w:ilvl w:val="0"/>
          <w:numId w:val="9"/>
        </w:numPr>
        <w:tabs>
          <w:tab w:val="left" w:pos="-720"/>
          <w:tab w:val="left" w:pos="0"/>
        </w:tabs>
        <w:suppressAutoHyphens/>
        <w:jc w:val="both"/>
        <w:rPr>
          <w:spacing w:val="-3"/>
        </w:rPr>
      </w:pPr>
      <w:r>
        <w:rPr>
          <w:u w:val="single"/>
        </w:rPr>
        <w:t>Collection of information whose results will be published.</w:t>
      </w:r>
      <w:r>
        <w:t xml:space="preserve"> </w:t>
      </w:r>
      <w:r w:rsidR="003D42CE" w:rsidRPr="003D42CE">
        <w:t xml:space="preserve">Not applicable. </w:t>
      </w:r>
      <w:r>
        <w:rPr>
          <w:spacing w:val="-3"/>
        </w:rPr>
        <w:t>Results of this collection of information will not be published.</w:t>
      </w:r>
    </w:p>
    <w:p w:rsidR="008A3868" w:rsidRDefault="008A3868" w:rsidP="00FE7E31">
      <w:pPr>
        <w:tabs>
          <w:tab w:val="left" w:pos="-720"/>
          <w:tab w:val="left" w:pos="0"/>
        </w:tabs>
        <w:suppressAutoHyphens/>
        <w:jc w:val="both"/>
        <w:rPr>
          <w:spacing w:val="-3"/>
        </w:rPr>
      </w:pPr>
    </w:p>
    <w:p w:rsidR="008A3868" w:rsidRDefault="008A3868" w:rsidP="00F65B6A">
      <w:pPr>
        <w:widowControl w:val="0"/>
        <w:numPr>
          <w:ilvl w:val="0"/>
          <w:numId w:val="9"/>
        </w:numPr>
        <w:tabs>
          <w:tab w:val="left" w:pos="-720"/>
          <w:tab w:val="left" w:pos="0"/>
        </w:tabs>
        <w:suppressAutoHyphens/>
        <w:jc w:val="both"/>
        <w:rPr>
          <w:spacing w:val="-3"/>
        </w:rPr>
      </w:pPr>
      <w:r>
        <w:rPr>
          <w:u w:val="single"/>
        </w:rPr>
        <w:t>Expiration date for collection of information</w:t>
      </w:r>
      <w:r>
        <w:t xml:space="preserve">. </w:t>
      </w:r>
      <w:r>
        <w:rPr>
          <w:spacing w:val="-3"/>
        </w:rPr>
        <w:t>Not applicable.</w:t>
      </w:r>
      <w:r w:rsidR="003D42CE">
        <w:rPr>
          <w:spacing w:val="-3"/>
        </w:rPr>
        <w:t xml:space="preserve"> </w:t>
      </w:r>
      <w:r w:rsidR="003D42CE" w:rsidRPr="003D42CE">
        <w:rPr>
          <w:spacing w:val="-3"/>
        </w:rPr>
        <w:t>The expiration date will be displayed.</w:t>
      </w:r>
    </w:p>
    <w:p w:rsidR="008A3868" w:rsidRDefault="008A3868" w:rsidP="00FE7E31">
      <w:pPr>
        <w:tabs>
          <w:tab w:val="left" w:pos="-720"/>
          <w:tab w:val="left" w:pos="0"/>
        </w:tabs>
        <w:suppressAutoHyphens/>
        <w:jc w:val="both"/>
        <w:rPr>
          <w:spacing w:val="-3"/>
        </w:rPr>
      </w:pPr>
    </w:p>
    <w:p w:rsidR="003D42CE" w:rsidRPr="003D42CE" w:rsidRDefault="008A3868" w:rsidP="00F65B6A">
      <w:pPr>
        <w:widowControl w:val="0"/>
        <w:numPr>
          <w:ilvl w:val="0"/>
          <w:numId w:val="9"/>
        </w:numPr>
        <w:tabs>
          <w:tab w:val="left" w:pos="-720"/>
          <w:tab w:val="left" w:pos="0"/>
        </w:tabs>
        <w:suppressAutoHyphens/>
        <w:jc w:val="both"/>
        <w:rPr>
          <w:spacing w:val="-3"/>
        </w:rPr>
      </w:pPr>
      <w:r>
        <w:rPr>
          <w:u w:val="single"/>
        </w:rPr>
        <w:t>Exceptions to certifications in Block 19 on OMB Form 83-I.</w:t>
      </w:r>
      <w:r>
        <w:t xml:space="preserve"> </w:t>
      </w:r>
      <w:r>
        <w:rPr>
          <w:spacing w:val="-3"/>
        </w:rPr>
        <w:t>Not applicable.</w:t>
      </w:r>
      <w:r w:rsidR="003D42CE">
        <w:rPr>
          <w:spacing w:val="-3"/>
        </w:rPr>
        <w:t xml:space="preserve"> </w:t>
      </w:r>
      <w:r w:rsidR="003D42CE" w:rsidRPr="003D42CE">
        <w:rPr>
          <w:spacing w:val="-3"/>
        </w:rPr>
        <w:t>There are no exceptions to the certification statement identified in Item 19, “Certification for Paperwork Reduction Act Submissions,” of OMB 83-1.</w:t>
      </w:r>
    </w:p>
    <w:p w:rsidR="008A3868" w:rsidRDefault="008A3868" w:rsidP="00FE7E31">
      <w:pPr>
        <w:tabs>
          <w:tab w:val="left" w:pos="-720"/>
          <w:tab w:val="left" w:pos="0"/>
        </w:tabs>
        <w:suppressAutoHyphens/>
        <w:jc w:val="both"/>
        <w:rPr>
          <w:spacing w:val="-3"/>
        </w:rPr>
      </w:pPr>
    </w:p>
    <w:p w:rsidR="008A3868" w:rsidRPr="008D002E" w:rsidRDefault="008A3868" w:rsidP="00FE7E31">
      <w:pPr>
        <w:tabs>
          <w:tab w:val="left" w:pos="-720"/>
          <w:tab w:val="left" w:pos="0"/>
        </w:tabs>
        <w:suppressAutoHyphens/>
        <w:ind w:left="720" w:hanging="720"/>
        <w:jc w:val="both"/>
        <w:rPr>
          <w:spacing w:val="-3"/>
          <w:u w:val="single"/>
        </w:rPr>
      </w:pPr>
      <w:r w:rsidRPr="00E70AD6">
        <w:rPr>
          <w:spacing w:val="-3"/>
        </w:rPr>
        <w:t>B.</w:t>
      </w:r>
      <w:r w:rsidR="00E70AD6">
        <w:rPr>
          <w:spacing w:val="-3"/>
        </w:rPr>
        <w:t xml:space="preserve">  </w:t>
      </w:r>
      <w:r w:rsidRPr="008D002E">
        <w:rPr>
          <w:spacing w:val="-3"/>
          <w:u w:val="single"/>
        </w:rPr>
        <w:t>Collection of Information Employing Statistical Methods</w:t>
      </w:r>
    </w:p>
    <w:p w:rsidR="008A3868" w:rsidRDefault="008A3868" w:rsidP="00FE7E31">
      <w:pPr>
        <w:tabs>
          <w:tab w:val="left" w:pos="-720"/>
          <w:tab w:val="left" w:pos="0"/>
        </w:tabs>
        <w:suppressAutoHyphens/>
        <w:ind w:firstLine="360"/>
        <w:jc w:val="both"/>
        <w:rPr>
          <w:spacing w:val="-3"/>
        </w:rPr>
      </w:pPr>
      <w:r>
        <w:rPr>
          <w:spacing w:val="-3"/>
        </w:rPr>
        <w:t>This collection of information does not employ statistical methods.</w:t>
      </w:r>
    </w:p>
    <w:p w:rsidR="003D42CE" w:rsidRDefault="003D42CE" w:rsidP="00FE7E31">
      <w:pPr>
        <w:tabs>
          <w:tab w:val="left" w:pos="-720"/>
          <w:tab w:val="left" w:pos="0"/>
        </w:tabs>
        <w:suppressAutoHyphens/>
        <w:ind w:left="720" w:hanging="720"/>
        <w:jc w:val="both"/>
        <w:rPr>
          <w:spacing w:val="-3"/>
        </w:rPr>
      </w:pPr>
    </w:p>
    <w:p w:rsidR="003D42CE" w:rsidRPr="003D42CE" w:rsidRDefault="003D42CE" w:rsidP="00FE7E31">
      <w:pPr>
        <w:tabs>
          <w:tab w:val="left" w:pos="-720"/>
          <w:tab w:val="left" w:pos="0"/>
        </w:tabs>
        <w:suppressAutoHyphens/>
        <w:ind w:left="720" w:hanging="720"/>
        <w:jc w:val="both"/>
        <w:rPr>
          <w:spacing w:val="-3"/>
        </w:rPr>
      </w:pPr>
      <w:r w:rsidRPr="003D42CE">
        <w:rPr>
          <w:spacing w:val="-3"/>
        </w:rPr>
        <w:t>Attachments:</w:t>
      </w:r>
    </w:p>
    <w:p w:rsidR="00540DF8" w:rsidRDefault="00540DF8" w:rsidP="00FE7E31">
      <w:pPr>
        <w:pStyle w:val="ListParagraph"/>
        <w:numPr>
          <w:ilvl w:val="0"/>
          <w:numId w:val="7"/>
        </w:numPr>
        <w:tabs>
          <w:tab w:val="left" w:pos="-720"/>
          <w:tab w:val="left" w:pos="0"/>
        </w:tabs>
        <w:suppressAutoHyphens/>
        <w:jc w:val="both"/>
        <w:rPr>
          <w:spacing w:val="-3"/>
        </w:rPr>
      </w:pPr>
      <w:r>
        <w:rPr>
          <w:spacing w:val="-3"/>
        </w:rPr>
        <w:t>SBA Form 83-I</w:t>
      </w:r>
    </w:p>
    <w:p w:rsidR="00931657" w:rsidRDefault="00931657" w:rsidP="00FE7E31">
      <w:pPr>
        <w:pStyle w:val="ListParagraph"/>
        <w:numPr>
          <w:ilvl w:val="0"/>
          <w:numId w:val="7"/>
        </w:numPr>
        <w:tabs>
          <w:tab w:val="left" w:pos="-720"/>
          <w:tab w:val="left" w:pos="0"/>
        </w:tabs>
        <w:suppressAutoHyphens/>
        <w:jc w:val="both"/>
        <w:rPr>
          <w:spacing w:val="-3"/>
        </w:rPr>
      </w:pPr>
      <w:r>
        <w:rPr>
          <w:spacing w:val="-3"/>
        </w:rPr>
        <w:t xml:space="preserve">Authorizing Statutory and Regulatory Provisions </w:t>
      </w:r>
    </w:p>
    <w:p w:rsidR="00EC4C36" w:rsidRDefault="003D42CE" w:rsidP="00FE7E31">
      <w:pPr>
        <w:pStyle w:val="ListParagraph"/>
        <w:numPr>
          <w:ilvl w:val="0"/>
          <w:numId w:val="7"/>
        </w:numPr>
        <w:tabs>
          <w:tab w:val="left" w:pos="-720"/>
          <w:tab w:val="left" w:pos="0"/>
        </w:tabs>
        <w:suppressAutoHyphens/>
        <w:jc w:val="both"/>
        <w:rPr>
          <w:spacing w:val="-3"/>
        </w:rPr>
      </w:pPr>
      <w:r w:rsidRPr="003D42CE">
        <w:rPr>
          <w:spacing w:val="-3"/>
        </w:rPr>
        <w:t xml:space="preserve">SBA Form </w:t>
      </w:r>
      <w:r>
        <w:rPr>
          <w:spacing w:val="-3"/>
        </w:rPr>
        <w:t>1031</w:t>
      </w:r>
      <w:r w:rsidRPr="003D42CE">
        <w:rPr>
          <w:spacing w:val="-3"/>
        </w:rPr>
        <w:t xml:space="preserve">, </w:t>
      </w:r>
      <w:r w:rsidR="00EC4C36">
        <w:rPr>
          <w:spacing w:val="-3"/>
        </w:rPr>
        <w:t>Portfolio Financing Report</w:t>
      </w:r>
    </w:p>
    <w:p w:rsidR="00540DF8" w:rsidRDefault="00540DF8" w:rsidP="00FE7E31">
      <w:pPr>
        <w:pStyle w:val="ListParagraph"/>
        <w:numPr>
          <w:ilvl w:val="0"/>
          <w:numId w:val="7"/>
        </w:numPr>
        <w:tabs>
          <w:tab w:val="left" w:pos="-720"/>
          <w:tab w:val="left" w:pos="0"/>
        </w:tabs>
        <w:suppressAutoHyphens/>
        <w:jc w:val="both"/>
        <w:rPr>
          <w:spacing w:val="-3"/>
        </w:rPr>
      </w:pPr>
      <w:r>
        <w:rPr>
          <w:spacing w:val="-3"/>
        </w:rPr>
        <w:t xml:space="preserve">Related Proposed Rule: </w:t>
      </w:r>
      <w:r w:rsidRPr="001E203F">
        <w:t>Small Business Investment Companies</w:t>
      </w:r>
      <w:r>
        <w:t>;</w:t>
      </w:r>
      <w:r w:rsidRPr="00524AAC">
        <w:t xml:space="preserve"> Passive Business </w:t>
      </w:r>
      <w:r>
        <w:t xml:space="preserve">Expansion &amp; </w:t>
      </w:r>
      <w:r w:rsidRPr="00524AAC">
        <w:t xml:space="preserve">Technical </w:t>
      </w:r>
      <w:r>
        <w:t>Clarifications</w:t>
      </w:r>
    </w:p>
    <w:p w:rsidR="00EC4C36" w:rsidRPr="00931657" w:rsidRDefault="00EC4C36" w:rsidP="00931657">
      <w:pPr>
        <w:tabs>
          <w:tab w:val="left" w:pos="-720"/>
          <w:tab w:val="left" w:pos="0"/>
        </w:tabs>
        <w:suppressAutoHyphens/>
        <w:ind w:left="360"/>
        <w:jc w:val="both"/>
        <w:rPr>
          <w:spacing w:val="-3"/>
        </w:rPr>
      </w:pPr>
    </w:p>
    <w:p w:rsidR="00931657" w:rsidRDefault="00931657">
      <w:pPr>
        <w:rPr>
          <w:spacing w:val="-3"/>
        </w:rPr>
      </w:pPr>
      <w:r>
        <w:rPr>
          <w:spacing w:val="-3"/>
        </w:rPr>
        <w:br w:type="page"/>
      </w:r>
    </w:p>
    <w:p w:rsidR="00931657" w:rsidRDefault="00931657" w:rsidP="00931657">
      <w:pPr>
        <w:tabs>
          <w:tab w:val="left" w:pos="-720"/>
          <w:tab w:val="left" w:pos="0"/>
        </w:tabs>
        <w:suppressAutoHyphens/>
        <w:jc w:val="both"/>
        <w:rPr>
          <w:spacing w:val="-3"/>
        </w:rPr>
      </w:pPr>
    </w:p>
    <w:p w:rsidR="00931657" w:rsidRDefault="00931657" w:rsidP="00931657">
      <w:pPr>
        <w:tabs>
          <w:tab w:val="left" w:pos="-720"/>
          <w:tab w:val="left" w:pos="0"/>
        </w:tabs>
        <w:suppressAutoHyphens/>
        <w:jc w:val="both"/>
        <w:rPr>
          <w:spacing w:val="-3"/>
        </w:rPr>
      </w:pPr>
      <w:r>
        <w:rPr>
          <w:spacing w:val="-3"/>
        </w:rPr>
        <w:t xml:space="preserve">Attachment 1 - </w:t>
      </w:r>
      <w:r w:rsidRPr="00931657">
        <w:rPr>
          <w:spacing w:val="-3"/>
        </w:rPr>
        <w:t xml:space="preserve">Authorizing Statutory and Regulatory Provisions </w:t>
      </w:r>
    </w:p>
    <w:p w:rsidR="00931657" w:rsidRDefault="00931657" w:rsidP="00931657">
      <w:pPr>
        <w:tabs>
          <w:tab w:val="left" w:pos="-720"/>
          <w:tab w:val="left" w:pos="0"/>
        </w:tabs>
        <w:suppressAutoHyphens/>
        <w:jc w:val="both"/>
        <w:rPr>
          <w:spacing w:val="-3"/>
        </w:rPr>
      </w:pPr>
    </w:p>
    <w:p w:rsidR="002F7D61" w:rsidRPr="00A3170C" w:rsidRDefault="002F7D61" w:rsidP="002F7D61">
      <w:pPr>
        <w:numPr>
          <w:ilvl w:val="0"/>
          <w:numId w:val="13"/>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Section 310(b) of the Small Business Investment Act of 1958, codified at 15 U.S.C </w:t>
      </w:r>
      <w:r w:rsidRPr="00A3170C">
        <w:rPr>
          <w:bCs/>
          <w:i/>
          <w:sz w:val="22"/>
          <w:szCs w:val="22"/>
          <w:u w:val="single"/>
        </w:rPr>
        <w:t>§</w:t>
      </w:r>
      <w:r w:rsidRPr="00A3170C">
        <w:rPr>
          <w:rFonts w:eastAsiaTheme="minorEastAsia"/>
          <w:b/>
          <w:i/>
          <w:sz w:val="22"/>
          <w:szCs w:val="22"/>
          <w:u w:val="single"/>
        </w:rPr>
        <w:t>687b</w:t>
      </w:r>
    </w:p>
    <w:p w:rsidR="002F7D61" w:rsidRPr="00A3170C" w:rsidRDefault="002F7D61" w:rsidP="002F7D61">
      <w:pPr>
        <w:spacing w:after="200" w:line="276" w:lineRule="auto"/>
        <w:ind w:left="360"/>
        <w:rPr>
          <w:rFonts w:eastAsiaTheme="minorEastAsia"/>
          <w:bCs/>
          <w:sz w:val="22"/>
          <w:szCs w:val="22"/>
          <w:lang w:val="en"/>
        </w:rPr>
      </w:pPr>
      <w:bookmarkStart w:id="4" w:name="c"/>
      <w:bookmarkEnd w:id="4"/>
      <w:r w:rsidRPr="00A3170C">
        <w:rPr>
          <w:rFonts w:eastAsiaTheme="minorEastAsia"/>
          <w:bCs/>
          <w:sz w:val="22"/>
          <w:szCs w:val="22"/>
          <w:lang w:val="en"/>
        </w:rPr>
        <w:t>EXAMINATIONS AND INVESTIGATIONS</w:t>
      </w:r>
    </w:p>
    <w:p w:rsidR="002F7D61" w:rsidRDefault="002F7D61" w:rsidP="002F7D61">
      <w:pPr>
        <w:spacing w:line="276" w:lineRule="auto"/>
        <w:ind w:left="360" w:firstLine="720"/>
        <w:rPr>
          <w:rFonts w:eastAsiaTheme="minorEastAsia"/>
          <w:bCs/>
          <w:sz w:val="22"/>
          <w:szCs w:val="22"/>
          <w:lang w:val="en"/>
        </w:rPr>
      </w:pPr>
      <w:r w:rsidRPr="00A3170C">
        <w:rPr>
          <w:rFonts w:eastAsiaTheme="minorEastAsia"/>
          <w:bCs/>
          <w:sz w:val="22"/>
          <w:szCs w:val="22"/>
          <w:lang w:val="en"/>
        </w:rPr>
        <w:t>(b) Each small business investment company shall be subject to examinations made by direction of the Investment Division of the Administration, which may be conducted with the assistance of a private sector entity that has both the qualifications to conduct and expertise in conducting such examinations,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duplication in reporting requirements.</w:t>
      </w:r>
    </w:p>
    <w:p w:rsidR="002F7D61" w:rsidRDefault="002F7D61" w:rsidP="00931657">
      <w:pPr>
        <w:tabs>
          <w:tab w:val="left" w:pos="-720"/>
          <w:tab w:val="left" w:pos="0"/>
        </w:tabs>
        <w:suppressAutoHyphens/>
        <w:jc w:val="both"/>
        <w:rPr>
          <w:spacing w:val="-3"/>
        </w:rPr>
      </w:pPr>
    </w:p>
    <w:p w:rsidR="002F7D61" w:rsidRDefault="002F7D61" w:rsidP="002F7D61">
      <w:pPr>
        <w:numPr>
          <w:ilvl w:val="0"/>
          <w:numId w:val="13"/>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107.630-640</w:t>
      </w:r>
    </w:p>
    <w:p w:rsidR="002F7D61" w:rsidRPr="00A3170C" w:rsidRDefault="002F7D61" w:rsidP="002F7D61">
      <w:pPr>
        <w:spacing w:after="200" w:line="276" w:lineRule="auto"/>
        <w:ind w:left="360"/>
        <w:contextualSpacing/>
        <w:rPr>
          <w:rFonts w:eastAsiaTheme="minorEastAsia"/>
          <w:b/>
          <w:i/>
          <w:sz w:val="22"/>
          <w:szCs w:val="22"/>
          <w:u w:val="single"/>
        </w:rPr>
      </w:pPr>
    </w:p>
    <w:p w:rsidR="002F7D61" w:rsidRPr="00A3170C" w:rsidRDefault="002F7D61" w:rsidP="002F7D61">
      <w:pPr>
        <w:ind w:left="360"/>
        <w:outlineLvl w:val="1"/>
        <w:rPr>
          <w:b/>
          <w:bCs/>
          <w:sz w:val="22"/>
          <w:szCs w:val="22"/>
        </w:rPr>
      </w:pPr>
      <w:r w:rsidRPr="00A3170C">
        <w:rPr>
          <w:b/>
          <w:bCs/>
          <w:sz w:val="22"/>
          <w:szCs w:val="22"/>
        </w:rPr>
        <w:t>§107.630 Requirement for Licensees to file financial statements with SBA (Form 468).</w:t>
      </w:r>
    </w:p>
    <w:p w:rsidR="002F7D61" w:rsidRPr="00A3170C" w:rsidRDefault="002F7D61" w:rsidP="002F7D61">
      <w:pPr>
        <w:ind w:left="360" w:firstLine="480"/>
        <w:rPr>
          <w:sz w:val="22"/>
          <w:szCs w:val="22"/>
        </w:rPr>
      </w:pPr>
      <w:r w:rsidRPr="00A3170C">
        <w:rPr>
          <w:sz w:val="22"/>
          <w:szCs w:val="22"/>
        </w:rPr>
        <w:t xml:space="preserve">(a) </w:t>
      </w:r>
      <w:r w:rsidRPr="00A3170C">
        <w:rPr>
          <w:i/>
          <w:iCs/>
          <w:sz w:val="22"/>
          <w:szCs w:val="22"/>
        </w:rPr>
        <w:t>Annual filing of Form 468.</w:t>
      </w:r>
      <w:r w:rsidRPr="00A3170C">
        <w:rPr>
          <w:sz w:val="22"/>
          <w:szCs w:val="22"/>
        </w:rPr>
        <w:t xml:space="preserve"> For each fiscal year, you must submit to SBA financial statements and supplementary information prepared on SBA Form 468. You must file Form 468 on or before the last day of the third month following the end of your fiscal year, except for the information required under paragraph (e) of this section, which must be filed on or before the last day of the fifth month following the end of your fiscal year. </w:t>
      </w:r>
    </w:p>
    <w:p w:rsidR="002F7D61" w:rsidRPr="00A3170C" w:rsidRDefault="002F7D61" w:rsidP="002F7D61">
      <w:pPr>
        <w:ind w:left="360" w:firstLine="480"/>
        <w:rPr>
          <w:sz w:val="22"/>
          <w:szCs w:val="22"/>
        </w:rPr>
      </w:pPr>
      <w:r w:rsidRPr="00A3170C">
        <w:rPr>
          <w:sz w:val="22"/>
          <w:szCs w:val="22"/>
        </w:rPr>
        <w:t xml:space="preserve">(1) </w:t>
      </w:r>
      <w:r w:rsidRPr="00A3170C">
        <w:rPr>
          <w:i/>
          <w:iCs/>
          <w:sz w:val="22"/>
          <w:szCs w:val="22"/>
        </w:rPr>
        <w:t>Audit of Form 468.</w:t>
      </w:r>
      <w:r w:rsidRPr="00A3170C">
        <w:rPr>
          <w:sz w:val="22"/>
          <w:szCs w:val="22"/>
        </w:rPr>
        <w:t xml:space="preserve"> The annual Form 468 must be audited by an independent public accountant acceptable to SBA. </w:t>
      </w:r>
    </w:p>
    <w:p w:rsidR="002F7D61" w:rsidRPr="00A3170C" w:rsidRDefault="002F7D61" w:rsidP="002F7D61">
      <w:pPr>
        <w:ind w:left="360" w:firstLine="480"/>
        <w:rPr>
          <w:sz w:val="22"/>
          <w:szCs w:val="22"/>
        </w:rPr>
      </w:pPr>
      <w:r w:rsidRPr="00A3170C">
        <w:rPr>
          <w:sz w:val="22"/>
          <w:szCs w:val="22"/>
        </w:rPr>
        <w:t xml:space="preserve">(2) </w:t>
      </w:r>
      <w:r w:rsidRPr="00A3170C">
        <w:rPr>
          <w:i/>
          <w:iCs/>
          <w:sz w:val="22"/>
          <w:szCs w:val="22"/>
        </w:rPr>
        <w:t>Insurance requirement for public accountant.</w:t>
      </w:r>
      <w:r w:rsidRPr="00A3170C">
        <w:rPr>
          <w:sz w:val="22"/>
          <w:szCs w:val="22"/>
        </w:rPr>
        <w:t xml:space="preserve"> Unless SBA approves otherwise, your independent public accountant must carry at least $1,000,000 of Errors and Omissions insurance, or be self-insured and have a net worth of at least $1,000,000. </w:t>
      </w:r>
    </w:p>
    <w:p w:rsidR="002F7D61" w:rsidRPr="00A3170C" w:rsidRDefault="002F7D61" w:rsidP="002F7D61">
      <w:pPr>
        <w:ind w:left="360" w:firstLine="480"/>
        <w:rPr>
          <w:sz w:val="22"/>
          <w:szCs w:val="22"/>
        </w:rPr>
      </w:pPr>
      <w:r w:rsidRPr="00A3170C">
        <w:rPr>
          <w:sz w:val="22"/>
          <w:szCs w:val="22"/>
        </w:rPr>
        <w:t xml:space="preserve">(b) </w:t>
      </w:r>
      <w:r w:rsidRPr="00A3170C">
        <w:rPr>
          <w:i/>
          <w:iCs/>
          <w:sz w:val="22"/>
          <w:szCs w:val="22"/>
        </w:rPr>
        <w:t>Interim filings of Form 468.</w:t>
      </w:r>
      <w:r w:rsidRPr="00A3170C">
        <w:rPr>
          <w:sz w:val="22"/>
          <w:szCs w:val="22"/>
        </w:rPr>
        <w:t xml:space="preserve"> When requested by SBA, you must file interim reports on Form 468. SBA may require you to file the entire form or only certain statements and schedules. You must file such reports on or before the last day of the month following the end of the reporting period. If you have an outstanding Leverage commitment from SBA, see the filing requirements in §107.1220. </w:t>
      </w:r>
    </w:p>
    <w:p w:rsidR="002F7D61" w:rsidRPr="00A3170C" w:rsidRDefault="002F7D61" w:rsidP="002F7D61">
      <w:pPr>
        <w:ind w:left="360" w:firstLine="480"/>
        <w:rPr>
          <w:sz w:val="22"/>
          <w:szCs w:val="22"/>
        </w:rPr>
      </w:pPr>
      <w:r w:rsidRPr="00A3170C">
        <w:rPr>
          <w:sz w:val="22"/>
          <w:szCs w:val="22"/>
        </w:rPr>
        <w:t xml:space="preserve">(c) </w:t>
      </w:r>
      <w:r w:rsidRPr="00A3170C">
        <w:rPr>
          <w:i/>
          <w:iCs/>
          <w:sz w:val="22"/>
          <w:szCs w:val="22"/>
        </w:rPr>
        <w:t>Standards for preparation of Form 468.</w:t>
      </w:r>
      <w:r w:rsidRPr="00A3170C">
        <w:rPr>
          <w:sz w:val="22"/>
          <w:szCs w:val="22"/>
        </w:rPr>
        <w:t xml:space="preserve"> You must prepare SBA Form 468 in accordance with SBA's Accounting Standards and Financial Reporting Requirements for Small Business Investment Companies. </w:t>
      </w:r>
    </w:p>
    <w:p w:rsidR="002F7D61" w:rsidRPr="00A3170C" w:rsidRDefault="002F7D61" w:rsidP="002F7D61">
      <w:pPr>
        <w:ind w:left="360" w:firstLine="480"/>
        <w:rPr>
          <w:sz w:val="22"/>
          <w:szCs w:val="22"/>
        </w:rPr>
      </w:pPr>
      <w:r w:rsidRPr="00A3170C">
        <w:rPr>
          <w:sz w:val="22"/>
          <w:szCs w:val="22"/>
        </w:rPr>
        <w:t xml:space="preserve">(d) </w:t>
      </w:r>
      <w:r w:rsidRPr="00A3170C">
        <w:rPr>
          <w:i/>
          <w:iCs/>
          <w:sz w:val="22"/>
          <w:szCs w:val="22"/>
        </w:rPr>
        <w:t>Where to file Form 468.</w:t>
      </w:r>
      <w:r w:rsidRPr="00A3170C">
        <w:rPr>
          <w:sz w:val="22"/>
          <w:szCs w:val="22"/>
        </w:rPr>
        <w:t xml:space="preserve"> Submit all filings of Form 468 to the Investment Division of SBA. </w:t>
      </w:r>
    </w:p>
    <w:p w:rsidR="002F7D61" w:rsidRPr="00A3170C" w:rsidRDefault="002F7D61" w:rsidP="002F7D61">
      <w:pPr>
        <w:ind w:left="360" w:firstLine="480"/>
        <w:rPr>
          <w:sz w:val="22"/>
          <w:szCs w:val="22"/>
        </w:rPr>
      </w:pPr>
      <w:r w:rsidRPr="00A3170C">
        <w:rPr>
          <w:sz w:val="22"/>
          <w:szCs w:val="22"/>
        </w:rPr>
        <w:t xml:space="preserve">(e) </w:t>
      </w:r>
      <w:r w:rsidRPr="00A3170C">
        <w:rPr>
          <w:i/>
          <w:iCs/>
          <w:sz w:val="22"/>
          <w:szCs w:val="22"/>
        </w:rPr>
        <w:t>Reporting of economic impact information on Form 468.</w:t>
      </w:r>
      <w:r w:rsidRPr="00A3170C">
        <w:rPr>
          <w:sz w:val="22"/>
          <w:szCs w:val="22"/>
        </w:rPr>
        <w:t xml:space="preserve"> Your annual filing of SBA Form 468 must include an assessment of the economic impact of each Financing, specifying the full-time equivalent jobs created or retained, and the impact of the Financing on the revenues and profits of the business and on taxes paid by the business and its employees. </w:t>
      </w:r>
    </w:p>
    <w:p w:rsidR="002F7D61" w:rsidRDefault="002F7D61" w:rsidP="002F7D61">
      <w:pPr>
        <w:outlineLvl w:val="1"/>
        <w:rPr>
          <w:b/>
          <w:bCs/>
          <w:sz w:val="22"/>
          <w:szCs w:val="22"/>
        </w:rPr>
      </w:pPr>
      <w:bookmarkStart w:id="5" w:name="_top"/>
      <w:bookmarkEnd w:id="5"/>
    </w:p>
    <w:p w:rsidR="002F7D61" w:rsidRPr="00A3170C" w:rsidRDefault="002F7D61" w:rsidP="002F7D61">
      <w:pPr>
        <w:ind w:left="360"/>
        <w:outlineLvl w:val="1"/>
        <w:rPr>
          <w:b/>
          <w:bCs/>
          <w:sz w:val="22"/>
          <w:szCs w:val="22"/>
        </w:rPr>
      </w:pPr>
      <w:r w:rsidRPr="00A3170C">
        <w:rPr>
          <w:b/>
          <w:bCs/>
          <w:sz w:val="22"/>
          <w:szCs w:val="22"/>
        </w:rPr>
        <w:t>§107.640 Requirement to file Portfolio Financing Reports (SBA Form 1031).</w:t>
      </w:r>
    </w:p>
    <w:p w:rsidR="002F7D61" w:rsidRPr="00A3170C" w:rsidRDefault="002F7D61" w:rsidP="002F7D61">
      <w:pPr>
        <w:ind w:left="360" w:firstLine="480"/>
        <w:rPr>
          <w:sz w:val="22"/>
          <w:szCs w:val="22"/>
        </w:rPr>
      </w:pPr>
      <w:r w:rsidRPr="00A3170C">
        <w:rPr>
          <w:sz w:val="22"/>
          <w:szCs w:val="22"/>
        </w:rPr>
        <w:t xml:space="preserve">For each Financing of a Small Business (excluding guarantees), you must submit a Portfolio Financing Report on SBA Form 1031 within 30 days of the closing date. </w:t>
      </w:r>
    </w:p>
    <w:p w:rsidR="00EC4C36" w:rsidRPr="00FE7E31" w:rsidRDefault="00EC4C36" w:rsidP="002F7D61">
      <w:pPr>
        <w:spacing w:before="200" w:after="100"/>
        <w:outlineLvl w:val="1"/>
        <w:rPr>
          <w:spacing w:val="-3"/>
        </w:rPr>
      </w:pPr>
    </w:p>
    <w:sectPr w:rsidR="00EC4C36" w:rsidRPr="00FE7E31" w:rsidSect="00336B22">
      <w:headerReference w:type="default" r:id="rId15"/>
      <w:endnotePr>
        <w:numFmt w:val="decimal"/>
      </w:endnotePr>
      <w:pgSz w:w="12240" w:h="15840"/>
      <w:pgMar w:top="-1080" w:right="1440" w:bottom="810" w:left="1440" w:header="276" w:footer="6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D5" w:rsidRDefault="00D366D5" w:rsidP="00336B22">
      <w:r>
        <w:separator/>
      </w:r>
    </w:p>
  </w:endnote>
  <w:endnote w:type="continuationSeparator" w:id="0">
    <w:p w:rsidR="00D366D5" w:rsidRDefault="00D366D5" w:rsidP="0033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D5" w:rsidRDefault="00D366D5" w:rsidP="00336B22">
      <w:r>
        <w:separator/>
      </w:r>
    </w:p>
  </w:footnote>
  <w:footnote w:type="continuationSeparator" w:id="0">
    <w:p w:rsidR="00D366D5" w:rsidRDefault="00D366D5" w:rsidP="00336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5" w:type="pct"/>
      <w:tblInd w:w="1152" w:type="dxa"/>
      <w:tblBorders>
        <w:insideH w:val="single" w:sz="6" w:space="0" w:color="000000" w:themeColor="text1"/>
        <w:insideV w:val="single" w:sz="6" w:space="0" w:color="A6A6A6" w:themeColor="background1" w:themeShade="A6"/>
      </w:tblBorders>
      <w:tblLook w:val="01E0" w:firstRow="1" w:lastRow="1" w:firstColumn="1" w:lastColumn="1" w:noHBand="0" w:noVBand="0"/>
    </w:tblPr>
    <w:tblGrid>
      <w:gridCol w:w="8382"/>
      <w:gridCol w:w="1146"/>
    </w:tblGrid>
    <w:tr w:rsidR="00C86B17" w:rsidTr="00336B22">
      <w:trPr>
        <w:trHeight w:val="183"/>
      </w:trPr>
      <w:tc>
        <w:tcPr>
          <w:tcW w:w="0" w:type="auto"/>
        </w:tcPr>
        <w:p w:rsidR="00C86B17" w:rsidRPr="00FE7E31" w:rsidRDefault="00C86B17">
          <w:pPr>
            <w:pStyle w:val="Header"/>
            <w:jc w:val="right"/>
            <w:rPr>
              <w:b/>
              <w:bCs/>
              <w:color w:val="808080" w:themeColor="background1" w:themeShade="80"/>
              <w:sz w:val="20"/>
            </w:rPr>
          </w:pPr>
          <w:r w:rsidRPr="00FE7E31">
            <w:rPr>
              <w:i/>
              <w:color w:val="808080" w:themeColor="background1" w:themeShade="80"/>
              <w:sz w:val="20"/>
            </w:rPr>
            <w:t>3245-0078</w:t>
          </w:r>
        </w:p>
      </w:tc>
      <w:tc>
        <w:tcPr>
          <w:tcW w:w="1146" w:type="dxa"/>
        </w:tcPr>
        <w:p w:rsidR="00C86B17" w:rsidRPr="00FE7E31" w:rsidRDefault="00C86B17">
          <w:pPr>
            <w:pStyle w:val="Header"/>
            <w:rPr>
              <w:b/>
              <w:bCs/>
              <w:color w:val="808080" w:themeColor="background1" w:themeShade="80"/>
              <w:sz w:val="20"/>
            </w:rPr>
          </w:pPr>
          <w:r w:rsidRPr="00FE7E31">
            <w:rPr>
              <w:color w:val="808080" w:themeColor="background1" w:themeShade="80"/>
              <w:sz w:val="20"/>
            </w:rPr>
            <w:fldChar w:fldCharType="begin"/>
          </w:r>
          <w:r w:rsidRPr="00FE7E31">
            <w:rPr>
              <w:color w:val="808080" w:themeColor="background1" w:themeShade="80"/>
              <w:sz w:val="20"/>
            </w:rPr>
            <w:instrText xml:space="preserve"> PAGE   \* MERGEFORMAT </w:instrText>
          </w:r>
          <w:r w:rsidRPr="00FE7E31">
            <w:rPr>
              <w:color w:val="808080" w:themeColor="background1" w:themeShade="80"/>
              <w:sz w:val="20"/>
            </w:rPr>
            <w:fldChar w:fldCharType="separate"/>
          </w:r>
          <w:r w:rsidR="00AA63CC">
            <w:rPr>
              <w:noProof/>
              <w:color w:val="808080" w:themeColor="background1" w:themeShade="80"/>
              <w:sz w:val="20"/>
            </w:rPr>
            <w:t>1</w:t>
          </w:r>
          <w:r w:rsidRPr="00FE7E31">
            <w:rPr>
              <w:noProof/>
              <w:color w:val="808080" w:themeColor="background1" w:themeShade="80"/>
              <w:sz w:val="20"/>
            </w:rPr>
            <w:fldChar w:fldCharType="end"/>
          </w:r>
        </w:p>
      </w:tc>
    </w:tr>
  </w:tbl>
  <w:p w:rsidR="00C86B17" w:rsidRDefault="00C86B17">
    <w:pPr>
      <w:pStyle w:val="Header"/>
    </w:pPr>
  </w:p>
  <w:p w:rsidR="00026D2A" w:rsidRDefault="00026D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951"/>
    <w:multiLevelType w:val="hybridMultilevel"/>
    <w:tmpl w:val="2EB06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F4731D"/>
    <w:multiLevelType w:val="hybridMultilevel"/>
    <w:tmpl w:val="BEA8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82A64"/>
    <w:multiLevelType w:val="hybridMultilevel"/>
    <w:tmpl w:val="12D61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B50D2D"/>
    <w:multiLevelType w:val="hybridMultilevel"/>
    <w:tmpl w:val="3EC46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A8125C"/>
    <w:multiLevelType w:val="hybridMultilevel"/>
    <w:tmpl w:val="20082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CE0ADE"/>
    <w:multiLevelType w:val="hybridMultilevel"/>
    <w:tmpl w:val="DC18306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792"/>
        </w:tabs>
        <w:ind w:left="792" w:hanging="72"/>
      </w:pPr>
      <w:rPr>
        <w:rFonts w:hint="default"/>
      </w:rPr>
    </w:lvl>
    <w:lvl w:ilvl="2" w:tplc="0409001B">
      <w:start w:val="1"/>
      <w:numFmt w:val="lowerRoman"/>
      <w:lvlText w:val="%3."/>
      <w:lvlJc w:val="right"/>
      <w:pPr>
        <w:tabs>
          <w:tab w:val="num" w:pos="1800"/>
        </w:tabs>
        <w:ind w:left="1800" w:hanging="180"/>
      </w:pPr>
    </w:lvl>
    <w:lvl w:ilvl="3" w:tplc="0409001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5E6F07"/>
    <w:multiLevelType w:val="hybridMultilevel"/>
    <w:tmpl w:val="62FA66AE"/>
    <w:lvl w:ilvl="0" w:tplc="98E8861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AE6243"/>
    <w:multiLevelType w:val="hybridMultilevel"/>
    <w:tmpl w:val="C778F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4337C9"/>
    <w:multiLevelType w:val="hybridMultilevel"/>
    <w:tmpl w:val="D340E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222E5E"/>
    <w:multiLevelType w:val="hybridMultilevel"/>
    <w:tmpl w:val="0F8256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7DAA2C5C"/>
    <w:multiLevelType w:val="hybridMultilevel"/>
    <w:tmpl w:val="EFE01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11"/>
  </w:num>
  <w:num w:numId="9">
    <w:abstractNumId w:val="7"/>
  </w:num>
  <w:num w:numId="10">
    <w:abstractNumId w:val="9"/>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36"/>
    <w:rsid w:val="00001F19"/>
    <w:rsid w:val="0000273B"/>
    <w:rsid w:val="00026D2A"/>
    <w:rsid w:val="00026FE9"/>
    <w:rsid w:val="000323F2"/>
    <w:rsid w:val="00035E7C"/>
    <w:rsid w:val="00042A05"/>
    <w:rsid w:val="000723E7"/>
    <w:rsid w:val="00072990"/>
    <w:rsid w:val="000812F0"/>
    <w:rsid w:val="000C5C53"/>
    <w:rsid w:val="000F624A"/>
    <w:rsid w:val="000F672C"/>
    <w:rsid w:val="00106F72"/>
    <w:rsid w:val="00112C4A"/>
    <w:rsid w:val="0014436D"/>
    <w:rsid w:val="001756BA"/>
    <w:rsid w:val="00181380"/>
    <w:rsid w:val="0018275F"/>
    <w:rsid w:val="00187BD7"/>
    <w:rsid w:val="00192631"/>
    <w:rsid w:val="001A08F9"/>
    <w:rsid w:val="001A65AC"/>
    <w:rsid w:val="001A7499"/>
    <w:rsid w:val="001A7BEF"/>
    <w:rsid w:val="001B0642"/>
    <w:rsid w:val="001B1279"/>
    <w:rsid w:val="001B54BE"/>
    <w:rsid w:val="001D1812"/>
    <w:rsid w:val="001E366B"/>
    <w:rsid w:val="001E66E6"/>
    <w:rsid w:val="00201980"/>
    <w:rsid w:val="00215C4A"/>
    <w:rsid w:val="00236267"/>
    <w:rsid w:val="00271016"/>
    <w:rsid w:val="00282552"/>
    <w:rsid w:val="002830B2"/>
    <w:rsid w:val="002B671A"/>
    <w:rsid w:val="002C3A9D"/>
    <w:rsid w:val="002D2F0D"/>
    <w:rsid w:val="002E30EB"/>
    <w:rsid w:val="002F7D61"/>
    <w:rsid w:val="00300DC5"/>
    <w:rsid w:val="00302942"/>
    <w:rsid w:val="0033118C"/>
    <w:rsid w:val="00334755"/>
    <w:rsid w:val="00336B22"/>
    <w:rsid w:val="003572F1"/>
    <w:rsid w:val="00362047"/>
    <w:rsid w:val="00372926"/>
    <w:rsid w:val="003D42CE"/>
    <w:rsid w:val="003E2AB1"/>
    <w:rsid w:val="003E34C4"/>
    <w:rsid w:val="003F1FBB"/>
    <w:rsid w:val="003F3249"/>
    <w:rsid w:val="00413B24"/>
    <w:rsid w:val="00435CDB"/>
    <w:rsid w:val="00436536"/>
    <w:rsid w:val="00437442"/>
    <w:rsid w:val="00440DFC"/>
    <w:rsid w:val="0045024E"/>
    <w:rsid w:val="00457A6E"/>
    <w:rsid w:val="00464683"/>
    <w:rsid w:val="00470A21"/>
    <w:rsid w:val="00477542"/>
    <w:rsid w:val="004B54EE"/>
    <w:rsid w:val="004E2E91"/>
    <w:rsid w:val="004E5EA9"/>
    <w:rsid w:val="004E75A8"/>
    <w:rsid w:val="004E7F65"/>
    <w:rsid w:val="004F5F5A"/>
    <w:rsid w:val="0052003D"/>
    <w:rsid w:val="0052162C"/>
    <w:rsid w:val="005363C6"/>
    <w:rsid w:val="00540DF8"/>
    <w:rsid w:val="0056105D"/>
    <w:rsid w:val="00575176"/>
    <w:rsid w:val="0059303A"/>
    <w:rsid w:val="005A1636"/>
    <w:rsid w:val="005B19FD"/>
    <w:rsid w:val="005B4ACF"/>
    <w:rsid w:val="005C3182"/>
    <w:rsid w:val="005C3C64"/>
    <w:rsid w:val="005D2DC0"/>
    <w:rsid w:val="005E3B33"/>
    <w:rsid w:val="005E3E73"/>
    <w:rsid w:val="005F089C"/>
    <w:rsid w:val="005F6101"/>
    <w:rsid w:val="0061491D"/>
    <w:rsid w:val="006158CC"/>
    <w:rsid w:val="0062333B"/>
    <w:rsid w:val="00625C38"/>
    <w:rsid w:val="00642442"/>
    <w:rsid w:val="00646463"/>
    <w:rsid w:val="00655D7E"/>
    <w:rsid w:val="00664838"/>
    <w:rsid w:val="00667527"/>
    <w:rsid w:val="006716BE"/>
    <w:rsid w:val="00676D42"/>
    <w:rsid w:val="00684F1D"/>
    <w:rsid w:val="006A6A2E"/>
    <w:rsid w:val="006C2B5B"/>
    <w:rsid w:val="006D1C6D"/>
    <w:rsid w:val="006E4E67"/>
    <w:rsid w:val="006F5B33"/>
    <w:rsid w:val="00710CB4"/>
    <w:rsid w:val="0072442B"/>
    <w:rsid w:val="007335DF"/>
    <w:rsid w:val="00737EA8"/>
    <w:rsid w:val="0074129F"/>
    <w:rsid w:val="00756F72"/>
    <w:rsid w:val="007815B3"/>
    <w:rsid w:val="00790AE6"/>
    <w:rsid w:val="00797904"/>
    <w:rsid w:val="007C0F8A"/>
    <w:rsid w:val="007C499D"/>
    <w:rsid w:val="007D7590"/>
    <w:rsid w:val="008242EE"/>
    <w:rsid w:val="00824ACF"/>
    <w:rsid w:val="00833E96"/>
    <w:rsid w:val="0084205C"/>
    <w:rsid w:val="00860245"/>
    <w:rsid w:val="00865909"/>
    <w:rsid w:val="008714C9"/>
    <w:rsid w:val="00884F36"/>
    <w:rsid w:val="008862FD"/>
    <w:rsid w:val="008A3868"/>
    <w:rsid w:val="008F3527"/>
    <w:rsid w:val="00907A55"/>
    <w:rsid w:val="00912E18"/>
    <w:rsid w:val="00927370"/>
    <w:rsid w:val="00931657"/>
    <w:rsid w:val="0094220A"/>
    <w:rsid w:val="009428F9"/>
    <w:rsid w:val="00950DD9"/>
    <w:rsid w:val="009777FF"/>
    <w:rsid w:val="009A334C"/>
    <w:rsid w:val="009B158F"/>
    <w:rsid w:val="009C0C3F"/>
    <w:rsid w:val="009C7FA3"/>
    <w:rsid w:val="009D0031"/>
    <w:rsid w:val="009D1179"/>
    <w:rsid w:val="009D4F35"/>
    <w:rsid w:val="00A16F4E"/>
    <w:rsid w:val="00A24870"/>
    <w:rsid w:val="00A267E5"/>
    <w:rsid w:val="00A406DA"/>
    <w:rsid w:val="00A478E0"/>
    <w:rsid w:val="00A5198C"/>
    <w:rsid w:val="00A56D1D"/>
    <w:rsid w:val="00A671D5"/>
    <w:rsid w:val="00A7400D"/>
    <w:rsid w:val="00A85466"/>
    <w:rsid w:val="00AA03E5"/>
    <w:rsid w:val="00AA4A8C"/>
    <w:rsid w:val="00AA63CC"/>
    <w:rsid w:val="00AA6DF9"/>
    <w:rsid w:val="00AB20B1"/>
    <w:rsid w:val="00AB58EF"/>
    <w:rsid w:val="00AB6A10"/>
    <w:rsid w:val="00AC57AA"/>
    <w:rsid w:val="00AF62B3"/>
    <w:rsid w:val="00B17845"/>
    <w:rsid w:val="00B212E0"/>
    <w:rsid w:val="00B22551"/>
    <w:rsid w:val="00B437F8"/>
    <w:rsid w:val="00B65023"/>
    <w:rsid w:val="00B65C26"/>
    <w:rsid w:val="00B72E06"/>
    <w:rsid w:val="00B968DA"/>
    <w:rsid w:val="00BE1293"/>
    <w:rsid w:val="00BE7788"/>
    <w:rsid w:val="00C13264"/>
    <w:rsid w:val="00C21A34"/>
    <w:rsid w:val="00C33DEF"/>
    <w:rsid w:val="00C66E4A"/>
    <w:rsid w:val="00C74C55"/>
    <w:rsid w:val="00C85ACC"/>
    <w:rsid w:val="00C86B17"/>
    <w:rsid w:val="00C92CFA"/>
    <w:rsid w:val="00D16C51"/>
    <w:rsid w:val="00D176CB"/>
    <w:rsid w:val="00D366D5"/>
    <w:rsid w:val="00D418C7"/>
    <w:rsid w:val="00D4718C"/>
    <w:rsid w:val="00D5648A"/>
    <w:rsid w:val="00D64199"/>
    <w:rsid w:val="00D95665"/>
    <w:rsid w:val="00DA1708"/>
    <w:rsid w:val="00DA28FF"/>
    <w:rsid w:val="00DA6267"/>
    <w:rsid w:val="00DC1E4B"/>
    <w:rsid w:val="00DC20A9"/>
    <w:rsid w:val="00DD2429"/>
    <w:rsid w:val="00DD73AD"/>
    <w:rsid w:val="00DF5BE5"/>
    <w:rsid w:val="00E00A57"/>
    <w:rsid w:val="00E177F2"/>
    <w:rsid w:val="00E2224D"/>
    <w:rsid w:val="00E30956"/>
    <w:rsid w:val="00E34481"/>
    <w:rsid w:val="00E36B00"/>
    <w:rsid w:val="00E70AD6"/>
    <w:rsid w:val="00E71019"/>
    <w:rsid w:val="00E7471E"/>
    <w:rsid w:val="00E765E0"/>
    <w:rsid w:val="00E9587B"/>
    <w:rsid w:val="00EA41DB"/>
    <w:rsid w:val="00EC134B"/>
    <w:rsid w:val="00EC4C36"/>
    <w:rsid w:val="00EC4E3D"/>
    <w:rsid w:val="00ED0A94"/>
    <w:rsid w:val="00EE1883"/>
    <w:rsid w:val="00F00779"/>
    <w:rsid w:val="00F03E3A"/>
    <w:rsid w:val="00F128A1"/>
    <w:rsid w:val="00F20554"/>
    <w:rsid w:val="00F22F84"/>
    <w:rsid w:val="00F3673D"/>
    <w:rsid w:val="00F36F38"/>
    <w:rsid w:val="00F426FD"/>
    <w:rsid w:val="00F45D7D"/>
    <w:rsid w:val="00F47856"/>
    <w:rsid w:val="00F50725"/>
    <w:rsid w:val="00F61547"/>
    <w:rsid w:val="00F65B6A"/>
    <w:rsid w:val="00F7767E"/>
    <w:rsid w:val="00FA2777"/>
    <w:rsid w:val="00FA6234"/>
    <w:rsid w:val="00FB3C67"/>
    <w:rsid w:val="00FB6A12"/>
    <w:rsid w:val="00FC4D3E"/>
    <w:rsid w:val="00FC7284"/>
    <w:rsid w:val="00FD5A71"/>
    <w:rsid w:val="00FE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rsid w:val="00336B22"/>
    <w:pPr>
      <w:tabs>
        <w:tab w:val="center" w:pos="4680"/>
        <w:tab w:val="right" w:pos="9360"/>
      </w:tabs>
    </w:pPr>
  </w:style>
  <w:style w:type="character" w:customStyle="1" w:styleId="FooterChar">
    <w:name w:val="Footer Char"/>
    <w:basedOn w:val="DefaultParagraphFont"/>
    <w:link w:val="Footer"/>
    <w:rsid w:val="00336B22"/>
    <w:rPr>
      <w:sz w:val="24"/>
    </w:rPr>
  </w:style>
  <w:style w:type="character" w:styleId="CommentReference">
    <w:name w:val="annotation reference"/>
    <w:basedOn w:val="DefaultParagraphFont"/>
    <w:rsid w:val="005B4ACF"/>
    <w:rPr>
      <w:sz w:val="16"/>
      <w:szCs w:val="16"/>
    </w:rPr>
  </w:style>
  <w:style w:type="paragraph" w:styleId="CommentText">
    <w:name w:val="annotation text"/>
    <w:basedOn w:val="Normal"/>
    <w:link w:val="CommentTextChar"/>
    <w:rsid w:val="005B4ACF"/>
    <w:rPr>
      <w:sz w:val="20"/>
    </w:rPr>
  </w:style>
  <w:style w:type="character" w:customStyle="1" w:styleId="CommentTextChar">
    <w:name w:val="Comment Text Char"/>
    <w:basedOn w:val="DefaultParagraphFont"/>
    <w:link w:val="CommentText"/>
    <w:rsid w:val="005B4ACF"/>
  </w:style>
  <w:style w:type="paragraph" w:styleId="CommentSubject">
    <w:name w:val="annotation subject"/>
    <w:basedOn w:val="CommentText"/>
    <w:next w:val="CommentText"/>
    <w:link w:val="CommentSubjectChar"/>
    <w:rsid w:val="005B4ACF"/>
    <w:rPr>
      <w:b/>
      <w:bCs/>
    </w:rPr>
  </w:style>
  <w:style w:type="character" w:customStyle="1" w:styleId="CommentSubjectChar">
    <w:name w:val="Comment Subject Char"/>
    <w:basedOn w:val="CommentTextChar"/>
    <w:link w:val="CommentSubject"/>
    <w:rsid w:val="005B4ACF"/>
    <w:rPr>
      <w:b/>
      <w:bCs/>
    </w:rPr>
  </w:style>
  <w:style w:type="paragraph" w:styleId="ListParagraph">
    <w:name w:val="List Paragraph"/>
    <w:basedOn w:val="Normal"/>
    <w:uiPriority w:val="34"/>
    <w:qFormat/>
    <w:rsid w:val="00EC4C36"/>
    <w:pPr>
      <w:ind w:left="720"/>
      <w:contextualSpacing/>
    </w:pPr>
  </w:style>
  <w:style w:type="paragraph" w:styleId="Revision">
    <w:name w:val="Revision"/>
    <w:hidden/>
    <w:uiPriority w:val="99"/>
    <w:semiHidden/>
    <w:rsid w:val="0092737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 w:type="paragraph" w:styleId="BalloonText">
    <w:name w:val="Balloon Text"/>
    <w:basedOn w:val="Normal"/>
    <w:link w:val="BalloonTextChar"/>
    <w:rsid w:val="003D42CE"/>
    <w:rPr>
      <w:rFonts w:ascii="Tahoma" w:hAnsi="Tahoma" w:cs="Tahoma"/>
      <w:sz w:val="16"/>
      <w:szCs w:val="16"/>
    </w:rPr>
  </w:style>
  <w:style w:type="character" w:customStyle="1" w:styleId="BalloonTextChar">
    <w:name w:val="Balloon Text Char"/>
    <w:basedOn w:val="DefaultParagraphFont"/>
    <w:link w:val="BalloonText"/>
    <w:rsid w:val="003D42CE"/>
    <w:rPr>
      <w:rFonts w:ascii="Tahoma" w:hAnsi="Tahoma" w:cs="Tahoma"/>
      <w:sz w:val="16"/>
      <w:szCs w:val="16"/>
    </w:rPr>
  </w:style>
  <w:style w:type="character" w:styleId="Hyperlink">
    <w:name w:val="Hyperlink"/>
    <w:basedOn w:val="DefaultParagraphFont"/>
    <w:rsid w:val="00646463"/>
    <w:rPr>
      <w:color w:val="0000FF" w:themeColor="hyperlink"/>
      <w:u w:val="single"/>
    </w:rPr>
  </w:style>
  <w:style w:type="paragraph" w:styleId="Header">
    <w:name w:val="header"/>
    <w:basedOn w:val="Normal"/>
    <w:link w:val="HeaderChar"/>
    <w:uiPriority w:val="99"/>
    <w:rsid w:val="00336B22"/>
    <w:pPr>
      <w:tabs>
        <w:tab w:val="center" w:pos="4680"/>
        <w:tab w:val="right" w:pos="9360"/>
      </w:tabs>
    </w:pPr>
  </w:style>
  <w:style w:type="character" w:customStyle="1" w:styleId="HeaderChar">
    <w:name w:val="Header Char"/>
    <w:basedOn w:val="DefaultParagraphFont"/>
    <w:link w:val="Header"/>
    <w:uiPriority w:val="99"/>
    <w:rsid w:val="00336B22"/>
    <w:rPr>
      <w:sz w:val="24"/>
    </w:rPr>
  </w:style>
  <w:style w:type="paragraph" w:styleId="Footer">
    <w:name w:val="footer"/>
    <w:basedOn w:val="Normal"/>
    <w:link w:val="FooterChar"/>
    <w:rsid w:val="00336B22"/>
    <w:pPr>
      <w:tabs>
        <w:tab w:val="center" w:pos="4680"/>
        <w:tab w:val="right" w:pos="9360"/>
      </w:tabs>
    </w:pPr>
  </w:style>
  <w:style w:type="character" w:customStyle="1" w:styleId="FooterChar">
    <w:name w:val="Footer Char"/>
    <w:basedOn w:val="DefaultParagraphFont"/>
    <w:link w:val="Footer"/>
    <w:rsid w:val="00336B22"/>
    <w:rPr>
      <w:sz w:val="24"/>
    </w:rPr>
  </w:style>
  <w:style w:type="character" w:styleId="CommentReference">
    <w:name w:val="annotation reference"/>
    <w:basedOn w:val="DefaultParagraphFont"/>
    <w:rsid w:val="005B4ACF"/>
    <w:rPr>
      <w:sz w:val="16"/>
      <w:szCs w:val="16"/>
    </w:rPr>
  </w:style>
  <w:style w:type="paragraph" w:styleId="CommentText">
    <w:name w:val="annotation text"/>
    <w:basedOn w:val="Normal"/>
    <w:link w:val="CommentTextChar"/>
    <w:rsid w:val="005B4ACF"/>
    <w:rPr>
      <w:sz w:val="20"/>
    </w:rPr>
  </w:style>
  <w:style w:type="character" w:customStyle="1" w:styleId="CommentTextChar">
    <w:name w:val="Comment Text Char"/>
    <w:basedOn w:val="DefaultParagraphFont"/>
    <w:link w:val="CommentText"/>
    <w:rsid w:val="005B4ACF"/>
  </w:style>
  <w:style w:type="paragraph" w:styleId="CommentSubject">
    <w:name w:val="annotation subject"/>
    <w:basedOn w:val="CommentText"/>
    <w:next w:val="CommentText"/>
    <w:link w:val="CommentSubjectChar"/>
    <w:rsid w:val="005B4ACF"/>
    <w:rPr>
      <w:b/>
      <w:bCs/>
    </w:rPr>
  </w:style>
  <w:style w:type="character" w:customStyle="1" w:styleId="CommentSubjectChar">
    <w:name w:val="Comment Subject Char"/>
    <w:basedOn w:val="CommentTextChar"/>
    <w:link w:val="CommentSubject"/>
    <w:rsid w:val="005B4ACF"/>
    <w:rPr>
      <w:b/>
      <w:bCs/>
    </w:rPr>
  </w:style>
  <w:style w:type="paragraph" w:styleId="ListParagraph">
    <w:name w:val="List Paragraph"/>
    <w:basedOn w:val="Normal"/>
    <w:uiPriority w:val="34"/>
    <w:qFormat/>
    <w:rsid w:val="00EC4C36"/>
    <w:pPr>
      <w:ind w:left="720"/>
      <w:contextualSpacing/>
    </w:pPr>
  </w:style>
  <w:style w:type="paragraph" w:styleId="Revision">
    <w:name w:val="Revision"/>
    <w:hidden/>
    <w:uiPriority w:val="99"/>
    <w:semiHidden/>
    <w:rsid w:val="009273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91314">
      <w:bodyDiv w:val="1"/>
      <w:marLeft w:val="0"/>
      <w:marRight w:val="0"/>
      <w:marTop w:val="0"/>
      <w:marBottom w:val="0"/>
      <w:divBdr>
        <w:top w:val="none" w:sz="0" w:space="0" w:color="auto"/>
        <w:left w:val="none" w:sz="0" w:space="0" w:color="auto"/>
        <w:bottom w:val="none" w:sz="0" w:space="0" w:color="auto"/>
        <w:right w:val="none" w:sz="0" w:space="0" w:color="auto"/>
      </w:divBdr>
    </w:div>
    <w:div w:id="833297666">
      <w:bodyDiv w:val="1"/>
      <w:marLeft w:val="0"/>
      <w:marRight w:val="0"/>
      <w:marTop w:val="0"/>
      <w:marBottom w:val="0"/>
      <w:divBdr>
        <w:top w:val="none" w:sz="0" w:space="0" w:color="auto"/>
        <w:left w:val="none" w:sz="0" w:space="0" w:color="auto"/>
        <w:bottom w:val="none" w:sz="0" w:space="0" w:color="auto"/>
        <w:right w:val="none" w:sz="0" w:space="0" w:color="auto"/>
      </w:divBdr>
    </w:div>
    <w:div w:id="1393043518">
      <w:bodyDiv w:val="1"/>
      <w:marLeft w:val="0"/>
      <w:marRight w:val="0"/>
      <w:marTop w:val="0"/>
      <w:marBottom w:val="0"/>
      <w:divBdr>
        <w:top w:val="none" w:sz="0" w:space="0" w:color="auto"/>
        <w:left w:val="none" w:sz="0" w:space="0" w:color="auto"/>
        <w:bottom w:val="none" w:sz="0" w:space="0" w:color="auto"/>
        <w:right w:val="none" w:sz="0" w:space="0" w:color="auto"/>
      </w:divBdr>
    </w:div>
    <w:div w:id="1520659351">
      <w:bodyDiv w:val="1"/>
      <w:marLeft w:val="0"/>
      <w:marRight w:val="0"/>
      <w:marTop w:val="0"/>
      <w:marBottom w:val="0"/>
      <w:divBdr>
        <w:top w:val="none" w:sz="0" w:space="0" w:color="auto"/>
        <w:left w:val="none" w:sz="0" w:space="0" w:color="auto"/>
        <w:bottom w:val="none" w:sz="0" w:space="0" w:color="auto"/>
        <w:right w:val="none" w:sz="0" w:space="0" w:color="auto"/>
      </w:divBdr>
    </w:div>
    <w:div w:id="1946769616">
      <w:bodyDiv w:val="1"/>
      <w:marLeft w:val="0"/>
      <w:marRight w:val="0"/>
      <w:marTop w:val="0"/>
      <w:marBottom w:val="0"/>
      <w:divBdr>
        <w:top w:val="none" w:sz="0" w:space="0" w:color="auto"/>
        <w:left w:val="none" w:sz="0" w:space="0" w:color="auto"/>
        <w:bottom w:val="none" w:sz="0" w:space="0" w:color="auto"/>
        <w:right w:val="none" w:sz="0" w:space="0" w:color="auto"/>
      </w:divBdr>
    </w:div>
    <w:div w:id="21067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82A26-34C4-40D6-8161-F2CD1DFC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Small Business Admin</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TMJamers</dc:creator>
  <cp:lastModifiedBy>SYSTEM</cp:lastModifiedBy>
  <cp:revision>2</cp:revision>
  <cp:lastPrinted>2017-09-06T16:25:00Z</cp:lastPrinted>
  <dcterms:created xsi:type="dcterms:W3CDTF">2017-10-24T11:39:00Z</dcterms:created>
  <dcterms:modified xsi:type="dcterms:W3CDTF">2017-10-24T11:39:00Z</dcterms:modified>
</cp:coreProperties>
</file>