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862A5B" w:rsidRDefault="00D3037A" w:rsidP="00862A5B">
            <w:pPr>
              <w:spacing w:before="100" w:beforeAutospacing="1" w:after="100" w:afterAutospacing="1" w:line="240" w:lineRule="auto"/>
              <w:outlineLvl w:val="0"/>
              <w:rPr>
                <w:b/>
              </w:rPr>
            </w:pPr>
            <w:bookmarkStart w:id="0" w:name="_GoBack"/>
            <w:bookmarkEnd w:id="0"/>
            <w:r w:rsidRPr="00D3037A">
              <w:rPr>
                <w:b/>
              </w:rPr>
              <w:t>Appendix E9a. Site Supervisor Survey Web Screen Shot</w:t>
            </w:r>
          </w:p>
          <w:p w:rsidR="0003305D" w:rsidRPr="0003305D" w:rsidRDefault="00FD0225"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SITE SUPERVISOR</w:t>
            </w:r>
            <w:r w:rsidR="00F148DE">
              <w:rPr>
                <w:rFonts w:ascii="Verdana" w:eastAsia="Times New Roman" w:hAnsi="Verdana" w:cs="Times New Roman"/>
                <w:b/>
                <w:bCs/>
                <w:color w:val="6D8C68"/>
                <w:kern w:val="36"/>
                <w:sz w:val="40"/>
                <w:szCs w:val="40"/>
              </w:rPr>
              <w:t xml:space="preserve">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15pt" o:ole="">
                  <v:imagedata r:id="rId7" o:title=""/>
                </v:shape>
                <w:control r:id="rId8" w:name="DefaultOcxName" w:shapeid="_x0000_i1036"/>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2167AE"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 xml:space="preserve">For how many summers, including this summer </w:t>
                  </w:r>
                  <w:r w:rsidRPr="00BF2B50">
                    <w:rPr>
                      <w:rFonts w:ascii="Verdana" w:eastAsia="Times New Roman" w:hAnsi="Verdana" w:cs="Times New Roman"/>
                      <w:b/>
                      <w:bCs/>
                      <w:color w:val="000000"/>
                      <w:sz w:val="18"/>
                      <w:szCs w:val="18"/>
                      <w:u w:val="single"/>
                    </w:rPr>
                    <w:t>2018</w:t>
                  </w:r>
                  <w:r>
                    <w:rPr>
                      <w:rFonts w:ascii="Verdana" w:eastAsia="Times New Roman" w:hAnsi="Verdana" w:cs="Times New Roman"/>
                      <w:b/>
                      <w:bCs/>
                      <w:color w:val="000000"/>
                      <w:sz w:val="18"/>
                      <w:szCs w:val="18"/>
                    </w:rPr>
                    <w:t>, has a Summer Meals Program operated at &lt;SITE NAME&gt;&gt; An estimate is fine.</w:t>
                  </w:r>
                </w:p>
                <w:p w:rsidR="00004500" w:rsidRDefault="00004500" w:rsidP="0003305D">
                  <w:pPr>
                    <w:spacing w:after="0" w:line="240" w:lineRule="auto"/>
                    <w:rPr>
                      <w:rFonts w:ascii="Verdana" w:eastAsia="Times New Roman" w:hAnsi="Verdana" w:cs="Times New Roman"/>
                      <w:b/>
                      <w:bCs/>
                      <w:color w:val="000000"/>
                      <w:sz w:val="18"/>
                      <w:szCs w:val="18"/>
                    </w:rPr>
                  </w:pPr>
                </w:p>
                <w:p w:rsidR="00BF2B50" w:rsidRDefault="00BF2B50" w:rsidP="00BF2B50">
                  <w:pPr>
                    <w:spacing w:after="0" w:line="240" w:lineRule="auto"/>
                    <w:rPr>
                      <w:rFonts w:ascii="Verdana" w:eastAsia="Times New Roman" w:hAnsi="Verdana" w:cs="Times New Roman"/>
                      <w:color w:val="000000"/>
                      <w:sz w:val="18"/>
                      <w:szCs w:val="18"/>
                    </w:rPr>
                  </w:pPr>
                </w:p>
                <w:p w:rsidR="00004500" w:rsidRDefault="00BF2B50" w:rsidP="00BF2B50">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object w:dxaOrig="225" w:dyaOrig="225">
                      <v:shape id="_x0000_i1040" type="#_x0000_t75" style="width:38.2pt;height:18.15pt" o:ole="">
                        <v:imagedata r:id="rId9" o:title=""/>
                      </v:shape>
                      <w:control r:id="rId10" w:name="DefaultOcxName1111" w:shapeid="_x0000_i1040"/>
                    </w:object>
                  </w:r>
                  <w:r>
                    <w:rPr>
                      <w:rFonts w:ascii="Verdana" w:eastAsia="Times New Roman" w:hAnsi="Verdana" w:cs="Times New Roman"/>
                      <w:color w:val="000000"/>
                      <w:sz w:val="18"/>
                      <w:szCs w:val="18"/>
                    </w:rPr>
                    <w:t xml:space="preserve"> Number of summers</w:t>
                  </w:r>
                </w:p>
                <w:p w:rsidR="00BF2B50" w:rsidRDefault="00BF2B50" w:rsidP="00BF2B50">
                  <w:pPr>
                    <w:spacing w:after="0" w:line="240" w:lineRule="auto"/>
                    <w:rPr>
                      <w:rFonts w:ascii="Verdana" w:eastAsia="Times New Roman" w:hAnsi="Verdana" w:cs="Times New Roman"/>
                      <w:color w:val="000000"/>
                      <w:sz w:val="18"/>
                      <w:szCs w:val="18"/>
                    </w:rPr>
                  </w:pPr>
                </w:p>
                <w:p w:rsidR="00BF2B50" w:rsidRDefault="00BF2B50" w:rsidP="00BF2B50">
                  <w:pPr>
                    <w:spacing w:after="0" w:line="240" w:lineRule="auto"/>
                    <w:rPr>
                      <w:rFonts w:ascii="Verdana" w:eastAsia="Times New Roman" w:hAnsi="Verdana" w:cs="Times New Roman"/>
                      <w:b/>
                      <w:bCs/>
                      <w:color w:val="000000"/>
                      <w:sz w:val="18"/>
                      <w:szCs w:val="18"/>
                    </w:rPr>
                  </w:pPr>
                </w:p>
                <w:p w:rsidR="0046263D" w:rsidRDefault="00BF2B50"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2" type="#_x0000_t75" style="width:20.05pt;height:18.15pt" o:ole="">
                        <v:imagedata r:id="rId11" o:title=""/>
                      </v:shape>
                      <w:control r:id="rId12" w:name="DefaultOcxName111" w:shapeid="_x0000_i1042"/>
                    </w:object>
                  </w:r>
                  <w:r>
                    <w:rPr>
                      <w:rFonts w:ascii="Verdana" w:eastAsia="Times New Roman" w:hAnsi="Verdana" w:cs="Times New Roman"/>
                      <w:color w:val="000000"/>
                      <w:sz w:val="18"/>
                      <w:szCs w:val="18"/>
                    </w:rPr>
                    <w:t>Don’t know</w:t>
                  </w:r>
                </w:p>
                <w:p w:rsidR="00BF2B50" w:rsidRDefault="00BF2B50" w:rsidP="0003305D">
                  <w:pPr>
                    <w:spacing w:after="0" w:line="240" w:lineRule="auto"/>
                    <w:rPr>
                      <w:rFonts w:ascii="Verdana" w:eastAsia="Times New Roman" w:hAnsi="Verdana" w:cs="Times New Roman"/>
                      <w:color w:val="000000"/>
                      <w:sz w:val="18"/>
                      <w:szCs w:val="18"/>
                    </w:rPr>
                  </w:pPr>
                </w:p>
                <w:p w:rsidR="00BF2B50" w:rsidRDefault="00BF2B50" w:rsidP="0003305D">
                  <w:pPr>
                    <w:spacing w:after="0" w:line="240" w:lineRule="auto"/>
                    <w:rPr>
                      <w:rFonts w:ascii="Verdana" w:eastAsia="Times New Roman" w:hAnsi="Verdana" w:cs="Times New Roman"/>
                      <w:b/>
                      <w:bCs/>
                      <w:color w:val="000000"/>
                      <w:sz w:val="18"/>
                      <w:szCs w:val="18"/>
                    </w:rPr>
                  </w:pPr>
                </w:p>
                <w:p w:rsidR="0046263D" w:rsidRDefault="00BF2B50" w:rsidP="0003305D">
                  <w:pPr>
                    <w:spacing w:after="0" w:line="240" w:lineRule="auto"/>
                    <w:rPr>
                      <w:rFonts w:ascii="Verdana" w:eastAsia="Times New Roman" w:hAnsi="Verdana" w:cs="Times New Roman"/>
                      <w:b/>
                      <w:bCs/>
                      <w:color w:val="000000"/>
                      <w:sz w:val="18"/>
                      <w:szCs w:val="18"/>
                    </w:rPr>
                  </w:pPr>
                  <w:r w:rsidRPr="00BF2B50">
                    <w:rPr>
                      <w:rFonts w:ascii="Verdana" w:eastAsia="Times New Roman" w:hAnsi="Verdana" w:cs="Times New Roman"/>
                      <w:b/>
                      <w:bCs/>
                      <w:color w:val="000000"/>
                      <w:sz w:val="18"/>
                      <w:szCs w:val="18"/>
                    </w:rPr>
                    <w:t xml:space="preserve">For how many weeks is &lt;SITE NAME&gt; scheduled to operate the Summer Meals Program this summer </w:t>
                  </w:r>
                  <w:r w:rsidRPr="00BF2B50">
                    <w:rPr>
                      <w:rFonts w:ascii="Verdana" w:eastAsia="Times New Roman" w:hAnsi="Verdana" w:cs="Times New Roman"/>
                      <w:b/>
                      <w:bCs/>
                      <w:color w:val="000000"/>
                      <w:sz w:val="18"/>
                      <w:szCs w:val="18"/>
                      <w:u w:val="single"/>
                    </w:rPr>
                    <w:t>2018</w:t>
                  </w:r>
                  <w:r w:rsidRPr="00BF2B50">
                    <w:rPr>
                      <w:rFonts w:ascii="Verdana" w:eastAsia="Times New Roman" w:hAnsi="Verdana" w:cs="Times New Roman"/>
                      <w:b/>
                      <w:bCs/>
                      <w:color w:val="000000"/>
                      <w:sz w:val="18"/>
                      <w:szCs w:val="18"/>
                    </w:rPr>
                    <w:t>?</w:t>
                  </w:r>
                </w:p>
                <w:p w:rsidR="00BF2B50" w:rsidRDefault="00BF2B50" w:rsidP="0003305D">
                  <w:pPr>
                    <w:spacing w:after="0" w:line="240" w:lineRule="auto"/>
                    <w:rPr>
                      <w:rFonts w:ascii="Verdana" w:eastAsia="Times New Roman" w:hAnsi="Verdana" w:cs="Times New Roman"/>
                      <w:b/>
                      <w:bCs/>
                      <w:color w:val="000000"/>
                      <w:sz w:val="18"/>
                      <w:szCs w:val="18"/>
                    </w:rPr>
                  </w:pPr>
                </w:p>
                <w:p w:rsidR="00BF2B50" w:rsidRPr="00BF2B50" w:rsidRDefault="00BF2B50" w:rsidP="0003305D">
                  <w:pPr>
                    <w:spacing w:after="0" w:line="240" w:lineRule="auto"/>
                    <w:rPr>
                      <w:rFonts w:ascii="Verdana" w:eastAsia="Times New Roman" w:hAnsi="Verdana" w:cs="Times New Roman"/>
                      <w:b/>
                      <w:bCs/>
                      <w:color w:val="000000"/>
                      <w:sz w:val="18"/>
                      <w:szCs w:val="18"/>
                    </w:rPr>
                  </w:pPr>
                </w:p>
                <w:p w:rsidR="00BF2B50" w:rsidRDefault="00BF2B50"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object w:dxaOrig="225" w:dyaOrig="225">
                      <v:shape id="_x0000_i1046" type="#_x0000_t75" style="width:38.2pt;height:18.15pt" o:ole="">
                        <v:imagedata r:id="rId9" o:title=""/>
                      </v:shape>
                      <w:control r:id="rId13" w:name="DefaultOcxName11111" w:shapeid="_x0000_i1046"/>
                    </w:object>
                  </w:r>
                  <w:r>
                    <w:rPr>
                      <w:rFonts w:ascii="Verdana" w:eastAsia="Times New Roman" w:hAnsi="Verdana" w:cs="Times New Roman"/>
                      <w:color w:val="000000"/>
                      <w:sz w:val="18"/>
                      <w:szCs w:val="18"/>
                    </w:rPr>
                    <w:t xml:space="preserve"> Number of weeks</w:t>
                  </w:r>
                </w:p>
                <w:p w:rsidR="00BF2B50" w:rsidRDefault="00BF2B50" w:rsidP="0003305D">
                  <w:pPr>
                    <w:spacing w:after="0" w:line="240" w:lineRule="auto"/>
                    <w:rPr>
                      <w:rFonts w:ascii="Verdana" w:eastAsia="Times New Roman" w:hAnsi="Verdana" w:cs="Times New Roman"/>
                      <w:color w:val="000000"/>
                      <w:sz w:val="18"/>
                      <w:szCs w:val="18"/>
                    </w:rPr>
                  </w:pPr>
                </w:p>
                <w:p w:rsidR="00BF2B50" w:rsidRDefault="00BF2B50" w:rsidP="0003305D">
                  <w:pPr>
                    <w:spacing w:after="0" w:line="240" w:lineRule="auto"/>
                    <w:rPr>
                      <w:rFonts w:ascii="Verdana" w:eastAsia="Times New Roman" w:hAnsi="Verdana" w:cs="Times New Roman"/>
                      <w:b/>
                      <w:color w:val="000000"/>
                      <w:sz w:val="18"/>
                      <w:szCs w:val="18"/>
                    </w:rPr>
                  </w:pPr>
                </w:p>
                <w:p w:rsidR="00BF2B50" w:rsidRDefault="00BF2B50" w:rsidP="0003305D">
                  <w:pPr>
                    <w:spacing w:after="0" w:line="240" w:lineRule="auto"/>
                    <w:rPr>
                      <w:rFonts w:ascii="Verdana" w:eastAsia="Times New Roman" w:hAnsi="Verdana" w:cs="Times New Roman"/>
                      <w:b/>
                      <w:color w:val="000000"/>
                      <w:sz w:val="18"/>
                      <w:szCs w:val="18"/>
                    </w:rPr>
                  </w:pPr>
                  <w:r w:rsidRPr="00BF2B50">
                    <w:rPr>
                      <w:rFonts w:ascii="Verdana" w:eastAsia="Times New Roman" w:hAnsi="Verdana" w:cs="Times New Roman"/>
                      <w:b/>
                      <w:color w:val="000000"/>
                      <w:sz w:val="18"/>
                      <w:szCs w:val="18"/>
                    </w:rPr>
                    <w:t xml:space="preserve">On which day(s) of the week does &lt;SITE NAME&gt; typically operate the Summer Meals Program this summer </w:t>
                  </w:r>
                  <w:r w:rsidRPr="00BF2B50">
                    <w:rPr>
                      <w:rFonts w:ascii="Verdana" w:eastAsia="Times New Roman" w:hAnsi="Verdana" w:cs="Times New Roman"/>
                      <w:b/>
                      <w:color w:val="000000"/>
                      <w:sz w:val="18"/>
                      <w:szCs w:val="18"/>
                      <w:u w:val="single"/>
                    </w:rPr>
                    <w:t>2018</w:t>
                  </w:r>
                  <w:r w:rsidRPr="00BF2B50">
                    <w:rPr>
                      <w:rFonts w:ascii="Verdana" w:eastAsia="Times New Roman" w:hAnsi="Verdana" w:cs="Times New Roman"/>
                      <w:b/>
                      <w:color w:val="000000"/>
                      <w:sz w:val="18"/>
                      <w:szCs w:val="18"/>
                    </w:rPr>
                    <w:t>?</w:t>
                  </w:r>
                </w:p>
                <w:p w:rsidR="00BF2B50" w:rsidRDefault="00BF2B50" w:rsidP="0003305D">
                  <w:pPr>
                    <w:spacing w:after="0" w:line="240" w:lineRule="auto"/>
                    <w:rPr>
                      <w:rFonts w:ascii="Verdana" w:eastAsia="Times New Roman" w:hAnsi="Verdana" w:cs="Times New Roman"/>
                      <w:b/>
                      <w:color w:val="000000"/>
                      <w:sz w:val="18"/>
                      <w:szCs w:val="18"/>
                    </w:rPr>
                  </w:pPr>
                </w:p>
                <w:p w:rsidR="00BF2B50" w:rsidRPr="00BF2B50" w:rsidRDefault="00BF2B50" w:rsidP="0003305D">
                  <w:pPr>
                    <w:spacing w:after="0" w:line="240" w:lineRule="auto"/>
                    <w:rPr>
                      <w:rFonts w:ascii="Verdana" w:eastAsia="Times New Roman" w:hAnsi="Verdana" w:cs="Times New Roman"/>
                      <w:b/>
                      <w:bCs/>
                      <w:color w:val="000000"/>
                      <w:sz w:val="18"/>
                      <w:szCs w:val="18"/>
                      <w:u w:val="single"/>
                    </w:rPr>
                  </w:pPr>
                  <w:r w:rsidRPr="00BF2B50">
                    <w:rPr>
                      <w:rFonts w:ascii="Verdana" w:eastAsia="Times New Roman" w:hAnsi="Verdana" w:cs="Times New Roman"/>
                      <w:b/>
                      <w:color w:val="000000"/>
                      <w:sz w:val="18"/>
                      <w:szCs w:val="18"/>
                      <w:u w:val="single"/>
                    </w:rPr>
                    <w:t>SELECT ONE OR MORE</w:t>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46263D" w:rsidRPr="0003305D" w:rsidTr="00F148DE">
                    <w:trPr>
                      <w:tblCellSpacing w:w="15" w:type="dxa"/>
                      <w:jc w:val="center"/>
                    </w:trPr>
                    <w:tc>
                      <w:tcPr>
                        <w:tcW w:w="0" w:type="auto"/>
                        <w:vAlign w:val="center"/>
                      </w:tcPr>
                      <w:p w:rsidR="0046263D" w:rsidRPr="0003305D" w:rsidRDefault="0046263D" w:rsidP="00421631">
                        <w:pPr>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8" type="#_x0000_t75" style="width:1in;height:18.15pt" o:ole="">
                  <v:imagedata r:id="rId14" o:title=""/>
                </v:shape>
                <w:control r:id="rId15" w:name="DefaultOcxName7" w:shapeid="_x0000_i104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DE" w:rsidRDefault="00F148DE" w:rsidP="007A78BA">
      <w:pPr>
        <w:spacing w:after="0" w:line="240" w:lineRule="auto"/>
      </w:pPr>
      <w:r>
        <w:separator/>
      </w:r>
    </w:p>
  </w:endnote>
  <w:endnote w:type="continuationSeparator" w:id="0">
    <w:p w:rsidR="00F148DE" w:rsidRDefault="00F148DE"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DE" w:rsidRDefault="00F148DE" w:rsidP="007A78BA">
      <w:pPr>
        <w:spacing w:after="0" w:line="240" w:lineRule="auto"/>
      </w:pPr>
      <w:r>
        <w:separator/>
      </w:r>
    </w:p>
  </w:footnote>
  <w:footnote w:type="continuationSeparator" w:id="0">
    <w:p w:rsidR="00F148DE" w:rsidRDefault="00F148DE"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DE" w:rsidRPr="00F148DE" w:rsidRDefault="00BB38C0" w:rsidP="00862A5B">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13D8FA06" wp14:editId="05FC7134">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v:textbox>
              <w10:wrap type="square"/>
            </v:shape>
          </w:pict>
        </mc:Fallback>
      </mc:AlternateContent>
    </w:r>
    <w:r w:rsidRPr="00847B4C">
      <w:rPr>
        <w:noProof/>
      </w:rPr>
      <w:drawing>
        <wp:inline distT="0" distB="0" distL="0" distR="0" wp14:anchorId="408F9422" wp14:editId="5F32B7B0">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37BDC4E3" wp14:editId="06370C2A">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E381C"/>
    <w:rsid w:val="002167AE"/>
    <w:rsid w:val="00421631"/>
    <w:rsid w:val="0046263D"/>
    <w:rsid w:val="00522AC3"/>
    <w:rsid w:val="007A78BA"/>
    <w:rsid w:val="008323E3"/>
    <w:rsid w:val="00862A5B"/>
    <w:rsid w:val="008D526D"/>
    <w:rsid w:val="009569AB"/>
    <w:rsid w:val="00AF5B45"/>
    <w:rsid w:val="00BB38C0"/>
    <w:rsid w:val="00BE45D0"/>
    <w:rsid w:val="00BF2B50"/>
    <w:rsid w:val="00C0761E"/>
    <w:rsid w:val="00C82F6A"/>
    <w:rsid w:val="00C9536E"/>
    <w:rsid w:val="00D3037A"/>
    <w:rsid w:val="00D44CF1"/>
    <w:rsid w:val="00DA6B37"/>
    <w:rsid w:val="00EA0E91"/>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control" Target="activeX/activeX5.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2017-11-20T15:03:00Z</dcterms:created>
  <dcterms:modified xsi:type="dcterms:W3CDTF">2017-11-20T15:03:00Z</dcterms:modified>
</cp:coreProperties>
</file>