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D4010" w14:textId="16A21F9C" w:rsidR="0051229D" w:rsidRDefault="0051229D" w:rsidP="00303827">
      <w:pPr>
        <w:spacing w:line="240" w:lineRule="auto"/>
        <w:contextualSpacing/>
        <w:jc w:val="center"/>
        <w:rPr>
          <w:b/>
          <w:bCs/>
        </w:rPr>
      </w:pPr>
      <w:bookmarkStart w:id="0" w:name="_GoBack"/>
      <w:bookmarkEnd w:id="0"/>
      <w:r>
        <w:rPr>
          <w:b/>
          <w:bCs/>
        </w:rPr>
        <w:t>Attachment 5a</w:t>
      </w:r>
    </w:p>
    <w:p w14:paraId="78EF7D2D" w14:textId="77777777" w:rsidR="0051229D" w:rsidRDefault="0051229D" w:rsidP="00303827">
      <w:pPr>
        <w:spacing w:line="240" w:lineRule="auto"/>
        <w:contextualSpacing/>
        <w:jc w:val="center"/>
        <w:rPr>
          <w:b/>
          <w:bCs/>
        </w:rPr>
      </w:pPr>
    </w:p>
    <w:p w14:paraId="6D026D7A" w14:textId="77777777" w:rsidR="00303827" w:rsidRDefault="00303827" w:rsidP="00303827">
      <w:pPr>
        <w:spacing w:line="240" w:lineRule="auto"/>
        <w:contextualSpacing/>
        <w:jc w:val="center"/>
        <w:rPr>
          <w:b/>
          <w:bCs/>
        </w:rPr>
      </w:pPr>
      <w:r>
        <w:rPr>
          <w:b/>
          <w:bCs/>
        </w:rPr>
        <w:t>Customer Satisfaction and Impact (CSI) Survey</w:t>
      </w:r>
    </w:p>
    <w:p w14:paraId="112ED16B" w14:textId="77777777" w:rsidR="00303827" w:rsidRPr="00303827" w:rsidRDefault="00303827" w:rsidP="00303827">
      <w:pPr>
        <w:spacing w:line="240" w:lineRule="auto"/>
        <w:contextualSpacing/>
        <w:jc w:val="center"/>
        <w:rPr>
          <w:bCs/>
        </w:rPr>
      </w:pPr>
      <w:r>
        <w:rPr>
          <w:bCs/>
        </w:rPr>
        <w:t>Instructions to Respondents on the Landing Webpage</w:t>
      </w:r>
    </w:p>
    <w:p w14:paraId="4C249F28" w14:textId="77777777" w:rsidR="00303827" w:rsidRDefault="00303827" w:rsidP="00303827"/>
    <w:p w14:paraId="2023FA58" w14:textId="77777777" w:rsidR="00887665" w:rsidRDefault="00303827" w:rsidP="00887665">
      <w:pPr>
        <w:spacing w:line="240" w:lineRule="auto"/>
        <w:contextualSpacing/>
        <w:jc w:val="center"/>
      </w:pPr>
      <w:r>
        <w:t>Welcome to the National Institute for Occupat</w:t>
      </w:r>
      <w:r w:rsidR="00887665">
        <w:t>ional Safety and Health (NIOSH)</w:t>
      </w:r>
    </w:p>
    <w:p w14:paraId="72A4C7F4" w14:textId="1F47BDD7" w:rsidR="00887665" w:rsidRDefault="00303827" w:rsidP="00887665">
      <w:pPr>
        <w:spacing w:line="240" w:lineRule="auto"/>
        <w:contextualSpacing/>
        <w:jc w:val="center"/>
      </w:pPr>
      <w:r w:rsidRPr="00887665">
        <w:rPr>
          <w:b/>
        </w:rPr>
        <w:t>Customer Satisfaction and Impact (CSI) Survey</w:t>
      </w:r>
      <w:r w:rsidR="00887665">
        <w:t>.</w:t>
      </w:r>
    </w:p>
    <w:p w14:paraId="40120F82" w14:textId="77777777" w:rsidR="00887665" w:rsidRDefault="00887665" w:rsidP="00303827"/>
    <w:p w14:paraId="33FA9E98" w14:textId="0FE9D69B" w:rsidR="00303827" w:rsidRDefault="00303827" w:rsidP="00303827">
      <w:r>
        <w:t xml:space="preserve">NIOSH </w:t>
      </w:r>
      <w:r w:rsidRPr="00611748">
        <w:rPr>
          <w:rFonts w:ascii="Times New Roman" w:hAnsi="Times New Roman"/>
          <w:sz w:val="24"/>
          <w:szCs w:val="24"/>
        </w:rPr>
        <w:t xml:space="preserve">is </w:t>
      </w:r>
      <w:r w:rsidRPr="00CD226E">
        <w:rPr>
          <w:szCs w:val="24"/>
        </w:rPr>
        <w:t>th</w:t>
      </w:r>
      <w:r>
        <w:rPr>
          <w:szCs w:val="24"/>
        </w:rPr>
        <w:t>e federal agency that conducts research and makes</w:t>
      </w:r>
      <w:r w:rsidRPr="00CD226E">
        <w:rPr>
          <w:szCs w:val="24"/>
        </w:rPr>
        <w:t xml:space="preserve"> recommendations to assure safe and healthy work conditions for all U.S. workers</w:t>
      </w:r>
      <w:r w:rsidRPr="00CD226E">
        <w:rPr>
          <w:sz w:val="20"/>
        </w:rPr>
        <w:t xml:space="preserve">. </w:t>
      </w:r>
      <w:r>
        <w:t>Because of your potential role in occupational safety and health (OSH), we’d like to invite you to complete the Customer Satisfaction and Impact (CSI) Survey, which you can complete online (the link to the survey is below).</w:t>
      </w:r>
      <w:r w:rsidR="00D179CB">
        <w:t xml:space="preserve"> And to thank you for your participation, be sure to bookmark the links below for downloads of </w:t>
      </w:r>
      <w:r w:rsidR="00887665">
        <w:t xml:space="preserve">the most </w:t>
      </w:r>
      <w:r w:rsidR="00D179CB">
        <w:t>popular NIOSH products!</w:t>
      </w:r>
    </w:p>
    <w:p w14:paraId="30A2F7A0" w14:textId="63BEC872" w:rsidR="00303827" w:rsidRDefault="00303827" w:rsidP="00303827">
      <w:r>
        <w:rPr>
          <w:color w:val="000000"/>
        </w:rPr>
        <w:t>The CSI Survey is yo</w:t>
      </w:r>
      <w:r w:rsidR="00887665">
        <w:rPr>
          <w:color w:val="000000"/>
        </w:rPr>
        <w:t>ur chance to tell NIOSH how well they’re</w:t>
      </w:r>
      <w:r>
        <w:rPr>
          <w:color w:val="000000"/>
        </w:rPr>
        <w:t xml:space="preserve"> doing in creating and distributing engaging, innovative, and useful occupational safety and health information. </w:t>
      </w:r>
      <w:r>
        <w:t>Specifically, we need your feedback on:</w:t>
      </w:r>
    </w:p>
    <w:p w14:paraId="770276C2" w14:textId="77777777" w:rsidR="00303827" w:rsidRDefault="00303827" w:rsidP="00303827">
      <w:pPr>
        <w:pStyle w:val="ListParagraph"/>
        <w:numPr>
          <w:ilvl w:val="0"/>
          <w:numId w:val="1"/>
        </w:numPr>
      </w:pPr>
      <w:r>
        <w:t>How credible and trustworthy NIOSH communication products are</w:t>
      </w:r>
    </w:p>
    <w:p w14:paraId="3492F52D" w14:textId="77777777" w:rsidR="00303827" w:rsidRDefault="00303827" w:rsidP="00303827">
      <w:pPr>
        <w:pStyle w:val="ListParagraph"/>
        <w:numPr>
          <w:ilvl w:val="0"/>
          <w:numId w:val="1"/>
        </w:numPr>
      </w:pPr>
      <w:r>
        <w:t>How well NIOSH distributes its products</w:t>
      </w:r>
    </w:p>
    <w:p w14:paraId="04D48D34" w14:textId="77777777" w:rsidR="00303827" w:rsidRDefault="00303827" w:rsidP="00303827">
      <w:pPr>
        <w:pStyle w:val="ListParagraph"/>
        <w:numPr>
          <w:ilvl w:val="0"/>
          <w:numId w:val="1"/>
        </w:numPr>
      </w:pPr>
      <w:r>
        <w:t>What kind of impact NIOSH communication products have on workplace safety and health policies and practices</w:t>
      </w:r>
    </w:p>
    <w:p w14:paraId="6939ACCD" w14:textId="77777777" w:rsidR="00303827" w:rsidRPr="00303827" w:rsidRDefault="00303827" w:rsidP="00303827">
      <w:pPr>
        <w:pStyle w:val="ListParagraph"/>
        <w:numPr>
          <w:ilvl w:val="0"/>
          <w:numId w:val="1"/>
        </w:numPr>
      </w:pPr>
      <w:r>
        <w:t>How NIOSH products can be improved—in their development and delivery</w:t>
      </w:r>
    </w:p>
    <w:p w14:paraId="64A7150E" w14:textId="61703B85" w:rsidR="00303827" w:rsidRDefault="00303827" w:rsidP="00303827">
      <w:pPr>
        <w:spacing w:after="0" w:line="240" w:lineRule="auto"/>
        <w:rPr>
          <w:color w:val="000000"/>
        </w:rPr>
      </w:pPr>
      <w:r>
        <w:rPr>
          <w:color w:val="000000"/>
        </w:rPr>
        <w:t xml:space="preserve">Your feedback is critical in helping NIOSH meet audience needs. Your individual responses </w:t>
      </w:r>
      <w:r w:rsidR="00400B79">
        <w:rPr>
          <w:color w:val="000000"/>
        </w:rPr>
        <w:t>will not be tied to any information collected about you</w:t>
      </w:r>
      <w:r w:rsidR="00887665">
        <w:rPr>
          <w:color w:val="000000"/>
        </w:rPr>
        <w:t>,</w:t>
      </w:r>
      <w:r w:rsidR="00400B79">
        <w:rPr>
          <w:color w:val="000000"/>
        </w:rPr>
        <w:t xml:space="preserve"> and they will not be shared with anyone other than individuals directly involved with this research project.Because we are interested in group-level findings, your responses </w:t>
      </w:r>
      <w:r w:rsidR="00887665">
        <w:rPr>
          <w:color w:val="000000"/>
        </w:rPr>
        <w:t>will not be linked back to you or your organization</w:t>
      </w:r>
      <w:r>
        <w:rPr>
          <w:color w:val="000000"/>
        </w:rPr>
        <w:t>. Completing t</w:t>
      </w:r>
      <w:r w:rsidR="00F8295B">
        <w:rPr>
          <w:color w:val="000000"/>
        </w:rPr>
        <w:t xml:space="preserve">he CSI survey will take about </w:t>
      </w:r>
      <w:r w:rsidR="00F8295B" w:rsidRPr="00887665">
        <w:rPr>
          <w:color w:val="000000"/>
          <w:u w:val="single"/>
        </w:rPr>
        <w:t>20 minutes</w:t>
      </w:r>
      <w:r w:rsidR="00F8295B">
        <w:rPr>
          <w:color w:val="000000"/>
        </w:rPr>
        <w:t>.</w:t>
      </w:r>
      <w:r w:rsidR="00D179CB">
        <w:rPr>
          <w:color w:val="000000"/>
        </w:rPr>
        <w:t xml:space="preserve"> </w:t>
      </w:r>
    </w:p>
    <w:p w14:paraId="78DF9918" w14:textId="77777777" w:rsidR="00303827" w:rsidRDefault="00303827" w:rsidP="00303827">
      <w:pPr>
        <w:spacing w:after="0" w:line="240" w:lineRule="auto"/>
        <w:rPr>
          <w:color w:val="000000"/>
        </w:rPr>
      </w:pPr>
    </w:p>
    <w:p w14:paraId="350113D9" w14:textId="79A3DB36" w:rsidR="00303827" w:rsidRPr="00887665" w:rsidRDefault="00F8295B" w:rsidP="00F8295B">
      <w:pPr>
        <w:spacing w:after="0" w:line="240" w:lineRule="auto"/>
        <w:jc w:val="center"/>
        <w:rPr>
          <w:color w:val="000000"/>
        </w:rPr>
      </w:pPr>
      <w:r>
        <w:rPr>
          <w:b/>
          <w:color w:val="000000"/>
        </w:rPr>
        <w:t>Would you like to participate in this survey?</w:t>
      </w:r>
      <w:r w:rsidR="00887665">
        <w:rPr>
          <w:b/>
          <w:color w:val="000000"/>
        </w:rPr>
        <w:t xml:space="preserve"> </w:t>
      </w:r>
      <w:r w:rsidR="00887665">
        <w:rPr>
          <w:color w:val="000000"/>
        </w:rPr>
        <w:t>(click “yes” or “no”)</w:t>
      </w:r>
    </w:p>
    <w:p w14:paraId="0563357E" w14:textId="77777777" w:rsidR="00F8295B" w:rsidRDefault="00F8295B" w:rsidP="00F8295B">
      <w:pPr>
        <w:spacing w:after="0" w:line="240" w:lineRule="auto"/>
        <w:jc w:val="center"/>
        <w:rPr>
          <w:b/>
          <w:color w:val="000000"/>
        </w:rPr>
      </w:pPr>
    </w:p>
    <w:p w14:paraId="4A07C517" w14:textId="77777777" w:rsidR="00F8295B" w:rsidRPr="00F8295B" w:rsidRDefault="00F8295B" w:rsidP="00F8295B">
      <w:pPr>
        <w:spacing w:after="0" w:line="240" w:lineRule="auto"/>
        <w:jc w:val="center"/>
        <w:rPr>
          <w:b/>
          <w:color w:val="000000"/>
        </w:rPr>
      </w:pPr>
      <w:r>
        <w:rPr>
          <w:b/>
          <w:color w:val="000000"/>
        </w:rPr>
        <w:t>YES</w:t>
      </w:r>
      <w:r>
        <w:rPr>
          <w:b/>
          <w:color w:val="000000"/>
        </w:rPr>
        <w:tab/>
      </w:r>
      <w:r>
        <w:rPr>
          <w:b/>
          <w:color w:val="000000"/>
        </w:rPr>
        <w:tab/>
        <w:t>NO</w:t>
      </w:r>
    </w:p>
    <w:p w14:paraId="2720E48A" w14:textId="77777777" w:rsidR="00303827" w:rsidRDefault="00303827" w:rsidP="00303827">
      <w:pPr>
        <w:spacing w:after="0" w:line="240" w:lineRule="auto"/>
        <w:rPr>
          <w:color w:val="000000"/>
        </w:rPr>
      </w:pPr>
    </w:p>
    <w:p w14:paraId="33EC4C2A" w14:textId="77777777" w:rsidR="00303827" w:rsidRDefault="00303827" w:rsidP="00303827">
      <w:pPr>
        <w:spacing w:after="0" w:line="240" w:lineRule="auto"/>
        <w:rPr>
          <w:color w:val="000000"/>
        </w:rPr>
      </w:pPr>
    </w:p>
    <w:p w14:paraId="0B32AC6C" w14:textId="77777777" w:rsidR="00D179CB" w:rsidRDefault="00D179CB" w:rsidP="00303827">
      <w:pPr>
        <w:spacing w:after="0" w:line="240" w:lineRule="auto"/>
        <w:rPr>
          <w:color w:val="000000"/>
        </w:rPr>
      </w:pPr>
      <w:r>
        <w:rPr>
          <w:color w:val="000000"/>
        </w:rPr>
        <w:t>For downloads of NIOSH’s most popular products and programs, click on these links:</w:t>
      </w:r>
    </w:p>
    <w:p w14:paraId="320D5173" w14:textId="77777777" w:rsidR="00D179CB" w:rsidRPr="00D179CB" w:rsidRDefault="00D179CB" w:rsidP="00D179CB">
      <w:pPr>
        <w:pStyle w:val="ListParagraph"/>
        <w:numPr>
          <w:ilvl w:val="0"/>
          <w:numId w:val="2"/>
        </w:numPr>
        <w:spacing w:after="0" w:line="240" w:lineRule="auto"/>
        <w:rPr>
          <w:color w:val="000000"/>
        </w:rPr>
      </w:pPr>
      <w:r>
        <w:t xml:space="preserve">NIOSH Pocket Guide to Chemical Hazards: </w:t>
      </w:r>
      <w:hyperlink r:id="rId9" w:history="1">
        <w:r w:rsidRPr="00CA797B">
          <w:rPr>
            <w:rStyle w:val="Hyperlink"/>
          </w:rPr>
          <w:t>http://www.cdc.gov/niosh/npg/mobilepocketguide.html?s_cid=3ni7d2mnpg07112016</w:t>
        </w:r>
      </w:hyperlink>
      <w:r>
        <w:t xml:space="preserve"> </w:t>
      </w:r>
    </w:p>
    <w:p w14:paraId="522E56DA" w14:textId="30E843E9" w:rsidR="006B5B87" w:rsidRDefault="006B5B87" w:rsidP="006B5B87">
      <w:pPr>
        <w:pStyle w:val="ListParagraph"/>
        <w:numPr>
          <w:ilvl w:val="0"/>
          <w:numId w:val="2"/>
        </w:numPr>
        <w:spacing w:after="0" w:line="240" w:lineRule="auto"/>
        <w:rPr>
          <w:color w:val="000000"/>
        </w:rPr>
      </w:pPr>
      <w:r>
        <w:rPr>
          <w:color w:val="000000"/>
        </w:rPr>
        <w:t xml:space="preserve">NIOSH Ladder Safety Mobile Application: </w:t>
      </w:r>
      <w:hyperlink r:id="rId10" w:history="1">
        <w:r w:rsidRPr="009E11EF">
          <w:rPr>
            <w:rStyle w:val="Hyperlink"/>
          </w:rPr>
          <w:t>http://www.cdc.gov/niosh/topics/falls/mobileapp.html</w:t>
        </w:r>
      </w:hyperlink>
      <w:r>
        <w:rPr>
          <w:color w:val="000000"/>
        </w:rPr>
        <w:t xml:space="preserve"> </w:t>
      </w:r>
    </w:p>
    <w:p w14:paraId="43FA74AE" w14:textId="77777777" w:rsidR="00D179CB" w:rsidRDefault="00D179CB" w:rsidP="00D179CB">
      <w:pPr>
        <w:pStyle w:val="ListParagraph"/>
        <w:numPr>
          <w:ilvl w:val="0"/>
          <w:numId w:val="2"/>
        </w:numPr>
        <w:spacing w:after="0" w:line="240" w:lineRule="auto"/>
        <w:rPr>
          <w:color w:val="000000"/>
        </w:rPr>
      </w:pPr>
      <w:r>
        <w:rPr>
          <w:color w:val="000000"/>
        </w:rPr>
        <w:t xml:space="preserve">NIOSH Manual of Analytical Methods: </w:t>
      </w:r>
      <w:hyperlink r:id="rId11" w:history="1">
        <w:r w:rsidRPr="00CA797B">
          <w:rPr>
            <w:rStyle w:val="Hyperlink"/>
          </w:rPr>
          <w:t>http://www.cdc.gov/niosh/docs/2003-154/</w:t>
        </w:r>
      </w:hyperlink>
      <w:r>
        <w:rPr>
          <w:color w:val="000000"/>
        </w:rPr>
        <w:t xml:space="preserve"> </w:t>
      </w:r>
    </w:p>
    <w:p w14:paraId="69EC4837" w14:textId="277F1AA8" w:rsidR="006B5B87" w:rsidRPr="006B5B87" w:rsidRDefault="006B5B87" w:rsidP="006B5B87">
      <w:pPr>
        <w:pStyle w:val="ListParagraph"/>
        <w:numPr>
          <w:ilvl w:val="0"/>
          <w:numId w:val="2"/>
        </w:numPr>
        <w:spacing w:after="0" w:line="240" w:lineRule="auto"/>
        <w:rPr>
          <w:color w:val="000000"/>
        </w:rPr>
      </w:pPr>
      <w:r>
        <w:rPr>
          <w:color w:val="000000"/>
        </w:rPr>
        <w:t xml:space="preserve">NIOSH Applications Manual for the Revised NIOSH Lifting Equation: </w:t>
      </w:r>
      <w:hyperlink r:id="rId12" w:history="1">
        <w:r w:rsidRPr="009E11EF">
          <w:rPr>
            <w:rStyle w:val="Hyperlink"/>
          </w:rPr>
          <w:t>http://www.cdc.gov/niosh/docs/94-110/pdfs/94-110.pdf</w:t>
        </w:r>
      </w:hyperlink>
      <w:r>
        <w:rPr>
          <w:color w:val="000000"/>
        </w:rPr>
        <w:t xml:space="preserve"> </w:t>
      </w:r>
    </w:p>
    <w:p w14:paraId="12ACD145" w14:textId="77777777" w:rsidR="00D179CB" w:rsidRDefault="00D179CB" w:rsidP="00303827">
      <w:pPr>
        <w:spacing w:after="0" w:line="240" w:lineRule="auto"/>
        <w:rPr>
          <w:color w:val="000000"/>
        </w:rPr>
      </w:pPr>
    </w:p>
    <w:p w14:paraId="0AE4F30D" w14:textId="77777777" w:rsidR="00303827" w:rsidRDefault="00303827" w:rsidP="00303827">
      <w:pPr>
        <w:spacing w:after="0" w:line="240" w:lineRule="auto"/>
        <w:rPr>
          <w:color w:val="000000"/>
        </w:rPr>
      </w:pPr>
      <w:r>
        <w:rPr>
          <w:color w:val="000000"/>
        </w:rPr>
        <w:t xml:space="preserve">For more information on the CSI Survey, </w:t>
      </w:r>
      <w:r w:rsidR="00F8295B">
        <w:rPr>
          <w:color w:val="000000"/>
        </w:rPr>
        <w:t xml:space="preserve">you can contact Dr. Juliann Scholl at 513-533-8178 or at xhn3@cdc.gov. For a list of frequently asked questions. </w:t>
      </w:r>
      <w:r w:rsidR="00B071A0">
        <w:rPr>
          <w:color w:val="000000"/>
        </w:rPr>
        <w:t>A</w:t>
      </w:r>
      <w:r>
        <w:rPr>
          <w:color w:val="000000"/>
        </w:rPr>
        <w:t xml:space="preserve"> lis</w:t>
      </w:r>
      <w:r w:rsidR="00F8295B">
        <w:rPr>
          <w:color w:val="000000"/>
        </w:rPr>
        <w:t>t of frequently asked questions</w:t>
      </w:r>
      <w:r>
        <w:rPr>
          <w:color w:val="000000"/>
        </w:rPr>
        <w:t xml:space="preserve"> can be found here </w:t>
      </w:r>
      <w:hyperlink r:id="rId13" w:history="1">
        <w:r>
          <w:rPr>
            <w:rStyle w:val="Hyperlink"/>
          </w:rPr>
          <w:t>FAQs</w:t>
        </w:r>
      </w:hyperlink>
      <w:r>
        <w:rPr>
          <w:color w:val="000000"/>
        </w:rPr>
        <w:t>.</w:t>
      </w:r>
    </w:p>
    <w:p w14:paraId="0C4CE8EE" w14:textId="77777777" w:rsidR="00303827" w:rsidRDefault="00303827" w:rsidP="00303827">
      <w:pPr>
        <w:spacing w:after="0" w:line="240" w:lineRule="auto"/>
        <w:rPr>
          <w:color w:val="000000"/>
        </w:rPr>
      </w:pPr>
    </w:p>
    <w:p w14:paraId="33B8DD26" w14:textId="680360C9" w:rsidR="00DC57CC" w:rsidRPr="00400B79" w:rsidRDefault="00303827">
      <w:pPr>
        <w:rPr>
          <w:rFonts w:ascii="Arial" w:eastAsia="Times New Roman" w:hAnsi="Arial" w:cs="Arial"/>
        </w:rPr>
      </w:pPr>
      <w:r>
        <w:rPr>
          <w:rFonts w:eastAsia="Times New Roman"/>
        </w:rPr>
        <w:t xml:space="preserve">If you have any questions or difficulties accessing the survey, call technical support toll free at: </w:t>
      </w:r>
      <w:r w:rsidRPr="00887665">
        <w:rPr>
          <w:rFonts w:eastAsia="Times New Roman"/>
          <w:highlight w:val="yellow"/>
        </w:rPr>
        <w:t>000-000-000</w:t>
      </w:r>
      <w:r>
        <w:rPr>
          <w:rFonts w:eastAsia="Times New Roman"/>
        </w:rPr>
        <w:t xml:space="preserve">, or send an e-mail message to: </w:t>
      </w:r>
      <w:r w:rsidRPr="00887665">
        <w:rPr>
          <w:rFonts w:eastAsia="Times New Roman"/>
          <w:highlight w:val="yellow"/>
        </w:rPr>
        <w:t>xxxx@xxx</w:t>
      </w:r>
    </w:p>
    <w:sectPr w:rsidR="00DC57CC" w:rsidRPr="00400B79" w:rsidSect="006C6578">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93299" w14:textId="77777777" w:rsidR="00205A0D" w:rsidRDefault="00205A0D" w:rsidP="008B5D54">
      <w:pPr>
        <w:spacing w:after="0" w:line="240" w:lineRule="auto"/>
      </w:pPr>
      <w:r>
        <w:separator/>
      </w:r>
    </w:p>
  </w:endnote>
  <w:endnote w:type="continuationSeparator" w:id="0">
    <w:p w14:paraId="612E3D18" w14:textId="77777777" w:rsidR="00205A0D" w:rsidRDefault="00205A0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4E54E" w14:textId="77777777" w:rsidR="00040144" w:rsidRDefault="000401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B6B40" w14:textId="77777777" w:rsidR="00040144" w:rsidRDefault="000401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FE7AA" w14:textId="77777777" w:rsidR="00040144" w:rsidRDefault="00040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CEF79" w14:textId="77777777" w:rsidR="00205A0D" w:rsidRDefault="00205A0D" w:rsidP="008B5D54">
      <w:pPr>
        <w:spacing w:after="0" w:line="240" w:lineRule="auto"/>
      </w:pPr>
      <w:r>
        <w:separator/>
      </w:r>
    </w:p>
  </w:footnote>
  <w:footnote w:type="continuationSeparator" w:id="0">
    <w:p w14:paraId="0D375D13" w14:textId="77777777" w:rsidR="00205A0D" w:rsidRDefault="00205A0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4D89E" w14:textId="77777777" w:rsidR="00040144" w:rsidRDefault="000401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F512A" w14:textId="77777777" w:rsidR="00040144" w:rsidRDefault="000401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0E623" w14:textId="77777777" w:rsidR="00040144" w:rsidRDefault="000401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3361B"/>
    <w:multiLevelType w:val="hybridMultilevel"/>
    <w:tmpl w:val="CE30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9747E7"/>
    <w:multiLevelType w:val="hybridMultilevel"/>
    <w:tmpl w:val="6AB2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5CF"/>
    <w:rsid w:val="00040144"/>
    <w:rsid w:val="00205A0D"/>
    <w:rsid w:val="00300489"/>
    <w:rsid w:val="00303827"/>
    <w:rsid w:val="003D05CF"/>
    <w:rsid w:val="00400B79"/>
    <w:rsid w:val="0051229D"/>
    <w:rsid w:val="005C1911"/>
    <w:rsid w:val="0065624A"/>
    <w:rsid w:val="006B5B87"/>
    <w:rsid w:val="006C6578"/>
    <w:rsid w:val="00853E44"/>
    <w:rsid w:val="00887665"/>
    <w:rsid w:val="008B5D54"/>
    <w:rsid w:val="00A70DCF"/>
    <w:rsid w:val="00B071A0"/>
    <w:rsid w:val="00B55735"/>
    <w:rsid w:val="00B608AC"/>
    <w:rsid w:val="00C65E76"/>
    <w:rsid w:val="00CA14B1"/>
    <w:rsid w:val="00D179CB"/>
    <w:rsid w:val="00DC57CC"/>
    <w:rsid w:val="00F40491"/>
    <w:rsid w:val="00F8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11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303827"/>
    <w:rPr>
      <w:color w:val="0000FF" w:themeColor="hyperlink"/>
      <w:u w:val="single"/>
    </w:rPr>
  </w:style>
  <w:style w:type="paragraph" w:styleId="ListParagraph">
    <w:name w:val="List Paragraph"/>
    <w:basedOn w:val="Normal"/>
    <w:uiPriority w:val="34"/>
    <w:qFormat/>
    <w:rsid w:val="00303827"/>
    <w:pPr>
      <w:ind w:left="720"/>
      <w:contextualSpacing/>
    </w:pPr>
  </w:style>
  <w:style w:type="character" w:styleId="CommentReference">
    <w:name w:val="annotation reference"/>
    <w:basedOn w:val="DefaultParagraphFont"/>
    <w:uiPriority w:val="99"/>
    <w:semiHidden/>
    <w:unhideWhenUsed/>
    <w:rsid w:val="00D179CB"/>
    <w:rPr>
      <w:sz w:val="16"/>
      <w:szCs w:val="16"/>
    </w:rPr>
  </w:style>
  <w:style w:type="paragraph" w:styleId="CommentText">
    <w:name w:val="annotation text"/>
    <w:basedOn w:val="Normal"/>
    <w:link w:val="CommentTextChar"/>
    <w:uiPriority w:val="99"/>
    <w:semiHidden/>
    <w:unhideWhenUsed/>
    <w:rsid w:val="00D179CB"/>
    <w:pPr>
      <w:spacing w:line="240" w:lineRule="auto"/>
    </w:pPr>
    <w:rPr>
      <w:sz w:val="20"/>
      <w:szCs w:val="20"/>
    </w:rPr>
  </w:style>
  <w:style w:type="character" w:customStyle="1" w:styleId="CommentTextChar">
    <w:name w:val="Comment Text Char"/>
    <w:basedOn w:val="DefaultParagraphFont"/>
    <w:link w:val="CommentText"/>
    <w:uiPriority w:val="99"/>
    <w:semiHidden/>
    <w:rsid w:val="00D179CB"/>
    <w:rPr>
      <w:sz w:val="20"/>
      <w:szCs w:val="20"/>
    </w:rPr>
  </w:style>
  <w:style w:type="paragraph" w:styleId="CommentSubject">
    <w:name w:val="annotation subject"/>
    <w:basedOn w:val="CommentText"/>
    <w:next w:val="CommentText"/>
    <w:link w:val="CommentSubjectChar"/>
    <w:uiPriority w:val="99"/>
    <w:semiHidden/>
    <w:unhideWhenUsed/>
    <w:rsid w:val="00D179CB"/>
    <w:rPr>
      <w:b/>
      <w:bCs/>
    </w:rPr>
  </w:style>
  <w:style w:type="character" w:customStyle="1" w:styleId="CommentSubjectChar">
    <w:name w:val="Comment Subject Char"/>
    <w:basedOn w:val="CommentTextChar"/>
    <w:link w:val="CommentSubject"/>
    <w:uiPriority w:val="99"/>
    <w:semiHidden/>
    <w:rsid w:val="00D179CB"/>
    <w:rPr>
      <w:b/>
      <w:bCs/>
      <w:sz w:val="20"/>
      <w:szCs w:val="20"/>
    </w:rPr>
  </w:style>
  <w:style w:type="paragraph" w:styleId="BalloonText">
    <w:name w:val="Balloon Text"/>
    <w:basedOn w:val="Normal"/>
    <w:link w:val="BalloonTextChar"/>
    <w:uiPriority w:val="99"/>
    <w:semiHidden/>
    <w:unhideWhenUsed/>
    <w:rsid w:val="00D17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9C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303827"/>
    <w:rPr>
      <w:color w:val="0000FF" w:themeColor="hyperlink"/>
      <w:u w:val="single"/>
    </w:rPr>
  </w:style>
  <w:style w:type="paragraph" w:styleId="ListParagraph">
    <w:name w:val="List Paragraph"/>
    <w:basedOn w:val="Normal"/>
    <w:uiPriority w:val="34"/>
    <w:qFormat/>
    <w:rsid w:val="00303827"/>
    <w:pPr>
      <w:ind w:left="720"/>
      <w:contextualSpacing/>
    </w:pPr>
  </w:style>
  <w:style w:type="character" w:styleId="CommentReference">
    <w:name w:val="annotation reference"/>
    <w:basedOn w:val="DefaultParagraphFont"/>
    <w:uiPriority w:val="99"/>
    <w:semiHidden/>
    <w:unhideWhenUsed/>
    <w:rsid w:val="00D179CB"/>
    <w:rPr>
      <w:sz w:val="16"/>
      <w:szCs w:val="16"/>
    </w:rPr>
  </w:style>
  <w:style w:type="paragraph" w:styleId="CommentText">
    <w:name w:val="annotation text"/>
    <w:basedOn w:val="Normal"/>
    <w:link w:val="CommentTextChar"/>
    <w:uiPriority w:val="99"/>
    <w:semiHidden/>
    <w:unhideWhenUsed/>
    <w:rsid w:val="00D179CB"/>
    <w:pPr>
      <w:spacing w:line="240" w:lineRule="auto"/>
    </w:pPr>
    <w:rPr>
      <w:sz w:val="20"/>
      <w:szCs w:val="20"/>
    </w:rPr>
  </w:style>
  <w:style w:type="character" w:customStyle="1" w:styleId="CommentTextChar">
    <w:name w:val="Comment Text Char"/>
    <w:basedOn w:val="DefaultParagraphFont"/>
    <w:link w:val="CommentText"/>
    <w:uiPriority w:val="99"/>
    <w:semiHidden/>
    <w:rsid w:val="00D179CB"/>
    <w:rPr>
      <w:sz w:val="20"/>
      <w:szCs w:val="20"/>
    </w:rPr>
  </w:style>
  <w:style w:type="paragraph" w:styleId="CommentSubject">
    <w:name w:val="annotation subject"/>
    <w:basedOn w:val="CommentText"/>
    <w:next w:val="CommentText"/>
    <w:link w:val="CommentSubjectChar"/>
    <w:uiPriority w:val="99"/>
    <w:semiHidden/>
    <w:unhideWhenUsed/>
    <w:rsid w:val="00D179CB"/>
    <w:rPr>
      <w:b/>
      <w:bCs/>
    </w:rPr>
  </w:style>
  <w:style w:type="character" w:customStyle="1" w:styleId="CommentSubjectChar">
    <w:name w:val="Comment Subject Char"/>
    <w:basedOn w:val="CommentTextChar"/>
    <w:link w:val="CommentSubject"/>
    <w:uiPriority w:val="99"/>
    <w:semiHidden/>
    <w:rsid w:val="00D179CB"/>
    <w:rPr>
      <w:b/>
      <w:bCs/>
      <w:sz w:val="20"/>
      <w:szCs w:val="20"/>
    </w:rPr>
  </w:style>
  <w:style w:type="paragraph" w:styleId="BalloonText">
    <w:name w:val="Balloon Text"/>
    <w:basedOn w:val="Normal"/>
    <w:link w:val="BalloonTextChar"/>
    <w:uiPriority w:val="99"/>
    <w:semiHidden/>
    <w:unhideWhenUsed/>
    <w:rsid w:val="00D17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9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c.gov\project\NIOSH_NCPAW_Weekly_Tasks\Customer%20Satisfaction%20Survey\OMB\OMB%20package\x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dc.gov/niosh/docs/94-110/pdfs/94-110.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docs/2003-15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dc.gov/niosh/topics/falls/mobileapp.htm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cdc.gov/niosh/npg/mobilepocketguide.html?s_cid=3ni7d2mnpg0711201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BC49-D206-4B1B-9CE6-1675D4DB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Juliann C. (CDC/NIOSH/EID)</dc:creator>
  <cp:keywords/>
  <dc:description/>
  <cp:lastModifiedBy>SYSTEM</cp:lastModifiedBy>
  <cp:revision>2</cp:revision>
  <cp:lastPrinted>2017-05-08T15:41:00Z</cp:lastPrinted>
  <dcterms:created xsi:type="dcterms:W3CDTF">2017-11-28T17:57:00Z</dcterms:created>
  <dcterms:modified xsi:type="dcterms:W3CDTF">2017-11-28T17:57:00Z</dcterms:modified>
</cp:coreProperties>
</file>