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9AAA7" w14:textId="6FF27E3E" w:rsidR="00EA36EB" w:rsidRDefault="00A76DDA" w:rsidP="00DF1179">
      <w:pPr>
        <w:spacing w:after="120" w:line="240" w:lineRule="auto"/>
        <w:rPr>
          <w:rFonts w:ascii="Times New Roman" w:hAnsi="Times New Roman" w:cs="Times New Roman"/>
          <w:b/>
        </w:rPr>
      </w:pPr>
      <w:bookmarkStart w:id="0" w:name="_GoBack"/>
      <w:bookmarkEnd w:id="0"/>
      <w:r w:rsidRPr="00DF1179">
        <w:rPr>
          <w:rFonts w:ascii="Times New Roman" w:hAnsi="Times New Roman" w:cs="Times New Roman"/>
          <w:b/>
        </w:rPr>
        <w:t xml:space="preserve">Attachment </w:t>
      </w:r>
      <w:r w:rsidR="007A511B">
        <w:rPr>
          <w:rFonts w:ascii="Times New Roman" w:hAnsi="Times New Roman" w:cs="Times New Roman"/>
          <w:b/>
        </w:rPr>
        <w:t>I</w:t>
      </w:r>
      <w:r w:rsidR="007A511B" w:rsidRPr="00DF1179">
        <w:rPr>
          <w:rFonts w:ascii="Times New Roman" w:hAnsi="Times New Roman" w:cs="Times New Roman"/>
          <w:b/>
        </w:rPr>
        <w:t xml:space="preserve"> </w:t>
      </w:r>
      <w:r w:rsidRPr="00DF1179">
        <w:rPr>
          <w:rFonts w:ascii="Times New Roman" w:hAnsi="Times New Roman" w:cs="Times New Roman"/>
          <w:b/>
        </w:rPr>
        <w:t xml:space="preserve">– Web-Based Assessment </w:t>
      </w:r>
      <w:r w:rsidR="007D3AAE">
        <w:rPr>
          <w:rFonts w:ascii="Times New Roman" w:hAnsi="Times New Roman" w:cs="Times New Roman"/>
          <w:b/>
        </w:rPr>
        <w:t>PHEP Director</w:t>
      </w:r>
      <w:r w:rsidRPr="00DF1179">
        <w:rPr>
          <w:rFonts w:ascii="Times New Roman" w:hAnsi="Times New Roman" w:cs="Times New Roman"/>
          <w:b/>
        </w:rPr>
        <w:t xml:space="preserve"> Reminder Email, Word Version</w:t>
      </w:r>
    </w:p>
    <w:p w14:paraId="1C8765C0" w14:textId="1C441E0F" w:rsidR="00A76DDA" w:rsidRPr="00821903" w:rsidRDefault="00821903" w:rsidP="00DF1179">
      <w:pPr>
        <w:spacing w:after="120" w:line="240" w:lineRule="auto"/>
        <w:rPr>
          <w:rFonts w:ascii="Times New Roman" w:hAnsi="Times New Roman" w:cs="Times New Roman"/>
        </w:rPr>
      </w:pPr>
      <w:r w:rsidRPr="006E25EA">
        <w:rPr>
          <w:rFonts w:ascii="Times New Roman" w:hAnsi="Times New Roman" w:cs="Times New Roman"/>
          <w:b/>
        </w:rPr>
        <w:t xml:space="preserve">This reminder email will be sent at the </w:t>
      </w:r>
      <w:r w:rsidRPr="006E25EA">
        <w:rPr>
          <w:rFonts w:ascii="Times New Roman" w:hAnsi="Times New Roman" w:cs="Times New Roman"/>
          <w:b/>
          <w:color w:val="FF0000"/>
        </w:rPr>
        <w:t xml:space="preserve">three-week mark after the assessment has opened </w:t>
      </w:r>
      <w:r w:rsidR="006E25EA">
        <w:rPr>
          <w:rFonts w:ascii="Times New Roman" w:hAnsi="Times New Roman" w:cs="Times New Roman"/>
          <w:b/>
        </w:rPr>
        <w:t xml:space="preserve">and again at </w:t>
      </w:r>
      <w:r w:rsidR="006E25EA" w:rsidRPr="006E25EA">
        <w:rPr>
          <w:rFonts w:ascii="Times New Roman" w:hAnsi="Times New Roman" w:cs="Times New Roman"/>
          <w:b/>
          <w:color w:val="FF0000"/>
        </w:rPr>
        <w:t>one-</w:t>
      </w:r>
      <w:r w:rsidRPr="006E25EA">
        <w:rPr>
          <w:rFonts w:ascii="Times New Roman" w:hAnsi="Times New Roman" w:cs="Times New Roman"/>
          <w:b/>
          <w:color w:val="FF0000"/>
        </w:rPr>
        <w:t>week prior to the closing date</w:t>
      </w:r>
      <w:r w:rsidRPr="006E25EA">
        <w:rPr>
          <w:rFonts w:ascii="Times New Roman" w:hAnsi="Times New Roman" w:cs="Times New Roman"/>
          <w:b/>
        </w:rPr>
        <w:t xml:space="preserve"> of the assessment</w:t>
      </w:r>
      <w:r w:rsidRPr="00821903">
        <w:rPr>
          <w:rFonts w:ascii="Times New Roman" w:hAnsi="Times New Roman" w:cs="Times New Roman"/>
        </w:rPr>
        <w:t>.</w:t>
      </w:r>
    </w:p>
    <w:p w14:paraId="6EB92574" w14:textId="264F6D7E" w:rsidR="000323CA" w:rsidRPr="00DF1179" w:rsidRDefault="000323CA" w:rsidP="00726CBB">
      <w:pPr>
        <w:spacing w:after="120" w:line="240" w:lineRule="auto"/>
        <w:rPr>
          <w:rFonts w:ascii="Times New Roman" w:hAnsi="Times New Roman" w:cs="Times New Roman"/>
        </w:rPr>
      </w:pPr>
      <w:r w:rsidRPr="00DF1179">
        <w:rPr>
          <w:rFonts w:ascii="Times New Roman" w:hAnsi="Times New Roman" w:cs="Times New Roman"/>
        </w:rPr>
        <w:t xml:space="preserve">Attn: </w:t>
      </w:r>
      <w:r w:rsidR="008A51AC">
        <w:rPr>
          <w:rFonts w:ascii="Times New Roman" w:hAnsi="Times New Roman" w:cs="Times New Roman"/>
        </w:rPr>
        <w:t>State/Territorial/Metropolitan Public Health Emergency Preparedness (PHEP) Program Directors</w:t>
      </w:r>
      <w:r w:rsidR="008A51AC" w:rsidRPr="006B1009">
        <w:rPr>
          <w:rFonts w:ascii="Times New Roman" w:hAnsi="Times New Roman" w:cs="Times New Roman"/>
        </w:rPr>
        <w:t xml:space="preserve"> </w:t>
      </w:r>
    </w:p>
    <w:p w14:paraId="1A428D72" w14:textId="57D7F4C1" w:rsidR="00F72020" w:rsidRPr="00DF1179" w:rsidRDefault="003772FF" w:rsidP="00DF1179">
      <w:pPr>
        <w:spacing w:after="120" w:line="240" w:lineRule="auto"/>
        <w:rPr>
          <w:rFonts w:ascii="Times New Roman" w:hAnsi="Times New Roman" w:cs="Times New Roman"/>
        </w:rPr>
      </w:pPr>
      <w:r>
        <w:rPr>
          <w:rFonts w:ascii="Times New Roman" w:hAnsi="Times New Roman" w:cs="Times New Roman"/>
        </w:rPr>
        <w:t>[</w:t>
      </w:r>
      <w:r w:rsidRPr="003772FF">
        <w:rPr>
          <w:rFonts w:ascii="Times New Roman" w:hAnsi="Times New Roman" w:cs="Times New Roman"/>
          <w:b/>
          <w:color w:val="FF0000"/>
        </w:rPr>
        <w:t>##</w:t>
      </w:r>
      <w:r w:rsidR="00DB1350" w:rsidRPr="00DB1350">
        <w:rPr>
          <w:rFonts w:ascii="Times New Roman" w:hAnsi="Times New Roman" w:cs="Times New Roman"/>
        </w:rPr>
        <w:t>]</w:t>
      </w:r>
      <w:r w:rsidR="00FA7BAC" w:rsidRPr="00DB1350">
        <w:rPr>
          <w:rFonts w:ascii="Times New Roman" w:hAnsi="Times New Roman" w:cs="Times New Roman"/>
          <w:b/>
        </w:rPr>
        <w:t xml:space="preserve"> </w:t>
      </w:r>
      <w:r w:rsidR="00FA7BAC" w:rsidRPr="00DB1350">
        <w:rPr>
          <w:rFonts w:ascii="Times New Roman" w:hAnsi="Times New Roman" w:cs="Times New Roman"/>
        </w:rPr>
        <w:t>weeks ago</w:t>
      </w:r>
      <w:r w:rsidR="00FA7BAC" w:rsidRPr="00DF1179">
        <w:rPr>
          <w:rFonts w:ascii="Times New Roman" w:hAnsi="Times New Roman" w:cs="Times New Roman"/>
        </w:rPr>
        <w:t xml:space="preserve">, you should have received an invitation to participate in an assessment conducted by the </w:t>
      </w:r>
      <w:r w:rsidR="00DF6BB9" w:rsidRPr="00DF1179">
        <w:rPr>
          <w:rFonts w:ascii="Times New Roman" w:hAnsi="Times New Roman" w:cs="Times New Roman"/>
        </w:rPr>
        <w:t>Institute for Public Research at CNA and Johns Hopkins University (JHU)</w:t>
      </w:r>
      <w:r w:rsidR="00464069">
        <w:rPr>
          <w:rFonts w:ascii="Times New Roman" w:hAnsi="Times New Roman" w:cs="Times New Roman"/>
        </w:rPr>
        <w:t>. CNA and JHU</w:t>
      </w:r>
      <w:r w:rsidR="00DF6BB9" w:rsidRPr="00DF1179">
        <w:rPr>
          <w:rFonts w:ascii="Times New Roman" w:hAnsi="Times New Roman" w:cs="Times New Roman"/>
        </w:rPr>
        <w:t xml:space="preserve"> are conducting a web-based assessment through a project </w:t>
      </w:r>
      <w:r w:rsidR="00014933">
        <w:rPr>
          <w:rFonts w:ascii="Times New Roman" w:hAnsi="Times New Roman" w:cs="Times New Roman"/>
        </w:rPr>
        <w:t>in collaboration with</w:t>
      </w:r>
      <w:r w:rsidR="00DF6BB9" w:rsidRPr="00DF1179">
        <w:rPr>
          <w:rFonts w:ascii="Times New Roman" w:hAnsi="Times New Roman" w:cs="Times New Roman"/>
        </w:rPr>
        <w:t xml:space="preserve"> the Centers for Disease Control and Prevention (CDC). This assessment collects information at an organizational perspective from state, territorial, and local health department personnel in the United States. Information collected in this assessment include organizational demographic information, ideal and current state of training/exercises, as well as associated successes and key barriers for developing public health emergency response leaders in incident management.</w:t>
      </w:r>
    </w:p>
    <w:p w14:paraId="69DC6889" w14:textId="48469AD3" w:rsidR="00DF6BB9" w:rsidRPr="00DF1179" w:rsidRDefault="00DF6BB9" w:rsidP="00E1263C">
      <w:pPr>
        <w:spacing w:after="120" w:line="240" w:lineRule="auto"/>
        <w:rPr>
          <w:rFonts w:ascii="Times New Roman" w:hAnsi="Times New Roman" w:cs="Times New Roman"/>
          <w:b/>
        </w:rPr>
      </w:pPr>
      <w:r w:rsidRPr="00DF1179">
        <w:rPr>
          <w:rFonts w:ascii="Times New Roman" w:hAnsi="Times New Roman" w:cs="Times New Roman"/>
          <w:b/>
        </w:rPr>
        <w:t xml:space="preserve">This assessment should be completed by </w:t>
      </w:r>
      <w:r w:rsidR="004E3B5F">
        <w:rPr>
          <w:rFonts w:ascii="Times New Roman" w:hAnsi="Times New Roman" w:cs="Times New Roman"/>
          <w:b/>
        </w:rPr>
        <w:t xml:space="preserve">an </w:t>
      </w:r>
      <w:r w:rsidRPr="00DF1179">
        <w:rPr>
          <w:rFonts w:ascii="Times New Roman" w:hAnsi="Times New Roman" w:cs="Times New Roman"/>
          <w:b/>
        </w:rPr>
        <w:t xml:space="preserve">employee who </w:t>
      </w:r>
      <w:r w:rsidR="004E3B5F">
        <w:rPr>
          <w:rFonts w:ascii="Times New Roman" w:hAnsi="Times New Roman" w:cs="Times New Roman"/>
          <w:b/>
        </w:rPr>
        <w:t>has</w:t>
      </w:r>
      <w:r w:rsidR="004E3B5F" w:rsidRPr="00DF1179">
        <w:rPr>
          <w:rFonts w:ascii="Times New Roman" w:hAnsi="Times New Roman" w:cs="Times New Roman"/>
          <w:b/>
        </w:rPr>
        <w:t xml:space="preserve"> </w:t>
      </w:r>
      <w:r w:rsidRPr="00DF1179">
        <w:rPr>
          <w:rFonts w:ascii="Times New Roman" w:hAnsi="Times New Roman" w:cs="Times New Roman"/>
          <w:b/>
        </w:rPr>
        <w:t>been or may potentially be assigned to a leadership role during public health emergency response and has the authority to provide responses th</w:t>
      </w:r>
      <w:r w:rsidR="003B31BA">
        <w:rPr>
          <w:rFonts w:ascii="Times New Roman" w:hAnsi="Times New Roman" w:cs="Times New Roman"/>
          <w:b/>
        </w:rPr>
        <w:t>at reflect the agency’s perspective</w:t>
      </w:r>
      <w:r w:rsidRPr="00DF1179">
        <w:rPr>
          <w:rFonts w:ascii="Times New Roman" w:hAnsi="Times New Roman" w:cs="Times New Roman"/>
          <w:b/>
        </w:rPr>
        <w:t xml:space="preserve"> on topics covered below:</w:t>
      </w:r>
    </w:p>
    <w:p w14:paraId="3EC6A01F" w14:textId="2B3B0E27" w:rsidR="00FA7BAC" w:rsidRPr="00DF1179" w:rsidRDefault="00FA7BAC" w:rsidP="008C73E0">
      <w:pPr>
        <w:pStyle w:val="ListParagraph"/>
        <w:numPr>
          <w:ilvl w:val="0"/>
          <w:numId w:val="2"/>
        </w:numPr>
        <w:autoSpaceDE w:val="0"/>
        <w:autoSpaceDN w:val="0"/>
        <w:adjustRightInd w:val="0"/>
        <w:spacing w:after="120" w:line="240" w:lineRule="auto"/>
        <w:rPr>
          <w:rFonts w:ascii="Times New Roman" w:hAnsi="Times New Roman" w:cs="Times New Roman"/>
        </w:rPr>
      </w:pPr>
      <w:r w:rsidRPr="00DF1179">
        <w:rPr>
          <w:rFonts w:ascii="Times New Roman" w:hAnsi="Times New Roman" w:cs="Times New Roman"/>
        </w:rPr>
        <w:t>Critical knowledge, skills and abilities required of emergency response leadership (ICS training)</w:t>
      </w:r>
      <w:r w:rsidR="00A76DDA" w:rsidRPr="00DF1179">
        <w:rPr>
          <w:rFonts w:ascii="Times New Roman" w:hAnsi="Times New Roman" w:cs="Times New Roman"/>
        </w:rPr>
        <w:t>;</w:t>
      </w:r>
    </w:p>
    <w:p w14:paraId="64F9AA1D" w14:textId="139ACA8F" w:rsidR="00FA7BAC" w:rsidRPr="00DF1179" w:rsidRDefault="00FA7BAC" w:rsidP="008C73E0">
      <w:pPr>
        <w:pStyle w:val="ListParagraph"/>
        <w:numPr>
          <w:ilvl w:val="0"/>
          <w:numId w:val="2"/>
        </w:numPr>
        <w:autoSpaceDE w:val="0"/>
        <w:autoSpaceDN w:val="0"/>
        <w:adjustRightInd w:val="0"/>
        <w:spacing w:after="120" w:line="240" w:lineRule="auto"/>
        <w:rPr>
          <w:rFonts w:ascii="Times New Roman" w:hAnsi="Times New Roman" w:cs="Times New Roman"/>
        </w:rPr>
      </w:pPr>
      <w:r w:rsidRPr="00DF1179">
        <w:rPr>
          <w:rFonts w:ascii="Times New Roman" w:hAnsi="Times New Roman" w:cs="Times New Roman"/>
        </w:rPr>
        <w:t>Essential non-technical facets of emergency response leadership that require demonstrated proficiency (character or soft skills of leaders)</w:t>
      </w:r>
      <w:r w:rsidR="00A76DDA" w:rsidRPr="00DF1179">
        <w:rPr>
          <w:rFonts w:ascii="Times New Roman" w:hAnsi="Times New Roman" w:cs="Times New Roman"/>
        </w:rPr>
        <w:t>;</w:t>
      </w:r>
    </w:p>
    <w:p w14:paraId="5900071B" w14:textId="43B576B4" w:rsidR="00FA7BAC" w:rsidRPr="00DF1179" w:rsidRDefault="00FA7BAC" w:rsidP="008C73E0">
      <w:pPr>
        <w:pStyle w:val="ListParagraph"/>
        <w:numPr>
          <w:ilvl w:val="0"/>
          <w:numId w:val="2"/>
        </w:numPr>
        <w:autoSpaceDE w:val="0"/>
        <w:autoSpaceDN w:val="0"/>
        <w:adjustRightInd w:val="0"/>
        <w:spacing w:after="120" w:line="240" w:lineRule="auto"/>
        <w:rPr>
          <w:rFonts w:ascii="Times New Roman" w:hAnsi="Times New Roman" w:cs="Times New Roman"/>
        </w:rPr>
      </w:pPr>
      <w:r w:rsidRPr="00DF1179">
        <w:rPr>
          <w:rFonts w:ascii="Times New Roman" w:hAnsi="Times New Roman" w:cs="Times New Roman"/>
        </w:rPr>
        <w:t>Best methods for delivering and disseminating training/exercises/professional development for both technical and non-technical aspects of emergency response leadership to organizations</w:t>
      </w:r>
      <w:r w:rsidR="00A76DDA" w:rsidRPr="00DF1179">
        <w:rPr>
          <w:rFonts w:ascii="Times New Roman" w:hAnsi="Times New Roman" w:cs="Times New Roman"/>
        </w:rPr>
        <w:t>;</w:t>
      </w:r>
    </w:p>
    <w:p w14:paraId="711D7836" w14:textId="7AC700E0" w:rsidR="00FA7BAC" w:rsidRPr="00DF1179" w:rsidRDefault="00FA7BAC" w:rsidP="008C73E0">
      <w:pPr>
        <w:pStyle w:val="ListParagraph"/>
        <w:numPr>
          <w:ilvl w:val="0"/>
          <w:numId w:val="2"/>
        </w:numPr>
        <w:autoSpaceDE w:val="0"/>
        <w:autoSpaceDN w:val="0"/>
        <w:adjustRightInd w:val="0"/>
        <w:spacing w:after="120" w:line="240" w:lineRule="auto"/>
        <w:rPr>
          <w:rFonts w:ascii="Times New Roman" w:hAnsi="Times New Roman" w:cs="Times New Roman"/>
        </w:rPr>
      </w:pPr>
      <w:r w:rsidRPr="00DF1179">
        <w:rPr>
          <w:rFonts w:ascii="Times New Roman" w:hAnsi="Times New Roman" w:cs="Times New Roman"/>
        </w:rPr>
        <w:t>Real world emergency response(s) or experience(s) requ</w:t>
      </w:r>
      <w:r w:rsidR="00A76DDA" w:rsidRPr="00DF1179">
        <w:rPr>
          <w:rFonts w:ascii="Times New Roman" w:hAnsi="Times New Roman" w:cs="Times New Roman"/>
        </w:rPr>
        <w:t>iring organizational leadership;</w:t>
      </w:r>
    </w:p>
    <w:p w14:paraId="1299B4EB" w14:textId="04702AF6" w:rsidR="00FA7BAC" w:rsidRPr="00DF1179" w:rsidRDefault="00FA7BAC" w:rsidP="008C73E0">
      <w:pPr>
        <w:pStyle w:val="ListParagraph"/>
        <w:numPr>
          <w:ilvl w:val="0"/>
          <w:numId w:val="2"/>
        </w:numPr>
        <w:autoSpaceDE w:val="0"/>
        <w:autoSpaceDN w:val="0"/>
        <w:adjustRightInd w:val="0"/>
        <w:spacing w:after="120" w:line="240" w:lineRule="auto"/>
        <w:rPr>
          <w:rFonts w:ascii="Times New Roman" w:hAnsi="Times New Roman" w:cs="Times New Roman"/>
        </w:rPr>
      </w:pPr>
      <w:r w:rsidRPr="00DF1179">
        <w:rPr>
          <w:rFonts w:ascii="Times New Roman" w:hAnsi="Times New Roman" w:cs="Times New Roman"/>
        </w:rPr>
        <w:t>Technical knowledge, skills and abilities required of emergency response leadership covered by current in-service activities</w:t>
      </w:r>
      <w:r w:rsidR="00A76DDA" w:rsidRPr="00DF1179">
        <w:rPr>
          <w:rFonts w:ascii="Times New Roman" w:hAnsi="Times New Roman" w:cs="Times New Roman"/>
        </w:rPr>
        <w:t>;</w:t>
      </w:r>
    </w:p>
    <w:p w14:paraId="0B7976E8" w14:textId="323DB5B2" w:rsidR="00A76DDA" w:rsidRPr="00DF1179" w:rsidRDefault="00FA7BAC" w:rsidP="008C73E0">
      <w:pPr>
        <w:pStyle w:val="ListParagraph"/>
        <w:numPr>
          <w:ilvl w:val="0"/>
          <w:numId w:val="2"/>
        </w:numPr>
        <w:autoSpaceDE w:val="0"/>
        <w:autoSpaceDN w:val="0"/>
        <w:adjustRightInd w:val="0"/>
        <w:spacing w:after="120" w:line="240" w:lineRule="auto"/>
        <w:rPr>
          <w:rFonts w:ascii="Times New Roman" w:hAnsi="Times New Roman" w:cs="Times New Roman"/>
        </w:rPr>
      </w:pPr>
      <w:r w:rsidRPr="00DF1179">
        <w:rPr>
          <w:rFonts w:ascii="Times New Roman" w:hAnsi="Times New Roman" w:cs="Times New Roman"/>
        </w:rPr>
        <w:t xml:space="preserve">Non-technical facets of emergency response leadership covered by current in-service activities; </w:t>
      </w:r>
    </w:p>
    <w:p w14:paraId="2DBE543E" w14:textId="751F2BDC" w:rsidR="00FA7BAC" w:rsidRPr="00DF1179" w:rsidRDefault="00A76DDA" w:rsidP="008C73E0">
      <w:pPr>
        <w:pStyle w:val="ListParagraph"/>
        <w:numPr>
          <w:ilvl w:val="0"/>
          <w:numId w:val="2"/>
        </w:numPr>
        <w:autoSpaceDE w:val="0"/>
        <w:autoSpaceDN w:val="0"/>
        <w:adjustRightInd w:val="0"/>
        <w:spacing w:after="120" w:line="240" w:lineRule="auto"/>
        <w:rPr>
          <w:rFonts w:ascii="Times New Roman" w:hAnsi="Times New Roman" w:cs="Times New Roman"/>
        </w:rPr>
      </w:pPr>
      <w:r w:rsidRPr="00DF1179">
        <w:rPr>
          <w:rFonts w:ascii="Times New Roman" w:hAnsi="Times New Roman" w:cs="Times New Roman"/>
        </w:rPr>
        <w:t>C</w:t>
      </w:r>
      <w:r w:rsidR="00FA7BAC" w:rsidRPr="00DF1179">
        <w:rPr>
          <w:rFonts w:ascii="Times New Roman" w:hAnsi="Times New Roman" w:cs="Times New Roman"/>
        </w:rPr>
        <w:t>urrent methods for delivering and disseminating training/exercises/professional development for both technical and non-technical aspects of emergency response leadership to organizations</w:t>
      </w:r>
      <w:r w:rsidRPr="00DF1179">
        <w:rPr>
          <w:rFonts w:ascii="Times New Roman" w:hAnsi="Times New Roman" w:cs="Times New Roman"/>
        </w:rPr>
        <w:t>;</w:t>
      </w:r>
    </w:p>
    <w:p w14:paraId="79B2A330" w14:textId="08502FF3" w:rsidR="00FA7BAC" w:rsidRPr="00DF1179" w:rsidRDefault="00FA7BAC" w:rsidP="008C73E0">
      <w:pPr>
        <w:pStyle w:val="ListParagraph"/>
        <w:numPr>
          <w:ilvl w:val="0"/>
          <w:numId w:val="2"/>
        </w:numPr>
        <w:autoSpaceDE w:val="0"/>
        <w:autoSpaceDN w:val="0"/>
        <w:adjustRightInd w:val="0"/>
        <w:spacing w:after="120" w:line="240" w:lineRule="auto"/>
        <w:rPr>
          <w:rFonts w:ascii="Times New Roman" w:hAnsi="Times New Roman" w:cs="Times New Roman"/>
        </w:rPr>
      </w:pPr>
      <w:r w:rsidRPr="00DF1179">
        <w:rPr>
          <w:rFonts w:ascii="Times New Roman" w:hAnsi="Times New Roman" w:cs="Times New Roman"/>
        </w:rPr>
        <w:t>Types of leadership pathways and programs geared for development of current or future emergency response leaders</w:t>
      </w:r>
      <w:r w:rsidR="00A76DDA" w:rsidRPr="00DF1179">
        <w:rPr>
          <w:rFonts w:ascii="Times New Roman" w:hAnsi="Times New Roman" w:cs="Times New Roman"/>
        </w:rPr>
        <w:t>; and</w:t>
      </w:r>
    </w:p>
    <w:p w14:paraId="7ECFDC82" w14:textId="00A480E0" w:rsidR="00FA7BAC" w:rsidRPr="00DF1179" w:rsidRDefault="00FA7BAC" w:rsidP="00DF1179">
      <w:pPr>
        <w:pStyle w:val="ListParagraph"/>
        <w:numPr>
          <w:ilvl w:val="0"/>
          <w:numId w:val="2"/>
        </w:numPr>
        <w:autoSpaceDE w:val="0"/>
        <w:autoSpaceDN w:val="0"/>
        <w:adjustRightInd w:val="0"/>
        <w:spacing w:after="120" w:line="240" w:lineRule="auto"/>
        <w:contextualSpacing w:val="0"/>
        <w:rPr>
          <w:rFonts w:ascii="Times New Roman" w:hAnsi="Times New Roman" w:cs="Times New Roman"/>
        </w:rPr>
      </w:pPr>
      <w:r w:rsidRPr="00DF1179">
        <w:rPr>
          <w:rFonts w:ascii="Times New Roman" w:hAnsi="Times New Roman" w:cs="Times New Roman"/>
        </w:rPr>
        <w:t xml:space="preserve">Main barriers or facilitators to developing, delivering, supporting or accessing training, exercises or </w:t>
      </w:r>
      <w:r w:rsidR="00191EE7">
        <w:rPr>
          <w:rFonts w:ascii="Times New Roman" w:hAnsi="Times New Roman" w:cs="Times New Roman"/>
        </w:rPr>
        <w:t>related</w:t>
      </w:r>
      <w:r w:rsidRPr="00DF1179">
        <w:rPr>
          <w:rFonts w:ascii="Times New Roman" w:hAnsi="Times New Roman" w:cs="Times New Roman"/>
        </w:rPr>
        <w:t xml:space="preserve"> professional development </w:t>
      </w:r>
      <w:r w:rsidR="00A56BF9">
        <w:rPr>
          <w:rFonts w:ascii="Times New Roman" w:hAnsi="Times New Roman" w:cs="Times New Roman"/>
        </w:rPr>
        <w:t>opportunities</w:t>
      </w:r>
      <w:r w:rsidR="00A56BF9" w:rsidRPr="00DF1179">
        <w:rPr>
          <w:rFonts w:ascii="Times New Roman" w:hAnsi="Times New Roman" w:cs="Times New Roman"/>
        </w:rPr>
        <w:t xml:space="preserve"> </w:t>
      </w:r>
      <w:r w:rsidRPr="00DF1179">
        <w:rPr>
          <w:rFonts w:ascii="Times New Roman" w:hAnsi="Times New Roman" w:cs="Times New Roman"/>
        </w:rPr>
        <w:t>for current/future emergency response leaders in state, territorial and local health departments</w:t>
      </w:r>
      <w:r w:rsidR="003A148D">
        <w:rPr>
          <w:rFonts w:ascii="Times New Roman" w:hAnsi="Times New Roman" w:cs="Times New Roman"/>
        </w:rPr>
        <w:t>.</w:t>
      </w:r>
    </w:p>
    <w:p w14:paraId="475866C3" w14:textId="7B6BD9C0" w:rsidR="00FA7BAC" w:rsidRPr="00DF1179" w:rsidRDefault="00FA7BAC" w:rsidP="00DF1179">
      <w:pPr>
        <w:spacing w:after="120" w:line="240" w:lineRule="auto"/>
        <w:rPr>
          <w:rFonts w:ascii="Times New Roman" w:hAnsi="Times New Roman" w:cs="Times New Roman"/>
        </w:rPr>
      </w:pPr>
      <w:r w:rsidRPr="00DF1179">
        <w:rPr>
          <w:rFonts w:ascii="Times New Roman" w:hAnsi="Times New Roman" w:cs="Times New Roman"/>
        </w:rPr>
        <w:t xml:space="preserve">Your participation, albeit voluntary, is vital to understanding health department priorities and feedback. If you are willing to participate, please follow the link below to complete the assessment by </w:t>
      </w:r>
      <w:r w:rsidRPr="00DF1179">
        <w:rPr>
          <w:rFonts w:ascii="Times New Roman" w:hAnsi="Times New Roman" w:cs="Times New Roman"/>
          <w:b/>
          <w:color w:val="FF0000"/>
          <w:u w:val="single"/>
        </w:rPr>
        <w:t xml:space="preserve">(Date </w:t>
      </w:r>
      <w:r w:rsidR="00DF2D67">
        <w:rPr>
          <w:rFonts w:ascii="Times New Roman" w:hAnsi="Times New Roman" w:cs="Times New Roman"/>
          <w:b/>
          <w:color w:val="FF0000"/>
          <w:u w:val="single"/>
        </w:rPr>
        <w:t>6</w:t>
      </w:r>
      <w:r w:rsidR="00DF2D67" w:rsidRPr="00DF1179">
        <w:rPr>
          <w:rFonts w:ascii="Times New Roman" w:hAnsi="Times New Roman" w:cs="Times New Roman"/>
          <w:b/>
          <w:color w:val="FF0000"/>
          <w:u w:val="single"/>
        </w:rPr>
        <w:t xml:space="preserve"> </w:t>
      </w:r>
      <w:r w:rsidRPr="00DF1179">
        <w:rPr>
          <w:rFonts w:ascii="Times New Roman" w:hAnsi="Times New Roman" w:cs="Times New Roman"/>
          <w:b/>
          <w:color w:val="FF0000"/>
          <w:u w:val="single"/>
        </w:rPr>
        <w:t xml:space="preserve">weeks from initial </w:t>
      </w:r>
      <w:r w:rsidR="003A44EB">
        <w:rPr>
          <w:rFonts w:ascii="Times New Roman" w:hAnsi="Times New Roman" w:cs="Times New Roman"/>
          <w:b/>
          <w:color w:val="FF0000"/>
          <w:u w:val="single"/>
        </w:rPr>
        <w:t xml:space="preserve">assessment invitation </w:t>
      </w:r>
      <w:r w:rsidRPr="00DF1179">
        <w:rPr>
          <w:rFonts w:ascii="Times New Roman" w:hAnsi="Times New Roman" w:cs="Times New Roman"/>
          <w:b/>
          <w:color w:val="FF0000"/>
          <w:u w:val="single"/>
        </w:rPr>
        <w:t>email to be input here)</w:t>
      </w:r>
      <w:r w:rsidRPr="00DF1179">
        <w:rPr>
          <w:rFonts w:ascii="Times New Roman" w:hAnsi="Times New Roman" w:cs="Times New Roman"/>
        </w:rPr>
        <w:t xml:space="preserve">. </w:t>
      </w:r>
      <w:r w:rsidR="002B610B" w:rsidRPr="006B1009">
        <w:rPr>
          <w:rFonts w:ascii="Times New Roman" w:hAnsi="Times New Roman" w:cs="Times New Roman"/>
        </w:rPr>
        <w:t xml:space="preserve">This assessment should take no longer than </w:t>
      </w:r>
      <w:r w:rsidR="002B610B" w:rsidRPr="006B1009">
        <w:rPr>
          <w:rFonts w:ascii="Times New Roman" w:hAnsi="Times New Roman" w:cs="Times New Roman"/>
          <w:b/>
        </w:rPr>
        <w:t>20 minutes to complete</w:t>
      </w:r>
      <w:r w:rsidR="002B610B" w:rsidRPr="006B1009">
        <w:rPr>
          <w:rFonts w:ascii="Times New Roman" w:hAnsi="Times New Roman" w:cs="Times New Roman"/>
        </w:rPr>
        <w:t>. All data will be kept secure and shared in aggregate form. All responses will be captured in a password-protected database; assessment findings will be reported in aggregate.</w:t>
      </w:r>
    </w:p>
    <w:p w14:paraId="4761C2CC" w14:textId="791E8508" w:rsidR="00FA7BAC" w:rsidRPr="00DF1179" w:rsidRDefault="00FA7BAC" w:rsidP="00DF1179">
      <w:pPr>
        <w:spacing w:after="120" w:line="240" w:lineRule="auto"/>
        <w:rPr>
          <w:rFonts w:ascii="Times New Roman" w:hAnsi="Times New Roman" w:cs="Times New Roman"/>
        </w:rPr>
      </w:pPr>
      <w:r w:rsidRPr="00DF1179">
        <w:rPr>
          <w:rFonts w:ascii="Times New Roman" w:hAnsi="Times New Roman" w:cs="Times New Roman"/>
          <w:b/>
        </w:rPr>
        <w:t>To complete the assessment, please click on the following link:</w:t>
      </w:r>
      <w:r w:rsidRPr="00DF1179">
        <w:rPr>
          <w:rFonts w:ascii="Times New Roman" w:hAnsi="Times New Roman" w:cs="Times New Roman"/>
        </w:rPr>
        <w:t xml:space="preserve"> </w:t>
      </w:r>
      <w:r w:rsidR="00A76DDA" w:rsidRPr="00DF1179">
        <w:rPr>
          <w:rFonts w:ascii="Times New Roman" w:hAnsi="Times New Roman" w:cs="Times New Roman"/>
        </w:rPr>
        <w:t>(</w:t>
      </w:r>
      <w:hyperlink r:id="rId13" w:history="1">
        <w:r w:rsidR="00DF6BB9" w:rsidRPr="00F751BD">
          <w:rPr>
            <w:rStyle w:val="Hyperlink"/>
            <w:rFonts w:ascii="Times New Roman" w:hAnsi="Times New Roman" w:cs="Times New Roman"/>
          </w:rPr>
          <w:t>http://assessmentaddress</w:t>
        </w:r>
      </w:hyperlink>
      <w:r w:rsidR="00A76DDA" w:rsidRPr="00DF1179">
        <w:rPr>
          <w:rFonts w:ascii="Times New Roman" w:hAnsi="Times New Roman" w:cs="Times New Roman"/>
        </w:rPr>
        <w:t>)</w:t>
      </w:r>
    </w:p>
    <w:p w14:paraId="63BA3717" w14:textId="57A551F7" w:rsidR="00FA7BAC" w:rsidRPr="00DF1179" w:rsidRDefault="00FA7BAC" w:rsidP="00DF1179">
      <w:pPr>
        <w:spacing w:after="120" w:line="240" w:lineRule="auto"/>
        <w:rPr>
          <w:rFonts w:ascii="Times New Roman" w:hAnsi="Times New Roman" w:cs="Times New Roman"/>
        </w:rPr>
      </w:pPr>
      <w:r w:rsidRPr="00DF1179">
        <w:rPr>
          <w:rFonts w:ascii="Times New Roman" w:hAnsi="Times New Roman" w:cs="Times New Roman"/>
        </w:rPr>
        <w:t>If you have any questions or concerns about this a</w:t>
      </w:r>
      <w:r w:rsidR="000156D2" w:rsidRPr="00DF1179">
        <w:rPr>
          <w:rFonts w:ascii="Times New Roman" w:hAnsi="Times New Roman" w:cs="Times New Roman"/>
        </w:rPr>
        <w:t>ssessment, please contact CNA</w:t>
      </w:r>
      <w:r w:rsidRPr="00DF1179">
        <w:rPr>
          <w:rFonts w:ascii="Times New Roman" w:hAnsi="Times New Roman" w:cs="Times New Roman"/>
        </w:rPr>
        <w:t xml:space="preserve"> at </w:t>
      </w:r>
      <w:r w:rsidR="00DF1179">
        <w:rPr>
          <w:rFonts w:ascii="Times New Roman" w:hAnsi="Times New Roman" w:cs="Times New Roman"/>
        </w:rPr>
        <w:t>(</w:t>
      </w:r>
      <w:r w:rsidR="000156D2" w:rsidRPr="00DF1179">
        <w:rPr>
          <w:rFonts w:ascii="Times New Roman" w:eastAsia="Times New Roman" w:hAnsi="Times New Roman" w:cs="Times New Roman"/>
          <w:color w:val="0000FF"/>
          <w:u w:val="single"/>
        </w:rPr>
        <w:t>Assessment_Email_TBD@CNA</w:t>
      </w:r>
      <w:r w:rsidR="00A76DDA" w:rsidRPr="00DF1179">
        <w:rPr>
          <w:rFonts w:ascii="Times New Roman" w:eastAsia="Times New Roman" w:hAnsi="Times New Roman" w:cs="Times New Roman"/>
          <w:color w:val="0000FF"/>
          <w:u w:val="single"/>
        </w:rPr>
        <w:t>.org</w:t>
      </w:r>
      <w:r w:rsidR="00DF1179" w:rsidRPr="00172C3F">
        <w:rPr>
          <w:rFonts w:ascii="Times New Roman" w:eastAsia="Times New Roman" w:hAnsi="Times New Roman" w:cs="Times New Roman"/>
          <w:color w:val="000000" w:themeColor="text1"/>
        </w:rPr>
        <w:t>)</w:t>
      </w:r>
      <w:r w:rsidR="00A76DDA" w:rsidRPr="00172C3F">
        <w:rPr>
          <w:rFonts w:ascii="Times New Roman" w:eastAsia="Times New Roman" w:hAnsi="Times New Roman" w:cs="Times New Roman"/>
        </w:rPr>
        <w:t xml:space="preserve">. </w:t>
      </w:r>
      <w:r w:rsidR="00A76DDA" w:rsidRPr="00172C3F">
        <w:rPr>
          <w:rFonts w:ascii="Times New Roman" w:hAnsi="Times New Roman" w:cs="Times New Roman"/>
        </w:rPr>
        <w:t xml:space="preserve"> </w:t>
      </w:r>
    </w:p>
    <w:p w14:paraId="79E06730" w14:textId="77777777" w:rsidR="00FA7BAC" w:rsidRPr="00DF1179" w:rsidRDefault="00FA7BAC" w:rsidP="00DF1179">
      <w:pPr>
        <w:spacing w:after="120" w:line="240" w:lineRule="auto"/>
        <w:rPr>
          <w:rFonts w:ascii="Times New Roman" w:hAnsi="Times New Roman" w:cs="Times New Roman"/>
        </w:rPr>
      </w:pPr>
      <w:r w:rsidRPr="00DF1179">
        <w:rPr>
          <w:rFonts w:ascii="Times New Roman" w:hAnsi="Times New Roman" w:cs="Times New Roman"/>
        </w:rPr>
        <w:t xml:space="preserve">We appreciate your time and feedback in helping us to better assess the views of public health emergency response leaders to training. </w:t>
      </w:r>
    </w:p>
    <w:p w14:paraId="233CFC86" w14:textId="77777777" w:rsidR="00FA7BAC" w:rsidRPr="00DF1179" w:rsidRDefault="00FA7BAC" w:rsidP="008C73E0">
      <w:pPr>
        <w:spacing w:after="120" w:line="240" w:lineRule="auto"/>
        <w:contextualSpacing/>
        <w:rPr>
          <w:rFonts w:ascii="Times New Roman" w:hAnsi="Times New Roman" w:cs="Times New Roman"/>
        </w:rPr>
      </w:pPr>
      <w:r w:rsidRPr="00DF1179">
        <w:rPr>
          <w:rFonts w:ascii="Times New Roman" w:hAnsi="Times New Roman" w:cs="Times New Roman"/>
        </w:rPr>
        <w:t>Thank you,</w:t>
      </w:r>
    </w:p>
    <w:p w14:paraId="75B05607" w14:textId="77777777" w:rsidR="00FA7BAC" w:rsidRPr="00DF1179" w:rsidRDefault="00FA7BAC" w:rsidP="008C73E0">
      <w:pPr>
        <w:spacing w:after="120" w:line="240" w:lineRule="auto"/>
        <w:contextualSpacing/>
        <w:rPr>
          <w:rFonts w:ascii="Times New Roman" w:eastAsiaTheme="minorEastAsia" w:hAnsi="Times New Roman" w:cs="Times New Roman"/>
          <w:noProof/>
        </w:rPr>
      </w:pPr>
    </w:p>
    <w:p w14:paraId="42207F9F" w14:textId="18C48EE0" w:rsidR="00FA7BAC" w:rsidRPr="00DF1179" w:rsidRDefault="00DF6BB9" w:rsidP="008C73E0">
      <w:pPr>
        <w:spacing w:after="120" w:line="240" w:lineRule="auto"/>
        <w:contextualSpacing/>
        <w:rPr>
          <w:rFonts w:ascii="Times New Roman" w:eastAsiaTheme="minorEastAsia" w:hAnsi="Times New Roman" w:cs="Times New Roman"/>
          <w:noProof/>
        </w:rPr>
      </w:pPr>
      <w:r w:rsidRPr="00DF1179">
        <w:rPr>
          <w:rFonts w:ascii="Times New Roman" w:eastAsiaTheme="minorEastAsia" w:hAnsi="Times New Roman" w:cs="Times New Roman"/>
          <w:noProof/>
        </w:rPr>
        <w:t xml:space="preserve">CNA Institute for Public Research </w:t>
      </w:r>
    </w:p>
    <w:p w14:paraId="73CCD552" w14:textId="77777777" w:rsidR="00FA7BAC" w:rsidRPr="00DF1179" w:rsidRDefault="00FA7BAC" w:rsidP="008C73E0">
      <w:pPr>
        <w:spacing w:after="120" w:line="240" w:lineRule="auto"/>
        <w:contextualSpacing/>
        <w:rPr>
          <w:rFonts w:ascii="Times New Roman" w:eastAsiaTheme="minorEastAsia" w:hAnsi="Times New Roman" w:cs="Times New Roman"/>
          <w:noProof/>
        </w:rPr>
      </w:pPr>
      <w:r w:rsidRPr="00DF1179">
        <w:rPr>
          <w:rFonts w:ascii="Times New Roman" w:eastAsiaTheme="minorEastAsia" w:hAnsi="Times New Roman" w:cs="Times New Roman"/>
          <w:noProof/>
        </w:rPr>
        <w:t>Johns Hopkins University (JHU)</w:t>
      </w:r>
    </w:p>
    <w:p w14:paraId="25391AB5" w14:textId="7293FC8F" w:rsidR="00DC57CC" w:rsidRPr="00DF1179" w:rsidRDefault="00FA7BAC" w:rsidP="008C73E0">
      <w:pPr>
        <w:spacing w:after="120" w:line="240" w:lineRule="auto"/>
        <w:contextualSpacing/>
        <w:rPr>
          <w:rFonts w:ascii="Times New Roman" w:eastAsiaTheme="minorEastAsia" w:hAnsi="Times New Roman" w:cs="Times New Roman"/>
          <w:noProof/>
        </w:rPr>
      </w:pPr>
      <w:r w:rsidRPr="00DF1179">
        <w:rPr>
          <w:rFonts w:ascii="Times New Roman" w:eastAsiaTheme="minorEastAsia" w:hAnsi="Times New Roman" w:cs="Times New Roman"/>
          <w:noProof/>
        </w:rPr>
        <w:t xml:space="preserve">Centers for Disease Control and Prevention (CDC) </w:t>
      </w:r>
    </w:p>
    <w:sectPr w:rsidR="00DC57CC" w:rsidRPr="00DF1179"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DB700" w14:textId="77777777" w:rsidR="000E1645" w:rsidRDefault="000E1645" w:rsidP="008B5D54">
      <w:pPr>
        <w:spacing w:after="0" w:line="240" w:lineRule="auto"/>
      </w:pPr>
      <w:r>
        <w:separator/>
      </w:r>
    </w:p>
  </w:endnote>
  <w:endnote w:type="continuationSeparator" w:id="0">
    <w:p w14:paraId="28DD178D" w14:textId="77777777" w:rsidR="000E1645" w:rsidRDefault="000E1645"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061588"/>
      <w:docPartObj>
        <w:docPartGallery w:val="Page Numbers (Bottom of Page)"/>
        <w:docPartUnique/>
      </w:docPartObj>
    </w:sdtPr>
    <w:sdtEndPr>
      <w:rPr>
        <w:rFonts w:ascii="Times New Roman" w:hAnsi="Times New Roman" w:cs="Times New Roman"/>
        <w:noProof/>
      </w:rPr>
    </w:sdtEndPr>
    <w:sdtContent>
      <w:p w14:paraId="284177C5" w14:textId="0AA09D5F" w:rsidR="002F5A3D" w:rsidRPr="002F5A3D" w:rsidRDefault="002F5A3D">
        <w:pPr>
          <w:pStyle w:val="Footer"/>
          <w:jc w:val="center"/>
          <w:rPr>
            <w:rFonts w:ascii="Times New Roman" w:hAnsi="Times New Roman" w:cs="Times New Roman"/>
          </w:rPr>
        </w:pPr>
        <w:r w:rsidRPr="002F5A3D">
          <w:rPr>
            <w:rFonts w:ascii="Times New Roman" w:hAnsi="Times New Roman" w:cs="Times New Roman"/>
          </w:rPr>
          <w:fldChar w:fldCharType="begin"/>
        </w:r>
        <w:r w:rsidRPr="002F5A3D">
          <w:rPr>
            <w:rFonts w:ascii="Times New Roman" w:hAnsi="Times New Roman" w:cs="Times New Roman"/>
          </w:rPr>
          <w:instrText xml:space="preserve"> PAGE   \* MERGEFORMAT </w:instrText>
        </w:r>
        <w:r w:rsidRPr="002F5A3D">
          <w:rPr>
            <w:rFonts w:ascii="Times New Roman" w:hAnsi="Times New Roman" w:cs="Times New Roman"/>
          </w:rPr>
          <w:fldChar w:fldCharType="separate"/>
        </w:r>
        <w:r w:rsidR="00003C25">
          <w:rPr>
            <w:rFonts w:ascii="Times New Roman" w:hAnsi="Times New Roman" w:cs="Times New Roman"/>
            <w:noProof/>
          </w:rPr>
          <w:t>1</w:t>
        </w:r>
        <w:r w:rsidRPr="002F5A3D">
          <w:rPr>
            <w:rFonts w:ascii="Times New Roman" w:hAnsi="Times New Roman" w:cs="Times New Roman"/>
            <w:noProof/>
          </w:rPr>
          <w:fldChar w:fldCharType="end"/>
        </w:r>
      </w:p>
    </w:sdtContent>
  </w:sdt>
  <w:p w14:paraId="4648878C" w14:textId="77777777" w:rsidR="002F5A3D" w:rsidRDefault="002F5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A36CF" w14:textId="77777777" w:rsidR="000E1645" w:rsidRDefault="000E1645" w:rsidP="008B5D54">
      <w:pPr>
        <w:spacing w:after="0" w:line="240" w:lineRule="auto"/>
      </w:pPr>
      <w:r>
        <w:separator/>
      </w:r>
    </w:p>
  </w:footnote>
  <w:footnote w:type="continuationSeparator" w:id="0">
    <w:p w14:paraId="19BE8EB0" w14:textId="77777777" w:rsidR="000E1645" w:rsidRDefault="000E1645"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E1A"/>
    <w:multiLevelType w:val="hybridMultilevel"/>
    <w:tmpl w:val="59F0CFA8"/>
    <w:lvl w:ilvl="0" w:tplc="F09C3ECA">
      <w:start w:val="1"/>
      <w:numFmt w:val="decimal"/>
      <w:lvlText w:val="%1."/>
      <w:lvlJc w:val="left"/>
      <w:pPr>
        <w:ind w:left="360" w:hanging="360"/>
      </w:pPr>
      <w:rPr>
        <w:rFonts w:asciiTheme="majorHAnsi" w:hAnsiTheme="majorHAns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1BD736C"/>
    <w:multiLevelType w:val="hybridMultilevel"/>
    <w:tmpl w:val="81425D9A"/>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E2"/>
    <w:rsid w:val="00000E4A"/>
    <w:rsid w:val="00003C25"/>
    <w:rsid w:val="00006589"/>
    <w:rsid w:val="00014933"/>
    <w:rsid w:val="000156D2"/>
    <w:rsid w:val="0002452B"/>
    <w:rsid w:val="00030CCD"/>
    <w:rsid w:val="000323CA"/>
    <w:rsid w:val="00087368"/>
    <w:rsid w:val="000C2D96"/>
    <w:rsid w:val="000C5AED"/>
    <w:rsid w:val="000D1011"/>
    <w:rsid w:val="000D1E97"/>
    <w:rsid w:val="000D6A7B"/>
    <w:rsid w:val="000E1645"/>
    <w:rsid w:val="001075A7"/>
    <w:rsid w:val="001570EE"/>
    <w:rsid w:val="00172C3F"/>
    <w:rsid w:val="00184FE5"/>
    <w:rsid w:val="00191EE7"/>
    <w:rsid w:val="001C2379"/>
    <w:rsid w:val="001C5E03"/>
    <w:rsid w:val="002027EA"/>
    <w:rsid w:val="0024661B"/>
    <w:rsid w:val="00272348"/>
    <w:rsid w:val="002737B2"/>
    <w:rsid w:val="00297883"/>
    <w:rsid w:val="002A212D"/>
    <w:rsid w:val="002B610B"/>
    <w:rsid w:val="002C2BD7"/>
    <w:rsid w:val="002F5A3D"/>
    <w:rsid w:val="00315DCE"/>
    <w:rsid w:val="00326AEA"/>
    <w:rsid w:val="0033619B"/>
    <w:rsid w:val="0035685C"/>
    <w:rsid w:val="0035741E"/>
    <w:rsid w:val="00363550"/>
    <w:rsid w:val="0037057D"/>
    <w:rsid w:val="003772FF"/>
    <w:rsid w:val="003A148D"/>
    <w:rsid w:val="003A44EB"/>
    <w:rsid w:val="003B17EC"/>
    <w:rsid w:val="003B31BA"/>
    <w:rsid w:val="0040667C"/>
    <w:rsid w:val="0041408F"/>
    <w:rsid w:val="00424223"/>
    <w:rsid w:val="00425750"/>
    <w:rsid w:val="00425797"/>
    <w:rsid w:val="004542B1"/>
    <w:rsid w:val="00464069"/>
    <w:rsid w:val="0047554F"/>
    <w:rsid w:val="00484BD7"/>
    <w:rsid w:val="00487F5F"/>
    <w:rsid w:val="004B1EF8"/>
    <w:rsid w:val="004B3FD5"/>
    <w:rsid w:val="004D0CD2"/>
    <w:rsid w:val="004E3B5F"/>
    <w:rsid w:val="00511022"/>
    <w:rsid w:val="00517BE2"/>
    <w:rsid w:val="00533E94"/>
    <w:rsid w:val="00546254"/>
    <w:rsid w:val="00571C05"/>
    <w:rsid w:val="005918FE"/>
    <w:rsid w:val="00592B65"/>
    <w:rsid w:val="005D1DD7"/>
    <w:rsid w:val="005F64D2"/>
    <w:rsid w:val="005F7FA9"/>
    <w:rsid w:val="00637A5D"/>
    <w:rsid w:val="00640689"/>
    <w:rsid w:val="006710BC"/>
    <w:rsid w:val="00690051"/>
    <w:rsid w:val="006B6DA6"/>
    <w:rsid w:val="006C6578"/>
    <w:rsid w:val="006E25EA"/>
    <w:rsid w:val="006F0204"/>
    <w:rsid w:val="006F3D07"/>
    <w:rsid w:val="00703340"/>
    <w:rsid w:val="00717B65"/>
    <w:rsid w:val="00726CBB"/>
    <w:rsid w:val="00760AFF"/>
    <w:rsid w:val="007A511B"/>
    <w:rsid w:val="007B518C"/>
    <w:rsid w:val="007B67B0"/>
    <w:rsid w:val="007C3172"/>
    <w:rsid w:val="007D332A"/>
    <w:rsid w:val="007D3AAE"/>
    <w:rsid w:val="007D417D"/>
    <w:rsid w:val="00821903"/>
    <w:rsid w:val="00877ED9"/>
    <w:rsid w:val="008A51AC"/>
    <w:rsid w:val="008B5D54"/>
    <w:rsid w:val="008C73E0"/>
    <w:rsid w:val="00907F58"/>
    <w:rsid w:val="00945C55"/>
    <w:rsid w:val="0095361F"/>
    <w:rsid w:val="009815BB"/>
    <w:rsid w:val="009D222A"/>
    <w:rsid w:val="00A4035F"/>
    <w:rsid w:val="00A56BF9"/>
    <w:rsid w:val="00A76DDA"/>
    <w:rsid w:val="00A82B21"/>
    <w:rsid w:val="00A91411"/>
    <w:rsid w:val="00AD05F7"/>
    <w:rsid w:val="00AE1CA6"/>
    <w:rsid w:val="00AF4892"/>
    <w:rsid w:val="00B363A8"/>
    <w:rsid w:val="00B452D4"/>
    <w:rsid w:val="00B50694"/>
    <w:rsid w:val="00B55735"/>
    <w:rsid w:val="00B57754"/>
    <w:rsid w:val="00B57C4E"/>
    <w:rsid w:val="00B608AC"/>
    <w:rsid w:val="00B74570"/>
    <w:rsid w:val="00B90FB5"/>
    <w:rsid w:val="00BB14CF"/>
    <w:rsid w:val="00BB2B68"/>
    <w:rsid w:val="00BD6DAB"/>
    <w:rsid w:val="00C52F7C"/>
    <w:rsid w:val="00C8595F"/>
    <w:rsid w:val="00C94137"/>
    <w:rsid w:val="00CE5B37"/>
    <w:rsid w:val="00CF234C"/>
    <w:rsid w:val="00D11BD0"/>
    <w:rsid w:val="00D62631"/>
    <w:rsid w:val="00D84C6F"/>
    <w:rsid w:val="00DB1350"/>
    <w:rsid w:val="00DC57CC"/>
    <w:rsid w:val="00DD55C4"/>
    <w:rsid w:val="00DE5789"/>
    <w:rsid w:val="00DF1179"/>
    <w:rsid w:val="00DF2D67"/>
    <w:rsid w:val="00DF36C7"/>
    <w:rsid w:val="00DF6BB9"/>
    <w:rsid w:val="00E1263C"/>
    <w:rsid w:val="00E439D2"/>
    <w:rsid w:val="00E6118E"/>
    <w:rsid w:val="00EA36EB"/>
    <w:rsid w:val="00EB1E5C"/>
    <w:rsid w:val="00EC61DE"/>
    <w:rsid w:val="00F72020"/>
    <w:rsid w:val="00F751BD"/>
    <w:rsid w:val="00FA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C4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517BE2"/>
    <w:rPr>
      <w:sz w:val="16"/>
      <w:szCs w:val="16"/>
    </w:rPr>
  </w:style>
  <w:style w:type="paragraph" w:styleId="CommentText">
    <w:name w:val="annotation text"/>
    <w:basedOn w:val="Normal"/>
    <w:link w:val="CommentTextChar"/>
    <w:uiPriority w:val="99"/>
    <w:unhideWhenUsed/>
    <w:rsid w:val="00517BE2"/>
    <w:pPr>
      <w:spacing w:line="240" w:lineRule="auto"/>
    </w:pPr>
    <w:rPr>
      <w:sz w:val="20"/>
      <w:szCs w:val="20"/>
    </w:rPr>
  </w:style>
  <w:style w:type="character" w:customStyle="1" w:styleId="CommentTextChar">
    <w:name w:val="Comment Text Char"/>
    <w:basedOn w:val="DefaultParagraphFont"/>
    <w:link w:val="CommentText"/>
    <w:uiPriority w:val="99"/>
    <w:rsid w:val="00517BE2"/>
    <w:rPr>
      <w:sz w:val="20"/>
      <w:szCs w:val="20"/>
    </w:rPr>
  </w:style>
  <w:style w:type="paragraph" w:styleId="BalloonText">
    <w:name w:val="Balloon Text"/>
    <w:basedOn w:val="Normal"/>
    <w:link w:val="BalloonTextChar"/>
    <w:uiPriority w:val="99"/>
    <w:semiHidden/>
    <w:unhideWhenUsed/>
    <w:rsid w:val="00517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E2"/>
    <w:rPr>
      <w:rFonts w:ascii="Segoe UI" w:hAnsi="Segoe UI" w:cs="Segoe UI"/>
      <w:sz w:val="18"/>
      <w:szCs w:val="18"/>
    </w:rPr>
  </w:style>
  <w:style w:type="paragraph" w:customStyle="1" w:styleId="BodyA">
    <w:name w:val="Body A"/>
    <w:rsid w:val="00517BE2"/>
    <w:pPr>
      <w:pBdr>
        <w:top w:val="nil"/>
        <w:left w:val="nil"/>
        <w:bottom w:val="nil"/>
        <w:right w:val="nil"/>
        <w:between w:val="nil"/>
        <w:bar w:val="nil"/>
      </w:pBdr>
    </w:pPr>
    <w:rPr>
      <w:rFonts w:ascii="Calibri" w:eastAsia="Calibri" w:hAnsi="Calibri" w:cs="Calibri"/>
      <w:color w:val="000000"/>
      <w:u w:color="000000"/>
      <w:bdr w:val="nil"/>
    </w:rPr>
  </w:style>
  <w:style w:type="paragraph" w:styleId="CommentSubject">
    <w:name w:val="annotation subject"/>
    <w:basedOn w:val="CommentText"/>
    <w:next w:val="CommentText"/>
    <w:link w:val="CommentSubjectChar"/>
    <w:uiPriority w:val="99"/>
    <w:semiHidden/>
    <w:unhideWhenUsed/>
    <w:rsid w:val="00945C55"/>
    <w:rPr>
      <w:b/>
      <w:bCs/>
    </w:rPr>
  </w:style>
  <w:style w:type="character" w:customStyle="1" w:styleId="CommentSubjectChar">
    <w:name w:val="Comment Subject Char"/>
    <w:basedOn w:val="CommentTextChar"/>
    <w:link w:val="CommentSubject"/>
    <w:uiPriority w:val="99"/>
    <w:semiHidden/>
    <w:rsid w:val="00945C55"/>
    <w:rPr>
      <w:b/>
      <w:bCs/>
      <w:sz w:val="20"/>
      <w:szCs w:val="20"/>
    </w:rPr>
  </w:style>
  <w:style w:type="paragraph" w:styleId="ListParagraph">
    <w:name w:val="List Paragraph"/>
    <w:basedOn w:val="Normal"/>
    <w:uiPriority w:val="34"/>
    <w:qFormat/>
    <w:rsid w:val="00FA7BAC"/>
    <w:pPr>
      <w:ind w:left="720"/>
      <w:contextualSpacing/>
    </w:pPr>
  </w:style>
  <w:style w:type="character" w:styleId="Hyperlink">
    <w:name w:val="Hyperlink"/>
    <w:basedOn w:val="DefaultParagraphFont"/>
    <w:uiPriority w:val="99"/>
    <w:unhideWhenUsed/>
    <w:rsid w:val="00FA7BAC"/>
    <w:rPr>
      <w:color w:val="0000FF" w:themeColor="hyperlink"/>
      <w:u w:val="single"/>
    </w:rPr>
  </w:style>
  <w:style w:type="paragraph" w:styleId="NoSpacing">
    <w:name w:val="No Spacing"/>
    <w:uiPriority w:val="1"/>
    <w:qFormat/>
    <w:rsid w:val="004257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517BE2"/>
    <w:rPr>
      <w:sz w:val="16"/>
      <w:szCs w:val="16"/>
    </w:rPr>
  </w:style>
  <w:style w:type="paragraph" w:styleId="CommentText">
    <w:name w:val="annotation text"/>
    <w:basedOn w:val="Normal"/>
    <w:link w:val="CommentTextChar"/>
    <w:uiPriority w:val="99"/>
    <w:unhideWhenUsed/>
    <w:rsid w:val="00517BE2"/>
    <w:pPr>
      <w:spacing w:line="240" w:lineRule="auto"/>
    </w:pPr>
    <w:rPr>
      <w:sz w:val="20"/>
      <w:szCs w:val="20"/>
    </w:rPr>
  </w:style>
  <w:style w:type="character" w:customStyle="1" w:styleId="CommentTextChar">
    <w:name w:val="Comment Text Char"/>
    <w:basedOn w:val="DefaultParagraphFont"/>
    <w:link w:val="CommentText"/>
    <w:uiPriority w:val="99"/>
    <w:rsid w:val="00517BE2"/>
    <w:rPr>
      <w:sz w:val="20"/>
      <w:szCs w:val="20"/>
    </w:rPr>
  </w:style>
  <w:style w:type="paragraph" w:styleId="BalloonText">
    <w:name w:val="Balloon Text"/>
    <w:basedOn w:val="Normal"/>
    <w:link w:val="BalloonTextChar"/>
    <w:uiPriority w:val="99"/>
    <w:semiHidden/>
    <w:unhideWhenUsed/>
    <w:rsid w:val="00517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E2"/>
    <w:rPr>
      <w:rFonts w:ascii="Segoe UI" w:hAnsi="Segoe UI" w:cs="Segoe UI"/>
      <w:sz w:val="18"/>
      <w:szCs w:val="18"/>
    </w:rPr>
  </w:style>
  <w:style w:type="paragraph" w:customStyle="1" w:styleId="BodyA">
    <w:name w:val="Body A"/>
    <w:rsid w:val="00517BE2"/>
    <w:pPr>
      <w:pBdr>
        <w:top w:val="nil"/>
        <w:left w:val="nil"/>
        <w:bottom w:val="nil"/>
        <w:right w:val="nil"/>
        <w:between w:val="nil"/>
        <w:bar w:val="nil"/>
      </w:pBdr>
    </w:pPr>
    <w:rPr>
      <w:rFonts w:ascii="Calibri" w:eastAsia="Calibri" w:hAnsi="Calibri" w:cs="Calibri"/>
      <w:color w:val="000000"/>
      <w:u w:color="000000"/>
      <w:bdr w:val="nil"/>
    </w:rPr>
  </w:style>
  <w:style w:type="paragraph" w:styleId="CommentSubject">
    <w:name w:val="annotation subject"/>
    <w:basedOn w:val="CommentText"/>
    <w:next w:val="CommentText"/>
    <w:link w:val="CommentSubjectChar"/>
    <w:uiPriority w:val="99"/>
    <w:semiHidden/>
    <w:unhideWhenUsed/>
    <w:rsid w:val="00945C55"/>
    <w:rPr>
      <w:b/>
      <w:bCs/>
    </w:rPr>
  </w:style>
  <w:style w:type="character" w:customStyle="1" w:styleId="CommentSubjectChar">
    <w:name w:val="Comment Subject Char"/>
    <w:basedOn w:val="CommentTextChar"/>
    <w:link w:val="CommentSubject"/>
    <w:uiPriority w:val="99"/>
    <w:semiHidden/>
    <w:rsid w:val="00945C55"/>
    <w:rPr>
      <w:b/>
      <w:bCs/>
      <w:sz w:val="20"/>
      <w:szCs w:val="20"/>
    </w:rPr>
  </w:style>
  <w:style w:type="paragraph" w:styleId="ListParagraph">
    <w:name w:val="List Paragraph"/>
    <w:basedOn w:val="Normal"/>
    <w:uiPriority w:val="34"/>
    <w:qFormat/>
    <w:rsid w:val="00FA7BAC"/>
    <w:pPr>
      <w:ind w:left="720"/>
      <w:contextualSpacing/>
    </w:pPr>
  </w:style>
  <w:style w:type="character" w:styleId="Hyperlink">
    <w:name w:val="Hyperlink"/>
    <w:basedOn w:val="DefaultParagraphFont"/>
    <w:uiPriority w:val="99"/>
    <w:unhideWhenUsed/>
    <w:rsid w:val="00FA7BAC"/>
    <w:rPr>
      <w:color w:val="0000FF" w:themeColor="hyperlink"/>
      <w:u w:val="single"/>
    </w:rPr>
  </w:style>
  <w:style w:type="paragraph" w:styleId="NoSpacing">
    <w:name w:val="No Spacing"/>
    <w:uiPriority w:val="1"/>
    <w:qFormat/>
    <w:rsid w:val="004257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assessmentaddres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OSTLTSDOC-728-2419</_dlc_DocId>
    <_dlc_DocIdUrl xmlns="b5c0ca00-073d-4463-9985-b654f14791fe">
      <Url>https://esp.cdc.gov/sites/ostlts/pip/osc/_layouts/15/DocIdRedir.aspx?ID=OSTLTSDOC-728-2419</Url>
      <Description>OSTLTSDOC-728-2419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89B3D-A059-4104-A569-9E5FE2A4BCFC}">
  <ds:schemaRefs>
    <ds:schemaRef ds:uri="http://schemas.microsoft.com/sharepoint/v3/contenttype/forms"/>
  </ds:schemaRefs>
</ds:datastoreItem>
</file>

<file path=customXml/itemProps2.xml><?xml version="1.0" encoding="utf-8"?>
<ds:datastoreItem xmlns:ds="http://schemas.openxmlformats.org/officeDocument/2006/customXml" ds:itemID="{9081B239-8331-4FAD-9432-66C68FACA31A}">
  <ds:schemaRefs>
    <ds:schemaRef ds:uri="http://schemas.microsoft.com/office/2006/metadata/properties"/>
    <ds:schemaRef ds:uri="http://schemas.microsoft.com/office/infopath/2007/PartnerControls"/>
    <ds:schemaRef ds:uri="b5c0ca00-073d-4463-9985-b654f14791fe"/>
  </ds:schemaRefs>
</ds:datastoreItem>
</file>

<file path=customXml/itemProps3.xml><?xml version="1.0" encoding="utf-8"?>
<ds:datastoreItem xmlns:ds="http://schemas.openxmlformats.org/officeDocument/2006/customXml" ds:itemID="{2C7BFB92-B8E1-44B1-ADEC-2B3BED00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42B6F-D34B-44A7-9C7A-5E21EE49567A}">
  <ds:schemaRefs>
    <ds:schemaRef ds:uri="http://schemas.microsoft.com/sharepoint/events"/>
  </ds:schemaRefs>
</ds:datastoreItem>
</file>

<file path=customXml/itemProps5.xml><?xml version="1.0" encoding="utf-8"?>
<ds:datastoreItem xmlns:ds="http://schemas.openxmlformats.org/officeDocument/2006/customXml" ds:itemID="{2A246D60-D064-45A0-9571-741DD7FC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Fong, Vanessa C. (CDC/OID/NCEZID)</dc:creator>
  <cp:lastModifiedBy>SYSTEM</cp:lastModifiedBy>
  <cp:revision>2</cp:revision>
  <dcterms:created xsi:type="dcterms:W3CDTF">2019-02-12T14:16:00Z</dcterms:created>
  <dcterms:modified xsi:type="dcterms:W3CDTF">2019-02-12T14:16:00Z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5b5513e5-5353-40eb-988b-95fd64ed97f5</vt:lpwstr>
  </property>
</Properties>
</file>