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25668" w14:textId="180B5156" w:rsidR="009B4A51" w:rsidRDefault="009B4A51" w:rsidP="00A1453A">
      <w:pPr>
        <w:ind w:left="0"/>
      </w:pPr>
      <w:bookmarkStart w:id="0" w:name="_GoBack"/>
      <w:bookmarkEnd w:id="0"/>
    </w:p>
    <w:p w14:paraId="09D9AED3" w14:textId="77777777" w:rsidR="00667C89" w:rsidRDefault="00667C89" w:rsidP="00A1453A">
      <w:pPr>
        <w:ind w:left="0"/>
      </w:pPr>
    </w:p>
    <w:p w14:paraId="7F147C5C" w14:textId="77777777" w:rsidR="009B4A51" w:rsidRDefault="009B4A51" w:rsidP="004135D5">
      <w:pPr>
        <w:pStyle w:val="Heading6"/>
      </w:pPr>
    </w:p>
    <w:p w14:paraId="4FF3DFF7" w14:textId="3C11BEF4" w:rsidR="00A1453A" w:rsidRDefault="00A1453A" w:rsidP="00A1453A"/>
    <w:p w14:paraId="0FD77B1F" w14:textId="3022B480" w:rsidR="0019010F" w:rsidRDefault="0019010F" w:rsidP="00A1453A"/>
    <w:p w14:paraId="3E735C14" w14:textId="4D3A6ED9" w:rsidR="005211D3" w:rsidRDefault="005211D3" w:rsidP="00A1453A"/>
    <w:p w14:paraId="55BB6B39" w14:textId="77777777" w:rsidR="005211D3" w:rsidRDefault="005211D3" w:rsidP="00A1453A"/>
    <w:p w14:paraId="7CAA8A30" w14:textId="77777777" w:rsidR="0019010F" w:rsidRPr="00A1453A" w:rsidRDefault="0019010F" w:rsidP="00A1453A"/>
    <w:p w14:paraId="59E3DB06" w14:textId="77777777" w:rsidR="009B4A51" w:rsidRDefault="009B4A51" w:rsidP="00CA5840">
      <w:pPr>
        <w:ind w:left="0"/>
      </w:pPr>
    </w:p>
    <w:p w14:paraId="482F0172" w14:textId="10EB6DB7" w:rsidR="005D707B" w:rsidRPr="005D707B" w:rsidRDefault="005D707B" w:rsidP="005D707B">
      <w:pPr>
        <w:pStyle w:val="Heading1"/>
        <w:ind w:left="0"/>
        <w:rPr>
          <w:bCs/>
        </w:rPr>
      </w:pPr>
      <w:r w:rsidRPr="005D707B">
        <w:rPr>
          <w:bCs/>
        </w:rPr>
        <w:t xml:space="preserve">CDC Project Officer Effectiveness and Satisfaction Assessment </w:t>
      </w:r>
    </w:p>
    <w:p w14:paraId="15565C49" w14:textId="656E0126" w:rsidR="00716F94" w:rsidRPr="00DD3D0C" w:rsidRDefault="00716F94" w:rsidP="00CA5840">
      <w:pPr>
        <w:pStyle w:val="Heading1"/>
        <w:ind w:left="0"/>
      </w:pPr>
    </w:p>
    <w:p w14:paraId="2D1F0D99" w14:textId="77777777" w:rsidR="00AA3192" w:rsidRDefault="00AA3192" w:rsidP="00CA5840">
      <w:pPr>
        <w:ind w:left="0"/>
      </w:pPr>
    </w:p>
    <w:p w14:paraId="1B597F73" w14:textId="77777777" w:rsidR="00716F94" w:rsidRPr="00AA3192" w:rsidRDefault="00484011" w:rsidP="00CA5840">
      <w:pPr>
        <w:ind w:left="0"/>
        <w:jc w:val="center"/>
      </w:pPr>
      <w:r w:rsidRPr="00AA3192">
        <w:t>OSTL</w:t>
      </w:r>
      <w:r w:rsidR="00316F00">
        <w:t>TS Generic Information Collection</w:t>
      </w:r>
      <w:r w:rsidRPr="00AA3192">
        <w:t xml:space="preserve"> Request</w:t>
      </w:r>
    </w:p>
    <w:p w14:paraId="537B2296" w14:textId="77777777" w:rsidR="00484011" w:rsidRPr="00AA3192" w:rsidRDefault="00484011" w:rsidP="00CA5840">
      <w:pPr>
        <w:ind w:left="0"/>
        <w:jc w:val="center"/>
      </w:pPr>
      <w:r w:rsidRPr="00AA3192">
        <w:t>OMB No. 0920-0879</w:t>
      </w:r>
    </w:p>
    <w:p w14:paraId="35EABD18" w14:textId="77777777" w:rsidR="009B4A51" w:rsidRDefault="009B4A51" w:rsidP="00CA5840">
      <w:pPr>
        <w:ind w:left="0"/>
      </w:pPr>
    </w:p>
    <w:p w14:paraId="09650B14" w14:textId="77777777" w:rsidR="00AA3192" w:rsidRDefault="00AA3192" w:rsidP="00CA5840">
      <w:pPr>
        <w:ind w:left="0"/>
      </w:pPr>
    </w:p>
    <w:p w14:paraId="0466AB14" w14:textId="77777777" w:rsidR="009B4A51" w:rsidRDefault="009B4A51" w:rsidP="00A1453A">
      <w:pPr>
        <w:pStyle w:val="Heading2"/>
        <w:ind w:left="0"/>
      </w:pPr>
      <w:r w:rsidRPr="007D6163">
        <w:t>Supporting Statement – Section A</w:t>
      </w:r>
    </w:p>
    <w:p w14:paraId="71BDC334" w14:textId="77777777" w:rsidR="00187D5A" w:rsidRDefault="00187D5A" w:rsidP="00CA5840">
      <w:pPr>
        <w:ind w:left="0"/>
      </w:pPr>
    </w:p>
    <w:p w14:paraId="17F690CA" w14:textId="16C87C80" w:rsidR="009B4A51" w:rsidRPr="009B4A51" w:rsidRDefault="009B4A51" w:rsidP="00CA5840">
      <w:pPr>
        <w:ind w:left="0"/>
        <w:jc w:val="center"/>
      </w:pPr>
      <w:r w:rsidRPr="00AA3192">
        <w:t>Submitted</w:t>
      </w:r>
      <w:r w:rsidRPr="005211D3">
        <w:t>:</w:t>
      </w:r>
      <w:r w:rsidRPr="005211D3">
        <w:rPr>
          <w:color w:val="0070C0"/>
        </w:rPr>
        <w:t xml:space="preserve"> </w:t>
      </w:r>
      <w:r w:rsidR="005D707B" w:rsidRPr="005211D3">
        <w:t>October 16</w:t>
      </w:r>
      <w:r w:rsidR="00826856" w:rsidRPr="005211D3">
        <w:t>, 2019</w:t>
      </w:r>
    </w:p>
    <w:p w14:paraId="691D4243" w14:textId="77777777" w:rsidR="009B4A51" w:rsidRDefault="009B4A51" w:rsidP="007D6163"/>
    <w:p w14:paraId="3C8CC73B" w14:textId="77777777" w:rsidR="00A1453A" w:rsidRDefault="00A1453A" w:rsidP="00A1453A">
      <w:pPr>
        <w:ind w:left="0"/>
      </w:pPr>
    </w:p>
    <w:p w14:paraId="7FC3F60D" w14:textId="03E0A10A" w:rsidR="009B4A51" w:rsidRDefault="009B4A51" w:rsidP="007D6163"/>
    <w:p w14:paraId="5B8EB6ED" w14:textId="752B5769" w:rsidR="0019010F" w:rsidRDefault="0019010F" w:rsidP="007D6163"/>
    <w:p w14:paraId="1AC5490A" w14:textId="1D8FBBB5" w:rsidR="0019010F" w:rsidRDefault="0019010F" w:rsidP="007D6163"/>
    <w:p w14:paraId="2E20D5A3" w14:textId="13BB2C7E" w:rsidR="0019010F" w:rsidRDefault="0019010F" w:rsidP="007D6163"/>
    <w:p w14:paraId="0EA686B0" w14:textId="17BD0AE4" w:rsidR="005211D3" w:rsidRDefault="005211D3" w:rsidP="007D6163"/>
    <w:p w14:paraId="4A577C08" w14:textId="2D898897" w:rsidR="005211D3" w:rsidRDefault="005211D3" w:rsidP="007D6163"/>
    <w:p w14:paraId="1049CE2B" w14:textId="77777777" w:rsidR="005211D3" w:rsidRDefault="005211D3" w:rsidP="007D6163"/>
    <w:p w14:paraId="3775CECA" w14:textId="77777777" w:rsidR="00571555" w:rsidRDefault="00571555" w:rsidP="00CA5840">
      <w:pPr>
        <w:ind w:left="0"/>
      </w:pPr>
    </w:p>
    <w:p w14:paraId="1BC345D7" w14:textId="08C98EBE" w:rsidR="00441CC3" w:rsidRDefault="00716F94" w:rsidP="00CA5840">
      <w:pPr>
        <w:ind w:left="0"/>
        <w:rPr>
          <w:b/>
          <w:u w:val="single"/>
        </w:rPr>
      </w:pPr>
      <w:r w:rsidRPr="00CA5840">
        <w:rPr>
          <w:b/>
          <w:u w:val="single"/>
        </w:rPr>
        <w:t>P</w:t>
      </w:r>
      <w:r w:rsidR="00667C89" w:rsidRPr="00CA5840">
        <w:rPr>
          <w:b/>
          <w:u w:val="single"/>
        </w:rPr>
        <w:t>rogram Official/Project Officer</w:t>
      </w:r>
    </w:p>
    <w:p w14:paraId="2D5AF8FC" w14:textId="524F5370" w:rsidR="00321B51" w:rsidRPr="00DD3D0C" w:rsidRDefault="531B20D2" w:rsidP="531B20D2">
      <w:pPr>
        <w:ind w:left="0"/>
      </w:pPr>
      <w:r w:rsidRPr="00DD3D0C">
        <w:t>Name: Kimberly Cantrell</w:t>
      </w:r>
    </w:p>
    <w:p w14:paraId="160EB803" w14:textId="3FCCF07D" w:rsidR="00321B51" w:rsidRPr="00DD3D0C" w:rsidRDefault="00321B51" w:rsidP="00CA5840">
      <w:pPr>
        <w:ind w:left="0"/>
      </w:pPr>
      <w:r w:rsidRPr="00DD3D0C">
        <w:t>Title</w:t>
      </w:r>
      <w:r w:rsidR="00C520F6" w:rsidRPr="00DD3D0C">
        <w:t>: Senior Public Health Advisor, Policy Unit</w:t>
      </w:r>
    </w:p>
    <w:p w14:paraId="4DB6041C" w14:textId="3E9456F1" w:rsidR="00321B51" w:rsidRPr="00DD3D0C" w:rsidRDefault="531B20D2" w:rsidP="531B20D2">
      <w:pPr>
        <w:ind w:left="0"/>
      </w:pPr>
      <w:r w:rsidRPr="00DD3D0C">
        <w:t>Organization: Centers for Disease Control and Prevention, Center for State, Territorial, Local, and Tribal Support (CSTLTS)</w:t>
      </w:r>
    </w:p>
    <w:p w14:paraId="16103162" w14:textId="481DB3A6" w:rsidR="00FE421B" w:rsidRPr="00DD3D0C" w:rsidRDefault="00321B51" w:rsidP="00CA5840">
      <w:pPr>
        <w:ind w:left="0"/>
      </w:pPr>
      <w:r w:rsidRPr="00DD3D0C">
        <w:t>Address</w:t>
      </w:r>
      <w:r w:rsidR="00C520F6" w:rsidRPr="00DD3D0C">
        <w:t>: 4770 Buford Hwy, MS 18V-1</w:t>
      </w:r>
      <w:r w:rsidR="00FE421B" w:rsidRPr="00DD3D0C">
        <w:t>, Atlanta, GA 30341</w:t>
      </w:r>
    </w:p>
    <w:p w14:paraId="77A15453" w14:textId="67F6688F" w:rsidR="531B20D2" w:rsidRPr="00DD3D0C" w:rsidRDefault="531B20D2" w:rsidP="531B20D2">
      <w:pPr>
        <w:ind w:left="0"/>
      </w:pPr>
      <w:r w:rsidRPr="00DD3D0C">
        <w:t>Phone number: 404.498.0411</w:t>
      </w:r>
    </w:p>
    <w:p w14:paraId="31F624F3" w14:textId="27CA3C85" w:rsidR="531B20D2" w:rsidRPr="00DD3D0C" w:rsidRDefault="531B20D2" w:rsidP="531B20D2">
      <w:pPr>
        <w:ind w:left="0"/>
      </w:pPr>
      <w:r w:rsidRPr="00DD3D0C">
        <w:t>Email: klw6@cdc.gov</w:t>
      </w:r>
    </w:p>
    <w:p w14:paraId="01242DEB" w14:textId="0BF9BE31" w:rsidR="00826856" w:rsidRDefault="00826856" w:rsidP="00826856">
      <w:bookmarkStart w:id="1" w:name="_Toc427752811"/>
    </w:p>
    <w:p w14:paraId="55C0CFAC" w14:textId="5DE5B09A" w:rsidR="00CF742A" w:rsidRPr="00CF742A" w:rsidRDefault="00CF742A" w:rsidP="00CF742A"/>
    <w:p w14:paraId="1774CA9D" w14:textId="4430382A" w:rsidR="003860A5" w:rsidRDefault="003860A5" w:rsidP="003860A5">
      <w:pPr>
        <w:pStyle w:val="Heading3"/>
        <w:ind w:left="0"/>
      </w:pPr>
      <w:r>
        <w:lastRenderedPageBreak/>
        <w:t>Table of Contents</w:t>
      </w:r>
      <w:bookmarkEnd w:id="1"/>
    </w:p>
    <w:p w14:paraId="768DA2A8" w14:textId="77777777" w:rsidR="003860A5" w:rsidRPr="003860A5" w:rsidRDefault="003860A5" w:rsidP="003860A5"/>
    <w:p w14:paraId="32A5EBA9" w14:textId="5885E934" w:rsidR="00CC4DAB" w:rsidRDefault="003860A5">
      <w:pPr>
        <w:pStyle w:val="TOC1"/>
        <w:tabs>
          <w:tab w:val="right" w:leader="dot" w:pos="9350"/>
        </w:tabs>
        <w:rPr>
          <w:rFonts w:asciiTheme="minorHAnsi" w:hAnsiTheme="minorHAnsi"/>
          <w:noProof/>
        </w:rPr>
      </w:pPr>
      <w:r>
        <w:fldChar w:fldCharType="begin"/>
      </w:r>
      <w:r>
        <w:instrText xml:space="preserve"> TOC \h \z \u \t "Heading 3,1,Heading 4,2" </w:instrText>
      </w:r>
      <w:r>
        <w:fldChar w:fldCharType="separate"/>
      </w:r>
      <w:hyperlink w:anchor="_Toc427752811" w:history="1">
        <w:r w:rsidR="00CC4DAB" w:rsidRPr="00A94C41">
          <w:rPr>
            <w:rStyle w:val="Hyperlink"/>
            <w:noProof/>
          </w:rPr>
          <w:t>Table of Contents</w:t>
        </w:r>
        <w:r w:rsidR="00CC4DAB">
          <w:rPr>
            <w:noProof/>
            <w:webHidden/>
          </w:rPr>
          <w:tab/>
        </w:r>
        <w:r w:rsidR="00CC4DAB">
          <w:rPr>
            <w:noProof/>
            <w:webHidden/>
          </w:rPr>
          <w:fldChar w:fldCharType="begin"/>
        </w:r>
        <w:r w:rsidR="00CC4DAB">
          <w:rPr>
            <w:noProof/>
            <w:webHidden/>
          </w:rPr>
          <w:instrText xml:space="preserve"> PAGEREF _Toc427752811 \h </w:instrText>
        </w:r>
        <w:r w:rsidR="00CC4DAB">
          <w:rPr>
            <w:noProof/>
            <w:webHidden/>
          </w:rPr>
        </w:r>
        <w:r w:rsidR="00CC4DAB">
          <w:rPr>
            <w:noProof/>
            <w:webHidden/>
          </w:rPr>
          <w:fldChar w:fldCharType="separate"/>
        </w:r>
        <w:r w:rsidR="005211D3">
          <w:rPr>
            <w:noProof/>
            <w:webHidden/>
          </w:rPr>
          <w:t>2</w:t>
        </w:r>
        <w:r w:rsidR="00CC4DAB">
          <w:rPr>
            <w:noProof/>
            <w:webHidden/>
          </w:rPr>
          <w:fldChar w:fldCharType="end"/>
        </w:r>
      </w:hyperlink>
    </w:p>
    <w:p w14:paraId="224E8A23" w14:textId="38643C1E" w:rsidR="00CC4DAB" w:rsidRDefault="00760D95">
      <w:pPr>
        <w:pStyle w:val="TOC1"/>
        <w:tabs>
          <w:tab w:val="right" w:leader="dot" w:pos="9350"/>
        </w:tabs>
        <w:rPr>
          <w:rFonts w:asciiTheme="minorHAnsi" w:hAnsiTheme="minorHAnsi"/>
          <w:noProof/>
        </w:rPr>
      </w:pPr>
      <w:hyperlink w:anchor="_Toc427752813" w:history="1">
        <w:r w:rsidR="00CC4DAB" w:rsidRPr="00A94C41">
          <w:rPr>
            <w:rStyle w:val="Hyperlink"/>
            <w:noProof/>
          </w:rPr>
          <w:t>Section A – Justification</w:t>
        </w:r>
        <w:r w:rsidR="00CC4DAB">
          <w:rPr>
            <w:noProof/>
            <w:webHidden/>
          </w:rPr>
          <w:tab/>
        </w:r>
        <w:r w:rsidR="00CC4DAB">
          <w:rPr>
            <w:noProof/>
            <w:webHidden/>
          </w:rPr>
          <w:fldChar w:fldCharType="begin"/>
        </w:r>
        <w:r w:rsidR="00CC4DAB">
          <w:rPr>
            <w:noProof/>
            <w:webHidden/>
          </w:rPr>
          <w:instrText xml:space="preserve"> PAGEREF _Toc427752813 \h </w:instrText>
        </w:r>
        <w:r w:rsidR="00CC4DAB">
          <w:rPr>
            <w:noProof/>
            <w:webHidden/>
          </w:rPr>
        </w:r>
        <w:r w:rsidR="00CC4DAB">
          <w:rPr>
            <w:noProof/>
            <w:webHidden/>
          </w:rPr>
          <w:fldChar w:fldCharType="separate"/>
        </w:r>
        <w:r w:rsidR="005211D3">
          <w:rPr>
            <w:noProof/>
            <w:webHidden/>
          </w:rPr>
          <w:t>3</w:t>
        </w:r>
        <w:r w:rsidR="00CC4DAB">
          <w:rPr>
            <w:noProof/>
            <w:webHidden/>
          </w:rPr>
          <w:fldChar w:fldCharType="end"/>
        </w:r>
      </w:hyperlink>
    </w:p>
    <w:p w14:paraId="3A162F17" w14:textId="6A8A2754" w:rsidR="00CC4DAB" w:rsidRDefault="00760D95">
      <w:pPr>
        <w:pStyle w:val="TOC2"/>
        <w:rPr>
          <w:rFonts w:asciiTheme="minorHAnsi" w:hAnsiTheme="minorHAnsi"/>
          <w:noProof/>
        </w:rPr>
      </w:pPr>
      <w:hyperlink w:anchor="_Toc427752814" w:history="1">
        <w:r w:rsidR="00CC4DAB" w:rsidRPr="00A94C41">
          <w:rPr>
            <w:rStyle w:val="Hyperlink"/>
            <w:noProof/>
          </w:rPr>
          <w:t>1.</w:t>
        </w:r>
        <w:r w:rsidR="00CC4DAB">
          <w:rPr>
            <w:rFonts w:asciiTheme="minorHAnsi" w:hAnsiTheme="minorHAnsi"/>
            <w:noProof/>
          </w:rPr>
          <w:tab/>
        </w:r>
        <w:r w:rsidR="00CC4DAB" w:rsidRPr="00A94C41">
          <w:rPr>
            <w:rStyle w:val="Hyperlink"/>
            <w:noProof/>
          </w:rPr>
          <w:t>Circumstances Making the Collection of Information Necessary</w:t>
        </w:r>
        <w:r w:rsidR="00CC4DAB">
          <w:rPr>
            <w:noProof/>
            <w:webHidden/>
          </w:rPr>
          <w:tab/>
        </w:r>
        <w:r w:rsidR="00CC4DAB">
          <w:rPr>
            <w:noProof/>
            <w:webHidden/>
          </w:rPr>
          <w:fldChar w:fldCharType="begin"/>
        </w:r>
        <w:r w:rsidR="00CC4DAB">
          <w:rPr>
            <w:noProof/>
            <w:webHidden/>
          </w:rPr>
          <w:instrText xml:space="preserve"> PAGEREF _Toc427752814 \h </w:instrText>
        </w:r>
        <w:r w:rsidR="00CC4DAB">
          <w:rPr>
            <w:noProof/>
            <w:webHidden/>
          </w:rPr>
        </w:r>
        <w:r w:rsidR="00CC4DAB">
          <w:rPr>
            <w:noProof/>
            <w:webHidden/>
          </w:rPr>
          <w:fldChar w:fldCharType="separate"/>
        </w:r>
        <w:r w:rsidR="005211D3">
          <w:rPr>
            <w:noProof/>
            <w:webHidden/>
          </w:rPr>
          <w:t>3</w:t>
        </w:r>
        <w:r w:rsidR="00CC4DAB">
          <w:rPr>
            <w:noProof/>
            <w:webHidden/>
          </w:rPr>
          <w:fldChar w:fldCharType="end"/>
        </w:r>
      </w:hyperlink>
    </w:p>
    <w:p w14:paraId="00195F0D" w14:textId="406B2E0C" w:rsidR="00CC4DAB" w:rsidRDefault="00760D95">
      <w:pPr>
        <w:pStyle w:val="TOC2"/>
        <w:rPr>
          <w:rFonts w:asciiTheme="minorHAnsi" w:hAnsiTheme="minorHAnsi"/>
          <w:noProof/>
        </w:rPr>
      </w:pPr>
      <w:hyperlink w:anchor="_Toc427752815" w:history="1">
        <w:r w:rsidR="00CC4DAB" w:rsidRPr="00A94C41">
          <w:rPr>
            <w:rStyle w:val="Hyperlink"/>
            <w:noProof/>
          </w:rPr>
          <w:t>2.</w:t>
        </w:r>
        <w:r w:rsidR="00CC4DAB">
          <w:rPr>
            <w:rFonts w:asciiTheme="minorHAnsi" w:hAnsiTheme="minorHAnsi"/>
            <w:noProof/>
          </w:rPr>
          <w:tab/>
        </w:r>
        <w:r w:rsidR="00CC4DAB" w:rsidRPr="00A94C41">
          <w:rPr>
            <w:rStyle w:val="Hyperlink"/>
            <w:noProof/>
          </w:rPr>
          <w:t>Purpose and Use of the Information Collection</w:t>
        </w:r>
        <w:r w:rsidR="00CC4DAB">
          <w:rPr>
            <w:noProof/>
            <w:webHidden/>
          </w:rPr>
          <w:tab/>
        </w:r>
        <w:r w:rsidR="00CC4DAB">
          <w:rPr>
            <w:noProof/>
            <w:webHidden/>
          </w:rPr>
          <w:fldChar w:fldCharType="begin"/>
        </w:r>
        <w:r w:rsidR="00CC4DAB">
          <w:rPr>
            <w:noProof/>
            <w:webHidden/>
          </w:rPr>
          <w:instrText xml:space="preserve"> PAGEREF _Toc427752815 \h </w:instrText>
        </w:r>
        <w:r w:rsidR="00CC4DAB">
          <w:rPr>
            <w:noProof/>
            <w:webHidden/>
          </w:rPr>
        </w:r>
        <w:r w:rsidR="00CC4DAB">
          <w:rPr>
            <w:noProof/>
            <w:webHidden/>
          </w:rPr>
          <w:fldChar w:fldCharType="separate"/>
        </w:r>
        <w:r w:rsidR="005211D3">
          <w:rPr>
            <w:noProof/>
            <w:webHidden/>
          </w:rPr>
          <w:t>5</w:t>
        </w:r>
        <w:r w:rsidR="00CC4DAB">
          <w:rPr>
            <w:noProof/>
            <w:webHidden/>
          </w:rPr>
          <w:fldChar w:fldCharType="end"/>
        </w:r>
      </w:hyperlink>
    </w:p>
    <w:p w14:paraId="68601318" w14:textId="1EE9BD51" w:rsidR="00CC4DAB" w:rsidRDefault="00760D95">
      <w:pPr>
        <w:pStyle w:val="TOC2"/>
        <w:rPr>
          <w:rFonts w:asciiTheme="minorHAnsi" w:hAnsiTheme="minorHAnsi"/>
          <w:noProof/>
        </w:rPr>
      </w:pPr>
      <w:hyperlink w:anchor="_Toc427752816" w:history="1">
        <w:r w:rsidR="00CC4DAB" w:rsidRPr="00A94C41">
          <w:rPr>
            <w:rStyle w:val="Hyperlink"/>
            <w:noProof/>
          </w:rPr>
          <w:t>3.</w:t>
        </w:r>
        <w:r w:rsidR="00CC4DAB">
          <w:rPr>
            <w:rFonts w:asciiTheme="minorHAnsi" w:hAnsiTheme="minorHAnsi"/>
            <w:noProof/>
          </w:rPr>
          <w:tab/>
        </w:r>
        <w:r w:rsidR="00CC4DAB" w:rsidRPr="00A94C41">
          <w:rPr>
            <w:rStyle w:val="Hyperlink"/>
            <w:noProof/>
          </w:rPr>
          <w:t>Use of Improved Information Technology and Burden Reduction</w:t>
        </w:r>
        <w:r w:rsidR="00CC4DAB">
          <w:rPr>
            <w:noProof/>
            <w:webHidden/>
          </w:rPr>
          <w:tab/>
        </w:r>
        <w:r w:rsidR="00CC4DAB">
          <w:rPr>
            <w:noProof/>
            <w:webHidden/>
          </w:rPr>
          <w:fldChar w:fldCharType="begin"/>
        </w:r>
        <w:r w:rsidR="00CC4DAB">
          <w:rPr>
            <w:noProof/>
            <w:webHidden/>
          </w:rPr>
          <w:instrText xml:space="preserve"> PAGEREF _Toc427752816 \h </w:instrText>
        </w:r>
        <w:r w:rsidR="00CC4DAB">
          <w:rPr>
            <w:noProof/>
            <w:webHidden/>
          </w:rPr>
        </w:r>
        <w:r w:rsidR="00CC4DAB">
          <w:rPr>
            <w:noProof/>
            <w:webHidden/>
          </w:rPr>
          <w:fldChar w:fldCharType="separate"/>
        </w:r>
        <w:r w:rsidR="005211D3">
          <w:rPr>
            <w:noProof/>
            <w:webHidden/>
          </w:rPr>
          <w:t>6</w:t>
        </w:r>
        <w:r w:rsidR="00CC4DAB">
          <w:rPr>
            <w:noProof/>
            <w:webHidden/>
          </w:rPr>
          <w:fldChar w:fldCharType="end"/>
        </w:r>
      </w:hyperlink>
    </w:p>
    <w:p w14:paraId="48C9615A" w14:textId="4EE6D91E" w:rsidR="00CC4DAB" w:rsidRDefault="00760D95">
      <w:pPr>
        <w:pStyle w:val="TOC2"/>
        <w:rPr>
          <w:rFonts w:asciiTheme="minorHAnsi" w:hAnsiTheme="minorHAnsi"/>
          <w:noProof/>
        </w:rPr>
      </w:pPr>
      <w:hyperlink w:anchor="_Toc427752817" w:history="1">
        <w:r w:rsidR="00CC4DAB" w:rsidRPr="00A94C41">
          <w:rPr>
            <w:rStyle w:val="Hyperlink"/>
            <w:noProof/>
          </w:rPr>
          <w:t>4.</w:t>
        </w:r>
        <w:r w:rsidR="00CC4DAB">
          <w:rPr>
            <w:rFonts w:asciiTheme="minorHAnsi" w:hAnsiTheme="minorHAnsi"/>
            <w:noProof/>
          </w:rPr>
          <w:tab/>
        </w:r>
        <w:r w:rsidR="00CC4DAB" w:rsidRPr="00A94C41">
          <w:rPr>
            <w:rStyle w:val="Hyperlink"/>
            <w:noProof/>
          </w:rPr>
          <w:t>Efforts to Identify Duplication and Use of Similar Information</w:t>
        </w:r>
        <w:r w:rsidR="00CC4DAB">
          <w:rPr>
            <w:noProof/>
            <w:webHidden/>
          </w:rPr>
          <w:tab/>
        </w:r>
        <w:r w:rsidR="00CC4DAB">
          <w:rPr>
            <w:noProof/>
            <w:webHidden/>
          </w:rPr>
          <w:fldChar w:fldCharType="begin"/>
        </w:r>
        <w:r w:rsidR="00CC4DAB">
          <w:rPr>
            <w:noProof/>
            <w:webHidden/>
          </w:rPr>
          <w:instrText xml:space="preserve"> PAGEREF _Toc427752817 \h </w:instrText>
        </w:r>
        <w:r w:rsidR="00CC4DAB">
          <w:rPr>
            <w:noProof/>
            <w:webHidden/>
          </w:rPr>
        </w:r>
        <w:r w:rsidR="00CC4DAB">
          <w:rPr>
            <w:noProof/>
            <w:webHidden/>
          </w:rPr>
          <w:fldChar w:fldCharType="separate"/>
        </w:r>
        <w:r w:rsidR="005211D3">
          <w:rPr>
            <w:noProof/>
            <w:webHidden/>
          </w:rPr>
          <w:t>6</w:t>
        </w:r>
        <w:r w:rsidR="00CC4DAB">
          <w:rPr>
            <w:noProof/>
            <w:webHidden/>
          </w:rPr>
          <w:fldChar w:fldCharType="end"/>
        </w:r>
      </w:hyperlink>
    </w:p>
    <w:p w14:paraId="70A894CE" w14:textId="399B3283" w:rsidR="00CC4DAB" w:rsidRDefault="00760D95">
      <w:pPr>
        <w:pStyle w:val="TOC2"/>
        <w:rPr>
          <w:rFonts w:asciiTheme="minorHAnsi" w:hAnsiTheme="minorHAnsi"/>
          <w:noProof/>
        </w:rPr>
      </w:pPr>
      <w:hyperlink w:anchor="_Toc427752818" w:history="1">
        <w:r w:rsidR="00CC4DAB" w:rsidRPr="00A94C41">
          <w:rPr>
            <w:rStyle w:val="Hyperlink"/>
            <w:noProof/>
          </w:rPr>
          <w:t>5.</w:t>
        </w:r>
        <w:r w:rsidR="00CC4DAB">
          <w:rPr>
            <w:rFonts w:asciiTheme="minorHAnsi" w:hAnsiTheme="minorHAnsi"/>
            <w:noProof/>
          </w:rPr>
          <w:tab/>
        </w:r>
        <w:r w:rsidR="00CC4DAB" w:rsidRPr="00A94C41">
          <w:rPr>
            <w:rStyle w:val="Hyperlink"/>
            <w:noProof/>
          </w:rPr>
          <w:t>Impact on Small Businesses or Other Small Entities</w:t>
        </w:r>
        <w:r w:rsidR="00CC4DAB">
          <w:rPr>
            <w:noProof/>
            <w:webHidden/>
          </w:rPr>
          <w:tab/>
        </w:r>
        <w:r w:rsidR="00CC4DAB">
          <w:rPr>
            <w:noProof/>
            <w:webHidden/>
          </w:rPr>
          <w:fldChar w:fldCharType="begin"/>
        </w:r>
        <w:r w:rsidR="00CC4DAB">
          <w:rPr>
            <w:noProof/>
            <w:webHidden/>
          </w:rPr>
          <w:instrText xml:space="preserve"> PAGEREF _Toc427752818 \h </w:instrText>
        </w:r>
        <w:r w:rsidR="00CC4DAB">
          <w:rPr>
            <w:noProof/>
            <w:webHidden/>
          </w:rPr>
        </w:r>
        <w:r w:rsidR="00CC4DAB">
          <w:rPr>
            <w:noProof/>
            <w:webHidden/>
          </w:rPr>
          <w:fldChar w:fldCharType="separate"/>
        </w:r>
        <w:r w:rsidR="005211D3">
          <w:rPr>
            <w:noProof/>
            <w:webHidden/>
          </w:rPr>
          <w:t>6</w:t>
        </w:r>
        <w:r w:rsidR="00CC4DAB">
          <w:rPr>
            <w:noProof/>
            <w:webHidden/>
          </w:rPr>
          <w:fldChar w:fldCharType="end"/>
        </w:r>
      </w:hyperlink>
    </w:p>
    <w:p w14:paraId="0E619E3F" w14:textId="32991972" w:rsidR="00CC4DAB" w:rsidRDefault="00760D95">
      <w:pPr>
        <w:pStyle w:val="TOC2"/>
        <w:rPr>
          <w:rFonts w:asciiTheme="minorHAnsi" w:hAnsiTheme="minorHAnsi"/>
          <w:noProof/>
        </w:rPr>
      </w:pPr>
      <w:hyperlink w:anchor="_Toc427752819" w:history="1">
        <w:r w:rsidR="00CC4DAB" w:rsidRPr="00A94C41">
          <w:rPr>
            <w:rStyle w:val="Hyperlink"/>
            <w:noProof/>
          </w:rPr>
          <w:t>6.</w:t>
        </w:r>
        <w:r w:rsidR="00CC4DAB">
          <w:rPr>
            <w:rFonts w:asciiTheme="minorHAnsi" w:hAnsiTheme="minorHAnsi"/>
            <w:noProof/>
          </w:rPr>
          <w:tab/>
        </w:r>
        <w:r w:rsidR="00CC4DAB" w:rsidRPr="00A94C41">
          <w:rPr>
            <w:rStyle w:val="Hyperlink"/>
            <w:noProof/>
          </w:rPr>
          <w:t xml:space="preserve">Consequences of Collecting the Information Less Frequently   </w:t>
        </w:r>
        <w:r w:rsidR="00CC4DAB">
          <w:rPr>
            <w:noProof/>
            <w:webHidden/>
          </w:rPr>
          <w:tab/>
        </w:r>
        <w:r w:rsidR="00CC4DAB">
          <w:rPr>
            <w:noProof/>
            <w:webHidden/>
          </w:rPr>
          <w:fldChar w:fldCharType="begin"/>
        </w:r>
        <w:r w:rsidR="00CC4DAB">
          <w:rPr>
            <w:noProof/>
            <w:webHidden/>
          </w:rPr>
          <w:instrText xml:space="preserve"> PAGEREF _Toc427752819 \h </w:instrText>
        </w:r>
        <w:r w:rsidR="00CC4DAB">
          <w:rPr>
            <w:noProof/>
            <w:webHidden/>
          </w:rPr>
        </w:r>
        <w:r w:rsidR="00CC4DAB">
          <w:rPr>
            <w:noProof/>
            <w:webHidden/>
          </w:rPr>
          <w:fldChar w:fldCharType="separate"/>
        </w:r>
        <w:r w:rsidR="005211D3">
          <w:rPr>
            <w:noProof/>
            <w:webHidden/>
          </w:rPr>
          <w:t>6</w:t>
        </w:r>
        <w:r w:rsidR="00CC4DAB">
          <w:rPr>
            <w:noProof/>
            <w:webHidden/>
          </w:rPr>
          <w:fldChar w:fldCharType="end"/>
        </w:r>
      </w:hyperlink>
    </w:p>
    <w:p w14:paraId="520090A8" w14:textId="3E3A03DF" w:rsidR="00CC4DAB" w:rsidRDefault="00760D95">
      <w:pPr>
        <w:pStyle w:val="TOC2"/>
        <w:rPr>
          <w:rFonts w:asciiTheme="minorHAnsi" w:hAnsiTheme="minorHAnsi"/>
          <w:noProof/>
        </w:rPr>
      </w:pPr>
      <w:hyperlink w:anchor="_Toc427752820" w:history="1">
        <w:r w:rsidR="00CC4DAB" w:rsidRPr="00A94C41">
          <w:rPr>
            <w:rStyle w:val="Hyperlink"/>
            <w:noProof/>
          </w:rPr>
          <w:t>7.</w:t>
        </w:r>
        <w:r w:rsidR="00CC4DAB">
          <w:rPr>
            <w:rFonts w:asciiTheme="minorHAnsi" w:hAnsiTheme="minorHAnsi"/>
            <w:noProof/>
          </w:rPr>
          <w:tab/>
        </w:r>
        <w:r w:rsidR="00CC4DAB" w:rsidRPr="00A94C41">
          <w:rPr>
            <w:rStyle w:val="Hyperlink"/>
            <w:noProof/>
          </w:rPr>
          <w:t>Special Circumstances Relating to the Guidelines of 5 CFR 1320.5</w:t>
        </w:r>
        <w:r w:rsidR="00CC4DAB">
          <w:rPr>
            <w:noProof/>
            <w:webHidden/>
          </w:rPr>
          <w:tab/>
        </w:r>
        <w:r w:rsidR="00CC4DAB">
          <w:rPr>
            <w:noProof/>
            <w:webHidden/>
          </w:rPr>
          <w:fldChar w:fldCharType="begin"/>
        </w:r>
        <w:r w:rsidR="00CC4DAB">
          <w:rPr>
            <w:noProof/>
            <w:webHidden/>
          </w:rPr>
          <w:instrText xml:space="preserve"> PAGEREF _Toc427752820 \h </w:instrText>
        </w:r>
        <w:r w:rsidR="00CC4DAB">
          <w:rPr>
            <w:noProof/>
            <w:webHidden/>
          </w:rPr>
        </w:r>
        <w:r w:rsidR="00CC4DAB">
          <w:rPr>
            <w:noProof/>
            <w:webHidden/>
          </w:rPr>
          <w:fldChar w:fldCharType="separate"/>
        </w:r>
        <w:r w:rsidR="005211D3">
          <w:rPr>
            <w:noProof/>
            <w:webHidden/>
          </w:rPr>
          <w:t>6</w:t>
        </w:r>
        <w:r w:rsidR="00CC4DAB">
          <w:rPr>
            <w:noProof/>
            <w:webHidden/>
          </w:rPr>
          <w:fldChar w:fldCharType="end"/>
        </w:r>
      </w:hyperlink>
    </w:p>
    <w:p w14:paraId="7ABA5897" w14:textId="0154BED5" w:rsidR="00CC4DAB" w:rsidRDefault="00760D95">
      <w:pPr>
        <w:pStyle w:val="TOC2"/>
        <w:rPr>
          <w:rFonts w:asciiTheme="minorHAnsi" w:hAnsiTheme="minorHAnsi"/>
          <w:noProof/>
        </w:rPr>
      </w:pPr>
      <w:hyperlink w:anchor="_Toc427752821" w:history="1">
        <w:r w:rsidR="00CC4DAB" w:rsidRPr="00A94C41">
          <w:rPr>
            <w:rStyle w:val="Hyperlink"/>
            <w:noProof/>
          </w:rPr>
          <w:t>8.</w:t>
        </w:r>
        <w:r w:rsidR="00CC4DAB">
          <w:rPr>
            <w:rFonts w:asciiTheme="minorHAnsi" w:hAnsiTheme="minorHAnsi"/>
            <w:noProof/>
          </w:rPr>
          <w:tab/>
        </w:r>
        <w:r w:rsidR="00CC4DAB" w:rsidRPr="00A94C41">
          <w:rPr>
            <w:rStyle w:val="Hyperlink"/>
            <w:noProof/>
          </w:rPr>
          <w:t>Comments in Response to the Federal Register Notice and Efforts to Consult Outside the Agency</w:t>
        </w:r>
        <w:r w:rsidR="00CC4DAB">
          <w:rPr>
            <w:noProof/>
            <w:webHidden/>
          </w:rPr>
          <w:tab/>
        </w:r>
        <w:r w:rsidR="00CC4DAB">
          <w:rPr>
            <w:noProof/>
            <w:webHidden/>
          </w:rPr>
          <w:fldChar w:fldCharType="begin"/>
        </w:r>
        <w:r w:rsidR="00CC4DAB">
          <w:rPr>
            <w:noProof/>
            <w:webHidden/>
          </w:rPr>
          <w:instrText xml:space="preserve"> PAGEREF _Toc427752821 \h </w:instrText>
        </w:r>
        <w:r w:rsidR="00CC4DAB">
          <w:rPr>
            <w:noProof/>
            <w:webHidden/>
          </w:rPr>
        </w:r>
        <w:r w:rsidR="00CC4DAB">
          <w:rPr>
            <w:noProof/>
            <w:webHidden/>
          </w:rPr>
          <w:fldChar w:fldCharType="separate"/>
        </w:r>
        <w:r w:rsidR="005211D3">
          <w:rPr>
            <w:noProof/>
            <w:webHidden/>
          </w:rPr>
          <w:t>7</w:t>
        </w:r>
        <w:r w:rsidR="00CC4DAB">
          <w:rPr>
            <w:noProof/>
            <w:webHidden/>
          </w:rPr>
          <w:fldChar w:fldCharType="end"/>
        </w:r>
      </w:hyperlink>
    </w:p>
    <w:p w14:paraId="59E597B5" w14:textId="3CBAD343" w:rsidR="00CC4DAB" w:rsidRDefault="00760D95">
      <w:pPr>
        <w:pStyle w:val="TOC2"/>
        <w:rPr>
          <w:rFonts w:asciiTheme="minorHAnsi" w:hAnsiTheme="minorHAnsi"/>
          <w:noProof/>
        </w:rPr>
      </w:pPr>
      <w:hyperlink w:anchor="_Toc427752822" w:history="1">
        <w:r w:rsidR="00CC4DAB" w:rsidRPr="00A94C41">
          <w:rPr>
            <w:rStyle w:val="Hyperlink"/>
            <w:noProof/>
          </w:rPr>
          <w:t>9.</w:t>
        </w:r>
        <w:r w:rsidR="00CC4DAB">
          <w:rPr>
            <w:rFonts w:asciiTheme="minorHAnsi" w:hAnsiTheme="minorHAnsi"/>
            <w:noProof/>
          </w:rPr>
          <w:tab/>
        </w:r>
        <w:r w:rsidR="00CC4DAB" w:rsidRPr="00A94C41">
          <w:rPr>
            <w:rStyle w:val="Hyperlink"/>
            <w:noProof/>
          </w:rPr>
          <w:t>Explanation of Any Payment or Gift to Respondents</w:t>
        </w:r>
        <w:r w:rsidR="00CC4DAB">
          <w:rPr>
            <w:noProof/>
            <w:webHidden/>
          </w:rPr>
          <w:tab/>
        </w:r>
        <w:r w:rsidR="00CC4DAB">
          <w:rPr>
            <w:noProof/>
            <w:webHidden/>
          </w:rPr>
          <w:fldChar w:fldCharType="begin"/>
        </w:r>
        <w:r w:rsidR="00CC4DAB">
          <w:rPr>
            <w:noProof/>
            <w:webHidden/>
          </w:rPr>
          <w:instrText xml:space="preserve"> PAGEREF _Toc427752822 \h </w:instrText>
        </w:r>
        <w:r w:rsidR="00CC4DAB">
          <w:rPr>
            <w:noProof/>
            <w:webHidden/>
          </w:rPr>
        </w:r>
        <w:r w:rsidR="00CC4DAB">
          <w:rPr>
            <w:noProof/>
            <w:webHidden/>
          </w:rPr>
          <w:fldChar w:fldCharType="separate"/>
        </w:r>
        <w:r w:rsidR="005211D3">
          <w:rPr>
            <w:noProof/>
            <w:webHidden/>
          </w:rPr>
          <w:t>7</w:t>
        </w:r>
        <w:r w:rsidR="00CC4DAB">
          <w:rPr>
            <w:noProof/>
            <w:webHidden/>
          </w:rPr>
          <w:fldChar w:fldCharType="end"/>
        </w:r>
      </w:hyperlink>
    </w:p>
    <w:p w14:paraId="57F9E886" w14:textId="411EB514" w:rsidR="00CC4DAB" w:rsidRDefault="00760D95">
      <w:pPr>
        <w:pStyle w:val="TOC2"/>
        <w:rPr>
          <w:rFonts w:asciiTheme="minorHAnsi" w:hAnsiTheme="minorHAnsi"/>
          <w:noProof/>
        </w:rPr>
      </w:pPr>
      <w:hyperlink w:anchor="_Toc427752823" w:history="1">
        <w:r w:rsidR="00CC4DAB" w:rsidRPr="00A94C41">
          <w:rPr>
            <w:rStyle w:val="Hyperlink"/>
            <w:noProof/>
          </w:rPr>
          <w:t>10.</w:t>
        </w:r>
        <w:r w:rsidR="00CC4DAB">
          <w:rPr>
            <w:rFonts w:asciiTheme="minorHAnsi" w:hAnsiTheme="minorHAnsi"/>
            <w:noProof/>
          </w:rPr>
          <w:tab/>
        </w:r>
        <w:r w:rsidR="00CC4DAB" w:rsidRPr="00A94C41">
          <w:rPr>
            <w:rStyle w:val="Hyperlink"/>
            <w:noProof/>
          </w:rPr>
          <w:t>Protection of the Privacy and Confidentiality of Information Provided by Respondents</w:t>
        </w:r>
        <w:r w:rsidR="00CC4DAB">
          <w:rPr>
            <w:noProof/>
            <w:webHidden/>
          </w:rPr>
          <w:tab/>
        </w:r>
        <w:r w:rsidR="00CC4DAB">
          <w:rPr>
            <w:noProof/>
            <w:webHidden/>
          </w:rPr>
          <w:fldChar w:fldCharType="begin"/>
        </w:r>
        <w:r w:rsidR="00CC4DAB">
          <w:rPr>
            <w:noProof/>
            <w:webHidden/>
          </w:rPr>
          <w:instrText xml:space="preserve"> PAGEREF _Toc427752823 \h </w:instrText>
        </w:r>
        <w:r w:rsidR="00CC4DAB">
          <w:rPr>
            <w:noProof/>
            <w:webHidden/>
          </w:rPr>
        </w:r>
        <w:r w:rsidR="00CC4DAB">
          <w:rPr>
            <w:noProof/>
            <w:webHidden/>
          </w:rPr>
          <w:fldChar w:fldCharType="separate"/>
        </w:r>
        <w:r w:rsidR="005211D3">
          <w:rPr>
            <w:noProof/>
            <w:webHidden/>
          </w:rPr>
          <w:t>7</w:t>
        </w:r>
        <w:r w:rsidR="00CC4DAB">
          <w:rPr>
            <w:noProof/>
            <w:webHidden/>
          </w:rPr>
          <w:fldChar w:fldCharType="end"/>
        </w:r>
      </w:hyperlink>
    </w:p>
    <w:p w14:paraId="295A3A7E" w14:textId="57F18580" w:rsidR="00CC4DAB" w:rsidRDefault="00760D95">
      <w:pPr>
        <w:pStyle w:val="TOC2"/>
        <w:rPr>
          <w:rFonts w:asciiTheme="minorHAnsi" w:hAnsiTheme="minorHAnsi"/>
          <w:noProof/>
        </w:rPr>
      </w:pPr>
      <w:hyperlink w:anchor="_Toc427752824" w:history="1">
        <w:r w:rsidR="00CC4DAB" w:rsidRPr="00A94C41">
          <w:rPr>
            <w:rStyle w:val="Hyperlink"/>
            <w:noProof/>
          </w:rPr>
          <w:t>11.</w:t>
        </w:r>
        <w:r w:rsidR="00CC4DAB">
          <w:rPr>
            <w:rFonts w:asciiTheme="minorHAnsi" w:hAnsiTheme="minorHAnsi"/>
            <w:noProof/>
          </w:rPr>
          <w:tab/>
        </w:r>
        <w:r w:rsidR="00CC4DAB" w:rsidRPr="00A94C41">
          <w:rPr>
            <w:rStyle w:val="Hyperlink"/>
            <w:noProof/>
          </w:rPr>
          <w:t>Institutional Review Board (IRB) and Justification for Sensitive Questions</w:t>
        </w:r>
        <w:r w:rsidR="00CC4DAB">
          <w:rPr>
            <w:noProof/>
            <w:webHidden/>
          </w:rPr>
          <w:tab/>
        </w:r>
        <w:r w:rsidR="00CC4DAB">
          <w:rPr>
            <w:noProof/>
            <w:webHidden/>
          </w:rPr>
          <w:fldChar w:fldCharType="begin"/>
        </w:r>
        <w:r w:rsidR="00CC4DAB">
          <w:rPr>
            <w:noProof/>
            <w:webHidden/>
          </w:rPr>
          <w:instrText xml:space="preserve"> PAGEREF _Toc427752824 \h </w:instrText>
        </w:r>
        <w:r w:rsidR="00CC4DAB">
          <w:rPr>
            <w:noProof/>
            <w:webHidden/>
          </w:rPr>
        </w:r>
        <w:r w:rsidR="00CC4DAB">
          <w:rPr>
            <w:noProof/>
            <w:webHidden/>
          </w:rPr>
          <w:fldChar w:fldCharType="separate"/>
        </w:r>
        <w:r w:rsidR="005211D3">
          <w:rPr>
            <w:noProof/>
            <w:webHidden/>
          </w:rPr>
          <w:t>7</w:t>
        </w:r>
        <w:r w:rsidR="00CC4DAB">
          <w:rPr>
            <w:noProof/>
            <w:webHidden/>
          </w:rPr>
          <w:fldChar w:fldCharType="end"/>
        </w:r>
      </w:hyperlink>
    </w:p>
    <w:p w14:paraId="0582B723" w14:textId="71623C40" w:rsidR="00CC4DAB" w:rsidRDefault="00760D95">
      <w:pPr>
        <w:pStyle w:val="TOC2"/>
        <w:rPr>
          <w:rFonts w:asciiTheme="minorHAnsi" w:hAnsiTheme="minorHAnsi"/>
          <w:noProof/>
        </w:rPr>
      </w:pPr>
      <w:hyperlink w:anchor="_Toc427752825" w:history="1">
        <w:r w:rsidR="00CC4DAB" w:rsidRPr="00A94C41">
          <w:rPr>
            <w:rStyle w:val="Hyperlink"/>
            <w:noProof/>
          </w:rPr>
          <w:t>12.</w:t>
        </w:r>
        <w:r w:rsidR="00CC4DAB">
          <w:rPr>
            <w:rFonts w:asciiTheme="minorHAnsi" w:hAnsiTheme="minorHAnsi"/>
            <w:noProof/>
          </w:rPr>
          <w:tab/>
        </w:r>
        <w:r w:rsidR="00CC4DAB" w:rsidRPr="00A94C41">
          <w:rPr>
            <w:rStyle w:val="Hyperlink"/>
            <w:noProof/>
          </w:rPr>
          <w:t>Estimates of Annualized Burden Hours and Costs</w:t>
        </w:r>
        <w:r w:rsidR="00CC4DAB">
          <w:rPr>
            <w:noProof/>
            <w:webHidden/>
          </w:rPr>
          <w:tab/>
        </w:r>
        <w:r w:rsidR="00CC4DAB">
          <w:rPr>
            <w:noProof/>
            <w:webHidden/>
          </w:rPr>
          <w:fldChar w:fldCharType="begin"/>
        </w:r>
        <w:r w:rsidR="00CC4DAB">
          <w:rPr>
            <w:noProof/>
            <w:webHidden/>
          </w:rPr>
          <w:instrText xml:space="preserve"> PAGEREF _Toc427752825 \h </w:instrText>
        </w:r>
        <w:r w:rsidR="00CC4DAB">
          <w:rPr>
            <w:noProof/>
            <w:webHidden/>
          </w:rPr>
        </w:r>
        <w:r w:rsidR="00CC4DAB">
          <w:rPr>
            <w:noProof/>
            <w:webHidden/>
          </w:rPr>
          <w:fldChar w:fldCharType="separate"/>
        </w:r>
        <w:r w:rsidR="005211D3">
          <w:rPr>
            <w:noProof/>
            <w:webHidden/>
          </w:rPr>
          <w:t>7</w:t>
        </w:r>
        <w:r w:rsidR="00CC4DAB">
          <w:rPr>
            <w:noProof/>
            <w:webHidden/>
          </w:rPr>
          <w:fldChar w:fldCharType="end"/>
        </w:r>
      </w:hyperlink>
    </w:p>
    <w:p w14:paraId="02B87882" w14:textId="28FF2538" w:rsidR="00CC4DAB" w:rsidRDefault="00760D95">
      <w:pPr>
        <w:pStyle w:val="TOC2"/>
        <w:rPr>
          <w:rFonts w:asciiTheme="minorHAnsi" w:hAnsiTheme="minorHAnsi"/>
          <w:noProof/>
        </w:rPr>
      </w:pPr>
      <w:hyperlink w:anchor="_Toc427752826" w:history="1">
        <w:r w:rsidR="00CC4DAB" w:rsidRPr="00A94C41">
          <w:rPr>
            <w:rStyle w:val="Hyperlink"/>
            <w:noProof/>
          </w:rPr>
          <w:t>13.</w:t>
        </w:r>
        <w:r w:rsidR="00CC4DAB">
          <w:rPr>
            <w:rFonts w:asciiTheme="minorHAnsi" w:hAnsiTheme="minorHAnsi"/>
            <w:noProof/>
          </w:rPr>
          <w:tab/>
        </w:r>
        <w:r w:rsidR="00CC4DAB" w:rsidRPr="00A94C41">
          <w:rPr>
            <w:rStyle w:val="Hyperlink"/>
            <w:noProof/>
          </w:rPr>
          <w:t>Estimates of Other Total Annual Cost Burden to Respondents or Record Keepers</w:t>
        </w:r>
        <w:r w:rsidR="00CC4DAB">
          <w:rPr>
            <w:noProof/>
            <w:webHidden/>
          </w:rPr>
          <w:tab/>
        </w:r>
        <w:r w:rsidR="00CC4DAB">
          <w:rPr>
            <w:noProof/>
            <w:webHidden/>
          </w:rPr>
          <w:fldChar w:fldCharType="begin"/>
        </w:r>
        <w:r w:rsidR="00CC4DAB">
          <w:rPr>
            <w:noProof/>
            <w:webHidden/>
          </w:rPr>
          <w:instrText xml:space="preserve"> PAGEREF _Toc427752826 \h </w:instrText>
        </w:r>
        <w:r w:rsidR="00CC4DAB">
          <w:rPr>
            <w:noProof/>
            <w:webHidden/>
          </w:rPr>
        </w:r>
        <w:r w:rsidR="00CC4DAB">
          <w:rPr>
            <w:noProof/>
            <w:webHidden/>
          </w:rPr>
          <w:fldChar w:fldCharType="separate"/>
        </w:r>
        <w:r w:rsidR="005211D3">
          <w:rPr>
            <w:noProof/>
            <w:webHidden/>
          </w:rPr>
          <w:t>8</w:t>
        </w:r>
        <w:r w:rsidR="00CC4DAB">
          <w:rPr>
            <w:noProof/>
            <w:webHidden/>
          </w:rPr>
          <w:fldChar w:fldCharType="end"/>
        </w:r>
      </w:hyperlink>
    </w:p>
    <w:p w14:paraId="79F3CEF1" w14:textId="751B060B" w:rsidR="00CC4DAB" w:rsidRDefault="00760D95">
      <w:pPr>
        <w:pStyle w:val="TOC2"/>
        <w:rPr>
          <w:rFonts w:asciiTheme="minorHAnsi" w:hAnsiTheme="minorHAnsi"/>
          <w:noProof/>
        </w:rPr>
      </w:pPr>
      <w:hyperlink w:anchor="_Toc427752827" w:history="1">
        <w:r w:rsidR="00CC4DAB" w:rsidRPr="00A94C41">
          <w:rPr>
            <w:rStyle w:val="Hyperlink"/>
            <w:noProof/>
          </w:rPr>
          <w:t>14.</w:t>
        </w:r>
        <w:r w:rsidR="00CC4DAB">
          <w:rPr>
            <w:rFonts w:asciiTheme="minorHAnsi" w:hAnsiTheme="minorHAnsi"/>
            <w:noProof/>
          </w:rPr>
          <w:tab/>
        </w:r>
        <w:r w:rsidR="00CC4DAB" w:rsidRPr="00A94C41">
          <w:rPr>
            <w:rStyle w:val="Hyperlink"/>
            <w:noProof/>
          </w:rPr>
          <w:t>Annualized Cost to the Government</w:t>
        </w:r>
        <w:r w:rsidR="00CC4DAB">
          <w:rPr>
            <w:noProof/>
            <w:webHidden/>
          </w:rPr>
          <w:tab/>
        </w:r>
        <w:r w:rsidR="00CC4DAB">
          <w:rPr>
            <w:noProof/>
            <w:webHidden/>
          </w:rPr>
          <w:fldChar w:fldCharType="begin"/>
        </w:r>
        <w:r w:rsidR="00CC4DAB">
          <w:rPr>
            <w:noProof/>
            <w:webHidden/>
          </w:rPr>
          <w:instrText xml:space="preserve"> PAGEREF _Toc427752827 \h </w:instrText>
        </w:r>
        <w:r w:rsidR="00CC4DAB">
          <w:rPr>
            <w:noProof/>
            <w:webHidden/>
          </w:rPr>
        </w:r>
        <w:r w:rsidR="00CC4DAB">
          <w:rPr>
            <w:noProof/>
            <w:webHidden/>
          </w:rPr>
          <w:fldChar w:fldCharType="separate"/>
        </w:r>
        <w:r w:rsidR="005211D3">
          <w:rPr>
            <w:noProof/>
            <w:webHidden/>
          </w:rPr>
          <w:t>8</w:t>
        </w:r>
        <w:r w:rsidR="00CC4DAB">
          <w:rPr>
            <w:noProof/>
            <w:webHidden/>
          </w:rPr>
          <w:fldChar w:fldCharType="end"/>
        </w:r>
      </w:hyperlink>
    </w:p>
    <w:p w14:paraId="1956EAD7" w14:textId="48D3EE01" w:rsidR="00CC4DAB" w:rsidRDefault="00760D95">
      <w:pPr>
        <w:pStyle w:val="TOC2"/>
        <w:rPr>
          <w:rFonts w:asciiTheme="minorHAnsi" w:hAnsiTheme="minorHAnsi"/>
          <w:noProof/>
        </w:rPr>
      </w:pPr>
      <w:hyperlink w:anchor="_Toc427752828" w:history="1">
        <w:r w:rsidR="00CC4DAB" w:rsidRPr="00A94C41">
          <w:rPr>
            <w:rStyle w:val="Hyperlink"/>
            <w:noProof/>
          </w:rPr>
          <w:t>15.</w:t>
        </w:r>
        <w:r w:rsidR="00CC4DAB">
          <w:rPr>
            <w:rFonts w:asciiTheme="minorHAnsi" w:hAnsiTheme="minorHAnsi"/>
            <w:noProof/>
          </w:rPr>
          <w:tab/>
        </w:r>
        <w:r w:rsidR="00CC4DAB" w:rsidRPr="00A94C41">
          <w:rPr>
            <w:rStyle w:val="Hyperlink"/>
            <w:noProof/>
          </w:rPr>
          <w:t>Explanation for Program Changes or Adjustments</w:t>
        </w:r>
        <w:r w:rsidR="00CC4DAB">
          <w:rPr>
            <w:noProof/>
            <w:webHidden/>
          </w:rPr>
          <w:tab/>
        </w:r>
        <w:r w:rsidR="00CC4DAB">
          <w:rPr>
            <w:noProof/>
            <w:webHidden/>
          </w:rPr>
          <w:fldChar w:fldCharType="begin"/>
        </w:r>
        <w:r w:rsidR="00CC4DAB">
          <w:rPr>
            <w:noProof/>
            <w:webHidden/>
          </w:rPr>
          <w:instrText xml:space="preserve"> PAGEREF _Toc427752828 \h </w:instrText>
        </w:r>
        <w:r w:rsidR="00CC4DAB">
          <w:rPr>
            <w:noProof/>
            <w:webHidden/>
          </w:rPr>
        </w:r>
        <w:r w:rsidR="00CC4DAB">
          <w:rPr>
            <w:noProof/>
            <w:webHidden/>
          </w:rPr>
          <w:fldChar w:fldCharType="separate"/>
        </w:r>
        <w:r w:rsidR="005211D3">
          <w:rPr>
            <w:noProof/>
            <w:webHidden/>
          </w:rPr>
          <w:t>9</w:t>
        </w:r>
        <w:r w:rsidR="00CC4DAB">
          <w:rPr>
            <w:noProof/>
            <w:webHidden/>
          </w:rPr>
          <w:fldChar w:fldCharType="end"/>
        </w:r>
      </w:hyperlink>
    </w:p>
    <w:p w14:paraId="367C0B41" w14:textId="268EEE44" w:rsidR="00CC4DAB" w:rsidRDefault="00760D95">
      <w:pPr>
        <w:pStyle w:val="TOC2"/>
        <w:rPr>
          <w:rFonts w:asciiTheme="minorHAnsi" w:hAnsiTheme="minorHAnsi"/>
          <w:noProof/>
        </w:rPr>
      </w:pPr>
      <w:hyperlink w:anchor="_Toc427752829" w:history="1">
        <w:r w:rsidR="00CC4DAB" w:rsidRPr="00A94C41">
          <w:rPr>
            <w:rStyle w:val="Hyperlink"/>
            <w:noProof/>
          </w:rPr>
          <w:t>16.</w:t>
        </w:r>
        <w:r w:rsidR="00CC4DAB">
          <w:rPr>
            <w:rFonts w:asciiTheme="minorHAnsi" w:hAnsiTheme="minorHAnsi"/>
            <w:noProof/>
          </w:rPr>
          <w:tab/>
        </w:r>
        <w:r w:rsidR="00CC4DAB" w:rsidRPr="00A94C41">
          <w:rPr>
            <w:rStyle w:val="Hyperlink"/>
            <w:noProof/>
          </w:rPr>
          <w:t>Plans for Tabulation and Publication and Project Time Schedule</w:t>
        </w:r>
        <w:r w:rsidR="00CC4DAB">
          <w:rPr>
            <w:noProof/>
            <w:webHidden/>
          </w:rPr>
          <w:tab/>
        </w:r>
        <w:r w:rsidR="00CC4DAB">
          <w:rPr>
            <w:noProof/>
            <w:webHidden/>
          </w:rPr>
          <w:fldChar w:fldCharType="begin"/>
        </w:r>
        <w:r w:rsidR="00CC4DAB">
          <w:rPr>
            <w:noProof/>
            <w:webHidden/>
          </w:rPr>
          <w:instrText xml:space="preserve"> PAGEREF _Toc427752829 \h </w:instrText>
        </w:r>
        <w:r w:rsidR="00CC4DAB">
          <w:rPr>
            <w:noProof/>
            <w:webHidden/>
          </w:rPr>
        </w:r>
        <w:r w:rsidR="00CC4DAB">
          <w:rPr>
            <w:noProof/>
            <w:webHidden/>
          </w:rPr>
          <w:fldChar w:fldCharType="separate"/>
        </w:r>
        <w:r w:rsidR="005211D3">
          <w:rPr>
            <w:noProof/>
            <w:webHidden/>
          </w:rPr>
          <w:t>9</w:t>
        </w:r>
        <w:r w:rsidR="00CC4DAB">
          <w:rPr>
            <w:noProof/>
            <w:webHidden/>
          </w:rPr>
          <w:fldChar w:fldCharType="end"/>
        </w:r>
      </w:hyperlink>
    </w:p>
    <w:p w14:paraId="4FC88B96" w14:textId="47FDE4C2" w:rsidR="00CC4DAB" w:rsidRDefault="00760D95">
      <w:pPr>
        <w:pStyle w:val="TOC2"/>
        <w:rPr>
          <w:rFonts w:asciiTheme="minorHAnsi" w:hAnsiTheme="minorHAnsi"/>
          <w:noProof/>
        </w:rPr>
      </w:pPr>
      <w:hyperlink w:anchor="_Toc427752830" w:history="1">
        <w:r w:rsidR="00CC4DAB" w:rsidRPr="00A94C41">
          <w:rPr>
            <w:rStyle w:val="Hyperlink"/>
            <w:noProof/>
          </w:rPr>
          <w:t>17.</w:t>
        </w:r>
        <w:r w:rsidR="00CC4DAB">
          <w:rPr>
            <w:rFonts w:asciiTheme="minorHAnsi" w:hAnsiTheme="minorHAnsi"/>
            <w:noProof/>
          </w:rPr>
          <w:tab/>
        </w:r>
        <w:r w:rsidR="00CC4DAB" w:rsidRPr="00A94C41">
          <w:rPr>
            <w:rStyle w:val="Hyperlink"/>
            <w:noProof/>
          </w:rPr>
          <w:t>Reason(s) Display of OMB Expiration Date is Inappropriate</w:t>
        </w:r>
        <w:r w:rsidR="00CC4DAB">
          <w:rPr>
            <w:noProof/>
            <w:webHidden/>
          </w:rPr>
          <w:tab/>
        </w:r>
        <w:r w:rsidR="00CC4DAB">
          <w:rPr>
            <w:noProof/>
            <w:webHidden/>
          </w:rPr>
          <w:fldChar w:fldCharType="begin"/>
        </w:r>
        <w:r w:rsidR="00CC4DAB">
          <w:rPr>
            <w:noProof/>
            <w:webHidden/>
          </w:rPr>
          <w:instrText xml:space="preserve"> PAGEREF _Toc427752830 \h </w:instrText>
        </w:r>
        <w:r w:rsidR="00CC4DAB">
          <w:rPr>
            <w:noProof/>
            <w:webHidden/>
          </w:rPr>
        </w:r>
        <w:r w:rsidR="00CC4DAB">
          <w:rPr>
            <w:noProof/>
            <w:webHidden/>
          </w:rPr>
          <w:fldChar w:fldCharType="separate"/>
        </w:r>
        <w:r w:rsidR="005211D3">
          <w:rPr>
            <w:noProof/>
            <w:webHidden/>
          </w:rPr>
          <w:t>9</w:t>
        </w:r>
        <w:r w:rsidR="00CC4DAB">
          <w:rPr>
            <w:noProof/>
            <w:webHidden/>
          </w:rPr>
          <w:fldChar w:fldCharType="end"/>
        </w:r>
      </w:hyperlink>
    </w:p>
    <w:p w14:paraId="5B9FE490" w14:textId="307D1F42" w:rsidR="00CC4DAB" w:rsidRDefault="00760D95">
      <w:pPr>
        <w:pStyle w:val="TOC2"/>
        <w:rPr>
          <w:rFonts w:asciiTheme="minorHAnsi" w:hAnsiTheme="minorHAnsi"/>
          <w:noProof/>
        </w:rPr>
      </w:pPr>
      <w:hyperlink w:anchor="_Toc427752831" w:history="1">
        <w:r w:rsidR="00CC4DAB" w:rsidRPr="00A94C41">
          <w:rPr>
            <w:rStyle w:val="Hyperlink"/>
            <w:noProof/>
          </w:rPr>
          <w:t>18.</w:t>
        </w:r>
        <w:r w:rsidR="00CC4DAB">
          <w:rPr>
            <w:rFonts w:asciiTheme="minorHAnsi" w:hAnsiTheme="minorHAnsi"/>
            <w:noProof/>
          </w:rPr>
          <w:tab/>
        </w:r>
        <w:r w:rsidR="00CC4DAB" w:rsidRPr="00A94C41">
          <w:rPr>
            <w:rStyle w:val="Hyperlink"/>
            <w:noProof/>
          </w:rPr>
          <w:t>Exceptions to Certification for Paperwork Reduction Act Submissions</w:t>
        </w:r>
        <w:r w:rsidR="00CC4DAB">
          <w:rPr>
            <w:noProof/>
            <w:webHidden/>
          </w:rPr>
          <w:tab/>
        </w:r>
        <w:r w:rsidR="00CC4DAB">
          <w:rPr>
            <w:noProof/>
            <w:webHidden/>
          </w:rPr>
          <w:fldChar w:fldCharType="begin"/>
        </w:r>
        <w:r w:rsidR="00CC4DAB">
          <w:rPr>
            <w:noProof/>
            <w:webHidden/>
          </w:rPr>
          <w:instrText xml:space="preserve"> PAGEREF _Toc427752831 \h </w:instrText>
        </w:r>
        <w:r w:rsidR="00CC4DAB">
          <w:rPr>
            <w:noProof/>
            <w:webHidden/>
          </w:rPr>
        </w:r>
        <w:r w:rsidR="00CC4DAB">
          <w:rPr>
            <w:noProof/>
            <w:webHidden/>
          </w:rPr>
          <w:fldChar w:fldCharType="separate"/>
        </w:r>
        <w:r w:rsidR="005211D3">
          <w:rPr>
            <w:noProof/>
            <w:webHidden/>
          </w:rPr>
          <w:t>10</w:t>
        </w:r>
        <w:r w:rsidR="00CC4DAB">
          <w:rPr>
            <w:noProof/>
            <w:webHidden/>
          </w:rPr>
          <w:fldChar w:fldCharType="end"/>
        </w:r>
      </w:hyperlink>
    </w:p>
    <w:p w14:paraId="201057CF" w14:textId="05BE75D6" w:rsidR="00CC4DAB" w:rsidRDefault="00760D95">
      <w:pPr>
        <w:pStyle w:val="TOC1"/>
        <w:tabs>
          <w:tab w:val="right" w:leader="dot" w:pos="9350"/>
        </w:tabs>
        <w:rPr>
          <w:rFonts w:asciiTheme="minorHAnsi" w:hAnsiTheme="minorHAnsi"/>
          <w:noProof/>
        </w:rPr>
      </w:pPr>
      <w:hyperlink w:anchor="_Toc427752832" w:history="1">
        <w:r w:rsidR="00CC4DAB" w:rsidRPr="00A94C41">
          <w:rPr>
            <w:rStyle w:val="Hyperlink"/>
            <w:noProof/>
          </w:rPr>
          <w:t>LIST OF ATTACHMENTS – Section A</w:t>
        </w:r>
        <w:r w:rsidR="00CC4DAB">
          <w:rPr>
            <w:noProof/>
            <w:webHidden/>
          </w:rPr>
          <w:tab/>
        </w:r>
        <w:r w:rsidR="00CC4DAB">
          <w:rPr>
            <w:noProof/>
            <w:webHidden/>
          </w:rPr>
          <w:fldChar w:fldCharType="begin"/>
        </w:r>
        <w:r w:rsidR="00CC4DAB">
          <w:rPr>
            <w:noProof/>
            <w:webHidden/>
          </w:rPr>
          <w:instrText xml:space="preserve"> PAGEREF _Toc427752832 \h </w:instrText>
        </w:r>
        <w:r w:rsidR="00CC4DAB">
          <w:rPr>
            <w:noProof/>
            <w:webHidden/>
          </w:rPr>
        </w:r>
        <w:r w:rsidR="00CC4DAB">
          <w:rPr>
            <w:noProof/>
            <w:webHidden/>
          </w:rPr>
          <w:fldChar w:fldCharType="separate"/>
        </w:r>
        <w:r w:rsidR="005211D3">
          <w:rPr>
            <w:noProof/>
            <w:webHidden/>
          </w:rPr>
          <w:t>10</w:t>
        </w:r>
        <w:r w:rsidR="00CC4DAB">
          <w:rPr>
            <w:noProof/>
            <w:webHidden/>
          </w:rPr>
          <w:fldChar w:fldCharType="end"/>
        </w:r>
      </w:hyperlink>
    </w:p>
    <w:p w14:paraId="2E055E77" w14:textId="6B7AC13B" w:rsidR="00CC4DAB" w:rsidRDefault="00760D95">
      <w:pPr>
        <w:pStyle w:val="TOC1"/>
        <w:tabs>
          <w:tab w:val="right" w:leader="dot" w:pos="9350"/>
        </w:tabs>
        <w:rPr>
          <w:rFonts w:asciiTheme="minorHAnsi" w:hAnsiTheme="minorHAnsi"/>
          <w:noProof/>
        </w:rPr>
      </w:pPr>
      <w:hyperlink w:anchor="_Toc427752833" w:history="1">
        <w:r w:rsidR="00CC4DAB" w:rsidRPr="00A94C41">
          <w:rPr>
            <w:rStyle w:val="Hyperlink"/>
            <w:noProof/>
          </w:rPr>
          <w:t xml:space="preserve">REFERENCE LIST </w:t>
        </w:r>
        <w:r w:rsidR="00CC4DAB">
          <w:rPr>
            <w:noProof/>
            <w:webHidden/>
          </w:rPr>
          <w:tab/>
        </w:r>
        <w:r w:rsidR="00CC4DAB">
          <w:rPr>
            <w:noProof/>
            <w:webHidden/>
          </w:rPr>
          <w:fldChar w:fldCharType="begin"/>
        </w:r>
        <w:r w:rsidR="00CC4DAB">
          <w:rPr>
            <w:noProof/>
            <w:webHidden/>
          </w:rPr>
          <w:instrText xml:space="preserve"> PAGEREF _Toc427752833 \h </w:instrText>
        </w:r>
        <w:r w:rsidR="00CC4DAB">
          <w:rPr>
            <w:noProof/>
            <w:webHidden/>
          </w:rPr>
        </w:r>
        <w:r w:rsidR="00CC4DAB">
          <w:rPr>
            <w:noProof/>
            <w:webHidden/>
          </w:rPr>
          <w:fldChar w:fldCharType="separate"/>
        </w:r>
        <w:r w:rsidR="005211D3">
          <w:rPr>
            <w:noProof/>
            <w:webHidden/>
          </w:rPr>
          <w:t>10</w:t>
        </w:r>
        <w:r w:rsidR="00CC4DAB">
          <w:rPr>
            <w:noProof/>
            <w:webHidden/>
          </w:rPr>
          <w:fldChar w:fldCharType="end"/>
        </w:r>
      </w:hyperlink>
    </w:p>
    <w:p w14:paraId="1F05D2E6" w14:textId="77777777" w:rsidR="003860A5" w:rsidRDefault="003860A5" w:rsidP="00CA5840">
      <w:pPr>
        <w:pStyle w:val="Heading3"/>
        <w:ind w:left="0"/>
      </w:pPr>
      <w:r>
        <w:fldChar w:fldCharType="end"/>
      </w:r>
    </w:p>
    <w:p w14:paraId="3D7888F6" w14:textId="77777777" w:rsidR="00487937" w:rsidRDefault="00487937" w:rsidP="00CA5840">
      <w:pPr>
        <w:pStyle w:val="Heading3"/>
        <w:ind w:left="0"/>
      </w:pPr>
      <w:bookmarkStart w:id="2" w:name="_Toc413847747"/>
      <w:bookmarkStart w:id="3" w:name="_Toc427752812"/>
      <w:r w:rsidRPr="00487937">
        <w:rPr>
          <w:rFonts w:ascii="Calibri" w:eastAsia="Calibri" w:hAnsi="Calibri" w:cs="Times New Roman"/>
          <w:b w:val="0"/>
          <w:noProof/>
          <w:sz w:val="22"/>
        </w:rPr>
        <w:lastRenderedPageBreak/>
        <mc:AlternateContent>
          <mc:Choice Requires="wps">
            <w:drawing>
              <wp:inline distT="0" distB="0" distL="0" distR="0" wp14:anchorId="3598EB49" wp14:editId="1FDA224A">
                <wp:extent cx="6162675" cy="3810000"/>
                <wp:effectExtent l="0" t="0" r="28575"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10000"/>
                        </a:xfrm>
                        <a:prstGeom prst="rect">
                          <a:avLst/>
                        </a:prstGeom>
                        <a:solidFill>
                          <a:srgbClr val="FFFFFF"/>
                        </a:solidFill>
                        <a:ln w="9525">
                          <a:solidFill>
                            <a:srgbClr val="000000"/>
                          </a:solidFill>
                          <a:miter lim="800000"/>
                          <a:headEnd/>
                          <a:tailEnd/>
                        </a:ln>
                      </wps:spPr>
                      <wps:txbx>
                        <w:txbxContent>
                          <w:p w14:paraId="4290A579" w14:textId="77777777" w:rsidR="00460F13" w:rsidRPr="00460F13" w:rsidRDefault="0011199D" w:rsidP="00460F13">
                            <w:pPr>
                              <w:pStyle w:val="ListParagraph"/>
                              <w:numPr>
                                <w:ilvl w:val="0"/>
                                <w:numId w:val="8"/>
                              </w:numPr>
                              <w:tabs>
                                <w:tab w:val="clear" w:pos="9360"/>
                              </w:tabs>
                              <w:spacing w:after="200"/>
                            </w:pPr>
                            <w:r>
                              <w:rPr>
                                <w:b/>
                              </w:rPr>
                              <w:t>Purpose</w:t>
                            </w:r>
                            <w:r w:rsidRPr="007B7C44">
                              <w:rPr>
                                <w:b/>
                              </w:rPr>
                              <w:t xml:space="preserve"> of the data collection</w:t>
                            </w:r>
                          </w:p>
                          <w:p w14:paraId="4186EBBC" w14:textId="065A162E" w:rsidR="00460F13" w:rsidRDefault="0011199D" w:rsidP="00460F13">
                            <w:pPr>
                              <w:pStyle w:val="ListParagraph"/>
                              <w:tabs>
                                <w:tab w:val="clear" w:pos="9360"/>
                              </w:tabs>
                              <w:spacing w:after="200"/>
                              <w:ind w:left="360"/>
                            </w:pPr>
                            <w:r w:rsidRPr="002F461E">
                              <w:t xml:space="preserve">The purpose of the data collection is to assess state health department </w:t>
                            </w:r>
                            <w:r w:rsidR="00571555" w:rsidRPr="002F461E">
                              <w:t xml:space="preserve">officials’ </w:t>
                            </w:r>
                            <w:r w:rsidRPr="002F461E">
                              <w:t xml:space="preserve">satisfaction </w:t>
                            </w:r>
                            <w:r w:rsidRPr="003A47E6">
                              <w:t>with support</w:t>
                            </w:r>
                            <w:r w:rsidRPr="002F461E">
                              <w:t xml:space="preserve"> provided by CDC project officers (POs) serving them on select cooperative agreements</w:t>
                            </w:r>
                            <w:r w:rsidR="000A5136" w:rsidRPr="002F461E">
                              <w:t xml:space="preserve"> and grants</w:t>
                            </w:r>
                            <w:r w:rsidRPr="002F461E">
                              <w:t xml:space="preserve">, and to identify opportunities for improvement. </w:t>
                            </w:r>
                          </w:p>
                          <w:p w14:paraId="68FB922B" w14:textId="77777777" w:rsidR="00460F13" w:rsidRPr="00460F13" w:rsidRDefault="00460F13" w:rsidP="00460F13">
                            <w:pPr>
                              <w:pStyle w:val="ListParagraph"/>
                              <w:tabs>
                                <w:tab w:val="clear" w:pos="9360"/>
                              </w:tabs>
                              <w:spacing w:after="200"/>
                              <w:ind w:left="360"/>
                            </w:pPr>
                          </w:p>
                          <w:p w14:paraId="2992D596" w14:textId="77777777" w:rsidR="0011199D" w:rsidRPr="00A43BFA" w:rsidRDefault="0011199D" w:rsidP="00782FBD">
                            <w:pPr>
                              <w:pStyle w:val="ListParagraph"/>
                              <w:numPr>
                                <w:ilvl w:val="0"/>
                                <w:numId w:val="8"/>
                              </w:numPr>
                              <w:tabs>
                                <w:tab w:val="clear" w:pos="9360"/>
                              </w:tabs>
                            </w:pPr>
                            <w:r w:rsidRPr="007B7C44">
                              <w:rPr>
                                <w:b/>
                              </w:rPr>
                              <w:t xml:space="preserve">Intended use of the resulting data </w:t>
                            </w:r>
                          </w:p>
                          <w:p w14:paraId="0118ABF8" w14:textId="70F45D34" w:rsidR="0011199D" w:rsidRPr="00EB6B5B" w:rsidRDefault="0011199D" w:rsidP="00EB6B5B">
                            <w:pPr>
                              <w:tabs>
                                <w:tab w:val="clear" w:pos="9360"/>
                              </w:tabs>
                              <w:ind w:left="360"/>
                              <w:rPr>
                                <w:color w:val="000000"/>
                              </w:rPr>
                            </w:pPr>
                            <w:r w:rsidRPr="00631252">
                              <w:rPr>
                                <w:color w:val="000000"/>
                              </w:rPr>
                              <w:t xml:space="preserve">The results </w:t>
                            </w:r>
                            <w:r w:rsidRPr="00A27EFE">
                              <w:rPr>
                                <w:color w:val="000000"/>
                              </w:rPr>
                              <w:t xml:space="preserve">will be used to identify opportunities to improve </w:t>
                            </w:r>
                            <w:r w:rsidRPr="003A47E6">
                              <w:rPr>
                                <w:color w:val="000000"/>
                              </w:rPr>
                              <w:t>support provided by CDC POs to state health department</w:t>
                            </w:r>
                            <w:r w:rsidR="00AA62E2" w:rsidRPr="003A47E6">
                              <w:rPr>
                                <w:color w:val="000000"/>
                              </w:rPr>
                              <w:t xml:space="preserve"> officials</w:t>
                            </w:r>
                            <w:r w:rsidRPr="003A47E6">
                              <w:rPr>
                                <w:color w:val="000000"/>
                              </w:rPr>
                              <w:t>, and for quality and performance improvement</w:t>
                            </w:r>
                            <w:r w:rsidR="009A21DD" w:rsidRPr="003A47E6">
                              <w:rPr>
                                <w:color w:val="000000"/>
                              </w:rPr>
                              <w:t xml:space="preserve"> of PO </w:t>
                            </w:r>
                            <w:r w:rsidR="00920578" w:rsidRPr="003A47E6">
                              <w:rPr>
                                <w:color w:val="000000"/>
                              </w:rPr>
                              <w:t>support</w:t>
                            </w:r>
                            <w:r w:rsidRPr="003A47E6">
                              <w:rPr>
                                <w:color w:val="000000"/>
                              </w:rPr>
                              <w:t>.</w:t>
                            </w:r>
                            <w:r w:rsidRPr="00631252">
                              <w:rPr>
                                <w:color w:val="000000"/>
                              </w:rPr>
                              <w:t xml:space="preserve"> </w:t>
                            </w:r>
                          </w:p>
                          <w:p w14:paraId="767F17BA" w14:textId="7B4F4276" w:rsidR="0011199D" w:rsidRDefault="0011199D" w:rsidP="004F601A">
                            <w:pPr>
                              <w:tabs>
                                <w:tab w:val="clear" w:pos="9360"/>
                              </w:tabs>
                              <w:ind w:left="0"/>
                            </w:pPr>
                          </w:p>
                          <w:p w14:paraId="2A89FFB8" w14:textId="77777777" w:rsidR="0011199D" w:rsidRPr="00FD2B9D" w:rsidRDefault="0011199D" w:rsidP="00782FBD">
                            <w:pPr>
                              <w:pStyle w:val="ListParagraph"/>
                              <w:numPr>
                                <w:ilvl w:val="0"/>
                                <w:numId w:val="8"/>
                              </w:numPr>
                              <w:tabs>
                                <w:tab w:val="clear" w:pos="9360"/>
                              </w:tabs>
                            </w:pPr>
                            <w:r w:rsidRPr="00FD2B9D">
                              <w:rPr>
                                <w:b/>
                              </w:rPr>
                              <w:t xml:space="preserve">Methods to be used to collect data </w:t>
                            </w:r>
                          </w:p>
                          <w:p w14:paraId="5EB693C9" w14:textId="1F4270D2" w:rsidR="0011199D" w:rsidRDefault="0011199D" w:rsidP="0032698B">
                            <w:pPr>
                              <w:pStyle w:val="ListParagraph"/>
                              <w:tabs>
                                <w:tab w:val="clear" w:pos="9360"/>
                              </w:tabs>
                              <w:spacing w:after="200"/>
                              <w:ind w:left="360"/>
                            </w:pPr>
                            <w:r w:rsidRPr="00FD2B9D">
                              <w:t xml:space="preserve">Data will be collected through a web-based </w:t>
                            </w:r>
                            <w:r>
                              <w:t>assessment</w:t>
                            </w:r>
                            <w:r w:rsidR="00CF3A56">
                              <w:t>.</w:t>
                            </w:r>
                            <w:r w:rsidRPr="00FD2B9D">
                              <w:t xml:space="preserve"> </w:t>
                            </w:r>
                          </w:p>
                          <w:p w14:paraId="701AFD90" w14:textId="77777777" w:rsidR="0011199D" w:rsidRDefault="0011199D" w:rsidP="0032698B">
                            <w:pPr>
                              <w:pStyle w:val="ListParagraph"/>
                              <w:tabs>
                                <w:tab w:val="clear" w:pos="9360"/>
                              </w:tabs>
                              <w:spacing w:after="200"/>
                              <w:ind w:left="360"/>
                            </w:pPr>
                          </w:p>
                          <w:p w14:paraId="7E1F106A" w14:textId="77777777" w:rsidR="0011199D" w:rsidRPr="00111E9E" w:rsidRDefault="0011199D" w:rsidP="00782FBD">
                            <w:pPr>
                              <w:pStyle w:val="ListParagraph"/>
                              <w:numPr>
                                <w:ilvl w:val="0"/>
                                <w:numId w:val="8"/>
                              </w:numPr>
                              <w:tabs>
                                <w:tab w:val="clear" w:pos="9360"/>
                              </w:tabs>
                            </w:pPr>
                            <w:r w:rsidRPr="00111E9E">
                              <w:rPr>
                                <w:b/>
                              </w:rPr>
                              <w:t xml:space="preserve">Respondent Universe </w:t>
                            </w:r>
                          </w:p>
                          <w:p w14:paraId="39781E54" w14:textId="4F4B1C5A" w:rsidR="0011199D" w:rsidRPr="0032698B" w:rsidRDefault="00CF742A" w:rsidP="0032698B">
                            <w:pPr>
                              <w:pStyle w:val="ListParagraph"/>
                              <w:ind w:left="360"/>
                              <w:rPr>
                                <w:color w:val="000000"/>
                                <w:szCs w:val="27"/>
                              </w:rPr>
                            </w:pPr>
                            <w:r>
                              <w:rPr>
                                <w:color w:val="000000"/>
                                <w:szCs w:val="27"/>
                              </w:rPr>
                              <w:t>Respondents will consist of</w:t>
                            </w:r>
                            <w:r w:rsidR="0011199D" w:rsidRPr="004F4007">
                              <w:rPr>
                                <w:color w:val="000000"/>
                                <w:szCs w:val="27"/>
                              </w:rPr>
                              <w:t xml:space="preserve"> </w:t>
                            </w:r>
                            <w:r w:rsidR="0011199D">
                              <w:rPr>
                                <w:color w:val="000000"/>
                                <w:szCs w:val="27"/>
                              </w:rPr>
                              <w:t xml:space="preserve">state health department officials serving as </w:t>
                            </w:r>
                            <w:r w:rsidR="0011199D" w:rsidRPr="004F4007">
                              <w:rPr>
                                <w:color w:val="000000"/>
                                <w:szCs w:val="27"/>
                              </w:rPr>
                              <w:t xml:space="preserve">the </w:t>
                            </w:r>
                            <w:r w:rsidR="0011199D">
                              <w:rPr>
                                <w:color w:val="000000"/>
                                <w:szCs w:val="27"/>
                              </w:rPr>
                              <w:t>primary points of contact</w:t>
                            </w:r>
                            <w:r w:rsidR="00C250E6">
                              <w:rPr>
                                <w:color w:val="000000"/>
                                <w:szCs w:val="27"/>
                              </w:rPr>
                              <w:t xml:space="preserve"> for select cooperative agreements</w:t>
                            </w:r>
                            <w:r w:rsidR="00EA68D4">
                              <w:rPr>
                                <w:color w:val="000000"/>
                                <w:szCs w:val="27"/>
                              </w:rPr>
                              <w:t xml:space="preserve"> and grants</w:t>
                            </w:r>
                            <w:r w:rsidR="00CF3A56">
                              <w:rPr>
                                <w:color w:val="000000"/>
                                <w:szCs w:val="27"/>
                              </w:rPr>
                              <w:t xml:space="preserve"> (n=969)</w:t>
                            </w:r>
                            <w:r w:rsidR="004655FB">
                              <w:rPr>
                                <w:color w:val="000000"/>
                                <w:szCs w:val="27"/>
                              </w:rPr>
                              <w:t>.</w:t>
                            </w:r>
                            <w:r w:rsidR="0011199D" w:rsidRPr="00F45D95">
                              <w:rPr>
                                <w:color w:val="000000"/>
                                <w:szCs w:val="27"/>
                              </w:rPr>
                              <w:t xml:space="preserve"> </w:t>
                            </w:r>
                          </w:p>
                          <w:p w14:paraId="31D8D14F" w14:textId="77777777" w:rsidR="0011199D" w:rsidRPr="004F4007" w:rsidRDefault="0011199D" w:rsidP="00487937">
                            <w:pPr>
                              <w:pStyle w:val="ListParagraph"/>
                              <w:ind w:left="360"/>
                              <w:rPr>
                                <w:sz w:val="18"/>
                              </w:rPr>
                            </w:pPr>
                          </w:p>
                          <w:p w14:paraId="207613A6" w14:textId="77777777" w:rsidR="0011199D" w:rsidRPr="00FD2B9D" w:rsidRDefault="0011199D" w:rsidP="00782FBD">
                            <w:pPr>
                              <w:pStyle w:val="ListParagraph"/>
                              <w:numPr>
                                <w:ilvl w:val="0"/>
                                <w:numId w:val="8"/>
                              </w:numPr>
                              <w:tabs>
                                <w:tab w:val="clear" w:pos="9360"/>
                              </w:tabs>
                            </w:pPr>
                            <w:r w:rsidRPr="00FD2B9D">
                              <w:rPr>
                                <w:b/>
                              </w:rPr>
                              <w:t xml:space="preserve">How data will be analyzed </w:t>
                            </w:r>
                          </w:p>
                          <w:p w14:paraId="602A6999" w14:textId="731686C3" w:rsidR="0011199D" w:rsidRPr="00191C9F" w:rsidRDefault="00CF3A56" w:rsidP="00191C9F">
                            <w:pPr>
                              <w:pStyle w:val="ListParagraph"/>
                              <w:tabs>
                                <w:tab w:val="clear" w:pos="9360"/>
                              </w:tabs>
                              <w:ind w:left="360"/>
                            </w:pPr>
                            <w:r>
                              <w:t xml:space="preserve">Quantitative items will be analyzed descriptively. Open-ended items will be analyzed qualitatively. All data will be reported in the aggregate.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5.25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">
                <v:textbox>
                  <w:txbxContent>
                    <w:p w14:paraId="4290A579" w14:textId="77777777" w:rsidR="00460F13" w:rsidRPr="00460F13" w:rsidRDefault="0011199D" w:rsidP="00460F13">
                      <w:pPr>
                        <w:pStyle w:val="ListParagraph"/>
                        <w:numPr>
                          <w:ilvl w:val="0"/>
                          <w:numId w:val="8"/>
                        </w:numPr>
                        <w:tabs>
                          <w:tab w:val="clear" w:pos="9360"/>
                        </w:tabs>
                        <w:spacing w:after="200"/>
                      </w:pPr>
                      <w:r>
                        <w:rPr>
                          <w:b/>
                        </w:rPr>
                        <w:t>Purpose</w:t>
                      </w:r>
                      <w:r w:rsidRPr="007B7C44">
                        <w:rPr>
                          <w:b/>
                        </w:rPr>
                        <w:t xml:space="preserve"> of the data collection</w:t>
                      </w:r>
                    </w:p>
                    <w:p w14:paraId="4186EBBC" w14:textId="065A162E" w:rsidR="00460F13" w:rsidRDefault="0011199D" w:rsidP="00460F13">
                      <w:pPr>
                        <w:pStyle w:val="ListParagraph"/>
                        <w:tabs>
                          <w:tab w:val="clear" w:pos="9360"/>
                        </w:tabs>
                        <w:spacing w:after="200"/>
                        <w:ind w:left="360"/>
                      </w:pPr>
                      <w:r w:rsidRPr="002F461E">
                        <w:t xml:space="preserve">The purpose of the data collection is to assess state health department </w:t>
                      </w:r>
                      <w:r w:rsidR="00571555" w:rsidRPr="002F461E">
                        <w:t xml:space="preserve">officials’ </w:t>
                      </w:r>
                      <w:r w:rsidRPr="002F461E">
                        <w:t xml:space="preserve">satisfaction </w:t>
                      </w:r>
                      <w:r w:rsidRPr="003A47E6">
                        <w:t>with support</w:t>
                      </w:r>
                      <w:r w:rsidRPr="002F461E">
                        <w:t xml:space="preserve"> provided by CDC project officers (POs) serving them on select cooperative agreements</w:t>
                      </w:r>
                      <w:r w:rsidR="000A5136" w:rsidRPr="002F461E">
                        <w:t xml:space="preserve"> and grants</w:t>
                      </w:r>
                      <w:r w:rsidRPr="002F461E">
                        <w:t xml:space="preserve">, and to identify opportunities for improvement. </w:t>
                      </w:r>
                    </w:p>
                    <w:p w14:paraId="68FB922B" w14:textId="77777777" w:rsidR="00460F13" w:rsidRPr="00460F13" w:rsidRDefault="00460F13" w:rsidP="00460F13">
                      <w:pPr>
                        <w:pStyle w:val="ListParagraph"/>
                        <w:tabs>
                          <w:tab w:val="clear" w:pos="9360"/>
                        </w:tabs>
                        <w:spacing w:after="200"/>
                        <w:ind w:left="360"/>
                      </w:pPr>
                    </w:p>
                    <w:p w14:paraId="2992D596" w14:textId="77777777" w:rsidR="0011199D" w:rsidRPr="00A43BFA" w:rsidRDefault="0011199D" w:rsidP="00782FBD">
                      <w:pPr>
                        <w:pStyle w:val="ListParagraph"/>
                        <w:numPr>
                          <w:ilvl w:val="0"/>
                          <w:numId w:val="8"/>
                        </w:numPr>
                        <w:tabs>
                          <w:tab w:val="clear" w:pos="9360"/>
                        </w:tabs>
                      </w:pPr>
                      <w:r w:rsidRPr="007B7C44">
                        <w:rPr>
                          <w:b/>
                        </w:rPr>
                        <w:t xml:space="preserve">Intended use of the resulting data </w:t>
                      </w:r>
                    </w:p>
                    <w:p w14:paraId="0118ABF8" w14:textId="70F45D34" w:rsidR="0011199D" w:rsidRPr="00EB6B5B" w:rsidRDefault="0011199D" w:rsidP="00EB6B5B">
                      <w:pPr>
                        <w:tabs>
                          <w:tab w:val="clear" w:pos="9360"/>
                        </w:tabs>
                        <w:ind w:left="360"/>
                        <w:rPr>
                          <w:color w:val="000000"/>
                        </w:rPr>
                      </w:pPr>
                      <w:r w:rsidRPr="00631252">
                        <w:rPr>
                          <w:color w:val="000000"/>
                        </w:rPr>
                        <w:t xml:space="preserve">The results </w:t>
                      </w:r>
                      <w:r w:rsidRPr="00A27EFE">
                        <w:rPr>
                          <w:color w:val="000000"/>
                        </w:rPr>
                        <w:t xml:space="preserve">will be used to identify opportunities to improve </w:t>
                      </w:r>
                      <w:r w:rsidRPr="003A47E6">
                        <w:rPr>
                          <w:color w:val="000000"/>
                        </w:rPr>
                        <w:t>support provided by CDC POs to state health department</w:t>
                      </w:r>
                      <w:r w:rsidR="00AA62E2" w:rsidRPr="003A47E6">
                        <w:rPr>
                          <w:color w:val="000000"/>
                        </w:rPr>
                        <w:t xml:space="preserve"> officials</w:t>
                      </w:r>
                      <w:r w:rsidRPr="003A47E6">
                        <w:rPr>
                          <w:color w:val="000000"/>
                        </w:rPr>
                        <w:t>, and for quality and performance improvement</w:t>
                      </w:r>
                      <w:r w:rsidR="009A21DD" w:rsidRPr="003A47E6">
                        <w:rPr>
                          <w:color w:val="000000"/>
                        </w:rPr>
                        <w:t xml:space="preserve"> of PO </w:t>
                      </w:r>
                      <w:r w:rsidR="00920578" w:rsidRPr="003A47E6">
                        <w:rPr>
                          <w:color w:val="000000"/>
                        </w:rPr>
                        <w:t>support</w:t>
                      </w:r>
                      <w:r w:rsidRPr="003A47E6">
                        <w:rPr>
                          <w:color w:val="000000"/>
                        </w:rPr>
                        <w:t>.</w:t>
                      </w:r>
                      <w:r w:rsidRPr="00631252">
                        <w:rPr>
                          <w:color w:val="000000"/>
                        </w:rPr>
                        <w:t xml:space="preserve"> </w:t>
                      </w:r>
                    </w:p>
                    <w:p w14:paraId="767F17BA" w14:textId="7B4F4276" w:rsidR="0011199D" w:rsidRDefault="0011199D" w:rsidP="004F601A">
                      <w:pPr>
                        <w:tabs>
                          <w:tab w:val="clear" w:pos="9360"/>
                        </w:tabs>
                        <w:ind w:left="0"/>
                      </w:pPr>
                    </w:p>
                    <w:p w14:paraId="2A89FFB8" w14:textId="77777777" w:rsidR="0011199D" w:rsidRPr="00FD2B9D" w:rsidRDefault="0011199D" w:rsidP="00782FBD">
                      <w:pPr>
                        <w:pStyle w:val="ListParagraph"/>
                        <w:numPr>
                          <w:ilvl w:val="0"/>
                          <w:numId w:val="8"/>
                        </w:numPr>
                        <w:tabs>
                          <w:tab w:val="clear" w:pos="9360"/>
                        </w:tabs>
                      </w:pPr>
                      <w:r w:rsidRPr="00FD2B9D">
                        <w:rPr>
                          <w:b/>
                        </w:rPr>
                        <w:t xml:space="preserve">Methods to be used to collect data </w:t>
                      </w:r>
                    </w:p>
                    <w:p w14:paraId="5EB693C9" w14:textId="1F4270D2" w:rsidR="0011199D" w:rsidRDefault="0011199D" w:rsidP="0032698B">
                      <w:pPr>
                        <w:pStyle w:val="ListParagraph"/>
                        <w:tabs>
                          <w:tab w:val="clear" w:pos="9360"/>
                        </w:tabs>
                        <w:spacing w:after="200"/>
                        <w:ind w:left="360"/>
                      </w:pPr>
                      <w:r w:rsidRPr="00FD2B9D">
                        <w:t xml:space="preserve">Data will be collected through a web-based </w:t>
                      </w:r>
                      <w:r>
                        <w:t>assessment</w:t>
                      </w:r>
                      <w:r w:rsidR="00CF3A56">
                        <w:t>.</w:t>
                      </w:r>
                      <w:r w:rsidRPr="00FD2B9D">
                        <w:t xml:space="preserve"> </w:t>
                      </w:r>
                    </w:p>
                    <w:p w14:paraId="701AFD90" w14:textId="77777777" w:rsidR="0011199D" w:rsidRDefault="0011199D" w:rsidP="0032698B">
                      <w:pPr>
                        <w:pStyle w:val="ListParagraph"/>
                        <w:tabs>
                          <w:tab w:val="clear" w:pos="9360"/>
                        </w:tabs>
                        <w:spacing w:after="200"/>
                        <w:ind w:left="360"/>
                      </w:pPr>
                    </w:p>
                    <w:p w14:paraId="7E1F106A" w14:textId="77777777" w:rsidR="0011199D" w:rsidRPr="00111E9E" w:rsidRDefault="0011199D" w:rsidP="00782FBD">
                      <w:pPr>
                        <w:pStyle w:val="ListParagraph"/>
                        <w:numPr>
                          <w:ilvl w:val="0"/>
                          <w:numId w:val="8"/>
                        </w:numPr>
                        <w:tabs>
                          <w:tab w:val="clear" w:pos="9360"/>
                        </w:tabs>
                      </w:pPr>
                      <w:r w:rsidRPr="00111E9E">
                        <w:rPr>
                          <w:b/>
                        </w:rPr>
                        <w:t xml:space="preserve">Respondent Universe </w:t>
                      </w:r>
                    </w:p>
                    <w:p w14:paraId="39781E54" w14:textId="4F4B1C5A" w:rsidR="0011199D" w:rsidRPr="0032698B" w:rsidRDefault="00CF742A" w:rsidP="0032698B">
                      <w:pPr>
                        <w:pStyle w:val="ListParagraph"/>
                        <w:ind w:left="360"/>
                        <w:rPr>
                          <w:color w:val="000000"/>
                          <w:szCs w:val="27"/>
                        </w:rPr>
                      </w:pPr>
                      <w:r>
                        <w:rPr>
                          <w:color w:val="000000"/>
                          <w:szCs w:val="27"/>
                        </w:rPr>
                        <w:t>Respondents will consist of</w:t>
                      </w:r>
                      <w:r w:rsidR="0011199D" w:rsidRPr="004F4007">
                        <w:rPr>
                          <w:color w:val="000000"/>
                          <w:szCs w:val="27"/>
                        </w:rPr>
                        <w:t xml:space="preserve"> </w:t>
                      </w:r>
                      <w:r w:rsidR="0011199D">
                        <w:rPr>
                          <w:color w:val="000000"/>
                          <w:szCs w:val="27"/>
                        </w:rPr>
                        <w:t xml:space="preserve">state health department officials serving as </w:t>
                      </w:r>
                      <w:r w:rsidR="0011199D" w:rsidRPr="004F4007">
                        <w:rPr>
                          <w:color w:val="000000"/>
                          <w:szCs w:val="27"/>
                        </w:rPr>
                        <w:t xml:space="preserve">the </w:t>
                      </w:r>
                      <w:r w:rsidR="0011199D">
                        <w:rPr>
                          <w:color w:val="000000"/>
                          <w:szCs w:val="27"/>
                        </w:rPr>
                        <w:t>primary points of contact</w:t>
                      </w:r>
                      <w:r w:rsidR="00C250E6">
                        <w:rPr>
                          <w:color w:val="000000"/>
                          <w:szCs w:val="27"/>
                        </w:rPr>
                        <w:t xml:space="preserve"> for select cooperative agreements</w:t>
                      </w:r>
                      <w:r w:rsidR="00EA68D4">
                        <w:rPr>
                          <w:color w:val="000000"/>
                          <w:szCs w:val="27"/>
                        </w:rPr>
                        <w:t xml:space="preserve"> and grants</w:t>
                      </w:r>
                      <w:r w:rsidR="00CF3A56">
                        <w:rPr>
                          <w:color w:val="000000"/>
                          <w:szCs w:val="27"/>
                        </w:rPr>
                        <w:t xml:space="preserve"> (n=969)</w:t>
                      </w:r>
                      <w:r w:rsidR="004655FB">
                        <w:rPr>
                          <w:color w:val="000000"/>
                          <w:szCs w:val="27"/>
                        </w:rPr>
                        <w:t>.</w:t>
                      </w:r>
                      <w:r w:rsidR="0011199D" w:rsidRPr="00F45D95">
                        <w:rPr>
                          <w:color w:val="000000"/>
                          <w:szCs w:val="27"/>
                        </w:rPr>
                        <w:t xml:space="preserve"> </w:t>
                      </w:r>
                    </w:p>
                    <w:p w14:paraId="31D8D14F" w14:textId="77777777" w:rsidR="0011199D" w:rsidRPr="004F4007" w:rsidRDefault="0011199D" w:rsidP="00487937">
                      <w:pPr>
                        <w:pStyle w:val="ListParagraph"/>
                        <w:ind w:left="360"/>
                        <w:rPr>
                          <w:sz w:val="18"/>
                        </w:rPr>
                      </w:pPr>
                    </w:p>
                    <w:p w14:paraId="207613A6" w14:textId="77777777" w:rsidR="0011199D" w:rsidRPr="00FD2B9D" w:rsidRDefault="0011199D" w:rsidP="00782FBD">
                      <w:pPr>
                        <w:pStyle w:val="ListParagraph"/>
                        <w:numPr>
                          <w:ilvl w:val="0"/>
                          <w:numId w:val="8"/>
                        </w:numPr>
                        <w:tabs>
                          <w:tab w:val="clear" w:pos="9360"/>
                        </w:tabs>
                      </w:pPr>
                      <w:r w:rsidRPr="00FD2B9D">
                        <w:rPr>
                          <w:b/>
                        </w:rPr>
                        <w:t xml:space="preserve">How data will be analyzed </w:t>
                      </w:r>
                    </w:p>
                    <w:p w14:paraId="602A6999" w14:textId="731686C3" w:rsidR="0011199D" w:rsidRPr="00191C9F" w:rsidRDefault="00CF3A56" w:rsidP="00191C9F">
                      <w:pPr>
                        <w:pStyle w:val="ListParagraph"/>
                        <w:tabs>
                          <w:tab w:val="clear" w:pos="9360"/>
                        </w:tabs>
                        <w:ind w:left="360"/>
                      </w:pPr>
                      <w:r>
                        <w:t xml:space="preserve">Quantitative items will be analyzed descriptively. Open-ended items will be analyzed qualitatively. All data will be reported in the aggregate. </w:t>
                      </w:r>
                    </w:p>
                  </w:txbxContent>
                </v:textbox>
                <w10:anchorlock/>
              </v:shape>
            </w:pict>
          </mc:Fallback>
        </mc:AlternateContent>
      </w:r>
      <w:bookmarkEnd w:id="2"/>
      <w:bookmarkEnd w:id="3"/>
    </w:p>
    <w:p w14:paraId="542B232D" w14:textId="77777777" w:rsidR="00487937" w:rsidRDefault="00487937" w:rsidP="00CA5840">
      <w:pPr>
        <w:pStyle w:val="Heading3"/>
        <w:ind w:left="0"/>
      </w:pPr>
    </w:p>
    <w:p w14:paraId="15F15F13" w14:textId="77777777" w:rsidR="00CD1EA8" w:rsidRPr="007D6163" w:rsidRDefault="00CD1EA8" w:rsidP="00CA5840">
      <w:pPr>
        <w:pStyle w:val="Heading3"/>
        <w:ind w:left="0"/>
      </w:pPr>
      <w:bookmarkStart w:id="4" w:name="_Toc427752813"/>
      <w:r w:rsidRPr="007D6163">
        <w:t>Section A</w:t>
      </w:r>
      <w:r w:rsidR="00B12F51" w:rsidRPr="007D6163">
        <w:t xml:space="preserve"> – Justification</w:t>
      </w:r>
      <w:bookmarkEnd w:id="4"/>
    </w:p>
    <w:p w14:paraId="67D91AB1" w14:textId="77777777" w:rsidR="00B12F51" w:rsidRDefault="00B12F51" w:rsidP="007D6163"/>
    <w:p w14:paraId="0EE1DA63" w14:textId="77777777" w:rsidR="00CD1EA8" w:rsidRPr="007D6163" w:rsidRDefault="00B12F51" w:rsidP="00692DEB">
      <w:pPr>
        <w:pStyle w:val="Heading4"/>
      </w:pPr>
      <w:bookmarkStart w:id="5" w:name="_Toc427752814"/>
      <w:r w:rsidRPr="00692DEB">
        <w:t>Circumstances</w:t>
      </w:r>
      <w:r w:rsidRPr="007D6163">
        <w:t xml:space="preserve"> Making the Collection of Information </w:t>
      </w:r>
      <w:r w:rsidRPr="00692DEB">
        <w:t>Necessary</w:t>
      </w:r>
      <w:bookmarkEnd w:id="5"/>
    </w:p>
    <w:p w14:paraId="0983B287" w14:textId="77777777" w:rsidR="00E33E1B" w:rsidRPr="007D6163" w:rsidRDefault="00E33E1B" w:rsidP="007B7C44">
      <w:pPr>
        <w:pStyle w:val="Heading5"/>
        <w:spacing w:after="120"/>
        <w:ind w:left="360"/>
      </w:pPr>
      <w:r w:rsidRPr="008B12FA">
        <w:t>Background</w:t>
      </w:r>
    </w:p>
    <w:p w14:paraId="1C649F1D" w14:textId="2E3296F4" w:rsidR="0019164D" w:rsidRPr="006F7449" w:rsidRDefault="531B20D2" w:rsidP="006F7449">
      <w:pPr>
        <w:ind w:left="360"/>
        <w:rPr>
          <w:color w:val="0070C0"/>
        </w:rPr>
      </w:pPr>
      <w:r>
        <w:t>This information collection is being conducted using</w:t>
      </w:r>
      <w:r w:rsidR="00CA6C56">
        <w:t xml:space="preserve"> </w:t>
      </w:r>
      <w:r>
        <w:t>OMB No. 0920-0879</w:t>
      </w:r>
      <w:r w:rsidR="00CA6C56">
        <w:t xml:space="preserve"> “Information Collections to Advance State, Tribal, Local and Territorial Governmental Agency System Performance, Capacity, and Program Delivery” nicknamed the “CSTLTS Generic</w:t>
      </w:r>
      <w:r>
        <w:t>.</w:t>
      </w:r>
      <w:r w:rsidR="00CA6C56">
        <w:t>”</w:t>
      </w:r>
      <w:r>
        <w:t xml:space="preserve"> The respondent universe for this information collection aligns with that of the </w:t>
      </w:r>
      <w:r w:rsidR="00A12DC5">
        <w:t>CSTLTS Generic</w:t>
      </w:r>
      <w:r>
        <w:t xml:space="preserve">. Data will be collected from a total of </w:t>
      </w:r>
      <w:r w:rsidR="005E5631">
        <w:t>969 state</w:t>
      </w:r>
      <w:r w:rsidR="00AD279D">
        <w:t xml:space="preserve"> health department officials</w:t>
      </w:r>
      <w:r w:rsidR="00AD279D" w:rsidRPr="00AD279D">
        <w:t xml:space="preserve"> </w:t>
      </w:r>
      <w:r w:rsidRPr="006D2B82">
        <w:t>acting in their official</w:t>
      </w:r>
      <w:r>
        <w:t xml:space="preserve"> capacities</w:t>
      </w:r>
      <w:r w:rsidR="007C6DD6">
        <w:t xml:space="preserve"> </w:t>
      </w:r>
      <w:r w:rsidR="00AD279D" w:rsidRPr="006D2B82">
        <w:t>across 50 state health agencies and the District of Columbia.</w:t>
      </w:r>
      <w:r w:rsidR="007C6DD6">
        <w:t xml:space="preserve"> These officials</w:t>
      </w:r>
      <w:r w:rsidR="00515B4B">
        <w:t xml:space="preserve"> serve </w:t>
      </w:r>
      <w:r w:rsidR="00515B4B" w:rsidRPr="00515B4B">
        <w:t>as the primary points of contact</w:t>
      </w:r>
      <w:r w:rsidR="00515B4B">
        <w:t xml:space="preserve"> </w:t>
      </w:r>
      <w:r w:rsidR="00515B4B" w:rsidRPr="00F45D95">
        <w:rPr>
          <w:color w:val="000000"/>
          <w:szCs w:val="27"/>
        </w:rPr>
        <w:t xml:space="preserve">on </w:t>
      </w:r>
      <w:r w:rsidR="0076543F">
        <w:t>select CDC non-research domestic</w:t>
      </w:r>
      <w:r w:rsidR="00515B4B" w:rsidRPr="00F45D95">
        <w:rPr>
          <w:color w:val="000000"/>
          <w:szCs w:val="27"/>
        </w:rPr>
        <w:t xml:space="preserve"> cooperative agreements </w:t>
      </w:r>
      <w:r w:rsidR="005017E4">
        <w:rPr>
          <w:color w:val="000000"/>
          <w:szCs w:val="27"/>
        </w:rPr>
        <w:t>and</w:t>
      </w:r>
      <w:r w:rsidR="00515B4B" w:rsidRPr="00F45D95">
        <w:rPr>
          <w:color w:val="000000"/>
          <w:szCs w:val="27"/>
        </w:rPr>
        <w:t xml:space="preserve"> grants</w:t>
      </w:r>
      <w:r w:rsidR="00515B4B" w:rsidRPr="00515B4B">
        <w:t>.</w:t>
      </w:r>
      <w:r w:rsidR="007C6DD6">
        <w:t xml:space="preserve"> </w:t>
      </w:r>
      <w:r w:rsidR="00515B4B">
        <w:t xml:space="preserve"> They </w:t>
      </w:r>
      <w:r w:rsidR="007C6DD6">
        <w:t>include</w:t>
      </w:r>
      <w:r w:rsidRPr="531B20D2">
        <w:rPr>
          <w:color w:val="0070C0"/>
        </w:rPr>
        <w:t xml:space="preserve"> </w:t>
      </w:r>
      <w:r w:rsidR="00DA2985">
        <w:rPr>
          <w:color w:val="000000"/>
          <w:szCs w:val="27"/>
        </w:rPr>
        <w:t>p</w:t>
      </w:r>
      <w:r w:rsidR="00E1279E" w:rsidRPr="00F45D95">
        <w:rPr>
          <w:color w:val="000000"/>
          <w:szCs w:val="27"/>
        </w:rPr>
        <w:t xml:space="preserve">rincipal investigators and program coordinators </w:t>
      </w:r>
      <w:r w:rsidR="006F7449">
        <w:rPr>
          <w:color w:val="000000"/>
          <w:szCs w:val="27"/>
        </w:rPr>
        <w:t xml:space="preserve">and </w:t>
      </w:r>
      <w:r w:rsidR="00CA6C56">
        <w:rPr>
          <w:color w:val="000000"/>
          <w:szCs w:val="27"/>
        </w:rPr>
        <w:t>serve</w:t>
      </w:r>
      <w:r w:rsidR="00E1279E" w:rsidRPr="00F45D95">
        <w:rPr>
          <w:color w:val="000000"/>
          <w:szCs w:val="27"/>
        </w:rPr>
        <w:t xml:space="preserve"> as division director</w:t>
      </w:r>
      <w:r w:rsidR="00CA6C56">
        <w:rPr>
          <w:color w:val="000000"/>
          <w:szCs w:val="27"/>
        </w:rPr>
        <w:t>s</w:t>
      </w:r>
      <w:r w:rsidR="00E1279E" w:rsidRPr="00F45D95">
        <w:rPr>
          <w:color w:val="000000"/>
          <w:szCs w:val="27"/>
        </w:rPr>
        <w:t>, program manager</w:t>
      </w:r>
      <w:r w:rsidR="00CA6C56">
        <w:rPr>
          <w:color w:val="000000"/>
          <w:szCs w:val="27"/>
        </w:rPr>
        <w:t>s</w:t>
      </w:r>
      <w:r w:rsidR="00E1279E" w:rsidRPr="00F45D95">
        <w:rPr>
          <w:color w:val="000000"/>
          <w:szCs w:val="27"/>
        </w:rPr>
        <w:t>, or grants manager</w:t>
      </w:r>
      <w:r w:rsidR="00CA6C56">
        <w:rPr>
          <w:color w:val="000000"/>
          <w:szCs w:val="27"/>
        </w:rPr>
        <w:t>s</w:t>
      </w:r>
      <w:r w:rsidR="006F7449">
        <w:rPr>
          <w:color w:val="0070C0"/>
        </w:rPr>
        <w:t>.</w:t>
      </w:r>
      <w:r w:rsidR="00547961">
        <w:rPr>
          <w:color w:val="0070C0"/>
        </w:rPr>
        <w:t xml:space="preserve"> </w:t>
      </w:r>
    </w:p>
    <w:p w14:paraId="5B38EC9B" w14:textId="77777777" w:rsidR="009252DC" w:rsidRDefault="009252DC" w:rsidP="007B7C44">
      <w:pPr>
        <w:ind w:left="1080"/>
      </w:pPr>
    </w:p>
    <w:p w14:paraId="31D9E4AE" w14:textId="77777777" w:rsidR="001E7537" w:rsidRPr="00774689" w:rsidRDefault="00350C8C" w:rsidP="007B7C44">
      <w:pPr>
        <w:ind w:left="360"/>
        <w:rPr>
          <w:i/>
          <w:iCs/>
        </w:rPr>
      </w:pPr>
      <w:r>
        <w:t xml:space="preserve">This </w:t>
      </w:r>
      <w:r w:rsidR="00157413">
        <w:t>information collection</w:t>
      </w:r>
      <w:r>
        <w:t xml:space="preserve"> is authorized by Section 301 of the Public Health Service Act (42 U.S.C. </w:t>
      </w:r>
      <w:r w:rsidRPr="001A28F6">
        <w:t>241).</w:t>
      </w:r>
      <w:r w:rsidR="001E7537">
        <w:t xml:space="preserve"> </w:t>
      </w:r>
      <w:r w:rsidR="001E7537">
        <w:rPr>
          <w:iCs/>
        </w:rPr>
        <w:t>This information</w:t>
      </w:r>
      <w:r w:rsidR="001E7537" w:rsidRPr="00E94775">
        <w:rPr>
          <w:iCs/>
        </w:rPr>
        <w:t xml:space="preserve"> collection falls under the essential public health service</w:t>
      </w:r>
      <w:r w:rsidR="001E7537">
        <w:rPr>
          <w:iCs/>
        </w:rPr>
        <w:t>(s)</w:t>
      </w:r>
      <w:r w:rsidR="001E7537" w:rsidRPr="00E94775">
        <w:rPr>
          <w:iCs/>
        </w:rPr>
        <w:t xml:space="preserve"> </w:t>
      </w:r>
      <w:r w:rsidR="001E7537" w:rsidRPr="00B43AFE">
        <w:rPr>
          <w:iCs/>
        </w:rPr>
        <w:t xml:space="preserve">of </w:t>
      </w:r>
    </w:p>
    <w:p w14:paraId="0F26B00B" w14:textId="77777777" w:rsidR="00350C8C" w:rsidRPr="00774689" w:rsidRDefault="00350C8C" w:rsidP="007B7C44">
      <w:pPr>
        <w:ind w:left="360"/>
      </w:pPr>
    </w:p>
    <w:p w14:paraId="5A3C5EC0" w14:textId="77777777" w:rsidR="00587C72"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bookmarkStart w:id="6" w:name="Check25"/>
      <w:r w:rsidRPr="00774689">
        <w:rPr>
          <w:rFonts w:ascii="Shruti" w:eastAsia="Times New Roman" w:hAnsi="Shruti" w:cs="Shruti"/>
          <w:sz w:val="16"/>
          <w:szCs w:val="14"/>
        </w:rPr>
        <w:instrText xml:space="preserve"> FORMCHECKBOX </w:instrText>
      </w:r>
      <w:r w:rsidR="00760D95">
        <w:rPr>
          <w:rFonts w:ascii="Shruti" w:eastAsia="Times New Roman" w:hAnsi="Shruti" w:cs="Shruti"/>
          <w:sz w:val="16"/>
          <w:szCs w:val="14"/>
        </w:rPr>
      </w:r>
      <w:r w:rsidR="00760D95">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bookmarkEnd w:id="6"/>
      <w:r w:rsidRPr="00774689">
        <w:rPr>
          <w:rFonts w:ascii="Shruti" w:eastAsia="Times New Roman" w:hAnsi="Shruti" w:cs="Shruti"/>
          <w:sz w:val="16"/>
          <w:szCs w:val="14"/>
        </w:rPr>
        <w:t xml:space="preserve"> </w:t>
      </w:r>
      <w:r w:rsidR="00F45451" w:rsidRPr="00774689">
        <w:t>1. M</w:t>
      </w:r>
      <w:r w:rsidR="00587C72" w:rsidRPr="00774689">
        <w:t>onitoring health status to identify community health problems</w:t>
      </w:r>
    </w:p>
    <w:p w14:paraId="590BD3E6" w14:textId="77777777" w:rsidR="00587C72"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760D95">
        <w:rPr>
          <w:rFonts w:ascii="Shruti" w:eastAsia="Times New Roman" w:hAnsi="Shruti" w:cs="Shruti"/>
          <w:sz w:val="16"/>
          <w:szCs w:val="14"/>
        </w:rPr>
      </w:r>
      <w:r w:rsidR="00760D95">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F45451" w:rsidRPr="00774689">
        <w:t>2. D</w:t>
      </w:r>
      <w:r w:rsidR="00587C72" w:rsidRPr="00774689">
        <w:t>iagnosing and investigating health problems and health hazards in the community</w:t>
      </w:r>
    </w:p>
    <w:p w14:paraId="35CD0AD4" w14:textId="77777777" w:rsidR="00587C72"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760D95">
        <w:rPr>
          <w:rFonts w:ascii="Shruti" w:eastAsia="Times New Roman" w:hAnsi="Shruti" w:cs="Shruti"/>
          <w:sz w:val="16"/>
          <w:szCs w:val="14"/>
        </w:rPr>
      </w:r>
      <w:r w:rsidR="00760D95">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F45451" w:rsidRPr="00774689">
        <w:t>3. I</w:t>
      </w:r>
      <w:r w:rsidR="00587C72" w:rsidRPr="00774689">
        <w:t>nforming, educating, and empowering people about health issues</w:t>
      </w:r>
    </w:p>
    <w:p w14:paraId="16252C8D" w14:textId="77777777" w:rsidR="00587C72"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760D95">
        <w:rPr>
          <w:rFonts w:ascii="Shruti" w:eastAsia="Times New Roman" w:hAnsi="Shruti" w:cs="Shruti"/>
          <w:sz w:val="16"/>
          <w:szCs w:val="14"/>
        </w:rPr>
      </w:r>
      <w:r w:rsidR="00760D95">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4. M</w:t>
      </w:r>
      <w:r w:rsidR="00587C72" w:rsidRPr="00774689">
        <w:t>obilizing community partnerships to identify and solve health problems</w:t>
      </w:r>
    </w:p>
    <w:p w14:paraId="2B2AE648" w14:textId="178DD264" w:rsidR="00587C72" w:rsidRPr="00774689" w:rsidRDefault="00E46F94" w:rsidP="007B7C44">
      <w:pPr>
        <w:ind w:left="360"/>
      </w:pPr>
      <w:r>
        <w:rPr>
          <w:rFonts w:ascii="Shruti" w:eastAsia="Times New Roman" w:hAnsi="Shruti" w:cs="Shruti"/>
          <w:sz w:val="16"/>
          <w:szCs w:val="14"/>
        </w:rPr>
        <w:fldChar w:fldCharType="begin">
          <w:ffData>
            <w:name w:val=""/>
            <w:enabled/>
            <w:calcOnExit w:val="0"/>
            <w:checkBox>
              <w:sizeAuto/>
              <w:default w:val="1"/>
            </w:checkBox>
          </w:ffData>
        </w:fldChar>
      </w:r>
      <w:r>
        <w:rPr>
          <w:rFonts w:ascii="Shruti" w:eastAsia="Times New Roman" w:hAnsi="Shruti" w:cs="Shruti"/>
          <w:sz w:val="16"/>
          <w:szCs w:val="14"/>
        </w:rPr>
        <w:instrText xml:space="preserve"> FORMCHECKBOX </w:instrText>
      </w:r>
      <w:r w:rsidR="00760D95">
        <w:rPr>
          <w:rFonts w:ascii="Shruti" w:eastAsia="Times New Roman" w:hAnsi="Shruti" w:cs="Shruti"/>
          <w:sz w:val="16"/>
          <w:szCs w:val="14"/>
        </w:rPr>
      </w:r>
      <w:r w:rsidR="00760D95">
        <w:rPr>
          <w:rFonts w:ascii="Shruti" w:eastAsia="Times New Roman" w:hAnsi="Shruti" w:cs="Shruti"/>
          <w:sz w:val="16"/>
          <w:szCs w:val="14"/>
        </w:rPr>
        <w:fldChar w:fldCharType="separate"/>
      </w:r>
      <w:r>
        <w:rPr>
          <w:rFonts w:ascii="Shruti" w:eastAsia="Times New Roman" w:hAnsi="Shruti" w:cs="Shruti"/>
          <w:sz w:val="16"/>
          <w:szCs w:val="14"/>
        </w:rPr>
        <w:fldChar w:fldCharType="end"/>
      </w:r>
      <w:r w:rsidR="00B63CF3" w:rsidRPr="00774689">
        <w:rPr>
          <w:rFonts w:ascii="Shruti" w:eastAsia="Times New Roman" w:hAnsi="Shruti" w:cs="Shruti"/>
          <w:sz w:val="16"/>
          <w:szCs w:val="14"/>
        </w:rPr>
        <w:t xml:space="preserve"> </w:t>
      </w:r>
      <w:r w:rsidR="00481D80" w:rsidRPr="00774689">
        <w:t>5. D</w:t>
      </w:r>
      <w:r w:rsidR="00587C72" w:rsidRPr="00774689">
        <w:t>evelopment of policies and plans that support individual and community health efforts</w:t>
      </w:r>
    </w:p>
    <w:p w14:paraId="27D10F75" w14:textId="77777777" w:rsidR="00587C72"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760D95">
        <w:rPr>
          <w:rFonts w:ascii="Shruti" w:eastAsia="Times New Roman" w:hAnsi="Shruti" w:cs="Shruti"/>
          <w:sz w:val="16"/>
          <w:szCs w:val="14"/>
        </w:rPr>
      </w:r>
      <w:r w:rsidR="00760D95">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6. E</w:t>
      </w:r>
      <w:r w:rsidR="00587C72" w:rsidRPr="00774689">
        <w:t>nforcement of laws and regulations that pr</w:t>
      </w:r>
      <w:r w:rsidR="008E3D8D" w:rsidRPr="00774689">
        <w:t>otect health and ensure safety</w:t>
      </w:r>
    </w:p>
    <w:p w14:paraId="1A4AB0EE" w14:textId="77777777" w:rsidR="00481D80"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760D95">
        <w:rPr>
          <w:rFonts w:ascii="Shruti" w:eastAsia="Times New Roman" w:hAnsi="Shruti" w:cs="Shruti"/>
          <w:sz w:val="16"/>
          <w:szCs w:val="14"/>
        </w:rPr>
      </w:r>
      <w:r w:rsidR="00760D95">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7. L</w:t>
      </w:r>
      <w:r w:rsidR="00587C72" w:rsidRPr="00774689">
        <w:t xml:space="preserve">inking people to needed personal health services and assure the provision of health care </w:t>
      </w:r>
    </w:p>
    <w:p w14:paraId="3E72617E" w14:textId="77777777" w:rsidR="00587C72" w:rsidRPr="00774689" w:rsidRDefault="00481D80" w:rsidP="00EA3A4A">
      <w:pPr>
        <w:ind w:left="360"/>
      </w:pPr>
      <w:r w:rsidRPr="00774689">
        <w:t xml:space="preserve">            </w:t>
      </w:r>
      <w:r w:rsidR="00587C72" w:rsidRPr="00774689">
        <w:t>when otherwise unavailable</w:t>
      </w:r>
    </w:p>
    <w:p w14:paraId="4513001B" w14:textId="0C76D9A8" w:rsidR="00587C72" w:rsidRPr="00E46F94" w:rsidRDefault="00C17813" w:rsidP="007B7C44">
      <w:pPr>
        <w:ind w:left="360"/>
      </w:pPr>
      <w:r w:rsidRPr="00E46F94">
        <w:rPr>
          <w:rFonts w:ascii="Shruti" w:eastAsia="Times New Roman" w:hAnsi="Shruti" w:cs="Shruti"/>
          <w:sz w:val="16"/>
          <w:szCs w:val="14"/>
        </w:rPr>
        <w:fldChar w:fldCharType="begin">
          <w:ffData>
            <w:name w:val=""/>
            <w:enabled/>
            <w:calcOnExit w:val="0"/>
            <w:checkBox>
              <w:sizeAuto/>
              <w:default w:val="1"/>
            </w:checkBox>
          </w:ffData>
        </w:fldChar>
      </w:r>
      <w:r w:rsidRPr="00E46F94">
        <w:rPr>
          <w:rFonts w:ascii="Shruti" w:eastAsia="Times New Roman" w:hAnsi="Shruti" w:cs="Shruti"/>
          <w:sz w:val="16"/>
          <w:szCs w:val="14"/>
        </w:rPr>
        <w:instrText xml:space="preserve"> FORMCHECKBOX </w:instrText>
      </w:r>
      <w:r w:rsidR="00760D95">
        <w:rPr>
          <w:rFonts w:ascii="Shruti" w:eastAsia="Times New Roman" w:hAnsi="Shruti" w:cs="Shruti"/>
          <w:sz w:val="16"/>
          <w:szCs w:val="14"/>
        </w:rPr>
      </w:r>
      <w:r w:rsidR="00760D95">
        <w:rPr>
          <w:rFonts w:ascii="Shruti" w:eastAsia="Times New Roman" w:hAnsi="Shruti" w:cs="Shruti"/>
          <w:sz w:val="16"/>
          <w:szCs w:val="14"/>
        </w:rPr>
        <w:fldChar w:fldCharType="separate"/>
      </w:r>
      <w:r w:rsidRPr="00E46F94">
        <w:rPr>
          <w:rFonts w:ascii="Shruti" w:eastAsia="Times New Roman" w:hAnsi="Shruti" w:cs="Shruti"/>
          <w:sz w:val="16"/>
          <w:szCs w:val="14"/>
        </w:rPr>
        <w:fldChar w:fldCharType="end"/>
      </w:r>
      <w:r w:rsidR="00B63CF3" w:rsidRPr="00E46F94">
        <w:rPr>
          <w:rFonts w:ascii="Shruti" w:eastAsia="Times New Roman" w:hAnsi="Shruti" w:cs="Shruti"/>
          <w:sz w:val="16"/>
          <w:szCs w:val="14"/>
        </w:rPr>
        <w:t xml:space="preserve"> </w:t>
      </w:r>
      <w:r w:rsidR="00481D80" w:rsidRPr="00E46F94">
        <w:t>8. A</w:t>
      </w:r>
      <w:r w:rsidR="00587C72" w:rsidRPr="00E46F94">
        <w:t>ssuring a competent public health and personal health care workforce</w:t>
      </w:r>
    </w:p>
    <w:p w14:paraId="04F7E3C7" w14:textId="77777777" w:rsidR="00EA3A4A" w:rsidRDefault="00B63CF3" w:rsidP="00EA3A4A">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760D95">
        <w:rPr>
          <w:rFonts w:ascii="Shruti" w:eastAsia="Times New Roman" w:hAnsi="Shruti" w:cs="Shruti"/>
          <w:sz w:val="16"/>
          <w:szCs w:val="14"/>
        </w:rPr>
      </w:r>
      <w:r w:rsidR="00760D95">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9. E</w:t>
      </w:r>
      <w:r w:rsidR="00587C72" w:rsidRPr="00774689">
        <w:t>valuating effectiveness, accessibility, and quality o</w:t>
      </w:r>
      <w:r w:rsidR="00EA3A4A">
        <w:t xml:space="preserve">f personal and population-based  </w:t>
      </w:r>
    </w:p>
    <w:p w14:paraId="34EA0636" w14:textId="77777777" w:rsidR="00587C72" w:rsidRPr="00774689" w:rsidRDefault="00EA3A4A" w:rsidP="00EA3A4A">
      <w:r>
        <w:t xml:space="preserve">     </w:t>
      </w:r>
      <w:r w:rsidRPr="00774689">
        <w:t>health services</w:t>
      </w:r>
    </w:p>
    <w:p w14:paraId="10FD12F2" w14:textId="4AB9DA3D" w:rsidR="00481D80" w:rsidRPr="00E46F94" w:rsidRDefault="00E46F94" w:rsidP="007B7C44">
      <w:pPr>
        <w:ind w:left="360"/>
        <w:rPr>
          <w:iCs/>
          <w:vertAlign w:val="superscript"/>
        </w:rPr>
      </w:pPr>
      <w:r w:rsidRPr="00E46F94">
        <w:rPr>
          <w:rFonts w:ascii="Shruti" w:eastAsia="Times New Roman" w:hAnsi="Shruti" w:cs="Shruti"/>
          <w:sz w:val="16"/>
          <w:szCs w:val="14"/>
        </w:rPr>
        <w:fldChar w:fldCharType="begin">
          <w:ffData>
            <w:name w:val=""/>
            <w:enabled/>
            <w:calcOnExit w:val="0"/>
            <w:checkBox>
              <w:sizeAuto/>
              <w:default w:val="0"/>
            </w:checkBox>
          </w:ffData>
        </w:fldChar>
      </w:r>
      <w:r w:rsidRPr="00E46F94">
        <w:rPr>
          <w:rFonts w:ascii="Shruti" w:eastAsia="Times New Roman" w:hAnsi="Shruti" w:cs="Shruti"/>
          <w:sz w:val="16"/>
          <w:szCs w:val="14"/>
        </w:rPr>
        <w:instrText xml:space="preserve"> FORMCHECKBOX </w:instrText>
      </w:r>
      <w:r w:rsidR="00760D95">
        <w:rPr>
          <w:rFonts w:ascii="Shruti" w:eastAsia="Times New Roman" w:hAnsi="Shruti" w:cs="Shruti"/>
          <w:sz w:val="16"/>
          <w:szCs w:val="14"/>
        </w:rPr>
      </w:r>
      <w:r w:rsidR="00760D95">
        <w:rPr>
          <w:rFonts w:ascii="Shruti" w:eastAsia="Times New Roman" w:hAnsi="Shruti" w:cs="Shruti"/>
          <w:sz w:val="16"/>
          <w:szCs w:val="14"/>
        </w:rPr>
        <w:fldChar w:fldCharType="separate"/>
      </w:r>
      <w:r w:rsidRPr="00E46F94">
        <w:rPr>
          <w:rFonts w:ascii="Shruti" w:eastAsia="Times New Roman" w:hAnsi="Shruti" w:cs="Shruti"/>
          <w:sz w:val="16"/>
          <w:szCs w:val="14"/>
        </w:rPr>
        <w:fldChar w:fldCharType="end"/>
      </w:r>
      <w:r w:rsidR="00B63CF3" w:rsidRPr="00E46F94">
        <w:rPr>
          <w:rFonts w:ascii="Shruti" w:eastAsia="Times New Roman" w:hAnsi="Shruti" w:cs="Shruti"/>
          <w:sz w:val="16"/>
          <w:szCs w:val="14"/>
        </w:rPr>
        <w:t xml:space="preserve"> </w:t>
      </w:r>
      <w:r w:rsidR="00481D80" w:rsidRPr="00E46F94">
        <w:t>10. R</w:t>
      </w:r>
      <w:r w:rsidR="00587C72" w:rsidRPr="00E46F94">
        <w:t>esearch for new insights and innovative solutions to health problems</w:t>
      </w:r>
      <w:r w:rsidR="00587C72" w:rsidRPr="00E46F94">
        <w:rPr>
          <w:iCs/>
          <w:vertAlign w:val="superscript"/>
        </w:rPr>
        <w:t xml:space="preserve"> 1</w:t>
      </w:r>
    </w:p>
    <w:p w14:paraId="66FE9FD3" w14:textId="77777777" w:rsidR="0015124E" w:rsidRPr="00A62C98" w:rsidRDefault="0015124E" w:rsidP="00C3508E">
      <w:pPr>
        <w:ind w:left="0"/>
        <w:rPr>
          <w:iCs/>
          <w:color w:val="0070C0"/>
          <w:vertAlign w:val="superscript"/>
        </w:rPr>
      </w:pPr>
    </w:p>
    <w:p w14:paraId="6BB4BCE3" w14:textId="03ED385A" w:rsidR="00E759CB" w:rsidRPr="00D92273" w:rsidRDefault="000D39E0" w:rsidP="005A07B4">
      <w:pPr>
        <w:pStyle w:val="ListParagraph"/>
        <w:tabs>
          <w:tab w:val="clear" w:pos="9360"/>
        </w:tabs>
        <w:spacing w:after="200"/>
        <w:ind w:left="360"/>
        <w:rPr>
          <w:rFonts w:eastAsia="Calibri" w:cs="Calibri"/>
        </w:rPr>
      </w:pPr>
      <w:r w:rsidRPr="000D39E0">
        <w:t>CDC supports state, tribal, local and territorial health agencies in a variety of ways. One way is through the administration of cooperative agreements and grants, which span many different subject matters and for diverse purposes.</w:t>
      </w:r>
      <w:r>
        <w:t xml:space="preserve"> </w:t>
      </w:r>
      <w:r w:rsidRPr="000D39E0">
        <w:t xml:space="preserve">One common thread across all CoAgs and grants is that CDC assign a project officer to all recipients. </w:t>
      </w:r>
      <w:r>
        <w:t xml:space="preserve"> </w:t>
      </w:r>
      <w:r w:rsidR="00CA15A1">
        <w:t xml:space="preserve">A </w:t>
      </w:r>
      <w:r w:rsidR="00DF52F5" w:rsidRPr="00DF52F5">
        <w:rPr>
          <w:rFonts w:cs="Calibri"/>
        </w:rPr>
        <w:t xml:space="preserve">CDC project officer is defined as </w:t>
      </w:r>
      <w:r w:rsidR="00DF52F5" w:rsidRPr="00DF52F5">
        <w:rPr>
          <w:rFonts w:eastAsia="Calibri" w:cs="Calibri"/>
        </w:rPr>
        <w:t>the main point of contact responsible for interacting with the health department on programmatic, scientific, and technical aspects of any funded project.</w:t>
      </w:r>
      <w:r w:rsidR="00957BB7">
        <w:rPr>
          <w:rFonts w:eastAsia="Calibri" w:cs="Calibri"/>
        </w:rPr>
        <w:t xml:space="preserve"> </w:t>
      </w:r>
      <w:r w:rsidR="00835D2B">
        <w:rPr>
          <w:rFonts w:eastAsia="Calibri" w:cs="Calibri"/>
        </w:rPr>
        <w:t xml:space="preserve">A CDC </w:t>
      </w:r>
      <w:r w:rsidR="00BD2ACD">
        <w:rPr>
          <w:rFonts w:eastAsia="Calibri" w:cs="Calibri"/>
        </w:rPr>
        <w:t>p</w:t>
      </w:r>
      <w:r w:rsidR="00835D2B">
        <w:rPr>
          <w:rFonts w:eastAsia="Calibri" w:cs="Calibri"/>
        </w:rPr>
        <w:t xml:space="preserve">roject officer is responsible for providing support to state health department officials </w:t>
      </w:r>
      <w:r w:rsidR="0007542F">
        <w:rPr>
          <w:rFonts w:eastAsia="Calibri" w:cs="Calibri"/>
        </w:rPr>
        <w:t>implementing CDC-funded projects; s</w:t>
      </w:r>
      <w:r w:rsidR="00E759CB" w:rsidRPr="00CE0156">
        <w:t>upport is defined as the provision of adequate</w:t>
      </w:r>
      <w:r w:rsidR="00E759CB" w:rsidRPr="00A97790">
        <w:t xml:space="preserve"> guidance and subject matter expertise to effectively fulfill all aspects of the cooperative agreement and grant</w:t>
      </w:r>
      <w:r w:rsidR="00E759CB" w:rsidRPr="00D12B4F">
        <w:t xml:space="preserve"> functions and activities.  </w:t>
      </w:r>
    </w:p>
    <w:p w14:paraId="377E44BE" w14:textId="77777777" w:rsidR="00E759CB" w:rsidRDefault="00E759CB" w:rsidP="005A07B4">
      <w:pPr>
        <w:pStyle w:val="ListParagraph"/>
        <w:tabs>
          <w:tab w:val="clear" w:pos="9360"/>
        </w:tabs>
        <w:spacing w:after="200"/>
        <w:ind w:left="360"/>
      </w:pPr>
    </w:p>
    <w:p w14:paraId="6C342495" w14:textId="65D5DAC4" w:rsidR="002B23D3" w:rsidRDefault="0093483F" w:rsidP="005A07B4">
      <w:pPr>
        <w:pStyle w:val="ListParagraph"/>
        <w:tabs>
          <w:tab w:val="clear" w:pos="9360"/>
        </w:tabs>
        <w:spacing w:after="200"/>
        <w:ind w:left="360"/>
      </w:pPr>
      <w:r>
        <w:t xml:space="preserve">As a primary funder of many state health department activities and cooperative partner with state health agencies, it is critical to understand if the support provided by </w:t>
      </w:r>
      <w:r w:rsidR="0078432A">
        <w:t xml:space="preserve">CDC </w:t>
      </w:r>
      <w:r>
        <w:t xml:space="preserve">project officers is meeting the needs of practitioners in the field to successfully deliver the programming and support to the jurisdictions they serve. </w:t>
      </w:r>
      <w:r w:rsidR="0007542F" w:rsidRPr="00D12B4F">
        <w:t xml:space="preserve">This effort will consider a broad range of domains </w:t>
      </w:r>
      <w:r w:rsidR="0007542F" w:rsidRPr="00303A8B">
        <w:t xml:space="preserve">important to the </w:t>
      </w:r>
      <w:r w:rsidR="0007542F">
        <w:t xml:space="preserve">state health department </w:t>
      </w:r>
      <w:r w:rsidR="0007542F" w:rsidRPr="00303A8B">
        <w:t>program-</w:t>
      </w:r>
      <w:r w:rsidR="00346E4C">
        <w:t>project officer</w:t>
      </w:r>
      <w:r w:rsidR="0007542F" w:rsidRPr="00303A8B">
        <w:t xml:space="preserve"> relationship</w:t>
      </w:r>
      <w:r w:rsidR="0007542F" w:rsidRPr="002F461E">
        <w:t xml:space="preserve"> including satisfaction with demonstrated </w:t>
      </w:r>
      <w:r w:rsidR="00346E4C">
        <w:t xml:space="preserve">project officer </w:t>
      </w:r>
      <w:r w:rsidR="0007542F" w:rsidRPr="00303A8B">
        <w:t>competencies, site visits, and communications.</w:t>
      </w:r>
    </w:p>
    <w:p w14:paraId="7A3858E4" w14:textId="77777777" w:rsidR="00E61DF8" w:rsidRDefault="00E61DF8" w:rsidP="005A07B4">
      <w:pPr>
        <w:pStyle w:val="ListParagraph"/>
        <w:tabs>
          <w:tab w:val="clear" w:pos="9360"/>
        </w:tabs>
        <w:spacing w:after="200"/>
        <w:ind w:left="360"/>
      </w:pPr>
    </w:p>
    <w:p w14:paraId="2677ABA5" w14:textId="58368005" w:rsidR="002133EF" w:rsidRPr="008D05F2" w:rsidRDefault="00FA756B" w:rsidP="00D92273">
      <w:pPr>
        <w:ind w:left="360"/>
      </w:pPr>
      <w:r>
        <w:rPr>
          <w:rFonts w:ascii="Cambria" w:hAnsi="Cambria"/>
        </w:rPr>
        <w:t>Al</w:t>
      </w:r>
      <w:r w:rsidR="00E64D01">
        <w:rPr>
          <w:rFonts w:ascii="Cambria" w:hAnsi="Cambria"/>
        </w:rPr>
        <w:t xml:space="preserve">though CDC has </w:t>
      </w:r>
      <w:r w:rsidR="0092405F">
        <w:rPr>
          <w:rFonts w:ascii="Cambria" w:hAnsi="Cambria"/>
        </w:rPr>
        <w:t xml:space="preserve">undertaken efforts to </w:t>
      </w:r>
      <w:r w:rsidR="00515349">
        <w:rPr>
          <w:rFonts w:ascii="Cambria" w:hAnsi="Cambria"/>
        </w:rPr>
        <w:t>improve the delivery of support to state health departments</w:t>
      </w:r>
      <w:r w:rsidR="00346E4C">
        <w:rPr>
          <w:rFonts w:ascii="Cambria" w:hAnsi="Cambria"/>
        </w:rPr>
        <w:t xml:space="preserve"> and provides rigorous training to </w:t>
      </w:r>
      <w:r w:rsidR="00231FF6">
        <w:rPr>
          <w:rFonts w:ascii="Cambria" w:hAnsi="Cambria"/>
        </w:rPr>
        <w:t xml:space="preserve">its </w:t>
      </w:r>
      <w:r w:rsidR="00346E4C">
        <w:rPr>
          <w:rFonts w:ascii="Cambria" w:hAnsi="Cambria"/>
        </w:rPr>
        <w:t xml:space="preserve">project officers, </w:t>
      </w:r>
      <w:r w:rsidR="00874893">
        <w:rPr>
          <w:rFonts w:ascii="Cambria" w:hAnsi="Cambria"/>
        </w:rPr>
        <w:t xml:space="preserve">this would be the first effort to </w:t>
      </w:r>
      <w:r w:rsidR="00856C15">
        <w:rPr>
          <w:rFonts w:ascii="Cambria" w:hAnsi="Cambria"/>
        </w:rPr>
        <w:t xml:space="preserve">systematically </w:t>
      </w:r>
      <w:r w:rsidR="00874893">
        <w:rPr>
          <w:rFonts w:ascii="Cambria" w:hAnsi="Cambria"/>
        </w:rPr>
        <w:t xml:space="preserve">assess </w:t>
      </w:r>
      <w:r w:rsidR="00807B9D">
        <w:rPr>
          <w:rFonts w:ascii="Cambria" w:hAnsi="Cambria"/>
        </w:rPr>
        <w:t xml:space="preserve">health department </w:t>
      </w:r>
      <w:r w:rsidR="005E5631">
        <w:rPr>
          <w:rFonts w:ascii="Cambria" w:hAnsi="Cambria"/>
        </w:rPr>
        <w:t>officials’ satisfaction</w:t>
      </w:r>
      <w:r w:rsidR="00286878">
        <w:rPr>
          <w:rFonts w:ascii="Cambria" w:hAnsi="Cambria"/>
        </w:rPr>
        <w:t xml:space="preserve"> with the support provided by project officers</w:t>
      </w:r>
      <w:r w:rsidR="0089760D">
        <w:rPr>
          <w:rFonts w:ascii="Cambria" w:hAnsi="Cambria"/>
        </w:rPr>
        <w:t xml:space="preserve"> across jurisdictions</w:t>
      </w:r>
      <w:r w:rsidR="00881083">
        <w:rPr>
          <w:rFonts w:ascii="Cambria" w:hAnsi="Cambria"/>
        </w:rPr>
        <w:t xml:space="preserve"> and program areas</w:t>
      </w:r>
      <w:r w:rsidR="00DF1F82">
        <w:rPr>
          <w:rFonts w:ascii="Cambria" w:hAnsi="Cambria"/>
        </w:rPr>
        <w:t xml:space="preserve">. </w:t>
      </w:r>
    </w:p>
    <w:p w14:paraId="37A3C406" w14:textId="77777777" w:rsidR="00C74707" w:rsidRDefault="00C74707" w:rsidP="002133EF">
      <w:pPr>
        <w:pStyle w:val="ListParagraph"/>
        <w:tabs>
          <w:tab w:val="clear" w:pos="9360"/>
        </w:tabs>
        <w:spacing w:after="200"/>
        <w:ind w:left="360"/>
      </w:pPr>
    </w:p>
    <w:p w14:paraId="068CD9AE" w14:textId="12CCEEAB" w:rsidR="000F42E4" w:rsidRDefault="00856C15" w:rsidP="00D92273">
      <w:pPr>
        <w:pStyle w:val="ListParagraph"/>
        <w:tabs>
          <w:tab w:val="clear" w:pos="9360"/>
        </w:tabs>
        <w:spacing w:after="200"/>
        <w:ind w:left="360"/>
      </w:pPr>
      <w:r>
        <w:t>T</w:t>
      </w:r>
      <w:r w:rsidR="00D92273" w:rsidRPr="00D92273">
        <w:t xml:space="preserve">he purpose of the data collection is to assess state health department officials’ satisfaction with support provided by CDC project officers (POs) serving on select cooperative agreements and grants, and to identify opportunities for improvement. This effort will consider a </w:t>
      </w:r>
      <w:r w:rsidR="004655FB" w:rsidRPr="00D92273">
        <w:t>broad</w:t>
      </w:r>
      <w:r w:rsidR="00D92273" w:rsidRPr="00D92273">
        <w:t xml:space="preserve"> range of domains important to the state health department program-PO relationship including satisfaction with demonstrated PO competencies, site visits, and communications. </w:t>
      </w:r>
      <w:r w:rsidR="007B16F2">
        <w:t xml:space="preserve"> </w:t>
      </w:r>
      <w:r w:rsidR="00D92273">
        <w:t xml:space="preserve">  The data will then be </w:t>
      </w:r>
      <w:r w:rsidR="00D92273" w:rsidRPr="00D92273">
        <w:t xml:space="preserve">used to identify opportunities to improve support provided by CDC POs to state health </w:t>
      </w:r>
      <w:r w:rsidR="00D92273">
        <w:t>department official</w:t>
      </w:r>
      <w:r w:rsidR="00D92273" w:rsidRPr="00D92273">
        <w:t>s, and for quality and performance improvement of PO support. The data will also be used to make recommendations for focus areas for PO support</w:t>
      </w:r>
      <w:r w:rsidR="003A47E6">
        <w:t xml:space="preserve"> </w:t>
      </w:r>
      <w:r w:rsidR="00D92273" w:rsidRPr="00D92273">
        <w:t xml:space="preserve">service improvement, including communication, program management, and partnership management. </w:t>
      </w:r>
    </w:p>
    <w:p w14:paraId="37765779" w14:textId="77777777" w:rsidR="000F42E4" w:rsidRDefault="000F42E4" w:rsidP="002133EF">
      <w:pPr>
        <w:pStyle w:val="ListParagraph"/>
        <w:tabs>
          <w:tab w:val="clear" w:pos="9360"/>
        </w:tabs>
        <w:spacing w:after="200"/>
        <w:ind w:left="360"/>
      </w:pPr>
    </w:p>
    <w:p w14:paraId="65D95CC4" w14:textId="2D8905FF" w:rsidR="00613BCF" w:rsidRPr="005211D3" w:rsidRDefault="005C5CDD" w:rsidP="005211D3">
      <w:pPr>
        <w:pStyle w:val="ListParagraph"/>
        <w:tabs>
          <w:tab w:val="clear" w:pos="9360"/>
        </w:tabs>
        <w:spacing w:after="200"/>
        <w:ind w:left="360"/>
        <w:rPr>
          <w:color w:val="5F497A" w:themeColor="accent4" w:themeShade="BF"/>
        </w:rPr>
      </w:pPr>
      <w:r w:rsidRPr="00C3508E">
        <w:t>CDC will partner with the Association of State and Territorial Health Officials (ASTHO), the national nonprofit membership association representing the leaders of state and territorial health officials</w:t>
      </w:r>
      <w:r w:rsidR="00C3508E" w:rsidRPr="00C3508E">
        <w:t>, to collect th</w:t>
      </w:r>
      <w:r w:rsidR="00663DE4">
        <w:t>ese</w:t>
      </w:r>
      <w:r w:rsidR="00C3508E" w:rsidRPr="00C3508E">
        <w:t xml:space="preserve"> data. ASTHO is funded through a cooperative agreement </w:t>
      </w:r>
      <w:r w:rsidR="006C7EF7">
        <w:t>(</w:t>
      </w:r>
      <w:r w:rsidR="00DC3898">
        <w:t xml:space="preserve">Grant No. 6 </w:t>
      </w:r>
      <w:r w:rsidR="006C7EF7" w:rsidRPr="006C7EF7">
        <w:t>NU38OT000290-02-0</w:t>
      </w:r>
      <w:r w:rsidR="00047C74">
        <w:t>1)</w:t>
      </w:r>
      <w:r w:rsidR="006C7EF7" w:rsidRPr="006C7EF7">
        <w:t xml:space="preserve"> </w:t>
      </w:r>
      <w:r w:rsidR="00C3508E" w:rsidRPr="00C3508E">
        <w:t>to assist in the data collection and analysis for this assessment.</w:t>
      </w:r>
    </w:p>
    <w:p w14:paraId="5EC8C569" w14:textId="77777777" w:rsidR="00376290" w:rsidRDefault="006102DA" w:rsidP="00376290">
      <w:pPr>
        <w:pStyle w:val="Heading5"/>
        <w:spacing w:after="120"/>
        <w:ind w:left="360"/>
      </w:pPr>
      <w:r w:rsidRPr="001E4C72">
        <w:t xml:space="preserve">Overview of the </w:t>
      </w:r>
      <w:r w:rsidR="007F5776" w:rsidRPr="001E4C72">
        <w:t>Information C</w:t>
      </w:r>
      <w:r w:rsidR="00157413" w:rsidRPr="001E4C72">
        <w:t>ollection</w:t>
      </w:r>
      <w:r w:rsidRPr="001E4C72">
        <w:t xml:space="preserve"> System</w:t>
      </w:r>
      <w:r w:rsidR="00151567" w:rsidRPr="001A28F6">
        <w:t xml:space="preserve"> </w:t>
      </w:r>
    </w:p>
    <w:p w14:paraId="574A30CC" w14:textId="01E65555" w:rsidR="00DC2AD2" w:rsidRDefault="00692DEB" w:rsidP="008B65FF">
      <w:pPr>
        <w:ind w:left="360"/>
      </w:pPr>
      <w:r w:rsidRPr="00711BFA">
        <w:t>Data will be collected</w:t>
      </w:r>
      <w:r w:rsidR="00376290">
        <w:t xml:space="preserve"> from </w:t>
      </w:r>
      <w:r w:rsidR="004A543B" w:rsidRPr="00441D8C">
        <w:t xml:space="preserve">up to </w:t>
      </w:r>
      <w:r w:rsidR="00CB1209">
        <w:t xml:space="preserve">969 state health department officials </w:t>
      </w:r>
      <w:r w:rsidR="00376290">
        <w:t xml:space="preserve">via </w:t>
      </w:r>
      <w:r w:rsidR="002C4ABB" w:rsidRPr="001E4C72">
        <w:t>a web-based data collection</w:t>
      </w:r>
      <w:r w:rsidR="001E4C72" w:rsidRPr="001E4C72">
        <w:t xml:space="preserve"> instrument</w:t>
      </w:r>
      <w:r w:rsidRPr="001E4C72">
        <w:t xml:space="preserve"> </w:t>
      </w:r>
      <w:r w:rsidRPr="003A47E6">
        <w:rPr>
          <w:b/>
        </w:rPr>
        <w:t>(</w:t>
      </w:r>
      <w:r w:rsidR="00E647FB" w:rsidRPr="003A47E6">
        <w:rPr>
          <w:b/>
        </w:rPr>
        <w:t xml:space="preserve">see Attachment </w:t>
      </w:r>
      <w:r w:rsidR="000038F3" w:rsidRPr="003A47E6">
        <w:rPr>
          <w:b/>
        </w:rPr>
        <w:t>B</w:t>
      </w:r>
      <w:r w:rsidR="001F3F55" w:rsidRPr="003A47E6">
        <w:rPr>
          <w:b/>
        </w:rPr>
        <w:t xml:space="preserve">: </w:t>
      </w:r>
      <w:r w:rsidR="00C26C24" w:rsidRPr="003A47E6">
        <w:rPr>
          <w:b/>
        </w:rPr>
        <w:t>Word</w:t>
      </w:r>
      <w:r w:rsidR="00EB6BD5" w:rsidRPr="003A47E6">
        <w:rPr>
          <w:b/>
        </w:rPr>
        <w:t xml:space="preserve"> Version of Instrument</w:t>
      </w:r>
      <w:r w:rsidR="00E1308E" w:rsidRPr="003A47E6">
        <w:rPr>
          <w:b/>
        </w:rPr>
        <w:t xml:space="preserve"> and Attachment </w:t>
      </w:r>
      <w:r w:rsidR="000038F3" w:rsidRPr="003A47E6">
        <w:rPr>
          <w:b/>
        </w:rPr>
        <w:t>C</w:t>
      </w:r>
      <w:r w:rsidR="001F3F55" w:rsidRPr="003A47E6">
        <w:rPr>
          <w:b/>
        </w:rPr>
        <w:t xml:space="preserve">: </w:t>
      </w:r>
      <w:r w:rsidR="00E1308E" w:rsidRPr="003A47E6">
        <w:rPr>
          <w:b/>
        </w:rPr>
        <w:t xml:space="preserve">Web-based </w:t>
      </w:r>
      <w:r w:rsidR="00EB6BD5" w:rsidRPr="003A47E6">
        <w:rPr>
          <w:b/>
        </w:rPr>
        <w:t>Version of I</w:t>
      </w:r>
      <w:r w:rsidR="00E1308E" w:rsidRPr="003A47E6">
        <w:rPr>
          <w:b/>
        </w:rPr>
        <w:t>nstrument</w:t>
      </w:r>
      <w:r w:rsidRPr="003A47E6">
        <w:rPr>
          <w:b/>
        </w:rPr>
        <w:t>)</w:t>
      </w:r>
      <w:r w:rsidR="00E1308E" w:rsidRPr="003A47E6">
        <w:rPr>
          <w:bCs/>
        </w:rPr>
        <w:t xml:space="preserve">. </w:t>
      </w:r>
      <w:r w:rsidRPr="003A47E6">
        <w:t xml:space="preserve"> The</w:t>
      </w:r>
      <w:r>
        <w:t xml:space="preserve"> instrument will be used to</w:t>
      </w:r>
      <w:r w:rsidRPr="00711BFA">
        <w:t xml:space="preserve"> </w:t>
      </w:r>
      <w:r>
        <w:t>gather information from</w:t>
      </w:r>
      <w:r w:rsidR="001E4C72">
        <w:t xml:space="preserve"> </w:t>
      </w:r>
      <w:r w:rsidR="0076543F">
        <w:t xml:space="preserve">these officials who have </w:t>
      </w:r>
      <w:r w:rsidR="001E4C72">
        <w:t>regular contact with</w:t>
      </w:r>
      <w:r w:rsidR="00186CF5">
        <w:t xml:space="preserve"> CDC project officers</w:t>
      </w:r>
      <w:r w:rsidRPr="00441D8C">
        <w:t xml:space="preserve"> </w:t>
      </w:r>
      <w:r>
        <w:t>regarding</w:t>
      </w:r>
      <w:r w:rsidR="008C59E7">
        <w:t xml:space="preserve"> </w:t>
      </w:r>
      <w:r w:rsidR="001E4C72">
        <w:t>their satisfaction with</w:t>
      </w:r>
      <w:r w:rsidR="001E4C72" w:rsidRPr="00441D8C">
        <w:t xml:space="preserve"> </w:t>
      </w:r>
      <w:r w:rsidR="001E4C72" w:rsidRPr="001E4C72">
        <w:t>the support provided by CDC project officers on select cooperative agreements and grants</w:t>
      </w:r>
      <w:r>
        <w:t>.</w:t>
      </w:r>
      <w:r w:rsidRPr="00711BFA">
        <w:t xml:space="preserve"> </w:t>
      </w:r>
      <w:r w:rsidR="0076543F">
        <w:t xml:space="preserve"> The cooperative agreements</w:t>
      </w:r>
      <w:r w:rsidR="0076543F" w:rsidDel="002F32B4">
        <w:t xml:space="preserve"> and grants</w:t>
      </w:r>
      <w:r w:rsidR="0076543F">
        <w:t xml:space="preserve"> being assessed are based on size of investment, </w:t>
      </w:r>
      <w:r w:rsidR="00C518B9">
        <w:t>inclusion</w:t>
      </w:r>
      <w:r w:rsidR="0076543F">
        <w:t xml:space="preserve"> </w:t>
      </w:r>
      <w:r w:rsidR="00CD5A76">
        <w:t>across</w:t>
      </w:r>
      <w:r w:rsidR="0076543F">
        <w:t xml:space="preserve"> all CDC CIOs, and limited to the cooperative agreements and grants going to the states.</w:t>
      </w:r>
    </w:p>
    <w:p w14:paraId="6887035B" w14:textId="6F3724D7" w:rsidR="00547C9E" w:rsidRDefault="00547C9E" w:rsidP="00CF742A">
      <w:pPr>
        <w:ind w:left="0"/>
      </w:pPr>
    </w:p>
    <w:p w14:paraId="0DE1646A" w14:textId="5CA5BDBE" w:rsidR="00272E3E" w:rsidRDefault="00692DEB" w:rsidP="00383542">
      <w:pPr>
        <w:ind w:left="360"/>
      </w:pPr>
      <w:r>
        <w:t xml:space="preserve">The </w:t>
      </w:r>
      <w:r w:rsidRPr="00711BFA">
        <w:t xml:space="preserve">information collection instrument was pilot tested </w:t>
      </w:r>
      <w:r w:rsidRPr="005E5631">
        <w:t xml:space="preserve">by </w:t>
      </w:r>
      <w:r w:rsidR="00790996" w:rsidRPr="005E5631">
        <w:t>3</w:t>
      </w:r>
      <w:r w:rsidRPr="005E5631">
        <w:t xml:space="preserve"> p</w:t>
      </w:r>
      <w:r w:rsidRPr="00711BFA">
        <w:t>ublic health professionals. Feedback from this group was used to refine questions as needed, ensure accurate programming and skip patterns and establish the estimated time required to complete the information collection instrument.</w:t>
      </w:r>
    </w:p>
    <w:p w14:paraId="11B60DD9" w14:textId="4A50B0E1" w:rsidR="003A47E6" w:rsidRDefault="003A47E6" w:rsidP="008B65FF">
      <w:pPr>
        <w:ind w:left="360"/>
      </w:pPr>
    </w:p>
    <w:p w14:paraId="293F590C" w14:textId="77777777" w:rsidR="00692DEB" w:rsidRPr="007B7C44" w:rsidRDefault="00692DEB" w:rsidP="008B65FF">
      <w:pPr>
        <w:pStyle w:val="Heading5"/>
        <w:spacing w:after="120"/>
        <w:ind w:left="360"/>
      </w:pPr>
      <w:r w:rsidRPr="00507265">
        <w:t>Items of Information to be Collected</w:t>
      </w:r>
    </w:p>
    <w:p w14:paraId="7E47EB16" w14:textId="0653CB7D" w:rsidR="00692DEB" w:rsidRDefault="00692DEB" w:rsidP="008B65FF">
      <w:pPr>
        <w:ind w:left="360"/>
      </w:pPr>
      <w:r w:rsidRPr="04524006">
        <w:t>The data collection instrument consists of</w:t>
      </w:r>
      <w:r w:rsidRPr="00186CF5">
        <w:t xml:space="preserve"> </w:t>
      </w:r>
      <w:r w:rsidR="00186CF5" w:rsidRPr="00186CF5">
        <w:t>1</w:t>
      </w:r>
      <w:r w:rsidR="0020756D">
        <w:t>9</w:t>
      </w:r>
      <w:r w:rsidRPr="00186CF5">
        <w:t xml:space="preserve"> </w:t>
      </w:r>
      <w:r w:rsidRPr="04524006">
        <w:t>main questions of various types, including</w:t>
      </w:r>
      <w:r w:rsidR="008C59E7">
        <w:t xml:space="preserve"> </w:t>
      </w:r>
      <w:r w:rsidR="00AD5C76">
        <w:t>dichotomous, multiple response, interval (rating scales), and open-ended questions</w:t>
      </w:r>
      <w:r w:rsidRPr="04524006">
        <w:rPr>
          <w:rFonts w:eastAsiaTheme="majorEastAsia" w:cstheme="majorBidi"/>
        </w:rPr>
        <w:t xml:space="preserve">. </w:t>
      </w:r>
      <w:r w:rsidRPr="04524006">
        <w:t xml:space="preserve">The instrument will collect </w:t>
      </w:r>
      <w:r w:rsidR="006C20E8">
        <w:t>data</w:t>
      </w:r>
      <w:r w:rsidRPr="04524006">
        <w:t xml:space="preserve"> on the following:</w:t>
      </w:r>
      <w:r>
        <w:t xml:space="preserve"> </w:t>
      </w:r>
    </w:p>
    <w:p w14:paraId="2812A102" w14:textId="45A117E7" w:rsidR="008C59E7" w:rsidRPr="00DD2778" w:rsidRDefault="00DD2778" w:rsidP="00782FBD">
      <w:pPr>
        <w:pStyle w:val="ListParagraph"/>
        <w:numPr>
          <w:ilvl w:val="0"/>
          <w:numId w:val="6"/>
        </w:numPr>
        <w:tabs>
          <w:tab w:val="clear" w:pos="9360"/>
        </w:tabs>
        <w:spacing w:line="240" w:lineRule="auto"/>
        <w:ind w:left="1080"/>
      </w:pPr>
      <w:r w:rsidRPr="00DD2778">
        <w:t>The health agency in which respondents work</w:t>
      </w:r>
      <w:r w:rsidR="009F465E">
        <w:t>;</w:t>
      </w:r>
    </w:p>
    <w:p w14:paraId="6DB7807F" w14:textId="0FD89930" w:rsidR="008C59E7" w:rsidRPr="00DD2778" w:rsidRDefault="00DD2778" w:rsidP="00782FBD">
      <w:pPr>
        <w:pStyle w:val="ListParagraph"/>
        <w:numPr>
          <w:ilvl w:val="0"/>
          <w:numId w:val="6"/>
        </w:numPr>
        <w:tabs>
          <w:tab w:val="clear" w:pos="9360"/>
        </w:tabs>
        <w:spacing w:line="240" w:lineRule="auto"/>
        <w:ind w:left="1080"/>
      </w:pPr>
      <w:r w:rsidRPr="00DD2778">
        <w:t>The cooperative agreement</w:t>
      </w:r>
      <w:r w:rsidR="00574021">
        <w:t>s and grants</w:t>
      </w:r>
      <w:r w:rsidRPr="00DD2778">
        <w:t xml:space="preserve"> </w:t>
      </w:r>
      <w:r w:rsidR="00F00EBB">
        <w:t>for</w:t>
      </w:r>
      <w:r w:rsidRPr="00DD2778">
        <w:t xml:space="preserve"> which the respondents are the primary point of contact</w:t>
      </w:r>
      <w:r w:rsidR="00946B1E">
        <w:t>, and for each:</w:t>
      </w:r>
    </w:p>
    <w:p w14:paraId="33C97FE0" w14:textId="7309A27D" w:rsidR="008C59E7" w:rsidRDefault="00012975" w:rsidP="00782FBD">
      <w:pPr>
        <w:pStyle w:val="ListParagraph"/>
        <w:numPr>
          <w:ilvl w:val="0"/>
          <w:numId w:val="6"/>
        </w:numPr>
        <w:tabs>
          <w:tab w:val="clear" w:pos="9360"/>
        </w:tabs>
        <w:spacing w:line="240" w:lineRule="auto"/>
        <w:ind w:left="1080"/>
      </w:pPr>
      <w:r>
        <w:t xml:space="preserve">The role </w:t>
      </w:r>
      <w:r w:rsidR="009F465E">
        <w:t xml:space="preserve">of the respondents </w:t>
      </w:r>
      <w:r w:rsidR="00F00EBB">
        <w:t>within</w:t>
      </w:r>
      <w:r w:rsidR="009F465E">
        <w:t xml:space="preserve"> the cooperative agreement</w:t>
      </w:r>
      <w:r w:rsidR="00F1697D">
        <w:t>s</w:t>
      </w:r>
      <w:r w:rsidR="00B133F0">
        <w:t xml:space="preserve"> and grant</w:t>
      </w:r>
      <w:r w:rsidR="00F1697D">
        <w:t>s</w:t>
      </w:r>
      <w:r w:rsidR="009F465E">
        <w:t>;</w:t>
      </w:r>
    </w:p>
    <w:p w14:paraId="56633151" w14:textId="18823C58" w:rsidR="00806A33" w:rsidRDefault="00012975" w:rsidP="00782FBD">
      <w:pPr>
        <w:pStyle w:val="ListParagraph"/>
        <w:numPr>
          <w:ilvl w:val="0"/>
          <w:numId w:val="6"/>
        </w:numPr>
        <w:tabs>
          <w:tab w:val="clear" w:pos="9360"/>
        </w:tabs>
        <w:spacing w:line="240" w:lineRule="auto"/>
        <w:ind w:left="1080"/>
      </w:pPr>
      <w:r>
        <w:t xml:space="preserve">The length of time </w:t>
      </w:r>
      <w:r w:rsidR="005D5849">
        <w:t xml:space="preserve">respondents have worked on the </w:t>
      </w:r>
      <w:r w:rsidR="00EB5DC3">
        <w:t>cooperative agreement</w:t>
      </w:r>
      <w:r w:rsidR="00F1697D">
        <w:t>s</w:t>
      </w:r>
      <w:r w:rsidR="00EB5DC3">
        <w:t xml:space="preserve"> and </w:t>
      </w:r>
      <w:r w:rsidR="00B133F0">
        <w:t>grant</w:t>
      </w:r>
      <w:r w:rsidR="00F1697D">
        <w:t>s</w:t>
      </w:r>
      <w:r w:rsidR="00806A33">
        <w:t>;</w:t>
      </w:r>
    </w:p>
    <w:p w14:paraId="331589CE" w14:textId="4C437994" w:rsidR="00012975" w:rsidRDefault="00806A33" w:rsidP="00782FBD">
      <w:pPr>
        <w:pStyle w:val="ListParagraph"/>
        <w:numPr>
          <w:ilvl w:val="0"/>
          <w:numId w:val="6"/>
        </w:numPr>
        <w:tabs>
          <w:tab w:val="clear" w:pos="9360"/>
        </w:tabs>
        <w:spacing w:line="240" w:lineRule="auto"/>
        <w:ind w:left="1080"/>
      </w:pPr>
      <w:r>
        <w:t xml:space="preserve">The length of time respondents have worked </w:t>
      </w:r>
      <w:r w:rsidR="00EB6BD5">
        <w:t>with</w:t>
      </w:r>
      <w:r w:rsidR="00F1697D">
        <w:t xml:space="preserve"> </w:t>
      </w:r>
      <w:r w:rsidR="00AD6C64">
        <w:t xml:space="preserve">associated </w:t>
      </w:r>
      <w:r w:rsidR="00F1697D">
        <w:t>CDC project officers on the cooperative agreements and grants</w:t>
      </w:r>
      <w:r w:rsidR="009F465E">
        <w:t>;</w:t>
      </w:r>
    </w:p>
    <w:p w14:paraId="0BE6E19D" w14:textId="2E2BC90A" w:rsidR="00EB5DC3" w:rsidRDefault="00EB5DC3" w:rsidP="00782FBD">
      <w:pPr>
        <w:pStyle w:val="ListParagraph"/>
        <w:numPr>
          <w:ilvl w:val="0"/>
          <w:numId w:val="6"/>
        </w:numPr>
        <w:tabs>
          <w:tab w:val="clear" w:pos="9360"/>
        </w:tabs>
        <w:spacing w:line="240" w:lineRule="auto"/>
        <w:ind w:left="1080"/>
      </w:pPr>
      <w:r>
        <w:t xml:space="preserve">The frequency of contact </w:t>
      </w:r>
      <w:r w:rsidR="009F465E">
        <w:t xml:space="preserve">respondents have with the </w:t>
      </w:r>
      <w:r w:rsidR="00AD6C64">
        <w:t xml:space="preserve">CDC </w:t>
      </w:r>
      <w:r w:rsidR="009F465E">
        <w:t>project officer;</w:t>
      </w:r>
    </w:p>
    <w:p w14:paraId="1B7A1DF8" w14:textId="539BFD6E" w:rsidR="00EB5DC3" w:rsidRDefault="009F465E" w:rsidP="00782FBD">
      <w:pPr>
        <w:pStyle w:val="ListParagraph"/>
        <w:numPr>
          <w:ilvl w:val="0"/>
          <w:numId w:val="6"/>
        </w:numPr>
        <w:tabs>
          <w:tab w:val="clear" w:pos="9360"/>
        </w:tabs>
        <w:spacing w:line="240" w:lineRule="auto"/>
        <w:ind w:left="1080"/>
      </w:pPr>
      <w:r>
        <w:t>Respondents</w:t>
      </w:r>
      <w:r w:rsidR="00D57C59">
        <w:t>’</w:t>
      </w:r>
      <w:r>
        <w:t xml:space="preserve"> s</w:t>
      </w:r>
      <w:r w:rsidR="00EB5DC3">
        <w:t xml:space="preserve">atisfaction with </w:t>
      </w:r>
      <w:r w:rsidR="003D4139">
        <w:t xml:space="preserve">demonstration of select competencies by the </w:t>
      </w:r>
      <w:r w:rsidR="00AD6C64">
        <w:t xml:space="preserve">CDC </w:t>
      </w:r>
      <w:r w:rsidR="003D4139">
        <w:t>project officer</w:t>
      </w:r>
      <w:r>
        <w:t>;</w:t>
      </w:r>
    </w:p>
    <w:p w14:paraId="6FC541F4" w14:textId="3C975AF8" w:rsidR="00491F79" w:rsidRDefault="00FF0ED4" w:rsidP="00782FBD">
      <w:pPr>
        <w:pStyle w:val="ListParagraph"/>
        <w:numPr>
          <w:ilvl w:val="0"/>
          <w:numId w:val="6"/>
        </w:numPr>
        <w:tabs>
          <w:tab w:val="clear" w:pos="9360"/>
        </w:tabs>
        <w:spacing w:line="240" w:lineRule="auto"/>
        <w:ind w:left="1080"/>
      </w:pPr>
      <w:r>
        <w:t xml:space="preserve">If respondents have engaged the </w:t>
      </w:r>
      <w:r w:rsidR="00AD6C64">
        <w:t xml:space="preserve">CDC </w:t>
      </w:r>
      <w:r w:rsidR="00491F79">
        <w:t>project officer on innovative financing</w:t>
      </w:r>
      <w:r>
        <w:t xml:space="preserve"> approaches;</w:t>
      </w:r>
    </w:p>
    <w:p w14:paraId="4330F069" w14:textId="7EBD1173" w:rsidR="003D4139" w:rsidRDefault="00FF0ED4" w:rsidP="00782FBD">
      <w:pPr>
        <w:pStyle w:val="ListParagraph"/>
        <w:numPr>
          <w:ilvl w:val="0"/>
          <w:numId w:val="6"/>
        </w:numPr>
        <w:tabs>
          <w:tab w:val="clear" w:pos="9360"/>
        </w:tabs>
        <w:spacing w:line="240" w:lineRule="auto"/>
        <w:ind w:left="1080"/>
      </w:pPr>
      <w:r>
        <w:t xml:space="preserve">Respondents’ overall satisfaction with support provided by </w:t>
      </w:r>
      <w:r w:rsidR="00946B1E">
        <w:t xml:space="preserve">the </w:t>
      </w:r>
      <w:r w:rsidR="00AD6C64">
        <w:t xml:space="preserve">CDC </w:t>
      </w:r>
      <w:r>
        <w:t>project officer;</w:t>
      </w:r>
    </w:p>
    <w:p w14:paraId="0D78CC92" w14:textId="4B45E2DD" w:rsidR="003D4139" w:rsidRDefault="00FF0ED4" w:rsidP="00782FBD">
      <w:pPr>
        <w:pStyle w:val="ListParagraph"/>
        <w:numPr>
          <w:ilvl w:val="0"/>
          <w:numId w:val="6"/>
        </w:numPr>
        <w:tabs>
          <w:tab w:val="clear" w:pos="9360"/>
        </w:tabs>
        <w:spacing w:line="240" w:lineRule="auto"/>
        <w:ind w:left="1080"/>
      </w:pPr>
      <w:r>
        <w:t xml:space="preserve">Respondents’ overall satisfaction </w:t>
      </w:r>
      <w:r w:rsidR="00491F79">
        <w:t xml:space="preserve">with </w:t>
      </w:r>
      <w:r>
        <w:t>elements of site visits;</w:t>
      </w:r>
    </w:p>
    <w:p w14:paraId="07BBFFA7" w14:textId="6B6094E6" w:rsidR="00491F79" w:rsidRPr="00DD2778" w:rsidRDefault="00491F79" w:rsidP="00782FBD">
      <w:pPr>
        <w:pStyle w:val="ListParagraph"/>
        <w:numPr>
          <w:ilvl w:val="0"/>
          <w:numId w:val="6"/>
        </w:numPr>
        <w:tabs>
          <w:tab w:val="clear" w:pos="9360"/>
        </w:tabs>
        <w:spacing w:line="240" w:lineRule="auto"/>
        <w:ind w:left="1080"/>
      </w:pPr>
      <w:r>
        <w:t xml:space="preserve">Feedback on experience with </w:t>
      </w:r>
      <w:r w:rsidR="00AD6C64">
        <w:t xml:space="preserve">CDC </w:t>
      </w:r>
      <w:r>
        <w:t>project officer tu</w:t>
      </w:r>
      <w:r w:rsidR="00004CBC">
        <w:t>rn</w:t>
      </w:r>
      <w:r>
        <w:t>over</w:t>
      </w:r>
      <w:r w:rsidR="001424E5">
        <w:t>.</w:t>
      </w:r>
    </w:p>
    <w:p w14:paraId="0792D648" w14:textId="6C03AFAC" w:rsidR="00BD4599" w:rsidRDefault="00BD4599" w:rsidP="00383542">
      <w:pPr>
        <w:ind w:left="0"/>
        <w:rPr>
          <w:lang w:eastAsia="zh-CN"/>
        </w:rPr>
      </w:pPr>
    </w:p>
    <w:p w14:paraId="700CA433" w14:textId="0BDD6FEB" w:rsidR="00A815BA" w:rsidRDefault="00B12F51" w:rsidP="003A47E6">
      <w:pPr>
        <w:pStyle w:val="Heading4"/>
      </w:pPr>
      <w:bookmarkStart w:id="7" w:name="_Toc427752815"/>
      <w:r w:rsidRPr="00C6531E">
        <w:t>Purpose and Use of the Information Collection</w:t>
      </w:r>
      <w:bookmarkEnd w:id="7"/>
    </w:p>
    <w:p w14:paraId="6AD21EB2" w14:textId="3FC91945" w:rsidR="003A47E6" w:rsidRDefault="00982A9C" w:rsidP="005211D3">
      <w:pPr>
        <w:pStyle w:val="ListParagraph"/>
        <w:tabs>
          <w:tab w:val="clear" w:pos="9360"/>
        </w:tabs>
        <w:spacing w:after="200"/>
        <w:ind w:left="360"/>
      </w:pPr>
      <w:r w:rsidRPr="00EA5F96">
        <w:t>The purpose of th</w:t>
      </w:r>
      <w:r>
        <w:t>is</w:t>
      </w:r>
      <w:r w:rsidRPr="00EA5F96">
        <w:t xml:space="preserve"> data collection is </w:t>
      </w:r>
      <w:r>
        <w:t>to</w:t>
      </w:r>
      <w:r w:rsidR="00592F8C">
        <w:t xml:space="preserve"> </w:t>
      </w:r>
      <w:r>
        <w:rPr>
          <w:rFonts w:ascii="Cambria" w:hAnsi="Cambria"/>
        </w:rPr>
        <w:t>y assess health department officials’</w:t>
      </w:r>
      <w:r w:rsidR="006A3798">
        <w:rPr>
          <w:rFonts w:ascii="Cambria" w:hAnsi="Cambria"/>
        </w:rPr>
        <w:t xml:space="preserve"> </w:t>
      </w:r>
      <w:r>
        <w:rPr>
          <w:rFonts w:ascii="Cambria" w:hAnsi="Cambria"/>
        </w:rPr>
        <w:t>satisfaction with the support provided by project officers across jurisdictions and program areas</w:t>
      </w:r>
      <w:r w:rsidR="00E35BEF">
        <w:rPr>
          <w:rFonts w:ascii="Cambria" w:hAnsi="Cambria"/>
        </w:rPr>
        <w:t xml:space="preserve"> and</w:t>
      </w:r>
      <w:r w:rsidR="00E35BEF" w:rsidRPr="00A43BFA">
        <w:t xml:space="preserve"> to identify opportunities</w:t>
      </w:r>
      <w:r w:rsidR="00E35BEF">
        <w:t xml:space="preserve"> to improve the quality and effectiveness of this support.</w:t>
      </w:r>
      <w:r>
        <w:rPr>
          <w:rFonts w:ascii="Cambria" w:hAnsi="Cambria"/>
        </w:rPr>
        <w:t xml:space="preserve"> </w:t>
      </w:r>
      <w:r>
        <w:t>The data will be used by CDC to inform quality and performance improvement initiatives to improve the support provided by project officers</w:t>
      </w:r>
      <w:r w:rsidR="00856C15">
        <w:t xml:space="preserve"> to cooperative agreement or grant recipients</w:t>
      </w:r>
      <w:r>
        <w:t xml:space="preserve">. </w:t>
      </w:r>
    </w:p>
    <w:p w14:paraId="0C0CF226" w14:textId="77777777" w:rsidR="00B47055" w:rsidRPr="009B6365" w:rsidRDefault="00B47055" w:rsidP="00692DEB">
      <w:pPr>
        <w:pStyle w:val="Heading4"/>
      </w:pPr>
      <w:bookmarkStart w:id="8" w:name="_Toc427752816"/>
      <w:r w:rsidRPr="009B6365">
        <w:t>Use of Improved Information Technology and Burden Reduction</w:t>
      </w:r>
      <w:bookmarkEnd w:id="8"/>
    </w:p>
    <w:p w14:paraId="67B25D11" w14:textId="5D41072A" w:rsidR="00692DEB" w:rsidRPr="00711BFA" w:rsidRDefault="00EA3A4A" w:rsidP="007B7C44">
      <w:pPr>
        <w:ind w:left="360"/>
      </w:pPr>
      <w:r>
        <w:t>Data will be collected via</w:t>
      </w:r>
      <w:r w:rsidR="00692DEB" w:rsidRPr="00711BFA">
        <w:t xml:space="preserve"> </w:t>
      </w:r>
      <w:r w:rsidR="00872D26" w:rsidRPr="00872D26">
        <w:t xml:space="preserve">a web-based </w:t>
      </w:r>
      <w:r w:rsidR="0011199D">
        <w:t>assessment</w:t>
      </w:r>
      <w:r w:rsidR="00872D26" w:rsidRPr="007749DE">
        <w:t>.</w:t>
      </w:r>
      <w:r w:rsidR="00692DEB" w:rsidRPr="00711BFA">
        <w:t xml:space="preserve"> This method was chosen to reduce the overall burden on respondents</w:t>
      </w:r>
      <w:r w:rsidR="00FF5BF1">
        <w:t xml:space="preserve"> by </w:t>
      </w:r>
      <w:r w:rsidR="0042717F" w:rsidRPr="007749DE">
        <w:t xml:space="preserve">allowing for simple dissemination </w:t>
      </w:r>
      <w:r w:rsidR="00AA48AC" w:rsidRPr="007749DE">
        <w:t xml:space="preserve">to appropriate respondents </w:t>
      </w:r>
      <w:r w:rsidR="0042717F" w:rsidRPr="007749DE">
        <w:t xml:space="preserve">throughout </w:t>
      </w:r>
      <w:r w:rsidR="00AA48AC" w:rsidRPr="007749DE">
        <w:t>each health agency</w:t>
      </w:r>
      <w:r w:rsidR="00BF7304" w:rsidRPr="007749DE">
        <w:t xml:space="preserve"> and </w:t>
      </w:r>
      <w:r w:rsidR="00F63E35" w:rsidRPr="007749DE">
        <w:t xml:space="preserve">by programming the </w:t>
      </w:r>
      <w:r w:rsidR="0011199D">
        <w:t xml:space="preserve">assessment </w:t>
      </w:r>
      <w:r w:rsidR="00F63E35" w:rsidRPr="007749DE">
        <w:t xml:space="preserve">such that each respondent may provide information </w:t>
      </w:r>
      <w:r w:rsidR="00C04287" w:rsidRPr="007749DE">
        <w:t xml:space="preserve">only on </w:t>
      </w:r>
      <w:r w:rsidR="006A52FD" w:rsidRPr="007749DE">
        <w:t>the cooperative agreements</w:t>
      </w:r>
      <w:r w:rsidR="007F4306" w:rsidRPr="007749DE">
        <w:t xml:space="preserve"> and grants relevant to </w:t>
      </w:r>
      <w:r w:rsidR="00214211" w:rsidRPr="007749DE">
        <w:t>their work</w:t>
      </w:r>
      <w:r w:rsidR="00692DEB" w:rsidRPr="00777DE9">
        <w:t>.</w:t>
      </w:r>
      <w:r w:rsidR="00692DEB" w:rsidRPr="00711BFA">
        <w:t xml:space="preserve"> </w:t>
      </w:r>
      <w:r w:rsidR="00692DEB" w:rsidRPr="006F0460">
        <w:t xml:space="preserve">The </w:t>
      </w:r>
      <w:r w:rsidR="002E2EDD">
        <w:t>data</w:t>
      </w:r>
      <w:r w:rsidR="00692DEB" w:rsidRPr="006F0460">
        <w:t xml:space="preserve"> collection instrument </w:t>
      </w:r>
      <w:r w:rsidR="00692DEB" w:rsidRPr="00711BFA">
        <w:t xml:space="preserve">was designed to collect the minimum information necessary for the purposes of this project (i.e., limited to </w:t>
      </w:r>
      <w:r w:rsidR="00872D26" w:rsidRPr="00872D26">
        <w:t>19</w:t>
      </w:r>
      <w:r w:rsidR="00692DEB" w:rsidRPr="00872D26">
        <w:t xml:space="preserve"> </w:t>
      </w:r>
      <w:r w:rsidR="00692DEB" w:rsidRPr="00711BFA">
        <w:t>questions).</w:t>
      </w:r>
    </w:p>
    <w:p w14:paraId="69E2E760" w14:textId="66657844" w:rsidR="003A47E6" w:rsidRDefault="003A47E6" w:rsidP="006A09E0">
      <w:pPr>
        <w:ind w:left="0"/>
      </w:pPr>
    </w:p>
    <w:p w14:paraId="5B54C24F" w14:textId="491D022F" w:rsidR="00BD4599" w:rsidRDefault="00B47055" w:rsidP="003A47E6">
      <w:pPr>
        <w:pStyle w:val="Heading4"/>
      </w:pPr>
      <w:bookmarkStart w:id="9" w:name="_Toc427752817"/>
      <w:r w:rsidRPr="006766E5">
        <w:t>Efforts to Identify Duplication and Use of Similar Information</w:t>
      </w:r>
      <w:bookmarkEnd w:id="9"/>
    </w:p>
    <w:p w14:paraId="74A66AF7" w14:textId="7B05849E" w:rsidR="00C16999" w:rsidRPr="00AF6BB0" w:rsidRDefault="00777DE9" w:rsidP="004B7FC0">
      <w:pPr>
        <w:ind w:left="360"/>
      </w:pPr>
      <w:r w:rsidRPr="00AF6BB0">
        <w:t>The</w:t>
      </w:r>
      <w:r w:rsidR="00893578" w:rsidRPr="00AF6BB0">
        <w:t xml:space="preserve"> </w:t>
      </w:r>
      <w:r w:rsidR="008728C8" w:rsidRPr="00AF6BB0">
        <w:t xml:space="preserve">proposed </w:t>
      </w:r>
      <w:r w:rsidRPr="00AF6BB0">
        <w:t>new data collection</w:t>
      </w:r>
      <w:r w:rsidR="00AF6BB0">
        <w:t xml:space="preserve"> effort</w:t>
      </w:r>
      <w:r w:rsidR="0071043A" w:rsidRPr="00AF6BB0">
        <w:t xml:space="preserve"> </w:t>
      </w:r>
      <w:r w:rsidR="003323F6">
        <w:t>is unique in</w:t>
      </w:r>
      <w:r w:rsidR="0011199D">
        <w:t xml:space="preserve"> that</w:t>
      </w:r>
      <w:r w:rsidR="003323F6">
        <w:t xml:space="preserve"> </w:t>
      </w:r>
      <w:r w:rsidR="00621013" w:rsidRPr="00AF6BB0">
        <w:t>it</w:t>
      </w:r>
      <w:r w:rsidR="00AF6BB0" w:rsidRPr="00AF6BB0">
        <w:t xml:space="preserve"> assesses </w:t>
      </w:r>
      <w:r w:rsidR="006C65E1">
        <w:t xml:space="preserve">the </w:t>
      </w:r>
      <w:r w:rsidR="00AF6BB0" w:rsidRPr="00AF6BB0">
        <w:t xml:space="preserve">satisfaction </w:t>
      </w:r>
      <w:r w:rsidR="00C16999" w:rsidRPr="00AF6BB0">
        <w:t xml:space="preserve">of state program </w:t>
      </w:r>
      <w:r w:rsidR="006C65E1">
        <w:t>officials</w:t>
      </w:r>
      <w:r w:rsidR="006C65E1" w:rsidRPr="00AF6BB0">
        <w:t xml:space="preserve"> </w:t>
      </w:r>
      <w:r w:rsidR="00C16999" w:rsidRPr="00AF6BB0">
        <w:t>with the support and services provided by the</w:t>
      </w:r>
      <w:r w:rsidR="00D93832" w:rsidRPr="00AF6BB0">
        <w:t>ir CDC project officers</w:t>
      </w:r>
      <w:r w:rsidR="002E41F7">
        <w:t xml:space="preserve"> as well as</w:t>
      </w:r>
      <w:r w:rsidR="00D93832" w:rsidRPr="00AF6BB0">
        <w:t xml:space="preserve"> their expectations of support from their </w:t>
      </w:r>
      <w:r w:rsidR="00DA2A38">
        <w:t xml:space="preserve">CDC </w:t>
      </w:r>
      <w:r w:rsidR="00D93832" w:rsidRPr="00AF6BB0">
        <w:t xml:space="preserve">project officers.  </w:t>
      </w:r>
      <w:r w:rsidR="003323F6">
        <w:t>The</w:t>
      </w:r>
      <w:r w:rsidR="004B7FC0">
        <w:t xml:space="preserve"> goal is to ultimately improve the support provided by CDC project officers to program </w:t>
      </w:r>
      <w:r w:rsidR="001A17AB">
        <w:t>officia</w:t>
      </w:r>
      <w:r w:rsidR="009B41FE">
        <w:t xml:space="preserve">ls </w:t>
      </w:r>
      <w:r w:rsidR="004B7FC0">
        <w:t xml:space="preserve">in state health agencies. </w:t>
      </w:r>
    </w:p>
    <w:p w14:paraId="6F2A60BA" w14:textId="77777777" w:rsidR="00D57C8F" w:rsidRDefault="00D57C8F" w:rsidP="004B7FC0">
      <w:pPr>
        <w:ind w:left="360"/>
      </w:pPr>
    </w:p>
    <w:p w14:paraId="2921C278" w14:textId="3C8AB2AC" w:rsidR="005211D3" w:rsidRPr="005211D3" w:rsidRDefault="00D57C8F" w:rsidP="005211D3">
      <w:pPr>
        <w:tabs>
          <w:tab w:val="clear" w:pos="9360"/>
        </w:tabs>
        <w:spacing w:after="120"/>
        <w:ind w:left="360"/>
      </w:pPr>
      <w:r>
        <w:t xml:space="preserve">Efforts were made to identify duplication and use of similar information, </w:t>
      </w:r>
      <w:r w:rsidR="00F84F05">
        <w:t>including a comprehensive review of former assessments of CDC project officers and</w:t>
      </w:r>
      <w:r w:rsidR="00F45999">
        <w:t xml:space="preserve"> </w:t>
      </w:r>
      <w:r w:rsidR="007F5316">
        <w:t>workforce development projects t</w:t>
      </w:r>
      <w:r w:rsidR="009C1CA5">
        <w:t xml:space="preserve">argeting </w:t>
      </w:r>
      <w:r w:rsidR="00456053">
        <w:t>CDC project officers.</w:t>
      </w:r>
      <w:r w:rsidR="00F84EA4">
        <w:t xml:space="preserve"> </w:t>
      </w:r>
      <w:r w:rsidR="003A6F96">
        <w:t xml:space="preserve">The information gathered through this data collection request </w:t>
      </w:r>
      <w:r w:rsidR="008D7BCA">
        <w:t xml:space="preserve">is not available from other data sources or through other means nor does it duplicate any information currently being collected. </w:t>
      </w:r>
    </w:p>
    <w:p w14:paraId="24365F59" w14:textId="77777777" w:rsidR="00B12F51" w:rsidRPr="00B47055" w:rsidRDefault="00B47055" w:rsidP="00692DEB">
      <w:pPr>
        <w:pStyle w:val="Heading4"/>
      </w:pPr>
      <w:bookmarkStart w:id="10" w:name="_Toc427752818"/>
      <w:r w:rsidRPr="00B47055">
        <w:t>Impact on Small Businesses or Other Small Entities</w:t>
      </w:r>
      <w:bookmarkEnd w:id="10"/>
    </w:p>
    <w:p w14:paraId="54F4B126" w14:textId="77777777" w:rsidR="00BD4599" w:rsidRDefault="00D26A64" w:rsidP="00383542">
      <w:pPr>
        <w:ind w:left="360"/>
      </w:pPr>
      <w:r>
        <w:t>N</w:t>
      </w:r>
      <w:r w:rsidR="00AF2252">
        <w:t xml:space="preserve">o small businesses will be involved in this </w:t>
      </w:r>
      <w:r w:rsidR="00157413">
        <w:t>information collection</w:t>
      </w:r>
      <w:r>
        <w:t>.</w:t>
      </w:r>
    </w:p>
    <w:p w14:paraId="41517D6A" w14:textId="30C71973" w:rsidR="003A47E6" w:rsidRPr="00D95FBF" w:rsidRDefault="003A47E6" w:rsidP="00383542">
      <w:pPr>
        <w:ind w:left="0"/>
      </w:pPr>
    </w:p>
    <w:p w14:paraId="0F26A5FD" w14:textId="77777777" w:rsidR="00B12F51" w:rsidRPr="001D4A59" w:rsidRDefault="00B47055" w:rsidP="00692DEB">
      <w:pPr>
        <w:pStyle w:val="Heading4"/>
      </w:pPr>
      <w:bookmarkStart w:id="11" w:name="_Toc427752819"/>
      <w:r w:rsidRPr="001D4A59">
        <w:t xml:space="preserve">Consequences of Collecting the Information Less Frequently </w:t>
      </w:r>
      <w:r w:rsidR="00D95FBF" w:rsidRPr="001D4A59">
        <w:t xml:space="preserve">  </w:t>
      </w:r>
      <w:bookmarkEnd w:id="11"/>
      <w:r w:rsidR="00D95FBF" w:rsidRPr="001D4A59">
        <w:t xml:space="preserve"> </w:t>
      </w:r>
    </w:p>
    <w:p w14:paraId="58BA92A8" w14:textId="762C4EAE" w:rsidR="000058E0" w:rsidRDefault="000058E0" w:rsidP="007B7C44">
      <w:pPr>
        <w:ind w:left="360"/>
      </w:pPr>
      <w:r w:rsidRPr="00711BFA">
        <w:t xml:space="preserve">This request is for a one time </w:t>
      </w:r>
      <w:r w:rsidR="005212E5">
        <w:t>data</w:t>
      </w:r>
      <w:r w:rsidRPr="00711BFA">
        <w:t xml:space="preserve"> collection. There are no legal obstacles to reduce the burden.</w:t>
      </w:r>
      <w:r>
        <w:t xml:space="preserve"> </w:t>
      </w:r>
      <w:r w:rsidRPr="0061015C">
        <w:t xml:space="preserve">If no data are collected, </w:t>
      </w:r>
      <w:r>
        <w:t>CDC</w:t>
      </w:r>
      <w:r w:rsidRPr="0061015C">
        <w:t xml:space="preserve"> will be unable to:</w:t>
      </w:r>
    </w:p>
    <w:p w14:paraId="69912D40" w14:textId="4FB2944A" w:rsidR="009B0655" w:rsidRPr="005E5631" w:rsidRDefault="002A2E19" w:rsidP="00782FBD">
      <w:pPr>
        <w:pStyle w:val="ListParagraph"/>
        <w:numPr>
          <w:ilvl w:val="0"/>
          <w:numId w:val="6"/>
        </w:numPr>
        <w:tabs>
          <w:tab w:val="clear" w:pos="9360"/>
        </w:tabs>
        <w:spacing w:line="240" w:lineRule="auto"/>
      </w:pPr>
      <w:r>
        <w:t xml:space="preserve">Obtain national information about </w:t>
      </w:r>
      <w:r w:rsidR="003E35D0">
        <w:t xml:space="preserve">satisfaction with the quality of support provided by CDC </w:t>
      </w:r>
      <w:r w:rsidR="003E35D0" w:rsidRPr="005E5631">
        <w:t xml:space="preserve">project officers to state </w:t>
      </w:r>
      <w:r w:rsidR="00264662" w:rsidRPr="005E5631">
        <w:t>health department officials</w:t>
      </w:r>
      <w:r w:rsidR="00990624" w:rsidRPr="005E5631">
        <w:t xml:space="preserve"> that are </w:t>
      </w:r>
      <w:r w:rsidR="00990624" w:rsidRPr="005E5631">
        <w:rPr>
          <w:szCs w:val="27"/>
        </w:rPr>
        <w:t xml:space="preserve">principal investigators and program coordinators </w:t>
      </w:r>
      <w:r w:rsidR="00330487" w:rsidRPr="005E5631">
        <w:rPr>
          <w:szCs w:val="27"/>
        </w:rPr>
        <w:t>on</w:t>
      </w:r>
      <w:r w:rsidR="00990624" w:rsidRPr="005E5631">
        <w:rPr>
          <w:szCs w:val="27"/>
        </w:rPr>
        <w:t xml:space="preserve"> cooperative agreements and grants</w:t>
      </w:r>
      <w:r w:rsidR="00394F98" w:rsidRPr="005E5631">
        <w:rPr>
          <w:szCs w:val="27"/>
        </w:rPr>
        <w:t>.</w:t>
      </w:r>
      <w:r w:rsidR="00990624" w:rsidRPr="005E5631" w:rsidDel="00990624">
        <w:t xml:space="preserve"> </w:t>
      </w:r>
    </w:p>
    <w:p w14:paraId="08991645" w14:textId="5828810A" w:rsidR="008C59E7" w:rsidRPr="005E5631" w:rsidRDefault="001D4A59" w:rsidP="00782FBD">
      <w:pPr>
        <w:pStyle w:val="ListParagraph"/>
        <w:numPr>
          <w:ilvl w:val="0"/>
          <w:numId w:val="6"/>
        </w:numPr>
        <w:tabs>
          <w:tab w:val="clear" w:pos="9360"/>
        </w:tabs>
        <w:spacing w:line="240" w:lineRule="auto"/>
      </w:pPr>
      <w:r w:rsidRPr="005E5631">
        <w:t xml:space="preserve">Ensure that </w:t>
      </w:r>
      <w:r w:rsidR="000A1F9D" w:rsidRPr="005E5631">
        <w:t xml:space="preserve">CDC </w:t>
      </w:r>
      <w:r w:rsidRPr="005E5631">
        <w:t xml:space="preserve">project officers are providing </w:t>
      </w:r>
      <w:r w:rsidR="00336F1A" w:rsidRPr="005E5631">
        <w:t xml:space="preserve">effective support to state health department </w:t>
      </w:r>
      <w:r w:rsidR="00394F98" w:rsidRPr="005E5631">
        <w:t xml:space="preserve">officials that are </w:t>
      </w:r>
      <w:r w:rsidR="00394F98" w:rsidRPr="005E5631">
        <w:rPr>
          <w:szCs w:val="27"/>
        </w:rPr>
        <w:t xml:space="preserve">principal investigators and program coordinators </w:t>
      </w:r>
      <w:r w:rsidR="00330487" w:rsidRPr="005E5631">
        <w:rPr>
          <w:szCs w:val="27"/>
        </w:rPr>
        <w:t>on</w:t>
      </w:r>
      <w:r w:rsidR="00394F98" w:rsidRPr="005E5631">
        <w:rPr>
          <w:szCs w:val="27"/>
        </w:rPr>
        <w:t xml:space="preserve"> cooperative agreements and grants</w:t>
      </w:r>
      <w:r w:rsidR="00394F98" w:rsidRPr="005E5631" w:rsidDel="00394F98">
        <w:t xml:space="preserve"> </w:t>
      </w:r>
      <w:r w:rsidR="003E35D0" w:rsidRPr="005E5631">
        <w:t>that most effectively meets their needs.</w:t>
      </w:r>
    </w:p>
    <w:p w14:paraId="548D3C7C" w14:textId="7E49AEBE" w:rsidR="005E5631" w:rsidRDefault="007D2513" w:rsidP="005D707B">
      <w:pPr>
        <w:pStyle w:val="ListParagraph"/>
        <w:numPr>
          <w:ilvl w:val="0"/>
          <w:numId w:val="6"/>
        </w:numPr>
        <w:tabs>
          <w:tab w:val="clear" w:pos="9360"/>
        </w:tabs>
        <w:spacing w:line="240" w:lineRule="auto"/>
      </w:pPr>
      <w:r w:rsidRPr="005E5631">
        <w:t xml:space="preserve">Develop training and development opportunities for CDC project officers to improve the support </w:t>
      </w:r>
      <w:r w:rsidR="001D4A59" w:rsidRPr="005E5631">
        <w:t xml:space="preserve">they provide to </w:t>
      </w:r>
      <w:r w:rsidR="00330487" w:rsidRPr="005E5631">
        <w:t xml:space="preserve">state </w:t>
      </w:r>
      <w:r w:rsidR="00394F98" w:rsidRPr="005E5631">
        <w:t xml:space="preserve">health department officials that are </w:t>
      </w:r>
      <w:r w:rsidR="00394F98" w:rsidRPr="005E5631">
        <w:rPr>
          <w:szCs w:val="27"/>
        </w:rPr>
        <w:t xml:space="preserve">principal investigators and program coordinators </w:t>
      </w:r>
      <w:r w:rsidR="00330487" w:rsidRPr="005E5631">
        <w:rPr>
          <w:szCs w:val="27"/>
        </w:rPr>
        <w:t>on</w:t>
      </w:r>
      <w:r w:rsidR="00394F98" w:rsidRPr="005E5631">
        <w:rPr>
          <w:szCs w:val="27"/>
        </w:rPr>
        <w:t xml:space="preserve"> cooperative agreements and grants</w:t>
      </w:r>
      <w:r w:rsidR="001D4A59" w:rsidRPr="005E5631">
        <w:t>.</w:t>
      </w:r>
    </w:p>
    <w:p w14:paraId="1155BFE7" w14:textId="77777777" w:rsidR="003A47E6" w:rsidRDefault="003A47E6" w:rsidP="00675F9A">
      <w:pPr>
        <w:pStyle w:val="ListParagraph"/>
        <w:ind w:left="360"/>
        <w:rPr>
          <w:lang w:eastAsia="zh-CN"/>
        </w:rPr>
      </w:pPr>
    </w:p>
    <w:p w14:paraId="1D0F929C" w14:textId="77777777" w:rsidR="00B12F51" w:rsidRPr="00B47055" w:rsidRDefault="00B47055" w:rsidP="00692DEB">
      <w:pPr>
        <w:pStyle w:val="Heading4"/>
      </w:pPr>
      <w:bookmarkStart w:id="12" w:name="_Toc427752820"/>
      <w:r w:rsidRPr="00B47055">
        <w:t>Special Circumstances Relating to the Guidelines of 5 CFR 1320.5</w:t>
      </w:r>
      <w:bookmarkEnd w:id="12"/>
    </w:p>
    <w:p w14:paraId="79783958" w14:textId="5DF0DF9F" w:rsidR="00F52BCC" w:rsidRDefault="00A809AA" w:rsidP="007B7C44">
      <w:pPr>
        <w:ind w:left="360"/>
      </w:pPr>
      <w:r>
        <w:t xml:space="preserve">There are no special circumstances with this </w:t>
      </w:r>
      <w:r w:rsidR="002E2EDD">
        <w:t>data</w:t>
      </w:r>
      <w:r>
        <w:t xml:space="preserve"> collection package. </w:t>
      </w:r>
      <w:r w:rsidR="00835CA7">
        <w:t>This request fully complies with the regulation 5 CFR 1320.5</w:t>
      </w:r>
      <w:r w:rsidR="00D95FBF">
        <w:t xml:space="preserve"> and will be voluntary</w:t>
      </w:r>
      <w:r w:rsidR="00835CA7">
        <w:t>.</w:t>
      </w:r>
      <w:r w:rsidR="00F20259">
        <w:t xml:space="preserve"> </w:t>
      </w:r>
    </w:p>
    <w:p w14:paraId="40131355" w14:textId="0F62B18F" w:rsidR="00CF742A" w:rsidRDefault="00CF742A" w:rsidP="00383542">
      <w:pPr>
        <w:ind w:left="0"/>
      </w:pPr>
    </w:p>
    <w:p w14:paraId="58426C7A" w14:textId="740C8415" w:rsidR="005211D3" w:rsidRDefault="005211D3" w:rsidP="00383542">
      <w:pPr>
        <w:ind w:left="0"/>
      </w:pPr>
    </w:p>
    <w:p w14:paraId="1F34024E" w14:textId="77777777" w:rsidR="005211D3" w:rsidRDefault="005211D3" w:rsidP="00383542">
      <w:pPr>
        <w:ind w:left="0"/>
      </w:pPr>
    </w:p>
    <w:p w14:paraId="5B9E1BD1" w14:textId="77777777" w:rsidR="00B12F51" w:rsidRPr="0088467A" w:rsidRDefault="0088467A" w:rsidP="00692DEB">
      <w:pPr>
        <w:pStyle w:val="Heading4"/>
      </w:pPr>
      <w:bookmarkStart w:id="13" w:name="_Toc427752821"/>
      <w:r w:rsidRPr="0088467A">
        <w:t>Comments in Response to the Federal Register Notice and Efforts to Consult Outside the Agency</w:t>
      </w:r>
      <w:bookmarkEnd w:id="13"/>
    </w:p>
    <w:p w14:paraId="5B9E028E" w14:textId="5F508C0F" w:rsidR="00A809AA" w:rsidRPr="00B8783F" w:rsidRDefault="00C768E5" w:rsidP="007B7C44">
      <w:pPr>
        <w:ind w:left="360"/>
        <w:rPr>
          <w:color w:val="FF0000"/>
        </w:rPr>
      </w:pPr>
      <w:r>
        <w:t xml:space="preserve">This </w:t>
      </w:r>
      <w:r w:rsidR="002E2EDD">
        <w:t>data</w:t>
      </w:r>
      <w:r w:rsidR="00157413">
        <w:t xml:space="preserve"> collection</w:t>
      </w:r>
      <w:r>
        <w:t xml:space="preserve"> is being conducted using the Generic Information Collection mecha</w:t>
      </w:r>
      <w:r w:rsidR="00157413">
        <w:t xml:space="preserve">nism of the </w:t>
      </w:r>
      <w:r w:rsidR="00F20259">
        <w:t>C</w:t>
      </w:r>
      <w:r w:rsidR="00157413">
        <w:t>STLTS</w:t>
      </w:r>
      <w:r w:rsidR="00F20259">
        <w:t xml:space="preserve"> Generic Information Collection Service</w:t>
      </w:r>
      <w:r>
        <w:t xml:space="preserve"> (</w:t>
      </w:r>
      <w:r w:rsidR="00F20259">
        <w:t>CSTLTS Generic</w:t>
      </w:r>
      <w:r>
        <w:t xml:space="preserve">) – OMB No. 0920-0879. </w:t>
      </w:r>
      <w:r w:rsidR="00D21203" w:rsidRPr="00D21203">
        <w:t>A 60-day Federal Register Notice was published in the Federal Register on April 27, 2017, Vol. 82, No. 80, pp 19371-19373.  One non-substantive comment was received.  CDC sent forward the standard CDC response.</w:t>
      </w:r>
    </w:p>
    <w:p w14:paraId="57D4F56D" w14:textId="77777777" w:rsidR="00A809AA" w:rsidRPr="00A809AA" w:rsidRDefault="00A809AA" w:rsidP="00692DEB">
      <w:pPr>
        <w:ind w:left="0"/>
      </w:pPr>
    </w:p>
    <w:p w14:paraId="1FD82965" w14:textId="77777777" w:rsidR="00A809AA" w:rsidRDefault="00A809AA" w:rsidP="007B7C44">
      <w:pPr>
        <w:ind w:left="360"/>
      </w:pPr>
      <w:r w:rsidRPr="00A809AA">
        <w:t xml:space="preserve">CDC partners with professional STLT organizations, such as the Association of State and Territorial Health Officials (ASTHO), the National Association of County and City Health Officials (NACCHO), and the National Association of Local Boards of Health (NALBOH) along with the National Center for Health Statistics (NCHS) to ensure that the collection requests under individual ICs are not in conflict with collections they have or will have in the field within the same timeframe.  </w:t>
      </w:r>
    </w:p>
    <w:p w14:paraId="480A6317" w14:textId="5863C98B" w:rsidR="00F52BCC" w:rsidRPr="00A809AA" w:rsidRDefault="00F52BCC" w:rsidP="00675F9A">
      <w:pPr>
        <w:ind w:left="360"/>
      </w:pPr>
    </w:p>
    <w:p w14:paraId="51883ABA" w14:textId="77777777" w:rsidR="00B12F51" w:rsidRPr="0088467A" w:rsidRDefault="0088467A" w:rsidP="00692DEB">
      <w:pPr>
        <w:pStyle w:val="Heading4"/>
      </w:pPr>
      <w:bookmarkStart w:id="14" w:name="_Toc427752822"/>
      <w:r w:rsidRPr="0088467A">
        <w:t>Explanation of Any Payment or Gift to Respondents</w:t>
      </w:r>
      <w:bookmarkEnd w:id="14"/>
    </w:p>
    <w:p w14:paraId="7241D572" w14:textId="77777777" w:rsidR="00675F9A" w:rsidRDefault="00A809AA" w:rsidP="005212E5">
      <w:pPr>
        <w:ind w:left="360"/>
      </w:pPr>
      <w:r>
        <w:t>CDC will not provide p</w:t>
      </w:r>
      <w:r w:rsidR="00D26A64">
        <w:t>ayments or gifts to respondents.</w:t>
      </w:r>
    </w:p>
    <w:p w14:paraId="27DC34AA" w14:textId="2C56A8C3" w:rsidR="00C4416B" w:rsidRDefault="00C4416B" w:rsidP="005212E5">
      <w:pPr>
        <w:ind w:left="360"/>
      </w:pPr>
    </w:p>
    <w:p w14:paraId="45DD37D2" w14:textId="77777777" w:rsidR="00B12F51" w:rsidRPr="00D16E78" w:rsidRDefault="0088467A" w:rsidP="00692DEB">
      <w:pPr>
        <w:pStyle w:val="Heading4"/>
      </w:pPr>
      <w:r>
        <w:t xml:space="preserve"> </w:t>
      </w:r>
      <w:bookmarkStart w:id="15" w:name="_Toc427752823"/>
      <w:r w:rsidR="009D5927" w:rsidRPr="009D5927">
        <w:t>Protection of the Privacy and Confidentiality of Information Provided by Respondents</w:t>
      </w:r>
      <w:bookmarkEnd w:id="15"/>
    </w:p>
    <w:p w14:paraId="56CFC7B7" w14:textId="061FD89C" w:rsidR="002E2EDD" w:rsidRDefault="003C31C9" w:rsidP="00C93300">
      <w:pPr>
        <w:ind w:left="360"/>
      </w:pPr>
      <w:r w:rsidRPr="003C31C9">
        <w:t xml:space="preserve">The Privacy Act does not apply to this </w:t>
      </w:r>
      <w:r w:rsidR="002E2EDD">
        <w:t>data</w:t>
      </w:r>
      <w:r w:rsidR="00157413">
        <w:t xml:space="preserve"> </w:t>
      </w:r>
      <w:r w:rsidR="00157413" w:rsidRPr="00040611">
        <w:t>collection</w:t>
      </w:r>
      <w:r w:rsidRPr="00040611">
        <w:t xml:space="preserve">.  </w:t>
      </w:r>
    </w:p>
    <w:p w14:paraId="5DB50B0D" w14:textId="23337F23" w:rsidR="003A47E6" w:rsidRPr="00383542" w:rsidRDefault="003A47E6" w:rsidP="00383542">
      <w:pPr>
        <w:ind w:left="0"/>
        <w:rPr>
          <w:iCs/>
          <w:color w:val="0070C0"/>
          <w:vertAlign w:val="superscript"/>
        </w:rPr>
      </w:pPr>
    </w:p>
    <w:p w14:paraId="7B5506A6" w14:textId="77777777" w:rsidR="00B12F51" w:rsidRPr="0088467A" w:rsidRDefault="009D5927" w:rsidP="00692DEB">
      <w:pPr>
        <w:pStyle w:val="Heading4"/>
      </w:pPr>
      <w:bookmarkStart w:id="16" w:name="_Toc427752824"/>
      <w:r w:rsidRPr="009D5927">
        <w:t>Institutional Review Board (IRB) and Justification for Sensitive Questions</w:t>
      </w:r>
      <w:bookmarkEnd w:id="16"/>
    </w:p>
    <w:p w14:paraId="07ECFABB" w14:textId="0D5C6E65" w:rsidR="00F52BCC" w:rsidRDefault="00C93300" w:rsidP="00C93300">
      <w:pPr>
        <w:ind w:left="360"/>
      </w:pPr>
      <w:r w:rsidRPr="003C31C9">
        <w:t xml:space="preserve">This </w:t>
      </w:r>
      <w:r>
        <w:t>data collection</w:t>
      </w:r>
      <w:r w:rsidRPr="003C31C9">
        <w:t xml:space="preserve"> is not research involving human subjects.</w:t>
      </w:r>
      <w:r>
        <w:t xml:space="preserve"> </w:t>
      </w:r>
      <w:r w:rsidR="003C31C9">
        <w:t>No information will be collected</w:t>
      </w:r>
      <w:r w:rsidR="00616090">
        <w:t xml:space="preserve"> that are of personal or sensitive nature</w:t>
      </w:r>
      <w:r w:rsidR="00D26A64">
        <w:t>.</w:t>
      </w:r>
    </w:p>
    <w:p w14:paraId="370E97AE" w14:textId="1438E257" w:rsidR="00E20294" w:rsidRPr="0088467A" w:rsidRDefault="00E20294" w:rsidP="005D6F14"/>
    <w:p w14:paraId="45DDC880" w14:textId="77777777" w:rsidR="00B64BFA" w:rsidRPr="003A47E6" w:rsidRDefault="0088467A" w:rsidP="00692DEB">
      <w:pPr>
        <w:pStyle w:val="Heading4"/>
      </w:pPr>
      <w:bookmarkStart w:id="17" w:name="_Toc427752825"/>
      <w:r w:rsidRPr="003A47E6">
        <w:t>Estimates of Annualized Burden Hours and Costs</w:t>
      </w:r>
      <w:bookmarkEnd w:id="17"/>
    </w:p>
    <w:p w14:paraId="6861AB9E" w14:textId="0EC5913F" w:rsidR="000058E0" w:rsidRPr="005D707B" w:rsidRDefault="000058E0" w:rsidP="008B65FF">
      <w:pPr>
        <w:ind w:left="360"/>
      </w:pPr>
      <w:r w:rsidRPr="00711BFA">
        <w:rPr>
          <w:color w:val="000000"/>
        </w:rPr>
        <w:t xml:space="preserve">The estimate for burden hours is based on a pilot test of </w:t>
      </w:r>
      <w:r w:rsidRPr="0061015C">
        <w:t xml:space="preserve">the </w:t>
      </w:r>
      <w:r w:rsidR="002E2EDD">
        <w:t>data</w:t>
      </w:r>
      <w:r w:rsidRPr="0061015C">
        <w:t xml:space="preserve"> collection </w:t>
      </w:r>
      <w:r w:rsidRPr="005D707B">
        <w:t>instrument by</w:t>
      </w:r>
      <w:r w:rsidR="00C93300" w:rsidRPr="005D707B">
        <w:t xml:space="preserve"> 3</w:t>
      </w:r>
      <w:r w:rsidRPr="005D707B">
        <w:t xml:space="preserve"> </w:t>
      </w:r>
      <w:r w:rsidRPr="00711BFA">
        <w:t xml:space="preserve">public health professionals. In the pilot test, the average time to complete the </w:t>
      </w:r>
      <w:r w:rsidRPr="0061015C">
        <w:t>instrument including time for reviewing instructions, gathering needed information and completing the instrument</w:t>
      </w:r>
      <w:r w:rsidR="00B57674">
        <w:t xml:space="preserve"> through two loops</w:t>
      </w:r>
      <w:r w:rsidRPr="00711BFA">
        <w:t xml:space="preserve">, was </w:t>
      </w:r>
      <w:r w:rsidRPr="005D707B">
        <w:t xml:space="preserve">approximately </w:t>
      </w:r>
      <w:r w:rsidR="00CB1209" w:rsidRPr="005D707B">
        <w:t>25</w:t>
      </w:r>
      <w:r w:rsidR="00F720AC" w:rsidRPr="005D707B">
        <w:t xml:space="preserve"> </w:t>
      </w:r>
      <w:r w:rsidRPr="005D707B">
        <w:t xml:space="preserve">minutes. For the purposes of estimating burden hours, the </w:t>
      </w:r>
      <w:r w:rsidR="00CB1209" w:rsidRPr="005D707B">
        <w:t xml:space="preserve">average </w:t>
      </w:r>
      <w:r w:rsidRPr="005D707B">
        <w:t xml:space="preserve">(i.e., </w:t>
      </w:r>
      <w:r w:rsidR="00CB1209" w:rsidRPr="005D707B">
        <w:t>25</w:t>
      </w:r>
      <w:r w:rsidR="008C59E7" w:rsidRPr="005D707B">
        <w:t xml:space="preserve"> </w:t>
      </w:r>
      <w:r w:rsidRPr="005D707B">
        <w:t>minutes) is used.</w:t>
      </w:r>
    </w:p>
    <w:p w14:paraId="0601B36E" w14:textId="77777777" w:rsidR="000058E0" w:rsidRPr="005D707B" w:rsidRDefault="000058E0" w:rsidP="000058E0">
      <w:pPr>
        <w:ind w:left="0"/>
      </w:pPr>
    </w:p>
    <w:p w14:paraId="0A4D2D13" w14:textId="1952D796" w:rsidR="00BB090C" w:rsidRPr="005D707B" w:rsidRDefault="008C408E" w:rsidP="008B65FF">
      <w:pPr>
        <w:ind w:left="360"/>
      </w:pPr>
      <w:r w:rsidRPr="005D707B">
        <w:t>Estimates for the average hourly wage for respondents are based on the Department of Labor (DOL) Bureau of Labor Statisti</w:t>
      </w:r>
      <w:r w:rsidR="008F3D10" w:rsidRPr="005D707B">
        <w:t xml:space="preserve">cs for occupational employment </w:t>
      </w:r>
      <w:r w:rsidRPr="005D707B">
        <w:t>for</w:t>
      </w:r>
      <w:r w:rsidR="007B732D" w:rsidRPr="005D707B">
        <w:t xml:space="preserve"> </w:t>
      </w:r>
      <w:r w:rsidR="00D96F41" w:rsidRPr="005D707B">
        <w:t>respondent group</w:t>
      </w:r>
      <w:r w:rsidRPr="005D707B">
        <w:t xml:space="preserve"> </w:t>
      </w:r>
      <w:hyperlink r:id="rId13" w:history="1">
        <w:r w:rsidRPr="005D707B">
          <w:rPr>
            <w:rStyle w:val="Hyperlink"/>
            <w:color w:val="auto"/>
          </w:rPr>
          <w:t>http://www.bls.gov/oes/current/oes_nat.htm</w:t>
        </w:r>
      </w:hyperlink>
      <w:r w:rsidRPr="005D707B">
        <w:t xml:space="preserve">.  </w:t>
      </w:r>
      <w:r w:rsidR="000058E0" w:rsidRPr="005D707B">
        <w:t xml:space="preserve">Based on DOL data, an average hourly wage of </w:t>
      </w:r>
      <w:r w:rsidR="008C59E7" w:rsidRPr="005D707B">
        <w:t>$</w:t>
      </w:r>
      <w:r w:rsidR="008C08A9" w:rsidRPr="005D707B">
        <w:t>4</w:t>
      </w:r>
      <w:r w:rsidR="006231D8" w:rsidRPr="005D707B">
        <w:t>8</w:t>
      </w:r>
      <w:r w:rsidR="008C08A9" w:rsidRPr="005D707B">
        <w:t>.</w:t>
      </w:r>
      <w:r w:rsidR="006231D8" w:rsidRPr="005D707B">
        <w:t>52</w:t>
      </w:r>
      <w:r w:rsidR="000058E0" w:rsidRPr="005D707B">
        <w:t xml:space="preserve"> is estimated for all </w:t>
      </w:r>
      <w:r w:rsidR="00E6366C" w:rsidRPr="005D707B">
        <w:t>969</w:t>
      </w:r>
      <w:r w:rsidR="000058E0" w:rsidRPr="005D707B">
        <w:t xml:space="preserve"> respondents. Table A-12 shows estimated burden and cost information.</w:t>
      </w:r>
    </w:p>
    <w:p w14:paraId="4DC6E886" w14:textId="77777777" w:rsidR="00383542" w:rsidRPr="005D707B" w:rsidRDefault="00383542" w:rsidP="008B65FF">
      <w:pPr>
        <w:ind w:left="360"/>
      </w:pPr>
    </w:p>
    <w:p w14:paraId="62D3467A" w14:textId="6E853D25" w:rsidR="00383542" w:rsidRPr="005D707B" w:rsidRDefault="00383542" w:rsidP="00383542">
      <w:pPr>
        <w:ind w:left="360"/>
      </w:pPr>
      <w:r w:rsidRPr="005D707B">
        <w:rPr>
          <w:rFonts w:ascii="Cambria" w:hAnsi="Cambria"/>
        </w:rPr>
        <w:t xml:space="preserve">There will be a total of </w:t>
      </w:r>
      <w:r w:rsidR="005A2724" w:rsidRPr="005D707B">
        <w:rPr>
          <w:rFonts w:ascii="Cambria" w:hAnsi="Cambria"/>
        </w:rPr>
        <w:t>969</w:t>
      </w:r>
      <w:r w:rsidRPr="005D707B">
        <w:rPr>
          <w:rFonts w:ascii="Cambria" w:hAnsi="Cambria"/>
        </w:rPr>
        <w:t xml:space="preserve"> respondents and </w:t>
      </w:r>
      <w:r w:rsidR="005A2724" w:rsidRPr="005D707B">
        <w:rPr>
          <w:rFonts w:ascii="Cambria" w:hAnsi="Cambria"/>
        </w:rPr>
        <w:t>969</w:t>
      </w:r>
      <w:r w:rsidRPr="005D707B">
        <w:rPr>
          <w:rFonts w:ascii="Cambria" w:hAnsi="Cambria"/>
        </w:rPr>
        <w:t xml:space="preserve"> responses.</w:t>
      </w:r>
    </w:p>
    <w:p w14:paraId="5E43A271" w14:textId="22F5190B" w:rsidR="005A59E5" w:rsidRDefault="005A59E5" w:rsidP="00692DEB">
      <w:pPr>
        <w:ind w:left="0"/>
      </w:pPr>
    </w:p>
    <w:p w14:paraId="2FCE85B3" w14:textId="77777777" w:rsidR="005211D3" w:rsidRPr="005D707B" w:rsidRDefault="005211D3" w:rsidP="00692DEB">
      <w:pPr>
        <w:ind w:left="0"/>
      </w:pPr>
    </w:p>
    <w:p w14:paraId="63BBA702" w14:textId="77777777" w:rsidR="00E41812" w:rsidRDefault="005A59E5" w:rsidP="006A09E0">
      <w:pPr>
        <w:pStyle w:val="CommentText"/>
        <w:ind w:left="360"/>
      </w:pPr>
      <w:r w:rsidRPr="008E0683">
        <w:rPr>
          <w:b/>
          <w:u w:val="single"/>
        </w:rPr>
        <w:t>Table A-12</w:t>
      </w:r>
      <w:r w:rsidRPr="008E0683">
        <w:rPr>
          <w:b/>
        </w:rPr>
        <w:t>:</w:t>
      </w:r>
      <w:r w:rsidRPr="003C31C9">
        <w:t xml:space="preserve"> </w:t>
      </w:r>
      <w:r>
        <w:t>Estimated</w:t>
      </w:r>
      <w:r w:rsidRPr="003C31C9">
        <w:t xml:space="preserve"> </w:t>
      </w:r>
      <w:r>
        <w:t>A</w:t>
      </w:r>
      <w:r w:rsidRPr="003C31C9">
        <w:t xml:space="preserve">nnualized </w:t>
      </w:r>
      <w:r>
        <w:t>Burden Hours and Costs to Respondents</w:t>
      </w:r>
      <w:r w:rsidR="00E41812">
        <w:rPr>
          <w:rStyle w:val="CommentReference"/>
        </w:rPr>
        <w:t/>
      </w:r>
    </w:p>
    <w:p w14:paraId="3102EF63" w14:textId="77777777" w:rsidR="005A59E5" w:rsidRDefault="005A59E5" w:rsidP="008B65FF">
      <w:pPr>
        <w:pStyle w:val="ListParagraph"/>
        <w:ind w:left="360"/>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350"/>
        <w:gridCol w:w="1440"/>
        <w:gridCol w:w="1350"/>
        <w:gridCol w:w="1350"/>
        <w:gridCol w:w="990"/>
        <w:gridCol w:w="1128"/>
        <w:gridCol w:w="1350"/>
      </w:tblGrid>
      <w:tr w:rsidR="00DD3D0C" w:rsidRPr="00DD3D0C" w14:paraId="7F9FA5C3" w14:textId="77777777" w:rsidTr="005211D3">
        <w:trPr>
          <w:trHeight w:val="1493"/>
          <w:jc w:val="center"/>
        </w:trPr>
        <w:tc>
          <w:tcPr>
            <w:tcW w:w="1350" w:type="dxa"/>
            <w:shd w:val="clear" w:color="auto" w:fill="D9D9D9" w:themeFill="background1" w:themeFillShade="D9"/>
          </w:tcPr>
          <w:p w14:paraId="58A685E0" w14:textId="77777777" w:rsidR="003B2200" w:rsidRPr="00DD3D0C" w:rsidRDefault="002E2EDD" w:rsidP="000058E0">
            <w:pPr>
              <w:ind w:left="-18"/>
              <w:rPr>
                <w:b/>
                <w:sz w:val="20"/>
                <w:szCs w:val="20"/>
              </w:rPr>
            </w:pPr>
            <w:r w:rsidRPr="00DD3D0C">
              <w:rPr>
                <w:b/>
                <w:sz w:val="20"/>
                <w:szCs w:val="20"/>
              </w:rPr>
              <w:t>Data</w:t>
            </w:r>
            <w:r w:rsidR="00157413" w:rsidRPr="00DD3D0C">
              <w:rPr>
                <w:b/>
                <w:sz w:val="20"/>
                <w:szCs w:val="20"/>
              </w:rPr>
              <w:t xml:space="preserve"> collection</w:t>
            </w:r>
            <w:r w:rsidR="003B2200" w:rsidRPr="00DD3D0C">
              <w:rPr>
                <w:b/>
                <w:sz w:val="20"/>
                <w:szCs w:val="20"/>
              </w:rPr>
              <w:t xml:space="preserve"> Instrument: Form Name</w:t>
            </w:r>
          </w:p>
        </w:tc>
        <w:tc>
          <w:tcPr>
            <w:tcW w:w="1350" w:type="dxa"/>
            <w:shd w:val="clear" w:color="auto" w:fill="D9D9D9" w:themeFill="background1" w:themeFillShade="D9"/>
            <w:vAlign w:val="center"/>
          </w:tcPr>
          <w:p w14:paraId="076AC536" w14:textId="77777777" w:rsidR="003B2200" w:rsidRPr="00DD3D0C" w:rsidRDefault="003B2200" w:rsidP="000058E0">
            <w:pPr>
              <w:ind w:left="-18"/>
              <w:rPr>
                <w:b/>
                <w:sz w:val="20"/>
                <w:szCs w:val="20"/>
              </w:rPr>
            </w:pPr>
            <w:r w:rsidRPr="00DD3D0C">
              <w:rPr>
                <w:b/>
                <w:sz w:val="20"/>
                <w:szCs w:val="20"/>
              </w:rPr>
              <w:t>Type of Respondent</w:t>
            </w:r>
          </w:p>
        </w:tc>
        <w:tc>
          <w:tcPr>
            <w:tcW w:w="1440" w:type="dxa"/>
            <w:shd w:val="clear" w:color="auto" w:fill="D9D9D9" w:themeFill="background1" w:themeFillShade="D9"/>
            <w:vAlign w:val="center"/>
          </w:tcPr>
          <w:p w14:paraId="261C4C23" w14:textId="77777777" w:rsidR="003B2200" w:rsidRPr="00DD3D0C" w:rsidRDefault="003B2200" w:rsidP="000058E0">
            <w:pPr>
              <w:ind w:left="-18"/>
              <w:rPr>
                <w:b/>
                <w:sz w:val="20"/>
                <w:szCs w:val="20"/>
              </w:rPr>
            </w:pPr>
            <w:r w:rsidRPr="00DD3D0C">
              <w:rPr>
                <w:b/>
                <w:sz w:val="20"/>
                <w:szCs w:val="20"/>
              </w:rPr>
              <w:t>No. of Respondents</w:t>
            </w:r>
          </w:p>
        </w:tc>
        <w:tc>
          <w:tcPr>
            <w:tcW w:w="1350" w:type="dxa"/>
            <w:shd w:val="clear" w:color="auto" w:fill="D9D9D9" w:themeFill="background1" w:themeFillShade="D9"/>
            <w:vAlign w:val="center"/>
          </w:tcPr>
          <w:p w14:paraId="26A191F0" w14:textId="77777777" w:rsidR="003B2200" w:rsidRPr="00DD3D0C" w:rsidRDefault="003B2200" w:rsidP="000058E0">
            <w:pPr>
              <w:ind w:left="-18"/>
              <w:rPr>
                <w:b/>
                <w:sz w:val="20"/>
                <w:szCs w:val="20"/>
              </w:rPr>
            </w:pPr>
            <w:r w:rsidRPr="00DD3D0C">
              <w:rPr>
                <w:b/>
                <w:sz w:val="20"/>
                <w:szCs w:val="20"/>
              </w:rPr>
              <w:t>No. of Responses per Respondent</w:t>
            </w:r>
          </w:p>
        </w:tc>
        <w:tc>
          <w:tcPr>
            <w:tcW w:w="1350" w:type="dxa"/>
            <w:shd w:val="clear" w:color="auto" w:fill="D9D9D9" w:themeFill="background1" w:themeFillShade="D9"/>
            <w:vAlign w:val="center"/>
          </w:tcPr>
          <w:p w14:paraId="1F687902" w14:textId="77777777" w:rsidR="003B2200" w:rsidRPr="00DD3D0C" w:rsidRDefault="003B2200" w:rsidP="000058E0">
            <w:pPr>
              <w:ind w:left="-18"/>
              <w:rPr>
                <w:b/>
                <w:sz w:val="20"/>
                <w:szCs w:val="20"/>
              </w:rPr>
            </w:pPr>
            <w:r w:rsidRPr="00DD3D0C">
              <w:rPr>
                <w:b/>
                <w:sz w:val="20"/>
                <w:szCs w:val="20"/>
              </w:rPr>
              <w:t>Average Burden per Response (in hours)</w:t>
            </w:r>
          </w:p>
        </w:tc>
        <w:tc>
          <w:tcPr>
            <w:tcW w:w="990" w:type="dxa"/>
            <w:shd w:val="clear" w:color="auto" w:fill="D9D9D9" w:themeFill="background1" w:themeFillShade="D9"/>
            <w:vAlign w:val="center"/>
          </w:tcPr>
          <w:p w14:paraId="05F70CE2" w14:textId="77777777" w:rsidR="003B2200" w:rsidRPr="00DD3D0C" w:rsidRDefault="003B2200" w:rsidP="000058E0">
            <w:pPr>
              <w:ind w:left="-18"/>
              <w:rPr>
                <w:b/>
                <w:sz w:val="20"/>
                <w:szCs w:val="20"/>
              </w:rPr>
            </w:pPr>
            <w:r w:rsidRPr="00DD3D0C">
              <w:rPr>
                <w:b/>
                <w:sz w:val="20"/>
                <w:szCs w:val="20"/>
              </w:rPr>
              <w:t>Total Burden Hours</w:t>
            </w:r>
          </w:p>
        </w:tc>
        <w:tc>
          <w:tcPr>
            <w:tcW w:w="1128" w:type="dxa"/>
            <w:shd w:val="clear" w:color="auto" w:fill="D9D9D9" w:themeFill="background1" w:themeFillShade="D9"/>
            <w:vAlign w:val="center"/>
          </w:tcPr>
          <w:p w14:paraId="71B5F4B1" w14:textId="77777777" w:rsidR="003B2200" w:rsidRPr="00DD3D0C" w:rsidRDefault="003B2200" w:rsidP="000058E0">
            <w:pPr>
              <w:ind w:left="-18"/>
              <w:rPr>
                <w:b/>
                <w:sz w:val="20"/>
                <w:szCs w:val="20"/>
              </w:rPr>
            </w:pPr>
            <w:r w:rsidRPr="00DD3D0C">
              <w:rPr>
                <w:b/>
                <w:sz w:val="20"/>
                <w:szCs w:val="20"/>
              </w:rPr>
              <w:t>Hourly Wage Rate</w:t>
            </w:r>
          </w:p>
        </w:tc>
        <w:tc>
          <w:tcPr>
            <w:tcW w:w="1350" w:type="dxa"/>
            <w:shd w:val="clear" w:color="auto" w:fill="D9D9D9" w:themeFill="background1" w:themeFillShade="D9"/>
            <w:vAlign w:val="center"/>
          </w:tcPr>
          <w:p w14:paraId="6C792C26" w14:textId="77777777" w:rsidR="003B2200" w:rsidRPr="00DD3D0C" w:rsidRDefault="003B2200" w:rsidP="000058E0">
            <w:pPr>
              <w:ind w:left="-18"/>
              <w:rPr>
                <w:b/>
                <w:sz w:val="20"/>
                <w:szCs w:val="20"/>
              </w:rPr>
            </w:pPr>
            <w:r w:rsidRPr="00DD3D0C">
              <w:rPr>
                <w:b/>
                <w:sz w:val="20"/>
                <w:szCs w:val="20"/>
              </w:rPr>
              <w:t>Total Respondent Costs</w:t>
            </w:r>
          </w:p>
        </w:tc>
      </w:tr>
      <w:tr w:rsidR="00DD3D0C" w:rsidRPr="00DD3D0C" w14:paraId="253E9BF9" w14:textId="77777777" w:rsidTr="005211D3">
        <w:trPr>
          <w:jc w:val="center"/>
        </w:trPr>
        <w:tc>
          <w:tcPr>
            <w:tcW w:w="1350" w:type="dxa"/>
          </w:tcPr>
          <w:p w14:paraId="2AA722B3" w14:textId="75FDB1A5" w:rsidR="00471642" w:rsidRPr="00DD3D0C" w:rsidRDefault="00D42AA4" w:rsidP="00471642">
            <w:pPr>
              <w:ind w:left="0"/>
              <w:rPr>
                <w:sz w:val="20"/>
                <w:szCs w:val="20"/>
              </w:rPr>
            </w:pPr>
            <w:r w:rsidRPr="00DD3D0C">
              <w:rPr>
                <w:sz w:val="20"/>
                <w:szCs w:val="20"/>
              </w:rPr>
              <w:t>CDC Project Officer Support: State Health Department Officials Customer Satisfaction Assessment</w:t>
            </w:r>
            <w:r w:rsidRPr="00DD3D0C" w:rsidDel="00D42AA4">
              <w:rPr>
                <w:sz w:val="18"/>
                <w:szCs w:val="18"/>
              </w:rPr>
              <w:t xml:space="preserve"> </w:t>
            </w:r>
          </w:p>
        </w:tc>
        <w:tc>
          <w:tcPr>
            <w:tcW w:w="1350" w:type="dxa"/>
          </w:tcPr>
          <w:p w14:paraId="68EB066A" w14:textId="35C42404" w:rsidR="00471642" w:rsidRPr="00DD3D0C" w:rsidRDefault="002B1527" w:rsidP="002B1527">
            <w:pPr>
              <w:ind w:left="0"/>
              <w:rPr>
                <w:sz w:val="20"/>
                <w:szCs w:val="20"/>
              </w:rPr>
            </w:pPr>
            <w:r w:rsidRPr="00DD3D0C">
              <w:rPr>
                <w:sz w:val="20"/>
                <w:szCs w:val="20"/>
              </w:rPr>
              <w:t xml:space="preserve">State Health Agency Officials </w:t>
            </w:r>
          </w:p>
        </w:tc>
        <w:tc>
          <w:tcPr>
            <w:tcW w:w="1440" w:type="dxa"/>
          </w:tcPr>
          <w:p w14:paraId="1B620519" w14:textId="03A8EE47" w:rsidR="00471642" w:rsidRPr="00DD3D0C" w:rsidRDefault="005A2724" w:rsidP="00A1050C">
            <w:pPr>
              <w:ind w:left="0"/>
              <w:rPr>
                <w:sz w:val="20"/>
                <w:szCs w:val="20"/>
              </w:rPr>
            </w:pPr>
            <w:r w:rsidRPr="00DD3D0C">
              <w:rPr>
                <w:sz w:val="20"/>
                <w:szCs w:val="20"/>
              </w:rPr>
              <w:t>969</w:t>
            </w:r>
          </w:p>
        </w:tc>
        <w:tc>
          <w:tcPr>
            <w:tcW w:w="1350" w:type="dxa"/>
          </w:tcPr>
          <w:p w14:paraId="1A6A5BD6" w14:textId="77777777" w:rsidR="00471642" w:rsidRPr="00DD3D0C" w:rsidRDefault="00471642" w:rsidP="00471642">
            <w:pPr>
              <w:ind w:left="0"/>
              <w:rPr>
                <w:sz w:val="20"/>
                <w:szCs w:val="20"/>
              </w:rPr>
            </w:pPr>
            <w:r w:rsidRPr="00DD3D0C">
              <w:rPr>
                <w:sz w:val="20"/>
                <w:szCs w:val="20"/>
              </w:rPr>
              <w:t>1</w:t>
            </w:r>
          </w:p>
        </w:tc>
        <w:tc>
          <w:tcPr>
            <w:tcW w:w="1350" w:type="dxa"/>
          </w:tcPr>
          <w:p w14:paraId="7D51ECB7" w14:textId="6B9A3469" w:rsidR="00471642" w:rsidRPr="00DD3D0C" w:rsidRDefault="005A2724" w:rsidP="00471642">
            <w:pPr>
              <w:ind w:left="0"/>
              <w:rPr>
                <w:sz w:val="20"/>
                <w:szCs w:val="20"/>
              </w:rPr>
            </w:pPr>
            <w:r w:rsidRPr="00DD3D0C">
              <w:rPr>
                <w:sz w:val="20"/>
                <w:szCs w:val="20"/>
              </w:rPr>
              <w:t>25</w:t>
            </w:r>
            <w:r w:rsidR="00471642" w:rsidRPr="00DD3D0C">
              <w:rPr>
                <w:sz w:val="20"/>
                <w:szCs w:val="20"/>
              </w:rPr>
              <w:t xml:space="preserve">/60 </w:t>
            </w:r>
          </w:p>
        </w:tc>
        <w:tc>
          <w:tcPr>
            <w:tcW w:w="990" w:type="dxa"/>
          </w:tcPr>
          <w:p w14:paraId="4AF32FBA" w14:textId="1C5AE4FA" w:rsidR="00471642" w:rsidRPr="00DD3D0C" w:rsidRDefault="005A2724" w:rsidP="00A1050C">
            <w:pPr>
              <w:ind w:left="0"/>
              <w:rPr>
                <w:sz w:val="20"/>
                <w:szCs w:val="20"/>
              </w:rPr>
            </w:pPr>
            <w:r w:rsidRPr="00DD3D0C">
              <w:rPr>
                <w:sz w:val="20"/>
                <w:szCs w:val="20"/>
              </w:rPr>
              <w:t>404</w:t>
            </w:r>
          </w:p>
        </w:tc>
        <w:tc>
          <w:tcPr>
            <w:tcW w:w="1128" w:type="dxa"/>
          </w:tcPr>
          <w:p w14:paraId="6E7AC729" w14:textId="1E72834D" w:rsidR="00471642" w:rsidRPr="00DD3D0C" w:rsidRDefault="004F6AFA" w:rsidP="00471642">
            <w:pPr>
              <w:ind w:left="0"/>
              <w:rPr>
                <w:sz w:val="20"/>
                <w:szCs w:val="20"/>
              </w:rPr>
            </w:pPr>
            <w:r w:rsidRPr="00DD3D0C">
              <w:rPr>
                <w:sz w:val="20"/>
                <w:szCs w:val="20"/>
              </w:rPr>
              <w:t>$</w:t>
            </w:r>
            <w:r w:rsidR="005433D4" w:rsidRPr="00DD3D0C">
              <w:rPr>
                <w:sz w:val="20"/>
                <w:szCs w:val="20"/>
              </w:rPr>
              <w:t>4</w:t>
            </w:r>
            <w:r w:rsidR="006231D8">
              <w:rPr>
                <w:sz w:val="20"/>
                <w:szCs w:val="20"/>
              </w:rPr>
              <w:t>8</w:t>
            </w:r>
            <w:r w:rsidR="005433D4" w:rsidRPr="00DD3D0C">
              <w:rPr>
                <w:sz w:val="20"/>
                <w:szCs w:val="20"/>
              </w:rPr>
              <w:t>.</w:t>
            </w:r>
            <w:r w:rsidR="006231D8">
              <w:rPr>
                <w:sz w:val="20"/>
                <w:szCs w:val="20"/>
              </w:rPr>
              <w:t>52</w:t>
            </w:r>
          </w:p>
        </w:tc>
        <w:tc>
          <w:tcPr>
            <w:tcW w:w="1350" w:type="dxa"/>
          </w:tcPr>
          <w:p w14:paraId="773772DE" w14:textId="08B8808C" w:rsidR="00471642" w:rsidRPr="00DD3D0C" w:rsidRDefault="004F6AFA" w:rsidP="00EE54FA">
            <w:pPr>
              <w:ind w:left="0"/>
              <w:rPr>
                <w:sz w:val="20"/>
                <w:szCs w:val="20"/>
              </w:rPr>
            </w:pPr>
            <w:r w:rsidRPr="00DD3D0C">
              <w:rPr>
                <w:sz w:val="20"/>
                <w:szCs w:val="20"/>
              </w:rPr>
              <w:t>$</w:t>
            </w:r>
            <w:r w:rsidR="0028479E" w:rsidRPr="00DD3D0C">
              <w:rPr>
                <w:sz w:val="20"/>
                <w:szCs w:val="20"/>
              </w:rPr>
              <w:t>1</w:t>
            </w:r>
            <w:r w:rsidR="006231D8">
              <w:rPr>
                <w:sz w:val="20"/>
                <w:szCs w:val="20"/>
              </w:rPr>
              <w:t>9,602</w:t>
            </w:r>
          </w:p>
        </w:tc>
      </w:tr>
      <w:tr w:rsidR="00DD3D0C" w:rsidRPr="00DD3D0C" w14:paraId="68A9FBF1" w14:textId="77777777" w:rsidTr="005211D3">
        <w:trPr>
          <w:trHeight w:hRule="exact" w:val="1072"/>
          <w:jc w:val="center"/>
        </w:trPr>
        <w:tc>
          <w:tcPr>
            <w:tcW w:w="1350" w:type="dxa"/>
          </w:tcPr>
          <w:p w14:paraId="74D25064" w14:textId="77777777" w:rsidR="003B2200" w:rsidRPr="00DD3D0C" w:rsidRDefault="003B2200" w:rsidP="000058E0">
            <w:pPr>
              <w:ind w:left="0"/>
              <w:rPr>
                <w:b/>
                <w:sz w:val="20"/>
                <w:szCs w:val="20"/>
              </w:rPr>
            </w:pPr>
          </w:p>
        </w:tc>
        <w:tc>
          <w:tcPr>
            <w:tcW w:w="1350" w:type="dxa"/>
            <w:vAlign w:val="center"/>
          </w:tcPr>
          <w:p w14:paraId="4363026A" w14:textId="77777777" w:rsidR="003B2200" w:rsidRPr="00DD3D0C" w:rsidRDefault="003B2200" w:rsidP="000058E0">
            <w:pPr>
              <w:ind w:left="0"/>
              <w:rPr>
                <w:b/>
                <w:sz w:val="20"/>
                <w:szCs w:val="20"/>
              </w:rPr>
            </w:pPr>
            <w:r w:rsidRPr="00DD3D0C">
              <w:rPr>
                <w:b/>
                <w:sz w:val="20"/>
                <w:szCs w:val="20"/>
              </w:rPr>
              <w:t>TOTALS</w:t>
            </w:r>
          </w:p>
        </w:tc>
        <w:tc>
          <w:tcPr>
            <w:tcW w:w="1440" w:type="dxa"/>
            <w:vAlign w:val="center"/>
          </w:tcPr>
          <w:p w14:paraId="48608089" w14:textId="6CD301EC" w:rsidR="003B2200" w:rsidRPr="00DD3D0C" w:rsidRDefault="005A2724" w:rsidP="00EE54FA">
            <w:pPr>
              <w:ind w:left="0"/>
              <w:rPr>
                <w:b/>
                <w:sz w:val="20"/>
                <w:szCs w:val="20"/>
              </w:rPr>
            </w:pPr>
            <w:r w:rsidRPr="00DD3D0C">
              <w:rPr>
                <w:b/>
                <w:sz w:val="20"/>
                <w:szCs w:val="20"/>
              </w:rPr>
              <w:t>969</w:t>
            </w:r>
          </w:p>
        </w:tc>
        <w:tc>
          <w:tcPr>
            <w:tcW w:w="1350" w:type="dxa"/>
            <w:shd w:val="clear" w:color="auto" w:fill="auto"/>
            <w:vAlign w:val="center"/>
          </w:tcPr>
          <w:p w14:paraId="392FF46B" w14:textId="77777777" w:rsidR="003B2200" w:rsidRPr="00DD3D0C" w:rsidRDefault="00471642" w:rsidP="000058E0">
            <w:pPr>
              <w:ind w:left="0"/>
              <w:rPr>
                <w:b/>
                <w:sz w:val="20"/>
                <w:szCs w:val="20"/>
              </w:rPr>
            </w:pPr>
            <w:r w:rsidRPr="00DD3D0C">
              <w:rPr>
                <w:b/>
                <w:sz w:val="20"/>
                <w:szCs w:val="20"/>
              </w:rPr>
              <w:t>1</w:t>
            </w:r>
          </w:p>
        </w:tc>
        <w:tc>
          <w:tcPr>
            <w:tcW w:w="1350" w:type="dxa"/>
            <w:shd w:val="clear" w:color="auto" w:fill="D9D9D9" w:themeFill="background1" w:themeFillShade="D9"/>
            <w:vAlign w:val="center"/>
          </w:tcPr>
          <w:p w14:paraId="7FC06EE1" w14:textId="77777777" w:rsidR="003B2200" w:rsidRPr="00DD3D0C" w:rsidRDefault="003B2200" w:rsidP="000058E0">
            <w:pPr>
              <w:ind w:left="0"/>
              <w:rPr>
                <w:b/>
                <w:sz w:val="20"/>
                <w:szCs w:val="20"/>
              </w:rPr>
            </w:pPr>
          </w:p>
        </w:tc>
        <w:tc>
          <w:tcPr>
            <w:tcW w:w="990" w:type="dxa"/>
            <w:vAlign w:val="center"/>
          </w:tcPr>
          <w:p w14:paraId="146AAEEB" w14:textId="648D7076" w:rsidR="003B2200" w:rsidRPr="00DD3D0C" w:rsidRDefault="005A2724" w:rsidP="004F6AFA">
            <w:pPr>
              <w:ind w:left="0"/>
              <w:rPr>
                <w:b/>
                <w:sz w:val="20"/>
                <w:szCs w:val="20"/>
              </w:rPr>
            </w:pPr>
            <w:r w:rsidRPr="00DD3D0C">
              <w:rPr>
                <w:b/>
                <w:sz w:val="20"/>
                <w:szCs w:val="20"/>
              </w:rPr>
              <w:t>404</w:t>
            </w:r>
          </w:p>
        </w:tc>
        <w:tc>
          <w:tcPr>
            <w:tcW w:w="1128" w:type="dxa"/>
            <w:shd w:val="clear" w:color="auto" w:fill="D9D9D9" w:themeFill="background1" w:themeFillShade="D9"/>
            <w:vAlign w:val="center"/>
          </w:tcPr>
          <w:p w14:paraId="5BC5268A" w14:textId="77777777" w:rsidR="003B2200" w:rsidRPr="00DD3D0C" w:rsidRDefault="003B2200" w:rsidP="000058E0">
            <w:pPr>
              <w:ind w:left="0"/>
              <w:rPr>
                <w:b/>
                <w:sz w:val="20"/>
                <w:szCs w:val="20"/>
              </w:rPr>
            </w:pPr>
          </w:p>
        </w:tc>
        <w:tc>
          <w:tcPr>
            <w:tcW w:w="1350" w:type="dxa"/>
            <w:vAlign w:val="center"/>
          </w:tcPr>
          <w:p w14:paraId="35646CAD" w14:textId="0718D8D0" w:rsidR="003B2200" w:rsidRPr="00DD3D0C" w:rsidRDefault="004F6AFA" w:rsidP="00EE54FA">
            <w:pPr>
              <w:ind w:left="0"/>
              <w:rPr>
                <w:b/>
                <w:sz w:val="20"/>
                <w:szCs w:val="20"/>
              </w:rPr>
            </w:pPr>
            <w:r w:rsidRPr="00DD3D0C">
              <w:rPr>
                <w:b/>
                <w:sz w:val="20"/>
                <w:szCs w:val="20"/>
              </w:rPr>
              <w:t>$</w:t>
            </w:r>
            <w:r w:rsidR="0069479E" w:rsidRPr="00DD3D0C">
              <w:rPr>
                <w:b/>
                <w:sz w:val="20"/>
                <w:szCs w:val="20"/>
              </w:rPr>
              <w:t>1</w:t>
            </w:r>
            <w:r w:rsidR="006231D8">
              <w:rPr>
                <w:b/>
                <w:sz w:val="20"/>
                <w:szCs w:val="20"/>
              </w:rPr>
              <w:t>9,602</w:t>
            </w:r>
          </w:p>
        </w:tc>
      </w:tr>
    </w:tbl>
    <w:p w14:paraId="5C33373F" w14:textId="77777777" w:rsidR="00130D45" w:rsidRPr="004F6AFA" w:rsidRDefault="00130D45" w:rsidP="00383542">
      <w:pPr>
        <w:ind w:left="0"/>
      </w:pPr>
      <w:bookmarkStart w:id="18" w:name="_Toc427752826"/>
    </w:p>
    <w:p w14:paraId="67C8F02E" w14:textId="77777777" w:rsidR="006E490E" w:rsidRPr="004F6AFA" w:rsidRDefault="006E490E" w:rsidP="00383542">
      <w:pPr>
        <w:ind w:left="0"/>
      </w:pPr>
    </w:p>
    <w:p w14:paraId="33DB5EE7" w14:textId="77777777" w:rsidR="00B12F51" w:rsidRPr="0088467A" w:rsidRDefault="0088467A" w:rsidP="00692DEB">
      <w:pPr>
        <w:pStyle w:val="Heading4"/>
      </w:pPr>
      <w:r w:rsidRPr="0088467A">
        <w:t>Estimates of Other Total Annual Cost Burden to Respondents or Record Keepers</w:t>
      </w:r>
      <w:bookmarkEnd w:id="18"/>
    </w:p>
    <w:p w14:paraId="01D496CB" w14:textId="77777777" w:rsidR="003C31C9" w:rsidRPr="00040611" w:rsidRDefault="003C31C9" w:rsidP="008B65FF">
      <w:pPr>
        <w:ind w:left="360"/>
      </w:pPr>
      <w:r w:rsidRPr="003C31C9">
        <w:t xml:space="preserve">There will be no </w:t>
      </w:r>
      <w:r w:rsidRPr="00040611">
        <w:t xml:space="preserve">direct costs to the respondents other than their time to participate in each </w:t>
      </w:r>
      <w:r w:rsidR="002E2EDD">
        <w:t>data</w:t>
      </w:r>
      <w:r w:rsidR="00157413" w:rsidRPr="008C59E7">
        <w:t xml:space="preserve"> collection</w:t>
      </w:r>
      <w:r w:rsidRPr="008C59E7">
        <w:t>.</w:t>
      </w:r>
    </w:p>
    <w:p w14:paraId="2C662C5E" w14:textId="40712467" w:rsidR="00383542" w:rsidRDefault="00383542" w:rsidP="00692DEB">
      <w:pPr>
        <w:ind w:left="0"/>
      </w:pPr>
    </w:p>
    <w:p w14:paraId="66C0D488" w14:textId="77777777" w:rsidR="00B12F51" w:rsidRPr="0088467A" w:rsidRDefault="0088467A" w:rsidP="00692DEB">
      <w:pPr>
        <w:pStyle w:val="Heading4"/>
      </w:pPr>
      <w:bookmarkStart w:id="19" w:name="_Toc427752827"/>
      <w:r w:rsidRPr="0088467A">
        <w:t>Annualized Cost to the Government</w:t>
      </w:r>
      <w:bookmarkEnd w:id="19"/>
      <w:r w:rsidR="00D75750">
        <w:t xml:space="preserve"> </w:t>
      </w:r>
    </w:p>
    <w:p w14:paraId="0EA66310" w14:textId="1BBE6FE1" w:rsidR="008B65FF" w:rsidRDefault="000058E0" w:rsidP="008B65FF">
      <w:pPr>
        <w:ind w:left="360"/>
      </w:pPr>
      <w:r w:rsidRPr="000E58F5">
        <w:rPr>
          <w:rFonts w:cs="Arial"/>
        </w:rPr>
        <w:t xml:space="preserve">There are no equipment or overhead costs. </w:t>
      </w:r>
      <w:r w:rsidRPr="00CF6092">
        <w:rPr>
          <w:rFonts w:cs="Arial"/>
          <w:color w:val="0070C0"/>
        </w:rPr>
        <w:t xml:space="preserve"> </w:t>
      </w:r>
      <w:r w:rsidRPr="000E58F5">
        <w:rPr>
          <w:rFonts w:cs="Arial"/>
        </w:rPr>
        <w:t xml:space="preserve">The only cost to the federal government would be the salary of CDC </w:t>
      </w:r>
      <w:r w:rsidR="004002C2">
        <w:rPr>
          <w:rFonts w:cs="Arial"/>
        </w:rPr>
        <w:t xml:space="preserve">and ASTHO </w:t>
      </w:r>
      <w:r w:rsidRPr="000E58F5">
        <w:rPr>
          <w:rFonts w:cs="Arial"/>
        </w:rPr>
        <w:t xml:space="preserve">staff </w:t>
      </w:r>
      <w:r w:rsidR="002A1DA8" w:rsidRPr="00090CD5">
        <w:rPr>
          <w:rFonts w:cs="Arial"/>
        </w:rPr>
        <w:t>t</w:t>
      </w:r>
      <w:r w:rsidR="00CF6092" w:rsidRPr="000E58F5">
        <w:rPr>
          <w:rFonts w:cs="Arial"/>
        </w:rPr>
        <w:t xml:space="preserve">o </w:t>
      </w:r>
      <w:r w:rsidR="00CF6092">
        <w:rPr>
          <w:rFonts w:cs="Arial"/>
        </w:rPr>
        <w:t>develop</w:t>
      </w:r>
      <w:r w:rsidR="00CF6092" w:rsidRPr="000E58F5">
        <w:rPr>
          <w:rFonts w:cs="Arial"/>
        </w:rPr>
        <w:t xml:space="preserve"> the </w:t>
      </w:r>
      <w:r w:rsidR="00CF6092">
        <w:rPr>
          <w:rFonts w:cs="Arial"/>
        </w:rPr>
        <w:t>data collection instrument</w:t>
      </w:r>
      <w:r w:rsidR="00CF6092" w:rsidRPr="000E58F5">
        <w:rPr>
          <w:rFonts w:cs="Arial"/>
        </w:rPr>
        <w:t xml:space="preserve">, </w:t>
      </w:r>
      <w:r w:rsidR="00CF6092">
        <w:rPr>
          <w:rFonts w:cs="Arial"/>
        </w:rPr>
        <w:t>collect data</w:t>
      </w:r>
      <w:r w:rsidR="00CF6092" w:rsidRPr="000E58F5">
        <w:rPr>
          <w:rFonts w:cs="Arial"/>
        </w:rPr>
        <w:t xml:space="preserve">, and </w:t>
      </w:r>
      <w:r w:rsidR="00CF6092">
        <w:rPr>
          <w:rFonts w:cs="Arial"/>
        </w:rPr>
        <w:t xml:space="preserve">perform </w:t>
      </w:r>
      <w:r w:rsidR="00CF6092" w:rsidRPr="000E58F5">
        <w:rPr>
          <w:rFonts w:cs="Arial"/>
        </w:rPr>
        <w:t>data analysis</w:t>
      </w:r>
      <w:r w:rsidRPr="000E58F5">
        <w:rPr>
          <w:rFonts w:cs="Arial"/>
        </w:rPr>
        <w:t>.</w:t>
      </w:r>
      <w:r>
        <w:rPr>
          <w:rFonts w:cs="Arial"/>
        </w:rPr>
        <w:t xml:space="preserve"> </w:t>
      </w:r>
      <w:r w:rsidRPr="000E58F5">
        <w:rPr>
          <w:rFonts w:cs="Arial"/>
        </w:rPr>
        <w:t>The total estimated cost to the federal government is</w:t>
      </w:r>
      <w:r w:rsidR="008C59E7">
        <w:rPr>
          <w:rFonts w:cs="Arial"/>
        </w:rPr>
        <w:t xml:space="preserve"> </w:t>
      </w:r>
      <w:r w:rsidR="008C59E7" w:rsidRPr="0044130D">
        <w:rPr>
          <w:rFonts w:cs="Arial"/>
        </w:rPr>
        <w:t>$</w:t>
      </w:r>
      <w:r w:rsidR="00A61D9D" w:rsidRPr="00A61D9D">
        <w:rPr>
          <w:rFonts w:cs="Arial"/>
        </w:rPr>
        <w:t>27,183.00</w:t>
      </w:r>
      <w:r w:rsidRPr="000E58F5">
        <w:rPr>
          <w:rFonts w:cs="Arial"/>
        </w:rPr>
        <w:t>. Table A-14 describes how this cost estimate was calculated.</w:t>
      </w:r>
    </w:p>
    <w:p w14:paraId="54FEE7F8" w14:textId="2D09DE06" w:rsidR="00460F13" w:rsidRDefault="00460F13" w:rsidP="005E5631">
      <w:pPr>
        <w:ind w:left="0"/>
      </w:pPr>
    </w:p>
    <w:p w14:paraId="65887013" w14:textId="77777777" w:rsidR="003C31C9" w:rsidRPr="00D75750" w:rsidRDefault="008E0683" w:rsidP="008B65FF">
      <w:pPr>
        <w:ind w:left="360"/>
      </w:pPr>
      <w:r w:rsidRPr="00692DEB">
        <w:rPr>
          <w:b/>
          <w:u w:val="single"/>
        </w:rPr>
        <w:t>Table A-14</w:t>
      </w:r>
      <w:r w:rsidRPr="00692DEB">
        <w:rPr>
          <w:b/>
        </w:rPr>
        <w:t>:</w:t>
      </w:r>
      <w:r w:rsidRPr="008E0683">
        <w:t xml:space="preserve"> Estimated Annualized Cost to the Federal Government</w:t>
      </w:r>
    </w:p>
    <w:tbl>
      <w:tblPr>
        <w:tblStyle w:val="TableGrid"/>
        <w:tblW w:w="9434" w:type="dxa"/>
        <w:tblInd w:w="355" w:type="dxa"/>
        <w:tblLook w:val="04A0" w:firstRow="1" w:lastRow="0" w:firstColumn="1" w:lastColumn="0" w:noHBand="0" w:noVBand="1"/>
      </w:tblPr>
      <w:tblGrid>
        <w:gridCol w:w="4158"/>
        <w:gridCol w:w="1782"/>
        <w:gridCol w:w="1350"/>
        <w:gridCol w:w="236"/>
        <w:gridCol w:w="236"/>
        <w:gridCol w:w="1672"/>
      </w:tblGrid>
      <w:tr w:rsidR="00460F13" w:rsidRPr="00460F13" w14:paraId="38DCAFD1" w14:textId="77777777" w:rsidTr="00460F13">
        <w:trPr>
          <w:trHeight w:val="593"/>
        </w:trPr>
        <w:tc>
          <w:tcPr>
            <w:tcW w:w="4158" w:type="dxa"/>
            <w:tcBorders>
              <w:bottom w:val="single" w:sz="12" w:space="0" w:color="auto"/>
            </w:tcBorders>
            <w:shd w:val="clear" w:color="auto" w:fill="D9D9D9" w:themeFill="background1" w:themeFillShade="D9"/>
            <w:vAlign w:val="center"/>
          </w:tcPr>
          <w:p w14:paraId="3E4070C1" w14:textId="77777777" w:rsidR="004841F1" w:rsidRPr="00460F13" w:rsidRDefault="004841F1" w:rsidP="005D6F14">
            <w:pPr>
              <w:ind w:left="0"/>
              <w:jc w:val="center"/>
              <w:rPr>
                <w:b/>
                <w:sz w:val="20"/>
                <w:szCs w:val="20"/>
              </w:rPr>
            </w:pPr>
            <w:r w:rsidRPr="00460F13">
              <w:rPr>
                <w:b/>
                <w:sz w:val="20"/>
                <w:szCs w:val="20"/>
              </w:rPr>
              <w:t>Staff (FTE)</w:t>
            </w:r>
          </w:p>
        </w:tc>
        <w:tc>
          <w:tcPr>
            <w:tcW w:w="1782" w:type="dxa"/>
            <w:tcBorders>
              <w:bottom w:val="single" w:sz="12" w:space="0" w:color="auto"/>
            </w:tcBorders>
            <w:shd w:val="clear" w:color="auto" w:fill="D9D9D9" w:themeFill="background1" w:themeFillShade="D9"/>
            <w:vAlign w:val="center"/>
          </w:tcPr>
          <w:p w14:paraId="49326C83" w14:textId="77777777" w:rsidR="004841F1" w:rsidRPr="00460F13" w:rsidRDefault="004841F1" w:rsidP="005D6F14">
            <w:pPr>
              <w:ind w:left="0"/>
              <w:jc w:val="center"/>
              <w:rPr>
                <w:b/>
                <w:sz w:val="20"/>
                <w:szCs w:val="20"/>
              </w:rPr>
            </w:pPr>
            <w:r w:rsidRPr="00460F13">
              <w:rPr>
                <w:b/>
                <w:sz w:val="20"/>
                <w:szCs w:val="20"/>
              </w:rPr>
              <w:t>Average Hours per Collection</w:t>
            </w:r>
          </w:p>
        </w:tc>
        <w:tc>
          <w:tcPr>
            <w:tcW w:w="1822" w:type="dxa"/>
            <w:gridSpan w:val="3"/>
            <w:tcBorders>
              <w:bottom w:val="single" w:sz="12" w:space="0" w:color="auto"/>
            </w:tcBorders>
            <w:shd w:val="clear" w:color="auto" w:fill="D9D9D9" w:themeFill="background1" w:themeFillShade="D9"/>
            <w:vAlign w:val="center"/>
          </w:tcPr>
          <w:p w14:paraId="2E79B39C" w14:textId="77777777" w:rsidR="004841F1" w:rsidRPr="00460F13" w:rsidRDefault="004841F1" w:rsidP="00A61D9D">
            <w:pPr>
              <w:ind w:left="0"/>
              <w:jc w:val="center"/>
              <w:rPr>
                <w:b/>
                <w:sz w:val="20"/>
                <w:szCs w:val="20"/>
              </w:rPr>
            </w:pPr>
            <w:r w:rsidRPr="00460F13">
              <w:rPr>
                <w:b/>
                <w:sz w:val="20"/>
                <w:szCs w:val="20"/>
              </w:rPr>
              <w:t>Average Hourly Rate</w:t>
            </w:r>
          </w:p>
        </w:tc>
        <w:tc>
          <w:tcPr>
            <w:tcW w:w="1672" w:type="dxa"/>
            <w:tcBorders>
              <w:bottom w:val="single" w:sz="12" w:space="0" w:color="auto"/>
            </w:tcBorders>
            <w:shd w:val="clear" w:color="auto" w:fill="D9D9D9" w:themeFill="background1" w:themeFillShade="D9"/>
            <w:vAlign w:val="center"/>
          </w:tcPr>
          <w:p w14:paraId="0DEC2F3B" w14:textId="77777777" w:rsidR="004841F1" w:rsidRPr="00460F13" w:rsidRDefault="003A2555" w:rsidP="00A61D9D">
            <w:pPr>
              <w:ind w:left="0"/>
              <w:jc w:val="center"/>
              <w:rPr>
                <w:b/>
                <w:sz w:val="20"/>
                <w:szCs w:val="20"/>
              </w:rPr>
            </w:pPr>
            <w:r w:rsidRPr="00460F13">
              <w:rPr>
                <w:b/>
                <w:sz w:val="20"/>
                <w:szCs w:val="20"/>
              </w:rPr>
              <w:t xml:space="preserve">Total </w:t>
            </w:r>
            <w:r w:rsidR="004841F1" w:rsidRPr="00460F13">
              <w:rPr>
                <w:b/>
                <w:sz w:val="20"/>
                <w:szCs w:val="20"/>
              </w:rPr>
              <w:t>Average Cost</w:t>
            </w:r>
          </w:p>
        </w:tc>
      </w:tr>
      <w:tr w:rsidR="00460F13" w:rsidRPr="00460F13" w14:paraId="181DE8A9" w14:textId="2AD180F5" w:rsidTr="00460F13">
        <w:tc>
          <w:tcPr>
            <w:tcW w:w="4158" w:type="dxa"/>
            <w:tcBorders>
              <w:top w:val="single" w:sz="12" w:space="0" w:color="auto"/>
            </w:tcBorders>
          </w:tcPr>
          <w:p w14:paraId="2D3569AF" w14:textId="40DCC63C" w:rsidR="00EE54FA" w:rsidRPr="005D707B" w:rsidRDefault="0008005C" w:rsidP="00A61D9D">
            <w:pPr>
              <w:ind w:left="0"/>
              <w:jc w:val="both"/>
              <w:rPr>
                <w:sz w:val="20"/>
                <w:szCs w:val="20"/>
              </w:rPr>
            </w:pPr>
            <w:r w:rsidRPr="005D707B">
              <w:rPr>
                <w:sz w:val="20"/>
                <w:szCs w:val="20"/>
              </w:rPr>
              <w:t>Associate Director for Science</w:t>
            </w:r>
            <w:r w:rsidR="00A1050C" w:rsidRPr="005D707B">
              <w:rPr>
                <w:sz w:val="20"/>
                <w:szCs w:val="20"/>
              </w:rPr>
              <w:t xml:space="preserve"> –</w:t>
            </w:r>
            <w:r w:rsidR="007E08D3">
              <w:rPr>
                <w:sz w:val="20"/>
                <w:szCs w:val="20"/>
              </w:rPr>
              <w:t xml:space="preserve"> GS-</w:t>
            </w:r>
            <w:r w:rsidR="003941E1" w:rsidRPr="005D707B">
              <w:rPr>
                <w:sz w:val="20"/>
                <w:szCs w:val="20"/>
              </w:rPr>
              <w:t>15</w:t>
            </w:r>
            <w:r w:rsidR="00A70B3C" w:rsidRPr="005D707B">
              <w:rPr>
                <w:sz w:val="20"/>
                <w:szCs w:val="20"/>
              </w:rPr>
              <w:t xml:space="preserve">, </w:t>
            </w:r>
            <w:r w:rsidR="007E08D3">
              <w:rPr>
                <w:sz w:val="20"/>
                <w:szCs w:val="20"/>
              </w:rPr>
              <w:t xml:space="preserve">Step </w:t>
            </w:r>
            <w:r w:rsidR="00A61D9D">
              <w:rPr>
                <w:sz w:val="20"/>
                <w:szCs w:val="20"/>
              </w:rPr>
              <w:t>10</w:t>
            </w:r>
            <w:r w:rsidR="00EE54FA" w:rsidRPr="007E08D3">
              <w:rPr>
                <w:sz w:val="20"/>
                <w:szCs w:val="20"/>
              </w:rPr>
              <w:t>;</w:t>
            </w:r>
            <w:r w:rsidR="005D707B">
              <w:rPr>
                <w:sz w:val="20"/>
                <w:szCs w:val="20"/>
              </w:rPr>
              <w:t xml:space="preserve"> </w:t>
            </w:r>
            <w:r w:rsidR="005D707B">
              <w:rPr>
                <w:sz w:val="20"/>
              </w:rPr>
              <w:t>Serve</w:t>
            </w:r>
            <w:r w:rsidR="006231D8" w:rsidRPr="005D707B">
              <w:rPr>
                <w:sz w:val="20"/>
              </w:rPr>
              <w:t xml:space="preserve"> role of project champion</w:t>
            </w:r>
          </w:p>
        </w:tc>
        <w:tc>
          <w:tcPr>
            <w:tcW w:w="1782" w:type="dxa"/>
            <w:tcBorders>
              <w:top w:val="single" w:sz="12" w:space="0" w:color="auto"/>
            </w:tcBorders>
          </w:tcPr>
          <w:p w14:paraId="7524399C" w14:textId="11FC93A5" w:rsidR="004841F1" w:rsidRPr="0008005C" w:rsidRDefault="0008005C" w:rsidP="005A3933">
            <w:pPr>
              <w:ind w:left="0"/>
              <w:jc w:val="center"/>
              <w:rPr>
                <w:sz w:val="20"/>
                <w:szCs w:val="20"/>
              </w:rPr>
            </w:pPr>
            <w:r w:rsidRPr="0008005C">
              <w:rPr>
                <w:sz w:val="20"/>
                <w:szCs w:val="20"/>
              </w:rPr>
              <w:t>68</w:t>
            </w:r>
          </w:p>
        </w:tc>
        <w:tc>
          <w:tcPr>
            <w:tcW w:w="1822" w:type="dxa"/>
            <w:gridSpan w:val="3"/>
            <w:tcBorders>
              <w:top w:val="single" w:sz="12" w:space="0" w:color="auto"/>
            </w:tcBorders>
          </w:tcPr>
          <w:p w14:paraId="09C30A1D" w14:textId="5EFC81F8" w:rsidR="004841F1" w:rsidRPr="0008005C" w:rsidRDefault="003A2555" w:rsidP="00A61D9D">
            <w:pPr>
              <w:ind w:left="0"/>
              <w:jc w:val="center"/>
              <w:rPr>
                <w:sz w:val="20"/>
                <w:szCs w:val="20"/>
              </w:rPr>
            </w:pPr>
            <w:r w:rsidRPr="0008005C">
              <w:rPr>
                <w:sz w:val="20"/>
                <w:szCs w:val="20"/>
              </w:rPr>
              <w:t>$</w:t>
            </w:r>
            <w:r w:rsidR="0008005C" w:rsidRPr="0008005C">
              <w:rPr>
                <w:sz w:val="20"/>
                <w:szCs w:val="20"/>
              </w:rPr>
              <w:t>79.78</w:t>
            </w:r>
            <w:r w:rsidR="005A3933" w:rsidRPr="0008005C">
              <w:rPr>
                <w:sz w:val="20"/>
                <w:szCs w:val="20"/>
              </w:rPr>
              <w:t xml:space="preserve"> /</w:t>
            </w:r>
            <w:r w:rsidR="0008005C">
              <w:rPr>
                <w:sz w:val="20"/>
                <w:szCs w:val="20"/>
              </w:rPr>
              <w:t xml:space="preserve"> </w:t>
            </w:r>
            <w:r w:rsidR="005A3933" w:rsidRPr="0008005C">
              <w:rPr>
                <w:sz w:val="20"/>
                <w:szCs w:val="20"/>
              </w:rPr>
              <w:t>hour</w:t>
            </w:r>
          </w:p>
        </w:tc>
        <w:tc>
          <w:tcPr>
            <w:tcW w:w="1672" w:type="dxa"/>
            <w:tcBorders>
              <w:top w:val="single" w:sz="12" w:space="0" w:color="auto"/>
            </w:tcBorders>
          </w:tcPr>
          <w:p w14:paraId="1A67B881" w14:textId="0A5CB5DA" w:rsidR="004841F1" w:rsidRPr="0008005C" w:rsidRDefault="007E08D3" w:rsidP="00A61D9D">
            <w:pPr>
              <w:ind w:left="0"/>
              <w:jc w:val="center"/>
              <w:rPr>
                <w:sz w:val="20"/>
                <w:szCs w:val="20"/>
              </w:rPr>
            </w:pPr>
            <w:r>
              <w:rPr>
                <w:sz w:val="20"/>
                <w:szCs w:val="20"/>
              </w:rPr>
              <w:t>$5,425.00</w:t>
            </w:r>
          </w:p>
        </w:tc>
      </w:tr>
      <w:tr w:rsidR="00460F13" w:rsidRPr="00460F13" w14:paraId="2D797F62" w14:textId="77777777" w:rsidTr="00460F13">
        <w:tc>
          <w:tcPr>
            <w:tcW w:w="4158" w:type="dxa"/>
          </w:tcPr>
          <w:p w14:paraId="04C756C9" w14:textId="1F8E554C" w:rsidR="00460F13" w:rsidRPr="005D707B" w:rsidRDefault="007E0E09" w:rsidP="00B01981">
            <w:pPr>
              <w:ind w:left="0"/>
              <w:jc w:val="both"/>
              <w:rPr>
                <w:sz w:val="20"/>
                <w:szCs w:val="20"/>
              </w:rPr>
            </w:pPr>
            <w:r w:rsidRPr="005D707B">
              <w:rPr>
                <w:sz w:val="20"/>
                <w:szCs w:val="20"/>
              </w:rPr>
              <w:t>Senior Public Health Advisor</w:t>
            </w:r>
            <w:r w:rsidR="00460F13" w:rsidRPr="005D707B">
              <w:rPr>
                <w:sz w:val="20"/>
                <w:szCs w:val="20"/>
              </w:rPr>
              <w:t xml:space="preserve"> – GS-</w:t>
            </w:r>
            <w:r w:rsidR="00337F9A" w:rsidRPr="005D707B">
              <w:rPr>
                <w:sz w:val="20"/>
                <w:szCs w:val="20"/>
              </w:rPr>
              <w:t>14</w:t>
            </w:r>
            <w:r w:rsidR="00460F13" w:rsidRPr="005D707B">
              <w:rPr>
                <w:sz w:val="20"/>
                <w:szCs w:val="20"/>
              </w:rPr>
              <w:t xml:space="preserve">, Step </w:t>
            </w:r>
            <w:r w:rsidR="00337F9A" w:rsidRPr="005D707B">
              <w:rPr>
                <w:sz w:val="20"/>
                <w:szCs w:val="20"/>
              </w:rPr>
              <w:t>10</w:t>
            </w:r>
            <w:r w:rsidR="00460F13" w:rsidRPr="005D707B">
              <w:rPr>
                <w:sz w:val="20"/>
                <w:szCs w:val="20"/>
              </w:rPr>
              <w:t>;</w:t>
            </w:r>
          </w:p>
          <w:p w14:paraId="6E5921CD" w14:textId="63873F88" w:rsidR="00460F13" w:rsidRPr="005D707B" w:rsidRDefault="009C4FEB" w:rsidP="009C4FEB">
            <w:pPr>
              <w:ind w:left="0"/>
            </w:pPr>
            <w:r w:rsidRPr="005D707B">
              <w:rPr>
                <w:sz w:val="20"/>
              </w:rPr>
              <w:t>Serve as one of the CDC tec</w:t>
            </w:r>
            <w:r w:rsidR="005D707B">
              <w:rPr>
                <w:sz w:val="20"/>
              </w:rPr>
              <w:t>hnical monitors for the project</w:t>
            </w:r>
            <w:r w:rsidRPr="005D707B">
              <w:rPr>
                <w:sz w:val="20"/>
              </w:rPr>
              <w:t xml:space="preserve"> </w:t>
            </w:r>
          </w:p>
        </w:tc>
        <w:tc>
          <w:tcPr>
            <w:tcW w:w="1782" w:type="dxa"/>
          </w:tcPr>
          <w:p w14:paraId="6C72ABEF" w14:textId="4E4EA38F" w:rsidR="00460F13" w:rsidRPr="005D707B" w:rsidRDefault="00337F9A" w:rsidP="00B01981">
            <w:pPr>
              <w:ind w:left="0"/>
              <w:jc w:val="center"/>
              <w:rPr>
                <w:sz w:val="20"/>
                <w:szCs w:val="20"/>
              </w:rPr>
            </w:pPr>
            <w:r w:rsidRPr="005D707B">
              <w:rPr>
                <w:sz w:val="20"/>
                <w:szCs w:val="20"/>
              </w:rPr>
              <w:t>61</w:t>
            </w:r>
          </w:p>
        </w:tc>
        <w:tc>
          <w:tcPr>
            <w:tcW w:w="1822" w:type="dxa"/>
            <w:gridSpan w:val="3"/>
          </w:tcPr>
          <w:p w14:paraId="063AD069" w14:textId="33F3206B" w:rsidR="00460F13" w:rsidRPr="005D707B" w:rsidRDefault="00460F13" w:rsidP="00A61D9D">
            <w:pPr>
              <w:ind w:left="0"/>
              <w:jc w:val="center"/>
              <w:rPr>
                <w:sz w:val="20"/>
                <w:szCs w:val="20"/>
              </w:rPr>
            </w:pPr>
            <w:r w:rsidRPr="005D707B">
              <w:rPr>
                <w:sz w:val="20"/>
                <w:szCs w:val="20"/>
              </w:rPr>
              <w:t>$</w:t>
            </w:r>
            <w:r w:rsidR="00337F9A" w:rsidRPr="005D707B">
              <w:rPr>
                <w:sz w:val="20"/>
                <w:szCs w:val="20"/>
              </w:rPr>
              <w:t>68.67</w:t>
            </w:r>
            <w:r w:rsidRPr="005D707B">
              <w:rPr>
                <w:sz w:val="20"/>
                <w:szCs w:val="20"/>
              </w:rPr>
              <w:t>/hour</w:t>
            </w:r>
          </w:p>
        </w:tc>
        <w:tc>
          <w:tcPr>
            <w:tcW w:w="1672" w:type="dxa"/>
          </w:tcPr>
          <w:p w14:paraId="195A04DE" w14:textId="79278720" w:rsidR="00460F13" w:rsidRPr="005D707B" w:rsidRDefault="00460F13" w:rsidP="00A61D9D">
            <w:pPr>
              <w:ind w:left="0"/>
              <w:jc w:val="center"/>
              <w:rPr>
                <w:sz w:val="20"/>
                <w:szCs w:val="20"/>
              </w:rPr>
            </w:pPr>
            <w:r w:rsidRPr="005D707B">
              <w:rPr>
                <w:sz w:val="20"/>
                <w:szCs w:val="20"/>
              </w:rPr>
              <w:t>$</w:t>
            </w:r>
            <w:r w:rsidR="007E08D3">
              <w:rPr>
                <w:sz w:val="20"/>
                <w:szCs w:val="20"/>
              </w:rPr>
              <w:t>4189.00</w:t>
            </w:r>
          </w:p>
        </w:tc>
      </w:tr>
      <w:tr w:rsidR="007E08D3" w:rsidRPr="00460F13" w14:paraId="65A4E6B2" w14:textId="1BB66D0E" w:rsidTr="00460F13">
        <w:tc>
          <w:tcPr>
            <w:tcW w:w="4158" w:type="dxa"/>
          </w:tcPr>
          <w:p w14:paraId="385AD60C" w14:textId="441F2BC7" w:rsidR="007E08D3" w:rsidRPr="0039443F" w:rsidRDefault="007E08D3" w:rsidP="007E08D3">
            <w:pPr>
              <w:ind w:left="0"/>
              <w:rPr>
                <w:color w:val="0070C0"/>
                <w:szCs w:val="20"/>
                <w:highlight w:val="yellow"/>
              </w:rPr>
            </w:pPr>
            <w:r w:rsidRPr="007E08D3">
              <w:rPr>
                <w:sz w:val="20"/>
                <w:szCs w:val="20"/>
              </w:rPr>
              <w:t>Deloitte Consulting LLP (contractor);</w:t>
            </w:r>
            <w:r w:rsidRPr="00C324C2">
              <w:rPr>
                <w:sz w:val="20"/>
                <w:szCs w:val="20"/>
              </w:rPr>
              <w:t xml:space="preserve"> OMB package development, data management and analysis</w:t>
            </w:r>
          </w:p>
        </w:tc>
        <w:tc>
          <w:tcPr>
            <w:tcW w:w="1782" w:type="dxa"/>
          </w:tcPr>
          <w:p w14:paraId="0FD25BCF" w14:textId="17510B05" w:rsidR="007E08D3" w:rsidRPr="007E08D3" w:rsidRDefault="007E08D3" w:rsidP="007E08D3">
            <w:pPr>
              <w:ind w:left="0"/>
              <w:jc w:val="center"/>
              <w:rPr>
                <w:color w:val="0070C0"/>
                <w:sz w:val="20"/>
                <w:szCs w:val="20"/>
                <w:highlight w:val="yellow"/>
              </w:rPr>
            </w:pPr>
            <w:r>
              <w:rPr>
                <w:sz w:val="20"/>
                <w:szCs w:val="20"/>
              </w:rPr>
              <w:t>68</w:t>
            </w:r>
          </w:p>
        </w:tc>
        <w:tc>
          <w:tcPr>
            <w:tcW w:w="1822" w:type="dxa"/>
            <w:gridSpan w:val="3"/>
          </w:tcPr>
          <w:p w14:paraId="0C36F1E4" w14:textId="3E2A6654" w:rsidR="007E08D3" w:rsidRPr="007E08D3" w:rsidRDefault="007E08D3" w:rsidP="00A61D9D">
            <w:pPr>
              <w:ind w:left="0"/>
              <w:jc w:val="center"/>
              <w:rPr>
                <w:color w:val="0070C0"/>
                <w:sz w:val="20"/>
                <w:szCs w:val="20"/>
                <w:highlight w:val="yellow"/>
              </w:rPr>
            </w:pPr>
            <w:r w:rsidRPr="007E08D3">
              <w:rPr>
                <w:sz w:val="20"/>
                <w:szCs w:val="20"/>
              </w:rPr>
              <w:t>$43.13 /hour</w:t>
            </w:r>
          </w:p>
        </w:tc>
        <w:tc>
          <w:tcPr>
            <w:tcW w:w="1672" w:type="dxa"/>
          </w:tcPr>
          <w:p w14:paraId="32EA6802" w14:textId="273B077A" w:rsidR="007E08D3" w:rsidRPr="007E08D3" w:rsidRDefault="007E08D3" w:rsidP="00A61D9D">
            <w:pPr>
              <w:ind w:left="0"/>
              <w:jc w:val="center"/>
              <w:rPr>
                <w:color w:val="0070C0"/>
                <w:sz w:val="20"/>
                <w:szCs w:val="20"/>
                <w:highlight w:val="yellow"/>
              </w:rPr>
            </w:pPr>
            <w:r w:rsidRPr="007E08D3">
              <w:rPr>
                <w:sz w:val="20"/>
                <w:szCs w:val="20"/>
              </w:rPr>
              <w:t>$</w:t>
            </w:r>
            <w:r>
              <w:rPr>
                <w:sz w:val="20"/>
                <w:szCs w:val="20"/>
              </w:rPr>
              <w:t>2933.00</w:t>
            </w:r>
          </w:p>
        </w:tc>
      </w:tr>
      <w:tr w:rsidR="00460F13" w:rsidRPr="00460F13" w14:paraId="6591CB90" w14:textId="77777777" w:rsidTr="007E08D3">
        <w:tc>
          <w:tcPr>
            <w:tcW w:w="4158" w:type="dxa"/>
          </w:tcPr>
          <w:p w14:paraId="6CFC7E0D" w14:textId="2DD39383" w:rsidR="00354599" w:rsidRPr="00460F13" w:rsidRDefault="00354599" w:rsidP="00354599">
            <w:pPr>
              <w:ind w:left="0"/>
              <w:rPr>
                <w:sz w:val="20"/>
                <w:szCs w:val="20"/>
              </w:rPr>
            </w:pPr>
            <w:r w:rsidRPr="00460F13">
              <w:rPr>
                <w:sz w:val="20"/>
                <w:szCs w:val="20"/>
              </w:rPr>
              <w:t>Senior Director, Research and Evaluation/ASTHO – Strategic guidance toward instrument develop, project planning, and reporting</w:t>
            </w:r>
          </w:p>
        </w:tc>
        <w:tc>
          <w:tcPr>
            <w:tcW w:w="1782" w:type="dxa"/>
          </w:tcPr>
          <w:p w14:paraId="2D7CB734" w14:textId="105BF39D" w:rsidR="00354599" w:rsidRPr="00460F13" w:rsidRDefault="00695418" w:rsidP="00354599">
            <w:pPr>
              <w:ind w:left="0"/>
              <w:jc w:val="center"/>
              <w:rPr>
                <w:sz w:val="20"/>
                <w:szCs w:val="20"/>
              </w:rPr>
            </w:pPr>
            <w:r w:rsidRPr="00460F13">
              <w:rPr>
                <w:sz w:val="20"/>
                <w:szCs w:val="20"/>
              </w:rPr>
              <w:t>3</w:t>
            </w:r>
            <w:r w:rsidR="00B174E3" w:rsidRPr="00460F13">
              <w:rPr>
                <w:sz w:val="20"/>
                <w:szCs w:val="20"/>
              </w:rPr>
              <w:t>5</w:t>
            </w:r>
          </w:p>
        </w:tc>
        <w:tc>
          <w:tcPr>
            <w:tcW w:w="1822" w:type="dxa"/>
            <w:gridSpan w:val="3"/>
            <w:shd w:val="clear" w:color="auto" w:fill="D9D9D9" w:themeFill="background1" w:themeFillShade="D9"/>
          </w:tcPr>
          <w:p w14:paraId="248D10BF" w14:textId="77777777" w:rsidR="00354599" w:rsidRPr="00460F13" w:rsidRDefault="00354599" w:rsidP="00A61D9D">
            <w:pPr>
              <w:ind w:left="0"/>
              <w:jc w:val="center"/>
              <w:rPr>
                <w:sz w:val="20"/>
                <w:szCs w:val="20"/>
              </w:rPr>
            </w:pPr>
          </w:p>
        </w:tc>
        <w:tc>
          <w:tcPr>
            <w:tcW w:w="1672" w:type="dxa"/>
          </w:tcPr>
          <w:p w14:paraId="52C83478" w14:textId="03341D21" w:rsidR="00354599" w:rsidRPr="00460F13" w:rsidRDefault="00695418" w:rsidP="00A61D9D">
            <w:pPr>
              <w:ind w:left="0"/>
              <w:jc w:val="center"/>
              <w:rPr>
                <w:sz w:val="20"/>
                <w:szCs w:val="20"/>
              </w:rPr>
            </w:pPr>
            <w:r w:rsidRPr="00460F13">
              <w:rPr>
                <w:sz w:val="20"/>
                <w:szCs w:val="20"/>
              </w:rPr>
              <w:t>$</w:t>
            </w:r>
            <w:r w:rsidR="00165B77" w:rsidRPr="00460F13">
              <w:rPr>
                <w:sz w:val="20"/>
                <w:szCs w:val="20"/>
              </w:rPr>
              <w:t>3,425.00</w:t>
            </w:r>
          </w:p>
        </w:tc>
      </w:tr>
      <w:tr w:rsidR="00460F13" w:rsidRPr="00460F13" w14:paraId="04F898BE" w14:textId="77777777" w:rsidTr="007E08D3">
        <w:tc>
          <w:tcPr>
            <w:tcW w:w="4158" w:type="dxa"/>
          </w:tcPr>
          <w:p w14:paraId="129523DF" w14:textId="26C210BE" w:rsidR="00354599" w:rsidRPr="00460F13" w:rsidRDefault="00354599" w:rsidP="00354599">
            <w:pPr>
              <w:ind w:left="0"/>
              <w:rPr>
                <w:sz w:val="20"/>
                <w:szCs w:val="20"/>
              </w:rPr>
            </w:pPr>
            <w:r w:rsidRPr="00460F13">
              <w:rPr>
                <w:sz w:val="20"/>
                <w:szCs w:val="20"/>
              </w:rPr>
              <w:t>Director, Workforce Research/ASTHO – Instrument development and project management and reporting</w:t>
            </w:r>
          </w:p>
        </w:tc>
        <w:tc>
          <w:tcPr>
            <w:tcW w:w="1782" w:type="dxa"/>
          </w:tcPr>
          <w:p w14:paraId="7E8DCD3E" w14:textId="03071573" w:rsidR="00354599" w:rsidRPr="00460F13" w:rsidRDefault="00371EAB" w:rsidP="00354599">
            <w:pPr>
              <w:ind w:left="0"/>
              <w:jc w:val="center"/>
              <w:rPr>
                <w:sz w:val="20"/>
                <w:szCs w:val="20"/>
              </w:rPr>
            </w:pPr>
            <w:r w:rsidRPr="00460F13">
              <w:rPr>
                <w:sz w:val="20"/>
                <w:szCs w:val="20"/>
              </w:rPr>
              <w:t>50</w:t>
            </w:r>
          </w:p>
        </w:tc>
        <w:tc>
          <w:tcPr>
            <w:tcW w:w="1822" w:type="dxa"/>
            <w:gridSpan w:val="3"/>
            <w:shd w:val="clear" w:color="auto" w:fill="D9D9D9" w:themeFill="background1" w:themeFillShade="D9"/>
          </w:tcPr>
          <w:p w14:paraId="2107BC4F" w14:textId="77777777" w:rsidR="00354599" w:rsidRPr="00460F13" w:rsidRDefault="00354599" w:rsidP="00A61D9D">
            <w:pPr>
              <w:ind w:left="0"/>
              <w:jc w:val="center"/>
              <w:rPr>
                <w:sz w:val="20"/>
                <w:szCs w:val="20"/>
              </w:rPr>
            </w:pPr>
          </w:p>
        </w:tc>
        <w:tc>
          <w:tcPr>
            <w:tcW w:w="1672" w:type="dxa"/>
          </w:tcPr>
          <w:p w14:paraId="40CFF50C" w14:textId="5FB8B048" w:rsidR="00354599" w:rsidRPr="00460F13" w:rsidRDefault="00165B77" w:rsidP="00A61D9D">
            <w:pPr>
              <w:ind w:left="0"/>
              <w:jc w:val="center"/>
              <w:rPr>
                <w:sz w:val="20"/>
                <w:szCs w:val="20"/>
              </w:rPr>
            </w:pPr>
            <w:r w:rsidRPr="00460F13">
              <w:rPr>
                <w:sz w:val="20"/>
                <w:szCs w:val="20"/>
              </w:rPr>
              <w:t>$</w:t>
            </w:r>
            <w:r w:rsidR="00400FE9" w:rsidRPr="00460F13">
              <w:rPr>
                <w:sz w:val="20"/>
                <w:szCs w:val="20"/>
              </w:rPr>
              <w:t>4,046.00</w:t>
            </w:r>
          </w:p>
        </w:tc>
      </w:tr>
      <w:tr w:rsidR="00460F13" w:rsidRPr="00460F13" w14:paraId="39233792" w14:textId="77777777" w:rsidTr="007E08D3">
        <w:tc>
          <w:tcPr>
            <w:tcW w:w="4158" w:type="dxa"/>
          </w:tcPr>
          <w:p w14:paraId="12B72C81" w14:textId="3B98BDA9" w:rsidR="00354599" w:rsidRPr="00460F13" w:rsidRDefault="00354599" w:rsidP="00354599">
            <w:pPr>
              <w:ind w:left="0"/>
              <w:rPr>
                <w:sz w:val="20"/>
                <w:szCs w:val="20"/>
              </w:rPr>
            </w:pPr>
            <w:r w:rsidRPr="00460F13">
              <w:rPr>
                <w:sz w:val="20"/>
                <w:szCs w:val="20"/>
              </w:rPr>
              <w:t xml:space="preserve">Director, Research and Evaluation/ASTHO – Instrument development, communication with assessment stakeholders, and data analysis and reporting </w:t>
            </w:r>
          </w:p>
        </w:tc>
        <w:tc>
          <w:tcPr>
            <w:tcW w:w="1782" w:type="dxa"/>
          </w:tcPr>
          <w:p w14:paraId="18330996" w14:textId="2F629887" w:rsidR="00354599" w:rsidRPr="00460F13" w:rsidRDefault="00B1178F" w:rsidP="00354599">
            <w:pPr>
              <w:ind w:left="0"/>
              <w:jc w:val="center"/>
              <w:rPr>
                <w:sz w:val="20"/>
                <w:szCs w:val="20"/>
              </w:rPr>
            </w:pPr>
            <w:r w:rsidRPr="00460F13">
              <w:rPr>
                <w:sz w:val="20"/>
                <w:szCs w:val="20"/>
              </w:rPr>
              <w:t>4</w:t>
            </w:r>
            <w:r w:rsidR="00006512" w:rsidRPr="00460F13">
              <w:rPr>
                <w:sz w:val="20"/>
                <w:szCs w:val="20"/>
              </w:rPr>
              <w:t>0</w:t>
            </w:r>
          </w:p>
        </w:tc>
        <w:tc>
          <w:tcPr>
            <w:tcW w:w="1822" w:type="dxa"/>
            <w:gridSpan w:val="3"/>
            <w:shd w:val="clear" w:color="auto" w:fill="D9D9D9" w:themeFill="background1" w:themeFillShade="D9"/>
          </w:tcPr>
          <w:p w14:paraId="79038639" w14:textId="77777777" w:rsidR="00354599" w:rsidRPr="00460F13" w:rsidRDefault="00354599" w:rsidP="00A61D9D">
            <w:pPr>
              <w:ind w:left="0"/>
              <w:jc w:val="center"/>
              <w:rPr>
                <w:sz w:val="20"/>
                <w:szCs w:val="20"/>
              </w:rPr>
            </w:pPr>
          </w:p>
        </w:tc>
        <w:tc>
          <w:tcPr>
            <w:tcW w:w="1672" w:type="dxa"/>
          </w:tcPr>
          <w:p w14:paraId="17412488" w14:textId="41B04EC0" w:rsidR="00354599" w:rsidRPr="00460F13" w:rsidRDefault="00B1178F" w:rsidP="00A61D9D">
            <w:pPr>
              <w:ind w:left="0"/>
              <w:jc w:val="center"/>
              <w:rPr>
                <w:sz w:val="20"/>
                <w:szCs w:val="20"/>
              </w:rPr>
            </w:pPr>
            <w:r w:rsidRPr="00460F13">
              <w:rPr>
                <w:sz w:val="20"/>
                <w:szCs w:val="20"/>
              </w:rPr>
              <w:t>$</w:t>
            </w:r>
            <w:r w:rsidR="00AE2963" w:rsidRPr="00460F13">
              <w:rPr>
                <w:sz w:val="20"/>
                <w:szCs w:val="20"/>
              </w:rPr>
              <w:t>3,141.00</w:t>
            </w:r>
          </w:p>
        </w:tc>
      </w:tr>
      <w:tr w:rsidR="00460F13" w:rsidRPr="00460F13" w14:paraId="2ED60E48" w14:textId="77777777" w:rsidTr="007E08D3">
        <w:tc>
          <w:tcPr>
            <w:tcW w:w="4158" w:type="dxa"/>
          </w:tcPr>
          <w:p w14:paraId="17179E6E" w14:textId="0F70A820" w:rsidR="00354599" w:rsidRPr="00460F13" w:rsidRDefault="00354599" w:rsidP="00354599">
            <w:pPr>
              <w:ind w:left="0"/>
              <w:rPr>
                <w:sz w:val="20"/>
                <w:szCs w:val="20"/>
              </w:rPr>
            </w:pPr>
            <w:r w:rsidRPr="00460F13">
              <w:rPr>
                <w:sz w:val="20"/>
                <w:szCs w:val="20"/>
              </w:rPr>
              <w:t xml:space="preserve">Analyst, Research and Evaluation/ASTHO – Instrument development, responding to respondent’s technical assistance requests, and data analysis and reporting </w:t>
            </w:r>
          </w:p>
        </w:tc>
        <w:tc>
          <w:tcPr>
            <w:tcW w:w="1782" w:type="dxa"/>
          </w:tcPr>
          <w:p w14:paraId="002592E5" w14:textId="5CCA0BF1" w:rsidR="00354599" w:rsidRPr="00460F13" w:rsidRDefault="004B04A5" w:rsidP="00354599">
            <w:pPr>
              <w:ind w:left="0"/>
              <w:jc w:val="center"/>
              <w:rPr>
                <w:sz w:val="20"/>
                <w:szCs w:val="20"/>
              </w:rPr>
            </w:pPr>
            <w:r w:rsidRPr="00460F13">
              <w:rPr>
                <w:sz w:val="20"/>
                <w:szCs w:val="20"/>
              </w:rPr>
              <w:t>50</w:t>
            </w:r>
          </w:p>
        </w:tc>
        <w:tc>
          <w:tcPr>
            <w:tcW w:w="1822" w:type="dxa"/>
            <w:gridSpan w:val="3"/>
            <w:shd w:val="clear" w:color="auto" w:fill="D9D9D9" w:themeFill="background1" w:themeFillShade="D9"/>
          </w:tcPr>
          <w:p w14:paraId="3C80FFC2" w14:textId="77777777" w:rsidR="00354599" w:rsidRPr="00460F13" w:rsidRDefault="00354599" w:rsidP="00A61D9D">
            <w:pPr>
              <w:ind w:left="0"/>
              <w:jc w:val="center"/>
              <w:rPr>
                <w:sz w:val="20"/>
                <w:szCs w:val="20"/>
              </w:rPr>
            </w:pPr>
          </w:p>
        </w:tc>
        <w:tc>
          <w:tcPr>
            <w:tcW w:w="1672" w:type="dxa"/>
          </w:tcPr>
          <w:p w14:paraId="3BE08188" w14:textId="33798DD6" w:rsidR="00354599" w:rsidRPr="00460F13" w:rsidRDefault="00845F60" w:rsidP="00A61D9D">
            <w:pPr>
              <w:ind w:left="0"/>
              <w:jc w:val="center"/>
              <w:rPr>
                <w:sz w:val="20"/>
                <w:szCs w:val="20"/>
              </w:rPr>
            </w:pPr>
            <w:r w:rsidRPr="00460F13">
              <w:rPr>
                <w:sz w:val="20"/>
                <w:szCs w:val="20"/>
              </w:rPr>
              <w:t>$2,321.00</w:t>
            </w:r>
          </w:p>
        </w:tc>
      </w:tr>
      <w:tr w:rsidR="00460F13" w:rsidRPr="00460F13" w14:paraId="4AD1585C" w14:textId="77777777" w:rsidTr="007E08D3">
        <w:tc>
          <w:tcPr>
            <w:tcW w:w="4158" w:type="dxa"/>
          </w:tcPr>
          <w:p w14:paraId="500FE8C6" w14:textId="162BC53D" w:rsidR="00354599" w:rsidRPr="00460F13" w:rsidRDefault="00354599" w:rsidP="00354599">
            <w:pPr>
              <w:ind w:left="0"/>
              <w:rPr>
                <w:sz w:val="20"/>
                <w:szCs w:val="20"/>
              </w:rPr>
            </w:pPr>
            <w:r w:rsidRPr="00460F13">
              <w:rPr>
                <w:sz w:val="20"/>
                <w:szCs w:val="20"/>
              </w:rPr>
              <w:t xml:space="preserve">Chief, </w:t>
            </w:r>
            <w:r w:rsidR="006E3885" w:rsidRPr="00460F13">
              <w:rPr>
                <w:sz w:val="20"/>
                <w:szCs w:val="20"/>
              </w:rPr>
              <w:t>Governance, Leadership, State/Territorial Engagement &amp; Workforce Development</w:t>
            </w:r>
            <w:r w:rsidRPr="00460F13">
              <w:rPr>
                <w:sz w:val="20"/>
                <w:szCs w:val="20"/>
              </w:rPr>
              <w:t>/ASTHO – Dissemination of assessment to health department leaders</w:t>
            </w:r>
          </w:p>
        </w:tc>
        <w:tc>
          <w:tcPr>
            <w:tcW w:w="1782" w:type="dxa"/>
          </w:tcPr>
          <w:p w14:paraId="0D61C1DC" w14:textId="562E5D98" w:rsidR="00354599" w:rsidRPr="00460F13" w:rsidRDefault="001364D7" w:rsidP="00354599">
            <w:pPr>
              <w:ind w:left="0"/>
              <w:jc w:val="center"/>
              <w:rPr>
                <w:sz w:val="20"/>
                <w:szCs w:val="20"/>
              </w:rPr>
            </w:pPr>
            <w:r w:rsidRPr="00460F13">
              <w:rPr>
                <w:sz w:val="20"/>
                <w:szCs w:val="20"/>
              </w:rPr>
              <w:t>10</w:t>
            </w:r>
          </w:p>
        </w:tc>
        <w:tc>
          <w:tcPr>
            <w:tcW w:w="1822" w:type="dxa"/>
            <w:gridSpan w:val="3"/>
            <w:shd w:val="clear" w:color="auto" w:fill="D9D9D9" w:themeFill="background1" w:themeFillShade="D9"/>
          </w:tcPr>
          <w:p w14:paraId="7A56C4CC" w14:textId="77777777" w:rsidR="00354599" w:rsidRPr="00460F13" w:rsidRDefault="00354599" w:rsidP="00A61D9D">
            <w:pPr>
              <w:ind w:left="0"/>
              <w:jc w:val="center"/>
              <w:rPr>
                <w:sz w:val="20"/>
                <w:szCs w:val="20"/>
              </w:rPr>
            </w:pPr>
          </w:p>
        </w:tc>
        <w:tc>
          <w:tcPr>
            <w:tcW w:w="1672" w:type="dxa"/>
          </w:tcPr>
          <w:p w14:paraId="6DC8C8EF" w14:textId="10A16C1C" w:rsidR="00354599" w:rsidRPr="00460F13" w:rsidRDefault="00845F60" w:rsidP="00A61D9D">
            <w:pPr>
              <w:ind w:left="0"/>
              <w:jc w:val="center"/>
              <w:rPr>
                <w:sz w:val="20"/>
                <w:szCs w:val="20"/>
              </w:rPr>
            </w:pPr>
            <w:r w:rsidRPr="00460F13">
              <w:rPr>
                <w:sz w:val="20"/>
                <w:szCs w:val="20"/>
              </w:rPr>
              <w:t>$</w:t>
            </w:r>
            <w:r w:rsidR="001364D7" w:rsidRPr="00460F13">
              <w:rPr>
                <w:sz w:val="20"/>
                <w:szCs w:val="20"/>
              </w:rPr>
              <w:t>1,703.00</w:t>
            </w:r>
          </w:p>
        </w:tc>
      </w:tr>
      <w:tr w:rsidR="00460F13" w:rsidRPr="00460F13" w14:paraId="5F4E1AE4" w14:textId="77777777" w:rsidTr="00460F13">
        <w:trPr>
          <w:trHeight w:val="332"/>
        </w:trPr>
        <w:tc>
          <w:tcPr>
            <w:tcW w:w="7290" w:type="dxa"/>
            <w:gridSpan w:val="3"/>
            <w:tcBorders>
              <w:right w:val="nil"/>
            </w:tcBorders>
            <w:vAlign w:val="center"/>
          </w:tcPr>
          <w:p w14:paraId="02332FEE" w14:textId="77777777" w:rsidR="00354599" w:rsidRPr="00460F13" w:rsidRDefault="00354599" w:rsidP="00A61D9D">
            <w:pPr>
              <w:ind w:left="0"/>
              <w:jc w:val="center"/>
              <w:rPr>
                <w:b/>
                <w:sz w:val="20"/>
                <w:szCs w:val="20"/>
              </w:rPr>
            </w:pPr>
            <w:r w:rsidRPr="00460F13">
              <w:rPr>
                <w:b/>
                <w:sz w:val="20"/>
                <w:szCs w:val="20"/>
              </w:rPr>
              <w:t>Estimated Total Cost of Information Collection</w:t>
            </w:r>
          </w:p>
        </w:tc>
        <w:tc>
          <w:tcPr>
            <w:tcW w:w="236" w:type="dxa"/>
            <w:tcBorders>
              <w:left w:val="nil"/>
              <w:right w:val="nil"/>
            </w:tcBorders>
            <w:vAlign w:val="center"/>
          </w:tcPr>
          <w:p w14:paraId="00C27B35" w14:textId="77777777" w:rsidR="00354599" w:rsidRPr="00460F13" w:rsidRDefault="00354599" w:rsidP="00A61D9D">
            <w:pPr>
              <w:ind w:left="0"/>
              <w:jc w:val="center"/>
              <w:rPr>
                <w:b/>
                <w:sz w:val="20"/>
                <w:szCs w:val="20"/>
              </w:rPr>
            </w:pPr>
          </w:p>
        </w:tc>
        <w:tc>
          <w:tcPr>
            <w:tcW w:w="236" w:type="dxa"/>
            <w:tcBorders>
              <w:left w:val="nil"/>
            </w:tcBorders>
            <w:vAlign w:val="center"/>
          </w:tcPr>
          <w:p w14:paraId="3FFD4725" w14:textId="77777777" w:rsidR="00354599" w:rsidRPr="00460F13" w:rsidRDefault="00354599" w:rsidP="00A61D9D">
            <w:pPr>
              <w:ind w:left="0"/>
              <w:jc w:val="center"/>
              <w:rPr>
                <w:b/>
                <w:sz w:val="20"/>
                <w:szCs w:val="20"/>
              </w:rPr>
            </w:pPr>
          </w:p>
        </w:tc>
        <w:tc>
          <w:tcPr>
            <w:tcW w:w="1672" w:type="dxa"/>
            <w:vAlign w:val="center"/>
          </w:tcPr>
          <w:p w14:paraId="729F2B54" w14:textId="3C6FDA77" w:rsidR="00354599" w:rsidRPr="00460F13" w:rsidRDefault="007E08D3" w:rsidP="00A61D9D">
            <w:pPr>
              <w:ind w:left="0"/>
              <w:jc w:val="center"/>
              <w:rPr>
                <w:b/>
                <w:sz w:val="20"/>
                <w:szCs w:val="20"/>
              </w:rPr>
            </w:pPr>
            <w:r w:rsidRPr="007E08D3">
              <w:rPr>
                <w:b/>
                <w:sz w:val="20"/>
                <w:szCs w:val="20"/>
              </w:rPr>
              <w:t>$27,183.00</w:t>
            </w:r>
          </w:p>
        </w:tc>
      </w:tr>
    </w:tbl>
    <w:p w14:paraId="526A93E3" w14:textId="77777777" w:rsidR="0042500C" w:rsidRDefault="0042500C" w:rsidP="001C7607">
      <w:pPr>
        <w:ind w:left="360"/>
      </w:pPr>
    </w:p>
    <w:p w14:paraId="5DB85D5B" w14:textId="77777777" w:rsidR="00734D99" w:rsidRDefault="00734D99" w:rsidP="001C7607">
      <w:pPr>
        <w:ind w:left="360"/>
      </w:pPr>
    </w:p>
    <w:p w14:paraId="04E24980" w14:textId="77777777" w:rsidR="00B12F51" w:rsidRPr="00D75750" w:rsidRDefault="00D75750" w:rsidP="00692DEB">
      <w:pPr>
        <w:pStyle w:val="Heading4"/>
      </w:pPr>
      <w:bookmarkStart w:id="20" w:name="_Toc427752828"/>
      <w:r w:rsidRPr="00D75750">
        <w:t>Explanation for Program Changes or Adjustments</w:t>
      </w:r>
      <w:bookmarkEnd w:id="20"/>
    </w:p>
    <w:p w14:paraId="782A5404" w14:textId="77777777" w:rsidR="00F52BCC" w:rsidRDefault="003C7C5D" w:rsidP="008B65FF">
      <w:pPr>
        <w:ind w:left="360"/>
      </w:pPr>
      <w:r>
        <w:t xml:space="preserve">This is a new </w:t>
      </w:r>
      <w:r w:rsidR="002E2EDD">
        <w:t>data</w:t>
      </w:r>
      <w:r w:rsidR="00157413">
        <w:t xml:space="preserve"> collection</w:t>
      </w:r>
      <w:r>
        <w:t>.</w:t>
      </w:r>
    </w:p>
    <w:p w14:paraId="381552E7" w14:textId="2DA58F60" w:rsidR="00734D99" w:rsidRDefault="00734D99" w:rsidP="005211D3">
      <w:pPr>
        <w:ind w:left="0"/>
      </w:pPr>
    </w:p>
    <w:p w14:paraId="251A2B0E" w14:textId="77777777" w:rsidR="00B12F51" w:rsidRPr="00460F13" w:rsidRDefault="00616090" w:rsidP="00692DEB">
      <w:pPr>
        <w:pStyle w:val="Heading4"/>
      </w:pPr>
      <w:bookmarkStart w:id="21" w:name="_Toc427752829"/>
      <w:r w:rsidRPr="00460F13">
        <w:t>Plan</w:t>
      </w:r>
      <w:r w:rsidR="00D75750" w:rsidRPr="00460F13">
        <w:t>s for Tabulation and Publication and Project Time Schedule</w:t>
      </w:r>
      <w:bookmarkEnd w:id="21"/>
    </w:p>
    <w:p w14:paraId="6D97BDE3" w14:textId="5E3E766C" w:rsidR="00517569" w:rsidRPr="00903F27" w:rsidRDefault="00517569" w:rsidP="008B65FF">
      <w:pPr>
        <w:ind w:left="360"/>
        <w:rPr>
          <w:rFonts w:cs="Arial"/>
        </w:rPr>
      </w:pPr>
      <w:r w:rsidRPr="00903F27">
        <w:rPr>
          <w:rFonts w:cs="Arial"/>
        </w:rPr>
        <w:t>The data will be collected and analyzed by ASTHO</w:t>
      </w:r>
      <w:r w:rsidR="00AC6172" w:rsidRPr="00903F27">
        <w:rPr>
          <w:rFonts w:cs="Arial"/>
        </w:rPr>
        <w:t xml:space="preserve"> using SPSS, and both quantitative and qualitative data will be analyzed and reported on in aggregate.  All information will be kept on secure, password-protected servers only accessible to ASTHO project team members. Data collected during the assessment will only be shared back to CDC in aggregate form, and no </w:t>
      </w:r>
      <w:r w:rsidR="00303D81">
        <w:rPr>
          <w:rFonts w:cs="Arial"/>
        </w:rPr>
        <w:t xml:space="preserve">personally </w:t>
      </w:r>
      <w:r w:rsidR="00AC6172" w:rsidRPr="00903F27">
        <w:rPr>
          <w:rFonts w:cs="Arial"/>
        </w:rPr>
        <w:t xml:space="preserve">identifiable information </w:t>
      </w:r>
      <w:r w:rsidR="00903F27" w:rsidRPr="00903F27">
        <w:rPr>
          <w:rFonts w:cs="Arial"/>
        </w:rPr>
        <w:t xml:space="preserve">will be </w:t>
      </w:r>
      <w:r w:rsidR="002D4B35">
        <w:rPr>
          <w:rFonts w:cs="Arial"/>
        </w:rPr>
        <w:t xml:space="preserve">collected. </w:t>
      </w:r>
      <w:r w:rsidR="006A45C1">
        <w:rPr>
          <w:rFonts w:cs="Arial"/>
        </w:rPr>
        <w:t>)</w:t>
      </w:r>
      <w:r w:rsidR="00903F27" w:rsidRPr="00903F27">
        <w:rPr>
          <w:rFonts w:cs="Arial"/>
        </w:rPr>
        <w:t>.</w:t>
      </w:r>
    </w:p>
    <w:p w14:paraId="6C1FE304" w14:textId="6073A8AE" w:rsidR="00E20294" w:rsidRDefault="00E20294" w:rsidP="0042500C">
      <w:pPr>
        <w:ind w:left="0"/>
        <w:rPr>
          <w:rFonts w:cs="Arial"/>
          <w:b/>
        </w:rPr>
      </w:pPr>
    </w:p>
    <w:p w14:paraId="1E54F0E3" w14:textId="77777777" w:rsidR="008C59E7" w:rsidRPr="00BB090C" w:rsidRDefault="008C59E7" w:rsidP="008B65FF">
      <w:pPr>
        <w:ind w:left="360"/>
        <w:rPr>
          <w:rFonts w:cs="Arial"/>
          <w:color w:val="0070C0"/>
        </w:rPr>
      </w:pPr>
      <w:r w:rsidRPr="00460F13">
        <w:rPr>
          <w:rFonts w:cs="Arial"/>
          <w:u w:val="single"/>
        </w:rPr>
        <w:t>Project Time Schedule</w:t>
      </w:r>
    </w:p>
    <w:p w14:paraId="3BAA059D" w14:textId="77777777" w:rsidR="008C59E7" w:rsidRPr="00F0000D" w:rsidRDefault="008C59E7" w:rsidP="00782FBD">
      <w:pPr>
        <w:pStyle w:val="ListParagraph"/>
        <w:numPr>
          <w:ilvl w:val="0"/>
          <w:numId w:val="3"/>
        </w:numPr>
        <w:tabs>
          <w:tab w:val="right" w:leader="dot" w:pos="9360"/>
        </w:tabs>
        <w:ind w:left="1080"/>
      </w:pPr>
      <w:r w:rsidRPr="00F0000D">
        <w:rPr>
          <w:rFonts w:eastAsiaTheme="majorEastAsia" w:cstheme="majorBidi"/>
        </w:rPr>
        <w:t xml:space="preserve">Design </w:t>
      </w:r>
      <w:r w:rsidR="00F0000D">
        <w:rPr>
          <w:rFonts w:eastAsiaTheme="majorEastAsia" w:cstheme="majorBidi"/>
        </w:rPr>
        <w:t>instrument</w:t>
      </w:r>
      <w:r w:rsidRPr="00F0000D">
        <w:rPr>
          <w:rFonts w:eastAsiaTheme="majorEastAsia" w:cstheme="majorBidi"/>
        </w:rPr>
        <w:t xml:space="preserve"> </w:t>
      </w:r>
      <w:r w:rsidRPr="00F0000D">
        <w:tab/>
      </w:r>
      <w:r w:rsidRPr="00F0000D">
        <w:rPr>
          <w:rFonts w:eastAsiaTheme="majorEastAsia" w:cstheme="majorBidi"/>
        </w:rPr>
        <w:t>(COMPLETE)</w:t>
      </w:r>
    </w:p>
    <w:p w14:paraId="04A62703" w14:textId="77777777" w:rsidR="008C59E7" w:rsidRPr="00F0000D" w:rsidRDefault="008C59E7" w:rsidP="00782FBD">
      <w:pPr>
        <w:pStyle w:val="ListParagraph"/>
        <w:numPr>
          <w:ilvl w:val="0"/>
          <w:numId w:val="4"/>
        </w:numPr>
        <w:tabs>
          <w:tab w:val="right" w:leader="dot" w:pos="9360"/>
        </w:tabs>
        <w:ind w:left="1080"/>
      </w:pPr>
      <w:r w:rsidRPr="00F0000D">
        <w:rPr>
          <w:rFonts w:eastAsiaTheme="majorEastAsia" w:cstheme="majorBidi"/>
        </w:rPr>
        <w:t xml:space="preserve">Develop protocol, instructions, and analysis plan </w:t>
      </w:r>
      <w:r w:rsidRPr="00F0000D">
        <w:tab/>
      </w:r>
      <w:r w:rsidRPr="00F0000D">
        <w:rPr>
          <w:rFonts w:eastAsiaTheme="majorEastAsia" w:cstheme="majorBidi"/>
        </w:rPr>
        <w:t>(COMPLETE)</w:t>
      </w:r>
    </w:p>
    <w:p w14:paraId="753362CC" w14:textId="77777777" w:rsidR="008C59E7" w:rsidRPr="00F0000D" w:rsidRDefault="008C59E7" w:rsidP="00782FBD">
      <w:pPr>
        <w:pStyle w:val="ListParagraph"/>
        <w:numPr>
          <w:ilvl w:val="0"/>
          <w:numId w:val="5"/>
        </w:numPr>
        <w:tabs>
          <w:tab w:val="right" w:leader="dot" w:pos="9360"/>
        </w:tabs>
        <w:ind w:left="1080"/>
      </w:pPr>
      <w:r w:rsidRPr="00F0000D">
        <w:rPr>
          <w:rFonts w:eastAsiaTheme="majorEastAsia" w:cstheme="majorBidi"/>
        </w:rPr>
        <w:t xml:space="preserve">Pilot test </w:t>
      </w:r>
      <w:r w:rsidR="00F0000D">
        <w:rPr>
          <w:rFonts w:eastAsiaTheme="majorEastAsia" w:cstheme="majorBidi"/>
        </w:rPr>
        <w:t>instrument</w:t>
      </w:r>
      <w:r w:rsidRPr="00F0000D">
        <w:rPr>
          <w:rFonts w:eastAsiaTheme="majorEastAsia" w:cstheme="majorBidi"/>
        </w:rPr>
        <w:t xml:space="preserve"> </w:t>
      </w:r>
      <w:r w:rsidRPr="00F0000D">
        <w:tab/>
      </w:r>
      <w:r w:rsidRPr="00F0000D">
        <w:rPr>
          <w:rFonts w:eastAsiaTheme="majorEastAsia" w:cstheme="majorBidi"/>
        </w:rPr>
        <w:t>(COMPLETE)</w:t>
      </w:r>
    </w:p>
    <w:p w14:paraId="4F621B9A" w14:textId="77777777" w:rsidR="008C59E7" w:rsidRPr="00F0000D" w:rsidRDefault="008C59E7" w:rsidP="00782FBD">
      <w:pPr>
        <w:pStyle w:val="ListParagraph"/>
        <w:numPr>
          <w:ilvl w:val="0"/>
          <w:numId w:val="5"/>
        </w:numPr>
        <w:tabs>
          <w:tab w:val="right" w:leader="dot" w:pos="9360"/>
        </w:tabs>
        <w:ind w:left="1080"/>
      </w:pPr>
      <w:r w:rsidRPr="00F0000D">
        <w:rPr>
          <w:rFonts w:eastAsiaTheme="majorEastAsia" w:cstheme="majorBidi"/>
        </w:rPr>
        <w:t xml:space="preserve">Prepare OMB package </w:t>
      </w:r>
      <w:r w:rsidRPr="00F0000D">
        <w:tab/>
      </w:r>
      <w:r w:rsidRPr="00F0000D">
        <w:rPr>
          <w:rFonts w:eastAsiaTheme="majorEastAsia" w:cstheme="majorBidi"/>
        </w:rPr>
        <w:t>(COMPLETE)</w:t>
      </w:r>
    </w:p>
    <w:p w14:paraId="01C9C794" w14:textId="77777777" w:rsidR="008C59E7" w:rsidRPr="00F0000D" w:rsidRDefault="008C59E7" w:rsidP="00782FBD">
      <w:pPr>
        <w:pStyle w:val="ListParagraph"/>
        <w:numPr>
          <w:ilvl w:val="0"/>
          <w:numId w:val="5"/>
        </w:numPr>
        <w:tabs>
          <w:tab w:val="right" w:leader="dot" w:pos="9360"/>
        </w:tabs>
        <w:ind w:left="1080"/>
      </w:pPr>
      <w:r w:rsidRPr="00F0000D">
        <w:rPr>
          <w:rFonts w:eastAsiaTheme="majorEastAsia" w:cstheme="majorBidi"/>
        </w:rPr>
        <w:t xml:space="preserve">Submit OMB package </w:t>
      </w:r>
      <w:r w:rsidRPr="00F0000D">
        <w:tab/>
      </w:r>
      <w:r w:rsidRPr="00F0000D">
        <w:rPr>
          <w:rFonts w:eastAsiaTheme="majorEastAsia" w:cstheme="majorBidi"/>
        </w:rPr>
        <w:t>(COMPLETE)</w:t>
      </w:r>
    </w:p>
    <w:p w14:paraId="34FA2A12" w14:textId="77777777" w:rsidR="008C59E7" w:rsidRPr="00F0000D" w:rsidRDefault="008C59E7" w:rsidP="00782FBD">
      <w:pPr>
        <w:pStyle w:val="ListParagraph"/>
        <w:numPr>
          <w:ilvl w:val="0"/>
          <w:numId w:val="2"/>
        </w:numPr>
        <w:tabs>
          <w:tab w:val="right" w:leader="dot" w:pos="9360"/>
        </w:tabs>
        <w:ind w:left="1080"/>
      </w:pPr>
      <w:r w:rsidRPr="00F0000D">
        <w:rPr>
          <w:rFonts w:eastAsiaTheme="majorEastAsia" w:cstheme="majorBidi"/>
        </w:rPr>
        <w:t xml:space="preserve">OMB approval </w:t>
      </w:r>
      <w:r w:rsidRPr="00F0000D">
        <w:tab/>
      </w:r>
      <w:r w:rsidRPr="00F0000D">
        <w:rPr>
          <w:rFonts w:eastAsiaTheme="majorEastAsia" w:cstheme="majorBidi"/>
        </w:rPr>
        <w:t>(TBD)</w:t>
      </w:r>
    </w:p>
    <w:p w14:paraId="7C2CBBF2" w14:textId="672F5987" w:rsidR="008C59E7" w:rsidRPr="00433698" w:rsidRDefault="008C59E7" w:rsidP="00782FBD">
      <w:pPr>
        <w:pStyle w:val="ListParagraph"/>
        <w:numPr>
          <w:ilvl w:val="0"/>
          <w:numId w:val="2"/>
        </w:numPr>
        <w:tabs>
          <w:tab w:val="right" w:leader="dot" w:pos="9360"/>
        </w:tabs>
        <w:ind w:left="1080"/>
      </w:pPr>
      <w:r w:rsidRPr="00433698">
        <w:rPr>
          <w:rFonts w:eastAsiaTheme="majorEastAsia" w:cstheme="majorBidi"/>
        </w:rPr>
        <w:t xml:space="preserve">Conduct </w:t>
      </w:r>
      <w:r w:rsidR="00F0000D" w:rsidRPr="00433698">
        <w:rPr>
          <w:rFonts w:eastAsiaTheme="majorEastAsia" w:cstheme="majorBidi"/>
        </w:rPr>
        <w:t>data collection</w:t>
      </w:r>
      <w:r w:rsidRPr="00433698">
        <w:rPr>
          <w:rFonts w:eastAsiaTheme="majorEastAsia" w:cstheme="majorBidi"/>
        </w:rPr>
        <w:t xml:space="preserve"> </w:t>
      </w:r>
      <w:r w:rsidRPr="00433698">
        <w:tab/>
      </w:r>
      <w:r w:rsidRPr="00433698">
        <w:rPr>
          <w:rFonts w:eastAsiaTheme="majorEastAsia" w:cstheme="majorBidi"/>
        </w:rPr>
        <w:t>(</w:t>
      </w:r>
      <w:r w:rsidR="00F0000D" w:rsidRPr="00433698">
        <w:rPr>
          <w:rFonts w:eastAsiaTheme="majorEastAsia" w:cstheme="majorBidi"/>
        </w:rPr>
        <w:t>O</w:t>
      </w:r>
      <w:r w:rsidRPr="00433698">
        <w:rPr>
          <w:rFonts w:eastAsiaTheme="majorEastAsia" w:cstheme="majorBidi"/>
        </w:rPr>
        <w:t xml:space="preserve">pen </w:t>
      </w:r>
      <w:r w:rsidR="000C2934" w:rsidRPr="00433698">
        <w:rPr>
          <w:rFonts w:eastAsiaTheme="majorEastAsia" w:cstheme="majorBidi"/>
        </w:rPr>
        <w:t>6</w:t>
      </w:r>
      <w:r w:rsidRPr="00433698">
        <w:rPr>
          <w:rFonts w:eastAsiaTheme="majorEastAsia" w:cstheme="majorBidi"/>
        </w:rPr>
        <w:t xml:space="preserve"> weeks)</w:t>
      </w:r>
    </w:p>
    <w:p w14:paraId="5B3327BA" w14:textId="011AA331" w:rsidR="008C59E7" w:rsidRPr="00433698" w:rsidRDefault="008C59E7" w:rsidP="00782FBD">
      <w:pPr>
        <w:pStyle w:val="ListParagraph"/>
        <w:numPr>
          <w:ilvl w:val="0"/>
          <w:numId w:val="2"/>
        </w:numPr>
        <w:tabs>
          <w:tab w:val="right" w:leader="dot" w:pos="9360"/>
        </w:tabs>
        <w:ind w:left="1080"/>
      </w:pPr>
      <w:r w:rsidRPr="00433698">
        <w:rPr>
          <w:rFonts w:eastAsiaTheme="majorEastAsia" w:cstheme="majorBidi"/>
        </w:rPr>
        <w:t>Code</w:t>
      </w:r>
      <w:r w:rsidR="001C7607" w:rsidRPr="00433698">
        <w:rPr>
          <w:rFonts w:eastAsiaTheme="majorEastAsia" w:cstheme="majorBidi"/>
        </w:rPr>
        <w:t xml:space="preserve"> data</w:t>
      </w:r>
      <w:r w:rsidRPr="00433698">
        <w:rPr>
          <w:rFonts w:eastAsiaTheme="majorEastAsia" w:cstheme="majorBidi"/>
        </w:rPr>
        <w:t xml:space="preserve">, </w:t>
      </w:r>
      <w:r w:rsidR="001C7607" w:rsidRPr="00433698">
        <w:rPr>
          <w:rFonts w:eastAsiaTheme="majorEastAsia" w:cstheme="majorBidi"/>
        </w:rPr>
        <w:t xml:space="preserve">conduct </w:t>
      </w:r>
      <w:r w:rsidRPr="00433698">
        <w:rPr>
          <w:rFonts w:eastAsiaTheme="majorEastAsia" w:cstheme="majorBidi"/>
        </w:rPr>
        <w:t>quality control, and analyze data</w:t>
      </w:r>
      <w:r w:rsidRPr="00433698">
        <w:rPr>
          <w:rFonts w:cs="Arial"/>
        </w:rPr>
        <w:tab/>
      </w:r>
      <w:r w:rsidR="00F0000D" w:rsidRPr="00433698">
        <w:rPr>
          <w:rFonts w:eastAsiaTheme="majorEastAsia" w:cstheme="majorBidi"/>
        </w:rPr>
        <w:t>(</w:t>
      </w:r>
      <w:r w:rsidR="00433698" w:rsidRPr="00433698">
        <w:rPr>
          <w:rFonts w:eastAsiaTheme="majorEastAsia" w:cstheme="majorBidi"/>
        </w:rPr>
        <w:t>4</w:t>
      </w:r>
      <w:r w:rsidRPr="00433698">
        <w:rPr>
          <w:rFonts w:eastAsiaTheme="majorEastAsia" w:cstheme="majorBidi"/>
        </w:rPr>
        <w:t xml:space="preserve"> weeks)</w:t>
      </w:r>
    </w:p>
    <w:p w14:paraId="5487EB4D" w14:textId="0ECF3DCB" w:rsidR="008C59E7" w:rsidRPr="00433698" w:rsidRDefault="007B6A12" w:rsidP="00782FBD">
      <w:pPr>
        <w:pStyle w:val="ListParagraph"/>
        <w:numPr>
          <w:ilvl w:val="0"/>
          <w:numId w:val="2"/>
        </w:numPr>
        <w:tabs>
          <w:tab w:val="right" w:leader="dot" w:pos="9360"/>
        </w:tabs>
        <w:ind w:left="1080"/>
      </w:pPr>
      <w:r w:rsidRPr="00433698">
        <w:rPr>
          <w:rFonts w:eastAsiaTheme="majorEastAsia" w:cstheme="majorBidi"/>
        </w:rPr>
        <w:t xml:space="preserve">Prepare </w:t>
      </w:r>
      <w:r w:rsidR="001C7607" w:rsidRPr="00433698">
        <w:rPr>
          <w:rFonts w:eastAsiaTheme="majorEastAsia" w:cstheme="majorBidi"/>
        </w:rPr>
        <w:t xml:space="preserve">summary </w:t>
      </w:r>
      <w:r w:rsidRPr="00433698">
        <w:rPr>
          <w:rFonts w:eastAsiaTheme="majorEastAsia" w:cstheme="majorBidi"/>
        </w:rPr>
        <w:t>report(s)</w:t>
      </w:r>
      <w:r w:rsidR="008C59E7" w:rsidRPr="00433698">
        <w:rPr>
          <w:rFonts w:eastAsiaTheme="majorEastAsia" w:cstheme="majorBidi"/>
        </w:rPr>
        <w:t xml:space="preserve"> </w:t>
      </w:r>
      <w:r w:rsidR="008C59E7" w:rsidRPr="00433698">
        <w:tab/>
      </w:r>
      <w:r w:rsidR="008C59E7" w:rsidRPr="00433698">
        <w:rPr>
          <w:rFonts w:eastAsiaTheme="majorEastAsia" w:cstheme="majorBidi"/>
        </w:rPr>
        <w:t>(</w:t>
      </w:r>
      <w:r w:rsidR="000C2934" w:rsidRPr="00433698">
        <w:rPr>
          <w:rFonts w:eastAsiaTheme="majorEastAsia" w:cstheme="majorBidi"/>
        </w:rPr>
        <w:t>2</w:t>
      </w:r>
      <w:r w:rsidR="008C59E7" w:rsidRPr="00433698">
        <w:rPr>
          <w:rFonts w:eastAsiaTheme="majorEastAsia" w:cstheme="majorBidi"/>
        </w:rPr>
        <w:t xml:space="preserve"> weeks)</w:t>
      </w:r>
    </w:p>
    <w:p w14:paraId="7D5AD5EA" w14:textId="6B99934B" w:rsidR="008C59E7" w:rsidRPr="00433698" w:rsidRDefault="008C59E7" w:rsidP="00782FBD">
      <w:pPr>
        <w:pStyle w:val="ListParagraph"/>
        <w:numPr>
          <w:ilvl w:val="0"/>
          <w:numId w:val="2"/>
        </w:numPr>
        <w:tabs>
          <w:tab w:val="right" w:leader="dot" w:pos="9360"/>
        </w:tabs>
        <w:ind w:left="1080"/>
      </w:pPr>
      <w:r w:rsidRPr="00433698">
        <w:rPr>
          <w:rFonts w:eastAsiaTheme="majorEastAsia" w:cstheme="majorBidi"/>
        </w:rPr>
        <w:t xml:space="preserve">Disseminate results/reports </w:t>
      </w:r>
      <w:r w:rsidRPr="00433698">
        <w:tab/>
      </w:r>
      <w:r w:rsidRPr="00433698">
        <w:rPr>
          <w:rFonts w:eastAsiaTheme="majorEastAsia" w:cstheme="majorBidi"/>
        </w:rPr>
        <w:t>(</w:t>
      </w:r>
      <w:r w:rsidR="000C2934" w:rsidRPr="00433698">
        <w:rPr>
          <w:rFonts w:eastAsiaTheme="majorEastAsia" w:cstheme="majorBidi"/>
        </w:rPr>
        <w:t>2</w:t>
      </w:r>
      <w:r w:rsidRPr="00433698">
        <w:rPr>
          <w:rFonts w:eastAsiaTheme="majorEastAsia" w:cstheme="majorBidi"/>
        </w:rPr>
        <w:t xml:space="preserve"> weeks)</w:t>
      </w:r>
    </w:p>
    <w:p w14:paraId="053E8C62" w14:textId="70F8B2E2" w:rsidR="00F0000D" w:rsidRDefault="00F0000D" w:rsidP="005211D3">
      <w:pPr>
        <w:ind w:left="0"/>
      </w:pPr>
    </w:p>
    <w:p w14:paraId="4B9C4D3D" w14:textId="77777777" w:rsidR="00B12F51" w:rsidRPr="00D75750" w:rsidRDefault="00D75750" w:rsidP="00692DEB">
      <w:pPr>
        <w:pStyle w:val="Heading4"/>
      </w:pPr>
      <w:bookmarkStart w:id="22" w:name="_Toc427752830"/>
      <w:r w:rsidRPr="00D75750">
        <w:t xml:space="preserve">Reason(s) Display of OMB Expiration </w:t>
      </w:r>
      <w:r>
        <w:t xml:space="preserve">Date </w:t>
      </w:r>
      <w:r w:rsidRPr="00D75750">
        <w:t>is Inappropriate</w:t>
      </w:r>
      <w:bookmarkEnd w:id="22"/>
    </w:p>
    <w:p w14:paraId="464BFB7F" w14:textId="77777777" w:rsidR="00F52BCC" w:rsidRDefault="00180D45" w:rsidP="008B65FF">
      <w:pPr>
        <w:ind w:left="360"/>
      </w:pPr>
      <w:r>
        <w:t>We are requesting no exemption.</w:t>
      </w:r>
    </w:p>
    <w:p w14:paraId="3E554D50" w14:textId="1BE1BAD9" w:rsidR="003705DF" w:rsidRDefault="003705DF" w:rsidP="005211D3">
      <w:pPr>
        <w:ind w:left="0"/>
      </w:pPr>
    </w:p>
    <w:p w14:paraId="6983DAD7" w14:textId="77777777" w:rsidR="00B12F51" w:rsidRPr="00D26A64" w:rsidRDefault="00B12F51" w:rsidP="00692DEB">
      <w:pPr>
        <w:pStyle w:val="Heading4"/>
      </w:pPr>
      <w:bookmarkStart w:id="23" w:name="_Toc427752831"/>
      <w:r w:rsidRPr="00D26A64">
        <w:t>Exceptions to Certification for Paperwork Reduction Act Submissions</w:t>
      </w:r>
      <w:bookmarkEnd w:id="23"/>
    </w:p>
    <w:p w14:paraId="026F4FB6" w14:textId="77777777" w:rsidR="00D1343B" w:rsidRDefault="0031279F" w:rsidP="00DD5E65">
      <w:pPr>
        <w:ind w:left="360"/>
      </w:pPr>
      <w:r>
        <w:t>There are no exceptions to the certification.</w:t>
      </w:r>
      <w:r w:rsidR="00180D45">
        <w:t xml:space="preserve">  These activities comply with the requirements in 5 CFR 1320.9.</w:t>
      </w:r>
    </w:p>
    <w:p w14:paraId="59EF751F" w14:textId="57B41867" w:rsidR="00460F13" w:rsidRDefault="00460F13" w:rsidP="005211D3">
      <w:pPr>
        <w:ind w:left="0"/>
      </w:pPr>
    </w:p>
    <w:p w14:paraId="2DB1E629" w14:textId="77777777" w:rsidR="00A36419" w:rsidRDefault="00A36419" w:rsidP="008C59E7">
      <w:pPr>
        <w:pStyle w:val="Heading3"/>
        <w:ind w:left="0"/>
      </w:pPr>
      <w:bookmarkStart w:id="24" w:name="_Toc427752832"/>
      <w:r w:rsidRPr="00460F13">
        <w:t>LIST OF ATTACHMENTS</w:t>
      </w:r>
      <w:r w:rsidR="00A33E90" w:rsidRPr="00460F13">
        <w:t xml:space="preserve"> – Section A</w:t>
      </w:r>
      <w:bookmarkEnd w:id="24"/>
    </w:p>
    <w:p w14:paraId="497BA8AF" w14:textId="192A7BB9" w:rsidR="00D31316" w:rsidRPr="00460F13" w:rsidRDefault="00D31316" w:rsidP="00460F13">
      <w:pPr>
        <w:tabs>
          <w:tab w:val="clear" w:pos="9360"/>
        </w:tabs>
        <w:spacing w:line="240" w:lineRule="auto"/>
        <w:ind w:left="360"/>
      </w:pPr>
      <w:r w:rsidRPr="00460F13">
        <w:t>Attachm</w:t>
      </w:r>
      <w:r w:rsidR="00460F13">
        <w:t xml:space="preserve">ent A: Respondent Breakdown </w:t>
      </w:r>
    </w:p>
    <w:p w14:paraId="3CF50709" w14:textId="189F99D5" w:rsidR="00E1308E" w:rsidRPr="00460F13" w:rsidRDefault="00460F13" w:rsidP="00460F13">
      <w:pPr>
        <w:tabs>
          <w:tab w:val="clear" w:pos="9360"/>
        </w:tabs>
        <w:spacing w:line="240" w:lineRule="auto"/>
        <w:ind w:left="360"/>
      </w:pPr>
      <w:r w:rsidRPr="00460F13">
        <w:t>Attachment B</w:t>
      </w:r>
      <w:r w:rsidR="00504033" w:rsidRPr="00460F13">
        <w:t>:</w:t>
      </w:r>
      <w:r w:rsidR="00E1308E" w:rsidRPr="00460F13">
        <w:t xml:space="preserve"> </w:t>
      </w:r>
      <w:r w:rsidR="007538EF" w:rsidRPr="00460F13">
        <w:t>Word</w:t>
      </w:r>
      <w:r w:rsidR="00E1308E" w:rsidRPr="00460F13">
        <w:t xml:space="preserve"> </w:t>
      </w:r>
      <w:r w:rsidR="006A45C1" w:rsidRPr="00460F13">
        <w:t xml:space="preserve">Version of Instrument </w:t>
      </w:r>
    </w:p>
    <w:p w14:paraId="2F92FC55" w14:textId="2B00C8C4" w:rsidR="00CC7188" w:rsidRPr="00460F13" w:rsidRDefault="00A1453A" w:rsidP="00460F13">
      <w:pPr>
        <w:tabs>
          <w:tab w:val="clear" w:pos="9360"/>
        </w:tabs>
        <w:spacing w:line="240" w:lineRule="auto"/>
        <w:ind w:left="360"/>
      </w:pPr>
      <w:r w:rsidRPr="00460F13">
        <w:t>Attachment</w:t>
      </w:r>
      <w:r w:rsidR="00460F13" w:rsidRPr="00460F13">
        <w:t xml:space="preserve"> C</w:t>
      </w:r>
      <w:r w:rsidR="00504033" w:rsidRPr="00460F13">
        <w:t>:</w:t>
      </w:r>
      <w:r w:rsidRPr="00460F13">
        <w:t xml:space="preserve"> </w:t>
      </w:r>
      <w:r w:rsidR="00E1308E" w:rsidRPr="00460F13">
        <w:t xml:space="preserve">Web-based </w:t>
      </w:r>
      <w:r w:rsidR="006A45C1" w:rsidRPr="00460F13">
        <w:t>Version of I</w:t>
      </w:r>
      <w:r w:rsidR="00E1308E" w:rsidRPr="00460F13">
        <w:t>nstrument</w:t>
      </w:r>
    </w:p>
    <w:p w14:paraId="35C5E959" w14:textId="3FFD48FD" w:rsidR="00460F13" w:rsidRDefault="00460F13" w:rsidP="005211D3">
      <w:pPr>
        <w:ind w:left="0"/>
      </w:pPr>
    </w:p>
    <w:p w14:paraId="202375ED" w14:textId="77777777" w:rsidR="00CC7188" w:rsidRDefault="00CC7188" w:rsidP="003860A5">
      <w:pPr>
        <w:pStyle w:val="Heading3"/>
        <w:ind w:left="0"/>
      </w:pPr>
      <w:bookmarkStart w:id="25" w:name="_Toc427752833"/>
      <w:r w:rsidRPr="00CC7188">
        <w:t xml:space="preserve">REFERENCE LIST </w:t>
      </w:r>
      <w:bookmarkEnd w:id="25"/>
    </w:p>
    <w:p w14:paraId="0B6FC923" w14:textId="77777777" w:rsidR="000058E0" w:rsidRPr="008C59E7" w:rsidRDefault="000058E0" w:rsidP="00782FBD">
      <w:pPr>
        <w:pStyle w:val="ListParagraph"/>
        <w:numPr>
          <w:ilvl w:val="2"/>
          <w:numId w:val="1"/>
        </w:numPr>
        <w:tabs>
          <w:tab w:val="clear" w:pos="9360"/>
        </w:tabs>
        <w:spacing w:line="240" w:lineRule="auto"/>
        <w:ind w:hanging="360"/>
      </w:pPr>
      <w:r w:rsidRPr="008C59E7">
        <w:t>Centers for Disease Control and Prevention (CDC). "National Public Health Performance Standards Program (NPHPSP): 10 Essential Public Health Services." Available at http://www.cdc.gov/nphpsp/essentialservices.html. Accessed on 8/14/14.</w:t>
      </w:r>
    </w:p>
    <w:sectPr w:rsidR="000058E0" w:rsidRPr="008C59E7" w:rsidSect="00385BB5">
      <w:headerReference w:type="default" r:id="rId14"/>
      <w:footerReference w:type="default" r:id="rId15"/>
      <w:pgSz w:w="12240" w:h="15840"/>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14D35" w16cid:durableId="21486E69"/>
  <w16cid:commentId w16cid:paraId="27C872B8" w16cid:durableId="21505526"/>
  <w16cid:commentId w16cid:paraId="3EBCEBAF" w16cid:durableId="215055C7"/>
  <w16cid:commentId w16cid:paraId="51E76906" w16cid:durableId="215056FD"/>
  <w16cid:commentId w16cid:paraId="2A37F19D" w16cid:durableId="2150544A"/>
  <w16cid:commentId w16cid:paraId="4FC86A03" w16cid:durableId="21505813"/>
  <w16cid:commentId w16cid:paraId="54DB76C0" w16cid:durableId="2150588D"/>
  <w16cid:commentId w16cid:paraId="73548F3B" w16cid:durableId="21505947"/>
  <w16cid:commentId w16cid:paraId="4D46C8E0" w16cid:durableId="2150597B"/>
  <w16cid:commentId w16cid:paraId="6900FEEF" w16cid:durableId="21505953"/>
  <w16cid:commentId w16cid:paraId="2D18AFBF" w16cid:durableId="2150544B"/>
  <w16cid:commentId w16cid:paraId="3594F8D7" w16cid:durableId="2150544C"/>
  <w16cid:commentId w16cid:paraId="784FDE8B" w16cid:durableId="215054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1CA0F" w14:textId="77777777" w:rsidR="006307B8" w:rsidRDefault="006307B8" w:rsidP="007D6163">
      <w:r>
        <w:separator/>
      </w:r>
    </w:p>
    <w:p w14:paraId="6D718E78" w14:textId="77777777" w:rsidR="006307B8" w:rsidRDefault="006307B8" w:rsidP="007D6163"/>
  </w:endnote>
  <w:endnote w:type="continuationSeparator" w:id="0">
    <w:p w14:paraId="4093E023" w14:textId="77777777" w:rsidR="006307B8" w:rsidRDefault="006307B8" w:rsidP="007D6163">
      <w:r>
        <w:continuationSeparator/>
      </w:r>
    </w:p>
    <w:p w14:paraId="040A67B3" w14:textId="77777777" w:rsidR="006307B8" w:rsidRDefault="006307B8" w:rsidP="007D6163"/>
  </w:endnote>
  <w:endnote w:type="continuationNotice" w:id="1">
    <w:p w14:paraId="091CF8F8" w14:textId="77777777" w:rsidR="006307B8" w:rsidRDefault="006307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Times New Roman"/>
    <w:panose1 w:val="00000000000000000000"/>
    <w:charset w:val="00"/>
    <w:family w:val="swiss"/>
    <w:notTrueType/>
    <w:pitch w:val="variable"/>
    <w:sig w:usb0="00000001" w:usb1="00000000" w:usb2="00000000" w:usb3="00000000" w:csb0="0000009F" w:csb1="00000000"/>
  </w:font>
  <w:font w:name="Shrut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367856"/>
      <w:docPartObj>
        <w:docPartGallery w:val="Page Numbers (Bottom of Page)"/>
        <w:docPartUnique/>
      </w:docPartObj>
    </w:sdtPr>
    <w:sdtEndPr/>
    <w:sdtContent>
      <w:sdt>
        <w:sdtPr>
          <w:id w:val="860082579"/>
          <w:docPartObj>
            <w:docPartGallery w:val="Page Numbers (Top of Page)"/>
            <w:docPartUnique/>
          </w:docPartObj>
        </w:sdtPr>
        <w:sdtEndPr/>
        <w:sdtContent>
          <w:p w14:paraId="7B14C105" w14:textId="5C583229" w:rsidR="0011199D" w:rsidRDefault="001119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60D9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0D95">
              <w:rPr>
                <w:b/>
                <w:bCs/>
                <w:noProof/>
              </w:rPr>
              <w:t>2</w:t>
            </w:r>
            <w:r>
              <w:rPr>
                <w:b/>
                <w:bCs/>
                <w:sz w:val="24"/>
                <w:szCs w:val="24"/>
              </w:rPr>
              <w:fldChar w:fldCharType="end"/>
            </w:r>
          </w:p>
        </w:sdtContent>
      </w:sdt>
    </w:sdtContent>
  </w:sdt>
  <w:p w14:paraId="663DD094" w14:textId="77777777" w:rsidR="0011199D" w:rsidRDefault="0011199D" w:rsidP="007D6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31FCA" w14:textId="77777777" w:rsidR="006307B8" w:rsidRDefault="006307B8" w:rsidP="007D6163">
      <w:r>
        <w:separator/>
      </w:r>
    </w:p>
    <w:p w14:paraId="050775EF" w14:textId="77777777" w:rsidR="006307B8" w:rsidRDefault="006307B8" w:rsidP="007D6163"/>
  </w:footnote>
  <w:footnote w:type="continuationSeparator" w:id="0">
    <w:p w14:paraId="6C0289DF" w14:textId="77777777" w:rsidR="006307B8" w:rsidRDefault="006307B8" w:rsidP="007D6163">
      <w:r>
        <w:continuationSeparator/>
      </w:r>
    </w:p>
    <w:p w14:paraId="3870140B" w14:textId="77777777" w:rsidR="006307B8" w:rsidRDefault="006307B8" w:rsidP="007D6163"/>
  </w:footnote>
  <w:footnote w:type="continuationNotice" w:id="1">
    <w:p w14:paraId="0E235C0B" w14:textId="77777777" w:rsidR="006307B8" w:rsidRDefault="006307B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B3A2" w14:textId="77777777" w:rsidR="0011199D" w:rsidRPr="00716F94" w:rsidRDefault="0011199D" w:rsidP="007D6163">
    <w:pPr>
      <w:pStyle w:val="Header"/>
      <w:rPr>
        <w:color w:val="0033CC"/>
      </w:rPr>
    </w:pPr>
    <w:r>
      <w:tab/>
    </w:r>
  </w:p>
  <w:p w14:paraId="01810E38" w14:textId="77777777" w:rsidR="0011199D" w:rsidRDefault="0011199D" w:rsidP="007D61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3E0"/>
    <w:multiLevelType w:val="hybridMultilevel"/>
    <w:tmpl w:val="37A62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C22082"/>
    <w:multiLevelType w:val="hybridMultilevel"/>
    <w:tmpl w:val="B51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34807"/>
    <w:multiLevelType w:val="hybridMultilevel"/>
    <w:tmpl w:val="F09A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E462FE"/>
    <w:multiLevelType w:val="hybridMultilevel"/>
    <w:tmpl w:val="39166C84"/>
    <w:lvl w:ilvl="0" w:tplc="93A82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561803"/>
    <w:multiLevelType w:val="hybridMultilevel"/>
    <w:tmpl w:val="B642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F0FA1"/>
    <w:multiLevelType w:val="hybridMultilevel"/>
    <w:tmpl w:val="596AC156"/>
    <w:lvl w:ilvl="0" w:tplc="805E065A">
      <w:start w:val="1"/>
      <w:numFmt w:val="decimal"/>
      <w:pStyle w:val="Heading4"/>
      <w:lvlText w:val="%1."/>
      <w:lvlJc w:val="left"/>
      <w:pPr>
        <w:ind w:left="360" w:hanging="360"/>
      </w:pPr>
      <w:rPr>
        <w:rFonts w:hint="default"/>
      </w:rPr>
    </w:lvl>
    <w:lvl w:ilvl="1" w:tplc="04090019">
      <w:start w:val="1"/>
      <w:numFmt w:val="lowerLetter"/>
      <w:lvlText w:val="%2."/>
      <w:lvlJc w:val="left"/>
      <w:pPr>
        <w:ind w:left="0" w:hanging="360"/>
      </w:pPr>
    </w:lvl>
    <w:lvl w:ilvl="2" w:tplc="0409000F">
      <w:start w:val="1"/>
      <w:numFmt w:val="decimal"/>
      <w:lvlText w:val="%3."/>
      <w:lvlJc w:val="left"/>
      <w:pPr>
        <w:ind w:left="720" w:hanging="180"/>
      </w:pPr>
      <w:rPr>
        <w:rFonts w:hint="default"/>
        <w:b/>
        <w:i w:val="0"/>
        <w:color w:val="auto"/>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nsid w:val="35357F7C"/>
    <w:multiLevelType w:val="hybridMultilevel"/>
    <w:tmpl w:val="082A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C654E"/>
    <w:multiLevelType w:val="hybridMultilevel"/>
    <w:tmpl w:val="652E0AE6"/>
    <w:lvl w:ilvl="0" w:tplc="480ED39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F00AB4"/>
    <w:multiLevelType w:val="hybridMultilevel"/>
    <w:tmpl w:val="AE326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676E59"/>
    <w:multiLevelType w:val="hybridMultilevel"/>
    <w:tmpl w:val="4AF6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263E3"/>
    <w:multiLevelType w:val="hybridMultilevel"/>
    <w:tmpl w:val="A266CBB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50477C4B"/>
    <w:multiLevelType w:val="hybridMultilevel"/>
    <w:tmpl w:val="6DC82C1C"/>
    <w:lvl w:ilvl="0" w:tplc="9B5C854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590430D6"/>
    <w:multiLevelType w:val="hybridMultilevel"/>
    <w:tmpl w:val="3A66E0F6"/>
    <w:lvl w:ilvl="0" w:tplc="A80C4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2B709F"/>
    <w:multiLevelType w:val="hybridMultilevel"/>
    <w:tmpl w:val="93D28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1D5398"/>
    <w:multiLevelType w:val="hybridMultilevel"/>
    <w:tmpl w:val="750A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FC0D7E"/>
    <w:multiLevelType w:val="hybridMultilevel"/>
    <w:tmpl w:val="A8E87D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76C94696"/>
    <w:multiLevelType w:val="hybridMultilevel"/>
    <w:tmpl w:val="345E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127E78"/>
    <w:multiLevelType w:val="hybridMultilevel"/>
    <w:tmpl w:val="0C706DF6"/>
    <w:lvl w:ilvl="0" w:tplc="107E0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7"/>
  </w:num>
  <w:num w:numId="3">
    <w:abstractNumId w:val="19"/>
  </w:num>
  <w:num w:numId="4">
    <w:abstractNumId w:val="6"/>
  </w:num>
  <w:num w:numId="5">
    <w:abstractNumId w:val="16"/>
  </w:num>
  <w:num w:numId="6">
    <w:abstractNumId w:val="1"/>
  </w:num>
  <w:num w:numId="7">
    <w:abstractNumId w:val="9"/>
  </w:num>
  <w:num w:numId="8">
    <w:abstractNumId w:val="5"/>
  </w:num>
  <w:num w:numId="9">
    <w:abstractNumId w:val="13"/>
  </w:num>
  <w:num w:numId="10">
    <w:abstractNumId w:val="4"/>
  </w:num>
  <w:num w:numId="11">
    <w:abstractNumId w:val="8"/>
  </w:num>
  <w:num w:numId="12">
    <w:abstractNumId w:val="21"/>
  </w:num>
  <w:num w:numId="13">
    <w:abstractNumId w:val="20"/>
  </w:num>
  <w:num w:numId="14">
    <w:abstractNumId w:val="12"/>
  </w:num>
  <w:num w:numId="15">
    <w:abstractNumId w:val="11"/>
  </w:num>
  <w:num w:numId="16">
    <w:abstractNumId w:val="18"/>
  </w:num>
  <w:num w:numId="17">
    <w:abstractNumId w:val="10"/>
  </w:num>
  <w:num w:numId="18">
    <w:abstractNumId w:val="15"/>
  </w:num>
  <w:num w:numId="19">
    <w:abstractNumId w:val="2"/>
  </w:num>
  <w:num w:numId="20">
    <w:abstractNumId w:val="22"/>
  </w:num>
  <w:num w:numId="21">
    <w:abstractNumId w:val="3"/>
  </w:num>
  <w:num w:numId="22">
    <w:abstractNumId w:val="0"/>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84"/>
    <w:rsid w:val="00001488"/>
    <w:rsid w:val="000038F3"/>
    <w:rsid w:val="00004CBC"/>
    <w:rsid w:val="000058E0"/>
    <w:rsid w:val="00006512"/>
    <w:rsid w:val="00011474"/>
    <w:rsid w:val="00011A98"/>
    <w:rsid w:val="00011F8D"/>
    <w:rsid w:val="00012975"/>
    <w:rsid w:val="000130B4"/>
    <w:rsid w:val="00014361"/>
    <w:rsid w:val="00014579"/>
    <w:rsid w:val="00014944"/>
    <w:rsid w:val="00016A21"/>
    <w:rsid w:val="000175DF"/>
    <w:rsid w:val="00030A29"/>
    <w:rsid w:val="00030DAC"/>
    <w:rsid w:val="000314E3"/>
    <w:rsid w:val="00034D23"/>
    <w:rsid w:val="000371C3"/>
    <w:rsid w:val="00040455"/>
    <w:rsid w:val="00040611"/>
    <w:rsid w:val="0004305C"/>
    <w:rsid w:val="0004634F"/>
    <w:rsid w:val="00046CCD"/>
    <w:rsid w:val="000474FB"/>
    <w:rsid w:val="00047C74"/>
    <w:rsid w:val="00050240"/>
    <w:rsid w:val="00053A92"/>
    <w:rsid w:val="00054839"/>
    <w:rsid w:val="000549D4"/>
    <w:rsid w:val="00055DAE"/>
    <w:rsid w:val="00057BD8"/>
    <w:rsid w:val="00057F36"/>
    <w:rsid w:val="00060C0E"/>
    <w:rsid w:val="00060C5E"/>
    <w:rsid w:val="000641B1"/>
    <w:rsid w:val="00064D84"/>
    <w:rsid w:val="0007542F"/>
    <w:rsid w:val="00075DF4"/>
    <w:rsid w:val="0008005C"/>
    <w:rsid w:val="00081F2B"/>
    <w:rsid w:val="0008225D"/>
    <w:rsid w:val="00082DE1"/>
    <w:rsid w:val="0008761B"/>
    <w:rsid w:val="00090CD5"/>
    <w:rsid w:val="00096C5C"/>
    <w:rsid w:val="000A0DEB"/>
    <w:rsid w:val="000A182A"/>
    <w:rsid w:val="000A1F30"/>
    <w:rsid w:val="000A1F9D"/>
    <w:rsid w:val="000A2D0C"/>
    <w:rsid w:val="000A5136"/>
    <w:rsid w:val="000A71DF"/>
    <w:rsid w:val="000B0962"/>
    <w:rsid w:val="000B2CBC"/>
    <w:rsid w:val="000B3D77"/>
    <w:rsid w:val="000C2934"/>
    <w:rsid w:val="000C29DA"/>
    <w:rsid w:val="000C374E"/>
    <w:rsid w:val="000C58F6"/>
    <w:rsid w:val="000D0E2A"/>
    <w:rsid w:val="000D39E0"/>
    <w:rsid w:val="000E0E26"/>
    <w:rsid w:val="000E415E"/>
    <w:rsid w:val="000E6577"/>
    <w:rsid w:val="000E7A19"/>
    <w:rsid w:val="000F42E4"/>
    <w:rsid w:val="00102B9A"/>
    <w:rsid w:val="00104A1B"/>
    <w:rsid w:val="00105AD7"/>
    <w:rsid w:val="0010733C"/>
    <w:rsid w:val="00107A38"/>
    <w:rsid w:val="00110C81"/>
    <w:rsid w:val="0011199D"/>
    <w:rsid w:val="00111E9E"/>
    <w:rsid w:val="001137F5"/>
    <w:rsid w:val="001177DD"/>
    <w:rsid w:val="001204CA"/>
    <w:rsid w:val="00120A05"/>
    <w:rsid w:val="00121BEC"/>
    <w:rsid w:val="00130D45"/>
    <w:rsid w:val="00131E6E"/>
    <w:rsid w:val="00132A19"/>
    <w:rsid w:val="00135334"/>
    <w:rsid w:val="001364D7"/>
    <w:rsid w:val="00136D96"/>
    <w:rsid w:val="00137EA1"/>
    <w:rsid w:val="001409FC"/>
    <w:rsid w:val="001412D4"/>
    <w:rsid w:val="001424E5"/>
    <w:rsid w:val="00142F36"/>
    <w:rsid w:val="00144F64"/>
    <w:rsid w:val="00145D62"/>
    <w:rsid w:val="0015124E"/>
    <w:rsid w:val="00151447"/>
    <w:rsid w:val="00151567"/>
    <w:rsid w:val="00151917"/>
    <w:rsid w:val="00152D29"/>
    <w:rsid w:val="00156B52"/>
    <w:rsid w:val="0015715D"/>
    <w:rsid w:val="00157413"/>
    <w:rsid w:val="001604D4"/>
    <w:rsid w:val="00161A0B"/>
    <w:rsid w:val="00163E17"/>
    <w:rsid w:val="001647A4"/>
    <w:rsid w:val="00165B77"/>
    <w:rsid w:val="00166F9E"/>
    <w:rsid w:val="001677AD"/>
    <w:rsid w:val="00167880"/>
    <w:rsid w:val="00167F56"/>
    <w:rsid w:val="00176E16"/>
    <w:rsid w:val="00180D45"/>
    <w:rsid w:val="00181154"/>
    <w:rsid w:val="001818CD"/>
    <w:rsid w:val="00186CF5"/>
    <w:rsid w:val="00187870"/>
    <w:rsid w:val="00187D5A"/>
    <w:rsid w:val="0019010F"/>
    <w:rsid w:val="0019164D"/>
    <w:rsid w:val="00191C9F"/>
    <w:rsid w:val="00194C93"/>
    <w:rsid w:val="0019510A"/>
    <w:rsid w:val="00196622"/>
    <w:rsid w:val="001972D7"/>
    <w:rsid w:val="001A17AB"/>
    <w:rsid w:val="001A28F6"/>
    <w:rsid w:val="001A4FAA"/>
    <w:rsid w:val="001A5A42"/>
    <w:rsid w:val="001B2831"/>
    <w:rsid w:val="001B4065"/>
    <w:rsid w:val="001B5910"/>
    <w:rsid w:val="001B5D69"/>
    <w:rsid w:val="001B6143"/>
    <w:rsid w:val="001B70B4"/>
    <w:rsid w:val="001C0196"/>
    <w:rsid w:val="001C0493"/>
    <w:rsid w:val="001C28AD"/>
    <w:rsid w:val="001C4916"/>
    <w:rsid w:val="001C5575"/>
    <w:rsid w:val="001C6EE7"/>
    <w:rsid w:val="001C7607"/>
    <w:rsid w:val="001D2F38"/>
    <w:rsid w:val="001D4A59"/>
    <w:rsid w:val="001D5697"/>
    <w:rsid w:val="001D7FCB"/>
    <w:rsid w:val="001E0613"/>
    <w:rsid w:val="001E177E"/>
    <w:rsid w:val="001E2075"/>
    <w:rsid w:val="001E2B99"/>
    <w:rsid w:val="001E4C72"/>
    <w:rsid w:val="001E5C33"/>
    <w:rsid w:val="001E69B6"/>
    <w:rsid w:val="001E7537"/>
    <w:rsid w:val="001E7AE8"/>
    <w:rsid w:val="001F26AE"/>
    <w:rsid w:val="001F307C"/>
    <w:rsid w:val="001F3B11"/>
    <w:rsid w:val="001F3F55"/>
    <w:rsid w:val="001F4DBB"/>
    <w:rsid w:val="001F4F28"/>
    <w:rsid w:val="00202245"/>
    <w:rsid w:val="00202D07"/>
    <w:rsid w:val="0020312D"/>
    <w:rsid w:val="00203D0C"/>
    <w:rsid w:val="002046AF"/>
    <w:rsid w:val="0020501D"/>
    <w:rsid w:val="00206E33"/>
    <w:rsid w:val="0020756D"/>
    <w:rsid w:val="00210519"/>
    <w:rsid w:val="002111A1"/>
    <w:rsid w:val="00212B10"/>
    <w:rsid w:val="002133EF"/>
    <w:rsid w:val="00213BA9"/>
    <w:rsid w:val="00214211"/>
    <w:rsid w:val="00215CE2"/>
    <w:rsid w:val="00216EB7"/>
    <w:rsid w:val="00223DC9"/>
    <w:rsid w:val="00225704"/>
    <w:rsid w:val="00227259"/>
    <w:rsid w:val="00231FF6"/>
    <w:rsid w:val="00234044"/>
    <w:rsid w:val="0023675C"/>
    <w:rsid w:val="00241B17"/>
    <w:rsid w:val="00241C81"/>
    <w:rsid w:val="00241FC3"/>
    <w:rsid w:val="00244557"/>
    <w:rsid w:val="00245477"/>
    <w:rsid w:val="00246A20"/>
    <w:rsid w:val="00252584"/>
    <w:rsid w:val="0025409C"/>
    <w:rsid w:val="002540EE"/>
    <w:rsid w:val="00255F09"/>
    <w:rsid w:val="00257A1C"/>
    <w:rsid w:val="00261A03"/>
    <w:rsid w:val="00264662"/>
    <w:rsid w:val="0027234C"/>
    <w:rsid w:val="00272E3E"/>
    <w:rsid w:val="00275A37"/>
    <w:rsid w:val="00276327"/>
    <w:rsid w:val="00281795"/>
    <w:rsid w:val="0028479E"/>
    <w:rsid w:val="00284D82"/>
    <w:rsid w:val="002850E3"/>
    <w:rsid w:val="0028588C"/>
    <w:rsid w:val="00286878"/>
    <w:rsid w:val="00287898"/>
    <w:rsid w:val="00287E2F"/>
    <w:rsid w:val="002945B4"/>
    <w:rsid w:val="00294695"/>
    <w:rsid w:val="00296D6B"/>
    <w:rsid w:val="002A1525"/>
    <w:rsid w:val="002A1948"/>
    <w:rsid w:val="002A1A4F"/>
    <w:rsid w:val="002A1DA8"/>
    <w:rsid w:val="002A2E19"/>
    <w:rsid w:val="002A5937"/>
    <w:rsid w:val="002A6736"/>
    <w:rsid w:val="002B018B"/>
    <w:rsid w:val="002B1527"/>
    <w:rsid w:val="002B23D3"/>
    <w:rsid w:val="002C0877"/>
    <w:rsid w:val="002C2130"/>
    <w:rsid w:val="002C2AE2"/>
    <w:rsid w:val="002C39DA"/>
    <w:rsid w:val="002C4ABB"/>
    <w:rsid w:val="002C5B4B"/>
    <w:rsid w:val="002D0DCE"/>
    <w:rsid w:val="002D2B07"/>
    <w:rsid w:val="002D4B35"/>
    <w:rsid w:val="002E2B10"/>
    <w:rsid w:val="002E2EDD"/>
    <w:rsid w:val="002E3AA3"/>
    <w:rsid w:val="002E41F7"/>
    <w:rsid w:val="002E5134"/>
    <w:rsid w:val="002E73B0"/>
    <w:rsid w:val="002F02E9"/>
    <w:rsid w:val="002F1502"/>
    <w:rsid w:val="002F2069"/>
    <w:rsid w:val="002F32B4"/>
    <w:rsid w:val="002F461E"/>
    <w:rsid w:val="002F5A74"/>
    <w:rsid w:val="002F71A2"/>
    <w:rsid w:val="003027B0"/>
    <w:rsid w:val="00303D81"/>
    <w:rsid w:val="003041AD"/>
    <w:rsid w:val="003123D1"/>
    <w:rsid w:val="0031279F"/>
    <w:rsid w:val="00316F00"/>
    <w:rsid w:val="003179F7"/>
    <w:rsid w:val="00317B93"/>
    <w:rsid w:val="00321B51"/>
    <w:rsid w:val="0032656B"/>
    <w:rsid w:val="0032698B"/>
    <w:rsid w:val="00327A9B"/>
    <w:rsid w:val="00330487"/>
    <w:rsid w:val="003323F6"/>
    <w:rsid w:val="00332C01"/>
    <w:rsid w:val="00334F90"/>
    <w:rsid w:val="00336D96"/>
    <w:rsid w:val="00336F1A"/>
    <w:rsid w:val="00337F9A"/>
    <w:rsid w:val="003408B2"/>
    <w:rsid w:val="00343549"/>
    <w:rsid w:val="00344CEF"/>
    <w:rsid w:val="00344F07"/>
    <w:rsid w:val="003451AB"/>
    <w:rsid w:val="003469C8"/>
    <w:rsid w:val="00346E4C"/>
    <w:rsid w:val="00346FA8"/>
    <w:rsid w:val="0034780F"/>
    <w:rsid w:val="00350C8C"/>
    <w:rsid w:val="00354599"/>
    <w:rsid w:val="00355EA4"/>
    <w:rsid w:val="0035744C"/>
    <w:rsid w:val="003635BE"/>
    <w:rsid w:val="00365045"/>
    <w:rsid w:val="003666E8"/>
    <w:rsid w:val="00366B5E"/>
    <w:rsid w:val="003705DF"/>
    <w:rsid w:val="00370DA4"/>
    <w:rsid w:val="00371C92"/>
    <w:rsid w:val="00371EAB"/>
    <w:rsid w:val="00372306"/>
    <w:rsid w:val="00376290"/>
    <w:rsid w:val="00376995"/>
    <w:rsid w:val="003776E8"/>
    <w:rsid w:val="00381E11"/>
    <w:rsid w:val="00383542"/>
    <w:rsid w:val="00383674"/>
    <w:rsid w:val="00385041"/>
    <w:rsid w:val="0038529B"/>
    <w:rsid w:val="00385A6B"/>
    <w:rsid w:val="00385BB5"/>
    <w:rsid w:val="003860A5"/>
    <w:rsid w:val="00386BC2"/>
    <w:rsid w:val="00387CA6"/>
    <w:rsid w:val="00390206"/>
    <w:rsid w:val="003923BB"/>
    <w:rsid w:val="00393B00"/>
    <w:rsid w:val="003941E1"/>
    <w:rsid w:val="0039443F"/>
    <w:rsid w:val="00394F98"/>
    <w:rsid w:val="00397327"/>
    <w:rsid w:val="003A2555"/>
    <w:rsid w:val="003A391D"/>
    <w:rsid w:val="003A3FA4"/>
    <w:rsid w:val="003A47E1"/>
    <w:rsid w:val="003A47E6"/>
    <w:rsid w:val="003A6A48"/>
    <w:rsid w:val="003A6F96"/>
    <w:rsid w:val="003B125E"/>
    <w:rsid w:val="003B1BE3"/>
    <w:rsid w:val="003B2200"/>
    <w:rsid w:val="003B2AE6"/>
    <w:rsid w:val="003C0834"/>
    <w:rsid w:val="003C31C9"/>
    <w:rsid w:val="003C4961"/>
    <w:rsid w:val="003C7C5D"/>
    <w:rsid w:val="003D0AD2"/>
    <w:rsid w:val="003D1E2E"/>
    <w:rsid w:val="003D3045"/>
    <w:rsid w:val="003D4139"/>
    <w:rsid w:val="003D5EFA"/>
    <w:rsid w:val="003D7843"/>
    <w:rsid w:val="003E0F5E"/>
    <w:rsid w:val="003E2DD3"/>
    <w:rsid w:val="003E35D0"/>
    <w:rsid w:val="003E4875"/>
    <w:rsid w:val="003F0CC1"/>
    <w:rsid w:val="003F1EA5"/>
    <w:rsid w:val="003F547F"/>
    <w:rsid w:val="003F5913"/>
    <w:rsid w:val="003F6B2D"/>
    <w:rsid w:val="003F77B8"/>
    <w:rsid w:val="003F78DC"/>
    <w:rsid w:val="004002C2"/>
    <w:rsid w:val="00400A39"/>
    <w:rsid w:val="00400FE9"/>
    <w:rsid w:val="004011A5"/>
    <w:rsid w:val="004024F8"/>
    <w:rsid w:val="00403943"/>
    <w:rsid w:val="004042F3"/>
    <w:rsid w:val="00405696"/>
    <w:rsid w:val="004112C7"/>
    <w:rsid w:val="0041159A"/>
    <w:rsid w:val="004117D6"/>
    <w:rsid w:val="004122C2"/>
    <w:rsid w:val="004122EE"/>
    <w:rsid w:val="004135D5"/>
    <w:rsid w:val="004226DA"/>
    <w:rsid w:val="0042341A"/>
    <w:rsid w:val="0042500C"/>
    <w:rsid w:val="0042717F"/>
    <w:rsid w:val="004305A8"/>
    <w:rsid w:val="004308D5"/>
    <w:rsid w:val="0043208A"/>
    <w:rsid w:val="0043229B"/>
    <w:rsid w:val="004327CF"/>
    <w:rsid w:val="00433698"/>
    <w:rsid w:val="004353D5"/>
    <w:rsid w:val="004363EC"/>
    <w:rsid w:val="00436B8A"/>
    <w:rsid w:val="0044130D"/>
    <w:rsid w:val="0044150F"/>
    <w:rsid w:val="00441B99"/>
    <w:rsid w:val="00441CC3"/>
    <w:rsid w:val="00441D8C"/>
    <w:rsid w:val="00443CA0"/>
    <w:rsid w:val="00447206"/>
    <w:rsid w:val="00450E14"/>
    <w:rsid w:val="00453612"/>
    <w:rsid w:val="00456053"/>
    <w:rsid w:val="00456548"/>
    <w:rsid w:val="00460F13"/>
    <w:rsid w:val="00462C65"/>
    <w:rsid w:val="004655FB"/>
    <w:rsid w:val="004665B0"/>
    <w:rsid w:val="004674E7"/>
    <w:rsid w:val="00467593"/>
    <w:rsid w:val="00467B14"/>
    <w:rsid w:val="00467D07"/>
    <w:rsid w:val="00471642"/>
    <w:rsid w:val="0047179B"/>
    <w:rsid w:val="00474EDA"/>
    <w:rsid w:val="0048041C"/>
    <w:rsid w:val="00481D80"/>
    <w:rsid w:val="004824FA"/>
    <w:rsid w:val="004835A1"/>
    <w:rsid w:val="00484011"/>
    <w:rsid w:val="004841F1"/>
    <w:rsid w:val="004862D6"/>
    <w:rsid w:val="00487937"/>
    <w:rsid w:val="004905BA"/>
    <w:rsid w:val="004912DB"/>
    <w:rsid w:val="00491F79"/>
    <w:rsid w:val="004A13CF"/>
    <w:rsid w:val="004A1E3A"/>
    <w:rsid w:val="004A30CE"/>
    <w:rsid w:val="004A543B"/>
    <w:rsid w:val="004A5511"/>
    <w:rsid w:val="004A6CB4"/>
    <w:rsid w:val="004A714C"/>
    <w:rsid w:val="004B04A5"/>
    <w:rsid w:val="004B1BE1"/>
    <w:rsid w:val="004B1D39"/>
    <w:rsid w:val="004B46D6"/>
    <w:rsid w:val="004B5CAE"/>
    <w:rsid w:val="004B7FC0"/>
    <w:rsid w:val="004C0BF6"/>
    <w:rsid w:val="004C26CD"/>
    <w:rsid w:val="004C3584"/>
    <w:rsid w:val="004C41C4"/>
    <w:rsid w:val="004C4464"/>
    <w:rsid w:val="004C4AEA"/>
    <w:rsid w:val="004C56BB"/>
    <w:rsid w:val="004D0430"/>
    <w:rsid w:val="004D1DAA"/>
    <w:rsid w:val="004D4EB1"/>
    <w:rsid w:val="004D5F68"/>
    <w:rsid w:val="004E003C"/>
    <w:rsid w:val="004E16EB"/>
    <w:rsid w:val="004E6665"/>
    <w:rsid w:val="004E7D93"/>
    <w:rsid w:val="004F108A"/>
    <w:rsid w:val="004F2A1B"/>
    <w:rsid w:val="004F4007"/>
    <w:rsid w:val="004F51C7"/>
    <w:rsid w:val="004F5DEE"/>
    <w:rsid w:val="004F601A"/>
    <w:rsid w:val="004F634E"/>
    <w:rsid w:val="004F67A8"/>
    <w:rsid w:val="004F6AFA"/>
    <w:rsid w:val="004F7FF4"/>
    <w:rsid w:val="005006D4"/>
    <w:rsid w:val="00501361"/>
    <w:rsid w:val="005017E4"/>
    <w:rsid w:val="00502DDB"/>
    <w:rsid w:val="00504033"/>
    <w:rsid w:val="005054A2"/>
    <w:rsid w:val="005070F6"/>
    <w:rsid w:val="0050711C"/>
    <w:rsid w:val="00507265"/>
    <w:rsid w:val="00507AC6"/>
    <w:rsid w:val="0051157A"/>
    <w:rsid w:val="005115FA"/>
    <w:rsid w:val="00512F2B"/>
    <w:rsid w:val="0051305E"/>
    <w:rsid w:val="00515349"/>
    <w:rsid w:val="0051582C"/>
    <w:rsid w:val="00515B45"/>
    <w:rsid w:val="00515B4B"/>
    <w:rsid w:val="00517569"/>
    <w:rsid w:val="005211D3"/>
    <w:rsid w:val="005212E5"/>
    <w:rsid w:val="00522A50"/>
    <w:rsid w:val="00525E61"/>
    <w:rsid w:val="00527225"/>
    <w:rsid w:val="00530AE9"/>
    <w:rsid w:val="0053557D"/>
    <w:rsid w:val="005410E3"/>
    <w:rsid w:val="005433D4"/>
    <w:rsid w:val="005460F5"/>
    <w:rsid w:val="005463DE"/>
    <w:rsid w:val="00546DC2"/>
    <w:rsid w:val="00547961"/>
    <w:rsid w:val="00547C9E"/>
    <w:rsid w:val="005542E8"/>
    <w:rsid w:val="005543EC"/>
    <w:rsid w:val="005549EF"/>
    <w:rsid w:val="00556630"/>
    <w:rsid w:val="0055686D"/>
    <w:rsid w:val="00556D6B"/>
    <w:rsid w:val="00571555"/>
    <w:rsid w:val="0057186E"/>
    <w:rsid w:val="005720D1"/>
    <w:rsid w:val="00574021"/>
    <w:rsid w:val="005800EE"/>
    <w:rsid w:val="005869D6"/>
    <w:rsid w:val="00587C72"/>
    <w:rsid w:val="00592791"/>
    <w:rsid w:val="00592F8C"/>
    <w:rsid w:val="0059331E"/>
    <w:rsid w:val="00594619"/>
    <w:rsid w:val="00597114"/>
    <w:rsid w:val="00597CE5"/>
    <w:rsid w:val="00597F53"/>
    <w:rsid w:val="005A07B4"/>
    <w:rsid w:val="005A2724"/>
    <w:rsid w:val="005A2D03"/>
    <w:rsid w:val="005A33F6"/>
    <w:rsid w:val="005A3933"/>
    <w:rsid w:val="005A59E5"/>
    <w:rsid w:val="005B22ED"/>
    <w:rsid w:val="005B37F6"/>
    <w:rsid w:val="005B6CA6"/>
    <w:rsid w:val="005B7440"/>
    <w:rsid w:val="005C5CDD"/>
    <w:rsid w:val="005D3184"/>
    <w:rsid w:val="005D56B4"/>
    <w:rsid w:val="005D5849"/>
    <w:rsid w:val="005D5CDB"/>
    <w:rsid w:val="005D6F14"/>
    <w:rsid w:val="005D707B"/>
    <w:rsid w:val="005E0693"/>
    <w:rsid w:val="005E2150"/>
    <w:rsid w:val="005E2236"/>
    <w:rsid w:val="005E2995"/>
    <w:rsid w:val="005E4FB1"/>
    <w:rsid w:val="005E5631"/>
    <w:rsid w:val="005E5F36"/>
    <w:rsid w:val="005F3FEF"/>
    <w:rsid w:val="00600C4F"/>
    <w:rsid w:val="00602872"/>
    <w:rsid w:val="0060287B"/>
    <w:rsid w:val="00604429"/>
    <w:rsid w:val="0060491E"/>
    <w:rsid w:val="00605D50"/>
    <w:rsid w:val="00607F7C"/>
    <w:rsid w:val="006102DA"/>
    <w:rsid w:val="006111AA"/>
    <w:rsid w:val="00613BCF"/>
    <w:rsid w:val="00615777"/>
    <w:rsid w:val="00616090"/>
    <w:rsid w:val="00617855"/>
    <w:rsid w:val="00617D90"/>
    <w:rsid w:val="00621013"/>
    <w:rsid w:val="006231D8"/>
    <w:rsid w:val="006307B8"/>
    <w:rsid w:val="00631252"/>
    <w:rsid w:val="006315A3"/>
    <w:rsid w:val="00635031"/>
    <w:rsid w:val="006358AB"/>
    <w:rsid w:val="00636C07"/>
    <w:rsid w:val="00640BA8"/>
    <w:rsid w:val="00640D94"/>
    <w:rsid w:val="0064335B"/>
    <w:rsid w:val="00643889"/>
    <w:rsid w:val="00650644"/>
    <w:rsid w:val="00650C92"/>
    <w:rsid w:val="00651309"/>
    <w:rsid w:val="00654DB3"/>
    <w:rsid w:val="006579A2"/>
    <w:rsid w:val="0066286B"/>
    <w:rsid w:val="00663DE4"/>
    <w:rsid w:val="00665899"/>
    <w:rsid w:val="00667C89"/>
    <w:rsid w:val="006711EE"/>
    <w:rsid w:val="00675502"/>
    <w:rsid w:val="00675F9A"/>
    <w:rsid w:val="006766E5"/>
    <w:rsid w:val="0068060A"/>
    <w:rsid w:val="006809BB"/>
    <w:rsid w:val="006809FD"/>
    <w:rsid w:val="006851F5"/>
    <w:rsid w:val="006906CF"/>
    <w:rsid w:val="00691D1F"/>
    <w:rsid w:val="00692DEB"/>
    <w:rsid w:val="0069479E"/>
    <w:rsid w:val="00695418"/>
    <w:rsid w:val="00697BAE"/>
    <w:rsid w:val="00697EBA"/>
    <w:rsid w:val="006A09E0"/>
    <w:rsid w:val="006A20FE"/>
    <w:rsid w:val="006A25BB"/>
    <w:rsid w:val="006A3798"/>
    <w:rsid w:val="006A45C1"/>
    <w:rsid w:val="006A52FD"/>
    <w:rsid w:val="006B2E10"/>
    <w:rsid w:val="006B4DDC"/>
    <w:rsid w:val="006B51BD"/>
    <w:rsid w:val="006B542A"/>
    <w:rsid w:val="006B5E55"/>
    <w:rsid w:val="006C08E2"/>
    <w:rsid w:val="006C20E8"/>
    <w:rsid w:val="006C2470"/>
    <w:rsid w:val="006C435B"/>
    <w:rsid w:val="006C4DA7"/>
    <w:rsid w:val="006C65E1"/>
    <w:rsid w:val="006C7EF7"/>
    <w:rsid w:val="006C7F8E"/>
    <w:rsid w:val="006D087B"/>
    <w:rsid w:val="006D13B5"/>
    <w:rsid w:val="006D1F17"/>
    <w:rsid w:val="006D25A1"/>
    <w:rsid w:val="006D2B82"/>
    <w:rsid w:val="006D3401"/>
    <w:rsid w:val="006D3AE2"/>
    <w:rsid w:val="006E14E9"/>
    <w:rsid w:val="006E3885"/>
    <w:rsid w:val="006E402E"/>
    <w:rsid w:val="006E490E"/>
    <w:rsid w:val="006F052D"/>
    <w:rsid w:val="006F09A2"/>
    <w:rsid w:val="006F0C3F"/>
    <w:rsid w:val="006F0E6D"/>
    <w:rsid w:val="006F0E74"/>
    <w:rsid w:val="006F164E"/>
    <w:rsid w:val="006F2FA8"/>
    <w:rsid w:val="006F36C6"/>
    <w:rsid w:val="006F6856"/>
    <w:rsid w:val="006F7449"/>
    <w:rsid w:val="006F74AC"/>
    <w:rsid w:val="006F752C"/>
    <w:rsid w:val="006F7C4C"/>
    <w:rsid w:val="00700511"/>
    <w:rsid w:val="00700794"/>
    <w:rsid w:val="00701AAB"/>
    <w:rsid w:val="007040B2"/>
    <w:rsid w:val="0071043A"/>
    <w:rsid w:val="00711629"/>
    <w:rsid w:val="00711A76"/>
    <w:rsid w:val="00713412"/>
    <w:rsid w:val="0071430D"/>
    <w:rsid w:val="007145D0"/>
    <w:rsid w:val="00716CB4"/>
    <w:rsid w:val="00716F94"/>
    <w:rsid w:val="00721180"/>
    <w:rsid w:val="00721719"/>
    <w:rsid w:val="00721C08"/>
    <w:rsid w:val="00733CB1"/>
    <w:rsid w:val="00734D99"/>
    <w:rsid w:val="007355C7"/>
    <w:rsid w:val="00735745"/>
    <w:rsid w:val="0073589D"/>
    <w:rsid w:val="0074029D"/>
    <w:rsid w:val="00740B57"/>
    <w:rsid w:val="00742C89"/>
    <w:rsid w:val="00742D73"/>
    <w:rsid w:val="0074766A"/>
    <w:rsid w:val="007516C2"/>
    <w:rsid w:val="0075188E"/>
    <w:rsid w:val="007538EF"/>
    <w:rsid w:val="0076001C"/>
    <w:rsid w:val="00760D95"/>
    <w:rsid w:val="00760E12"/>
    <w:rsid w:val="00762AB6"/>
    <w:rsid w:val="00762D0E"/>
    <w:rsid w:val="00763CF3"/>
    <w:rsid w:val="0076543F"/>
    <w:rsid w:val="007666C9"/>
    <w:rsid w:val="00766AD3"/>
    <w:rsid w:val="00770229"/>
    <w:rsid w:val="00772293"/>
    <w:rsid w:val="007740D3"/>
    <w:rsid w:val="00774689"/>
    <w:rsid w:val="007749DE"/>
    <w:rsid w:val="0077551D"/>
    <w:rsid w:val="00775D32"/>
    <w:rsid w:val="00776981"/>
    <w:rsid w:val="00777DE9"/>
    <w:rsid w:val="00781AE3"/>
    <w:rsid w:val="00782FBD"/>
    <w:rsid w:val="00783C75"/>
    <w:rsid w:val="0078432A"/>
    <w:rsid w:val="00784619"/>
    <w:rsid w:val="00784735"/>
    <w:rsid w:val="0078627B"/>
    <w:rsid w:val="00786497"/>
    <w:rsid w:val="00786EB7"/>
    <w:rsid w:val="007875CE"/>
    <w:rsid w:val="0078765B"/>
    <w:rsid w:val="00790996"/>
    <w:rsid w:val="007921F1"/>
    <w:rsid w:val="007932F6"/>
    <w:rsid w:val="0079474D"/>
    <w:rsid w:val="00794E32"/>
    <w:rsid w:val="00795661"/>
    <w:rsid w:val="007A0D73"/>
    <w:rsid w:val="007A2358"/>
    <w:rsid w:val="007A66AC"/>
    <w:rsid w:val="007A6D40"/>
    <w:rsid w:val="007B16F2"/>
    <w:rsid w:val="007B305A"/>
    <w:rsid w:val="007B6A12"/>
    <w:rsid w:val="007B732D"/>
    <w:rsid w:val="007B7C44"/>
    <w:rsid w:val="007B7C6F"/>
    <w:rsid w:val="007C1455"/>
    <w:rsid w:val="007C2256"/>
    <w:rsid w:val="007C458F"/>
    <w:rsid w:val="007C5666"/>
    <w:rsid w:val="007C58E7"/>
    <w:rsid w:val="007C62AF"/>
    <w:rsid w:val="007C6BA2"/>
    <w:rsid w:val="007C6DD6"/>
    <w:rsid w:val="007D2513"/>
    <w:rsid w:val="007D5E90"/>
    <w:rsid w:val="007D6163"/>
    <w:rsid w:val="007E08D3"/>
    <w:rsid w:val="007E0E09"/>
    <w:rsid w:val="007E1632"/>
    <w:rsid w:val="007E575D"/>
    <w:rsid w:val="007E57CD"/>
    <w:rsid w:val="007E6AEF"/>
    <w:rsid w:val="007E729A"/>
    <w:rsid w:val="007F4306"/>
    <w:rsid w:val="007F4AB3"/>
    <w:rsid w:val="007F5316"/>
    <w:rsid w:val="007F5776"/>
    <w:rsid w:val="00806A33"/>
    <w:rsid w:val="00807B9D"/>
    <w:rsid w:val="00812809"/>
    <w:rsid w:val="00815C7D"/>
    <w:rsid w:val="00817363"/>
    <w:rsid w:val="00817941"/>
    <w:rsid w:val="008229E4"/>
    <w:rsid w:val="00822FFB"/>
    <w:rsid w:val="00823547"/>
    <w:rsid w:val="0082399C"/>
    <w:rsid w:val="00824FE9"/>
    <w:rsid w:val="008261AB"/>
    <w:rsid w:val="00826856"/>
    <w:rsid w:val="008269AB"/>
    <w:rsid w:val="00827A13"/>
    <w:rsid w:val="00830C18"/>
    <w:rsid w:val="008319B0"/>
    <w:rsid w:val="00834C91"/>
    <w:rsid w:val="00835CA7"/>
    <w:rsid w:val="00835D2B"/>
    <w:rsid w:val="008370D4"/>
    <w:rsid w:val="008414AD"/>
    <w:rsid w:val="008428D9"/>
    <w:rsid w:val="008436D5"/>
    <w:rsid w:val="00843C50"/>
    <w:rsid w:val="00845757"/>
    <w:rsid w:val="00845F1F"/>
    <w:rsid w:val="00845F60"/>
    <w:rsid w:val="00847566"/>
    <w:rsid w:val="00855F79"/>
    <w:rsid w:val="00856C15"/>
    <w:rsid w:val="0085718F"/>
    <w:rsid w:val="00861F25"/>
    <w:rsid w:val="008705AC"/>
    <w:rsid w:val="008715E7"/>
    <w:rsid w:val="008728C8"/>
    <w:rsid w:val="00872D26"/>
    <w:rsid w:val="00874893"/>
    <w:rsid w:val="008748B4"/>
    <w:rsid w:val="00881083"/>
    <w:rsid w:val="0088459C"/>
    <w:rsid w:val="0088467A"/>
    <w:rsid w:val="00884DB9"/>
    <w:rsid w:val="0089072E"/>
    <w:rsid w:val="0089112B"/>
    <w:rsid w:val="00893578"/>
    <w:rsid w:val="008964DE"/>
    <w:rsid w:val="008964EC"/>
    <w:rsid w:val="0089760D"/>
    <w:rsid w:val="008A0CB9"/>
    <w:rsid w:val="008A1C00"/>
    <w:rsid w:val="008A572F"/>
    <w:rsid w:val="008A6415"/>
    <w:rsid w:val="008B0C6C"/>
    <w:rsid w:val="008B12FA"/>
    <w:rsid w:val="008B2D3A"/>
    <w:rsid w:val="008B3EE2"/>
    <w:rsid w:val="008B65FF"/>
    <w:rsid w:val="008B7163"/>
    <w:rsid w:val="008C08A9"/>
    <w:rsid w:val="008C2CC3"/>
    <w:rsid w:val="008C408E"/>
    <w:rsid w:val="008C59E7"/>
    <w:rsid w:val="008C67D2"/>
    <w:rsid w:val="008C6C12"/>
    <w:rsid w:val="008D05F2"/>
    <w:rsid w:val="008D1B32"/>
    <w:rsid w:val="008D20D7"/>
    <w:rsid w:val="008D5A19"/>
    <w:rsid w:val="008D7BCA"/>
    <w:rsid w:val="008E0683"/>
    <w:rsid w:val="008E1563"/>
    <w:rsid w:val="008E15C5"/>
    <w:rsid w:val="008E18E7"/>
    <w:rsid w:val="008E3D8D"/>
    <w:rsid w:val="008F2916"/>
    <w:rsid w:val="008F3D10"/>
    <w:rsid w:val="00900749"/>
    <w:rsid w:val="00902DD9"/>
    <w:rsid w:val="00903F27"/>
    <w:rsid w:val="00906389"/>
    <w:rsid w:val="009067ED"/>
    <w:rsid w:val="00911486"/>
    <w:rsid w:val="009129CA"/>
    <w:rsid w:val="0091479B"/>
    <w:rsid w:val="00915C4D"/>
    <w:rsid w:val="00920578"/>
    <w:rsid w:val="009206B6"/>
    <w:rsid w:val="0092405F"/>
    <w:rsid w:val="009244B6"/>
    <w:rsid w:val="0092468D"/>
    <w:rsid w:val="009252DC"/>
    <w:rsid w:val="009252F5"/>
    <w:rsid w:val="009263C1"/>
    <w:rsid w:val="00927773"/>
    <w:rsid w:val="00930690"/>
    <w:rsid w:val="0093144D"/>
    <w:rsid w:val="0093483F"/>
    <w:rsid w:val="00941B4F"/>
    <w:rsid w:val="00945B19"/>
    <w:rsid w:val="00946A1A"/>
    <w:rsid w:val="00946B1E"/>
    <w:rsid w:val="009518C0"/>
    <w:rsid w:val="00954025"/>
    <w:rsid w:val="00954637"/>
    <w:rsid w:val="0095780E"/>
    <w:rsid w:val="00957B1B"/>
    <w:rsid w:val="00957BB7"/>
    <w:rsid w:val="00961261"/>
    <w:rsid w:val="00963CE3"/>
    <w:rsid w:val="00964F18"/>
    <w:rsid w:val="009671C4"/>
    <w:rsid w:val="00967C9B"/>
    <w:rsid w:val="009722F2"/>
    <w:rsid w:val="00974424"/>
    <w:rsid w:val="00974B9B"/>
    <w:rsid w:val="009763E1"/>
    <w:rsid w:val="00982A9C"/>
    <w:rsid w:val="00984D92"/>
    <w:rsid w:val="009874B7"/>
    <w:rsid w:val="00987F22"/>
    <w:rsid w:val="00987F76"/>
    <w:rsid w:val="00990624"/>
    <w:rsid w:val="00993088"/>
    <w:rsid w:val="00994AF8"/>
    <w:rsid w:val="0099664F"/>
    <w:rsid w:val="00997D5D"/>
    <w:rsid w:val="009A0447"/>
    <w:rsid w:val="009A0D2C"/>
    <w:rsid w:val="009A17A9"/>
    <w:rsid w:val="009A21DD"/>
    <w:rsid w:val="009A2CE5"/>
    <w:rsid w:val="009A4B59"/>
    <w:rsid w:val="009A4BEA"/>
    <w:rsid w:val="009A5D00"/>
    <w:rsid w:val="009A67E6"/>
    <w:rsid w:val="009A737F"/>
    <w:rsid w:val="009B0655"/>
    <w:rsid w:val="009B41FE"/>
    <w:rsid w:val="009B4A51"/>
    <w:rsid w:val="009B6365"/>
    <w:rsid w:val="009C0AE0"/>
    <w:rsid w:val="009C1CA5"/>
    <w:rsid w:val="009C28B1"/>
    <w:rsid w:val="009C4624"/>
    <w:rsid w:val="009C4FEB"/>
    <w:rsid w:val="009C61AD"/>
    <w:rsid w:val="009C6697"/>
    <w:rsid w:val="009D2F33"/>
    <w:rsid w:val="009D367F"/>
    <w:rsid w:val="009D373D"/>
    <w:rsid w:val="009D436B"/>
    <w:rsid w:val="009D54A3"/>
    <w:rsid w:val="009D5927"/>
    <w:rsid w:val="009D6949"/>
    <w:rsid w:val="009D76B3"/>
    <w:rsid w:val="009D7B2C"/>
    <w:rsid w:val="009E0801"/>
    <w:rsid w:val="009E1D05"/>
    <w:rsid w:val="009F0E32"/>
    <w:rsid w:val="009F36EF"/>
    <w:rsid w:val="009F4024"/>
    <w:rsid w:val="009F465E"/>
    <w:rsid w:val="009F7DE0"/>
    <w:rsid w:val="00A00545"/>
    <w:rsid w:val="00A00A0D"/>
    <w:rsid w:val="00A0222E"/>
    <w:rsid w:val="00A039B5"/>
    <w:rsid w:val="00A05973"/>
    <w:rsid w:val="00A06BCB"/>
    <w:rsid w:val="00A06C05"/>
    <w:rsid w:val="00A1050C"/>
    <w:rsid w:val="00A11B0C"/>
    <w:rsid w:val="00A12DC5"/>
    <w:rsid w:val="00A1453A"/>
    <w:rsid w:val="00A16282"/>
    <w:rsid w:val="00A16467"/>
    <w:rsid w:val="00A16F6D"/>
    <w:rsid w:val="00A20BA8"/>
    <w:rsid w:val="00A223E9"/>
    <w:rsid w:val="00A23ACD"/>
    <w:rsid w:val="00A242DB"/>
    <w:rsid w:val="00A24917"/>
    <w:rsid w:val="00A24ADA"/>
    <w:rsid w:val="00A27EFE"/>
    <w:rsid w:val="00A30005"/>
    <w:rsid w:val="00A336D0"/>
    <w:rsid w:val="00A33B35"/>
    <w:rsid w:val="00A33E90"/>
    <w:rsid w:val="00A36419"/>
    <w:rsid w:val="00A37B5E"/>
    <w:rsid w:val="00A40A80"/>
    <w:rsid w:val="00A43A49"/>
    <w:rsid w:val="00A43BFA"/>
    <w:rsid w:val="00A44921"/>
    <w:rsid w:val="00A44AD9"/>
    <w:rsid w:val="00A50F00"/>
    <w:rsid w:val="00A51E27"/>
    <w:rsid w:val="00A5320A"/>
    <w:rsid w:val="00A539DB"/>
    <w:rsid w:val="00A54AA2"/>
    <w:rsid w:val="00A578B5"/>
    <w:rsid w:val="00A578C2"/>
    <w:rsid w:val="00A61D9D"/>
    <w:rsid w:val="00A62C98"/>
    <w:rsid w:val="00A65BB3"/>
    <w:rsid w:val="00A66DEE"/>
    <w:rsid w:val="00A67AB9"/>
    <w:rsid w:val="00A700D4"/>
    <w:rsid w:val="00A70B3C"/>
    <w:rsid w:val="00A7248B"/>
    <w:rsid w:val="00A72652"/>
    <w:rsid w:val="00A74158"/>
    <w:rsid w:val="00A7576C"/>
    <w:rsid w:val="00A75D1C"/>
    <w:rsid w:val="00A8093B"/>
    <w:rsid w:val="00A809AA"/>
    <w:rsid w:val="00A815BA"/>
    <w:rsid w:val="00A849B3"/>
    <w:rsid w:val="00A8510D"/>
    <w:rsid w:val="00A86AF3"/>
    <w:rsid w:val="00A90AFF"/>
    <w:rsid w:val="00A90BDC"/>
    <w:rsid w:val="00A92256"/>
    <w:rsid w:val="00A92E1A"/>
    <w:rsid w:val="00A95477"/>
    <w:rsid w:val="00A96158"/>
    <w:rsid w:val="00A975A9"/>
    <w:rsid w:val="00A97790"/>
    <w:rsid w:val="00AA3192"/>
    <w:rsid w:val="00AA48AC"/>
    <w:rsid w:val="00AA50B1"/>
    <w:rsid w:val="00AA56D9"/>
    <w:rsid w:val="00AA62E2"/>
    <w:rsid w:val="00AB0486"/>
    <w:rsid w:val="00AB251E"/>
    <w:rsid w:val="00AB3608"/>
    <w:rsid w:val="00AB71A3"/>
    <w:rsid w:val="00AC05A8"/>
    <w:rsid w:val="00AC1272"/>
    <w:rsid w:val="00AC5C48"/>
    <w:rsid w:val="00AC6172"/>
    <w:rsid w:val="00AC63E3"/>
    <w:rsid w:val="00AC6483"/>
    <w:rsid w:val="00AC7ECF"/>
    <w:rsid w:val="00AD279D"/>
    <w:rsid w:val="00AD3F08"/>
    <w:rsid w:val="00AD5C76"/>
    <w:rsid w:val="00AD6A8C"/>
    <w:rsid w:val="00AD6B17"/>
    <w:rsid w:val="00AD6C64"/>
    <w:rsid w:val="00AD77F2"/>
    <w:rsid w:val="00AE2963"/>
    <w:rsid w:val="00AE76AB"/>
    <w:rsid w:val="00AF0CB8"/>
    <w:rsid w:val="00AF0CF4"/>
    <w:rsid w:val="00AF1179"/>
    <w:rsid w:val="00AF2252"/>
    <w:rsid w:val="00AF3FEC"/>
    <w:rsid w:val="00AF6BB0"/>
    <w:rsid w:val="00B0098C"/>
    <w:rsid w:val="00B00B12"/>
    <w:rsid w:val="00B02C78"/>
    <w:rsid w:val="00B02E96"/>
    <w:rsid w:val="00B03177"/>
    <w:rsid w:val="00B03400"/>
    <w:rsid w:val="00B06505"/>
    <w:rsid w:val="00B111D3"/>
    <w:rsid w:val="00B1129F"/>
    <w:rsid w:val="00B1178F"/>
    <w:rsid w:val="00B11D61"/>
    <w:rsid w:val="00B11F7B"/>
    <w:rsid w:val="00B12F51"/>
    <w:rsid w:val="00B133F0"/>
    <w:rsid w:val="00B174E3"/>
    <w:rsid w:val="00B17F84"/>
    <w:rsid w:val="00B23DA3"/>
    <w:rsid w:val="00B24648"/>
    <w:rsid w:val="00B2751E"/>
    <w:rsid w:val="00B34CE6"/>
    <w:rsid w:val="00B3650C"/>
    <w:rsid w:val="00B41085"/>
    <w:rsid w:val="00B41300"/>
    <w:rsid w:val="00B43294"/>
    <w:rsid w:val="00B43AFE"/>
    <w:rsid w:val="00B4457B"/>
    <w:rsid w:val="00B46CB1"/>
    <w:rsid w:val="00B47055"/>
    <w:rsid w:val="00B476F4"/>
    <w:rsid w:val="00B506AE"/>
    <w:rsid w:val="00B532ED"/>
    <w:rsid w:val="00B54404"/>
    <w:rsid w:val="00B54598"/>
    <w:rsid w:val="00B5592E"/>
    <w:rsid w:val="00B57674"/>
    <w:rsid w:val="00B63CF3"/>
    <w:rsid w:val="00B64006"/>
    <w:rsid w:val="00B64BFA"/>
    <w:rsid w:val="00B67A3B"/>
    <w:rsid w:val="00B71E63"/>
    <w:rsid w:val="00B73672"/>
    <w:rsid w:val="00B8086E"/>
    <w:rsid w:val="00B81A74"/>
    <w:rsid w:val="00B81B02"/>
    <w:rsid w:val="00B82A93"/>
    <w:rsid w:val="00B83212"/>
    <w:rsid w:val="00B85DE4"/>
    <w:rsid w:val="00B85E48"/>
    <w:rsid w:val="00B85E91"/>
    <w:rsid w:val="00B865FC"/>
    <w:rsid w:val="00B8783F"/>
    <w:rsid w:val="00B87AAD"/>
    <w:rsid w:val="00B90FBC"/>
    <w:rsid w:val="00B9143E"/>
    <w:rsid w:val="00B91A31"/>
    <w:rsid w:val="00B9300C"/>
    <w:rsid w:val="00B970CA"/>
    <w:rsid w:val="00B97C28"/>
    <w:rsid w:val="00BA39C8"/>
    <w:rsid w:val="00BA50D9"/>
    <w:rsid w:val="00BA6325"/>
    <w:rsid w:val="00BA6C28"/>
    <w:rsid w:val="00BA6DB4"/>
    <w:rsid w:val="00BB0813"/>
    <w:rsid w:val="00BB090C"/>
    <w:rsid w:val="00BB6615"/>
    <w:rsid w:val="00BB72A3"/>
    <w:rsid w:val="00BC320D"/>
    <w:rsid w:val="00BC375A"/>
    <w:rsid w:val="00BC3F3C"/>
    <w:rsid w:val="00BC49E6"/>
    <w:rsid w:val="00BC5BB2"/>
    <w:rsid w:val="00BC63D7"/>
    <w:rsid w:val="00BD2ACD"/>
    <w:rsid w:val="00BD4599"/>
    <w:rsid w:val="00BD56AF"/>
    <w:rsid w:val="00BE1A55"/>
    <w:rsid w:val="00BE5A15"/>
    <w:rsid w:val="00BE738E"/>
    <w:rsid w:val="00BF11A1"/>
    <w:rsid w:val="00BF15A3"/>
    <w:rsid w:val="00BF3F54"/>
    <w:rsid w:val="00BF4686"/>
    <w:rsid w:val="00BF6A34"/>
    <w:rsid w:val="00BF7304"/>
    <w:rsid w:val="00C00697"/>
    <w:rsid w:val="00C0327A"/>
    <w:rsid w:val="00C0376C"/>
    <w:rsid w:val="00C04287"/>
    <w:rsid w:val="00C06D77"/>
    <w:rsid w:val="00C14BA6"/>
    <w:rsid w:val="00C16999"/>
    <w:rsid w:val="00C17813"/>
    <w:rsid w:val="00C2009C"/>
    <w:rsid w:val="00C20E13"/>
    <w:rsid w:val="00C214E3"/>
    <w:rsid w:val="00C250E6"/>
    <w:rsid w:val="00C255E3"/>
    <w:rsid w:val="00C26C24"/>
    <w:rsid w:val="00C315FD"/>
    <w:rsid w:val="00C3485C"/>
    <w:rsid w:val="00C3508E"/>
    <w:rsid w:val="00C43FC2"/>
    <w:rsid w:val="00C4414A"/>
    <w:rsid w:val="00C4416B"/>
    <w:rsid w:val="00C45382"/>
    <w:rsid w:val="00C507E7"/>
    <w:rsid w:val="00C518B9"/>
    <w:rsid w:val="00C520F6"/>
    <w:rsid w:val="00C544A4"/>
    <w:rsid w:val="00C5615B"/>
    <w:rsid w:val="00C57DB2"/>
    <w:rsid w:val="00C6531E"/>
    <w:rsid w:val="00C666CA"/>
    <w:rsid w:val="00C74707"/>
    <w:rsid w:val="00C768E5"/>
    <w:rsid w:val="00C77F8A"/>
    <w:rsid w:val="00C8078C"/>
    <w:rsid w:val="00C80FA9"/>
    <w:rsid w:val="00C8340F"/>
    <w:rsid w:val="00C84813"/>
    <w:rsid w:val="00C84BD0"/>
    <w:rsid w:val="00C865DF"/>
    <w:rsid w:val="00C878E3"/>
    <w:rsid w:val="00C91BF2"/>
    <w:rsid w:val="00C93300"/>
    <w:rsid w:val="00C96E8A"/>
    <w:rsid w:val="00CA15A1"/>
    <w:rsid w:val="00CA2004"/>
    <w:rsid w:val="00CA3EC2"/>
    <w:rsid w:val="00CA4EAD"/>
    <w:rsid w:val="00CA5840"/>
    <w:rsid w:val="00CA5B99"/>
    <w:rsid w:val="00CA6C56"/>
    <w:rsid w:val="00CB0493"/>
    <w:rsid w:val="00CB0933"/>
    <w:rsid w:val="00CB1209"/>
    <w:rsid w:val="00CB334D"/>
    <w:rsid w:val="00CB42AD"/>
    <w:rsid w:val="00CB435C"/>
    <w:rsid w:val="00CB4EE6"/>
    <w:rsid w:val="00CB55BC"/>
    <w:rsid w:val="00CB56D5"/>
    <w:rsid w:val="00CB7407"/>
    <w:rsid w:val="00CC0F07"/>
    <w:rsid w:val="00CC23DF"/>
    <w:rsid w:val="00CC4DAB"/>
    <w:rsid w:val="00CC4EE3"/>
    <w:rsid w:val="00CC7188"/>
    <w:rsid w:val="00CC76CD"/>
    <w:rsid w:val="00CD1EA8"/>
    <w:rsid w:val="00CD2A08"/>
    <w:rsid w:val="00CD5A76"/>
    <w:rsid w:val="00CD5D24"/>
    <w:rsid w:val="00CE0156"/>
    <w:rsid w:val="00CE1128"/>
    <w:rsid w:val="00CE58D6"/>
    <w:rsid w:val="00CF2DB7"/>
    <w:rsid w:val="00CF3A56"/>
    <w:rsid w:val="00CF5ABD"/>
    <w:rsid w:val="00CF6092"/>
    <w:rsid w:val="00CF63CE"/>
    <w:rsid w:val="00CF742A"/>
    <w:rsid w:val="00D0055A"/>
    <w:rsid w:val="00D01401"/>
    <w:rsid w:val="00D03CAA"/>
    <w:rsid w:val="00D065B1"/>
    <w:rsid w:val="00D067C1"/>
    <w:rsid w:val="00D06816"/>
    <w:rsid w:val="00D106F8"/>
    <w:rsid w:val="00D12B4F"/>
    <w:rsid w:val="00D1343B"/>
    <w:rsid w:val="00D1382A"/>
    <w:rsid w:val="00D13B13"/>
    <w:rsid w:val="00D14FF5"/>
    <w:rsid w:val="00D16E78"/>
    <w:rsid w:val="00D201D3"/>
    <w:rsid w:val="00D21203"/>
    <w:rsid w:val="00D267D5"/>
    <w:rsid w:val="00D26A64"/>
    <w:rsid w:val="00D30BEE"/>
    <w:rsid w:val="00D31316"/>
    <w:rsid w:val="00D31720"/>
    <w:rsid w:val="00D34626"/>
    <w:rsid w:val="00D35DA0"/>
    <w:rsid w:val="00D37BBF"/>
    <w:rsid w:val="00D42A92"/>
    <w:rsid w:val="00D42AA4"/>
    <w:rsid w:val="00D4492E"/>
    <w:rsid w:val="00D44C49"/>
    <w:rsid w:val="00D50008"/>
    <w:rsid w:val="00D52B9A"/>
    <w:rsid w:val="00D5367E"/>
    <w:rsid w:val="00D53B1E"/>
    <w:rsid w:val="00D57C59"/>
    <w:rsid w:val="00D57C8F"/>
    <w:rsid w:val="00D6105F"/>
    <w:rsid w:val="00D61AD2"/>
    <w:rsid w:val="00D61EA5"/>
    <w:rsid w:val="00D71C1C"/>
    <w:rsid w:val="00D75750"/>
    <w:rsid w:val="00D830C2"/>
    <w:rsid w:val="00D84249"/>
    <w:rsid w:val="00D84EF0"/>
    <w:rsid w:val="00D85759"/>
    <w:rsid w:val="00D861ED"/>
    <w:rsid w:val="00D86D20"/>
    <w:rsid w:val="00D873E0"/>
    <w:rsid w:val="00D918A4"/>
    <w:rsid w:val="00D92273"/>
    <w:rsid w:val="00D93832"/>
    <w:rsid w:val="00D941E3"/>
    <w:rsid w:val="00D944EF"/>
    <w:rsid w:val="00D94F8B"/>
    <w:rsid w:val="00D95FBF"/>
    <w:rsid w:val="00D9641E"/>
    <w:rsid w:val="00D96F41"/>
    <w:rsid w:val="00D9760C"/>
    <w:rsid w:val="00DA0120"/>
    <w:rsid w:val="00DA1424"/>
    <w:rsid w:val="00DA2985"/>
    <w:rsid w:val="00DA2A38"/>
    <w:rsid w:val="00DA5988"/>
    <w:rsid w:val="00DA762F"/>
    <w:rsid w:val="00DB4BF2"/>
    <w:rsid w:val="00DB7F78"/>
    <w:rsid w:val="00DC0184"/>
    <w:rsid w:val="00DC2AD2"/>
    <w:rsid w:val="00DC317C"/>
    <w:rsid w:val="00DC3898"/>
    <w:rsid w:val="00DC4FF2"/>
    <w:rsid w:val="00DC7948"/>
    <w:rsid w:val="00DC79CC"/>
    <w:rsid w:val="00DD1DA5"/>
    <w:rsid w:val="00DD2778"/>
    <w:rsid w:val="00DD2E92"/>
    <w:rsid w:val="00DD3D0C"/>
    <w:rsid w:val="00DD597E"/>
    <w:rsid w:val="00DD5E65"/>
    <w:rsid w:val="00DD6C9F"/>
    <w:rsid w:val="00DD7BF0"/>
    <w:rsid w:val="00DE044F"/>
    <w:rsid w:val="00DE1ACA"/>
    <w:rsid w:val="00DE37D5"/>
    <w:rsid w:val="00DE4F1D"/>
    <w:rsid w:val="00DE6833"/>
    <w:rsid w:val="00DE78F8"/>
    <w:rsid w:val="00DF197B"/>
    <w:rsid w:val="00DF1F82"/>
    <w:rsid w:val="00DF2BF8"/>
    <w:rsid w:val="00DF333A"/>
    <w:rsid w:val="00DF3802"/>
    <w:rsid w:val="00DF52F5"/>
    <w:rsid w:val="00E02B6D"/>
    <w:rsid w:val="00E1007A"/>
    <w:rsid w:val="00E10A76"/>
    <w:rsid w:val="00E10D39"/>
    <w:rsid w:val="00E1279E"/>
    <w:rsid w:val="00E1308E"/>
    <w:rsid w:val="00E134F4"/>
    <w:rsid w:val="00E144AB"/>
    <w:rsid w:val="00E147D9"/>
    <w:rsid w:val="00E162E0"/>
    <w:rsid w:val="00E20294"/>
    <w:rsid w:val="00E20D75"/>
    <w:rsid w:val="00E211E2"/>
    <w:rsid w:val="00E2182C"/>
    <w:rsid w:val="00E23568"/>
    <w:rsid w:val="00E245B5"/>
    <w:rsid w:val="00E26ACE"/>
    <w:rsid w:val="00E27778"/>
    <w:rsid w:val="00E2782B"/>
    <w:rsid w:val="00E27DCC"/>
    <w:rsid w:val="00E315D9"/>
    <w:rsid w:val="00E33E1B"/>
    <w:rsid w:val="00E34D3E"/>
    <w:rsid w:val="00E35AB7"/>
    <w:rsid w:val="00E35BEF"/>
    <w:rsid w:val="00E36435"/>
    <w:rsid w:val="00E3715C"/>
    <w:rsid w:val="00E40ADC"/>
    <w:rsid w:val="00E41812"/>
    <w:rsid w:val="00E41A96"/>
    <w:rsid w:val="00E453BB"/>
    <w:rsid w:val="00E45D3B"/>
    <w:rsid w:val="00E46486"/>
    <w:rsid w:val="00E46BAF"/>
    <w:rsid w:val="00E46F94"/>
    <w:rsid w:val="00E5146F"/>
    <w:rsid w:val="00E52640"/>
    <w:rsid w:val="00E55F2F"/>
    <w:rsid w:val="00E56061"/>
    <w:rsid w:val="00E60AD3"/>
    <w:rsid w:val="00E61DF8"/>
    <w:rsid w:val="00E62BD2"/>
    <w:rsid w:val="00E6366C"/>
    <w:rsid w:val="00E64042"/>
    <w:rsid w:val="00E647FB"/>
    <w:rsid w:val="00E64D01"/>
    <w:rsid w:val="00E6589A"/>
    <w:rsid w:val="00E677DD"/>
    <w:rsid w:val="00E720E9"/>
    <w:rsid w:val="00E75917"/>
    <w:rsid w:val="00E759CB"/>
    <w:rsid w:val="00E75A80"/>
    <w:rsid w:val="00E7655F"/>
    <w:rsid w:val="00E81745"/>
    <w:rsid w:val="00E81C5E"/>
    <w:rsid w:val="00E83775"/>
    <w:rsid w:val="00E83B3C"/>
    <w:rsid w:val="00E8736B"/>
    <w:rsid w:val="00E90275"/>
    <w:rsid w:val="00E925D4"/>
    <w:rsid w:val="00E93492"/>
    <w:rsid w:val="00E941C2"/>
    <w:rsid w:val="00E9465D"/>
    <w:rsid w:val="00E97226"/>
    <w:rsid w:val="00E973B3"/>
    <w:rsid w:val="00EA1C6E"/>
    <w:rsid w:val="00EA1FF4"/>
    <w:rsid w:val="00EA2B44"/>
    <w:rsid w:val="00EA33EF"/>
    <w:rsid w:val="00EA3A4A"/>
    <w:rsid w:val="00EA3DD5"/>
    <w:rsid w:val="00EA5F96"/>
    <w:rsid w:val="00EA68D4"/>
    <w:rsid w:val="00EB0958"/>
    <w:rsid w:val="00EB2416"/>
    <w:rsid w:val="00EB361F"/>
    <w:rsid w:val="00EB5DC3"/>
    <w:rsid w:val="00EB6B5B"/>
    <w:rsid w:val="00EB6BD5"/>
    <w:rsid w:val="00EB7B52"/>
    <w:rsid w:val="00EC1B02"/>
    <w:rsid w:val="00EC3FAB"/>
    <w:rsid w:val="00EC4FFD"/>
    <w:rsid w:val="00EC58F5"/>
    <w:rsid w:val="00EC5EFC"/>
    <w:rsid w:val="00EC7473"/>
    <w:rsid w:val="00EC748F"/>
    <w:rsid w:val="00EC7B16"/>
    <w:rsid w:val="00ED4CED"/>
    <w:rsid w:val="00ED5243"/>
    <w:rsid w:val="00ED57D1"/>
    <w:rsid w:val="00ED5CD3"/>
    <w:rsid w:val="00ED6DF6"/>
    <w:rsid w:val="00EE40C6"/>
    <w:rsid w:val="00EE4FFA"/>
    <w:rsid w:val="00EE52E3"/>
    <w:rsid w:val="00EE54FA"/>
    <w:rsid w:val="00EE7BFB"/>
    <w:rsid w:val="00EF2540"/>
    <w:rsid w:val="00EF33CD"/>
    <w:rsid w:val="00F0000D"/>
    <w:rsid w:val="00F004CA"/>
    <w:rsid w:val="00F00EBB"/>
    <w:rsid w:val="00F0204D"/>
    <w:rsid w:val="00F039C7"/>
    <w:rsid w:val="00F074F9"/>
    <w:rsid w:val="00F079D9"/>
    <w:rsid w:val="00F111C7"/>
    <w:rsid w:val="00F12743"/>
    <w:rsid w:val="00F12924"/>
    <w:rsid w:val="00F1697D"/>
    <w:rsid w:val="00F20259"/>
    <w:rsid w:val="00F20C9B"/>
    <w:rsid w:val="00F23117"/>
    <w:rsid w:val="00F300CB"/>
    <w:rsid w:val="00F30F4B"/>
    <w:rsid w:val="00F31310"/>
    <w:rsid w:val="00F32AED"/>
    <w:rsid w:val="00F33C6D"/>
    <w:rsid w:val="00F41B21"/>
    <w:rsid w:val="00F42B80"/>
    <w:rsid w:val="00F42C3A"/>
    <w:rsid w:val="00F44550"/>
    <w:rsid w:val="00F45451"/>
    <w:rsid w:val="00F45999"/>
    <w:rsid w:val="00F45D95"/>
    <w:rsid w:val="00F513D7"/>
    <w:rsid w:val="00F514B8"/>
    <w:rsid w:val="00F51A18"/>
    <w:rsid w:val="00F52715"/>
    <w:rsid w:val="00F52BCC"/>
    <w:rsid w:val="00F5313F"/>
    <w:rsid w:val="00F53674"/>
    <w:rsid w:val="00F60BE0"/>
    <w:rsid w:val="00F61351"/>
    <w:rsid w:val="00F63E35"/>
    <w:rsid w:val="00F641C4"/>
    <w:rsid w:val="00F720AC"/>
    <w:rsid w:val="00F72750"/>
    <w:rsid w:val="00F7669A"/>
    <w:rsid w:val="00F81135"/>
    <w:rsid w:val="00F81633"/>
    <w:rsid w:val="00F81A48"/>
    <w:rsid w:val="00F820E2"/>
    <w:rsid w:val="00F82C81"/>
    <w:rsid w:val="00F83EF1"/>
    <w:rsid w:val="00F84853"/>
    <w:rsid w:val="00F84EA4"/>
    <w:rsid w:val="00F84F05"/>
    <w:rsid w:val="00F85107"/>
    <w:rsid w:val="00F85EE2"/>
    <w:rsid w:val="00F9091F"/>
    <w:rsid w:val="00F90BFA"/>
    <w:rsid w:val="00F94781"/>
    <w:rsid w:val="00F97570"/>
    <w:rsid w:val="00F97A59"/>
    <w:rsid w:val="00FA4D30"/>
    <w:rsid w:val="00FA755D"/>
    <w:rsid w:val="00FA756B"/>
    <w:rsid w:val="00FA7876"/>
    <w:rsid w:val="00FB0107"/>
    <w:rsid w:val="00FB62BC"/>
    <w:rsid w:val="00FC2ECC"/>
    <w:rsid w:val="00FC3A92"/>
    <w:rsid w:val="00FD17C9"/>
    <w:rsid w:val="00FD2A5B"/>
    <w:rsid w:val="00FD2B9D"/>
    <w:rsid w:val="00FD3B89"/>
    <w:rsid w:val="00FD5E03"/>
    <w:rsid w:val="00FD731A"/>
    <w:rsid w:val="00FD799E"/>
    <w:rsid w:val="00FE1014"/>
    <w:rsid w:val="00FE421B"/>
    <w:rsid w:val="00FE4235"/>
    <w:rsid w:val="00FE6A5C"/>
    <w:rsid w:val="00FE70A3"/>
    <w:rsid w:val="00FF0ED4"/>
    <w:rsid w:val="00FF110F"/>
    <w:rsid w:val="00FF18B6"/>
    <w:rsid w:val="00FF3C64"/>
    <w:rsid w:val="00FF5BF1"/>
    <w:rsid w:val="531B20D2"/>
    <w:rsid w:val="605FCE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1"/>
      </w:numPr>
      <w:spacing w:after="1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styleId="TOC1">
    <w:name w:val="toc 1"/>
    <w:basedOn w:val="Normal"/>
    <w:next w:val="Normal"/>
    <w:autoRedefine/>
    <w:uiPriority w:val="39"/>
    <w:unhideWhenUsed/>
    <w:rsid w:val="003860A5"/>
    <w:pPr>
      <w:tabs>
        <w:tab w:val="clear" w:pos="9360"/>
      </w:tabs>
      <w:spacing w:after="100"/>
      <w:ind w:left="0"/>
    </w:pPr>
  </w:style>
  <w:style w:type="paragraph" w:styleId="TOC2">
    <w:name w:val="toc 2"/>
    <w:basedOn w:val="Normal"/>
    <w:next w:val="Normal"/>
    <w:autoRedefine/>
    <w:uiPriority w:val="39"/>
    <w:unhideWhenUsed/>
    <w:rsid w:val="001B70B4"/>
    <w:pPr>
      <w:tabs>
        <w:tab w:val="clear" w:pos="9360"/>
        <w:tab w:val="left" w:pos="660"/>
        <w:tab w:val="right" w:leader="dot" w:pos="9350"/>
      </w:tabs>
      <w:spacing w:after="100"/>
      <w:ind w:left="630" w:hanging="410"/>
    </w:pPr>
  </w:style>
  <w:style w:type="paragraph" w:styleId="TOC8">
    <w:name w:val="toc 8"/>
    <w:basedOn w:val="Normal"/>
    <w:next w:val="Normal"/>
    <w:autoRedefine/>
    <w:uiPriority w:val="39"/>
    <w:unhideWhenUsed/>
    <w:rsid w:val="003860A5"/>
    <w:pPr>
      <w:tabs>
        <w:tab w:val="clear" w:pos="9360"/>
      </w:tabs>
      <w:spacing w:after="100"/>
      <w:ind w:left="1540"/>
    </w:pPr>
    <w:rPr>
      <w:rFonts w:asciiTheme="minorHAnsi" w:hAnsiTheme="minorHAnsi"/>
    </w:rPr>
  </w:style>
  <w:style w:type="character" w:styleId="FollowedHyperlink">
    <w:name w:val="FollowedHyperlink"/>
    <w:basedOn w:val="DefaultParagraphFont"/>
    <w:uiPriority w:val="99"/>
    <w:semiHidden/>
    <w:unhideWhenUsed/>
    <w:rsid w:val="008C408E"/>
    <w:rPr>
      <w:color w:val="800080" w:themeColor="followedHyperlink"/>
      <w:u w:val="single"/>
    </w:rPr>
  </w:style>
  <w:style w:type="character" w:customStyle="1" w:styleId="UnresolvedMention1">
    <w:name w:val="Unresolved Mention1"/>
    <w:basedOn w:val="DefaultParagraphFont"/>
    <w:uiPriority w:val="99"/>
    <w:unhideWhenUsed/>
    <w:rsid w:val="000C2934"/>
    <w:rPr>
      <w:color w:val="605E5C"/>
      <w:shd w:val="clear" w:color="auto" w:fill="E1DFDD"/>
    </w:rPr>
  </w:style>
  <w:style w:type="character" w:customStyle="1" w:styleId="Mention1">
    <w:name w:val="Mention1"/>
    <w:basedOn w:val="DefaultParagraphFont"/>
    <w:uiPriority w:val="99"/>
    <w:unhideWhenUsed/>
    <w:rsid w:val="000C2934"/>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1"/>
      </w:numPr>
      <w:spacing w:after="1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styleId="TOC1">
    <w:name w:val="toc 1"/>
    <w:basedOn w:val="Normal"/>
    <w:next w:val="Normal"/>
    <w:autoRedefine/>
    <w:uiPriority w:val="39"/>
    <w:unhideWhenUsed/>
    <w:rsid w:val="003860A5"/>
    <w:pPr>
      <w:tabs>
        <w:tab w:val="clear" w:pos="9360"/>
      </w:tabs>
      <w:spacing w:after="100"/>
      <w:ind w:left="0"/>
    </w:pPr>
  </w:style>
  <w:style w:type="paragraph" w:styleId="TOC2">
    <w:name w:val="toc 2"/>
    <w:basedOn w:val="Normal"/>
    <w:next w:val="Normal"/>
    <w:autoRedefine/>
    <w:uiPriority w:val="39"/>
    <w:unhideWhenUsed/>
    <w:rsid w:val="001B70B4"/>
    <w:pPr>
      <w:tabs>
        <w:tab w:val="clear" w:pos="9360"/>
        <w:tab w:val="left" w:pos="660"/>
        <w:tab w:val="right" w:leader="dot" w:pos="9350"/>
      </w:tabs>
      <w:spacing w:after="100"/>
      <w:ind w:left="630" w:hanging="410"/>
    </w:pPr>
  </w:style>
  <w:style w:type="paragraph" w:styleId="TOC8">
    <w:name w:val="toc 8"/>
    <w:basedOn w:val="Normal"/>
    <w:next w:val="Normal"/>
    <w:autoRedefine/>
    <w:uiPriority w:val="39"/>
    <w:unhideWhenUsed/>
    <w:rsid w:val="003860A5"/>
    <w:pPr>
      <w:tabs>
        <w:tab w:val="clear" w:pos="9360"/>
      </w:tabs>
      <w:spacing w:after="100"/>
      <w:ind w:left="1540"/>
    </w:pPr>
    <w:rPr>
      <w:rFonts w:asciiTheme="minorHAnsi" w:hAnsiTheme="minorHAnsi"/>
    </w:rPr>
  </w:style>
  <w:style w:type="character" w:styleId="FollowedHyperlink">
    <w:name w:val="FollowedHyperlink"/>
    <w:basedOn w:val="DefaultParagraphFont"/>
    <w:uiPriority w:val="99"/>
    <w:semiHidden/>
    <w:unhideWhenUsed/>
    <w:rsid w:val="008C408E"/>
    <w:rPr>
      <w:color w:val="800080" w:themeColor="followedHyperlink"/>
      <w:u w:val="single"/>
    </w:rPr>
  </w:style>
  <w:style w:type="character" w:customStyle="1" w:styleId="UnresolvedMention1">
    <w:name w:val="Unresolved Mention1"/>
    <w:basedOn w:val="DefaultParagraphFont"/>
    <w:uiPriority w:val="99"/>
    <w:unhideWhenUsed/>
    <w:rsid w:val="000C2934"/>
    <w:rPr>
      <w:color w:val="605E5C"/>
      <w:shd w:val="clear" w:color="auto" w:fill="E1DFDD"/>
    </w:rPr>
  </w:style>
  <w:style w:type="character" w:customStyle="1" w:styleId="Mention1">
    <w:name w:val="Mention1"/>
    <w:basedOn w:val="DefaultParagraphFont"/>
    <w:uiPriority w:val="99"/>
    <w:unhideWhenUsed/>
    <w:rsid w:val="000C29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491">
      <w:bodyDiv w:val="1"/>
      <w:marLeft w:val="0"/>
      <w:marRight w:val="0"/>
      <w:marTop w:val="0"/>
      <w:marBottom w:val="0"/>
      <w:divBdr>
        <w:top w:val="none" w:sz="0" w:space="0" w:color="auto"/>
        <w:left w:val="none" w:sz="0" w:space="0" w:color="auto"/>
        <w:bottom w:val="none" w:sz="0" w:space="0" w:color="auto"/>
        <w:right w:val="none" w:sz="0" w:space="0" w:color="auto"/>
      </w:divBdr>
    </w:div>
    <w:div w:id="41489381">
      <w:bodyDiv w:val="1"/>
      <w:marLeft w:val="0"/>
      <w:marRight w:val="0"/>
      <w:marTop w:val="0"/>
      <w:marBottom w:val="0"/>
      <w:divBdr>
        <w:top w:val="none" w:sz="0" w:space="0" w:color="auto"/>
        <w:left w:val="none" w:sz="0" w:space="0" w:color="auto"/>
        <w:bottom w:val="none" w:sz="0" w:space="0" w:color="auto"/>
        <w:right w:val="none" w:sz="0" w:space="0" w:color="auto"/>
      </w:divBdr>
    </w:div>
    <w:div w:id="180362125">
      <w:bodyDiv w:val="1"/>
      <w:marLeft w:val="0"/>
      <w:marRight w:val="0"/>
      <w:marTop w:val="0"/>
      <w:marBottom w:val="0"/>
      <w:divBdr>
        <w:top w:val="none" w:sz="0" w:space="0" w:color="auto"/>
        <w:left w:val="none" w:sz="0" w:space="0" w:color="auto"/>
        <w:bottom w:val="none" w:sz="0" w:space="0" w:color="auto"/>
        <w:right w:val="none" w:sz="0" w:space="0" w:color="auto"/>
      </w:divBdr>
    </w:div>
    <w:div w:id="222912307">
      <w:bodyDiv w:val="1"/>
      <w:marLeft w:val="0"/>
      <w:marRight w:val="0"/>
      <w:marTop w:val="0"/>
      <w:marBottom w:val="0"/>
      <w:divBdr>
        <w:top w:val="none" w:sz="0" w:space="0" w:color="auto"/>
        <w:left w:val="none" w:sz="0" w:space="0" w:color="auto"/>
        <w:bottom w:val="none" w:sz="0" w:space="0" w:color="auto"/>
        <w:right w:val="none" w:sz="0" w:space="0" w:color="auto"/>
      </w:divBdr>
    </w:div>
    <w:div w:id="227807790">
      <w:bodyDiv w:val="1"/>
      <w:marLeft w:val="0"/>
      <w:marRight w:val="0"/>
      <w:marTop w:val="0"/>
      <w:marBottom w:val="0"/>
      <w:divBdr>
        <w:top w:val="none" w:sz="0" w:space="0" w:color="auto"/>
        <w:left w:val="none" w:sz="0" w:space="0" w:color="auto"/>
        <w:bottom w:val="none" w:sz="0" w:space="0" w:color="auto"/>
        <w:right w:val="none" w:sz="0" w:space="0" w:color="auto"/>
      </w:divBdr>
    </w:div>
    <w:div w:id="266616476">
      <w:bodyDiv w:val="1"/>
      <w:marLeft w:val="0"/>
      <w:marRight w:val="0"/>
      <w:marTop w:val="0"/>
      <w:marBottom w:val="0"/>
      <w:divBdr>
        <w:top w:val="none" w:sz="0" w:space="0" w:color="auto"/>
        <w:left w:val="none" w:sz="0" w:space="0" w:color="auto"/>
        <w:bottom w:val="none" w:sz="0" w:space="0" w:color="auto"/>
        <w:right w:val="none" w:sz="0" w:space="0" w:color="auto"/>
      </w:divBdr>
    </w:div>
    <w:div w:id="303005556">
      <w:bodyDiv w:val="1"/>
      <w:marLeft w:val="0"/>
      <w:marRight w:val="0"/>
      <w:marTop w:val="0"/>
      <w:marBottom w:val="0"/>
      <w:divBdr>
        <w:top w:val="none" w:sz="0" w:space="0" w:color="auto"/>
        <w:left w:val="none" w:sz="0" w:space="0" w:color="auto"/>
        <w:bottom w:val="none" w:sz="0" w:space="0" w:color="auto"/>
        <w:right w:val="none" w:sz="0" w:space="0" w:color="auto"/>
      </w:divBdr>
    </w:div>
    <w:div w:id="386300578">
      <w:bodyDiv w:val="1"/>
      <w:marLeft w:val="0"/>
      <w:marRight w:val="0"/>
      <w:marTop w:val="0"/>
      <w:marBottom w:val="0"/>
      <w:divBdr>
        <w:top w:val="none" w:sz="0" w:space="0" w:color="auto"/>
        <w:left w:val="none" w:sz="0" w:space="0" w:color="auto"/>
        <w:bottom w:val="none" w:sz="0" w:space="0" w:color="auto"/>
        <w:right w:val="none" w:sz="0" w:space="0" w:color="auto"/>
      </w:divBdr>
    </w:div>
    <w:div w:id="387653675">
      <w:bodyDiv w:val="1"/>
      <w:marLeft w:val="0"/>
      <w:marRight w:val="0"/>
      <w:marTop w:val="0"/>
      <w:marBottom w:val="0"/>
      <w:divBdr>
        <w:top w:val="none" w:sz="0" w:space="0" w:color="auto"/>
        <w:left w:val="none" w:sz="0" w:space="0" w:color="auto"/>
        <w:bottom w:val="none" w:sz="0" w:space="0" w:color="auto"/>
        <w:right w:val="none" w:sz="0" w:space="0" w:color="auto"/>
      </w:divBdr>
    </w:div>
    <w:div w:id="432284176">
      <w:bodyDiv w:val="1"/>
      <w:marLeft w:val="0"/>
      <w:marRight w:val="0"/>
      <w:marTop w:val="0"/>
      <w:marBottom w:val="0"/>
      <w:divBdr>
        <w:top w:val="none" w:sz="0" w:space="0" w:color="auto"/>
        <w:left w:val="none" w:sz="0" w:space="0" w:color="auto"/>
        <w:bottom w:val="none" w:sz="0" w:space="0" w:color="auto"/>
        <w:right w:val="none" w:sz="0" w:space="0" w:color="auto"/>
      </w:divBdr>
    </w:div>
    <w:div w:id="574701125">
      <w:bodyDiv w:val="1"/>
      <w:marLeft w:val="0"/>
      <w:marRight w:val="0"/>
      <w:marTop w:val="0"/>
      <w:marBottom w:val="0"/>
      <w:divBdr>
        <w:top w:val="none" w:sz="0" w:space="0" w:color="auto"/>
        <w:left w:val="none" w:sz="0" w:space="0" w:color="auto"/>
        <w:bottom w:val="none" w:sz="0" w:space="0" w:color="auto"/>
        <w:right w:val="none" w:sz="0" w:space="0" w:color="auto"/>
      </w:divBdr>
    </w:div>
    <w:div w:id="707947912">
      <w:bodyDiv w:val="1"/>
      <w:marLeft w:val="0"/>
      <w:marRight w:val="0"/>
      <w:marTop w:val="0"/>
      <w:marBottom w:val="0"/>
      <w:divBdr>
        <w:top w:val="none" w:sz="0" w:space="0" w:color="auto"/>
        <w:left w:val="none" w:sz="0" w:space="0" w:color="auto"/>
        <w:bottom w:val="none" w:sz="0" w:space="0" w:color="auto"/>
        <w:right w:val="none" w:sz="0" w:space="0" w:color="auto"/>
      </w:divBdr>
    </w:div>
    <w:div w:id="710618164">
      <w:bodyDiv w:val="1"/>
      <w:marLeft w:val="0"/>
      <w:marRight w:val="0"/>
      <w:marTop w:val="0"/>
      <w:marBottom w:val="0"/>
      <w:divBdr>
        <w:top w:val="none" w:sz="0" w:space="0" w:color="auto"/>
        <w:left w:val="none" w:sz="0" w:space="0" w:color="auto"/>
        <w:bottom w:val="none" w:sz="0" w:space="0" w:color="auto"/>
        <w:right w:val="none" w:sz="0" w:space="0" w:color="auto"/>
      </w:divBdr>
    </w:div>
    <w:div w:id="773671332">
      <w:bodyDiv w:val="1"/>
      <w:marLeft w:val="0"/>
      <w:marRight w:val="0"/>
      <w:marTop w:val="0"/>
      <w:marBottom w:val="0"/>
      <w:divBdr>
        <w:top w:val="none" w:sz="0" w:space="0" w:color="auto"/>
        <w:left w:val="none" w:sz="0" w:space="0" w:color="auto"/>
        <w:bottom w:val="none" w:sz="0" w:space="0" w:color="auto"/>
        <w:right w:val="none" w:sz="0" w:space="0" w:color="auto"/>
      </w:divBdr>
    </w:div>
    <w:div w:id="833641395">
      <w:bodyDiv w:val="1"/>
      <w:marLeft w:val="0"/>
      <w:marRight w:val="0"/>
      <w:marTop w:val="0"/>
      <w:marBottom w:val="0"/>
      <w:divBdr>
        <w:top w:val="none" w:sz="0" w:space="0" w:color="auto"/>
        <w:left w:val="none" w:sz="0" w:space="0" w:color="auto"/>
        <w:bottom w:val="none" w:sz="0" w:space="0" w:color="auto"/>
        <w:right w:val="none" w:sz="0" w:space="0" w:color="auto"/>
      </w:divBdr>
    </w:div>
    <w:div w:id="841049223">
      <w:bodyDiv w:val="1"/>
      <w:marLeft w:val="0"/>
      <w:marRight w:val="0"/>
      <w:marTop w:val="0"/>
      <w:marBottom w:val="0"/>
      <w:divBdr>
        <w:top w:val="none" w:sz="0" w:space="0" w:color="auto"/>
        <w:left w:val="none" w:sz="0" w:space="0" w:color="auto"/>
        <w:bottom w:val="none" w:sz="0" w:space="0" w:color="auto"/>
        <w:right w:val="none" w:sz="0" w:space="0" w:color="auto"/>
      </w:divBdr>
    </w:div>
    <w:div w:id="846139696">
      <w:bodyDiv w:val="1"/>
      <w:marLeft w:val="0"/>
      <w:marRight w:val="0"/>
      <w:marTop w:val="0"/>
      <w:marBottom w:val="0"/>
      <w:divBdr>
        <w:top w:val="none" w:sz="0" w:space="0" w:color="auto"/>
        <w:left w:val="none" w:sz="0" w:space="0" w:color="auto"/>
        <w:bottom w:val="none" w:sz="0" w:space="0" w:color="auto"/>
        <w:right w:val="none" w:sz="0" w:space="0" w:color="auto"/>
      </w:divBdr>
    </w:div>
    <w:div w:id="857886335">
      <w:bodyDiv w:val="1"/>
      <w:marLeft w:val="0"/>
      <w:marRight w:val="0"/>
      <w:marTop w:val="0"/>
      <w:marBottom w:val="0"/>
      <w:divBdr>
        <w:top w:val="none" w:sz="0" w:space="0" w:color="auto"/>
        <w:left w:val="none" w:sz="0" w:space="0" w:color="auto"/>
        <w:bottom w:val="none" w:sz="0" w:space="0" w:color="auto"/>
        <w:right w:val="none" w:sz="0" w:space="0" w:color="auto"/>
      </w:divBdr>
    </w:div>
    <w:div w:id="968631720">
      <w:bodyDiv w:val="1"/>
      <w:marLeft w:val="0"/>
      <w:marRight w:val="0"/>
      <w:marTop w:val="0"/>
      <w:marBottom w:val="0"/>
      <w:divBdr>
        <w:top w:val="none" w:sz="0" w:space="0" w:color="auto"/>
        <w:left w:val="none" w:sz="0" w:space="0" w:color="auto"/>
        <w:bottom w:val="none" w:sz="0" w:space="0" w:color="auto"/>
        <w:right w:val="none" w:sz="0" w:space="0" w:color="auto"/>
      </w:divBdr>
    </w:div>
    <w:div w:id="1041586947">
      <w:bodyDiv w:val="1"/>
      <w:marLeft w:val="0"/>
      <w:marRight w:val="0"/>
      <w:marTop w:val="0"/>
      <w:marBottom w:val="0"/>
      <w:divBdr>
        <w:top w:val="none" w:sz="0" w:space="0" w:color="auto"/>
        <w:left w:val="none" w:sz="0" w:space="0" w:color="auto"/>
        <w:bottom w:val="none" w:sz="0" w:space="0" w:color="auto"/>
        <w:right w:val="none" w:sz="0" w:space="0" w:color="auto"/>
      </w:divBdr>
    </w:div>
    <w:div w:id="1053240000">
      <w:bodyDiv w:val="1"/>
      <w:marLeft w:val="0"/>
      <w:marRight w:val="0"/>
      <w:marTop w:val="0"/>
      <w:marBottom w:val="0"/>
      <w:divBdr>
        <w:top w:val="none" w:sz="0" w:space="0" w:color="auto"/>
        <w:left w:val="none" w:sz="0" w:space="0" w:color="auto"/>
        <w:bottom w:val="none" w:sz="0" w:space="0" w:color="auto"/>
        <w:right w:val="none" w:sz="0" w:space="0" w:color="auto"/>
      </w:divBdr>
    </w:div>
    <w:div w:id="1063411714">
      <w:bodyDiv w:val="1"/>
      <w:marLeft w:val="0"/>
      <w:marRight w:val="0"/>
      <w:marTop w:val="0"/>
      <w:marBottom w:val="0"/>
      <w:divBdr>
        <w:top w:val="none" w:sz="0" w:space="0" w:color="auto"/>
        <w:left w:val="none" w:sz="0" w:space="0" w:color="auto"/>
        <w:bottom w:val="none" w:sz="0" w:space="0" w:color="auto"/>
        <w:right w:val="none" w:sz="0" w:space="0" w:color="auto"/>
      </w:divBdr>
    </w:div>
    <w:div w:id="1103570807">
      <w:bodyDiv w:val="1"/>
      <w:marLeft w:val="0"/>
      <w:marRight w:val="0"/>
      <w:marTop w:val="0"/>
      <w:marBottom w:val="0"/>
      <w:divBdr>
        <w:top w:val="none" w:sz="0" w:space="0" w:color="auto"/>
        <w:left w:val="none" w:sz="0" w:space="0" w:color="auto"/>
        <w:bottom w:val="none" w:sz="0" w:space="0" w:color="auto"/>
        <w:right w:val="none" w:sz="0" w:space="0" w:color="auto"/>
      </w:divBdr>
    </w:div>
    <w:div w:id="1182162998">
      <w:bodyDiv w:val="1"/>
      <w:marLeft w:val="0"/>
      <w:marRight w:val="0"/>
      <w:marTop w:val="0"/>
      <w:marBottom w:val="0"/>
      <w:divBdr>
        <w:top w:val="none" w:sz="0" w:space="0" w:color="auto"/>
        <w:left w:val="none" w:sz="0" w:space="0" w:color="auto"/>
        <w:bottom w:val="none" w:sz="0" w:space="0" w:color="auto"/>
        <w:right w:val="none" w:sz="0" w:space="0" w:color="auto"/>
      </w:divBdr>
    </w:div>
    <w:div w:id="1214074261">
      <w:bodyDiv w:val="1"/>
      <w:marLeft w:val="0"/>
      <w:marRight w:val="0"/>
      <w:marTop w:val="0"/>
      <w:marBottom w:val="0"/>
      <w:divBdr>
        <w:top w:val="none" w:sz="0" w:space="0" w:color="auto"/>
        <w:left w:val="none" w:sz="0" w:space="0" w:color="auto"/>
        <w:bottom w:val="none" w:sz="0" w:space="0" w:color="auto"/>
        <w:right w:val="none" w:sz="0" w:space="0" w:color="auto"/>
      </w:divBdr>
    </w:div>
    <w:div w:id="1221096996">
      <w:bodyDiv w:val="1"/>
      <w:marLeft w:val="0"/>
      <w:marRight w:val="0"/>
      <w:marTop w:val="0"/>
      <w:marBottom w:val="0"/>
      <w:divBdr>
        <w:top w:val="none" w:sz="0" w:space="0" w:color="auto"/>
        <w:left w:val="none" w:sz="0" w:space="0" w:color="auto"/>
        <w:bottom w:val="none" w:sz="0" w:space="0" w:color="auto"/>
        <w:right w:val="none" w:sz="0" w:space="0" w:color="auto"/>
      </w:divBdr>
    </w:div>
    <w:div w:id="1280987519">
      <w:bodyDiv w:val="1"/>
      <w:marLeft w:val="0"/>
      <w:marRight w:val="0"/>
      <w:marTop w:val="0"/>
      <w:marBottom w:val="0"/>
      <w:divBdr>
        <w:top w:val="none" w:sz="0" w:space="0" w:color="auto"/>
        <w:left w:val="none" w:sz="0" w:space="0" w:color="auto"/>
        <w:bottom w:val="none" w:sz="0" w:space="0" w:color="auto"/>
        <w:right w:val="none" w:sz="0" w:space="0" w:color="auto"/>
      </w:divBdr>
    </w:div>
    <w:div w:id="1321737916">
      <w:bodyDiv w:val="1"/>
      <w:marLeft w:val="0"/>
      <w:marRight w:val="0"/>
      <w:marTop w:val="0"/>
      <w:marBottom w:val="0"/>
      <w:divBdr>
        <w:top w:val="none" w:sz="0" w:space="0" w:color="auto"/>
        <w:left w:val="none" w:sz="0" w:space="0" w:color="auto"/>
        <w:bottom w:val="none" w:sz="0" w:space="0" w:color="auto"/>
        <w:right w:val="none" w:sz="0" w:space="0" w:color="auto"/>
      </w:divBdr>
    </w:div>
    <w:div w:id="1322271816">
      <w:bodyDiv w:val="1"/>
      <w:marLeft w:val="0"/>
      <w:marRight w:val="0"/>
      <w:marTop w:val="0"/>
      <w:marBottom w:val="0"/>
      <w:divBdr>
        <w:top w:val="none" w:sz="0" w:space="0" w:color="auto"/>
        <w:left w:val="none" w:sz="0" w:space="0" w:color="auto"/>
        <w:bottom w:val="none" w:sz="0" w:space="0" w:color="auto"/>
        <w:right w:val="none" w:sz="0" w:space="0" w:color="auto"/>
      </w:divBdr>
    </w:div>
    <w:div w:id="1362198283">
      <w:bodyDiv w:val="1"/>
      <w:marLeft w:val="0"/>
      <w:marRight w:val="0"/>
      <w:marTop w:val="0"/>
      <w:marBottom w:val="0"/>
      <w:divBdr>
        <w:top w:val="none" w:sz="0" w:space="0" w:color="auto"/>
        <w:left w:val="none" w:sz="0" w:space="0" w:color="auto"/>
        <w:bottom w:val="none" w:sz="0" w:space="0" w:color="auto"/>
        <w:right w:val="none" w:sz="0" w:space="0" w:color="auto"/>
      </w:divBdr>
    </w:div>
    <w:div w:id="1364014326">
      <w:bodyDiv w:val="1"/>
      <w:marLeft w:val="0"/>
      <w:marRight w:val="0"/>
      <w:marTop w:val="0"/>
      <w:marBottom w:val="0"/>
      <w:divBdr>
        <w:top w:val="none" w:sz="0" w:space="0" w:color="auto"/>
        <w:left w:val="none" w:sz="0" w:space="0" w:color="auto"/>
        <w:bottom w:val="none" w:sz="0" w:space="0" w:color="auto"/>
        <w:right w:val="none" w:sz="0" w:space="0" w:color="auto"/>
      </w:divBdr>
    </w:div>
    <w:div w:id="1420054734">
      <w:bodyDiv w:val="1"/>
      <w:marLeft w:val="0"/>
      <w:marRight w:val="0"/>
      <w:marTop w:val="0"/>
      <w:marBottom w:val="0"/>
      <w:divBdr>
        <w:top w:val="none" w:sz="0" w:space="0" w:color="auto"/>
        <w:left w:val="none" w:sz="0" w:space="0" w:color="auto"/>
        <w:bottom w:val="none" w:sz="0" w:space="0" w:color="auto"/>
        <w:right w:val="none" w:sz="0" w:space="0" w:color="auto"/>
      </w:divBdr>
    </w:div>
    <w:div w:id="1439182356">
      <w:bodyDiv w:val="1"/>
      <w:marLeft w:val="0"/>
      <w:marRight w:val="0"/>
      <w:marTop w:val="0"/>
      <w:marBottom w:val="0"/>
      <w:divBdr>
        <w:top w:val="none" w:sz="0" w:space="0" w:color="auto"/>
        <w:left w:val="none" w:sz="0" w:space="0" w:color="auto"/>
        <w:bottom w:val="none" w:sz="0" w:space="0" w:color="auto"/>
        <w:right w:val="none" w:sz="0" w:space="0" w:color="auto"/>
      </w:divBdr>
    </w:div>
    <w:div w:id="1537500353">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600289557">
      <w:bodyDiv w:val="1"/>
      <w:marLeft w:val="0"/>
      <w:marRight w:val="0"/>
      <w:marTop w:val="0"/>
      <w:marBottom w:val="0"/>
      <w:divBdr>
        <w:top w:val="none" w:sz="0" w:space="0" w:color="auto"/>
        <w:left w:val="none" w:sz="0" w:space="0" w:color="auto"/>
        <w:bottom w:val="none" w:sz="0" w:space="0" w:color="auto"/>
        <w:right w:val="none" w:sz="0" w:space="0" w:color="auto"/>
      </w:divBdr>
    </w:div>
    <w:div w:id="1702314189">
      <w:bodyDiv w:val="1"/>
      <w:marLeft w:val="0"/>
      <w:marRight w:val="0"/>
      <w:marTop w:val="0"/>
      <w:marBottom w:val="0"/>
      <w:divBdr>
        <w:top w:val="none" w:sz="0" w:space="0" w:color="auto"/>
        <w:left w:val="none" w:sz="0" w:space="0" w:color="auto"/>
        <w:bottom w:val="none" w:sz="0" w:space="0" w:color="auto"/>
        <w:right w:val="none" w:sz="0" w:space="0" w:color="auto"/>
      </w:divBdr>
    </w:div>
    <w:div w:id="1704937980">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782261372">
      <w:bodyDiv w:val="1"/>
      <w:marLeft w:val="0"/>
      <w:marRight w:val="0"/>
      <w:marTop w:val="0"/>
      <w:marBottom w:val="0"/>
      <w:divBdr>
        <w:top w:val="none" w:sz="0" w:space="0" w:color="auto"/>
        <w:left w:val="none" w:sz="0" w:space="0" w:color="auto"/>
        <w:bottom w:val="none" w:sz="0" w:space="0" w:color="auto"/>
        <w:right w:val="none" w:sz="0" w:space="0" w:color="auto"/>
      </w:divBdr>
    </w:div>
    <w:div w:id="1793791179">
      <w:bodyDiv w:val="1"/>
      <w:marLeft w:val="0"/>
      <w:marRight w:val="0"/>
      <w:marTop w:val="0"/>
      <w:marBottom w:val="0"/>
      <w:divBdr>
        <w:top w:val="none" w:sz="0" w:space="0" w:color="auto"/>
        <w:left w:val="none" w:sz="0" w:space="0" w:color="auto"/>
        <w:bottom w:val="none" w:sz="0" w:space="0" w:color="auto"/>
        <w:right w:val="none" w:sz="0" w:space="0" w:color="auto"/>
      </w:divBdr>
    </w:div>
    <w:div w:id="1921863002">
      <w:bodyDiv w:val="1"/>
      <w:marLeft w:val="0"/>
      <w:marRight w:val="0"/>
      <w:marTop w:val="0"/>
      <w:marBottom w:val="0"/>
      <w:divBdr>
        <w:top w:val="none" w:sz="0" w:space="0" w:color="auto"/>
        <w:left w:val="none" w:sz="0" w:space="0" w:color="auto"/>
        <w:bottom w:val="none" w:sz="0" w:space="0" w:color="auto"/>
        <w:right w:val="none" w:sz="0" w:space="0" w:color="auto"/>
      </w:divBdr>
    </w:div>
    <w:div w:id="1934238584">
      <w:bodyDiv w:val="1"/>
      <w:marLeft w:val="0"/>
      <w:marRight w:val="0"/>
      <w:marTop w:val="0"/>
      <w:marBottom w:val="0"/>
      <w:divBdr>
        <w:top w:val="none" w:sz="0" w:space="0" w:color="auto"/>
        <w:left w:val="none" w:sz="0" w:space="0" w:color="auto"/>
        <w:bottom w:val="none" w:sz="0" w:space="0" w:color="auto"/>
        <w:right w:val="none" w:sz="0" w:space="0" w:color="auto"/>
      </w:divBdr>
    </w:div>
    <w:div w:id="1952586795">
      <w:bodyDiv w:val="1"/>
      <w:marLeft w:val="0"/>
      <w:marRight w:val="0"/>
      <w:marTop w:val="0"/>
      <w:marBottom w:val="0"/>
      <w:divBdr>
        <w:top w:val="none" w:sz="0" w:space="0" w:color="auto"/>
        <w:left w:val="none" w:sz="0" w:space="0" w:color="auto"/>
        <w:bottom w:val="none" w:sz="0" w:space="0" w:color="auto"/>
        <w:right w:val="none" w:sz="0" w:space="0" w:color="auto"/>
      </w:divBdr>
      <w:divsChild>
        <w:div w:id="997417974">
          <w:marLeft w:val="0"/>
          <w:marRight w:val="0"/>
          <w:marTop w:val="0"/>
          <w:marBottom w:val="0"/>
          <w:divBdr>
            <w:top w:val="none" w:sz="0" w:space="0" w:color="auto"/>
            <w:left w:val="none" w:sz="0" w:space="0" w:color="auto"/>
            <w:bottom w:val="none" w:sz="0" w:space="0" w:color="auto"/>
            <w:right w:val="none" w:sz="0" w:space="0" w:color="auto"/>
          </w:divBdr>
          <w:divsChild>
            <w:div w:id="1700549412">
              <w:marLeft w:val="0"/>
              <w:marRight w:val="0"/>
              <w:marTop w:val="0"/>
              <w:marBottom w:val="0"/>
              <w:divBdr>
                <w:top w:val="none" w:sz="0" w:space="0" w:color="auto"/>
                <w:left w:val="single" w:sz="6" w:space="0" w:color="E2E2E2"/>
                <w:bottom w:val="none" w:sz="0" w:space="0" w:color="auto"/>
                <w:right w:val="single" w:sz="6" w:space="0" w:color="E2E2E2"/>
              </w:divBdr>
              <w:divsChild>
                <w:div w:id="889462832">
                  <w:marLeft w:val="0"/>
                  <w:marRight w:val="0"/>
                  <w:marTop w:val="0"/>
                  <w:marBottom w:val="0"/>
                  <w:divBdr>
                    <w:top w:val="none" w:sz="0" w:space="0" w:color="auto"/>
                    <w:left w:val="none" w:sz="0" w:space="0" w:color="auto"/>
                    <w:bottom w:val="none" w:sz="0" w:space="0" w:color="auto"/>
                    <w:right w:val="none" w:sz="0" w:space="0" w:color="auto"/>
                  </w:divBdr>
                  <w:divsChild>
                    <w:div w:id="5817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6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ls.gov/oes/current/oes_nat.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a201dd-47de-4cb5-b1b8-fb4eacb25aeb"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45E6B4F3D85134699FC6779D5207C26" ma:contentTypeVersion="4" ma:contentTypeDescription="Create a new document." ma:contentTypeScope="" ma:versionID="33000a25d1d833e8fa7ebfd6efa45722">
  <xsd:schema xmlns:xsd="http://www.w3.org/2001/XMLSchema" xmlns:xs="http://www.w3.org/2001/XMLSchema" xmlns:p="http://schemas.microsoft.com/office/2006/metadata/properties" xmlns:ns2="c515a151-0a4a-4781-8376-5d12ceb9bfab" targetNamespace="http://schemas.microsoft.com/office/2006/metadata/properties" ma:root="true" ma:fieldsID="3acb37045d6d8086bb9249755331f815" ns2:_="">
    <xsd:import namespace="c515a151-0a4a-4781-8376-5d12ceb9bf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5a151-0a4a-4781-8376-5d12ceb9b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5D290-359A-4C2B-A323-42F9567FCE33}">
  <ds:schemaRefs>
    <ds:schemaRef ds:uri="Microsoft.SharePoint.Taxonomy.ContentTypeSync"/>
  </ds:schemaRefs>
</ds:datastoreItem>
</file>

<file path=customXml/itemProps2.xml><?xml version="1.0" encoding="utf-8"?>
<ds:datastoreItem xmlns:ds="http://schemas.openxmlformats.org/officeDocument/2006/customXml" ds:itemID="{96261153-81F2-418F-B81E-919F557AD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5a151-0a4a-4781-8376-5d12ceb9b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55FFE-3D13-43DE-85F0-C566F6683EC4}">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c515a151-0a4a-4781-8376-5d12ceb9bfab"/>
    <ds:schemaRef ds:uri="http://www.w3.org/XML/1998/namespace"/>
  </ds:schemaRefs>
</ds:datastoreItem>
</file>

<file path=customXml/itemProps4.xml><?xml version="1.0" encoding="utf-8"?>
<ds:datastoreItem xmlns:ds="http://schemas.openxmlformats.org/officeDocument/2006/customXml" ds:itemID="{488FB993-9022-457B-A979-CD8AF3EC980D}">
  <ds:schemaRefs>
    <ds:schemaRef ds:uri="http://schemas.microsoft.com/sharepoint/v3/contenttype/forms"/>
  </ds:schemaRefs>
</ds:datastoreItem>
</file>

<file path=customXml/itemProps5.xml><?xml version="1.0" encoding="utf-8"?>
<ds:datastoreItem xmlns:ds="http://schemas.openxmlformats.org/officeDocument/2006/customXml" ds:itemID="{A6064E94-E1F5-49D6-900C-7ADCE384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20096</CharactersWithSpaces>
  <SharedDoc>false</SharedDoc>
  <HLinks>
    <vt:vector size="144" baseType="variant">
      <vt:variant>
        <vt:i4>3407967</vt:i4>
      </vt:variant>
      <vt:variant>
        <vt:i4>165</vt:i4>
      </vt:variant>
      <vt:variant>
        <vt:i4>0</vt:i4>
      </vt:variant>
      <vt:variant>
        <vt:i4>5</vt:i4>
      </vt:variant>
      <vt:variant>
        <vt:lpwstr>http://www.bls.gov/oes/current/oes_nat.htm</vt:lpwstr>
      </vt:variant>
      <vt:variant>
        <vt:lpwstr/>
      </vt:variant>
      <vt:variant>
        <vt:i4>1245246</vt:i4>
      </vt:variant>
      <vt:variant>
        <vt:i4>128</vt:i4>
      </vt:variant>
      <vt:variant>
        <vt:i4>0</vt:i4>
      </vt:variant>
      <vt:variant>
        <vt:i4>5</vt:i4>
      </vt:variant>
      <vt:variant>
        <vt:lpwstr/>
      </vt:variant>
      <vt:variant>
        <vt:lpwstr>_Toc427752833</vt:lpwstr>
      </vt:variant>
      <vt:variant>
        <vt:i4>1245246</vt:i4>
      </vt:variant>
      <vt:variant>
        <vt:i4>122</vt:i4>
      </vt:variant>
      <vt:variant>
        <vt:i4>0</vt:i4>
      </vt:variant>
      <vt:variant>
        <vt:i4>5</vt:i4>
      </vt:variant>
      <vt:variant>
        <vt:lpwstr/>
      </vt:variant>
      <vt:variant>
        <vt:lpwstr>_Toc427752832</vt:lpwstr>
      </vt:variant>
      <vt:variant>
        <vt:i4>1245246</vt:i4>
      </vt:variant>
      <vt:variant>
        <vt:i4>116</vt:i4>
      </vt:variant>
      <vt:variant>
        <vt:i4>0</vt:i4>
      </vt:variant>
      <vt:variant>
        <vt:i4>5</vt:i4>
      </vt:variant>
      <vt:variant>
        <vt:lpwstr/>
      </vt:variant>
      <vt:variant>
        <vt:lpwstr>_Toc427752831</vt:lpwstr>
      </vt:variant>
      <vt:variant>
        <vt:i4>1245246</vt:i4>
      </vt:variant>
      <vt:variant>
        <vt:i4>110</vt:i4>
      </vt:variant>
      <vt:variant>
        <vt:i4>0</vt:i4>
      </vt:variant>
      <vt:variant>
        <vt:i4>5</vt:i4>
      </vt:variant>
      <vt:variant>
        <vt:lpwstr/>
      </vt:variant>
      <vt:variant>
        <vt:lpwstr>_Toc427752830</vt:lpwstr>
      </vt:variant>
      <vt:variant>
        <vt:i4>1179710</vt:i4>
      </vt:variant>
      <vt:variant>
        <vt:i4>104</vt:i4>
      </vt:variant>
      <vt:variant>
        <vt:i4>0</vt:i4>
      </vt:variant>
      <vt:variant>
        <vt:i4>5</vt:i4>
      </vt:variant>
      <vt:variant>
        <vt:lpwstr/>
      </vt:variant>
      <vt:variant>
        <vt:lpwstr>_Toc427752829</vt:lpwstr>
      </vt:variant>
      <vt:variant>
        <vt:i4>1179710</vt:i4>
      </vt:variant>
      <vt:variant>
        <vt:i4>98</vt:i4>
      </vt:variant>
      <vt:variant>
        <vt:i4>0</vt:i4>
      </vt:variant>
      <vt:variant>
        <vt:i4>5</vt:i4>
      </vt:variant>
      <vt:variant>
        <vt:lpwstr/>
      </vt:variant>
      <vt:variant>
        <vt:lpwstr>_Toc427752828</vt:lpwstr>
      </vt:variant>
      <vt:variant>
        <vt:i4>1179710</vt:i4>
      </vt:variant>
      <vt:variant>
        <vt:i4>92</vt:i4>
      </vt:variant>
      <vt:variant>
        <vt:i4>0</vt:i4>
      </vt:variant>
      <vt:variant>
        <vt:i4>5</vt:i4>
      </vt:variant>
      <vt:variant>
        <vt:lpwstr/>
      </vt:variant>
      <vt:variant>
        <vt:lpwstr>_Toc427752827</vt:lpwstr>
      </vt:variant>
      <vt:variant>
        <vt:i4>1179710</vt:i4>
      </vt:variant>
      <vt:variant>
        <vt:i4>86</vt:i4>
      </vt:variant>
      <vt:variant>
        <vt:i4>0</vt:i4>
      </vt:variant>
      <vt:variant>
        <vt:i4>5</vt:i4>
      </vt:variant>
      <vt:variant>
        <vt:lpwstr/>
      </vt:variant>
      <vt:variant>
        <vt:lpwstr>_Toc427752826</vt:lpwstr>
      </vt:variant>
      <vt:variant>
        <vt:i4>1179710</vt:i4>
      </vt:variant>
      <vt:variant>
        <vt:i4>80</vt:i4>
      </vt:variant>
      <vt:variant>
        <vt:i4>0</vt:i4>
      </vt:variant>
      <vt:variant>
        <vt:i4>5</vt:i4>
      </vt:variant>
      <vt:variant>
        <vt:lpwstr/>
      </vt:variant>
      <vt:variant>
        <vt:lpwstr>_Toc427752825</vt:lpwstr>
      </vt:variant>
      <vt:variant>
        <vt:i4>1179710</vt:i4>
      </vt:variant>
      <vt:variant>
        <vt:i4>74</vt:i4>
      </vt:variant>
      <vt:variant>
        <vt:i4>0</vt:i4>
      </vt:variant>
      <vt:variant>
        <vt:i4>5</vt:i4>
      </vt:variant>
      <vt:variant>
        <vt:lpwstr/>
      </vt:variant>
      <vt:variant>
        <vt:lpwstr>_Toc427752824</vt:lpwstr>
      </vt:variant>
      <vt:variant>
        <vt:i4>1179710</vt:i4>
      </vt:variant>
      <vt:variant>
        <vt:i4>68</vt:i4>
      </vt:variant>
      <vt:variant>
        <vt:i4>0</vt:i4>
      </vt:variant>
      <vt:variant>
        <vt:i4>5</vt:i4>
      </vt:variant>
      <vt:variant>
        <vt:lpwstr/>
      </vt:variant>
      <vt:variant>
        <vt:lpwstr>_Toc427752823</vt:lpwstr>
      </vt:variant>
      <vt:variant>
        <vt:i4>1179710</vt:i4>
      </vt:variant>
      <vt:variant>
        <vt:i4>62</vt:i4>
      </vt:variant>
      <vt:variant>
        <vt:i4>0</vt:i4>
      </vt:variant>
      <vt:variant>
        <vt:i4>5</vt:i4>
      </vt:variant>
      <vt:variant>
        <vt:lpwstr/>
      </vt:variant>
      <vt:variant>
        <vt:lpwstr>_Toc427752822</vt:lpwstr>
      </vt:variant>
      <vt:variant>
        <vt:i4>1179710</vt:i4>
      </vt:variant>
      <vt:variant>
        <vt:i4>56</vt:i4>
      </vt:variant>
      <vt:variant>
        <vt:i4>0</vt:i4>
      </vt:variant>
      <vt:variant>
        <vt:i4>5</vt:i4>
      </vt:variant>
      <vt:variant>
        <vt:lpwstr/>
      </vt:variant>
      <vt:variant>
        <vt:lpwstr>_Toc427752821</vt:lpwstr>
      </vt:variant>
      <vt:variant>
        <vt:i4>1179710</vt:i4>
      </vt:variant>
      <vt:variant>
        <vt:i4>50</vt:i4>
      </vt:variant>
      <vt:variant>
        <vt:i4>0</vt:i4>
      </vt:variant>
      <vt:variant>
        <vt:i4>5</vt:i4>
      </vt:variant>
      <vt:variant>
        <vt:lpwstr/>
      </vt:variant>
      <vt:variant>
        <vt:lpwstr>_Toc427752820</vt:lpwstr>
      </vt:variant>
      <vt:variant>
        <vt:i4>1114174</vt:i4>
      </vt:variant>
      <vt:variant>
        <vt:i4>44</vt:i4>
      </vt:variant>
      <vt:variant>
        <vt:i4>0</vt:i4>
      </vt:variant>
      <vt:variant>
        <vt:i4>5</vt:i4>
      </vt:variant>
      <vt:variant>
        <vt:lpwstr/>
      </vt:variant>
      <vt:variant>
        <vt:lpwstr>_Toc427752819</vt:lpwstr>
      </vt:variant>
      <vt:variant>
        <vt:i4>1114174</vt:i4>
      </vt:variant>
      <vt:variant>
        <vt:i4>38</vt:i4>
      </vt:variant>
      <vt:variant>
        <vt:i4>0</vt:i4>
      </vt:variant>
      <vt:variant>
        <vt:i4>5</vt:i4>
      </vt:variant>
      <vt:variant>
        <vt:lpwstr/>
      </vt:variant>
      <vt:variant>
        <vt:lpwstr>_Toc427752818</vt:lpwstr>
      </vt:variant>
      <vt:variant>
        <vt:i4>1114174</vt:i4>
      </vt:variant>
      <vt:variant>
        <vt:i4>32</vt:i4>
      </vt:variant>
      <vt:variant>
        <vt:i4>0</vt:i4>
      </vt:variant>
      <vt:variant>
        <vt:i4>5</vt:i4>
      </vt:variant>
      <vt:variant>
        <vt:lpwstr/>
      </vt:variant>
      <vt:variant>
        <vt:lpwstr>_Toc427752817</vt:lpwstr>
      </vt:variant>
      <vt:variant>
        <vt:i4>1114174</vt:i4>
      </vt:variant>
      <vt:variant>
        <vt:i4>26</vt:i4>
      </vt:variant>
      <vt:variant>
        <vt:i4>0</vt:i4>
      </vt:variant>
      <vt:variant>
        <vt:i4>5</vt:i4>
      </vt:variant>
      <vt:variant>
        <vt:lpwstr/>
      </vt:variant>
      <vt:variant>
        <vt:lpwstr>_Toc427752816</vt:lpwstr>
      </vt:variant>
      <vt:variant>
        <vt:i4>1114174</vt:i4>
      </vt:variant>
      <vt:variant>
        <vt:i4>20</vt:i4>
      </vt:variant>
      <vt:variant>
        <vt:i4>0</vt:i4>
      </vt:variant>
      <vt:variant>
        <vt:i4>5</vt:i4>
      </vt:variant>
      <vt:variant>
        <vt:lpwstr/>
      </vt:variant>
      <vt:variant>
        <vt:lpwstr>_Toc427752815</vt:lpwstr>
      </vt:variant>
      <vt:variant>
        <vt:i4>1114174</vt:i4>
      </vt:variant>
      <vt:variant>
        <vt:i4>14</vt:i4>
      </vt:variant>
      <vt:variant>
        <vt:i4>0</vt:i4>
      </vt:variant>
      <vt:variant>
        <vt:i4>5</vt:i4>
      </vt:variant>
      <vt:variant>
        <vt:lpwstr/>
      </vt:variant>
      <vt:variant>
        <vt:lpwstr>_Toc427752814</vt:lpwstr>
      </vt:variant>
      <vt:variant>
        <vt:i4>1114174</vt:i4>
      </vt:variant>
      <vt:variant>
        <vt:i4>8</vt:i4>
      </vt:variant>
      <vt:variant>
        <vt:i4>0</vt:i4>
      </vt:variant>
      <vt:variant>
        <vt:i4>5</vt:i4>
      </vt:variant>
      <vt:variant>
        <vt:lpwstr/>
      </vt:variant>
      <vt:variant>
        <vt:lpwstr>_Toc427752813</vt:lpwstr>
      </vt:variant>
      <vt:variant>
        <vt:i4>1114174</vt:i4>
      </vt:variant>
      <vt:variant>
        <vt:i4>2</vt:i4>
      </vt:variant>
      <vt:variant>
        <vt:i4>0</vt:i4>
      </vt:variant>
      <vt:variant>
        <vt:i4>5</vt:i4>
      </vt:variant>
      <vt:variant>
        <vt:lpwstr/>
      </vt:variant>
      <vt:variant>
        <vt:lpwstr>_Toc427752811</vt:lpwstr>
      </vt: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Gilliam, Adzua H. (CDC/DDPHSIS/CSTLTS/OD)</dc:creator>
  <cp:keywords/>
  <cp:lastModifiedBy>SYSTEM</cp:lastModifiedBy>
  <cp:revision>2</cp:revision>
  <cp:lastPrinted>2011-06-08T06:53:00Z</cp:lastPrinted>
  <dcterms:created xsi:type="dcterms:W3CDTF">2019-10-24T13:07:00Z</dcterms:created>
  <dcterms:modified xsi:type="dcterms:W3CDTF">2019-10-24T13:07:00Z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0x010100E45E6B4F3D85134699FC6779D5207C26</vt:lpwstr>
  </property>
  <property fmtid="{D5CDD505-2E9C-101B-9397-08002B2CF9AE}" pid="3" name="_dlc_DocIdItemGuid">
    <vt:lpwstr>b2d8a585-ce0a-4b0a-9258-167f4712d1a7</vt:lpwstr>
  </property>
</Properties>
</file>