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D5BC8" w14:textId="24496FD8" w:rsidR="0037371C" w:rsidRPr="00573638" w:rsidRDefault="0037371C" w:rsidP="00373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  <w:r w:rsidRPr="00573638">
        <w:rPr>
          <w:rFonts w:ascii="Times New Roman" w:hAnsi="Times New Roman" w:cs="Times New Roman"/>
          <w:b/>
        </w:rPr>
        <w:t xml:space="preserve">Attachment </w:t>
      </w:r>
      <w:r w:rsidR="00AC69F6">
        <w:rPr>
          <w:rFonts w:ascii="Times New Roman" w:hAnsi="Times New Roman" w:cs="Times New Roman"/>
          <w:b/>
        </w:rPr>
        <w:t>K</w:t>
      </w:r>
      <w:r w:rsidR="003E7C1D" w:rsidRPr="00573638">
        <w:rPr>
          <w:rFonts w:ascii="Times New Roman" w:hAnsi="Times New Roman" w:cs="Times New Roman"/>
          <w:b/>
        </w:rPr>
        <w:t xml:space="preserve"> </w:t>
      </w:r>
      <w:r w:rsidRPr="00573638">
        <w:rPr>
          <w:rFonts w:ascii="Times New Roman" w:hAnsi="Times New Roman" w:cs="Times New Roman"/>
          <w:b/>
        </w:rPr>
        <w:t xml:space="preserve">– </w:t>
      </w:r>
      <w:r w:rsidR="00596CBB">
        <w:rPr>
          <w:rFonts w:ascii="Times New Roman" w:hAnsi="Times New Roman" w:cs="Times New Roman"/>
          <w:b/>
        </w:rPr>
        <w:t>Generic Focus Group</w:t>
      </w:r>
      <w:r w:rsidR="000A7205" w:rsidRPr="00573638">
        <w:rPr>
          <w:rFonts w:ascii="Times New Roman" w:hAnsi="Times New Roman" w:cs="Times New Roman"/>
          <w:b/>
        </w:rPr>
        <w:t xml:space="preserve"> </w:t>
      </w:r>
      <w:r w:rsidR="00443054" w:rsidRPr="00573638">
        <w:rPr>
          <w:rFonts w:ascii="Times New Roman" w:hAnsi="Times New Roman" w:cs="Times New Roman"/>
          <w:b/>
        </w:rPr>
        <w:t xml:space="preserve">Invitation Email </w:t>
      </w:r>
      <w:r w:rsidR="003F16FC" w:rsidRPr="00573638">
        <w:rPr>
          <w:rFonts w:ascii="Times New Roman" w:hAnsi="Times New Roman" w:cs="Times New Roman"/>
          <w:b/>
        </w:rPr>
        <w:t xml:space="preserve"> </w:t>
      </w:r>
    </w:p>
    <w:p w14:paraId="7F081230" w14:textId="77777777" w:rsidR="002B69A3" w:rsidRDefault="002B69A3" w:rsidP="006C0CDA">
      <w:pPr>
        <w:spacing w:after="120" w:line="240" w:lineRule="auto"/>
        <w:rPr>
          <w:rFonts w:ascii="Times New Roman" w:hAnsi="Times New Roman" w:cs="Times New Roman"/>
        </w:rPr>
      </w:pPr>
    </w:p>
    <w:p w14:paraId="6BD6966B" w14:textId="1B91E150" w:rsidR="001B3891" w:rsidRPr="00573638" w:rsidRDefault="00573638" w:rsidP="006C0CDA">
      <w:pPr>
        <w:spacing w:after="120" w:line="240" w:lineRule="auto"/>
        <w:rPr>
          <w:rFonts w:ascii="Times New Roman" w:hAnsi="Times New Roman" w:cs="Times New Roman"/>
        </w:rPr>
      </w:pPr>
      <w:r w:rsidRPr="006B1009">
        <w:rPr>
          <w:rFonts w:ascii="Times New Roman" w:hAnsi="Times New Roman" w:cs="Times New Roman"/>
        </w:rPr>
        <w:t xml:space="preserve">The Institute for Public Research at CNA and Johns Hopkins University (JHU) </w:t>
      </w:r>
      <w:r>
        <w:rPr>
          <w:rFonts w:ascii="Times New Roman" w:hAnsi="Times New Roman" w:cs="Times New Roman"/>
        </w:rPr>
        <w:t xml:space="preserve">are conducting a series of </w:t>
      </w:r>
      <w:r w:rsidR="00801232">
        <w:rPr>
          <w:rFonts w:ascii="Times New Roman" w:hAnsi="Times New Roman" w:cs="Times New Roman"/>
        </w:rPr>
        <w:t xml:space="preserve">focus groups through a </w:t>
      </w:r>
      <w:r>
        <w:rPr>
          <w:rFonts w:ascii="Times New Roman" w:hAnsi="Times New Roman" w:cs="Times New Roman"/>
        </w:rPr>
        <w:t xml:space="preserve">project </w:t>
      </w:r>
      <w:r w:rsidR="00AF73F1">
        <w:rPr>
          <w:rFonts w:ascii="Times New Roman" w:hAnsi="Times New Roman" w:cs="Times New Roman"/>
        </w:rPr>
        <w:t>in collaboration with</w:t>
      </w:r>
      <w:r>
        <w:rPr>
          <w:rFonts w:ascii="Times New Roman" w:hAnsi="Times New Roman" w:cs="Times New Roman"/>
        </w:rPr>
        <w:t xml:space="preserve"> </w:t>
      </w:r>
      <w:r w:rsidRPr="006B1009">
        <w:rPr>
          <w:rFonts w:ascii="Times New Roman" w:hAnsi="Times New Roman" w:cs="Times New Roman"/>
        </w:rPr>
        <w:t>the Centers for Disease Control and Prevention (CDC</w:t>
      </w:r>
      <w:r>
        <w:rPr>
          <w:rFonts w:ascii="Times New Roman" w:hAnsi="Times New Roman" w:cs="Times New Roman"/>
        </w:rPr>
        <w:t xml:space="preserve">). </w:t>
      </w:r>
      <w:r w:rsidR="00DB36A8">
        <w:rPr>
          <w:rFonts w:ascii="Times New Roman" w:hAnsi="Times New Roman" w:cs="Times New Roman"/>
        </w:rPr>
        <w:t>The</w:t>
      </w:r>
      <w:r w:rsidR="006C0CDA">
        <w:rPr>
          <w:rFonts w:ascii="Times New Roman" w:hAnsi="Times New Roman" w:cs="Times New Roman"/>
        </w:rPr>
        <w:t>se</w:t>
      </w:r>
      <w:r w:rsidR="00DB36A8">
        <w:rPr>
          <w:rFonts w:ascii="Times New Roman" w:hAnsi="Times New Roman" w:cs="Times New Roman"/>
        </w:rPr>
        <w:t xml:space="preserve"> f</w:t>
      </w:r>
      <w:r>
        <w:rPr>
          <w:rFonts w:ascii="Times New Roman" w:hAnsi="Times New Roman" w:cs="Times New Roman"/>
        </w:rPr>
        <w:t xml:space="preserve">ocus groups </w:t>
      </w:r>
      <w:r w:rsidR="00E66AC3">
        <w:rPr>
          <w:rFonts w:ascii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</w:rPr>
        <w:t xml:space="preserve"> gather </w:t>
      </w:r>
      <w:r w:rsidR="00A50736">
        <w:rPr>
          <w:rFonts w:ascii="Times New Roman" w:eastAsia="Times New Roman" w:hAnsi="Times New Roman" w:cs="Times New Roman"/>
        </w:rPr>
        <w:t>input</w:t>
      </w:r>
      <w:r>
        <w:rPr>
          <w:rFonts w:ascii="Times New Roman" w:eastAsia="Times New Roman" w:hAnsi="Times New Roman" w:cs="Times New Roman"/>
        </w:rPr>
        <w:t xml:space="preserve"> </w:t>
      </w:r>
      <w:r w:rsidR="006C0CDA">
        <w:rPr>
          <w:rFonts w:ascii="Times New Roman" w:eastAsia="Times New Roman" w:hAnsi="Times New Roman" w:cs="Times New Roman"/>
        </w:rPr>
        <w:t xml:space="preserve">on training, exercises and related professional development best practices and gaps among </w:t>
      </w:r>
      <w:r w:rsidR="00DB36A8">
        <w:rPr>
          <w:rFonts w:ascii="Times New Roman" w:eastAsia="Times New Roman" w:hAnsi="Times New Roman" w:cs="Times New Roman"/>
        </w:rPr>
        <w:t>public</w:t>
      </w:r>
      <w:r>
        <w:rPr>
          <w:rFonts w:ascii="Times New Roman" w:eastAsia="Times New Roman" w:hAnsi="Times New Roman" w:cs="Times New Roman"/>
        </w:rPr>
        <w:t xml:space="preserve"> health practitioners who have served—or </w:t>
      </w:r>
      <w:r w:rsidR="00DB36A8">
        <w:rPr>
          <w:rFonts w:ascii="Times New Roman" w:eastAsia="Times New Roman" w:hAnsi="Times New Roman" w:cs="Times New Roman"/>
        </w:rPr>
        <w:t xml:space="preserve">may </w:t>
      </w:r>
      <w:r>
        <w:rPr>
          <w:rFonts w:ascii="Times New Roman" w:eastAsia="Times New Roman" w:hAnsi="Times New Roman" w:cs="Times New Roman"/>
        </w:rPr>
        <w:t>serve—in public health emergency response leadership positions.</w:t>
      </w:r>
      <w:r w:rsidR="00C247E5">
        <w:rPr>
          <w:rFonts w:ascii="Times New Roman" w:eastAsia="Times New Roman" w:hAnsi="Times New Roman" w:cs="Times New Roman"/>
        </w:rPr>
        <w:t xml:space="preserve"> </w:t>
      </w:r>
    </w:p>
    <w:p w14:paraId="51837EB2" w14:textId="286E7F4F" w:rsidR="001B3891" w:rsidRPr="00573638" w:rsidRDefault="001B3891" w:rsidP="001B389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573638">
        <w:rPr>
          <w:rFonts w:ascii="Times New Roman" w:hAnsi="Times New Roman" w:cs="Times New Roman"/>
        </w:rPr>
        <w:t xml:space="preserve">Please refer to the accompanying </w:t>
      </w:r>
      <w:r w:rsidRPr="00573638">
        <w:rPr>
          <w:rFonts w:ascii="Times New Roman" w:hAnsi="Times New Roman" w:cs="Times New Roman"/>
          <w:b/>
          <w:i/>
        </w:rPr>
        <w:t>One-Page Fact Sheet</w:t>
      </w:r>
      <w:r w:rsidRPr="00573638">
        <w:rPr>
          <w:rFonts w:ascii="Times New Roman" w:hAnsi="Times New Roman" w:cs="Times New Roman"/>
          <w:b/>
        </w:rPr>
        <w:t xml:space="preserve"> </w:t>
      </w:r>
      <w:r w:rsidR="00A4432A">
        <w:rPr>
          <w:rFonts w:ascii="Times New Roman" w:hAnsi="Times New Roman" w:cs="Times New Roman"/>
        </w:rPr>
        <w:t xml:space="preserve">for </w:t>
      </w:r>
      <w:r w:rsidRPr="00573638">
        <w:rPr>
          <w:rFonts w:ascii="Times New Roman" w:hAnsi="Times New Roman" w:cs="Times New Roman"/>
        </w:rPr>
        <w:t>detailed information regarding the focus group</w:t>
      </w:r>
      <w:r w:rsidR="000D185E" w:rsidRPr="00573638">
        <w:rPr>
          <w:rFonts w:ascii="Times New Roman" w:hAnsi="Times New Roman" w:cs="Times New Roman"/>
        </w:rPr>
        <w:t>s</w:t>
      </w:r>
      <w:r w:rsidRPr="00573638">
        <w:rPr>
          <w:rFonts w:ascii="Times New Roman" w:hAnsi="Times New Roman" w:cs="Times New Roman"/>
        </w:rPr>
        <w:t xml:space="preserve">. </w:t>
      </w:r>
    </w:p>
    <w:p w14:paraId="3CA040F7" w14:textId="6A96D0B5" w:rsidR="00443054" w:rsidRPr="00573638" w:rsidRDefault="001B3891" w:rsidP="001B389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573638">
        <w:rPr>
          <w:rFonts w:ascii="Times New Roman" w:hAnsi="Times New Roman" w:cs="Times New Roman"/>
        </w:rPr>
        <w:t>The information gathered</w:t>
      </w:r>
      <w:r w:rsidR="00443054" w:rsidRPr="00573638">
        <w:rPr>
          <w:rFonts w:ascii="Times New Roman" w:hAnsi="Times New Roman" w:cs="Times New Roman"/>
        </w:rPr>
        <w:t xml:space="preserve"> from the </w:t>
      </w:r>
      <w:r w:rsidR="000D185E" w:rsidRPr="00573638">
        <w:rPr>
          <w:rFonts w:ascii="Times New Roman" w:hAnsi="Times New Roman" w:cs="Times New Roman"/>
        </w:rPr>
        <w:t xml:space="preserve">focus group </w:t>
      </w:r>
      <w:r w:rsidR="00260746">
        <w:rPr>
          <w:rFonts w:ascii="Times New Roman" w:hAnsi="Times New Roman" w:cs="Times New Roman"/>
        </w:rPr>
        <w:t>discussions will complement the</w:t>
      </w:r>
      <w:r w:rsidR="00443054" w:rsidRPr="00573638">
        <w:rPr>
          <w:rFonts w:ascii="Times New Roman" w:hAnsi="Times New Roman" w:cs="Times New Roman"/>
        </w:rPr>
        <w:t xml:space="preserve"> web-based </w:t>
      </w:r>
      <w:r w:rsidR="00944D43" w:rsidRPr="00573638">
        <w:rPr>
          <w:rFonts w:ascii="Times New Roman" w:hAnsi="Times New Roman" w:cs="Times New Roman"/>
        </w:rPr>
        <w:t xml:space="preserve">assessment </w:t>
      </w:r>
      <w:r w:rsidR="00C157BC">
        <w:rPr>
          <w:rFonts w:ascii="Times New Roman" w:hAnsi="Times New Roman" w:cs="Times New Roman"/>
        </w:rPr>
        <w:t xml:space="preserve">by providing additional context </w:t>
      </w:r>
      <w:r w:rsidR="00944D43" w:rsidRPr="00573638">
        <w:rPr>
          <w:rFonts w:ascii="Times New Roman" w:hAnsi="Times New Roman" w:cs="Times New Roman"/>
        </w:rPr>
        <w:t>on</w:t>
      </w:r>
      <w:r w:rsidR="00443054" w:rsidRPr="00573638">
        <w:rPr>
          <w:rFonts w:ascii="Times New Roman" w:hAnsi="Times New Roman" w:cs="Times New Roman"/>
        </w:rPr>
        <w:t xml:space="preserve"> the </w:t>
      </w:r>
      <w:r w:rsidR="00C157BC">
        <w:rPr>
          <w:rFonts w:ascii="Times New Roman" w:hAnsi="Times New Roman" w:cs="Times New Roman"/>
        </w:rPr>
        <w:t xml:space="preserve">development and readiness of </w:t>
      </w:r>
      <w:r w:rsidR="00443054" w:rsidRPr="00573638">
        <w:rPr>
          <w:rFonts w:ascii="Times New Roman" w:hAnsi="Times New Roman" w:cs="Times New Roman"/>
        </w:rPr>
        <w:t>public health emergency response leader</w:t>
      </w:r>
      <w:r w:rsidR="00C157BC">
        <w:rPr>
          <w:rFonts w:ascii="Times New Roman" w:hAnsi="Times New Roman" w:cs="Times New Roman"/>
        </w:rPr>
        <w:t>s</w:t>
      </w:r>
      <w:r w:rsidR="00443054" w:rsidRPr="00573638">
        <w:rPr>
          <w:rFonts w:ascii="Times New Roman" w:hAnsi="Times New Roman" w:cs="Times New Roman"/>
        </w:rPr>
        <w:t xml:space="preserve">. </w:t>
      </w:r>
      <w:r w:rsidR="00771FC2">
        <w:rPr>
          <w:rFonts w:ascii="Times New Roman" w:hAnsi="Times New Roman" w:cs="Times New Roman"/>
        </w:rPr>
        <w:t>T</w:t>
      </w:r>
      <w:r w:rsidRPr="00573638">
        <w:rPr>
          <w:rFonts w:ascii="Times New Roman" w:hAnsi="Times New Roman" w:cs="Times New Roman"/>
        </w:rPr>
        <w:t>he focus group discussion</w:t>
      </w:r>
      <w:r w:rsidR="00B50208" w:rsidRPr="00573638">
        <w:rPr>
          <w:rFonts w:ascii="Times New Roman" w:hAnsi="Times New Roman" w:cs="Times New Roman"/>
        </w:rPr>
        <w:t>s</w:t>
      </w:r>
      <w:r w:rsidRPr="00573638">
        <w:rPr>
          <w:rFonts w:ascii="Times New Roman" w:hAnsi="Times New Roman" w:cs="Times New Roman"/>
        </w:rPr>
        <w:t xml:space="preserve"> will take approximately 75 minutes. </w:t>
      </w:r>
    </w:p>
    <w:p w14:paraId="1D358A01" w14:textId="181F4910" w:rsidR="00160609" w:rsidRPr="00573638" w:rsidRDefault="006C0CDA" w:rsidP="006C0CDA">
      <w:pPr>
        <w:spacing w:after="120" w:line="240" w:lineRule="auto"/>
        <w:rPr>
          <w:rFonts w:ascii="Times New Roman" w:hAnsi="Times New Roman" w:cs="Times New Roman"/>
        </w:rPr>
      </w:pPr>
      <w:r w:rsidRPr="00573638">
        <w:rPr>
          <w:rFonts w:ascii="Times New Roman" w:hAnsi="Times New Roman" w:cs="Times New Roman"/>
          <w:b/>
        </w:rPr>
        <w:t xml:space="preserve">Participants in the focus groups </w:t>
      </w:r>
      <w:r>
        <w:rPr>
          <w:rFonts w:ascii="Times New Roman" w:hAnsi="Times New Roman" w:cs="Times New Roman"/>
          <w:b/>
        </w:rPr>
        <w:t>should include</w:t>
      </w:r>
      <w:r w:rsidRPr="00573638">
        <w:rPr>
          <w:rFonts w:ascii="Times New Roman" w:hAnsi="Times New Roman" w:cs="Times New Roman"/>
          <w:b/>
        </w:rPr>
        <w:t xml:space="preserve"> health department officials who </w:t>
      </w:r>
      <w:r w:rsidR="00BF0F24">
        <w:rPr>
          <w:rFonts w:ascii="Times New Roman" w:hAnsi="Times New Roman" w:cs="Times New Roman"/>
          <w:b/>
        </w:rPr>
        <w:t xml:space="preserve">have </w:t>
      </w:r>
      <w:r w:rsidR="0021078A">
        <w:rPr>
          <w:rFonts w:ascii="Times New Roman" w:hAnsi="Times New Roman" w:cs="Times New Roman"/>
          <w:b/>
        </w:rPr>
        <w:t>serve</w:t>
      </w:r>
      <w:r w:rsidR="00BF0F24">
        <w:rPr>
          <w:rFonts w:ascii="Times New Roman" w:hAnsi="Times New Roman" w:cs="Times New Roman"/>
          <w:b/>
        </w:rPr>
        <w:t>d</w:t>
      </w:r>
      <w:r w:rsidR="0021078A">
        <w:rPr>
          <w:rFonts w:ascii="Times New Roman" w:hAnsi="Times New Roman" w:cs="Times New Roman"/>
          <w:b/>
        </w:rPr>
        <w:t xml:space="preserve"> or may serve </w:t>
      </w:r>
      <w:r>
        <w:rPr>
          <w:rFonts w:ascii="Times New Roman" w:hAnsi="Times New Roman" w:cs="Times New Roman"/>
          <w:b/>
        </w:rPr>
        <w:t xml:space="preserve">in public health emergency response leadership positions. </w:t>
      </w:r>
      <w:r w:rsidRPr="00573638">
        <w:rPr>
          <w:rFonts w:ascii="Times New Roman" w:hAnsi="Times New Roman" w:cs="Times New Roman"/>
        </w:rPr>
        <w:t>State-level and local health department-level focus groups will be conducted separately. All f</w:t>
      </w:r>
      <w:r w:rsidR="00786E22">
        <w:rPr>
          <w:rFonts w:ascii="Times New Roman" w:hAnsi="Times New Roman" w:cs="Times New Roman"/>
        </w:rPr>
        <w:t xml:space="preserve">ocus group discussions will be held during two days </w:t>
      </w:r>
      <w:r w:rsidR="00D80A71">
        <w:rPr>
          <w:rFonts w:ascii="Times New Roman" w:hAnsi="Times New Roman" w:cs="Times New Roman"/>
        </w:rPr>
        <w:t xml:space="preserve">(March 27 – 28, 2019) </w:t>
      </w:r>
      <w:r w:rsidR="00786E22">
        <w:rPr>
          <w:rFonts w:ascii="Times New Roman" w:hAnsi="Times New Roman" w:cs="Times New Roman"/>
        </w:rPr>
        <w:t xml:space="preserve">of </w:t>
      </w:r>
      <w:r w:rsidRPr="00573638">
        <w:rPr>
          <w:rFonts w:ascii="Times New Roman" w:hAnsi="Times New Roman" w:cs="Times New Roman"/>
        </w:rPr>
        <w:t xml:space="preserve">the 2019 NACCHO Preparedness Summit (March </w:t>
      </w:r>
      <w:r w:rsidR="00D80A71">
        <w:rPr>
          <w:rFonts w:ascii="Times New Roman" w:hAnsi="Times New Roman" w:cs="Times New Roman"/>
        </w:rPr>
        <w:t>26 – 29</w:t>
      </w:r>
      <w:r w:rsidR="00786E22">
        <w:rPr>
          <w:rFonts w:ascii="Times New Roman" w:hAnsi="Times New Roman" w:cs="Times New Roman"/>
        </w:rPr>
        <w:t xml:space="preserve">, </w:t>
      </w:r>
      <w:r w:rsidRPr="00573638">
        <w:rPr>
          <w:rFonts w:ascii="Times New Roman" w:hAnsi="Times New Roman" w:cs="Times New Roman"/>
        </w:rPr>
        <w:t xml:space="preserve">2019, St. Louis, MO). </w:t>
      </w:r>
    </w:p>
    <w:p w14:paraId="50FCB6E6" w14:textId="62CFADAE" w:rsidR="006C0CDA" w:rsidRDefault="006C0CDA" w:rsidP="006C0CDA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a </w:t>
      </w:r>
      <w:r w:rsidRPr="00573638">
        <w:rPr>
          <w:rFonts w:ascii="Times New Roman" w:hAnsi="Times New Roman" w:cs="Times New Roman"/>
        </w:rPr>
        <w:t xml:space="preserve">public health emergency response </w:t>
      </w:r>
      <w:r w:rsidR="00613534">
        <w:rPr>
          <w:rFonts w:ascii="Times New Roman" w:hAnsi="Times New Roman" w:cs="Times New Roman"/>
        </w:rPr>
        <w:t>official</w:t>
      </w:r>
      <w:r w:rsidR="00613534" w:rsidRPr="00573638">
        <w:rPr>
          <w:rFonts w:ascii="Times New Roman" w:hAnsi="Times New Roman" w:cs="Times New Roman"/>
        </w:rPr>
        <w:t xml:space="preserve"> </w:t>
      </w:r>
      <w:r w:rsidRPr="00573638">
        <w:rPr>
          <w:rFonts w:ascii="Times New Roman" w:hAnsi="Times New Roman" w:cs="Times New Roman"/>
        </w:rPr>
        <w:t>within your organization, yo</w:t>
      </w:r>
      <w:r>
        <w:rPr>
          <w:rFonts w:ascii="Times New Roman" w:hAnsi="Times New Roman" w:cs="Times New Roman"/>
        </w:rPr>
        <w:t>ur participation</w:t>
      </w:r>
      <w:r w:rsidR="00A4432A">
        <w:rPr>
          <w:rFonts w:ascii="Times New Roman" w:hAnsi="Times New Roman" w:cs="Times New Roman"/>
        </w:rPr>
        <w:t>, albeit voluntary, is vital</w:t>
      </w:r>
      <w:r w:rsidRPr="005736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to identifying </w:t>
      </w:r>
      <w:r w:rsidRPr="00573638">
        <w:rPr>
          <w:rFonts w:ascii="Times New Roman" w:hAnsi="Times New Roman" w:cs="Times New Roman"/>
        </w:rPr>
        <w:t>best pra</w:t>
      </w:r>
      <w:r w:rsidR="006D3134">
        <w:rPr>
          <w:rFonts w:ascii="Times New Roman" w:hAnsi="Times New Roman" w:cs="Times New Roman"/>
        </w:rPr>
        <w:t xml:space="preserve">ctices and gaps in </w:t>
      </w:r>
      <w:r>
        <w:rPr>
          <w:rFonts w:ascii="Times New Roman" w:hAnsi="Times New Roman" w:cs="Times New Roman"/>
        </w:rPr>
        <w:t>training, exercise, and related professional</w:t>
      </w:r>
      <w:r w:rsidRPr="005736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development opportunities for cultivating </w:t>
      </w:r>
      <w:r w:rsidRPr="00573638">
        <w:rPr>
          <w:rFonts w:ascii="Times New Roman" w:hAnsi="Times New Roman" w:cs="Times New Roman"/>
        </w:rPr>
        <w:t>public health emergency response leaders</w:t>
      </w:r>
      <w:r>
        <w:rPr>
          <w:rFonts w:ascii="Times New Roman" w:hAnsi="Times New Roman" w:cs="Times New Roman"/>
        </w:rPr>
        <w:t xml:space="preserve"> in incident management. </w:t>
      </w:r>
    </w:p>
    <w:p w14:paraId="58092C40" w14:textId="7FD40146" w:rsidR="00160609" w:rsidRPr="00B526FE" w:rsidRDefault="00160609" w:rsidP="006C0CDA">
      <w:pPr>
        <w:spacing w:after="120" w:line="240" w:lineRule="auto"/>
        <w:rPr>
          <w:rFonts w:ascii="Times New Roman" w:hAnsi="Times New Roman" w:cs="Times New Roman"/>
        </w:rPr>
      </w:pPr>
      <w:r w:rsidRPr="00B526FE">
        <w:rPr>
          <w:rFonts w:ascii="Times New Roman" w:hAnsi="Times New Roman" w:cs="Times New Roman"/>
        </w:rPr>
        <w:t xml:space="preserve">Please consider participating in the focus group if you </w:t>
      </w:r>
      <w:r w:rsidRPr="00B526FE">
        <w:rPr>
          <w:rFonts w:ascii="Times New Roman" w:hAnsi="Times New Roman" w:cs="Times New Roman"/>
          <w:b/>
          <w:iCs/>
        </w:rPr>
        <w:t>work for a health department or agency at the local, territorial, or state level (not as a contractor or vendor)</w:t>
      </w:r>
      <w:r w:rsidR="00C73378">
        <w:rPr>
          <w:rFonts w:ascii="Times New Roman" w:hAnsi="Times New Roman" w:cs="Times New Roman"/>
          <w:iCs/>
        </w:rPr>
        <w:t xml:space="preserve"> </w:t>
      </w:r>
      <w:r w:rsidRPr="00B526FE">
        <w:rPr>
          <w:rFonts w:ascii="Times New Roman" w:hAnsi="Times New Roman" w:cs="Times New Roman"/>
          <w:iCs/>
        </w:rPr>
        <w:t xml:space="preserve">and </w:t>
      </w:r>
      <w:r w:rsidRPr="00B526FE">
        <w:rPr>
          <w:rFonts w:ascii="Times New Roman" w:hAnsi="Times New Roman" w:cs="Times New Roman"/>
        </w:rPr>
        <w:t xml:space="preserve">meet one </w:t>
      </w:r>
      <w:r w:rsidR="00505BEC" w:rsidRPr="00B526FE">
        <w:rPr>
          <w:rFonts w:ascii="Times New Roman" w:hAnsi="Times New Roman" w:cs="Times New Roman"/>
        </w:rPr>
        <w:t xml:space="preserve">or more </w:t>
      </w:r>
      <w:r w:rsidRPr="00B526FE">
        <w:rPr>
          <w:rFonts w:ascii="Times New Roman" w:hAnsi="Times New Roman" w:cs="Times New Roman"/>
        </w:rPr>
        <w:t>of the following criteria:</w:t>
      </w:r>
    </w:p>
    <w:p w14:paraId="76430675" w14:textId="77777777" w:rsidR="00160609" w:rsidRPr="00B526FE" w:rsidRDefault="00160609" w:rsidP="00160609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iCs/>
        </w:rPr>
      </w:pPr>
      <w:r w:rsidRPr="00B526FE">
        <w:rPr>
          <w:rFonts w:ascii="Times New Roman" w:hAnsi="Times New Roman" w:cs="Times New Roman"/>
          <w:iCs/>
        </w:rPr>
        <w:t xml:space="preserve">If you have had a role, currently have a role, or expect to have a role in public health preparedness </w:t>
      </w:r>
    </w:p>
    <w:p w14:paraId="74F65E81" w14:textId="08CCA89E" w:rsidR="00160609" w:rsidRPr="00B526FE" w:rsidRDefault="00160609" w:rsidP="00160609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iCs/>
        </w:rPr>
      </w:pPr>
      <w:r w:rsidRPr="00B526FE">
        <w:rPr>
          <w:rFonts w:ascii="Times New Roman" w:hAnsi="Times New Roman" w:cs="Times New Roman"/>
          <w:iCs/>
        </w:rPr>
        <w:t>If you have had a role, currently have a role, or expect to have a role, in a pu</w:t>
      </w:r>
      <w:r w:rsidR="0097221E">
        <w:rPr>
          <w:rFonts w:ascii="Times New Roman" w:hAnsi="Times New Roman" w:cs="Times New Roman"/>
          <w:iCs/>
        </w:rPr>
        <w:t>blic health emergency or incident</w:t>
      </w:r>
      <w:r w:rsidRPr="00B526FE">
        <w:rPr>
          <w:rFonts w:ascii="Times New Roman" w:hAnsi="Times New Roman" w:cs="Times New Roman"/>
          <w:iCs/>
        </w:rPr>
        <w:t xml:space="preserve"> response </w:t>
      </w:r>
    </w:p>
    <w:p w14:paraId="6956B02B" w14:textId="4AC0EE50" w:rsidR="00DA7D5C" w:rsidRDefault="00160609" w:rsidP="001252B4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iCs/>
        </w:rPr>
      </w:pPr>
      <w:r w:rsidRPr="00B526FE">
        <w:rPr>
          <w:rFonts w:ascii="Times New Roman" w:hAnsi="Times New Roman" w:cs="Times New Roman"/>
          <w:iCs/>
        </w:rPr>
        <w:t>If you have held a leadership position relating to pu</w:t>
      </w:r>
      <w:r w:rsidR="0097221E">
        <w:rPr>
          <w:rFonts w:ascii="Times New Roman" w:hAnsi="Times New Roman" w:cs="Times New Roman"/>
          <w:iCs/>
        </w:rPr>
        <w:t>blic health emergency</w:t>
      </w:r>
      <w:r w:rsidRPr="00B526FE">
        <w:rPr>
          <w:rFonts w:ascii="Times New Roman" w:hAnsi="Times New Roman" w:cs="Times New Roman"/>
          <w:iCs/>
        </w:rPr>
        <w:t xml:space="preserve"> or incident response </w:t>
      </w:r>
    </w:p>
    <w:p w14:paraId="6FFE4045" w14:textId="68698F7D" w:rsidR="00B526FE" w:rsidRPr="00A209C8" w:rsidRDefault="00160609" w:rsidP="001252B4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iCs/>
        </w:rPr>
      </w:pPr>
      <w:r w:rsidRPr="001252B4">
        <w:rPr>
          <w:rFonts w:ascii="Times New Roman" w:hAnsi="Times New Roman" w:cs="Times New Roman"/>
        </w:rPr>
        <w:t>If you currently hold a leadership position relating to public health emergency or incident response</w:t>
      </w:r>
    </w:p>
    <w:p w14:paraId="7F281230" w14:textId="7450EA10" w:rsidR="00160609" w:rsidRDefault="00DA7D5C" w:rsidP="00140E5E">
      <w:pPr>
        <w:pStyle w:val="ListParagraph"/>
        <w:numPr>
          <w:ilvl w:val="0"/>
          <w:numId w:val="17"/>
        </w:numPr>
        <w:spacing w:after="120" w:line="240" w:lineRule="auto"/>
        <w:contextualSpacing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If you will—or anticipate having to—fill a leadership position relating to pu</w:t>
      </w:r>
      <w:r w:rsidR="0097221E">
        <w:rPr>
          <w:rFonts w:ascii="Times New Roman" w:hAnsi="Times New Roman" w:cs="Times New Roman"/>
          <w:iCs/>
        </w:rPr>
        <w:t>blic health emergency or incident</w:t>
      </w:r>
      <w:r>
        <w:rPr>
          <w:rFonts w:ascii="Times New Roman" w:hAnsi="Times New Roman" w:cs="Times New Roman"/>
          <w:iCs/>
        </w:rPr>
        <w:t xml:space="preserve"> response</w:t>
      </w:r>
    </w:p>
    <w:p w14:paraId="6AE91673" w14:textId="0EC6DD42" w:rsidR="008C6C8E" w:rsidRPr="00573638" w:rsidRDefault="008C6C8E" w:rsidP="001B3891">
      <w:pPr>
        <w:spacing w:after="120" w:line="240" w:lineRule="auto"/>
        <w:rPr>
          <w:rFonts w:ascii="Times New Roman" w:hAnsi="Times New Roman" w:cs="Times New Roman"/>
          <w:b/>
        </w:rPr>
      </w:pPr>
      <w:r w:rsidRPr="00573638">
        <w:rPr>
          <w:rFonts w:ascii="Times New Roman" w:hAnsi="Times New Roman" w:cs="Times New Roman"/>
        </w:rPr>
        <w:t xml:space="preserve">If you </w:t>
      </w:r>
      <w:r w:rsidR="00160609">
        <w:rPr>
          <w:rFonts w:ascii="Times New Roman" w:hAnsi="Times New Roman" w:cs="Times New Roman"/>
        </w:rPr>
        <w:t xml:space="preserve">meet one or more of these criteria and </w:t>
      </w:r>
      <w:r w:rsidRPr="00573638">
        <w:rPr>
          <w:rFonts w:ascii="Times New Roman" w:hAnsi="Times New Roman" w:cs="Times New Roman"/>
        </w:rPr>
        <w:t xml:space="preserve">are willing to participate, please </w:t>
      </w:r>
      <w:r w:rsidR="00667CCA">
        <w:rPr>
          <w:rFonts w:ascii="Times New Roman" w:hAnsi="Times New Roman" w:cs="Times New Roman"/>
        </w:rPr>
        <w:t>click here [</w:t>
      </w:r>
      <w:r w:rsidR="00A50736">
        <w:rPr>
          <w:rFonts w:ascii="Times New Roman" w:hAnsi="Times New Roman" w:cs="Times New Roman"/>
          <w:color w:val="0000FF"/>
          <w:u w:val="single"/>
        </w:rPr>
        <w:t>URL</w:t>
      </w:r>
      <w:r w:rsidR="00667CCA" w:rsidRPr="00A50736">
        <w:rPr>
          <w:rFonts w:ascii="Times New Roman" w:hAnsi="Times New Roman" w:cs="Times New Roman"/>
          <w:color w:val="0000FF"/>
          <w:u w:val="single"/>
        </w:rPr>
        <w:t xml:space="preserve"> to electronic form</w:t>
      </w:r>
      <w:r w:rsidR="00667CCA">
        <w:rPr>
          <w:rFonts w:ascii="Times New Roman" w:hAnsi="Times New Roman" w:cs="Times New Roman"/>
        </w:rPr>
        <w:t xml:space="preserve">] to </w:t>
      </w:r>
      <w:r w:rsidRPr="00573638">
        <w:rPr>
          <w:rFonts w:ascii="Times New Roman" w:hAnsi="Times New Roman" w:cs="Times New Roman"/>
        </w:rPr>
        <w:t>complet</w:t>
      </w:r>
      <w:r w:rsidR="000D185E" w:rsidRPr="00573638">
        <w:rPr>
          <w:rFonts w:ascii="Times New Roman" w:hAnsi="Times New Roman" w:cs="Times New Roman"/>
        </w:rPr>
        <w:t xml:space="preserve">e the </w:t>
      </w:r>
      <w:r w:rsidR="00260746">
        <w:rPr>
          <w:rFonts w:ascii="Times New Roman" w:hAnsi="Times New Roman" w:cs="Times New Roman"/>
        </w:rPr>
        <w:t xml:space="preserve">Enrollment </w:t>
      </w:r>
      <w:r w:rsidR="00713376">
        <w:rPr>
          <w:rFonts w:ascii="Times New Roman" w:hAnsi="Times New Roman" w:cs="Times New Roman"/>
        </w:rPr>
        <w:t xml:space="preserve">and Waiver </w:t>
      </w:r>
      <w:r w:rsidR="00260746">
        <w:rPr>
          <w:rFonts w:ascii="Times New Roman" w:hAnsi="Times New Roman" w:cs="Times New Roman"/>
        </w:rPr>
        <w:t>F</w:t>
      </w:r>
      <w:r w:rsidRPr="00573638">
        <w:rPr>
          <w:rFonts w:ascii="Times New Roman" w:hAnsi="Times New Roman" w:cs="Times New Roman"/>
        </w:rPr>
        <w:t xml:space="preserve">orm by </w:t>
      </w:r>
      <w:r w:rsidRPr="00146BB7">
        <w:rPr>
          <w:rFonts w:ascii="Times New Roman" w:hAnsi="Times New Roman" w:cs="Times New Roman"/>
        </w:rPr>
        <w:t>[</w:t>
      </w:r>
      <w:r w:rsidRPr="00146BB7">
        <w:rPr>
          <w:rFonts w:ascii="Times New Roman" w:hAnsi="Times New Roman" w:cs="Times New Roman"/>
          <w:b/>
          <w:color w:val="FF0000"/>
        </w:rPr>
        <w:t>insert date</w:t>
      </w:r>
      <w:r w:rsidR="00146BB7" w:rsidRPr="00146BB7">
        <w:rPr>
          <w:rFonts w:ascii="Times New Roman" w:hAnsi="Times New Roman" w:cs="Times New Roman"/>
        </w:rPr>
        <w:t>].</w:t>
      </w:r>
      <w:r w:rsidR="00146BB7">
        <w:rPr>
          <w:rFonts w:ascii="Times New Roman" w:hAnsi="Times New Roman" w:cs="Times New Roman"/>
          <w:b/>
          <w:color w:val="FF0000"/>
        </w:rPr>
        <w:t xml:space="preserve"> </w:t>
      </w:r>
    </w:p>
    <w:p w14:paraId="5F7E42F8" w14:textId="39FEC047" w:rsidR="00131EA6" w:rsidRPr="006C0CDA" w:rsidRDefault="00131EA6" w:rsidP="001B3891">
      <w:pPr>
        <w:spacing w:after="120" w:line="240" w:lineRule="auto"/>
        <w:rPr>
          <w:rFonts w:ascii="Times New Roman" w:hAnsi="Times New Roman" w:cs="Times New Roman"/>
        </w:rPr>
      </w:pPr>
      <w:r w:rsidRPr="006C0CDA">
        <w:rPr>
          <w:rFonts w:ascii="Times New Roman" w:hAnsi="Times New Roman" w:cs="Times New Roman"/>
        </w:rPr>
        <w:t xml:space="preserve">If you feel other </w:t>
      </w:r>
      <w:r w:rsidR="003F086E" w:rsidRPr="006C0CDA">
        <w:rPr>
          <w:rFonts w:ascii="Times New Roman" w:hAnsi="Times New Roman" w:cs="Times New Roman"/>
        </w:rPr>
        <w:t xml:space="preserve">qualified </w:t>
      </w:r>
      <w:r w:rsidRPr="006C0CDA">
        <w:rPr>
          <w:rFonts w:ascii="Times New Roman" w:hAnsi="Times New Roman" w:cs="Times New Roman"/>
        </w:rPr>
        <w:t>personnel in your organization and/or colleagues</w:t>
      </w:r>
      <w:r w:rsidR="003F086E" w:rsidRPr="006C0CDA">
        <w:rPr>
          <w:rFonts w:ascii="Times New Roman" w:hAnsi="Times New Roman" w:cs="Times New Roman"/>
        </w:rPr>
        <w:t xml:space="preserve"> </w:t>
      </w:r>
      <w:r w:rsidRPr="006C0CDA">
        <w:rPr>
          <w:rFonts w:ascii="Times New Roman" w:hAnsi="Times New Roman" w:cs="Times New Roman"/>
        </w:rPr>
        <w:t>attending the 2019 NACCHO Preparedness Summit</w:t>
      </w:r>
      <w:r w:rsidR="003F086E" w:rsidRPr="006C0CDA">
        <w:rPr>
          <w:rFonts w:ascii="Times New Roman" w:hAnsi="Times New Roman" w:cs="Times New Roman"/>
        </w:rPr>
        <w:t xml:space="preserve"> </w:t>
      </w:r>
      <w:r w:rsidRPr="006C0CDA">
        <w:rPr>
          <w:rFonts w:ascii="Times New Roman" w:hAnsi="Times New Roman" w:cs="Times New Roman"/>
        </w:rPr>
        <w:t xml:space="preserve">should </w:t>
      </w:r>
      <w:r w:rsidR="009928F9" w:rsidRPr="006C0CDA">
        <w:rPr>
          <w:rFonts w:ascii="Times New Roman" w:hAnsi="Times New Roman" w:cs="Times New Roman"/>
        </w:rPr>
        <w:t>participa</w:t>
      </w:r>
      <w:r w:rsidR="009928F9">
        <w:rPr>
          <w:rFonts w:ascii="Times New Roman" w:hAnsi="Times New Roman" w:cs="Times New Roman"/>
        </w:rPr>
        <w:t>te</w:t>
      </w:r>
      <w:r w:rsidR="009928F9" w:rsidRPr="006C0CDA">
        <w:rPr>
          <w:rFonts w:ascii="Times New Roman" w:hAnsi="Times New Roman" w:cs="Times New Roman"/>
        </w:rPr>
        <w:t xml:space="preserve"> </w:t>
      </w:r>
      <w:r w:rsidRPr="006C0CDA">
        <w:rPr>
          <w:rFonts w:ascii="Times New Roman" w:hAnsi="Times New Roman" w:cs="Times New Roman"/>
        </w:rPr>
        <w:t xml:space="preserve">in the focus groups, please feel free to forward this invitation.   </w:t>
      </w:r>
    </w:p>
    <w:p w14:paraId="6BA14F06" w14:textId="0EDE7627" w:rsidR="00C24DE0" w:rsidRPr="001A17A9" w:rsidRDefault="001B3891" w:rsidP="00C24DE0">
      <w:pPr>
        <w:spacing w:after="120" w:line="240" w:lineRule="auto"/>
        <w:rPr>
          <w:rFonts w:ascii="Times New Roman" w:hAnsi="Times New Roman" w:cs="Times New Roman"/>
        </w:rPr>
      </w:pPr>
      <w:r w:rsidRPr="00573638">
        <w:rPr>
          <w:rFonts w:ascii="Times New Roman" w:hAnsi="Times New Roman" w:cs="Times New Roman"/>
        </w:rPr>
        <w:t xml:space="preserve">If you have any questions or concerns about the focus groups, please contact the </w:t>
      </w:r>
      <w:r w:rsidR="0039545B">
        <w:rPr>
          <w:rFonts w:ascii="Times New Roman" w:hAnsi="Times New Roman" w:cs="Times New Roman"/>
        </w:rPr>
        <w:t>Project Tea</w:t>
      </w:r>
      <w:r w:rsidR="005661FC">
        <w:rPr>
          <w:rFonts w:ascii="Times New Roman" w:hAnsi="Times New Roman" w:cs="Times New Roman"/>
        </w:rPr>
        <w:t>m</w:t>
      </w:r>
      <w:r w:rsidRPr="00573638">
        <w:rPr>
          <w:rFonts w:ascii="Times New Roman" w:hAnsi="Times New Roman" w:cs="Times New Roman"/>
        </w:rPr>
        <w:t xml:space="preserve"> at </w:t>
      </w:r>
      <w:r w:rsidR="000A7205" w:rsidRPr="00573638">
        <w:rPr>
          <w:rFonts w:ascii="Times New Roman" w:hAnsi="Times New Roman" w:cs="Times New Roman"/>
        </w:rPr>
        <w:t>(</w:t>
      </w:r>
      <w:hyperlink r:id="rId13" w:history="1">
        <w:r w:rsidR="000A7205" w:rsidRPr="00573638">
          <w:rPr>
            <w:rStyle w:val="Hyperlink"/>
            <w:rFonts w:ascii="Times New Roman" w:hAnsi="Times New Roman" w:cs="Times New Roman"/>
          </w:rPr>
          <w:t>FocusGroup_Email_TBD@cna.org</w:t>
        </w:r>
      </w:hyperlink>
      <w:r w:rsidR="000A7205" w:rsidRPr="00573638">
        <w:rPr>
          <w:rFonts w:ascii="Times New Roman" w:hAnsi="Times New Roman" w:cs="Times New Roman"/>
        </w:rPr>
        <w:t>).</w:t>
      </w:r>
      <w:r w:rsidR="00C24DE0">
        <w:rPr>
          <w:rFonts w:ascii="Times New Roman" w:hAnsi="Times New Roman" w:cs="Times New Roman"/>
        </w:rPr>
        <w:t xml:space="preserve"> </w:t>
      </w:r>
      <w:r w:rsidR="00C24DE0" w:rsidRPr="003D1737">
        <w:rPr>
          <w:rFonts w:ascii="Times New Roman" w:hAnsi="Times New Roman" w:cs="Times New Roman"/>
        </w:rPr>
        <w:t xml:space="preserve">The CDC will not have access to any individually identifiable information collected by </w:t>
      </w:r>
      <w:r w:rsidR="00C24DE0">
        <w:rPr>
          <w:rFonts w:ascii="Times New Roman" w:hAnsi="Times New Roman" w:cs="Times New Roman"/>
        </w:rPr>
        <w:t xml:space="preserve">CNA/JHU as </w:t>
      </w:r>
      <w:r w:rsidR="00C24DE0" w:rsidRPr="003D1737">
        <w:rPr>
          <w:rFonts w:ascii="Times New Roman" w:hAnsi="Times New Roman" w:cs="Times New Roman"/>
        </w:rPr>
        <w:t>the project’s contractor team.</w:t>
      </w:r>
    </w:p>
    <w:p w14:paraId="13651434" w14:textId="77777777" w:rsidR="001B3891" w:rsidRPr="00573638" w:rsidRDefault="001B3891" w:rsidP="001A292A">
      <w:pPr>
        <w:pStyle w:val="ListParagraph"/>
        <w:spacing w:after="0" w:line="276" w:lineRule="auto"/>
        <w:ind w:left="0"/>
        <w:rPr>
          <w:rFonts w:ascii="Times New Roman" w:hAnsi="Times New Roman" w:cs="Times New Roman"/>
        </w:rPr>
      </w:pPr>
      <w:r w:rsidRPr="00573638">
        <w:rPr>
          <w:rFonts w:ascii="Times New Roman" w:hAnsi="Times New Roman" w:cs="Times New Roman"/>
        </w:rPr>
        <w:t xml:space="preserve">Thank you, </w:t>
      </w:r>
    </w:p>
    <w:p w14:paraId="665FB2EE" w14:textId="77777777" w:rsidR="00DD0F86" w:rsidRDefault="00DD0F86" w:rsidP="00DB36A8">
      <w:pPr>
        <w:spacing w:after="120" w:line="240" w:lineRule="auto"/>
        <w:contextualSpacing/>
        <w:rPr>
          <w:rFonts w:ascii="Times New Roman" w:eastAsiaTheme="minorEastAsia" w:hAnsi="Times New Roman" w:cs="Times New Roman"/>
          <w:noProof/>
        </w:rPr>
      </w:pPr>
    </w:p>
    <w:p w14:paraId="5E503E4A" w14:textId="7B041327" w:rsidR="00DB36A8" w:rsidRPr="006B1009" w:rsidRDefault="00DB36A8" w:rsidP="00DB36A8">
      <w:pPr>
        <w:spacing w:after="120" w:line="240" w:lineRule="auto"/>
        <w:contextualSpacing/>
        <w:rPr>
          <w:rFonts w:ascii="Times New Roman" w:eastAsiaTheme="minorEastAsia" w:hAnsi="Times New Roman" w:cs="Times New Roman"/>
          <w:noProof/>
        </w:rPr>
      </w:pPr>
      <w:r w:rsidRPr="006B1009">
        <w:rPr>
          <w:rFonts w:ascii="Times New Roman" w:eastAsiaTheme="minorEastAsia" w:hAnsi="Times New Roman" w:cs="Times New Roman"/>
          <w:noProof/>
        </w:rPr>
        <w:t>CNA Institue for Public Research</w:t>
      </w:r>
    </w:p>
    <w:p w14:paraId="47728329" w14:textId="77777777" w:rsidR="00DB36A8" w:rsidRPr="006B1009" w:rsidRDefault="00DB36A8" w:rsidP="00DB36A8">
      <w:pPr>
        <w:spacing w:after="120" w:line="240" w:lineRule="auto"/>
        <w:contextualSpacing/>
        <w:rPr>
          <w:rFonts w:ascii="Times New Roman" w:eastAsiaTheme="minorEastAsia" w:hAnsi="Times New Roman" w:cs="Times New Roman"/>
          <w:noProof/>
        </w:rPr>
      </w:pPr>
      <w:r w:rsidRPr="006B1009">
        <w:rPr>
          <w:rFonts w:ascii="Times New Roman" w:eastAsiaTheme="minorEastAsia" w:hAnsi="Times New Roman" w:cs="Times New Roman"/>
          <w:noProof/>
        </w:rPr>
        <w:t>Johns Hopkins University (JHU)</w:t>
      </w:r>
    </w:p>
    <w:p w14:paraId="0F1E936A" w14:textId="77777777" w:rsidR="00DB36A8" w:rsidRPr="006B1009" w:rsidRDefault="00DB36A8" w:rsidP="00DB36A8">
      <w:pPr>
        <w:spacing w:after="120" w:line="240" w:lineRule="auto"/>
        <w:contextualSpacing/>
        <w:rPr>
          <w:rFonts w:ascii="Times New Roman" w:eastAsiaTheme="minorEastAsia" w:hAnsi="Times New Roman" w:cs="Times New Roman"/>
          <w:noProof/>
        </w:rPr>
      </w:pPr>
      <w:r w:rsidRPr="006B1009">
        <w:rPr>
          <w:rFonts w:ascii="Times New Roman" w:eastAsiaTheme="minorEastAsia" w:hAnsi="Times New Roman" w:cs="Times New Roman"/>
          <w:noProof/>
        </w:rPr>
        <w:t>Centers for Disease Control and Prevention (CDC)</w:t>
      </w:r>
    </w:p>
    <w:sectPr w:rsidR="00DB36A8" w:rsidRPr="006B1009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576CEE" w14:textId="77777777" w:rsidR="00E23DCA" w:rsidRDefault="00E23DCA" w:rsidP="00526DD2">
      <w:pPr>
        <w:spacing w:after="0" w:line="240" w:lineRule="auto"/>
      </w:pPr>
      <w:r>
        <w:separator/>
      </w:r>
    </w:p>
  </w:endnote>
  <w:endnote w:type="continuationSeparator" w:id="0">
    <w:p w14:paraId="0D5F9F45" w14:textId="77777777" w:rsidR="00E23DCA" w:rsidRDefault="00E23DCA" w:rsidP="0052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49240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CC9CA87" w14:textId="6A699720" w:rsidR="006E2696" w:rsidRPr="006E2696" w:rsidRDefault="006E2696">
        <w:pPr>
          <w:pStyle w:val="Footer"/>
          <w:jc w:val="center"/>
          <w:rPr>
            <w:rFonts w:ascii="Times New Roman" w:hAnsi="Times New Roman" w:cs="Times New Roman"/>
          </w:rPr>
        </w:pPr>
        <w:r w:rsidRPr="006E2696">
          <w:rPr>
            <w:rFonts w:ascii="Times New Roman" w:hAnsi="Times New Roman" w:cs="Times New Roman"/>
          </w:rPr>
          <w:fldChar w:fldCharType="begin"/>
        </w:r>
        <w:r w:rsidRPr="006E2696">
          <w:rPr>
            <w:rFonts w:ascii="Times New Roman" w:hAnsi="Times New Roman" w:cs="Times New Roman"/>
          </w:rPr>
          <w:instrText xml:space="preserve"> PAGE   \* MERGEFORMAT </w:instrText>
        </w:r>
        <w:r w:rsidRPr="006E2696">
          <w:rPr>
            <w:rFonts w:ascii="Times New Roman" w:hAnsi="Times New Roman" w:cs="Times New Roman"/>
          </w:rPr>
          <w:fldChar w:fldCharType="separate"/>
        </w:r>
        <w:r w:rsidR="00C419C1">
          <w:rPr>
            <w:rFonts w:ascii="Times New Roman" w:hAnsi="Times New Roman" w:cs="Times New Roman"/>
            <w:noProof/>
          </w:rPr>
          <w:t>1</w:t>
        </w:r>
        <w:r w:rsidRPr="006E2696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46B6281" w14:textId="77777777" w:rsidR="006E2696" w:rsidRDefault="006E26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A9F8B1" w14:textId="77777777" w:rsidR="00E23DCA" w:rsidRDefault="00E23DCA" w:rsidP="00526DD2">
      <w:pPr>
        <w:spacing w:after="0" w:line="240" w:lineRule="auto"/>
      </w:pPr>
      <w:r>
        <w:separator/>
      </w:r>
    </w:p>
  </w:footnote>
  <w:footnote w:type="continuationSeparator" w:id="0">
    <w:p w14:paraId="0637FC47" w14:textId="77777777" w:rsidR="00E23DCA" w:rsidRDefault="00E23DCA" w:rsidP="00526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6DA8"/>
    <w:multiLevelType w:val="hybridMultilevel"/>
    <w:tmpl w:val="32E009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213823"/>
    <w:multiLevelType w:val="hybridMultilevel"/>
    <w:tmpl w:val="18C0D2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177933"/>
    <w:multiLevelType w:val="hybridMultilevel"/>
    <w:tmpl w:val="DCCCFD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98301D"/>
    <w:multiLevelType w:val="hybridMultilevel"/>
    <w:tmpl w:val="F314CD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2D334FA"/>
    <w:multiLevelType w:val="hybridMultilevel"/>
    <w:tmpl w:val="41B8B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908EE"/>
    <w:multiLevelType w:val="hybridMultilevel"/>
    <w:tmpl w:val="735C13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FC6602"/>
    <w:multiLevelType w:val="hybridMultilevel"/>
    <w:tmpl w:val="6B309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F3532E"/>
    <w:multiLevelType w:val="hybridMultilevel"/>
    <w:tmpl w:val="8054A6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9C42585"/>
    <w:multiLevelType w:val="hybridMultilevel"/>
    <w:tmpl w:val="46547EA4"/>
    <w:lvl w:ilvl="0" w:tplc="5DC83E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8A5FD6"/>
    <w:multiLevelType w:val="hybridMultilevel"/>
    <w:tmpl w:val="C55CFD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1BD736C"/>
    <w:multiLevelType w:val="hybridMultilevel"/>
    <w:tmpl w:val="81425D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3DF66CB"/>
    <w:multiLevelType w:val="hybridMultilevel"/>
    <w:tmpl w:val="8AE01E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8E7604"/>
    <w:multiLevelType w:val="hybridMultilevel"/>
    <w:tmpl w:val="8CE23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1A268A"/>
    <w:multiLevelType w:val="hybridMultilevel"/>
    <w:tmpl w:val="2646D63C"/>
    <w:lvl w:ilvl="0" w:tplc="CDC467CA">
      <w:start w:val="1"/>
      <w:numFmt w:val="decimal"/>
      <w:lvlText w:val="%1."/>
      <w:lvlJc w:val="left"/>
      <w:pPr>
        <w:ind w:left="1080" w:hanging="360"/>
      </w:pPr>
    </w:lvl>
    <w:lvl w:ilvl="1" w:tplc="9BF0CA70">
      <w:start w:val="1"/>
      <w:numFmt w:val="lowerLetter"/>
      <w:lvlText w:val="%2."/>
      <w:lvlJc w:val="left"/>
      <w:pPr>
        <w:ind w:left="1800" w:hanging="360"/>
      </w:pPr>
    </w:lvl>
    <w:lvl w:ilvl="2" w:tplc="7018BADE">
      <w:start w:val="1"/>
      <w:numFmt w:val="upperLetter"/>
      <w:lvlText w:val="%3."/>
      <w:lvlJc w:val="left"/>
      <w:pPr>
        <w:ind w:left="2700" w:hanging="36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E905A13"/>
    <w:multiLevelType w:val="hybridMultilevel"/>
    <w:tmpl w:val="A89C1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8C56F3F"/>
    <w:multiLevelType w:val="hybridMultilevel"/>
    <w:tmpl w:val="0F7A0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1"/>
  </w:num>
  <w:num w:numId="6">
    <w:abstractNumId w:val="15"/>
  </w:num>
  <w:num w:numId="7">
    <w:abstractNumId w:val="8"/>
  </w:num>
  <w:num w:numId="8">
    <w:abstractNumId w:val="5"/>
  </w:num>
  <w:num w:numId="9">
    <w:abstractNumId w:val="11"/>
  </w:num>
  <w:num w:numId="10">
    <w:abstractNumId w:val="12"/>
  </w:num>
  <w:num w:numId="11">
    <w:abstractNumId w:val="0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0"/>
  </w:num>
  <w:num w:numId="15">
    <w:abstractNumId w:val="14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BEE"/>
    <w:rsid w:val="00007839"/>
    <w:rsid w:val="00012FFD"/>
    <w:rsid w:val="00033990"/>
    <w:rsid w:val="00057F1A"/>
    <w:rsid w:val="00090BAB"/>
    <w:rsid w:val="000A7205"/>
    <w:rsid w:val="000B3B7E"/>
    <w:rsid w:val="000C4FAA"/>
    <w:rsid w:val="000C532D"/>
    <w:rsid w:val="000D185E"/>
    <w:rsid w:val="000D2556"/>
    <w:rsid w:val="000E018D"/>
    <w:rsid w:val="000E794D"/>
    <w:rsid w:val="000F0052"/>
    <w:rsid w:val="000F60E0"/>
    <w:rsid w:val="00101605"/>
    <w:rsid w:val="00111F68"/>
    <w:rsid w:val="001252B4"/>
    <w:rsid w:val="00131EA6"/>
    <w:rsid w:val="00137E9E"/>
    <w:rsid w:val="00137FC0"/>
    <w:rsid w:val="00140E5E"/>
    <w:rsid w:val="0014306E"/>
    <w:rsid w:val="00146BB7"/>
    <w:rsid w:val="00147E28"/>
    <w:rsid w:val="001567E5"/>
    <w:rsid w:val="00160609"/>
    <w:rsid w:val="00164090"/>
    <w:rsid w:val="00177632"/>
    <w:rsid w:val="00190897"/>
    <w:rsid w:val="00195885"/>
    <w:rsid w:val="00196AC2"/>
    <w:rsid w:val="001A01A6"/>
    <w:rsid w:val="001A0391"/>
    <w:rsid w:val="001A292A"/>
    <w:rsid w:val="001B0195"/>
    <w:rsid w:val="001B08EA"/>
    <w:rsid w:val="001B1BF6"/>
    <w:rsid w:val="001B3891"/>
    <w:rsid w:val="001C0BEE"/>
    <w:rsid w:val="001C177B"/>
    <w:rsid w:val="001C33A0"/>
    <w:rsid w:val="001D7082"/>
    <w:rsid w:val="001E52B1"/>
    <w:rsid w:val="001F51E8"/>
    <w:rsid w:val="00201CDD"/>
    <w:rsid w:val="00207D74"/>
    <w:rsid w:val="0021078A"/>
    <w:rsid w:val="00222CE6"/>
    <w:rsid w:val="00235B17"/>
    <w:rsid w:val="00241C21"/>
    <w:rsid w:val="002515F4"/>
    <w:rsid w:val="0025552B"/>
    <w:rsid w:val="00257DF2"/>
    <w:rsid w:val="00260746"/>
    <w:rsid w:val="0026147F"/>
    <w:rsid w:val="002653BB"/>
    <w:rsid w:val="0026599D"/>
    <w:rsid w:val="00274BFC"/>
    <w:rsid w:val="002829DE"/>
    <w:rsid w:val="00285D33"/>
    <w:rsid w:val="00291549"/>
    <w:rsid w:val="002A09D4"/>
    <w:rsid w:val="002A35E3"/>
    <w:rsid w:val="002B69A3"/>
    <w:rsid w:val="002C08E9"/>
    <w:rsid w:val="002C75D5"/>
    <w:rsid w:val="002F38FA"/>
    <w:rsid w:val="002F478B"/>
    <w:rsid w:val="002F5B75"/>
    <w:rsid w:val="002F663F"/>
    <w:rsid w:val="00306694"/>
    <w:rsid w:val="0030716E"/>
    <w:rsid w:val="00317190"/>
    <w:rsid w:val="00321BE1"/>
    <w:rsid w:val="003447A7"/>
    <w:rsid w:val="003574A3"/>
    <w:rsid w:val="00372433"/>
    <w:rsid w:val="0037371C"/>
    <w:rsid w:val="003757AB"/>
    <w:rsid w:val="00380AC7"/>
    <w:rsid w:val="0039545B"/>
    <w:rsid w:val="003A6082"/>
    <w:rsid w:val="003A656F"/>
    <w:rsid w:val="003B0948"/>
    <w:rsid w:val="003B1F56"/>
    <w:rsid w:val="003B339B"/>
    <w:rsid w:val="003B72AC"/>
    <w:rsid w:val="003C00DB"/>
    <w:rsid w:val="003C3584"/>
    <w:rsid w:val="003E7C1D"/>
    <w:rsid w:val="003F086E"/>
    <w:rsid w:val="003F16FC"/>
    <w:rsid w:val="00411C1B"/>
    <w:rsid w:val="00411EB7"/>
    <w:rsid w:val="00414E8E"/>
    <w:rsid w:val="00443054"/>
    <w:rsid w:val="00454F5F"/>
    <w:rsid w:val="004551B7"/>
    <w:rsid w:val="004604C3"/>
    <w:rsid w:val="004906C4"/>
    <w:rsid w:val="00497214"/>
    <w:rsid w:val="004B037E"/>
    <w:rsid w:val="004B2307"/>
    <w:rsid w:val="004E7D17"/>
    <w:rsid w:val="004F53C7"/>
    <w:rsid w:val="00500AC4"/>
    <w:rsid w:val="00505BEC"/>
    <w:rsid w:val="005069D6"/>
    <w:rsid w:val="00513590"/>
    <w:rsid w:val="005164F4"/>
    <w:rsid w:val="005255AD"/>
    <w:rsid w:val="00526DD2"/>
    <w:rsid w:val="00530698"/>
    <w:rsid w:val="00544FFB"/>
    <w:rsid w:val="00545A21"/>
    <w:rsid w:val="00547CE6"/>
    <w:rsid w:val="00550C97"/>
    <w:rsid w:val="005521EC"/>
    <w:rsid w:val="00561658"/>
    <w:rsid w:val="0056210D"/>
    <w:rsid w:val="00563059"/>
    <w:rsid w:val="00563D5F"/>
    <w:rsid w:val="00565491"/>
    <w:rsid w:val="005661FC"/>
    <w:rsid w:val="00573638"/>
    <w:rsid w:val="0057680B"/>
    <w:rsid w:val="00582F94"/>
    <w:rsid w:val="00596CBB"/>
    <w:rsid w:val="005A01AD"/>
    <w:rsid w:val="005A6218"/>
    <w:rsid w:val="005B0377"/>
    <w:rsid w:val="005C5528"/>
    <w:rsid w:val="005C590A"/>
    <w:rsid w:val="005C7CFC"/>
    <w:rsid w:val="005F710A"/>
    <w:rsid w:val="00606DE3"/>
    <w:rsid w:val="00613534"/>
    <w:rsid w:val="0063220A"/>
    <w:rsid w:val="006416C1"/>
    <w:rsid w:val="0064319D"/>
    <w:rsid w:val="00663FFC"/>
    <w:rsid w:val="0066439B"/>
    <w:rsid w:val="00667CCA"/>
    <w:rsid w:val="00673F1E"/>
    <w:rsid w:val="00696413"/>
    <w:rsid w:val="006A7B79"/>
    <w:rsid w:val="006B28F8"/>
    <w:rsid w:val="006C0CDA"/>
    <w:rsid w:val="006C51A4"/>
    <w:rsid w:val="006D3134"/>
    <w:rsid w:val="006D3CD3"/>
    <w:rsid w:val="006D4B66"/>
    <w:rsid w:val="006E2696"/>
    <w:rsid w:val="00713376"/>
    <w:rsid w:val="007236E7"/>
    <w:rsid w:val="00723AAA"/>
    <w:rsid w:val="00732568"/>
    <w:rsid w:val="00736B01"/>
    <w:rsid w:val="00771FC2"/>
    <w:rsid w:val="007741D9"/>
    <w:rsid w:val="00786E22"/>
    <w:rsid w:val="00787077"/>
    <w:rsid w:val="007931D0"/>
    <w:rsid w:val="007A6524"/>
    <w:rsid w:val="007D2382"/>
    <w:rsid w:val="007D5298"/>
    <w:rsid w:val="007D5374"/>
    <w:rsid w:val="007F279E"/>
    <w:rsid w:val="00801232"/>
    <w:rsid w:val="00801B62"/>
    <w:rsid w:val="008135BD"/>
    <w:rsid w:val="008266B0"/>
    <w:rsid w:val="00846EE0"/>
    <w:rsid w:val="008503E9"/>
    <w:rsid w:val="00851828"/>
    <w:rsid w:val="0086044D"/>
    <w:rsid w:val="00870151"/>
    <w:rsid w:val="00882A4C"/>
    <w:rsid w:val="008924B4"/>
    <w:rsid w:val="008C37E1"/>
    <w:rsid w:val="008C6C8E"/>
    <w:rsid w:val="008E2B7D"/>
    <w:rsid w:val="008E3C18"/>
    <w:rsid w:val="008F0FF7"/>
    <w:rsid w:val="008F2ED1"/>
    <w:rsid w:val="008F5A90"/>
    <w:rsid w:val="00926343"/>
    <w:rsid w:val="009328C0"/>
    <w:rsid w:val="00944D43"/>
    <w:rsid w:val="00961437"/>
    <w:rsid w:val="00962089"/>
    <w:rsid w:val="00971AF6"/>
    <w:rsid w:val="0097221E"/>
    <w:rsid w:val="009725E2"/>
    <w:rsid w:val="00980FB4"/>
    <w:rsid w:val="00990506"/>
    <w:rsid w:val="009928F9"/>
    <w:rsid w:val="009A3590"/>
    <w:rsid w:val="009A58B0"/>
    <w:rsid w:val="009A65F1"/>
    <w:rsid w:val="009C2CB8"/>
    <w:rsid w:val="009C4B54"/>
    <w:rsid w:val="00A045A1"/>
    <w:rsid w:val="00A07448"/>
    <w:rsid w:val="00A12736"/>
    <w:rsid w:val="00A12C77"/>
    <w:rsid w:val="00A209C8"/>
    <w:rsid w:val="00A24FA1"/>
    <w:rsid w:val="00A36264"/>
    <w:rsid w:val="00A415FB"/>
    <w:rsid w:val="00A4432A"/>
    <w:rsid w:val="00A50736"/>
    <w:rsid w:val="00A5259B"/>
    <w:rsid w:val="00A56DC0"/>
    <w:rsid w:val="00A76DE1"/>
    <w:rsid w:val="00A82A3A"/>
    <w:rsid w:val="00AA4A5C"/>
    <w:rsid w:val="00AA5D3B"/>
    <w:rsid w:val="00AC69F6"/>
    <w:rsid w:val="00AC7EF6"/>
    <w:rsid w:val="00AD0BF5"/>
    <w:rsid w:val="00AD7449"/>
    <w:rsid w:val="00AF6192"/>
    <w:rsid w:val="00AF73F1"/>
    <w:rsid w:val="00B12BEE"/>
    <w:rsid w:val="00B14D12"/>
    <w:rsid w:val="00B231E7"/>
    <w:rsid w:val="00B40530"/>
    <w:rsid w:val="00B413D1"/>
    <w:rsid w:val="00B43191"/>
    <w:rsid w:val="00B50208"/>
    <w:rsid w:val="00B526FE"/>
    <w:rsid w:val="00B76D39"/>
    <w:rsid w:val="00BA00D2"/>
    <w:rsid w:val="00BB322B"/>
    <w:rsid w:val="00BB43A8"/>
    <w:rsid w:val="00BC4DFE"/>
    <w:rsid w:val="00BD586D"/>
    <w:rsid w:val="00BE158A"/>
    <w:rsid w:val="00BF0F24"/>
    <w:rsid w:val="00BF79AE"/>
    <w:rsid w:val="00C020A6"/>
    <w:rsid w:val="00C073A6"/>
    <w:rsid w:val="00C157BC"/>
    <w:rsid w:val="00C247E5"/>
    <w:rsid w:val="00C24DE0"/>
    <w:rsid w:val="00C31780"/>
    <w:rsid w:val="00C34CCC"/>
    <w:rsid w:val="00C419C1"/>
    <w:rsid w:val="00C73378"/>
    <w:rsid w:val="00C8708B"/>
    <w:rsid w:val="00CA192C"/>
    <w:rsid w:val="00CA5D44"/>
    <w:rsid w:val="00CC349D"/>
    <w:rsid w:val="00CD108C"/>
    <w:rsid w:val="00CD6E72"/>
    <w:rsid w:val="00CE1E59"/>
    <w:rsid w:val="00CF102D"/>
    <w:rsid w:val="00D00971"/>
    <w:rsid w:val="00D22A89"/>
    <w:rsid w:val="00D31CC4"/>
    <w:rsid w:val="00D43316"/>
    <w:rsid w:val="00D45066"/>
    <w:rsid w:val="00D4696D"/>
    <w:rsid w:val="00D477BB"/>
    <w:rsid w:val="00D80A71"/>
    <w:rsid w:val="00D86CF4"/>
    <w:rsid w:val="00DA7D5C"/>
    <w:rsid w:val="00DB36A8"/>
    <w:rsid w:val="00DC08B4"/>
    <w:rsid w:val="00DD0F86"/>
    <w:rsid w:val="00DE44DF"/>
    <w:rsid w:val="00DE5DA3"/>
    <w:rsid w:val="00E06B60"/>
    <w:rsid w:val="00E11020"/>
    <w:rsid w:val="00E1123F"/>
    <w:rsid w:val="00E202AE"/>
    <w:rsid w:val="00E21CAB"/>
    <w:rsid w:val="00E23DCA"/>
    <w:rsid w:val="00E258BA"/>
    <w:rsid w:val="00E25A5C"/>
    <w:rsid w:val="00E273F7"/>
    <w:rsid w:val="00E35CFB"/>
    <w:rsid w:val="00E368E6"/>
    <w:rsid w:val="00E427E6"/>
    <w:rsid w:val="00E448B3"/>
    <w:rsid w:val="00E45122"/>
    <w:rsid w:val="00E465D3"/>
    <w:rsid w:val="00E609E1"/>
    <w:rsid w:val="00E66AC3"/>
    <w:rsid w:val="00E76E5C"/>
    <w:rsid w:val="00EA391F"/>
    <w:rsid w:val="00EA7524"/>
    <w:rsid w:val="00EB4F36"/>
    <w:rsid w:val="00EB65C4"/>
    <w:rsid w:val="00EB6943"/>
    <w:rsid w:val="00ED4E0D"/>
    <w:rsid w:val="00EE015C"/>
    <w:rsid w:val="00EE3DDF"/>
    <w:rsid w:val="00EF3EA0"/>
    <w:rsid w:val="00F123AE"/>
    <w:rsid w:val="00F24FF0"/>
    <w:rsid w:val="00F31C7F"/>
    <w:rsid w:val="00F326AD"/>
    <w:rsid w:val="00F54B32"/>
    <w:rsid w:val="00F6709A"/>
    <w:rsid w:val="00F712E6"/>
    <w:rsid w:val="00F72A8A"/>
    <w:rsid w:val="00F76C4C"/>
    <w:rsid w:val="00FB53C0"/>
    <w:rsid w:val="00FC0D09"/>
    <w:rsid w:val="00FE7D2D"/>
    <w:rsid w:val="00FF0C15"/>
    <w:rsid w:val="00FF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CD0F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BE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,Proposal Bullet List,Indended Text,Bullet List,FooterText,List Paragraph1"/>
    <w:basedOn w:val="Normal"/>
    <w:link w:val="ListParagraphChar"/>
    <w:uiPriority w:val="34"/>
    <w:qFormat/>
    <w:rsid w:val="00B12B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2BE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DD2"/>
  </w:style>
  <w:style w:type="paragraph" w:styleId="Footer">
    <w:name w:val="footer"/>
    <w:basedOn w:val="Normal"/>
    <w:link w:val="FooterChar"/>
    <w:uiPriority w:val="99"/>
    <w:unhideWhenUsed/>
    <w:rsid w:val="0052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DD2"/>
  </w:style>
  <w:style w:type="character" w:styleId="CommentReference">
    <w:name w:val="annotation reference"/>
    <w:basedOn w:val="DefaultParagraphFont"/>
    <w:uiPriority w:val="99"/>
    <w:semiHidden/>
    <w:unhideWhenUsed/>
    <w:rsid w:val="007236E7"/>
    <w:rPr>
      <w:sz w:val="16"/>
      <w:szCs w:val="16"/>
    </w:rPr>
  </w:style>
  <w:style w:type="paragraph" w:customStyle="1" w:styleId="Default">
    <w:name w:val="Default"/>
    <w:rsid w:val="007236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8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8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8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8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8F8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Paragraph Char,Proposal Bullet List Char,Indended Text Char,Bullet List Char,FooterText Char,List Paragraph1 Char"/>
    <w:link w:val="ListParagraph"/>
    <w:uiPriority w:val="34"/>
    <w:locked/>
    <w:rsid w:val="009A65F1"/>
  </w:style>
  <w:style w:type="paragraph" w:customStyle="1" w:styleId="BodyA">
    <w:name w:val="Body A"/>
    <w:rsid w:val="0044305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NoSpacing">
    <w:name w:val="No Spacing"/>
    <w:uiPriority w:val="1"/>
    <w:qFormat/>
    <w:rsid w:val="00D433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BE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,Proposal Bullet List,Indended Text,Bullet List,FooterText,List Paragraph1"/>
    <w:basedOn w:val="Normal"/>
    <w:link w:val="ListParagraphChar"/>
    <w:uiPriority w:val="34"/>
    <w:qFormat/>
    <w:rsid w:val="00B12B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2BE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DD2"/>
  </w:style>
  <w:style w:type="paragraph" w:styleId="Footer">
    <w:name w:val="footer"/>
    <w:basedOn w:val="Normal"/>
    <w:link w:val="FooterChar"/>
    <w:uiPriority w:val="99"/>
    <w:unhideWhenUsed/>
    <w:rsid w:val="0052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DD2"/>
  </w:style>
  <w:style w:type="character" w:styleId="CommentReference">
    <w:name w:val="annotation reference"/>
    <w:basedOn w:val="DefaultParagraphFont"/>
    <w:uiPriority w:val="99"/>
    <w:semiHidden/>
    <w:unhideWhenUsed/>
    <w:rsid w:val="007236E7"/>
    <w:rPr>
      <w:sz w:val="16"/>
      <w:szCs w:val="16"/>
    </w:rPr>
  </w:style>
  <w:style w:type="paragraph" w:customStyle="1" w:styleId="Default">
    <w:name w:val="Default"/>
    <w:rsid w:val="007236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8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8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8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8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8F8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Paragraph Char,Proposal Bullet List Char,Indended Text Char,Bullet List Char,FooterText Char,List Paragraph1 Char"/>
    <w:link w:val="ListParagraph"/>
    <w:uiPriority w:val="34"/>
    <w:locked/>
    <w:rsid w:val="009A65F1"/>
  </w:style>
  <w:style w:type="paragraph" w:customStyle="1" w:styleId="BodyA">
    <w:name w:val="Body A"/>
    <w:rsid w:val="0044305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NoSpacing">
    <w:name w:val="No Spacing"/>
    <w:uiPriority w:val="1"/>
    <w:qFormat/>
    <w:rsid w:val="00D433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FocusGroup_Email_TBD@cna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OSTLTSDOC-728-2438</_dlc_DocId>
    <_dlc_DocIdUrl xmlns="b5c0ca00-073d-4463-9985-b654f14791fe">
      <Url>https://esp.cdc.gov/sites/ostlts/pip/osc/_layouts/15/DocIdRedir.aspx?ID=OSTLTSDOC-728-2438</Url>
      <Description>OSTLTSDOC-728-2438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82D0C-65A1-4A32-A948-FA58F54FB94C}">
  <ds:schemaRefs>
    <ds:schemaRef ds:uri="http://schemas.microsoft.com/office/2006/metadata/properties"/>
    <ds:schemaRef ds:uri="http://schemas.microsoft.com/office/infopath/2007/PartnerControls"/>
    <ds:schemaRef ds:uri="b5c0ca00-073d-4463-9985-b654f14791fe"/>
  </ds:schemaRefs>
</ds:datastoreItem>
</file>

<file path=customXml/itemProps2.xml><?xml version="1.0" encoding="utf-8"?>
<ds:datastoreItem xmlns:ds="http://schemas.openxmlformats.org/officeDocument/2006/customXml" ds:itemID="{0BC1CE94-F1B8-4D2F-81F0-E6A6BD515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00FBC9-D018-4125-A407-4B25B19B7E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BC2DF52-E0D4-40D4-8EB7-70F054D8A9B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DFF802D-34D8-4106-8DE3-CABB53F83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CNA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Pham, NhuNgoc</dc:creator>
  <cp:lastModifiedBy>SYSTEM</cp:lastModifiedBy>
  <cp:revision>2</cp:revision>
  <dcterms:created xsi:type="dcterms:W3CDTF">2019-02-12T14:18:00Z</dcterms:created>
  <dcterms:modified xsi:type="dcterms:W3CDTF">2019-02-12T14:18:00Z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d0372423-f391-4913-8105-85fd3d692504</vt:lpwstr>
  </property>
</Properties>
</file>