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13" w:rsidRPr="00B5436D" w:rsidRDefault="00A30913" w:rsidP="00A30913">
      <w:pPr>
        <w:rPr>
          <w:b/>
          <w:szCs w:val="20"/>
        </w:rPr>
      </w:pPr>
      <w:bookmarkStart w:id="0" w:name="_GoBack"/>
      <w:bookmarkEnd w:id="0"/>
      <w:r w:rsidRPr="00B5436D">
        <w:rPr>
          <w:b/>
          <w:szCs w:val="20"/>
        </w:rPr>
        <w:t>Attachment 1</w:t>
      </w:r>
    </w:p>
    <w:p w:rsidR="00A30913" w:rsidRPr="00B5436D" w:rsidRDefault="00A30913" w:rsidP="00A30913">
      <w:pPr>
        <w:jc w:val="center"/>
        <w:rPr>
          <w:b/>
          <w:szCs w:val="20"/>
        </w:rPr>
      </w:pPr>
      <w:r w:rsidRPr="00B5436D">
        <w:rPr>
          <w:b/>
          <w:szCs w:val="20"/>
        </w:rPr>
        <w:t xml:space="preserve">Summary of Medicare Part D Regulatory Requirements Waived for </w:t>
      </w:r>
    </w:p>
    <w:p w:rsidR="00A30913" w:rsidRDefault="00A30913" w:rsidP="00A30913">
      <w:pPr>
        <w:jc w:val="center"/>
        <w:rPr>
          <w:b/>
          <w:szCs w:val="20"/>
        </w:rPr>
      </w:pPr>
      <w:r w:rsidRPr="00B5436D">
        <w:rPr>
          <w:b/>
          <w:szCs w:val="20"/>
        </w:rPr>
        <w:t>Medicare Advantage Prescription Drug (MA-PD) Applicants</w:t>
      </w:r>
    </w:p>
    <w:p w:rsidR="00A30913" w:rsidRPr="005C0E87" w:rsidRDefault="00A30913" w:rsidP="00A30913">
      <w:pPr>
        <w:rPr>
          <w:szCs w:val="20"/>
        </w:rPr>
      </w:pPr>
    </w:p>
    <w:p w:rsidR="00A30913" w:rsidRPr="005C0E87" w:rsidRDefault="00A30913" w:rsidP="00A30913">
      <w:pPr>
        <w:rPr>
          <w:szCs w:val="20"/>
        </w:rPr>
      </w:pPr>
      <w:r w:rsidRPr="005C0E87">
        <w:rPr>
          <w:szCs w:val="20"/>
        </w:rPr>
        <w:t>This table summarizes the Medicare Part D regulatory provisions that are waived for MA-PD applicants, primarily because they are duplicative of Medicare Part C regulatory requirements</w:t>
      </w:r>
      <w:r>
        <w:rPr>
          <w:szCs w:val="20"/>
        </w:rPr>
        <w:t xml:space="preserve">. </w:t>
      </w:r>
      <w:r w:rsidRPr="005C0E87">
        <w:rPr>
          <w:szCs w:val="20"/>
        </w:rPr>
        <w:t>This table demonstrates why the Part D application burden is reduced for MA-PD applicants compared to stand-alone PDP applicants.</w:t>
      </w:r>
    </w:p>
    <w:p w:rsidR="00A30913" w:rsidRPr="005C0E87" w:rsidRDefault="00A30913" w:rsidP="00A30913">
      <w:pPr>
        <w:rPr>
          <w:szCs w:val="20"/>
        </w:rPr>
      </w:pPr>
    </w:p>
    <w:p w:rsidR="00A30913" w:rsidRPr="00B5436D" w:rsidRDefault="00A30913" w:rsidP="00A30913">
      <w:pPr>
        <w:jc w:val="center"/>
        <w:rPr>
          <w:b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3619"/>
        <w:gridCol w:w="3708"/>
      </w:tblGrid>
      <w:tr w:rsidR="00A30913" w:rsidRPr="00B5436D" w:rsidTr="00D91D1A">
        <w:trPr>
          <w:trHeight w:val="548"/>
          <w:tblHeader/>
        </w:trPr>
        <w:tc>
          <w:tcPr>
            <w:tcW w:w="1961" w:type="dxa"/>
            <w:shd w:val="clear" w:color="auto" w:fill="C0C0C0"/>
          </w:tcPr>
          <w:p w:rsidR="00A30913" w:rsidRPr="00B5436D" w:rsidRDefault="00A30913" w:rsidP="00D91D1A">
            <w:pPr>
              <w:jc w:val="center"/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Part D Regulation</w:t>
            </w:r>
          </w:p>
        </w:tc>
        <w:tc>
          <w:tcPr>
            <w:tcW w:w="3619" w:type="dxa"/>
            <w:shd w:val="clear" w:color="auto" w:fill="C0C0C0"/>
          </w:tcPr>
          <w:p w:rsidR="00A30913" w:rsidRPr="00B5436D" w:rsidRDefault="00A30913" w:rsidP="00D91D1A">
            <w:pPr>
              <w:jc w:val="center"/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 xml:space="preserve">Regulatory Requirement(s) </w:t>
            </w:r>
          </w:p>
          <w:p w:rsidR="00A30913" w:rsidRPr="00B5436D" w:rsidRDefault="00A30913" w:rsidP="00D91D1A">
            <w:pPr>
              <w:jc w:val="center"/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708" w:type="dxa"/>
            <w:shd w:val="clear" w:color="auto" w:fill="C0C0C0"/>
          </w:tcPr>
          <w:p w:rsidR="00A30913" w:rsidRPr="00B5436D" w:rsidRDefault="00A30913" w:rsidP="00D91D1A">
            <w:pPr>
              <w:jc w:val="center"/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Basis  for Waiver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 xml:space="preserve">42 CFR 423 Subpart I, excepting 42 CFR §423.440 </w:t>
            </w:r>
            <w:r w:rsidRPr="00B5436D">
              <w:rPr>
                <w:b/>
                <w:sz w:val="18"/>
                <w:szCs w:val="18"/>
              </w:rPr>
              <w:t>(which concerns Federal preemption of State law and prohibition of State premium taxes</w:t>
            </w:r>
            <w:r w:rsidRPr="00B5436D">
              <w:rPr>
                <w:sz w:val="18"/>
                <w:szCs w:val="18"/>
              </w:rPr>
              <w:t>)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Licensure and Solvency – Applicant must be licensed to bear risk in the State in which it intends to operate or apply for a licensure waiver and meet CMS solvency standards.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Duplicative of MA Organization requirements for licensure and solvency under 42 CFR §422.6 (i); 42 CFR §422.400; and 42 CFR §422.501)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§423.153(b) &amp;(d)</w:t>
            </w:r>
          </w:p>
          <w:p w:rsidR="00A30913" w:rsidRPr="00B5436D" w:rsidRDefault="00A30913" w:rsidP="00D91D1A">
            <w:pPr>
              <w:rPr>
                <w:b/>
                <w:i/>
                <w:sz w:val="18"/>
                <w:szCs w:val="18"/>
              </w:rPr>
            </w:pPr>
            <w:r w:rsidRPr="00B5436D">
              <w:rPr>
                <w:b/>
                <w:i/>
                <w:sz w:val="18"/>
                <w:szCs w:val="18"/>
              </w:rPr>
              <w:t>Waiver applies to MA-PFFS only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Utilization Management – Applicant must have a cost effective utilization management system.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Waiver stated in regulations at 42 CFR §423.153 (e) excuses MA PFFS organizations from meeting the utilization management requirements specified in 42 CFR §423.153 (b).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§423.153(b) &amp;(d)</w:t>
            </w:r>
          </w:p>
          <w:p w:rsidR="00A30913" w:rsidRPr="00B5436D" w:rsidRDefault="00A30913" w:rsidP="00D91D1A">
            <w:pPr>
              <w:rPr>
                <w:b/>
                <w:i/>
                <w:sz w:val="18"/>
                <w:szCs w:val="18"/>
              </w:rPr>
            </w:pPr>
            <w:r w:rsidRPr="00B5436D">
              <w:rPr>
                <w:b/>
                <w:i/>
                <w:sz w:val="18"/>
                <w:szCs w:val="18"/>
              </w:rPr>
              <w:t>Waiver applies to MA-PFFS only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Medication Therapy Management Program – Applicant must have a program to manage medication therapy to optimize outcomes, reduce adverse drug interactions.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 xml:space="preserve">Waiver stated in regulations at 42 CFR §423.153 (e) excuses MA PFFS organizations from meeting Medication Therapy Management Program requirements specified in 42 CFR §423.155. </w:t>
            </w: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§423.112 (a)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Service Area – Applicant must offer a Part D plan that serves at least an entire PDP region.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Conflicts with MA regulations (42 CFR §422.2) that allow MA organizations to offer local MA plans (i.e., plans that serve less than an entire state).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§423.120 (a)(7)(i)</w:t>
            </w:r>
          </w:p>
          <w:p w:rsidR="00A30913" w:rsidRPr="00B5436D" w:rsidRDefault="00A30913" w:rsidP="00D91D1A">
            <w:pPr>
              <w:rPr>
                <w:b/>
                <w:sz w:val="18"/>
                <w:szCs w:val="18"/>
              </w:rPr>
            </w:pPr>
            <w:r w:rsidRPr="00B5436D">
              <w:rPr>
                <w:b/>
                <w:i/>
                <w:sz w:val="18"/>
                <w:szCs w:val="18"/>
              </w:rPr>
              <w:t>Waiver applies only to MA-PDs that operate their own pharmacies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Pharmacy Network – Applicant must offer its Part D plan benefit through a contracted retail pharmacy network that meets CMS convenient access standards.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i/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 xml:space="preserve">Waiver stated in regulations at 42 CFR §423.120(a)(7) (i) excuses from the CMS convenient access standards  those MA organizations that administer their Part D benefit through pharmacies owned by the MA organization if that organization’s pharmacy network access is  comparable to the CMS convenient access standards 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§423.120(a)(7)(ii)</w:t>
            </w:r>
          </w:p>
          <w:p w:rsidR="00A30913" w:rsidRPr="00B5436D" w:rsidRDefault="00A30913" w:rsidP="00D91D1A">
            <w:pPr>
              <w:rPr>
                <w:b/>
                <w:i/>
                <w:sz w:val="18"/>
                <w:szCs w:val="18"/>
              </w:rPr>
            </w:pPr>
            <w:r w:rsidRPr="00B5436D">
              <w:rPr>
                <w:b/>
                <w:i/>
                <w:sz w:val="18"/>
                <w:szCs w:val="18"/>
              </w:rPr>
              <w:t>Waiver applies to MA-PFFS plan that provides access through all pharmacies.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Pharmacy Network – Applicant must offer its Part D plan benefit through a contracted retail pharmacy network that meets CMS convenient access standards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i/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 xml:space="preserve">Waiver stated in regulations at 42 CFR §423.120 (a) (7) (ii) excuses from the CMS convenient access standards those MA-PFFS organizations that offer a qualified prescription drug coverage, and  provide plan enrollees with access to covered Part D drugs dispensed at all pharmacies, without regard to whether they are contracted network pharmacies  and without charging cost-sharing in excess of the requirements for qualified prescription drug coverage. 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§423.120(a)(8)(i)</w:t>
            </w:r>
          </w:p>
          <w:p w:rsidR="00A30913" w:rsidRPr="00B5436D" w:rsidRDefault="00A30913" w:rsidP="00D91D1A">
            <w:pPr>
              <w:rPr>
                <w:b/>
                <w:sz w:val="18"/>
                <w:szCs w:val="18"/>
              </w:rPr>
            </w:pPr>
            <w:r w:rsidRPr="00B5436D">
              <w:rPr>
                <w:b/>
                <w:sz w:val="18"/>
                <w:szCs w:val="18"/>
              </w:rPr>
              <w:t>Waiver applies only to MA-PDs that operate their own pharmacies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Pharmacy Network – Applicant must offer its Part D benefit through any willing pharmacy that agrees to meet reasonable and relevant standard network terms and conditions.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Waiver promotes the coordination of Parts C and D benefits</w:t>
            </w:r>
            <w:r>
              <w:rPr>
                <w:sz w:val="18"/>
                <w:szCs w:val="18"/>
              </w:rPr>
              <w:t xml:space="preserve">. </w:t>
            </w:r>
            <w:r w:rsidRPr="00B5436D">
              <w:rPr>
                <w:sz w:val="18"/>
                <w:szCs w:val="18"/>
              </w:rPr>
              <w:t>Excuses from CMS any willing pharmacy requirement those MA organizations that administer their Part D benefit through pharmacies owned by the MA organization and dispense at least 98% of all prescriptions through pharmacies owned and operated by Applicant.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42CFR §423.34</w:t>
            </w: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§423.36</w:t>
            </w: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§423.38</w:t>
            </w: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§423.42</w:t>
            </w: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§423.44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Enrollment and Eligibility – Applicant agrees to accept Part D plan enrollments and determine Part D plan eligibility consistent with Part D program requirements.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Duplicative of MA requirements under 42 CFR 422 Subpart B - Eligibility, Election, and Enrollment</w:t>
            </w:r>
            <w:r>
              <w:rPr>
                <w:sz w:val="18"/>
                <w:szCs w:val="18"/>
              </w:rPr>
              <w:t xml:space="preserve">. </w:t>
            </w:r>
            <w:r w:rsidRPr="00B5436D">
              <w:rPr>
                <w:sz w:val="18"/>
                <w:szCs w:val="18"/>
              </w:rPr>
              <w:t>MA organizations will conduct enrollment and determine eligibility consistent with MA program requirements</w:t>
            </w:r>
            <w:r>
              <w:rPr>
                <w:sz w:val="18"/>
                <w:szCs w:val="18"/>
              </w:rPr>
              <w:t xml:space="preserve">. </w:t>
            </w:r>
            <w:r w:rsidRPr="00B5436D">
              <w:rPr>
                <w:sz w:val="18"/>
                <w:szCs w:val="18"/>
              </w:rPr>
              <w:t>These requirements mirror those stated in the Part D regulation</w:t>
            </w:r>
            <w:r>
              <w:rPr>
                <w:sz w:val="18"/>
                <w:szCs w:val="18"/>
              </w:rPr>
              <w:t>.</w:t>
            </w:r>
          </w:p>
        </w:tc>
      </w:tr>
      <w:tr w:rsidR="00A30913" w:rsidRPr="00B5436D" w:rsidTr="00D91D1A"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</w:p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§423.514(b) and (c)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Reporting Requirements – Applicant must report information concerning significant business transactions.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b/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Duplicative of MA requirements for reporting significant transactions under 42 CFR §422.500 and 42 CFR §422.516(b) and (c) and requirements for providing annual financial statements.</w:t>
            </w:r>
            <w:r w:rsidRPr="00B5436D" w:rsidDel="00D721A8">
              <w:rPr>
                <w:sz w:val="18"/>
                <w:szCs w:val="18"/>
              </w:rPr>
              <w:t xml:space="preserve"> </w:t>
            </w:r>
          </w:p>
        </w:tc>
      </w:tr>
      <w:tr w:rsidR="00A30913" w:rsidRPr="00B5436D" w:rsidTr="00D91D1A">
        <w:trPr>
          <w:cantSplit/>
        </w:trPr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  <w:highlight w:val="green"/>
              </w:rPr>
            </w:pPr>
            <w:r w:rsidRPr="00B5436D">
              <w:rPr>
                <w:sz w:val="18"/>
                <w:szCs w:val="18"/>
              </w:rPr>
              <w:t>42 CFR §423.514(e)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Reporting Requirements – Applicant must notify CMS of any loans or any other special arrangements it makes with contractors, subcontractors, and related entities.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Duplicative of MA requirement for reporting loans or special arrangements under 42 CFR §422.516(e).</w:t>
            </w:r>
          </w:p>
        </w:tc>
      </w:tr>
      <w:tr w:rsidR="00A30913" w:rsidRPr="00B5436D" w:rsidTr="00D91D1A">
        <w:trPr>
          <w:cantSplit/>
        </w:trPr>
        <w:tc>
          <w:tcPr>
            <w:tcW w:w="1961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42 CFR §423.512</w:t>
            </w:r>
          </w:p>
        </w:tc>
        <w:tc>
          <w:tcPr>
            <w:tcW w:w="3619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Experience and Capabilities – Applicant must reach the minimum enrollment standard within the first year it offers a Part D benefit.</w:t>
            </w:r>
          </w:p>
        </w:tc>
        <w:tc>
          <w:tcPr>
            <w:tcW w:w="3708" w:type="dxa"/>
          </w:tcPr>
          <w:p w:rsidR="00A30913" w:rsidRPr="00B5436D" w:rsidRDefault="00A30913" w:rsidP="00D91D1A">
            <w:pPr>
              <w:rPr>
                <w:sz w:val="18"/>
                <w:szCs w:val="18"/>
              </w:rPr>
            </w:pPr>
            <w:r w:rsidRPr="00B5436D">
              <w:rPr>
                <w:sz w:val="18"/>
                <w:szCs w:val="18"/>
              </w:rPr>
              <w:t>Conflicts with MA regulation that permits three years to achieve the minimum enrollment level.</w:t>
            </w:r>
          </w:p>
        </w:tc>
      </w:tr>
    </w:tbl>
    <w:p w:rsidR="00A30913" w:rsidRPr="00B5436D" w:rsidRDefault="00A30913" w:rsidP="00A30913">
      <w:pPr>
        <w:rPr>
          <w:b/>
        </w:rPr>
      </w:pPr>
    </w:p>
    <w:sectPr w:rsidR="00A30913" w:rsidRPr="00B5436D" w:rsidSect="00AB2E89">
      <w:footerReference w:type="default" r:id="rId7"/>
      <w:endnotePr>
        <w:numFmt w:val="decimal"/>
      </w:endnotePr>
      <w:pgSz w:w="12240" w:h="15840"/>
      <w:pgMar w:top="1440" w:right="1152" w:bottom="1152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7F" w:rsidRDefault="00D90B88">
      <w:r>
        <w:separator/>
      </w:r>
    </w:p>
  </w:endnote>
  <w:endnote w:type="continuationSeparator" w:id="0">
    <w:p w:rsidR="00A2417F" w:rsidRDefault="00D9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F2" w:rsidRDefault="009E0F37">
    <w:pPr>
      <w:spacing w:line="240" w:lineRule="exact"/>
    </w:pPr>
  </w:p>
  <w:p w:rsidR="00C405F2" w:rsidRDefault="00A30913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D90B88">
      <w:rPr>
        <w:noProof/>
        <w:sz w:val="24"/>
      </w:rPr>
      <w:t>2</w:t>
    </w:r>
    <w:r>
      <w:rPr>
        <w:sz w:val="24"/>
      </w:rPr>
      <w:fldChar w:fldCharType="end"/>
    </w:r>
  </w:p>
  <w:p w:rsidR="00C405F2" w:rsidRDefault="009E0F37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7F" w:rsidRDefault="00D90B88">
      <w:r>
        <w:separator/>
      </w:r>
    </w:p>
  </w:footnote>
  <w:footnote w:type="continuationSeparator" w:id="0">
    <w:p w:rsidR="00A2417F" w:rsidRDefault="00D9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13"/>
    <w:rsid w:val="009E0F37"/>
    <w:rsid w:val="00A2417F"/>
    <w:rsid w:val="00A30913"/>
    <w:rsid w:val="00D90B88"/>
    <w:rsid w:val="00F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0913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A309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A309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0913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A309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A30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2017-11-15T19:53:00Z</dcterms:created>
  <dcterms:modified xsi:type="dcterms:W3CDTF">2017-11-15T19:53:00Z</dcterms:modified>
</cp:coreProperties>
</file>