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9E914" w14:textId="77777777" w:rsidR="000F5D39" w:rsidRPr="002C4F75" w:rsidRDefault="000F5D39" w:rsidP="000F5D39">
      <w:pPr>
        <w:jc w:val="center"/>
        <w:rPr>
          <w:rFonts w:ascii="Arial" w:hAnsi="Arial" w:cs="Arial"/>
          <w:b/>
        </w:rPr>
      </w:pPr>
    </w:p>
    <w:p w14:paraId="188F89B9" w14:textId="77777777" w:rsidR="000F5D39" w:rsidRPr="002C4F75" w:rsidRDefault="000F5D39" w:rsidP="000F5D39">
      <w:pPr>
        <w:jc w:val="center"/>
        <w:rPr>
          <w:rFonts w:ascii="Arial" w:hAnsi="Arial" w:cs="Arial"/>
          <w:b/>
        </w:rPr>
      </w:pPr>
    </w:p>
    <w:p w14:paraId="55A32F6F" w14:textId="77777777" w:rsidR="0022730E" w:rsidRPr="002C4F75" w:rsidRDefault="0022730E" w:rsidP="0022730E">
      <w:pPr>
        <w:pStyle w:val="ReportCover-Title"/>
        <w:rPr>
          <w:rFonts w:ascii="Arial" w:hAnsi="Arial" w:cs="Arial"/>
          <w:color w:val="auto"/>
        </w:rPr>
      </w:pPr>
    </w:p>
    <w:p w14:paraId="705F9C20" w14:textId="77777777" w:rsidR="0022730E" w:rsidRPr="00D14DC3" w:rsidRDefault="0022730E" w:rsidP="0022730E">
      <w:pPr>
        <w:pStyle w:val="ReportCover-Title"/>
        <w:rPr>
          <w:rFonts w:ascii="Lato" w:hAnsi="Lato" w:cs="Arial"/>
          <w:color w:val="auto"/>
        </w:rPr>
      </w:pPr>
      <w:r w:rsidRPr="00D14DC3">
        <w:rPr>
          <w:rFonts w:ascii="Lato" w:eastAsia="Arial Unicode MS" w:hAnsi="Lato" w:cs="Arial"/>
          <w:noProof/>
          <w:color w:val="auto"/>
        </w:rPr>
        <w:t xml:space="preserve">Phase II Evaluation Activities for Implementing a Next Generation Evaluation Agenda for the Chafee Foster Care Independence Program </w:t>
      </w:r>
    </w:p>
    <w:p w14:paraId="1EF5598F" w14:textId="77777777" w:rsidR="00300545" w:rsidRPr="00D14DC3" w:rsidRDefault="00300545" w:rsidP="008E2E64">
      <w:pPr>
        <w:pStyle w:val="ReportCover-Title"/>
        <w:jc w:val="center"/>
        <w:rPr>
          <w:rFonts w:ascii="Lato" w:hAnsi="Lato" w:cs="Arial"/>
          <w:b w:val="0"/>
          <w:color w:val="auto"/>
        </w:rPr>
      </w:pPr>
    </w:p>
    <w:p w14:paraId="45798603" w14:textId="77777777" w:rsidR="008E2E64" w:rsidRPr="00D14DC3" w:rsidRDefault="008E2E64" w:rsidP="00AB1EFE">
      <w:pPr>
        <w:pStyle w:val="ReportCover-Title"/>
        <w:jc w:val="center"/>
        <w:rPr>
          <w:rFonts w:ascii="Lato" w:hAnsi="Lato" w:cs="Arial"/>
          <w:color w:val="auto"/>
        </w:rPr>
      </w:pPr>
    </w:p>
    <w:p w14:paraId="6216EA5E" w14:textId="77777777" w:rsidR="008E2E64" w:rsidRPr="00D14DC3" w:rsidRDefault="008E2E64" w:rsidP="008E2E64">
      <w:pPr>
        <w:pStyle w:val="ReportCover-Title"/>
        <w:rPr>
          <w:rFonts w:ascii="Lato" w:hAnsi="Lato" w:cs="Arial"/>
          <w:color w:val="auto"/>
        </w:rPr>
      </w:pPr>
    </w:p>
    <w:p w14:paraId="242A0AB7" w14:textId="24076C3C" w:rsidR="008E2E64" w:rsidRPr="00D14DC3" w:rsidRDefault="00AB1EFE" w:rsidP="008E2E64">
      <w:pPr>
        <w:pStyle w:val="ReportCover-Title"/>
        <w:jc w:val="center"/>
        <w:rPr>
          <w:rFonts w:ascii="Lato" w:hAnsi="Lato" w:cs="Arial"/>
          <w:color w:val="auto"/>
          <w:sz w:val="32"/>
          <w:szCs w:val="32"/>
        </w:rPr>
      </w:pPr>
      <w:r>
        <w:rPr>
          <w:rFonts w:ascii="Lato" w:hAnsi="Lato" w:cs="Arial"/>
          <w:color w:val="auto"/>
          <w:sz w:val="32"/>
          <w:szCs w:val="32"/>
        </w:rPr>
        <w:t xml:space="preserve">Generic OMB </w:t>
      </w:r>
      <w:r w:rsidR="008E2E64" w:rsidRPr="00D14DC3">
        <w:rPr>
          <w:rFonts w:ascii="Lato" w:hAnsi="Lato" w:cs="Arial"/>
          <w:color w:val="auto"/>
          <w:sz w:val="32"/>
          <w:szCs w:val="32"/>
        </w:rPr>
        <w:t>Information Collection Request</w:t>
      </w:r>
      <w:r w:rsidR="00630E3B">
        <w:rPr>
          <w:rFonts w:ascii="Lato" w:hAnsi="Lato" w:cs="Arial"/>
          <w:color w:val="auto"/>
          <w:sz w:val="32"/>
          <w:szCs w:val="32"/>
        </w:rPr>
        <w:t xml:space="preserve"> for Formative Data Collection</w:t>
      </w:r>
    </w:p>
    <w:p w14:paraId="7BE9DDE7" w14:textId="114AA8F7" w:rsidR="008E2E64" w:rsidRPr="00D14DC3" w:rsidRDefault="00630E3B" w:rsidP="008E2E64">
      <w:pPr>
        <w:pStyle w:val="ReportCover-Title"/>
        <w:jc w:val="center"/>
        <w:rPr>
          <w:rFonts w:ascii="Lato" w:hAnsi="Lato" w:cs="Arial"/>
          <w:color w:val="auto"/>
          <w:sz w:val="32"/>
          <w:szCs w:val="32"/>
        </w:rPr>
      </w:pPr>
      <w:r>
        <w:rPr>
          <w:rFonts w:ascii="Lato" w:hAnsi="Lato" w:cs="Arial"/>
          <w:color w:val="auto"/>
          <w:sz w:val="32"/>
          <w:szCs w:val="32"/>
        </w:rPr>
        <w:t>0970-0356</w:t>
      </w:r>
    </w:p>
    <w:p w14:paraId="55F2D570" w14:textId="77777777" w:rsidR="000F5D39" w:rsidRPr="00D14DC3" w:rsidRDefault="000F5D39" w:rsidP="000F5D39">
      <w:pPr>
        <w:rPr>
          <w:rFonts w:ascii="Lato" w:hAnsi="Lato" w:cs="Arial"/>
          <w:szCs w:val="22"/>
        </w:rPr>
      </w:pPr>
    </w:p>
    <w:p w14:paraId="5FF30087" w14:textId="77777777" w:rsidR="00AB1EFE" w:rsidRDefault="00AB1EFE" w:rsidP="000F5D39">
      <w:pPr>
        <w:pStyle w:val="ReportCover-Date"/>
        <w:spacing w:after="360" w:line="240" w:lineRule="auto"/>
        <w:jc w:val="center"/>
        <w:rPr>
          <w:rFonts w:ascii="Lato" w:hAnsi="Lato" w:cs="Arial"/>
          <w:color w:val="auto"/>
          <w:sz w:val="48"/>
          <w:szCs w:val="48"/>
        </w:rPr>
      </w:pPr>
    </w:p>
    <w:p w14:paraId="086828E4" w14:textId="77777777" w:rsidR="000F5D39" w:rsidRPr="00D14DC3" w:rsidRDefault="000F5D39" w:rsidP="000F5D39">
      <w:pPr>
        <w:pStyle w:val="ReportCover-Date"/>
        <w:spacing w:after="360" w:line="240" w:lineRule="auto"/>
        <w:jc w:val="center"/>
        <w:rPr>
          <w:rFonts w:ascii="Lato" w:hAnsi="Lato" w:cs="Arial"/>
          <w:color w:val="auto"/>
          <w:sz w:val="48"/>
          <w:szCs w:val="48"/>
        </w:rPr>
      </w:pPr>
      <w:r w:rsidRPr="00D14DC3">
        <w:rPr>
          <w:rFonts w:ascii="Lato" w:hAnsi="Lato" w:cs="Arial"/>
          <w:color w:val="auto"/>
          <w:sz w:val="48"/>
          <w:szCs w:val="48"/>
        </w:rPr>
        <w:t>Supporting Statement</w:t>
      </w:r>
    </w:p>
    <w:p w14:paraId="1EF5713F" w14:textId="77777777" w:rsidR="000F5D39" w:rsidRPr="00D14DC3" w:rsidRDefault="000F5D39" w:rsidP="000F5D39">
      <w:pPr>
        <w:pStyle w:val="ReportCover-Date"/>
        <w:spacing w:after="360" w:line="240" w:lineRule="auto"/>
        <w:jc w:val="center"/>
        <w:rPr>
          <w:rFonts w:ascii="Lato" w:hAnsi="Lato" w:cs="Arial"/>
          <w:color w:val="auto"/>
          <w:sz w:val="48"/>
          <w:szCs w:val="48"/>
        </w:rPr>
      </w:pPr>
      <w:r w:rsidRPr="00D14DC3">
        <w:rPr>
          <w:rFonts w:ascii="Lato" w:hAnsi="Lato" w:cs="Arial"/>
          <w:color w:val="auto"/>
          <w:sz w:val="48"/>
          <w:szCs w:val="48"/>
        </w:rPr>
        <w:t xml:space="preserve">Part </w:t>
      </w:r>
      <w:r w:rsidR="006F30E0" w:rsidRPr="00D14DC3">
        <w:rPr>
          <w:rFonts w:ascii="Lato" w:hAnsi="Lato" w:cs="Arial"/>
          <w:color w:val="auto"/>
          <w:sz w:val="48"/>
          <w:szCs w:val="48"/>
        </w:rPr>
        <w:t>B</w:t>
      </w:r>
    </w:p>
    <w:p w14:paraId="49063D20" w14:textId="139A84B8" w:rsidR="000F5D39" w:rsidRPr="00D14DC3" w:rsidRDefault="003D1FA2" w:rsidP="000F5D39">
      <w:pPr>
        <w:pStyle w:val="ReportCover-Date"/>
        <w:jc w:val="center"/>
        <w:rPr>
          <w:rFonts w:ascii="Lato" w:hAnsi="Lato" w:cs="Arial"/>
          <w:color w:val="auto"/>
        </w:rPr>
      </w:pPr>
      <w:r>
        <w:rPr>
          <w:rFonts w:ascii="Lato" w:hAnsi="Lato" w:cs="Arial"/>
          <w:color w:val="auto"/>
        </w:rPr>
        <w:t>April 2016</w:t>
      </w:r>
      <w:bookmarkStart w:id="0" w:name="_GoBack"/>
      <w:bookmarkEnd w:id="0"/>
    </w:p>
    <w:p w14:paraId="0F63DA28" w14:textId="77777777" w:rsidR="000F5D39" w:rsidRPr="00D14DC3" w:rsidRDefault="000F5D39" w:rsidP="000F5D39">
      <w:pPr>
        <w:jc w:val="center"/>
        <w:rPr>
          <w:rFonts w:ascii="Lato" w:hAnsi="Lato" w:cs="Arial"/>
        </w:rPr>
      </w:pPr>
    </w:p>
    <w:p w14:paraId="04B4E8BB" w14:textId="77777777" w:rsidR="000F5D39" w:rsidRPr="00D14DC3" w:rsidRDefault="000F5D39" w:rsidP="000F5D39">
      <w:pPr>
        <w:jc w:val="center"/>
        <w:rPr>
          <w:rFonts w:ascii="Lato" w:hAnsi="Lato" w:cs="Arial"/>
        </w:rPr>
      </w:pPr>
      <w:r w:rsidRPr="00D14DC3">
        <w:rPr>
          <w:rFonts w:ascii="Lato" w:hAnsi="Lato" w:cs="Arial"/>
        </w:rPr>
        <w:t>Submitted By:</w:t>
      </w:r>
    </w:p>
    <w:p w14:paraId="2B510A41" w14:textId="77777777" w:rsidR="000F5D39" w:rsidRPr="00D9472C" w:rsidRDefault="000F5D39" w:rsidP="000F5D39">
      <w:pPr>
        <w:jc w:val="center"/>
        <w:rPr>
          <w:rFonts w:ascii="Lato" w:hAnsi="Lato" w:cs="Arial"/>
        </w:rPr>
      </w:pPr>
      <w:r w:rsidRPr="00D9472C">
        <w:rPr>
          <w:rFonts w:ascii="Lato" w:hAnsi="Lato" w:cs="Arial"/>
        </w:rPr>
        <w:t>Office of Planning, Research and Evaluation</w:t>
      </w:r>
    </w:p>
    <w:p w14:paraId="5F031B8E" w14:textId="77777777" w:rsidR="000F5D39" w:rsidRPr="00D9472C" w:rsidRDefault="000F5D39" w:rsidP="000F5D39">
      <w:pPr>
        <w:jc w:val="center"/>
        <w:rPr>
          <w:rFonts w:ascii="Lato" w:hAnsi="Lato" w:cs="Arial"/>
        </w:rPr>
      </w:pPr>
      <w:r w:rsidRPr="00D9472C">
        <w:rPr>
          <w:rFonts w:ascii="Lato" w:hAnsi="Lato" w:cs="Arial"/>
        </w:rPr>
        <w:t xml:space="preserve">Administration for Children and Families </w:t>
      </w:r>
    </w:p>
    <w:p w14:paraId="1544FC6B" w14:textId="77777777" w:rsidR="000F5D39" w:rsidRPr="00D9472C" w:rsidRDefault="000F5D39" w:rsidP="000F5D39">
      <w:pPr>
        <w:jc w:val="center"/>
        <w:rPr>
          <w:rFonts w:ascii="Lato" w:hAnsi="Lato" w:cs="Arial"/>
        </w:rPr>
      </w:pPr>
      <w:r w:rsidRPr="00D9472C">
        <w:rPr>
          <w:rFonts w:ascii="Lato" w:hAnsi="Lato" w:cs="Arial"/>
        </w:rPr>
        <w:t>U.S. Department of Health and Human Services</w:t>
      </w:r>
    </w:p>
    <w:p w14:paraId="12944295" w14:textId="77777777" w:rsidR="000F5D39" w:rsidRPr="00D9472C" w:rsidRDefault="000F5D39" w:rsidP="000F5D39">
      <w:pPr>
        <w:jc w:val="center"/>
        <w:rPr>
          <w:rFonts w:ascii="Lato" w:hAnsi="Lato" w:cs="Arial"/>
        </w:rPr>
      </w:pPr>
    </w:p>
    <w:p w14:paraId="06FBB7FF" w14:textId="77777777" w:rsidR="00630E3B" w:rsidRPr="00D9472C" w:rsidRDefault="00630E3B" w:rsidP="00630E3B">
      <w:pPr>
        <w:jc w:val="center"/>
        <w:rPr>
          <w:rFonts w:ascii="Lato" w:hAnsi="Lato" w:cs="Arial"/>
        </w:rPr>
      </w:pPr>
      <w:proofErr w:type="gramStart"/>
      <w:r w:rsidRPr="00D9472C">
        <w:rPr>
          <w:rFonts w:ascii="Lato" w:hAnsi="Lato" w:cs="Arial"/>
        </w:rPr>
        <w:t>4</w:t>
      </w:r>
      <w:r w:rsidRPr="00D9472C">
        <w:rPr>
          <w:rFonts w:ascii="Lato" w:hAnsi="Lato" w:cs="Arial"/>
          <w:vertAlign w:val="superscript"/>
        </w:rPr>
        <w:t>th</w:t>
      </w:r>
      <w:proofErr w:type="gramEnd"/>
      <w:r w:rsidRPr="00D9472C">
        <w:rPr>
          <w:rFonts w:ascii="Lato" w:hAnsi="Lato" w:cs="Arial"/>
        </w:rPr>
        <w:t xml:space="preserve"> Floor, Mary E. Switzer Building</w:t>
      </w:r>
    </w:p>
    <w:p w14:paraId="01CE662A" w14:textId="77777777" w:rsidR="00630E3B" w:rsidRPr="00D9472C" w:rsidRDefault="00630E3B" w:rsidP="00630E3B">
      <w:pPr>
        <w:jc w:val="center"/>
        <w:rPr>
          <w:rFonts w:ascii="Lato" w:hAnsi="Lato" w:cs="Arial"/>
        </w:rPr>
      </w:pPr>
      <w:r w:rsidRPr="00D9472C">
        <w:rPr>
          <w:rFonts w:ascii="Lato" w:hAnsi="Lato" w:cs="Arial"/>
        </w:rPr>
        <w:t>330 C Street, SW</w:t>
      </w:r>
    </w:p>
    <w:p w14:paraId="66321965" w14:textId="77777777" w:rsidR="00630E3B" w:rsidRPr="00B44862" w:rsidRDefault="00630E3B" w:rsidP="00630E3B">
      <w:pPr>
        <w:jc w:val="center"/>
        <w:rPr>
          <w:rFonts w:ascii="Lato" w:hAnsi="Lato" w:cs="Arial"/>
        </w:rPr>
      </w:pPr>
      <w:r w:rsidRPr="00D9472C">
        <w:rPr>
          <w:rFonts w:ascii="Lato" w:hAnsi="Lato" w:cs="Arial"/>
        </w:rPr>
        <w:t>Washington, D.C. 20201</w:t>
      </w:r>
    </w:p>
    <w:p w14:paraId="05BE6706" w14:textId="77777777" w:rsidR="000F5D39" w:rsidRPr="00D14DC3" w:rsidRDefault="000F5D39" w:rsidP="000F5D39">
      <w:pPr>
        <w:jc w:val="center"/>
        <w:rPr>
          <w:rFonts w:ascii="Lato" w:hAnsi="Lato" w:cs="Arial"/>
        </w:rPr>
      </w:pPr>
    </w:p>
    <w:p w14:paraId="74830B79" w14:textId="77777777" w:rsidR="0022730E" w:rsidRPr="00D14DC3" w:rsidRDefault="0022730E" w:rsidP="00FD1B70">
      <w:pPr>
        <w:rPr>
          <w:rFonts w:ascii="Lato" w:hAnsi="Lato"/>
          <w:b/>
        </w:rPr>
      </w:pPr>
    </w:p>
    <w:p w14:paraId="625C06EF" w14:textId="77777777" w:rsidR="0022730E" w:rsidRPr="00D14DC3" w:rsidRDefault="0022730E" w:rsidP="00FD1B70">
      <w:pPr>
        <w:rPr>
          <w:rFonts w:ascii="Lato" w:hAnsi="Lato"/>
          <w:b/>
        </w:rPr>
      </w:pPr>
    </w:p>
    <w:p w14:paraId="7F82E0E7" w14:textId="77777777" w:rsidR="0022730E" w:rsidRPr="00D14DC3" w:rsidRDefault="0022730E" w:rsidP="00FD1B70">
      <w:pPr>
        <w:rPr>
          <w:rFonts w:ascii="Lato" w:hAnsi="Lato"/>
          <w:b/>
        </w:rPr>
      </w:pPr>
    </w:p>
    <w:p w14:paraId="5AFAF534" w14:textId="77777777" w:rsidR="0022730E" w:rsidRPr="00D14DC3" w:rsidRDefault="0022730E" w:rsidP="00FD1B70">
      <w:pPr>
        <w:rPr>
          <w:rFonts w:ascii="Lato" w:hAnsi="Lato"/>
          <w:b/>
        </w:rPr>
      </w:pPr>
    </w:p>
    <w:p w14:paraId="689DAC52" w14:textId="77777777" w:rsidR="0022730E" w:rsidRPr="00D14DC3" w:rsidRDefault="0022730E" w:rsidP="00FD1B70">
      <w:pPr>
        <w:rPr>
          <w:rFonts w:ascii="Lato" w:hAnsi="Lato"/>
          <w:b/>
        </w:rPr>
      </w:pPr>
    </w:p>
    <w:p w14:paraId="03E8BD3B" w14:textId="77777777" w:rsidR="00E05A0A" w:rsidRPr="00D14DC3" w:rsidRDefault="00E05A0A" w:rsidP="00FD1B70">
      <w:pPr>
        <w:rPr>
          <w:rFonts w:ascii="Lato" w:hAnsi="Lato"/>
          <w:b/>
        </w:rPr>
      </w:pPr>
      <w:r w:rsidRPr="00D14DC3">
        <w:rPr>
          <w:rFonts w:ascii="Lato" w:hAnsi="Lato"/>
          <w:b/>
        </w:rPr>
        <w:t>B1. Respondent Universe and Sampling Methods</w:t>
      </w:r>
    </w:p>
    <w:p w14:paraId="12B02214" w14:textId="77777777" w:rsidR="004A4154" w:rsidRPr="00D14DC3" w:rsidRDefault="004A4154" w:rsidP="00E46524">
      <w:pPr>
        <w:rPr>
          <w:rFonts w:ascii="Lato" w:hAnsi="Lato"/>
          <w:b/>
        </w:rPr>
      </w:pPr>
    </w:p>
    <w:p w14:paraId="0A182219" w14:textId="49726C48" w:rsidR="000C0AB8" w:rsidRDefault="009420CC" w:rsidP="00E46524">
      <w:pPr>
        <w:rPr>
          <w:rFonts w:ascii="Lato" w:hAnsi="Lato"/>
          <w:sz w:val="20"/>
          <w:szCs w:val="20"/>
        </w:rPr>
      </w:pPr>
      <w:r>
        <w:rPr>
          <w:rFonts w:ascii="Lato" w:hAnsi="Lato"/>
          <w:sz w:val="20"/>
          <w:szCs w:val="20"/>
        </w:rPr>
        <w:t>The respondent universe</w:t>
      </w:r>
      <w:r w:rsidR="000C0AB8">
        <w:rPr>
          <w:rFonts w:ascii="Lato" w:hAnsi="Lato"/>
          <w:sz w:val="20"/>
          <w:szCs w:val="20"/>
        </w:rPr>
        <w:t xml:space="preserve"> for the informational interviews includes</w:t>
      </w:r>
      <w:r>
        <w:rPr>
          <w:rFonts w:ascii="Lato" w:hAnsi="Lato"/>
          <w:sz w:val="20"/>
          <w:szCs w:val="20"/>
        </w:rPr>
        <w:t xml:space="preserve"> </w:t>
      </w:r>
      <w:r w:rsidR="000C0AB8">
        <w:rPr>
          <w:rFonts w:ascii="Lato" w:hAnsi="Lato"/>
          <w:sz w:val="20"/>
          <w:szCs w:val="20"/>
        </w:rPr>
        <w:t>up to</w:t>
      </w:r>
      <w:r>
        <w:rPr>
          <w:rFonts w:ascii="Lato" w:hAnsi="Lato"/>
          <w:sz w:val="20"/>
          <w:szCs w:val="20"/>
        </w:rPr>
        <w:t xml:space="preserve"> </w:t>
      </w:r>
      <w:r w:rsidR="00A107D1">
        <w:rPr>
          <w:rFonts w:ascii="Lato" w:hAnsi="Lato"/>
          <w:sz w:val="20"/>
          <w:szCs w:val="20"/>
        </w:rPr>
        <w:t>1</w:t>
      </w:r>
      <w:r w:rsidR="00911F31">
        <w:rPr>
          <w:rFonts w:ascii="Lato" w:hAnsi="Lato"/>
          <w:sz w:val="20"/>
          <w:szCs w:val="20"/>
        </w:rPr>
        <w:t>2</w:t>
      </w:r>
      <w:r w:rsidR="00A107D1">
        <w:rPr>
          <w:rFonts w:ascii="Lato" w:hAnsi="Lato"/>
          <w:sz w:val="20"/>
          <w:szCs w:val="20"/>
        </w:rPr>
        <w:t xml:space="preserve">0 </w:t>
      </w:r>
      <w:r>
        <w:rPr>
          <w:rFonts w:ascii="Lato" w:hAnsi="Lato"/>
          <w:sz w:val="20"/>
          <w:szCs w:val="20"/>
        </w:rPr>
        <w:t>practitioners from state and local agencies, private organizations, employers</w:t>
      </w:r>
      <w:r w:rsidR="00EE5783">
        <w:rPr>
          <w:rFonts w:ascii="Lato" w:hAnsi="Lato"/>
          <w:sz w:val="20"/>
          <w:szCs w:val="20"/>
        </w:rPr>
        <w:t xml:space="preserve"> and other program partners</w:t>
      </w:r>
      <w:r>
        <w:rPr>
          <w:rFonts w:ascii="Lato" w:hAnsi="Lato"/>
          <w:sz w:val="20"/>
          <w:szCs w:val="20"/>
        </w:rPr>
        <w:t xml:space="preserve"> knowledgeable about programs </w:t>
      </w:r>
      <w:r w:rsidR="000C0AB8">
        <w:rPr>
          <w:rFonts w:ascii="Lato" w:hAnsi="Lato"/>
          <w:sz w:val="20"/>
          <w:szCs w:val="20"/>
        </w:rPr>
        <w:t>(</w:t>
      </w:r>
      <w:r w:rsidR="006A3080">
        <w:rPr>
          <w:rFonts w:ascii="Lato" w:hAnsi="Lato"/>
          <w:sz w:val="20"/>
          <w:szCs w:val="20"/>
        </w:rPr>
        <w:t>including</w:t>
      </w:r>
      <w:r>
        <w:rPr>
          <w:rFonts w:ascii="Lato" w:hAnsi="Lato"/>
          <w:sz w:val="20"/>
          <w:szCs w:val="20"/>
        </w:rPr>
        <w:t xml:space="preserve"> but not limited to housing, employment, postsecondary, and financial education)</w:t>
      </w:r>
      <w:r w:rsidR="000C0AB8">
        <w:rPr>
          <w:rFonts w:ascii="Lato" w:hAnsi="Lato"/>
          <w:sz w:val="20"/>
          <w:szCs w:val="20"/>
        </w:rPr>
        <w:t>,</w:t>
      </w:r>
      <w:r>
        <w:rPr>
          <w:rFonts w:ascii="Lato" w:hAnsi="Lato"/>
          <w:sz w:val="20"/>
          <w:szCs w:val="20"/>
        </w:rPr>
        <w:t xml:space="preserve"> and services (e.g., specialized case management) for youth transitioning to adulthood from foster care.</w:t>
      </w:r>
      <w:r w:rsidRPr="009420CC">
        <w:rPr>
          <w:rFonts w:ascii="Lato" w:hAnsi="Lato"/>
          <w:sz w:val="20"/>
          <w:szCs w:val="20"/>
        </w:rPr>
        <w:t xml:space="preserve"> </w:t>
      </w:r>
      <w:r>
        <w:rPr>
          <w:rFonts w:ascii="Lato" w:hAnsi="Lato"/>
          <w:sz w:val="20"/>
          <w:szCs w:val="20"/>
        </w:rPr>
        <w:t xml:space="preserve"> </w:t>
      </w:r>
    </w:p>
    <w:p w14:paraId="5AE0E1D6" w14:textId="7ED3750C" w:rsidR="000C0AB8" w:rsidRPr="000C0AB8" w:rsidRDefault="009420CC" w:rsidP="000C0AB8">
      <w:pPr>
        <w:pStyle w:val="ListParagraph"/>
        <w:numPr>
          <w:ilvl w:val="0"/>
          <w:numId w:val="17"/>
        </w:numPr>
        <w:rPr>
          <w:rFonts w:ascii="Lato" w:hAnsi="Lato"/>
          <w:sz w:val="20"/>
          <w:szCs w:val="20"/>
        </w:rPr>
      </w:pPr>
      <w:r w:rsidRPr="000C0AB8">
        <w:rPr>
          <w:rFonts w:ascii="Lato Regular" w:hAnsi="Lato Regular"/>
          <w:sz w:val="20"/>
        </w:rPr>
        <w:t>The project team</w:t>
      </w:r>
      <w:r w:rsidR="00EE5783" w:rsidRPr="000C0AB8">
        <w:rPr>
          <w:rFonts w:ascii="Lato Regular" w:hAnsi="Lato Regular"/>
          <w:sz w:val="20"/>
        </w:rPr>
        <w:t>,</w:t>
      </w:r>
      <w:r w:rsidRPr="000C0AB8">
        <w:rPr>
          <w:rFonts w:ascii="Lato Regular" w:hAnsi="Lato Regular"/>
          <w:sz w:val="20"/>
        </w:rPr>
        <w:t xml:space="preserve"> in consultation </w:t>
      </w:r>
      <w:r w:rsidR="000C0AB8" w:rsidRPr="000C0AB8">
        <w:rPr>
          <w:rFonts w:ascii="Lato Regular" w:hAnsi="Lato Regular"/>
          <w:sz w:val="20"/>
        </w:rPr>
        <w:t>with ACF</w:t>
      </w:r>
      <w:r w:rsidR="00EE5783" w:rsidRPr="000C0AB8">
        <w:rPr>
          <w:rFonts w:ascii="Lato Regular" w:hAnsi="Lato Regular"/>
          <w:sz w:val="20"/>
        </w:rPr>
        <w:t>,</w:t>
      </w:r>
      <w:r w:rsidRPr="000C0AB8">
        <w:rPr>
          <w:rFonts w:ascii="Lato Regular" w:hAnsi="Lato Regular"/>
          <w:sz w:val="20"/>
        </w:rPr>
        <w:t xml:space="preserve"> will </w:t>
      </w:r>
      <w:r w:rsidR="00EE5783" w:rsidRPr="000C0AB8">
        <w:rPr>
          <w:rFonts w:ascii="Lato Regular" w:hAnsi="Lato Regular"/>
          <w:sz w:val="20"/>
        </w:rPr>
        <w:t xml:space="preserve">explore </w:t>
      </w:r>
      <w:r w:rsidR="00DF1532">
        <w:rPr>
          <w:rFonts w:ascii="Lato Regular" w:hAnsi="Lato Regular"/>
          <w:sz w:val="20"/>
        </w:rPr>
        <w:t>specialized case management</w:t>
      </w:r>
      <w:r w:rsidR="00DF1532" w:rsidRPr="000C0AB8">
        <w:rPr>
          <w:rFonts w:ascii="Lato Regular" w:hAnsi="Lato Regular"/>
          <w:sz w:val="20"/>
        </w:rPr>
        <w:t xml:space="preserve"> </w:t>
      </w:r>
      <w:r w:rsidRPr="000C0AB8">
        <w:rPr>
          <w:rFonts w:ascii="Lato Regular" w:hAnsi="Lato Regular"/>
          <w:sz w:val="20"/>
        </w:rPr>
        <w:t xml:space="preserve">among </w:t>
      </w:r>
      <w:r w:rsidR="00B10A3C">
        <w:rPr>
          <w:rFonts w:ascii="Lato Regular" w:hAnsi="Lato Regular"/>
          <w:sz w:val="20"/>
        </w:rPr>
        <w:t>states that have</w:t>
      </w:r>
      <w:r w:rsidR="00EE5783" w:rsidRPr="000C0AB8">
        <w:rPr>
          <w:rFonts w:ascii="Lato Regular" w:hAnsi="Lato Regular"/>
          <w:sz w:val="20"/>
        </w:rPr>
        <w:t xml:space="preserve"> opted to extend</w:t>
      </w:r>
      <w:r w:rsidRPr="000C0AB8">
        <w:rPr>
          <w:rFonts w:ascii="Lato Regular" w:hAnsi="Lato Regular"/>
          <w:sz w:val="20"/>
        </w:rPr>
        <w:t xml:space="preserve"> </w:t>
      </w:r>
      <w:r w:rsidR="00EE5783" w:rsidRPr="000C0AB8">
        <w:rPr>
          <w:rFonts w:ascii="Lato Regular" w:hAnsi="Lato Regular"/>
          <w:sz w:val="20"/>
        </w:rPr>
        <w:t>federally funded foster care to age 21</w:t>
      </w:r>
      <w:r w:rsidR="00D9472C">
        <w:rPr>
          <w:rFonts w:ascii="Lato Regular" w:hAnsi="Lato Regular"/>
          <w:sz w:val="20"/>
        </w:rPr>
        <w:t>.</w:t>
      </w:r>
      <w:r w:rsidR="00EE5783" w:rsidRPr="000C0AB8">
        <w:rPr>
          <w:rFonts w:ascii="Lato Regular" w:hAnsi="Lato Regular"/>
          <w:sz w:val="20"/>
        </w:rPr>
        <w:t xml:space="preserve"> </w:t>
      </w:r>
      <w:r w:rsidR="000C0AB8">
        <w:rPr>
          <w:rFonts w:ascii="Lato Regular" w:hAnsi="Lato Regular"/>
          <w:sz w:val="20"/>
        </w:rPr>
        <w:t xml:space="preserve">  The team will speak to up to </w:t>
      </w:r>
      <w:r w:rsidR="00911F31">
        <w:rPr>
          <w:rFonts w:ascii="Lato Regular" w:hAnsi="Lato Regular"/>
          <w:sz w:val="20"/>
        </w:rPr>
        <w:t xml:space="preserve">50 </w:t>
      </w:r>
      <w:r w:rsidR="000C0AB8">
        <w:rPr>
          <w:rFonts w:ascii="Lato Regular" w:hAnsi="Lato Regular"/>
          <w:sz w:val="20"/>
        </w:rPr>
        <w:t>respondents</w:t>
      </w:r>
      <w:r w:rsidR="00EE5783" w:rsidRPr="000C0AB8">
        <w:rPr>
          <w:rFonts w:ascii="Lato Regular" w:hAnsi="Lato Regular"/>
          <w:sz w:val="20"/>
        </w:rPr>
        <w:t xml:space="preserve"> </w:t>
      </w:r>
    </w:p>
    <w:p w14:paraId="0044B6E6" w14:textId="113E3A3C" w:rsidR="009420CC" w:rsidRPr="000C0AB8" w:rsidRDefault="00EE5783" w:rsidP="000C0AB8">
      <w:pPr>
        <w:pStyle w:val="ListParagraph"/>
        <w:numPr>
          <w:ilvl w:val="0"/>
          <w:numId w:val="17"/>
        </w:numPr>
        <w:rPr>
          <w:rFonts w:ascii="Lato" w:hAnsi="Lato"/>
          <w:sz w:val="20"/>
          <w:szCs w:val="20"/>
        </w:rPr>
      </w:pPr>
      <w:r w:rsidRPr="000C0AB8">
        <w:rPr>
          <w:rFonts w:ascii="Lato Regular" w:hAnsi="Lato Regular"/>
          <w:sz w:val="20"/>
        </w:rPr>
        <w:t>The team will also identify promising programs in areas includin</w:t>
      </w:r>
      <w:r w:rsidR="000C0AB8" w:rsidRPr="000C0AB8">
        <w:rPr>
          <w:rFonts w:ascii="Lato Regular" w:hAnsi="Lato Regular"/>
          <w:sz w:val="20"/>
        </w:rPr>
        <w:t>g but not limited to employment</w:t>
      </w:r>
      <w:r w:rsidRPr="000C0AB8">
        <w:rPr>
          <w:rFonts w:ascii="Lato Regular" w:hAnsi="Lato Regular"/>
          <w:sz w:val="20"/>
        </w:rPr>
        <w:t xml:space="preserve"> </w:t>
      </w:r>
      <w:r w:rsidR="000C0AB8" w:rsidRPr="000C0AB8">
        <w:rPr>
          <w:rFonts w:ascii="Lato Regular" w:hAnsi="Lato Regular"/>
          <w:sz w:val="20"/>
        </w:rPr>
        <w:t xml:space="preserve">and </w:t>
      </w:r>
      <w:r w:rsidRPr="000C0AB8">
        <w:rPr>
          <w:rFonts w:ascii="Lato Regular" w:hAnsi="Lato Regular"/>
          <w:sz w:val="20"/>
        </w:rPr>
        <w:t>postsecondary</w:t>
      </w:r>
      <w:r w:rsidR="000C0AB8" w:rsidRPr="000C0AB8">
        <w:rPr>
          <w:rFonts w:ascii="Lato Regular" w:hAnsi="Lato Regular"/>
          <w:sz w:val="20"/>
        </w:rPr>
        <w:t xml:space="preserve"> education across the country</w:t>
      </w:r>
      <w:r w:rsidR="00DF1532">
        <w:rPr>
          <w:rFonts w:ascii="Lato Regular" w:hAnsi="Lato Regular"/>
          <w:sz w:val="20"/>
        </w:rPr>
        <w:t>.</w:t>
      </w:r>
      <w:r w:rsidR="000C0AB8" w:rsidRPr="000C0AB8">
        <w:rPr>
          <w:rFonts w:ascii="Lato Regular" w:hAnsi="Lato Regular"/>
          <w:sz w:val="20"/>
        </w:rPr>
        <w:t xml:space="preserve"> </w:t>
      </w:r>
      <w:r w:rsidR="00DF1532">
        <w:rPr>
          <w:rFonts w:ascii="Lato Regular" w:hAnsi="Lato Regular"/>
          <w:sz w:val="20"/>
        </w:rPr>
        <w:t>T</w:t>
      </w:r>
      <w:r w:rsidR="0022630F">
        <w:rPr>
          <w:rFonts w:ascii="Lato Regular" w:hAnsi="Lato Regular"/>
          <w:sz w:val="20"/>
        </w:rPr>
        <w:t xml:space="preserve">hese </w:t>
      </w:r>
      <w:r w:rsidR="00DF1532">
        <w:rPr>
          <w:rFonts w:ascii="Lato Regular" w:hAnsi="Lato Regular"/>
          <w:sz w:val="20"/>
        </w:rPr>
        <w:t xml:space="preserve">programs </w:t>
      </w:r>
      <w:r w:rsidR="0022630F">
        <w:rPr>
          <w:rFonts w:ascii="Lato Regular" w:hAnsi="Lato Regular"/>
          <w:sz w:val="20"/>
        </w:rPr>
        <w:t>are</w:t>
      </w:r>
      <w:r w:rsidR="000C0AB8" w:rsidRPr="000C0AB8">
        <w:rPr>
          <w:rFonts w:ascii="Lato Regular" w:hAnsi="Lato Regular"/>
          <w:sz w:val="20"/>
        </w:rPr>
        <w:t xml:space="preserve"> not limited to states</w:t>
      </w:r>
      <w:r w:rsidR="000C0AB8">
        <w:rPr>
          <w:rFonts w:ascii="Lato Regular" w:hAnsi="Lato Regular"/>
          <w:sz w:val="20"/>
        </w:rPr>
        <w:t xml:space="preserve"> with federally funded extended foster care.  The team will speak to up to </w:t>
      </w:r>
      <w:r w:rsidR="00911F31">
        <w:rPr>
          <w:rFonts w:ascii="Lato Regular" w:hAnsi="Lato Regular"/>
          <w:sz w:val="20"/>
        </w:rPr>
        <w:t xml:space="preserve">70 </w:t>
      </w:r>
      <w:r w:rsidR="000C0AB8">
        <w:rPr>
          <w:rFonts w:ascii="Lato Regular" w:hAnsi="Lato Regular"/>
          <w:sz w:val="20"/>
        </w:rPr>
        <w:t>respondents.</w:t>
      </w:r>
    </w:p>
    <w:p w14:paraId="67293519" w14:textId="77777777" w:rsidR="009420CC" w:rsidRDefault="009420CC" w:rsidP="00E46524">
      <w:pPr>
        <w:rPr>
          <w:rFonts w:ascii="Lato" w:hAnsi="Lato"/>
          <w:sz w:val="20"/>
          <w:szCs w:val="20"/>
        </w:rPr>
      </w:pPr>
    </w:p>
    <w:p w14:paraId="32E6EBFB" w14:textId="77777777" w:rsidR="00E46524" w:rsidRPr="00D14DC3" w:rsidRDefault="00E46524" w:rsidP="00E46524">
      <w:pPr>
        <w:rPr>
          <w:rFonts w:ascii="Lato" w:hAnsi="Lato"/>
        </w:rPr>
      </w:pPr>
    </w:p>
    <w:p w14:paraId="5FF7D3A0" w14:textId="77777777" w:rsidR="00B10A3C" w:rsidRDefault="00B10A3C" w:rsidP="00B10A3C">
      <w:pPr>
        <w:rPr>
          <w:rFonts w:ascii="Lato" w:hAnsi="Lato"/>
          <w:b/>
        </w:rPr>
      </w:pPr>
      <w:r>
        <w:rPr>
          <w:rFonts w:ascii="Lato" w:hAnsi="Lato"/>
          <w:b/>
        </w:rPr>
        <w:t>B2. Procedures for Collecting</w:t>
      </w:r>
      <w:r w:rsidR="00E05A0A" w:rsidRPr="00D14DC3">
        <w:rPr>
          <w:rFonts w:ascii="Lato" w:hAnsi="Lato"/>
          <w:b/>
        </w:rPr>
        <w:t xml:space="preserve"> Information</w:t>
      </w:r>
    </w:p>
    <w:p w14:paraId="417E79FD" w14:textId="77777777" w:rsidR="00B10A3C" w:rsidRDefault="00B10A3C" w:rsidP="00B10A3C">
      <w:pPr>
        <w:rPr>
          <w:rFonts w:ascii="Lato" w:hAnsi="Lato"/>
          <w:b/>
        </w:rPr>
      </w:pPr>
    </w:p>
    <w:p w14:paraId="2C1AC916" w14:textId="5A1C84CC" w:rsidR="00B10A3C" w:rsidRPr="00B10A3C" w:rsidRDefault="00B10A3C" w:rsidP="00B10A3C">
      <w:pPr>
        <w:rPr>
          <w:rFonts w:ascii="Lato" w:hAnsi="Lato"/>
          <w:b/>
        </w:rPr>
      </w:pPr>
      <w:r>
        <w:rPr>
          <w:rFonts w:ascii="Lato Regular" w:hAnsi="Lato Regular"/>
          <w:sz w:val="20"/>
        </w:rPr>
        <w:t>The project team will contact potential respondents individually via email using contact information found on program websites.  The team wi</w:t>
      </w:r>
      <w:r w:rsidR="00EB18BD">
        <w:rPr>
          <w:rFonts w:ascii="Lato Regular" w:hAnsi="Lato Regular"/>
          <w:sz w:val="20"/>
        </w:rPr>
        <w:t xml:space="preserve">ll use an email outreach script and </w:t>
      </w:r>
      <w:r w:rsidR="00DF1532">
        <w:rPr>
          <w:rFonts w:ascii="Lato Regular" w:hAnsi="Lato Regular"/>
          <w:sz w:val="20"/>
        </w:rPr>
        <w:t xml:space="preserve">attach </w:t>
      </w:r>
      <w:r>
        <w:rPr>
          <w:rFonts w:ascii="Lato Regular" w:hAnsi="Lato Regular"/>
          <w:sz w:val="20"/>
        </w:rPr>
        <w:t xml:space="preserve">a one-page </w:t>
      </w:r>
      <w:r w:rsidR="00B646B8">
        <w:rPr>
          <w:rFonts w:ascii="Lato Regular" w:hAnsi="Lato Regular"/>
          <w:sz w:val="20"/>
        </w:rPr>
        <w:t>project</w:t>
      </w:r>
      <w:r>
        <w:rPr>
          <w:rFonts w:ascii="Lato Regular" w:hAnsi="Lato Regular"/>
          <w:sz w:val="20"/>
        </w:rPr>
        <w:t xml:space="preserve"> description (</w:t>
      </w:r>
      <w:r w:rsidRPr="00B646B8">
        <w:rPr>
          <w:rFonts w:ascii="Lato Regular" w:hAnsi="Lato Regular"/>
          <w:sz w:val="20"/>
        </w:rPr>
        <w:t xml:space="preserve">Appendix </w:t>
      </w:r>
      <w:r w:rsidR="00EB18BD">
        <w:rPr>
          <w:rFonts w:ascii="Lato Regular" w:hAnsi="Lato Regular"/>
          <w:sz w:val="20"/>
        </w:rPr>
        <w:t>A</w:t>
      </w:r>
      <w:r>
        <w:rPr>
          <w:rFonts w:ascii="Lato Regular" w:hAnsi="Lato Regular"/>
          <w:sz w:val="20"/>
        </w:rPr>
        <w:t>)</w:t>
      </w:r>
      <w:r w:rsidR="00DF1532">
        <w:rPr>
          <w:rFonts w:ascii="Lato Regular" w:hAnsi="Lato Regular"/>
          <w:sz w:val="20"/>
        </w:rPr>
        <w:t xml:space="preserve"> to the email</w:t>
      </w:r>
      <w:r>
        <w:rPr>
          <w:rFonts w:ascii="Lato Regular" w:hAnsi="Lato Regular"/>
          <w:sz w:val="20"/>
        </w:rPr>
        <w:t>.  If necessary, the team will follow</w:t>
      </w:r>
      <w:r w:rsidR="0022630F">
        <w:rPr>
          <w:rFonts w:ascii="Lato Regular" w:hAnsi="Lato Regular"/>
          <w:sz w:val="20"/>
        </w:rPr>
        <w:t xml:space="preserve"> </w:t>
      </w:r>
      <w:r>
        <w:rPr>
          <w:rFonts w:ascii="Lato Regular" w:hAnsi="Lato Regular"/>
          <w:sz w:val="20"/>
        </w:rPr>
        <w:t xml:space="preserve">up the emails with </w:t>
      </w:r>
      <w:r w:rsidR="00303C49">
        <w:rPr>
          <w:rFonts w:ascii="Lato Regular" w:hAnsi="Lato Regular"/>
          <w:sz w:val="20"/>
        </w:rPr>
        <w:t xml:space="preserve">individualized </w:t>
      </w:r>
      <w:r>
        <w:rPr>
          <w:rFonts w:ascii="Lato Regular" w:hAnsi="Lato Regular"/>
          <w:sz w:val="20"/>
        </w:rPr>
        <w:t xml:space="preserve">phone calls to answer any questions </w:t>
      </w:r>
      <w:r w:rsidR="00425532">
        <w:rPr>
          <w:rFonts w:ascii="Lato Regular" w:hAnsi="Lato Regular"/>
          <w:sz w:val="20"/>
        </w:rPr>
        <w:t xml:space="preserve">respondents may have </w:t>
      </w:r>
      <w:r>
        <w:rPr>
          <w:rFonts w:ascii="Lato Regular" w:hAnsi="Lato Regular"/>
          <w:sz w:val="20"/>
        </w:rPr>
        <w:t xml:space="preserve">and </w:t>
      </w:r>
      <w:r w:rsidR="00425532">
        <w:rPr>
          <w:rFonts w:ascii="Lato Regular" w:hAnsi="Lato Regular"/>
          <w:sz w:val="20"/>
        </w:rPr>
        <w:t xml:space="preserve">to </w:t>
      </w:r>
      <w:r>
        <w:rPr>
          <w:rFonts w:ascii="Lato Regular" w:hAnsi="Lato Regular"/>
          <w:sz w:val="20"/>
        </w:rPr>
        <w:t xml:space="preserve">schedule </w:t>
      </w:r>
      <w:r w:rsidR="00303C49">
        <w:rPr>
          <w:rFonts w:ascii="Lato Regular" w:hAnsi="Lato Regular"/>
          <w:sz w:val="20"/>
        </w:rPr>
        <w:t xml:space="preserve">the </w:t>
      </w:r>
      <w:r>
        <w:rPr>
          <w:rFonts w:ascii="Lato Regular" w:hAnsi="Lato Regular"/>
          <w:sz w:val="20"/>
        </w:rPr>
        <w:t xml:space="preserve">interviews.  Interviews will take </w:t>
      </w:r>
      <w:r w:rsidR="00303C49">
        <w:rPr>
          <w:rFonts w:ascii="Lato Regular" w:hAnsi="Lato Regular"/>
          <w:sz w:val="20"/>
        </w:rPr>
        <w:t>place by telephone or in-person and will last</w:t>
      </w:r>
      <w:r>
        <w:rPr>
          <w:rFonts w:ascii="Lato Regular" w:hAnsi="Lato Regular"/>
          <w:sz w:val="20"/>
        </w:rPr>
        <w:t xml:space="preserve"> approximately 1 hour.</w:t>
      </w:r>
    </w:p>
    <w:p w14:paraId="1AA1133B" w14:textId="1DA08722" w:rsidR="00B10A3C" w:rsidRPr="00B10A3C" w:rsidRDefault="00B10A3C" w:rsidP="00B10A3C">
      <w:pPr>
        <w:tabs>
          <w:tab w:val="left" w:pos="360"/>
        </w:tabs>
        <w:rPr>
          <w:rFonts w:ascii="Lato Regular" w:hAnsi="Lato Regular"/>
          <w:sz w:val="20"/>
        </w:rPr>
      </w:pPr>
      <w:r>
        <w:rPr>
          <w:rFonts w:ascii="Lato Regular" w:hAnsi="Lato Regular"/>
          <w:sz w:val="20"/>
        </w:rPr>
        <w:tab/>
      </w:r>
      <w:r w:rsidRPr="00B10A3C">
        <w:rPr>
          <w:rFonts w:ascii="Lato Regular" w:hAnsi="Lato Regular"/>
          <w:sz w:val="20"/>
        </w:rPr>
        <w:t xml:space="preserve">One or two team members will conduct each interview with one person leading the conversation and a second person (if present) taking detailed notes.  </w:t>
      </w:r>
    </w:p>
    <w:p w14:paraId="306B87CA" w14:textId="16E90295" w:rsidR="00B10A3C" w:rsidRPr="00B10A3C" w:rsidRDefault="00B10A3C" w:rsidP="00B10A3C">
      <w:pPr>
        <w:tabs>
          <w:tab w:val="left" w:pos="360"/>
        </w:tabs>
        <w:rPr>
          <w:rFonts w:ascii="Lato" w:hAnsi="Lato"/>
          <w:sz w:val="20"/>
          <w:szCs w:val="20"/>
        </w:rPr>
      </w:pPr>
      <w:r w:rsidRPr="00B10A3C">
        <w:rPr>
          <w:rFonts w:ascii="Lato Regular" w:hAnsi="Lato Regular"/>
          <w:sz w:val="20"/>
        </w:rPr>
        <w:tab/>
        <w:t xml:space="preserve">Appendices </w:t>
      </w:r>
      <w:r w:rsidR="00EB18BD">
        <w:rPr>
          <w:rFonts w:ascii="Lato Regular" w:hAnsi="Lato Regular"/>
          <w:sz w:val="20"/>
        </w:rPr>
        <w:t>B-1, B-2, and B</w:t>
      </w:r>
      <w:r w:rsidR="00B646B8">
        <w:rPr>
          <w:rFonts w:ascii="Lato Regular" w:hAnsi="Lato Regular"/>
          <w:sz w:val="20"/>
        </w:rPr>
        <w:t>-3</w:t>
      </w:r>
      <w:r w:rsidRPr="00B10A3C">
        <w:rPr>
          <w:rFonts w:ascii="Lato Regular" w:hAnsi="Lato Regular"/>
          <w:sz w:val="20"/>
        </w:rPr>
        <w:t xml:space="preserve"> contain discussion guides </w:t>
      </w:r>
      <w:r w:rsidR="00DF1532">
        <w:rPr>
          <w:rFonts w:ascii="Lato Regular" w:hAnsi="Lato Regular"/>
          <w:sz w:val="20"/>
        </w:rPr>
        <w:t xml:space="preserve">that outline </w:t>
      </w:r>
      <w:r w:rsidRPr="00B10A3C">
        <w:rPr>
          <w:rFonts w:ascii="Lato Regular" w:hAnsi="Lato Regular"/>
          <w:sz w:val="20"/>
        </w:rPr>
        <w:t xml:space="preserve">the topics the project team will cover in each program area.  Topics include questions about the programs or services, the target population, the outreach and referral process, the foster care services context, staffing and training, and any data and evaluation activities or anticipated or documented program outcomes. </w:t>
      </w:r>
    </w:p>
    <w:p w14:paraId="2845238E" w14:textId="77777777" w:rsidR="00B85870" w:rsidRDefault="00B85870" w:rsidP="00FD1B70">
      <w:pPr>
        <w:rPr>
          <w:rFonts w:ascii="Lato" w:hAnsi="Lato"/>
          <w:highlight w:val="yellow"/>
        </w:rPr>
      </w:pPr>
    </w:p>
    <w:p w14:paraId="7F71C9E3" w14:textId="77777777" w:rsidR="00425532" w:rsidRDefault="00425532" w:rsidP="00425532">
      <w:pPr>
        <w:pStyle w:val="BodyTextFirstIndent"/>
        <w:spacing w:line="240" w:lineRule="auto"/>
        <w:ind w:firstLine="0"/>
        <w:rPr>
          <w:rFonts w:ascii="Lato Regular" w:hAnsi="Lato Regular"/>
          <w:sz w:val="20"/>
        </w:rPr>
      </w:pPr>
      <w:r w:rsidRPr="00425532">
        <w:rPr>
          <w:rFonts w:ascii="Lato Regular" w:hAnsi="Lato Regular"/>
          <w:b/>
          <w:i/>
          <w:sz w:val="20"/>
        </w:rPr>
        <w:t>Informed Consent</w:t>
      </w:r>
    </w:p>
    <w:p w14:paraId="4B5AF85C" w14:textId="1B7F7E43" w:rsidR="00425532" w:rsidRDefault="00425532" w:rsidP="00425532">
      <w:pPr>
        <w:pStyle w:val="BodyTextFirstIndent"/>
        <w:spacing w:line="240" w:lineRule="auto"/>
        <w:ind w:firstLine="0"/>
        <w:rPr>
          <w:rFonts w:ascii="Lato Regular" w:hAnsi="Lato Regular"/>
          <w:sz w:val="20"/>
        </w:rPr>
      </w:pPr>
      <w:r w:rsidRPr="0047026C">
        <w:rPr>
          <w:rFonts w:ascii="Lato Regular" w:hAnsi="Lato Regular"/>
          <w:sz w:val="20"/>
        </w:rPr>
        <w:t xml:space="preserve">At the start of each </w:t>
      </w:r>
      <w:r>
        <w:rPr>
          <w:rFonts w:ascii="Lato Regular" w:hAnsi="Lato Regular"/>
          <w:sz w:val="20"/>
        </w:rPr>
        <w:t>interview, the project team will ask respondents for their</w:t>
      </w:r>
      <w:r w:rsidRPr="0047026C">
        <w:rPr>
          <w:rFonts w:ascii="Lato Regular" w:hAnsi="Lato Regular"/>
          <w:sz w:val="20"/>
        </w:rPr>
        <w:t xml:space="preserve"> verbal consent to participat</w:t>
      </w:r>
      <w:r>
        <w:rPr>
          <w:rFonts w:ascii="Lato Regular" w:hAnsi="Lato Regular"/>
          <w:sz w:val="20"/>
        </w:rPr>
        <w:t>e</w:t>
      </w:r>
      <w:r w:rsidRPr="0047026C">
        <w:rPr>
          <w:rFonts w:ascii="Lato Regular" w:hAnsi="Lato Regular"/>
          <w:sz w:val="20"/>
        </w:rPr>
        <w:t>.</w:t>
      </w:r>
      <w:r>
        <w:rPr>
          <w:rFonts w:ascii="Lato Regular" w:hAnsi="Lato Regular"/>
          <w:sz w:val="20"/>
        </w:rPr>
        <w:t xml:space="preserve"> </w:t>
      </w:r>
      <w:r w:rsidRPr="0047026C">
        <w:rPr>
          <w:rFonts w:ascii="Lato Regular" w:hAnsi="Lato Regular"/>
          <w:sz w:val="20"/>
        </w:rPr>
        <w:t xml:space="preserve"> </w:t>
      </w:r>
      <w:r>
        <w:rPr>
          <w:rFonts w:ascii="Lato Regular" w:hAnsi="Lato Regular"/>
          <w:sz w:val="20"/>
        </w:rPr>
        <w:t xml:space="preserve"> During the informed consent process, the team</w:t>
      </w:r>
      <w:r w:rsidRPr="0047026C">
        <w:rPr>
          <w:rFonts w:ascii="Lato Regular" w:hAnsi="Lato Regular"/>
          <w:sz w:val="20"/>
        </w:rPr>
        <w:t xml:space="preserve"> will cover the </w:t>
      </w:r>
      <w:r>
        <w:rPr>
          <w:rFonts w:ascii="Lato Regular" w:hAnsi="Lato Regular"/>
          <w:sz w:val="20"/>
        </w:rPr>
        <w:t>following with all participants: t</w:t>
      </w:r>
      <w:r w:rsidRPr="0047026C">
        <w:rPr>
          <w:rFonts w:ascii="Lato Regular" w:hAnsi="Lato Regular"/>
          <w:sz w:val="20"/>
        </w:rPr>
        <w:t>he study’s purpose</w:t>
      </w:r>
      <w:r>
        <w:rPr>
          <w:rFonts w:ascii="Lato Regular" w:hAnsi="Lato Regular"/>
          <w:sz w:val="20"/>
        </w:rPr>
        <w:t xml:space="preserve"> and funder</w:t>
      </w:r>
      <w:r w:rsidRPr="0047026C">
        <w:rPr>
          <w:rFonts w:ascii="Lato Regular" w:hAnsi="Lato Regular"/>
          <w:sz w:val="20"/>
        </w:rPr>
        <w:t xml:space="preserve">, </w:t>
      </w:r>
      <w:r>
        <w:rPr>
          <w:rFonts w:ascii="Lato Regular" w:hAnsi="Lato Regular"/>
          <w:sz w:val="20"/>
        </w:rPr>
        <w:t>the nature of the</w:t>
      </w:r>
      <w:r w:rsidRPr="0047026C">
        <w:rPr>
          <w:rFonts w:ascii="Lato Regular" w:hAnsi="Lato Regular"/>
          <w:sz w:val="20"/>
        </w:rPr>
        <w:t xml:space="preserve"> </w:t>
      </w:r>
      <w:r w:rsidR="0022630F">
        <w:rPr>
          <w:rFonts w:ascii="Lato Regular" w:hAnsi="Lato Regular"/>
          <w:sz w:val="20"/>
        </w:rPr>
        <w:t>information</w:t>
      </w:r>
      <w:r w:rsidRPr="0047026C">
        <w:rPr>
          <w:rFonts w:ascii="Lato Regular" w:hAnsi="Lato Regular"/>
          <w:sz w:val="20"/>
        </w:rPr>
        <w:t xml:space="preserve"> </w:t>
      </w:r>
      <w:r>
        <w:rPr>
          <w:rFonts w:ascii="Lato Regular" w:hAnsi="Lato Regular"/>
          <w:sz w:val="20"/>
        </w:rPr>
        <w:t xml:space="preserve">that </w:t>
      </w:r>
      <w:r w:rsidRPr="0047026C">
        <w:rPr>
          <w:rFonts w:ascii="Lato Regular" w:hAnsi="Lato Regular"/>
          <w:sz w:val="20"/>
        </w:rPr>
        <w:t xml:space="preserve">will be collected and </w:t>
      </w:r>
      <w:r>
        <w:rPr>
          <w:rFonts w:ascii="Lato Regular" w:hAnsi="Lato Regular"/>
          <w:sz w:val="20"/>
        </w:rPr>
        <w:t xml:space="preserve">the </w:t>
      </w:r>
      <w:r w:rsidR="0022630F">
        <w:rPr>
          <w:rFonts w:ascii="Lato Regular" w:hAnsi="Lato Regular"/>
          <w:sz w:val="20"/>
        </w:rPr>
        <w:t>information</w:t>
      </w:r>
      <w:r>
        <w:rPr>
          <w:rFonts w:ascii="Lato Regular" w:hAnsi="Lato Regular"/>
          <w:sz w:val="20"/>
        </w:rPr>
        <w:t xml:space="preserve"> collection procedures</w:t>
      </w:r>
      <w:r w:rsidRPr="0047026C">
        <w:rPr>
          <w:rFonts w:ascii="Lato Regular" w:hAnsi="Lato Regular"/>
          <w:sz w:val="20"/>
        </w:rPr>
        <w:t xml:space="preserve">, the </w:t>
      </w:r>
      <w:r>
        <w:rPr>
          <w:rFonts w:ascii="Lato Regular" w:hAnsi="Lato Regular"/>
          <w:sz w:val="20"/>
        </w:rPr>
        <w:t xml:space="preserve">way in which the </w:t>
      </w:r>
      <w:r w:rsidRPr="0047026C">
        <w:rPr>
          <w:rFonts w:ascii="Lato Regular" w:hAnsi="Lato Regular"/>
          <w:sz w:val="20"/>
        </w:rPr>
        <w:t>information will be used</w:t>
      </w:r>
      <w:r>
        <w:rPr>
          <w:rFonts w:ascii="Lato Regular" w:hAnsi="Lato Regular"/>
          <w:sz w:val="20"/>
        </w:rPr>
        <w:t xml:space="preserve">, the potential benefits and risks of participating, </w:t>
      </w:r>
      <w:r w:rsidRPr="000A3101">
        <w:rPr>
          <w:rFonts w:ascii="Lato Regular" w:hAnsi="Lato Regular"/>
          <w:sz w:val="20"/>
        </w:rPr>
        <w:t>and assurance that participation in the study is voluntary.</w:t>
      </w:r>
      <w:r>
        <w:rPr>
          <w:rFonts w:ascii="Lato Regular" w:hAnsi="Lato Regular"/>
          <w:sz w:val="20"/>
        </w:rPr>
        <w:t xml:space="preserve"> The team </w:t>
      </w:r>
      <w:r w:rsidRPr="0047026C">
        <w:rPr>
          <w:rFonts w:ascii="Lato Regular" w:hAnsi="Lato Regular"/>
          <w:sz w:val="20"/>
        </w:rPr>
        <w:t xml:space="preserve">will </w:t>
      </w:r>
      <w:r>
        <w:rPr>
          <w:rFonts w:ascii="Lato Regular" w:hAnsi="Lato Regular"/>
          <w:sz w:val="20"/>
        </w:rPr>
        <w:t xml:space="preserve">also </w:t>
      </w:r>
      <w:r w:rsidRPr="0047026C">
        <w:rPr>
          <w:rFonts w:ascii="Lato Regular" w:hAnsi="Lato Regular"/>
          <w:sz w:val="20"/>
        </w:rPr>
        <w:t>inform</w:t>
      </w:r>
      <w:r>
        <w:rPr>
          <w:rFonts w:ascii="Lato Regular" w:hAnsi="Lato Regular"/>
          <w:sz w:val="20"/>
        </w:rPr>
        <w:t xml:space="preserve"> study participants</w:t>
      </w:r>
      <w:r w:rsidRPr="0047026C">
        <w:rPr>
          <w:rFonts w:ascii="Lato Regular" w:hAnsi="Lato Regular"/>
          <w:sz w:val="20"/>
        </w:rPr>
        <w:t xml:space="preserve"> that they may </w:t>
      </w:r>
      <w:r w:rsidR="00DF1532">
        <w:rPr>
          <w:rFonts w:ascii="Lato Regular" w:hAnsi="Lato Regular"/>
          <w:sz w:val="20"/>
        </w:rPr>
        <w:t>choose to skip any questions</w:t>
      </w:r>
      <w:r w:rsidR="00DF1532" w:rsidRPr="0047026C">
        <w:rPr>
          <w:rFonts w:ascii="Lato Regular" w:hAnsi="Lato Regular"/>
          <w:sz w:val="20"/>
        </w:rPr>
        <w:t xml:space="preserve"> </w:t>
      </w:r>
      <w:r w:rsidR="00DF1532">
        <w:rPr>
          <w:rFonts w:ascii="Lato Regular" w:hAnsi="Lato Regular"/>
          <w:sz w:val="20"/>
        </w:rPr>
        <w:t xml:space="preserve">or </w:t>
      </w:r>
      <w:r w:rsidRPr="0047026C">
        <w:rPr>
          <w:rFonts w:ascii="Lato Regular" w:hAnsi="Lato Regular"/>
          <w:sz w:val="20"/>
        </w:rPr>
        <w:t xml:space="preserve">stop </w:t>
      </w:r>
      <w:r>
        <w:rPr>
          <w:rFonts w:ascii="Lato Regular" w:hAnsi="Lato Regular"/>
          <w:sz w:val="20"/>
        </w:rPr>
        <w:t xml:space="preserve">participating in </w:t>
      </w:r>
      <w:r w:rsidRPr="0047026C">
        <w:rPr>
          <w:rFonts w:ascii="Lato Regular" w:hAnsi="Lato Regular"/>
          <w:sz w:val="20"/>
        </w:rPr>
        <w:t xml:space="preserve">the interview at any time. </w:t>
      </w:r>
      <w:r w:rsidR="00B646B8">
        <w:rPr>
          <w:rFonts w:ascii="Lato Regular" w:hAnsi="Lato Regular"/>
          <w:sz w:val="20"/>
        </w:rPr>
        <w:t xml:space="preserve"> A copy of the</w:t>
      </w:r>
      <w:r>
        <w:rPr>
          <w:rFonts w:ascii="Lato Regular" w:hAnsi="Lato Regular"/>
          <w:sz w:val="20"/>
        </w:rPr>
        <w:t xml:space="preserve"> consent script that the team will read an</w:t>
      </w:r>
      <w:r w:rsidR="00B646B8">
        <w:rPr>
          <w:rFonts w:ascii="Lato Regular" w:hAnsi="Lato Regular"/>
          <w:sz w:val="20"/>
        </w:rPr>
        <w:t xml:space="preserve">d give to participants to keep </w:t>
      </w:r>
      <w:proofErr w:type="gramStart"/>
      <w:r w:rsidR="00B646B8">
        <w:rPr>
          <w:rFonts w:ascii="Lato Regular" w:hAnsi="Lato Regular"/>
          <w:sz w:val="20"/>
        </w:rPr>
        <w:t>can be found</w:t>
      </w:r>
      <w:proofErr w:type="gramEnd"/>
      <w:r w:rsidR="00B646B8">
        <w:rPr>
          <w:rFonts w:ascii="Lato Regular" w:hAnsi="Lato Regular"/>
          <w:sz w:val="20"/>
        </w:rPr>
        <w:t xml:space="preserve"> in </w:t>
      </w:r>
      <w:r w:rsidR="00B646B8" w:rsidRPr="00B646B8">
        <w:rPr>
          <w:rFonts w:ascii="Lato Regular" w:hAnsi="Lato Regular"/>
          <w:sz w:val="20"/>
        </w:rPr>
        <w:t xml:space="preserve">Appendices </w:t>
      </w:r>
      <w:r w:rsidR="00EB18BD">
        <w:rPr>
          <w:rFonts w:ascii="Lato Regular" w:hAnsi="Lato Regular"/>
          <w:sz w:val="20"/>
        </w:rPr>
        <w:t>B-1, B-2 and B-3</w:t>
      </w:r>
      <w:r w:rsidRPr="00083E6A">
        <w:rPr>
          <w:rFonts w:ascii="Lato Regular" w:hAnsi="Lato Regular"/>
          <w:sz w:val="20"/>
        </w:rPr>
        <w:t>.</w:t>
      </w:r>
      <w:r w:rsidRPr="0047026C">
        <w:rPr>
          <w:rFonts w:ascii="Lato Regular" w:hAnsi="Lato Regular"/>
          <w:sz w:val="20"/>
        </w:rPr>
        <w:t xml:space="preserve"> </w:t>
      </w:r>
      <w:r>
        <w:rPr>
          <w:rFonts w:ascii="Lato Regular" w:hAnsi="Lato Regular"/>
          <w:sz w:val="20"/>
        </w:rPr>
        <w:t xml:space="preserve"> The consent forms include contact information for research team leads.</w:t>
      </w:r>
    </w:p>
    <w:p w14:paraId="7BF6B4AA" w14:textId="77777777" w:rsidR="00B10A3C" w:rsidRDefault="00B10A3C" w:rsidP="00FD1B70">
      <w:pPr>
        <w:rPr>
          <w:rFonts w:ascii="Lato" w:hAnsi="Lato"/>
          <w:highlight w:val="yellow"/>
        </w:rPr>
      </w:pPr>
    </w:p>
    <w:p w14:paraId="427DD664" w14:textId="77777777" w:rsidR="00B10A3C" w:rsidRPr="00D14DC3" w:rsidRDefault="00B10A3C" w:rsidP="00FD1B70">
      <w:pPr>
        <w:rPr>
          <w:rFonts w:ascii="Lato" w:hAnsi="Lato"/>
          <w:highlight w:val="yellow"/>
        </w:rPr>
      </w:pPr>
    </w:p>
    <w:p w14:paraId="7096A540" w14:textId="77777777" w:rsidR="00E05A0A" w:rsidRPr="00D14DC3" w:rsidRDefault="00E05A0A" w:rsidP="00FD1B70">
      <w:pPr>
        <w:rPr>
          <w:rFonts w:ascii="Lato" w:hAnsi="Lato"/>
          <w:b/>
        </w:rPr>
      </w:pPr>
      <w:r w:rsidRPr="00D14DC3">
        <w:rPr>
          <w:rFonts w:ascii="Lato" w:hAnsi="Lato"/>
          <w:b/>
        </w:rPr>
        <w:t>B3. Methods to Maximize Response Rates and Deal with Nonresponse</w:t>
      </w:r>
    </w:p>
    <w:p w14:paraId="5E4E69CE" w14:textId="77777777" w:rsidR="00F56220" w:rsidRPr="00D14DC3" w:rsidRDefault="00F56220" w:rsidP="00FD1B70">
      <w:pPr>
        <w:rPr>
          <w:rFonts w:ascii="Lato" w:hAnsi="Lato"/>
          <w:b/>
          <w:i/>
          <w:highlight w:val="yellow"/>
        </w:rPr>
      </w:pPr>
    </w:p>
    <w:p w14:paraId="013DF0DC" w14:textId="4897F59C" w:rsidR="00EC6101" w:rsidRDefault="00425532" w:rsidP="00295DF6">
      <w:pPr>
        <w:autoSpaceDE w:val="0"/>
        <w:autoSpaceDN w:val="0"/>
        <w:adjustRightInd w:val="0"/>
        <w:rPr>
          <w:rFonts w:ascii="Lato" w:hAnsi="Lato"/>
          <w:sz w:val="20"/>
        </w:rPr>
      </w:pPr>
      <w:r>
        <w:rPr>
          <w:rFonts w:ascii="Lato" w:hAnsi="Lato"/>
          <w:sz w:val="20"/>
        </w:rPr>
        <w:t>ACF anticipates a high response</w:t>
      </w:r>
      <w:r w:rsidR="007D22BF">
        <w:rPr>
          <w:rFonts w:ascii="Lato" w:hAnsi="Lato"/>
          <w:sz w:val="20"/>
        </w:rPr>
        <w:t xml:space="preserve"> rate among respondents.  T</w:t>
      </w:r>
      <w:r>
        <w:rPr>
          <w:rFonts w:ascii="Lato" w:hAnsi="Lato"/>
          <w:sz w:val="20"/>
        </w:rPr>
        <w:t xml:space="preserve">he project team is identifying promising programs and practices, and expects (from past experience) that </w:t>
      </w:r>
      <w:r w:rsidR="00F928E0">
        <w:rPr>
          <w:rFonts w:ascii="Lato" w:hAnsi="Lato"/>
          <w:sz w:val="20"/>
        </w:rPr>
        <w:t xml:space="preserve">respondents </w:t>
      </w:r>
      <w:r>
        <w:rPr>
          <w:rFonts w:ascii="Lato" w:hAnsi="Lato"/>
          <w:sz w:val="20"/>
        </w:rPr>
        <w:t xml:space="preserve">will be </w:t>
      </w:r>
      <w:r w:rsidR="00F928E0">
        <w:rPr>
          <w:rFonts w:ascii="Lato" w:hAnsi="Lato"/>
          <w:sz w:val="20"/>
        </w:rPr>
        <w:t xml:space="preserve">deeply invested in serving youth in foster care as well as </w:t>
      </w:r>
      <w:r>
        <w:rPr>
          <w:rFonts w:ascii="Lato" w:hAnsi="Lato"/>
          <w:sz w:val="20"/>
        </w:rPr>
        <w:t xml:space="preserve">interested </w:t>
      </w:r>
      <w:r w:rsidR="00DF1532">
        <w:rPr>
          <w:rFonts w:ascii="Lato" w:hAnsi="Lato"/>
          <w:sz w:val="20"/>
        </w:rPr>
        <w:t xml:space="preserve">in </w:t>
      </w:r>
      <w:r w:rsidR="00F928E0">
        <w:rPr>
          <w:rFonts w:ascii="Lato" w:hAnsi="Lato"/>
          <w:sz w:val="20"/>
        </w:rPr>
        <w:t xml:space="preserve">engaging in conversations, </w:t>
      </w:r>
      <w:r>
        <w:rPr>
          <w:rFonts w:ascii="Lato" w:hAnsi="Lato"/>
          <w:sz w:val="20"/>
        </w:rPr>
        <w:t>shar</w:t>
      </w:r>
      <w:r w:rsidR="00DF1532">
        <w:rPr>
          <w:rFonts w:ascii="Lato" w:hAnsi="Lato"/>
          <w:sz w:val="20"/>
        </w:rPr>
        <w:t xml:space="preserve">ing </w:t>
      </w:r>
      <w:r>
        <w:rPr>
          <w:rFonts w:ascii="Lato" w:hAnsi="Lato"/>
          <w:sz w:val="20"/>
        </w:rPr>
        <w:t xml:space="preserve"> their insights with ACF</w:t>
      </w:r>
      <w:r w:rsidR="00AD42D7">
        <w:rPr>
          <w:rFonts w:ascii="Lato" w:hAnsi="Lato"/>
          <w:sz w:val="20"/>
        </w:rPr>
        <w:t xml:space="preserve"> </w:t>
      </w:r>
      <w:r w:rsidR="007D22BF">
        <w:rPr>
          <w:rFonts w:ascii="Lato" w:hAnsi="Lato"/>
          <w:sz w:val="20"/>
        </w:rPr>
        <w:t>and potentially be</w:t>
      </w:r>
      <w:r w:rsidR="00F928E0">
        <w:rPr>
          <w:rFonts w:ascii="Lato" w:hAnsi="Lato"/>
          <w:sz w:val="20"/>
        </w:rPr>
        <w:t>ing</w:t>
      </w:r>
      <w:r w:rsidR="007D22BF">
        <w:rPr>
          <w:rFonts w:ascii="Lato" w:hAnsi="Lato"/>
          <w:sz w:val="20"/>
        </w:rPr>
        <w:t xml:space="preserve"> invited to a working group meeting with ACF and other colleagues.  To make participati</w:t>
      </w:r>
      <w:r w:rsidR="0022630F">
        <w:rPr>
          <w:rFonts w:ascii="Lato" w:hAnsi="Lato"/>
          <w:sz w:val="20"/>
        </w:rPr>
        <w:t>on</w:t>
      </w:r>
      <w:r w:rsidR="007D22BF">
        <w:rPr>
          <w:rFonts w:ascii="Lato" w:hAnsi="Lato"/>
          <w:sz w:val="20"/>
        </w:rPr>
        <w:t xml:space="preserve"> as easy as possible, </w:t>
      </w:r>
      <w:r>
        <w:rPr>
          <w:rFonts w:ascii="Lato" w:hAnsi="Lato"/>
          <w:sz w:val="20"/>
        </w:rPr>
        <w:t xml:space="preserve">the project team will work collaboratively with respondents to schedule the interviews </w:t>
      </w:r>
      <w:r w:rsidR="007D22BF">
        <w:rPr>
          <w:rFonts w:ascii="Lato" w:hAnsi="Lato"/>
          <w:sz w:val="20"/>
        </w:rPr>
        <w:t xml:space="preserve">at </w:t>
      </w:r>
      <w:proofErr w:type="gramStart"/>
      <w:r w:rsidR="007D22BF">
        <w:rPr>
          <w:rFonts w:ascii="Lato" w:hAnsi="Lato"/>
          <w:sz w:val="20"/>
        </w:rPr>
        <w:t xml:space="preserve">a time that is most </w:t>
      </w:r>
      <w:r w:rsidR="007D22BF">
        <w:rPr>
          <w:rFonts w:ascii="Lato" w:hAnsi="Lato"/>
          <w:sz w:val="20"/>
        </w:rPr>
        <w:lastRenderedPageBreak/>
        <w:t>convenient</w:t>
      </w:r>
      <w:proofErr w:type="gramEnd"/>
      <w:r w:rsidR="007D22BF">
        <w:rPr>
          <w:rFonts w:ascii="Lato" w:hAnsi="Lato"/>
          <w:sz w:val="20"/>
        </w:rPr>
        <w:t xml:space="preserve">. If the potential respondent does not feel that he or she is the best person to participate in the interview, the project team will request suggestions of others to contact. </w:t>
      </w:r>
    </w:p>
    <w:p w14:paraId="404DE66A" w14:textId="77777777" w:rsidR="007D22BF" w:rsidRPr="00425532" w:rsidRDefault="007D22BF" w:rsidP="007D22BF">
      <w:pPr>
        <w:tabs>
          <w:tab w:val="left" w:pos="360"/>
        </w:tabs>
        <w:autoSpaceDE w:val="0"/>
        <w:autoSpaceDN w:val="0"/>
        <w:adjustRightInd w:val="0"/>
        <w:rPr>
          <w:rFonts w:ascii="Lato" w:hAnsi="Lato"/>
          <w:sz w:val="20"/>
        </w:rPr>
      </w:pPr>
      <w:r>
        <w:rPr>
          <w:rFonts w:ascii="Lato" w:hAnsi="Lato"/>
          <w:sz w:val="20"/>
        </w:rPr>
        <w:tab/>
        <w:t xml:space="preserve">Though ACF expects high response rates, the interviews are voluntary and respondents may choose not to participate. </w:t>
      </w:r>
    </w:p>
    <w:p w14:paraId="078D36B8" w14:textId="77777777" w:rsidR="0047297A" w:rsidRPr="00D14DC3" w:rsidRDefault="0047297A" w:rsidP="00FD1B70">
      <w:pPr>
        <w:rPr>
          <w:rFonts w:ascii="Lato" w:hAnsi="Lato"/>
          <w:highlight w:val="yellow"/>
        </w:rPr>
      </w:pPr>
    </w:p>
    <w:p w14:paraId="4F78F75A" w14:textId="77777777" w:rsidR="00E05A0A" w:rsidRPr="00D14DC3" w:rsidRDefault="00E05A0A" w:rsidP="00FD1B70">
      <w:pPr>
        <w:rPr>
          <w:rFonts w:ascii="Lato" w:hAnsi="Lato"/>
          <w:b/>
        </w:rPr>
      </w:pPr>
      <w:r w:rsidRPr="00D14DC3">
        <w:rPr>
          <w:rFonts w:ascii="Lato" w:hAnsi="Lato"/>
          <w:b/>
        </w:rPr>
        <w:t xml:space="preserve">B4. Tests of Procedures or Methods to be </w:t>
      </w:r>
      <w:proofErr w:type="gramStart"/>
      <w:r w:rsidRPr="00D14DC3">
        <w:rPr>
          <w:rFonts w:ascii="Lato" w:hAnsi="Lato"/>
          <w:b/>
        </w:rPr>
        <w:t>Undertaken</w:t>
      </w:r>
      <w:proofErr w:type="gramEnd"/>
    </w:p>
    <w:p w14:paraId="6EB60E9C" w14:textId="77777777" w:rsidR="006C4AAB" w:rsidRPr="00D14DC3" w:rsidRDefault="006C4AAB" w:rsidP="006C4AAB">
      <w:pPr>
        <w:rPr>
          <w:rFonts w:ascii="Lato" w:hAnsi="Lato"/>
        </w:rPr>
      </w:pPr>
    </w:p>
    <w:p w14:paraId="595B6B7C" w14:textId="74FFED34" w:rsidR="00F20419" w:rsidRPr="006A3080" w:rsidRDefault="006C4AAB" w:rsidP="006C4AAB">
      <w:pPr>
        <w:rPr>
          <w:rFonts w:ascii="Lato" w:hAnsi="Lato"/>
          <w:sz w:val="20"/>
        </w:rPr>
      </w:pPr>
      <w:r w:rsidRPr="006A3080">
        <w:rPr>
          <w:rFonts w:ascii="Lato" w:hAnsi="Lato"/>
          <w:sz w:val="20"/>
        </w:rPr>
        <w:t xml:space="preserve">The </w:t>
      </w:r>
      <w:r w:rsidR="00B13DC4" w:rsidRPr="006A3080">
        <w:rPr>
          <w:rFonts w:ascii="Lato" w:hAnsi="Lato"/>
          <w:sz w:val="20"/>
        </w:rPr>
        <w:t>project team</w:t>
      </w:r>
      <w:r w:rsidRPr="006A3080">
        <w:rPr>
          <w:rFonts w:ascii="Lato" w:hAnsi="Lato"/>
          <w:sz w:val="20"/>
        </w:rPr>
        <w:t xml:space="preserve"> </w:t>
      </w:r>
      <w:r w:rsidR="00B13DC4" w:rsidRPr="006A3080">
        <w:rPr>
          <w:rFonts w:ascii="Lato" w:hAnsi="Lato"/>
          <w:sz w:val="20"/>
        </w:rPr>
        <w:t>does not plan</w:t>
      </w:r>
      <w:r w:rsidRPr="006A3080">
        <w:rPr>
          <w:rFonts w:ascii="Lato" w:hAnsi="Lato"/>
          <w:sz w:val="20"/>
        </w:rPr>
        <w:t xml:space="preserve"> to </w:t>
      </w:r>
      <w:r w:rsidR="00B13DC4" w:rsidRPr="006A3080">
        <w:rPr>
          <w:rFonts w:ascii="Lato" w:hAnsi="Lato"/>
          <w:sz w:val="20"/>
        </w:rPr>
        <w:t>pilot</w:t>
      </w:r>
      <w:r w:rsidRPr="006A3080">
        <w:rPr>
          <w:rFonts w:ascii="Lato" w:hAnsi="Lato"/>
          <w:sz w:val="20"/>
        </w:rPr>
        <w:t xml:space="preserve"> the discussion guides. Given </w:t>
      </w:r>
      <w:r w:rsidR="00B13DC4" w:rsidRPr="006A3080">
        <w:rPr>
          <w:rFonts w:ascii="Lato" w:hAnsi="Lato"/>
          <w:sz w:val="20"/>
        </w:rPr>
        <w:t>the</w:t>
      </w:r>
      <w:r w:rsidRPr="006A3080">
        <w:rPr>
          <w:rFonts w:ascii="Lato" w:hAnsi="Lato"/>
          <w:sz w:val="20"/>
        </w:rPr>
        <w:t xml:space="preserve"> study</w:t>
      </w:r>
      <w:r w:rsidR="00B13DC4" w:rsidRPr="006A3080">
        <w:rPr>
          <w:rFonts w:ascii="Lato" w:hAnsi="Lato"/>
          <w:sz w:val="20"/>
        </w:rPr>
        <w:t>’s limited</w:t>
      </w:r>
      <w:r w:rsidRPr="006A3080">
        <w:rPr>
          <w:rFonts w:ascii="Lato" w:hAnsi="Lato"/>
          <w:sz w:val="20"/>
        </w:rPr>
        <w:t xml:space="preserve"> timeframe</w:t>
      </w:r>
      <w:r w:rsidR="00B13DC4" w:rsidRPr="006A3080">
        <w:rPr>
          <w:rFonts w:ascii="Lato" w:hAnsi="Lato"/>
          <w:sz w:val="20"/>
        </w:rPr>
        <w:t xml:space="preserve"> and the exploratory nature of the questions about program and service features, </w:t>
      </w:r>
      <w:r w:rsidRPr="006A3080">
        <w:rPr>
          <w:rFonts w:ascii="Lato" w:hAnsi="Lato"/>
          <w:sz w:val="20"/>
        </w:rPr>
        <w:t xml:space="preserve">the team does not </w:t>
      </w:r>
      <w:r w:rsidR="00B13DC4" w:rsidRPr="006A3080">
        <w:rPr>
          <w:rFonts w:ascii="Lato" w:hAnsi="Lato"/>
          <w:sz w:val="20"/>
        </w:rPr>
        <w:t>anticipate needing additional time for piloting</w:t>
      </w:r>
      <w:r w:rsidRPr="006A3080">
        <w:rPr>
          <w:rFonts w:ascii="Lato" w:hAnsi="Lato"/>
          <w:sz w:val="20"/>
        </w:rPr>
        <w:t xml:space="preserve">. However, the study team will debrief </w:t>
      </w:r>
      <w:r w:rsidR="00B13DC4" w:rsidRPr="006A3080">
        <w:rPr>
          <w:rFonts w:ascii="Lato" w:hAnsi="Lato"/>
          <w:sz w:val="20"/>
        </w:rPr>
        <w:t>after</w:t>
      </w:r>
      <w:r w:rsidRPr="006A3080">
        <w:rPr>
          <w:rFonts w:ascii="Lato" w:hAnsi="Lato"/>
          <w:sz w:val="20"/>
        </w:rPr>
        <w:t xml:space="preserve"> the initial interviews to discuss </w:t>
      </w:r>
      <w:r w:rsidR="00B13DC4" w:rsidRPr="006A3080">
        <w:rPr>
          <w:rFonts w:ascii="Lato" w:hAnsi="Lato"/>
          <w:sz w:val="20"/>
        </w:rPr>
        <w:t>any</w:t>
      </w:r>
      <w:r w:rsidRPr="006A3080">
        <w:rPr>
          <w:rFonts w:ascii="Lato" w:hAnsi="Lato"/>
          <w:sz w:val="20"/>
        </w:rPr>
        <w:t xml:space="preserve"> need</w:t>
      </w:r>
      <w:r w:rsidR="00B13DC4" w:rsidRPr="006A3080">
        <w:rPr>
          <w:rFonts w:ascii="Lato" w:hAnsi="Lato"/>
          <w:sz w:val="20"/>
        </w:rPr>
        <w:t>ed</w:t>
      </w:r>
      <w:r w:rsidRPr="006A3080">
        <w:rPr>
          <w:rFonts w:ascii="Lato" w:hAnsi="Lato"/>
          <w:sz w:val="20"/>
        </w:rPr>
        <w:t xml:space="preserve"> </w:t>
      </w:r>
      <w:r w:rsidR="00B13DC4" w:rsidRPr="006A3080">
        <w:rPr>
          <w:rFonts w:ascii="Lato" w:hAnsi="Lato"/>
          <w:sz w:val="20"/>
        </w:rPr>
        <w:t>adjustments in procedures.</w:t>
      </w:r>
      <w:r w:rsidR="00303C49">
        <w:rPr>
          <w:rFonts w:ascii="Lato" w:hAnsi="Lato"/>
          <w:sz w:val="20"/>
        </w:rPr>
        <w:t xml:space="preserve"> If, as a result, edits </w:t>
      </w:r>
      <w:proofErr w:type="gramStart"/>
      <w:r w:rsidR="00303C49">
        <w:rPr>
          <w:rFonts w:ascii="Lato" w:hAnsi="Lato"/>
          <w:sz w:val="20"/>
        </w:rPr>
        <w:t>are made</w:t>
      </w:r>
      <w:proofErr w:type="gramEnd"/>
      <w:r w:rsidR="00303C49">
        <w:rPr>
          <w:rFonts w:ascii="Lato" w:hAnsi="Lato"/>
          <w:sz w:val="20"/>
        </w:rPr>
        <w:t xml:space="preserve"> to data collection materials, we will provide them to OMB as a </w:t>
      </w:r>
      <w:proofErr w:type="spellStart"/>
      <w:r w:rsidR="00303C49">
        <w:rPr>
          <w:rFonts w:ascii="Lato" w:hAnsi="Lato"/>
          <w:sz w:val="20"/>
        </w:rPr>
        <w:t>nonsubstantive</w:t>
      </w:r>
      <w:proofErr w:type="spellEnd"/>
      <w:r w:rsidR="00303C49">
        <w:rPr>
          <w:rFonts w:ascii="Lato" w:hAnsi="Lato"/>
          <w:sz w:val="20"/>
        </w:rPr>
        <w:t xml:space="preserve"> change. </w:t>
      </w:r>
    </w:p>
    <w:p w14:paraId="233754C8" w14:textId="77777777" w:rsidR="006C4AAB" w:rsidRPr="00D14DC3" w:rsidRDefault="006C4AAB" w:rsidP="006C4AAB">
      <w:pPr>
        <w:rPr>
          <w:rFonts w:ascii="Lato" w:hAnsi="Lato"/>
          <w:highlight w:val="yellow"/>
        </w:rPr>
      </w:pPr>
    </w:p>
    <w:p w14:paraId="1CBC433E" w14:textId="77777777" w:rsidR="00E05A0A" w:rsidRPr="00D14DC3" w:rsidRDefault="00E05A0A" w:rsidP="00FD1B70">
      <w:pPr>
        <w:rPr>
          <w:rFonts w:ascii="Lato" w:hAnsi="Lato"/>
          <w:b/>
        </w:rPr>
      </w:pPr>
      <w:r w:rsidRPr="00D14DC3">
        <w:rPr>
          <w:rFonts w:ascii="Lato" w:hAnsi="Lato"/>
          <w:b/>
        </w:rPr>
        <w:t>B5. In</w:t>
      </w:r>
      <w:r w:rsidR="00B32A88" w:rsidRPr="00D14DC3">
        <w:rPr>
          <w:rFonts w:ascii="Lato" w:hAnsi="Lato"/>
          <w:b/>
        </w:rPr>
        <w:t>d</w:t>
      </w:r>
      <w:r w:rsidRPr="00D14DC3">
        <w:rPr>
          <w:rFonts w:ascii="Lato" w:hAnsi="Lato"/>
          <w:b/>
        </w:rPr>
        <w:t>ividual</w:t>
      </w:r>
      <w:r w:rsidR="0022630F">
        <w:rPr>
          <w:rFonts w:ascii="Lato" w:hAnsi="Lato"/>
          <w:b/>
        </w:rPr>
        <w:t>s</w:t>
      </w:r>
      <w:r w:rsidRPr="00D14DC3">
        <w:rPr>
          <w:rFonts w:ascii="Lato" w:hAnsi="Lato"/>
          <w:b/>
        </w:rPr>
        <w:t xml:space="preserve"> Consulted on Statistical Aspects and Individuals Collecting and/or Analyzing Data</w:t>
      </w:r>
    </w:p>
    <w:p w14:paraId="7D6C590B" w14:textId="77777777" w:rsidR="003A5253" w:rsidRPr="00D14DC3" w:rsidRDefault="003A5253" w:rsidP="00FD1B70">
      <w:pPr>
        <w:rPr>
          <w:rFonts w:ascii="Lato" w:hAnsi="Lato"/>
          <w:b/>
          <w:highlight w:val="yellow"/>
        </w:rPr>
      </w:pPr>
    </w:p>
    <w:p w14:paraId="40A0EBB0" w14:textId="5C1CFE54" w:rsidR="00D12822" w:rsidRPr="006A3080" w:rsidRDefault="00D12822" w:rsidP="00D12822">
      <w:pPr>
        <w:rPr>
          <w:rFonts w:ascii="Lato" w:hAnsi="Lato" w:cs="TimesNewRoman"/>
          <w:sz w:val="20"/>
          <w:szCs w:val="20"/>
        </w:rPr>
      </w:pPr>
      <w:r w:rsidRPr="006A3080">
        <w:rPr>
          <w:rFonts w:ascii="Lato" w:hAnsi="Lato" w:cs="TimesNewRoman"/>
          <w:sz w:val="20"/>
          <w:szCs w:val="20"/>
        </w:rPr>
        <w:t xml:space="preserve">The </w:t>
      </w:r>
      <w:proofErr w:type="gramStart"/>
      <w:r w:rsidRPr="006A3080">
        <w:rPr>
          <w:rFonts w:ascii="Lato" w:hAnsi="Lato" w:cs="TimesNewRoman"/>
          <w:sz w:val="20"/>
          <w:szCs w:val="20"/>
        </w:rPr>
        <w:t xml:space="preserve">information for this study is being collected by the Urban Institute and </w:t>
      </w:r>
      <w:r w:rsidR="0022630F">
        <w:rPr>
          <w:rFonts w:ascii="Lato" w:hAnsi="Lato" w:cs="TimesNewRoman"/>
          <w:sz w:val="20"/>
          <w:szCs w:val="20"/>
        </w:rPr>
        <w:t xml:space="preserve">Chapin Hall at the </w:t>
      </w:r>
      <w:r w:rsidRPr="006A3080">
        <w:rPr>
          <w:rFonts w:ascii="Lato" w:hAnsi="Lato" w:cs="TimesNewRoman"/>
          <w:sz w:val="20"/>
          <w:szCs w:val="20"/>
        </w:rPr>
        <w:t>University of Chicago</w:t>
      </w:r>
      <w:r w:rsidR="00682899">
        <w:rPr>
          <w:rFonts w:ascii="Lato" w:hAnsi="Lato" w:cs="TimesNewRoman"/>
          <w:sz w:val="20"/>
          <w:szCs w:val="20"/>
        </w:rPr>
        <w:t xml:space="preserve"> </w:t>
      </w:r>
      <w:r w:rsidRPr="006A3080">
        <w:rPr>
          <w:rFonts w:ascii="Lato" w:hAnsi="Lato" w:cs="TimesNewRoman"/>
          <w:sz w:val="20"/>
          <w:szCs w:val="20"/>
        </w:rPr>
        <w:t>on behalf of ACF</w:t>
      </w:r>
      <w:proofErr w:type="gramEnd"/>
      <w:r w:rsidRPr="006A3080">
        <w:rPr>
          <w:rFonts w:ascii="Lato" w:hAnsi="Lato" w:cs="TimesNewRoman"/>
          <w:sz w:val="20"/>
          <w:szCs w:val="20"/>
        </w:rPr>
        <w:t>. Co-Principal Investigators Mi</w:t>
      </w:r>
      <w:r w:rsidR="00B13DC4" w:rsidRPr="006A3080">
        <w:rPr>
          <w:rFonts w:ascii="Lato" w:hAnsi="Lato" w:cs="TimesNewRoman"/>
          <w:sz w:val="20"/>
          <w:szCs w:val="20"/>
        </w:rPr>
        <w:t>chael</w:t>
      </w:r>
      <w:r w:rsidRPr="006A3080">
        <w:rPr>
          <w:rFonts w:ascii="Lato" w:hAnsi="Lato" w:cs="TimesNewRoman"/>
          <w:sz w:val="20"/>
          <w:szCs w:val="20"/>
        </w:rPr>
        <w:t xml:space="preserve"> </w:t>
      </w:r>
      <w:proofErr w:type="spellStart"/>
      <w:r w:rsidRPr="006A3080">
        <w:rPr>
          <w:rFonts w:ascii="Lato" w:hAnsi="Lato" w:cs="TimesNewRoman"/>
          <w:sz w:val="20"/>
          <w:szCs w:val="20"/>
        </w:rPr>
        <w:t>Pergamit</w:t>
      </w:r>
      <w:proofErr w:type="spellEnd"/>
      <w:r w:rsidRPr="006A3080">
        <w:rPr>
          <w:rFonts w:ascii="Lato" w:hAnsi="Lato" w:cs="TimesNewRoman"/>
          <w:sz w:val="20"/>
          <w:szCs w:val="20"/>
        </w:rPr>
        <w:t xml:space="preserve"> and Mark Courtney led development of the study design plan and data collection protocols, and will oversee collection and analysis of data gathered through on-site interviews and telephone interviews. </w:t>
      </w:r>
    </w:p>
    <w:p w14:paraId="787E9FF7" w14:textId="77777777" w:rsidR="00D12822" w:rsidRPr="006A3080" w:rsidRDefault="00D12822" w:rsidP="00D12822">
      <w:pPr>
        <w:rPr>
          <w:rFonts w:ascii="Lato" w:hAnsi="Lato" w:cs="TimesNewRoman"/>
          <w:sz w:val="20"/>
          <w:szCs w:val="20"/>
        </w:rPr>
      </w:pPr>
    </w:p>
    <w:p w14:paraId="2CCBCF8D" w14:textId="77777777" w:rsidR="00D12822" w:rsidRPr="006A3080" w:rsidRDefault="00D12822" w:rsidP="00D12822">
      <w:pPr>
        <w:rPr>
          <w:rFonts w:ascii="Lato" w:hAnsi="Lato" w:cs="TimesNewRoman"/>
          <w:sz w:val="20"/>
          <w:szCs w:val="20"/>
        </w:rPr>
      </w:pPr>
      <w:r w:rsidRPr="006A3080">
        <w:rPr>
          <w:rFonts w:ascii="Lato" w:hAnsi="Lato" w:cs="TimesNewRoman"/>
          <w:sz w:val="20"/>
          <w:szCs w:val="20"/>
        </w:rPr>
        <w:t>The agency responsible for receiving and approving contract deliverables is:</w:t>
      </w:r>
    </w:p>
    <w:p w14:paraId="21E621C7" w14:textId="77777777" w:rsidR="00D12822" w:rsidRPr="006A3080" w:rsidRDefault="00D12822" w:rsidP="00D12822">
      <w:pPr>
        <w:ind w:left="1440"/>
        <w:rPr>
          <w:rFonts w:ascii="Lato" w:hAnsi="Lato" w:cs="TimesNewRoman"/>
          <w:sz w:val="20"/>
          <w:szCs w:val="20"/>
        </w:rPr>
      </w:pPr>
      <w:r w:rsidRPr="006A3080">
        <w:rPr>
          <w:rFonts w:ascii="Lato" w:hAnsi="Lato" w:cs="TimesNewRoman"/>
          <w:sz w:val="20"/>
          <w:szCs w:val="20"/>
        </w:rPr>
        <w:t>The Office of Planning, Research, and Evaluation (OPRE),</w:t>
      </w:r>
    </w:p>
    <w:p w14:paraId="14AA82B2" w14:textId="77777777" w:rsidR="00D12822" w:rsidRPr="006A3080" w:rsidRDefault="00D12822" w:rsidP="00D12822">
      <w:pPr>
        <w:ind w:left="1440"/>
        <w:rPr>
          <w:rFonts w:ascii="Lato" w:hAnsi="Lato" w:cs="TimesNewRoman"/>
          <w:sz w:val="20"/>
          <w:szCs w:val="20"/>
        </w:rPr>
      </w:pPr>
      <w:r w:rsidRPr="006A3080">
        <w:rPr>
          <w:rFonts w:ascii="Lato" w:hAnsi="Lato" w:cs="TimesNewRoman"/>
          <w:sz w:val="20"/>
          <w:szCs w:val="20"/>
        </w:rPr>
        <w:t>Administration for Children and Families (ACF)</w:t>
      </w:r>
    </w:p>
    <w:p w14:paraId="6C64B15D" w14:textId="77777777" w:rsidR="00D12822" w:rsidRPr="006A3080" w:rsidRDefault="00D12822" w:rsidP="00D12822">
      <w:pPr>
        <w:ind w:left="1440"/>
        <w:rPr>
          <w:rFonts w:ascii="Lato" w:hAnsi="Lato" w:cs="TimesNewRoman"/>
          <w:sz w:val="20"/>
          <w:szCs w:val="20"/>
        </w:rPr>
      </w:pPr>
      <w:r w:rsidRPr="006A3080">
        <w:rPr>
          <w:rFonts w:ascii="Lato" w:hAnsi="Lato" w:cs="TimesNewRoman"/>
          <w:sz w:val="20"/>
          <w:szCs w:val="20"/>
        </w:rPr>
        <w:t>U.S. Department of Health and Human Services</w:t>
      </w:r>
    </w:p>
    <w:p w14:paraId="6DF540A8" w14:textId="77777777" w:rsidR="00D12822" w:rsidRPr="006A3080" w:rsidRDefault="00D12822" w:rsidP="00D12822">
      <w:pPr>
        <w:rPr>
          <w:rFonts w:ascii="Lato" w:hAnsi="Lato" w:cs="TimesNewRoman"/>
          <w:sz w:val="20"/>
          <w:szCs w:val="20"/>
        </w:rPr>
      </w:pPr>
    </w:p>
    <w:p w14:paraId="74BE613E" w14:textId="77777777" w:rsidR="000D53DF" w:rsidRPr="006A3080" w:rsidRDefault="00D12822" w:rsidP="00D12822">
      <w:pPr>
        <w:rPr>
          <w:rFonts w:ascii="Lato" w:hAnsi="Lato"/>
          <w:sz w:val="20"/>
          <w:szCs w:val="20"/>
        </w:rPr>
      </w:pPr>
      <w:r w:rsidRPr="006A3080">
        <w:rPr>
          <w:rFonts w:ascii="Lato" w:hAnsi="Lato" w:cs="TimesNewRoman"/>
          <w:sz w:val="20"/>
          <w:szCs w:val="20"/>
        </w:rPr>
        <w:t xml:space="preserve">The Federal project officer for this project is </w:t>
      </w:r>
      <w:r w:rsidR="001477AA">
        <w:rPr>
          <w:rFonts w:ascii="Lato" w:hAnsi="Lato" w:cs="TimesNewRoman"/>
          <w:sz w:val="20"/>
          <w:szCs w:val="20"/>
        </w:rPr>
        <w:t>Maria Woolverton</w:t>
      </w:r>
      <w:r w:rsidRPr="006A3080">
        <w:rPr>
          <w:rFonts w:ascii="Lato" w:hAnsi="Lato" w:cs="TimesNewRoman"/>
          <w:sz w:val="20"/>
          <w:szCs w:val="20"/>
        </w:rPr>
        <w:t xml:space="preserve">. </w:t>
      </w:r>
    </w:p>
    <w:sectPr w:rsidR="000D53DF" w:rsidRPr="006A3080" w:rsidSect="0052073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F1DBC" w15:done="0"/>
  <w15:commentEx w15:paraId="3694A3BE" w15:done="0"/>
  <w15:commentEx w15:paraId="7F5A7FF8" w15:done="0"/>
  <w15:commentEx w15:paraId="4DEC4607" w15:done="0"/>
  <w15:commentEx w15:paraId="7C475AF9" w15:done="0"/>
  <w15:commentEx w15:paraId="5879F9E4" w15:done="0"/>
  <w15:commentEx w15:paraId="5A748E59" w15:done="0"/>
  <w15:commentEx w15:paraId="4485C3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817CE" w14:textId="77777777" w:rsidR="00660C88" w:rsidRDefault="00660C88">
      <w:r>
        <w:separator/>
      </w:r>
    </w:p>
  </w:endnote>
  <w:endnote w:type="continuationSeparator" w:id="0">
    <w:p w14:paraId="2F02B91F" w14:textId="77777777" w:rsidR="00660C88" w:rsidRDefault="00660C88">
      <w:r>
        <w:continuationSeparator/>
      </w:r>
    </w:p>
  </w:endnote>
  <w:endnote w:type="continuationNotice" w:id="1">
    <w:p w14:paraId="445F1926" w14:textId="77777777" w:rsidR="00660C88" w:rsidRDefault="00660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old">
    <w:altName w:val="Calibri"/>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A00000AF" w:usb1="50006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ato Regular">
    <w:altName w:val="Calibri"/>
    <w:charset w:val="00"/>
    <w:family w:val="auto"/>
    <w:pitch w:val="variable"/>
    <w:sig w:usb0="E10002FF" w:usb1="5000E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D84C4" w14:textId="77777777" w:rsidR="00B2672C" w:rsidRDefault="00B26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41DAA" w14:textId="77777777" w:rsidR="00EC6101" w:rsidRDefault="00EC6101">
    <w:pPr>
      <w:pStyle w:val="Footer"/>
      <w:jc w:val="center"/>
    </w:pPr>
    <w:r>
      <w:fldChar w:fldCharType="begin"/>
    </w:r>
    <w:r>
      <w:instrText xml:space="preserve"> PAGE   \* MERGEFORMAT </w:instrText>
    </w:r>
    <w:r>
      <w:fldChar w:fldCharType="separate"/>
    </w:r>
    <w:r w:rsidR="003D1FA2">
      <w:rPr>
        <w:noProof/>
      </w:rPr>
      <w:t>3</w:t>
    </w:r>
    <w:r>
      <w:fldChar w:fldCharType="end"/>
    </w:r>
  </w:p>
  <w:p w14:paraId="68E2C0F2" w14:textId="77777777" w:rsidR="00EC6101" w:rsidRDefault="00EC6101" w:rsidP="00292B7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58773" w14:textId="77777777" w:rsidR="00B2672C" w:rsidRDefault="00B26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FA63B" w14:textId="77777777" w:rsidR="00660C88" w:rsidRDefault="00660C88">
      <w:r>
        <w:separator/>
      </w:r>
    </w:p>
  </w:footnote>
  <w:footnote w:type="continuationSeparator" w:id="0">
    <w:p w14:paraId="70893DCB" w14:textId="77777777" w:rsidR="00660C88" w:rsidRDefault="00660C88">
      <w:r>
        <w:continuationSeparator/>
      </w:r>
    </w:p>
  </w:footnote>
  <w:footnote w:type="continuationNotice" w:id="1">
    <w:p w14:paraId="2AC111D9" w14:textId="77777777" w:rsidR="00660C88" w:rsidRDefault="00660C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8D5C9" w14:textId="77777777" w:rsidR="00B2672C" w:rsidRDefault="00B26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A6F76" w14:textId="4A774E84" w:rsidR="00B2672C" w:rsidRDefault="00B26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91459" w14:textId="77777777" w:rsidR="00B2672C" w:rsidRDefault="00B26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7513D4"/>
    <w:multiLevelType w:val="hybridMultilevel"/>
    <w:tmpl w:val="FAE4852E"/>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9F50BF"/>
    <w:multiLevelType w:val="hybridMultilevel"/>
    <w:tmpl w:val="E0B0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0"/>
  </w:num>
  <w:num w:numId="10">
    <w:abstractNumId w:val="2"/>
  </w:num>
  <w:num w:numId="11">
    <w:abstractNumId w:val="0"/>
  </w:num>
  <w:num w:numId="12">
    <w:abstractNumId w:val="3"/>
  </w:num>
  <w:num w:numId="13">
    <w:abstractNumId w:val="16"/>
  </w:num>
  <w:num w:numId="14">
    <w:abstractNumId w:val="6"/>
  </w:num>
  <w:num w:numId="15">
    <w:abstractNumId w:val="11"/>
  </w:num>
  <w:num w:numId="16">
    <w:abstractNumId w:val="5"/>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orsky, Amy">
    <w15:presenceInfo w15:providerId="AD" w15:userId="S-1-5-21-1606980848-484763869-682003330-4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6E27"/>
    <w:rsid w:val="00021B7E"/>
    <w:rsid w:val="00042A4A"/>
    <w:rsid w:val="00091C59"/>
    <w:rsid w:val="000B5EA8"/>
    <w:rsid w:val="000C0AB8"/>
    <w:rsid w:val="000C3E2A"/>
    <w:rsid w:val="000D25FC"/>
    <w:rsid w:val="000D53DF"/>
    <w:rsid w:val="000F5D39"/>
    <w:rsid w:val="00100755"/>
    <w:rsid w:val="001009CB"/>
    <w:rsid w:val="00101112"/>
    <w:rsid w:val="00103312"/>
    <w:rsid w:val="001369B0"/>
    <w:rsid w:val="00142E80"/>
    <w:rsid w:val="001477AA"/>
    <w:rsid w:val="00151CED"/>
    <w:rsid w:val="0016012E"/>
    <w:rsid w:val="001779C2"/>
    <w:rsid w:val="00183C0F"/>
    <w:rsid w:val="001B7509"/>
    <w:rsid w:val="001C4D60"/>
    <w:rsid w:val="002003E8"/>
    <w:rsid w:val="0020382F"/>
    <w:rsid w:val="0020409F"/>
    <w:rsid w:val="002231FA"/>
    <w:rsid w:val="0022630F"/>
    <w:rsid w:val="0022730E"/>
    <w:rsid w:val="00234E8D"/>
    <w:rsid w:val="00235A6D"/>
    <w:rsid w:val="00236987"/>
    <w:rsid w:val="002444DC"/>
    <w:rsid w:val="00253148"/>
    <w:rsid w:val="00262EE0"/>
    <w:rsid w:val="0026540A"/>
    <w:rsid w:val="002912AD"/>
    <w:rsid w:val="00292B70"/>
    <w:rsid w:val="00295DF6"/>
    <w:rsid w:val="002A1F68"/>
    <w:rsid w:val="002B4DBE"/>
    <w:rsid w:val="002B69A5"/>
    <w:rsid w:val="00300545"/>
    <w:rsid w:val="00303C49"/>
    <w:rsid w:val="00321723"/>
    <w:rsid w:val="003623E1"/>
    <w:rsid w:val="00363BB9"/>
    <w:rsid w:val="003656E2"/>
    <w:rsid w:val="00366785"/>
    <w:rsid w:val="0037156C"/>
    <w:rsid w:val="003741A1"/>
    <w:rsid w:val="00374DAB"/>
    <w:rsid w:val="003A5253"/>
    <w:rsid w:val="003A55EC"/>
    <w:rsid w:val="003B78D8"/>
    <w:rsid w:val="003B78E1"/>
    <w:rsid w:val="003C41E6"/>
    <w:rsid w:val="003D1FA2"/>
    <w:rsid w:val="003D5231"/>
    <w:rsid w:val="00400EE0"/>
    <w:rsid w:val="00417EB1"/>
    <w:rsid w:val="00425532"/>
    <w:rsid w:val="00425882"/>
    <w:rsid w:val="0043657E"/>
    <w:rsid w:val="00440929"/>
    <w:rsid w:val="004554B1"/>
    <w:rsid w:val="00456E2F"/>
    <w:rsid w:val="0047297A"/>
    <w:rsid w:val="00482DDE"/>
    <w:rsid w:val="00492CCD"/>
    <w:rsid w:val="004A1457"/>
    <w:rsid w:val="004A4154"/>
    <w:rsid w:val="004B587E"/>
    <w:rsid w:val="004C7FD2"/>
    <w:rsid w:val="004D6CA9"/>
    <w:rsid w:val="004F18CA"/>
    <w:rsid w:val="004F4E1D"/>
    <w:rsid w:val="005046F0"/>
    <w:rsid w:val="005109B0"/>
    <w:rsid w:val="00520737"/>
    <w:rsid w:val="005353B7"/>
    <w:rsid w:val="00536A3C"/>
    <w:rsid w:val="00541024"/>
    <w:rsid w:val="00550B2C"/>
    <w:rsid w:val="00554EFA"/>
    <w:rsid w:val="00557A6D"/>
    <w:rsid w:val="005903ED"/>
    <w:rsid w:val="005A64C5"/>
    <w:rsid w:val="005B50E5"/>
    <w:rsid w:val="005C0A62"/>
    <w:rsid w:val="005D5312"/>
    <w:rsid w:val="005E17E2"/>
    <w:rsid w:val="005F2061"/>
    <w:rsid w:val="005F3346"/>
    <w:rsid w:val="00607351"/>
    <w:rsid w:val="00627561"/>
    <w:rsid w:val="00630E3B"/>
    <w:rsid w:val="00651DBA"/>
    <w:rsid w:val="00657424"/>
    <w:rsid w:val="00660512"/>
    <w:rsid w:val="00660C88"/>
    <w:rsid w:val="00674497"/>
    <w:rsid w:val="00680123"/>
    <w:rsid w:val="00682899"/>
    <w:rsid w:val="006831EA"/>
    <w:rsid w:val="00685914"/>
    <w:rsid w:val="006A3080"/>
    <w:rsid w:val="006B6845"/>
    <w:rsid w:val="006C4AAB"/>
    <w:rsid w:val="006F30E0"/>
    <w:rsid w:val="006F6CAE"/>
    <w:rsid w:val="00701045"/>
    <w:rsid w:val="0070314A"/>
    <w:rsid w:val="00704B16"/>
    <w:rsid w:val="00714D0C"/>
    <w:rsid w:val="0072204D"/>
    <w:rsid w:val="00733F92"/>
    <w:rsid w:val="00751AE8"/>
    <w:rsid w:val="00756215"/>
    <w:rsid w:val="00772457"/>
    <w:rsid w:val="00780010"/>
    <w:rsid w:val="00784137"/>
    <w:rsid w:val="007B542D"/>
    <w:rsid w:val="007C31AD"/>
    <w:rsid w:val="007D22BF"/>
    <w:rsid w:val="00800811"/>
    <w:rsid w:val="00800DA1"/>
    <w:rsid w:val="00813A63"/>
    <w:rsid w:val="0081515F"/>
    <w:rsid w:val="008172E0"/>
    <w:rsid w:val="00817881"/>
    <w:rsid w:val="00832D51"/>
    <w:rsid w:val="00865C19"/>
    <w:rsid w:val="00866527"/>
    <w:rsid w:val="00867196"/>
    <w:rsid w:val="0087234E"/>
    <w:rsid w:val="008950FB"/>
    <w:rsid w:val="008A350F"/>
    <w:rsid w:val="008B72E2"/>
    <w:rsid w:val="008B7F2C"/>
    <w:rsid w:val="008E2E64"/>
    <w:rsid w:val="00911F31"/>
    <w:rsid w:val="00915AC8"/>
    <w:rsid w:val="00932D71"/>
    <w:rsid w:val="00941753"/>
    <w:rsid w:val="009420CC"/>
    <w:rsid w:val="00944C54"/>
    <w:rsid w:val="00945CD6"/>
    <w:rsid w:val="009648CE"/>
    <w:rsid w:val="009664EC"/>
    <w:rsid w:val="009A34ED"/>
    <w:rsid w:val="009B6FE1"/>
    <w:rsid w:val="009D31F5"/>
    <w:rsid w:val="009D47D2"/>
    <w:rsid w:val="00A07892"/>
    <w:rsid w:val="00A107D1"/>
    <w:rsid w:val="00A35E23"/>
    <w:rsid w:val="00A506E1"/>
    <w:rsid w:val="00A52392"/>
    <w:rsid w:val="00A67EC7"/>
    <w:rsid w:val="00A73F83"/>
    <w:rsid w:val="00AA23AC"/>
    <w:rsid w:val="00AA29C0"/>
    <w:rsid w:val="00AB1EFE"/>
    <w:rsid w:val="00AC4338"/>
    <w:rsid w:val="00AD42D7"/>
    <w:rsid w:val="00AE6EBF"/>
    <w:rsid w:val="00AF2ECC"/>
    <w:rsid w:val="00B03175"/>
    <w:rsid w:val="00B067F0"/>
    <w:rsid w:val="00B10A3C"/>
    <w:rsid w:val="00B13DC4"/>
    <w:rsid w:val="00B14396"/>
    <w:rsid w:val="00B2672C"/>
    <w:rsid w:val="00B269EE"/>
    <w:rsid w:val="00B32A88"/>
    <w:rsid w:val="00B4394F"/>
    <w:rsid w:val="00B646B8"/>
    <w:rsid w:val="00B66F18"/>
    <w:rsid w:val="00B85870"/>
    <w:rsid w:val="00BA37C2"/>
    <w:rsid w:val="00BD05D8"/>
    <w:rsid w:val="00BD4CFB"/>
    <w:rsid w:val="00BE17F5"/>
    <w:rsid w:val="00BF1C70"/>
    <w:rsid w:val="00C12B33"/>
    <w:rsid w:val="00C12B95"/>
    <w:rsid w:val="00C56EA9"/>
    <w:rsid w:val="00C77DAA"/>
    <w:rsid w:val="00C908A2"/>
    <w:rsid w:val="00CB1551"/>
    <w:rsid w:val="00CB2B27"/>
    <w:rsid w:val="00CC1DA6"/>
    <w:rsid w:val="00CE6EFF"/>
    <w:rsid w:val="00CF1089"/>
    <w:rsid w:val="00D012A6"/>
    <w:rsid w:val="00D068E0"/>
    <w:rsid w:val="00D06D5F"/>
    <w:rsid w:val="00D12822"/>
    <w:rsid w:val="00D14DC3"/>
    <w:rsid w:val="00D519D9"/>
    <w:rsid w:val="00D828B6"/>
    <w:rsid w:val="00D9472C"/>
    <w:rsid w:val="00DB60DD"/>
    <w:rsid w:val="00DC066B"/>
    <w:rsid w:val="00DE5D49"/>
    <w:rsid w:val="00DF1532"/>
    <w:rsid w:val="00E05A0A"/>
    <w:rsid w:val="00E075E2"/>
    <w:rsid w:val="00E23DB8"/>
    <w:rsid w:val="00E41D46"/>
    <w:rsid w:val="00E44C71"/>
    <w:rsid w:val="00E46524"/>
    <w:rsid w:val="00E72E9A"/>
    <w:rsid w:val="00E94F97"/>
    <w:rsid w:val="00EB18BD"/>
    <w:rsid w:val="00EB5B54"/>
    <w:rsid w:val="00EC329F"/>
    <w:rsid w:val="00EC32CC"/>
    <w:rsid w:val="00EC6101"/>
    <w:rsid w:val="00ED6EA9"/>
    <w:rsid w:val="00EE4EF6"/>
    <w:rsid w:val="00EE530D"/>
    <w:rsid w:val="00EE5783"/>
    <w:rsid w:val="00EF07D3"/>
    <w:rsid w:val="00F02ED5"/>
    <w:rsid w:val="00F20419"/>
    <w:rsid w:val="00F56220"/>
    <w:rsid w:val="00F60E99"/>
    <w:rsid w:val="00F73374"/>
    <w:rsid w:val="00F9119C"/>
    <w:rsid w:val="00F928E0"/>
    <w:rsid w:val="00F95F02"/>
    <w:rsid w:val="00FC04C5"/>
    <w:rsid w:val="00FD1B70"/>
    <w:rsid w:val="00FD7600"/>
    <w:rsid w:val="00FE1C8E"/>
    <w:rsid w:val="00FE2A40"/>
    <w:rsid w:val="00FE71D8"/>
    <w:rsid w:val="00FF3048"/>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60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next w:val="Normal"/>
    <w:link w:val="Heading2Char"/>
    <w:uiPriority w:val="9"/>
    <w:unhideWhenUsed/>
    <w:qFormat/>
    <w:rsid w:val="00425532"/>
    <w:pPr>
      <w:keepNext/>
      <w:spacing w:before="720" w:after="180" w:line="360" w:lineRule="exact"/>
      <w:outlineLvl w:val="1"/>
    </w:pPr>
    <w:rPr>
      <w:rFonts w:ascii="Lato Bold" w:eastAsia="Calibri" w:hAnsi="Lato Bold"/>
      <w:color w:val="000000" w:themeColor="text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 w:type="paragraph" w:customStyle="1" w:styleId="BulletBlack">
    <w:name w:val="Bullet_Black"/>
    <w:basedOn w:val="Normal"/>
    <w:qFormat/>
    <w:rsid w:val="006C4AAB"/>
    <w:pPr>
      <w:numPr>
        <w:numId w:val="16"/>
      </w:numPr>
      <w:tabs>
        <w:tab w:val="left" w:pos="360"/>
      </w:tabs>
      <w:spacing w:after="120"/>
      <w:ind w:right="360"/>
      <w:jc w:val="both"/>
    </w:pPr>
    <w:rPr>
      <w:rFonts w:ascii="Garamond" w:hAnsi="Garamond"/>
    </w:rPr>
  </w:style>
  <w:style w:type="paragraph" w:styleId="ListParagraph">
    <w:name w:val="List Paragraph"/>
    <w:basedOn w:val="Normal"/>
    <w:uiPriority w:val="34"/>
    <w:qFormat/>
    <w:rsid w:val="000C0AB8"/>
    <w:pPr>
      <w:ind w:left="720"/>
      <w:contextualSpacing/>
    </w:pPr>
  </w:style>
  <w:style w:type="paragraph" w:styleId="BodyText">
    <w:name w:val="Body Text"/>
    <w:basedOn w:val="Normal"/>
    <w:link w:val="BodyTextChar"/>
    <w:rsid w:val="00B10A3C"/>
    <w:pPr>
      <w:spacing w:after="120"/>
    </w:pPr>
  </w:style>
  <w:style w:type="character" w:customStyle="1" w:styleId="BodyTextChar">
    <w:name w:val="Body Text Char"/>
    <w:basedOn w:val="DefaultParagraphFont"/>
    <w:link w:val="BodyText"/>
    <w:rsid w:val="00B10A3C"/>
    <w:rPr>
      <w:sz w:val="24"/>
      <w:szCs w:val="24"/>
    </w:rPr>
  </w:style>
  <w:style w:type="paragraph" w:styleId="BodyTextFirstIndent">
    <w:name w:val="Body Text First Indent"/>
    <w:basedOn w:val="Normal"/>
    <w:link w:val="BodyTextFirstIndentChar"/>
    <w:unhideWhenUsed/>
    <w:qFormat/>
    <w:rsid w:val="00B10A3C"/>
    <w:pPr>
      <w:spacing w:after="160" w:line="360" w:lineRule="exact"/>
      <w:ind w:firstLine="360"/>
    </w:pPr>
    <w:rPr>
      <w:rFonts w:asciiTheme="minorHAnsi" w:eastAsiaTheme="minorHAnsi" w:hAnsiTheme="minorHAnsi" w:cstheme="minorBidi"/>
    </w:rPr>
  </w:style>
  <w:style w:type="character" w:customStyle="1" w:styleId="BodyTextFirstIndentChar">
    <w:name w:val="Body Text First Indent Char"/>
    <w:basedOn w:val="BodyTextChar"/>
    <w:link w:val="BodyTextFirstIndent"/>
    <w:rsid w:val="00B10A3C"/>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425532"/>
    <w:rPr>
      <w:rFonts w:ascii="Lato Bold" w:eastAsia="Calibri" w:hAnsi="Lato Bold"/>
      <w:color w:val="000000" w:themeColor="text1"/>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next w:val="Normal"/>
    <w:link w:val="Heading2Char"/>
    <w:uiPriority w:val="9"/>
    <w:unhideWhenUsed/>
    <w:qFormat/>
    <w:rsid w:val="00425532"/>
    <w:pPr>
      <w:keepNext/>
      <w:spacing w:before="720" w:after="180" w:line="360" w:lineRule="exact"/>
      <w:outlineLvl w:val="1"/>
    </w:pPr>
    <w:rPr>
      <w:rFonts w:ascii="Lato Bold" w:eastAsia="Calibri" w:hAnsi="Lato Bold"/>
      <w:color w:val="000000" w:themeColor="text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 w:type="paragraph" w:customStyle="1" w:styleId="BulletBlack">
    <w:name w:val="Bullet_Black"/>
    <w:basedOn w:val="Normal"/>
    <w:qFormat/>
    <w:rsid w:val="006C4AAB"/>
    <w:pPr>
      <w:numPr>
        <w:numId w:val="16"/>
      </w:numPr>
      <w:tabs>
        <w:tab w:val="left" w:pos="360"/>
      </w:tabs>
      <w:spacing w:after="120"/>
      <w:ind w:right="360"/>
      <w:jc w:val="both"/>
    </w:pPr>
    <w:rPr>
      <w:rFonts w:ascii="Garamond" w:hAnsi="Garamond"/>
    </w:rPr>
  </w:style>
  <w:style w:type="paragraph" w:styleId="ListParagraph">
    <w:name w:val="List Paragraph"/>
    <w:basedOn w:val="Normal"/>
    <w:uiPriority w:val="34"/>
    <w:qFormat/>
    <w:rsid w:val="000C0AB8"/>
    <w:pPr>
      <w:ind w:left="720"/>
      <w:contextualSpacing/>
    </w:pPr>
  </w:style>
  <w:style w:type="paragraph" w:styleId="BodyText">
    <w:name w:val="Body Text"/>
    <w:basedOn w:val="Normal"/>
    <w:link w:val="BodyTextChar"/>
    <w:rsid w:val="00B10A3C"/>
    <w:pPr>
      <w:spacing w:after="120"/>
    </w:pPr>
  </w:style>
  <w:style w:type="character" w:customStyle="1" w:styleId="BodyTextChar">
    <w:name w:val="Body Text Char"/>
    <w:basedOn w:val="DefaultParagraphFont"/>
    <w:link w:val="BodyText"/>
    <w:rsid w:val="00B10A3C"/>
    <w:rPr>
      <w:sz w:val="24"/>
      <w:szCs w:val="24"/>
    </w:rPr>
  </w:style>
  <w:style w:type="paragraph" w:styleId="BodyTextFirstIndent">
    <w:name w:val="Body Text First Indent"/>
    <w:basedOn w:val="Normal"/>
    <w:link w:val="BodyTextFirstIndentChar"/>
    <w:unhideWhenUsed/>
    <w:qFormat/>
    <w:rsid w:val="00B10A3C"/>
    <w:pPr>
      <w:spacing w:after="160" w:line="360" w:lineRule="exact"/>
      <w:ind w:firstLine="360"/>
    </w:pPr>
    <w:rPr>
      <w:rFonts w:asciiTheme="minorHAnsi" w:eastAsiaTheme="minorHAnsi" w:hAnsiTheme="minorHAnsi" w:cstheme="minorBidi"/>
    </w:rPr>
  </w:style>
  <w:style w:type="character" w:customStyle="1" w:styleId="BodyTextFirstIndentChar">
    <w:name w:val="Body Text First Indent Char"/>
    <w:basedOn w:val="BodyTextChar"/>
    <w:link w:val="BodyTextFirstIndent"/>
    <w:rsid w:val="00B10A3C"/>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425532"/>
    <w:rPr>
      <w:rFonts w:ascii="Lato Bold" w:eastAsia="Calibri" w:hAnsi="Lato Bold"/>
      <w:color w:val="000000" w:themeColor="tex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4462">
      <w:bodyDiv w:val="1"/>
      <w:marLeft w:val="0"/>
      <w:marRight w:val="0"/>
      <w:marTop w:val="0"/>
      <w:marBottom w:val="0"/>
      <w:divBdr>
        <w:top w:val="none" w:sz="0" w:space="0" w:color="auto"/>
        <w:left w:val="none" w:sz="0" w:space="0" w:color="auto"/>
        <w:bottom w:val="none" w:sz="0" w:space="0" w:color="auto"/>
        <w:right w:val="none" w:sz="0" w:space="0" w:color="auto"/>
      </w:divBdr>
    </w:div>
    <w:div w:id="681857024">
      <w:bodyDiv w:val="1"/>
      <w:marLeft w:val="0"/>
      <w:marRight w:val="0"/>
      <w:marTop w:val="0"/>
      <w:marBottom w:val="0"/>
      <w:divBdr>
        <w:top w:val="none" w:sz="0" w:space="0" w:color="auto"/>
        <w:left w:val="none" w:sz="0" w:space="0" w:color="auto"/>
        <w:bottom w:val="none" w:sz="0" w:space="0" w:color="auto"/>
        <w:right w:val="none" w:sz="0" w:space="0" w:color="auto"/>
      </w:divBdr>
    </w:div>
    <w:div w:id="1607736450">
      <w:bodyDiv w:val="1"/>
      <w:marLeft w:val="0"/>
      <w:marRight w:val="0"/>
      <w:marTop w:val="0"/>
      <w:marBottom w:val="0"/>
      <w:divBdr>
        <w:top w:val="none" w:sz="0" w:space="0" w:color="auto"/>
        <w:left w:val="none" w:sz="0" w:space="0" w:color="auto"/>
        <w:bottom w:val="none" w:sz="0" w:space="0" w:color="auto"/>
        <w:right w:val="none" w:sz="0" w:space="0" w:color="auto"/>
      </w:divBdr>
    </w:div>
    <w:div w:id="1725563254">
      <w:bodyDiv w:val="1"/>
      <w:marLeft w:val="0"/>
      <w:marRight w:val="0"/>
      <w:marTop w:val="0"/>
      <w:marBottom w:val="0"/>
      <w:divBdr>
        <w:top w:val="none" w:sz="0" w:space="0" w:color="auto"/>
        <w:left w:val="none" w:sz="0" w:space="0" w:color="auto"/>
        <w:bottom w:val="none" w:sz="0" w:space="0" w:color="auto"/>
        <w:right w:val="none" w:sz="0" w:space="0" w:color="auto"/>
      </w:divBdr>
    </w:div>
    <w:div w:id="21258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63BE8-7D50-481E-81D0-0486D822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5594</CharactersWithSpaces>
  <SharedDoc>false</SharedDoc>
  <HLinks>
    <vt:vector size="12" baseType="variant">
      <vt:variant>
        <vt:i4>7602255</vt:i4>
      </vt:variant>
      <vt:variant>
        <vt:i4>3</vt:i4>
      </vt:variant>
      <vt:variant>
        <vt:i4>0</vt:i4>
      </vt:variant>
      <vt:variant>
        <vt:i4>5</vt:i4>
      </vt:variant>
      <vt:variant>
        <vt:lpwstr>mailto:mdank@urban.org</vt:lpwstr>
      </vt:variant>
      <vt:variant>
        <vt:lpwstr/>
      </vt:variant>
      <vt:variant>
        <vt:i4>7274582</vt:i4>
      </vt:variant>
      <vt:variant>
        <vt:i4>0</vt:i4>
      </vt:variant>
      <vt:variant>
        <vt:i4>0</vt:i4>
      </vt:variant>
      <vt:variant>
        <vt:i4>5</vt:i4>
      </vt:variant>
      <vt:variant>
        <vt:lpwstr>mailto:mpergami@urban.org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3</cp:revision>
  <cp:lastPrinted>2009-01-26T15:35:00Z</cp:lastPrinted>
  <dcterms:created xsi:type="dcterms:W3CDTF">2016-04-21T19:38:00Z</dcterms:created>
  <dcterms:modified xsi:type="dcterms:W3CDTF">2016-04-26T16:57:00Z</dcterms:modified>
</cp:coreProperties>
</file>