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AEF3" w14:textId="5F72DFA0" w:rsidR="00F31587" w:rsidRPr="005124EE" w:rsidRDefault="009728DD" w:rsidP="009728DD">
      <w:pPr>
        <w:jc w:val="center"/>
        <w:rPr>
          <w:rFonts w:ascii="Garamond" w:hAnsi="Garamond"/>
          <w:b/>
          <w:sz w:val="24"/>
          <w:szCs w:val="24"/>
          <w:u w:val="single"/>
        </w:rPr>
      </w:pPr>
      <w:bookmarkStart w:id="0" w:name="_GoBack"/>
      <w:bookmarkEnd w:id="0"/>
      <w:r w:rsidRPr="003A3208">
        <w:rPr>
          <w:rFonts w:ascii="Garamond" w:hAnsi="Garamond"/>
          <w:b/>
          <w:sz w:val="24"/>
          <w:szCs w:val="24"/>
          <w:u w:val="single"/>
        </w:rPr>
        <w:t>4</w:t>
      </w:r>
      <w:r w:rsidR="003A3208" w:rsidRPr="003A3208">
        <w:rPr>
          <w:rFonts w:ascii="Garamond" w:hAnsi="Garamond"/>
          <w:b/>
          <w:sz w:val="24"/>
          <w:szCs w:val="24"/>
          <w:u w:val="single"/>
        </w:rPr>
        <w:t xml:space="preserve"> – </w:t>
      </w:r>
      <w:r w:rsidR="00F31587" w:rsidRPr="003A3208">
        <w:rPr>
          <w:rFonts w:ascii="Garamond" w:hAnsi="Garamond"/>
          <w:b/>
          <w:sz w:val="24"/>
          <w:szCs w:val="24"/>
          <w:u w:val="single"/>
        </w:rPr>
        <w:t>Interview Protocol – Centralized</w:t>
      </w:r>
      <w:r w:rsidR="00F31587" w:rsidRPr="005124EE">
        <w:rPr>
          <w:rFonts w:ascii="Garamond" w:hAnsi="Garamond"/>
          <w:b/>
          <w:sz w:val="24"/>
          <w:szCs w:val="24"/>
          <w:u w:val="single"/>
        </w:rPr>
        <w:t xml:space="preserve"> Intake Agency</w:t>
      </w:r>
    </w:p>
    <w:p w14:paraId="7F4555A8" w14:textId="77777777" w:rsidR="00F31587" w:rsidRDefault="00F31587" w:rsidP="00A86CBB">
      <w:pPr>
        <w:jc w:val="center"/>
        <w:rPr>
          <w:rFonts w:ascii="Garamond" w:hAnsi="Garamond"/>
          <w:b/>
          <w:sz w:val="24"/>
          <w:szCs w:val="24"/>
        </w:rPr>
      </w:pPr>
    </w:p>
    <w:p w14:paraId="235D0619" w14:textId="09A9FDC2" w:rsidR="00A86CBB" w:rsidRPr="00D6756E" w:rsidRDefault="00A86CBB" w:rsidP="00A86CBB">
      <w:pPr>
        <w:jc w:val="center"/>
        <w:rPr>
          <w:rFonts w:ascii="Garamond" w:hAnsi="Garamond"/>
          <w:b/>
          <w:sz w:val="24"/>
          <w:szCs w:val="24"/>
        </w:rPr>
      </w:pPr>
      <w:r w:rsidRPr="00D6756E">
        <w:rPr>
          <w:rFonts w:ascii="Garamond" w:hAnsi="Garamond"/>
          <w:b/>
          <w:sz w:val="24"/>
          <w:szCs w:val="24"/>
        </w:rPr>
        <w:t>FAMILY LEVEL ASSESSMENT AND STATE OF HOME VISITING:</w:t>
      </w:r>
    </w:p>
    <w:p w14:paraId="42BFAE32" w14:textId="77777777" w:rsidR="00A86CBB" w:rsidRPr="00D6756E" w:rsidRDefault="00A86CBB" w:rsidP="00A86CBB">
      <w:pPr>
        <w:jc w:val="center"/>
        <w:rPr>
          <w:rFonts w:ascii="Garamond" w:hAnsi="Garamond"/>
          <w:b/>
          <w:sz w:val="24"/>
          <w:szCs w:val="24"/>
        </w:rPr>
      </w:pPr>
      <w:r w:rsidRPr="00D6756E">
        <w:rPr>
          <w:rFonts w:ascii="Garamond" w:hAnsi="Garamond"/>
          <w:b/>
          <w:sz w:val="24"/>
          <w:szCs w:val="24"/>
        </w:rPr>
        <w:t xml:space="preserve">CENTRALIZED INTAKE </w:t>
      </w:r>
      <w:r>
        <w:rPr>
          <w:rFonts w:ascii="Garamond" w:hAnsi="Garamond"/>
          <w:b/>
          <w:sz w:val="24"/>
          <w:szCs w:val="24"/>
        </w:rPr>
        <w:t>AGENCY</w:t>
      </w:r>
      <w:r w:rsidRPr="00D6756E">
        <w:rPr>
          <w:rFonts w:ascii="Garamond" w:hAnsi="Garamond"/>
          <w:b/>
          <w:sz w:val="24"/>
          <w:szCs w:val="24"/>
        </w:rPr>
        <w:t xml:space="preserve"> INTERVIEW</w:t>
      </w:r>
    </w:p>
    <w:p w14:paraId="4E8A8815" w14:textId="77777777" w:rsidR="00A86CBB" w:rsidRPr="00D6756E" w:rsidRDefault="00A86CBB" w:rsidP="00A86CBB">
      <w:pPr>
        <w:rPr>
          <w:rFonts w:ascii="Garamond" w:hAnsi="Garamond"/>
          <w:sz w:val="24"/>
          <w:szCs w:val="24"/>
        </w:rPr>
      </w:pPr>
    </w:p>
    <w:p w14:paraId="17FFE5C4" w14:textId="57A5AE41" w:rsidR="004A204D" w:rsidRDefault="004A204D" w:rsidP="004A204D">
      <w:pPr>
        <w:rPr>
          <w:rFonts w:ascii="Garamond" w:hAnsi="Garamond"/>
          <w:sz w:val="24"/>
          <w:szCs w:val="24"/>
        </w:rPr>
      </w:pPr>
      <w:r>
        <w:rPr>
          <w:rFonts w:ascii="Garamond" w:hAnsi="Garamond"/>
          <w:sz w:val="24"/>
          <w:szCs w:val="24"/>
        </w:rPr>
        <w:t>Your knowledge an</w:t>
      </w:r>
      <w:r w:rsidR="008D35D2">
        <w:rPr>
          <w:rFonts w:ascii="Garamond" w:hAnsi="Garamond"/>
          <w:sz w:val="24"/>
          <w:szCs w:val="24"/>
        </w:rPr>
        <w:t>d</w:t>
      </w:r>
      <w:r>
        <w:rPr>
          <w:rFonts w:ascii="Garamond" w:hAnsi="Garamond"/>
          <w:sz w:val="24"/>
          <w:szCs w:val="24"/>
        </w:rPr>
        <w:t xml:space="preserve"> insights are very important to us, and we want to thank you for taking the time to speak with me about the </w:t>
      </w:r>
      <w:r w:rsidRPr="009027F0">
        <w:rPr>
          <w:rFonts w:ascii="Garamond" w:hAnsi="Garamond"/>
          <w:sz w:val="24"/>
          <w:szCs w:val="24"/>
        </w:rPr>
        <w:t>Family Level Assessment and State of Home Visiting</w:t>
      </w:r>
      <w:r>
        <w:rPr>
          <w:rFonts w:ascii="Garamond" w:hAnsi="Garamond"/>
          <w:sz w:val="24"/>
          <w:szCs w:val="24"/>
        </w:rPr>
        <w:t xml:space="preserve"> project. To begin, I will read through the Informed Consent Form that I sent you prior to our call.</w:t>
      </w:r>
    </w:p>
    <w:p w14:paraId="4F1E3C09" w14:textId="77777777" w:rsidR="004A204D" w:rsidRPr="00D6756E" w:rsidRDefault="004A204D" w:rsidP="004A204D">
      <w:pPr>
        <w:rPr>
          <w:rFonts w:ascii="Garamond" w:hAnsi="Garamond"/>
          <w:sz w:val="24"/>
          <w:szCs w:val="24"/>
        </w:rPr>
      </w:pPr>
    </w:p>
    <w:p w14:paraId="55F20913" w14:textId="77777777" w:rsidR="004A204D" w:rsidRDefault="004A204D" w:rsidP="004A204D">
      <w:pPr>
        <w:rPr>
          <w:rFonts w:ascii="Garamond" w:hAnsi="Garamond"/>
          <w:sz w:val="24"/>
          <w:szCs w:val="24"/>
        </w:rPr>
      </w:pPr>
      <w:r w:rsidRPr="00D6756E">
        <w:rPr>
          <w:rFonts w:ascii="Garamond" w:hAnsi="Garamond"/>
          <w:sz w:val="24"/>
          <w:szCs w:val="24"/>
        </w:rPr>
        <w:t>[</w:t>
      </w:r>
      <w:r>
        <w:rPr>
          <w:rFonts w:ascii="Garamond" w:hAnsi="Garamond"/>
          <w:sz w:val="24"/>
          <w:szCs w:val="24"/>
        </w:rPr>
        <w:t>Read through the Informed Consent Form.]</w:t>
      </w:r>
    </w:p>
    <w:p w14:paraId="0A742116" w14:textId="77777777" w:rsidR="00EA042E" w:rsidRPr="00D6756E" w:rsidRDefault="00EA042E" w:rsidP="00A86CBB">
      <w:pPr>
        <w:rPr>
          <w:rFonts w:ascii="Garamond" w:hAnsi="Garamond"/>
          <w:sz w:val="24"/>
          <w:szCs w:val="24"/>
        </w:rPr>
      </w:pPr>
    </w:p>
    <w:p w14:paraId="24260F9D" w14:textId="0C1A5014" w:rsidR="00A86CBB" w:rsidRDefault="00EA042E" w:rsidP="00A86CBB">
      <w:pPr>
        <w:rPr>
          <w:rFonts w:ascii="Garamond" w:hAnsi="Garamond"/>
          <w:sz w:val="24"/>
          <w:szCs w:val="24"/>
        </w:rPr>
      </w:pPr>
      <w:r w:rsidRPr="00D6756E">
        <w:rPr>
          <w:rFonts w:ascii="Garamond" w:hAnsi="Garamond"/>
          <w:sz w:val="24"/>
          <w:szCs w:val="24"/>
        </w:rPr>
        <w:t xml:space="preserve">Do you have any questions before we begin? </w:t>
      </w:r>
      <w:r>
        <w:rPr>
          <w:rFonts w:ascii="Garamond" w:hAnsi="Garamond"/>
          <w:sz w:val="24"/>
          <w:szCs w:val="24"/>
        </w:rPr>
        <w:t>Do you agree to participate in this interview?</w:t>
      </w:r>
    </w:p>
    <w:p w14:paraId="6331C839" w14:textId="77777777" w:rsidR="00EA042E" w:rsidRPr="00D6756E" w:rsidRDefault="00EA042E" w:rsidP="00A86CBB">
      <w:pPr>
        <w:rPr>
          <w:rFonts w:ascii="Garamond" w:hAnsi="Garamond"/>
          <w:sz w:val="24"/>
          <w:szCs w:val="24"/>
        </w:rPr>
      </w:pPr>
    </w:p>
    <w:p w14:paraId="07DB0E29" w14:textId="354C878E" w:rsidR="00A86CBB" w:rsidRPr="00D6756E" w:rsidRDefault="00A86CBB" w:rsidP="00A86CBB">
      <w:pPr>
        <w:rPr>
          <w:rFonts w:ascii="Garamond" w:hAnsi="Garamond"/>
          <w:sz w:val="24"/>
          <w:szCs w:val="24"/>
        </w:rPr>
      </w:pPr>
      <w:r w:rsidRPr="00D6756E">
        <w:rPr>
          <w:rFonts w:ascii="Garamond" w:hAnsi="Garamond"/>
          <w:sz w:val="24"/>
          <w:szCs w:val="24"/>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14:paraId="79BAF5C9" w14:textId="77777777" w:rsidR="00A86CBB" w:rsidRPr="00D6756E" w:rsidRDefault="00A86CBB" w:rsidP="00A86CBB">
      <w:pPr>
        <w:rPr>
          <w:rFonts w:ascii="Garamond" w:hAnsi="Garamond"/>
          <w:sz w:val="24"/>
          <w:szCs w:val="24"/>
        </w:rPr>
      </w:pPr>
    </w:p>
    <w:p w14:paraId="14741762" w14:textId="77777777" w:rsidR="00A86CBB" w:rsidRPr="00D6756E" w:rsidRDefault="00A86CBB" w:rsidP="00A86CBB">
      <w:pPr>
        <w:rPr>
          <w:rFonts w:ascii="Garamond" w:hAnsi="Garamond"/>
          <w:sz w:val="24"/>
          <w:szCs w:val="24"/>
        </w:rPr>
      </w:pPr>
    </w:p>
    <w:p w14:paraId="44B1CBB7" w14:textId="687EBFD1" w:rsidR="00A86CBB" w:rsidRPr="00D6756E" w:rsidRDefault="00A86CBB" w:rsidP="00A86CBB">
      <w:pPr>
        <w:rPr>
          <w:rFonts w:ascii="Garamond" w:hAnsi="Garamond"/>
          <w:sz w:val="24"/>
          <w:szCs w:val="24"/>
        </w:rPr>
      </w:pPr>
      <w:r w:rsidRPr="00D6756E">
        <w:rPr>
          <w:rFonts w:ascii="Garamond" w:hAnsi="Garamond"/>
          <w:sz w:val="24"/>
          <w:szCs w:val="24"/>
        </w:rPr>
        <w:t>[</w:t>
      </w:r>
      <w:r w:rsidR="004A204D">
        <w:rPr>
          <w:rFonts w:ascii="Garamond" w:hAnsi="Garamond"/>
          <w:sz w:val="24"/>
          <w:szCs w:val="24"/>
        </w:rPr>
        <w:t>If interviewee has agreed to participate in the interview and has agreed to have the interview recorded, s</w:t>
      </w:r>
      <w:r w:rsidRPr="00D6756E">
        <w:rPr>
          <w:rFonts w:ascii="Garamond" w:hAnsi="Garamond"/>
          <w:sz w:val="24"/>
          <w:szCs w:val="24"/>
        </w:rPr>
        <w:t>tart the recording. If there is more than one participant on the phone, ask each participant to state their name and title so that the transcribers can differentiate the respondents’ voices]</w:t>
      </w:r>
    </w:p>
    <w:p w14:paraId="73E0FF66" w14:textId="77777777" w:rsidR="00A86CBB" w:rsidRPr="00D6756E" w:rsidRDefault="00A86CBB" w:rsidP="00A86CBB">
      <w:pPr>
        <w:rPr>
          <w:rFonts w:ascii="Garamond" w:hAnsi="Garamond"/>
          <w:sz w:val="24"/>
          <w:szCs w:val="24"/>
        </w:rPr>
      </w:pPr>
    </w:p>
    <w:p w14:paraId="19B2D6AE" w14:textId="77777777" w:rsidR="00A86CBB" w:rsidRPr="00D6756E" w:rsidRDefault="00A86CBB" w:rsidP="00A86CBB">
      <w:pPr>
        <w:rPr>
          <w:rFonts w:ascii="Garamond" w:hAnsi="Garamond"/>
          <w:sz w:val="24"/>
          <w:szCs w:val="24"/>
        </w:rPr>
      </w:pPr>
      <w:r w:rsidRPr="00D6756E">
        <w:rPr>
          <w:rFonts w:ascii="Garamond" w:hAnsi="Garamond"/>
          <w:sz w:val="24"/>
          <w:szCs w:val="24"/>
        </w:rPr>
        <w:t>AA. Participant Names and Titles</w:t>
      </w:r>
    </w:p>
    <w:p w14:paraId="7CE296F7" w14:textId="77777777" w:rsidR="00A86CBB" w:rsidRPr="00D6756E" w:rsidRDefault="00A86CBB" w:rsidP="00A86CBB">
      <w:pPr>
        <w:rPr>
          <w:rFonts w:ascii="Garamond" w:hAnsi="Garamond"/>
          <w:sz w:val="24"/>
          <w:szCs w:val="24"/>
        </w:rPr>
      </w:pPr>
      <w:r w:rsidRPr="00D6756E">
        <w:rPr>
          <w:rFonts w:ascii="Garamond" w:hAnsi="Garamond"/>
          <w:sz w:val="24"/>
          <w:szCs w:val="24"/>
        </w:rPr>
        <w:t>Name of LIA: _____________________</w:t>
      </w:r>
    </w:p>
    <w:p w14:paraId="1BC6860E" w14:textId="77777777" w:rsidR="00A86CBB" w:rsidRPr="00D6756E" w:rsidRDefault="00A86CBB" w:rsidP="00A86CBB">
      <w:pPr>
        <w:rPr>
          <w:rFonts w:ascii="Garamond" w:hAnsi="Garamond"/>
          <w:sz w:val="24"/>
          <w:szCs w:val="24"/>
        </w:rPr>
      </w:pPr>
    </w:p>
    <w:p w14:paraId="2A119889" w14:textId="77777777" w:rsidR="00A86CBB" w:rsidRPr="00D6756E" w:rsidRDefault="00A86CBB" w:rsidP="00A86CBB">
      <w:pPr>
        <w:rPr>
          <w:rFonts w:ascii="Garamond" w:hAnsi="Garamond"/>
          <w:sz w:val="24"/>
          <w:szCs w:val="24"/>
        </w:rPr>
      </w:pPr>
      <w:r w:rsidRPr="00D6756E">
        <w:rPr>
          <w:rFonts w:ascii="Garamond" w:hAnsi="Garamond"/>
          <w:sz w:val="24"/>
          <w:szCs w:val="24"/>
        </w:rPr>
        <w:t>Name 1:</w:t>
      </w:r>
    </w:p>
    <w:p w14:paraId="00158442" w14:textId="77777777" w:rsidR="00A86CBB" w:rsidRPr="00D6756E" w:rsidRDefault="00A86CBB" w:rsidP="00A86CBB">
      <w:pPr>
        <w:rPr>
          <w:rFonts w:ascii="Garamond" w:hAnsi="Garamond"/>
          <w:sz w:val="24"/>
          <w:szCs w:val="24"/>
        </w:rPr>
      </w:pPr>
      <w:r w:rsidRPr="00D6756E">
        <w:rPr>
          <w:rFonts w:ascii="Garamond" w:hAnsi="Garamond"/>
          <w:sz w:val="24"/>
          <w:szCs w:val="24"/>
        </w:rPr>
        <w:t>Title 1:</w:t>
      </w:r>
    </w:p>
    <w:p w14:paraId="547F8C33" w14:textId="77777777" w:rsidR="00A86CBB" w:rsidRPr="00D6756E" w:rsidRDefault="00A86CBB" w:rsidP="00A86CBB">
      <w:pPr>
        <w:rPr>
          <w:rFonts w:ascii="Garamond" w:hAnsi="Garamond"/>
          <w:sz w:val="24"/>
          <w:szCs w:val="24"/>
        </w:rPr>
      </w:pPr>
    </w:p>
    <w:p w14:paraId="3C327185" w14:textId="77777777" w:rsidR="00A86CBB" w:rsidRPr="00D6756E" w:rsidRDefault="00A86CBB" w:rsidP="00A86CBB">
      <w:pPr>
        <w:rPr>
          <w:rFonts w:ascii="Garamond" w:hAnsi="Garamond"/>
          <w:sz w:val="24"/>
          <w:szCs w:val="24"/>
        </w:rPr>
      </w:pPr>
      <w:r w:rsidRPr="00D6756E">
        <w:rPr>
          <w:rFonts w:ascii="Garamond" w:hAnsi="Garamond"/>
          <w:sz w:val="24"/>
          <w:szCs w:val="24"/>
        </w:rPr>
        <w:t>Name 2:</w:t>
      </w:r>
    </w:p>
    <w:p w14:paraId="7639DF7E" w14:textId="77777777" w:rsidR="00A86CBB" w:rsidRPr="00D6756E" w:rsidRDefault="00A86CBB" w:rsidP="00A86CBB">
      <w:pPr>
        <w:rPr>
          <w:rFonts w:ascii="Garamond" w:hAnsi="Garamond"/>
          <w:sz w:val="24"/>
          <w:szCs w:val="24"/>
        </w:rPr>
      </w:pPr>
      <w:r w:rsidRPr="00D6756E">
        <w:rPr>
          <w:rFonts w:ascii="Garamond" w:hAnsi="Garamond"/>
          <w:sz w:val="24"/>
          <w:szCs w:val="24"/>
        </w:rPr>
        <w:t>Title 2:</w:t>
      </w:r>
    </w:p>
    <w:p w14:paraId="253FDF5C" w14:textId="77777777" w:rsidR="00A86CBB" w:rsidRPr="00D6756E" w:rsidRDefault="00A86CBB" w:rsidP="00A86CBB">
      <w:pPr>
        <w:rPr>
          <w:rFonts w:ascii="Garamond" w:hAnsi="Garamond"/>
          <w:sz w:val="24"/>
          <w:szCs w:val="24"/>
        </w:rPr>
      </w:pPr>
    </w:p>
    <w:p w14:paraId="1E688632" w14:textId="1BA295D7"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Centralized Intake System Characteristics.</w:t>
      </w:r>
      <w:r w:rsidRPr="00D6756E">
        <w:rPr>
          <w:rFonts w:ascii="Garamond" w:hAnsi="Garamond"/>
          <w:sz w:val="24"/>
          <w:szCs w:val="24"/>
        </w:rPr>
        <w:t xml:space="preserve"> </w:t>
      </w:r>
      <w:r w:rsidR="00EA042E">
        <w:rPr>
          <w:rFonts w:ascii="Garamond" w:hAnsi="Garamond"/>
          <w:sz w:val="24"/>
          <w:szCs w:val="24"/>
        </w:rPr>
        <w:t>I</w:t>
      </w:r>
      <w:r w:rsidR="00EA042E" w:rsidRPr="00D6756E">
        <w:rPr>
          <w:rFonts w:ascii="Garamond" w:hAnsi="Garamond"/>
          <w:sz w:val="24"/>
          <w:szCs w:val="24"/>
        </w:rPr>
        <w:t xml:space="preserve"> </w:t>
      </w:r>
      <w:r w:rsidRPr="00D6756E">
        <w:rPr>
          <w:rFonts w:ascii="Garamond" w:hAnsi="Garamond"/>
          <w:sz w:val="24"/>
          <w:szCs w:val="24"/>
        </w:rPr>
        <w:t xml:space="preserve">would like to start off by gathering some background information on your centralized intake system. </w:t>
      </w:r>
    </w:p>
    <w:p w14:paraId="2AF0E15D" w14:textId="2DA1AEAC" w:rsidR="00EA042E" w:rsidRDefault="00EA042E" w:rsidP="00A86CBB">
      <w:pPr>
        <w:numPr>
          <w:ilvl w:val="1"/>
          <w:numId w:val="1"/>
        </w:numPr>
        <w:spacing w:after="200"/>
        <w:rPr>
          <w:rFonts w:ascii="Garamond" w:hAnsi="Garamond"/>
          <w:sz w:val="24"/>
          <w:szCs w:val="24"/>
        </w:rPr>
      </w:pPr>
      <w:r>
        <w:rPr>
          <w:rFonts w:ascii="Garamond" w:hAnsi="Garamond"/>
          <w:sz w:val="24"/>
          <w:szCs w:val="24"/>
        </w:rPr>
        <w:t xml:space="preserve">Can you describe your centralized intake system? [PROBE: What is the name of your system? Where does it operate? Is it a statewide, regional, or local system? When was it established? Who is it funded by? Who </w:t>
      </w:r>
      <w:r w:rsidR="00FC66F7">
        <w:rPr>
          <w:rFonts w:ascii="Garamond" w:hAnsi="Garamond"/>
          <w:sz w:val="24"/>
          <w:szCs w:val="24"/>
        </w:rPr>
        <w:t xml:space="preserve">is it </w:t>
      </w:r>
      <w:r>
        <w:rPr>
          <w:rFonts w:ascii="Garamond" w:hAnsi="Garamond"/>
          <w:sz w:val="24"/>
          <w:szCs w:val="24"/>
        </w:rPr>
        <w:t>operate</w:t>
      </w:r>
      <w:r w:rsidR="00FC66F7">
        <w:rPr>
          <w:rFonts w:ascii="Garamond" w:hAnsi="Garamond"/>
          <w:sz w:val="24"/>
          <w:szCs w:val="24"/>
        </w:rPr>
        <w:t>d by</w:t>
      </w:r>
      <w:r>
        <w:rPr>
          <w:rFonts w:ascii="Garamond" w:hAnsi="Garamond"/>
          <w:sz w:val="24"/>
          <w:szCs w:val="24"/>
        </w:rPr>
        <w:t>? What is the overall purpose or goal of your system?]</w:t>
      </w:r>
    </w:p>
    <w:p w14:paraId="59BFBC20" w14:textId="77777777" w:rsidR="00A86CBB" w:rsidRPr="00D6756E" w:rsidRDefault="00A86CBB" w:rsidP="00A86CBB">
      <w:pPr>
        <w:numPr>
          <w:ilvl w:val="1"/>
          <w:numId w:val="1"/>
        </w:numPr>
        <w:spacing w:after="200"/>
        <w:rPr>
          <w:rFonts w:ascii="Garamond" w:hAnsi="Garamond"/>
          <w:sz w:val="24"/>
          <w:szCs w:val="24"/>
        </w:rPr>
      </w:pPr>
      <w:r>
        <w:rPr>
          <w:rFonts w:ascii="Garamond" w:hAnsi="Garamond"/>
          <w:sz w:val="24"/>
          <w:szCs w:val="24"/>
        </w:rPr>
        <w:t>As we have mentioned in our previous emails, w</w:t>
      </w:r>
      <w:r w:rsidRPr="00D6756E">
        <w:rPr>
          <w:rFonts w:ascii="Garamond" w:hAnsi="Garamond"/>
          <w:sz w:val="24"/>
          <w:szCs w:val="24"/>
        </w:rPr>
        <w:t xml:space="preserve">e are interested in learning about the policies and procedures used by your centralized intake system around recruitment and referral. </w:t>
      </w:r>
    </w:p>
    <w:p w14:paraId="2BA0EE78" w14:textId="77777777"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CI has shared </w:t>
      </w:r>
      <w:r>
        <w:rPr>
          <w:rFonts w:ascii="Garamond" w:hAnsi="Garamond"/>
          <w:sz w:val="24"/>
          <w:szCs w:val="24"/>
        </w:rPr>
        <w:t>recruitment and enrollment materials</w:t>
      </w:r>
      <w:r w:rsidRPr="00D6756E">
        <w:rPr>
          <w:rFonts w:ascii="Garamond" w:hAnsi="Garamond"/>
          <w:sz w:val="24"/>
          <w:szCs w:val="24"/>
        </w:rPr>
        <w:t>]: Thank you for sending us [list documents provided by LIA]. Does your centralized intake system have any other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w:t>
      </w:r>
      <w:r w:rsidRPr="005B67F4">
        <w:rPr>
          <w:rFonts w:ascii="Garamond" w:hAnsi="Garamond"/>
          <w:sz w:val="24"/>
          <w:szCs w:val="24"/>
        </w:rPr>
        <w:t xml:space="preserve"> </w:t>
      </w:r>
      <w:r>
        <w:rPr>
          <w:rFonts w:ascii="Garamond" w:hAnsi="Garamond"/>
          <w:sz w:val="24"/>
          <w:szCs w:val="24"/>
        </w:rPr>
        <w:t>forms, tools, materials, or guidance</w:t>
      </w:r>
      <w:r w:rsidRPr="00D6756E">
        <w:rPr>
          <w:rFonts w:ascii="Garamond" w:hAnsi="Garamond"/>
          <w:sz w:val="24"/>
          <w:szCs w:val="24"/>
        </w:rPr>
        <w:t xml:space="preserve"> regarding recruitment and referral that you could share with the </w:t>
      </w:r>
      <w:r w:rsidRPr="00D6756E">
        <w:rPr>
          <w:rFonts w:ascii="Garamond" w:hAnsi="Garamond"/>
          <w:sz w:val="24"/>
          <w:szCs w:val="24"/>
        </w:rPr>
        <w:lastRenderedPageBreak/>
        <w:t xml:space="preserve">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 referral processing diagram</w:t>
      </w:r>
      <w:r>
        <w:rPr>
          <w:rFonts w:ascii="Garamond" w:hAnsi="Garamond"/>
          <w:sz w:val="24"/>
          <w:szCs w:val="24"/>
        </w:rPr>
        <w:t>, informal guidance]</w:t>
      </w:r>
    </w:p>
    <w:p w14:paraId="57E93913" w14:textId="77777777"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CI has not shared </w:t>
      </w:r>
      <w:r>
        <w:rPr>
          <w:rFonts w:ascii="Garamond" w:hAnsi="Garamond"/>
          <w:sz w:val="24"/>
          <w:szCs w:val="24"/>
        </w:rPr>
        <w:t>recruitment and enrollment materials</w:t>
      </w:r>
      <w:r w:rsidRPr="00D6756E">
        <w:rPr>
          <w:rFonts w:ascii="Garamond" w:hAnsi="Garamond"/>
          <w:sz w:val="24"/>
          <w:szCs w:val="24"/>
        </w:rPr>
        <w:t>]: Does your centralized intake system have any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referral that you could share with the project team? </w:t>
      </w:r>
      <w:r>
        <w:rPr>
          <w:rFonts w:ascii="Garamond" w:hAnsi="Garamond"/>
          <w:sz w:val="24"/>
          <w:szCs w:val="24"/>
        </w:rPr>
        <w:t>[PROBE: This may include</w:t>
      </w:r>
      <w:r w:rsidRPr="00D6756E">
        <w:rPr>
          <w:rFonts w:ascii="Garamond" w:hAnsi="Garamond"/>
          <w:sz w:val="24"/>
          <w:szCs w:val="24"/>
        </w:rPr>
        <w:t xml:space="preserve"> screening procedures, referral protocols</w:t>
      </w:r>
      <w:r>
        <w:rPr>
          <w:rFonts w:ascii="Garamond" w:hAnsi="Garamond"/>
          <w:sz w:val="24"/>
          <w:szCs w:val="24"/>
        </w:rPr>
        <w:t>, informal guidance]</w:t>
      </w:r>
    </w:p>
    <w:p w14:paraId="021F62D1" w14:textId="0E98779A" w:rsidR="00A86CBB" w:rsidRPr="00D6756E" w:rsidRDefault="00EA042E" w:rsidP="004D0B13">
      <w:pPr>
        <w:numPr>
          <w:ilvl w:val="1"/>
          <w:numId w:val="1"/>
        </w:numPr>
        <w:spacing w:after="200"/>
        <w:rPr>
          <w:rFonts w:ascii="Garamond" w:hAnsi="Garamond"/>
          <w:sz w:val="24"/>
          <w:szCs w:val="24"/>
        </w:rPr>
      </w:pPr>
      <w:r>
        <w:rPr>
          <w:rFonts w:ascii="Garamond" w:hAnsi="Garamond"/>
          <w:sz w:val="24"/>
          <w:szCs w:val="24"/>
        </w:rPr>
        <w:t>Are you aware of any</w:t>
      </w:r>
      <w:r w:rsidR="00A86CBB" w:rsidRPr="00D6756E">
        <w:rPr>
          <w:rFonts w:ascii="Garamond" w:hAnsi="Garamond"/>
          <w:sz w:val="24"/>
          <w:szCs w:val="24"/>
        </w:rPr>
        <w:t xml:space="preserve"> other centralized intake systems and how they operate? If so, can you describe any differences you have observed between your centralized intake system and any others?</w:t>
      </w:r>
    </w:p>
    <w:p w14:paraId="091EAB18" w14:textId="77777777"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Can you describe how your centralized intake system has evolved over time? [PROBE: Are there adaptations that your centralized intake system has made to accommodate your specific community</w:t>
      </w:r>
      <w:r>
        <w:rPr>
          <w:rFonts w:ascii="Garamond" w:hAnsi="Garamond"/>
          <w:sz w:val="24"/>
          <w:szCs w:val="24"/>
        </w:rPr>
        <w:t>?</w:t>
      </w:r>
      <w:r w:rsidRPr="00D6756E">
        <w:rPr>
          <w:rFonts w:ascii="Garamond" w:hAnsi="Garamond"/>
          <w:sz w:val="24"/>
          <w:szCs w:val="24"/>
        </w:rPr>
        <w:t>]</w:t>
      </w:r>
    </w:p>
    <w:p w14:paraId="78966FEA" w14:textId="072DCA49" w:rsidR="00EA042E" w:rsidRDefault="00EA042E" w:rsidP="00EA042E">
      <w:pPr>
        <w:numPr>
          <w:ilvl w:val="1"/>
          <w:numId w:val="1"/>
        </w:numPr>
        <w:spacing w:after="200"/>
        <w:rPr>
          <w:rFonts w:ascii="Garamond" w:hAnsi="Garamond"/>
          <w:sz w:val="24"/>
          <w:szCs w:val="24"/>
        </w:rPr>
      </w:pPr>
      <w:r>
        <w:rPr>
          <w:rFonts w:ascii="Garamond" w:hAnsi="Garamond"/>
          <w:sz w:val="24"/>
          <w:szCs w:val="24"/>
        </w:rPr>
        <w:t xml:space="preserve">Can you tell me what home visiting </w:t>
      </w:r>
      <w:r w:rsidR="001E256F">
        <w:rPr>
          <w:rFonts w:ascii="Garamond" w:hAnsi="Garamond"/>
          <w:sz w:val="24"/>
          <w:szCs w:val="24"/>
        </w:rPr>
        <w:t>programs</w:t>
      </w:r>
      <w:r>
        <w:rPr>
          <w:rFonts w:ascii="Garamond" w:hAnsi="Garamond"/>
          <w:sz w:val="24"/>
          <w:szCs w:val="24"/>
        </w:rPr>
        <w:t xml:space="preserve"> your system refers families to? This can include </w:t>
      </w:r>
      <w:r w:rsidR="001E256F">
        <w:rPr>
          <w:rFonts w:ascii="Garamond" w:hAnsi="Garamond"/>
          <w:sz w:val="24"/>
          <w:szCs w:val="24"/>
        </w:rPr>
        <w:t xml:space="preserve">home visiting programs implementing </w:t>
      </w:r>
      <w:r>
        <w:rPr>
          <w:rFonts w:ascii="Garamond" w:hAnsi="Garamond"/>
          <w:sz w:val="24"/>
          <w:szCs w:val="24"/>
        </w:rPr>
        <w:t>evidence-based and non-evidence-based models</w:t>
      </w:r>
      <w:r w:rsidR="00E27CEA">
        <w:rPr>
          <w:rFonts w:ascii="Garamond" w:hAnsi="Garamond"/>
          <w:sz w:val="24"/>
          <w:szCs w:val="24"/>
        </w:rPr>
        <w:t>, as well as MIECHV and non-MIECHV funded models.</w:t>
      </w:r>
      <w:r w:rsidR="001E256F">
        <w:rPr>
          <w:rFonts w:ascii="Garamond" w:hAnsi="Garamond"/>
          <w:sz w:val="24"/>
          <w:szCs w:val="24"/>
        </w:rPr>
        <w:t xml:space="preserve"> [PROBE: What models do these home visiting programs implement?]</w:t>
      </w:r>
    </w:p>
    <w:p w14:paraId="3E505DAF" w14:textId="65FDE083" w:rsidR="00EA042E" w:rsidRDefault="00EA042E" w:rsidP="004D0B13">
      <w:pPr>
        <w:numPr>
          <w:ilvl w:val="2"/>
          <w:numId w:val="1"/>
        </w:numPr>
        <w:spacing w:after="200"/>
        <w:rPr>
          <w:rFonts w:ascii="Garamond" w:hAnsi="Garamond"/>
          <w:sz w:val="24"/>
          <w:szCs w:val="24"/>
        </w:rPr>
      </w:pPr>
      <w:r>
        <w:rPr>
          <w:rFonts w:ascii="Garamond" w:hAnsi="Garamond"/>
          <w:sz w:val="24"/>
          <w:szCs w:val="24"/>
        </w:rPr>
        <w:t xml:space="preserve">[If </w:t>
      </w:r>
      <w:r w:rsidR="00E27CEA">
        <w:rPr>
          <w:rFonts w:ascii="Garamond" w:hAnsi="Garamond"/>
          <w:sz w:val="24"/>
          <w:szCs w:val="24"/>
        </w:rPr>
        <w:t>CI</w:t>
      </w:r>
      <w:r>
        <w:rPr>
          <w:rFonts w:ascii="Garamond" w:hAnsi="Garamond"/>
          <w:sz w:val="24"/>
          <w:szCs w:val="24"/>
        </w:rPr>
        <w:t xml:space="preserve"> refers families to more than one </w:t>
      </w:r>
      <w:r w:rsidR="001E256F">
        <w:rPr>
          <w:rFonts w:ascii="Garamond" w:hAnsi="Garamond"/>
          <w:sz w:val="24"/>
          <w:szCs w:val="24"/>
        </w:rPr>
        <w:t>home visiting program</w:t>
      </w:r>
      <w:r>
        <w:rPr>
          <w:rFonts w:ascii="Garamond" w:hAnsi="Garamond"/>
          <w:sz w:val="24"/>
          <w:szCs w:val="24"/>
        </w:rPr>
        <w:t xml:space="preserve">] Do any of these home visiting </w:t>
      </w:r>
      <w:r w:rsidR="001E256F">
        <w:rPr>
          <w:rFonts w:ascii="Garamond" w:hAnsi="Garamond"/>
          <w:sz w:val="24"/>
          <w:szCs w:val="24"/>
        </w:rPr>
        <w:t>programs</w:t>
      </w:r>
      <w:r>
        <w:rPr>
          <w:rFonts w:ascii="Garamond" w:hAnsi="Garamond"/>
          <w:sz w:val="24"/>
          <w:szCs w:val="24"/>
        </w:rPr>
        <w:t xml:space="preserve"> operate within the same service areas?</w:t>
      </w:r>
    </w:p>
    <w:p w14:paraId="110C3BC0" w14:textId="732FC5F9"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 xml:space="preserve">In the community(ies) served by your centralized intake system, are you aware of other home visiting programs that </w:t>
      </w:r>
      <w:r w:rsidR="00FC66F7">
        <w:rPr>
          <w:rFonts w:ascii="Garamond" w:hAnsi="Garamond"/>
          <w:sz w:val="24"/>
          <w:szCs w:val="24"/>
        </w:rPr>
        <w:t>your system does not refer families to</w:t>
      </w:r>
      <w:r w:rsidRPr="00D6756E">
        <w:rPr>
          <w:rFonts w:ascii="Garamond" w:hAnsi="Garamond"/>
          <w:sz w:val="24"/>
          <w:szCs w:val="24"/>
        </w:rPr>
        <w:t xml:space="preserve">? If so, </w:t>
      </w:r>
      <w:r>
        <w:rPr>
          <w:rFonts w:ascii="Garamond" w:hAnsi="Garamond"/>
          <w:sz w:val="24"/>
          <w:szCs w:val="24"/>
        </w:rPr>
        <w:t>do you have any ideas about</w:t>
      </w:r>
      <w:r w:rsidRPr="00D6756E">
        <w:rPr>
          <w:rFonts w:ascii="Garamond" w:hAnsi="Garamond"/>
          <w:sz w:val="24"/>
          <w:szCs w:val="24"/>
        </w:rPr>
        <w:t xml:space="preserve"> why they are not participating in your centralized intake system? </w:t>
      </w:r>
      <w:r>
        <w:rPr>
          <w:rFonts w:ascii="Garamond" w:hAnsi="Garamond"/>
          <w:sz w:val="24"/>
          <w:szCs w:val="24"/>
        </w:rPr>
        <w:t>[PROBE: Reasons may include that</w:t>
      </w:r>
      <w:r w:rsidRPr="00D6756E">
        <w:rPr>
          <w:rFonts w:ascii="Garamond" w:hAnsi="Garamond"/>
          <w:sz w:val="24"/>
          <w:szCs w:val="24"/>
        </w:rPr>
        <w:t xml:space="preserve"> they are not implementing an evidence-based model, they did not request to be part of your centralized intake system as an outgoing referral partner, </w:t>
      </w:r>
      <w:r>
        <w:rPr>
          <w:rFonts w:ascii="Garamond" w:hAnsi="Garamond"/>
          <w:sz w:val="24"/>
          <w:szCs w:val="24"/>
        </w:rPr>
        <w:t xml:space="preserve">or </w:t>
      </w:r>
      <w:r w:rsidRPr="00D6756E">
        <w:rPr>
          <w:rFonts w:ascii="Garamond" w:hAnsi="Garamond"/>
          <w:sz w:val="24"/>
          <w:szCs w:val="24"/>
        </w:rPr>
        <w:t>they are not receiving MIECHV funding</w:t>
      </w:r>
      <w:r>
        <w:rPr>
          <w:rFonts w:ascii="Garamond" w:hAnsi="Garamond"/>
          <w:sz w:val="24"/>
          <w:szCs w:val="24"/>
        </w:rPr>
        <w:t>]</w:t>
      </w:r>
    </w:p>
    <w:p w14:paraId="59F0D88D" w14:textId="3055E6A9" w:rsidR="00FC66F7" w:rsidRDefault="00FC66F7" w:rsidP="00FC66F7">
      <w:pPr>
        <w:numPr>
          <w:ilvl w:val="1"/>
          <w:numId w:val="1"/>
        </w:numPr>
        <w:spacing w:after="200"/>
        <w:rPr>
          <w:rFonts w:ascii="Garamond" w:hAnsi="Garamond"/>
          <w:sz w:val="24"/>
          <w:szCs w:val="24"/>
        </w:rPr>
      </w:pPr>
      <w:r>
        <w:rPr>
          <w:rFonts w:ascii="Garamond" w:hAnsi="Garamond"/>
          <w:sz w:val="24"/>
          <w:szCs w:val="24"/>
        </w:rPr>
        <w:t>I</w:t>
      </w:r>
      <w:r w:rsidRPr="00EA042E">
        <w:rPr>
          <w:rFonts w:ascii="Garamond" w:hAnsi="Garamond"/>
          <w:sz w:val="24"/>
          <w:szCs w:val="24"/>
        </w:rPr>
        <w:t>n addition to home visiting services, do</w:t>
      </w:r>
      <w:r>
        <w:rPr>
          <w:rFonts w:ascii="Garamond" w:hAnsi="Garamond"/>
          <w:sz w:val="24"/>
          <w:szCs w:val="24"/>
        </w:rPr>
        <w:t>es your system</w:t>
      </w:r>
      <w:r w:rsidRPr="00EA042E">
        <w:rPr>
          <w:rFonts w:ascii="Garamond" w:hAnsi="Garamond"/>
          <w:sz w:val="24"/>
          <w:szCs w:val="24"/>
        </w:rPr>
        <w:t xml:space="preserve"> refer families to </w:t>
      </w:r>
      <w:r>
        <w:rPr>
          <w:rFonts w:ascii="Garamond" w:hAnsi="Garamond"/>
          <w:sz w:val="24"/>
          <w:szCs w:val="24"/>
        </w:rPr>
        <w:t xml:space="preserve">other services like </w:t>
      </w:r>
      <w:r w:rsidRPr="00EA042E">
        <w:rPr>
          <w:rFonts w:ascii="Garamond" w:hAnsi="Garamond"/>
          <w:sz w:val="24"/>
          <w:szCs w:val="24"/>
        </w:rPr>
        <w:t>basic needs</w:t>
      </w:r>
      <w:r>
        <w:rPr>
          <w:rFonts w:ascii="Garamond" w:hAnsi="Garamond"/>
          <w:sz w:val="24"/>
          <w:szCs w:val="24"/>
        </w:rPr>
        <w:t>,</w:t>
      </w:r>
      <w:r w:rsidRPr="00EA042E">
        <w:rPr>
          <w:rFonts w:ascii="Garamond" w:hAnsi="Garamond"/>
          <w:sz w:val="24"/>
          <w:szCs w:val="24"/>
        </w:rPr>
        <w:t xml:space="preserve"> health care, early learning,</w:t>
      </w:r>
      <w:r>
        <w:rPr>
          <w:rFonts w:ascii="Garamond" w:hAnsi="Garamond"/>
          <w:sz w:val="24"/>
          <w:szCs w:val="24"/>
        </w:rPr>
        <w:t xml:space="preserve"> child care, </w:t>
      </w:r>
      <w:r w:rsidRPr="00EA042E">
        <w:rPr>
          <w:rFonts w:ascii="Garamond" w:hAnsi="Garamond"/>
          <w:sz w:val="24"/>
          <w:szCs w:val="24"/>
        </w:rPr>
        <w:t>mental health, substance use/abuse, domestic violence</w:t>
      </w:r>
      <w:r w:rsidR="00011C2E">
        <w:rPr>
          <w:rFonts w:ascii="Garamond" w:hAnsi="Garamond"/>
          <w:sz w:val="24"/>
          <w:szCs w:val="24"/>
        </w:rPr>
        <w:t>, or public assistance</w:t>
      </w:r>
      <w:r w:rsidRPr="00EA042E">
        <w:rPr>
          <w:rFonts w:ascii="Garamond" w:hAnsi="Garamond"/>
          <w:sz w:val="24"/>
          <w:szCs w:val="24"/>
        </w:rPr>
        <w:t>?</w:t>
      </w:r>
      <w:r w:rsidRPr="00EA042E" w:rsidDel="00EA042E">
        <w:rPr>
          <w:rFonts w:ascii="Garamond" w:hAnsi="Garamond"/>
          <w:sz w:val="24"/>
          <w:szCs w:val="24"/>
        </w:rPr>
        <w:t xml:space="preserve"> </w:t>
      </w:r>
      <w:r>
        <w:rPr>
          <w:rFonts w:ascii="Garamond" w:hAnsi="Garamond"/>
          <w:sz w:val="24"/>
          <w:szCs w:val="24"/>
        </w:rPr>
        <w:t>[NOTE: General types of services are of interest, rather than specific names of programs]</w:t>
      </w:r>
    </w:p>
    <w:p w14:paraId="30D45117" w14:textId="473E8B10" w:rsidR="004D0B13" w:rsidRDefault="004D0B13" w:rsidP="00E777FE">
      <w:pPr>
        <w:numPr>
          <w:ilvl w:val="2"/>
          <w:numId w:val="1"/>
        </w:numPr>
        <w:spacing w:after="200"/>
        <w:rPr>
          <w:rFonts w:ascii="Garamond" w:hAnsi="Garamond"/>
          <w:sz w:val="24"/>
          <w:szCs w:val="24"/>
        </w:rPr>
      </w:pPr>
      <w:r>
        <w:rPr>
          <w:rFonts w:ascii="Garamond" w:hAnsi="Garamond"/>
          <w:sz w:val="24"/>
          <w:szCs w:val="24"/>
        </w:rPr>
        <w:t>If yes:</w:t>
      </w:r>
    </w:p>
    <w:p w14:paraId="4569CADD" w14:textId="03FBF9D9" w:rsidR="004D0B13" w:rsidRDefault="004D0B13" w:rsidP="00E777FE">
      <w:pPr>
        <w:numPr>
          <w:ilvl w:val="3"/>
          <w:numId w:val="1"/>
        </w:numPr>
        <w:spacing w:after="200"/>
        <w:rPr>
          <w:rFonts w:ascii="Garamond" w:hAnsi="Garamond"/>
          <w:sz w:val="24"/>
          <w:szCs w:val="24"/>
        </w:rPr>
      </w:pPr>
      <w:r>
        <w:rPr>
          <w:rFonts w:ascii="Garamond" w:hAnsi="Garamond"/>
          <w:sz w:val="24"/>
          <w:szCs w:val="24"/>
        </w:rPr>
        <w:t>On average, what proportion of incoming referrals does your system refer to home visiting programs compared to other services?</w:t>
      </w:r>
    </w:p>
    <w:p w14:paraId="64F0B26A" w14:textId="77777777" w:rsidR="001E256F" w:rsidRDefault="001E256F" w:rsidP="001E256F">
      <w:pPr>
        <w:numPr>
          <w:ilvl w:val="1"/>
          <w:numId w:val="1"/>
        </w:numPr>
        <w:spacing w:after="200"/>
        <w:rPr>
          <w:rFonts w:ascii="Garamond" w:hAnsi="Garamond"/>
          <w:sz w:val="24"/>
          <w:szCs w:val="24"/>
        </w:rPr>
      </w:pPr>
      <w:r>
        <w:rPr>
          <w:rFonts w:ascii="Garamond" w:hAnsi="Garamond"/>
          <w:sz w:val="24"/>
          <w:szCs w:val="24"/>
        </w:rPr>
        <w:t>Can you describe how service providers and referral sources become part of your centralized intake system?</w:t>
      </w:r>
    </w:p>
    <w:p w14:paraId="018F8825" w14:textId="77777777" w:rsidR="00A86CBB" w:rsidRPr="00D6756E" w:rsidRDefault="00A86CBB" w:rsidP="00A86CBB">
      <w:pPr>
        <w:spacing w:after="200"/>
        <w:ind w:left="1440"/>
        <w:rPr>
          <w:rFonts w:ascii="Garamond" w:hAnsi="Garamond"/>
          <w:sz w:val="24"/>
          <w:szCs w:val="24"/>
        </w:rPr>
      </w:pPr>
    </w:p>
    <w:p w14:paraId="7A66A1BE" w14:textId="4EAAF333"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Incoming Referral Sources.</w:t>
      </w:r>
      <w:r w:rsidRPr="00D6756E">
        <w:rPr>
          <w:rFonts w:ascii="Garamond" w:hAnsi="Garamond"/>
          <w:sz w:val="24"/>
          <w:szCs w:val="24"/>
        </w:rPr>
        <w:t xml:space="preserve"> </w:t>
      </w:r>
      <w:r w:rsidR="00E27CEA">
        <w:rPr>
          <w:rFonts w:ascii="Garamond" w:hAnsi="Garamond"/>
          <w:sz w:val="24"/>
          <w:szCs w:val="24"/>
        </w:rPr>
        <w:t>Now I</w:t>
      </w:r>
      <w:r w:rsidR="00E27CEA" w:rsidRPr="00D6756E">
        <w:rPr>
          <w:rFonts w:ascii="Garamond" w:hAnsi="Garamond"/>
          <w:sz w:val="24"/>
          <w:szCs w:val="24"/>
        </w:rPr>
        <w:t xml:space="preserve"> </w:t>
      </w:r>
      <w:r w:rsidRPr="00D6756E">
        <w:rPr>
          <w:rFonts w:ascii="Garamond" w:hAnsi="Garamond"/>
          <w:sz w:val="24"/>
          <w:szCs w:val="24"/>
        </w:rPr>
        <w:t xml:space="preserve">would like to talk about </w:t>
      </w:r>
      <w:r w:rsidR="00E27CEA">
        <w:rPr>
          <w:rFonts w:ascii="Garamond" w:hAnsi="Garamond"/>
          <w:sz w:val="24"/>
          <w:szCs w:val="24"/>
        </w:rPr>
        <w:t xml:space="preserve">the most frequent ways that families enter </w:t>
      </w:r>
      <w:r w:rsidRPr="00D6756E">
        <w:rPr>
          <w:rFonts w:ascii="Garamond" w:hAnsi="Garamond"/>
          <w:sz w:val="24"/>
          <w:szCs w:val="24"/>
        </w:rPr>
        <w:t>your centralized intake system.</w:t>
      </w:r>
    </w:p>
    <w:p w14:paraId="4E57FFF8" w14:textId="7F2E0C4F" w:rsidR="00A86CBB" w:rsidRPr="00D6756E" w:rsidRDefault="00E27CEA" w:rsidP="00A86CBB">
      <w:pPr>
        <w:numPr>
          <w:ilvl w:val="1"/>
          <w:numId w:val="1"/>
        </w:numPr>
        <w:spacing w:after="200"/>
        <w:rPr>
          <w:rFonts w:ascii="Garamond" w:hAnsi="Garamond"/>
          <w:sz w:val="24"/>
          <w:szCs w:val="24"/>
        </w:rPr>
      </w:pPr>
      <w:r>
        <w:rPr>
          <w:rFonts w:ascii="Garamond" w:hAnsi="Garamond"/>
          <w:sz w:val="24"/>
          <w:szCs w:val="24"/>
        </w:rPr>
        <w:lastRenderedPageBreak/>
        <w:t xml:space="preserve">[If CI refers families to home visiting programs only] How do most families enter your centralized intake system? </w:t>
      </w:r>
      <w:r w:rsidR="00A86CBB">
        <w:rPr>
          <w:rFonts w:ascii="Garamond" w:hAnsi="Garamond"/>
          <w:sz w:val="24"/>
          <w:szCs w:val="24"/>
        </w:rPr>
        <w:t xml:space="preserve">[PROBE: </w:t>
      </w:r>
      <w:r>
        <w:rPr>
          <w:rFonts w:ascii="Garamond" w:hAnsi="Garamond"/>
          <w:sz w:val="24"/>
          <w:szCs w:val="24"/>
        </w:rPr>
        <w:t>Are they referred by</w:t>
      </w:r>
      <w:r w:rsidR="00A86CBB">
        <w:rPr>
          <w:rFonts w:ascii="Garamond" w:hAnsi="Garamond"/>
          <w:sz w:val="24"/>
          <w:szCs w:val="24"/>
        </w:rPr>
        <w:t xml:space="preserve"> </w:t>
      </w:r>
      <w:r w:rsidR="00A86CBB" w:rsidRPr="00D6756E">
        <w:rPr>
          <w:rFonts w:ascii="Garamond" w:hAnsi="Garamond"/>
          <w:sz w:val="24"/>
          <w:szCs w:val="24"/>
        </w:rPr>
        <w:t>hospitals, WIC</w:t>
      </w:r>
      <w:r w:rsidR="00A86CBB">
        <w:rPr>
          <w:rFonts w:ascii="Garamond" w:hAnsi="Garamond"/>
          <w:sz w:val="24"/>
          <w:szCs w:val="24"/>
        </w:rPr>
        <w:t xml:space="preserve"> clinics</w:t>
      </w:r>
      <w:r w:rsidR="00A86CBB" w:rsidRPr="00D6756E">
        <w:rPr>
          <w:rFonts w:ascii="Garamond" w:hAnsi="Garamond"/>
          <w:sz w:val="24"/>
          <w:szCs w:val="24"/>
        </w:rPr>
        <w:t xml:space="preserve">, </w:t>
      </w:r>
      <w:r>
        <w:rPr>
          <w:rFonts w:ascii="Garamond" w:hAnsi="Garamond"/>
          <w:sz w:val="24"/>
          <w:szCs w:val="24"/>
        </w:rPr>
        <w:t xml:space="preserve">or </w:t>
      </w:r>
      <w:r w:rsidR="00A86CBB" w:rsidRPr="00D6756E">
        <w:rPr>
          <w:rFonts w:ascii="Garamond" w:hAnsi="Garamond"/>
          <w:sz w:val="24"/>
          <w:szCs w:val="24"/>
        </w:rPr>
        <w:t>health clinics</w:t>
      </w:r>
      <w:r>
        <w:rPr>
          <w:rFonts w:ascii="Garamond" w:hAnsi="Garamond"/>
          <w:sz w:val="24"/>
          <w:szCs w:val="24"/>
        </w:rPr>
        <w:t>? Does your system receive</w:t>
      </w:r>
      <w:r w:rsidR="00A86CBB" w:rsidRPr="00D6756E">
        <w:rPr>
          <w:rFonts w:ascii="Garamond" w:hAnsi="Garamond"/>
          <w:sz w:val="24"/>
          <w:szCs w:val="24"/>
        </w:rPr>
        <w:t xml:space="preserve"> electronic medical records from primary care providers</w:t>
      </w:r>
      <w:r>
        <w:rPr>
          <w:rFonts w:ascii="Garamond" w:hAnsi="Garamond"/>
          <w:sz w:val="24"/>
          <w:szCs w:val="24"/>
        </w:rPr>
        <w:t xml:space="preserve">? Do most families refer themselves to </w:t>
      </w:r>
      <w:r w:rsidR="00FC66F7">
        <w:rPr>
          <w:rFonts w:ascii="Garamond" w:hAnsi="Garamond"/>
          <w:sz w:val="24"/>
          <w:szCs w:val="24"/>
        </w:rPr>
        <w:t>your</w:t>
      </w:r>
      <w:r>
        <w:rPr>
          <w:rFonts w:ascii="Garamond" w:hAnsi="Garamond"/>
          <w:sz w:val="24"/>
          <w:szCs w:val="24"/>
        </w:rPr>
        <w:t xml:space="preserve"> system?]</w:t>
      </w:r>
      <w:r w:rsidR="00A86CBB" w:rsidRPr="00D6756E">
        <w:rPr>
          <w:rFonts w:ascii="Garamond" w:hAnsi="Garamond"/>
          <w:sz w:val="24"/>
          <w:szCs w:val="24"/>
        </w:rPr>
        <w:t xml:space="preserve"> </w:t>
      </w:r>
    </w:p>
    <w:p w14:paraId="521EB388" w14:textId="71722A71" w:rsidR="009104CD" w:rsidRPr="00D6756E" w:rsidRDefault="00A86CBB" w:rsidP="00A86CBB">
      <w:pPr>
        <w:numPr>
          <w:ilvl w:val="1"/>
          <w:numId w:val="1"/>
        </w:numPr>
        <w:spacing w:after="200"/>
        <w:rPr>
          <w:rFonts w:ascii="Garamond" w:hAnsi="Garamond"/>
          <w:sz w:val="24"/>
          <w:szCs w:val="24"/>
        </w:rPr>
      </w:pPr>
      <w:r w:rsidRPr="00D6756E">
        <w:rPr>
          <w:rFonts w:ascii="Garamond" w:hAnsi="Garamond"/>
          <w:sz w:val="24"/>
          <w:szCs w:val="24"/>
        </w:rPr>
        <w:t xml:space="preserve">[If CI refers families to services other than home visiting] </w:t>
      </w:r>
      <w:r w:rsidR="00E27CEA">
        <w:rPr>
          <w:rFonts w:ascii="Garamond" w:hAnsi="Garamond"/>
          <w:sz w:val="24"/>
          <w:szCs w:val="24"/>
        </w:rPr>
        <w:t xml:space="preserve">Among the families that </w:t>
      </w:r>
      <w:r w:rsidR="00FC66F7">
        <w:rPr>
          <w:rFonts w:ascii="Garamond" w:hAnsi="Garamond"/>
          <w:sz w:val="24"/>
          <w:szCs w:val="24"/>
        </w:rPr>
        <w:t>your system refers</w:t>
      </w:r>
      <w:r w:rsidR="00E27CEA">
        <w:rPr>
          <w:rFonts w:ascii="Garamond" w:hAnsi="Garamond"/>
          <w:sz w:val="24"/>
          <w:szCs w:val="24"/>
        </w:rPr>
        <w:t xml:space="preserve"> to home visiting services, how do most of them enter your system? [PROBE: Are they referred by hospitals, WIC clinics, or health clinics? Does your system receive</w:t>
      </w:r>
      <w:r w:rsidR="00E27CEA" w:rsidRPr="00D6756E">
        <w:rPr>
          <w:rFonts w:ascii="Garamond" w:hAnsi="Garamond"/>
          <w:sz w:val="24"/>
          <w:szCs w:val="24"/>
        </w:rPr>
        <w:t xml:space="preserve"> electronic medical records from primary care providers</w:t>
      </w:r>
      <w:r w:rsidR="00E27CEA">
        <w:rPr>
          <w:rFonts w:ascii="Garamond" w:hAnsi="Garamond"/>
          <w:sz w:val="24"/>
          <w:szCs w:val="24"/>
        </w:rPr>
        <w:t>? Do most families refer themselves to the system?]</w:t>
      </w:r>
    </w:p>
    <w:p w14:paraId="31733226" w14:textId="10B7C5C6" w:rsidR="00A86CBB" w:rsidRPr="00D6756E" w:rsidRDefault="00A86CBB" w:rsidP="004D0B13">
      <w:pPr>
        <w:numPr>
          <w:ilvl w:val="1"/>
          <w:numId w:val="1"/>
        </w:numPr>
        <w:spacing w:after="200"/>
        <w:rPr>
          <w:rFonts w:ascii="Garamond" w:hAnsi="Garamond"/>
          <w:sz w:val="24"/>
          <w:szCs w:val="24"/>
        </w:rPr>
      </w:pPr>
      <w:r w:rsidRPr="00D6756E">
        <w:rPr>
          <w:rFonts w:ascii="Garamond" w:hAnsi="Garamond"/>
          <w:sz w:val="24"/>
          <w:szCs w:val="24"/>
        </w:rPr>
        <w:t xml:space="preserve">Can you describe how these </w:t>
      </w:r>
      <w:r w:rsidR="009104CD">
        <w:rPr>
          <w:rFonts w:ascii="Garamond" w:hAnsi="Garamond"/>
          <w:sz w:val="24"/>
          <w:szCs w:val="24"/>
        </w:rPr>
        <w:t xml:space="preserve">main </w:t>
      </w:r>
      <w:r w:rsidRPr="00D6756E">
        <w:rPr>
          <w:rFonts w:ascii="Garamond" w:hAnsi="Garamond"/>
          <w:sz w:val="24"/>
          <w:szCs w:val="24"/>
        </w:rPr>
        <w:t xml:space="preserve">referral sources determine which families </w:t>
      </w:r>
      <w:r w:rsidR="009104CD">
        <w:rPr>
          <w:rFonts w:ascii="Garamond" w:hAnsi="Garamond"/>
          <w:sz w:val="24"/>
          <w:szCs w:val="24"/>
        </w:rPr>
        <w:t>they send</w:t>
      </w:r>
      <w:r w:rsidRPr="00D6756E">
        <w:rPr>
          <w:rFonts w:ascii="Garamond" w:hAnsi="Garamond"/>
          <w:sz w:val="24"/>
          <w:szCs w:val="24"/>
        </w:rPr>
        <w:t xml:space="preserve"> to your centralized intake system? [PROBE</w:t>
      </w:r>
      <w:r w:rsidR="009104CD">
        <w:rPr>
          <w:rFonts w:ascii="Garamond" w:hAnsi="Garamond"/>
          <w:sz w:val="24"/>
          <w:szCs w:val="24"/>
        </w:rPr>
        <w:t xml:space="preserve">: Does this differ across your system’s main referral sources? If so, describe </w:t>
      </w:r>
      <w:r w:rsidRPr="00D6756E">
        <w:rPr>
          <w:rFonts w:ascii="Garamond" w:hAnsi="Garamond"/>
          <w:sz w:val="24"/>
          <w:szCs w:val="24"/>
        </w:rPr>
        <w:t>how this differs across these</w:t>
      </w:r>
      <w:r w:rsidR="009104CD">
        <w:rPr>
          <w:rFonts w:ascii="Garamond" w:hAnsi="Garamond"/>
          <w:sz w:val="24"/>
          <w:szCs w:val="24"/>
        </w:rPr>
        <w:t xml:space="preserve"> main</w:t>
      </w:r>
      <w:r w:rsidRPr="00D6756E">
        <w:rPr>
          <w:rFonts w:ascii="Garamond" w:hAnsi="Garamond"/>
          <w:sz w:val="24"/>
          <w:szCs w:val="24"/>
        </w:rPr>
        <w:t xml:space="preserve"> referral sources.]</w:t>
      </w:r>
    </w:p>
    <w:p w14:paraId="2B579773" w14:textId="752AFFC3"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 xml:space="preserve">[If not mentioned above] Do these referral sources screen families prior to </w:t>
      </w:r>
      <w:r w:rsidR="009104CD">
        <w:rPr>
          <w:rFonts w:ascii="Garamond" w:hAnsi="Garamond"/>
          <w:sz w:val="24"/>
          <w:szCs w:val="24"/>
        </w:rPr>
        <w:t>sending</w:t>
      </w:r>
      <w:r w:rsidR="009104CD" w:rsidRPr="00D6756E">
        <w:rPr>
          <w:rFonts w:ascii="Garamond" w:hAnsi="Garamond"/>
          <w:sz w:val="24"/>
          <w:szCs w:val="24"/>
        </w:rPr>
        <w:t xml:space="preserve"> </w:t>
      </w:r>
      <w:r w:rsidRPr="00D6756E">
        <w:rPr>
          <w:rFonts w:ascii="Garamond" w:hAnsi="Garamond"/>
          <w:sz w:val="24"/>
          <w:szCs w:val="24"/>
        </w:rPr>
        <w:t>them to your system? If so, can you describe the screening tools or forms used?</w:t>
      </w:r>
    </w:p>
    <w:p w14:paraId="5A59E0BB" w14:textId="55AC4711" w:rsidR="00A86CBB" w:rsidRPr="001E256F" w:rsidRDefault="00A86CBB" w:rsidP="004D0B13">
      <w:pPr>
        <w:pStyle w:val="ListParagraph"/>
        <w:numPr>
          <w:ilvl w:val="3"/>
          <w:numId w:val="1"/>
        </w:numPr>
        <w:spacing w:after="200"/>
        <w:rPr>
          <w:rFonts w:ascii="Garamond" w:hAnsi="Garamond"/>
          <w:sz w:val="24"/>
          <w:szCs w:val="24"/>
        </w:rPr>
      </w:pPr>
      <w:r w:rsidRPr="001E256F">
        <w:rPr>
          <w:rFonts w:ascii="Garamond" w:hAnsi="Garamond"/>
          <w:sz w:val="24"/>
          <w:szCs w:val="24"/>
        </w:rPr>
        <w:t xml:space="preserve">What items are on the screening tool(s)? Why do they use this(these) screening tool(s)? (E.g. required by your </w:t>
      </w:r>
      <w:r w:rsidR="009104CD" w:rsidRPr="001E256F">
        <w:rPr>
          <w:rFonts w:ascii="Garamond" w:hAnsi="Garamond"/>
          <w:sz w:val="24"/>
          <w:szCs w:val="24"/>
        </w:rPr>
        <w:t>system</w:t>
      </w:r>
      <w:r w:rsidRPr="001E256F">
        <w:rPr>
          <w:rFonts w:ascii="Garamond" w:hAnsi="Garamond"/>
          <w:sz w:val="24"/>
          <w:szCs w:val="24"/>
        </w:rPr>
        <w:t xml:space="preserve">, the referral agency, the state, </w:t>
      </w:r>
      <w:r w:rsidR="009104CD" w:rsidRPr="001E256F">
        <w:rPr>
          <w:rFonts w:ascii="Garamond" w:hAnsi="Garamond"/>
          <w:sz w:val="24"/>
          <w:szCs w:val="24"/>
        </w:rPr>
        <w:t xml:space="preserve">MIECHV, </w:t>
      </w:r>
      <w:r w:rsidRPr="001E256F">
        <w:rPr>
          <w:rFonts w:ascii="Garamond" w:hAnsi="Garamond"/>
          <w:sz w:val="24"/>
          <w:szCs w:val="24"/>
        </w:rPr>
        <w:t>your system’s funders)</w:t>
      </w:r>
      <w:r w:rsidR="001E256F" w:rsidRPr="001E256F">
        <w:rPr>
          <w:rFonts w:ascii="Garamond" w:hAnsi="Garamond"/>
          <w:sz w:val="24"/>
          <w:szCs w:val="24"/>
        </w:rPr>
        <w:t xml:space="preserve"> Who created the screening tool(s)? (E.g. the referral agency, your </w:t>
      </w:r>
      <w:r w:rsidR="001E256F">
        <w:rPr>
          <w:rFonts w:ascii="Garamond" w:hAnsi="Garamond"/>
          <w:sz w:val="24"/>
          <w:szCs w:val="24"/>
        </w:rPr>
        <w:t>system</w:t>
      </w:r>
      <w:r w:rsidR="001E256F" w:rsidRPr="001E256F">
        <w:rPr>
          <w:rFonts w:ascii="Garamond" w:hAnsi="Garamond"/>
          <w:sz w:val="24"/>
          <w:szCs w:val="24"/>
        </w:rPr>
        <w:t>, the state)]</w:t>
      </w:r>
    </w:p>
    <w:p w14:paraId="519ED489" w14:textId="4D81BA86" w:rsidR="009104CD" w:rsidRDefault="009104CD" w:rsidP="004D0B13">
      <w:pPr>
        <w:numPr>
          <w:ilvl w:val="2"/>
          <w:numId w:val="1"/>
        </w:numPr>
        <w:spacing w:after="200"/>
        <w:rPr>
          <w:rFonts w:ascii="Garamond" w:hAnsi="Garamond"/>
          <w:sz w:val="24"/>
          <w:szCs w:val="24"/>
        </w:rPr>
      </w:pPr>
      <w:r>
        <w:rPr>
          <w:rFonts w:ascii="Garamond" w:hAnsi="Garamond"/>
          <w:sz w:val="24"/>
          <w:szCs w:val="24"/>
        </w:rPr>
        <w:t>[If not mentioned above] How do these referral sources send a family to your system? [PROBE: Do they send the family’s information electronically, or do they notify your system by phone?]</w:t>
      </w:r>
    </w:p>
    <w:p w14:paraId="554C68AE" w14:textId="23104CCC" w:rsidR="009104CD" w:rsidRDefault="009104CD" w:rsidP="004D0B13">
      <w:pPr>
        <w:numPr>
          <w:ilvl w:val="2"/>
          <w:numId w:val="1"/>
        </w:numPr>
        <w:spacing w:after="200"/>
        <w:rPr>
          <w:rFonts w:ascii="Garamond" w:hAnsi="Garamond"/>
          <w:sz w:val="24"/>
          <w:szCs w:val="24"/>
        </w:rPr>
      </w:pPr>
      <w:r>
        <w:rPr>
          <w:rFonts w:ascii="Garamond" w:hAnsi="Garamond"/>
          <w:sz w:val="24"/>
          <w:szCs w:val="24"/>
        </w:rPr>
        <w:t xml:space="preserve">[If not mentioned above] When sending a family to your system, what information do </w:t>
      </w:r>
      <w:r w:rsidR="00FC66F7">
        <w:rPr>
          <w:rFonts w:ascii="Garamond" w:hAnsi="Garamond"/>
          <w:sz w:val="24"/>
          <w:szCs w:val="24"/>
        </w:rPr>
        <w:t>these referral sources</w:t>
      </w:r>
      <w:r>
        <w:rPr>
          <w:rFonts w:ascii="Garamond" w:hAnsi="Garamond"/>
          <w:sz w:val="24"/>
          <w:szCs w:val="24"/>
        </w:rPr>
        <w:t xml:space="preserve"> provide about the family? Do they provide any information beyond the family members’ names and dates of birth, such as screening results?]</w:t>
      </w:r>
    </w:p>
    <w:p w14:paraId="435F2810" w14:textId="2B89BCFA" w:rsidR="009104CD" w:rsidRPr="009104CD" w:rsidRDefault="009104CD" w:rsidP="009104CD">
      <w:pPr>
        <w:numPr>
          <w:ilvl w:val="2"/>
          <w:numId w:val="1"/>
        </w:numPr>
        <w:spacing w:after="200"/>
        <w:rPr>
          <w:rFonts w:ascii="Garamond" w:hAnsi="Garamond"/>
          <w:sz w:val="24"/>
          <w:szCs w:val="24"/>
        </w:rPr>
      </w:pPr>
      <w:r>
        <w:rPr>
          <w:rFonts w:ascii="Garamond" w:hAnsi="Garamond"/>
          <w:sz w:val="24"/>
          <w:szCs w:val="24"/>
        </w:rPr>
        <w:t>[If not mentioned above] How often do these referral sources send families to your system?</w:t>
      </w:r>
    </w:p>
    <w:p w14:paraId="450F4A7D" w14:textId="3772A49B" w:rsidR="00A86CBB" w:rsidRDefault="00A86CBB" w:rsidP="00A86CBB">
      <w:pPr>
        <w:numPr>
          <w:ilvl w:val="2"/>
          <w:numId w:val="1"/>
        </w:numPr>
        <w:spacing w:after="200"/>
        <w:rPr>
          <w:rFonts w:ascii="Garamond" w:hAnsi="Garamond"/>
          <w:sz w:val="24"/>
          <w:szCs w:val="24"/>
        </w:rPr>
      </w:pPr>
      <w:r w:rsidRPr="00D6756E">
        <w:rPr>
          <w:rFonts w:ascii="Garamond" w:hAnsi="Garamond"/>
          <w:sz w:val="24"/>
          <w:szCs w:val="24"/>
        </w:rPr>
        <w:t>Does your centralized intake system have formal agreements or MOUs with these referral sources?</w:t>
      </w:r>
    </w:p>
    <w:p w14:paraId="5AF76312" w14:textId="77777777" w:rsidR="009104CD" w:rsidRDefault="009104CD" w:rsidP="004D0B13">
      <w:pPr>
        <w:numPr>
          <w:ilvl w:val="3"/>
          <w:numId w:val="1"/>
        </w:numPr>
        <w:spacing w:after="200"/>
        <w:rPr>
          <w:rFonts w:ascii="Garamond" w:hAnsi="Garamond"/>
          <w:sz w:val="24"/>
          <w:szCs w:val="24"/>
        </w:rPr>
      </w:pPr>
      <w:r>
        <w:rPr>
          <w:rFonts w:ascii="Garamond" w:hAnsi="Garamond"/>
          <w:sz w:val="24"/>
          <w:szCs w:val="24"/>
        </w:rPr>
        <w:t>If yes:</w:t>
      </w:r>
    </w:p>
    <w:p w14:paraId="5FA0839A" w14:textId="77777777" w:rsidR="009104CD" w:rsidRDefault="009104CD" w:rsidP="004D0B13">
      <w:pPr>
        <w:numPr>
          <w:ilvl w:val="4"/>
          <w:numId w:val="1"/>
        </w:numPr>
        <w:spacing w:after="200"/>
        <w:rPr>
          <w:rFonts w:ascii="Garamond" w:hAnsi="Garamond"/>
          <w:sz w:val="24"/>
          <w:szCs w:val="24"/>
        </w:rPr>
      </w:pPr>
      <w:r>
        <w:rPr>
          <w:rFonts w:ascii="Garamond" w:hAnsi="Garamond"/>
          <w:sz w:val="24"/>
          <w:szCs w:val="24"/>
        </w:rPr>
        <w:t>Do you find the MOUs to be beneficial to your relationship with these referral sources? If so, how are the MOUs beneficial?</w:t>
      </w:r>
    </w:p>
    <w:p w14:paraId="2BE59186" w14:textId="77777777" w:rsidR="009104CD" w:rsidRDefault="009104CD" w:rsidP="004D0B13">
      <w:pPr>
        <w:numPr>
          <w:ilvl w:val="3"/>
          <w:numId w:val="1"/>
        </w:numPr>
        <w:spacing w:after="200"/>
        <w:rPr>
          <w:rFonts w:ascii="Garamond" w:hAnsi="Garamond"/>
          <w:sz w:val="24"/>
          <w:szCs w:val="24"/>
        </w:rPr>
      </w:pPr>
      <w:r>
        <w:rPr>
          <w:rFonts w:ascii="Garamond" w:hAnsi="Garamond"/>
          <w:sz w:val="24"/>
          <w:szCs w:val="24"/>
        </w:rPr>
        <w:t>If no:</w:t>
      </w:r>
    </w:p>
    <w:p w14:paraId="4421AD05" w14:textId="41079061" w:rsidR="009104CD" w:rsidRPr="009104CD" w:rsidRDefault="009104CD" w:rsidP="004D0B13">
      <w:pPr>
        <w:numPr>
          <w:ilvl w:val="4"/>
          <w:numId w:val="1"/>
        </w:numPr>
        <w:spacing w:after="200"/>
        <w:rPr>
          <w:rFonts w:ascii="Garamond" w:hAnsi="Garamond"/>
          <w:sz w:val="24"/>
          <w:szCs w:val="24"/>
        </w:rPr>
      </w:pPr>
      <w:r>
        <w:rPr>
          <w:rFonts w:ascii="Garamond" w:hAnsi="Garamond"/>
          <w:sz w:val="24"/>
          <w:szCs w:val="24"/>
        </w:rPr>
        <w:t>Is this something your system is considering or working on?</w:t>
      </w:r>
      <w:r w:rsidR="001E256F">
        <w:rPr>
          <w:rFonts w:ascii="Garamond" w:hAnsi="Garamond"/>
          <w:sz w:val="24"/>
          <w:szCs w:val="24"/>
        </w:rPr>
        <w:t xml:space="preserve"> </w:t>
      </w:r>
      <w:r w:rsidR="001E256F" w:rsidRPr="001E256F">
        <w:rPr>
          <w:rFonts w:ascii="Garamond" w:hAnsi="Garamond"/>
          <w:sz w:val="24"/>
          <w:szCs w:val="24"/>
        </w:rPr>
        <w:t>If not, can you explain why</w:t>
      </w:r>
      <w:r w:rsidR="001E256F">
        <w:rPr>
          <w:rFonts w:ascii="Garamond" w:hAnsi="Garamond"/>
          <w:sz w:val="24"/>
          <w:szCs w:val="24"/>
        </w:rPr>
        <w:t>?</w:t>
      </w:r>
    </w:p>
    <w:p w14:paraId="04DB2D14" w14:textId="3A7CA377" w:rsidR="003E1270" w:rsidRDefault="003E1270" w:rsidP="004D0B13">
      <w:pPr>
        <w:numPr>
          <w:ilvl w:val="1"/>
          <w:numId w:val="1"/>
        </w:numPr>
        <w:spacing w:after="200"/>
        <w:rPr>
          <w:rFonts w:ascii="Garamond" w:hAnsi="Garamond"/>
          <w:sz w:val="24"/>
          <w:szCs w:val="24"/>
        </w:rPr>
      </w:pPr>
      <w:r>
        <w:rPr>
          <w:rFonts w:ascii="Garamond" w:hAnsi="Garamond"/>
          <w:sz w:val="24"/>
          <w:szCs w:val="24"/>
        </w:rPr>
        <w:t>Do these referral sources ever send the same family to your centralized intake system, creating duplicate referrals? If so, how does your system handle these duplicate referrals?</w:t>
      </w:r>
    </w:p>
    <w:p w14:paraId="4AE8296E" w14:textId="77777777" w:rsidR="004D0B13" w:rsidRDefault="004D0B13" w:rsidP="004D0B13">
      <w:pPr>
        <w:numPr>
          <w:ilvl w:val="1"/>
          <w:numId w:val="1"/>
        </w:numPr>
        <w:spacing w:after="200"/>
        <w:rPr>
          <w:rFonts w:ascii="Garamond" w:hAnsi="Garamond"/>
          <w:sz w:val="24"/>
          <w:szCs w:val="24"/>
        </w:rPr>
      </w:pPr>
      <w:r>
        <w:rPr>
          <w:rFonts w:ascii="Garamond" w:hAnsi="Garamond"/>
          <w:sz w:val="24"/>
          <w:szCs w:val="24"/>
        </w:rPr>
        <w:t>[If not mentioned above] Does your centralized intake system ever communicate with these referral sources about what services are offered to a referred family?</w:t>
      </w:r>
    </w:p>
    <w:p w14:paraId="46050FEF" w14:textId="77777777" w:rsidR="004D0B13" w:rsidRDefault="004D0B13" w:rsidP="00E777FE">
      <w:pPr>
        <w:numPr>
          <w:ilvl w:val="2"/>
          <w:numId w:val="1"/>
        </w:numPr>
        <w:spacing w:after="200"/>
        <w:rPr>
          <w:rFonts w:ascii="Garamond" w:hAnsi="Garamond"/>
          <w:sz w:val="24"/>
          <w:szCs w:val="24"/>
        </w:rPr>
      </w:pPr>
      <w:r>
        <w:rPr>
          <w:rFonts w:ascii="Garamond" w:hAnsi="Garamond"/>
          <w:sz w:val="24"/>
          <w:szCs w:val="24"/>
        </w:rPr>
        <w:t>If yes:</w:t>
      </w:r>
    </w:p>
    <w:p w14:paraId="5A97CF37" w14:textId="314F969B" w:rsidR="004D0B13" w:rsidRDefault="004D0B13" w:rsidP="00E777FE">
      <w:pPr>
        <w:numPr>
          <w:ilvl w:val="3"/>
          <w:numId w:val="1"/>
        </w:numPr>
        <w:spacing w:after="200"/>
        <w:rPr>
          <w:rFonts w:ascii="Garamond" w:hAnsi="Garamond"/>
          <w:sz w:val="24"/>
          <w:szCs w:val="24"/>
        </w:rPr>
      </w:pPr>
      <w:r>
        <w:rPr>
          <w:rFonts w:ascii="Garamond" w:hAnsi="Garamond"/>
          <w:sz w:val="24"/>
          <w:szCs w:val="24"/>
        </w:rPr>
        <w:t xml:space="preserve">How often does this communication occur? </w:t>
      </w:r>
    </w:p>
    <w:p w14:paraId="1E57AD53" w14:textId="71278D07" w:rsidR="00E27CEA" w:rsidRPr="00D6756E" w:rsidRDefault="00E27CEA" w:rsidP="004D0B13">
      <w:pPr>
        <w:numPr>
          <w:ilvl w:val="1"/>
          <w:numId w:val="1"/>
        </w:numPr>
        <w:spacing w:after="200"/>
        <w:rPr>
          <w:rFonts w:ascii="Garamond" w:hAnsi="Garamond"/>
          <w:sz w:val="24"/>
          <w:szCs w:val="24"/>
        </w:rPr>
      </w:pPr>
      <w:r w:rsidRPr="00D6756E">
        <w:rPr>
          <w:rFonts w:ascii="Garamond" w:hAnsi="Garamond"/>
          <w:sz w:val="24"/>
          <w:szCs w:val="24"/>
        </w:rPr>
        <w:t xml:space="preserve">Are you aware of any populations in the community(ies) served by your centralized intake system that </w:t>
      </w:r>
      <w:r w:rsidR="004D0B13">
        <w:rPr>
          <w:rFonts w:ascii="Garamond" w:hAnsi="Garamond"/>
          <w:sz w:val="24"/>
          <w:szCs w:val="24"/>
        </w:rPr>
        <w:t>you would expect to come through your system, but are not</w:t>
      </w:r>
      <w:r w:rsidRPr="00D6756E">
        <w:rPr>
          <w:rFonts w:ascii="Garamond" w:hAnsi="Garamond"/>
          <w:sz w:val="24"/>
          <w:szCs w:val="24"/>
        </w:rPr>
        <w:t xml:space="preserve">? </w:t>
      </w:r>
      <w:r>
        <w:rPr>
          <w:rFonts w:ascii="Garamond" w:hAnsi="Garamond"/>
          <w:sz w:val="24"/>
          <w:szCs w:val="24"/>
        </w:rPr>
        <w:t xml:space="preserve">[PROBE: Are you aware of any </w:t>
      </w:r>
      <w:r w:rsidRPr="00D6756E">
        <w:rPr>
          <w:rFonts w:ascii="Garamond" w:hAnsi="Garamond"/>
          <w:sz w:val="24"/>
          <w:szCs w:val="24"/>
        </w:rPr>
        <w:t>families that aren’t reached by your system’s referral sources</w:t>
      </w:r>
      <w:r>
        <w:rPr>
          <w:rFonts w:ascii="Garamond" w:hAnsi="Garamond"/>
          <w:sz w:val="24"/>
          <w:szCs w:val="24"/>
        </w:rPr>
        <w:t>]</w:t>
      </w:r>
    </w:p>
    <w:p w14:paraId="75E51959" w14:textId="155A2C46" w:rsidR="003E1270" w:rsidRPr="00204765" w:rsidRDefault="003E1270" w:rsidP="003E1270">
      <w:pPr>
        <w:numPr>
          <w:ilvl w:val="3"/>
          <w:numId w:val="1"/>
        </w:numPr>
        <w:spacing w:after="200"/>
        <w:rPr>
          <w:rFonts w:ascii="Garamond" w:hAnsi="Garamond"/>
          <w:sz w:val="24"/>
          <w:szCs w:val="24"/>
        </w:rPr>
      </w:pPr>
      <w:r w:rsidRPr="00204765">
        <w:rPr>
          <w:rStyle w:val="CommentReference"/>
          <w:rFonts w:ascii="Garamond" w:hAnsi="Garamond"/>
          <w:sz w:val="24"/>
          <w:szCs w:val="24"/>
        </w:rPr>
        <w:t>[</w:t>
      </w:r>
      <w:r>
        <w:rPr>
          <w:rStyle w:val="CommentReference"/>
          <w:rFonts w:ascii="Garamond" w:hAnsi="Garamond"/>
          <w:sz w:val="24"/>
          <w:szCs w:val="24"/>
        </w:rPr>
        <w:t xml:space="preserve">If not mentioned above] Can you explain which populations or types of families </w:t>
      </w:r>
      <w:r w:rsidR="004D0B13">
        <w:rPr>
          <w:rStyle w:val="CommentReference"/>
          <w:rFonts w:ascii="Garamond" w:hAnsi="Garamond"/>
          <w:sz w:val="24"/>
          <w:szCs w:val="24"/>
        </w:rPr>
        <w:t xml:space="preserve">you would expect to come through your system, but </w:t>
      </w:r>
      <w:r>
        <w:rPr>
          <w:rStyle w:val="CommentReference"/>
          <w:rFonts w:ascii="Garamond" w:hAnsi="Garamond"/>
          <w:sz w:val="24"/>
          <w:szCs w:val="24"/>
        </w:rPr>
        <w:t>are not?</w:t>
      </w:r>
    </w:p>
    <w:p w14:paraId="043DCC77" w14:textId="3B2A1C5C" w:rsidR="00E27CEA" w:rsidRPr="004D0B13" w:rsidRDefault="003E1270" w:rsidP="004D0B13">
      <w:pPr>
        <w:numPr>
          <w:ilvl w:val="3"/>
          <w:numId w:val="1"/>
        </w:numPr>
        <w:spacing w:after="200"/>
        <w:rPr>
          <w:rStyle w:val="CommentReference"/>
          <w:rFonts w:ascii="Garamond" w:hAnsi="Garamond"/>
          <w:sz w:val="24"/>
          <w:szCs w:val="24"/>
        </w:rPr>
      </w:pPr>
      <w:r w:rsidRPr="00D6756E">
        <w:rPr>
          <w:rFonts w:ascii="Garamond" w:hAnsi="Garamond"/>
          <w:sz w:val="24"/>
          <w:szCs w:val="24"/>
        </w:rPr>
        <w:t xml:space="preserve"> </w:t>
      </w:r>
      <w:r w:rsidR="00E27CEA" w:rsidRPr="00D6756E">
        <w:rPr>
          <w:rFonts w:ascii="Garamond" w:hAnsi="Garamond"/>
          <w:sz w:val="24"/>
          <w:szCs w:val="24"/>
        </w:rPr>
        <w:t>[</w:t>
      </w:r>
      <w:r>
        <w:rPr>
          <w:rFonts w:ascii="Garamond" w:hAnsi="Garamond"/>
          <w:sz w:val="24"/>
          <w:szCs w:val="24"/>
        </w:rPr>
        <w:t>If not mentioned above]</w:t>
      </w:r>
      <w:r w:rsidR="00E27CEA" w:rsidRPr="00D6756E">
        <w:rPr>
          <w:rFonts w:ascii="Garamond" w:hAnsi="Garamond"/>
          <w:sz w:val="24"/>
          <w:szCs w:val="24"/>
        </w:rPr>
        <w:t xml:space="preserve"> Do you </w:t>
      </w:r>
      <w:r w:rsidR="00E27CEA">
        <w:rPr>
          <w:rFonts w:ascii="Garamond" w:hAnsi="Garamond"/>
          <w:sz w:val="24"/>
          <w:szCs w:val="24"/>
        </w:rPr>
        <w:t>have any ideas about</w:t>
      </w:r>
      <w:r w:rsidR="00E27CEA" w:rsidRPr="00D6756E">
        <w:rPr>
          <w:rFonts w:ascii="Garamond" w:hAnsi="Garamond"/>
          <w:sz w:val="24"/>
          <w:szCs w:val="24"/>
        </w:rPr>
        <w:t xml:space="preserve"> why they are </w:t>
      </w:r>
      <w:r w:rsidR="00E27CEA" w:rsidRPr="003E1270">
        <w:rPr>
          <w:rFonts w:ascii="Garamond" w:hAnsi="Garamond"/>
          <w:sz w:val="24"/>
          <w:szCs w:val="24"/>
        </w:rPr>
        <w:t xml:space="preserve">not </w:t>
      </w:r>
      <w:r>
        <w:rPr>
          <w:rFonts w:ascii="Garamond" w:hAnsi="Garamond"/>
          <w:sz w:val="24"/>
          <w:szCs w:val="24"/>
        </w:rPr>
        <w:t>coming through your</w:t>
      </w:r>
      <w:r w:rsidR="00E27CEA" w:rsidRPr="003E1270">
        <w:rPr>
          <w:rFonts w:ascii="Garamond" w:hAnsi="Garamond"/>
          <w:sz w:val="24"/>
          <w:szCs w:val="24"/>
        </w:rPr>
        <w:t xml:space="preserve"> system?</w:t>
      </w:r>
      <w:r w:rsidRPr="004D0B13" w:rsidDel="003E1270">
        <w:rPr>
          <w:rStyle w:val="CommentReference"/>
          <w:rFonts w:ascii="Garamond" w:hAnsi="Garamond"/>
          <w:sz w:val="24"/>
          <w:szCs w:val="24"/>
        </w:rPr>
        <w:t xml:space="preserve"> </w:t>
      </w:r>
    </w:p>
    <w:p w14:paraId="76A96E1B" w14:textId="77777777" w:rsidR="00A86CBB" w:rsidRPr="003E1270" w:rsidRDefault="00A86CBB" w:rsidP="00A86CBB">
      <w:pPr>
        <w:spacing w:after="200"/>
        <w:ind w:left="1440"/>
        <w:rPr>
          <w:rFonts w:ascii="Garamond" w:hAnsi="Garamond"/>
          <w:sz w:val="24"/>
          <w:szCs w:val="24"/>
        </w:rPr>
      </w:pPr>
    </w:p>
    <w:p w14:paraId="5CF1F3B3" w14:textId="776075CA"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Eligibility Assessment of Referred Families</w:t>
      </w:r>
      <w:r w:rsidRPr="00D6756E">
        <w:rPr>
          <w:rFonts w:ascii="Garamond" w:hAnsi="Garamond"/>
          <w:sz w:val="24"/>
          <w:szCs w:val="24"/>
        </w:rPr>
        <w:t xml:space="preserve">. After a </w:t>
      </w:r>
      <w:r w:rsidR="009104CD">
        <w:rPr>
          <w:rFonts w:ascii="Garamond" w:hAnsi="Garamond"/>
          <w:sz w:val="24"/>
          <w:szCs w:val="24"/>
        </w:rPr>
        <w:t>family enters a centralized intake system</w:t>
      </w:r>
      <w:r w:rsidRPr="00D6756E">
        <w:rPr>
          <w:rFonts w:ascii="Garamond" w:hAnsi="Garamond"/>
          <w:sz w:val="24"/>
          <w:szCs w:val="24"/>
        </w:rPr>
        <w:t xml:space="preserve">, we understand that </w:t>
      </w:r>
      <w:r w:rsidR="009104CD">
        <w:rPr>
          <w:rFonts w:ascii="Garamond" w:hAnsi="Garamond"/>
          <w:sz w:val="24"/>
          <w:szCs w:val="24"/>
        </w:rPr>
        <w:t>the system</w:t>
      </w:r>
      <w:r w:rsidRPr="00D6756E">
        <w:rPr>
          <w:rFonts w:ascii="Garamond" w:hAnsi="Garamond"/>
          <w:sz w:val="24"/>
          <w:szCs w:val="24"/>
        </w:rPr>
        <w:t xml:space="preserve"> usually assess</w:t>
      </w:r>
      <w:r w:rsidR="00FC66F7">
        <w:rPr>
          <w:rFonts w:ascii="Garamond" w:hAnsi="Garamond"/>
          <w:sz w:val="24"/>
          <w:szCs w:val="24"/>
        </w:rPr>
        <w:t>es</w:t>
      </w:r>
      <w:r w:rsidRPr="00D6756E">
        <w:rPr>
          <w:rFonts w:ascii="Garamond" w:hAnsi="Garamond"/>
          <w:sz w:val="24"/>
          <w:szCs w:val="24"/>
        </w:rPr>
        <w:t xml:space="preserve"> </w:t>
      </w:r>
      <w:r w:rsidR="009104CD">
        <w:rPr>
          <w:rFonts w:ascii="Garamond" w:hAnsi="Garamond"/>
          <w:sz w:val="24"/>
          <w:szCs w:val="24"/>
        </w:rPr>
        <w:t xml:space="preserve">their </w:t>
      </w:r>
      <w:r w:rsidRPr="00D6756E">
        <w:rPr>
          <w:rFonts w:ascii="Garamond" w:hAnsi="Garamond"/>
          <w:sz w:val="24"/>
          <w:szCs w:val="24"/>
        </w:rPr>
        <w:t xml:space="preserve">needs and eligibility prior to referring them to </w:t>
      </w:r>
      <w:r w:rsidR="009104CD">
        <w:rPr>
          <w:rFonts w:ascii="Garamond" w:hAnsi="Garamond"/>
          <w:sz w:val="24"/>
          <w:szCs w:val="24"/>
        </w:rPr>
        <w:t>services</w:t>
      </w:r>
      <w:r w:rsidRPr="00D6756E">
        <w:rPr>
          <w:rFonts w:ascii="Garamond" w:hAnsi="Garamond"/>
          <w:sz w:val="24"/>
          <w:szCs w:val="24"/>
        </w:rPr>
        <w:t xml:space="preserve">. </w:t>
      </w:r>
      <w:r w:rsidR="009104CD">
        <w:rPr>
          <w:rFonts w:ascii="Garamond" w:hAnsi="Garamond"/>
          <w:sz w:val="24"/>
          <w:szCs w:val="24"/>
        </w:rPr>
        <w:t>I</w:t>
      </w:r>
      <w:r w:rsidR="009104CD" w:rsidRPr="00D6756E">
        <w:rPr>
          <w:rFonts w:ascii="Garamond" w:hAnsi="Garamond"/>
          <w:sz w:val="24"/>
          <w:szCs w:val="24"/>
        </w:rPr>
        <w:t xml:space="preserve"> </w:t>
      </w:r>
      <w:r w:rsidRPr="00D6756E">
        <w:rPr>
          <w:rFonts w:ascii="Garamond" w:hAnsi="Garamond"/>
          <w:sz w:val="24"/>
          <w:szCs w:val="24"/>
        </w:rPr>
        <w:t>would like to walk through the process that your system uses after</w:t>
      </w:r>
      <w:r w:rsidR="009104CD">
        <w:rPr>
          <w:rFonts w:ascii="Garamond" w:hAnsi="Garamond"/>
          <w:sz w:val="24"/>
          <w:szCs w:val="24"/>
        </w:rPr>
        <w:t xml:space="preserve"> a </w:t>
      </w:r>
      <w:r w:rsidR="00FC66F7">
        <w:rPr>
          <w:rFonts w:ascii="Garamond" w:hAnsi="Garamond"/>
          <w:sz w:val="24"/>
          <w:szCs w:val="24"/>
        </w:rPr>
        <w:t>family</w:t>
      </w:r>
      <w:r w:rsidR="009104CD">
        <w:rPr>
          <w:rFonts w:ascii="Garamond" w:hAnsi="Garamond"/>
          <w:sz w:val="24"/>
          <w:szCs w:val="24"/>
        </w:rPr>
        <w:t xml:space="preserve"> enters your system</w:t>
      </w:r>
      <w:r w:rsidRPr="00D6756E">
        <w:rPr>
          <w:rFonts w:ascii="Garamond" w:hAnsi="Garamond"/>
          <w:sz w:val="24"/>
          <w:szCs w:val="24"/>
        </w:rPr>
        <w:t>.</w:t>
      </w:r>
    </w:p>
    <w:p w14:paraId="491EF776" w14:textId="2EE7E8C5" w:rsidR="00A86CBB" w:rsidRPr="00D6756E" w:rsidRDefault="00A86CBB" w:rsidP="00A86CBB">
      <w:pPr>
        <w:numPr>
          <w:ilvl w:val="1"/>
          <w:numId w:val="1"/>
        </w:numPr>
        <w:spacing w:after="200"/>
        <w:rPr>
          <w:rFonts w:ascii="Garamond" w:hAnsi="Garamond"/>
          <w:sz w:val="24"/>
          <w:szCs w:val="24"/>
        </w:rPr>
      </w:pPr>
      <w:r w:rsidRPr="00D6756E">
        <w:rPr>
          <w:rFonts w:ascii="Garamond" w:hAnsi="Garamond"/>
          <w:sz w:val="24"/>
          <w:szCs w:val="24"/>
        </w:rPr>
        <w:t>Can you explain step-by-step what your centralized intake system</w:t>
      </w:r>
      <w:r>
        <w:rPr>
          <w:rFonts w:ascii="Garamond" w:hAnsi="Garamond"/>
          <w:sz w:val="24"/>
          <w:szCs w:val="24"/>
        </w:rPr>
        <w:t xml:space="preserve"> typically</w:t>
      </w:r>
      <w:r w:rsidRPr="00D6756E">
        <w:rPr>
          <w:rFonts w:ascii="Garamond" w:hAnsi="Garamond"/>
          <w:sz w:val="24"/>
          <w:szCs w:val="24"/>
        </w:rPr>
        <w:t xml:space="preserve"> does once </w:t>
      </w:r>
      <w:r w:rsidR="009104CD">
        <w:rPr>
          <w:rFonts w:ascii="Garamond" w:hAnsi="Garamond"/>
          <w:sz w:val="24"/>
          <w:szCs w:val="24"/>
        </w:rPr>
        <w:t>a family enters your system</w:t>
      </w:r>
      <w:r w:rsidRPr="00D6756E">
        <w:rPr>
          <w:rFonts w:ascii="Garamond" w:hAnsi="Garamond"/>
          <w:sz w:val="24"/>
          <w:szCs w:val="24"/>
        </w:rPr>
        <w:t xml:space="preserve">? </w:t>
      </w:r>
    </w:p>
    <w:p w14:paraId="4408571D" w14:textId="0F34E21C"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w:t>
      </w:r>
      <w:r w:rsidR="003E1270">
        <w:rPr>
          <w:rFonts w:ascii="Garamond" w:hAnsi="Garamond"/>
          <w:sz w:val="24"/>
          <w:szCs w:val="24"/>
        </w:rPr>
        <w:t>If not mentioned above]</w:t>
      </w:r>
      <w:r w:rsidRPr="00D6756E">
        <w:rPr>
          <w:rFonts w:ascii="Garamond" w:hAnsi="Garamond"/>
          <w:sz w:val="24"/>
          <w:szCs w:val="24"/>
        </w:rPr>
        <w:t xml:space="preserve"> Describe how your centralized intake system determines which resources to refer a family to.</w:t>
      </w:r>
    </w:p>
    <w:p w14:paraId="0F02C6EF" w14:textId="10CC6E18"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Does your centralized intake system assess a family’s needs</w:t>
      </w:r>
      <w:r w:rsidR="009104CD">
        <w:rPr>
          <w:rFonts w:ascii="Garamond" w:hAnsi="Garamond"/>
          <w:sz w:val="24"/>
          <w:szCs w:val="24"/>
        </w:rPr>
        <w:t xml:space="preserve"> and/or eligibility for services</w:t>
      </w:r>
      <w:r w:rsidRPr="00D6756E">
        <w:rPr>
          <w:rFonts w:ascii="Garamond" w:hAnsi="Garamond"/>
          <w:sz w:val="24"/>
          <w:szCs w:val="24"/>
        </w:rPr>
        <w:t xml:space="preserve">? If so, does your centralized intake system complete any needs-based </w:t>
      </w:r>
      <w:r w:rsidR="009104CD">
        <w:rPr>
          <w:rFonts w:ascii="Garamond" w:hAnsi="Garamond"/>
          <w:sz w:val="24"/>
          <w:szCs w:val="24"/>
        </w:rPr>
        <w:t xml:space="preserve">or eligibility </w:t>
      </w:r>
      <w:r w:rsidRPr="00D6756E">
        <w:rPr>
          <w:rFonts w:ascii="Garamond" w:hAnsi="Garamond"/>
          <w:sz w:val="24"/>
          <w:szCs w:val="24"/>
        </w:rPr>
        <w:t>screenings on a family?</w:t>
      </w:r>
    </w:p>
    <w:p w14:paraId="789678AA" w14:textId="7AD30C3B" w:rsidR="00A86CBB" w:rsidRPr="001E256F" w:rsidRDefault="00A86CBB" w:rsidP="004D0B13">
      <w:pPr>
        <w:pStyle w:val="ListParagraph"/>
        <w:numPr>
          <w:ilvl w:val="4"/>
          <w:numId w:val="1"/>
        </w:numPr>
        <w:spacing w:after="200"/>
        <w:rPr>
          <w:rFonts w:ascii="Garamond" w:hAnsi="Garamond"/>
          <w:sz w:val="24"/>
          <w:szCs w:val="24"/>
        </w:rPr>
      </w:pPr>
      <w:r w:rsidRPr="001E256F">
        <w:rPr>
          <w:rFonts w:ascii="Garamond" w:hAnsi="Garamond"/>
          <w:sz w:val="24"/>
          <w:szCs w:val="24"/>
        </w:rPr>
        <w:t>Describe the screening process: which tool</w:t>
      </w:r>
      <w:r w:rsidR="001E256F">
        <w:rPr>
          <w:rFonts w:ascii="Garamond" w:hAnsi="Garamond"/>
          <w:sz w:val="24"/>
          <w:szCs w:val="24"/>
        </w:rPr>
        <w:t>(</w:t>
      </w:r>
      <w:r w:rsidRPr="001E256F">
        <w:rPr>
          <w:rFonts w:ascii="Garamond" w:hAnsi="Garamond"/>
          <w:sz w:val="24"/>
          <w:szCs w:val="24"/>
        </w:rPr>
        <w:t>s</w:t>
      </w:r>
      <w:r w:rsidR="001E256F">
        <w:rPr>
          <w:rFonts w:ascii="Garamond" w:hAnsi="Garamond"/>
          <w:sz w:val="24"/>
          <w:szCs w:val="24"/>
        </w:rPr>
        <w:t>)</w:t>
      </w:r>
      <w:r w:rsidRPr="001E256F">
        <w:rPr>
          <w:rFonts w:ascii="Garamond" w:hAnsi="Garamond"/>
          <w:sz w:val="24"/>
          <w:szCs w:val="24"/>
        </w:rPr>
        <w:t xml:space="preserve"> </w:t>
      </w:r>
      <w:r w:rsidR="001E256F">
        <w:rPr>
          <w:rFonts w:ascii="Garamond" w:hAnsi="Garamond"/>
          <w:sz w:val="24"/>
          <w:szCs w:val="24"/>
        </w:rPr>
        <w:t>is(</w:t>
      </w:r>
      <w:r w:rsidRPr="001E256F">
        <w:rPr>
          <w:rFonts w:ascii="Garamond" w:hAnsi="Garamond"/>
          <w:sz w:val="24"/>
          <w:szCs w:val="24"/>
        </w:rPr>
        <w:t>are</w:t>
      </w:r>
      <w:r w:rsidR="001E256F">
        <w:rPr>
          <w:rFonts w:ascii="Garamond" w:hAnsi="Garamond"/>
          <w:sz w:val="24"/>
          <w:szCs w:val="24"/>
        </w:rPr>
        <w:t>)</w:t>
      </w:r>
      <w:r w:rsidRPr="001E256F">
        <w:rPr>
          <w:rFonts w:ascii="Garamond" w:hAnsi="Garamond"/>
          <w:sz w:val="24"/>
          <w:szCs w:val="24"/>
        </w:rPr>
        <w:t xml:space="preserve"> used, </w:t>
      </w:r>
      <w:r w:rsidR="001E256F">
        <w:rPr>
          <w:rFonts w:ascii="Garamond" w:hAnsi="Garamond"/>
          <w:sz w:val="24"/>
          <w:szCs w:val="24"/>
        </w:rPr>
        <w:t>w</w:t>
      </w:r>
      <w:r w:rsidR="001E256F" w:rsidRPr="00025E80">
        <w:rPr>
          <w:rFonts w:ascii="Garamond" w:hAnsi="Garamond"/>
          <w:sz w:val="24"/>
          <w:szCs w:val="24"/>
        </w:rPr>
        <w:t xml:space="preserve">ho created the </w:t>
      </w:r>
      <w:r w:rsidR="001E256F">
        <w:rPr>
          <w:rFonts w:ascii="Garamond" w:hAnsi="Garamond"/>
          <w:sz w:val="24"/>
          <w:szCs w:val="24"/>
        </w:rPr>
        <w:t>tool(s) (e</w:t>
      </w:r>
      <w:r w:rsidR="001E256F" w:rsidRPr="00025E80">
        <w:rPr>
          <w:rFonts w:ascii="Garamond" w:hAnsi="Garamond"/>
          <w:sz w:val="24"/>
          <w:szCs w:val="24"/>
        </w:rPr>
        <w:t>.g. the referral a</w:t>
      </w:r>
      <w:r w:rsidR="001E256F">
        <w:rPr>
          <w:rFonts w:ascii="Garamond" w:hAnsi="Garamond"/>
          <w:sz w:val="24"/>
          <w:szCs w:val="24"/>
        </w:rPr>
        <w:t xml:space="preserve">gency, your program, the state), </w:t>
      </w:r>
      <w:r w:rsidR="00976F7C">
        <w:rPr>
          <w:rFonts w:ascii="Garamond" w:hAnsi="Garamond"/>
          <w:sz w:val="24"/>
          <w:szCs w:val="24"/>
        </w:rPr>
        <w:t xml:space="preserve">are different tools used to screen for different types of services (e.g. </w:t>
      </w:r>
      <w:r w:rsidR="0095716C">
        <w:rPr>
          <w:rFonts w:ascii="Garamond" w:hAnsi="Garamond"/>
          <w:sz w:val="24"/>
          <w:szCs w:val="24"/>
        </w:rPr>
        <w:t xml:space="preserve">screening for </w:t>
      </w:r>
      <w:r w:rsidR="00976F7C">
        <w:rPr>
          <w:rFonts w:ascii="Garamond" w:hAnsi="Garamond"/>
          <w:sz w:val="24"/>
          <w:szCs w:val="24"/>
        </w:rPr>
        <w:t xml:space="preserve">home visiting </w:t>
      </w:r>
      <w:r w:rsidR="0095716C">
        <w:rPr>
          <w:rFonts w:ascii="Garamond" w:hAnsi="Garamond"/>
          <w:sz w:val="24"/>
          <w:szCs w:val="24"/>
        </w:rPr>
        <w:t>services</w:t>
      </w:r>
      <w:r w:rsidR="00976F7C">
        <w:rPr>
          <w:rFonts w:ascii="Garamond" w:hAnsi="Garamond"/>
          <w:sz w:val="24"/>
          <w:szCs w:val="24"/>
        </w:rPr>
        <w:t xml:space="preserve"> vs. </w:t>
      </w:r>
      <w:r w:rsidR="0095716C">
        <w:rPr>
          <w:rFonts w:ascii="Garamond" w:hAnsi="Garamond"/>
          <w:sz w:val="24"/>
          <w:szCs w:val="24"/>
        </w:rPr>
        <w:t xml:space="preserve">screening for </w:t>
      </w:r>
      <w:r w:rsidR="00976F7C">
        <w:rPr>
          <w:rFonts w:ascii="Garamond" w:hAnsi="Garamond"/>
          <w:sz w:val="24"/>
          <w:szCs w:val="24"/>
        </w:rPr>
        <w:t xml:space="preserve">other </w:t>
      </w:r>
      <w:r w:rsidR="0095716C">
        <w:rPr>
          <w:rFonts w:ascii="Garamond" w:hAnsi="Garamond"/>
          <w:sz w:val="24"/>
          <w:szCs w:val="24"/>
        </w:rPr>
        <w:t>services</w:t>
      </w:r>
      <w:r w:rsidR="00976F7C">
        <w:rPr>
          <w:rFonts w:ascii="Garamond" w:hAnsi="Garamond"/>
          <w:sz w:val="24"/>
          <w:szCs w:val="24"/>
        </w:rPr>
        <w:t xml:space="preserve">), </w:t>
      </w:r>
      <w:r w:rsidRPr="001E256F">
        <w:rPr>
          <w:rFonts w:ascii="Garamond" w:hAnsi="Garamond"/>
          <w:sz w:val="24"/>
          <w:szCs w:val="24"/>
        </w:rPr>
        <w:t>who administers the screening, how do they administer the screening (e.g. over the phone, office visit, home visit), when do they administer the screening (e.g. at the first contact), is the screening information entered into a data system</w:t>
      </w:r>
      <w:r w:rsidR="009104CD" w:rsidRPr="001E256F">
        <w:rPr>
          <w:rFonts w:ascii="Garamond" w:hAnsi="Garamond"/>
          <w:sz w:val="24"/>
          <w:szCs w:val="24"/>
        </w:rPr>
        <w:t>, is the family required to provide any paperwork such as income verification</w:t>
      </w:r>
      <w:r w:rsidRPr="001E256F">
        <w:rPr>
          <w:rFonts w:ascii="Garamond" w:hAnsi="Garamond"/>
          <w:sz w:val="24"/>
          <w:szCs w:val="24"/>
        </w:rPr>
        <w:t>?</w:t>
      </w:r>
      <w:r w:rsidR="001E256F" w:rsidRPr="001E256F">
        <w:t xml:space="preserve"> </w:t>
      </w:r>
    </w:p>
    <w:p w14:paraId="3FA01AA7" w14:textId="0D893F41" w:rsidR="00A86CBB" w:rsidRPr="00D6756E" w:rsidRDefault="00A86CBB" w:rsidP="00A86CBB">
      <w:pPr>
        <w:numPr>
          <w:ilvl w:val="4"/>
          <w:numId w:val="1"/>
        </w:numPr>
        <w:spacing w:after="200"/>
        <w:rPr>
          <w:rFonts w:ascii="Garamond" w:hAnsi="Garamond"/>
          <w:sz w:val="24"/>
          <w:szCs w:val="24"/>
        </w:rPr>
      </w:pPr>
      <w:r w:rsidRPr="005C01E1">
        <w:rPr>
          <w:rFonts w:ascii="Garamond" w:hAnsi="Garamond"/>
          <w:sz w:val="24"/>
          <w:szCs w:val="24"/>
        </w:rPr>
        <w:t>Are all families assessed for needs</w:t>
      </w:r>
      <w:r w:rsidR="009104CD">
        <w:rPr>
          <w:rFonts w:ascii="Garamond" w:hAnsi="Garamond"/>
          <w:sz w:val="24"/>
          <w:szCs w:val="24"/>
        </w:rPr>
        <w:t xml:space="preserve"> and/or eligibility for services</w:t>
      </w:r>
      <w:r w:rsidRPr="005C01E1">
        <w:rPr>
          <w:rFonts w:ascii="Garamond" w:hAnsi="Garamond"/>
          <w:sz w:val="24"/>
          <w:szCs w:val="24"/>
        </w:rPr>
        <w:t>, or only some? If only some, which families are assessed for needs</w:t>
      </w:r>
      <w:r w:rsidR="009104CD">
        <w:rPr>
          <w:rFonts w:ascii="Garamond" w:hAnsi="Garamond"/>
          <w:sz w:val="24"/>
          <w:szCs w:val="24"/>
        </w:rPr>
        <w:t xml:space="preserve"> and/or eligibility</w:t>
      </w:r>
      <w:r>
        <w:rPr>
          <w:rFonts w:ascii="Garamond" w:hAnsi="Garamond"/>
          <w:sz w:val="24"/>
          <w:szCs w:val="24"/>
        </w:rPr>
        <w:t>?</w:t>
      </w:r>
    </w:p>
    <w:p w14:paraId="7F352B2D" w14:textId="2746859C" w:rsidR="00A86CBB" w:rsidRDefault="00A86CBB" w:rsidP="00A86CBB">
      <w:pPr>
        <w:numPr>
          <w:ilvl w:val="1"/>
          <w:numId w:val="1"/>
        </w:numPr>
        <w:spacing w:after="200"/>
        <w:rPr>
          <w:rFonts w:ascii="Garamond" w:hAnsi="Garamond"/>
          <w:sz w:val="24"/>
          <w:szCs w:val="24"/>
        </w:rPr>
      </w:pPr>
      <w:r w:rsidRPr="00D6756E" w:rsidDel="009104CD">
        <w:rPr>
          <w:rFonts w:ascii="Garamond" w:hAnsi="Garamond"/>
          <w:sz w:val="24"/>
          <w:szCs w:val="24"/>
        </w:rPr>
        <w:t xml:space="preserve">How did your centralized intake system develop </w:t>
      </w:r>
      <w:r w:rsidR="009104CD">
        <w:rPr>
          <w:rFonts w:ascii="Garamond" w:hAnsi="Garamond"/>
          <w:sz w:val="24"/>
          <w:szCs w:val="24"/>
        </w:rPr>
        <w:t>the process used to assess a family’s needs and/or eligibility after they enter your system</w:t>
      </w:r>
      <w:r w:rsidRPr="00D6756E" w:rsidDel="009104CD">
        <w:rPr>
          <w:rFonts w:ascii="Garamond" w:hAnsi="Garamond"/>
          <w:sz w:val="24"/>
          <w:szCs w:val="24"/>
        </w:rPr>
        <w:t xml:space="preserve"> (E.g. requirements of participating home visiting programs, developed by centralized intake system leadership)</w:t>
      </w:r>
      <w:r w:rsidR="00976F7C">
        <w:rPr>
          <w:rFonts w:ascii="Garamond" w:hAnsi="Garamond"/>
          <w:sz w:val="24"/>
          <w:szCs w:val="24"/>
        </w:rPr>
        <w:t xml:space="preserve"> [PROBE: What role, if any, did the service providers and referral sources participating in your system play in developing this process?]</w:t>
      </w:r>
    </w:p>
    <w:p w14:paraId="6A08C489" w14:textId="3078F52A" w:rsidR="003E1270" w:rsidRDefault="003E1270" w:rsidP="00A86CBB">
      <w:pPr>
        <w:numPr>
          <w:ilvl w:val="1"/>
          <w:numId w:val="1"/>
        </w:numPr>
        <w:spacing w:after="200"/>
        <w:rPr>
          <w:rFonts w:ascii="Garamond" w:hAnsi="Garamond"/>
          <w:sz w:val="24"/>
          <w:szCs w:val="24"/>
        </w:rPr>
      </w:pPr>
      <w:r>
        <w:rPr>
          <w:rFonts w:ascii="Garamond" w:hAnsi="Garamond"/>
          <w:sz w:val="24"/>
          <w:szCs w:val="24"/>
        </w:rPr>
        <w:t xml:space="preserve">Do families ever re-enter your centralized intake system after your system has referred them to services? </w:t>
      </w:r>
    </w:p>
    <w:p w14:paraId="1E22CE31" w14:textId="7B1FFB88" w:rsidR="003E1270" w:rsidRDefault="003E1270" w:rsidP="004D0B13">
      <w:pPr>
        <w:numPr>
          <w:ilvl w:val="2"/>
          <w:numId w:val="1"/>
        </w:numPr>
        <w:spacing w:after="200"/>
        <w:rPr>
          <w:rFonts w:ascii="Garamond" w:hAnsi="Garamond"/>
          <w:sz w:val="24"/>
          <w:szCs w:val="24"/>
        </w:rPr>
      </w:pPr>
      <w:r>
        <w:rPr>
          <w:rFonts w:ascii="Garamond" w:hAnsi="Garamond"/>
          <w:sz w:val="24"/>
          <w:szCs w:val="24"/>
        </w:rPr>
        <w:t>If yes:</w:t>
      </w:r>
    </w:p>
    <w:p w14:paraId="150194CF" w14:textId="5F6260B1" w:rsidR="003E1270" w:rsidRDefault="003E1270" w:rsidP="004D0B13">
      <w:pPr>
        <w:numPr>
          <w:ilvl w:val="3"/>
          <w:numId w:val="1"/>
        </w:numPr>
        <w:spacing w:after="200"/>
        <w:rPr>
          <w:rFonts w:ascii="Garamond" w:hAnsi="Garamond"/>
          <w:sz w:val="24"/>
          <w:szCs w:val="24"/>
        </w:rPr>
      </w:pPr>
      <w:r>
        <w:rPr>
          <w:rFonts w:ascii="Garamond" w:hAnsi="Garamond"/>
          <w:sz w:val="24"/>
          <w:szCs w:val="24"/>
        </w:rPr>
        <w:t xml:space="preserve">Can you explain why this </w:t>
      </w:r>
      <w:r w:rsidR="001E256F">
        <w:rPr>
          <w:rFonts w:ascii="Garamond" w:hAnsi="Garamond"/>
          <w:sz w:val="24"/>
          <w:szCs w:val="24"/>
        </w:rPr>
        <w:t xml:space="preserve">typically </w:t>
      </w:r>
      <w:r>
        <w:rPr>
          <w:rFonts w:ascii="Garamond" w:hAnsi="Garamond"/>
          <w:sz w:val="24"/>
          <w:szCs w:val="24"/>
        </w:rPr>
        <w:t>happens?</w:t>
      </w:r>
      <w:r w:rsidR="001E256F">
        <w:rPr>
          <w:rFonts w:ascii="Garamond" w:hAnsi="Garamond"/>
          <w:sz w:val="24"/>
          <w:szCs w:val="24"/>
        </w:rPr>
        <w:t xml:space="preserve"> </w:t>
      </w:r>
    </w:p>
    <w:p w14:paraId="6EA7E28C" w14:textId="291BA98D" w:rsidR="003E1270" w:rsidRDefault="003E1270" w:rsidP="004D0B13">
      <w:pPr>
        <w:numPr>
          <w:ilvl w:val="3"/>
          <w:numId w:val="1"/>
        </w:numPr>
        <w:spacing w:after="200"/>
        <w:rPr>
          <w:rFonts w:ascii="Garamond" w:hAnsi="Garamond"/>
          <w:sz w:val="24"/>
          <w:szCs w:val="24"/>
        </w:rPr>
      </w:pPr>
      <w:r>
        <w:rPr>
          <w:rFonts w:ascii="Garamond" w:hAnsi="Garamond"/>
          <w:sz w:val="24"/>
          <w:szCs w:val="24"/>
        </w:rPr>
        <w:t>How often does this happen?</w:t>
      </w:r>
    </w:p>
    <w:p w14:paraId="2544513A" w14:textId="4692B93D" w:rsidR="003E1270" w:rsidDel="009104CD" w:rsidRDefault="003E1270" w:rsidP="004D0B13">
      <w:pPr>
        <w:numPr>
          <w:ilvl w:val="3"/>
          <w:numId w:val="1"/>
        </w:numPr>
        <w:spacing w:after="200"/>
        <w:rPr>
          <w:rFonts w:ascii="Garamond" w:hAnsi="Garamond"/>
          <w:sz w:val="24"/>
          <w:szCs w:val="24"/>
        </w:rPr>
      </w:pPr>
      <w:r>
        <w:rPr>
          <w:rFonts w:ascii="Garamond" w:hAnsi="Garamond"/>
          <w:sz w:val="24"/>
          <w:szCs w:val="24"/>
        </w:rPr>
        <w:t>What does your system do when this happens?</w:t>
      </w:r>
    </w:p>
    <w:p w14:paraId="35C66A24" w14:textId="740B7098" w:rsidR="00A86CBB" w:rsidRPr="00D6756E" w:rsidRDefault="00A86CBB" w:rsidP="00A86CBB">
      <w:pPr>
        <w:numPr>
          <w:ilvl w:val="1"/>
          <w:numId w:val="1"/>
        </w:numPr>
        <w:spacing w:after="200"/>
        <w:rPr>
          <w:rFonts w:ascii="Garamond" w:hAnsi="Garamond"/>
          <w:sz w:val="24"/>
          <w:szCs w:val="24"/>
        </w:rPr>
      </w:pPr>
      <w:r>
        <w:rPr>
          <w:rFonts w:ascii="Garamond" w:hAnsi="Garamond"/>
          <w:sz w:val="24"/>
          <w:szCs w:val="24"/>
        </w:rPr>
        <w:t xml:space="preserve">Can you think of a time when your centralized intake system deviated from its typical process after </w:t>
      </w:r>
      <w:r w:rsidR="009104CD">
        <w:rPr>
          <w:rFonts w:ascii="Garamond" w:hAnsi="Garamond"/>
          <w:sz w:val="24"/>
          <w:szCs w:val="24"/>
        </w:rPr>
        <w:t>a family entered your system</w:t>
      </w:r>
      <w:r>
        <w:rPr>
          <w:rFonts w:ascii="Garamond" w:hAnsi="Garamond"/>
          <w:sz w:val="24"/>
          <w:szCs w:val="24"/>
        </w:rPr>
        <w:t>? If so, please describe the situation.</w:t>
      </w:r>
    </w:p>
    <w:p w14:paraId="17E2A63F" w14:textId="77777777" w:rsidR="00A86CBB" w:rsidRPr="00D6756E" w:rsidRDefault="00A86CBB" w:rsidP="00A86CBB">
      <w:pPr>
        <w:spacing w:after="200"/>
        <w:ind w:left="2160"/>
        <w:rPr>
          <w:rFonts w:ascii="Garamond" w:hAnsi="Garamond"/>
          <w:sz w:val="24"/>
          <w:szCs w:val="24"/>
        </w:rPr>
      </w:pPr>
    </w:p>
    <w:p w14:paraId="6D107715" w14:textId="63F84B80" w:rsidR="00A86CBB" w:rsidRPr="00D6756E" w:rsidRDefault="00A86CBB" w:rsidP="00A86CBB">
      <w:pPr>
        <w:numPr>
          <w:ilvl w:val="0"/>
          <w:numId w:val="1"/>
        </w:numPr>
        <w:spacing w:after="200"/>
        <w:rPr>
          <w:rFonts w:ascii="Garamond" w:hAnsi="Garamond"/>
          <w:sz w:val="24"/>
          <w:szCs w:val="24"/>
        </w:rPr>
      </w:pPr>
      <w:r w:rsidRPr="00D6756E">
        <w:rPr>
          <w:rFonts w:ascii="Garamond" w:hAnsi="Garamond"/>
          <w:b/>
          <w:sz w:val="24"/>
          <w:szCs w:val="24"/>
        </w:rPr>
        <w:t>Outgoing Referral Allocation.</w:t>
      </w:r>
      <w:r w:rsidRPr="00D6756E">
        <w:rPr>
          <w:rFonts w:ascii="Garamond" w:hAnsi="Garamond"/>
          <w:sz w:val="24"/>
          <w:szCs w:val="24"/>
        </w:rPr>
        <w:t xml:space="preserve"> </w:t>
      </w:r>
      <w:r w:rsidR="009104CD">
        <w:rPr>
          <w:rFonts w:ascii="Garamond" w:hAnsi="Garamond"/>
          <w:sz w:val="24"/>
          <w:szCs w:val="24"/>
        </w:rPr>
        <w:t>Lastly, I</w:t>
      </w:r>
      <w:r w:rsidR="009104CD" w:rsidRPr="00D6756E">
        <w:rPr>
          <w:rFonts w:ascii="Garamond" w:hAnsi="Garamond"/>
          <w:sz w:val="24"/>
          <w:szCs w:val="24"/>
        </w:rPr>
        <w:t xml:space="preserve"> </w:t>
      </w:r>
      <w:r w:rsidRPr="00D6756E">
        <w:rPr>
          <w:rFonts w:ascii="Garamond" w:hAnsi="Garamond"/>
          <w:sz w:val="24"/>
          <w:szCs w:val="24"/>
        </w:rPr>
        <w:t xml:space="preserve">would like to </w:t>
      </w:r>
      <w:r w:rsidR="009104CD">
        <w:rPr>
          <w:rFonts w:ascii="Garamond" w:hAnsi="Garamond"/>
          <w:sz w:val="24"/>
          <w:szCs w:val="24"/>
        </w:rPr>
        <w:t>talk about</w:t>
      </w:r>
      <w:r w:rsidR="009104CD" w:rsidRPr="00D6756E">
        <w:rPr>
          <w:rFonts w:ascii="Garamond" w:hAnsi="Garamond"/>
          <w:sz w:val="24"/>
          <w:szCs w:val="24"/>
        </w:rPr>
        <w:t xml:space="preserve"> </w:t>
      </w:r>
      <w:r w:rsidRPr="00D6756E">
        <w:rPr>
          <w:rFonts w:ascii="Garamond" w:hAnsi="Garamond"/>
          <w:sz w:val="24"/>
          <w:szCs w:val="24"/>
        </w:rPr>
        <w:t>how your centralized intake system determines which families are referred to home visiting programs.</w:t>
      </w:r>
      <w:r w:rsidR="001E256F">
        <w:rPr>
          <w:rFonts w:ascii="Garamond" w:hAnsi="Garamond"/>
          <w:sz w:val="24"/>
          <w:szCs w:val="24"/>
        </w:rPr>
        <w:t xml:space="preserve"> This includes MIECHV and non-MIECHV funded home visiting programs.</w:t>
      </w:r>
    </w:p>
    <w:p w14:paraId="2BB54350" w14:textId="77777777" w:rsidR="00A86CBB" w:rsidRPr="00B46B70" w:rsidRDefault="00A86CBB" w:rsidP="00A86CBB">
      <w:pPr>
        <w:numPr>
          <w:ilvl w:val="1"/>
          <w:numId w:val="1"/>
        </w:numPr>
        <w:spacing w:after="200"/>
        <w:rPr>
          <w:rFonts w:ascii="Garamond" w:hAnsi="Garamond"/>
          <w:sz w:val="24"/>
          <w:szCs w:val="24"/>
        </w:rPr>
      </w:pPr>
      <w:r w:rsidRPr="00D6756E">
        <w:rPr>
          <w:rFonts w:ascii="Garamond" w:hAnsi="Garamond"/>
          <w:sz w:val="24"/>
          <w:szCs w:val="24"/>
        </w:rPr>
        <w:t xml:space="preserve">Can you explain which factors are </w:t>
      </w:r>
      <w:r>
        <w:rPr>
          <w:rFonts w:ascii="Garamond" w:hAnsi="Garamond"/>
          <w:sz w:val="24"/>
          <w:szCs w:val="24"/>
        </w:rPr>
        <w:t xml:space="preserve">typically </w:t>
      </w:r>
      <w:r w:rsidRPr="00D6756E">
        <w:rPr>
          <w:rFonts w:ascii="Garamond" w:hAnsi="Garamond"/>
          <w:sz w:val="24"/>
          <w:szCs w:val="24"/>
        </w:rPr>
        <w:t xml:space="preserve">considered when referring a family to a home visiting program? </w:t>
      </w:r>
      <w:r>
        <w:rPr>
          <w:rFonts w:ascii="Garamond" w:hAnsi="Garamond"/>
          <w:sz w:val="24"/>
          <w:szCs w:val="24"/>
        </w:rPr>
        <w:t>[PROBE: Factors may include a family’s</w:t>
      </w:r>
      <w:r w:rsidRPr="00D6756E">
        <w:rPr>
          <w:rFonts w:ascii="Garamond" w:hAnsi="Garamond"/>
          <w:sz w:val="24"/>
          <w:szCs w:val="24"/>
        </w:rPr>
        <w:t xml:space="preserve"> level of need or risk, home address, program eligibility, first come first served, interest</w:t>
      </w:r>
      <w:r>
        <w:rPr>
          <w:rFonts w:ascii="Garamond" w:hAnsi="Garamond"/>
          <w:sz w:val="24"/>
          <w:szCs w:val="24"/>
        </w:rPr>
        <w:t xml:space="preserve"> in a program, or a home visiting program’s availability of slots]</w:t>
      </w:r>
    </w:p>
    <w:p w14:paraId="163EE86A" w14:textId="3B5D97D3" w:rsidR="00A86CBB" w:rsidRPr="00D6756E" w:rsidRDefault="00A86CBB" w:rsidP="00A86CBB">
      <w:pPr>
        <w:numPr>
          <w:ilvl w:val="2"/>
          <w:numId w:val="1"/>
        </w:numPr>
        <w:spacing w:after="200"/>
        <w:rPr>
          <w:rFonts w:ascii="Garamond" w:hAnsi="Garamond"/>
          <w:sz w:val="24"/>
          <w:szCs w:val="24"/>
        </w:rPr>
      </w:pPr>
      <w:r w:rsidRPr="00D6756E">
        <w:rPr>
          <w:rFonts w:ascii="Garamond" w:hAnsi="Garamond"/>
          <w:sz w:val="24"/>
          <w:szCs w:val="24"/>
        </w:rPr>
        <w:t>[</w:t>
      </w:r>
      <w:r w:rsidR="00C1370F">
        <w:rPr>
          <w:rFonts w:ascii="Garamond" w:hAnsi="Garamond"/>
          <w:sz w:val="24"/>
          <w:szCs w:val="24"/>
        </w:rPr>
        <w:t>If not mentioned above]</w:t>
      </w:r>
      <w:r w:rsidRPr="00D6756E">
        <w:rPr>
          <w:rFonts w:ascii="Garamond" w:hAnsi="Garamond"/>
          <w:sz w:val="24"/>
          <w:szCs w:val="24"/>
        </w:rPr>
        <w:t xml:space="preserve"> Are certain types of families referred to certain types of home visiting programs? (E.g. high-risk families are referred to evidence-based home visiting programs, low-risk families are referred to universal “light-touch” home visiting programs)</w:t>
      </w:r>
    </w:p>
    <w:p w14:paraId="0666E46E" w14:textId="72F0F03A"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Describe which families are</w:t>
      </w:r>
      <w:r>
        <w:rPr>
          <w:rFonts w:ascii="Garamond" w:hAnsi="Garamond"/>
          <w:sz w:val="24"/>
          <w:szCs w:val="24"/>
        </w:rPr>
        <w:t xml:space="preserve"> typically</w:t>
      </w:r>
      <w:r w:rsidRPr="00D6756E">
        <w:rPr>
          <w:rFonts w:ascii="Garamond" w:hAnsi="Garamond"/>
          <w:sz w:val="24"/>
          <w:szCs w:val="24"/>
        </w:rPr>
        <w:t xml:space="preserve"> referred to which home visiting programs and why? </w:t>
      </w:r>
    </w:p>
    <w:p w14:paraId="702649D8" w14:textId="203CCE2B" w:rsidR="001E256F" w:rsidRPr="001E256F" w:rsidRDefault="00A86CBB">
      <w:pPr>
        <w:numPr>
          <w:ilvl w:val="3"/>
          <w:numId w:val="1"/>
        </w:numPr>
        <w:spacing w:after="200"/>
        <w:rPr>
          <w:rFonts w:ascii="Garamond" w:hAnsi="Garamond"/>
          <w:sz w:val="24"/>
          <w:szCs w:val="24"/>
        </w:rPr>
      </w:pPr>
      <w:r w:rsidRPr="001E256F">
        <w:rPr>
          <w:rFonts w:ascii="Garamond" w:hAnsi="Garamond"/>
          <w:sz w:val="24"/>
          <w:szCs w:val="24"/>
        </w:rPr>
        <w:t xml:space="preserve">Is there a written protocol, process diagram, or algorithm </w:t>
      </w:r>
      <w:r w:rsidR="009104CD" w:rsidRPr="001E256F">
        <w:rPr>
          <w:rFonts w:ascii="Garamond" w:hAnsi="Garamond"/>
          <w:sz w:val="24"/>
          <w:szCs w:val="24"/>
        </w:rPr>
        <w:t>that is used to determine which families are referred to which home visiting programs</w:t>
      </w:r>
      <w:r w:rsidRPr="001E256F">
        <w:rPr>
          <w:rFonts w:ascii="Garamond" w:hAnsi="Garamond"/>
          <w:sz w:val="24"/>
          <w:szCs w:val="24"/>
        </w:rPr>
        <w:t>?</w:t>
      </w:r>
      <w:r w:rsidR="009104CD" w:rsidRPr="001E256F">
        <w:rPr>
          <w:rFonts w:ascii="Garamond" w:hAnsi="Garamond"/>
          <w:sz w:val="24"/>
          <w:szCs w:val="24"/>
        </w:rPr>
        <w:t xml:space="preserve"> If so, can you share those materials with the FLASH-V team?</w:t>
      </w:r>
    </w:p>
    <w:p w14:paraId="65277654" w14:textId="57BE0D14" w:rsidR="00A86CBB" w:rsidRPr="00D6756E" w:rsidRDefault="00A86CBB" w:rsidP="00A86CBB">
      <w:pPr>
        <w:numPr>
          <w:ilvl w:val="3"/>
          <w:numId w:val="1"/>
        </w:numPr>
        <w:spacing w:after="200"/>
        <w:rPr>
          <w:rFonts w:ascii="Garamond" w:hAnsi="Garamond"/>
          <w:sz w:val="24"/>
          <w:szCs w:val="24"/>
        </w:rPr>
      </w:pPr>
      <w:r w:rsidRPr="00D6756E">
        <w:rPr>
          <w:rFonts w:ascii="Garamond" w:hAnsi="Garamond"/>
          <w:sz w:val="24"/>
          <w:szCs w:val="24"/>
        </w:rPr>
        <w:t xml:space="preserve">Who developed this </w:t>
      </w:r>
      <w:r w:rsidR="009104CD">
        <w:rPr>
          <w:rFonts w:ascii="Garamond" w:hAnsi="Garamond"/>
          <w:sz w:val="24"/>
          <w:szCs w:val="24"/>
        </w:rPr>
        <w:t>protocol, process, or algorithm</w:t>
      </w:r>
      <w:r w:rsidRPr="00D6756E">
        <w:rPr>
          <w:rFonts w:ascii="Garamond" w:hAnsi="Garamond"/>
          <w:sz w:val="24"/>
          <w:szCs w:val="24"/>
        </w:rPr>
        <w:t>? (E.g. state, home visiting models, centralized intake system leadership, funders)</w:t>
      </w:r>
    </w:p>
    <w:p w14:paraId="44874DF6" w14:textId="77777777" w:rsidR="001E256F" w:rsidRDefault="001E256F" w:rsidP="00A86CBB">
      <w:pPr>
        <w:numPr>
          <w:ilvl w:val="3"/>
          <w:numId w:val="1"/>
        </w:numPr>
        <w:spacing w:after="200"/>
        <w:rPr>
          <w:rFonts w:ascii="Garamond" w:hAnsi="Garamond"/>
          <w:sz w:val="24"/>
          <w:szCs w:val="24"/>
        </w:rPr>
      </w:pPr>
      <w:r>
        <w:rPr>
          <w:rFonts w:ascii="Garamond" w:hAnsi="Garamond"/>
          <w:sz w:val="24"/>
          <w:szCs w:val="24"/>
        </w:rPr>
        <w:t>Does this process differ when referring families to MIECHV-funded programs compared to non-MIECHV-funded programs?</w:t>
      </w:r>
    </w:p>
    <w:p w14:paraId="35F362F6" w14:textId="3234DBC1" w:rsidR="00A86CBB" w:rsidRPr="00D6756E" w:rsidRDefault="00A86CBB" w:rsidP="00A86CBB">
      <w:pPr>
        <w:numPr>
          <w:ilvl w:val="3"/>
          <w:numId w:val="1"/>
        </w:numPr>
        <w:spacing w:after="200"/>
        <w:rPr>
          <w:rFonts w:ascii="Garamond" w:hAnsi="Garamond"/>
          <w:sz w:val="24"/>
          <w:szCs w:val="24"/>
        </w:rPr>
      </w:pPr>
      <w:r>
        <w:rPr>
          <w:rFonts w:ascii="Garamond" w:hAnsi="Garamond"/>
          <w:sz w:val="24"/>
          <w:szCs w:val="24"/>
        </w:rPr>
        <w:t xml:space="preserve">Can you think of a time when your centralized intake system deviated from its typical process of </w:t>
      </w:r>
      <w:r w:rsidR="009104CD">
        <w:rPr>
          <w:rFonts w:ascii="Garamond" w:hAnsi="Garamond"/>
          <w:sz w:val="24"/>
          <w:szCs w:val="24"/>
        </w:rPr>
        <w:t>determining which families are referred to which</w:t>
      </w:r>
      <w:r>
        <w:rPr>
          <w:rFonts w:ascii="Garamond" w:hAnsi="Garamond"/>
          <w:sz w:val="24"/>
          <w:szCs w:val="24"/>
        </w:rPr>
        <w:t xml:space="preserve"> home visiting programs? If so, please describe the situation.</w:t>
      </w:r>
    </w:p>
    <w:p w14:paraId="750E7B74" w14:textId="10C2E39F" w:rsidR="009104CD" w:rsidRDefault="009104CD" w:rsidP="009104CD">
      <w:pPr>
        <w:numPr>
          <w:ilvl w:val="2"/>
          <w:numId w:val="1"/>
        </w:numPr>
        <w:spacing w:after="200"/>
        <w:rPr>
          <w:rFonts w:ascii="Garamond" w:hAnsi="Garamond"/>
          <w:sz w:val="24"/>
          <w:szCs w:val="24"/>
        </w:rPr>
      </w:pPr>
      <w:r>
        <w:rPr>
          <w:rFonts w:ascii="Garamond" w:hAnsi="Garamond"/>
          <w:sz w:val="24"/>
          <w:szCs w:val="24"/>
        </w:rPr>
        <w:t xml:space="preserve">[If </w:t>
      </w:r>
      <w:r w:rsidR="0014436E">
        <w:rPr>
          <w:rFonts w:ascii="Garamond" w:hAnsi="Garamond"/>
          <w:sz w:val="24"/>
          <w:szCs w:val="24"/>
        </w:rPr>
        <w:t xml:space="preserve">not mentioned above] Does your centralized intake system consider </w:t>
      </w:r>
      <w:r>
        <w:rPr>
          <w:rFonts w:ascii="Garamond" w:hAnsi="Garamond"/>
          <w:sz w:val="24"/>
          <w:szCs w:val="24"/>
        </w:rPr>
        <w:t>a home visiting program’s availability of slots</w:t>
      </w:r>
      <w:r w:rsidR="00FC66F7">
        <w:rPr>
          <w:rFonts w:ascii="Garamond" w:hAnsi="Garamond"/>
          <w:sz w:val="24"/>
          <w:szCs w:val="24"/>
        </w:rPr>
        <w:t xml:space="preserve"> when determining which program to refer a family to</w:t>
      </w:r>
      <w:r w:rsidR="0014436E">
        <w:rPr>
          <w:rFonts w:ascii="Garamond" w:hAnsi="Garamond"/>
          <w:sz w:val="24"/>
          <w:szCs w:val="24"/>
        </w:rPr>
        <w:t>?</w:t>
      </w:r>
      <w:r w:rsidR="0014436E" w:rsidDel="0014436E">
        <w:rPr>
          <w:rStyle w:val="CommentReference"/>
        </w:rPr>
        <w:t xml:space="preserve"> </w:t>
      </w:r>
    </w:p>
    <w:p w14:paraId="36DCA395" w14:textId="77777777" w:rsidR="0014436E" w:rsidRDefault="0014436E" w:rsidP="009104CD">
      <w:pPr>
        <w:numPr>
          <w:ilvl w:val="3"/>
          <w:numId w:val="1"/>
        </w:numPr>
        <w:spacing w:after="200"/>
        <w:rPr>
          <w:rFonts w:ascii="Garamond" w:hAnsi="Garamond"/>
          <w:sz w:val="24"/>
          <w:szCs w:val="24"/>
        </w:rPr>
      </w:pPr>
      <w:r>
        <w:rPr>
          <w:rFonts w:ascii="Garamond" w:hAnsi="Garamond"/>
          <w:sz w:val="24"/>
          <w:szCs w:val="24"/>
        </w:rPr>
        <w:t>If yes:</w:t>
      </w:r>
    </w:p>
    <w:p w14:paraId="47A31637" w14:textId="5C0821F8" w:rsidR="009104CD" w:rsidRDefault="009104CD" w:rsidP="004D0B13">
      <w:pPr>
        <w:numPr>
          <w:ilvl w:val="4"/>
          <w:numId w:val="1"/>
        </w:numPr>
        <w:spacing w:after="200"/>
        <w:rPr>
          <w:rFonts w:ascii="Garamond" w:hAnsi="Garamond"/>
          <w:sz w:val="24"/>
          <w:szCs w:val="24"/>
        </w:rPr>
      </w:pPr>
      <w:r>
        <w:rPr>
          <w:rFonts w:ascii="Garamond" w:hAnsi="Garamond"/>
          <w:sz w:val="24"/>
          <w:szCs w:val="24"/>
        </w:rPr>
        <w:t>How often does your system communicate with the home visiting programs regardin</w:t>
      </w:r>
      <w:r w:rsidR="0014436E">
        <w:rPr>
          <w:rFonts w:ascii="Garamond" w:hAnsi="Garamond"/>
          <w:sz w:val="24"/>
          <w:szCs w:val="24"/>
        </w:rPr>
        <w:t>g their availability of slots?</w:t>
      </w:r>
    </w:p>
    <w:p w14:paraId="5698063C" w14:textId="68C55380" w:rsidR="009104CD" w:rsidRPr="00B46B70" w:rsidRDefault="009104CD" w:rsidP="004D0B13">
      <w:pPr>
        <w:numPr>
          <w:ilvl w:val="4"/>
          <w:numId w:val="1"/>
        </w:numPr>
        <w:spacing w:after="200"/>
        <w:rPr>
          <w:rFonts w:ascii="Garamond" w:hAnsi="Garamond"/>
          <w:sz w:val="24"/>
          <w:szCs w:val="24"/>
        </w:rPr>
      </w:pPr>
      <w:r w:rsidRPr="00C00F15">
        <w:rPr>
          <w:rFonts w:ascii="Garamond" w:hAnsi="Garamond"/>
          <w:sz w:val="24"/>
          <w:szCs w:val="24"/>
        </w:rPr>
        <w:t>Do</w:t>
      </w:r>
      <w:r>
        <w:rPr>
          <w:rFonts w:ascii="Garamond" w:hAnsi="Garamond"/>
          <w:sz w:val="24"/>
          <w:szCs w:val="24"/>
        </w:rPr>
        <w:t>es</w:t>
      </w:r>
      <w:r w:rsidRPr="00C00F15">
        <w:rPr>
          <w:rFonts w:ascii="Garamond" w:hAnsi="Garamond"/>
          <w:sz w:val="24"/>
          <w:szCs w:val="24"/>
        </w:rPr>
        <w:t xml:space="preserve"> </w:t>
      </w:r>
      <w:r>
        <w:rPr>
          <w:rFonts w:ascii="Garamond" w:hAnsi="Garamond"/>
          <w:sz w:val="24"/>
          <w:szCs w:val="24"/>
        </w:rPr>
        <w:t>your system adjust its</w:t>
      </w:r>
      <w:r w:rsidRPr="00C00F15">
        <w:rPr>
          <w:rFonts w:ascii="Garamond" w:hAnsi="Garamond"/>
          <w:sz w:val="24"/>
          <w:szCs w:val="24"/>
        </w:rPr>
        <w:t xml:space="preserve"> referring behaviors based on the information </w:t>
      </w:r>
      <w:r>
        <w:rPr>
          <w:rFonts w:ascii="Garamond" w:hAnsi="Garamond"/>
          <w:sz w:val="24"/>
          <w:szCs w:val="24"/>
        </w:rPr>
        <w:t xml:space="preserve">the home visiting </w:t>
      </w:r>
      <w:r w:rsidRPr="00C00F15">
        <w:rPr>
          <w:rFonts w:ascii="Garamond" w:hAnsi="Garamond"/>
          <w:sz w:val="24"/>
          <w:szCs w:val="24"/>
        </w:rPr>
        <w:t>program</w:t>
      </w:r>
      <w:r>
        <w:rPr>
          <w:rFonts w:ascii="Garamond" w:hAnsi="Garamond"/>
          <w:sz w:val="24"/>
          <w:szCs w:val="24"/>
        </w:rPr>
        <w:t>s</w:t>
      </w:r>
      <w:r w:rsidRPr="00C00F15">
        <w:rPr>
          <w:rFonts w:ascii="Garamond" w:hAnsi="Garamond"/>
          <w:sz w:val="24"/>
          <w:szCs w:val="24"/>
        </w:rPr>
        <w:t xml:space="preserve"> provide?</w:t>
      </w:r>
      <w:r>
        <w:rPr>
          <w:rFonts w:ascii="Garamond" w:hAnsi="Garamond"/>
          <w:sz w:val="24"/>
          <w:szCs w:val="24"/>
        </w:rPr>
        <w:t xml:space="preserve"> (E.g. Does your system stop sending referrals to a program when there are no current openings?)</w:t>
      </w:r>
      <w:r w:rsidR="0014436E" w:rsidDel="0014436E">
        <w:rPr>
          <w:rStyle w:val="CommentReference"/>
        </w:rPr>
        <w:t xml:space="preserve"> </w:t>
      </w:r>
    </w:p>
    <w:p w14:paraId="54D8E3CC" w14:textId="5864F7FC" w:rsidR="001E256F" w:rsidRPr="00D6756E" w:rsidRDefault="001E256F" w:rsidP="004D0B13">
      <w:pPr>
        <w:numPr>
          <w:ilvl w:val="2"/>
          <w:numId w:val="1"/>
        </w:numPr>
        <w:spacing w:after="200"/>
        <w:rPr>
          <w:rFonts w:ascii="Garamond" w:hAnsi="Garamond"/>
          <w:sz w:val="24"/>
          <w:szCs w:val="24"/>
        </w:rPr>
      </w:pPr>
      <w:r>
        <w:rPr>
          <w:rFonts w:ascii="Garamond" w:hAnsi="Garamond"/>
          <w:sz w:val="24"/>
          <w:szCs w:val="24"/>
        </w:rPr>
        <w:t>[If not mentioned above] Does your system consider a family’s preference for one home visiting program over another when determining which program to refer them to? If so, can you describe how your system assesses a family’s preference for a particular</w:t>
      </w:r>
      <w:r w:rsidRPr="00D6756E">
        <w:rPr>
          <w:rFonts w:ascii="Garamond" w:hAnsi="Garamond"/>
          <w:sz w:val="24"/>
          <w:szCs w:val="24"/>
        </w:rPr>
        <w:t xml:space="preserve"> home visiting program</w:t>
      </w:r>
      <w:r>
        <w:rPr>
          <w:rFonts w:ascii="Garamond" w:hAnsi="Garamond"/>
          <w:sz w:val="24"/>
          <w:szCs w:val="24"/>
        </w:rPr>
        <w:t>?</w:t>
      </w:r>
      <w:r w:rsidRPr="00D6756E">
        <w:rPr>
          <w:rFonts w:ascii="Garamond" w:hAnsi="Garamond"/>
          <w:sz w:val="24"/>
          <w:szCs w:val="24"/>
        </w:rPr>
        <w:t xml:space="preserve"> </w:t>
      </w:r>
    </w:p>
    <w:p w14:paraId="1FA7EFEA" w14:textId="7CF988E8" w:rsidR="001E256F" w:rsidRPr="00D6756E" w:rsidRDefault="001E256F" w:rsidP="004D0B13">
      <w:pPr>
        <w:numPr>
          <w:ilvl w:val="3"/>
          <w:numId w:val="1"/>
        </w:numPr>
        <w:spacing w:after="200"/>
        <w:rPr>
          <w:rFonts w:ascii="Garamond" w:hAnsi="Garamond"/>
          <w:sz w:val="24"/>
          <w:szCs w:val="24"/>
        </w:rPr>
      </w:pPr>
      <w:r>
        <w:rPr>
          <w:rFonts w:ascii="Garamond" w:hAnsi="Garamond"/>
          <w:sz w:val="24"/>
          <w:szCs w:val="24"/>
        </w:rPr>
        <w:t>[PROBE: W</w:t>
      </w:r>
      <w:r w:rsidRPr="00D6756E">
        <w:rPr>
          <w:rFonts w:ascii="Garamond" w:hAnsi="Garamond"/>
          <w:sz w:val="24"/>
          <w:szCs w:val="24"/>
        </w:rPr>
        <w:t xml:space="preserve">hat questions are asked, who asks the questions, how do they ask the questions (e.g. over the phone, office visit, home visit), when do they ask the questions (e.g. at the first contact), is a family’s </w:t>
      </w:r>
      <w:r>
        <w:rPr>
          <w:rFonts w:ascii="Garamond" w:hAnsi="Garamond"/>
          <w:sz w:val="24"/>
          <w:szCs w:val="24"/>
        </w:rPr>
        <w:t>preference for</w:t>
      </w:r>
      <w:r w:rsidRPr="00D6756E">
        <w:rPr>
          <w:rFonts w:ascii="Garamond" w:hAnsi="Garamond"/>
          <w:sz w:val="24"/>
          <w:szCs w:val="24"/>
        </w:rPr>
        <w:t xml:space="preserve"> </w:t>
      </w:r>
      <w:r>
        <w:rPr>
          <w:rFonts w:ascii="Garamond" w:hAnsi="Garamond"/>
          <w:sz w:val="24"/>
          <w:szCs w:val="24"/>
        </w:rPr>
        <w:t>a home visiting</w:t>
      </w:r>
      <w:r w:rsidRPr="00D6756E">
        <w:rPr>
          <w:rFonts w:ascii="Garamond" w:hAnsi="Garamond"/>
          <w:sz w:val="24"/>
          <w:szCs w:val="24"/>
        </w:rPr>
        <w:t xml:space="preserve"> program documented (e.g. on a form, in a data system)?]</w:t>
      </w:r>
    </w:p>
    <w:p w14:paraId="5528472A" w14:textId="5CD602C1" w:rsidR="00115F8E" w:rsidRDefault="009104CD" w:rsidP="00A86CBB">
      <w:pPr>
        <w:numPr>
          <w:ilvl w:val="1"/>
          <w:numId w:val="1"/>
        </w:numPr>
        <w:spacing w:after="200"/>
        <w:rPr>
          <w:rFonts w:ascii="Garamond" w:hAnsi="Garamond"/>
          <w:sz w:val="24"/>
          <w:szCs w:val="24"/>
        </w:rPr>
      </w:pPr>
      <w:r>
        <w:rPr>
          <w:rFonts w:ascii="Garamond" w:hAnsi="Garamond"/>
          <w:sz w:val="24"/>
          <w:szCs w:val="24"/>
        </w:rPr>
        <w:t>After a family enters your centralized intake system, h</w:t>
      </w:r>
      <w:r w:rsidR="00A86CBB" w:rsidRPr="00D6756E">
        <w:rPr>
          <w:rFonts w:ascii="Garamond" w:hAnsi="Garamond"/>
          <w:sz w:val="24"/>
          <w:szCs w:val="24"/>
        </w:rPr>
        <w:t xml:space="preserve">ow long does it typically take </w:t>
      </w:r>
      <w:r>
        <w:rPr>
          <w:rFonts w:ascii="Garamond" w:hAnsi="Garamond"/>
          <w:sz w:val="24"/>
          <w:szCs w:val="24"/>
        </w:rPr>
        <w:t>for them to be referred to</w:t>
      </w:r>
      <w:r w:rsidR="00A86CBB" w:rsidRPr="00D6756E">
        <w:rPr>
          <w:rFonts w:ascii="Garamond" w:hAnsi="Garamond"/>
          <w:sz w:val="24"/>
          <w:szCs w:val="24"/>
        </w:rPr>
        <w:t xml:space="preserve"> a home visiting program? </w:t>
      </w:r>
    </w:p>
    <w:p w14:paraId="6B17EA60" w14:textId="71FA63D2" w:rsidR="008271B2" w:rsidRDefault="008271B2" w:rsidP="00A86CBB">
      <w:pPr>
        <w:numPr>
          <w:ilvl w:val="1"/>
          <w:numId w:val="1"/>
        </w:numPr>
        <w:spacing w:after="200"/>
        <w:rPr>
          <w:rFonts w:ascii="Garamond" w:hAnsi="Garamond"/>
          <w:sz w:val="24"/>
          <w:szCs w:val="24"/>
        </w:rPr>
      </w:pPr>
      <w:r>
        <w:rPr>
          <w:rFonts w:ascii="Garamond" w:hAnsi="Garamond"/>
          <w:sz w:val="24"/>
          <w:szCs w:val="24"/>
        </w:rPr>
        <w:t>How does your centralized intake system send the referral to a home visiting program? [PROBE: Is the referral sent electronically or provided by phone?]</w:t>
      </w:r>
    </w:p>
    <w:p w14:paraId="2DD45797" w14:textId="7E34947B" w:rsidR="008271B2" w:rsidRDefault="008271B2" w:rsidP="00A86CBB">
      <w:pPr>
        <w:numPr>
          <w:ilvl w:val="1"/>
          <w:numId w:val="1"/>
        </w:numPr>
        <w:spacing w:after="200"/>
        <w:rPr>
          <w:rFonts w:ascii="Garamond" w:hAnsi="Garamond"/>
          <w:sz w:val="24"/>
          <w:szCs w:val="24"/>
        </w:rPr>
      </w:pPr>
      <w:r>
        <w:rPr>
          <w:rFonts w:ascii="Garamond" w:hAnsi="Garamond"/>
          <w:sz w:val="24"/>
          <w:szCs w:val="24"/>
        </w:rPr>
        <w:t>What information does your centralized intake system send to the home visiting program regarding a family?</w:t>
      </w:r>
    </w:p>
    <w:p w14:paraId="3554410F" w14:textId="77D61606" w:rsidR="009104CD" w:rsidRDefault="009104CD" w:rsidP="00A86CBB">
      <w:pPr>
        <w:numPr>
          <w:ilvl w:val="1"/>
          <w:numId w:val="1"/>
        </w:numPr>
        <w:spacing w:after="200"/>
        <w:rPr>
          <w:rFonts w:ascii="Garamond" w:hAnsi="Garamond"/>
          <w:sz w:val="24"/>
          <w:szCs w:val="24"/>
        </w:rPr>
      </w:pPr>
      <w:r>
        <w:rPr>
          <w:rFonts w:ascii="Garamond" w:hAnsi="Garamond"/>
          <w:sz w:val="24"/>
          <w:szCs w:val="24"/>
        </w:rPr>
        <w:t>After referring a family to a home visiting program, does your system track whether that family enrolls in the program?</w:t>
      </w:r>
    </w:p>
    <w:p w14:paraId="20945343" w14:textId="21CD398E" w:rsidR="009104CD" w:rsidRDefault="009104CD" w:rsidP="004D0B13">
      <w:pPr>
        <w:numPr>
          <w:ilvl w:val="2"/>
          <w:numId w:val="1"/>
        </w:numPr>
        <w:spacing w:after="200"/>
        <w:rPr>
          <w:rFonts w:ascii="Garamond" w:hAnsi="Garamond"/>
          <w:sz w:val="24"/>
          <w:szCs w:val="24"/>
        </w:rPr>
      </w:pPr>
      <w:r>
        <w:rPr>
          <w:rFonts w:ascii="Garamond" w:hAnsi="Garamond"/>
          <w:sz w:val="24"/>
          <w:szCs w:val="24"/>
        </w:rPr>
        <w:t>If so, does your system take any actions if it discovers that a family did not enroll in the home visiting program? [PROBE: Can you describe what your system does once it discovers this?]</w:t>
      </w:r>
    </w:p>
    <w:p w14:paraId="5925CD82" w14:textId="6197948A" w:rsidR="008271B2" w:rsidRPr="00BE7768" w:rsidRDefault="008271B2" w:rsidP="004D0B13">
      <w:pPr>
        <w:pStyle w:val="ListParagraph"/>
        <w:numPr>
          <w:ilvl w:val="0"/>
          <w:numId w:val="1"/>
        </w:numPr>
        <w:rPr>
          <w:b/>
        </w:rPr>
      </w:pPr>
      <w:r w:rsidRPr="004D0B13">
        <w:rPr>
          <w:rFonts w:ascii="Garamond" w:hAnsi="Garamond"/>
          <w:b/>
          <w:sz w:val="24"/>
          <w:szCs w:val="24"/>
        </w:rPr>
        <w:t xml:space="preserve">Wrap-up. </w:t>
      </w:r>
      <w:r w:rsidRPr="004D0B13">
        <w:rPr>
          <w:rFonts w:ascii="Garamond" w:hAnsi="Garamond"/>
          <w:sz w:val="24"/>
          <w:szCs w:val="24"/>
        </w:rPr>
        <w:t>That covers all of the questions I had for you today. Thank you so much for taking the time to speak with me. Before we end, I wanted to see if you have any questions for me or any clarifications that you would like to make?</w:t>
      </w:r>
      <w:r w:rsidR="004D0B13" w:rsidRPr="004D0B13">
        <w:rPr>
          <w:rFonts w:ascii="Garamond" w:hAnsi="Garamond"/>
          <w:sz w:val="24"/>
          <w:szCs w:val="24"/>
        </w:rPr>
        <w:t xml:space="preserve"> Is there anything else you think I should know about</w:t>
      </w:r>
      <w:r w:rsidR="004D0B13" w:rsidRPr="00BE7768">
        <w:rPr>
          <w:rFonts w:ascii="Garamond" w:hAnsi="Garamond"/>
          <w:sz w:val="24"/>
          <w:szCs w:val="24"/>
        </w:rPr>
        <w:t xml:space="preserve"> your re</w:t>
      </w:r>
      <w:r w:rsidR="004D0B13" w:rsidRPr="004D0B13">
        <w:rPr>
          <w:rFonts w:ascii="Garamond" w:hAnsi="Garamond"/>
          <w:sz w:val="24"/>
          <w:szCs w:val="24"/>
        </w:rPr>
        <w:t xml:space="preserve">cruitment and </w:t>
      </w:r>
      <w:r w:rsidR="004D0B13">
        <w:rPr>
          <w:rFonts w:ascii="Garamond" w:hAnsi="Garamond"/>
          <w:sz w:val="24"/>
          <w:szCs w:val="24"/>
        </w:rPr>
        <w:t>referral</w:t>
      </w:r>
      <w:r w:rsidR="004D0B13" w:rsidRPr="004D0B13">
        <w:rPr>
          <w:rFonts w:ascii="Garamond" w:hAnsi="Garamond"/>
          <w:sz w:val="24"/>
          <w:szCs w:val="24"/>
        </w:rPr>
        <w:t xml:space="preserve"> processes that I have not already asked </w:t>
      </w:r>
      <w:r w:rsidR="004D0B13" w:rsidRPr="00BE7768">
        <w:rPr>
          <w:rFonts w:ascii="Garamond" w:hAnsi="Garamond"/>
          <w:sz w:val="24"/>
          <w:szCs w:val="24"/>
        </w:rPr>
        <w:t>about?</w:t>
      </w:r>
    </w:p>
    <w:sectPr w:rsidR="008271B2" w:rsidRPr="00BE776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1901" w14:textId="77777777" w:rsidR="0098700E" w:rsidRDefault="0098700E" w:rsidP="001E256F">
      <w:r>
        <w:separator/>
      </w:r>
    </w:p>
  </w:endnote>
  <w:endnote w:type="continuationSeparator" w:id="0">
    <w:p w14:paraId="37FAFE57" w14:textId="77777777" w:rsidR="0098700E" w:rsidRDefault="0098700E" w:rsidP="001E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28736"/>
      <w:docPartObj>
        <w:docPartGallery w:val="Page Numbers (Bottom of Page)"/>
        <w:docPartUnique/>
      </w:docPartObj>
    </w:sdtPr>
    <w:sdtEndPr>
      <w:rPr>
        <w:noProof/>
      </w:rPr>
    </w:sdtEndPr>
    <w:sdtContent>
      <w:p w14:paraId="5BC2AAB7" w14:textId="6C266D31" w:rsidR="001E256F" w:rsidRDefault="001E256F">
        <w:pPr>
          <w:pStyle w:val="Footer"/>
          <w:jc w:val="right"/>
        </w:pPr>
        <w:r>
          <w:fldChar w:fldCharType="begin"/>
        </w:r>
        <w:r>
          <w:instrText xml:space="preserve"> PAGE   \* MERGEFORMAT </w:instrText>
        </w:r>
        <w:r>
          <w:fldChar w:fldCharType="separate"/>
        </w:r>
        <w:r w:rsidR="00B01BFF">
          <w:rPr>
            <w:noProof/>
          </w:rPr>
          <w:t>1</w:t>
        </w:r>
        <w:r>
          <w:rPr>
            <w:noProof/>
          </w:rPr>
          <w:fldChar w:fldCharType="end"/>
        </w:r>
      </w:p>
    </w:sdtContent>
  </w:sdt>
  <w:p w14:paraId="4423A8FF" w14:textId="77777777" w:rsidR="001E256F" w:rsidRDefault="001E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F0FD1" w14:textId="77777777" w:rsidR="0098700E" w:rsidRDefault="0098700E" w:rsidP="001E256F">
      <w:r>
        <w:separator/>
      </w:r>
    </w:p>
  </w:footnote>
  <w:footnote w:type="continuationSeparator" w:id="0">
    <w:p w14:paraId="31E4FD6A" w14:textId="77777777" w:rsidR="0098700E" w:rsidRDefault="0098700E" w:rsidP="001E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EFC"/>
    <w:multiLevelType w:val="hybridMultilevel"/>
    <w:tmpl w:val="AF388102"/>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55C4B"/>
    <w:multiLevelType w:val="hybridMultilevel"/>
    <w:tmpl w:val="F3B4FDCE"/>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Clark">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BB"/>
    <w:rsid w:val="00011C2E"/>
    <w:rsid w:val="000C52D0"/>
    <w:rsid w:val="00115F8E"/>
    <w:rsid w:val="001247AE"/>
    <w:rsid w:val="0014436E"/>
    <w:rsid w:val="001A783C"/>
    <w:rsid w:val="001E256F"/>
    <w:rsid w:val="00235164"/>
    <w:rsid w:val="00240FB9"/>
    <w:rsid w:val="00272A68"/>
    <w:rsid w:val="002B1B5A"/>
    <w:rsid w:val="0034554F"/>
    <w:rsid w:val="003A3208"/>
    <w:rsid w:val="003B099F"/>
    <w:rsid w:val="003D51C4"/>
    <w:rsid w:val="003E1270"/>
    <w:rsid w:val="004A204D"/>
    <w:rsid w:val="004D0B13"/>
    <w:rsid w:val="004D280E"/>
    <w:rsid w:val="004F1247"/>
    <w:rsid w:val="005124EE"/>
    <w:rsid w:val="005A32D8"/>
    <w:rsid w:val="00607F1A"/>
    <w:rsid w:val="00663165"/>
    <w:rsid w:val="007036C0"/>
    <w:rsid w:val="007527B7"/>
    <w:rsid w:val="007F75A2"/>
    <w:rsid w:val="008271B2"/>
    <w:rsid w:val="00881C0E"/>
    <w:rsid w:val="008B5267"/>
    <w:rsid w:val="008C43FC"/>
    <w:rsid w:val="008D35D2"/>
    <w:rsid w:val="009104CD"/>
    <w:rsid w:val="00916B65"/>
    <w:rsid w:val="00945C82"/>
    <w:rsid w:val="0095716C"/>
    <w:rsid w:val="009571B5"/>
    <w:rsid w:val="009728DD"/>
    <w:rsid w:val="00976F7C"/>
    <w:rsid w:val="0098700E"/>
    <w:rsid w:val="00992A71"/>
    <w:rsid w:val="009A046F"/>
    <w:rsid w:val="009C07B3"/>
    <w:rsid w:val="00A06572"/>
    <w:rsid w:val="00A86CBB"/>
    <w:rsid w:val="00AA2FF5"/>
    <w:rsid w:val="00AD41B5"/>
    <w:rsid w:val="00B01BFF"/>
    <w:rsid w:val="00B231B7"/>
    <w:rsid w:val="00BB3E1F"/>
    <w:rsid w:val="00BE3D61"/>
    <w:rsid w:val="00BE400A"/>
    <w:rsid w:val="00BE7768"/>
    <w:rsid w:val="00C1370F"/>
    <w:rsid w:val="00C17066"/>
    <w:rsid w:val="00C53E11"/>
    <w:rsid w:val="00C53FCE"/>
    <w:rsid w:val="00C84280"/>
    <w:rsid w:val="00CD1DB8"/>
    <w:rsid w:val="00CE2AFA"/>
    <w:rsid w:val="00DF3E6B"/>
    <w:rsid w:val="00E101A6"/>
    <w:rsid w:val="00E222D4"/>
    <w:rsid w:val="00E242E0"/>
    <w:rsid w:val="00E27CEA"/>
    <w:rsid w:val="00E777FE"/>
    <w:rsid w:val="00E92F70"/>
    <w:rsid w:val="00EA042E"/>
    <w:rsid w:val="00ED3F3A"/>
    <w:rsid w:val="00F31587"/>
    <w:rsid w:val="00F752FF"/>
    <w:rsid w:val="00F777AB"/>
    <w:rsid w:val="00FC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CBB"/>
    <w:rPr>
      <w:sz w:val="16"/>
      <w:szCs w:val="16"/>
    </w:rPr>
  </w:style>
  <w:style w:type="paragraph" w:styleId="CommentText">
    <w:name w:val="annotation text"/>
    <w:basedOn w:val="Normal"/>
    <w:link w:val="CommentTextChar"/>
    <w:uiPriority w:val="99"/>
    <w:unhideWhenUsed/>
    <w:qFormat/>
    <w:rsid w:val="00A86CBB"/>
    <w:rPr>
      <w:sz w:val="20"/>
      <w:szCs w:val="20"/>
    </w:rPr>
  </w:style>
  <w:style w:type="character" w:customStyle="1" w:styleId="CommentTextChar">
    <w:name w:val="Comment Text Char"/>
    <w:basedOn w:val="DefaultParagraphFont"/>
    <w:link w:val="CommentText"/>
    <w:uiPriority w:val="99"/>
    <w:rsid w:val="00A86CB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6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042E"/>
    <w:rPr>
      <w:b/>
      <w:bCs/>
    </w:rPr>
  </w:style>
  <w:style w:type="character" w:customStyle="1" w:styleId="CommentSubjectChar">
    <w:name w:val="Comment Subject Char"/>
    <w:basedOn w:val="CommentTextChar"/>
    <w:link w:val="CommentSubject"/>
    <w:uiPriority w:val="99"/>
    <w:semiHidden/>
    <w:rsid w:val="00EA042E"/>
    <w:rPr>
      <w:rFonts w:ascii="Times New Roman" w:hAnsi="Times New Roman" w:cs="Times New Roman"/>
      <w:b/>
      <w:bCs/>
      <w:sz w:val="20"/>
      <w:szCs w:val="20"/>
    </w:rPr>
  </w:style>
  <w:style w:type="paragraph" w:styleId="ListParagraph">
    <w:name w:val="List Paragraph"/>
    <w:basedOn w:val="Normal"/>
    <w:uiPriority w:val="34"/>
    <w:qFormat/>
    <w:rsid w:val="008271B2"/>
    <w:pPr>
      <w:ind w:left="720"/>
      <w:contextualSpacing/>
    </w:pPr>
  </w:style>
  <w:style w:type="paragraph" w:styleId="Header">
    <w:name w:val="header"/>
    <w:basedOn w:val="Normal"/>
    <w:link w:val="HeaderChar"/>
    <w:uiPriority w:val="99"/>
    <w:unhideWhenUsed/>
    <w:rsid w:val="001E256F"/>
    <w:pPr>
      <w:tabs>
        <w:tab w:val="center" w:pos="4680"/>
        <w:tab w:val="right" w:pos="9360"/>
      </w:tabs>
    </w:pPr>
  </w:style>
  <w:style w:type="character" w:customStyle="1" w:styleId="HeaderChar">
    <w:name w:val="Header Char"/>
    <w:basedOn w:val="DefaultParagraphFont"/>
    <w:link w:val="Header"/>
    <w:uiPriority w:val="99"/>
    <w:rsid w:val="001E256F"/>
    <w:rPr>
      <w:rFonts w:ascii="Times New Roman" w:hAnsi="Times New Roman" w:cs="Times New Roman"/>
    </w:rPr>
  </w:style>
  <w:style w:type="paragraph" w:styleId="Footer">
    <w:name w:val="footer"/>
    <w:basedOn w:val="Normal"/>
    <w:link w:val="FooterChar"/>
    <w:uiPriority w:val="99"/>
    <w:unhideWhenUsed/>
    <w:rsid w:val="001E256F"/>
    <w:pPr>
      <w:tabs>
        <w:tab w:val="center" w:pos="4680"/>
        <w:tab w:val="right" w:pos="9360"/>
      </w:tabs>
    </w:pPr>
  </w:style>
  <w:style w:type="character" w:customStyle="1" w:styleId="FooterChar">
    <w:name w:val="Footer Char"/>
    <w:basedOn w:val="DefaultParagraphFont"/>
    <w:link w:val="Footer"/>
    <w:uiPriority w:val="99"/>
    <w:rsid w:val="001E256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6CBB"/>
    <w:rPr>
      <w:sz w:val="16"/>
      <w:szCs w:val="16"/>
    </w:rPr>
  </w:style>
  <w:style w:type="paragraph" w:styleId="CommentText">
    <w:name w:val="annotation text"/>
    <w:basedOn w:val="Normal"/>
    <w:link w:val="CommentTextChar"/>
    <w:uiPriority w:val="99"/>
    <w:unhideWhenUsed/>
    <w:qFormat/>
    <w:rsid w:val="00A86CBB"/>
    <w:rPr>
      <w:sz w:val="20"/>
      <w:szCs w:val="20"/>
    </w:rPr>
  </w:style>
  <w:style w:type="character" w:customStyle="1" w:styleId="CommentTextChar">
    <w:name w:val="Comment Text Char"/>
    <w:basedOn w:val="DefaultParagraphFont"/>
    <w:link w:val="CommentText"/>
    <w:uiPriority w:val="99"/>
    <w:rsid w:val="00A86CB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6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042E"/>
    <w:rPr>
      <w:b/>
      <w:bCs/>
    </w:rPr>
  </w:style>
  <w:style w:type="character" w:customStyle="1" w:styleId="CommentSubjectChar">
    <w:name w:val="Comment Subject Char"/>
    <w:basedOn w:val="CommentTextChar"/>
    <w:link w:val="CommentSubject"/>
    <w:uiPriority w:val="99"/>
    <w:semiHidden/>
    <w:rsid w:val="00EA042E"/>
    <w:rPr>
      <w:rFonts w:ascii="Times New Roman" w:hAnsi="Times New Roman" w:cs="Times New Roman"/>
      <w:b/>
      <w:bCs/>
      <w:sz w:val="20"/>
      <w:szCs w:val="20"/>
    </w:rPr>
  </w:style>
  <w:style w:type="paragraph" w:styleId="ListParagraph">
    <w:name w:val="List Paragraph"/>
    <w:basedOn w:val="Normal"/>
    <w:uiPriority w:val="34"/>
    <w:qFormat/>
    <w:rsid w:val="008271B2"/>
    <w:pPr>
      <w:ind w:left="720"/>
      <w:contextualSpacing/>
    </w:pPr>
  </w:style>
  <w:style w:type="paragraph" w:styleId="Header">
    <w:name w:val="header"/>
    <w:basedOn w:val="Normal"/>
    <w:link w:val="HeaderChar"/>
    <w:uiPriority w:val="99"/>
    <w:unhideWhenUsed/>
    <w:rsid w:val="001E256F"/>
    <w:pPr>
      <w:tabs>
        <w:tab w:val="center" w:pos="4680"/>
        <w:tab w:val="right" w:pos="9360"/>
      </w:tabs>
    </w:pPr>
  </w:style>
  <w:style w:type="character" w:customStyle="1" w:styleId="HeaderChar">
    <w:name w:val="Header Char"/>
    <w:basedOn w:val="DefaultParagraphFont"/>
    <w:link w:val="Header"/>
    <w:uiPriority w:val="99"/>
    <w:rsid w:val="001E256F"/>
    <w:rPr>
      <w:rFonts w:ascii="Times New Roman" w:hAnsi="Times New Roman" w:cs="Times New Roman"/>
    </w:rPr>
  </w:style>
  <w:style w:type="paragraph" w:styleId="Footer">
    <w:name w:val="footer"/>
    <w:basedOn w:val="Normal"/>
    <w:link w:val="FooterChar"/>
    <w:uiPriority w:val="99"/>
    <w:unhideWhenUsed/>
    <w:rsid w:val="001E256F"/>
    <w:pPr>
      <w:tabs>
        <w:tab w:val="center" w:pos="4680"/>
        <w:tab w:val="right" w:pos="9360"/>
      </w:tabs>
    </w:pPr>
  </w:style>
  <w:style w:type="character" w:customStyle="1" w:styleId="FooterChar">
    <w:name w:val="Footer Char"/>
    <w:basedOn w:val="DefaultParagraphFont"/>
    <w:link w:val="Footer"/>
    <w:uiPriority w:val="99"/>
    <w:rsid w:val="001E25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Category xmlns="1c60471c-f084-4315-a5eb-9455db01c743" xsi:nil="true"/>
    <_x0074_z21 xmlns="1c60471c-f084-4315-a5eb-9455db01c743">
      <UserInfo>
        <DisplayName/>
        <AccountId xsi:nil="true"/>
        <AccountType/>
      </UserInfo>
    </_x0074_z21>
    <Active_x0020_Project xmlns="1c60471c-f084-4315-a5eb-9455db01c743">true</Active_x0020_Project>
    <_Version xmlns="http://schemas.microsoft.com/sharepoint/v3/fields" xsi:nil="true"/>
    <_ip_UnifiedCompliancePolicyUIAction xmlns="http://schemas.microsoft.com/sharepoint/v3" xsi:nil="true"/>
    <Date_x0020_and_x0020_Time xmlns="1c60471c-f084-4315-a5eb-9455db01c743" xsi:nil="true"/>
    <Sub_Category_1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110B-4B0D-430E-90DE-7CEF3AB42B0C}">
  <ds:schemaRefs>
    <ds:schemaRef ds:uri="http://schemas.microsoft.com/office/2006/documentManagement/types"/>
    <ds:schemaRef ds:uri="http://purl.org/dc/dcmitype/"/>
    <ds:schemaRef ds:uri="http://purl.org/dc/terms/"/>
    <ds:schemaRef ds:uri="44439003-668a-4940-aa31-a697c9d9a1af"/>
    <ds:schemaRef ds:uri="http://schemas.microsoft.com/sharepoint/v3/fields"/>
    <ds:schemaRef ds:uri="http://purl.org/dc/elements/1.1/"/>
    <ds:schemaRef ds:uri="http://schemas.openxmlformats.org/package/2006/metadata/core-properties"/>
    <ds:schemaRef ds:uri="1c60471c-f084-4315-a5eb-9455db01c743"/>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651B0EB-CE04-47FE-AB98-4081197CA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F8874-C9A9-4028-9128-A96B8BBF7EDB}">
  <ds:schemaRefs>
    <ds:schemaRef ds:uri="http://schemas.microsoft.com/sharepoint/v3/contenttype/forms"/>
  </ds:schemaRefs>
</ds:datastoreItem>
</file>

<file path=customXml/itemProps4.xml><?xml version="1.0" encoding="utf-8"?>
<ds:datastoreItem xmlns:ds="http://schemas.openxmlformats.org/officeDocument/2006/customXml" ds:itemID="{9680CDBD-0B0F-488B-B9F6-9CF90C9C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2018-01-12T13:29:00Z</dcterms:created>
  <dcterms:modified xsi:type="dcterms:W3CDTF">2018-01-12T13:29:00Z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