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7" w:rsidRDefault="002740C7">
      <w:pPr>
        <w:pBdr>
          <w:top w:val="double" w:sz="4" w:space="8" w:color="auto" w:shadow="1"/>
          <w:left w:val="double" w:sz="4" w:space="15" w:color="auto" w:shadow="1"/>
          <w:bottom w:val="double" w:sz="4" w:space="2" w:color="auto" w:shadow="1"/>
          <w:right w:val="double" w:sz="4" w:space="12" w:color="auto" w:shadow="1"/>
        </w:pBdr>
        <w:shd w:val="pct12" w:color="auto" w:fill="FFFFFF"/>
        <w:ind w:left="288" w:right="288"/>
        <w:jc w:val="center"/>
        <w:rPr>
          <w:rFonts w:ascii="Arial" w:hAnsi="Arial"/>
          <w:b/>
          <w:sz w:val="20"/>
          <w:szCs w:val="20"/>
        </w:rPr>
      </w:pPr>
      <w:bookmarkStart w:id="0" w:name="_GoBack"/>
      <w:bookmarkEnd w:id="0"/>
      <w:r>
        <w:rPr>
          <w:rFonts w:ascii="Arial" w:hAnsi="Arial"/>
          <w:b/>
          <w:sz w:val="20"/>
          <w:szCs w:val="20"/>
        </w:rPr>
        <w:t>IMPORTANT</w:t>
      </w:r>
    </w:p>
    <w:p w:rsidR="002740C7" w:rsidRDefault="002740C7">
      <w:pPr>
        <w:pBdr>
          <w:top w:val="double" w:sz="4" w:space="8" w:color="auto" w:shadow="1"/>
          <w:left w:val="double" w:sz="4" w:space="15" w:color="auto" w:shadow="1"/>
          <w:bottom w:val="double" w:sz="4" w:space="2" w:color="auto" w:shadow="1"/>
          <w:right w:val="double" w:sz="4" w:space="12" w:color="auto" w:shadow="1"/>
        </w:pBdr>
        <w:shd w:val="pct12" w:color="auto" w:fill="FFFFFF"/>
        <w:ind w:left="288" w:right="288"/>
        <w:jc w:val="center"/>
        <w:rPr>
          <w:rFonts w:ascii="Arial" w:hAnsi="Arial"/>
          <w:sz w:val="20"/>
          <w:szCs w:val="20"/>
        </w:rPr>
      </w:pPr>
      <w:r>
        <w:rPr>
          <w:rFonts w:ascii="Arial" w:hAnsi="Arial"/>
          <w:b/>
          <w:sz w:val="20"/>
          <w:szCs w:val="20"/>
        </w:rPr>
        <w:t xml:space="preserve">This form requests information about employees on </w:t>
      </w:r>
      <w:r>
        <w:rPr>
          <w:rFonts w:ascii="Arial" w:hAnsi="Arial"/>
          <w:b/>
          <w:i/>
          <w:sz w:val="20"/>
          <w:szCs w:val="20"/>
        </w:rPr>
        <w:t xml:space="preserve">YOUR </w:t>
      </w:r>
      <w:r>
        <w:rPr>
          <w:rFonts w:ascii="Arial" w:hAnsi="Arial"/>
          <w:b/>
          <w:sz w:val="20"/>
          <w:szCs w:val="20"/>
        </w:rPr>
        <w:t>payroll</w:t>
      </w:r>
      <w:r>
        <w:rPr>
          <w:rFonts w:ascii="Arial" w:hAnsi="Arial"/>
          <w:b/>
          <w:i/>
          <w:sz w:val="20"/>
          <w:szCs w:val="20"/>
        </w:rPr>
        <w:t>.</w:t>
      </w:r>
    </w:p>
    <w:p w:rsidR="002740C7" w:rsidRDefault="002740C7">
      <w:pPr>
        <w:numPr>
          <w:ilvl w:val="0"/>
          <w:numId w:val="8"/>
        </w:numPr>
        <w:pBdr>
          <w:top w:val="double" w:sz="4" w:space="8" w:color="auto" w:shadow="1"/>
          <w:left w:val="double" w:sz="4" w:space="15" w:color="auto" w:shadow="1"/>
          <w:bottom w:val="double" w:sz="4" w:space="2" w:color="auto" w:shadow="1"/>
          <w:right w:val="double" w:sz="4" w:space="12" w:color="auto" w:shadow="1"/>
        </w:pBdr>
        <w:shd w:val="pct12" w:color="auto" w:fill="FFFFFF"/>
        <w:tabs>
          <w:tab w:val="clear" w:pos="648"/>
          <w:tab w:val="left" w:pos="216"/>
          <w:tab w:val="num" w:pos="561"/>
        </w:tabs>
        <w:ind w:left="561" w:right="288" w:hanging="273"/>
        <w:rPr>
          <w:rFonts w:ascii="Arial" w:hAnsi="Arial"/>
          <w:sz w:val="18"/>
          <w:szCs w:val="18"/>
        </w:rPr>
      </w:pPr>
      <w:r>
        <w:rPr>
          <w:rFonts w:ascii="Arial" w:hAnsi="Arial"/>
          <w:b/>
          <w:sz w:val="18"/>
          <w:szCs w:val="18"/>
        </w:rPr>
        <w:t>Temporary Help Agencies:</w:t>
      </w:r>
      <w:r>
        <w:rPr>
          <w:rFonts w:ascii="Arial" w:hAnsi="Arial"/>
          <w:sz w:val="18"/>
          <w:szCs w:val="18"/>
        </w:rPr>
        <w:t xml:space="preserve"> Provide information on employment, job openings, hires, and separations with reference to each location shown.  Include all employees placed at client sites from this office.</w:t>
      </w:r>
    </w:p>
    <w:p w:rsidR="002740C7" w:rsidRDefault="002740C7">
      <w:pPr>
        <w:numPr>
          <w:ilvl w:val="0"/>
          <w:numId w:val="8"/>
        </w:numPr>
        <w:pBdr>
          <w:top w:val="double" w:sz="4" w:space="8" w:color="auto" w:shadow="1"/>
          <w:left w:val="double" w:sz="4" w:space="15" w:color="auto" w:shadow="1"/>
          <w:bottom w:val="double" w:sz="4" w:space="2" w:color="auto" w:shadow="1"/>
          <w:right w:val="double" w:sz="4" w:space="12" w:color="auto" w:shadow="1"/>
        </w:pBdr>
        <w:shd w:val="pct12" w:color="auto" w:fill="FFFFFF"/>
        <w:tabs>
          <w:tab w:val="clear" w:pos="648"/>
          <w:tab w:val="num" w:pos="561"/>
        </w:tabs>
        <w:ind w:left="561" w:right="288" w:hanging="273"/>
        <w:rPr>
          <w:rFonts w:ascii="Arial" w:hAnsi="Arial"/>
          <w:sz w:val="18"/>
          <w:szCs w:val="18"/>
        </w:rPr>
      </w:pPr>
      <w:r>
        <w:rPr>
          <w:rFonts w:ascii="Arial" w:hAnsi="Arial"/>
          <w:b/>
          <w:sz w:val="18"/>
          <w:szCs w:val="18"/>
        </w:rPr>
        <w:t xml:space="preserve">Professional Employer Organizations (PEOs):  </w:t>
      </w:r>
      <w:r>
        <w:rPr>
          <w:rFonts w:ascii="Arial" w:hAnsi="Arial"/>
          <w:sz w:val="18"/>
          <w:szCs w:val="18"/>
        </w:rPr>
        <w:t>Provide information on employment, job openings, hires, and separations for each location shown.</w:t>
      </w:r>
    </w:p>
    <w:p w:rsidR="002740C7" w:rsidRDefault="002740C7">
      <w:pPr>
        <w:rPr>
          <w:sz w:val="20"/>
          <w:szCs w:val="20"/>
        </w:rPr>
      </w:pPr>
    </w:p>
    <w:tbl>
      <w:tblPr>
        <w:tblW w:w="11220" w:type="dxa"/>
        <w:tblInd w:w="-79" w:type="dxa"/>
        <w:tblBorders>
          <w:insideH w:val="single" w:sz="4" w:space="0" w:color="auto"/>
          <w:insideV w:val="single" w:sz="4" w:space="0" w:color="auto"/>
        </w:tblBorders>
        <w:tblLook w:val="01E0" w:firstRow="1" w:lastRow="1" w:firstColumn="1" w:lastColumn="1" w:noHBand="0" w:noVBand="0"/>
      </w:tblPr>
      <w:tblGrid>
        <w:gridCol w:w="5461"/>
        <w:gridCol w:w="5759"/>
      </w:tblGrid>
      <w:tr w:rsidR="002740C7" w:rsidRPr="00BF0D6F" w:rsidTr="00BF0D6F">
        <w:tc>
          <w:tcPr>
            <w:tcW w:w="5461" w:type="dxa"/>
          </w:tcPr>
          <w:p w:rsidR="002740C7" w:rsidRPr="00BF0D6F" w:rsidRDefault="002740C7" w:rsidP="00BF0D6F">
            <w:pPr>
              <w:ind w:right="212"/>
              <w:rPr>
                <w:rFonts w:ascii="Arial" w:hAnsi="Arial" w:cs="Arial"/>
                <w:sz w:val="18"/>
                <w:szCs w:val="18"/>
              </w:rPr>
            </w:pPr>
            <w:r w:rsidRPr="00BF0D6F">
              <w:rPr>
                <w:rFonts w:ascii="Arial" w:hAnsi="Arial" w:cs="Arial"/>
                <w:sz w:val="18"/>
                <w:szCs w:val="18"/>
              </w:rPr>
              <w:t>Column A</w:t>
            </w:r>
          </w:p>
          <w:p w:rsidR="002740C7" w:rsidRPr="00BF0D6F" w:rsidRDefault="002740C7" w:rsidP="00BF0D6F">
            <w:pPr>
              <w:ind w:right="212"/>
              <w:rPr>
                <w:rFonts w:ascii="Arial" w:hAnsi="Arial" w:cs="Arial"/>
                <w:b/>
              </w:rPr>
            </w:pPr>
            <w:r w:rsidRPr="00BF0D6F">
              <w:rPr>
                <w:rFonts w:ascii="Arial" w:hAnsi="Arial" w:cs="Arial"/>
                <w:b/>
              </w:rPr>
              <w:t>Total Employment</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pay period that includes the 12th of the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persons on your payroll who worked or received pay for the pay period that includes the 12th of the month.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Salaried and hourly workers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paid vacation or other paid leave</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between paid assignments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Proprietors and partners of unincorporated businesses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Unpaid family workers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leave without pay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2740C7" w:rsidRPr="00BF0D6F" w:rsidRDefault="002740C7" w:rsidP="00BF0D6F">
            <w:pPr>
              <w:ind w:right="212"/>
              <w:rPr>
                <w:rFonts w:ascii="Arial" w:hAnsi="Arial" w:cs="Arial"/>
                <w:sz w:val="19"/>
                <w:szCs w:val="20"/>
              </w:rPr>
            </w:pPr>
          </w:p>
          <w:p w:rsidR="002740C7" w:rsidRPr="00BF0D6F" w:rsidRDefault="002740C7" w:rsidP="00BF0D6F">
            <w:pPr>
              <w:ind w:right="212"/>
              <w:rPr>
                <w:rFonts w:ascii="Arial" w:hAnsi="Arial" w:cs="Arial"/>
                <w:sz w:val="18"/>
                <w:szCs w:val="18"/>
              </w:rPr>
            </w:pPr>
            <w:r w:rsidRPr="00BF0D6F">
              <w:rPr>
                <w:rFonts w:ascii="Arial" w:hAnsi="Arial" w:cs="Arial"/>
                <w:sz w:val="18"/>
                <w:szCs w:val="18"/>
              </w:rPr>
              <w:t>Column B</w:t>
            </w:r>
          </w:p>
          <w:p w:rsidR="002740C7" w:rsidRPr="00BF0D6F" w:rsidRDefault="002740C7" w:rsidP="00BF0D6F">
            <w:pPr>
              <w:ind w:right="212"/>
              <w:rPr>
                <w:rFonts w:ascii="Arial" w:hAnsi="Arial" w:cs="Arial"/>
                <w:b/>
              </w:rPr>
            </w:pPr>
            <w:r w:rsidRPr="00BF0D6F">
              <w:rPr>
                <w:rFonts w:ascii="Arial" w:hAnsi="Arial" w:cs="Arial"/>
                <w:b/>
              </w:rPr>
              <w:t>Job Openings</w:t>
            </w:r>
          </w:p>
          <w:p w:rsidR="002740C7" w:rsidRPr="00BF0D6F" w:rsidRDefault="002740C7" w:rsidP="00BF0D6F">
            <w:pPr>
              <w:ind w:right="212"/>
              <w:rPr>
                <w:rFonts w:ascii="Arial" w:hAnsi="Arial" w:cs="Arial"/>
                <w:sz w:val="18"/>
                <w:szCs w:val="18"/>
              </w:rPr>
            </w:pPr>
            <w:r w:rsidRPr="00BF0D6F">
              <w:rPr>
                <w:rFonts w:ascii="Arial" w:hAnsi="Arial" w:cs="Arial"/>
                <w:b/>
                <w:sz w:val="18"/>
                <w:szCs w:val="18"/>
              </w:rPr>
              <w:t>on the last business day of the month.</w:t>
            </w:r>
            <w:r w:rsidRPr="00BF0D6F">
              <w:rPr>
                <w:rFonts w:ascii="Arial" w:hAnsi="Arial" w:cs="Arial"/>
                <w:sz w:val="18"/>
                <w:szCs w:val="18"/>
              </w:rPr>
              <w:t xml:space="preserve">  </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positions that are open (not filled) on the last business day of the month.  A job is open only if it meets </w:t>
            </w:r>
          </w:p>
          <w:p w:rsidR="002740C7" w:rsidRPr="00BF0D6F" w:rsidRDefault="002740C7" w:rsidP="00BF0D6F">
            <w:pPr>
              <w:ind w:right="212"/>
              <w:rPr>
                <w:rFonts w:ascii="Arial" w:hAnsi="Arial" w:cs="Arial"/>
                <w:sz w:val="18"/>
                <w:szCs w:val="18"/>
              </w:rPr>
            </w:pPr>
            <w:r w:rsidRPr="00BF0D6F">
              <w:rPr>
                <w:rFonts w:ascii="Arial" w:hAnsi="Arial" w:cs="Arial"/>
                <w:sz w:val="18"/>
                <w:szCs w:val="18"/>
              </w:rPr>
              <w:t>all three of these conditions: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A specific position exists and there is work available for that position.  The position can be full-time or part-time, and it can be permanent, short-term, or seasonal, </w:t>
            </w:r>
            <w:r w:rsidRPr="00BF0D6F">
              <w:rPr>
                <w:rFonts w:ascii="Arial" w:hAnsi="Arial" w:cs="Arial"/>
                <w:b/>
                <w:sz w:val="18"/>
                <w:szCs w:val="18"/>
              </w:rPr>
              <w:t>and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The job could start within 30 days, whether or not you find a suitable candidate during that time, </w:t>
            </w:r>
            <w:r w:rsidRPr="00BF0D6F">
              <w:rPr>
                <w:rFonts w:ascii="Arial" w:hAnsi="Arial" w:cs="Arial"/>
                <w:b/>
                <w:sz w:val="18"/>
                <w:szCs w:val="18"/>
              </w:rPr>
              <w:t>and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You are actively recruiting workers, as follows.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b/>
                <w:sz w:val="18"/>
                <w:szCs w:val="18"/>
              </w:rPr>
              <w:t>Temporary Help Agencies only:</w:t>
            </w:r>
            <w:r w:rsidRPr="00BF0D6F">
              <w:rPr>
                <w:rFonts w:ascii="Arial" w:hAnsi="Arial" w:cs="Arial"/>
                <w:sz w:val="18"/>
                <w:szCs w:val="18"/>
              </w:rPr>
              <w:t xml:space="preserve"> Recruiting is from outside your current employee pool</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b/>
                <w:sz w:val="18"/>
                <w:szCs w:val="18"/>
              </w:rPr>
              <w:t>PEOs only:</w:t>
            </w:r>
            <w:r w:rsidRPr="00BF0D6F">
              <w:rPr>
                <w:rFonts w:ascii="Arial" w:hAnsi="Arial" w:cs="Arial"/>
                <w:sz w:val="18"/>
                <w:szCs w:val="18"/>
              </w:rPr>
              <w:t xml:space="preserve"> Recruiting is from outside each location shown</w:t>
            </w:r>
          </w:p>
          <w:p w:rsidR="002740C7" w:rsidRPr="00BF0D6F" w:rsidRDefault="002740C7" w:rsidP="00BF0D6F">
            <w:pPr>
              <w:ind w:left="453" w:right="212" w:hanging="453"/>
              <w:rPr>
                <w:rFonts w:ascii="Arial" w:hAnsi="Arial" w:cs="Arial"/>
                <w:sz w:val="18"/>
                <w:szCs w:val="18"/>
              </w:rPr>
            </w:pPr>
            <w:r w:rsidRPr="00BF0D6F">
              <w:rPr>
                <w:rFonts w:ascii="Arial" w:hAnsi="Arial" w:cs="Arial"/>
                <w:b/>
                <w:i/>
                <w:sz w:val="18"/>
                <w:szCs w:val="18"/>
              </w:rPr>
              <w:t>What is active recruiting?</w:t>
            </w:r>
            <w:r w:rsidRPr="00BF0D6F">
              <w:rPr>
                <w:rFonts w:ascii="Arial" w:hAnsi="Arial" w:cs="Arial"/>
                <w:i/>
                <w:sz w:val="18"/>
                <w:szCs w:val="18"/>
              </w:rPr>
              <w:t xml:space="preserve"> </w:t>
            </w:r>
            <w:r w:rsidRPr="00BF0D6F">
              <w:rPr>
                <w:rFonts w:ascii="Arial" w:hAnsi="Arial" w:cs="Arial"/>
                <w:sz w:val="18"/>
                <w:szCs w:val="18"/>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open only to internal transfers, promotions or demotions, or recall from layoffs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Openings for positions with start dates more than 30 days in the future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for which employees have been hired, but the employees have not yet reported for work</w:t>
            </w:r>
          </w:p>
          <w:p w:rsidR="002740C7" w:rsidRPr="00BF0D6F" w:rsidRDefault="002740C7" w:rsidP="00BF0D6F">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Positions to be filled by outside contractors or consultants</w:t>
            </w:r>
          </w:p>
        </w:tc>
        <w:tc>
          <w:tcPr>
            <w:tcW w:w="5759" w:type="dxa"/>
          </w:tcPr>
          <w:p w:rsidR="002740C7" w:rsidRPr="00BF0D6F" w:rsidRDefault="002740C7" w:rsidP="00BF0D6F">
            <w:pPr>
              <w:ind w:right="212"/>
              <w:rPr>
                <w:rFonts w:ascii="Arial" w:hAnsi="Arial" w:cs="Arial"/>
                <w:sz w:val="18"/>
                <w:szCs w:val="18"/>
              </w:rPr>
            </w:pPr>
            <w:r w:rsidRPr="00BF0D6F">
              <w:rPr>
                <w:rFonts w:ascii="Arial" w:hAnsi="Arial" w:cs="Arial"/>
                <w:sz w:val="18"/>
                <w:szCs w:val="18"/>
              </w:rPr>
              <w:t>Column C</w:t>
            </w:r>
          </w:p>
          <w:p w:rsidR="002740C7" w:rsidRPr="00BF0D6F" w:rsidRDefault="002740C7" w:rsidP="00BF0D6F">
            <w:pPr>
              <w:ind w:right="212"/>
              <w:rPr>
                <w:rFonts w:ascii="Arial" w:hAnsi="Arial" w:cs="Arial"/>
                <w:b/>
              </w:rPr>
            </w:pPr>
            <w:r w:rsidRPr="00BF0D6F">
              <w:rPr>
                <w:rFonts w:ascii="Arial" w:hAnsi="Arial" w:cs="Arial"/>
                <w:b/>
              </w:rPr>
              <w:t>Hires and Recalls</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entire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additions to your payroll during the month for each location shown.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Newly hired and rehired employees </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Employees who were recalled to a job at this location following a layoff (formal suspension from pay status) lasting more than 7 days </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On-call or intermittent employees who returned to work after having been formally separated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Workers who were hired and separated during the month</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from other locations</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or promotions within each location</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being assigned to a different client</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returning from strike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2740C7" w:rsidRPr="00BF0D6F" w:rsidRDefault="002740C7" w:rsidP="00BF0D6F">
            <w:pPr>
              <w:ind w:left="79" w:right="212"/>
              <w:rPr>
                <w:rFonts w:ascii="Arial" w:hAnsi="Arial" w:cs="Arial"/>
                <w:sz w:val="18"/>
                <w:szCs w:val="18"/>
              </w:rPr>
            </w:pPr>
          </w:p>
          <w:p w:rsidR="002740C7" w:rsidRPr="00BF0D6F" w:rsidRDefault="002740C7" w:rsidP="00BF0D6F">
            <w:pPr>
              <w:ind w:right="212"/>
              <w:rPr>
                <w:rFonts w:ascii="Arial" w:hAnsi="Arial" w:cs="Arial"/>
                <w:sz w:val="18"/>
                <w:szCs w:val="18"/>
              </w:rPr>
            </w:pPr>
            <w:r w:rsidRPr="00BF0D6F">
              <w:rPr>
                <w:rFonts w:ascii="Arial" w:hAnsi="Arial" w:cs="Arial"/>
                <w:sz w:val="18"/>
                <w:szCs w:val="18"/>
              </w:rPr>
              <w:t>Columns D, E, and F</w:t>
            </w:r>
          </w:p>
          <w:p w:rsidR="002740C7" w:rsidRPr="00BF0D6F" w:rsidRDefault="002740C7" w:rsidP="00BF0D6F">
            <w:pPr>
              <w:ind w:right="212"/>
              <w:rPr>
                <w:rFonts w:ascii="Arial" w:hAnsi="Arial" w:cs="Arial"/>
                <w:b/>
              </w:rPr>
            </w:pPr>
            <w:r w:rsidRPr="00BF0D6F">
              <w:rPr>
                <w:rFonts w:ascii="Arial" w:hAnsi="Arial" w:cs="Arial"/>
                <w:b/>
              </w:rPr>
              <w:t>Separations</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entire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Report all separations from your payroll during the month for each location shown.  Report by type of separation.</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Column D, Quits:</w:t>
            </w:r>
            <w:r w:rsidRPr="00BF0D6F">
              <w:rPr>
                <w:rFonts w:ascii="Arial" w:hAnsi="Arial" w:cs="Arial"/>
                <w:sz w:val="18"/>
                <w:szCs w:val="18"/>
              </w:rPr>
              <w:t xml:space="preserve"> Employees who left voluntarily. Exception:  Report retirements or transfers to other locations with Other Separations in Column F.</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E, Layoffs and Discharges: </w:t>
            </w:r>
            <w:r w:rsidRPr="00BF0D6F">
              <w:rPr>
                <w:rFonts w:ascii="Arial" w:hAnsi="Arial" w:cs="Arial"/>
                <w:sz w:val="18"/>
                <w:szCs w:val="18"/>
              </w:rPr>
              <w:t>Involuntary separations initiated by the employer, including:</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Layoffs with no intent to rehire</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PEOs only:  Layoffs (formal suspensions from pay status) lasting or expected to last more than 7 days. (If the employee was later recalled, also include in the Hires column.)</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Discharges resulting from mergers, downsizing, or closings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Firings or other discharges for cause</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Terminations of permanent or short-term employees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Terminations of seasonal employees (whether or not they are expected to return next season)</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F, Other Separations: </w:t>
            </w:r>
            <w:r w:rsidRPr="00BF0D6F">
              <w:rPr>
                <w:rFonts w:ascii="Arial" w:hAnsi="Arial" w:cs="Arial"/>
                <w:sz w:val="18"/>
                <w:szCs w:val="18"/>
              </w:rPr>
              <w:t xml:space="preserve">Retirements; transfers to other locations; separations due to employee disability; deaths.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within this location</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who ended one assignment and will be assigned to a different client</w:t>
            </w:r>
          </w:p>
          <w:p w:rsidR="002740C7" w:rsidRPr="00BF0D6F" w:rsidRDefault="002740C7" w:rsidP="00BF0D6F">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Outside contractors or consultants</w:t>
            </w:r>
          </w:p>
        </w:tc>
      </w:tr>
    </w:tbl>
    <w:p w:rsidR="002740C7" w:rsidRDefault="002740C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2740C7" w:rsidRDefault="002740C7">
      <w:pPr>
        <w:spacing w:before="120"/>
        <w:rPr>
          <w:sz w:val="16"/>
          <w:szCs w:val="16"/>
        </w:rPr>
        <w:sectPr w:rsidR="002740C7">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2740C7" w:rsidRDefault="002740C7">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F16FBE">
        <w:rPr>
          <w:rFonts w:ascii="Arial" w:hAnsi="Arial" w:cs="Arial"/>
          <w:b/>
          <w:sz w:val="20"/>
          <w:szCs w:val="20"/>
        </w:rPr>
        <w:tab/>
      </w:r>
      <w:r w:rsidR="00F16FBE">
        <w:rPr>
          <w:rFonts w:ascii="Arial" w:hAnsi="Arial" w:cs="Arial"/>
          <w:b/>
          <w:sz w:val="20"/>
          <w:szCs w:val="20"/>
        </w:rPr>
        <w:tab/>
      </w:r>
      <w:r w:rsidR="00F16FBE">
        <w:rPr>
          <w:rFonts w:ascii="Arial" w:hAnsi="Arial" w:cs="Arial"/>
          <w:b/>
          <w:sz w:val="20"/>
          <w:szCs w:val="20"/>
        </w:rPr>
        <w:tab/>
        <w:t xml:space="preserve">       </w:t>
      </w:r>
      <w:r w:rsidR="000B3DBE">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2740C7" w:rsidRDefault="002740C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8415"/>
        <w:gridCol w:w="2992"/>
        <w:gridCol w:w="3366"/>
      </w:tblGrid>
      <w:tr w:rsidR="002740C7" w:rsidRPr="00BF0D6F" w:rsidTr="00BF0D6F">
        <w:tc>
          <w:tcPr>
            <w:tcW w:w="11407" w:type="dxa"/>
            <w:gridSpan w:val="2"/>
            <w:tcBorders>
              <w:bottom w:val="single" w:sz="4" w:space="0" w:color="auto"/>
            </w:tcBorders>
          </w:tcPr>
          <w:p w:rsidR="002740C7" w:rsidRPr="00BF0D6F" w:rsidRDefault="002740C7" w:rsidP="00BF0D6F">
            <w:pPr>
              <w:spacing w:before="40" w:after="40"/>
              <w:ind w:left="-108"/>
              <w:rPr>
                <w:rFonts w:ascii="Arial" w:hAnsi="Arial" w:cs="Arial"/>
                <w:sz w:val="16"/>
                <w:szCs w:val="16"/>
              </w:rPr>
            </w:pPr>
            <w:r w:rsidRPr="00BF0D6F">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8B2C16">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2740C7" w:rsidRPr="00BF0D6F" w:rsidRDefault="002740C7" w:rsidP="00BF0D6F">
            <w:pPr>
              <w:pStyle w:val="SL-FlLftSgl"/>
              <w:tabs>
                <w:tab w:val="left" w:pos="6275"/>
                <w:tab w:val="left" w:pos="9515"/>
              </w:tabs>
              <w:spacing w:line="180" w:lineRule="exact"/>
              <w:jc w:val="right"/>
              <w:rPr>
                <w:rFonts w:ascii="Arial" w:hAnsi="Arial"/>
                <w:sz w:val="16"/>
              </w:rPr>
            </w:pPr>
            <w:r w:rsidRPr="00BF0D6F">
              <w:rPr>
                <w:rFonts w:ascii="Arial" w:hAnsi="Arial"/>
                <w:sz w:val="16"/>
              </w:rPr>
              <w:t>BLS Form No. BLS-1411-FM</w:t>
            </w:r>
            <w:r w:rsidR="00E735D0">
              <w:rPr>
                <w:rFonts w:ascii="Arial" w:hAnsi="Arial"/>
                <w:sz w:val="16"/>
              </w:rPr>
              <w:t>2</w:t>
            </w:r>
          </w:p>
          <w:p w:rsidR="002740C7" w:rsidRPr="00BF0D6F" w:rsidRDefault="002740C7" w:rsidP="00BF0D6F">
            <w:pPr>
              <w:pStyle w:val="SL-FlLftSgl"/>
              <w:tabs>
                <w:tab w:val="left" w:pos="6275"/>
                <w:tab w:val="left" w:pos="9515"/>
              </w:tabs>
              <w:spacing w:line="180" w:lineRule="exact"/>
              <w:jc w:val="right"/>
              <w:rPr>
                <w:rFonts w:ascii="Arial" w:hAnsi="Arial"/>
                <w:color w:val="000000"/>
                <w:sz w:val="16"/>
              </w:rPr>
            </w:pPr>
            <w:r w:rsidRPr="00BF0D6F">
              <w:rPr>
                <w:rFonts w:ascii="Arial" w:hAnsi="Arial"/>
                <w:color w:val="000000"/>
                <w:sz w:val="16"/>
              </w:rPr>
              <w:t>OMB No. 1220-0170</w:t>
            </w:r>
          </w:p>
          <w:p w:rsidR="002740C7" w:rsidRPr="00BF0D6F" w:rsidRDefault="002740C7" w:rsidP="00C411AD">
            <w:pPr>
              <w:jc w:val="right"/>
              <w:rPr>
                <w:rFonts w:ascii="Arial" w:hAnsi="Arial" w:cs="Arial"/>
                <w:sz w:val="16"/>
                <w:szCs w:val="16"/>
              </w:rPr>
            </w:pPr>
          </w:p>
        </w:tc>
      </w:tr>
      <w:tr w:rsidR="002740C7" w:rsidRPr="00BF0D6F" w:rsidTr="00BF0D6F">
        <w:trPr>
          <w:trHeight w:val="158"/>
        </w:trPr>
        <w:tc>
          <w:tcPr>
            <w:tcW w:w="8415" w:type="dxa"/>
            <w:tcBorders>
              <w:top w:val="single" w:sz="4" w:space="0" w:color="auto"/>
            </w:tcBorders>
          </w:tcPr>
          <w:p w:rsidR="002740C7" w:rsidRPr="00BF0D6F" w:rsidRDefault="002740C7" w:rsidP="00BF0D6F">
            <w:pPr>
              <w:pStyle w:val="SL-FlLftSgl"/>
              <w:tabs>
                <w:tab w:val="left" w:pos="4245"/>
              </w:tabs>
              <w:spacing w:line="240" w:lineRule="auto"/>
              <w:jc w:val="left"/>
              <w:rPr>
                <w:rFonts w:ascii="Arial" w:hAnsi="Arial"/>
                <w:noProof/>
                <w:color w:val="000000"/>
                <w:sz w:val="14"/>
              </w:rPr>
            </w:pPr>
            <w:r w:rsidRPr="00BF0D6F">
              <w:rPr>
                <w:rFonts w:ascii="Arial" w:hAnsi="Arial"/>
                <w:noProof/>
                <w:color w:val="000000"/>
                <w:sz w:val="14"/>
              </w:rPr>
              <w:t xml:space="preserve">          </w:t>
            </w:r>
            <w:bookmarkStart w:id="1" w:name="pcnumber"/>
            <w:r w:rsidRPr="00BF0D6F">
              <w:rPr>
                <w:rFonts w:ascii="Arial" w:hAnsi="Arial"/>
                <w:noProof/>
                <w:sz w:val="14"/>
              </w:rPr>
              <w:fldChar w:fldCharType="begin">
                <w:ffData>
                  <w:name w:val="pcnumber"/>
                  <w:enabled/>
                  <w:calcOnExit w:val="0"/>
                  <w:textInput>
                    <w:maxLength w:val="3"/>
                  </w:textInput>
                </w:ffData>
              </w:fldChar>
            </w:r>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1"/>
            <w:r w:rsidRPr="00BF0D6F">
              <w:rPr>
                <w:rFonts w:ascii="Arial" w:hAnsi="Arial"/>
                <w:noProof/>
                <w:color w:val="000000"/>
                <w:sz w:val="14"/>
              </w:rPr>
              <w:t xml:space="preserve">   </w:t>
            </w:r>
            <w:r w:rsidRPr="00BF0D6F">
              <w:rPr>
                <w:rFonts w:ascii="Arial" w:hAnsi="Arial"/>
                <w:noProof/>
                <w:sz w:val="14"/>
              </w:rPr>
              <w:fldChar w:fldCharType="begin">
                <w:ffData>
                  <w:name w:val="OWN_CODE"/>
                  <w:enabled/>
                  <w:calcOnExit w:val="0"/>
                  <w:textInput>
                    <w:type w:val="number"/>
                    <w:maxLength w:val="1"/>
                  </w:textInput>
                </w:ffData>
              </w:fldChar>
            </w:r>
            <w:bookmarkStart w:id="2" w:name="OWN_CODE"/>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noProof/>
                <w:sz w:val="14"/>
              </w:rPr>
              <w:fldChar w:fldCharType="end"/>
            </w:r>
            <w:bookmarkEnd w:id="2"/>
            <w:r w:rsidRPr="00BF0D6F">
              <w:rPr>
                <w:rFonts w:ascii="Arial" w:hAnsi="Arial"/>
                <w:noProof/>
                <w:color w:val="000000"/>
                <w:sz w:val="14"/>
              </w:rPr>
              <w:t xml:space="preserve">   </w:t>
            </w:r>
            <w:r w:rsidRPr="00BF0D6F">
              <w:rPr>
                <w:rFonts w:ascii="Arial" w:hAnsi="Arial"/>
                <w:noProof/>
                <w:sz w:val="14"/>
              </w:rPr>
              <w:fldChar w:fldCharType="begin">
                <w:ffData>
                  <w:name w:val="NAICS_LDB"/>
                  <w:enabled/>
                  <w:calcOnExit w:val="0"/>
                  <w:textInput>
                    <w:type w:val="number"/>
                    <w:maxLength w:val="6"/>
                  </w:textInput>
                </w:ffData>
              </w:fldChar>
            </w:r>
            <w:bookmarkStart w:id="3" w:name="NAICS_LDB"/>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3"/>
            <w:r w:rsidRPr="00BF0D6F">
              <w:rPr>
                <w:rFonts w:ascii="Arial" w:hAnsi="Arial"/>
                <w:noProof/>
                <w:color w:val="000000"/>
                <w:sz w:val="14"/>
              </w:rPr>
              <w:t xml:space="preserve">   </w:t>
            </w:r>
            <w:r w:rsidRPr="00BF0D6F">
              <w:rPr>
                <w:rFonts w:ascii="Arial" w:hAnsi="Arial"/>
                <w:noProof/>
                <w:sz w:val="14"/>
              </w:rPr>
              <w:fldChar w:fldCharType="begin">
                <w:ffData>
                  <w:name w:val="CNTY"/>
                  <w:enabled/>
                  <w:calcOnExit w:val="0"/>
                  <w:textInput>
                    <w:type w:val="number"/>
                    <w:maxLength w:val="3"/>
                  </w:textInput>
                </w:ffData>
              </w:fldChar>
            </w:r>
            <w:bookmarkStart w:id="4" w:name="CNTY"/>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4"/>
            <w:r w:rsidRPr="00BF0D6F">
              <w:rPr>
                <w:rFonts w:ascii="Arial" w:hAnsi="Arial"/>
                <w:noProof/>
                <w:color w:val="000000"/>
                <w:sz w:val="14"/>
              </w:rPr>
              <w:t xml:space="preserve">   </w:t>
            </w:r>
            <w:r w:rsidRPr="00BF0D6F">
              <w:rPr>
                <w:rFonts w:ascii="Arial" w:hAnsi="Arial"/>
                <w:noProof/>
                <w:sz w:val="14"/>
              </w:rPr>
              <w:fldChar w:fldCharType="begin">
                <w:ffData>
                  <w:name w:val="TOWNSHIP"/>
                  <w:enabled/>
                  <w:calcOnExit w:val="0"/>
                  <w:textInput>
                    <w:maxLength w:val="3"/>
                  </w:textInput>
                </w:ffData>
              </w:fldChar>
            </w:r>
            <w:bookmarkStart w:id="5" w:name="TOWNSHIP"/>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5"/>
            <w:r w:rsidRPr="00BF0D6F">
              <w:rPr>
                <w:rFonts w:ascii="Arial" w:hAnsi="Arial"/>
                <w:noProof/>
                <w:color w:val="000000"/>
                <w:sz w:val="14"/>
              </w:rPr>
              <w:t xml:space="preserve">   </w:t>
            </w:r>
            <w:r w:rsidRPr="00BF0D6F">
              <w:rPr>
                <w:rFonts w:ascii="Arial" w:hAnsi="Arial"/>
                <w:noProof/>
                <w:sz w:val="14"/>
              </w:rPr>
              <w:fldChar w:fldCharType="begin">
                <w:ffData>
                  <w:name w:val="ANNUAL_AVG_EMP"/>
                  <w:enabled/>
                  <w:calcOnExit w:val="0"/>
                  <w:textInput>
                    <w:type w:val="number"/>
                    <w:maxLength w:val="6"/>
                  </w:textInput>
                </w:ffData>
              </w:fldChar>
            </w:r>
            <w:bookmarkStart w:id="6" w:name="ANNUAL_AVG_EMP"/>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6"/>
            <w:r w:rsidRPr="00BF0D6F">
              <w:rPr>
                <w:rFonts w:ascii="Arial" w:hAnsi="Arial"/>
                <w:noProof/>
                <w:color w:val="000000"/>
                <w:sz w:val="14"/>
              </w:rPr>
              <w:t xml:space="preserve">  </w:t>
            </w:r>
            <w:bookmarkStart w:id="7" w:name="ui_run2"/>
            <w:r w:rsidR="00470B89" w:rsidRPr="00BF0D6F">
              <w:rPr>
                <w:rFonts w:ascii="Arial" w:hAnsi="Arial"/>
                <w:noProof/>
                <w:sz w:val="14"/>
              </w:rPr>
              <w:fldChar w:fldCharType="begin">
                <w:ffData>
                  <w:name w:val="ui_run2"/>
                  <w:enabled/>
                  <w:calcOnExit w:val="0"/>
                  <w:textInput>
                    <w:maxLength w:val="5"/>
                  </w:textInput>
                </w:ffData>
              </w:fldChar>
            </w:r>
            <w:r w:rsidR="00470B89" w:rsidRPr="00BF0D6F">
              <w:rPr>
                <w:rFonts w:ascii="Arial" w:hAnsi="Arial"/>
                <w:noProof/>
                <w:sz w:val="14"/>
              </w:rPr>
              <w:instrText xml:space="preserve"> FORMTEXT </w:instrText>
            </w:r>
            <w:r w:rsidR="00470B89" w:rsidRPr="00BF0D6F">
              <w:rPr>
                <w:rFonts w:ascii="Arial" w:hAnsi="Arial"/>
                <w:noProof/>
                <w:sz w:val="14"/>
              </w:rPr>
            </w:r>
            <w:r w:rsidR="00470B89" w:rsidRPr="00BF0D6F">
              <w:rPr>
                <w:rFonts w:ascii="Arial" w:hAnsi="Arial"/>
                <w:noProof/>
                <w:sz w:val="14"/>
              </w:rPr>
              <w:fldChar w:fldCharType="separate"/>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fldChar w:fldCharType="end"/>
            </w:r>
            <w:bookmarkEnd w:id="7"/>
            <w:r w:rsidRPr="00BF0D6F">
              <w:rPr>
                <w:rFonts w:ascii="Arial" w:hAnsi="Arial"/>
                <w:noProof/>
                <w:color w:val="000000"/>
                <w:sz w:val="14"/>
              </w:rPr>
              <w:t xml:space="preserve">  </w:t>
            </w:r>
            <w:r w:rsidRPr="00BF0D6F">
              <w:rPr>
                <w:rFonts w:ascii="Arial" w:hAnsi="Arial"/>
                <w:noProof/>
                <w:color w:val="000000"/>
                <w:sz w:val="14"/>
              </w:rPr>
              <w:fldChar w:fldCharType="begin">
                <w:ffData>
                  <w:name w:val="MEEI"/>
                  <w:enabled/>
                  <w:calcOnExit w:val="0"/>
                  <w:textInput>
                    <w:type w:val="number"/>
                    <w:maxLength w:val="1"/>
                  </w:textInput>
                </w:ffData>
              </w:fldChar>
            </w:r>
            <w:bookmarkStart w:id="8" w:name="MEEI"/>
            <w:r w:rsidRPr="00BF0D6F">
              <w:rPr>
                <w:rFonts w:ascii="Arial" w:hAnsi="Arial"/>
                <w:noProof/>
                <w:color w:val="000000"/>
                <w:sz w:val="14"/>
              </w:rPr>
              <w:instrText xml:space="preserve"> FORMTEXT </w:instrText>
            </w:r>
            <w:r w:rsidRPr="00BF0D6F">
              <w:rPr>
                <w:rFonts w:ascii="Arial" w:hAnsi="Arial"/>
                <w:noProof/>
                <w:color w:val="000000"/>
                <w:sz w:val="14"/>
              </w:rPr>
            </w:r>
            <w:r w:rsidRPr="00BF0D6F">
              <w:rPr>
                <w:rFonts w:ascii="Arial" w:hAnsi="Arial"/>
                <w:noProof/>
                <w:color w:val="000000"/>
                <w:sz w:val="14"/>
              </w:rPr>
              <w:fldChar w:fldCharType="separate"/>
            </w:r>
            <w:r w:rsidRPr="00BF0D6F">
              <w:rPr>
                <w:rFonts w:ascii="Arial" w:hAnsi="Arial" w:cs="Arial"/>
                <w:noProof/>
                <w:color w:val="000000"/>
                <w:sz w:val="14"/>
              </w:rPr>
              <w:t> </w:t>
            </w:r>
            <w:r w:rsidRPr="00BF0D6F">
              <w:rPr>
                <w:rFonts w:ascii="Arial" w:hAnsi="Arial"/>
                <w:noProof/>
                <w:color w:val="000000"/>
                <w:sz w:val="14"/>
              </w:rPr>
              <w:fldChar w:fldCharType="end"/>
            </w:r>
            <w:bookmarkEnd w:id="8"/>
            <w:r w:rsidRPr="00BF0D6F">
              <w:rPr>
                <w:rFonts w:ascii="Arial" w:hAnsi="Arial"/>
                <w:noProof/>
                <w:color w:val="000000"/>
                <w:sz w:val="14"/>
              </w:rPr>
              <w:tab/>
            </w:r>
          </w:p>
        </w:tc>
        <w:bookmarkStart w:id="9" w:name="CON_PHONE"/>
        <w:tc>
          <w:tcPr>
            <w:tcW w:w="6358" w:type="dxa"/>
            <w:gridSpan w:val="2"/>
            <w:tcBorders>
              <w:top w:val="single" w:sz="4" w:space="0" w:color="auto"/>
            </w:tcBorders>
          </w:tcPr>
          <w:p w:rsidR="002740C7" w:rsidRPr="00BF0D6F" w:rsidRDefault="002740C7" w:rsidP="00BF0D6F">
            <w:pPr>
              <w:pStyle w:val="SL-FlLftSgl"/>
              <w:tabs>
                <w:tab w:val="left" w:pos="6275"/>
                <w:tab w:val="left" w:pos="9515"/>
              </w:tabs>
              <w:spacing w:before="40" w:after="60" w:line="180" w:lineRule="exact"/>
              <w:ind w:left="-198"/>
              <w:jc w:val="left"/>
              <w:rPr>
                <w:rFonts w:ascii="Arial" w:hAnsi="Arial"/>
                <w:color w:val="000000"/>
                <w:sz w:val="20"/>
              </w:rPr>
            </w:pPr>
            <w:r w:rsidRPr="00BF0D6F">
              <w:rPr>
                <w:rFonts w:ascii="Arial" w:hAnsi="Arial"/>
                <w:color w:val="000000"/>
                <w:sz w:val="18"/>
              </w:rPr>
              <w:fldChar w:fldCharType="begin">
                <w:ffData>
                  <w:name w:val="CON_PHONE"/>
                  <w:enabled/>
                  <w:calcOnExit w:val="0"/>
                  <w:textInput>
                    <w:type w:val="number"/>
                    <w:maxLength w:val="5"/>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9"/>
            <w:r w:rsidRPr="00BF0D6F">
              <w:rPr>
                <w:rFonts w:ascii="Arial" w:hAnsi="Arial"/>
                <w:color w:val="000000"/>
                <w:sz w:val="18"/>
              </w:rPr>
              <w:t xml:space="preserve">  Ext. </w:t>
            </w:r>
            <w:bookmarkStart w:id="10" w:name="CON_EXT"/>
            <w:r w:rsidRPr="00BF0D6F">
              <w:rPr>
                <w:rFonts w:ascii="Arial" w:hAnsi="Arial"/>
                <w:color w:val="000000"/>
                <w:sz w:val="18"/>
              </w:rPr>
              <w:fldChar w:fldCharType="begin">
                <w:ffData>
                  <w:name w:val="CON_EXT"/>
                  <w:enabled/>
                  <w:calcOnExit w:val="0"/>
                  <w:textInput>
                    <w:type w:val="number"/>
                    <w:maxLength w:val="4"/>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10"/>
            <w:r w:rsidRPr="00BF0D6F">
              <w:rPr>
                <w:rFonts w:ascii="Arial" w:hAnsi="Arial"/>
                <w:color w:val="000000"/>
                <w:sz w:val="18"/>
              </w:rPr>
              <w:t xml:space="preserve">    FAX </w:t>
            </w:r>
            <w:bookmarkStart w:id="11" w:name="CON_FAX"/>
            <w:r w:rsidRPr="00BF0D6F">
              <w:rPr>
                <w:rFonts w:ascii="Arial" w:hAnsi="Arial"/>
                <w:color w:val="000000"/>
                <w:sz w:val="18"/>
              </w:rPr>
              <w:fldChar w:fldCharType="begin">
                <w:ffData>
                  <w:name w:val="CON_FAX"/>
                  <w:enabled/>
                  <w:calcOnExit w:val="0"/>
                  <w:textInput>
                    <w:type w:val="number"/>
                    <w:maxLength w:val="5"/>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11"/>
          </w:p>
        </w:tc>
      </w:tr>
      <w:bookmarkStart w:id="12" w:name="con_firm"/>
      <w:tr w:rsidR="002740C7" w:rsidRPr="00BF0D6F" w:rsidTr="00BF0D6F">
        <w:trPr>
          <w:trHeight w:val="654"/>
        </w:trPr>
        <w:tc>
          <w:tcPr>
            <w:tcW w:w="8415" w:type="dxa"/>
            <w:tcBorders>
              <w:right w:val="double" w:sz="4" w:space="0" w:color="auto"/>
            </w:tcBorders>
          </w:tcPr>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_firm"/>
                  <w:enabled/>
                  <w:calcOnExit w:val="0"/>
                  <w:textInput>
                    <w:maxLength w:val="35"/>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2"/>
          </w:p>
          <w:bookmarkStart w:id="13" w:name="contact"/>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tact"/>
                  <w:enabled/>
                  <w:calcOnExit w:val="0"/>
                  <w:textInput>
                    <w:maxLength w:val="35"/>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3"/>
          </w:p>
          <w:bookmarkStart w:id="14" w:name="con_ADDRESS"/>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_ADDRESS"/>
                  <w:enabled/>
                  <w:calcOnExit w:val="0"/>
                  <w:textInput>
                    <w:maxLength w:val="71"/>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4"/>
          </w:p>
          <w:bookmarkStart w:id="15" w:name="con_CITY"/>
          <w:p w:rsidR="002740C7" w:rsidRPr="00BF0D6F" w:rsidRDefault="002740C7" w:rsidP="00BF0D6F">
            <w:pPr>
              <w:pStyle w:val="SL-FlLftSgl"/>
              <w:spacing w:line="240" w:lineRule="auto"/>
              <w:jc w:val="left"/>
              <w:rPr>
                <w:rFonts w:ascii="Arial" w:hAnsi="Arial"/>
                <w:noProof/>
                <w:color w:val="000000"/>
                <w:sz w:val="14"/>
              </w:rPr>
            </w:pPr>
            <w:r w:rsidRPr="00BF0D6F">
              <w:rPr>
                <w:rFonts w:ascii="Arial" w:hAnsi="Arial"/>
                <w:szCs w:val="22"/>
              </w:rPr>
              <w:fldChar w:fldCharType="begin">
                <w:ffData>
                  <w:name w:val="con_CITY"/>
                  <w:enabled/>
                  <w:calcOnExit w:val="0"/>
                  <w:textInput>
                    <w:maxLength w:val="30"/>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5"/>
            <w:r w:rsidRPr="00BF0D6F">
              <w:rPr>
                <w:rFonts w:ascii="Arial" w:hAnsi="Arial"/>
                <w:szCs w:val="22"/>
              </w:rPr>
              <w:t xml:space="preserve">  </w:t>
            </w:r>
            <w:bookmarkStart w:id="16" w:name="con_STATE"/>
            <w:r w:rsidRPr="00BF0D6F">
              <w:rPr>
                <w:rFonts w:ascii="Arial" w:hAnsi="Arial"/>
                <w:szCs w:val="22"/>
              </w:rPr>
              <w:fldChar w:fldCharType="begin">
                <w:ffData>
                  <w:name w:val="con_STATE"/>
                  <w:enabled/>
                  <w:calcOnExit w:val="0"/>
                  <w:textInput>
                    <w:maxLength w:val="2"/>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6"/>
            <w:r w:rsidRPr="00BF0D6F">
              <w:rPr>
                <w:rFonts w:ascii="Arial" w:hAnsi="Arial"/>
                <w:szCs w:val="22"/>
              </w:rPr>
              <w:t xml:space="preserve">  </w:t>
            </w:r>
            <w:bookmarkStart w:id="17" w:name="con_ZIPCODE"/>
            <w:r w:rsidRPr="00BF0D6F">
              <w:rPr>
                <w:rFonts w:ascii="Arial" w:hAnsi="Arial"/>
                <w:szCs w:val="22"/>
              </w:rPr>
              <w:fldChar w:fldCharType="begin">
                <w:ffData>
                  <w:name w:val="con_ZIPCODE"/>
                  <w:enabled/>
                  <w:calcOnExit w:val="0"/>
                  <w:textInput>
                    <w:type w:val="number"/>
                    <w:maxLength w:val="5"/>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7"/>
            <w:r w:rsidRPr="00BF0D6F">
              <w:rPr>
                <w:rFonts w:ascii="Arial" w:hAnsi="Arial"/>
              </w:rPr>
              <w:t xml:space="preserve"> </w:t>
            </w:r>
          </w:p>
        </w:tc>
        <w:tc>
          <w:tcPr>
            <w:tcW w:w="6358" w:type="dxa"/>
            <w:gridSpan w:val="2"/>
            <w:tcBorders>
              <w:top w:val="double" w:sz="4" w:space="0" w:color="auto"/>
              <w:left w:val="double" w:sz="4" w:space="0" w:color="auto"/>
              <w:bottom w:val="double" w:sz="4" w:space="0" w:color="auto"/>
              <w:right w:val="double" w:sz="4" w:space="0" w:color="auto"/>
            </w:tcBorders>
            <w:vAlign w:val="center"/>
          </w:tcPr>
          <w:p w:rsidR="002740C7" w:rsidRPr="00BF0D6F" w:rsidRDefault="002740C7" w:rsidP="00BF0D6F">
            <w:pPr>
              <w:spacing w:after="60"/>
              <w:rPr>
                <w:rFonts w:ascii="Arial" w:hAnsi="Arial" w:cs="Arial"/>
                <w:b/>
                <w:sz w:val="18"/>
                <w:szCs w:val="18"/>
              </w:rPr>
            </w:pPr>
            <w:r w:rsidRPr="00BF0D6F">
              <w:rPr>
                <w:rFonts w:ascii="Arial" w:hAnsi="Arial" w:cs="Arial"/>
                <w:b/>
                <w:sz w:val="18"/>
                <w:szCs w:val="18"/>
              </w:rPr>
              <w:t>FAX:  1-800-876-2815</w:t>
            </w:r>
          </w:p>
          <w:p w:rsidR="002740C7" w:rsidRPr="00BF0D6F" w:rsidRDefault="002740C7">
            <w:pPr>
              <w:rPr>
                <w:rFonts w:ascii="Arial" w:hAnsi="Arial" w:cs="Arial"/>
                <w:sz w:val="18"/>
                <w:szCs w:val="18"/>
              </w:rPr>
            </w:pPr>
            <w:r w:rsidRPr="00BF0D6F">
              <w:rPr>
                <w:rFonts w:ascii="Arial" w:hAnsi="Arial" w:cs="Arial"/>
                <w:sz w:val="18"/>
                <w:szCs w:val="18"/>
              </w:rPr>
              <w:t xml:space="preserve">Your reporting number is:  </w:t>
            </w:r>
            <w:bookmarkStart w:id="18" w:name="reptnum"/>
            <w:r w:rsidR="00913CFD">
              <w:rPr>
                <w:sz w:val="22"/>
                <w:szCs w:val="22"/>
              </w:rPr>
              <w:fldChar w:fldCharType="begin">
                <w:ffData>
                  <w:name w:val="reptnum"/>
                  <w:enabled/>
                  <w:calcOnExit w:val="0"/>
                  <w:textInput>
                    <w:maxLength w:val="9"/>
                  </w:textInput>
                </w:ffData>
              </w:fldChar>
            </w:r>
            <w:r w:rsidR="00913CFD">
              <w:rPr>
                <w:sz w:val="22"/>
                <w:szCs w:val="22"/>
              </w:rPr>
              <w:instrText xml:space="preserve"> FORMTEXT </w:instrText>
            </w:r>
            <w:r w:rsidR="00913CFD">
              <w:rPr>
                <w:sz w:val="22"/>
                <w:szCs w:val="22"/>
              </w:rPr>
            </w:r>
            <w:r w:rsidR="00913CFD">
              <w:rPr>
                <w:sz w:val="22"/>
                <w:szCs w:val="22"/>
              </w:rPr>
              <w:fldChar w:fldCharType="separate"/>
            </w:r>
            <w:r w:rsidR="00913CFD">
              <w:rPr>
                <w:noProof/>
                <w:sz w:val="22"/>
                <w:szCs w:val="22"/>
              </w:rPr>
              <w:t> </w:t>
            </w:r>
            <w:r w:rsidR="00913CFD">
              <w:rPr>
                <w:noProof/>
                <w:sz w:val="22"/>
                <w:szCs w:val="22"/>
              </w:rPr>
              <w:t> </w:t>
            </w:r>
            <w:r w:rsidR="00913CFD">
              <w:rPr>
                <w:noProof/>
                <w:sz w:val="22"/>
                <w:szCs w:val="22"/>
              </w:rPr>
              <w:t> </w:t>
            </w:r>
            <w:r w:rsidR="00913CFD">
              <w:rPr>
                <w:noProof/>
                <w:sz w:val="22"/>
                <w:szCs w:val="22"/>
              </w:rPr>
              <w:t> </w:t>
            </w:r>
            <w:r w:rsidR="00913CFD">
              <w:rPr>
                <w:noProof/>
                <w:sz w:val="22"/>
                <w:szCs w:val="22"/>
              </w:rPr>
              <w:t> </w:t>
            </w:r>
            <w:r w:rsidR="00913CFD">
              <w:rPr>
                <w:sz w:val="22"/>
                <w:szCs w:val="22"/>
              </w:rPr>
              <w:fldChar w:fldCharType="end"/>
            </w:r>
            <w:bookmarkEnd w:id="18"/>
          </w:p>
          <w:p w:rsidR="002740C7" w:rsidRDefault="002740C7">
            <w:r w:rsidRPr="00BF0D6F">
              <w:rPr>
                <w:rFonts w:ascii="Arial" w:hAnsi="Arial" w:cs="Arial"/>
                <w:sz w:val="18"/>
                <w:szCs w:val="18"/>
              </w:rPr>
              <w:t>Need help with this form?  Call 1-800-341-4620.</w:t>
            </w:r>
          </w:p>
        </w:tc>
      </w:tr>
    </w:tbl>
    <w:p w:rsidR="002740C7" w:rsidRDefault="002740C7">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13"/>
        <w:gridCol w:w="2665"/>
        <w:gridCol w:w="2665"/>
        <w:gridCol w:w="2665"/>
        <w:gridCol w:w="1260"/>
        <w:gridCol w:w="1530"/>
        <w:gridCol w:w="1350"/>
      </w:tblGrid>
      <w:tr w:rsidR="002740C7">
        <w:trPr>
          <w:cantSplit/>
          <w:trHeight w:hRule="exact" w:val="262"/>
        </w:trPr>
        <w:tc>
          <w:tcPr>
            <w:tcW w:w="15048" w:type="dxa"/>
            <w:gridSpan w:val="7"/>
            <w:tcBorders>
              <w:bottom w:val="single" w:sz="4" w:space="0" w:color="auto"/>
            </w:tcBorders>
            <w:shd w:val="pct10" w:color="auto" w:fill="auto"/>
            <w:vAlign w:val="center"/>
          </w:tcPr>
          <w:p w:rsidR="002740C7" w:rsidRDefault="002740C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rsidR="002740C7" w:rsidTr="00142CFD">
        <w:trPr>
          <w:cantSplit/>
          <w:trHeight w:hRule="exact" w:val="260"/>
        </w:trPr>
        <w:tc>
          <w:tcPr>
            <w:tcW w:w="2913" w:type="dxa"/>
            <w:vMerge w:val="restart"/>
            <w:tcBorders>
              <w:right w:val="double" w:sz="4" w:space="0" w:color="auto"/>
            </w:tcBorders>
            <w:vAlign w:val="center"/>
          </w:tcPr>
          <w:p w:rsidR="002740C7" w:rsidRDefault="002740C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9"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r>
              <w:rPr>
                <w:rFonts w:ascii="Arial" w:hAnsi="Arial"/>
                <w:b/>
                <w:sz w:val="18"/>
              </w:rPr>
              <w:t xml:space="preserve"> </w:t>
            </w:r>
            <w:bookmarkStart w:id="20"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0"/>
          </w:p>
          <w:p w:rsidR="002740C7" w:rsidRDefault="002740C7">
            <w:pPr>
              <w:spacing w:before="20" w:line="216" w:lineRule="auto"/>
              <w:rPr>
                <w:rFonts w:ascii="Arial" w:hAnsi="Arial"/>
                <w:b/>
                <w:sz w:val="17"/>
                <w:szCs w:val="16"/>
              </w:rPr>
            </w:pPr>
          </w:p>
          <w:p w:rsidR="002740C7" w:rsidRDefault="002740C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2740C7" w:rsidRDefault="002740C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2740C7" w:rsidRDefault="002740C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rsidR="002740C7">
        <w:trPr>
          <w:trHeight w:val="1629"/>
        </w:trPr>
        <w:tc>
          <w:tcPr>
            <w:tcW w:w="2913" w:type="dxa"/>
            <w:vMerge/>
            <w:tcBorders>
              <w:right w:val="double" w:sz="4" w:space="0" w:color="auto"/>
            </w:tcBorders>
            <w:vAlign w:val="bottom"/>
          </w:tcPr>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2740C7" w:rsidRDefault="002740C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2740C7" w:rsidRDefault="002740C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2740C7" w:rsidRDefault="002740C7">
            <w:pPr>
              <w:tabs>
                <w:tab w:val="left" w:pos="144"/>
              </w:tabs>
              <w:spacing w:line="216" w:lineRule="auto"/>
              <w:ind w:left="57" w:hanging="115"/>
              <w:rPr>
                <w:rFonts w:ascii="Arial" w:hAnsi="Arial"/>
                <w:color w:val="000000"/>
                <w:sz w:val="17"/>
              </w:rPr>
            </w:pPr>
            <w:r>
              <w:rPr>
                <w:rFonts w:ascii="Symbol" w:hAnsi="Symbol"/>
                <w:color w:val="000000"/>
                <w:sz w:val="17"/>
              </w:rPr>
              <w:t></w:t>
            </w:r>
            <w:r>
              <w:rPr>
                <w:rFonts w:ascii="Arial" w:hAnsi="Arial"/>
                <w:color w:val="000000"/>
                <w:sz w:val="17"/>
              </w:rPr>
              <w:tab/>
              <w:t>A specific position exists</w:t>
            </w:r>
          </w:p>
          <w:p w:rsidR="002740C7" w:rsidRDefault="002740C7">
            <w:pPr>
              <w:tabs>
                <w:tab w:val="left" w:pos="144"/>
              </w:tabs>
              <w:spacing w:line="216" w:lineRule="auto"/>
              <w:ind w:left="57" w:hanging="115"/>
              <w:rPr>
                <w:rFonts w:ascii="Arial" w:hAnsi="Arial"/>
                <w:b/>
                <w:color w:val="000000"/>
                <w:sz w:val="17"/>
              </w:rPr>
            </w:pPr>
            <w:r>
              <w:rPr>
                <w:rFonts w:ascii="Symbol" w:hAnsi="Symbol"/>
                <w:color w:val="000000"/>
                <w:sz w:val="17"/>
              </w:rPr>
              <w:t></w:t>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2740C7" w:rsidRDefault="002740C7">
            <w:pPr>
              <w:tabs>
                <w:tab w:val="left" w:pos="144"/>
              </w:tabs>
              <w:spacing w:line="216" w:lineRule="auto"/>
              <w:ind w:left="57" w:hanging="115"/>
              <w:rPr>
                <w:rFonts w:ascii="Arial" w:hAnsi="Arial"/>
                <w:b/>
                <w:sz w:val="17"/>
              </w:rPr>
            </w:pPr>
            <w:r>
              <w:rPr>
                <w:rFonts w:ascii="Symbol" w:hAnsi="Symbol"/>
                <w:color w:val="000000"/>
                <w:sz w:val="17"/>
              </w:rPr>
              <w:t></w:t>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2740C7" w:rsidRDefault="002740C7">
            <w:pPr>
              <w:pStyle w:val="BodyText"/>
              <w:spacing w:line="216" w:lineRule="auto"/>
              <w:ind w:right="-18"/>
              <w:rPr>
                <w:sz w:val="17"/>
              </w:rPr>
            </w:pPr>
            <w:r>
              <w:rPr>
                <w:sz w:val="17"/>
              </w:rPr>
              <w:t>A hire is any addition to your payroll, and:</w:t>
            </w:r>
          </w:p>
          <w:p w:rsidR="002740C7" w:rsidRDefault="002740C7">
            <w:pPr>
              <w:tabs>
                <w:tab w:val="left" w:pos="144"/>
              </w:tabs>
              <w:spacing w:line="216" w:lineRule="auto"/>
              <w:ind w:left="86" w:hanging="144"/>
              <w:rPr>
                <w:rFonts w:ascii="Arial" w:hAnsi="Arial"/>
                <w:color w:val="000000"/>
                <w:sz w:val="17"/>
              </w:rPr>
            </w:pPr>
            <w:r>
              <w:rPr>
                <w:rFonts w:ascii="Symbol" w:hAnsi="Symbol"/>
                <w:color w:val="000000"/>
                <w:sz w:val="17"/>
              </w:rPr>
              <w:t></w:t>
            </w:r>
            <w:r>
              <w:rPr>
                <w:rFonts w:ascii="Arial" w:hAnsi="Arial"/>
                <w:color w:val="000000"/>
                <w:sz w:val="17"/>
              </w:rPr>
              <w:tab/>
              <w:t>May be a new hire or a previously separated rehire</w:t>
            </w:r>
          </w:p>
          <w:p w:rsidR="002740C7" w:rsidRDefault="002740C7">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permanent, short-term, or seasonal</w:t>
            </w:r>
          </w:p>
          <w:p w:rsidR="002740C7" w:rsidRDefault="002740C7">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2740C7" w:rsidRDefault="002740C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2740C7" w:rsidRDefault="002740C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2740C7" w:rsidRDefault="002740C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2740C7" w:rsidRDefault="002740C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2740C7" w:rsidRDefault="002740C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2740C7" w:rsidRDefault="002740C7">
            <w:pPr>
              <w:numPr>
                <w:ilvl w:val="0"/>
                <w:numId w:val="6"/>
              </w:numPr>
              <w:tabs>
                <w:tab w:val="clear" w:pos="335"/>
                <w:tab w:val="left" w:pos="87"/>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rsidR="002740C7">
        <w:trPr>
          <w:cantSplit/>
          <w:trHeight w:val="165"/>
        </w:trPr>
        <w:tc>
          <w:tcPr>
            <w:tcW w:w="2913" w:type="dxa"/>
            <w:vMerge/>
            <w:tcBorders>
              <w:right w:val="double" w:sz="4" w:space="0" w:color="auto"/>
            </w:tcBorders>
          </w:tcPr>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2740C7">
        <w:trPr>
          <w:cantSplit/>
        </w:trPr>
        <w:tc>
          <w:tcPr>
            <w:tcW w:w="2913" w:type="dxa"/>
            <w:vMerge/>
            <w:tcBorders>
              <w:right w:val="double" w:sz="4" w:space="0" w:color="auto"/>
            </w:tcBorders>
          </w:tcPr>
          <w:p w:rsidR="002740C7" w:rsidRDefault="002740C7">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2740C7" w:rsidRDefault="002740C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2740C7" w:rsidRDefault="002740C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2740C7" w:rsidRDefault="002740C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2740C7" w:rsidRDefault="002740C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2740C7" w:rsidRDefault="002740C7">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2740C7" w:rsidRDefault="002740C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2740C7" w:rsidRDefault="002740C7">
            <w:pPr>
              <w:spacing w:before="20" w:line="216" w:lineRule="auto"/>
              <w:jc w:val="center"/>
              <w:rPr>
                <w:rFonts w:ascii="Arial" w:hAnsi="Arial" w:cs="Arial"/>
                <w:b/>
                <w:sz w:val="16"/>
                <w:szCs w:val="18"/>
              </w:rPr>
            </w:pPr>
            <w:r>
              <w:rPr>
                <w:rFonts w:ascii="Arial" w:hAnsi="Arial" w:cs="Arial"/>
                <w:b/>
                <w:sz w:val="16"/>
                <w:szCs w:val="18"/>
              </w:rPr>
              <w:t>Other Separations</w:t>
            </w:r>
          </w:p>
        </w:tc>
      </w:tr>
      <w:tr w:rsidR="002740C7">
        <w:trPr>
          <w:cantSplit/>
          <w:trHeight w:val="122"/>
        </w:trPr>
        <w:tc>
          <w:tcPr>
            <w:tcW w:w="2913" w:type="dxa"/>
            <w:vMerge/>
            <w:tcBorders>
              <w:right w:val="double" w:sz="4" w:space="0" w:color="auto"/>
            </w:tcBorders>
          </w:tcPr>
          <w:p w:rsidR="002740C7" w:rsidRDefault="002740C7">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2740C7" w:rsidRDefault="002740C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rsidR="002740C7">
        <w:trPr>
          <w:cantSplit/>
          <w:trHeight w:val="70"/>
        </w:trPr>
        <w:tc>
          <w:tcPr>
            <w:tcW w:w="2913" w:type="dxa"/>
            <w:tcBorders>
              <w:right w:val="double" w:sz="4" w:space="0" w:color="auto"/>
            </w:tcBorders>
            <w:vAlign w:val="center"/>
          </w:tcPr>
          <w:p w:rsidR="002740C7" w:rsidRDefault="002740C7">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jc w:val="right"/>
              <w:rPr>
                <w:rFonts w:ascii="Arial" w:hAnsi="Arial"/>
                <w:b/>
                <w:sz w:val="18"/>
                <w:szCs w:val="18"/>
              </w:rPr>
            </w:pPr>
          </w:p>
        </w:tc>
        <w:tc>
          <w:tcPr>
            <w:tcW w:w="1350" w:type="dxa"/>
            <w:tcBorders>
              <w:left w:val="single" w:sz="4" w:space="0" w:color="auto"/>
            </w:tcBorders>
            <w:vAlign w:val="center"/>
          </w:tcPr>
          <w:p w:rsidR="002740C7" w:rsidRDefault="002740C7">
            <w:pPr>
              <w:spacing w:before="10" w:after="10"/>
              <w:jc w:val="right"/>
              <w:rPr>
                <w:rFonts w:ascii="Arial" w:hAnsi="Arial"/>
                <w:b/>
                <w:sz w:val="18"/>
                <w:szCs w:val="18"/>
              </w:rPr>
            </w:pPr>
          </w:p>
        </w:tc>
      </w:tr>
      <w:tr w:rsidR="002740C7">
        <w:trPr>
          <w:cantSplit/>
          <w:trHeight w:val="120"/>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11"/>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29"/>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02"/>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tcPr>
          <w:p w:rsidR="002740C7" w:rsidRDefault="002740C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tcPr>
          <w:p w:rsidR="002740C7" w:rsidRDefault="002740C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bl>
    <w:p w:rsidR="002740C7" w:rsidRDefault="002740C7">
      <w:pPr>
        <w:spacing w:before="10" w:after="10"/>
        <w:rPr>
          <w:rFonts w:ascii="Arial" w:hAnsi="Arial" w:cs="Arial"/>
          <w:sz w:val="18"/>
          <w:szCs w:val="18"/>
        </w:rPr>
      </w:pPr>
    </w:p>
    <w:sectPr w:rsidR="002740C7">
      <w:pgSz w:w="15840" w:h="12240" w:orient="landscape" w:code="1"/>
      <w:pgMar w:top="600" w:right="600" w:bottom="600" w:left="6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C16" w:rsidRDefault="008B2C16">
      <w:r>
        <w:separator/>
      </w:r>
    </w:p>
  </w:endnote>
  <w:endnote w:type="continuationSeparator" w:id="0">
    <w:p w:rsidR="008B2C16" w:rsidRDefault="008B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C7" w:rsidRDefault="00274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40C7" w:rsidRDefault="002740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C7" w:rsidRDefault="005E203E" w:rsidP="005E203E">
    <w:pPr>
      <w:pStyle w:val="Footer"/>
      <w:tabs>
        <w:tab w:val="clear" w:pos="4320"/>
        <w:tab w:val="clear" w:pos="8640"/>
        <w:tab w:val="right" w:pos="14640"/>
      </w:tabs>
      <w:ind w:right="360"/>
      <w:rPr>
        <w:rFonts w:ascii="Arial" w:hAnsi="Arial" w:cs="Arial"/>
        <w:sz w:val="16"/>
        <w:szCs w:val="16"/>
      </w:rPr>
    </w:pPr>
    <w:r>
      <w:rPr>
        <w:rFonts w:ascii="Cambria" w:hAnsi="Cambria" w:cs="Cambria"/>
        <w:sz w:val="16"/>
        <w:szCs w:val="16"/>
      </w:rPr>
      <w:t>FM</w:t>
    </w:r>
    <w:r w:rsidR="00E735D0">
      <w:rPr>
        <w:rFonts w:ascii="Cambria" w:hAnsi="Cambria" w:cs="Cambria"/>
        <w:sz w:val="16"/>
        <w:szCs w:val="16"/>
      </w:rPr>
      <w:t>2</w:t>
    </w:r>
    <w:r>
      <w:rPr>
        <w:rFonts w:ascii="Cambria" w:hAnsi="Cambria" w:cs="Cambria"/>
        <w:sz w:val="16"/>
        <w:szCs w:val="16"/>
      </w:rPr>
      <w:t xml:space="preserve">  -  </w:t>
    </w:r>
    <w:r w:rsidR="00E735D0">
      <w:rPr>
        <w:rFonts w:ascii="Cambria" w:hAnsi="Cambria" w:cs="Cambria"/>
        <w:sz w:val="16"/>
        <w:szCs w:val="16"/>
      </w:rPr>
      <w:t>FAX_Multi_</w:t>
    </w:r>
    <w:r w:rsidRPr="005E203E">
      <w:rPr>
        <w:rFonts w:ascii="Cambria" w:hAnsi="Cambria" w:cs="Cambria"/>
        <w:sz w:val="16"/>
        <w:szCs w:val="16"/>
      </w:rPr>
      <w:t xml:space="preserve">5613 </w:t>
    </w:r>
    <w:r w:rsidRPr="005E203E">
      <w:rPr>
        <w:rFonts w:ascii="Cambria" w:hAnsi="Cambria" w:cs="Cambria"/>
        <w:sz w:val="16"/>
        <w:szCs w:val="16"/>
      </w:rPr>
      <w:tab/>
      <w:t xml:space="preserve">Page </w:t>
    </w:r>
    <w:r w:rsidRPr="005E203E">
      <w:rPr>
        <w:rFonts w:ascii="Arial" w:hAnsi="Arial" w:cs="Arial"/>
        <w:sz w:val="16"/>
        <w:szCs w:val="16"/>
      </w:rPr>
      <w:fldChar w:fldCharType="begin"/>
    </w:r>
    <w:r w:rsidRPr="005E203E">
      <w:rPr>
        <w:rFonts w:ascii="Arial" w:hAnsi="Arial" w:cs="Arial"/>
        <w:sz w:val="16"/>
        <w:szCs w:val="16"/>
      </w:rPr>
      <w:instrText xml:space="preserve"> PAGE   \* MERGEFORMAT </w:instrText>
    </w:r>
    <w:r w:rsidRPr="005E203E">
      <w:rPr>
        <w:rFonts w:ascii="Arial" w:hAnsi="Arial" w:cs="Arial"/>
        <w:sz w:val="16"/>
        <w:szCs w:val="16"/>
      </w:rPr>
      <w:fldChar w:fldCharType="separate"/>
    </w:r>
    <w:r w:rsidR="000B3DBE" w:rsidRPr="000B3DBE">
      <w:rPr>
        <w:rFonts w:ascii="Cambria" w:hAnsi="Cambria" w:cs="Cambria"/>
        <w:noProof/>
        <w:sz w:val="16"/>
        <w:szCs w:val="16"/>
      </w:rPr>
      <w:t>2</w:t>
    </w:r>
    <w:r w:rsidRPr="005E203E">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3E" w:rsidRPr="005E203E" w:rsidRDefault="005E203E" w:rsidP="005E203E">
    <w:pPr>
      <w:pStyle w:val="Footer"/>
      <w:tabs>
        <w:tab w:val="clear" w:pos="4320"/>
        <w:tab w:val="clear" w:pos="8640"/>
        <w:tab w:val="right" w:pos="10640"/>
      </w:tabs>
      <w:rPr>
        <w:sz w:val="16"/>
        <w:szCs w:val="16"/>
      </w:rPr>
    </w:pPr>
    <w:r w:rsidRPr="005E203E">
      <w:rPr>
        <w:rFonts w:ascii="Cambria" w:hAnsi="Cambria" w:cs="Cambria"/>
        <w:sz w:val="16"/>
        <w:szCs w:val="16"/>
      </w:rPr>
      <w:t xml:space="preserve">FM3  -  5613Multi_Basic_Alt2 </w:t>
    </w:r>
    <w:r w:rsidRPr="005E203E">
      <w:rPr>
        <w:rFonts w:ascii="Cambria" w:hAnsi="Cambria" w:cs="Cambria"/>
        <w:sz w:val="16"/>
        <w:szCs w:val="16"/>
      </w:rPr>
      <w:tab/>
      <w:t xml:space="preserve">Page </w:t>
    </w:r>
    <w:r w:rsidRPr="005E203E">
      <w:rPr>
        <w:sz w:val="16"/>
        <w:szCs w:val="16"/>
      </w:rPr>
      <w:fldChar w:fldCharType="begin"/>
    </w:r>
    <w:r w:rsidRPr="005E203E">
      <w:rPr>
        <w:sz w:val="16"/>
        <w:szCs w:val="16"/>
      </w:rPr>
      <w:instrText xml:space="preserve"> PAGE   \* MERGEFORMAT </w:instrText>
    </w:r>
    <w:r w:rsidRPr="005E203E">
      <w:rPr>
        <w:sz w:val="16"/>
        <w:szCs w:val="16"/>
      </w:rPr>
      <w:fldChar w:fldCharType="separate"/>
    </w:r>
    <w:r w:rsidR="000B3DBE" w:rsidRPr="000B3DBE">
      <w:rPr>
        <w:rFonts w:ascii="Cambria" w:hAnsi="Cambria" w:cs="Cambria"/>
        <w:noProof/>
        <w:sz w:val="16"/>
        <w:szCs w:val="16"/>
      </w:rPr>
      <w:t>1</w:t>
    </w:r>
    <w:r w:rsidRPr="005E203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C16" w:rsidRDefault="008B2C16">
      <w:r>
        <w:separator/>
      </w:r>
    </w:p>
  </w:footnote>
  <w:footnote w:type="continuationSeparator" w:id="0">
    <w:p w:rsidR="008B2C16" w:rsidRDefault="008B2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A22197"/>
    <w:multiLevelType w:val="hybridMultilevel"/>
    <w:tmpl w:val="E14CA5CC"/>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1C9CE938">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892D7A"/>
    <w:multiLevelType w:val="hybridMultilevel"/>
    <w:tmpl w:val="FE84B080"/>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abstractNum w:abstractNumId="3">
    <w:nsid w:val="4C7D2D4D"/>
    <w:multiLevelType w:val="hybridMultilevel"/>
    <w:tmpl w:val="96D298D0"/>
    <w:lvl w:ilvl="0" w:tplc="FFFFFFFF">
      <w:start w:val="1"/>
      <w:numFmt w:val="bullet"/>
      <w:lvlText w:val=""/>
      <w:lvlJc w:val="left"/>
      <w:pPr>
        <w:tabs>
          <w:tab w:val="num" w:pos="335"/>
        </w:tabs>
        <w:ind w:left="335" w:hanging="288"/>
      </w:pPr>
      <w:rPr>
        <w:rFonts w:ascii="Symbol" w:hAnsi="Symbol" w:hint="default"/>
      </w:rPr>
    </w:lvl>
    <w:lvl w:ilvl="1" w:tplc="FFFFFFFF" w:tentative="1">
      <w:start w:val="1"/>
      <w:numFmt w:val="bullet"/>
      <w:lvlText w:val="o"/>
      <w:lvlJc w:val="left"/>
      <w:pPr>
        <w:tabs>
          <w:tab w:val="num" w:pos="1415"/>
        </w:tabs>
        <w:ind w:left="1415" w:hanging="360"/>
      </w:pPr>
      <w:rPr>
        <w:rFonts w:ascii="Courier New" w:hAnsi="Courier New" w:cs="Courier New" w:hint="default"/>
      </w:rPr>
    </w:lvl>
    <w:lvl w:ilvl="2" w:tplc="FFFFFFFF" w:tentative="1">
      <w:start w:val="1"/>
      <w:numFmt w:val="bullet"/>
      <w:lvlText w:val=""/>
      <w:lvlJc w:val="left"/>
      <w:pPr>
        <w:tabs>
          <w:tab w:val="num" w:pos="2135"/>
        </w:tabs>
        <w:ind w:left="2135" w:hanging="360"/>
      </w:pPr>
      <w:rPr>
        <w:rFonts w:ascii="Wingdings" w:hAnsi="Wingdings" w:hint="default"/>
      </w:rPr>
    </w:lvl>
    <w:lvl w:ilvl="3" w:tplc="FFFFFFFF" w:tentative="1">
      <w:start w:val="1"/>
      <w:numFmt w:val="bullet"/>
      <w:lvlText w:val=""/>
      <w:lvlJc w:val="left"/>
      <w:pPr>
        <w:tabs>
          <w:tab w:val="num" w:pos="2855"/>
        </w:tabs>
        <w:ind w:left="2855" w:hanging="360"/>
      </w:pPr>
      <w:rPr>
        <w:rFonts w:ascii="Symbol" w:hAnsi="Symbol" w:hint="default"/>
      </w:rPr>
    </w:lvl>
    <w:lvl w:ilvl="4" w:tplc="FFFFFFFF" w:tentative="1">
      <w:start w:val="1"/>
      <w:numFmt w:val="bullet"/>
      <w:lvlText w:val="o"/>
      <w:lvlJc w:val="left"/>
      <w:pPr>
        <w:tabs>
          <w:tab w:val="num" w:pos="3575"/>
        </w:tabs>
        <w:ind w:left="3575" w:hanging="360"/>
      </w:pPr>
      <w:rPr>
        <w:rFonts w:ascii="Courier New" w:hAnsi="Courier New" w:cs="Courier New" w:hint="default"/>
      </w:rPr>
    </w:lvl>
    <w:lvl w:ilvl="5" w:tplc="FFFFFFFF" w:tentative="1">
      <w:start w:val="1"/>
      <w:numFmt w:val="bullet"/>
      <w:lvlText w:val=""/>
      <w:lvlJc w:val="left"/>
      <w:pPr>
        <w:tabs>
          <w:tab w:val="num" w:pos="4295"/>
        </w:tabs>
        <w:ind w:left="4295" w:hanging="360"/>
      </w:pPr>
      <w:rPr>
        <w:rFonts w:ascii="Wingdings" w:hAnsi="Wingdings" w:hint="default"/>
      </w:rPr>
    </w:lvl>
    <w:lvl w:ilvl="6" w:tplc="FFFFFFFF" w:tentative="1">
      <w:start w:val="1"/>
      <w:numFmt w:val="bullet"/>
      <w:lvlText w:val=""/>
      <w:lvlJc w:val="left"/>
      <w:pPr>
        <w:tabs>
          <w:tab w:val="num" w:pos="5015"/>
        </w:tabs>
        <w:ind w:left="5015" w:hanging="360"/>
      </w:pPr>
      <w:rPr>
        <w:rFonts w:ascii="Symbol" w:hAnsi="Symbol" w:hint="default"/>
      </w:rPr>
    </w:lvl>
    <w:lvl w:ilvl="7" w:tplc="FFFFFFFF" w:tentative="1">
      <w:start w:val="1"/>
      <w:numFmt w:val="bullet"/>
      <w:lvlText w:val="o"/>
      <w:lvlJc w:val="left"/>
      <w:pPr>
        <w:tabs>
          <w:tab w:val="num" w:pos="5735"/>
        </w:tabs>
        <w:ind w:left="5735" w:hanging="360"/>
      </w:pPr>
      <w:rPr>
        <w:rFonts w:ascii="Courier New" w:hAnsi="Courier New" w:cs="Courier New" w:hint="default"/>
      </w:rPr>
    </w:lvl>
    <w:lvl w:ilvl="8" w:tplc="FFFFFFFF" w:tentative="1">
      <w:start w:val="1"/>
      <w:numFmt w:val="bullet"/>
      <w:lvlText w:val=""/>
      <w:lvlJc w:val="left"/>
      <w:pPr>
        <w:tabs>
          <w:tab w:val="num" w:pos="6455"/>
        </w:tabs>
        <w:ind w:left="6455" w:hanging="360"/>
      </w:pPr>
      <w:rPr>
        <w:rFonts w:ascii="Wingdings" w:hAnsi="Wingdings" w:hint="default"/>
      </w:rPr>
    </w:lvl>
  </w:abstractNum>
  <w:abstractNum w:abstractNumId="4">
    <w:nsid w:val="550B599E"/>
    <w:multiLevelType w:val="hybridMultilevel"/>
    <w:tmpl w:val="A0267732"/>
    <w:lvl w:ilvl="0" w:tplc="F4108BB6">
      <w:start w:val="1"/>
      <w:numFmt w:val="bullet"/>
      <w:lvlText w:val=""/>
      <w:lvlJc w:val="left"/>
      <w:pPr>
        <w:tabs>
          <w:tab w:val="num" w:pos="648"/>
        </w:tabs>
        <w:ind w:left="648" w:hanging="360"/>
      </w:pPr>
      <w:rPr>
        <w:rFonts w:ascii="Wingdings" w:hAnsi="Wingdings" w:hint="default"/>
        <w:sz w:val="16"/>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nsid w:val="5D6E0D5B"/>
    <w:multiLevelType w:val="hybridMultilevel"/>
    <w:tmpl w:val="A454C002"/>
    <w:lvl w:ilvl="0" w:tplc="F4108BB6">
      <w:start w:val="1"/>
      <w:numFmt w:val="bullet"/>
      <w:lvlText w:val=""/>
      <w:lvlJc w:val="left"/>
      <w:pPr>
        <w:tabs>
          <w:tab w:val="num" w:pos="547"/>
        </w:tabs>
        <w:ind w:left="547" w:hanging="360"/>
      </w:pPr>
      <w:rPr>
        <w:rFonts w:ascii="Wingdings" w:hAnsi="Wingdings" w:hint="default"/>
        <w:sz w:val="16"/>
      </w:rPr>
    </w:lvl>
    <w:lvl w:ilvl="1" w:tplc="37ECE19C">
      <w:start w:val="1"/>
      <w:numFmt w:val="bullet"/>
      <w:lvlText w:val="–"/>
      <w:lvlJc w:val="left"/>
      <w:pPr>
        <w:tabs>
          <w:tab w:val="num" w:pos="1627"/>
        </w:tabs>
        <w:ind w:left="1627" w:hanging="360"/>
      </w:pPr>
      <w:rPr>
        <w:rFonts w:ascii="Arial" w:hAnsi="Arial" w:hint="default"/>
        <w:sz w:val="18"/>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7">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2"/>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C16"/>
    <w:rsid w:val="000B3DBE"/>
    <w:rsid w:val="00113622"/>
    <w:rsid w:val="00142CFD"/>
    <w:rsid w:val="002740C7"/>
    <w:rsid w:val="002A4D48"/>
    <w:rsid w:val="003331B7"/>
    <w:rsid w:val="004439AE"/>
    <w:rsid w:val="00470B89"/>
    <w:rsid w:val="005E203E"/>
    <w:rsid w:val="006C4FB6"/>
    <w:rsid w:val="00765A0A"/>
    <w:rsid w:val="008B0EF2"/>
    <w:rsid w:val="008B2C16"/>
    <w:rsid w:val="00913CFD"/>
    <w:rsid w:val="00983BF7"/>
    <w:rsid w:val="009A4D66"/>
    <w:rsid w:val="009B7560"/>
    <w:rsid w:val="00A70E51"/>
    <w:rsid w:val="00B35AC3"/>
    <w:rsid w:val="00B900F7"/>
    <w:rsid w:val="00BB3BD2"/>
    <w:rsid w:val="00BF0D6F"/>
    <w:rsid w:val="00C11A0B"/>
    <w:rsid w:val="00C411AD"/>
    <w:rsid w:val="00C47912"/>
    <w:rsid w:val="00CA7AE9"/>
    <w:rsid w:val="00D7319C"/>
    <w:rsid w:val="00E735D0"/>
    <w:rsid w:val="00F07153"/>
    <w:rsid w:val="00F16FBE"/>
    <w:rsid w:val="00F718D3"/>
    <w:rsid w:val="00FD6308"/>
    <w:rsid w:val="00FF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8454</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2008-02-27T17:34:00Z</cp:lastPrinted>
  <dcterms:created xsi:type="dcterms:W3CDTF">2018-05-08T15:43:00Z</dcterms:created>
  <dcterms:modified xsi:type="dcterms:W3CDTF">2018-05-08T15:43:00Z</dcterms:modified>
</cp:coreProperties>
</file>