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293" w:rsidRDefault="007D348A" w:rsidP="007D348A">
      <w:pPr>
        <w:jc w:val="center"/>
        <w:rPr>
          <w:b/>
          <w:sz w:val="28"/>
          <w:szCs w:val="28"/>
        </w:rPr>
      </w:pPr>
      <w:bookmarkStart w:id="0" w:name="_GoBack"/>
      <w:bookmarkEnd w:id="0"/>
      <w:r w:rsidRPr="007D348A">
        <w:rPr>
          <w:b/>
          <w:sz w:val="28"/>
          <w:szCs w:val="28"/>
        </w:rPr>
        <w:t xml:space="preserve">Permits Online </w:t>
      </w:r>
      <w:r w:rsidR="00B36039">
        <w:rPr>
          <w:b/>
          <w:sz w:val="28"/>
          <w:szCs w:val="28"/>
        </w:rPr>
        <w:t xml:space="preserve">(PONL) </w:t>
      </w:r>
      <w:r w:rsidRPr="007D348A">
        <w:rPr>
          <w:b/>
          <w:sz w:val="28"/>
          <w:szCs w:val="28"/>
        </w:rPr>
        <w:t>— Applications for Amended Permits</w:t>
      </w:r>
      <w:r w:rsidR="00B36039">
        <w:rPr>
          <w:b/>
          <w:sz w:val="28"/>
          <w:szCs w:val="28"/>
        </w:rPr>
        <w:t xml:space="preserve"> Screen Shots </w:t>
      </w:r>
    </w:p>
    <w:p w:rsidR="00633987" w:rsidRPr="00633987" w:rsidRDefault="00633987" w:rsidP="00633987">
      <w:r>
        <w:t xml:space="preserve">NOTE:  This example involves changes to an FAA Act basic permit for a winery.  Applications for amendments to distilled spirits, alcohol importer, or alcohol wholesaler FAA Act basic permits use the same or very similar data fields to collect the required information. </w:t>
      </w:r>
    </w:p>
    <w:p w:rsidR="007D348A" w:rsidRDefault="007D348A" w:rsidP="007D348A">
      <w:pPr>
        <w:keepNext/>
      </w:pPr>
      <w:r>
        <w:rPr>
          <w:noProof/>
        </w:rPr>
        <w:drawing>
          <wp:inline distT="0" distB="0" distL="0" distR="0" wp14:anchorId="52A42DAF" wp14:editId="7F7968E3">
            <wp:extent cx="7475387" cy="475495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490728" cy="4764714"/>
                    </a:xfrm>
                    <a:prstGeom prst="rect">
                      <a:avLst/>
                    </a:prstGeom>
                  </pic:spPr>
                </pic:pic>
              </a:graphicData>
            </a:graphic>
          </wp:inline>
        </w:drawing>
      </w:r>
    </w:p>
    <w:p w:rsidR="007D348A" w:rsidRDefault="007D348A" w:rsidP="007D348A">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w:t>
      </w:r>
      <w:r w:rsidR="00EF4216">
        <w:rPr>
          <w:noProof/>
        </w:rPr>
        <w:fldChar w:fldCharType="end"/>
      </w:r>
      <w:r>
        <w:t xml:space="preserve"> – </w:t>
      </w:r>
      <w:r w:rsidR="00B83219">
        <w:t>To amend an existing FAA Act Basic Permit using the PONL system, a</w:t>
      </w:r>
      <w:r w:rsidR="00B36039">
        <w:t xml:space="preserve">fter logging into the PONL system, the </w:t>
      </w:r>
      <w:r w:rsidR="00B83219">
        <w:t xml:space="preserve">respondent </w:t>
      </w:r>
      <w:r w:rsidR="00B36039">
        <w:t>will select “</w:t>
      </w:r>
      <w:r>
        <w:t>Amend approved permits, registrations or notices</w:t>
      </w:r>
      <w:r w:rsidR="00B83219">
        <w:t xml:space="preserve">.” </w:t>
      </w:r>
    </w:p>
    <w:p w:rsidR="007D348A" w:rsidRPr="00B36039" w:rsidRDefault="00B36039" w:rsidP="00B36039">
      <w:r>
        <w:rPr>
          <w:noProof/>
        </w:rPr>
        <w:lastRenderedPageBreak/>
        <w:drawing>
          <wp:inline distT="0" distB="0" distL="0" distR="0" wp14:anchorId="6FB9D641" wp14:editId="475D7D50">
            <wp:extent cx="8412480" cy="52578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412480" cy="5257800"/>
                    </a:xfrm>
                    <a:prstGeom prst="rect">
                      <a:avLst/>
                    </a:prstGeom>
                  </pic:spPr>
                </pic:pic>
              </a:graphicData>
            </a:graphic>
          </wp:inline>
        </w:drawing>
      </w:r>
    </w:p>
    <w:p w:rsidR="007D348A" w:rsidRDefault="007D348A" w:rsidP="007D348A">
      <w:pPr>
        <w:pStyle w:val="Caption"/>
      </w:pPr>
      <w:r>
        <w:t xml:space="preserve">Figure </w:t>
      </w:r>
      <w:r w:rsidR="00EF4216">
        <w:fldChar w:fldCharType="begin"/>
      </w:r>
      <w:r w:rsidR="00EF4216">
        <w:instrText xml:space="preserve"> SEQ Figure </w:instrText>
      </w:r>
      <w:r w:rsidR="00EF4216">
        <w:instrText xml:space="preserve">\* ARABIC </w:instrText>
      </w:r>
      <w:r w:rsidR="00EF4216">
        <w:fldChar w:fldCharType="separate"/>
      </w:r>
      <w:r w:rsidR="00B83219">
        <w:rPr>
          <w:noProof/>
        </w:rPr>
        <w:t>2</w:t>
      </w:r>
      <w:r w:rsidR="00EF4216">
        <w:rPr>
          <w:noProof/>
        </w:rPr>
        <w:fldChar w:fldCharType="end"/>
      </w:r>
      <w:r w:rsidR="00B83219">
        <w:rPr>
          <w:noProof/>
        </w:rPr>
        <w:t xml:space="preserve"> </w:t>
      </w:r>
      <w:r>
        <w:t>–</w:t>
      </w:r>
      <w:r w:rsidR="00B83219">
        <w:t xml:space="preserve"> </w:t>
      </w:r>
      <w:r w:rsidR="00B36039">
        <w:t>The respondent then selects the existing permit to be amended, or the respondent may use the “Search” function to locate a</w:t>
      </w:r>
      <w:r w:rsidR="00B83219">
        <w:t xml:space="preserve">n existing </w:t>
      </w:r>
      <w:r w:rsidR="00B36039">
        <w:t xml:space="preserve">permit that the respondent is authorized to amend.  In either case, the respondent will click on the “Create Amendment” link for the permit to be amended. </w:t>
      </w:r>
    </w:p>
    <w:p w:rsidR="007D348A" w:rsidRDefault="007D348A"/>
    <w:p w:rsidR="00B36039" w:rsidRDefault="00B36039" w:rsidP="00B36039">
      <w:pPr>
        <w:keepNext/>
      </w:pPr>
      <w:r>
        <w:rPr>
          <w:noProof/>
        </w:rPr>
        <w:drawing>
          <wp:inline distT="0" distB="0" distL="0" distR="0" wp14:anchorId="689D5015" wp14:editId="761636A7">
            <wp:extent cx="8412480" cy="52578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12480" cy="5257800"/>
                    </a:xfrm>
                    <a:prstGeom prst="rect">
                      <a:avLst/>
                    </a:prstGeom>
                  </pic:spPr>
                </pic:pic>
              </a:graphicData>
            </a:graphic>
          </wp:inline>
        </w:drawing>
      </w:r>
    </w:p>
    <w:p w:rsidR="007B0D91" w:rsidRDefault="00B36039" w:rsidP="00B36039">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3</w:t>
      </w:r>
      <w:r w:rsidR="00EF4216">
        <w:rPr>
          <w:noProof/>
        </w:rPr>
        <w:fldChar w:fldCharType="end"/>
      </w:r>
      <w:r w:rsidR="00B83219">
        <w:t xml:space="preserve"> </w:t>
      </w:r>
      <w:r>
        <w:t>–</w:t>
      </w:r>
      <w:r w:rsidR="00B83219">
        <w:t xml:space="preserve"> </w:t>
      </w:r>
      <w:r>
        <w:t>The respondent next sees this screen which asks questions regarding the type of amendment being applied for.  (Screen continues below on next page.)</w:t>
      </w:r>
    </w:p>
    <w:p w:rsidR="00B36039" w:rsidRDefault="00B36039"/>
    <w:p w:rsidR="00B36039" w:rsidRDefault="00B36039"/>
    <w:p w:rsidR="00B83219" w:rsidRDefault="00B36039" w:rsidP="00B83219">
      <w:pPr>
        <w:keepNext/>
      </w:pPr>
      <w:r>
        <w:rPr>
          <w:noProof/>
        </w:rPr>
        <w:drawing>
          <wp:inline distT="0" distB="0" distL="0" distR="0" wp14:anchorId="4D3B9CA1" wp14:editId="02F49EFD">
            <wp:extent cx="8412480" cy="5257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412480" cy="5257800"/>
                    </a:xfrm>
                    <a:prstGeom prst="rect">
                      <a:avLst/>
                    </a:prstGeom>
                  </pic:spPr>
                </pic:pic>
              </a:graphicData>
            </a:graphic>
          </wp:inline>
        </w:drawing>
      </w:r>
    </w:p>
    <w:p w:rsidR="00B36039" w:rsidRDefault="00B83219" w:rsidP="00B83219">
      <w:pPr>
        <w:pStyle w:val="Caption"/>
      </w:pPr>
      <w:r>
        <w:t xml:space="preserve">Figure </w:t>
      </w:r>
      <w:r w:rsidR="00EF4216">
        <w:fldChar w:fldCharType="begin"/>
      </w:r>
      <w:r w:rsidR="00EF4216">
        <w:instrText xml:space="preserve"> SEQ Fi</w:instrText>
      </w:r>
      <w:r w:rsidR="00EF4216">
        <w:instrText xml:space="preserve">gure \* ARABIC </w:instrText>
      </w:r>
      <w:r w:rsidR="00EF4216">
        <w:fldChar w:fldCharType="separate"/>
      </w:r>
      <w:r>
        <w:rPr>
          <w:noProof/>
        </w:rPr>
        <w:t>4</w:t>
      </w:r>
      <w:r w:rsidR="00EF4216">
        <w:rPr>
          <w:noProof/>
        </w:rPr>
        <w:fldChar w:fldCharType="end"/>
      </w:r>
      <w:r>
        <w:t xml:space="preserve"> – After reviewing the selected changes (amendments) to be made, the respondent clicks the “Continue” button under the “Make Sure Your Answers Are Correct” heading. </w:t>
      </w:r>
    </w:p>
    <w:p w:rsidR="007B0D91" w:rsidRDefault="007B0D91"/>
    <w:p w:rsidR="007B0D91" w:rsidRDefault="007B0D91"/>
    <w:p w:rsidR="00B36039" w:rsidRDefault="00B36039" w:rsidP="00B36039">
      <w:pPr>
        <w:keepNext/>
      </w:pPr>
      <w:r>
        <w:rPr>
          <w:noProof/>
        </w:rPr>
        <w:drawing>
          <wp:inline distT="0" distB="0" distL="0" distR="0" wp14:anchorId="7D8402DC" wp14:editId="4C6E9F8B">
            <wp:extent cx="8412480" cy="52578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412480" cy="5257800"/>
                    </a:xfrm>
                    <a:prstGeom prst="rect">
                      <a:avLst/>
                    </a:prstGeom>
                  </pic:spPr>
                </pic:pic>
              </a:graphicData>
            </a:graphic>
          </wp:inline>
        </w:drawing>
      </w:r>
    </w:p>
    <w:p w:rsidR="00B36039" w:rsidRDefault="00B36039" w:rsidP="00B36039">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5</w:t>
      </w:r>
      <w:r w:rsidR="00EF4216">
        <w:rPr>
          <w:noProof/>
        </w:rPr>
        <w:fldChar w:fldCharType="end"/>
      </w:r>
      <w:r w:rsidR="00B83219">
        <w:t xml:space="preserve"> </w:t>
      </w:r>
      <w:r>
        <w:t>–</w:t>
      </w:r>
      <w:r w:rsidR="00B83219">
        <w:t xml:space="preserve"> </w:t>
      </w:r>
      <w:r>
        <w:t xml:space="preserve">This screen allows the respondent to review the information provided above.  (Screen continues </w:t>
      </w:r>
      <w:r w:rsidR="004F7304">
        <w:t>below on the next pa</w:t>
      </w:r>
      <w:r>
        <w:t>ge.)</w:t>
      </w:r>
    </w:p>
    <w:p w:rsidR="00B36039" w:rsidRDefault="00B36039"/>
    <w:p w:rsidR="00B36039" w:rsidRDefault="00B36039"/>
    <w:p w:rsidR="00B36039" w:rsidRDefault="00B36039">
      <w:r>
        <w:rPr>
          <w:noProof/>
        </w:rPr>
        <w:drawing>
          <wp:inline distT="0" distB="0" distL="0" distR="0" wp14:anchorId="4AEB7E5F" wp14:editId="475BEB69">
            <wp:extent cx="8412480" cy="5257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12480" cy="5257800"/>
                    </a:xfrm>
                    <a:prstGeom prst="rect">
                      <a:avLst/>
                    </a:prstGeom>
                  </pic:spPr>
                </pic:pic>
              </a:graphicData>
            </a:graphic>
          </wp:inline>
        </w:drawing>
      </w:r>
    </w:p>
    <w:p w:rsidR="00B36039" w:rsidRDefault="00B36039"/>
    <w:p w:rsidR="00B36039" w:rsidRDefault="00B36039"/>
    <w:p w:rsidR="00EC4916" w:rsidRDefault="00EC4916"/>
    <w:p w:rsidR="004F7304" w:rsidRDefault="004F7304">
      <w:r>
        <w:t xml:space="preserve">In this example, the respondent is applying to amend the business mailing address, its “Doing Business As” name, and its Trade Name. </w:t>
      </w:r>
    </w:p>
    <w:p w:rsidR="004F7304" w:rsidRDefault="004F7304" w:rsidP="004F7304">
      <w:pPr>
        <w:keepNext/>
      </w:pPr>
      <w:r>
        <w:rPr>
          <w:noProof/>
        </w:rPr>
        <w:drawing>
          <wp:inline distT="0" distB="0" distL="0" distR="0" wp14:anchorId="2C630060" wp14:editId="6D12258F">
            <wp:extent cx="8412480" cy="52578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412480" cy="5257800"/>
                    </a:xfrm>
                    <a:prstGeom prst="rect">
                      <a:avLst/>
                    </a:prstGeom>
                  </pic:spPr>
                </pic:pic>
              </a:graphicData>
            </a:graphic>
          </wp:inline>
        </w:drawing>
      </w:r>
    </w:p>
    <w:p w:rsidR="004F7304" w:rsidRDefault="004F7304" w:rsidP="004F7304">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6</w:t>
      </w:r>
      <w:r w:rsidR="00EF4216">
        <w:rPr>
          <w:noProof/>
        </w:rPr>
        <w:fldChar w:fldCharType="end"/>
      </w:r>
      <w:r w:rsidR="00B83219">
        <w:t xml:space="preserve"> </w:t>
      </w:r>
      <w:r>
        <w:t>–</w:t>
      </w:r>
      <w:r w:rsidR="00B83219">
        <w:t xml:space="preserve"> </w:t>
      </w:r>
      <w:r>
        <w:t>This screen shows the respondent the amendment applications required, based on the respondents selections above.</w:t>
      </w:r>
    </w:p>
    <w:p w:rsidR="004F7304" w:rsidRDefault="004F7304"/>
    <w:p w:rsidR="004F7304" w:rsidRPr="004F7304" w:rsidRDefault="004F7304">
      <w:pPr>
        <w:rPr>
          <w:b/>
          <w:sz w:val="24"/>
          <w:szCs w:val="24"/>
        </w:rPr>
      </w:pPr>
      <w:r w:rsidRPr="004F7304">
        <w:rPr>
          <w:b/>
          <w:sz w:val="24"/>
          <w:szCs w:val="24"/>
        </w:rPr>
        <w:t xml:space="preserve">Amended Application for Change in Mailing Address:  </w:t>
      </w:r>
    </w:p>
    <w:p w:rsidR="004F7304" w:rsidRDefault="004F7304" w:rsidP="004F7304">
      <w:pPr>
        <w:keepNext/>
      </w:pPr>
      <w:r>
        <w:rPr>
          <w:noProof/>
        </w:rPr>
        <w:drawing>
          <wp:inline distT="0" distB="0" distL="0" distR="0" wp14:anchorId="6C37D21D" wp14:editId="3484836B">
            <wp:extent cx="8412480" cy="52578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12480" cy="5257800"/>
                    </a:xfrm>
                    <a:prstGeom prst="rect">
                      <a:avLst/>
                    </a:prstGeom>
                  </pic:spPr>
                </pic:pic>
              </a:graphicData>
            </a:graphic>
          </wp:inline>
        </w:drawing>
      </w:r>
    </w:p>
    <w:p w:rsidR="004F7304" w:rsidRDefault="004F7304" w:rsidP="004F7304">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7</w:t>
      </w:r>
      <w:r w:rsidR="00EF4216">
        <w:rPr>
          <w:noProof/>
        </w:rPr>
        <w:fldChar w:fldCharType="end"/>
      </w:r>
      <w:r w:rsidR="00B83219">
        <w:t xml:space="preserve"> </w:t>
      </w:r>
      <w:r>
        <w:t>–</w:t>
      </w:r>
      <w:r w:rsidR="00B83219">
        <w:t xml:space="preserve"> </w:t>
      </w:r>
      <w:r>
        <w:t xml:space="preserve">To change the mailing address, the applicant will select "New” under the Mailing Address heading and enter the new mailing address for the business in question.  See the next screen. </w:t>
      </w:r>
    </w:p>
    <w:p w:rsidR="004F7304" w:rsidRDefault="004F7304">
      <w:r>
        <w:rPr>
          <w:noProof/>
        </w:rPr>
        <w:drawing>
          <wp:inline distT="0" distB="0" distL="0" distR="0" wp14:anchorId="5AB27477" wp14:editId="0B2AD5D8">
            <wp:extent cx="8412480" cy="52578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412480" cy="5257800"/>
                    </a:xfrm>
                    <a:prstGeom prst="rect">
                      <a:avLst/>
                    </a:prstGeom>
                  </pic:spPr>
                </pic:pic>
              </a:graphicData>
            </a:graphic>
          </wp:inline>
        </w:drawing>
      </w:r>
    </w:p>
    <w:p w:rsidR="004F7304" w:rsidRDefault="004F7304"/>
    <w:p w:rsidR="004F7304" w:rsidRDefault="004F7304"/>
    <w:p w:rsidR="004F7304" w:rsidRDefault="004F7304"/>
    <w:p w:rsidR="00FE5313" w:rsidRDefault="00FE5313" w:rsidP="00FE5313">
      <w:pPr>
        <w:keepNext/>
      </w:pPr>
      <w:r>
        <w:rPr>
          <w:noProof/>
        </w:rPr>
        <w:drawing>
          <wp:inline distT="0" distB="0" distL="0" distR="0" wp14:anchorId="055A866E" wp14:editId="7CE3DDF5">
            <wp:extent cx="8412480" cy="52578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412480" cy="5257800"/>
                    </a:xfrm>
                    <a:prstGeom prst="rect">
                      <a:avLst/>
                    </a:prstGeom>
                  </pic:spPr>
                </pic:pic>
              </a:graphicData>
            </a:graphic>
          </wp:inline>
        </w:drawing>
      </w:r>
    </w:p>
    <w:p w:rsidR="00FE5313" w:rsidRDefault="00FE5313" w:rsidP="00FE5313">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8</w:t>
      </w:r>
      <w:r w:rsidR="00EF4216">
        <w:rPr>
          <w:noProof/>
        </w:rPr>
        <w:fldChar w:fldCharType="end"/>
      </w:r>
      <w:r w:rsidR="00B83219">
        <w:t xml:space="preserve"> </w:t>
      </w:r>
      <w:r>
        <w:t>–</w:t>
      </w:r>
      <w:r w:rsidR="00B83219">
        <w:t xml:space="preserve"> </w:t>
      </w:r>
      <w:r>
        <w:t xml:space="preserve">Screen showing that the mailing address has been successfully updated. </w:t>
      </w:r>
    </w:p>
    <w:p w:rsidR="00FE5313" w:rsidRDefault="00FE5313"/>
    <w:p w:rsidR="00FE5313" w:rsidRDefault="00FE5313"/>
    <w:p w:rsidR="00FE5313" w:rsidRDefault="00FE5313">
      <w:r>
        <w:rPr>
          <w:noProof/>
        </w:rPr>
        <w:drawing>
          <wp:inline distT="0" distB="0" distL="0" distR="0" wp14:anchorId="4CC70274" wp14:editId="09B5FF20">
            <wp:extent cx="8412480" cy="52578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412480" cy="5257800"/>
                    </a:xfrm>
                    <a:prstGeom prst="rect">
                      <a:avLst/>
                    </a:prstGeom>
                  </pic:spPr>
                </pic:pic>
              </a:graphicData>
            </a:graphic>
          </wp:inline>
        </w:drawing>
      </w:r>
    </w:p>
    <w:p w:rsidR="00FE5313" w:rsidRDefault="00FE5313"/>
    <w:p w:rsidR="00FE5313" w:rsidRDefault="00FE5313"/>
    <w:p w:rsidR="00FE5313" w:rsidRDefault="00FE5313"/>
    <w:p w:rsidR="00FE5313" w:rsidRDefault="00FE5313" w:rsidP="00FE5313">
      <w:pPr>
        <w:keepNext/>
      </w:pPr>
      <w:r>
        <w:rPr>
          <w:noProof/>
        </w:rPr>
        <w:drawing>
          <wp:inline distT="0" distB="0" distL="0" distR="0" wp14:anchorId="26092014" wp14:editId="4720749C">
            <wp:extent cx="8412480" cy="52578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412480" cy="5257800"/>
                    </a:xfrm>
                    <a:prstGeom prst="rect">
                      <a:avLst/>
                    </a:prstGeom>
                  </pic:spPr>
                </pic:pic>
              </a:graphicData>
            </a:graphic>
          </wp:inline>
        </w:drawing>
      </w:r>
    </w:p>
    <w:p w:rsidR="004F7304" w:rsidRDefault="00FE5313" w:rsidP="00FE5313">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9</w:t>
      </w:r>
      <w:r w:rsidR="00EF4216">
        <w:rPr>
          <w:noProof/>
        </w:rPr>
        <w:fldChar w:fldCharType="end"/>
      </w:r>
      <w:r w:rsidR="00B83219">
        <w:t xml:space="preserve"> </w:t>
      </w:r>
      <w:r>
        <w:t>–</w:t>
      </w:r>
      <w:r w:rsidR="00B83219">
        <w:t xml:space="preserve"> </w:t>
      </w:r>
      <w:r>
        <w:t>Review screen allows respondent to review submitted information (</w:t>
      </w:r>
      <w:r w:rsidR="00B83219">
        <w:t>remainder of screen not shown)</w:t>
      </w:r>
      <w:r>
        <w:t>.</w:t>
      </w:r>
    </w:p>
    <w:p w:rsidR="007B0D91" w:rsidRDefault="007B0D91"/>
    <w:p w:rsidR="00FE5313" w:rsidRDefault="00FE5313"/>
    <w:p w:rsidR="00FE5313" w:rsidRDefault="00FE5313" w:rsidP="00FE5313">
      <w:pPr>
        <w:keepNext/>
      </w:pPr>
      <w:r>
        <w:rPr>
          <w:noProof/>
        </w:rPr>
        <w:drawing>
          <wp:inline distT="0" distB="0" distL="0" distR="0" wp14:anchorId="43265A3D" wp14:editId="3160C0A2">
            <wp:extent cx="8412480" cy="5257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412480" cy="5257800"/>
                    </a:xfrm>
                    <a:prstGeom prst="rect">
                      <a:avLst/>
                    </a:prstGeom>
                  </pic:spPr>
                </pic:pic>
              </a:graphicData>
            </a:graphic>
          </wp:inline>
        </w:drawing>
      </w:r>
    </w:p>
    <w:p w:rsidR="00FE5313" w:rsidRDefault="00FE5313" w:rsidP="00FE5313">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10</w:t>
      </w:r>
      <w:r w:rsidR="00EF4216">
        <w:rPr>
          <w:noProof/>
        </w:rPr>
        <w:fldChar w:fldCharType="end"/>
      </w:r>
      <w:r w:rsidR="00B83219">
        <w:t xml:space="preserve"> </w:t>
      </w:r>
      <w:r>
        <w:t>–</w:t>
      </w:r>
      <w:r w:rsidR="00B83219">
        <w:t xml:space="preserve"> </w:t>
      </w:r>
      <w:r>
        <w:t xml:space="preserve">Screen shows Mailing Address amendment application is ready to submit.  Respondent then selects the next amendment application. </w:t>
      </w:r>
    </w:p>
    <w:p w:rsidR="00FE5313" w:rsidRDefault="00FE5313"/>
    <w:p w:rsidR="00FE5313" w:rsidRDefault="00FE5313"/>
    <w:p w:rsidR="00FE5313" w:rsidRPr="00FE5313" w:rsidRDefault="00FE5313">
      <w:pPr>
        <w:rPr>
          <w:b/>
          <w:sz w:val="24"/>
          <w:szCs w:val="24"/>
        </w:rPr>
      </w:pPr>
      <w:r w:rsidRPr="00FE5313">
        <w:rPr>
          <w:b/>
          <w:sz w:val="24"/>
          <w:szCs w:val="24"/>
        </w:rPr>
        <w:t xml:space="preserve">Amendment Application for Winery: </w:t>
      </w:r>
    </w:p>
    <w:p w:rsidR="00FE5313" w:rsidRDefault="00FE5313" w:rsidP="00FE5313">
      <w:pPr>
        <w:keepNext/>
      </w:pPr>
      <w:r>
        <w:rPr>
          <w:noProof/>
        </w:rPr>
        <w:drawing>
          <wp:inline distT="0" distB="0" distL="0" distR="0" wp14:anchorId="67CAE4F6" wp14:editId="6DBE9099">
            <wp:extent cx="8412480" cy="52578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412480" cy="5257800"/>
                    </a:xfrm>
                    <a:prstGeom prst="rect">
                      <a:avLst/>
                    </a:prstGeom>
                  </pic:spPr>
                </pic:pic>
              </a:graphicData>
            </a:graphic>
          </wp:inline>
        </w:drawing>
      </w:r>
    </w:p>
    <w:p w:rsidR="00FE5313" w:rsidRDefault="00FE5313" w:rsidP="00FE5313">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11</w:t>
      </w:r>
      <w:r w:rsidR="00EF4216">
        <w:rPr>
          <w:noProof/>
        </w:rPr>
        <w:fldChar w:fldCharType="end"/>
      </w:r>
      <w:r w:rsidR="00B83219">
        <w:t xml:space="preserve"> </w:t>
      </w:r>
      <w:r>
        <w:t>–</w:t>
      </w:r>
      <w:r w:rsidR="00B83219">
        <w:t xml:space="preserve"> </w:t>
      </w:r>
      <w:r>
        <w:t>This page and two following show the screen where the respondent selects the type of amendment(s) being made to the Winery permit.  In this example, only the "Doing Business As" name is being amended.</w:t>
      </w:r>
      <w:r w:rsidR="00172A45">
        <w:t xml:space="preserve"> </w:t>
      </w:r>
    </w:p>
    <w:p w:rsidR="00FE5313" w:rsidRDefault="00FE5313"/>
    <w:p w:rsidR="00FE5313" w:rsidRDefault="00FE5313">
      <w:r>
        <w:rPr>
          <w:noProof/>
        </w:rPr>
        <w:drawing>
          <wp:inline distT="0" distB="0" distL="0" distR="0" wp14:anchorId="42BE389D" wp14:editId="168EC29E">
            <wp:extent cx="8412480" cy="52578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412480" cy="5257800"/>
                    </a:xfrm>
                    <a:prstGeom prst="rect">
                      <a:avLst/>
                    </a:prstGeom>
                  </pic:spPr>
                </pic:pic>
              </a:graphicData>
            </a:graphic>
          </wp:inline>
        </w:drawing>
      </w:r>
    </w:p>
    <w:p w:rsidR="00FE5313" w:rsidRDefault="00FE5313"/>
    <w:p w:rsidR="00FE5313" w:rsidRDefault="00FE5313"/>
    <w:p w:rsidR="00FE5313" w:rsidRDefault="00FE5313"/>
    <w:p w:rsidR="00172A45" w:rsidRDefault="00FE5313" w:rsidP="00172A45">
      <w:pPr>
        <w:keepNext/>
      </w:pPr>
      <w:r>
        <w:rPr>
          <w:noProof/>
        </w:rPr>
        <w:drawing>
          <wp:inline distT="0" distB="0" distL="0" distR="0" wp14:anchorId="7DCCEA3B" wp14:editId="3942DA89">
            <wp:extent cx="8412480" cy="52578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412480" cy="5257800"/>
                    </a:xfrm>
                    <a:prstGeom prst="rect">
                      <a:avLst/>
                    </a:prstGeom>
                  </pic:spPr>
                </pic:pic>
              </a:graphicData>
            </a:graphic>
          </wp:inline>
        </w:drawing>
      </w:r>
    </w:p>
    <w:p w:rsidR="00FE5313" w:rsidRDefault="00172A45" w:rsidP="00172A45">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12</w:t>
      </w:r>
      <w:r w:rsidR="00EF4216">
        <w:rPr>
          <w:noProof/>
        </w:rPr>
        <w:fldChar w:fldCharType="end"/>
      </w:r>
      <w:r w:rsidR="00B83219">
        <w:t xml:space="preserve"> </w:t>
      </w:r>
      <w:r>
        <w:t>–</w:t>
      </w:r>
      <w:r w:rsidR="00B83219">
        <w:t xml:space="preserve"> </w:t>
      </w:r>
      <w:r>
        <w:t>Premises Address may be amended on this page.</w:t>
      </w:r>
    </w:p>
    <w:p w:rsidR="00FE5313" w:rsidRDefault="00FE5313"/>
    <w:p w:rsidR="00172A45" w:rsidRDefault="00FE5313" w:rsidP="00172A45">
      <w:pPr>
        <w:keepNext/>
      </w:pPr>
      <w:r>
        <w:rPr>
          <w:noProof/>
        </w:rPr>
        <w:drawing>
          <wp:inline distT="0" distB="0" distL="0" distR="0" wp14:anchorId="54C69269" wp14:editId="60EB9B69">
            <wp:extent cx="8412480" cy="52578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12480" cy="5257800"/>
                    </a:xfrm>
                    <a:prstGeom prst="rect">
                      <a:avLst/>
                    </a:prstGeom>
                  </pic:spPr>
                </pic:pic>
              </a:graphicData>
            </a:graphic>
          </wp:inline>
        </w:drawing>
      </w:r>
    </w:p>
    <w:p w:rsidR="00FE5313" w:rsidRDefault="00172A45" w:rsidP="00172A45">
      <w:pPr>
        <w:pStyle w:val="Caption"/>
      </w:pPr>
      <w:r>
        <w:t xml:space="preserve">Figure </w:t>
      </w:r>
      <w:r w:rsidR="00EF4216">
        <w:fldChar w:fldCharType="begin"/>
      </w:r>
      <w:r w:rsidR="00EF4216">
        <w:instrText xml:space="preserve"> S</w:instrText>
      </w:r>
      <w:r w:rsidR="00EF4216">
        <w:instrText xml:space="preserve">EQ Figure \* ARABIC </w:instrText>
      </w:r>
      <w:r w:rsidR="00EF4216">
        <w:fldChar w:fldCharType="separate"/>
      </w:r>
      <w:r w:rsidR="00B83219">
        <w:rPr>
          <w:noProof/>
        </w:rPr>
        <w:t>13</w:t>
      </w:r>
      <w:r w:rsidR="00EF4216">
        <w:rPr>
          <w:noProof/>
        </w:rPr>
        <w:fldChar w:fldCharType="end"/>
      </w:r>
      <w:r w:rsidR="00B83219">
        <w:t xml:space="preserve"> </w:t>
      </w:r>
      <w:r>
        <w:t>–</w:t>
      </w:r>
      <w:r w:rsidR="00B83219">
        <w:t xml:space="preserve"> </w:t>
      </w:r>
      <w:r>
        <w:t xml:space="preserve">This screen (which continues on the next three pages below) shows the current information for the winery in question, and the respondent may amend any of the stated information on this screen.  In this example, the “Doing Business Name” is amended from “Mike’s Best” to “Mike’s Very Best.” </w:t>
      </w:r>
    </w:p>
    <w:p w:rsidR="00FE5313" w:rsidRDefault="00FE5313">
      <w:r>
        <w:rPr>
          <w:noProof/>
        </w:rPr>
        <w:drawing>
          <wp:inline distT="0" distB="0" distL="0" distR="0" wp14:anchorId="49B6001B" wp14:editId="662EFA67">
            <wp:extent cx="8412480" cy="52578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412480" cy="5257800"/>
                    </a:xfrm>
                    <a:prstGeom prst="rect">
                      <a:avLst/>
                    </a:prstGeom>
                  </pic:spPr>
                </pic:pic>
              </a:graphicData>
            </a:graphic>
          </wp:inline>
        </w:drawing>
      </w:r>
    </w:p>
    <w:p w:rsidR="00FE5313" w:rsidRDefault="00FE5313"/>
    <w:p w:rsidR="00FE5313" w:rsidRDefault="00FE5313"/>
    <w:p w:rsidR="00FE5313" w:rsidRDefault="00FE5313"/>
    <w:p w:rsidR="00FE5313" w:rsidRDefault="00FE5313">
      <w:r>
        <w:rPr>
          <w:noProof/>
        </w:rPr>
        <w:drawing>
          <wp:inline distT="0" distB="0" distL="0" distR="0" wp14:anchorId="33491F28" wp14:editId="173CFDED">
            <wp:extent cx="8412480" cy="52578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412480" cy="5257800"/>
                    </a:xfrm>
                    <a:prstGeom prst="rect">
                      <a:avLst/>
                    </a:prstGeom>
                  </pic:spPr>
                </pic:pic>
              </a:graphicData>
            </a:graphic>
          </wp:inline>
        </w:drawing>
      </w:r>
    </w:p>
    <w:p w:rsidR="00FE5313" w:rsidRDefault="00FE5313"/>
    <w:p w:rsidR="00FE5313" w:rsidRDefault="00FE5313"/>
    <w:p w:rsidR="00FE5313" w:rsidRDefault="00FE5313"/>
    <w:p w:rsidR="00FE5313" w:rsidRDefault="00FE5313">
      <w:r>
        <w:rPr>
          <w:noProof/>
        </w:rPr>
        <w:drawing>
          <wp:inline distT="0" distB="0" distL="0" distR="0" wp14:anchorId="19E63003" wp14:editId="2ECC9E6F">
            <wp:extent cx="8412480" cy="52578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12480" cy="5257800"/>
                    </a:xfrm>
                    <a:prstGeom prst="rect">
                      <a:avLst/>
                    </a:prstGeom>
                  </pic:spPr>
                </pic:pic>
              </a:graphicData>
            </a:graphic>
          </wp:inline>
        </w:drawing>
      </w:r>
    </w:p>
    <w:p w:rsidR="00FE5313" w:rsidRDefault="00FE5313"/>
    <w:p w:rsidR="00FE5313" w:rsidRDefault="00FE5313"/>
    <w:p w:rsidR="00172A45" w:rsidRDefault="00172A45"/>
    <w:p w:rsidR="00172A45" w:rsidRDefault="00172A45" w:rsidP="00172A45">
      <w:pPr>
        <w:keepNext/>
      </w:pPr>
      <w:r>
        <w:rPr>
          <w:noProof/>
        </w:rPr>
        <w:drawing>
          <wp:inline distT="0" distB="0" distL="0" distR="0" wp14:anchorId="7AE6DCC4" wp14:editId="05B0403F">
            <wp:extent cx="8412480" cy="52578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412480" cy="5257800"/>
                    </a:xfrm>
                    <a:prstGeom prst="rect">
                      <a:avLst/>
                    </a:prstGeom>
                  </pic:spPr>
                </pic:pic>
              </a:graphicData>
            </a:graphic>
          </wp:inline>
        </w:drawing>
      </w:r>
    </w:p>
    <w:p w:rsidR="00172A45" w:rsidRDefault="00172A45" w:rsidP="00172A45">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14</w:t>
      </w:r>
      <w:r w:rsidR="00EF4216">
        <w:rPr>
          <w:noProof/>
        </w:rPr>
        <w:fldChar w:fldCharType="end"/>
      </w:r>
      <w:r w:rsidR="00B83219">
        <w:t xml:space="preserve"> </w:t>
      </w:r>
      <w:r>
        <w:t>–</w:t>
      </w:r>
      <w:r w:rsidR="00B83219">
        <w:t xml:space="preserve"> </w:t>
      </w:r>
      <w:r>
        <w:t>Additional Winery Permit information screen (continues on page below).</w:t>
      </w:r>
    </w:p>
    <w:p w:rsidR="00172A45" w:rsidRDefault="00172A45"/>
    <w:p w:rsidR="00172A45" w:rsidRDefault="00172A45"/>
    <w:p w:rsidR="00172A45" w:rsidRDefault="00172A45">
      <w:r>
        <w:rPr>
          <w:noProof/>
        </w:rPr>
        <w:drawing>
          <wp:inline distT="0" distB="0" distL="0" distR="0" wp14:anchorId="559D59B9" wp14:editId="1087E7D3">
            <wp:extent cx="8412480" cy="52578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412480" cy="5257800"/>
                    </a:xfrm>
                    <a:prstGeom prst="rect">
                      <a:avLst/>
                    </a:prstGeom>
                  </pic:spPr>
                </pic:pic>
              </a:graphicData>
            </a:graphic>
          </wp:inline>
        </w:drawing>
      </w:r>
    </w:p>
    <w:p w:rsidR="00FE5313" w:rsidRDefault="00FE5313"/>
    <w:p w:rsidR="00172A45" w:rsidRDefault="00172A45"/>
    <w:p w:rsidR="00172A45" w:rsidRDefault="00172A45" w:rsidP="00172A45">
      <w:pPr>
        <w:keepNext/>
      </w:pPr>
      <w:r>
        <w:rPr>
          <w:noProof/>
        </w:rPr>
        <w:drawing>
          <wp:inline distT="0" distB="0" distL="0" distR="0" wp14:anchorId="48D5466B" wp14:editId="38FB5CA0">
            <wp:extent cx="8412480" cy="52578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412480" cy="5257800"/>
                    </a:xfrm>
                    <a:prstGeom prst="rect">
                      <a:avLst/>
                    </a:prstGeom>
                  </pic:spPr>
                </pic:pic>
              </a:graphicData>
            </a:graphic>
          </wp:inline>
        </w:drawing>
      </w:r>
    </w:p>
    <w:p w:rsidR="00172A45" w:rsidRDefault="00172A45" w:rsidP="00172A45">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15</w:t>
      </w:r>
      <w:r w:rsidR="00EF4216">
        <w:rPr>
          <w:noProof/>
        </w:rPr>
        <w:fldChar w:fldCharType="end"/>
      </w:r>
      <w:r w:rsidR="00B83219">
        <w:t xml:space="preserve"> </w:t>
      </w:r>
      <w:r>
        <w:t>–</w:t>
      </w:r>
      <w:r w:rsidR="00B83219">
        <w:t xml:space="preserve"> </w:t>
      </w:r>
      <w:r>
        <w:t>This screen informs the respondent if any amendment requires additional documents to be uploaded to the application for amendment.</w:t>
      </w:r>
    </w:p>
    <w:p w:rsidR="00172A45" w:rsidRDefault="00172A45"/>
    <w:p w:rsidR="00172A45" w:rsidRDefault="00172A45"/>
    <w:p w:rsidR="00172A45" w:rsidRDefault="00172A45" w:rsidP="00172A45">
      <w:pPr>
        <w:keepNext/>
      </w:pPr>
      <w:r>
        <w:rPr>
          <w:noProof/>
        </w:rPr>
        <w:drawing>
          <wp:inline distT="0" distB="0" distL="0" distR="0" wp14:anchorId="1E1D333B" wp14:editId="61430E63">
            <wp:extent cx="8412480" cy="52578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412480" cy="5257800"/>
                    </a:xfrm>
                    <a:prstGeom prst="rect">
                      <a:avLst/>
                    </a:prstGeom>
                  </pic:spPr>
                </pic:pic>
              </a:graphicData>
            </a:graphic>
          </wp:inline>
        </w:drawing>
      </w:r>
    </w:p>
    <w:p w:rsidR="00172A45" w:rsidRDefault="00172A45" w:rsidP="00172A45">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16</w:t>
      </w:r>
      <w:r w:rsidR="00EF4216">
        <w:rPr>
          <w:noProof/>
        </w:rPr>
        <w:fldChar w:fldCharType="end"/>
      </w:r>
      <w:r w:rsidR="00B83219">
        <w:t xml:space="preserve"> </w:t>
      </w:r>
      <w:r>
        <w:t>–</w:t>
      </w:r>
      <w:r w:rsidR="00B83219">
        <w:t xml:space="preserve"> </w:t>
      </w:r>
      <w:r>
        <w:t>Declaration page.</w:t>
      </w:r>
    </w:p>
    <w:p w:rsidR="00172A45" w:rsidRDefault="00172A45"/>
    <w:p w:rsidR="00172A45" w:rsidRDefault="00172A45"/>
    <w:p w:rsidR="00E037CE" w:rsidRDefault="00172A45" w:rsidP="00E037CE">
      <w:pPr>
        <w:keepNext/>
      </w:pPr>
      <w:r>
        <w:rPr>
          <w:noProof/>
        </w:rPr>
        <w:drawing>
          <wp:inline distT="0" distB="0" distL="0" distR="0" wp14:anchorId="648BCF65" wp14:editId="62A030F4">
            <wp:extent cx="8412480" cy="52578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412480" cy="5257800"/>
                    </a:xfrm>
                    <a:prstGeom prst="rect">
                      <a:avLst/>
                    </a:prstGeom>
                  </pic:spPr>
                </pic:pic>
              </a:graphicData>
            </a:graphic>
          </wp:inline>
        </w:drawing>
      </w:r>
    </w:p>
    <w:p w:rsidR="00172A45" w:rsidRDefault="00E037CE" w:rsidP="00E037CE">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17</w:t>
      </w:r>
      <w:r w:rsidR="00EF4216">
        <w:rPr>
          <w:noProof/>
        </w:rPr>
        <w:fldChar w:fldCharType="end"/>
      </w:r>
      <w:r w:rsidR="00B83219">
        <w:t xml:space="preserve"> </w:t>
      </w:r>
      <w:r>
        <w:t>–</w:t>
      </w:r>
      <w:r w:rsidR="00B83219">
        <w:t xml:space="preserve"> </w:t>
      </w:r>
      <w:r>
        <w:t>Review screen:  This screen allows respondent to review their responses and edit them as necessary (continuation of screen not shown).</w:t>
      </w:r>
    </w:p>
    <w:p w:rsidR="00172A45" w:rsidRDefault="00172A45"/>
    <w:p w:rsidR="00172A45" w:rsidRDefault="00172A45"/>
    <w:p w:rsidR="00E037CE" w:rsidRDefault="00172A45" w:rsidP="00E037CE">
      <w:pPr>
        <w:keepNext/>
      </w:pPr>
      <w:r>
        <w:rPr>
          <w:noProof/>
        </w:rPr>
        <w:drawing>
          <wp:inline distT="0" distB="0" distL="0" distR="0" wp14:anchorId="3682E39F" wp14:editId="56632294">
            <wp:extent cx="8412480" cy="52578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412480" cy="5257800"/>
                    </a:xfrm>
                    <a:prstGeom prst="rect">
                      <a:avLst/>
                    </a:prstGeom>
                  </pic:spPr>
                </pic:pic>
              </a:graphicData>
            </a:graphic>
          </wp:inline>
        </w:drawing>
      </w:r>
    </w:p>
    <w:p w:rsidR="00172A45" w:rsidRDefault="00E037CE" w:rsidP="00E037CE">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18</w:t>
      </w:r>
      <w:r w:rsidR="00EF4216">
        <w:rPr>
          <w:noProof/>
        </w:rPr>
        <w:fldChar w:fldCharType="end"/>
      </w:r>
      <w:r w:rsidR="00B83219">
        <w:t xml:space="preserve"> </w:t>
      </w:r>
      <w:r>
        <w:t>–</w:t>
      </w:r>
      <w:r w:rsidR="00B83219">
        <w:t xml:space="preserve"> </w:t>
      </w:r>
      <w:r>
        <w:t xml:space="preserve">Screen shows Amended Application for Winery is ready to submit.  Respondent then selects the next amendment application. </w:t>
      </w:r>
    </w:p>
    <w:p w:rsidR="00172A45" w:rsidRDefault="00172A45"/>
    <w:p w:rsidR="00E037CE" w:rsidRDefault="00E037CE"/>
    <w:p w:rsidR="00E037CE" w:rsidRPr="00E037CE" w:rsidRDefault="00E037CE">
      <w:pPr>
        <w:rPr>
          <w:b/>
          <w:sz w:val="24"/>
          <w:szCs w:val="24"/>
        </w:rPr>
      </w:pPr>
      <w:r w:rsidRPr="00E037CE">
        <w:rPr>
          <w:b/>
          <w:sz w:val="24"/>
          <w:szCs w:val="24"/>
        </w:rPr>
        <w:t xml:space="preserve">Amended Application to Add or Delete Trade Names </w:t>
      </w:r>
    </w:p>
    <w:p w:rsidR="00E037CE" w:rsidRDefault="00E037CE">
      <w:r>
        <w:rPr>
          <w:noProof/>
        </w:rPr>
        <w:drawing>
          <wp:inline distT="0" distB="0" distL="0" distR="0" wp14:anchorId="34325D1C" wp14:editId="0B2AD0BE">
            <wp:extent cx="8412480" cy="525780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412480" cy="5257800"/>
                    </a:xfrm>
                    <a:prstGeom prst="rect">
                      <a:avLst/>
                    </a:prstGeom>
                  </pic:spPr>
                </pic:pic>
              </a:graphicData>
            </a:graphic>
          </wp:inline>
        </w:drawing>
      </w:r>
    </w:p>
    <w:p w:rsidR="00172A45" w:rsidRDefault="00172A45"/>
    <w:p w:rsidR="00E037CE" w:rsidRDefault="00E037CE" w:rsidP="00E037CE">
      <w:pPr>
        <w:keepNext/>
      </w:pPr>
      <w:r>
        <w:rPr>
          <w:noProof/>
        </w:rPr>
        <w:drawing>
          <wp:inline distT="0" distB="0" distL="0" distR="0" wp14:anchorId="0496CD23" wp14:editId="28486F77">
            <wp:extent cx="8412480" cy="525780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412480" cy="5257800"/>
                    </a:xfrm>
                    <a:prstGeom prst="rect">
                      <a:avLst/>
                    </a:prstGeom>
                  </pic:spPr>
                </pic:pic>
              </a:graphicData>
            </a:graphic>
          </wp:inline>
        </w:drawing>
      </w:r>
    </w:p>
    <w:p w:rsidR="00172A45" w:rsidRDefault="00E037CE" w:rsidP="00E037CE">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19</w:t>
      </w:r>
      <w:r w:rsidR="00EF4216">
        <w:rPr>
          <w:noProof/>
        </w:rPr>
        <w:fldChar w:fldCharType="end"/>
      </w:r>
      <w:r w:rsidR="00B83219">
        <w:t xml:space="preserve"> </w:t>
      </w:r>
      <w:r>
        <w:t>–</w:t>
      </w:r>
      <w:r w:rsidR="00B83219">
        <w:t xml:space="preserve"> </w:t>
      </w:r>
      <w:r>
        <w:t xml:space="preserve">On this screen the respondent adds or deletes trade names.  In this example, the trade name “Mike’s Virginia Very Best” is being added. </w:t>
      </w:r>
    </w:p>
    <w:p w:rsidR="00E037CE" w:rsidRDefault="00E037CE"/>
    <w:p w:rsidR="00E037CE" w:rsidRDefault="00E037CE"/>
    <w:p w:rsidR="00E037CE" w:rsidRDefault="00E037CE" w:rsidP="00E037CE">
      <w:pPr>
        <w:keepNext/>
      </w:pPr>
      <w:r>
        <w:rPr>
          <w:noProof/>
        </w:rPr>
        <w:drawing>
          <wp:inline distT="0" distB="0" distL="0" distR="0" wp14:anchorId="7DE8E119" wp14:editId="6A10771D">
            <wp:extent cx="8412480" cy="52578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412480" cy="5257800"/>
                    </a:xfrm>
                    <a:prstGeom prst="rect">
                      <a:avLst/>
                    </a:prstGeom>
                  </pic:spPr>
                </pic:pic>
              </a:graphicData>
            </a:graphic>
          </wp:inline>
        </w:drawing>
      </w:r>
    </w:p>
    <w:p w:rsidR="00E037CE" w:rsidRDefault="00E037CE" w:rsidP="00E037CE">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20</w:t>
      </w:r>
      <w:r w:rsidR="00EF4216">
        <w:rPr>
          <w:noProof/>
        </w:rPr>
        <w:fldChar w:fldCharType="end"/>
      </w:r>
      <w:r w:rsidR="00B83219">
        <w:t xml:space="preserve"> </w:t>
      </w:r>
      <w:r>
        <w:t>–</w:t>
      </w:r>
      <w:r w:rsidR="00B83219">
        <w:t xml:space="preserve"> </w:t>
      </w:r>
      <w:r>
        <w:t xml:space="preserve">If any additional documents are required for this application for an amended permit, they are shown here.  The respondent uploads the required document(s), which are then listed under “Attachment List” to show that the upload was successful. </w:t>
      </w:r>
    </w:p>
    <w:p w:rsidR="00E037CE" w:rsidRDefault="00E037CE"/>
    <w:p w:rsidR="00B83219" w:rsidRDefault="00E037CE" w:rsidP="00B83219">
      <w:pPr>
        <w:keepNext/>
      </w:pPr>
      <w:r>
        <w:rPr>
          <w:noProof/>
        </w:rPr>
        <w:drawing>
          <wp:inline distT="0" distB="0" distL="0" distR="0" wp14:anchorId="14B6771E" wp14:editId="37047CBC">
            <wp:extent cx="8412480" cy="52578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412480" cy="5257800"/>
                    </a:xfrm>
                    <a:prstGeom prst="rect">
                      <a:avLst/>
                    </a:prstGeom>
                  </pic:spPr>
                </pic:pic>
              </a:graphicData>
            </a:graphic>
          </wp:inline>
        </w:drawing>
      </w:r>
    </w:p>
    <w:p w:rsidR="00E037CE" w:rsidRDefault="00B83219" w:rsidP="00B83219">
      <w:pPr>
        <w:pStyle w:val="Caption"/>
      </w:pPr>
      <w:r>
        <w:t xml:space="preserve">Figure </w:t>
      </w:r>
      <w:r w:rsidR="00EF4216">
        <w:fldChar w:fldCharType="begin"/>
      </w:r>
      <w:r w:rsidR="00EF4216">
        <w:instrText xml:space="preserve"> SEQ Figure \* ARABIC </w:instrText>
      </w:r>
      <w:r w:rsidR="00EF4216">
        <w:fldChar w:fldCharType="separate"/>
      </w:r>
      <w:r>
        <w:rPr>
          <w:noProof/>
        </w:rPr>
        <w:t>21</w:t>
      </w:r>
      <w:r w:rsidR="00EF4216">
        <w:rPr>
          <w:noProof/>
        </w:rPr>
        <w:fldChar w:fldCharType="end"/>
      </w:r>
      <w:r>
        <w:t xml:space="preserve"> – Declaration page.</w:t>
      </w:r>
    </w:p>
    <w:p w:rsidR="00E037CE" w:rsidRDefault="00E037CE"/>
    <w:p w:rsidR="00E037CE" w:rsidRDefault="00E037CE"/>
    <w:p w:rsidR="00E037CE" w:rsidRDefault="00E037CE" w:rsidP="00E037CE">
      <w:pPr>
        <w:keepNext/>
      </w:pPr>
      <w:r>
        <w:rPr>
          <w:noProof/>
        </w:rPr>
        <w:drawing>
          <wp:inline distT="0" distB="0" distL="0" distR="0" wp14:anchorId="42321309" wp14:editId="161118D6">
            <wp:extent cx="8412480" cy="525780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412480" cy="5257800"/>
                    </a:xfrm>
                    <a:prstGeom prst="rect">
                      <a:avLst/>
                    </a:prstGeom>
                  </pic:spPr>
                </pic:pic>
              </a:graphicData>
            </a:graphic>
          </wp:inline>
        </w:drawing>
      </w:r>
    </w:p>
    <w:p w:rsidR="00E037CE" w:rsidRDefault="00E037CE" w:rsidP="00E037CE">
      <w:pPr>
        <w:pStyle w:val="Caption"/>
      </w:pPr>
      <w:r>
        <w:t xml:space="preserve">Figure </w:t>
      </w:r>
      <w:r w:rsidR="00EF4216">
        <w:fldChar w:fldCharType="begin"/>
      </w:r>
      <w:r w:rsidR="00EF4216">
        <w:instrText xml:space="preserve"> SEQ Figure \* ARABIC </w:instrText>
      </w:r>
      <w:r w:rsidR="00EF4216">
        <w:fldChar w:fldCharType="separate"/>
      </w:r>
      <w:r w:rsidR="00B83219">
        <w:rPr>
          <w:noProof/>
        </w:rPr>
        <w:t>22</w:t>
      </w:r>
      <w:r w:rsidR="00EF4216">
        <w:rPr>
          <w:noProof/>
        </w:rPr>
        <w:fldChar w:fldCharType="end"/>
      </w:r>
      <w:r w:rsidR="00B83219">
        <w:t xml:space="preserve"> </w:t>
      </w:r>
      <w:r>
        <w:t>–</w:t>
      </w:r>
      <w:r w:rsidR="00B83219">
        <w:t xml:space="preserve"> </w:t>
      </w:r>
      <w:r>
        <w:t xml:space="preserve">Review screen (continuation of screen not shown). </w:t>
      </w:r>
    </w:p>
    <w:p w:rsidR="00E037CE" w:rsidRDefault="00E037CE"/>
    <w:p w:rsidR="00E037CE" w:rsidRDefault="00E037CE"/>
    <w:p w:rsidR="00B83219" w:rsidRDefault="00E037CE" w:rsidP="00B83219">
      <w:pPr>
        <w:keepNext/>
      </w:pPr>
      <w:r>
        <w:rPr>
          <w:noProof/>
        </w:rPr>
        <w:drawing>
          <wp:inline distT="0" distB="0" distL="0" distR="0" wp14:anchorId="28F2980B" wp14:editId="7DBFB0B7">
            <wp:extent cx="8412480" cy="525780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412480" cy="5257800"/>
                    </a:xfrm>
                    <a:prstGeom prst="rect">
                      <a:avLst/>
                    </a:prstGeom>
                  </pic:spPr>
                </pic:pic>
              </a:graphicData>
            </a:graphic>
          </wp:inline>
        </w:drawing>
      </w:r>
    </w:p>
    <w:p w:rsidR="00E037CE" w:rsidRDefault="00B83219" w:rsidP="00B83219">
      <w:pPr>
        <w:pStyle w:val="Caption"/>
      </w:pPr>
      <w:r>
        <w:t xml:space="preserve">Figure </w:t>
      </w:r>
      <w:r w:rsidR="00EF4216">
        <w:fldChar w:fldCharType="begin"/>
      </w:r>
      <w:r w:rsidR="00EF4216">
        <w:instrText xml:space="preserve"> SEQ Figure \* ARABIC </w:instrText>
      </w:r>
      <w:r w:rsidR="00EF4216">
        <w:fldChar w:fldCharType="separate"/>
      </w:r>
      <w:r>
        <w:rPr>
          <w:noProof/>
        </w:rPr>
        <w:t>23</w:t>
      </w:r>
      <w:r w:rsidR="00EF4216">
        <w:rPr>
          <w:noProof/>
        </w:rPr>
        <w:fldChar w:fldCharType="end"/>
      </w:r>
      <w:r>
        <w:t xml:space="preserve"> – Screen showing that all basic permit amendment applications are ready to submit to TTB via PONL.</w:t>
      </w:r>
    </w:p>
    <w:p w:rsidR="00E037CE" w:rsidRDefault="00E037CE"/>
    <w:p w:rsidR="00E037CE" w:rsidRDefault="00E037CE"/>
    <w:p w:rsidR="00E037CE" w:rsidRDefault="00E037CE"/>
    <w:p w:rsidR="00B83219" w:rsidRDefault="00E037CE" w:rsidP="00B83219">
      <w:pPr>
        <w:keepNext/>
      </w:pPr>
      <w:r>
        <w:rPr>
          <w:noProof/>
        </w:rPr>
        <w:drawing>
          <wp:inline distT="0" distB="0" distL="0" distR="0" wp14:anchorId="3DEB4AB3" wp14:editId="069D965D">
            <wp:extent cx="8412480" cy="525780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412480" cy="5257800"/>
                    </a:xfrm>
                    <a:prstGeom prst="rect">
                      <a:avLst/>
                    </a:prstGeom>
                  </pic:spPr>
                </pic:pic>
              </a:graphicData>
            </a:graphic>
          </wp:inline>
        </w:drawing>
      </w:r>
    </w:p>
    <w:p w:rsidR="00172A45" w:rsidRDefault="00B83219" w:rsidP="00F05D2A">
      <w:pPr>
        <w:pStyle w:val="Caption"/>
      </w:pPr>
      <w:r>
        <w:t xml:space="preserve">Figure </w:t>
      </w:r>
      <w:r w:rsidR="00EF4216">
        <w:fldChar w:fldCharType="begin"/>
      </w:r>
      <w:r w:rsidR="00EF4216">
        <w:instrText xml:space="preserve"> SEQ Figure \* ARABIC </w:instrText>
      </w:r>
      <w:r w:rsidR="00EF4216">
        <w:fldChar w:fldCharType="separate"/>
      </w:r>
      <w:r>
        <w:rPr>
          <w:noProof/>
        </w:rPr>
        <w:t>24</w:t>
      </w:r>
      <w:r w:rsidR="00EF4216">
        <w:rPr>
          <w:noProof/>
        </w:rPr>
        <w:fldChar w:fldCharType="end"/>
      </w:r>
      <w:r>
        <w:t xml:space="preserve"> – Screen showing that the application(s) for amended basic permit under the FAA Act have been </w:t>
      </w:r>
      <w:r w:rsidR="00F05D2A">
        <w:t>successfully</w:t>
      </w:r>
      <w:r>
        <w:t xml:space="preserve"> </w:t>
      </w:r>
      <w:r w:rsidR="00F05D2A">
        <w:t>submitted</w:t>
      </w:r>
      <w:r>
        <w:t xml:space="preserve"> to TTB.</w:t>
      </w:r>
      <w:r w:rsidR="00F05D2A">
        <w:t xml:space="preserve">  Applicant will receive an e-mail from TTB when the application(s) are approved or if they are rejected. </w:t>
      </w:r>
    </w:p>
    <w:sectPr w:rsidR="00172A45" w:rsidSect="00D8026B">
      <w:headerReference w:type="even" r:id="rId40"/>
      <w:headerReference w:type="default" r:id="rId41"/>
      <w:footerReference w:type="even" r:id="rId42"/>
      <w:footerReference w:type="default" r:id="rId43"/>
      <w:headerReference w:type="first" r:id="rId44"/>
      <w:footerReference w:type="first" r:id="rId45"/>
      <w:pgSz w:w="15840" w:h="12240" w:orient="landscape"/>
      <w:pgMar w:top="1152"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916" w:rsidRDefault="00EC4916" w:rsidP="00EC4916">
      <w:pPr>
        <w:spacing w:after="0" w:line="240" w:lineRule="auto"/>
      </w:pPr>
      <w:r>
        <w:separator/>
      </w:r>
    </w:p>
  </w:endnote>
  <w:endnote w:type="continuationSeparator" w:id="0">
    <w:p w:rsidR="00EC4916" w:rsidRDefault="00EC4916" w:rsidP="00EC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916" w:rsidRDefault="00EC4916" w:rsidP="00EC4916">
      <w:pPr>
        <w:spacing w:after="0" w:line="240" w:lineRule="auto"/>
      </w:pPr>
      <w:r>
        <w:separator/>
      </w:r>
    </w:p>
  </w:footnote>
  <w:footnote w:type="continuationSeparator" w:id="0">
    <w:p w:rsidR="00EC4916" w:rsidRDefault="00EC4916" w:rsidP="00EC49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6" w:rsidRDefault="00EC49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48A"/>
    <w:rsid w:val="0009624F"/>
    <w:rsid w:val="00172A45"/>
    <w:rsid w:val="002A1C16"/>
    <w:rsid w:val="004F7304"/>
    <w:rsid w:val="00633987"/>
    <w:rsid w:val="007B0D91"/>
    <w:rsid w:val="007D348A"/>
    <w:rsid w:val="00854A45"/>
    <w:rsid w:val="00B36039"/>
    <w:rsid w:val="00B83219"/>
    <w:rsid w:val="00D8026B"/>
    <w:rsid w:val="00DB21BF"/>
    <w:rsid w:val="00DE4293"/>
    <w:rsid w:val="00E037CE"/>
    <w:rsid w:val="00EC4916"/>
    <w:rsid w:val="00EF4216"/>
    <w:rsid w:val="00F05D2A"/>
    <w:rsid w:val="00FE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D348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C4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916"/>
  </w:style>
  <w:style w:type="paragraph" w:styleId="Footer">
    <w:name w:val="footer"/>
    <w:basedOn w:val="Normal"/>
    <w:link w:val="FooterChar"/>
    <w:uiPriority w:val="99"/>
    <w:unhideWhenUsed/>
    <w:rsid w:val="00EC4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916"/>
  </w:style>
  <w:style w:type="paragraph" w:styleId="BalloonText">
    <w:name w:val="Balloon Text"/>
    <w:basedOn w:val="Normal"/>
    <w:link w:val="BalloonTextChar"/>
    <w:uiPriority w:val="99"/>
    <w:semiHidden/>
    <w:unhideWhenUsed/>
    <w:rsid w:val="00EF4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2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D348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C4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916"/>
  </w:style>
  <w:style w:type="paragraph" w:styleId="Footer">
    <w:name w:val="footer"/>
    <w:basedOn w:val="Normal"/>
    <w:link w:val="FooterChar"/>
    <w:uiPriority w:val="99"/>
    <w:unhideWhenUsed/>
    <w:rsid w:val="00EC4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916"/>
  </w:style>
  <w:style w:type="paragraph" w:styleId="BalloonText">
    <w:name w:val="Balloon Text"/>
    <w:basedOn w:val="Normal"/>
    <w:link w:val="BalloonTextChar"/>
    <w:uiPriority w:val="99"/>
    <w:semiHidden/>
    <w:unhideWhenUsed/>
    <w:rsid w:val="00EF4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2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2017-12-18T19:44:00Z</dcterms:created>
  <dcterms:modified xsi:type="dcterms:W3CDTF">2017-12-18T19:44:00Z</dcterms:modified>
</cp:coreProperties>
</file>