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DC8E3" w14:textId="091943F1" w:rsidR="00AF1157" w:rsidRPr="007A5D4B" w:rsidRDefault="003E16CD" w:rsidP="00D73D2D">
      <w:pPr>
        <w:suppressAutoHyphens/>
        <w:jc w:val="center"/>
        <w:rPr>
          <w:rFonts w:ascii="Arial" w:hAnsi="Arial" w:cs="Arial"/>
          <w:b/>
          <w:sz w:val="22"/>
          <w:szCs w:val="22"/>
        </w:rPr>
      </w:pPr>
      <w:bookmarkStart w:id="0" w:name="_GoBack"/>
      <w:bookmarkEnd w:id="0"/>
      <w:r>
        <w:rPr>
          <w:rFonts w:ascii="Arial" w:hAnsi="Arial" w:cs="Arial"/>
          <w:b/>
          <w:sz w:val="22"/>
          <w:szCs w:val="22"/>
        </w:rPr>
        <w:t>D</w:t>
      </w:r>
      <w:r w:rsidR="00AF1157" w:rsidRPr="007A5D4B">
        <w:rPr>
          <w:rFonts w:ascii="Arial" w:hAnsi="Arial" w:cs="Arial"/>
          <w:b/>
          <w:sz w:val="22"/>
          <w:szCs w:val="22"/>
        </w:rPr>
        <w:t>EPARTMENT OF THE TREASURY</w:t>
      </w:r>
      <w:r w:rsidR="00D73D2D" w:rsidRPr="007A5D4B">
        <w:rPr>
          <w:rFonts w:ascii="Arial" w:hAnsi="Arial" w:cs="Arial"/>
          <w:b/>
          <w:sz w:val="22"/>
          <w:szCs w:val="22"/>
        </w:rPr>
        <w:t xml:space="preserve"> </w:t>
      </w:r>
    </w:p>
    <w:p w14:paraId="1D507DC4" w14:textId="77777777" w:rsidR="00AF1157" w:rsidRPr="007A5D4B" w:rsidRDefault="00AF1157" w:rsidP="00D73D2D">
      <w:pPr>
        <w:suppressAutoHyphens/>
        <w:jc w:val="center"/>
        <w:rPr>
          <w:rFonts w:ascii="Arial" w:hAnsi="Arial" w:cs="Arial"/>
          <w:b/>
          <w:sz w:val="22"/>
          <w:szCs w:val="22"/>
        </w:rPr>
      </w:pPr>
    </w:p>
    <w:p w14:paraId="33F57EC1"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6C0C6E94" w14:textId="77777777" w:rsidR="00AF1157" w:rsidRPr="007A5D4B" w:rsidRDefault="00AF1157" w:rsidP="00D73D2D">
      <w:pPr>
        <w:suppressAutoHyphens/>
        <w:jc w:val="center"/>
        <w:rPr>
          <w:rFonts w:ascii="Arial" w:hAnsi="Arial" w:cs="Arial"/>
          <w:b/>
          <w:sz w:val="22"/>
          <w:szCs w:val="22"/>
        </w:rPr>
      </w:pPr>
    </w:p>
    <w:p w14:paraId="33FB1402" w14:textId="77777777" w:rsidR="00AF1157" w:rsidRPr="007A5D4B" w:rsidRDefault="00AF1157" w:rsidP="00D73D2D">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423B6E76" w14:textId="77777777" w:rsidR="00AF1157" w:rsidRPr="007A5D4B" w:rsidRDefault="00AF1157" w:rsidP="00D73D2D">
      <w:pPr>
        <w:suppressAutoHyphens/>
        <w:jc w:val="center"/>
        <w:rPr>
          <w:rFonts w:ascii="Arial" w:hAnsi="Arial" w:cs="Arial"/>
          <w:b/>
          <w:sz w:val="22"/>
          <w:szCs w:val="22"/>
        </w:rPr>
      </w:pPr>
    </w:p>
    <w:p w14:paraId="7D09879F" w14:textId="460ABCA8" w:rsidR="00AF1157" w:rsidRPr="006F2B5C" w:rsidRDefault="00AF1157" w:rsidP="00D73D2D">
      <w:pPr>
        <w:suppressAutoHyphens/>
        <w:jc w:val="center"/>
        <w:rPr>
          <w:rFonts w:ascii="Arial" w:hAnsi="Arial" w:cs="Arial"/>
          <w:b/>
          <w:sz w:val="22"/>
          <w:szCs w:val="22"/>
        </w:rPr>
      </w:pPr>
      <w:r w:rsidRPr="00CC2DE7">
        <w:rPr>
          <w:rFonts w:ascii="Arial" w:hAnsi="Arial" w:cs="Arial"/>
          <w:b/>
          <w:sz w:val="22"/>
          <w:szCs w:val="22"/>
        </w:rPr>
        <w:t xml:space="preserve">OMB </w:t>
      </w:r>
      <w:r w:rsidRPr="006F2B5C">
        <w:rPr>
          <w:rFonts w:ascii="Arial" w:hAnsi="Arial" w:cs="Arial"/>
          <w:b/>
          <w:sz w:val="22"/>
          <w:szCs w:val="22"/>
        </w:rPr>
        <w:t>Control Number 1513</w:t>
      </w:r>
      <w:r w:rsidR="00D73D2D" w:rsidRPr="006F2B5C">
        <w:rPr>
          <w:rFonts w:ascii="Arial" w:hAnsi="Arial" w:cs="Arial"/>
          <w:b/>
          <w:sz w:val="22"/>
          <w:szCs w:val="22"/>
        </w:rPr>
        <w:t>–</w:t>
      </w:r>
      <w:r w:rsidR="006F2B5C" w:rsidRPr="006F2B5C">
        <w:rPr>
          <w:rFonts w:ascii="Arial" w:hAnsi="Arial" w:cs="Arial"/>
          <w:b/>
          <w:sz w:val="22"/>
          <w:szCs w:val="22"/>
        </w:rPr>
        <w:t>0028</w:t>
      </w:r>
      <w:r w:rsidR="00BF38B7">
        <w:rPr>
          <w:rFonts w:ascii="Arial" w:hAnsi="Arial" w:cs="Arial"/>
          <w:b/>
          <w:sz w:val="22"/>
          <w:szCs w:val="22"/>
        </w:rPr>
        <w:t xml:space="preserve"> </w:t>
      </w:r>
    </w:p>
    <w:p w14:paraId="71A4C809" w14:textId="77777777" w:rsidR="00AF1157" w:rsidRPr="006F2B5C" w:rsidRDefault="00AF1157" w:rsidP="00D73D2D">
      <w:pPr>
        <w:suppressAutoHyphens/>
        <w:rPr>
          <w:rFonts w:ascii="Arial" w:hAnsi="Arial" w:cs="Arial"/>
          <w:sz w:val="22"/>
          <w:szCs w:val="22"/>
        </w:rPr>
      </w:pPr>
    </w:p>
    <w:p w14:paraId="599AE30D" w14:textId="77777777" w:rsidR="00D73D2D" w:rsidRPr="006F2B5C" w:rsidRDefault="00D73D2D" w:rsidP="00D73D2D">
      <w:pPr>
        <w:suppressAutoHyphens/>
        <w:rPr>
          <w:rFonts w:ascii="Arial" w:hAnsi="Arial" w:cs="Arial"/>
          <w:sz w:val="22"/>
          <w:szCs w:val="22"/>
        </w:rPr>
      </w:pPr>
    </w:p>
    <w:p w14:paraId="26054536" w14:textId="77777777" w:rsidR="00E86B1B" w:rsidRPr="006F2B5C" w:rsidRDefault="00E86B1B" w:rsidP="00D73D2D">
      <w:pPr>
        <w:suppressAutoHyphens/>
        <w:rPr>
          <w:rFonts w:ascii="Arial" w:hAnsi="Arial" w:cs="Arial"/>
          <w:sz w:val="22"/>
          <w:szCs w:val="22"/>
          <w:u w:val="single"/>
        </w:rPr>
      </w:pPr>
      <w:r w:rsidRPr="006F2B5C">
        <w:rPr>
          <w:rFonts w:ascii="Arial" w:hAnsi="Arial" w:cs="Arial"/>
          <w:sz w:val="22"/>
          <w:szCs w:val="22"/>
          <w:u w:val="single"/>
        </w:rPr>
        <w:t xml:space="preserve">Information Collection Request Title: </w:t>
      </w:r>
    </w:p>
    <w:p w14:paraId="333CFA24" w14:textId="77777777" w:rsidR="00E86B1B" w:rsidRPr="006F2B5C" w:rsidRDefault="00E86B1B" w:rsidP="00D73D2D">
      <w:pPr>
        <w:suppressAutoHyphens/>
        <w:rPr>
          <w:rFonts w:ascii="Arial" w:hAnsi="Arial" w:cs="Arial"/>
          <w:sz w:val="22"/>
          <w:szCs w:val="22"/>
          <w:u w:val="single"/>
        </w:rPr>
      </w:pPr>
    </w:p>
    <w:p w14:paraId="45550288" w14:textId="18F1010A" w:rsidR="009A6532" w:rsidRPr="006F2B5C" w:rsidRDefault="006F2B5C" w:rsidP="009A6532">
      <w:pPr>
        <w:rPr>
          <w:rFonts w:ascii="Arial" w:hAnsi="Arial" w:cs="Arial"/>
          <w:sz w:val="22"/>
          <w:szCs w:val="22"/>
        </w:rPr>
      </w:pPr>
      <w:r w:rsidRPr="006F2B5C">
        <w:rPr>
          <w:rFonts w:ascii="Arial" w:hAnsi="Arial" w:cs="Arial"/>
          <w:sz w:val="22"/>
          <w:szCs w:val="22"/>
        </w:rPr>
        <w:t xml:space="preserve">Application for an Industrial Alcohol User Permit. </w:t>
      </w:r>
    </w:p>
    <w:p w14:paraId="694EF1DF" w14:textId="77777777" w:rsidR="00E86B1B" w:rsidRPr="006F2B5C" w:rsidRDefault="00E86B1B" w:rsidP="009A6532">
      <w:pPr>
        <w:rPr>
          <w:rFonts w:ascii="Arial" w:hAnsi="Arial" w:cs="Arial"/>
          <w:sz w:val="22"/>
          <w:szCs w:val="22"/>
        </w:rPr>
      </w:pPr>
    </w:p>
    <w:p w14:paraId="14A1E962" w14:textId="24F4441D" w:rsidR="00E86B1B" w:rsidRPr="006F2B5C" w:rsidRDefault="00E86B1B" w:rsidP="009A6532">
      <w:pPr>
        <w:rPr>
          <w:rFonts w:ascii="Arial" w:hAnsi="Arial" w:cs="Arial"/>
          <w:sz w:val="22"/>
          <w:szCs w:val="22"/>
          <w:u w:val="single"/>
        </w:rPr>
      </w:pPr>
      <w:r w:rsidRPr="006F2B5C">
        <w:rPr>
          <w:rFonts w:ascii="Arial" w:hAnsi="Arial" w:cs="Arial"/>
          <w:sz w:val="22"/>
          <w:szCs w:val="22"/>
          <w:u w:val="single"/>
        </w:rPr>
        <w:t>Information Collection</w:t>
      </w:r>
      <w:r w:rsidR="00BF38B7">
        <w:rPr>
          <w:rFonts w:ascii="Arial" w:hAnsi="Arial" w:cs="Arial"/>
          <w:sz w:val="22"/>
          <w:szCs w:val="22"/>
          <w:u w:val="single"/>
        </w:rPr>
        <w:t xml:space="preserve"> Instrument</w:t>
      </w:r>
      <w:r w:rsidRPr="006F2B5C">
        <w:rPr>
          <w:rFonts w:ascii="Arial" w:hAnsi="Arial" w:cs="Arial"/>
          <w:sz w:val="22"/>
          <w:szCs w:val="22"/>
          <w:u w:val="single"/>
        </w:rPr>
        <w:t xml:space="preserve">s Issued </w:t>
      </w:r>
      <w:r w:rsidR="00250066" w:rsidRPr="006F2B5C">
        <w:rPr>
          <w:rFonts w:ascii="Arial" w:hAnsi="Arial" w:cs="Arial"/>
          <w:sz w:val="22"/>
          <w:szCs w:val="22"/>
          <w:u w:val="single"/>
        </w:rPr>
        <w:t>u</w:t>
      </w:r>
      <w:r w:rsidRPr="006F2B5C">
        <w:rPr>
          <w:rFonts w:ascii="Arial" w:hAnsi="Arial" w:cs="Arial"/>
          <w:sz w:val="22"/>
          <w:szCs w:val="22"/>
          <w:u w:val="single"/>
        </w:rPr>
        <w:t xml:space="preserve">nder this Title: </w:t>
      </w:r>
    </w:p>
    <w:p w14:paraId="22830143" w14:textId="77777777" w:rsidR="009A6532" w:rsidRPr="006F2B5C" w:rsidRDefault="009A6532" w:rsidP="009A6532">
      <w:pPr>
        <w:ind w:firstLine="360"/>
        <w:rPr>
          <w:rFonts w:ascii="Arial" w:hAnsi="Arial" w:cs="Arial"/>
          <w:sz w:val="22"/>
          <w:szCs w:val="22"/>
        </w:rPr>
      </w:pPr>
    </w:p>
    <w:p w14:paraId="63910486" w14:textId="56B01AC7" w:rsidR="00AF1157" w:rsidRDefault="006F2B5C" w:rsidP="006F2B5C">
      <w:pPr>
        <w:numPr>
          <w:ilvl w:val="0"/>
          <w:numId w:val="4"/>
        </w:numPr>
        <w:spacing w:before="80"/>
        <w:rPr>
          <w:rFonts w:ascii="Arial" w:hAnsi="Arial" w:cs="Arial"/>
          <w:sz w:val="22"/>
          <w:szCs w:val="22"/>
        </w:rPr>
      </w:pPr>
      <w:r w:rsidRPr="006F2B5C">
        <w:rPr>
          <w:rFonts w:ascii="Arial" w:hAnsi="Arial" w:cs="Arial"/>
          <w:sz w:val="22"/>
          <w:szCs w:val="22"/>
        </w:rPr>
        <w:t xml:space="preserve">TTB F 5150.22, Application for an Industrial Alcohol User Permit. </w:t>
      </w:r>
    </w:p>
    <w:p w14:paraId="4D67818A" w14:textId="74FEA8F9" w:rsidR="00AF1157" w:rsidRDefault="00BF38B7" w:rsidP="003F50CC">
      <w:pPr>
        <w:numPr>
          <w:ilvl w:val="0"/>
          <w:numId w:val="4"/>
        </w:numPr>
        <w:suppressAutoHyphens/>
        <w:spacing w:before="80"/>
        <w:rPr>
          <w:rFonts w:ascii="Arial" w:hAnsi="Arial" w:cs="Arial"/>
          <w:sz w:val="22"/>
          <w:szCs w:val="22"/>
        </w:rPr>
      </w:pPr>
      <w:r w:rsidRPr="00BF38B7">
        <w:rPr>
          <w:rFonts w:ascii="Arial" w:hAnsi="Arial" w:cs="Arial"/>
          <w:sz w:val="22"/>
          <w:szCs w:val="22"/>
        </w:rPr>
        <w:t>Permits Online (PONL)</w:t>
      </w:r>
      <w:r w:rsidR="00B055B5">
        <w:rPr>
          <w:rFonts w:ascii="Arial" w:hAnsi="Arial" w:cs="Arial"/>
          <w:sz w:val="22"/>
          <w:szCs w:val="22"/>
        </w:rPr>
        <w:t xml:space="preserve"> — Original SDA / TFA </w:t>
      </w:r>
      <w:r w:rsidRPr="00BF38B7">
        <w:rPr>
          <w:rFonts w:ascii="Arial" w:hAnsi="Arial" w:cs="Arial"/>
          <w:sz w:val="22"/>
          <w:szCs w:val="22"/>
        </w:rPr>
        <w:t>Application</w:t>
      </w:r>
      <w:r w:rsidR="0009084C">
        <w:rPr>
          <w:rFonts w:ascii="Arial" w:hAnsi="Arial" w:cs="Arial"/>
          <w:sz w:val="22"/>
          <w:szCs w:val="22"/>
        </w:rPr>
        <w:t>s (Application for New Specially Denatured Spirits Dealer; Application for New Specially Denatured Spirits User; and Application for New Tax Free Alcohol User)</w:t>
      </w:r>
      <w:r>
        <w:rPr>
          <w:rFonts w:ascii="Arial" w:hAnsi="Arial" w:cs="Arial"/>
          <w:sz w:val="22"/>
          <w:szCs w:val="22"/>
        </w:rPr>
        <w:t>.</w:t>
      </w:r>
      <w:r w:rsidR="0009084C">
        <w:rPr>
          <w:rFonts w:ascii="Arial" w:hAnsi="Arial" w:cs="Arial"/>
          <w:sz w:val="22"/>
          <w:szCs w:val="22"/>
        </w:rPr>
        <w:t xml:space="preserve"> </w:t>
      </w:r>
    </w:p>
    <w:p w14:paraId="0F877D42" w14:textId="77777777" w:rsidR="00BF38B7" w:rsidRPr="00BF38B7" w:rsidRDefault="00BF38B7" w:rsidP="00BF38B7">
      <w:pPr>
        <w:suppressAutoHyphens/>
        <w:spacing w:before="80"/>
        <w:rPr>
          <w:rFonts w:ascii="Arial" w:hAnsi="Arial" w:cs="Arial"/>
          <w:sz w:val="22"/>
          <w:szCs w:val="22"/>
        </w:rPr>
      </w:pPr>
    </w:p>
    <w:p w14:paraId="16E16473" w14:textId="77777777" w:rsidR="00D73D2D" w:rsidRPr="006F2B5C" w:rsidRDefault="00D73D2D" w:rsidP="00D73D2D">
      <w:pPr>
        <w:suppressAutoHyphens/>
        <w:rPr>
          <w:rFonts w:ascii="Arial" w:hAnsi="Arial" w:cs="Arial"/>
          <w:sz w:val="22"/>
          <w:szCs w:val="22"/>
        </w:rPr>
      </w:pPr>
    </w:p>
    <w:p w14:paraId="5FD75708" w14:textId="77777777" w:rsidR="00AF1157" w:rsidRPr="007A5D4B" w:rsidRDefault="00AF1157" w:rsidP="00D73D2D">
      <w:pPr>
        <w:suppressAutoHyphens/>
        <w:rPr>
          <w:rFonts w:ascii="Arial" w:hAnsi="Arial" w:cs="Arial"/>
          <w:b/>
          <w:sz w:val="22"/>
          <w:szCs w:val="22"/>
          <w:u w:val="single"/>
        </w:rPr>
      </w:pPr>
      <w:r w:rsidRPr="006F2B5C">
        <w:rPr>
          <w:rFonts w:ascii="Arial" w:hAnsi="Arial" w:cs="Arial"/>
          <w:b/>
          <w:sz w:val="22"/>
          <w:szCs w:val="22"/>
          <w:u w:val="single"/>
        </w:rPr>
        <w:t>A.  J</w:t>
      </w:r>
      <w:r w:rsidR="00BD3333" w:rsidRPr="006F2B5C">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6332C424" w14:textId="77777777" w:rsidR="00AF1157" w:rsidRPr="007A5D4B" w:rsidRDefault="00AF1157" w:rsidP="00D73D2D">
      <w:pPr>
        <w:suppressAutoHyphens/>
        <w:rPr>
          <w:rFonts w:ascii="Arial" w:hAnsi="Arial" w:cs="Arial"/>
          <w:sz w:val="22"/>
          <w:szCs w:val="22"/>
        </w:rPr>
      </w:pPr>
    </w:p>
    <w:p w14:paraId="2D9B8B0C" w14:textId="77777777" w:rsidR="00AF1157" w:rsidRPr="007A5D4B" w:rsidRDefault="00D73D2D" w:rsidP="00D73D2D">
      <w:pPr>
        <w:tabs>
          <w:tab w:val="left" w:pos="360"/>
        </w:tabs>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43320966" w14:textId="77777777" w:rsidR="00AF1157" w:rsidRDefault="00AF1157" w:rsidP="008B146B">
      <w:pPr>
        <w:ind w:left="360"/>
        <w:rPr>
          <w:rFonts w:ascii="Arial" w:hAnsi="Arial" w:cs="Arial"/>
          <w:sz w:val="22"/>
          <w:szCs w:val="22"/>
        </w:rPr>
      </w:pPr>
    </w:p>
    <w:p w14:paraId="18A89286" w14:textId="77777777" w:rsidR="003A4DFA" w:rsidRDefault="00B06EE5" w:rsidP="003A4DFA">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0B6799">
        <w:rPr>
          <w:rFonts w:ascii="Arial" w:hAnsi="Arial" w:cs="Arial"/>
          <w:sz w:val="22"/>
          <w:szCs w:val="22"/>
        </w:rPr>
        <w:t>,</w:t>
      </w:r>
      <w:r w:rsidR="003A4DFA" w:rsidRPr="00987432">
        <w:rPr>
          <w:rFonts w:ascii="Arial" w:hAnsi="Arial" w:cs="Arial"/>
          <w:sz w:val="22"/>
          <w:szCs w:val="22"/>
        </w:rPr>
        <w:t xml:space="preserve"> and beer), chapter 52 (tobacco products</w:t>
      </w:r>
      <w:r w:rsidR="000B6799">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173FFF9D" w14:textId="49378886" w:rsidR="000B6799" w:rsidRDefault="000B6799" w:rsidP="000B6799">
      <w:pPr>
        <w:ind w:left="360"/>
        <w:rPr>
          <w:rFonts w:ascii="Arial" w:hAnsi="Arial" w:cs="Arial"/>
          <w:sz w:val="22"/>
          <w:szCs w:val="22"/>
        </w:rPr>
      </w:pPr>
    </w:p>
    <w:p w14:paraId="7503D35B" w14:textId="4554FD9B" w:rsidR="006F2B5C" w:rsidRDefault="006F2B5C" w:rsidP="006F2B5C">
      <w:pPr>
        <w:ind w:left="360"/>
        <w:rPr>
          <w:rFonts w:ascii="Arial" w:hAnsi="Arial" w:cs="Arial"/>
          <w:sz w:val="22"/>
          <w:szCs w:val="22"/>
        </w:rPr>
      </w:pPr>
      <w:r w:rsidRPr="006F2B5C">
        <w:rPr>
          <w:rFonts w:ascii="Arial" w:hAnsi="Arial" w:cs="Arial"/>
          <w:sz w:val="22"/>
          <w:szCs w:val="22"/>
        </w:rPr>
        <w:t xml:space="preserve">The IRC at 26 U.S.C. 5271 authorizes the Secretary of the Treasury to prescribe regulations requiring persons </w:t>
      </w:r>
      <w:r w:rsidR="00A75D57">
        <w:rPr>
          <w:rFonts w:ascii="Arial" w:hAnsi="Arial" w:cs="Arial"/>
          <w:sz w:val="22"/>
          <w:szCs w:val="22"/>
        </w:rPr>
        <w:t xml:space="preserve">who procure or </w:t>
      </w:r>
      <w:r w:rsidRPr="006F2B5C">
        <w:rPr>
          <w:rFonts w:ascii="Arial" w:hAnsi="Arial" w:cs="Arial"/>
          <w:sz w:val="22"/>
          <w:szCs w:val="22"/>
        </w:rPr>
        <w:t>us</w:t>
      </w:r>
      <w:r w:rsidR="00A75D57">
        <w:rPr>
          <w:rFonts w:ascii="Arial" w:hAnsi="Arial" w:cs="Arial"/>
          <w:sz w:val="22"/>
          <w:szCs w:val="22"/>
        </w:rPr>
        <w:t>e</w:t>
      </w:r>
      <w:r w:rsidRPr="006F2B5C">
        <w:rPr>
          <w:rFonts w:ascii="Arial" w:hAnsi="Arial" w:cs="Arial"/>
          <w:sz w:val="22"/>
          <w:szCs w:val="22"/>
        </w:rPr>
        <w:t xml:space="preserve"> tax-free </w:t>
      </w:r>
      <w:r w:rsidR="00A75D57">
        <w:rPr>
          <w:rFonts w:ascii="Arial" w:hAnsi="Arial" w:cs="Arial"/>
          <w:sz w:val="22"/>
          <w:szCs w:val="22"/>
        </w:rPr>
        <w:t xml:space="preserve">distilled spirits </w:t>
      </w:r>
      <w:r w:rsidRPr="006F2B5C">
        <w:rPr>
          <w:rFonts w:ascii="Arial" w:hAnsi="Arial" w:cs="Arial"/>
          <w:sz w:val="22"/>
          <w:szCs w:val="22"/>
        </w:rPr>
        <w:t>for certain nonbeverage purposes (hospitals, laboratories, research centers, etc.)</w:t>
      </w:r>
      <w:r w:rsidR="006E5F65">
        <w:rPr>
          <w:rFonts w:ascii="Arial" w:hAnsi="Arial" w:cs="Arial"/>
          <w:sz w:val="22"/>
          <w:szCs w:val="22"/>
        </w:rPr>
        <w:t xml:space="preserve">, </w:t>
      </w:r>
      <w:r w:rsidR="00A1770B">
        <w:rPr>
          <w:rFonts w:ascii="Arial" w:hAnsi="Arial" w:cs="Arial"/>
          <w:sz w:val="22"/>
          <w:szCs w:val="22"/>
        </w:rPr>
        <w:t xml:space="preserve">who </w:t>
      </w:r>
      <w:r w:rsidR="00A75D57">
        <w:rPr>
          <w:rFonts w:ascii="Arial" w:hAnsi="Arial" w:cs="Arial"/>
          <w:sz w:val="22"/>
          <w:szCs w:val="22"/>
        </w:rPr>
        <w:t>procure, use,</w:t>
      </w:r>
      <w:r w:rsidRPr="006F2B5C">
        <w:rPr>
          <w:rFonts w:ascii="Arial" w:hAnsi="Arial" w:cs="Arial"/>
          <w:sz w:val="22"/>
          <w:szCs w:val="22"/>
        </w:rPr>
        <w:t xml:space="preserve"> or deal in specially denatured spirits</w:t>
      </w:r>
      <w:r w:rsidR="006E5F65">
        <w:rPr>
          <w:rFonts w:ascii="Arial" w:hAnsi="Arial" w:cs="Arial"/>
          <w:sz w:val="22"/>
          <w:szCs w:val="22"/>
        </w:rPr>
        <w:t xml:space="preserve">, or recover specially </w:t>
      </w:r>
      <w:r w:rsidR="00A75D57">
        <w:rPr>
          <w:rFonts w:ascii="Arial" w:hAnsi="Arial" w:cs="Arial"/>
          <w:sz w:val="22"/>
          <w:szCs w:val="22"/>
        </w:rPr>
        <w:t xml:space="preserve">or </w:t>
      </w:r>
      <w:r w:rsidR="00A1770B">
        <w:rPr>
          <w:rFonts w:ascii="Arial" w:hAnsi="Arial" w:cs="Arial"/>
          <w:sz w:val="22"/>
          <w:szCs w:val="22"/>
        </w:rPr>
        <w:t xml:space="preserve">who </w:t>
      </w:r>
      <w:r w:rsidR="00A75D57">
        <w:rPr>
          <w:rFonts w:ascii="Arial" w:hAnsi="Arial" w:cs="Arial"/>
          <w:sz w:val="22"/>
          <w:szCs w:val="22"/>
        </w:rPr>
        <w:t xml:space="preserve">completely </w:t>
      </w:r>
      <w:r w:rsidR="006E5F65">
        <w:rPr>
          <w:rFonts w:ascii="Arial" w:hAnsi="Arial" w:cs="Arial"/>
          <w:sz w:val="22"/>
          <w:szCs w:val="22"/>
        </w:rPr>
        <w:t>denatured distilled spirits</w:t>
      </w:r>
      <w:r w:rsidRPr="006F2B5C">
        <w:rPr>
          <w:rFonts w:ascii="Arial" w:hAnsi="Arial" w:cs="Arial"/>
          <w:sz w:val="22"/>
          <w:szCs w:val="22"/>
        </w:rPr>
        <w:t xml:space="preserve"> to apply for and receive a permit to do so prior to commencing </w:t>
      </w:r>
      <w:r w:rsidR="006E5F65">
        <w:rPr>
          <w:rFonts w:ascii="Arial" w:hAnsi="Arial" w:cs="Arial"/>
          <w:sz w:val="22"/>
          <w:szCs w:val="22"/>
        </w:rPr>
        <w:t xml:space="preserve">such activities. </w:t>
      </w:r>
    </w:p>
    <w:p w14:paraId="1FDEEF2D" w14:textId="77777777" w:rsidR="006F2B5C" w:rsidRDefault="006F2B5C" w:rsidP="006F2B5C">
      <w:pPr>
        <w:ind w:left="360"/>
        <w:rPr>
          <w:rFonts w:ascii="Arial" w:hAnsi="Arial" w:cs="Arial"/>
          <w:sz w:val="22"/>
          <w:szCs w:val="22"/>
        </w:rPr>
      </w:pPr>
    </w:p>
    <w:p w14:paraId="4B4D537E" w14:textId="7884822E" w:rsidR="00D168F4" w:rsidRDefault="006F2B5C" w:rsidP="00D168F4">
      <w:pPr>
        <w:ind w:left="360"/>
        <w:rPr>
          <w:rFonts w:ascii="Arial" w:hAnsi="Arial" w:cs="Arial"/>
          <w:sz w:val="22"/>
          <w:szCs w:val="22"/>
        </w:rPr>
      </w:pPr>
      <w:r>
        <w:rPr>
          <w:rFonts w:ascii="Arial" w:hAnsi="Arial" w:cs="Arial"/>
          <w:sz w:val="22"/>
          <w:szCs w:val="22"/>
        </w:rPr>
        <w:t xml:space="preserve">Under this authority, </w:t>
      </w:r>
      <w:r w:rsidRPr="006F2B5C">
        <w:rPr>
          <w:rFonts w:ascii="Arial" w:hAnsi="Arial" w:cs="Arial"/>
          <w:sz w:val="22"/>
          <w:szCs w:val="22"/>
        </w:rPr>
        <w:t xml:space="preserve">TTB </w:t>
      </w:r>
      <w:r w:rsidR="00723E18">
        <w:rPr>
          <w:rFonts w:ascii="Arial" w:hAnsi="Arial" w:cs="Arial"/>
          <w:sz w:val="22"/>
          <w:szCs w:val="22"/>
        </w:rPr>
        <w:t xml:space="preserve">has issued </w:t>
      </w:r>
      <w:r w:rsidRPr="006F2B5C">
        <w:rPr>
          <w:rFonts w:ascii="Arial" w:hAnsi="Arial" w:cs="Arial"/>
          <w:sz w:val="22"/>
          <w:szCs w:val="22"/>
        </w:rPr>
        <w:t xml:space="preserve">regulations </w:t>
      </w:r>
      <w:r w:rsidR="00D168F4" w:rsidRPr="00D168F4">
        <w:rPr>
          <w:rFonts w:ascii="Arial" w:hAnsi="Arial" w:cs="Arial"/>
          <w:sz w:val="22"/>
          <w:szCs w:val="22"/>
        </w:rPr>
        <w:t xml:space="preserve">in 27 CFR </w:t>
      </w:r>
      <w:r w:rsidR="00D168F4">
        <w:rPr>
          <w:rFonts w:ascii="Arial" w:hAnsi="Arial" w:cs="Arial"/>
          <w:sz w:val="22"/>
          <w:szCs w:val="22"/>
        </w:rPr>
        <w:t>P</w:t>
      </w:r>
      <w:r w:rsidR="00D168F4" w:rsidRPr="00D168F4">
        <w:rPr>
          <w:rFonts w:ascii="Arial" w:hAnsi="Arial" w:cs="Arial"/>
          <w:sz w:val="22"/>
          <w:szCs w:val="22"/>
        </w:rPr>
        <w:t>art 20</w:t>
      </w:r>
      <w:r w:rsidR="00D168F4">
        <w:rPr>
          <w:rFonts w:ascii="Arial" w:hAnsi="Arial" w:cs="Arial"/>
          <w:sz w:val="22"/>
          <w:szCs w:val="22"/>
        </w:rPr>
        <w:t>, Distribution and Use of Denatured Alcohol and Ru</w:t>
      </w:r>
      <w:r w:rsidR="00523BCE">
        <w:rPr>
          <w:rFonts w:ascii="Arial" w:hAnsi="Arial" w:cs="Arial"/>
          <w:sz w:val="22"/>
          <w:szCs w:val="22"/>
        </w:rPr>
        <w:t>m</w:t>
      </w:r>
      <w:r w:rsidR="00D168F4">
        <w:rPr>
          <w:rFonts w:ascii="Arial" w:hAnsi="Arial" w:cs="Arial"/>
          <w:sz w:val="22"/>
          <w:szCs w:val="22"/>
        </w:rPr>
        <w:t xml:space="preserve">, and 27 CFR Part 22, Distribution and Use of Tax-Free Alcohol, </w:t>
      </w:r>
      <w:r w:rsidR="00723E18">
        <w:rPr>
          <w:rFonts w:ascii="Arial" w:hAnsi="Arial" w:cs="Arial"/>
          <w:sz w:val="22"/>
          <w:szCs w:val="22"/>
        </w:rPr>
        <w:t xml:space="preserve">which require persons wishing to engage in such activities to apply for and receive a permit to do so using form TTB F 5150.22, </w:t>
      </w:r>
      <w:r w:rsidR="00723E18" w:rsidRPr="006F2B5C">
        <w:rPr>
          <w:rFonts w:ascii="Arial" w:hAnsi="Arial" w:cs="Arial"/>
          <w:sz w:val="22"/>
          <w:szCs w:val="22"/>
        </w:rPr>
        <w:t>Application for an Industrial Alcohol User Permit</w:t>
      </w:r>
      <w:r w:rsidR="00723E18">
        <w:rPr>
          <w:rFonts w:ascii="Arial" w:hAnsi="Arial" w:cs="Arial"/>
          <w:sz w:val="22"/>
          <w:szCs w:val="22"/>
        </w:rPr>
        <w:t xml:space="preserve">.  </w:t>
      </w:r>
      <w:r w:rsidR="00474436">
        <w:rPr>
          <w:rFonts w:ascii="Arial" w:hAnsi="Arial" w:cs="Arial"/>
          <w:sz w:val="22"/>
          <w:szCs w:val="22"/>
        </w:rPr>
        <w:t>Specifically, under 27 CFR 20.41, r</w:t>
      </w:r>
      <w:r w:rsidRPr="006F2B5C">
        <w:rPr>
          <w:rFonts w:ascii="Arial" w:hAnsi="Arial" w:cs="Arial"/>
          <w:sz w:val="22"/>
          <w:szCs w:val="22"/>
        </w:rPr>
        <w:t>espondents use TTB F</w:t>
      </w:r>
      <w:r w:rsidR="00474436">
        <w:rPr>
          <w:rFonts w:ascii="Arial" w:hAnsi="Arial" w:cs="Arial"/>
          <w:sz w:val="22"/>
          <w:szCs w:val="22"/>
        </w:rPr>
        <w:t> </w:t>
      </w:r>
      <w:r w:rsidRPr="006F2B5C">
        <w:rPr>
          <w:rFonts w:ascii="Arial" w:hAnsi="Arial" w:cs="Arial"/>
          <w:sz w:val="22"/>
          <w:szCs w:val="22"/>
        </w:rPr>
        <w:t>5150.22 to apply for a permit to withdraw and deal in</w:t>
      </w:r>
      <w:r w:rsidR="00474436">
        <w:rPr>
          <w:rFonts w:ascii="Arial" w:hAnsi="Arial" w:cs="Arial"/>
          <w:sz w:val="22"/>
          <w:szCs w:val="22"/>
        </w:rPr>
        <w:t xml:space="preserve">, or </w:t>
      </w:r>
      <w:r w:rsidR="006E5F65">
        <w:rPr>
          <w:rFonts w:ascii="Arial" w:hAnsi="Arial" w:cs="Arial"/>
          <w:sz w:val="22"/>
          <w:szCs w:val="22"/>
        </w:rPr>
        <w:t xml:space="preserve">to </w:t>
      </w:r>
      <w:r w:rsidR="00474436">
        <w:rPr>
          <w:rFonts w:ascii="Arial" w:hAnsi="Arial" w:cs="Arial"/>
          <w:sz w:val="22"/>
          <w:szCs w:val="22"/>
        </w:rPr>
        <w:t>withdraw and use or recover</w:t>
      </w:r>
      <w:r w:rsidR="00723E18">
        <w:rPr>
          <w:rFonts w:ascii="Arial" w:hAnsi="Arial" w:cs="Arial"/>
          <w:sz w:val="22"/>
          <w:szCs w:val="22"/>
        </w:rPr>
        <w:t>,</w:t>
      </w:r>
      <w:r w:rsidRPr="006F2B5C">
        <w:rPr>
          <w:rFonts w:ascii="Arial" w:hAnsi="Arial" w:cs="Arial"/>
          <w:sz w:val="22"/>
          <w:szCs w:val="22"/>
        </w:rPr>
        <w:t xml:space="preserve"> specially denatured alcohol</w:t>
      </w:r>
      <w:r w:rsidR="00474436">
        <w:rPr>
          <w:rFonts w:ascii="Arial" w:hAnsi="Arial" w:cs="Arial"/>
          <w:sz w:val="22"/>
          <w:szCs w:val="22"/>
        </w:rPr>
        <w:t>.  U</w:t>
      </w:r>
      <w:r w:rsidRPr="006F2B5C">
        <w:rPr>
          <w:rFonts w:ascii="Arial" w:hAnsi="Arial" w:cs="Arial"/>
          <w:sz w:val="22"/>
          <w:szCs w:val="22"/>
        </w:rPr>
        <w:t>nder 27 CFR 2</w:t>
      </w:r>
      <w:r w:rsidR="00474436">
        <w:rPr>
          <w:rFonts w:ascii="Arial" w:hAnsi="Arial" w:cs="Arial"/>
          <w:sz w:val="22"/>
          <w:szCs w:val="22"/>
        </w:rPr>
        <w:t>2</w:t>
      </w:r>
      <w:r w:rsidRPr="006F2B5C">
        <w:rPr>
          <w:rFonts w:ascii="Arial" w:hAnsi="Arial" w:cs="Arial"/>
          <w:sz w:val="22"/>
          <w:szCs w:val="22"/>
        </w:rPr>
        <w:t xml:space="preserve">.41, </w:t>
      </w:r>
      <w:r w:rsidR="00474436">
        <w:rPr>
          <w:rFonts w:ascii="Arial" w:hAnsi="Arial" w:cs="Arial"/>
          <w:sz w:val="22"/>
          <w:szCs w:val="22"/>
        </w:rPr>
        <w:t xml:space="preserve">respondents use TTB F 5150.22 to apply for a permit to </w:t>
      </w:r>
      <w:r w:rsidR="00723E18">
        <w:rPr>
          <w:rFonts w:ascii="Arial" w:hAnsi="Arial" w:cs="Arial"/>
          <w:sz w:val="22"/>
          <w:szCs w:val="22"/>
        </w:rPr>
        <w:t xml:space="preserve">withdraw and </w:t>
      </w:r>
      <w:r w:rsidRPr="006F2B5C">
        <w:rPr>
          <w:rFonts w:ascii="Arial" w:hAnsi="Arial" w:cs="Arial"/>
          <w:sz w:val="22"/>
          <w:szCs w:val="22"/>
        </w:rPr>
        <w:t xml:space="preserve">use tax-free alcohol.  </w:t>
      </w:r>
      <w:r w:rsidR="00474436">
        <w:rPr>
          <w:rFonts w:ascii="Arial" w:hAnsi="Arial" w:cs="Arial"/>
          <w:sz w:val="22"/>
          <w:szCs w:val="22"/>
        </w:rPr>
        <w:t xml:space="preserve">In addition, the TTB regulations at </w:t>
      </w:r>
      <w:r w:rsidR="00D168F4" w:rsidRPr="00D168F4">
        <w:rPr>
          <w:rFonts w:ascii="Arial" w:hAnsi="Arial" w:cs="Arial"/>
          <w:sz w:val="22"/>
          <w:szCs w:val="22"/>
        </w:rPr>
        <w:t>27 CFR 20.42 and 22.42 describe the data required to be submitted</w:t>
      </w:r>
      <w:r w:rsidR="00474436">
        <w:rPr>
          <w:rFonts w:ascii="Arial" w:hAnsi="Arial" w:cs="Arial"/>
          <w:sz w:val="22"/>
          <w:szCs w:val="22"/>
        </w:rPr>
        <w:t xml:space="preserve"> for the </w:t>
      </w:r>
      <w:r w:rsidR="00C66B6B">
        <w:rPr>
          <w:rFonts w:ascii="Arial" w:hAnsi="Arial" w:cs="Arial"/>
          <w:sz w:val="22"/>
          <w:szCs w:val="22"/>
        </w:rPr>
        <w:t>permit application, §§ 2</w:t>
      </w:r>
      <w:r w:rsidR="00D168F4" w:rsidRPr="00D168F4">
        <w:rPr>
          <w:rFonts w:ascii="Arial" w:hAnsi="Arial" w:cs="Arial"/>
          <w:sz w:val="22"/>
          <w:szCs w:val="22"/>
        </w:rPr>
        <w:t xml:space="preserve">0.43 and 22.43 set forth </w:t>
      </w:r>
      <w:r w:rsidR="00D168F4" w:rsidRPr="00D168F4">
        <w:rPr>
          <w:rFonts w:ascii="Arial" w:hAnsi="Arial" w:cs="Arial"/>
          <w:sz w:val="22"/>
          <w:szCs w:val="22"/>
        </w:rPr>
        <w:lastRenderedPageBreak/>
        <w:t>exceptions to the application requirements</w:t>
      </w:r>
      <w:r w:rsidR="00C66B6B">
        <w:rPr>
          <w:rFonts w:ascii="Arial" w:hAnsi="Arial" w:cs="Arial"/>
          <w:sz w:val="22"/>
          <w:szCs w:val="22"/>
        </w:rPr>
        <w:t>, and §§ </w:t>
      </w:r>
      <w:r w:rsidR="00D168F4" w:rsidRPr="00D168F4">
        <w:rPr>
          <w:rFonts w:ascii="Arial" w:hAnsi="Arial" w:cs="Arial"/>
          <w:sz w:val="22"/>
          <w:szCs w:val="22"/>
        </w:rPr>
        <w:t xml:space="preserve">20.45 and 22.45 specify the supporting organizational </w:t>
      </w:r>
      <w:r w:rsidR="00A90613">
        <w:rPr>
          <w:rFonts w:ascii="Arial" w:hAnsi="Arial" w:cs="Arial"/>
          <w:sz w:val="22"/>
          <w:szCs w:val="22"/>
        </w:rPr>
        <w:t xml:space="preserve">and ownership </w:t>
      </w:r>
      <w:r w:rsidR="00D168F4" w:rsidRPr="00D168F4">
        <w:rPr>
          <w:rFonts w:ascii="Arial" w:hAnsi="Arial" w:cs="Arial"/>
          <w:sz w:val="22"/>
          <w:szCs w:val="22"/>
        </w:rPr>
        <w:t>documents required</w:t>
      </w:r>
      <w:r w:rsidR="00C66B6B">
        <w:rPr>
          <w:rFonts w:ascii="Arial" w:hAnsi="Arial" w:cs="Arial"/>
          <w:sz w:val="22"/>
          <w:szCs w:val="22"/>
        </w:rPr>
        <w:t xml:space="preserve"> as part of the application. </w:t>
      </w:r>
    </w:p>
    <w:p w14:paraId="2BDD84D7" w14:textId="77777777" w:rsidR="00C66B6B" w:rsidRDefault="00C66B6B" w:rsidP="00987432">
      <w:pPr>
        <w:ind w:left="360"/>
        <w:rPr>
          <w:rFonts w:ascii="Arial" w:hAnsi="Arial" w:cs="Arial"/>
          <w:sz w:val="22"/>
          <w:szCs w:val="22"/>
        </w:rPr>
      </w:pPr>
    </w:p>
    <w:p w14:paraId="4159AFD3" w14:textId="252066DE" w:rsidR="00A90613" w:rsidRDefault="00A90613" w:rsidP="00987432">
      <w:pPr>
        <w:suppressAutoHyphens/>
        <w:ind w:left="360"/>
        <w:rPr>
          <w:rFonts w:ascii="Arial" w:hAnsi="Arial" w:cs="Arial"/>
          <w:sz w:val="22"/>
          <w:szCs w:val="22"/>
        </w:rPr>
      </w:pPr>
      <w:r w:rsidRPr="006F2B5C">
        <w:rPr>
          <w:rFonts w:ascii="Arial" w:hAnsi="Arial" w:cs="Arial"/>
          <w:sz w:val="22"/>
          <w:szCs w:val="22"/>
        </w:rPr>
        <w:t xml:space="preserve">TTB uses the information reported on the </w:t>
      </w:r>
      <w:r>
        <w:rPr>
          <w:rFonts w:ascii="Arial" w:hAnsi="Arial" w:cs="Arial"/>
          <w:sz w:val="22"/>
          <w:szCs w:val="22"/>
        </w:rPr>
        <w:t xml:space="preserve">application </w:t>
      </w:r>
      <w:r w:rsidRPr="006F2B5C">
        <w:rPr>
          <w:rFonts w:ascii="Arial" w:hAnsi="Arial" w:cs="Arial"/>
          <w:sz w:val="22"/>
          <w:szCs w:val="22"/>
        </w:rPr>
        <w:t xml:space="preserve">form </w:t>
      </w:r>
      <w:r>
        <w:rPr>
          <w:rFonts w:ascii="Arial" w:hAnsi="Arial" w:cs="Arial"/>
          <w:sz w:val="22"/>
          <w:szCs w:val="22"/>
        </w:rPr>
        <w:t xml:space="preserve">and the supporting documents </w:t>
      </w:r>
      <w:r w:rsidRPr="006F2B5C">
        <w:rPr>
          <w:rFonts w:ascii="Arial" w:hAnsi="Arial" w:cs="Arial"/>
          <w:sz w:val="22"/>
          <w:szCs w:val="22"/>
        </w:rPr>
        <w:t>to, among other things, determine the eligibility of the applicant to engage in certain operations, the location of the business, and whether t</w:t>
      </w:r>
      <w:r>
        <w:rPr>
          <w:rFonts w:ascii="Arial" w:hAnsi="Arial" w:cs="Arial"/>
          <w:sz w:val="22"/>
          <w:szCs w:val="22"/>
        </w:rPr>
        <w:t xml:space="preserve">he operations will be conducted in conformity with </w:t>
      </w:r>
      <w:r w:rsidRPr="006F2B5C">
        <w:rPr>
          <w:rFonts w:ascii="Arial" w:hAnsi="Arial" w:cs="Arial"/>
          <w:sz w:val="22"/>
          <w:szCs w:val="22"/>
        </w:rPr>
        <w:t>Federal laws and regulations.</w:t>
      </w:r>
      <w:r>
        <w:rPr>
          <w:rFonts w:ascii="Arial" w:hAnsi="Arial" w:cs="Arial"/>
          <w:sz w:val="22"/>
          <w:szCs w:val="22"/>
        </w:rPr>
        <w:t xml:space="preserve"> </w:t>
      </w:r>
    </w:p>
    <w:p w14:paraId="2C751E46" w14:textId="77777777" w:rsidR="00A90613" w:rsidRDefault="00A90613" w:rsidP="00987432">
      <w:pPr>
        <w:suppressAutoHyphens/>
        <w:ind w:left="360"/>
        <w:rPr>
          <w:rFonts w:ascii="Arial" w:hAnsi="Arial" w:cs="Arial"/>
          <w:sz w:val="22"/>
          <w:szCs w:val="22"/>
        </w:rPr>
      </w:pPr>
    </w:p>
    <w:p w14:paraId="278AFEB3" w14:textId="28BB172F" w:rsidR="005E4F99" w:rsidRPr="00ED4A03" w:rsidRDefault="005E4F99" w:rsidP="00987432">
      <w:pPr>
        <w:suppressAutoHyphens/>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00D73D2D" w:rsidRPr="00ED4A03">
        <w:rPr>
          <w:rFonts w:ascii="Arial" w:hAnsi="Arial" w:cs="Arial"/>
          <w:sz w:val="22"/>
          <w:szCs w:val="22"/>
        </w:rPr>
        <w:t xml:space="preserve"> –– </w:t>
      </w:r>
    </w:p>
    <w:p w14:paraId="1F584043" w14:textId="4455AEEA" w:rsidR="00C66B6B" w:rsidRPr="00C66B6B" w:rsidRDefault="00ED4A03" w:rsidP="00C66B6B">
      <w:pPr>
        <w:numPr>
          <w:ilvl w:val="0"/>
          <w:numId w:val="1"/>
        </w:numPr>
        <w:tabs>
          <w:tab w:val="left" w:pos="1080"/>
        </w:tabs>
        <w:suppressAutoHyphens/>
        <w:spacing w:before="80"/>
        <w:ind w:firstLine="0"/>
        <w:rPr>
          <w:rFonts w:ascii="Arial" w:hAnsi="Arial" w:cs="Arial"/>
          <w:sz w:val="22"/>
          <w:szCs w:val="22"/>
        </w:rPr>
      </w:pPr>
      <w:r w:rsidRPr="00ED4A03">
        <w:rPr>
          <w:rFonts w:ascii="Arial" w:hAnsi="Arial" w:cs="Arial"/>
          <w:sz w:val="22"/>
          <w:szCs w:val="22"/>
        </w:rPr>
        <w:t xml:space="preserve">Line of Business/Sub-function:  </w:t>
      </w:r>
      <w:r w:rsidR="00C66B6B" w:rsidRPr="00C66B6B">
        <w:rPr>
          <w:rFonts w:ascii="Arial" w:hAnsi="Arial" w:cs="Arial"/>
          <w:sz w:val="22"/>
          <w:szCs w:val="22"/>
        </w:rPr>
        <w:t>Law Enforcement/Substance Control.</w:t>
      </w:r>
      <w:r w:rsidR="00C66B6B">
        <w:rPr>
          <w:rFonts w:ascii="Arial" w:hAnsi="Arial" w:cs="Arial"/>
          <w:sz w:val="22"/>
          <w:szCs w:val="22"/>
        </w:rPr>
        <w:t xml:space="preserve"> </w:t>
      </w:r>
    </w:p>
    <w:p w14:paraId="1A59E89B" w14:textId="2674A5EB" w:rsidR="00ED4A03" w:rsidRPr="00ED4A03" w:rsidRDefault="00C66B6B" w:rsidP="00C66B6B">
      <w:pPr>
        <w:numPr>
          <w:ilvl w:val="0"/>
          <w:numId w:val="1"/>
        </w:numPr>
        <w:tabs>
          <w:tab w:val="left" w:pos="1080"/>
        </w:tabs>
        <w:suppressAutoHyphens/>
        <w:spacing w:before="80"/>
        <w:ind w:firstLine="0"/>
        <w:rPr>
          <w:rFonts w:ascii="Arial" w:hAnsi="Arial" w:cs="Arial"/>
          <w:sz w:val="22"/>
          <w:szCs w:val="22"/>
        </w:rPr>
      </w:pPr>
      <w:r w:rsidRPr="00C66B6B">
        <w:rPr>
          <w:rFonts w:ascii="Arial" w:hAnsi="Arial" w:cs="Arial"/>
          <w:sz w:val="22"/>
          <w:szCs w:val="22"/>
        </w:rPr>
        <w:t xml:space="preserve">IT Investment:  </w:t>
      </w:r>
      <w:r>
        <w:rPr>
          <w:rFonts w:ascii="Arial" w:hAnsi="Arial" w:cs="Arial"/>
          <w:sz w:val="22"/>
          <w:szCs w:val="22"/>
        </w:rPr>
        <w:t xml:space="preserve">Tax Major Application Systems. </w:t>
      </w:r>
    </w:p>
    <w:p w14:paraId="74B57828" w14:textId="77777777" w:rsidR="005E4F99" w:rsidRPr="00090251" w:rsidRDefault="005E4F99" w:rsidP="00D73D2D">
      <w:pPr>
        <w:suppressAutoHyphens/>
        <w:rPr>
          <w:rFonts w:ascii="Arial" w:hAnsi="Arial" w:cs="Arial"/>
          <w:sz w:val="36"/>
          <w:szCs w:val="36"/>
        </w:rPr>
      </w:pPr>
    </w:p>
    <w:p w14:paraId="70CF7E28" w14:textId="77777777" w:rsidR="00AF1157" w:rsidRPr="007A5D4B" w:rsidRDefault="00AF1157" w:rsidP="00D73D2D">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327A676" w14:textId="77777777" w:rsidR="00AF1157" w:rsidRDefault="00AF1157" w:rsidP="000329F4">
      <w:pPr>
        <w:suppressAutoHyphens/>
        <w:ind w:left="360"/>
        <w:rPr>
          <w:rFonts w:ascii="Arial" w:hAnsi="Arial" w:cs="Arial"/>
          <w:sz w:val="22"/>
          <w:szCs w:val="22"/>
        </w:rPr>
      </w:pPr>
    </w:p>
    <w:p w14:paraId="0B9670A5" w14:textId="0DDCCDBF" w:rsidR="006E5F65" w:rsidRDefault="00523BCE" w:rsidP="000329F4">
      <w:pPr>
        <w:suppressAutoHyphens/>
        <w:ind w:left="360"/>
        <w:rPr>
          <w:rFonts w:ascii="Arial" w:hAnsi="Arial" w:cs="Arial"/>
          <w:sz w:val="22"/>
          <w:szCs w:val="22"/>
          <w:highlight w:val="yellow"/>
        </w:rPr>
      </w:pPr>
      <w:r w:rsidRPr="006F2B5C">
        <w:rPr>
          <w:rFonts w:ascii="Arial" w:hAnsi="Arial" w:cs="Arial"/>
          <w:sz w:val="22"/>
          <w:szCs w:val="22"/>
        </w:rPr>
        <w:t xml:space="preserve">TTB uses the information reported on </w:t>
      </w:r>
      <w:r>
        <w:rPr>
          <w:rFonts w:ascii="Arial" w:hAnsi="Arial" w:cs="Arial"/>
          <w:sz w:val="22"/>
          <w:szCs w:val="22"/>
        </w:rPr>
        <w:t xml:space="preserve">TTB F 5150.22 and the supporting documents </w:t>
      </w:r>
      <w:r w:rsidRPr="006F2B5C">
        <w:rPr>
          <w:rFonts w:ascii="Arial" w:hAnsi="Arial" w:cs="Arial"/>
          <w:sz w:val="22"/>
          <w:szCs w:val="22"/>
        </w:rPr>
        <w:t>to</w:t>
      </w:r>
      <w:r w:rsidR="005A7535">
        <w:rPr>
          <w:rFonts w:ascii="Arial" w:hAnsi="Arial" w:cs="Arial"/>
          <w:sz w:val="22"/>
          <w:szCs w:val="22"/>
        </w:rPr>
        <w:t xml:space="preserve"> </w:t>
      </w:r>
      <w:r w:rsidRPr="006F2B5C">
        <w:rPr>
          <w:rFonts w:ascii="Arial" w:hAnsi="Arial" w:cs="Arial"/>
          <w:sz w:val="22"/>
          <w:szCs w:val="22"/>
        </w:rPr>
        <w:t xml:space="preserve">determine the eligibility of the applicant to </w:t>
      </w:r>
      <w:r>
        <w:rPr>
          <w:rFonts w:ascii="Arial" w:hAnsi="Arial" w:cs="Arial"/>
          <w:sz w:val="22"/>
          <w:szCs w:val="22"/>
        </w:rPr>
        <w:t>obtain an Industrial Alcohol User Permit</w:t>
      </w:r>
      <w:r w:rsidR="005A7535">
        <w:rPr>
          <w:rFonts w:ascii="Arial" w:hAnsi="Arial" w:cs="Arial"/>
          <w:sz w:val="22"/>
          <w:szCs w:val="22"/>
        </w:rPr>
        <w:t>, which allows the permit holder to withdraw</w:t>
      </w:r>
      <w:r w:rsidR="00A90613">
        <w:rPr>
          <w:rFonts w:ascii="Arial" w:hAnsi="Arial" w:cs="Arial"/>
          <w:sz w:val="22"/>
          <w:szCs w:val="22"/>
        </w:rPr>
        <w:t xml:space="preserve"> and</w:t>
      </w:r>
      <w:r w:rsidR="005A7535">
        <w:rPr>
          <w:rFonts w:ascii="Arial" w:hAnsi="Arial" w:cs="Arial"/>
          <w:sz w:val="22"/>
          <w:szCs w:val="22"/>
        </w:rPr>
        <w:t xml:space="preserve"> deal in, or </w:t>
      </w:r>
      <w:r w:rsidR="00A90613">
        <w:rPr>
          <w:rFonts w:ascii="Arial" w:hAnsi="Arial" w:cs="Arial"/>
          <w:sz w:val="22"/>
          <w:szCs w:val="22"/>
        </w:rPr>
        <w:t xml:space="preserve">withdraw and </w:t>
      </w:r>
      <w:r w:rsidR="005A7535">
        <w:rPr>
          <w:rFonts w:ascii="Arial" w:hAnsi="Arial" w:cs="Arial"/>
          <w:sz w:val="22"/>
          <w:szCs w:val="22"/>
        </w:rPr>
        <w:t xml:space="preserve">use </w:t>
      </w:r>
      <w:r w:rsidR="00A90613">
        <w:rPr>
          <w:rFonts w:ascii="Arial" w:hAnsi="Arial" w:cs="Arial"/>
          <w:sz w:val="22"/>
          <w:szCs w:val="22"/>
        </w:rPr>
        <w:t xml:space="preserve">or recover </w:t>
      </w:r>
      <w:r w:rsidR="005A7535">
        <w:rPr>
          <w:rFonts w:ascii="Arial" w:hAnsi="Arial" w:cs="Arial"/>
          <w:sz w:val="22"/>
          <w:szCs w:val="22"/>
        </w:rPr>
        <w:t>specially denatured spirits</w:t>
      </w:r>
      <w:r w:rsidR="00A90613">
        <w:rPr>
          <w:rFonts w:ascii="Arial" w:hAnsi="Arial" w:cs="Arial"/>
          <w:sz w:val="22"/>
          <w:szCs w:val="22"/>
        </w:rPr>
        <w:t>,</w:t>
      </w:r>
      <w:r w:rsidR="005A7535">
        <w:rPr>
          <w:rFonts w:ascii="Arial" w:hAnsi="Arial" w:cs="Arial"/>
          <w:sz w:val="22"/>
          <w:szCs w:val="22"/>
        </w:rPr>
        <w:t xml:space="preserve"> or to </w:t>
      </w:r>
      <w:r w:rsidR="00A90613">
        <w:rPr>
          <w:rFonts w:ascii="Arial" w:hAnsi="Arial" w:cs="Arial"/>
          <w:sz w:val="22"/>
          <w:szCs w:val="22"/>
        </w:rPr>
        <w:t xml:space="preserve">withdraw and </w:t>
      </w:r>
      <w:r w:rsidR="005A7535">
        <w:rPr>
          <w:rFonts w:ascii="Arial" w:hAnsi="Arial" w:cs="Arial"/>
          <w:sz w:val="22"/>
          <w:szCs w:val="22"/>
        </w:rPr>
        <w:t xml:space="preserve">use tax-free alcohol.  The required information allows TTB to determine, among other things, the respondent’s eligibility to </w:t>
      </w:r>
      <w:r w:rsidRPr="006F2B5C">
        <w:rPr>
          <w:rFonts w:ascii="Arial" w:hAnsi="Arial" w:cs="Arial"/>
          <w:sz w:val="22"/>
          <w:szCs w:val="22"/>
        </w:rPr>
        <w:t xml:space="preserve">engage in certain </w:t>
      </w:r>
      <w:r w:rsidR="00A90613">
        <w:rPr>
          <w:rFonts w:ascii="Arial" w:hAnsi="Arial" w:cs="Arial"/>
          <w:sz w:val="22"/>
          <w:szCs w:val="22"/>
        </w:rPr>
        <w:t xml:space="preserve">activities </w:t>
      </w:r>
      <w:r>
        <w:rPr>
          <w:rFonts w:ascii="Arial" w:hAnsi="Arial" w:cs="Arial"/>
          <w:sz w:val="22"/>
          <w:szCs w:val="22"/>
        </w:rPr>
        <w:t>related to specially denatured spirits</w:t>
      </w:r>
      <w:r w:rsidR="005A7535">
        <w:rPr>
          <w:rFonts w:ascii="Arial" w:hAnsi="Arial" w:cs="Arial"/>
          <w:sz w:val="22"/>
          <w:szCs w:val="22"/>
        </w:rPr>
        <w:t xml:space="preserve"> or tax-free alcohol</w:t>
      </w:r>
      <w:r w:rsidRPr="006F2B5C">
        <w:rPr>
          <w:rFonts w:ascii="Arial" w:hAnsi="Arial" w:cs="Arial"/>
          <w:sz w:val="22"/>
          <w:szCs w:val="22"/>
        </w:rPr>
        <w:t xml:space="preserve">, the location </w:t>
      </w:r>
      <w:r w:rsidR="005A7535">
        <w:rPr>
          <w:rFonts w:ascii="Arial" w:hAnsi="Arial" w:cs="Arial"/>
          <w:sz w:val="22"/>
          <w:szCs w:val="22"/>
        </w:rPr>
        <w:t xml:space="preserve">and extent </w:t>
      </w:r>
      <w:r w:rsidRPr="006F2B5C">
        <w:rPr>
          <w:rFonts w:ascii="Arial" w:hAnsi="Arial" w:cs="Arial"/>
          <w:sz w:val="22"/>
          <w:szCs w:val="22"/>
        </w:rPr>
        <w:t>of the business, and whether t</w:t>
      </w:r>
      <w:r>
        <w:rPr>
          <w:rFonts w:ascii="Arial" w:hAnsi="Arial" w:cs="Arial"/>
          <w:sz w:val="22"/>
          <w:szCs w:val="22"/>
        </w:rPr>
        <w:t xml:space="preserve">he </w:t>
      </w:r>
      <w:r w:rsidR="00A90613">
        <w:rPr>
          <w:rFonts w:ascii="Arial" w:hAnsi="Arial" w:cs="Arial"/>
          <w:sz w:val="22"/>
          <w:szCs w:val="22"/>
        </w:rPr>
        <w:t xml:space="preserve">activities </w:t>
      </w:r>
      <w:r>
        <w:rPr>
          <w:rFonts w:ascii="Arial" w:hAnsi="Arial" w:cs="Arial"/>
          <w:sz w:val="22"/>
          <w:szCs w:val="22"/>
        </w:rPr>
        <w:t xml:space="preserve">will be conducted in conformity with </w:t>
      </w:r>
      <w:r w:rsidRPr="006F2B5C">
        <w:rPr>
          <w:rFonts w:ascii="Arial" w:hAnsi="Arial" w:cs="Arial"/>
          <w:sz w:val="22"/>
          <w:szCs w:val="22"/>
        </w:rPr>
        <w:t>Federal laws and regulations</w:t>
      </w:r>
      <w:r w:rsidR="005A7535">
        <w:rPr>
          <w:rFonts w:ascii="Arial" w:hAnsi="Arial" w:cs="Arial"/>
          <w:sz w:val="22"/>
          <w:szCs w:val="22"/>
        </w:rPr>
        <w:t xml:space="preserve">. </w:t>
      </w:r>
    </w:p>
    <w:p w14:paraId="79749486" w14:textId="77777777" w:rsidR="00AF1157" w:rsidRPr="00090251" w:rsidRDefault="00AF1157" w:rsidP="00D73D2D">
      <w:pPr>
        <w:ind w:left="576" w:hanging="576"/>
        <w:rPr>
          <w:rFonts w:ascii="Arial" w:hAnsi="Arial" w:cs="Arial"/>
          <w:sz w:val="36"/>
          <w:szCs w:val="36"/>
        </w:rPr>
      </w:pPr>
    </w:p>
    <w:p w14:paraId="0872CB40"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36EC1651" w14:textId="77777777" w:rsidR="00AF1157" w:rsidRPr="007A5D4B" w:rsidRDefault="00AF1157" w:rsidP="00D73D2D">
      <w:pPr>
        <w:suppressAutoHyphens/>
        <w:rPr>
          <w:rFonts w:ascii="Arial" w:hAnsi="Arial" w:cs="Arial"/>
          <w:sz w:val="22"/>
          <w:szCs w:val="22"/>
        </w:rPr>
      </w:pPr>
    </w:p>
    <w:p w14:paraId="4C325154" w14:textId="6ACDCD35" w:rsidR="005A7535" w:rsidRDefault="005A7535" w:rsidP="00AA3F8F">
      <w:pPr>
        <w:tabs>
          <w:tab w:val="left" w:pos="8496"/>
        </w:tabs>
        <w:suppressAutoHyphens/>
        <w:spacing w:line="240" w:lineRule="atLeast"/>
        <w:ind w:left="360"/>
        <w:rPr>
          <w:rFonts w:ascii="Arial" w:hAnsi="Arial" w:cs="Arial"/>
          <w:sz w:val="22"/>
          <w:szCs w:val="22"/>
        </w:rPr>
      </w:pPr>
      <w:r>
        <w:rPr>
          <w:rFonts w:ascii="Arial" w:hAnsi="Arial" w:cs="Arial"/>
          <w:sz w:val="22"/>
          <w:szCs w:val="22"/>
        </w:rPr>
        <w:t xml:space="preserve">Currently, a respondent may </w:t>
      </w:r>
      <w:r w:rsidRPr="005A7535">
        <w:rPr>
          <w:rFonts w:ascii="Arial" w:hAnsi="Arial" w:cs="Arial"/>
          <w:sz w:val="22"/>
          <w:szCs w:val="22"/>
        </w:rPr>
        <w:t xml:space="preserve">electronically submit </w:t>
      </w:r>
      <w:r>
        <w:rPr>
          <w:rFonts w:ascii="Arial" w:hAnsi="Arial" w:cs="Arial"/>
          <w:sz w:val="22"/>
          <w:szCs w:val="22"/>
        </w:rPr>
        <w:t>an application for an Industrial Alcohol Permit u</w:t>
      </w:r>
      <w:r w:rsidRPr="005A7535">
        <w:rPr>
          <w:rFonts w:ascii="Arial" w:hAnsi="Arial" w:cs="Arial"/>
          <w:sz w:val="22"/>
          <w:szCs w:val="22"/>
        </w:rPr>
        <w:t xml:space="preserve">sing TTB’s Permits Online (PONL) system at </w:t>
      </w:r>
      <w:hyperlink r:id="rId8" w:history="1">
        <w:r w:rsidRPr="00C24996">
          <w:rPr>
            <w:rStyle w:val="Hyperlink"/>
            <w:rFonts w:ascii="Arial" w:hAnsi="Arial" w:cs="Arial"/>
            <w:sz w:val="22"/>
            <w:szCs w:val="22"/>
          </w:rPr>
          <w:t>https://www.ttb.gov/ponl/permits-online.shtml</w:t>
        </w:r>
      </w:hyperlink>
      <w:r>
        <w:rPr>
          <w:rFonts w:ascii="Arial" w:hAnsi="Arial" w:cs="Arial"/>
          <w:sz w:val="22"/>
          <w:szCs w:val="22"/>
        </w:rPr>
        <w:t>.  In addition, this application is available as a fillable-printable form, TTB F</w:t>
      </w:r>
      <w:r w:rsidR="00A90613">
        <w:rPr>
          <w:rFonts w:ascii="Arial" w:hAnsi="Arial" w:cs="Arial"/>
          <w:sz w:val="22"/>
          <w:szCs w:val="22"/>
        </w:rPr>
        <w:t> </w:t>
      </w:r>
      <w:r>
        <w:rPr>
          <w:rFonts w:ascii="Arial" w:hAnsi="Arial" w:cs="Arial"/>
          <w:sz w:val="22"/>
          <w:szCs w:val="22"/>
        </w:rPr>
        <w:t xml:space="preserve">5150.22, on the TTB website at </w:t>
      </w:r>
      <w:hyperlink r:id="rId9" w:history="1">
        <w:r w:rsidRPr="00C24996">
          <w:rPr>
            <w:rStyle w:val="Hyperlink"/>
            <w:rFonts w:ascii="Arial" w:hAnsi="Arial" w:cs="Arial"/>
            <w:sz w:val="22"/>
            <w:szCs w:val="22"/>
          </w:rPr>
          <w:t>https://www.ttb.gov/forms/5000.shtml</w:t>
        </w:r>
      </w:hyperlink>
      <w:r>
        <w:rPr>
          <w:rFonts w:ascii="Arial" w:hAnsi="Arial" w:cs="Arial"/>
          <w:sz w:val="22"/>
          <w:szCs w:val="22"/>
        </w:rPr>
        <w:t xml:space="preserve">. </w:t>
      </w:r>
    </w:p>
    <w:p w14:paraId="4CBF6B8A" w14:textId="77777777" w:rsidR="00AF1157" w:rsidRPr="00090251" w:rsidRDefault="00AF1157" w:rsidP="00D73D2D">
      <w:pPr>
        <w:suppressAutoHyphens/>
        <w:rPr>
          <w:rFonts w:ascii="Arial" w:hAnsi="Arial" w:cs="Arial"/>
          <w:sz w:val="36"/>
          <w:szCs w:val="36"/>
        </w:rPr>
      </w:pPr>
    </w:p>
    <w:p w14:paraId="668D767B" w14:textId="77777777" w:rsidR="00AF1157" w:rsidRPr="007A5D4B" w:rsidRDefault="00CA7E3C" w:rsidP="00D73D2D">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5C07355B" w14:textId="77777777" w:rsidR="00AF1157" w:rsidRPr="007A5D4B" w:rsidRDefault="00AF1157" w:rsidP="00D73D2D">
      <w:pPr>
        <w:suppressAutoHyphens/>
        <w:ind w:left="480" w:hanging="480"/>
        <w:rPr>
          <w:rFonts w:ascii="Arial" w:hAnsi="Arial" w:cs="Arial"/>
          <w:sz w:val="22"/>
          <w:szCs w:val="22"/>
        </w:rPr>
      </w:pPr>
    </w:p>
    <w:p w14:paraId="4DE1B45D" w14:textId="4BAD2426" w:rsidR="00D50640" w:rsidRPr="00D50640" w:rsidRDefault="001A5EBA" w:rsidP="00D50640">
      <w:pPr>
        <w:ind w:left="360"/>
        <w:rPr>
          <w:rFonts w:ascii="Arial" w:hAnsi="Arial" w:cs="Arial"/>
          <w:sz w:val="22"/>
          <w:szCs w:val="22"/>
        </w:rPr>
      </w:pPr>
      <w:r>
        <w:rPr>
          <w:rFonts w:ascii="Arial" w:hAnsi="Arial" w:cs="Arial"/>
          <w:sz w:val="22"/>
          <w:szCs w:val="22"/>
        </w:rPr>
        <w:t xml:space="preserve">TTB F 5150.22 (and its PONL equivalent) </w:t>
      </w:r>
      <w:r w:rsidR="00D50640" w:rsidRPr="00F10C50">
        <w:rPr>
          <w:rFonts w:ascii="Arial" w:hAnsi="Arial" w:cs="Arial"/>
          <w:sz w:val="22"/>
          <w:szCs w:val="22"/>
        </w:rPr>
        <w:t>contain</w:t>
      </w:r>
      <w:r w:rsidR="00030CEB" w:rsidRPr="00F10C50">
        <w:rPr>
          <w:rFonts w:ascii="Arial" w:hAnsi="Arial" w:cs="Arial"/>
          <w:sz w:val="22"/>
          <w:szCs w:val="22"/>
        </w:rPr>
        <w:t>s</w:t>
      </w:r>
      <w:r w:rsidR="00D50640" w:rsidRPr="00F10C50">
        <w:rPr>
          <w:rFonts w:ascii="Arial" w:hAnsi="Arial" w:cs="Arial"/>
          <w:sz w:val="22"/>
          <w:szCs w:val="22"/>
        </w:rPr>
        <w:t xml:space="preserve"> information pertinent to each respondent and applicable to the specific issue of</w:t>
      </w:r>
      <w:r>
        <w:rPr>
          <w:rFonts w:ascii="Arial" w:hAnsi="Arial" w:cs="Arial"/>
          <w:sz w:val="22"/>
          <w:szCs w:val="22"/>
        </w:rPr>
        <w:t xml:space="preserve"> applying for an Industrial Alcohol User Permit.  </w:t>
      </w:r>
      <w:r w:rsidR="00D50640" w:rsidRPr="00F10C50">
        <w:rPr>
          <w:rFonts w:ascii="Arial" w:hAnsi="Arial" w:cs="Arial"/>
          <w:sz w:val="22"/>
          <w:szCs w:val="22"/>
        </w:rPr>
        <w:t>As far as TTB is able to determine, similar information is not available elsewhere.</w:t>
      </w:r>
      <w:r w:rsidR="00D50640">
        <w:rPr>
          <w:rFonts w:ascii="Arial" w:hAnsi="Arial" w:cs="Arial"/>
          <w:sz w:val="22"/>
          <w:szCs w:val="22"/>
        </w:rPr>
        <w:t xml:space="preserve"> </w:t>
      </w:r>
    </w:p>
    <w:p w14:paraId="66D13F28" w14:textId="77777777" w:rsidR="007A5D4B" w:rsidRPr="00090251" w:rsidRDefault="007A5D4B" w:rsidP="007A5D4B">
      <w:pPr>
        <w:suppressAutoHyphens/>
        <w:rPr>
          <w:rFonts w:ascii="Arial" w:hAnsi="Arial" w:cs="Arial"/>
          <w:sz w:val="36"/>
          <w:szCs w:val="36"/>
        </w:rPr>
      </w:pPr>
    </w:p>
    <w:p w14:paraId="0470C68A"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757D49E9" w14:textId="77777777" w:rsidR="007A5D4B" w:rsidRPr="007A5D4B" w:rsidRDefault="007A5D4B" w:rsidP="007A5D4B">
      <w:pPr>
        <w:suppressAutoHyphens/>
        <w:ind w:left="480" w:hanging="480"/>
        <w:rPr>
          <w:rFonts w:ascii="Arial" w:hAnsi="Arial" w:cs="Arial"/>
          <w:sz w:val="22"/>
          <w:szCs w:val="22"/>
        </w:rPr>
      </w:pPr>
    </w:p>
    <w:p w14:paraId="7AC399FA" w14:textId="76CD5595" w:rsidR="007A5D4B" w:rsidRDefault="00586D03" w:rsidP="004D086A">
      <w:pPr>
        <w:ind w:left="360"/>
        <w:rPr>
          <w:rFonts w:ascii="Arial" w:hAnsi="Arial" w:cs="Arial"/>
          <w:sz w:val="22"/>
          <w:szCs w:val="22"/>
        </w:rPr>
      </w:pPr>
      <w:r>
        <w:rPr>
          <w:rFonts w:ascii="Arial" w:hAnsi="Arial" w:cs="Arial"/>
          <w:sz w:val="22"/>
          <w:szCs w:val="22"/>
        </w:rPr>
        <w:t xml:space="preserve">TTB believes that the required information is the </w:t>
      </w:r>
      <w:r w:rsidRPr="001A5EBA">
        <w:rPr>
          <w:rFonts w:ascii="Arial" w:hAnsi="Arial" w:cs="Arial"/>
          <w:sz w:val="22"/>
          <w:szCs w:val="22"/>
        </w:rPr>
        <w:t xml:space="preserve">minimum necessary </w:t>
      </w:r>
      <w:r w:rsidR="00BF75B6">
        <w:rPr>
          <w:rFonts w:ascii="Arial" w:hAnsi="Arial" w:cs="Arial"/>
          <w:sz w:val="22"/>
          <w:szCs w:val="22"/>
        </w:rPr>
        <w:t>to implement the statutory provisions and that a waiver or reduction of the regulatory requirements</w:t>
      </w:r>
      <w:r w:rsidR="00AA6164">
        <w:rPr>
          <w:rFonts w:ascii="Arial" w:hAnsi="Arial" w:cs="Arial"/>
          <w:sz w:val="22"/>
          <w:szCs w:val="22"/>
        </w:rPr>
        <w:t xml:space="preserve">, just because of the respondent is a small entity, </w:t>
      </w:r>
      <w:r w:rsidR="00BF75B6">
        <w:rPr>
          <w:rFonts w:ascii="Arial" w:hAnsi="Arial" w:cs="Arial"/>
          <w:sz w:val="22"/>
          <w:szCs w:val="22"/>
        </w:rPr>
        <w:t xml:space="preserve">could jeopardize the revenue. </w:t>
      </w:r>
      <w:r>
        <w:rPr>
          <w:rFonts w:ascii="Arial" w:hAnsi="Arial" w:cs="Arial"/>
          <w:sz w:val="22"/>
          <w:szCs w:val="22"/>
        </w:rPr>
        <w:t xml:space="preserve">  In addition, </w:t>
      </w:r>
      <w:r w:rsidR="001A5EBA">
        <w:rPr>
          <w:rFonts w:ascii="Arial" w:hAnsi="Arial" w:cs="Arial"/>
          <w:sz w:val="22"/>
          <w:szCs w:val="22"/>
        </w:rPr>
        <w:t>TTB notes that the regulations at 27 CFR 20.43 and 22.43 allow the appropriate TTB officer to waive certain application and supporting d</w:t>
      </w:r>
      <w:r w:rsidR="00A90613">
        <w:rPr>
          <w:rFonts w:ascii="Arial" w:hAnsi="Arial" w:cs="Arial"/>
          <w:sz w:val="22"/>
          <w:szCs w:val="22"/>
        </w:rPr>
        <w:t>ocument</w:t>
      </w:r>
      <w:r w:rsidR="001A5EBA">
        <w:rPr>
          <w:rFonts w:ascii="Arial" w:hAnsi="Arial" w:cs="Arial"/>
          <w:sz w:val="22"/>
          <w:szCs w:val="22"/>
        </w:rPr>
        <w:t xml:space="preserve"> requirements related to </w:t>
      </w:r>
      <w:r w:rsidR="00A90613">
        <w:rPr>
          <w:rFonts w:ascii="Arial" w:hAnsi="Arial" w:cs="Arial"/>
          <w:sz w:val="22"/>
          <w:szCs w:val="22"/>
        </w:rPr>
        <w:t xml:space="preserve">alcohol </w:t>
      </w:r>
      <w:r w:rsidR="001A5EBA">
        <w:rPr>
          <w:rFonts w:ascii="Arial" w:hAnsi="Arial" w:cs="Arial"/>
          <w:sz w:val="22"/>
          <w:szCs w:val="22"/>
        </w:rPr>
        <w:t xml:space="preserve">recovery, </w:t>
      </w:r>
      <w:r w:rsidR="001A5EBA">
        <w:rPr>
          <w:rFonts w:ascii="Arial" w:hAnsi="Arial" w:cs="Arial"/>
          <w:sz w:val="22"/>
          <w:szCs w:val="22"/>
        </w:rPr>
        <w:lastRenderedPageBreak/>
        <w:t xml:space="preserve">restoration, and redistillation in the case of all applications filed by States or their political subdivisions and the District of Columbia, and for applicants where the appropriate TTB officer “has determined that the waiver of such requirements does not pose any jeopardy to the revenue or a hindrance of the effective administration” of the applicable regulations. </w:t>
      </w:r>
    </w:p>
    <w:p w14:paraId="3CF6F4CC" w14:textId="77777777" w:rsidR="007A5D4B" w:rsidRPr="00090251" w:rsidRDefault="007A5D4B" w:rsidP="007A5D4B">
      <w:pPr>
        <w:suppressAutoHyphens/>
        <w:rPr>
          <w:rFonts w:ascii="Arial" w:hAnsi="Arial" w:cs="Arial"/>
          <w:sz w:val="36"/>
          <w:szCs w:val="36"/>
        </w:rPr>
      </w:pPr>
    </w:p>
    <w:p w14:paraId="6919FC04" w14:textId="77777777" w:rsidR="00AF1157"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24E6115A" w14:textId="77777777" w:rsidR="00AF1157" w:rsidRPr="007A5D4B" w:rsidRDefault="00AF1157" w:rsidP="00D73D2D">
      <w:pPr>
        <w:suppressAutoHyphens/>
        <w:ind w:left="480" w:hanging="480"/>
        <w:rPr>
          <w:rFonts w:ascii="Arial" w:hAnsi="Arial" w:cs="Arial"/>
          <w:sz w:val="22"/>
          <w:szCs w:val="22"/>
        </w:rPr>
      </w:pPr>
    </w:p>
    <w:p w14:paraId="1AB60D6C" w14:textId="78FAF1CE" w:rsidR="00586D03" w:rsidRDefault="00586D03" w:rsidP="00586D03">
      <w:pPr>
        <w:ind w:left="360"/>
        <w:rPr>
          <w:rFonts w:ascii="Arial" w:hAnsi="Arial" w:cs="Arial"/>
          <w:sz w:val="22"/>
          <w:szCs w:val="22"/>
          <w:highlight w:val="yellow"/>
        </w:rPr>
      </w:pPr>
      <w:r w:rsidRPr="00586D03">
        <w:rPr>
          <w:rFonts w:ascii="Arial" w:hAnsi="Arial" w:cs="Arial"/>
          <w:sz w:val="22"/>
          <w:szCs w:val="22"/>
        </w:rPr>
        <w:t xml:space="preserve">Respondents file an Application for an Industrial Alcohol User Permit only on an as-needed basis before commencing certain operations involving specially denatured spirits or tax-free alcohol.  As such, this information collection cannot be conducted less frequently.  If TTB did not conduct this information collection, the Bureau would not be able to:  (1) Determine the eligibility of individuals to engage in designated operations (normally based on background investigations, documentation of previous dealings with our agency on alcohol related matters, etc.); (2) control the use of </w:t>
      </w:r>
      <w:r w:rsidR="00795480" w:rsidRPr="00586D03">
        <w:rPr>
          <w:rFonts w:ascii="Arial" w:hAnsi="Arial" w:cs="Arial"/>
          <w:sz w:val="22"/>
          <w:szCs w:val="22"/>
        </w:rPr>
        <w:t>tax</w:t>
      </w:r>
      <w:r w:rsidR="00795480">
        <w:rPr>
          <w:rFonts w:ascii="Arial" w:hAnsi="Arial" w:cs="Arial"/>
          <w:sz w:val="22"/>
          <w:szCs w:val="22"/>
        </w:rPr>
        <w:t>-</w:t>
      </w:r>
      <w:r w:rsidRPr="00586D03">
        <w:rPr>
          <w:rFonts w:ascii="Arial" w:hAnsi="Arial" w:cs="Arial"/>
          <w:sz w:val="22"/>
          <w:szCs w:val="22"/>
        </w:rPr>
        <w:t>free spirits and the use of and operations in specially denatured spirits; or</w:t>
      </w:r>
      <w:r>
        <w:rPr>
          <w:rFonts w:ascii="Arial" w:hAnsi="Arial" w:cs="Arial"/>
          <w:sz w:val="22"/>
          <w:szCs w:val="22"/>
        </w:rPr>
        <w:t xml:space="preserve"> (3) d</w:t>
      </w:r>
      <w:r w:rsidRPr="00586D03">
        <w:rPr>
          <w:rFonts w:ascii="Arial" w:hAnsi="Arial" w:cs="Arial"/>
          <w:sz w:val="22"/>
          <w:szCs w:val="22"/>
        </w:rPr>
        <w:t xml:space="preserve">etermine </w:t>
      </w:r>
      <w:r>
        <w:rPr>
          <w:rFonts w:ascii="Arial" w:hAnsi="Arial" w:cs="Arial"/>
          <w:sz w:val="22"/>
          <w:szCs w:val="22"/>
        </w:rPr>
        <w:t xml:space="preserve">if </w:t>
      </w:r>
      <w:r w:rsidRPr="00586D03">
        <w:rPr>
          <w:rFonts w:ascii="Arial" w:hAnsi="Arial" w:cs="Arial"/>
          <w:sz w:val="22"/>
          <w:szCs w:val="22"/>
        </w:rPr>
        <w:t xml:space="preserve">such operations </w:t>
      </w:r>
      <w:r>
        <w:rPr>
          <w:rFonts w:ascii="Arial" w:hAnsi="Arial" w:cs="Arial"/>
          <w:sz w:val="22"/>
          <w:szCs w:val="22"/>
        </w:rPr>
        <w:t xml:space="preserve">conform </w:t>
      </w:r>
      <w:r w:rsidRPr="00586D03">
        <w:rPr>
          <w:rFonts w:ascii="Arial" w:hAnsi="Arial" w:cs="Arial"/>
          <w:sz w:val="22"/>
          <w:szCs w:val="22"/>
        </w:rPr>
        <w:t>with Federal laws and regulations.</w:t>
      </w:r>
      <w:r>
        <w:rPr>
          <w:rFonts w:ascii="Arial" w:hAnsi="Arial" w:cs="Arial"/>
          <w:sz w:val="22"/>
          <w:szCs w:val="22"/>
        </w:rPr>
        <w:t xml:space="preserve"> </w:t>
      </w:r>
    </w:p>
    <w:p w14:paraId="5C230D69" w14:textId="77777777" w:rsidR="007A5D4B" w:rsidRPr="00090251" w:rsidRDefault="007A5D4B" w:rsidP="007A5D4B">
      <w:pPr>
        <w:suppressAutoHyphens/>
        <w:rPr>
          <w:rFonts w:ascii="Arial" w:hAnsi="Arial" w:cs="Arial"/>
          <w:sz w:val="36"/>
          <w:szCs w:val="36"/>
        </w:rPr>
      </w:pPr>
    </w:p>
    <w:p w14:paraId="47C650EE" w14:textId="77777777" w:rsidR="00EC4FC3" w:rsidRPr="007A5D4B" w:rsidRDefault="007A5D4B" w:rsidP="00D73D2D">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1E1BA7DC" w14:textId="77777777" w:rsidR="00101DE7" w:rsidRPr="007A5D4B" w:rsidRDefault="00101DE7" w:rsidP="00D73D2D">
      <w:pPr>
        <w:rPr>
          <w:rFonts w:ascii="Arial" w:hAnsi="Arial" w:cs="Arial"/>
          <w:sz w:val="22"/>
          <w:szCs w:val="22"/>
        </w:rPr>
      </w:pPr>
    </w:p>
    <w:p w14:paraId="0F0F68FC" w14:textId="44DEF1BA" w:rsidR="00586D03" w:rsidRDefault="00586D03" w:rsidP="004D086A">
      <w:pPr>
        <w:ind w:left="360"/>
        <w:rPr>
          <w:rFonts w:ascii="Arial" w:hAnsi="Arial" w:cs="Arial"/>
          <w:sz w:val="22"/>
          <w:szCs w:val="22"/>
        </w:rPr>
      </w:pPr>
      <w:r w:rsidRPr="00586D03">
        <w:rPr>
          <w:rFonts w:ascii="Arial" w:hAnsi="Arial" w:cs="Arial"/>
          <w:sz w:val="22"/>
          <w:szCs w:val="22"/>
        </w:rPr>
        <w:t>There are no special circumstances associated with thi</w:t>
      </w:r>
      <w:r>
        <w:rPr>
          <w:rFonts w:ascii="Arial" w:hAnsi="Arial" w:cs="Arial"/>
          <w:sz w:val="22"/>
          <w:szCs w:val="22"/>
        </w:rPr>
        <w:t>s information collection (see 5 </w:t>
      </w:r>
      <w:r w:rsidRPr="00586D03">
        <w:rPr>
          <w:rFonts w:ascii="Arial" w:hAnsi="Arial" w:cs="Arial"/>
          <w:sz w:val="22"/>
          <w:szCs w:val="22"/>
        </w:rPr>
        <w:t>CFR 1320.5(d)(2).</w:t>
      </w:r>
    </w:p>
    <w:p w14:paraId="779EEFDE" w14:textId="77777777" w:rsidR="00EC4FC3" w:rsidRPr="000B6799" w:rsidRDefault="00EC4FC3" w:rsidP="00D73D2D">
      <w:pPr>
        <w:rPr>
          <w:rFonts w:ascii="Arial" w:hAnsi="Arial" w:cs="Arial"/>
          <w:sz w:val="36"/>
          <w:szCs w:val="36"/>
        </w:rPr>
      </w:pPr>
    </w:p>
    <w:p w14:paraId="276502DF" w14:textId="77777777" w:rsidR="005C282B" w:rsidRPr="007A5D4B" w:rsidRDefault="007A5D4B" w:rsidP="00D73D2D">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692BFC27" w14:textId="77777777" w:rsidR="005C282B" w:rsidRPr="007A5D4B" w:rsidRDefault="005C282B" w:rsidP="00D73D2D">
      <w:pPr>
        <w:suppressAutoHyphens/>
        <w:ind w:left="480" w:hanging="480"/>
        <w:rPr>
          <w:rFonts w:ascii="Arial" w:hAnsi="Arial" w:cs="Arial"/>
          <w:sz w:val="22"/>
          <w:szCs w:val="22"/>
        </w:rPr>
      </w:pPr>
    </w:p>
    <w:p w14:paraId="00E55E56" w14:textId="0139AE1A" w:rsidR="00586D03" w:rsidRDefault="00586D03" w:rsidP="004D086A">
      <w:pPr>
        <w:ind w:left="360"/>
        <w:rPr>
          <w:rFonts w:ascii="Arial" w:hAnsi="Arial" w:cs="Arial"/>
          <w:sz w:val="22"/>
          <w:szCs w:val="22"/>
        </w:rPr>
      </w:pPr>
      <w:r w:rsidRPr="00586D03">
        <w:rPr>
          <w:rFonts w:ascii="Arial" w:hAnsi="Arial" w:cs="Arial"/>
          <w:sz w:val="22"/>
          <w:szCs w:val="22"/>
        </w:rPr>
        <w:t>To solicit comments from the general public, TTB published a “60-day” comment request notice for this information collection in the Federal Register on September 11, 2017, at 82 FR 42722.  TTB received no comments on this information collection in response.</w:t>
      </w:r>
    </w:p>
    <w:p w14:paraId="4945B3F9" w14:textId="77777777" w:rsidR="00734B25" w:rsidRPr="00090251" w:rsidRDefault="00734B25" w:rsidP="00D73D2D">
      <w:pPr>
        <w:suppressAutoHyphens/>
        <w:rPr>
          <w:rFonts w:ascii="Arial" w:hAnsi="Arial" w:cs="Arial"/>
          <w:sz w:val="36"/>
          <w:szCs w:val="36"/>
        </w:rPr>
      </w:pPr>
    </w:p>
    <w:p w14:paraId="12163E90" w14:textId="77777777" w:rsidR="00EC4FC3" w:rsidRPr="00D656EA" w:rsidRDefault="005E4F9B" w:rsidP="00D73D2D">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7A6ACB63" w14:textId="77777777" w:rsidR="00EC4FC3" w:rsidRPr="007A5D4B" w:rsidRDefault="00EC4FC3" w:rsidP="00D73D2D">
      <w:pPr>
        <w:suppressAutoHyphens/>
        <w:rPr>
          <w:rFonts w:ascii="Arial" w:hAnsi="Arial" w:cs="Arial"/>
          <w:sz w:val="22"/>
          <w:szCs w:val="22"/>
        </w:rPr>
      </w:pPr>
    </w:p>
    <w:p w14:paraId="6E099431" w14:textId="77777777" w:rsidR="00EC4FC3" w:rsidRPr="007A5D4B" w:rsidRDefault="00EC4FC3" w:rsidP="004D086A">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00870621" w14:textId="77777777" w:rsidR="00EC4FC3" w:rsidRPr="00090251" w:rsidRDefault="00EC4FC3" w:rsidP="00D73D2D">
      <w:pPr>
        <w:suppressAutoHyphens/>
        <w:rPr>
          <w:rFonts w:ascii="Arial" w:hAnsi="Arial" w:cs="Arial"/>
          <w:sz w:val="36"/>
          <w:szCs w:val="36"/>
        </w:rPr>
      </w:pPr>
    </w:p>
    <w:p w14:paraId="5702C9DF" w14:textId="77777777" w:rsidR="00EC4FC3" w:rsidRPr="00D656EA" w:rsidRDefault="00D656EA" w:rsidP="00D73D2D">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21075E76" w14:textId="77777777" w:rsidR="00EC4FC3" w:rsidRPr="007A5D4B" w:rsidRDefault="00EC4FC3" w:rsidP="00D73D2D">
      <w:pPr>
        <w:rPr>
          <w:rFonts w:ascii="Arial" w:hAnsi="Arial" w:cs="Arial"/>
          <w:sz w:val="22"/>
          <w:szCs w:val="22"/>
        </w:rPr>
      </w:pPr>
    </w:p>
    <w:p w14:paraId="36C16DE4" w14:textId="47EC8F99" w:rsidR="00E51AD7" w:rsidRDefault="00E51AD7" w:rsidP="004D086A">
      <w:pPr>
        <w:ind w:left="360"/>
        <w:rPr>
          <w:rFonts w:ascii="Arial" w:hAnsi="Arial" w:cs="Arial"/>
          <w:sz w:val="22"/>
          <w:szCs w:val="22"/>
        </w:rPr>
      </w:pPr>
      <w:r w:rsidRPr="00853E85">
        <w:rPr>
          <w:rFonts w:ascii="Arial" w:hAnsi="Arial" w:cs="Arial"/>
          <w:sz w:val="22"/>
          <w:szCs w:val="22"/>
        </w:rPr>
        <w:t xml:space="preserve">No specific assurance of confidentiality is provided </w:t>
      </w:r>
      <w:r w:rsidR="00586D03">
        <w:rPr>
          <w:rFonts w:ascii="Arial" w:hAnsi="Arial" w:cs="Arial"/>
          <w:sz w:val="22"/>
          <w:szCs w:val="22"/>
        </w:rPr>
        <w:t xml:space="preserve">for this application. </w:t>
      </w:r>
      <w:r w:rsidR="00CC7DC7">
        <w:rPr>
          <w:rFonts w:ascii="Arial" w:hAnsi="Arial" w:cs="Arial"/>
          <w:sz w:val="22"/>
          <w:szCs w:val="22"/>
        </w:rPr>
        <w:t xml:space="preserve"> </w:t>
      </w:r>
      <w:r w:rsidRPr="00853E85">
        <w:rPr>
          <w:rFonts w:ascii="Arial" w:hAnsi="Arial" w:cs="Arial"/>
          <w:sz w:val="22"/>
          <w:szCs w:val="22"/>
        </w:rPr>
        <w:t xml:space="preserve">However, </w:t>
      </w:r>
      <w:r w:rsidR="00CC7DC7">
        <w:rPr>
          <w:rFonts w:ascii="Arial" w:hAnsi="Arial" w:cs="Arial"/>
          <w:sz w:val="22"/>
          <w:szCs w:val="22"/>
        </w:rPr>
        <w:t xml:space="preserve">TTB F 5150.22 </w:t>
      </w:r>
      <w:r w:rsidR="00BF38B7">
        <w:rPr>
          <w:rFonts w:ascii="Arial" w:hAnsi="Arial" w:cs="Arial"/>
          <w:sz w:val="22"/>
          <w:szCs w:val="22"/>
        </w:rPr>
        <w:t xml:space="preserve">and its PONL equivalent </w:t>
      </w:r>
      <w:r w:rsidR="00CC7DC7">
        <w:rPr>
          <w:rFonts w:ascii="Arial" w:hAnsi="Arial" w:cs="Arial"/>
          <w:sz w:val="22"/>
          <w:szCs w:val="22"/>
        </w:rPr>
        <w:t xml:space="preserve">contain </w:t>
      </w:r>
      <w:r w:rsidR="00BF38B7">
        <w:rPr>
          <w:rFonts w:ascii="Arial" w:hAnsi="Arial" w:cs="Arial"/>
          <w:sz w:val="22"/>
          <w:szCs w:val="22"/>
        </w:rPr>
        <w:t>Privacy Act s</w:t>
      </w:r>
      <w:r w:rsidR="00CC7DC7">
        <w:rPr>
          <w:rFonts w:ascii="Arial" w:hAnsi="Arial" w:cs="Arial"/>
          <w:sz w:val="22"/>
          <w:szCs w:val="22"/>
        </w:rPr>
        <w:t>tatement</w:t>
      </w:r>
      <w:r w:rsidR="00BF38B7">
        <w:rPr>
          <w:rFonts w:ascii="Arial" w:hAnsi="Arial" w:cs="Arial"/>
          <w:sz w:val="22"/>
          <w:szCs w:val="22"/>
        </w:rPr>
        <w:t>s</w:t>
      </w:r>
      <w:r w:rsidR="00CC7DC7">
        <w:rPr>
          <w:rFonts w:ascii="Arial" w:hAnsi="Arial" w:cs="Arial"/>
          <w:sz w:val="22"/>
          <w:szCs w:val="22"/>
        </w:rPr>
        <w:t xml:space="preserve"> describing the purpose and routine uses of the provided information.  In addition, </w:t>
      </w:r>
      <w:r w:rsidRPr="00853E85">
        <w:rPr>
          <w:rFonts w:ascii="Arial" w:hAnsi="Arial" w:cs="Arial"/>
          <w:sz w:val="22"/>
          <w:szCs w:val="22"/>
        </w:rPr>
        <w:t>Federal law at 5</w:t>
      </w:r>
      <w:r w:rsidR="00853E85" w:rsidRPr="00853E85">
        <w:rPr>
          <w:rFonts w:ascii="Arial" w:hAnsi="Arial" w:cs="Arial"/>
          <w:sz w:val="22"/>
          <w:szCs w:val="22"/>
        </w:rPr>
        <w:t> </w:t>
      </w:r>
      <w:r w:rsidRPr="00853E85">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disclosure is specifically authorized by that section. </w:t>
      </w:r>
      <w:r w:rsidR="00853E85" w:rsidRPr="00853E85">
        <w:rPr>
          <w:rFonts w:ascii="Arial" w:hAnsi="Arial" w:cs="Arial"/>
          <w:sz w:val="22"/>
          <w:szCs w:val="22"/>
        </w:rPr>
        <w:t xml:space="preserve"> TTB maintains these </w:t>
      </w:r>
      <w:r w:rsidR="00CC7DC7">
        <w:rPr>
          <w:rFonts w:ascii="Arial" w:hAnsi="Arial" w:cs="Arial"/>
          <w:sz w:val="22"/>
          <w:szCs w:val="22"/>
        </w:rPr>
        <w:t xml:space="preserve">applications </w:t>
      </w:r>
      <w:r w:rsidR="00853E85" w:rsidRPr="00853E85">
        <w:rPr>
          <w:rFonts w:ascii="Arial" w:hAnsi="Arial" w:cs="Arial"/>
          <w:sz w:val="22"/>
          <w:szCs w:val="22"/>
        </w:rPr>
        <w:t xml:space="preserve">in secure file </w:t>
      </w:r>
      <w:r w:rsidR="00853E85" w:rsidRPr="00CC7DC7">
        <w:rPr>
          <w:rFonts w:ascii="Arial" w:hAnsi="Arial" w:cs="Arial"/>
          <w:sz w:val="22"/>
          <w:szCs w:val="22"/>
        </w:rPr>
        <w:t>rooms and computer systems with controlled access.</w:t>
      </w:r>
      <w:r w:rsidR="00853E85">
        <w:rPr>
          <w:rFonts w:ascii="Arial" w:hAnsi="Arial" w:cs="Arial"/>
          <w:sz w:val="22"/>
          <w:szCs w:val="22"/>
        </w:rPr>
        <w:t xml:space="preserve"> </w:t>
      </w:r>
    </w:p>
    <w:p w14:paraId="137E028E" w14:textId="77777777" w:rsidR="00AF1157" w:rsidRPr="00A5320B" w:rsidRDefault="00AF1157" w:rsidP="00D73D2D">
      <w:pPr>
        <w:suppressAutoHyphens/>
        <w:rPr>
          <w:rFonts w:ascii="Arial" w:hAnsi="Arial" w:cs="Arial"/>
          <w:sz w:val="36"/>
          <w:szCs w:val="36"/>
        </w:rPr>
      </w:pPr>
    </w:p>
    <w:p w14:paraId="6434C5B2" w14:textId="77777777" w:rsidR="00A201BF" w:rsidRPr="00965E7F" w:rsidRDefault="00A201BF" w:rsidP="00A201BF">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57911BC6" w14:textId="77777777" w:rsidR="00A201BF" w:rsidRPr="00965E7F" w:rsidRDefault="00A201BF" w:rsidP="00A201BF">
      <w:pPr>
        <w:rPr>
          <w:rFonts w:ascii="Arial" w:hAnsi="Arial" w:cs="Arial"/>
          <w:i/>
          <w:sz w:val="22"/>
          <w:szCs w:val="22"/>
        </w:rPr>
      </w:pPr>
    </w:p>
    <w:p w14:paraId="31F12CE1" w14:textId="35D55EB4" w:rsidR="00A201BF" w:rsidRDefault="00A201BF" w:rsidP="00A201BF">
      <w:pPr>
        <w:widowControl w:val="0"/>
        <w:suppressAutoHyphens/>
        <w:autoSpaceDE w:val="0"/>
        <w:autoSpaceDN w:val="0"/>
        <w:adjustRightInd w:val="0"/>
        <w:ind w:left="360"/>
        <w:rPr>
          <w:rFonts w:ascii="Arial" w:hAnsi="Arial" w:cs="Arial"/>
          <w:sz w:val="22"/>
          <w:szCs w:val="22"/>
        </w:rPr>
      </w:pPr>
      <w:r>
        <w:rPr>
          <w:rFonts w:ascii="Arial" w:hAnsi="Arial" w:cs="Arial"/>
          <w:sz w:val="22"/>
          <w:szCs w:val="22"/>
        </w:rPr>
        <w:t xml:space="preserve">This information collection contains no questions of a sensitive nature. </w:t>
      </w:r>
      <w:r w:rsidR="00D9152A">
        <w:rPr>
          <w:rFonts w:ascii="Arial" w:hAnsi="Arial" w:cs="Arial"/>
          <w:sz w:val="22"/>
          <w:szCs w:val="22"/>
        </w:rPr>
        <w:t xml:space="preserve"> However, it does collect</w:t>
      </w:r>
      <w:r w:rsidR="00AA6164">
        <w:rPr>
          <w:rFonts w:ascii="Arial" w:hAnsi="Arial" w:cs="Arial"/>
          <w:sz w:val="22"/>
          <w:szCs w:val="22"/>
        </w:rPr>
        <w:t xml:space="preserve"> personally identifiable information</w:t>
      </w:r>
      <w:r w:rsidR="003E16CD">
        <w:rPr>
          <w:rFonts w:ascii="Arial" w:hAnsi="Arial" w:cs="Arial"/>
          <w:sz w:val="22"/>
          <w:szCs w:val="22"/>
        </w:rPr>
        <w:t xml:space="preserve"> (PII)</w:t>
      </w:r>
      <w:r w:rsidR="00AA6164">
        <w:rPr>
          <w:rFonts w:ascii="Arial" w:hAnsi="Arial" w:cs="Arial"/>
          <w:sz w:val="22"/>
          <w:szCs w:val="22"/>
        </w:rPr>
        <w:t xml:space="preserve">, and, as such, </w:t>
      </w:r>
      <w:r w:rsidR="003E16CD">
        <w:rPr>
          <w:rFonts w:ascii="Arial" w:hAnsi="Arial" w:cs="Arial"/>
          <w:sz w:val="22"/>
          <w:szCs w:val="22"/>
        </w:rPr>
        <w:t xml:space="preserve">TTB has completed </w:t>
      </w:r>
      <w:r w:rsidR="00AA6164">
        <w:rPr>
          <w:rFonts w:ascii="Arial" w:hAnsi="Arial" w:cs="Arial"/>
          <w:sz w:val="22"/>
          <w:szCs w:val="22"/>
        </w:rPr>
        <w:t>a</w:t>
      </w:r>
      <w:r w:rsidRPr="00DF60A0">
        <w:rPr>
          <w:rFonts w:ascii="Arial" w:hAnsi="Arial" w:cs="Arial"/>
          <w:sz w:val="22"/>
          <w:szCs w:val="22"/>
        </w:rPr>
        <w:t xml:space="preserve"> Privacy </w:t>
      </w:r>
      <w:r w:rsidRPr="00CC7DC7">
        <w:rPr>
          <w:rFonts w:ascii="Arial" w:hAnsi="Arial" w:cs="Arial"/>
          <w:sz w:val="22"/>
          <w:szCs w:val="22"/>
        </w:rPr>
        <w:t xml:space="preserve">Impact Assessment (PIA) for information collected under this request as part of </w:t>
      </w:r>
      <w:r w:rsidR="003E16CD">
        <w:rPr>
          <w:rFonts w:ascii="Arial" w:hAnsi="Arial" w:cs="Arial"/>
          <w:sz w:val="22"/>
          <w:szCs w:val="22"/>
        </w:rPr>
        <w:t xml:space="preserve">the </w:t>
      </w:r>
      <w:r w:rsidRPr="00CC7DC7">
        <w:rPr>
          <w:rFonts w:ascii="Arial" w:hAnsi="Arial" w:cs="Arial"/>
          <w:sz w:val="22"/>
          <w:szCs w:val="22"/>
        </w:rPr>
        <w:t>Tax Major Application System</w:t>
      </w:r>
      <w:r w:rsidR="00AA6164">
        <w:rPr>
          <w:rFonts w:ascii="Arial" w:hAnsi="Arial" w:cs="Arial"/>
          <w:sz w:val="22"/>
          <w:szCs w:val="22"/>
        </w:rPr>
        <w:t>.  A</w:t>
      </w:r>
      <w:r w:rsidRPr="00CC7DC7">
        <w:rPr>
          <w:rFonts w:ascii="Arial" w:hAnsi="Arial" w:cs="Arial"/>
          <w:sz w:val="22"/>
          <w:szCs w:val="22"/>
        </w:rPr>
        <w:t xml:space="preserve"> Privacy Act System of Records notice (SORN) has been issued for th</w:t>
      </w:r>
      <w:r w:rsidR="00AA6164">
        <w:rPr>
          <w:rFonts w:ascii="Arial" w:hAnsi="Arial" w:cs="Arial"/>
          <w:sz w:val="22"/>
          <w:szCs w:val="22"/>
        </w:rPr>
        <w:t>at</w:t>
      </w:r>
      <w:r w:rsidRPr="00CC7DC7">
        <w:rPr>
          <w:rFonts w:ascii="Arial" w:hAnsi="Arial" w:cs="Arial"/>
          <w:sz w:val="22"/>
          <w:szCs w:val="22"/>
        </w:rPr>
        <w:t xml:space="preserve"> system under TTB .001-Regulatory Enforcement Record System</w:t>
      </w:r>
      <w:r w:rsidR="003E16CD">
        <w:rPr>
          <w:rFonts w:ascii="Arial" w:hAnsi="Arial" w:cs="Arial"/>
          <w:sz w:val="22"/>
          <w:szCs w:val="22"/>
        </w:rPr>
        <w:t>, which</w:t>
      </w:r>
      <w:r w:rsidRPr="00CC7DC7">
        <w:rPr>
          <w:rFonts w:ascii="Arial" w:hAnsi="Arial" w:cs="Arial"/>
          <w:sz w:val="22"/>
          <w:szCs w:val="22"/>
        </w:rPr>
        <w:t xml:space="preserve"> </w:t>
      </w:r>
      <w:r w:rsidR="003E16CD">
        <w:rPr>
          <w:rFonts w:ascii="Arial" w:hAnsi="Arial" w:cs="Arial"/>
          <w:sz w:val="22"/>
          <w:szCs w:val="22"/>
        </w:rPr>
        <w:t xml:space="preserve">was </w:t>
      </w:r>
      <w:r w:rsidRPr="00CC7DC7">
        <w:rPr>
          <w:rFonts w:ascii="Arial" w:hAnsi="Arial" w:cs="Arial"/>
          <w:sz w:val="22"/>
          <w:szCs w:val="22"/>
        </w:rPr>
        <w:t>published</w:t>
      </w:r>
      <w:r>
        <w:rPr>
          <w:rFonts w:ascii="Arial" w:hAnsi="Arial" w:cs="Arial"/>
          <w:sz w:val="22"/>
          <w:szCs w:val="22"/>
        </w:rPr>
        <w:t xml:space="preserve"> in the Federal Register on </w:t>
      </w:r>
      <w:r w:rsidR="00CC7DC7">
        <w:rPr>
          <w:rFonts w:ascii="Arial" w:hAnsi="Arial" w:cs="Arial"/>
          <w:sz w:val="22"/>
          <w:szCs w:val="22"/>
        </w:rPr>
        <w:t>January 28, 2015, at 80 FR 4637</w:t>
      </w:r>
      <w:r w:rsidRPr="00DF60A0">
        <w:rPr>
          <w:rFonts w:ascii="Arial" w:hAnsi="Arial" w:cs="Arial"/>
          <w:sz w:val="22"/>
          <w:szCs w:val="22"/>
        </w:rPr>
        <w:t>.</w:t>
      </w:r>
      <w:r w:rsidR="00A5167D">
        <w:rPr>
          <w:rFonts w:ascii="Arial" w:hAnsi="Arial" w:cs="Arial"/>
          <w:sz w:val="22"/>
          <w:szCs w:val="22"/>
        </w:rPr>
        <w:t xml:space="preserve"> </w:t>
      </w:r>
      <w:r w:rsidRPr="00DF60A0">
        <w:rPr>
          <w:rFonts w:ascii="Arial" w:hAnsi="Arial" w:cs="Arial"/>
          <w:sz w:val="22"/>
          <w:szCs w:val="22"/>
        </w:rPr>
        <w:t xml:space="preserve"> </w:t>
      </w:r>
      <w:r w:rsidRPr="003869AD">
        <w:rPr>
          <w:rFonts w:ascii="Arial" w:hAnsi="Arial" w:cs="Arial"/>
          <w:sz w:val="22"/>
          <w:szCs w:val="22"/>
        </w:rPr>
        <w:t xml:space="preserve">TTB’s PIAs are available on the TTB website at </w:t>
      </w:r>
      <w:hyperlink r:id="rId10" w:history="1">
        <w:r w:rsidRPr="00972DAE">
          <w:rPr>
            <w:rStyle w:val="Hyperlink"/>
            <w:rFonts w:ascii="Arial" w:hAnsi="Arial" w:cs="Arial"/>
            <w:sz w:val="22"/>
            <w:szCs w:val="22"/>
          </w:rPr>
          <w:t>http://www.ttb.gov/foia/pia.shtml</w:t>
        </w:r>
      </w:hyperlink>
      <w:r>
        <w:rPr>
          <w:rFonts w:ascii="Arial" w:hAnsi="Arial" w:cs="Arial"/>
          <w:sz w:val="22"/>
          <w:szCs w:val="22"/>
        </w:rPr>
        <w:t xml:space="preserve">. </w:t>
      </w:r>
    </w:p>
    <w:p w14:paraId="7CA14CAE" w14:textId="77777777" w:rsidR="00A201BF" w:rsidRPr="00A5320B" w:rsidRDefault="00A201BF" w:rsidP="00D73D2D">
      <w:pPr>
        <w:suppressAutoHyphens/>
        <w:rPr>
          <w:rFonts w:ascii="Arial" w:hAnsi="Arial" w:cs="Arial"/>
          <w:sz w:val="36"/>
          <w:szCs w:val="36"/>
        </w:rPr>
      </w:pPr>
    </w:p>
    <w:p w14:paraId="5307B675"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12.  </w:t>
      </w:r>
      <w:r w:rsidR="00AF1157" w:rsidRPr="00AF060A">
        <w:rPr>
          <w:rFonts w:ascii="Arial" w:hAnsi="Arial" w:cs="Arial"/>
          <w:i/>
          <w:sz w:val="22"/>
          <w:szCs w:val="22"/>
        </w:rPr>
        <w:t>What is the estimated hour burden of this collection of information?</w:t>
      </w:r>
      <w:r w:rsidRPr="00AF060A">
        <w:rPr>
          <w:rFonts w:ascii="Arial" w:hAnsi="Arial" w:cs="Arial"/>
          <w:i/>
          <w:sz w:val="22"/>
          <w:szCs w:val="22"/>
        </w:rPr>
        <w:t xml:space="preserve"> </w:t>
      </w:r>
    </w:p>
    <w:p w14:paraId="69EF7B19" w14:textId="77777777" w:rsidR="00AF1157" w:rsidRPr="007A5D4B" w:rsidRDefault="00AF1157" w:rsidP="00D73D2D">
      <w:pPr>
        <w:suppressAutoHyphens/>
        <w:rPr>
          <w:rFonts w:ascii="Arial" w:hAnsi="Arial" w:cs="Arial"/>
          <w:sz w:val="22"/>
          <w:szCs w:val="22"/>
        </w:rPr>
      </w:pPr>
    </w:p>
    <w:p w14:paraId="4611FCDE" w14:textId="52AE0361" w:rsidR="00A2574E" w:rsidRDefault="00A2574E" w:rsidP="00F666B5">
      <w:pPr>
        <w:ind w:left="360"/>
        <w:rPr>
          <w:rFonts w:ascii="Arial" w:hAnsi="Arial" w:cs="Arial"/>
          <w:sz w:val="22"/>
          <w:szCs w:val="22"/>
        </w:rPr>
      </w:pPr>
      <w:r>
        <w:rPr>
          <w:rFonts w:ascii="Arial" w:hAnsi="Arial" w:cs="Arial"/>
          <w:sz w:val="22"/>
          <w:szCs w:val="22"/>
        </w:rPr>
        <w:t xml:space="preserve">Currently, per data from TTB’s National Revenue Center, which processes industrial alcohol user permit applications, </w:t>
      </w:r>
      <w:r w:rsidR="00570A60">
        <w:rPr>
          <w:rFonts w:ascii="Arial" w:hAnsi="Arial" w:cs="Arial"/>
          <w:sz w:val="22"/>
          <w:szCs w:val="22"/>
        </w:rPr>
        <w:t>510 respondents each submitted one such application during the past year (450 private section respondents and 60 State and local government respondents), at a total estimated annual burden of 357 hours.  T</w:t>
      </w:r>
      <w:r>
        <w:rPr>
          <w:rFonts w:ascii="Arial" w:hAnsi="Arial" w:cs="Arial"/>
          <w:sz w:val="22"/>
          <w:szCs w:val="22"/>
        </w:rPr>
        <w:t xml:space="preserve">he burden for this information collection is estimated as follows: </w:t>
      </w:r>
    </w:p>
    <w:p w14:paraId="7ABB405E" w14:textId="77777777" w:rsidR="00F666B5" w:rsidRDefault="00F666B5" w:rsidP="00F602FE">
      <w:pPr>
        <w:ind w:left="360"/>
        <w:rPr>
          <w:rFonts w:ascii="Arial" w:hAnsi="Arial" w:cs="Arial"/>
          <w:sz w:val="22"/>
          <w:szCs w:val="22"/>
        </w:rPr>
      </w:pPr>
    </w:p>
    <w:tbl>
      <w:tblPr>
        <w:tblStyle w:val="TableGrid"/>
        <w:tblW w:w="8640" w:type="dxa"/>
        <w:jc w:val="center"/>
        <w:tblCellMar>
          <w:left w:w="29" w:type="dxa"/>
          <w:right w:w="29" w:type="dxa"/>
        </w:tblCellMar>
        <w:tblLook w:val="04A0" w:firstRow="1" w:lastRow="0" w:firstColumn="1" w:lastColumn="0" w:noHBand="0" w:noVBand="1"/>
      </w:tblPr>
      <w:tblGrid>
        <w:gridCol w:w="1728"/>
        <w:gridCol w:w="1728"/>
        <w:gridCol w:w="1854"/>
        <w:gridCol w:w="1602"/>
        <w:gridCol w:w="1728"/>
      </w:tblGrid>
      <w:tr w:rsidR="00782FD5" w14:paraId="50D946FB" w14:textId="77777777" w:rsidTr="00570A60">
        <w:trPr>
          <w:trHeight w:val="576"/>
          <w:jc w:val="center"/>
        </w:trPr>
        <w:tc>
          <w:tcPr>
            <w:tcW w:w="8640" w:type="dxa"/>
            <w:gridSpan w:val="5"/>
            <w:vAlign w:val="center"/>
          </w:tcPr>
          <w:p w14:paraId="3518956E" w14:textId="1CDCC64C" w:rsidR="00782FD5" w:rsidRPr="00782FD5" w:rsidRDefault="00782FD5" w:rsidP="00F602FE">
            <w:pPr>
              <w:jc w:val="center"/>
              <w:rPr>
                <w:rFonts w:ascii="Arial" w:hAnsi="Arial" w:cs="Arial"/>
                <w:b/>
                <w:sz w:val="22"/>
                <w:szCs w:val="22"/>
              </w:rPr>
            </w:pPr>
            <w:r w:rsidRPr="00782FD5">
              <w:rPr>
                <w:rFonts w:ascii="Arial" w:hAnsi="Arial" w:cs="Arial"/>
                <w:b/>
                <w:sz w:val="22"/>
                <w:szCs w:val="22"/>
              </w:rPr>
              <w:t>Application for an Industrial Alcohol User Permit</w:t>
            </w:r>
            <w:r>
              <w:rPr>
                <w:rFonts w:ascii="Arial" w:hAnsi="Arial" w:cs="Arial"/>
                <w:b/>
                <w:sz w:val="22"/>
                <w:szCs w:val="22"/>
              </w:rPr>
              <w:t xml:space="preserve"> (1513–0028)</w:t>
            </w:r>
          </w:p>
        </w:tc>
      </w:tr>
      <w:tr w:rsidR="00782FD5" w14:paraId="6D4777A4" w14:textId="77777777" w:rsidTr="00570A60">
        <w:trPr>
          <w:trHeight w:val="827"/>
          <w:jc w:val="center"/>
        </w:trPr>
        <w:tc>
          <w:tcPr>
            <w:tcW w:w="1728" w:type="dxa"/>
            <w:vAlign w:val="center"/>
          </w:tcPr>
          <w:p w14:paraId="016F0DEA" w14:textId="77777777" w:rsidR="00782FD5" w:rsidRDefault="00782FD5" w:rsidP="00F602FE">
            <w:pPr>
              <w:jc w:val="center"/>
              <w:rPr>
                <w:rFonts w:ascii="Arial" w:hAnsi="Arial" w:cs="Arial"/>
                <w:sz w:val="22"/>
                <w:szCs w:val="22"/>
              </w:rPr>
            </w:pPr>
          </w:p>
        </w:tc>
        <w:tc>
          <w:tcPr>
            <w:tcW w:w="1728" w:type="dxa"/>
            <w:vAlign w:val="center"/>
          </w:tcPr>
          <w:p w14:paraId="1C756CDA" w14:textId="53BDF476" w:rsidR="00782FD5" w:rsidRPr="00782FD5" w:rsidRDefault="00782FD5" w:rsidP="00782FD5">
            <w:pPr>
              <w:jc w:val="center"/>
              <w:rPr>
                <w:rFonts w:ascii="Arial" w:hAnsi="Arial" w:cs="Arial"/>
                <w:sz w:val="20"/>
                <w:szCs w:val="20"/>
              </w:rPr>
            </w:pPr>
            <w:r>
              <w:rPr>
                <w:rFonts w:ascii="Arial" w:hAnsi="Arial" w:cs="Arial"/>
                <w:sz w:val="20"/>
                <w:szCs w:val="20"/>
              </w:rPr>
              <w:t xml:space="preserve">Annual Number of Respondents </w:t>
            </w:r>
          </w:p>
        </w:tc>
        <w:tc>
          <w:tcPr>
            <w:tcW w:w="1854" w:type="dxa"/>
            <w:vAlign w:val="center"/>
          </w:tcPr>
          <w:p w14:paraId="5FDDAC6E" w14:textId="5037F858" w:rsidR="00782FD5" w:rsidRPr="00782FD5" w:rsidRDefault="00782FD5" w:rsidP="00570A60">
            <w:pPr>
              <w:jc w:val="center"/>
              <w:rPr>
                <w:rFonts w:ascii="Arial" w:hAnsi="Arial" w:cs="Arial"/>
                <w:sz w:val="20"/>
                <w:szCs w:val="20"/>
              </w:rPr>
            </w:pPr>
            <w:r w:rsidRPr="00782FD5">
              <w:rPr>
                <w:rFonts w:ascii="Arial" w:hAnsi="Arial" w:cs="Arial"/>
                <w:sz w:val="20"/>
                <w:szCs w:val="20"/>
              </w:rPr>
              <w:t xml:space="preserve">Annual Responses </w:t>
            </w:r>
            <w:r w:rsidR="00570A60">
              <w:rPr>
                <w:rFonts w:ascii="Arial" w:hAnsi="Arial" w:cs="Arial"/>
                <w:sz w:val="20"/>
                <w:szCs w:val="20"/>
              </w:rPr>
              <w:t>(1 </w:t>
            </w:r>
            <w:r w:rsidRPr="00782FD5">
              <w:rPr>
                <w:rFonts w:ascii="Arial" w:hAnsi="Arial" w:cs="Arial"/>
                <w:sz w:val="20"/>
                <w:szCs w:val="20"/>
              </w:rPr>
              <w:t>per respondent per year</w:t>
            </w:r>
            <w:r w:rsidR="00570A60">
              <w:rPr>
                <w:rFonts w:ascii="Arial" w:hAnsi="Arial" w:cs="Arial"/>
                <w:sz w:val="20"/>
                <w:szCs w:val="20"/>
              </w:rPr>
              <w:t>)</w:t>
            </w:r>
          </w:p>
        </w:tc>
        <w:tc>
          <w:tcPr>
            <w:tcW w:w="1602" w:type="dxa"/>
            <w:vAlign w:val="center"/>
          </w:tcPr>
          <w:p w14:paraId="562CD702" w14:textId="1A4AD0F7" w:rsidR="00782FD5" w:rsidRPr="00782FD5" w:rsidRDefault="00782FD5" w:rsidP="00F602FE">
            <w:pPr>
              <w:jc w:val="center"/>
              <w:rPr>
                <w:rFonts w:ascii="Arial" w:hAnsi="Arial" w:cs="Arial"/>
                <w:sz w:val="20"/>
                <w:szCs w:val="20"/>
              </w:rPr>
            </w:pPr>
            <w:r w:rsidRPr="00782FD5">
              <w:rPr>
                <w:rFonts w:ascii="Arial" w:hAnsi="Arial" w:cs="Arial"/>
                <w:sz w:val="20"/>
                <w:szCs w:val="20"/>
              </w:rPr>
              <w:t>Hours per Response</w:t>
            </w:r>
          </w:p>
        </w:tc>
        <w:tc>
          <w:tcPr>
            <w:tcW w:w="1728" w:type="dxa"/>
            <w:vAlign w:val="center"/>
          </w:tcPr>
          <w:p w14:paraId="11413E32" w14:textId="433F57C4" w:rsidR="00782FD5" w:rsidRPr="00782FD5" w:rsidRDefault="00782FD5" w:rsidP="00F602FE">
            <w:pPr>
              <w:jc w:val="center"/>
              <w:rPr>
                <w:rFonts w:ascii="Arial" w:hAnsi="Arial" w:cs="Arial"/>
                <w:sz w:val="20"/>
                <w:szCs w:val="20"/>
              </w:rPr>
            </w:pPr>
            <w:r w:rsidRPr="00782FD5">
              <w:rPr>
                <w:rFonts w:ascii="Arial" w:hAnsi="Arial" w:cs="Arial"/>
                <w:sz w:val="20"/>
                <w:szCs w:val="20"/>
              </w:rPr>
              <w:t>Total Annual Burden Hours</w:t>
            </w:r>
          </w:p>
        </w:tc>
      </w:tr>
      <w:tr w:rsidR="00782FD5" w14:paraId="1BA7C1FE" w14:textId="77777777" w:rsidTr="00570A60">
        <w:trPr>
          <w:trHeight w:val="576"/>
          <w:jc w:val="center"/>
        </w:trPr>
        <w:tc>
          <w:tcPr>
            <w:tcW w:w="1728" w:type="dxa"/>
            <w:vAlign w:val="center"/>
          </w:tcPr>
          <w:p w14:paraId="69C5B24E" w14:textId="191249C4" w:rsidR="00782FD5" w:rsidRPr="00782FD5" w:rsidRDefault="00782FD5" w:rsidP="00F602FE">
            <w:pPr>
              <w:jc w:val="center"/>
              <w:rPr>
                <w:rFonts w:ascii="Arial" w:hAnsi="Arial" w:cs="Arial"/>
                <w:sz w:val="20"/>
                <w:szCs w:val="20"/>
              </w:rPr>
            </w:pPr>
            <w:r w:rsidRPr="00782FD5">
              <w:rPr>
                <w:rFonts w:ascii="Arial" w:hAnsi="Arial" w:cs="Arial"/>
                <w:sz w:val="20"/>
                <w:szCs w:val="20"/>
              </w:rPr>
              <w:t>Private Sector (PONL)</w:t>
            </w:r>
            <w:r w:rsidR="00570A60">
              <w:rPr>
                <w:rFonts w:ascii="Arial" w:hAnsi="Arial" w:cs="Arial"/>
                <w:sz w:val="20"/>
                <w:szCs w:val="20"/>
              </w:rPr>
              <w:t>*</w:t>
            </w:r>
          </w:p>
        </w:tc>
        <w:tc>
          <w:tcPr>
            <w:tcW w:w="1728" w:type="dxa"/>
            <w:vAlign w:val="center"/>
          </w:tcPr>
          <w:p w14:paraId="6056518C" w14:textId="3F1B9412" w:rsidR="00782FD5" w:rsidRDefault="00782FD5" w:rsidP="00F602FE">
            <w:pPr>
              <w:jc w:val="center"/>
              <w:rPr>
                <w:rFonts w:ascii="Arial" w:hAnsi="Arial" w:cs="Arial"/>
                <w:sz w:val="22"/>
                <w:szCs w:val="22"/>
              </w:rPr>
            </w:pPr>
            <w:r>
              <w:rPr>
                <w:rFonts w:ascii="Arial" w:hAnsi="Arial" w:cs="Arial"/>
                <w:sz w:val="22"/>
                <w:szCs w:val="22"/>
              </w:rPr>
              <w:t>270</w:t>
            </w:r>
          </w:p>
        </w:tc>
        <w:tc>
          <w:tcPr>
            <w:tcW w:w="1854" w:type="dxa"/>
            <w:vAlign w:val="center"/>
          </w:tcPr>
          <w:p w14:paraId="6A834152" w14:textId="52C91AFC" w:rsidR="00782FD5" w:rsidRDefault="00782FD5" w:rsidP="00F602FE">
            <w:pPr>
              <w:jc w:val="center"/>
              <w:rPr>
                <w:rFonts w:ascii="Arial" w:hAnsi="Arial" w:cs="Arial"/>
                <w:sz w:val="22"/>
                <w:szCs w:val="22"/>
              </w:rPr>
            </w:pPr>
            <w:r>
              <w:rPr>
                <w:rFonts w:ascii="Arial" w:hAnsi="Arial" w:cs="Arial"/>
                <w:sz w:val="22"/>
                <w:szCs w:val="22"/>
              </w:rPr>
              <w:t>270</w:t>
            </w:r>
          </w:p>
        </w:tc>
        <w:tc>
          <w:tcPr>
            <w:tcW w:w="1602" w:type="dxa"/>
            <w:vAlign w:val="center"/>
          </w:tcPr>
          <w:p w14:paraId="486DE258" w14:textId="565C4DFC" w:rsidR="00782FD5" w:rsidRDefault="00782FD5" w:rsidP="00F602FE">
            <w:pPr>
              <w:jc w:val="center"/>
              <w:rPr>
                <w:rFonts w:ascii="Arial" w:hAnsi="Arial" w:cs="Arial"/>
                <w:sz w:val="22"/>
                <w:szCs w:val="22"/>
              </w:rPr>
            </w:pPr>
            <w:r>
              <w:rPr>
                <w:rFonts w:ascii="Arial" w:hAnsi="Arial" w:cs="Arial"/>
                <w:sz w:val="22"/>
                <w:szCs w:val="22"/>
              </w:rPr>
              <w:t>0.5</w:t>
            </w:r>
          </w:p>
        </w:tc>
        <w:tc>
          <w:tcPr>
            <w:tcW w:w="1728" w:type="dxa"/>
            <w:vAlign w:val="center"/>
          </w:tcPr>
          <w:p w14:paraId="3A9137F7" w14:textId="45469C5D" w:rsidR="00782FD5" w:rsidRDefault="00782FD5" w:rsidP="00F602FE">
            <w:pPr>
              <w:jc w:val="center"/>
              <w:rPr>
                <w:rFonts w:ascii="Arial" w:hAnsi="Arial" w:cs="Arial"/>
                <w:sz w:val="22"/>
                <w:szCs w:val="22"/>
              </w:rPr>
            </w:pPr>
            <w:r>
              <w:rPr>
                <w:rFonts w:ascii="Arial" w:hAnsi="Arial" w:cs="Arial"/>
                <w:sz w:val="22"/>
                <w:szCs w:val="22"/>
              </w:rPr>
              <w:t>135</w:t>
            </w:r>
          </w:p>
        </w:tc>
      </w:tr>
      <w:tr w:rsidR="00782FD5" w14:paraId="17F68D52" w14:textId="77777777" w:rsidTr="00570A60">
        <w:trPr>
          <w:trHeight w:val="576"/>
          <w:jc w:val="center"/>
        </w:trPr>
        <w:tc>
          <w:tcPr>
            <w:tcW w:w="1728" w:type="dxa"/>
            <w:vAlign w:val="center"/>
          </w:tcPr>
          <w:p w14:paraId="0DC9ED57" w14:textId="1F943A24" w:rsidR="00782FD5" w:rsidRPr="00782FD5" w:rsidRDefault="00782FD5" w:rsidP="00F602FE">
            <w:pPr>
              <w:jc w:val="center"/>
              <w:rPr>
                <w:rFonts w:ascii="Arial" w:hAnsi="Arial" w:cs="Arial"/>
                <w:sz w:val="20"/>
                <w:szCs w:val="20"/>
              </w:rPr>
            </w:pPr>
            <w:r w:rsidRPr="00782FD5">
              <w:rPr>
                <w:rFonts w:ascii="Arial" w:hAnsi="Arial" w:cs="Arial"/>
                <w:sz w:val="20"/>
                <w:szCs w:val="20"/>
              </w:rPr>
              <w:t>Private Sector (Paper Form)</w:t>
            </w:r>
          </w:p>
        </w:tc>
        <w:tc>
          <w:tcPr>
            <w:tcW w:w="1728" w:type="dxa"/>
            <w:vAlign w:val="center"/>
          </w:tcPr>
          <w:p w14:paraId="16A2E1B3" w14:textId="200C4E5B" w:rsidR="00782FD5" w:rsidRDefault="00782FD5" w:rsidP="00F602FE">
            <w:pPr>
              <w:jc w:val="center"/>
              <w:rPr>
                <w:rFonts w:ascii="Arial" w:hAnsi="Arial" w:cs="Arial"/>
                <w:sz w:val="22"/>
                <w:szCs w:val="22"/>
              </w:rPr>
            </w:pPr>
            <w:r>
              <w:rPr>
                <w:rFonts w:ascii="Arial" w:hAnsi="Arial" w:cs="Arial"/>
                <w:sz w:val="22"/>
                <w:szCs w:val="22"/>
              </w:rPr>
              <w:t>180</w:t>
            </w:r>
          </w:p>
        </w:tc>
        <w:tc>
          <w:tcPr>
            <w:tcW w:w="1854" w:type="dxa"/>
            <w:vAlign w:val="center"/>
          </w:tcPr>
          <w:p w14:paraId="01B94142" w14:textId="33EE8C55" w:rsidR="00782FD5" w:rsidRDefault="00782FD5" w:rsidP="00F602FE">
            <w:pPr>
              <w:jc w:val="center"/>
              <w:rPr>
                <w:rFonts w:ascii="Arial" w:hAnsi="Arial" w:cs="Arial"/>
                <w:sz w:val="22"/>
                <w:szCs w:val="22"/>
              </w:rPr>
            </w:pPr>
            <w:r>
              <w:rPr>
                <w:rFonts w:ascii="Arial" w:hAnsi="Arial" w:cs="Arial"/>
                <w:sz w:val="22"/>
                <w:szCs w:val="22"/>
              </w:rPr>
              <w:t>180</w:t>
            </w:r>
          </w:p>
        </w:tc>
        <w:tc>
          <w:tcPr>
            <w:tcW w:w="1602" w:type="dxa"/>
            <w:vAlign w:val="center"/>
          </w:tcPr>
          <w:p w14:paraId="3B09416A" w14:textId="4C1B5329" w:rsidR="00782FD5" w:rsidRDefault="00782FD5" w:rsidP="00F602FE">
            <w:pPr>
              <w:jc w:val="center"/>
              <w:rPr>
                <w:rFonts w:ascii="Arial" w:hAnsi="Arial" w:cs="Arial"/>
                <w:sz w:val="22"/>
                <w:szCs w:val="22"/>
              </w:rPr>
            </w:pPr>
            <w:r>
              <w:rPr>
                <w:rFonts w:ascii="Arial" w:hAnsi="Arial" w:cs="Arial"/>
                <w:sz w:val="22"/>
                <w:szCs w:val="22"/>
              </w:rPr>
              <w:t>1.0</w:t>
            </w:r>
          </w:p>
        </w:tc>
        <w:tc>
          <w:tcPr>
            <w:tcW w:w="1728" w:type="dxa"/>
            <w:vAlign w:val="center"/>
          </w:tcPr>
          <w:p w14:paraId="6D1F6170" w14:textId="43699A05" w:rsidR="00782FD5" w:rsidRDefault="00782FD5" w:rsidP="00F602FE">
            <w:pPr>
              <w:jc w:val="center"/>
              <w:rPr>
                <w:rFonts w:ascii="Arial" w:hAnsi="Arial" w:cs="Arial"/>
                <w:sz w:val="22"/>
                <w:szCs w:val="22"/>
              </w:rPr>
            </w:pPr>
            <w:r>
              <w:rPr>
                <w:rFonts w:ascii="Arial" w:hAnsi="Arial" w:cs="Arial"/>
                <w:sz w:val="22"/>
                <w:szCs w:val="22"/>
              </w:rPr>
              <w:t>180</w:t>
            </w:r>
          </w:p>
        </w:tc>
      </w:tr>
      <w:tr w:rsidR="00782FD5" w14:paraId="5377D1E1" w14:textId="77777777" w:rsidTr="00570A60">
        <w:trPr>
          <w:trHeight w:val="576"/>
          <w:jc w:val="center"/>
        </w:trPr>
        <w:tc>
          <w:tcPr>
            <w:tcW w:w="1728" w:type="dxa"/>
            <w:vAlign w:val="center"/>
          </w:tcPr>
          <w:p w14:paraId="58F0E2F1" w14:textId="36BB7942" w:rsidR="00782FD5" w:rsidRPr="00782FD5" w:rsidRDefault="00782FD5" w:rsidP="00F602FE">
            <w:pPr>
              <w:jc w:val="center"/>
              <w:rPr>
                <w:rFonts w:ascii="Arial" w:hAnsi="Arial" w:cs="Arial"/>
                <w:b/>
                <w:i/>
                <w:sz w:val="20"/>
                <w:szCs w:val="20"/>
              </w:rPr>
            </w:pPr>
            <w:r w:rsidRPr="00782FD5">
              <w:rPr>
                <w:rFonts w:ascii="Arial" w:hAnsi="Arial" w:cs="Arial"/>
                <w:b/>
                <w:i/>
                <w:sz w:val="20"/>
                <w:szCs w:val="20"/>
              </w:rPr>
              <w:t>Private Sector Totals</w:t>
            </w:r>
          </w:p>
        </w:tc>
        <w:tc>
          <w:tcPr>
            <w:tcW w:w="1728" w:type="dxa"/>
            <w:vAlign w:val="center"/>
          </w:tcPr>
          <w:p w14:paraId="2C3F2F96" w14:textId="080F39C1" w:rsidR="00782FD5" w:rsidRPr="00782FD5" w:rsidRDefault="00782FD5" w:rsidP="00F602FE">
            <w:pPr>
              <w:jc w:val="center"/>
              <w:rPr>
                <w:rFonts w:ascii="Arial" w:hAnsi="Arial" w:cs="Arial"/>
                <w:b/>
                <w:i/>
                <w:sz w:val="22"/>
                <w:szCs w:val="22"/>
              </w:rPr>
            </w:pPr>
            <w:r w:rsidRPr="00782FD5">
              <w:rPr>
                <w:rFonts w:ascii="Arial" w:hAnsi="Arial" w:cs="Arial"/>
                <w:b/>
                <w:i/>
                <w:sz w:val="22"/>
                <w:szCs w:val="22"/>
              </w:rPr>
              <w:t>450</w:t>
            </w:r>
          </w:p>
        </w:tc>
        <w:tc>
          <w:tcPr>
            <w:tcW w:w="1854" w:type="dxa"/>
            <w:vAlign w:val="center"/>
          </w:tcPr>
          <w:p w14:paraId="0F1166E3" w14:textId="5DBA02E1" w:rsidR="00782FD5" w:rsidRPr="00782FD5" w:rsidRDefault="00782FD5" w:rsidP="00F602FE">
            <w:pPr>
              <w:jc w:val="center"/>
              <w:rPr>
                <w:rFonts w:ascii="Arial" w:hAnsi="Arial" w:cs="Arial"/>
                <w:b/>
                <w:i/>
                <w:sz w:val="22"/>
                <w:szCs w:val="22"/>
              </w:rPr>
            </w:pPr>
            <w:r w:rsidRPr="00782FD5">
              <w:rPr>
                <w:rFonts w:ascii="Arial" w:hAnsi="Arial" w:cs="Arial"/>
                <w:b/>
                <w:i/>
                <w:sz w:val="22"/>
                <w:szCs w:val="22"/>
              </w:rPr>
              <w:t>450</w:t>
            </w:r>
          </w:p>
        </w:tc>
        <w:tc>
          <w:tcPr>
            <w:tcW w:w="1602" w:type="dxa"/>
            <w:vAlign w:val="center"/>
          </w:tcPr>
          <w:p w14:paraId="29A4BA54" w14:textId="64473800" w:rsidR="00782FD5" w:rsidRPr="00782FD5" w:rsidRDefault="00782FD5" w:rsidP="00BF38B7">
            <w:pPr>
              <w:jc w:val="center"/>
              <w:rPr>
                <w:rFonts w:ascii="Arial" w:hAnsi="Arial" w:cs="Arial"/>
                <w:b/>
                <w:i/>
                <w:sz w:val="22"/>
                <w:szCs w:val="22"/>
              </w:rPr>
            </w:pPr>
            <w:r w:rsidRPr="00782FD5">
              <w:rPr>
                <w:rFonts w:ascii="Arial" w:hAnsi="Arial" w:cs="Arial"/>
                <w:b/>
                <w:i/>
                <w:sz w:val="22"/>
                <w:szCs w:val="22"/>
              </w:rPr>
              <w:t>(0.7 av</w:t>
            </w:r>
            <w:r w:rsidR="00BF38B7">
              <w:rPr>
                <w:rFonts w:ascii="Arial" w:hAnsi="Arial" w:cs="Arial"/>
                <w:b/>
                <w:i/>
                <w:sz w:val="22"/>
                <w:szCs w:val="22"/>
              </w:rPr>
              <w:t>g</w:t>
            </w:r>
            <w:r w:rsidRPr="00782FD5">
              <w:rPr>
                <w:rFonts w:ascii="Arial" w:hAnsi="Arial" w:cs="Arial"/>
                <w:b/>
                <w:i/>
                <w:sz w:val="22"/>
                <w:szCs w:val="22"/>
              </w:rPr>
              <w:t>.)</w:t>
            </w:r>
          </w:p>
        </w:tc>
        <w:tc>
          <w:tcPr>
            <w:tcW w:w="1728" w:type="dxa"/>
            <w:vAlign w:val="center"/>
          </w:tcPr>
          <w:p w14:paraId="2F8CF445" w14:textId="289B131A" w:rsidR="00782FD5" w:rsidRPr="00782FD5" w:rsidRDefault="00782FD5" w:rsidP="00782FD5">
            <w:pPr>
              <w:jc w:val="center"/>
              <w:rPr>
                <w:rFonts w:ascii="Arial" w:hAnsi="Arial" w:cs="Arial"/>
                <w:b/>
                <w:i/>
                <w:sz w:val="22"/>
                <w:szCs w:val="22"/>
              </w:rPr>
            </w:pPr>
            <w:r w:rsidRPr="00782FD5">
              <w:rPr>
                <w:rFonts w:ascii="Arial" w:hAnsi="Arial" w:cs="Arial"/>
                <w:b/>
                <w:i/>
                <w:sz w:val="22"/>
                <w:szCs w:val="22"/>
              </w:rPr>
              <w:t>315</w:t>
            </w:r>
          </w:p>
        </w:tc>
      </w:tr>
      <w:tr w:rsidR="00782FD5" w14:paraId="613E5168" w14:textId="77777777" w:rsidTr="00570A60">
        <w:trPr>
          <w:trHeight w:val="737"/>
          <w:jc w:val="center"/>
        </w:trPr>
        <w:tc>
          <w:tcPr>
            <w:tcW w:w="1728" w:type="dxa"/>
            <w:vAlign w:val="center"/>
          </w:tcPr>
          <w:p w14:paraId="6898348A" w14:textId="6DA4B44D" w:rsidR="00782FD5" w:rsidRPr="00782FD5" w:rsidRDefault="00782FD5" w:rsidP="00782FD5">
            <w:pPr>
              <w:jc w:val="center"/>
              <w:rPr>
                <w:rFonts w:ascii="Arial" w:hAnsi="Arial" w:cs="Arial"/>
                <w:sz w:val="20"/>
                <w:szCs w:val="20"/>
              </w:rPr>
            </w:pPr>
            <w:r w:rsidRPr="00782FD5">
              <w:rPr>
                <w:rFonts w:ascii="Arial" w:hAnsi="Arial" w:cs="Arial"/>
                <w:sz w:val="20"/>
                <w:szCs w:val="20"/>
              </w:rPr>
              <w:t>State &amp; Local Government (PONL)</w:t>
            </w:r>
            <w:r w:rsidR="00570A60">
              <w:rPr>
                <w:rFonts w:ascii="Arial" w:hAnsi="Arial" w:cs="Arial"/>
                <w:sz w:val="20"/>
                <w:szCs w:val="20"/>
              </w:rPr>
              <w:t>*</w:t>
            </w:r>
          </w:p>
        </w:tc>
        <w:tc>
          <w:tcPr>
            <w:tcW w:w="1728" w:type="dxa"/>
            <w:vAlign w:val="center"/>
          </w:tcPr>
          <w:p w14:paraId="3224835A" w14:textId="50EA9277" w:rsidR="00782FD5" w:rsidRDefault="00782FD5" w:rsidP="00F602FE">
            <w:pPr>
              <w:jc w:val="center"/>
              <w:rPr>
                <w:rFonts w:ascii="Arial" w:hAnsi="Arial" w:cs="Arial"/>
                <w:sz w:val="22"/>
                <w:szCs w:val="22"/>
              </w:rPr>
            </w:pPr>
            <w:r>
              <w:rPr>
                <w:rFonts w:ascii="Arial" w:hAnsi="Arial" w:cs="Arial"/>
                <w:sz w:val="22"/>
                <w:szCs w:val="22"/>
              </w:rPr>
              <w:t>36</w:t>
            </w:r>
          </w:p>
        </w:tc>
        <w:tc>
          <w:tcPr>
            <w:tcW w:w="1854" w:type="dxa"/>
            <w:vAlign w:val="center"/>
          </w:tcPr>
          <w:p w14:paraId="3DCFD8C8" w14:textId="29D1DA6F" w:rsidR="00782FD5" w:rsidRDefault="00782FD5" w:rsidP="00F602FE">
            <w:pPr>
              <w:jc w:val="center"/>
              <w:rPr>
                <w:rFonts w:ascii="Arial" w:hAnsi="Arial" w:cs="Arial"/>
                <w:sz w:val="22"/>
                <w:szCs w:val="22"/>
              </w:rPr>
            </w:pPr>
            <w:r>
              <w:rPr>
                <w:rFonts w:ascii="Arial" w:hAnsi="Arial" w:cs="Arial"/>
                <w:sz w:val="22"/>
                <w:szCs w:val="22"/>
              </w:rPr>
              <w:t>36</w:t>
            </w:r>
          </w:p>
        </w:tc>
        <w:tc>
          <w:tcPr>
            <w:tcW w:w="1602" w:type="dxa"/>
            <w:vAlign w:val="center"/>
          </w:tcPr>
          <w:p w14:paraId="69BC3643" w14:textId="23928600" w:rsidR="00782FD5" w:rsidRDefault="00782FD5" w:rsidP="00782FD5">
            <w:pPr>
              <w:jc w:val="center"/>
              <w:rPr>
                <w:rFonts w:ascii="Arial" w:hAnsi="Arial" w:cs="Arial"/>
                <w:sz w:val="22"/>
                <w:szCs w:val="22"/>
              </w:rPr>
            </w:pPr>
            <w:r>
              <w:rPr>
                <w:rFonts w:ascii="Arial" w:hAnsi="Arial" w:cs="Arial"/>
                <w:sz w:val="22"/>
                <w:szCs w:val="22"/>
              </w:rPr>
              <w:t>0.5</w:t>
            </w:r>
          </w:p>
        </w:tc>
        <w:tc>
          <w:tcPr>
            <w:tcW w:w="1728" w:type="dxa"/>
            <w:vAlign w:val="center"/>
          </w:tcPr>
          <w:p w14:paraId="747A9EB9" w14:textId="472B63E0" w:rsidR="00782FD5" w:rsidRDefault="00782FD5" w:rsidP="00F602FE">
            <w:pPr>
              <w:jc w:val="center"/>
              <w:rPr>
                <w:rFonts w:ascii="Arial" w:hAnsi="Arial" w:cs="Arial"/>
                <w:sz w:val="22"/>
                <w:szCs w:val="22"/>
              </w:rPr>
            </w:pPr>
            <w:r>
              <w:rPr>
                <w:rFonts w:ascii="Arial" w:hAnsi="Arial" w:cs="Arial"/>
                <w:sz w:val="22"/>
                <w:szCs w:val="22"/>
              </w:rPr>
              <w:t>18</w:t>
            </w:r>
          </w:p>
        </w:tc>
      </w:tr>
      <w:tr w:rsidR="00782FD5" w14:paraId="6CE43330" w14:textId="77777777" w:rsidTr="00570A60">
        <w:trPr>
          <w:trHeight w:val="638"/>
          <w:jc w:val="center"/>
        </w:trPr>
        <w:tc>
          <w:tcPr>
            <w:tcW w:w="1728" w:type="dxa"/>
            <w:vAlign w:val="center"/>
          </w:tcPr>
          <w:p w14:paraId="2EC5F3A0" w14:textId="7D860247" w:rsidR="00782FD5" w:rsidRPr="00782FD5" w:rsidRDefault="00782FD5" w:rsidP="00570A60">
            <w:pPr>
              <w:jc w:val="center"/>
              <w:rPr>
                <w:rFonts w:ascii="Arial" w:hAnsi="Arial" w:cs="Arial"/>
                <w:sz w:val="20"/>
                <w:szCs w:val="20"/>
              </w:rPr>
            </w:pPr>
            <w:r w:rsidRPr="00782FD5">
              <w:rPr>
                <w:rFonts w:ascii="Arial" w:hAnsi="Arial" w:cs="Arial"/>
                <w:sz w:val="20"/>
                <w:szCs w:val="20"/>
              </w:rPr>
              <w:t>State</w:t>
            </w:r>
            <w:r w:rsidR="00570A60">
              <w:rPr>
                <w:rFonts w:ascii="Arial" w:hAnsi="Arial" w:cs="Arial"/>
                <w:sz w:val="20"/>
                <w:szCs w:val="20"/>
              </w:rPr>
              <w:t xml:space="preserve"> &amp;</w:t>
            </w:r>
            <w:r w:rsidRPr="00782FD5">
              <w:rPr>
                <w:rFonts w:ascii="Arial" w:hAnsi="Arial" w:cs="Arial"/>
                <w:sz w:val="20"/>
                <w:szCs w:val="20"/>
              </w:rPr>
              <w:t xml:space="preserve"> Local Government (Paper Form)</w:t>
            </w:r>
          </w:p>
        </w:tc>
        <w:tc>
          <w:tcPr>
            <w:tcW w:w="1728" w:type="dxa"/>
            <w:vAlign w:val="center"/>
          </w:tcPr>
          <w:p w14:paraId="7B2009BA" w14:textId="5201CAE7" w:rsidR="00782FD5" w:rsidRDefault="00782FD5" w:rsidP="00F602FE">
            <w:pPr>
              <w:jc w:val="center"/>
              <w:rPr>
                <w:rFonts w:ascii="Arial" w:hAnsi="Arial" w:cs="Arial"/>
                <w:sz w:val="22"/>
                <w:szCs w:val="22"/>
              </w:rPr>
            </w:pPr>
            <w:r>
              <w:rPr>
                <w:rFonts w:ascii="Arial" w:hAnsi="Arial" w:cs="Arial"/>
                <w:sz w:val="22"/>
                <w:szCs w:val="22"/>
              </w:rPr>
              <w:t>24</w:t>
            </w:r>
          </w:p>
        </w:tc>
        <w:tc>
          <w:tcPr>
            <w:tcW w:w="1854" w:type="dxa"/>
            <w:vAlign w:val="center"/>
          </w:tcPr>
          <w:p w14:paraId="17222526" w14:textId="72B597FB" w:rsidR="00782FD5" w:rsidRDefault="00782FD5" w:rsidP="00F602FE">
            <w:pPr>
              <w:jc w:val="center"/>
              <w:rPr>
                <w:rFonts w:ascii="Arial" w:hAnsi="Arial" w:cs="Arial"/>
                <w:sz w:val="22"/>
                <w:szCs w:val="22"/>
              </w:rPr>
            </w:pPr>
            <w:r>
              <w:rPr>
                <w:rFonts w:ascii="Arial" w:hAnsi="Arial" w:cs="Arial"/>
                <w:sz w:val="22"/>
                <w:szCs w:val="22"/>
              </w:rPr>
              <w:t>24</w:t>
            </w:r>
          </w:p>
        </w:tc>
        <w:tc>
          <w:tcPr>
            <w:tcW w:w="1602" w:type="dxa"/>
            <w:vAlign w:val="center"/>
          </w:tcPr>
          <w:p w14:paraId="13F7F0F5" w14:textId="66A352DA" w:rsidR="00782FD5" w:rsidRDefault="00782FD5" w:rsidP="00F602FE">
            <w:pPr>
              <w:jc w:val="center"/>
              <w:rPr>
                <w:rFonts w:ascii="Arial" w:hAnsi="Arial" w:cs="Arial"/>
                <w:sz w:val="22"/>
                <w:szCs w:val="22"/>
              </w:rPr>
            </w:pPr>
            <w:r>
              <w:rPr>
                <w:rFonts w:ascii="Arial" w:hAnsi="Arial" w:cs="Arial"/>
                <w:sz w:val="22"/>
                <w:szCs w:val="22"/>
              </w:rPr>
              <w:t>1.0</w:t>
            </w:r>
          </w:p>
        </w:tc>
        <w:tc>
          <w:tcPr>
            <w:tcW w:w="1728" w:type="dxa"/>
            <w:vAlign w:val="center"/>
          </w:tcPr>
          <w:p w14:paraId="29E3ABCA" w14:textId="22AE642B" w:rsidR="00782FD5" w:rsidRDefault="00782FD5" w:rsidP="00F602FE">
            <w:pPr>
              <w:jc w:val="center"/>
              <w:rPr>
                <w:rFonts w:ascii="Arial" w:hAnsi="Arial" w:cs="Arial"/>
                <w:sz w:val="22"/>
                <w:szCs w:val="22"/>
              </w:rPr>
            </w:pPr>
            <w:r>
              <w:rPr>
                <w:rFonts w:ascii="Arial" w:hAnsi="Arial" w:cs="Arial"/>
                <w:sz w:val="22"/>
                <w:szCs w:val="22"/>
              </w:rPr>
              <w:t>24</w:t>
            </w:r>
          </w:p>
        </w:tc>
      </w:tr>
      <w:tr w:rsidR="00782FD5" w14:paraId="52DCEF9B" w14:textId="77777777" w:rsidTr="00570A60">
        <w:trPr>
          <w:trHeight w:val="576"/>
          <w:jc w:val="center"/>
        </w:trPr>
        <w:tc>
          <w:tcPr>
            <w:tcW w:w="1728" w:type="dxa"/>
            <w:vAlign w:val="center"/>
          </w:tcPr>
          <w:p w14:paraId="098CB6D8" w14:textId="22DF7F96" w:rsidR="00782FD5" w:rsidRPr="00782FD5" w:rsidRDefault="00782FD5" w:rsidP="00F602FE">
            <w:pPr>
              <w:jc w:val="center"/>
              <w:rPr>
                <w:rFonts w:ascii="Arial" w:hAnsi="Arial" w:cs="Arial"/>
                <w:b/>
                <w:i/>
                <w:sz w:val="20"/>
                <w:szCs w:val="20"/>
              </w:rPr>
            </w:pPr>
            <w:r w:rsidRPr="00782FD5">
              <w:rPr>
                <w:rFonts w:ascii="Arial" w:hAnsi="Arial" w:cs="Arial"/>
                <w:b/>
                <w:i/>
                <w:sz w:val="20"/>
                <w:szCs w:val="20"/>
              </w:rPr>
              <w:t>Government Totals</w:t>
            </w:r>
          </w:p>
        </w:tc>
        <w:tc>
          <w:tcPr>
            <w:tcW w:w="1728" w:type="dxa"/>
            <w:vAlign w:val="center"/>
          </w:tcPr>
          <w:p w14:paraId="764F406D" w14:textId="4B275603" w:rsidR="00782FD5" w:rsidRPr="00782FD5" w:rsidRDefault="00782FD5" w:rsidP="00F602FE">
            <w:pPr>
              <w:jc w:val="center"/>
              <w:rPr>
                <w:rFonts w:ascii="Arial" w:hAnsi="Arial" w:cs="Arial"/>
                <w:b/>
                <w:i/>
                <w:sz w:val="22"/>
                <w:szCs w:val="22"/>
              </w:rPr>
            </w:pPr>
            <w:r w:rsidRPr="00782FD5">
              <w:rPr>
                <w:rFonts w:ascii="Arial" w:hAnsi="Arial" w:cs="Arial"/>
                <w:b/>
                <w:i/>
                <w:sz w:val="22"/>
                <w:szCs w:val="22"/>
              </w:rPr>
              <w:t>60</w:t>
            </w:r>
          </w:p>
        </w:tc>
        <w:tc>
          <w:tcPr>
            <w:tcW w:w="1854" w:type="dxa"/>
            <w:vAlign w:val="center"/>
          </w:tcPr>
          <w:p w14:paraId="59678C22" w14:textId="17457979" w:rsidR="00782FD5" w:rsidRPr="00782FD5" w:rsidRDefault="00782FD5" w:rsidP="00F602FE">
            <w:pPr>
              <w:jc w:val="center"/>
              <w:rPr>
                <w:rFonts w:ascii="Arial" w:hAnsi="Arial" w:cs="Arial"/>
                <w:b/>
                <w:i/>
                <w:sz w:val="22"/>
                <w:szCs w:val="22"/>
              </w:rPr>
            </w:pPr>
            <w:r w:rsidRPr="00782FD5">
              <w:rPr>
                <w:rFonts w:ascii="Arial" w:hAnsi="Arial" w:cs="Arial"/>
                <w:b/>
                <w:i/>
                <w:sz w:val="22"/>
                <w:szCs w:val="22"/>
              </w:rPr>
              <w:t>60</w:t>
            </w:r>
          </w:p>
        </w:tc>
        <w:tc>
          <w:tcPr>
            <w:tcW w:w="1602" w:type="dxa"/>
            <w:vAlign w:val="center"/>
          </w:tcPr>
          <w:p w14:paraId="7477DBF9" w14:textId="26AB00E2" w:rsidR="00782FD5" w:rsidRPr="00782FD5" w:rsidRDefault="00BF38B7" w:rsidP="00BF38B7">
            <w:pPr>
              <w:jc w:val="center"/>
              <w:rPr>
                <w:rFonts w:ascii="Arial" w:hAnsi="Arial" w:cs="Arial"/>
                <w:b/>
                <w:i/>
                <w:sz w:val="22"/>
                <w:szCs w:val="22"/>
              </w:rPr>
            </w:pPr>
            <w:r>
              <w:rPr>
                <w:rFonts w:ascii="Arial" w:hAnsi="Arial" w:cs="Arial"/>
                <w:b/>
                <w:i/>
                <w:sz w:val="22"/>
                <w:szCs w:val="22"/>
              </w:rPr>
              <w:t>(0.7 avg.</w:t>
            </w:r>
            <w:r w:rsidR="00782FD5" w:rsidRPr="00782FD5">
              <w:rPr>
                <w:rFonts w:ascii="Arial" w:hAnsi="Arial" w:cs="Arial"/>
                <w:b/>
                <w:i/>
                <w:sz w:val="22"/>
                <w:szCs w:val="22"/>
              </w:rPr>
              <w:t>)</w:t>
            </w:r>
          </w:p>
        </w:tc>
        <w:tc>
          <w:tcPr>
            <w:tcW w:w="1728" w:type="dxa"/>
            <w:vAlign w:val="center"/>
          </w:tcPr>
          <w:p w14:paraId="353EE7AD" w14:textId="5F51E51B" w:rsidR="00782FD5" w:rsidRPr="00782FD5" w:rsidRDefault="00782FD5" w:rsidP="00F602FE">
            <w:pPr>
              <w:jc w:val="center"/>
              <w:rPr>
                <w:rFonts w:ascii="Arial" w:hAnsi="Arial" w:cs="Arial"/>
                <w:b/>
                <w:i/>
                <w:sz w:val="22"/>
                <w:szCs w:val="22"/>
              </w:rPr>
            </w:pPr>
            <w:r w:rsidRPr="00782FD5">
              <w:rPr>
                <w:rFonts w:ascii="Arial" w:hAnsi="Arial" w:cs="Arial"/>
                <w:b/>
                <w:i/>
                <w:sz w:val="22"/>
                <w:szCs w:val="22"/>
              </w:rPr>
              <w:t>42</w:t>
            </w:r>
          </w:p>
        </w:tc>
      </w:tr>
      <w:tr w:rsidR="00782FD5" w14:paraId="24D513AF" w14:textId="77777777" w:rsidTr="00570A60">
        <w:trPr>
          <w:trHeight w:val="576"/>
          <w:jc w:val="center"/>
        </w:trPr>
        <w:tc>
          <w:tcPr>
            <w:tcW w:w="1728" w:type="dxa"/>
            <w:vAlign w:val="center"/>
          </w:tcPr>
          <w:p w14:paraId="00E0FB62" w14:textId="732E50F7" w:rsidR="00782FD5" w:rsidRPr="00782FD5" w:rsidRDefault="00782FD5" w:rsidP="00F602FE">
            <w:pPr>
              <w:jc w:val="center"/>
              <w:rPr>
                <w:rFonts w:ascii="Arial" w:hAnsi="Arial" w:cs="Arial"/>
                <w:b/>
                <w:sz w:val="22"/>
                <w:szCs w:val="22"/>
              </w:rPr>
            </w:pPr>
            <w:r w:rsidRPr="00782FD5">
              <w:rPr>
                <w:rFonts w:ascii="Arial" w:hAnsi="Arial" w:cs="Arial"/>
                <w:b/>
                <w:sz w:val="22"/>
                <w:szCs w:val="22"/>
              </w:rPr>
              <w:t>TOTALS</w:t>
            </w:r>
          </w:p>
        </w:tc>
        <w:tc>
          <w:tcPr>
            <w:tcW w:w="1728" w:type="dxa"/>
            <w:vAlign w:val="center"/>
          </w:tcPr>
          <w:p w14:paraId="52188B8F" w14:textId="3C888A23" w:rsidR="00782FD5" w:rsidRPr="00782FD5" w:rsidRDefault="00782FD5" w:rsidP="00F602FE">
            <w:pPr>
              <w:jc w:val="center"/>
              <w:rPr>
                <w:rFonts w:ascii="Arial" w:hAnsi="Arial" w:cs="Arial"/>
                <w:b/>
                <w:sz w:val="22"/>
                <w:szCs w:val="22"/>
              </w:rPr>
            </w:pPr>
            <w:r w:rsidRPr="00782FD5">
              <w:rPr>
                <w:rFonts w:ascii="Arial" w:hAnsi="Arial" w:cs="Arial"/>
                <w:b/>
                <w:sz w:val="22"/>
                <w:szCs w:val="22"/>
              </w:rPr>
              <w:t>510</w:t>
            </w:r>
          </w:p>
        </w:tc>
        <w:tc>
          <w:tcPr>
            <w:tcW w:w="1854" w:type="dxa"/>
            <w:vAlign w:val="center"/>
          </w:tcPr>
          <w:p w14:paraId="12AEC631" w14:textId="5D2822BA" w:rsidR="00782FD5" w:rsidRPr="00782FD5" w:rsidRDefault="00782FD5" w:rsidP="00F602FE">
            <w:pPr>
              <w:jc w:val="center"/>
              <w:rPr>
                <w:rFonts w:ascii="Arial" w:hAnsi="Arial" w:cs="Arial"/>
                <w:b/>
                <w:sz w:val="22"/>
                <w:szCs w:val="22"/>
              </w:rPr>
            </w:pPr>
            <w:r w:rsidRPr="00782FD5">
              <w:rPr>
                <w:rFonts w:ascii="Arial" w:hAnsi="Arial" w:cs="Arial"/>
                <w:b/>
                <w:sz w:val="22"/>
                <w:szCs w:val="22"/>
              </w:rPr>
              <w:t>510</w:t>
            </w:r>
          </w:p>
        </w:tc>
        <w:tc>
          <w:tcPr>
            <w:tcW w:w="1602" w:type="dxa"/>
            <w:vAlign w:val="center"/>
          </w:tcPr>
          <w:p w14:paraId="55F6118D" w14:textId="037442CC" w:rsidR="00782FD5" w:rsidRPr="00782FD5" w:rsidRDefault="00782FD5" w:rsidP="00BF38B7">
            <w:pPr>
              <w:jc w:val="center"/>
              <w:rPr>
                <w:rFonts w:ascii="Arial" w:hAnsi="Arial" w:cs="Arial"/>
                <w:b/>
                <w:sz w:val="22"/>
                <w:szCs w:val="22"/>
              </w:rPr>
            </w:pPr>
            <w:r w:rsidRPr="00782FD5">
              <w:rPr>
                <w:rFonts w:ascii="Arial" w:hAnsi="Arial" w:cs="Arial"/>
                <w:b/>
                <w:sz w:val="22"/>
                <w:szCs w:val="22"/>
              </w:rPr>
              <w:t>(0.7 av</w:t>
            </w:r>
            <w:r w:rsidR="00BF38B7">
              <w:rPr>
                <w:rFonts w:ascii="Arial" w:hAnsi="Arial" w:cs="Arial"/>
                <w:b/>
                <w:sz w:val="22"/>
                <w:szCs w:val="22"/>
              </w:rPr>
              <w:t>g</w:t>
            </w:r>
            <w:r w:rsidRPr="00782FD5">
              <w:rPr>
                <w:rFonts w:ascii="Arial" w:hAnsi="Arial" w:cs="Arial"/>
                <w:b/>
                <w:sz w:val="22"/>
                <w:szCs w:val="22"/>
              </w:rPr>
              <w:t>.)</w:t>
            </w:r>
          </w:p>
        </w:tc>
        <w:tc>
          <w:tcPr>
            <w:tcW w:w="1728" w:type="dxa"/>
            <w:vAlign w:val="center"/>
          </w:tcPr>
          <w:p w14:paraId="5C0C4090" w14:textId="3C896FF4" w:rsidR="00782FD5" w:rsidRPr="00782FD5" w:rsidRDefault="00782FD5" w:rsidP="00F602FE">
            <w:pPr>
              <w:jc w:val="center"/>
              <w:rPr>
                <w:rFonts w:ascii="Arial" w:hAnsi="Arial" w:cs="Arial"/>
                <w:b/>
                <w:sz w:val="22"/>
                <w:szCs w:val="22"/>
              </w:rPr>
            </w:pPr>
            <w:r w:rsidRPr="00782FD5">
              <w:rPr>
                <w:rFonts w:ascii="Arial" w:hAnsi="Arial" w:cs="Arial"/>
                <w:b/>
                <w:sz w:val="22"/>
                <w:szCs w:val="22"/>
              </w:rPr>
              <w:t>357</w:t>
            </w:r>
          </w:p>
        </w:tc>
      </w:tr>
    </w:tbl>
    <w:p w14:paraId="5E2697D1" w14:textId="77777777" w:rsidR="00570A60" w:rsidRPr="00570A60" w:rsidRDefault="00570A60" w:rsidP="00F666B5">
      <w:pPr>
        <w:ind w:left="360"/>
        <w:rPr>
          <w:rFonts w:ascii="Arial" w:hAnsi="Arial" w:cs="Arial"/>
          <w:sz w:val="12"/>
          <w:szCs w:val="12"/>
        </w:rPr>
      </w:pPr>
    </w:p>
    <w:p w14:paraId="7CA14A0F" w14:textId="48A0DC0C" w:rsidR="00F666B5" w:rsidRDefault="00570A60" w:rsidP="00F666B5">
      <w:pPr>
        <w:ind w:left="360"/>
        <w:rPr>
          <w:rFonts w:ascii="Arial" w:hAnsi="Arial" w:cs="Arial"/>
          <w:sz w:val="22"/>
          <w:szCs w:val="22"/>
        </w:rPr>
      </w:pPr>
      <w:r>
        <w:rPr>
          <w:rFonts w:ascii="Arial" w:hAnsi="Arial" w:cs="Arial"/>
          <w:sz w:val="22"/>
          <w:szCs w:val="22"/>
        </w:rPr>
        <w:t xml:space="preserve">* PONL = Permits Online, TTB’s electronic permit application system. </w:t>
      </w:r>
    </w:p>
    <w:p w14:paraId="2708559F" w14:textId="77777777" w:rsidR="00AF060A" w:rsidRPr="00A5320B" w:rsidRDefault="00AF060A" w:rsidP="00D73D2D">
      <w:pPr>
        <w:rPr>
          <w:rFonts w:ascii="Arial" w:hAnsi="Arial" w:cs="Arial"/>
          <w:sz w:val="36"/>
          <w:szCs w:val="36"/>
        </w:rPr>
      </w:pPr>
    </w:p>
    <w:p w14:paraId="05C98F21" w14:textId="78C48B28" w:rsidR="00101DE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20849AB7" w14:textId="77777777" w:rsidR="00101DE7" w:rsidRPr="007A5D4B" w:rsidRDefault="00101DE7" w:rsidP="00D73D2D">
      <w:pPr>
        <w:suppressAutoHyphens/>
        <w:ind w:left="480" w:hanging="480"/>
        <w:rPr>
          <w:rFonts w:ascii="Arial" w:hAnsi="Arial" w:cs="Arial"/>
          <w:sz w:val="22"/>
          <w:szCs w:val="22"/>
        </w:rPr>
      </w:pPr>
    </w:p>
    <w:p w14:paraId="30E79402" w14:textId="78821510" w:rsidR="00AF1157" w:rsidRDefault="00CC7DC7" w:rsidP="004D086A">
      <w:pPr>
        <w:suppressAutoHyphens/>
        <w:ind w:left="360"/>
        <w:rPr>
          <w:rFonts w:ascii="Arial" w:hAnsi="Arial" w:cs="Arial"/>
          <w:sz w:val="22"/>
          <w:szCs w:val="22"/>
        </w:rPr>
      </w:pPr>
      <w:r>
        <w:rPr>
          <w:rFonts w:ascii="Arial" w:hAnsi="Arial" w:cs="Arial"/>
          <w:sz w:val="22"/>
          <w:szCs w:val="22"/>
        </w:rPr>
        <w:t xml:space="preserve">As an application filed only </w:t>
      </w:r>
      <w:r w:rsidR="007F3E5F">
        <w:rPr>
          <w:rFonts w:ascii="Arial" w:hAnsi="Arial" w:cs="Arial"/>
          <w:sz w:val="22"/>
          <w:szCs w:val="22"/>
        </w:rPr>
        <w:t xml:space="preserve">once before the commencement of certain industrial alcohol operations, </w:t>
      </w:r>
      <w:r>
        <w:rPr>
          <w:rFonts w:ascii="Arial" w:hAnsi="Arial" w:cs="Arial"/>
          <w:sz w:val="22"/>
          <w:szCs w:val="22"/>
        </w:rPr>
        <w:t>TTB believes that t</w:t>
      </w:r>
      <w:r w:rsidR="00AF1157" w:rsidRPr="00E56E11">
        <w:rPr>
          <w:rFonts w:ascii="Arial" w:hAnsi="Arial" w:cs="Arial"/>
          <w:sz w:val="22"/>
          <w:szCs w:val="22"/>
        </w:rPr>
        <w:t xml:space="preserve">here </w:t>
      </w:r>
      <w:r>
        <w:rPr>
          <w:rFonts w:ascii="Arial" w:hAnsi="Arial" w:cs="Arial"/>
          <w:sz w:val="22"/>
          <w:szCs w:val="22"/>
        </w:rPr>
        <w:t>are</w:t>
      </w:r>
      <w:r w:rsidR="00AF1157" w:rsidRPr="00E56E11">
        <w:rPr>
          <w:rFonts w:ascii="Arial" w:hAnsi="Arial" w:cs="Arial"/>
          <w:sz w:val="22"/>
          <w:szCs w:val="22"/>
        </w:rPr>
        <w:t xml:space="preserve"> no </w:t>
      </w:r>
      <w:r>
        <w:rPr>
          <w:rFonts w:ascii="Arial" w:hAnsi="Arial" w:cs="Arial"/>
          <w:sz w:val="22"/>
          <w:szCs w:val="22"/>
        </w:rPr>
        <w:t xml:space="preserve">annual costs </w:t>
      </w:r>
      <w:r w:rsidR="00874C51">
        <w:rPr>
          <w:rFonts w:ascii="Arial" w:hAnsi="Arial" w:cs="Arial"/>
          <w:sz w:val="22"/>
          <w:szCs w:val="22"/>
        </w:rPr>
        <w:t xml:space="preserve">to respondents </w:t>
      </w:r>
      <w:r w:rsidR="00AF1157" w:rsidRPr="00E56E11">
        <w:rPr>
          <w:rFonts w:ascii="Arial" w:hAnsi="Arial" w:cs="Arial"/>
          <w:sz w:val="22"/>
          <w:szCs w:val="22"/>
        </w:rPr>
        <w:t>associated with this collection.</w:t>
      </w:r>
      <w:r w:rsidR="00AF060A">
        <w:rPr>
          <w:rFonts w:ascii="Arial" w:hAnsi="Arial" w:cs="Arial"/>
          <w:sz w:val="22"/>
          <w:szCs w:val="22"/>
        </w:rPr>
        <w:t xml:space="preserve"> </w:t>
      </w:r>
    </w:p>
    <w:p w14:paraId="0754FD34" w14:textId="77777777" w:rsidR="00AF1157" w:rsidRPr="00A5320B" w:rsidRDefault="00AF1157" w:rsidP="00D73D2D">
      <w:pPr>
        <w:suppressAutoHyphens/>
        <w:rPr>
          <w:rFonts w:ascii="Arial" w:hAnsi="Arial" w:cs="Arial"/>
          <w:sz w:val="36"/>
          <w:szCs w:val="36"/>
        </w:rPr>
      </w:pPr>
    </w:p>
    <w:p w14:paraId="6282650B" w14:textId="77777777" w:rsidR="00AF1157" w:rsidRPr="00AF060A" w:rsidRDefault="00AF060A" w:rsidP="00D73D2D">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3F6B36D4" w14:textId="77777777" w:rsidR="00AF1157" w:rsidRPr="007A5D4B" w:rsidRDefault="00AF1157" w:rsidP="00D73D2D">
      <w:pPr>
        <w:suppressAutoHyphens/>
        <w:ind w:left="480" w:hanging="480"/>
        <w:rPr>
          <w:rFonts w:ascii="Arial" w:hAnsi="Arial" w:cs="Arial"/>
          <w:sz w:val="22"/>
          <w:szCs w:val="22"/>
        </w:rPr>
      </w:pPr>
    </w:p>
    <w:p w14:paraId="0F234912" w14:textId="77777777" w:rsidR="00AF1157" w:rsidRPr="0069718A" w:rsidRDefault="00AF1157" w:rsidP="004D086A">
      <w:pPr>
        <w:ind w:left="360"/>
        <w:rPr>
          <w:rFonts w:ascii="Arial" w:hAnsi="Arial" w:cs="Arial"/>
          <w:sz w:val="22"/>
          <w:szCs w:val="22"/>
        </w:rPr>
      </w:pPr>
      <w:r w:rsidRPr="0069718A">
        <w:rPr>
          <w:rFonts w:ascii="Arial" w:hAnsi="Arial" w:cs="Arial"/>
          <w:sz w:val="22"/>
          <w:szCs w:val="22"/>
        </w:rPr>
        <w:t>Estimates of annual cost to the Federal Government are:</w:t>
      </w:r>
      <w:r w:rsidR="00AF060A" w:rsidRPr="0069718A">
        <w:rPr>
          <w:rFonts w:ascii="Arial" w:hAnsi="Arial" w:cs="Arial"/>
          <w:sz w:val="22"/>
          <w:szCs w:val="22"/>
        </w:rPr>
        <w:t xml:space="preserve"> </w:t>
      </w:r>
    </w:p>
    <w:p w14:paraId="57B6FA26" w14:textId="77777777" w:rsidR="00AF1157" w:rsidRPr="0069718A" w:rsidRDefault="00AF1157" w:rsidP="004D086A">
      <w:pPr>
        <w:ind w:left="360"/>
        <w:rPr>
          <w:rFonts w:ascii="Arial" w:hAnsi="Arial" w:cs="Arial"/>
          <w:sz w:val="22"/>
          <w:szCs w:val="22"/>
        </w:rPr>
      </w:pP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288" w:type="dxa"/>
        </w:tblCellMar>
        <w:tblLook w:val="04A0" w:firstRow="1" w:lastRow="0" w:firstColumn="1" w:lastColumn="0" w:noHBand="0" w:noVBand="1"/>
      </w:tblPr>
      <w:tblGrid>
        <w:gridCol w:w="3183"/>
        <w:gridCol w:w="1497"/>
      </w:tblGrid>
      <w:tr w:rsidR="00AF060A" w:rsidRPr="001B4F96" w14:paraId="3035A508" w14:textId="77777777" w:rsidTr="00CC7DC7">
        <w:trPr>
          <w:trHeight w:val="576"/>
          <w:jc w:val="center"/>
        </w:trPr>
        <w:tc>
          <w:tcPr>
            <w:tcW w:w="3183" w:type="dxa"/>
            <w:shd w:val="clear" w:color="auto" w:fill="auto"/>
            <w:vAlign w:val="center"/>
          </w:tcPr>
          <w:p w14:paraId="4D1C8D17" w14:textId="77777777" w:rsidR="00AF060A" w:rsidRPr="001B4F96" w:rsidRDefault="00AF060A" w:rsidP="007B4E08">
            <w:pPr>
              <w:ind w:left="72"/>
              <w:rPr>
                <w:rFonts w:ascii="Arial" w:hAnsi="Arial" w:cs="Arial"/>
                <w:sz w:val="22"/>
                <w:szCs w:val="22"/>
              </w:rPr>
            </w:pPr>
            <w:r w:rsidRPr="001B4F96">
              <w:rPr>
                <w:rFonts w:ascii="Arial" w:hAnsi="Arial" w:cs="Arial"/>
                <w:sz w:val="22"/>
                <w:szCs w:val="22"/>
              </w:rPr>
              <w:t>Clerical cost</w:t>
            </w:r>
            <w:r w:rsidR="00DA29D8" w:rsidRPr="001B4F96">
              <w:rPr>
                <w:rFonts w:ascii="Arial" w:hAnsi="Arial" w:cs="Arial"/>
                <w:sz w:val="22"/>
                <w:szCs w:val="22"/>
              </w:rPr>
              <w:t>s</w:t>
            </w:r>
          </w:p>
        </w:tc>
        <w:tc>
          <w:tcPr>
            <w:tcW w:w="1497" w:type="dxa"/>
            <w:shd w:val="clear" w:color="auto" w:fill="auto"/>
            <w:vAlign w:val="center"/>
          </w:tcPr>
          <w:p w14:paraId="5B5D954D" w14:textId="0D5AC9FB" w:rsidR="00AF060A" w:rsidRPr="001B4F96" w:rsidRDefault="001B4F96" w:rsidP="003470A3">
            <w:pPr>
              <w:ind w:left="360"/>
              <w:jc w:val="right"/>
              <w:rPr>
                <w:rFonts w:ascii="Arial" w:hAnsi="Arial" w:cs="Arial"/>
                <w:sz w:val="22"/>
                <w:szCs w:val="22"/>
              </w:rPr>
            </w:pPr>
            <w:r w:rsidRPr="001B4F96">
              <w:rPr>
                <w:rFonts w:ascii="Arial" w:hAnsi="Arial" w:cs="Arial"/>
                <w:sz w:val="22"/>
                <w:szCs w:val="22"/>
              </w:rPr>
              <w:t>3,</w:t>
            </w:r>
            <w:r w:rsidR="003470A3">
              <w:rPr>
                <w:rFonts w:ascii="Arial" w:hAnsi="Arial" w:cs="Arial"/>
                <w:sz w:val="22"/>
                <w:szCs w:val="22"/>
              </w:rPr>
              <w:t>384</w:t>
            </w:r>
          </w:p>
        </w:tc>
      </w:tr>
      <w:tr w:rsidR="00AF060A" w:rsidRPr="001B4F96" w14:paraId="589A0ADA" w14:textId="77777777" w:rsidTr="00CC7DC7">
        <w:trPr>
          <w:trHeight w:val="576"/>
          <w:jc w:val="center"/>
        </w:trPr>
        <w:tc>
          <w:tcPr>
            <w:tcW w:w="3183" w:type="dxa"/>
            <w:tcBorders>
              <w:bottom w:val="single" w:sz="12" w:space="0" w:color="auto"/>
            </w:tcBorders>
            <w:shd w:val="clear" w:color="auto" w:fill="auto"/>
            <w:vAlign w:val="center"/>
          </w:tcPr>
          <w:p w14:paraId="1508F9A1" w14:textId="77777777" w:rsidR="00AF060A" w:rsidRPr="001B4F96" w:rsidRDefault="00AF060A" w:rsidP="00DA29D8">
            <w:pPr>
              <w:ind w:left="72"/>
              <w:rPr>
                <w:rFonts w:ascii="Arial" w:hAnsi="Arial" w:cs="Arial"/>
                <w:sz w:val="22"/>
                <w:szCs w:val="22"/>
              </w:rPr>
            </w:pPr>
            <w:r w:rsidRPr="001B4F96">
              <w:rPr>
                <w:rFonts w:ascii="Arial" w:hAnsi="Arial" w:cs="Arial"/>
                <w:sz w:val="22"/>
                <w:szCs w:val="22"/>
              </w:rPr>
              <w:t xml:space="preserve">Other Salary </w:t>
            </w:r>
            <w:r w:rsidR="00DA29D8" w:rsidRPr="001B4F96">
              <w:rPr>
                <w:rFonts w:ascii="Arial" w:hAnsi="Arial" w:cs="Arial"/>
                <w:sz w:val="22"/>
                <w:szCs w:val="22"/>
              </w:rPr>
              <w:t xml:space="preserve">costs </w:t>
            </w:r>
            <w:r w:rsidRPr="001B4F96">
              <w:rPr>
                <w:rFonts w:ascii="Arial" w:hAnsi="Arial" w:cs="Arial"/>
                <w:sz w:val="22"/>
                <w:szCs w:val="22"/>
              </w:rPr>
              <w:t>(review, supervisory, etc.)</w:t>
            </w:r>
          </w:p>
        </w:tc>
        <w:tc>
          <w:tcPr>
            <w:tcW w:w="1497" w:type="dxa"/>
            <w:tcBorders>
              <w:bottom w:val="single" w:sz="12" w:space="0" w:color="auto"/>
            </w:tcBorders>
            <w:shd w:val="clear" w:color="auto" w:fill="auto"/>
            <w:vAlign w:val="center"/>
          </w:tcPr>
          <w:p w14:paraId="145D412D" w14:textId="75A92598" w:rsidR="00AF060A" w:rsidRPr="001B4F96" w:rsidRDefault="001B4F96" w:rsidP="003470A3">
            <w:pPr>
              <w:ind w:left="360"/>
              <w:jc w:val="right"/>
              <w:rPr>
                <w:rFonts w:ascii="Arial" w:hAnsi="Arial" w:cs="Arial"/>
                <w:sz w:val="22"/>
                <w:szCs w:val="22"/>
              </w:rPr>
            </w:pPr>
            <w:r w:rsidRPr="001B4F96">
              <w:rPr>
                <w:rFonts w:ascii="Arial" w:hAnsi="Arial" w:cs="Arial"/>
                <w:sz w:val="22"/>
                <w:szCs w:val="22"/>
              </w:rPr>
              <w:t>1</w:t>
            </w:r>
            <w:r w:rsidR="003470A3">
              <w:rPr>
                <w:rFonts w:ascii="Arial" w:hAnsi="Arial" w:cs="Arial"/>
                <w:sz w:val="22"/>
                <w:szCs w:val="22"/>
              </w:rPr>
              <w:t>3,538</w:t>
            </w:r>
          </w:p>
        </w:tc>
      </w:tr>
      <w:tr w:rsidR="00AF060A" w:rsidRPr="001B4F96" w14:paraId="59E0C2F9" w14:textId="77777777" w:rsidTr="00CC7DC7">
        <w:trPr>
          <w:trHeight w:val="576"/>
          <w:jc w:val="center"/>
        </w:trPr>
        <w:tc>
          <w:tcPr>
            <w:tcW w:w="3183" w:type="dxa"/>
            <w:tcBorders>
              <w:top w:val="single" w:sz="12" w:space="0" w:color="auto"/>
            </w:tcBorders>
            <w:shd w:val="clear" w:color="auto" w:fill="auto"/>
            <w:vAlign w:val="center"/>
          </w:tcPr>
          <w:p w14:paraId="289F2D2E" w14:textId="77777777" w:rsidR="00AF060A" w:rsidRPr="001B4F96" w:rsidRDefault="00AF060A" w:rsidP="007B4E08">
            <w:pPr>
              <w:ind w:left="72"/>
              <w:rPr>
                <w:rFonts w:ascii="Arial" w:hAnsi="Arial" w:cs="Arial"/>
                <w:sz w:val="22"/>
                <w:szCs w:val="22"/>
              </w:rPr>
            </w:pPr>
            <w:r w:rsidRPr="001B4F96">
              <w:rPr>
                <w:rFonts w:ascii="Arial" w:hAnsi="Arial" w:cs="Arial"/>
                <w:sz w:val="22"/>
                <w:szCs w:val="22"/>
              </w:rPr>
              <w:t>TOTAL</w:t>
            </w:r>
            <w:r w:rsidR="00DA29D8" w:rsidRPr="001B4F96">
              <w:rPr>
                <w:rFonts w:ascii="Arial" w:hAnsi="Arial" w:cs="Arial"/>
                <w:sz w:val="22"/>
                <w:szCs w:val="22"/>
              </w:rPr>
              <w:t xml:space="preserve"> COSTS </w:t>
            </w:r>
          </w:p>
        </w:tc>
        <w:tc>
          <w:tcPr>
            <w:tcW w:w="1497" w:type="dxa"/>
            <w:tcBorders>
              <w:top w:val="single" w:sz="12" w:space="0" w:color="auto"/>
            </w:tcBorders>
            <w:shd w:val="clear" w:color="auto" w:fill="auto"/>
            <w:vAlign w:val="center"/>
          </w:tcPr>
          <w:p w14:paraId="7D950B55" w14:textId="0A6A5B33" w:rsidR="00AF060A" w:rsidRPr="001B4F96" w:rsidRDefault="001B4F96" w:rsidP="003470A3">
            <w:pPr>
              <w:ind w:left="360"/>
              <w:jc w:val="right"/>
              <w:rPr>
                <w:rFonts w:ascii="Arial" w:hAnsi="Arial" w:cs="Arial"/>
                <w:sz w:val="22"/>
                <w:szCs w:val="22"/>
              </w:rPr>
            </w:pPr>
            <w:r w:rsidRPr="001B4F96">
              <w:rPr>
                <w:rFonts w:ascii="Arial" w:hAnsi="Arial" w:cs="Arial"/>
                <w:sz w:val="22"/>
                <w:szCs w:val="22"/>
              </w:rPr>
              <w:t>1</w:t>
            </w:r>
            <w:r w:rsidR="003470A3">
              <w:rPr>
                <w:rFonts w:ascii="Arial" w:hAnsi="Arial" w:cs="Arial"/>
                <w:sz w:val="22"/>
                <w:szCs w:val="22"/>
              </w:rPr>
              <w:t>6,922</w:t>
            </w:r>
          </w:p>
        </w:tc>
      </w:tr>
    </w:tbl>
    <w:p w14:paraId="1EA4B77B" w14:textId="77777777" w:rsidR="00AF1157" w:rsidRPr="001B4F96" w:rsidRDefault="00AF1157" w:rsidP="004D086A">
      <w:pPr>
        <w:ind w:left="360"/>
        <w:rPr>
          <w:rFonts w:ascii="Arial" w:hAnsi="Arial" w:cs="Arial"/>
          <w:sz w:val="22"/>
          <w:szCs w:val="22"/>
        </w:rPr>
      </w:pPr>
    </w:p>
    <w:p w14:paraId="301FA82D" w14:textId="5D8676C4" w:rsidR="00D6325C" w:rsidRDefault="00D6325C" w:rsidP="004D086A">
      <w:pPr>
        <w:ind w:left="360"/>
        <w:rPr>
          <w:rFonts w:ascii="Arial" w:hAnsi="Arial" w:cs="Arial"/>
          <w:sz w:val="22"/>
          <w:szCs w:val="22"/>
        </w:rPr>
      </w:pPr>
      <w:r w:rsidRPr="001B4F96">
        <w:rPr>
          <w:rFonts w:ascii="Arial" w:hAnsi="Arial" w:cs="Arial"/>
          <w:sz w:val="22"/>
          <w:szCs w:val="22"/>
        </w:rPr>
        <w:t xml:space="preserve">Printing and distribution costs </w:t>
      </w:r>
      <w:r w:rsidR="00DA29D8" w:rsidRPr="001B4F96">
        <w:rPr>
          <w:rFonts w:ascii="Arial" w:hAnsi="Arial" w:cs="Arial"/>
          <w:sz w:val="22"/>
          <w:szCs w:val="22"/>
        </w:rPr>
        <w:t>to the</w:t>
      </w:r>
      <w:r w:rsidR="00DA29D8" w:rsidRPr="00A5320B">
        <w:rPr>
          <w:rFonts w:ascii="Arial" w:hAnsi="Arial" w:cs="Arial"/>
          <w:sz w:val="22"/>
          <w:szCs w:val="22"/>
        </w:rPr>
        <w:t xml:space="preserve"> Federal government </w:t>
      </w:r>
      <w:r w:rsidRPr="00A5320B">
        <w:rPr>
          <w:rFonts w:ascii="Arial" w:hAnsi="Arial" w:cs="Arial"/>
          <w:sz w:val="22"/>
          <w:szCs w:val="22"/>
        </w:rPr>
        <w:t xml:space="preserve">have </w:t>
      </w:r>
      <w:r w:rsidR="00DA29D8" w:rsidRPr="00A5320B">
        <w:rPr>
          <w:rFonts w:ascii="Arial" w:hAnsi="Arial" w:cs="Arial"/>
          <w:sz w:val="22"/>
          <w:szCs w:val="22"/>
        </w:rPr>
        <w:t xml:space="preserve">decreased to $0.00 in </w:t>
      </w:r>
      <w:r w:rsidRPr="00A5320B">
        <w:rPr>
          <w:rFonts w:ascii="Arial" w:hAnsi="Arial" w:cs="Arial"/>
          <w:sz w:val="22"/>
          <w:szCs w:val="22"/>
        </w:rPr>
        <w:t xml:space="preserve">TTB’s cost estimate due to the </w:t>
      </w:r>
      <w:r w:rsidR="00DA29D8" w:rsidRPr="00A5320B">
        <w:rPr>
          <w:rFonts w:ascii="Arial" w:hAnsi="Arial" w:cs="Arial"/>
          <w:sz w:val="22"/>
          <w:szCs w:val="22"/>
        </w:rPr>
        <w:t xml:space="preserve">availability of </w:t>
      </w:r>
      <w:r w:rsidR="001B4F96">
        <w:rPr>
          <w:rFonts w:ascii="Arial" w:hAnsi="Arial" w:cs="Arial"/>
          <w:sz w:val="22"/>
          <w:szCs w:val="22"/>
        </w:rPr>
        <w:t>this application in TTB’s Permits Online</w:t>
      </w:r>
      <w:r w:rsidR="007F3E5F">
        <w:rPr>
          <w:rFonts w:ascii="Arial" w:hAnsi="Arial" w:cs="Arial"/>
          <w:sz w:val="22"/>
          <w:szCs w:val="22"/>
        </w:rPr>
        <w:t xml:space="preserve"> </w:t>
      </w:r>
      <w:r w:rsidR="001B4F96">
        <w:rPr>
          <w:rFonts w:ascii="Arial" w:hAnsi="Arial" w:cs="Arial"/>
          <w:sz w:val="22"/>
          <w:szCs w:val="22"/>
        </w:rPr>
        <w:t>(PONL)</w:t>
      </w:r>
      <w:r w:rsidR="00BF38B7">
        <w:rPr>
          <w:rFonts w:ascii="Arial" w:hAnsi="Arial" w:cs="Arial"/>
          <w:sz w:val="22"/>
          <w:szCs w:val="22"/>
        </w:rPr>
        <w:t xml:space="preserve"> system</w:t>
      </w:r>
      <w:r w:rsidR="001B4F96">
        <w:rPr>
          <w:rFonts w:ascii="Arial" w:hAnsi="Arial" w:cs="Arial"/>
          <w:sz w:val="22"/>
          <w:szCs w:val="22"/>
        </w:rPr>
        <w:t xml:space="preserve"> and as a fillable-printable form</w:t>
      </w:r>
      <w:r w:rsidR="00BF38B7">
        <w:rPr>
          <w:rFonts w:ascii="Arial" w:hAnsi="Arial" w:cs="Arial"/>
          <w:sz w:val="22"/>
          <w:szCs w:val="22"/>
        </w:rPr>
        <w:t>, TTB F 5150.22,</w:t>
      </w:r>
      <w:r w:rsidR="001B4F96">
        <w:rPr>
          <w:rFonts w:ascii="Arial" w:hAnsi="Arial" w:cs="Arial"/>
          <w:sz w:val="22"/>
          <w:szCs w:val="22"/>
        </w:rPr>
        <w:t xml:space="preserve"> o</w:t>
      </w:r>
      <w:r w:rsidR="00DA29D8" w:rsidRPr="00A5320B">
        <w:rPr>
          <w:rFonts w:ascii="Arial" w:hAnsi="Arial" w:cs="Arial"/>
          <w:sz w:val="22"/>
          <w:szCs w:val="22"/>
        </w:rPr>
        <w:t>n the TTB website</w:t>
      </w:r>
      <w:r w:rsidR="001B4F96">
        <w:rPr>
          <w:rFonts w:ascii="Arial" w:hAnsi="Arial" w:cs="Arial"/>
          <w:sz w:val="22"/>
          <w:szCs w:val="22"/>
        </w:rPr>
        <w:t>.</w:t>
      </w:r>
      <w:r w:rsidRPr="007A5D4B">
        <w:rPr>
          <w:rFonts w:ascii="Arial" w:hAnsi="Arial" w:cs="Arial"/>
          <w:sz w:val="22"/>
          <w:szCs w:val="22"/>
        </w:rPr>
        <w:t xml:space="preserve"> </w:t>
      </w:r>
    </w:p>
    <w:p w14:paraId="49838C8E" w14:textId="77777777" w:rsidR="00D6325C" w:rsidRPr="00A5320B" w:rsidRDefault="00D6325C" w:rsidP="00D73D2D">
      <w:pPr>
        <w:rPr>
          <w:rFonts w:ascii="Arial" w:hAnsi="Arial" w:cs="Arial"/>
          <w:sz w:val="36"/>
          <w:szCs w:val="36"/>
        </w:rPr>
      </w:pPr>
    </w:p>
    <w:p w14:paraId="56B404FE"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53306335" w14:textId="77777777" w:rsidR="00AF1157" w:rsidRDefault="00AF1157" w:rsidP="00D73D2D">
      <w:pPr>
        <w:suppressAutoHyphens/>
        <w:rPr>
          <w:rFonts w:ascii="Arial" w:hAnsi="Arial" w:cs="Arial"/>
          <w:sz w:val="22"/>
          <w:szCs w:val="22"/>
        </w:rPr>
      </w:pPr>
    </w:p>
    <w:p w14:paraId="0DD207F6" w14:textId="580EACDF" w:rsidR="0069718A" w:rsidRPr="007F3E5F" w:rsidRDefault="0069718A" w:rsidP="0069718A">
      <w:pPr>
        <w:ind w:left="360"/>
        <w:rPr>
          <w:rFonts w:ascii="Arial" w:hAnsi="Arial" w:cs="Arial"/>
          <w:sz w:val="22"/>
          <w:szCs w:val="22"/>
        </w:rPr>
      </w:pPr>
      <w:r w:rsidRPr="007F3E5F">
        <w:rPr>
          <w:rFonts w:ascii="Arial" w:hAnsi="Arial" w:cs="Arial"/>
          <w:sz w:val="22"/>
          <w:szCs w:val="22"/>
        </w:rPr>
        <w:t xml:space="preserve">There are no program changes associated with this </w:t>
      </w:r>
      <w:r w:rsidR="007F3E5F" w:rsidRPr="007F3E5F">
        <w:rPr>
          <w:rFonts w:ascii="Arial" w:hAnsi="Arial" w:cs="Arial"/>
          <w:sz w:val="22"/>
          <w:szCs w:val="22"/>
        </w:rPr>
        <w:t xml:space="preserve">information </w:t>
      </w:r>
      <w:r w:rsidRPr="007F3E5F">
        <w:rPr>
          <w:rFonts w:ascii="Arial" w:hAnsi="Arial" w:cs="Arial"/>
          <w:sz w:val="22"/>
          <w:szCs w:val="22"/>
        </w:rPr>
        <w:t xml:space="preserve">collection. </w:t>
      </w:r>
      <w:r w:rsidR="007F3E5F" w:rsidRPr="007F3E5F">
        <w:rPr>
          <w:rFonts w:ascii="Arial" w:hAnsi="Arial" w:cs="Arial"/>
          <w:sz w:val="22"/>
          <w:szCs w:val="22"/>
        </w:rPr>
        <w:t xml:space="preserve"> As for adjustments,</w:t>
      </w:r>
      <w:r w:rsidR="007F3E5F">
        <w:rPr>
          <w:rFonts w:ascii="Arial" w:hAnsi="Arial" w:cs="Arial"/>
          <w:sz w:val="22"/>
          <w:szCs w:val="22"/>
        </w:rPr>
        <w:t xml:space="preserve"> </w:t>
      </w:r>
      <w:r w:rsidR="003470A3">
        <w:rPr>
          <w:rFonts w:ascii="Arial" w:hAnsi="Arial" w:cs="Arial"/>
          <w:sz w:val="22"/>
          <w:szCs w:val="22"/>
        </w:rPr>
        <w:t xml:space="preserve">TTB is decreasing the number of annual respondents and responses from 575 (505 private sector and 70 government) to 510 (450 private sector and 60 government) due to a decrease in the number of respondents submitting </w:t>
      </w:r>
      <w:r w:rsidR="00AA6164">
        <w:rPr>
          <w:rFonts w:ascii="Arial" w:hAnsi="Arial" w:cs="Arial"/>
          <w:sz w:val="22"/>
          <w:szCs w:val="22"/>
        </w:rPr>
        <w:t xml:space="preserve">industrial alcohol user permit </w:t>
      </w:r>
      <w:r w:rsidR="003470A3">
        <w:rPr>
          <w:rFonts w:ascii="Arial" w:hAnsi="Arial" w:cs="Arial"/>
          <w:sz w:val="22"/>
          <w:szCs w:val="22"/>
        </w:rPr>
        <w:t xml:space="preserve">applications.  This also results in a decrease of the estimated annual burden from 435 hours (383 private section and 52 government) to 357 hours (315 private section and 42 government). </w:t>
      </w:r>
    </w:p>
    <w:p w14:paraId="4D881B8B" w14:textId="77777777" w:rsidR="00AF060A" w:rsidRPr="000B6799" w:rsidRDefault="00AF060A" w:rsidP="00AF060A">
      <w:pPr>
        <w:suppressAutoHyphens/>
        <w:rPr>
          <w:rFonts w:ascii="Arial" w:hAnsi="Arial" w:cs="Arial"/>
          <w:sz w:val="36"/>
          <w:szCs w:val="36"/>
        </w:rPr>
      </w:pPr>
    </w:p>
    <w:p w14:paraId="79957FA8" w14:textId="77777777" w:rsidR="00AF1157" w:rsidRPr="00AF060A" w:rsidRDefault="00AF060A" w:rsidP="00D73D2D">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774F39E7" w14:textId="77777777" w:rsidR="00AF1157" w:rsidRPr="007A5D4B" w:rsidRDefault="00AF1157" w:rsidP="00D73D2D">
      <w:pPr>
        <w:suppressAutoHyphens/>
        <w:ind w:left="480" w:hanging="480"/>
        <w:rPr>
          <w:rFonts w:ascii="Arial" w:hAnsi="Arial" w:cs="Arial"/>
          <w:sz w:val="22"/>
          <w:szCs w:val="22"/>
        </w:rPr>
      </w:pPr>
    </w:p>
    <w:p w14:paraId="2A509A1C" w14:textId="3F164A3D" w:rsidR="00AF1157" w:rsidRPr="007A5D4B" w:rsidRDefault="00276081" w:rsidP="004D086A">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 xml:space="preserve">s of this </w:t>
      </w:r>
      <w:r w:rsidR="007F3E5F">
        <w:rPr>
          <w:rFonts w:ascii="Arial" w:hAnsi="Arial" w:cs="Arial"/>
          <w:sz w:val="22"/>
          <w:szCs w:val="22"/>
        </w:rPr>
        <w:t xml:space="preserve">information </w:t>
      </w:r>
      <w:r w:rsidR="00AF1157" w:rsidRPr="0069718A">
        <w:rPr>
          <w:rFonts w:ascii="Arial" w:hAnsi="Arial" w:cs="Arial"/>
          <w:sz w:val="22"/>
          <w:szCs w:val="22"/>
        </w:rPr>
        <w:t>collection.</w:t>
      </w:r>
      <w:r w:rsidR="00AF060A">
        <w:rPr>
          <w:rFonts w:ascii="Arial" w:hAnsi="Arial" w:cs="Arial"/>
          <w:sz w:val="22"/>
          <w:szCs w:val="22"/>
        </w:rPr>
        <w:t xml:space="preserve"> </w:t>
      </w:r>
    </w:p>
    <w:p w14:paraId="7134F9D0" w14:textId="77777777" w:rsidR="00AF1157" w:rsidRPr="00A5320B" w:rsidRDefault="00AF1157" w:rsidP="00D73D2D">
      <w:pPr>
        <w:suppressAutoHyphens/>
        <w:rPr>
          <w:rFonts w:ascii="Arial" w:hAnsi="Arial" w:cs="Arial"/>
          <w:sz w:val="36"/>
          <w:szCs w:val="36"/>
        </w:rPr>
      </w:pPr>
    </w:p>
    <w:p w14:paraId="18609202" w14:textId="77777777" w:rsidR="00AF1157" w:rsidRPr="00D943BE" w:rsidRDefault="00AF060A" w:rsidP="00D73D2D">
      <w:pPr>
        <w:suppressAutoHyphens/>
        <w:rPr>
          <w:rFonts w:ascii="Arial" w:hAnsi="Arial" w:cs="Arial"/>
          <w:i/>
          <w:sz w:val="22"/>
          <w:szCs w:val="22"/>
        </w:rPr>
      </w:pPr>
      <w:r w:rsidRPr="00D943BE">
        <w:rPr>
          <w:rFonts w:ascii="Arial" w:hAnsi="Arial" w:cs="Arial"/>
          <w:i/>
          <w:sz w:val="22"/>
          <w:szCs w:val="22"/>
        </w:rPr>
        <w:t xml:space="preserve">17.  </w:t>
      </w:r>
      <w:r w:rsidR="00AF1157" w:rsidRPr="00D943BE">
        <w:rPr>
          <w:rFonts w:ascii="Arial" w:hAnsi="Arial" w:cs="Arial"/>
          <w:i/>
          <w:sz w:val="22"/>
          <w:szCs w:val="22"/>
        </w:rPr>
        <w:t>If seeking approval to not display the expiration date for OMB approval of this information collection, what are the reasons that the display would be inappropriate?</w:t>
      </w:r>
      <w:r w:rsidR="004D086A" w:rsidRPr="00D943BE">
        <w:rPr>
          <w:rFonts w:ascii="Arial" w:hAnsi="Arial" w:cs="Arial"/>
          <w:i/>
          <w:sz w:val="22"/>
          <w:szCs w:val="22"/>
        </w:rPr>
        <w:t xml:space="preserve"> </w:t>
      </w:r>
    </w:p>
    <w:p w14:paraId="4BCE0A80" w14:textId="77777777" w:rsidR="00AF1157" w:rsidRPr="007A5D4B" w:rsidRDefault="00AF1157" w:rsidP="00D73D2D">
      <w:pPr>
        <w:suppressAutoHyphens/>
        <w:rPr>
          <w:rFonts w:ascii="Arial" w:hAnsi="Arial" w:cs="Arial"/>
          <w:sz w:val="22"/>
          <w:szCs w:val="22"/>
        </w:rPr>
      </w:pPr>
    </w:p>
    <w:p w14:paraId="6032C30D" w14:textId="0732756A" w:rsidR="007F3E5F" w:rsidRDefault="007F3E5F" w:rsidP="00014CEB">
      <w:pPr>
        <w:autoSpaceDE w:val="0"/>
        <w:autoSpaceDN w:val="0"/>
        <w:ind w:left="360"/>
        <w:rPr>
          <w:rFonts w:ascii="Arial" w:hAnsi="Arial" w:cs="Arial"/>
          <w:sz w:val="22"/>
          <w:szCs w:val="22"/>
        </w:rPr>
      </w:pPr>
      <w:r w:rsidRPr="007F3E5F">
        <w:rPr>
          <w:rFonts w:ascii="Arial" w:hAnsi="Arial" w:cs="Arial"/>
          <w:sz w:val="22"/>
          <w:szCs w:val="22"/>
        </w:rPr>
        <w:t>TTB will display the expiration date of OMB approv</w:t>
      </w:r>
      <w:r w:rsidR="00BF38B7">
        <w:rPr>
          <w:rFonts w:ascii="Arial" w:hAnsi="Arial" w:cs="Arial"/>
          <w:sz w:val="22"/>
          <w:szCs w:val="22"/>
        </w:rPr>
        <w:t>al for this collection on TTB F </w:t>
      </w:r>
      <w:r w:rsidRPr="007F3E5F">
        <w:rPr>
          <w:rFonts w:ascii="Arial" w:hAnsi="Arial" w:cs="Arial"/>
          <w:sz w:val="22"/>
          <w:szCs w:val="22"/>
        </w:rPr>
        <w:t>51</w:t>
      </w:r>
      <w:r>
        <w:rPr>
          <w:rFonts w:ascii="Arial" w:hAnsi="Arial" w:cs="Arial"/>
          <w:sz w:val="22"/>
          <w:szCs w:val="22"/>
        </w:rPr>
        <w:t>50.22</w:t>
      </w:r>
      <w:r w:rsidR="00BF38B7">
        <w:rPr>
          <w:rFonts w:ascii="Arial" w:hAnsi="Arial" w:cs="Arial"/>
          <w:sz w:val="22"/>
          <w:szCs w:val="22"/>
        </w:rPr>
        <w:t xml:space="preserve">. </w:t>
      </w:r>
    </w:p>
    <w:p w14:paraId="2CC2A652" w14:textId="77777777" w:rsidR="00014CEB" w:rsidRPr="000B6799" w:rsidRDefault="00014CEB" w:rsidP="007F3E5F">
      <w:pPr>
        <w:autoSpaceDE w:val="0"/>
        <w:autoSpaceDN w:val="0"/>
        <w:rPr>
          <w:rFonts w:ascii="Arial" w:hAnsi="Arial" w:cs="Arial"/>
          <w:sz w:val="36"/>
          <w:szCs w:val="36"/>
        </w:rPr>
      </w:pPr>
    </w:p>
    <w:p w14:paraId="427361F8" w14:textId="4986EE3A" w:rsidR="00AF1157" w:rsidRPr="00FD18EE" w:rsidRDefault="003470A3" w:rsidP="00D73D2D">
      <w:pPr>
        <w:suppressAutoHyphens/>
        <w:rPr>
          <w:rFonts w:ascii="Arial" w:hAnsi="Arial" w:cs="Arial"/>
          <w:i/>
          <w:sz w:val="22"/>
          <w:szCs w:val="22"/>
        </w:rPr>
      </w:pPr>
      <w:r>
        <w:rPr>
          <w:rFonts w:ascii="Arial" w:hAnsi="Arial" w:cs="Arial"/>
          <w:i/>
          <w:sz w:val="22"/>
          <w:szCs w:val="22"/>
        </w:rPr>
        <w:br w:type="page"/>
      </w:r>
      <w:r w:rsidR="00BA1A21" w:rsidRPr="00FD18EE">
        <w:rPr>
          <w:rFonts w:ascii="Arial" w:hAnsi="Arial" w:cs="Arial"/>
          <w:i/>
          <w:sz w:val="22"/>
          <w:szCs w:val="22"/>
        </w:rPr>
        <w:t xml:space="preserve">18.  </w:t>
      </w:r>
      <w:r w:rsidR="00AF1157" w:rsidRPr="00FD18EE">
        <w:rPr>
          <w:rFonts w:ascii="Arial" w:hAnsi="Arial" w:cs="Arial"/>
          <w:i/>
          <w:sz w:val="22"/>
          <w:szCs w:val="22"/>
        </w:rPr>
        <w:t>What are the exceptions to the certification statement?</w:t>
      </w:r>
      <w:r w:rsidR="00D56B01" w:rsidRPr="00FD18EE">
        <w:rPr>
          <w:rFonts w:ascii="Arial" w:hAnsi="Arial" w:cs="Arial"/>
          <w:i/>
          <w:sz w:val="22"/>
          <w:szCs w:val="22"/>
        </w:rPr>
        <w:t xml:space="preserve"> </w:t>
      </w:r>
    </w:p>
    <w:p w14:paraId="5F823A30" w14:textId="77777777" w:rsidR="00AF1157" w:rsidRPr="00FD18EE" w:rsidRDefault="00AF1157" w:rsidP="00BA1A21">
      <w:pPr>
        <w:suppressAutoHyphens/>
        <w:ind w:left="360"/>
        <w:rPr>
          <w:rFonts w:ascii="Arial" w:hAnsi="Arial" w:cs="Arial"/>
          <w:sz w:val="22"/>
          <w:szCs w:val="22"/>
        </w:rPr>
      </w:pPr>
    </w:p>
    <w:p w14:paraId="069C0606" w14:textId="586E02C8"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(c)  See item 5 above. </w:t>
      </w:r>
    </w:p>
    <w:p w14:paraId="2A9FC39C"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(f)  This is not a recordkeeping requirement. </w:t>
      </w:r>
    </w:p>
    <w:p w14:paraId="4E2010B0" w14:textId="77777777" w:rsidR="00851169" w:rsidRPr="00A5320B" w:rsidRDefault="00851169" w:rsidP="00A5320B">
      <w:pPr>
        <w:spacing w:after="80"/>
        <w:ind w:left="360"/>
        <w:rPr>
          <w:rFonts w:ascii="Arial" w:hAnsi="Arial" w:cs="Arial"/>
          <w:sz w:val="22"/>
          <w:szCs w:val="22"/>
        </w:rPr>
      </w:pPr>
      <w:r w:rsidRPr="00A5320B">
        <w:rPr>
          <w:rFonts w:ascii="Arial" w:hAnsi="Arial" w:cs="Arial"/>
          <w:sz w:val="22"/>
          <w:szCs w:val="22"/>
        </w:rPr>
        <w:t xml:space="preserve">(i)   No statistics are involved. </w:t>
      </w:r>
    </w:p>
    <w:p w14:paraId="592D78ED" w14:textId="77777777" w:rsidR="00E115FD" w:rsidRPr="00D943BE" w:rsidRDefault="00E115FD" w:rsidP="00D73D2D">
      <w:pPr>
        <w:rPr>
          <w:rFonts w:ascii="Arial" w:hAnsi="Arial" w:cs="Arial"/>
          <w:sz w:val="36"/>
          <w:szCs w:val="36"/>
        </w:rPr>
      </w:pPr>
    </w:p>
    <w:p w14:paraId="40850E97" w14:textId="77777777" w:rsidR="00851169" w:rsidRPr="00D943BE" w:rsidRDefault="00851169" w:rsidP="00D73D2D">
      <w:pPr>
        <w:rPr>
          <w:rFonts w:ascii="Arial" w:hAnsi="Arial" w:cs="Arial"/>
          <w:sz w:val="36"/>
          <w:szCs w:val="36"/>
        </w:rPr>
      </w:pPr>
    </w:p>
    <w:p w14:paraId="4B8D7F50" w14:textId="77777777" w:rsidR="00BD3333" w:rsidRPr="007A5D4B" w:rsidRDefault="00BD3333" w:rsidP="00D73D2D">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0E59EC58" w14:textId="77777777" w:rsidR="00BD3333" w:rsidRPr="007A5D4B" w:rsidRDefault="00BD3333" w:rsidP="00D73D2D">
      <w:pPr>
        <w:pStyle w:val="Header"/>
        <w:tabs>
          <w:tab w:val="clear" w:pos="4320"/>
          <w:tab w:val="clear" w:pos="8640"/>
        </w:tabs>
        <w:rPr>
          <w:rFonts w:ascii="Arial" w:hAnsi="Arial" w:cs="Arial"/>
          <w:sz w:val="22"/>
          <w:szCs w:val="22"/>
        </w:rPr>
      </w:pPr>
    </w:p>
    <w:p w14:paraId="2ACC9C00" w14:textId="77777777" w:rsidR="00BD3333" w:rsidRPr="007A5D4B" w:rsidRDefault="00BD3333" w:rsidP="00BA1A21">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0689700A" w14:textId="77777777" w:rsidR="00BA1A21" w:rsidRPr="007A5D4B" w:rsidRDefault="00BA1A21" w:rsidP="00D73D2D">
      <w:pPr>
        <w:suppressAutoHyphens/>
        <w:rPr>
          <w:rFonts w:ascii="Arial" w:hAnsi="Arial" w:cs="Arial"/>
          <w:sz w:val="22"/>
          <w:szCs w:val="22"/>
        </w:rPr>
      </w:pPr>
    </w:p>
    <w:sectPr w:rsidR="00BA1A21" w:rsidRPr="007A5D4B" w:rsidSect="007A5D4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77FBA" w14:textId="77777777" w:rsidR="00A90613" w:rsidRDefault="00A90613">
      <w:r>
        <w:separator/>
      </w:r>
    </w:p>
  </w:endnote>
  <w:endnote w:type="continuationSeparator" w:id="0">
    <w:p w14:paraId="6E40B0A6" w14:textId="77777777" w:rsidR="00A90613" w:rsidRDefault="00A9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E2F68" w14:textId="77777777" w:rsidR="00E967C6" w:rsidRDefault="00E96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B7C5" w14:textId="28881240" w:rsidR="00A90613" w:rsidRPr="007A5D4B" w:rsidRDefault="00A90613" w:rsidP="008723D5">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1513–0028 Supporting Statement (11-2017)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13650" w14:textId="05534EF6" w:rsidR="00A90613" w:rsidRPr="007A5D4B" w:rsidRDefault="00A90613" w:rsidP="008723D5">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1513–0028 Supporting Statement (11-2017)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7FF7B" w14:textId="77777777" w:rsidR="00A90613" w:rsidRDefault="00A90613">
      <w:r>
        <w:separator/>
      </w:r>
    </w:p>
  </w:footnote>
  <w:footnote w:type="continuationSeparator" w:id="0">
    <w:p w14:paraId="587E1BCC" w14:textId="77777777" w:rsidR="00A90613" w:rsidRDefault="00A90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934A1" w14:textId="77777777" w:rsidR="00E967C6" w:rsidRDefault="00E967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0BBC1" w14:textId="77777777" w:rsidR="00A90613" w:rsidRPr="007A5D4B" w:rsidRDefault="00A90613"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06568D">
      <w:rPr>
        <w:rStyle w:val="PageNumber"/>
        <w:rFonts w:ascii="Arial" w:hAnsi="Arial" w:cs="Arial"/>
        <w:noProof/>
        <w:sz w:val="22"/>
        <w:szCs w:val="22"/>
      </w:rPr>
      <w:t>2</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81924" w14:textId="77777777" w:rsidR="00A90613" w:rsidRPr="007A5D4B" w:rsidRDefault="00A90613"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0A21F3"/>
    <w:multiLevelType w:val="hybridMultilevel"/>
    <w:tmpl w:val="50DEC8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8431D6C"/>
    <w:multiLevelType w:val="hybridMultilevel"/>
    <w:tmpl w:val="0B0412E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29"/>
    <w:rsid w:val="00012E43"/>
    <w:rsid w:val="00014CEB"/>
    <w:rsid w:val="0003032C"/>
    <w:rsid w:val="00030CEB"/>
    <w:rsid w:val="000329F4"/>
    <w:rsid w:val="0004708F"/>
    <w:rsid w:val="000473AC"/>
    <w:rsid w:val="0004764C"/>
    <w:rsid w:val="0006568D"/>
    <w:rsid w:val="00074898"/>
    <w:rsid w:val="00090251"/>
    <w:rsid w:val="0009084C"/>
    <w:rsid w:val="00095F53"/>
    <w:rsid w:val="000A2E33"/>
    <w:rsid w:val="000A4E1A"/>
    <w:rsid w:val="000B3E08"/>
    <w:rsid w:val="000B6799"/>
    <w:rsid w:val="000D6313"/>
    <w:rsid w:val="00101DE7"/>
    <w:rsid w:val="001608E4"/>
    <w:rsid w:val="001A5EBA"/>
    <w:rsid w:val="001B4F96"/>
    <w:rsid w:val="001E7BDE"/>
    <w:rsid w:val="001F2913"/>
    <w:rsid w:val="00207E00"/>
    <w:rsid w:val="0022156B"/>
    <w:rsid w:val="00250066"/>
    <w:rsid w:val="0027121A"/>
    <w:rsid w:val="00273CEE"/>
    <w:rsid w:val="00276081"/>
    <w:rsid w:val="002B47FB"/>
    <w:rsid w:val="002D1324"/>
    <w:rsid w:val="002E6145"/>
    <w:rsid w:val="00327E1C"/>
    <w:rsid w:val="003301DA"/>
    <w:rsid w:val="0033260C"/>
    <w:rsid w:val="003470A3"/>
    <w:rsid w:val="00381FFC"/>
    <w:rsid w:val="0038747C"/>
    <w:rsid w:val="003A4DFA"/>
    <w:rsid w:val="003C1FD2"/>
    <w:rsid w:val="003E16CD"/>
    <w:rsid w:val="0044522E"/>
    <w:rsid w:val="00447B6B"/>
    <w:rsid w:val="00474436"/>
    <w:rsid w:val="004A3DE5"/>
    <w:rsid w:val="004C3724"/>
    <w:rsid w:val="004D086A"/>
    <w:rsid w:val="004D1808"/>
    <w:rsid w:val="004D3468"/>
    <w:rsid w:val="004D4299"/>
    <w:rsid w:val="004E2C89"/>
    <w:rsid w:val="004E5752"/>
    <w:rsid w:val="004F23EC"/>
    <w:rsid w:val="004F62C7"/>
    <w:rsid w:val="0050368E"/>
    <w:rsid w:val="00523BCE"/>
    <w:rsid w:val="005278E4"/>
    <w:rsid w:val="00536D29"/>
    <w:rsid w:val="00562D91"/>
    <w:rsid w:val="00570A60"/>
    <w:rsid w:val="00586D03"/>
    <w:rsid w:val="005A6AF2"/>
    <w:rsid w:val="005A7535"/>
    <w:rsid w:val="005C282B"/>
    <w:rsid w:val="005E4F99"/>
    <w:rsid w:val="005E4F9B"/>
    <w:rsid w:val="006244FF"/>
    <w:rsid w:val="00631780"/>
    <w:rsid w:val="00631967"/>
    <w:rsid w:val="00663972"/>
    <w:rsid w:val="0069718A"/>
    <w:rsid w:val="006A35C6"/>
    <w:rsid w:val="006E5F65"/>
    <w:rsid w:val="006F2142"/>
    <w:rsid w:val="006F2B5C"/>
    <w:rsid w:val="00721C76"/>
    <w:rsid w:val="00723E18"/>
    <w:rsid w:val="00734843"/>
    <w:rsid w:val="00734B25"/>
    <w:rsid w:val="00736DD6"/>
    <w:rsid w:val="00782FD5"/>
    <w:rsid w:val="00795480"/>
    <w:rsid w:val="007A5D4B"/>
    <w:rsid w:val="007B4E08"/>
    <w:rsid w:val="007D5727"/>
    <w:rsid w:val="007E319C"/>
    <w:rsid w:val="007E57D5"/>
    <w:rsid w:val="007F3E5F"/>
    <w:rsid w:val="007F40E3"/>
    <w:rsid w:val="0080227F"/>
    <w:rsid w:val="00804B0C"/>
    <w:rsid w:val="00811A04"/>
    <w:rsid w:val="00827956"/>
    <w:rsid w:val="008312E7"/>
    <w:rsid w:val="0084640C"/>
    <w:rsid w:val="00851169"/>
    <w:rsid w:val="00853E85"/>
    <w:rsid w:val="008603B9"/>
    <w:rsid w:val="008723D5"/>
    <w:rsid w:val="00874C51"/>
    <w:rsid w:val="008B146B"/>
    <w:rsid w:val="008C399F"/>
    <w:rsid w:val="00947880"/>
    <w:rsid w:val="0096457D"/>
    <w:rsid w:val="00965E7F"/>
    <w:rsid w:val="00987432"/>
    <w:rsid w:val="00990656"/>
    <w:rsid w:val="009A1CD5"/>
    <w:rsid w:val="009A6532"/>
    <w:rsid w:val="009E4E4C"/>
    <w:rsid w:val="00A1770B"/>
    <w:rsid w:val="00A17E04"/>
    <w:rsid w:val="00A201BF"/>
    <w:rsid w:val="00A2574E"/>
    <w:rsid w:val="00A5167D"/>
    <w:rsid w:val="00A5320B"/>
    <w:rsid w:val="00A75D57"/>
    <w:rsid w:val="00A90613"/>
    <w:rsid w:val="00AA3F8F"/>
    <w:rsid w:val="00AA6164"/>
    <w:rsid w:val="00AA6881"/>
    <w:rsid w:val="00AC686F"/>
    <w:rsid w:val="00AF060A"/>
    <w:rsid w:val="00AF1157"/>
    <w:rsid w:val="00AF5D5C"/>
    <w:rsid w:val="00B055B5"/>
    <w:rsid w:val="00B06EE5"/>
    <w:rsid w:val="00B1047F"/>
    <w:rsid w:val="00B23FF6"/>
    <w:rsid w:val="00B304B3"/>
    <w:rsid w:val="00B31E02"/>
    <w:rsid w:val="00B508E9"/>
    <w:rsid w:val="00B72AC4"/>
    <w:rsid w:val="00B95061"/>
    <w:rsid w:val="00BA1A21"/>
    <w:rsid w:val="00BB67E5"/>
    <w:rsid w:val="00BC1D1F"/>
    <w:rsid w:val="00BD3333"/>
    <w:rsid w:val="00BE3C19"/>
    <w:rsid w:val="00BF38B7"/>
    <w:rsid w:val="00BF75B6"/>
    <w:rsid w:val="00C1362D"/>
    <w:rsid w:val="00C271EA"/>
    <w:rsid w:val="00C66B6B"/>
    <w:rsid w:val="00C71838"/>
    <w:rsid w:val="00CA07BF"/>
    <w:rsid w:val="00CA7E3C"/>
    <w:rsid w:val="00CC2DE7"/>
    <w:rsid w:val="00CC7DC7"/>
    <w:rsid w:val="00CD21EC"/>
    <w:rsid w:val="00CF1C87"/>
    <w:rsid w:val="00D004D6"/>
    <w:rsid w:val="00D01AA2"/>
    <w:rsid w:val="00D03A61"/>
    <w:rsid w:val="00D059BB"/>
    <w:rsid w:val="00D168F4"/>
    <w:rsid w:val="00D414AB"/>
    <w:rsid w:val="00D50640"/>
    <w:rsid w:val="00D56B01"/>
    <w:rsid w:val="00D6325C"/>
    <w:rsid w:val="00D656EA"/>
    <w:rsid w:val="00D73D2D"/>
    <w:rsid w:val="00D742EE"/>
    <w:rsid w:val="00D76DF0"/>
    <w:rsid w:val="00D85E10"/>
    <w:rsid w:val="00D9152A"/>
    <w:rsid w:val="00D943BE"/>
    <w:rsid w:val="00DA29D8"/>
    <w:rsid w:val="00DA70FB"/>
    <w:rsid w:val="00DF5F98"/>
    <w:rsid w:val="00E115FD"/>
    <w:rsid w:val="00E323CD"/>
    <w:rsid w:val="00E414F9"/>
    <w:rsid w:val="00E41ED9"/>
    <w:rsid w:val="00E45CBA"/>
    <w:rsid w:val="00E51AD7"/>
    <w:rsid w:val="00E56E11"/>
    <w:rsid w:val="00E86B1B"/>
    <w:rsid w:val="00E967C6"/>
    <w:rsid w:val="00EC4FC3"/>
    <w:rsid w:val="00ED4A03"/>
    <w:rsid w:val="00ED7233"/>
    <w:rsid w:val="00EE4237"/>
    <w:rsid w:val="00F03208"/>
    <w:rsid w:val="00F058FA"/>
    <w:rsid w:val="00F10C50"/>
    <w:rsid w:val="00F602FE"/>
    <w:rsid w:val="00F618E0"/>
    <w:rsid w:val="00F666B5"/>
    <w:rsid w:val="00F834D8"/>
    <w:rsid w:val="00F95A6D"/>
    <w:rsid w:val="00FA228E"/>
    <w:rsid w:val="00FD18EE"/>
    <w:rsid w:val="00FE29D6"/>
    <w:rsid w:val="00FF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6FF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3">
    <w:name w:val="heading 3"/>
    <w:basedOn w:val="Normal"/>
    <w:next w:val="Normal"/>
    <w:link w:val="Heading3Char"/>
    <w:semiHidden/>
    <w:unhideWhenUsed/>
    <w:qFormat/>
    <w:rsid w:val="00CC7DC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customStyle="1" w:styleId="Heading3Char">
    <w:name w:val="Heading 3 Char"/>
    <w:basedOn w:val="DefaultParagraphFont"/>
    <w:link w:val="Heading3"/>
    <w:semiHidden/>
    <w:rsid w:val="00CC7DC7"/>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paragraph" w:styleId="Heading3">
    <w:name w:val="heading 3"/>
    <w:basedOn w:val="Normal"/>
    <w:next w:val="Normal"/>
    <w:link w:val="Heading3Char"/>
    <w:semiHidden/>
    <w:unhideWhenUsed/>
    <w:qFormat/>
    <w:rsid w:val="00CC7DC7"/>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character" w:customStyle="1" w:styleId="Heading3Char">
    <w:name w:val="Heading 3 Char"/>
    <w:basedOn w:val="DefaultParagraphFont"/>
    <w:link w:val="Heading3"/>
    <w:semiHidden/>
    <w:rsid w:val="00CC7DC7"/>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2020">
      <w:bodyDiv w:val="1"/>
      <w:marLeft w:val="0"/>
      <w:marRight w:val="0"/>
      <w:marTop w:val="0"/>
      <w:marBottom w:val="0"/>
      <w:divBdr>
        <w:top w:val="none" w:sz="0" w:space="0" w:color="auto"/>
        <w:left w:val="none" w:sz="0" w:space="0" w:color="auto"/>
        <w:bottom w:val="none" w:sz="0" w:space="0" w:color="auto"/>
        <w:right w:val="none" w:sz="0" w:space="0" w:color="auto"/>
      </w:divBdr>
    </w:div>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 w:id="1930577567">
      <w:bodyDiv w:val="1"/>
      <w:marLeft w:val="0"/>
      <w:marRight w:val="0"/>
      <w:marTop w:val="0"/>
      <w:marBottom w:val="0"/>
      <w:divBdr>
        <w:top w:val="none" w:sz="0" w:space="0" w:color="auto"/>
        <w:left w:val="none" w:sz="0" w:space="0" w:color="auto"/>
        <w:bottom w:val="none" w:sz="0" w:space="0" w:color="auto"/>
        <w:right w:val="none" w:sz="0" w:space="0" w:color="auto"/>
      </w:divBdr>
    </w:div>
    <w:div w:id="20008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tb.gov/ponl/permits-online.shtml"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tb.gov/foia/pia.shtml" TargetMode="External"/><Relationship Id="rId4" Type="http://schemas.openxmlformats.org/officeDocument/2006/relationships/settings" Target="settings.xml"/><Relationship Id="rId9" Type="http://schemas.openxmlformats.org/officeDocument/2006/relationships/hyperlink" Target="https://www.ttb.gov/forms/5000.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13147</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2017-11-30T20:32:00Z</dcterms:created>
  <dcterms:modified xsi:type="dcterms:W3CDTF">2017-11-30T20:32:00Z</dcterms:modified>
</cp:coreProperties>
</file>