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AAC47" w14:textId="77777777" w:rsidR="009431A9" w:rsidRDefault="009431A9" w:rsidP="009431A9">
      <w:pPr>
        <w:pStyle w:val="Default"/>
      </w:pPr>
      <w:bookmarkStart w:id="0" w:name="_GoBack"/>
      <w:bookmarkEnd w:id="0"/>
    </w:p>
    <w:p w14:paraId="535DAD63" w14:textId="2F89CB5D" w:rsidR="00042094" w:rsidRPr="00042094" w:rsidRDefault="009431A9" w:rsidP="00042094">
      <w:pPr>
        <w:pStyle w:val="Default"/>
        <w:rPr>
          <w:b/>
        </w:rPr>
      </w:pPr>
      <w:r w:rsidRPr="00042094">
        <w:rPr>
          <w:b/>
        </w:rPr>
        <w:t>Public Comment Responses</w:t>
      </w:r>
      <w:r w:rsidRPr="00042094">
        <w:rPr>
          <w:b/>
          <w:bCs/>
        </w:rPr>
        <w:t xml:space="preserve"> </w:t>
      </w:r>
      <w:r w:rsidR="00042094" w:rsidRPr="00042094">
        <w:rPr>
          <w:b/>
          <w:bCs/>
        </w:rPr>
        <w:t xml:space="preserve">for </w:t>
      </w:r>
      <w:r w:rsidRPr="00042094">
        <w:rPr>
          <w:b/>
          <w:bCs/>
        </w:rPr>
        <w:t xml:space="preserve">Survey on the Use of Funds Under Title II, Part A: Improving Teacher Quality State Grants—Subgrants to LEAs </w:t>
      </w:r>
      <w:r w:rsidR="00152662" w:rsidRPr="00042094">
        <w:rPr>
          <w:b/>
        </w:rPr>
        <w:t>Title II</w:t>
      </w:r>
      <w:r w:rsidR="00BB2B8D">
        <w:rPr>
          <w:b/>
        </w:rPr>
        <w:t>-A</w:t>
      </w:r>
      <w:r w:rsidR="00152662" w:rsidRPr="00042094">
        <w:rPr>
          <w:b/>
        </w:rPr>
        <w:t xml:space="preserve"> LEA Survey </w:t>
      </w:r>
    </w:p>
    <w:p w14:paraId="04DAD062" w14:textId="77777777" w:rsidR="00042094" w:rsidRDefault="00042094" w:rsidP="00042094">
      <w:pPr>
        <w:pStyle w:val="Default"/>
        <w:rPr>
          <w:b/>
        </w:rPr>
      </w:pPr>
    </w:p>
    <w:p w14:paraId="2AA23579" w14:textId="04F7CB4F" w:rsidR="003301DF" w:rsidRDefault="003301DF" w:rsidP="00042094">
      <w:pPr>
        <w:pStyle w:val="Default"/>
        <w:rPr>
          <w:b/>
        </w:rPr>
      </w:pPr>
    </w:p>
    <w:p w14:paraId="0722E10E" w14:textId="22E46262" w:rsidR="00010DBC" w:rsidRDefault="00145251" w:rsidP="005C134C">
      <w:pPr>
        <w:spacing w:after="0" w:line="360" w:lineRule="auto"/>
        <w:rPr>
          <w:rFonts w:cstheme="minorHAnsi"/>
        </w:rPr>
      </w:pPr>
      <w:r w:rsidRPr="005C134C">
        <w:rPr>
          <w:rFonts w:cstheme="minorHAnsi"/>
          <w:b/>
          <w:u w:val="single"/>
        </w:rPr>
        <w:t>Public comment:</w:t>
      </w:r>
      <w:r w:rsidR="00010DBC">
        <w:rPr>
          <w:rFonts w:cstheme="minorHAnsi"/>
          <w:b/>
        </w:rPr>
        <w:t xml:space="preserve"> </w:t>
      </w:r>
      <w:r w:rsidR="00010DBC" w:rsidRPr="00010DBC">
        <w:rPr>
          <w:rFonts w:cstheme="minorHAnsi"/>
        </w:rPr>
        <w:t>The Department received 3 public comments in response to Docket #ED-2017-ICCD-0149 (OMB #: 1810-0618)</w:t>
      </w:r>
      <w:r w:rsidR="00010DBC">
        <w:rPr>
          <w:rFonts w:cstheme="minorHAnsi"/>
        </w:rPr>
        <w:t xml:space="preserve">.  The comments were identical and represented multiple organizations.  The public </w:t>
      </w:r>
      <w:r w:rsidR="00BB2B8D">
        <w:rPr>
          <w:rFonts w:cstheme="minorHAnsi"/>
        </w:rPr>
        <w:t xml:space="preserve">comment </w:t>
      </w:r>
      <w:r w:rsidR="00010DBC">
        <w:rPr>
          <w:rFonts w:cstheme="minorHAnsi"/>
        </w:rPr>
        <w:t>included two</w:t>
      </w:r>
      <w:r w:rsidR="00BB2B8D">
        <w:rPr>
          <w:rFonts w:cstheme="minorHAnsi"/>
        </w:rPr>
        <w:t xml:space="preserve"> parts</w:t>
      </w:r>
      <w:r w:rsidR="00010DBC">
        <w:rPr>
          <w:rFonts w:cstheme="minorHAnsi"/>
        </w:rPr>
        <w:t>.  The first was to support the data collection effort, highlighting its basis in law and commenting on its necessity to the functioning of the Department</w:t>
      </w:r>
      <w:r w:rsidR="00BB2B8D">
        <w:rPr>
          <w:rFonts w:cstheme="minorHAnsi"/>
        </w:rPr>
        <w:t xml:space="preserve">.  This part of the comment </w:t>
      </w:r>
      <w:r w:rsidR="00010DBC">
        <w:rPr>
          <w:rFonts w:cstheme="minorHAnsi"/>
        </w:rPr>
        <w:t xml:space="preserve">requires no response.  The second </w:t>
      </w:r>
      <w:r w:rsidR="00BB2B8D">
        <w:rPr>
          <w:rFonts w:cstheme="minorHAnsi"/>
        </w:rPr>
        <w:t xml:space="preserve">part </w:t>
      </w:r>
      <w:r w:rsidR="00010DBC">
        <w:rPr>
          <w:rFonts w:cstheme="minorHAnsi"/>
        </w:rPr>
        <w:t>was to encourage</w:t>
      </w:r>
      <w:r w:rsidR="00BB2B8D">
        <w:rPr>
          <w:rFonts w:cstheme="minorHAnsi"/>
        </w:rPr>
        <w:t xml:space="preserve"> the Department to</w:t>
      </w:r>
      <w:r w:rsidR="00010DBC">
        <w:rPr>
          <w:rFonts w:cstheme="minorHAnsi"/>
        </w:rPr>
        <w:t xml:space="preserve"> includ</w:t>
      </w:r>
      <w:r w:rsidR="00BB2B8D">
        <w:rPr>
          <w:rFonts w:cstheme="minorHAnsi"/>
        </w:rPr>
        <w:t>e</w:t>
      </w:r>
      <w:r w:rsidR="00010DBC">
        <w:rPr>
          <w:rFonts w:cstheme="minorHAnsi"/>
        </w:rPr>
        <w:t xml:space="preserve"> additional information about how states and LEAs use Title II-A funds to support principals and other school leaders.  Specifically,</w:t>
      </w:r>
    </w:p>
    <w:p w14:paraId="58A27E3C" w14:textId="0910A6FB" w:rsidR="00010DBC" w:rsidRPr="00010DBC" w:rsidRDefault="00010DBC" w:rsidP="00010DBC">
      <w:pPr>
        <w:pStyle w:val="ListParagraph"/>
        <w:numPr>
          <w:ilvl w:val="0"/>
          <w:numId w:val="1"/>
        </w:numPr>
        <w:spacing w:after="0" w:line="360" w:lineRule="auto"/>
        <w:rPr>
          <w:rFonts w:cstheme="minorHAnsi"/>
          <w:b/>
          <w:u w:val="single"/>
        </w:rPr>
      </w:pPr>
      <w:r>
        <w:rPr>
          <w:rFonts w:cstheme="minorHAnsi"/>
        </w:rPr>
        <w:t>What specific types of professional development are offered to educators? School leaders?</w:t>
      </w:r>
    </w:p>
    <w:p w14:paraId="07706DF5" w14:textId="4A48FFDD" w:rsidR="00010DBC" w:rsidRPr="00010DBC" w:rsidRDefault="00010DBC" w:rsidP="00010DBC">
      <w:pPr>
        <w:pStyle w:val="ListParagraph"/>
        <w:numPr>
          <w:ilvl w:val="0"/>
          <w:numId w:val="1"/>
        </w:numPr>
        <w:spacing w:after="0" w:line="360" w:lineRule="auto"/>
        <w:rPr>
          <w:rFonts w:cstheme="minorHAnsi"/>
          <w:b/>
          <w:u w:val="single"/>
        </w:rPr>
      </w:pPr>
      <w:r>
        <w:rPr>
          <w:rFonts w:cstheme="minorHAnsi"/>
        </w:rPr>
        <w:t xml:space="preserve">How do you measure the impact of professional development offered under this program for teachers and school leaders? What impact has this professional development had on the school leader directly, or on the school, students or other staff in general? </w:t>
      </w:r>
    </w:p>
    <w:p w14:paraId="504E570A" w14:textId="6B9E969A" w:rsidR="00042094" w:rsidRPr="005C134C" w:rsidRDefault="00010DBC" w:rsidP="00101D6F">
      <w:pPr>
        <w:spacing w:after="0" w:line="360" w:lineRule="auto"/>
        <w:rPr>
          <w:rFonts w:cstheme="minorHAnsi"/>
        </w:rPr>
      </w:pPr>
      <w:r>
        <w:rPr>
          <w:rFonts w:cstheme="minorHAnsi"/>
          <w:b/>
        </w:rPr>
        <w:t>Response</w:t>
      </w:r>
      <w:r w:rsidR="00152662" w:rsidRPr="005C134C">
        <w:rPr>
          <w:rFonts w:cstheme="minorHAnsi"/>
          <w:b/>
        </w:rPr>
        <w:t>:</w:t>
      </w:r>
      <w:r w:rsidR="00133EFA" w:rsidRPr="005C134C">
        <w:rPr>
          <w:rFonts w:cstheme="minorHAnsi"/>
          <w:b/>
        </w:rPr>
        <w:t xml:space="preserve"> </w:t>
      </w:r>
    </w:p>
    <w:p w14:paraId="439FB74F" w14:textId="266AAB90" w:rsidR="00042094" w:rsidRDefault="00101D6F" w:rsidP="005C134C">
      <w:pPr>
        <w:spacing w:after="0" w:line="360" w:lineRule="auto"/>
        <w:rPr>
          <w:rFonts w:cstheme="minorHAnsi"/>
        </w:rPr>
      </w:pPr>
      <w:r>
        <w:rPr>
          <w:rFonts w:cstheme="minorHAnsi"/>
        </w:rPr>
        <w:t xml:space="preserve">The Department appreciates the importance of these questions.  The </w:t>
      </w:r>
      <w:r w:rsidR="00FD1500">
        <w:rPr>
          <w:rFonts w:cstheme="minorHAnsi"/>
        </w:rPr>
        <w:t>revised</w:t>
      </w:r>
      <w:r>
        <w:rPr>
          <w:rFonts w:cstheme="minorHAnsi"/>
        </w:rPr>
        <w:t xml:space="preserve"> LEA survey asks about the content of both teacher and principal/school leader professional development (questions 6-9 for teachers;  </w:t>
      </w:r>
      <w:r w:rsidR="00FD1500">
        <w:rPr>
          <w:rFonts w:cstheme="minorHAnsi"/>
        </w:rPr>
        <w:t>question 11 f</w:t>
      </w:r>
      <w:r>
        <w:rPr>
          <w:rFonts w:cstheme="minorHAnsi"/>
        </w:rPr>
        <w:t xml:space="preserve">or principals and other school leaders).  In </w:t>
      </w:r>
      <w:r w:rsidR="00BB2B8D">
        <w:rPr>
          <w:rFonts w:cstheme="minorHAnsi"/>
        </w:rPr>
        <w:t>response to this comment</w:t>
      </w:r>
      <w:r>
        <w:rPr>
          <w:rFonts w:cstheme="minorHAnsi"/>
        </w:rPr>
        <w:t xml:space="preserve">, the Department </w:t>
      </w:r>
      <w:r w:rsidR="00BB2B8D">
        <w:rPr>
          <w:rFonts w:cstheme="minorHAnsi"/>
        </w:rPr>
        <w:t>i</w:t>
      </w:r>
      <w:r>
        <w:rPr>
          <w:rFonts w:cstheme="minorHAnsi"/>
        </w:rPr>
        <w:t>s add</w:t>
      </w:r>
      <w:r w:rsidR="00BB2B8D">
        <w:rPr>
          <w:rFonts w:cstheme="minorHAnsi"/>
        </w:rPr>
        <w:t>ing</w:t>
      </w:r>
      <w:r>
        <w:rPr>
          <w:rFonts w:cstheme="minorHAnsi"/>
        </w:rPr>
        <w:t xml:space="preserve"> an additional question </w:t>
      </w:r>
      <w:r w:rsidR="006071D5">
        <w:rPr>
          <w:rFonts w:cstheme="minorHAnsi"/>
        </w:rPr>
        <w:t>(</w:t>
      </w:r>
      <w:r w:rsidR="00B87B13" w:rsidRPr="00B87B13">
        <w:rPr>
          <w:rFonts w:cstheme="minorHAnsi"/>
        </w:rPr>
        <w:t>new question #10</w:t>
      </w:r>
      <w:r w:rsidR="006071D5" w:rsidRPr="00B87B13">
        <w:rPr>
          <w:rFonts w:cstheme="minorHAnsi"/>
        </w:rPr>
        <w:t>)</w:t>
      </w:r>
      <w:r w:rsidR="006071D5">
        <w:rPr>
          <w:rFonts w:cstheme="minorHAnsi"/>
        </w:rPr>
        <w:t xml:space="preserve"> </w:t>
      </w:r>
      <w:r>
        <w:rPr>
          <w:rFonts w:cstheme="minorHAnsi"/>
        </w:rPr>
        <w:t>to obtain information about the type of principal and other school leader professional development supported by LEAs</w:t>
      </w:r>
      <w:r w:rsidR="00BB2B8D">
        <w:rPr>
          <w:rFonts w:cstheme="minorHAnsi"/>
        </w:rPr>
        <w:t xml:space="preserve"> to supplement the </w:t>
      </w:r>
      <w:r w:rsidR="00FD1500">
        <w:rPr>
          <w:rFonts w:cstheme="minorHAnsi"/>
        </w:rPr>
        <w:t>now</w:t>
      </w:r>
      <w:r w:rsidR="00BB2B8D">
        <w:rPr>
          <w:rFonts w:cstheme="minorHAnsi"/>
        </w:rPr>
        <w:t xml:space="preserve"> question 1</w:t>
      </w:r>
      <w:r w:rsidR="00FD1500">
        <w:rPr>
          <w:rFonts w:cstheme="minorHAnsi"/>
        </w:rPr>
        <w:t>1</w:t>
      </w:r>
      <w:r w:rsidR="00BB2B8D">
        <w:rPr>
          <w:rFonts w:cstheme="minorHAnsi"/>
        </w:rPr>
        <w:t xml:space="preserve"> about the topics of professional development for principals and school leaders supported by Title II-A</w:t>
      </w:r>
      <w:r>
        <w:rPr>
          <w:rFonts w:cstheme="minorHAnsi"/>
        </w:rPr>
        <w:t xml:space="preserve">. </w:t>
      </w:r>
      <w:r w:rsidR="00BB2B8D">
        <w:rPr>
          <w:rFonts w:cstheme="minorHAnsi"/>
        </w:rPr>
        <w:t xml:space="preserve"> We believe that this added question addresses the first bullet above, while minimizing burden for districts filling out the survey. </w:t>
      </w:r>
      <w:r>
        <w:rPr>
          <w:rFonts w:cstheme="minorHAnsi"/>
        </w:rPr>
        <w:t xml:space="preserve"> In a companion data collection effort</w:t>
      </w:r>
      <w:r w:rsidR="006071D5">
        <w:rPr>
          <w:rFonts w:cstheme="minorHAnsi"/>
        </w:rPr>
        <w:t xml:space="preserve"> from SEAs</w:t>
      </w:r>
      <w:r>
        <w:rPr>
          <w:rFonts w:cstheme="minorHAnsi"/>
        </w:rPr>
        <w:t xml:space="preserve"> </w:t>
      </w:r>
      <w:r w:rsidRPr="00B87B13">
        <w:rPr>
          <w:rFonts w:cstheme="minorHAnsi"/>
        </w:rPr>
        <w:t>(</w:t>
      </w:r>
      <w:r w:rsidR="00C77265" w:rsidRPr="00B87B13">
        <w:rPr>
          <w:rFonts w:cstheme="minorHAnsi"/>
        </w:rPr>
        <w:t>OMB# 1810-0711</w:t>
      </w:r>
      <w:r w:rsidRPr="00B87B13">
        <w:rPr>
          <w:rFonts w:cstheme="minorHAnsi"/>
        </w:rPr>
        <w:t xml:space="preserve">)  </w:t>
      </w:r>
      <w:r w:rsidR="006071D5">
        <w:rPr>
          <w:rFonts w:cstheme="minorHAnsi"/>
        </w:rPr>
        <w:t>the Department is collecting information from SEAs about the extent that</w:t>
      </w:r>
      <w:r w:rsidR="00FD1500">
        <w:rPr>
          <w:rFonts w:cstheme="minorHAnsi"/>
        </w:rPr>
        <w:t xml:space="preserve"> they are supporting</w:t>
      </w:r>
      <w:r w:rsidR="006071D5">
        <w:rPr>
          <w:rFonts w:cstheme="minorHAnsi"/>
        </w:rPr>
        <w:t xml:space="preserve"> principal professional development with Title II-A as well as information about the use of the additional 3% set-aside for activities for principals and other school leaders.  </w:t>
      </w:r>
    </w:p>
    <w:p w14:paraId="1396DBF8" w14:textId="77777777" w:rsidR="00A23305" w:rsidRDefault="00A23305" w:rsidP="005C134C">
      <w:pPr>
        <w:spacing w:after="0" w:line="360" w:lineRule="auto"/>
        <w:rPr>
          <w:rFonts w:cstheme="minorHAnsi"/>
        </w:rPr>
      </w:pPr>
    </w:p>
    <w:p w14:paraId="5C648E7B" w14:textId="76A1DA1C" w:rsidR="00A23305" w:rsidRPr="005C134C" w:rsidRDefault="00A23305" w:rsidP="005C134C">
      <w:pPr>
        <w:spacing w:after="0" w:line="360" w:lineRule="auto"/>
        <w:rPr>
          <w:rFonts w:cstheme="minorHAnsi"/>
        </w:rPr>
      </w:pPr>
      <w:r>
        <w:rPr>
          <w:rFonts w:cstheme="minorHAnsi"/>
        </w:rPr>
        <w:t>Finally, with respect to the impact of principal and school leader professional development, the current study is not a</w:t>
      </w:r>
      <w:r w:rsidR="00BB2B8D">
        <w:rPr>
          <w:rFonts w:cstheme="minorHAnsi"/>
        </w:rPr>
        <w:t>n appropriate</w:t>
      </w:r>
      <w:r>
        <w:rPr>
          <w:rFonts w:cstheme="minorHAnsi"/>
        </w:rPr>
        <w:t xml:space="preserve"> study design to </w:t>
      </w:r>
      <w:r w:rsidR="00BB2B8D">
        <w:rPr>
          <w:rFonts w:cstheme="minorHAnsi"/>
        </w:rPr>
        <w:t xml:space="preserve">credibly </w:t>
      </w:r>
      <w:r>
        <w:rPr>
          <w:rFonts w:cstheme="minorHAnsi"/>
        </w:rPr>
        <w:t>address impact.  The National Center for Educ</w:t>
      </w:r>
      <w:r w:rsidR="00BB2B8D">
        <w:rPr>
          <w:rFonts w:cstheme="minorHAnsi"/>
        </w:rPr>
        <w:t>ation</w:t>
      </w:r>
      <w:r>
        <w:rPr>
          <w:rFonts w:cstheme="minorHAnsi"/>
        </w:rPr>
        <w:t xml:space="preserve"> Evaluation and Regional Assistance (NCEE) within the Institute of Education Sciences (IES) is currently conducting a random assignment study of principal support to assess impact of a professional </w:t>
      </w:r>
      <w:r>
        <w:rPr>
          <w:rFonts w:cstheme="minorHAnsi"/>
        </w:rPr>
        <w:lastRenderedPageBreak/>
        <w:t>development program (</w:t>
      </w:r>
      <w:hyperlink r:id="rId8" w:history="1">
        <w:r w:rsidRPr="005D3C60">
          <w:rPr>
            <w:rStyle w:val="Hyperlink"/>
            <w:rFonts w:cstheme="minorHAnsi"/>
          </w:rPr>
          <w:t>https://ies.ed.gov/ncee/projects/evaluation/tq_principals.asp</w:t>
        </w:r>
      </w:hyperlink>
      <w:r>
        <w:rPr>
          <w:rFonts w:cstheme="minorHAnsi"/>
        </w:rPr>
        <w:t>).  In addition, NCEE recently completed a study of feedback provided to principals based on evaluation ratings</w:t>
      </w:r>
      <w:r w:rsidR="00BB2B8D">
        <w:rPr>
          <w:rFonts w:cstheme="minorHAnsi"/>
        </w:rPr>
        <w:t xml:space="preserve"> (</w:t>
      </w:r>
      <w:hyperlink r:id="rId9" w:history="1">
        <w:r w:rsidR="00BB2B8D" w:rsidRPr="005D3C60">
          <w:rPr>
            <w:rStyle w:val="Hyperlink"/>
            <w:rFonts w:cstheme="minorHAnsi"/>
          </w:rPr>
          <w:t>https://ies.ed.gov/ncee/projects/evaluation/tq_performance.asp</w:t>
        </w:r>
      </w:hyperlink>
      <w:r w:rsidR="00BB2B8D">
        <w:rPr>
          <w:rFonts w:cstheme="minorHAnsi"/>
        </w:rPr>
        <w:t>)</w:t>
      </w:r>
      <w:r>
        <w:rPr>
          <w:rFonts w:cstheme="minorHAnsi"/>
        </w:rPr>
        <w:t xml:space="preserve">.  </w:t>
      </w:r>
      <w:r w:rsidR="00BB2B8D">
        <w:rPr>
          <w:rFonts w:cstheme="minorHAnsi"/>
        </w:rPr>
        <w:t xml:space="preserve">Finally, the National Center for Education Research (NCER) </w:t>
      </w:r>
      <w:r>
        <w:rPr>
          <w:rFonts w:cstheme="minorHAnsi"/>
        </w:rPr>
        <w:t xml:space="preserve">NOTE: Supporting evaluation systems is </w:t>
      </w:r>
      <w:r w:rsidR="00BB2B8D">
        <w:rPr>
          <w:rFonts w:cstheme="minorHAnsi"/>
        </w:rPr>
        <w:t xml:space="preserve">a newly allowable </w:t>
      </w:r>
      <w:r>
        <w:rPr>
          <w:rFonts w:cstheme="minorHAnsi"/>
        </w:rPr>
        <w:t xml:space="preserve">use of Title II-A </w:t>
      </w:r>
      <w:r w:rsidR="00BB2B8D">
        <w:rPr>
          <w:rFonts w:cstheme="minorHAnsi"/>
        </w:rPr>
        <w:t>funds with ESSA</w:t>
      </w:r>
      <w:r>
        <w:rPr>
          <w:rFonts w:cstheme="minorHAnsi"/>
        </w:rPr>
        <w:t xml:space="preserve">. </w:t>
      </w:r>
    </w:p>
    <w:p w14:paraId="7E82A1C9" w14:textId="77777777" w:rsidR="00152662" w:rsidRPr="005C134C" w:rsidRDefault="00152662" w:rsidP="00152662">
      <w:pPr>
        <w:rPr>
          <w:rFonts w:cstheme="minorHAnsi"/>
          <w:b/>
          <w:u w:val="single"/>
        </w:rPr>
      </w:pPr>
    </w:p>
    <w:sectPr w:rsidR="00152662" w:rsidRPr="005C13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0494C" w14:textId="77777777" w:rsidR="0063191F" w:rsidRDefault="0063191F" w:rsidP="000A0992">
      <w:pPr>
        <w:spacing w:after="0" w:line="240" w:lineRule="auto"/>
      </w:pPr>
      <w:r>
        <w:separator/>
      </w:r>
    </w:p>
  </w:endnote>
  <w:endnote w:type="continuationSeparator" w:id="0">
    <w:p w14:paraId="275701C3" w14:textId="77777777" w:rsidR="0063191F" w:rsidRDefault="0063191F" w:rsidP="000A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238736"/>
      <w:docPartObj>
        <w:docPartGallery w:val="Page Numbers (Bottom of Page)"/>
        <w:docPartUnique/>
      </w:docPartObj>
    </w:sdtPr>
    <w:sdtEndPr>
      <w:rPr>
        <w:noProof/>
      </w:rPr>
    </w:sdtEndPr>
    <w:sdtContent>
      <w:p w14:paraId="1A854B58" w14:textId="1DA764CA" w:rsidR="000A0992" w:rsidRDefault="000A0992">
        <w:pPr>
          <w:pStyle w:val="Footer"/>
          <w:jc w:val="right"/>
        </w:pPr>
        <w:r>
          <w:fldChar w:fldCharType="begin"/>
        </w:r>
        <w:r>
          <w:instrText xml:space="preserve"> PAGE   \* MERGEFORMAT </w:instrText>
        </w:r>
        <w:r>
          <w:fldChar w:fldCharType="separate"/>
        </w:r>
        <w:r w:rsidR="008404A6">
          <w:rPr>
            <w:noProof/>
          </w:rPr>
          <w:t>1</w:t>
        </w:r>
        <w:r>
          <w:rPr>
            <w:noProof/>
          </w:rPr>
          <w:fldChar w:fldCharType="end"/>
        </w:r>
      </w:p>
    </w:sdtContent>
  </w:sdt>
  <w:p w14:paraId="6D5013E3" w14:textId="77777777" w:rsidR="000A0992" w:rsidRDefault="000A0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A70" w14:textId="77777777" w:rsidR="0063191F" w:rsidRDefault="0063191F" w:rsidP="000A0992">
      <w:pPr>
        <w:spacing w:after="0" w:line="240" w:lineRule="auto"/>
      </w:pPr>
      <w:r>
        <w:separator/>
      </w:r>
    </w:p>
  </w:footnote>
  <w:footnote w:type="continuationSeparator" w:id="0">
    <w:p w14:paraId="7617087E" w14:textId="77777777" w:rsidR="0063191F" w:rsidRDefault="0063191F" w:rsidP="000A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5B29"/>
    <w:multiLevelType w:val="hybridMultilevel"/>
    <w:tmpl w:val="14B23F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62"/>
    <w:rsid w:val="00010DBC"/>
    <w:rsid w:val="00030424"/>
    <w:rsid w:val="00042094"/>
    <w:rsid w:val="000A0992"/>
    <w:rsid w:val="000A5039"/>
    <w:rsid w:val="000A637A"/>
    <w:rsid w:val="000C04FD"/>
    <w:rsid w:val="000E631A"/>
    <w:rsid w:val="00101D6F"/>
    <w:rsid w:val="00133EFA"/>
    <w:rsid w:val="00141D11"/>
    <w:rsid w:val="00145251"/>
    <w:rsid w:val="00152662"/>
    <w:rsid w:val="00243AEE"/>
    <w:rsid w:val="002958C0"/>
    <w:rsid w:val="002C1E61"/>
    <w:rsid w:val="002C3BB0"/>
    <w:rsid w:val="003301DF"/>
    <w:rsid w:val="003D4C81"/>
    <w:rsid w:val="004526BE"/>
    <w:rsid w:val="00480E80"/>
    <w:rsid w:val="00482DC8"/>
    <w:rsid w:val="00504C73"/>
    <w:rsid w:val="005225EB"/>
    <w:rsid w:val="00564EF1"/>
    <w:rsid w:val="005C134C"/>
    <w:rsid w:val="005C739D"/>
    <w:rsid w:val="006071D5"/>
    <w:rsid w:val="0062788A"/>
    <w:rsid w:val="0063191F"/>
    <w:rsid w:val="006704BA"/>
    <w:rsid w:val="006C1FED"/>
    <w:rsid w:val="007864BB"/>
    <w:rsid w:val="007D002F"/>
    <w:rsid w:val="008404A6"/>
    <w:rsid w:val="00843302"/>
    <w:rsid w:val="00856F72"/>
    <w:rsid w:val="009431A9"/>
    <w:rsid w:val="009617C0"/>
    <w:rsid w:val="00976DED"/>
    <w:rsid w:val="009C05A2"/>
    <w:rsid w:val="009F545B"/>
    <w:rsid w:val="00A23305"/>
    <w:rsid w:val="00A707F5"/>
    <w:rsid w:val="00A859B2"/>
    <w:rsid w:val="00AA4651"/>
    <w:rsid w:val="00AA7F38"/>
    <w:rsid w:val="00B04A86"/>
    <w:rsid w:val="00B14318"/>
    <w:rsid w:val="00B87B13"/>
    <w:rsid w:val="00BB2B8D"/>
    <w:rsid w:val="00BC7FC9"/>
    <w:rsid w:val="00BD0390"/>
    <w:rsid w:val="00C77265"/>
    <w:rsid w:val="00C92C11"/>
    <w:rsid w:val="00CD12DA"/>
    <w:rsid w:val="00CF0545"/>
    <w:rsid w:val="00DD3B1E"/>
    <w:rsid w:val="00EA057E"/>
    <w:rsid w:val="00F17664"/>
    <w:rsid w:val="00F63935"/>
    <w:rsid w:val="00FB3EDE"/>
    <w:rsid w:val="00FD1500"/>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1DF"/>
    <w:pPr>
      <w:keepNext/>
      <w:keepLines/>
      <w:spacing w:before="240" w:after="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DF"/>
    <w:rPr>
      <w:rFonts w:eastAsiaTheme="majorEastAsia" w:cstheme="majorBidi"/>
      <w:sz w:val="32"/>
      <w:szCs w:val="32"/>
    </w:rPr>
  </w:style>
  <w:style w:type="character" w:styleId="CommentReference">
    <w:name w:val="annotation reference"/>
    <w:basedOn w:val="DefaultParagraphFont"/>
    <w:uiPriority w:val="99"/>
    <w:semiHidden/>
    <w:unhideWhenUsed/>
    <w:rsid w:val="00B04A86"/>
    <w:rPr>
      <w:sz w:val="16"/>
      <w:szCs w:val="16"/>
    </w:rPr>
  </w:style>
  <w:style w:type="paragraph" w:styleId="CommentText">
    <w:name w:val="annotation text"/>
    <w:basedOn w:val="Normal"/>
    <w:link w:val="CommentTextChar"/>
    <w:uiPriority w:val="99"/>
    <w:semiHidden/>
    <w:unhideWhenUsed/>
    <w:rsid w:val="00B04A86"/>
    <w:pPr>
      <w:spacing w:line="240" w:lineRule="auto"/>
    </w:pPr>
    <w:rPr>
      <w:sz w:val="20"/>
      <w:szCs w:val="20"/>
    </w:rPr>
  </w:style>
  <w:style w:type="character" w:customStyle="1" w:styleId="CommentTextChar">
    <w:name w:val="Comment Text Char"/>
    <w:basedOn w:val="DefaultParagraphFont"/>
    <w:link w:val="CommentText"/>
    <w:uiPriority w:val="99"/>
    <w:semiHidden/>
    <w:rsid w:val="00B04A86"/>
    <w:rPr>
      <w:sz w:val="20"/>
      <w:szCs w:val="20"/>
    </w:rPr>
  </w:style>
  <w:style w:type="paragraph" w:styleId="CommentSubject">
    <w:name w:val="annotation subject"/>
    <w:basedOn w:val="CommentText"/>
    <w:next w:val="CommentText"/>
    <w:link w:val="CommentSubjectChar"/>
    <w:uiPriority w:val="99"/>
    <w:semiHidden/>
    <w:unhideWhenUsed/>
    <w:rsid w:val="00B04A86"/>
    <w:rPr>
      <w:b/>
      <w:bCs/>
    </w:rPr>
  </w:style>
  <w:style w:type="character" w:customStyle="1" w:styleId="CommentSubjectChar">
    <w:name w:val="Comment Subject Char"/>
    <w:basedOn w:val="CommentTextChar"/>
    <w:link w:val="CommentSubject"/>
    <w:uiPriority w:val="99"/>
    <w:semiHidden/>
    <w:rsid w:val="00B04A86"/>
    <w:rPr>
      <w:b/>
      <w:bCs/>
      <w:sz w:val="20"/>
      <w:szCs w:val="20"/>
    </w:rPr>
  </w:style>
  <w:style w:type="paragraph" w:styleId="BalloonText">
    <w:name w:val="Balloon Text"/>
    <w:basedOn w:val="Normal"/>
    <w:link w:val="BalloonTextChar"/>
    <w:uiPriority w:val="99"/>
    <w:semiHidden/>
    <w:unhideWhenUsed/>
    <w:rsid w:val="00B04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86"/>
    <w:rPr>
      <w:rFonts w:ascii="Segoe UI" w:hAnsi="Segoe UI" w:cs="Segoe UI"/>
      <w:sz w:val="18"/>
      <w:szCs w:val="18"/>
    </w:rPr>
  </w:style>
  <w:style w:type="paragraph" w:styleId="NormalWeb">
    <w:name w:val="Normal (Web)"/>
    <w:basedOn w:val="Normal"/>
    <w:uiPriority w:val="99"/>
    <w:semiHidden/>
    <w:unhideWhenUsed/>
    <w:rsid w:val="00AA4651"/>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480E80"/>
    <w:pPr>
      <w:spacing w:after="0" w:line="240" w:lineRule="auto"/>
    </w:pPr>
  </w:style>
  <w:style w:type="paragraph" w:styleId="Header">
    <w:name w:val="header"/>
    <w:basedOn w:val="Normal"/>
    <w:link w:val="HeaderChar"/>
    <w:uiPriority w:val="99"/>
    <w:unhideWhenUsed/>
    <w:rsid w:val="000A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92"/>
  </w:style>
  <w:style w:type="paragraph" w:styleId="Footer">
    <w:name w:val="footer"/>
    <w:basedOn w:val="Normal"/>
    <w:link w:val="FooterChar"/>
    <w:uiPriority w:val="99"/>
    <w:unhideWhenUsed/>
    <w:rsid w:val="000A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92"/>
  </w:style>
  <w:style w:type="paragraph" w:customStyle="1" w:styleId="Default">
    <w:name w:val="Default"/>
    <w:rsid w:val="009431A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0DBC"/>
    <w:pPr>
      <w:ind w:left="720"/>
      <w:contextualSpacing/>
    </w:pPr>
  </w:style>
  <w:style w:type="character" w:styleId="Hyperlink">
    <w:name w:val="Hyperlink"/>
    <w:basedOn w:val="DefaultParagraphFont"/>
    <w:uiPriority w:val="99"/>
    <w:unhideWhenUsed/>
    <w:rsid w:val="00A23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1DF"/>
    <w:pPr>
      <w:keepNext/>
      <w:keepLines/>
      <w:spacing w:before="240" w:after="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DF"/>
    <w:rPr>
      <w:rFonts w:eastAsiaTheme="majorEastAsia" w:cstheme="majorBidi"/>
      <w:sz w:val="32"/>
      <w:szCs w:val="32"/>
    </w:rPr>
  </w:style>
  <w:style w:type="character" w:styleId="CommentReference">
    <w:name w:val="annotation reference"/>
    <w:basedOn w:val="DefaultParagraphFont"/>
    <w:uiPriority w:val="99"/>
    <w:semiHidden/>
    <w:unhideWhenUsed/>
    <w:rsid w:val="00B04A86"/>
    <w:rPr>
      <w:sz w:val="16"/>
      <w:szCs w:val="16"/>
    </w:rPr>
  </w:style>
  <w:style w:type="paragraph" w:styleId="CommentText">
    <w:name w:val="annotation text"/>
    <w:basedOn w:val="Normal"/>
    <w:link w:val="CommentTextChar"/>
    <w:uiPriority w:val="99"/>
    <w:semiHidden/>
    <w:unhideWhenUsed/>
    <w:rsid w:val="00B04A86"/>
    <w:pPr>
      <w:spacing w:line="240" w:lineRule="auto"/>
    </w:pPr>
    <w:rPr>
      <w:sz w:val="20"/>
      <w:szCs w:val="20"/>
    </w:rPr>
  </w:style>
  <w:style w:type="character" w:customStyle="1" w:styleId="CommentTextChar">
    <w:name w:val="Comment Text Char"/>
    <w:basedOn w:val="DefaultParagraphFont"/>
    <w:link w:val="CommentText"/>
    <w:uiPriority w:val="99"/>
    <w:semiHidden/>
    <w:rsid w:val="00B04A86"/>
    <w:rPr>
      <w:sz w:val="20"/>
      <w:szCs w:val="20"/>
    </w:rPr>
  </w:style>
  <w:style w:type="paragraph" w:styleId="CommentSubject">
    <w:name w:val="annotation subject"/>
    <w:basedOn w:val="CommentText"/>
    <w:next w:val="CommentText"/>
    <w:link w:val="CommentSubjectChar"/>
    <w:uiPriority w:val="99"/>
    <w:semiHidden/>
    <w:unhideWhenUsed/>
    <w:rsid w:val="00B04A86"/>
    <w:rPr>
      <w:b/>
      <w:bCs/>
    </w:rPr>
  </w:style>
  <w:style w:type="character" w:customStyle="1" w:styleId="CommentSubjectChar">
    <w:name w:val="Comment Subject Char"/>
    <w:basedOn w:val="CommentTextChar"/>
    <w:link w:val="CommentSubject"/>
    <w:uiPriority w:val="99"/>
    <w:semiHidden/>
    <w:rsid w:val="00B04A86"/>
    <w:rPr>
      <w:b/>
      <w:bCs/>
      <w:sz w:val="20"/>
      <w:szCs w:val="20"/>
    </w:rPr>
  </w:style>
  <w:style w:type="paragraph" w:styleId="BalloonText">
    <w:name w:val="Balloon Text"/>
    <w:basedOn w:val="Normal"/>
    <w:link w:val="BalloonTextChar"/>
    <w:uiPriority w:val="99"/>
    <w:semiHidden/>
    <w:unhideWhenUsed/>
    <w:rsid w:val="00B04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86"/>
    <w:rPr>
      <w:rFonts w:ascii="Segoe UI" w:hAnsi="Segoe UI" w:cs="Segoe UI"/>
      <w:sz w:val="18"/>
      <w:szCs w:val="18"/>
    </w:rPr>
  </w:style>
  <w:style w:type="paragraph" w:styleId="NormalWeb">
    <w:name w:val="Normal (Web)"/>
    <w:basedOn w:val="Normal"/>
    <w:uiPriority w:val="99"/>
    <w:semiHidden/>
    <w:unhideWhenUsed/>
    <w:rsid w:val="00AA4651"/>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480E80"/>
    <w:pPr>
      <w:spacing w:after="0" w:line="240" w:lineRule="auto"/>
    </w:pPr>
  </w:style>
  <w:style w:type="paragraph" w:styleId="Header">
    <w:name w:val="header"/>
    <w:basedOn w:val="Normal"/>
    <w:link w:val="HeaderChar"/>
    <w:uiPriority w:val="99"/>
    <w:unhideWhenUsed/>
    <w:rsid w:val="000A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92"/>
  </w:style>
  <w:style w:type="paragraph" w:styleId="Footer">
    <w:name w:val="footer"/>
    <w:basedOn w:val="Normal"/>
    <w:link w:val="FooterChar"/>
    <w:uiPriority w:val="99"/>
    <w:unhideWhenUsed/>
    <w:rsid w:val="000A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92"/>
  </w:style>
  <w:style w:type="paragraph" w:customStyle="1" w:styleId="Default">
    <w:name w:val="Default"/>
    <w:rsid w:val="009431A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0DBC"/>
    <w:pPr>
      <w:ind w:left="720"/>
      <w:contextualSpacing/>
    </w:pPr>
  </w:style>
  <w:style w:type="character" w:styleId="Hyperlink">
    <w:name w:val="Hyperlink"/>
    <w:basedOn w:val="DefaultParagraphFont"/>
    <w:uiPriority w:val="99"/>
    <w:unhideWhenUsed/>
    <w:rsid w:val="00A23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0948">
      <w:bodyDiv w:val="1"/>
      <w:marLeft w:val="0"/>
      <w:marRight w:val="0"/>
      <w:marTop w:val="0"/>
      <w:marBottom w:val="0"/>
      <w:divBdr>
        <w:top w:val="none" w:sz="0" w:space="0" w:color="auto"/>
        <w:left w:val="none" w:sz="0" w:space="0" w:color="auto"/>
        <w:bottom w:val="none" w:sz="0" w:space="0" w:color="auto"/>
        <w:right w:val="none" w:sz="0" w:space="0" w:color="auto"/>
      </w:divBdr>
    </w:div>
    <w:div w:id="12269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ed.gov/ncee/projects/evaluation/tq_principals.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es.ed.gov/ncee/projects/evaluation/tq_perform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Finster</dc:creator>
  <cp:lastModifiedBy>SYSTEM</cp:lastModifiedBy>
  <cp:revision>2</cp:revision>
  <dcterms:created xsi:type="dcterms:W3CDTF">2018-12-12T13:17:00Z</dcterms:created>
  <dcterms:modified xsi:type="dcterms:W3CDTF">2018-12-12T13:17:00Z</dcterms:modified>
</cp:coreProperties>
</file>