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0C06EF" w:rsidRPr="000C06EF">
        <w:rPr>
          <w:sz w:val="28"/>
        </w:rPr>
        <w:t>2010-0042</w:t>
      </w:r>
      <w:r>
        <w:rPr>
          <w:sz w:val="28"/>
        </w:rPr>
        <w:t>)</w:t>
      </w:r>
    </w:p>
    <w:p w:rsidR="00621951" w:rsidRDefault="00A22375" w:rsidP="00434E3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0A0877A" wp14:editId="597A348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line w14:anchorId="36F200CF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F54D55">
        <w:t>Resource Conservation and Recovery Act (RCRA) Corrective Action First Change Management Survey – State RCRA Correction Action Program Managers</w:t>
      </w:r>
    </w:p>
    <w:p w:rsidR="00FA413C" w:rsidRDefault="00FA413C" w:rsidP="00434E33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2A0D44" w:rsidRPr="00F54D55" w:rsidRDefault="00FA413C" w:rsidP="00434E33">
      <w:pPr>
        <w:pStyle w:val="Header"/>
        <w:tabs>
          <w:tab w:val="clear" w:pos="4320"/>
          <w:tab w:val="clear" w:pos="8640"/>
        </w:tabs>
      </w:pPr>
      <w:r w:rsidRPr="00F54D55">
        <w:t xml:space="preserve">The EPA Region 7 RCRA Program is requesting approval to conduct one customer survey of </w:t>
      </w:r>
      <w:r w:rsidR="00805CB4" w:rsidRPr="00F54D55">
        <w:t xml:space="preserve">the </w:t>
      </w:r>
      <w:r w:rsidRPr="00F54D55">
        <w:t>State RCRA Corrective Action Program Managers</w:t>
      </w:r>
      <w:r w:rsidR="00805CB4" w:rsidRPr="00F54D55">
        <w:t>,</w:t>
      </w:r>
      <w:r w:rsidRPr="00F54D55">
        <w:t xml:space="preserve"> who attended RCRA </w:t>
      </w:r>
      <w:r w:rsidR="00805CB4" w:rsidRPr="00F54D55">
        <w:t xml:space="preserve">Corrective Action </w:t>
      </w:r>
      <w:r w:rsidRPr="00F54D55">
        <w:t>FIRST trainings</w:t>
      </w:r>
      <w:r w:rsidR="00805CB4" w:rsidRPr="00F54D55">
        <w:t xml:space="preserve"> and </w:t>
      </w:r>
      <w:r w:rsidRPr="00F54D55">
        <w:t>workshops</w:t>
      </w:r>
      <w:r w:rsidR="006B6F7E" w:rsidRPr="00F54D55">
        <w:t>. The</w:t>
      </w:r>
      <w:r w:rsidR="00805CB4" w:rsidRPr="00F54D55">
        <w:t xml:space="preserve"> RCRA Corrective Action FIRST </w:t>
      </w:r>
      <w:r w:rsidR="006B6F7E" w:rsidRPr="00F54D55">
        <w:t>training</w:t>
      </w:r>
      <w:r w:rsidR="00805CB4" w:rsidRPr="00F54D55">
        <w:t>s</w:t>
      </w:r>
      <w:r w:rsidR="006B6F7E" w:rsidRPr="00F54D55">
        <w:t xml:space="preserve"> and workshops, which were delivered by the EPA using contractor support, were conducted in several states throughout the country</w:t>
      </w:r>
      <w:r w:rsidRPr="00F54D55">
        <w:t xml:space="preserve">. </w:t>
      </w:r>
      <w:r w:rsidR="00805CB4" w:rsidRPr="00F54D55">
        <w:t>Following the trainings</w:t>
      </w:r>
      <w:r w:rsidR="008F7069" w:rsidRPr="00F54D55">
        <w:t xml:space="preserve"> and </w:t>
      </w:r>
      <w:r w:rsidR="00805CB4" w:rsidRPr="00F54D55">
        <w:t xml:space="preserve">workshops, the </w:t>
      </w:r>
      <w:r w:rsidRPr="00F54D55">
        <w:t xml:space="preserve">EPA </w:t>
      </w:r>
      <w:r w:rsidR="004D0E4D" w:rsidRPr="00F54D55">
        <w:t xml:space="preserve">would like to collect data from </w:t>
      </w:r>
      <w:r w:rsidR="006B6F7E" w:rsidRPr="00F54D55">
        <w:t xml:space="preserve">the targeted respondents to gather insight </w:t>
      </w:r>
      <w:r w:rsidR="00805CB4" w:rsidRPr="00F54D55">
        <w:t xml:space="preserve">on their </w:t>
      </w:r>
      <w:r w:rsidR="006B6F7E" w:rsidRPr="00F54D55">
        <w:t xml:space="preserve">staff’s interest </w:t>
      </w:r>
      <w:r w:rsidR="008F7069" w:rsidRPr="00F54D55">
        <w:t xml:space="preserve">and their own interest </w:t>
      </w:r>
      <w:r w:rsidR="006B6F7E" w:rsidRPr="00F54D55">
        <w:t xml:space="preserve">in RCRA </w:t>
      </w:r>
      <w:r w:rsidR="008F7069" w:rsidRPr="00F54D55">
        <w:t xml:space="preserve">Corrective Action </w:t>
      </w:r>
      <w:r w:rsidR="006B6F7E" w:rsidRPr="00F54D55">
        <w:t>FIRST</w:t>
      </w:r>
      <w:r w:rsidR="008F7069" w:rsidRPr="00F54D55">
        <w:t>, and to gather information t</w:t>
      </w:r>
      <w:r w:rsidR="00805CB4" w:rsidRPr="00F54D55">
        <w:t>o help determine where to focus the EPA’s future efforts to support the State RCRA Corrective Action Program Managers in their Change Management Process.</w:t>
      </w:r>
    </w:p>
    <w:p w:rsidR="002A0D44" w:rsidRDefault="002A0D44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E26329" w:rsidRDefault="00E26329">
      <w:pPr>
        <w:rPr>
          <w:b/>
        </w:rPr>
      </w:pPr>
    </w:p>
    <w:p w:rsidR="002A0D44" w:rsidRPr="00F54D55" w:rsidRDefault="004D0E4D">
      <w:r w:rsidRPr="00F54D55">
        <w:t>Respondents will be State RCRA Corrective Action Program Managers who attended the</w:t>
      </w:r>
      <w:r w:rsidR="008F7069" w:rsidRPr="00F54D55">
        <w:t xml:space="preserve"> RCRA Corrective Action FIRST</w:t>
      </w:r>
      <w:r w:rsidRPr="00F54D55">
        <w:t xml:space="preserve"> training</w:t>
      </w:r>
      <w:r w:rsidR="008F7069" w:rsidRPr="00F54D55">
        <w:t>s</w:t>
      </w:r>
      <w:r w:rsidRPr="00F54D55">
        <w:t>/workshops.</w:t>
      </w:r>
    </w:p>
    <w:p w:rsidR="002A0D44" w:rsidRDefault="002A0D44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="002A0D44">
        <w:rPr>
          <w:bCs/>
          <w:sz w:val="24"/>
        </w:rPr>
        <w:t xml:space="preserve"> </w:t>
      </w:r>
      <w:r w:rsidR="002A0D44">
        <w:rPr>
          <w:bCs/>
          <w:sz w:val="24"/>
        </w:rPr>
        <w:tab/>
        <w:t>[</w:t>
      </w:r>
      <w:r w:rsidR="00E3788D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957FCE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957FCE">
        <w:rPr>
          <w:bCs/>
          <w:sz w:val="24"/>
        </w:rPr>
        <w:t xml:space="preserve"> </w:t>
      </w:r>
      <w:r w:rsidR="008B7F89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4D0E4D" w:rsidRDefault="009C13B9" w:rsidP="00F54D55">
      <w:pPr>
        <w:ind w:left="1440" w:hanging="1440"/>
      </w:pPr>
      <w:r>
        <w:t>Name</w:t>
      </w:r>
      <w:r w:rsidR="002A0D44">
        <w:t xml:space="preserve"> :</w:t>
      </w:r>
      <w:r w:rsidR="004D0E4D">
        <w:t xml:space="preserve">  </w:t>
      </w:r>
      <w:r w:rsidR="004D0E4D">
        <w:tab/>
        <w:t>Patricia Murrow, Project Manager, EPA Region 7, Air and Waste Management Division, Waste Remediation and Permitting Branch, 913-551- 7627</w:t>
      </w:r>
      <w:r w:rsidR="00FA413C">
        <w:t xml:space="preserve">, </w:t>
      </w:r>
      <w:hyperlink r:id="rId8" w:history="1">
        <w:r w:rsidR="00805CB4" w:rsidRPr="00005046">
          <w:rPr>
            <w:rStyle w:val="Hyperlink"/>
          </w:rPr>
          <w:t>murrow.patricia@epa.gov</w:t>
        </w:r>
      </w:hyperlink>
    </w:p>
    <w:p w:rsidR="004D0E4D" w:rsidRDefault="004D0E4D" w:rsidP="009C13B9"/>
    <w:p w:rsidR="009C13B9" w:rsidRDefault="009C13B9" w:rsidP="009C13B9">
      <w:r>
        <w:t>To assist review, please provide answers to the following question:</w:t>
      </w:r>
    </w:p>
    <w:p w:rsidR="009C13B9" w:rsidRDefault="009C13B9" w:rsidP="00F54D55"/>
    <w:p w:rsidR="009C13B9" w:rsidRPr="00C86E91" w:rsidRDefault="00C86E91" w:rsidP="00C86E91">
      <w:pPr>
        <w:rPr>
          <w:b/>
        </w:rPr>
      </w:pPr>
      <w:r w:rsidRPr="00C86E91">
        <w:rPr>
          <w:b/>
        </w:rPr>
        <w:lastRenderedPageBreak/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2A0D44">
        <w:t xml:space="preserve">[  ] Yes  [ </w:t>
      </w:r>
      <w:r w:rsidR="00E3788D">
        <w:t>X</w:t>
      </w:r>
      <w:r w:rsidR="002A0D44">
        <w:t xml:space="preserve"> 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</w:t>
      </w:r>
      <w:r w:rsidR="004551E2">
        <w:t>s [</w:t>
      </w:r>
      <w:r w:rsidR="002A0D44">
        <w:t xml:space="preserve"> </w:t>
      </w:r>
      <w:r w:rsidR="004551E2">
        <w:t xml:space="preserve"> </w:t>
      </w:r>
      <w:r w:rsidR="009239AA">
        <w:t>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621951" w:rsidRDefault="00621951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</w:t>
      </w:r>
      <w:r w:rsidR="002A0D44">
        <w:t xml:space="preserve">ed to participants?  [  ] Yes [ </w:t>
      </w:r>
      <w:r w:rsidR="00E3788D">
        <w:t>X</w:t>
      </w:r>
      <w:r>
        <w:t xml:space="preserve"> ] No  </w:t>
      </w:r>
    </w:p>
    <w:p w:rsidR="004D6E14" w:rsidRDefault="004D6E14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3505"/>
        <w:gridCol w:w="2250"/>
        <w:gridCol w:w="2160"/>
        <w:gridCol w:w="1746"/>
      </w:tblGrid>
      <w:tr w:rsidR="00EF2095" w:rsidTr="002A0D44">
        <w:trPr>
          <w:trHeight w:val="274"/>
        </w:trPr>
        <w:tc>
          <w:tcPr>
            <w:tcW w:w="3505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225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216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746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  <w:r w:rsidR="002A0D44">
              <w:rPr>
                <w:b/>
              </w:rPr>
              <w:t xml:space="preserve"> Hours</w:t>
            </w:r>
          </w:p>
        </w:tc>
      </w:tr>
      <w:tr w:rsidR="00EF2095" w:rsidTr="002A0D44">
        <w:trPr>
          <w:trHeight w:val="274"/>
        </w:trPr>
        <w:tc>
          <w:tcPr>
            <w:tcW w:w="3505" w:type="dxa"/>
          </w:tcPr>
          <w:p w:rsidR="006832D9" w:rsidRDefault="00E3788D" w:rsidP="00843796">
            <w:r>
              <w:t>State RCRA Corrective Action Program Manager</w:t>
            </w:r>
            <w:r w:rsidR="008F7069">
              <w:t>s</w:t>
            </w:r>
          </w:p>
        </w:tc>
        <w:tc>
          <w:tcPr>
            <w:tcW w:w="2250" w:type="dxa"/>
          </w:tcPr>
          <w:p w:rsidR="006832D9" w:rsidRDefault="006555DC" w:rsidP="00E5280C">
            <w:r>
              <w:t>2</w:t>
            </w:r>
            <w:r w:rsidR="00E5280C">
              <w:t>5</w:t>
            </w:r>
            <w:r>
              <w:t xml:space="preserve"> </w:t>
            </w:r>
          </w:p>
        </w:tc>
        <w:tc>
          <w:tcPr>
            <w:tcW w:w="2160" w:type="dxa"/>
          </w:tcPr>
          <w:p w:rsidR="006832D9" w:rsidRDefault="006555DC" w:rsidP="00843796">
            <w:r>
              <w:t xml:space="preserve">0.5 hrs </w:t>
            </w:r>
          </w:p>
        </w:tc>
        <w:tc>
          <w:tcPr>
            <w:tcW w:w="1746" w:type="dxa"/>
          </w:tcPr>
          <w:p w:rsidR="006832D9" w:rsidRDefault="006555DC" w:rsidP="00E5280C">
            <w:r>
              <w:t>1</w:t>
            </w:r>
            <w:r w:rsidR="00E5280C">
              <w:t>2.5</w:t>
            </w:r>
            <w:r>
              <w:t xml:space="preserve"> hrs</w:t>
            </w:r>
          </w:p>
        </w:tc>
      </w:tr>
      <w:tr w:rsidR="00EF2095" w:rsidTr="002A0D44">
        <w:trPr>
          <w:trHeight w:val="274"/>
        </w:trPr>
        <w:tc>
          <w:tcPr>
            <w:tcW w:w="3505" w:type="dxa"/>
          </w:tcPr>
          <w:p w:rsidR="006832D9" w:rsidRDefault="006832D9" w:rsidP="00843796"/>
        </w:tc>
        <w:tc>
          <w:tcPr>
            <w:tcW w:w="2250" w:type="dxa"/>
          </w:tcPr>
          <w:p w:rsidR="006832D9" w:rsidRDefault="006832D9" w:rsidP="00843796"/>
        </w:tc>
        <w:tc>
          <w:tcPr>
            <w:tcW w:w="2160" w:type="dxa"/>
          </w:tcPr>
          <w:p w:rsidR="006832D9" w:rsidRDefault="006832D9" w:rsidP="00843796"/>
        </w:tc>
        <w:tc>
          <w:tcPr>
            <w:tcW w:w="1746" w:type="dxa"/>
          </w:tcPr>
          <w:p w:rsidR="006832D9" w:rsidRDefault="006832D9" w:rsidP="00843796"/>
        </w:tc>
      </w:tr>
      <w:tr w:rsidR="00EF2095" w:rsidTr="002A0D44">
        <w:trPr>
          <w:trHeight w:val="289"/>
        </w:trPr>
        <w:tc>
          <w:tcPr>
            <w:tcW w:w="3505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2250" w:type="dxa"/>
          </w:tcPr>
          <w:p w:rsidR="006832D9" w:rsidRPr="00F6240A" w:rsidRDefault="00E5280C" w:rsidP="00843796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160" w:type="dxa"/>
          </w:tcPr>
          <w:p w:rsidR="006832D9" w:rsidRDefault="00E5280C" w:rsidP="00843796">
            <w:r>
              <w:t>0.5 hrs</w:t>
            </w:r>
          </w:p>
        </w:tc>
        <w:tc>
          <w:tcPr>
            <w:tcW w:w="1746" w:type="dxa"/>
          </w:tcPr>
          <w:p w:rsidR="006832D9" w:rsidRPr="00F6240A" w:rsidRDefault="00E5280C" w:rsidP="00843796">
            <w:pPr>
              <w:rPr>
                <w:b/>
              </w:rPr>
            </w:pPr>
            <w:r>
              <w:rPr>
                <w:b/>
              </w:rPr>
              <w:t>12.5 hrs</w:t>
            </w:r>
          </w:p>
        </w:tc>
      </w:tr>
    </w:tbl>
    <w:p w:rsidR="00441434" w:rsidRDefault="00441434" w:rsidP="00F3170F"/>
    <w:p w:rsidR="005E714A" w:rsidRDefault="001C39F7" w:rsidP="002A0D44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2A0D44">
        <w:t xml:space="preserve"> </w:t>
      </w:r>
      <w:r w:rsidR="00E5280C">
        <w:t>$</w:t>
      </w:r>
      <w:r w:rsidR="00C42502">
        <w:t>2,500</w:t>
      </w:r>
    </w:p>
    <w:p w:rsidR="00ED6492" w:rsidRDefault="00ED6492">
      <w:pPr>
        <w:rPr>
          <w:b/>
          <w:bCs/>
          <w:u w:val="single"/>
        </w:rPr>
      </w:pPr>
    </w:p>
    <w:p w:rsidR="0069403B" w:rsidRPr="006555DC" w:rsidRDefault="00ED6492" w:rsidP="00F06866">
      <w:r w:rsidRPr="006555DC">
        <w:rPr>
          <w:bCs/>
        </w:rPr>
        <w:t xml:space="preserve">If you are conducting a focus group, survey, or plan to employ statistical methods, </w:t>
      </w:r>
      <w:r w:rsidR="003E15E3" w:rsidRPr="006555DC">
        <w:rPr>
          <w:bCs/>
        </w:rPr>
        <w:t>please provide</w:t>
      </w:r>
      <w:r w:rsidR="0069403B" w:rsidRPr="006555DC">
        <w:rPr>
          <w:bCs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2A0D44">
        <w:t>[</w:t>
      </w:r>
      <w:r w:rsidR="00563CF2">
        <w:t>X</w:t>
      </w:r>
      <w:r w:rsidR="002A0D44">
        <w:t xml:space="preserve">] Yes [  </w:t>
      </w:r>
      <w:r>
        <w:t>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563CF2" w:rsidRPr="00F54D55" w:rsidRDefault="00563CF2" w:rsidP="00563CF2">
      <w:r w:rsidRPr="00F54D55">
        <w:t>Sampling Plan</w:t>
      </w:r>
    </w:p>
    <w:p w:rsidR="007C2035" w:rsidRDefault="007C2035" w:rsidP="00563CF2">
      <w:r w:rsidRPr="00F54D55">
        <w:t xml:space="preserve">The </w:t>
      </w:r>
      <w:r w:rsidR="00C42502" w:rsidRPr="00F54D55">
        <w:t xml:space="preserve">TRAINEX </w:t>
      </w:r>
      <w:r w:rsidRPr="00F54D55">
        <w:t xml:space="preserve">database </w:t>
      </w:r>
      <w:r w:rsidR="00C42502" w:rsidRPr="00F54D55">
        <w:t xml:space="preserve">of registrants </w:t>
      </w:r>
      <w:r w:rsidR="008F7069" w:rsidRPr="00F54D55">
        <w:t xml:space="preserve">for the RCRA Corrective Action FIRST trainings/workshops </w:t>
      </w:r>
      <w:r w:rsidRPr="00F54D55">
        <w:t xml:space="preserve">was reviewed to identify primary State RCRA Corrective Action Program Managers who attended the trainings/workshops. This identified list of </w:t>
      </w:r>
      <w:r w:rsidR="00C42502" w:rsidRPr="00F54D55">
        <w:t xml:space="preserve">primary </w:t>
      </w:r>
      <w:r w:rsidRPr="00F54D55">
        <w:t xml:space="preserve">State </w:t>
      </w:r>
      <w:r w:rsidR="00563CF2" w:rsidRPr="00F54D55">
        <w:t>RCRA Corrective Action Program Manager</w:t>
      </w:r>
      <w:r w:rsidR="008F7069" w:rsidRPr="00F54D55">
        <w:t xml:space="preserve"> contact</w:t>
      </w:r>
      <w:r w:rsidR="00563CF2" w:rsidRPr="00F54D55">
        <w:t xml:space="preserve">s </w:t>
      </w:r>
      <w:r w:rsidRPr="00F54D55">
        <w:t xml:space="preserve">will be </w:t>
      </w:r>
      <w:r w:rsidR="00563CF2" w:rsidRPr="00F54D55">
        <w:t>selected for completin</w:t>
      </w:r>
      <w:r w:rsidRPr="00F54D55">
        <w:t>g the survey</w:t>
      </w:r>
      <w:r w:rsidR="008F7069" w:rsidRPr="00F54D55">
        <w:t>, approximately 25</w:t>
      </w:r>
      <w:r w:rsidRPr="00F54D55">
        <w:t>.</w:t>
      </w:r>
    </w:p>
    <w:p w:rsidR="00F54D55" w:rsidRDefault="00F54D55" w:rsidP="00563CF2"/>
    <w:p w:rsidR="00F54D55" w:rsidRPr="00F54D55" w:rsidRDefault="00F54D55" w:rsidP="00F54D55">
      <w:r w:rsidRPr="00F54D55">
        <w:t>Only the survey questions will be asked by the interviewer to the targeted respondents during the telephone call. The interviewer will identify herself/himself as an EPA contractor working under an EPA work assignment, and will not present herself/himself as an EPA employee.</w:t>
      </w:r>
    </w:p>
    <w:p w:rsidR="002A0D44" w:rsidRDefault="002A0D4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2A0D44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>[</w:t>
      </w:r>
      <w:r w:rsidR="006555DC">
        <w:t>X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lastRenderedPageBreak/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</w:t>
      </w:r>
      <w:r w:rsidR="004551E2">
        <w:t xml:space="preserve">ilitators be </w:t>
      </w:r>
      <w:r w:rsidR="002A0D44">
        <w:t>used?  [</w:t>
      </w:r>
      <w:r w:rsidR="006555DC">
        <w:t>X</w:t>
      </w:r>
      <w:r w:rsidR="002A0D44">
        <w:t xml:space="preserve">] Yes [  </w:t>
      </w:r>
      <w: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C42502" w:rsidRDefault="00C42502" w:rsidP="0024521E">
      <w:pPr>
        <w:rPr>
          <w:b/>
        </w:rPr>
      </w:pPr>
    </w:p>
    <w:p w:rsidR="00621951" w:rsidRDefault="00621951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:rsidR="00621951" w:rsidRDefault="00621951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:rsidR="00621951" w:rsidRDefault="00621951">
      <w:pPr>
        <w:rPr>
          <w:b/>
          <w:bCs/>
          <w:sz w:val="28"/>
        </w:rPr>
      </w:pPr>
      <w:r>
        <w:rPr>
          <w:sz w:val="28"/>
        </w:rPr>
        <w:br w:type="page"/>
      </w:r>
    </w:p>
    <w:p w:rsidR="00621951" w:rsidRDefault="00621951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A22375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03D02F8" wp14:editId="7FA7B03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1430" r="9525" b="1714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line w14:anchorId="12CF2553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8F7069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5E714A" w:rsidRPr="000C06EF" w:rsidRDefault="00F24CFC" w:rsidP="000C06EF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R="005E714A" w:rsidRPr="000C06EF" w:rsidSect="00194AC6">
      <w:headerReference w:type="default" r:id="rId9"/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069" w:rsidRDefault="008F7069">
      <w:r>
        <w:separator/>
      </w:r>
    </w:p>
  </w:endnote>
  <w:endnote w:type="continuationSeparator" w:id="0">
    <w:p w:rsidR="008F7069" w:rsidRDefault="008F7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069" w:rsidRDefault="008F7069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A577D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069" w:rsidRDefault="008F7069">
      <w:r>
        <w:separator/>
      </w:r>
    </w:p>
  </w:footnote>
  <w:footnote w:type="continuationSeparator" w:id="0">
    <w:p w:rsidR="008F7069" w:rsidRDefault="008F70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069" w:rsidRDefault="008F70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5F1"/>
    <w:rsid w:val="00047A64"/>
    <w:rsid w:val="00067329"/>
    <w:rsid w:val="000B2838"/>
    <w:rsid w:val="000C06EF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100BE"/>
    <w:rsid w:val="00237B48"/>
    <w:rsid w:val="00240F00"/>
    <w:rsid w:val="0024521E"/>
    <w:rsid w:val="00263C3D"/>
    <w:rsid w:val="00274D0B"/>
    <w:rsid w:val="002A0D44"/>
    <w:rsid w:val="002B3C95"/>
    <w:rsid w:val="002D0B92"/>
    <w:rsid w:val="003B63F1"/>
    <w:rsid w:val="003D5BBE"/>
    <w:rsid w:val="003E15E3"/>
    <w:rsid w:val="003E3C61"/>
    <w:rsid w:val="003F1C5B"/>
    <w:rsid w:val="00415B10"/>
    <w:rsid w:val="00431CA9"/>
    <w:rsid w:val="00434E33"/>
    <w:rsid w:val="00441434"/>
    <w:rsid w:val="0045264C"/>
    <w:rsid w:val="004551E2"/>
    <w:rsid w:val="004876EC"/>
    <w:rsid w:val="004D0E4D"/>
    <w:rsid w:val="004D6E14"/>
    <w:rsid w:val="005009B0"/>
    <w:rsid w:val="00532239"/>
    <w:rsid w:val="00563CF2"/>
    <w:rsid w:val="005A1006"/>
    <w:rsid w:val="005E714A"/>
    <w:rsid w:val="006140A0"/>
    <w:rsid w:val="00621951"/>
    <w:rsid w:val="00636621"/>
    <w:rsid w:val="00642B49"/>
    <w:rsid w:val="006555DC"/>
    <w:rsid w:val="00681DF4"/>
    <w:rsid w:val="006832D9"/>
    <w:rsid w:val="0069403B"/>
    <w:rsid w:val="006B6F7E"/>
    <w:rsid w:val="006F3DDE"/>
    <w:rsid w:val="00704678"/>
    <w:rsid w:val="00710831"/>
    <w:rsid w:val="00717DF9"/>
    <w:rsid w:val="007425E7"/>
    <w:rsid w:val="007A2216"/>
    <w:rsid w:val="007C2035"/>
    <w:rsid w:val="00802607"/>
    <w:rsid w:val="00805CB4"/>
    <w:rsid w:val="008101A5"/>
    <w:rsid w:val="00822664"/>
    <w:rsid w:val="00843796"/>
    <w:rsid w:val="00885887"/>
    <w:rsid w:val="00895229"/>
    <w:rsid w:val="008B7F89"/>
    <w:rsid w:val="008D65DC"/>
    <w:rsid w:val="008F0203"/>
    <w:rsid w:val="008F50D4"/>
    <w:rsid w:val="008F7069"/>
    <w:rsid w:val="009239AA"/>
    <w:rsid w:val="00935ADA"/>
    <w:rsid w:val="00946B6C"/>
    <w:rsid w:val="00955A71"/>
    <w:rsid w:val="00957FCE"/>
    <w:rsid w:val="0096108F"/>
    <w:rsid w:val="009C13B9"/>
    <w:rsid w:val="009D01A2"/>
    <w:rsid w:val="009F5923"/>
    <w:rsid w:val="00A22375"/>
    <w:rsid w:val="00A403BB"/>
    <w:rsid w:val="00A674DF"/>
    <w:rsid w:val="00A70B40"/>
    <w:rsid w:val="00A83AA6"/>
    <w:rsid w:val="00AE1809"/>
    <w:rsid w:val="00B80D76"/>
    <w:rsid w:val="00BA2105"/>
    <w:rsid w:val="00BA7E06"/>
    <w:rsid w:val="00BB43B5"/>
    <w:rsid w:val="00BB6219"/>
    <w:rsid w:val="00BD290F"/>
    <w:rsid w:val="00BF33DC"/>
    <w:rsid w:val="00BF42B7"/>
    <w:rsid w:val="00C14CC4"/>
    <w:rsid w:val="00C33C52"/>
    <w:rsid w:val="00C40D8B"/>
    <w:rsid w:val="00C42502"/>
    <w:rsid w:val="00C8407A"/>
    <w:rsid w:val="00C8441F"/>
    <w:rsid w:val="00C8488C"/>
    <w:rsid w:val="00C86E91"/>
    <w:rsid w:val="00CA2650"/>
    <w:rsid w:val="00CA577D"/>
    <w:rsid w:val="00CB1078"/>
    <w:rsid w:val="00CC6FAF"/>
    <w:rsid w:val="00CE3118"/>
    <w:rsid w:val="00D24698"/>
    <w:rsid w:val="00D6383F"/>
    <w:rsid w:val="00D948B9"/>
    <w:rsid w:val="00DA1618"/>
    <w:rsid w:val="00DB59D0"/>
    <w:rsid w:val="00DC33D3"/>
    <w:rsid w:val="00E26329"/>
    <w:rsid w:val="00E3788D"/>
    <w:rsid w:val="00E40B50"/>
    <w:rsid w:val="00E50293"/>
    <w:rsid w:val="00E5280C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54D55"/>
    <w:rsid w:val="00F976B0"/>
    <w:rsid w:val="00FA13D4"/>
    <w:rsid w:val="00FA413C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nhideWhenUsed/>
    <w:rsid w:val="00805C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nhideWhenUsed/>
    <w:rsid w:val="00805C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rrow.patricia@epa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1109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2011-09-30T16:31:00Z</cp:lastPrinted>
  <dcterms:created xsi:type="dcterms:W3CDTF">2017-12-01T00:06:00Z</dcterms:created>
  <dcterms:modified xsi:type="dcterms:W3CDTF">2017-12-01T00:06:00Z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