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F1" w:rsidRDefault="00F06866" w:rsidP="004827F1">
      <w:pPr>
        <w:pStyle w:val="Heading2"/>
        <w:tabs>
          <w:tab w:val="left" w:pos="900"/>
        </w:tabs>
        <w:ind w:right="-180"/>
        <w:rPr>
          <w:b w:val="0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:rsidR="00E50293" w:rsidRPr="009239AA" w:rsidRDefault="00516374" w:rsidP="00EF6F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7B0624" wp14:editId="47A76A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C701E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EF6FBD">
        <w:t xml:space="preserve">  Participant Evaluation of the October 13</w:t>
      </w:r>
      <w:r w:rsidR="00B61DC0">
        <w:t xml:space="preserve">, </w:t>
      </w:r>
      <w:r w:rsidR="00767512">
        <w:t>2016 Introduction</w:t>
      </w:r>
      <w:r w:rsidR="00EF6FBD">
        <w:t xml:space="preserve"> to the Toxics Release Inventory Webinar.  </w:t>
      </w:r>
    </w:p>
    <w:p w:rsidR="00CA4F4B" w:rsidRDefault="00CA4F4B"/>
    <w:p w:rsidR="00EF6FBD" w:rsidRDefault="00F15956" w:rsidP="00EF6FBD">
      <w:pPr>
        <w:pStyle w:val="NormalWeb"/>
        <w:spacing w:before="210" w:beforeAutospacing="0" w:after="210" w:afterAutospacing="0"/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EF6FBD" w:rsidRPr="00EF6FBD">
        <w:t xml:space="preserve">The purpose of this webinar </w:t>
      </w:r>
      <w:r w:rsidR="00B61DC0">
        <w:t xml:space="preserve">is to </w:t>
      </w:r>
      <w:r w:rsidR="00EF6FBD" w:rsidRPr="00EF6FBD">
        <w:t xml:space="preserve">provide basic information related to </w:t>
      </w:r>
      <w:r w:rsidR="00767512">
        <w:t xml:space="preserve">the </w:t>
      </w:r>
      <w:r w:rsidR="00EF6FBD" w:rsidRPr="00EF6FBD">
        <w:t>TRI Program, how to find TRI data for a specific community or other geographic location, how TRI can help promote pollution prevention, and what TRI can tell you about chemical hazards and risks</w:t>
      </w:r>
      <w:r w:rsidR="00767512">
        <w:t xml:space="preserve">.  The webinar offers </w:t>
      </w:r>
      <w:r w:rsidR="00B61DC0">
        <w:t xml:space="preserve">limited time for questions, and </w:t>
      </w:r>
      <w:r w:rsidR="008C3B3E">
        <w:t xml:space="preserve">so this post-webinar survey </w:t>
      </w:r>
      <w:r w:rsidR="00B61DC0">
        <w:t>provide</w:t>
      </w:r>
      <w:r w:rsidR="00767512">
        <w:t>s</w:t>
      </w:r>
      <w:r w:rsidR="00B61DC0">
        <w:t xml:space="preserve"> the means </w:t>
      </w:r>
      <w:r w:rsidR="008C3B3E">
        <w:t xml:space="preserve">for attendees to provide feedback and </w:t>
      </w:r>
      <w:r w:rsidR="00B61DC0">
        <w:t>sugg</w:t>
      </w:r>
      <w:r w:rsidR="008C3B3E">
        <w:t>est topics for future webinars.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B5DE1" w:rsidRDefault="00BD6CB1">
      <w:pPr>
        <w:rPr>
          <w:color w:val="000000"/>
        </w:rPr>
      </w:pPr>
      <w:r>
        <w:rPr>
          <w:color w:val="000000"/>
        </w:rPr>
        <w:t xml:space="preserve">The respondents for the </w:t>
      </w:r>
      <w:r w:rsidR="00EF6FBD">
        <w:rPr>
          <w:color w:val="000000"/>
        </w:rPr>
        <w:t>information collection include webinar participants from diverse backgrounds, including f</w:t>
      </w:r>
      <w:r w:rsidR="00CB5DE1">
        <w:rPr>
          <w:color w:val="000000"/>
        </w:rPr>
        <w:t xml:space="preserve">ederal, state, local, </w:t>
      </w:r>
      <w:r w:rsidR="00CC5E83">
        <w:rPr>
          <w:color w:val="000000"/>
        </w:rPr>
        <w:t xml:space="preserve">and </w:t>
      </w:r>
      <w:r w:rsidR="00CB5DE1">
        <w:rPr>
          <w:color w:val="000000"/>
        </w:rPr>
        <w:t>tribal government agencies,</w:t>
      </w:r>
      <w:r w:rsidR="00CC5E83">
        <w:rPr>
          <w:color w:val="000000"/>
        </w:rPr>
        <w:t xml:space="preserve"> academia</w:t>
      </w:r>
      <w:r w:rsidR="00CB5DE1">
        <w:rPr>
          <w:color w:val="000000"/>
        </w:rPr>
        <w:t xml:space="preserve">, </w:t>
      </w:r>
      <w:r w:rsidR="002306C2">
        <w:rPr>
          <w:color w:val="000000"/>
        </w:rPr>
        <w:t>non-profit organizations</w:t>
      </w:r>
      <w:r w:rsidR="00CB5DE1">
        <w:rPr>
          <w:color w:val="000000"/>
        </w:rPr>
        <w:t xml:space="preserve">, </w:t>
      </w:r>
      <w:r w:rsidR="005F12BB">
        <w:rPr>
          <w:color w:val="000000"/>
        </w:rPr>
        <w:t xml:space="preserve">concerned citizens, </w:t>
      </w:r>
      <w:r w:rsidR="00CB5DE1">
        <w:rPr>
          <w:color w:val="000000"/>
        </w:rPr>
        <w:t xml:space="preserve">industry, technical and legal </w:t>
      </w:r>
      <w:r w:rsidR="00CC5E83">
        <w:rPr>
          <w:color w:val="000000"/>
        </w:rPr>
        <w:t>consulting firms, and international organizations</w:t>
      </w:r>
      <w:r w:rsidR="00CB5DE1">
        <w:rPr>
          <w:color w:val="000000"/>
        </w:rPr>
        <w:t xml:space="preserve">.  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A4F4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</w:t>
      </w:r>
      <w:r w:rsidR="005C5BA0">
        <w:t>Guy Tomassoni   10/4/16</w:t>
      </w:r>
      <w:r>
        <w:t>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E51BD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9E51BD">
        <w:t>x</w:t>
      </w:r>
      <w:r>
        <w:t>] No</w:t>
      </w:r>
    </w:p>
    <w:p w:rsidR="003E65E9" w:rsidRDefault="003E65E9" w:rsidP="00C86E91">
      <w:pPr>
        <w:pStyle w:val="ListParagraph"/>
        <w:ind w:left="0"/>
        <w:rPr>
          <w:b/>
        </w:rPr>
      </w:pPr>
    </w:p>
    <w:p w:rsidR="003E65E9" w:rsidRDefault="003E65E9" w:rsidP="00C86E91">
      <w:pPr>
        <w:pStyle w:val="ListParagraph"/>
        <w:ind w:left="0"/>
        <w:rPr>
          <w:b/>
        </w:rPr>
      </w:pPr>
    </w:p>
    <w:p w:rsidR="00E86D09" w:rsidRDefault="00E86D09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9E51BD"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428"/>
        <w:gridCol w:w="1890"/>
        <w:gridCol w:w="1800"/>
        <w:gridCol w:w="1543"/>
      </w:tblGrid>
      <w:tr w:rsidR="00EF2095" w:rsidTr="00936410">
        <w:trPr>
          <w:trHeight w:val="647"/>
        </w:trPr>
        <w:tc>
          <w:tcPr>
            <w:tcW w:w="442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80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C0745E" w:rsidTr="00936410">
        <w:trPr>
          <w:trHeight w:val="274"/>
        </w:trPr>
        <w:tc>
          <w:tcPr>
            <w:tcW w:w="4428" w:type="dxa"/>
          </w:tcPr>
          <w:p w:rsidR="00C0745E" w:rsidRPr="009E51BD" w:rsidRDefault="00EF6FBD" w:rsidP="00EF6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Webinar participants from categories identified above.  </w:t>
            </w:r>
            <w:r w:rsidR="002E3A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C0745E" w:rsidRPr="009E51BD" w:rsidRDefault="00EF6FBD" w:rsidP="00E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 w:rsidR="000F1DAF">
              <w:rPr>
                <w:sz w:val="16"/>
                <w:szCs w:val="16"/>
              </w:rPr>
              <w:t xml:space="preserve">(20% of total </w:t>
            </w:r>
            <w:r>
              <w:rPr>
                <w:sz w:val="16"/>
                <w:szCs w:val="16"/>
              </w:rPr>
              <w:t>anticipated webinar  participants</w:t>
            </w:r>
            <w:r w:rsidR="000F1DAF">
              <w:rPr>
                <w:sz w:val="16"/>
                <w:szCs w:val="16"/>
              </w:rPr>
              <w:t>)</w:t>
            </w:r>
          </w:p>
        </w:tc>
        <w:tc>
          <w:tcPr>
            <w:tcW w:w="1800" w:type="dxa"/>
          </w:tcPr>
          <w:p w:rsidR="00C0745E" w:rsidRPr="009E51BD" w:rsidRDefault="00EF6FBD" w:rsidP="00E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0745E">
              <w:rPr>
                <w:sz w:val="16"/>
                <w:szCs w:val="16"/>
              </w:rPr>
              <w:t xml:space="preserve"> </w:t>
            </w:r>
            <w:r w:rsidR="00765A6D">
              <w:rPr>
                <w:sz w:val="16"/>
                <w:szCs w:val="16"/>
              </w:rPr>
              <w:t>minutes</w:t>
            </w:r>
            <w:r w:rsidR="001B082F">
              <w:rPr>
                <w:sz w:val="16"/>
                <w:szCs w:val="16"/>
              </w:rPr>
              <w:t xml:space="preserve"> per evaluation </w:t>
            </w:r>
          </w:p>
        </w:tc>
        <w:tc>
          <w:tcPr>
            <w:tcW w:w="1543" w:type="dxa"/>
          </w:tcPr>
          <w:p w:rsidR="00C0745E" w:rsidRPr="009E51BD" w:rsidRDefault="00EF6FBD" w:rsidP="00E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C6470C">
              <w:rPr>
                <w:sz w:val="16"/>
                <w:szCs w:val="16"/>
              </w:rPr>
              <w:t xml:space="preserve"> </w:t>
            </w:r>
            <w:r w:rsidR="00C0745E">
              <w:rPr>
                <w:sz w:val="16"/>
                <w:szCs w:val="16"/>
              </w:rPr>
              <w:t>min</w:t>
            </w:r>
            <w:r w:rsidR="00C6470C">
              <w:rPr>
                <w:sz w:val="16"/>
                <w:szCs w:val="16"/>
              </w:rPr>
              <w:t>s</w:t>
            </w:r>
            <w:r w:rsidR="00C0745E">
              <w:rPr>
                <w:sz w:val="16"/>
                <w:szCs w:val="16"/>
              </w:rPr>
              <w:t>. or</w:t>
            </w:r>
            <w:r w:rsidR="00B47D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8.3 hours</w:t>
            </w:r>
          </w:p>
        </w:tc>
      </w:tr>
      <w:tr w:rsidR="00B47DB9" w:rsidTr="00936410">
        <w:trPr>
          <w:trHeight w:val="260"/>
        </w:trPr>
        <w:tc>
          <w:tcPr>
            <w:tcW w:w="4428" w:type="dxa"/>
          </w:tcPr>
          <w:p w:rsidR="00B47DB9" w:rsidRPr="00F6240A" w:rsidRDefault="00B47DB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47DB9" w:rsidRPr="00F6240A" w:rsidRDefault="00EF6FBD" w:rsidP="00EF6FBD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00" w:type="dxa"/>
          </w:tcPr>
          <w:p w:rsidR="00B47DB9" w:rsidRPr="00936410" w:rsidRDefault="00EF6FBD" w:rsidP="00843796">
            <w:pPr>
              <w:rPr>
                <w:b/>
              </w:rPr>
            </w:pPr>
            <w:r>
              <w:rPr>
                <w:b/>
              </w:rPr>
              <w:t xml:space="preserve">5 minutes per </w:t>
            </w:r>
          </w:p>
        </w:tc>
        <w:tc>
          <w:tcPr>
            <w:tcW w:w="1543" w:type="dxa"/>
          </w:tcPr>
          <w:p w:rsidR="00B47DB9" w:rsidRPr="00F6240A" w:rsidRDefault="00EF6FBD" w:rsidP="00EF6FBD">
            <w:pPr>
              <w:rPr>
                <w:b/>
              </w:rPr>
            </w:pPr>
            <w:r>
              <w:rPr>
                <w:b/>
              </w:rPr>
              <w:t xml:space="preserve">8.3 </w:t>
            </w:r>
            <w:r w:rsidR="001B082F">
              <w:rPr>
                <w:b/>
              </w:rPr>
              <w:t>HOURS</w:t>
            </w:r>
          </w:p>
        </w:tc>
      </w:tr>
    </w:tbl>
    <w:p w:rsidR="00F3170F" w:rsidRDefault="00F3170F" w:rsidP="00F3170F"/>
    <w:p w:rsidR="00E7785C" w:rsidRDefault="001C39F7" w:rsidP="00E7785C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E7785C">
        <w:t>Estimated at $367.36 to evaluate in</w:t>
      </w:r>
      <w:r w:rsidR="008C3B3E">
        <w:t>formation collected.  Based on:</w:t>
      </w:r>
    </w:p>
    <w:p w:rsidR="00E7785C" w:rsidRDefault="00E7785C"/>
    <w:p w:rsidR="00E7785C" w:rsidRDefault="00E7785C" w:rsidP="00E7785C">
      <w:pPr>
        <w:jc w:val="center"/>
      </w:pPr>
      <w:r>
        <w:t>4 hours (to evaluate results) x $57.40 (assuming GS13, Step 10) = $229.60</w:t>
      </w:r>
    </w:p>
    <w:p w:rsidR="00E7785C" w:rsidRDefault="00E7785C" w:rsidP="00E7785C">
      <w:pPr>
        <w:jc w:val="center"/>
      </w:pPr>
      <w:r>
        <w:t>plus $137.76 (60% for overhead of total $229.60)  = $367.36</w:t>
      </w:r>
    </w:p>
    <w:p w:rsidR="004827F1" w:rsidRPr="00133087" w:rsidRDefault="004827F1">
      <w:pPr>
        <w:rPr>
          <w:b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590A60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E020AB">
        <w:t xml:space="preserve">  </w:t>
      </w:r>
    </w:p>
    <w:p w:rsidR="0044414F" w:rsidRDefault="0044414F" w:rsidP="001B0AAA"/>
    <w:p w:rsidR="0044414F" w:rsidRPr="0044414F" w:rsidRDefault="002E38AD" w:rsidP="0044414F">
      <w:pPr>
        <w:rPr>
          <w:color w:val="000000" w:themeColor="text1"/>
        </w:rPr>
      </w:pPr>
      <w:r>
        <w:rPr>
          <w:color w:val="000000" w:themeColor="text1"/>
        </w:rPr>
        <w:t xml:space="preserve">There will be </w:t>
      </w:r>
      <w:r w:rsidR="00A87522">
        <w:rPr>
          <w:color w:val="000000" w:themeColor="text1"/>
        </w:rPr>
        <w:t xml:space="preserve">approximately </w:t>
      </w:r>
      <w:r w:rsidR="00EF6FBD">
        <w:rPr>
          <w:color w:val="000000" w:themeColor="text1"/>
        </w:rPr>
        <w:t>500 webinar participants</w:t>
      </w:r>
      <w:r w:rsidR="00E573B0">
        <w:rPr>
          <w:color w:val="000000" w:themeColor="text1"/>
        </w:rPr>
        <w:t xml:space="preserve">.  </w:t>
      </w:r>
      <w:r w:rsidR="00A87522">
        <w:rPr>
          <w:color w:val="000000" w:themeColor="text1"/>
        </w:rPr>
        <w:t xml:space="preserve">All </w:t>
      </w:r>
      <w:r w:rsidR="00EF6FBD">
        <w:rPr>
          <w:color w:val="000000" w:themeColor="text1"/>
        </w:rPr>
        <w:t xml:space="preserve">participants will </w:t>
      </w:r>
      <w:r w:rsidR="00A87522">
        <w:rPr>
          <w:color w:val="000000" w:themeColor="text1"/>
        </w:rPr>
        <w:t xml:space="preserve">be emailed </w:t>
      </w:r>
      <w:r w:rsidR="005C5BA0">
        <w:rPr>
          <w:color w:val="000000" w:themeColor="text1"/>
        </w:rPr>
        <w:t xml:space="preserve">a link to the </w:t>
      </w:r>
      <w:r w:rsidR="00FD0851">
        <w:rPr>
          <w:color w:val="000000" w:themeColor="text1"/>
        </w:rPr>
        <w:t>webinar evaluation to fill out and submit electronically.  W</w:t>
      </w:r>
      <w:r w:rsidR="00E573B0">
        <w:rPr>
          <w:color w:val="000000" w:themeColor="text1"/>
        </w:rPr>
        <w:t>e</w:t>
      </w:r>
      <w:r w:rsidR="0044414F" w:rsidRPr="0044414F">
        <w:rPr>
          <w:color w:val="000000" w:themeColor="text1"/>
        </w:rPr>
        <w:t xml:space="preserve"> anticipate about a 20% response rate</w:t>
      </w:r>
      <w:r w:rsidR="00FD0851">
        <w:rPr>
          <w:color w:val="000000" w:themeColor="text1"/>
        </w:rPr>
        <w:t>.</w:t>
      </w:r>
      <w:r w:rsidR="001B082F">
        <w:rPr>
          <w:color w:val="000000" w:themeColor="text1"/>
        </w:rPr>
        <w:t xml:space="preserve">  </w:t>
      </w:r>
    </w:p>
    <w:p w:rsidR="0044414F" w:rsidRDefault="0044414F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ED5EC1">
        <w:t xml:space="preserve"> 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ED5EC1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Other, Explain</w:t>
      </w:r>
      <w:r w:rsidR="00A87522">
        <w:t xml:space="preserve"> (see above)</w:t>
      </w:r>
    </w:p>
    <w:p w:rsidR="00133087" w:rsidRDefault="00133087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133087">
        <w:t>] Yes [</w:t>
      </w:r>
      <w:r w:rsidR="00A87522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827F1" w:rsidRDefault="004827F1" w:rsidP="0024521E">
      <w:pPr>
        <w:rPr>
          <w:b/>
        </w:rPr>
      </w:pPr>
    </w:p>
    <w:p w:rsidR="004827F1" w:rsidRDefault="004827F1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516374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AE492E" wp14:editId="453A5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214CB9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0C06EF" w:rsidRDefault="00F24CFC" w:rsidP="000C06EF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0C06EF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21" w:rsidRDefault="000A4321">
      <w:r>
        <w:separator/>
      </w:r>
    </w:p>
  </w:endnote>
  <w:endnote w:type="continuationSeparator" w:id="0">
    <w:p w:rsidR="000A4321" w:rsidRDefault="000A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AB" w:rsidRDefault="0053217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E020AB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371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21" w:rsidRDefault="000A4321">
      <w:r>
        <w:separator/>
      </w:r>
    </w:p>
  </w:footnote>
  <w:footnote w:type="continuationSeparator" w:id="0">
    <w:p w:rsidR="000A4321" w:rsidRDefault="000A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AB" w:rsidRDefault="00E020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739B0"/>
    <w:multiLevelType w:val="multilevel"/>
    <w:tmpl w:val="A7D2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D15"/>
    <w:rsid w:val="00023A57"/>
    <w:rsid w:val="000475F1"/>
    <w:rsid w:val="00047A64"/>
    <w:rsid w:val="00067329"/>
    <w:rsid w:val="00095E1B"/>
    <w:rsid w:val="000A4321"/>
    <w:rsid w:val="000A6E2C"/>
    <w:rsid w:val="000B035E"/>
    <w:rsid w:val="000B2838"/>
    <w:rsid w:val="000C06EF"/>
    <w:rsid w:val="000D44CA"/>
    <w:rsid w:val="000E200B"/>
    <w:rsid w:val="000E3D0B"/>
    <w:rsid w:val="000E649A"/>
    <w:rsid w:val="000F1DAF"/>
    <w:rsid w:val="000F68BE"/>
    <w:rsid w:val="00125DA1"/>
    <w:rsid w:val="00133087"/>
    <w:rsid w:val="00144229"/>
    <w:rsid w:val="0018038E"/>
    <w:rsid w:val="00180DD7"/>
    <w:rsid w:val="001927A4"/>
    <w:rsid w:val="00194AC6"/>
    <w:rsid w:val="001A0697"/>
    <w:rsid w:val="001A23B0"/>
    <w:rsid w:val="001A25CC"/>
    <w:rsid w:val="001B082F"/>
    <w:rsid w:val="001B0AAA"/>
    <w:rsid w:val="001C39F7"/>
    <w:rsid w:val="001C3A79"/>
    <w:rsid w:val="002306C2"/>
    <w:rsid w:val="00237B48"/>
    <w:rsid w:val="00240F00"/>
    <w:rsid w:val="0024455B"/>
    <w:rsid w:val="0024521E"/>
    <w:rsid w:val="0026384E"/>
    <w:rsid w:val="00263C3D"/>
    <w:rsid w:val="002676BF"/>
    <w:rsid w:val="00274D0B"/>
    <w:rsid w:val="002B3C95"/>
    <w:rsid w:val="002D0B92"/>
    <w:rsid w:val="002E38AD"/>
    <w:rsid w:val="002E3A7E"/>
    <w:rsid w:val="003365AD"/>
    <w:rsid w:val="00353710"/>
    <w:rsid w:val="003D5BBE"/>
    <w:rsid w:val="003E2717"/>
    <w:rsid w:val="003E3C61"/>
    <w:rsid w:val="003E65E9"/>
    <w:rsid w:val="003F1C5B"/>
    <w:rsid w:val="00434E33"/>
    <w:rsid w:val="00441434"/>
    <w:rsid w:val="0044414F"/>
    <w:rsid w:val="00445137"/>
    <w:rsid w:val="0045264C"/>
    <w:rsid w:val="00473187"/>
    <w:rsid w:val="004827F1"/>
    <w:rsid w:val="004876EC"/>
    <w:rsid w:val="00496118"/>
    <w:rsid w:val="004C17E0"/>
    <w:rsid w:val="004D6E14"/>
    <w:rsid w:val="004D79E3"/>
    <w:rsid w:val="005009B0"/>
    <w:rsid w:val="00500D7E"/>
    <w:rsid w:val="00516374"/>
    <w:rsid w:val="00532174"/>
    <w:rsid w:val="00532239"/>
    <w:rsid w:val="00572099"/>
    <w:rsid w:val="00590A60"/>
    <w:rsid w:val="00597CFF"/>
    <w:rsid w:val="005A1006"/>
    <w:rsid w:val="005C5BA0"/>
    <w:rsid w:val="005E1872"/>
    <w:rsid w:val="005E2F0B"/>
    <w:rsid w:val="005E714A"/>
    <w:rsid w:val="005F12BB"/>
    <w:rsid w:val="006140A0"/>
    <w:rsid w:val="006335B2"/>
    <w:rsid w:val="00636621"/>
    <w:rsid w:val="00642B49"/>
    <w:rsid w:val="00642E82"/>
    <w:rsid w:val="00657F89"/>
    <w:rsid w:val="006832D9"/>
    <w:rsid w:val="0069403B"/>
    <w:rsid w:val="006C7689"/>
    <w:rsid w:val="006F3DDE"/>
    <w:rsid w:val="00704678"/>
    <w:rsid w:val="00736F17"/>
    <w:rsid w:val="0074209E"/>
    <w:rsid w:val="007425E7"/>
    <w:rsid w:val="007626AC"/>
    <w:rsid w:val="00765A6D"/>
    <w:rsid w:val="00767512"/>
    <w:rsid w:val="007D7115"/>
    <w:rsid w:val="00802607"/>
    <w:rsid w:val="008060A6"/>
    <w:rsid w:val="008101A5"/>
    <w:rsid w:val="00822664"/>
    <w:rsid w:val="00843796"/>
    <w:rsid w:val="00873C5A"/>
    <w:rsid w:val="00895229"/>
    <w:rsid w:val="008C3B3E"/>
    <w:rsid w:val="008D65DC"/>
    <w:rsid w:val="008F0203"/>
    <w:rsid w:val="008F1317"/>
    <w:rsid w:val="008F50D4"/>
    <w:rsid w:val="009239AA"/>
    <w:rsid w:val="00925034"/>
    <w:rsid w:val="00935ADA"/>
    <w:rsid w:val="00936410"/>
    <w:rsid w:val="00946B6C"/>
    <w:rsid w:val="00955A71"/>
    <w:rsid w:val="00957FCE"/>
    <w:rsid w:val="0096108F"/>
    <w:rsid w:val="009B721F"/>
    <w:rsid w:val="009C13B9"/>
    <w:rsid w:val="009C3BF2"/>
    <w:rsid w:val="009D01A2"/>
    <w:rsid w:val="009E0948"/>
    <w:rsid w:val="009E51BD"/>
    <w:rsid w:val="009F5923"/>
    <w:rsid w:val="00A33F4E"/>
    <w:rsid w:val="00A403BB"/>
    <w:rsid w:val="00A674DF"/>
    <w:rsid w:val="00A70B40"/>
    <w:rsid w:val="00A724A6"/>
    <w:rsid w:val="00A832A1"/>
    <w:rsid w:val="00A83AA6"/>
    <w:rsid w:val="00A87522"/>
    <w:rsid w:val="00AE1809"/>
    <w:rsid w:val="00B25E25"/>
    <w:rsid w:val="00B42BFE"/>
    <w:rsid w:val="00B47DB9"/>
    <w:rsid w:val="00B61DC0"/>
    <w:rsid w:val="00B71A1C"/>
    <w:rsid w:val="00B80D76"/>
    <w:rsid w:val="00B878CD"/>
    <w:rsid w:val="00B92820"/>
    <w:rsid w:val="00BA2105"/>
    <w:rsid w:val="00BA7E06"/>
    <w:rsid w:val="00BB43B5"/>
    <w:rsid w:val="00BB6219"/>
    <w:rsid w:val="00BC181F"/>
    <w:rsid w:val="00BD290F"/>
    <w:rsid w:val="00BD6CB1"/>
    <w:rsid w:val="00BF42B7"/>
    <w:rsid w:val="00C0745E"/>
    <w:rsid w:val="00C14CC4"/>
    <w:rsid w:val="00C33C52"/>
    <w:rsid w:val="00C40D8B"/>
    <w:rsid w:val="00C5067A"/>
    <w:rsid w:val="00C51782"/>
    <w:rsid w:val="00C6470C"/>
    <w:rsid w:val="00C8407A"/>
    <w:rsid w:val="00C8488C"/>
    <w:rsid w:val="00C86E91"/>
    <w:rsid w:val="00CA2650"/>
    <w:rsid w:val="00CA4F4B"/>
    <w:rsid w:val="00CA7B97"/>
    <w:rsid w:val="00CB1078"/>
    <w:rsid w:val="00CB5DE1"/>
    <w:rsid w:val="00CC5E83"/>
    <w:rsid w:val="00CC6FAF"/>
    <w:rsid w:val="00CE32DE"/>
    <w:rsid w:val="00D24698"/>
    <w:rsid w:val="00D55560"/>
    <w:rsid w:val="00D6383F"/>
    <w:rsid w:val="00D70789"/>
    <w:rsid w:val="00DB59D0"/>
    <w:rsid w:val="00DC33D3"/>
    <w:rsid w:val="00DE2884"/>
    <w:rsid w:val="00DE37B9"/>
    <w:rsid w:val="00DF4AC3"/>
    <w:rsid w:val="00E020AB"/>
    <w:rsid w:val="00E14126"/>
    <w:rsid w:val="00E24FCD"/>
    <w:rsid w:val="00E26329"/>
    <w:rsid w:val="00E40854"/>
    <w:rsid w:val="00E40B50"/>
    <w:rsid w:val="00E50293"/>
    <w:rsid w:val="00E573B0"/>
    <w:rsid w:val="00E65FFC"/>
    <w:rsid w:val="00E7785C"/>
    <w:rsid w:val="00E80951"/>
    <w:rsid w:val="00E86CC6"/>
    <w:rsid w:val="00E86D09"/>
    <w:rsid w:val="00EB56B3"/>
    <w:rsid w:val="00ED5EC1"/>
    <w:rsid w:val="00ED6492"/>
    <w:rsid w:val="00EF2095"/>
    <w:rsid w:val="00EF5062"/>
    <w:rsid w:val="00EF6FBD"/>
    <w:rsid w:val="00F06866"/>
    <w:rsid w:val="00F15956"/>
    <w:rsid w:val="00F24CFC"/>
    <w:rsid w:val="00F3170F"/>
    <w:rsid w:val="00F34D69"/>
    <w:rsid w:val="00F6092E"/>
    <w:rsid w:val="00F67D7D"/>
    <w:rsid w:val="00F976B0"/>
    <w:rsid w:val="00FA6DE7"/>
    <w:rsid w:val="00FC0A8E"/>
    <w:rsid w:val="00FD0851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2013-04-09T15:42:00Z</cp:lastPrinted>
  <dcterms:created xsi:type="dcterms:W3CDTF">2017-12-01T00:47:00Z</dcterms:created>
  <dcterms:modified xsi:type="dcterms:W3CDTF">2017-12-01T00:47:00Z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