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2370A"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3D7662EF" w14:textId="4CB9E8D2" w:rsidR="00E50293" w:rsidRPr="009239AA" w:rsidRDefault="00C976F7" w:rsidP="00434E33">
      <w:pPr>
        <w:rPr>
          <w:b/>
        </w:rPr>
      </w:pPr>
      <w:r>
        <w:rPr>
          <w:b/>
          <w:noProof/>
        </w:rPr>
        <mc:AlternateContent>
          <mc:Choice Requires="wps">
            <w:drawing>
              <wp:anchor distT="0" distB="0" distL="114300" distR="114300" simplePos="0" relativeHeight="251657728" behindDoc="0" locked="0" layoutInCell="0" allowOverlap="1" wp14:anchorId="614B3662" wp14:editId="1D7241F8">
                <wp:simplePos x="0" y="0"/>
                <wp:positionH relativeFrom="column">
                  <wp:posOffset>0</wp:posOffset>
                </wp:positionH>
                <wp:positionV relativeFrom="paragraph">
                  <wp:posOffset>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682ED3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r w:rsidR="00763B1D" w:rsidRPr="00763B1D">
        <w:rPr>
          <w:i/>
        </w:rPr>
        <w:t xml:space="preserve">Central Data Exchange (CDX) Help Desk </w:t>
      </w:r>
      <w:r w:rsidR="003D54E2">
        <w:rPr>
          <w:i/>
        </w:rPr>
        <w:t xml:space="preserve">and </w:t>
      </w:r>
      <w:r w:rsidR="00763B1D" w:rsidRPr="00763B1D">
        <w:rPr>
          <w:i/>
        </w:rPr>
        <w:t>Customer Satisfaction Survey</w:t>
      </w:r>
    </w:p>
    <w:p w14:paraId="01BE3EAC" w14:textId="77777777" w:rsidR="005E714A" w:rsidRDefault="005E714A"/>
    <w:p w14:paraId="7A7709C6" w14:textId="20C3201F" w:rsidR="001B0AAA" w:rsidRDefault="00F15956">
      <w:pPr>
        <w:rPr>
          <w:b/>
        </w:rPr>
      </w:pPr>
      <w:r>
        <w:rPr>
          <w:b/>
        </w:rPr>
        <w:t>PURPOSE</w:t>
      </w:r>
      <w:r w:rsidRPr="009239AA">
        <w:rPr>
          <w:b/>
        </w:rPr>
        <w:t>:</w:t>
      </w:r>
      <w:r w:rsidR="00C14CC4" w:rsidRPr="009239AA">
        <w:rPr>
          <w:b/>
        </w:rPr>
        <w:t xml:space="preserve">  </w:t>
      </w:r>
      <w:r w:rsidR="00763B1D" w:rsidRPr="00763B1D">
        <w:rPr>
          <w:i/>
        </w:rPr>
        <w:t>To solicit the levels of customer satisfaction of users of the Central Data Exchange Help Desk in order to enhance the Help Desk Service.</w:t>
      </w:r>
    </w:p>
    <w:p w14:paraId="67436D40" w14:textId="77777777" w:rsidR="00763B1D" w:rsidRDefault="00763B1D">
      <w:pPr>
        <w:rPr>
          <w:b/>
        </w:rPr>
      </w:pPr>
    </w:p>
    <w:p w14:paraId="43BEE11A" w14:textId="3BD9911F" w:rsidR="001B0AAA" w:rsidRPr="00C15333" w:rsidRDefault="00763B1D">
      <w:pPr>
        <w:rPr>
          <w:i/>
        </w:rPr>
      </w:pPr>
      <w:r w:rsidRPr="00763B1D">
        <w:rPr>
          <w:i/>
        </w:rPr>
        <w:t>This data will be used in the CDX Performance Measures program to provide a full look at CDX’s strengths and possible areas of improvement to better serve its customers.</w:t>
      </w:r>
    </w:p>
    <w:p w14:paraId="3D8B6177" w14:textId="77777777" w:rsidR="00C8488C" w:rsidRDefault="00C8488C" w:rsidP="00434E33">
      <w:pPr>
        <w:pStyle w:val="Header"/>
        <w:tabs>
          <w:tab w:val="clear" w:pos="4320"/>
          <w:tab w:val="clear" w:pos="8640"/>
        </w:tabs>
        <w:rPr>
          <w:b/>
        </w:rPr>
      </w:pPr>
    </w:p>
    <w:p w14:paraId="5DC60764" w14:textId="2CA04F0B" w:rsidR="00BB74B7" w:rsidRPr="00434E33" w:rsidRDefault="00434E33" w:rsidP="00BB74B7">
      <w:pPr>
        <w:pStyle w:val="Header"/>
        <w:tabs>
          <w:tab w:val="clear" w:pos="4320"/>
          <w:tab w:val="clear" w:pos="8640"/>
        </w:tabs>
        <w:rPr>
          <w:i/>
          <w:snapToGrid/>
        </w:rPr>
      </w:pPr>
      <w:r w:rsidRPr="00434E33">
        <w:rPr>
          <w:b/>
        </w:rPr>
        <w:t>DESCRIPTION OF RESPONDENTS</w:t>
      </w:r>
      <w:r>
        <w:t xml:space="preserve">: </w:t>
      </w:r>
      <w:r w:rsidR="00BB74B7">
        <w:rPr>
          <w:i/>
        </w:rPr>
        <w:t>For the help desk survey, r</w:t>
      </w:r>
      <w:r w:rsidR="00763B1D" w:rsidRPr="00763B1D">
        <w:rPr>
          <w:i/>
        </w:rPr>
        <w:t>espondents will be users of the Central Data Exchange Help Desk that have called in to the Help Desk for assistance.</w:t>
      </w:r>
      <w:r w:rsidR="00F51C79">
        <w:rPr>
          <w:i/>
        </w:rPr>
        <w:t xml:space="preserve"> Note that this is a rolling survey conducted throughout the year, not a one-time bulk distribution.</w:t>
      </w:r>
      <w:r w:rsidR="00BB74B7">
        <w:rPr>
          <w:i/>
        </w:rPr>
        <w:t xml:space="preserve"> For the customer satisfaction survey, r</w:t>
      </w:r>
      <w:r w:rsidR="00BB74B7" w:rsidRPr="00763B1D">
        <w:rPr>
          <w:i/>
        </w:rPr>
        <w:t>espondents will be use</w:t>
      </w:r>
      <w:r w:rsidR="00BB74B7">
        <w:rPr>
          <w:i/>
        </w:rPr>
        <w:t>rs of the Central Data Exchange.</w:t>
      </w:r>
    </w:p>
    <w:p w14:paraId="07E4AE98" w14:textId="50B68CA7" w:rsidR="00E26329" w:rsidRDefault="00E26329">
      <w:pPr>
        <w:rPr>
          <w:b/>
        </w:rPr>
      </w:pPr>
    </w:p>
    <w:p w14:paraId="6B0AAC92" w14:textId="77777777" w:rsidR="00F06866" w:rsidRPr="00F06866" w:rsidRDefault="00F06866">
      <w:pPr>
        <w:rPr>
          <w:b/>
        </w:rPr>
      </w:pPr>
      <w:r>
        <w:rPr>
          <w:b/>
        </w:rPr>
        <w:t>TYPE OF COLLECTION:</w:t>
      </w:r>
      <w:r w:rsidRPr="00F06866">
        <w:t xml:space="preserve"> (Check one)</w:t>
      </w:r>
    </w:p>
    <w:p w14:paraId="138B5574" w14:textId="77777777" w:rsidR="00441434" w:rsidRPr="00434E33" w:rsidRDefault="00441434" w:rsidP="0096108F">
      <w:pPr>
        <w:pStyle w:val="BodyTextIndent"/>
        <w:tabs>
          <w:tab w:val="left" w:pos="360"/>
        </w:tabs>
        <w:ind w:left="0"/>
        <w:rPr>
          <w:bCs/>
          <w:sz w:val="16"/>
          <w:szCs w:val="16"/>
        </w:rPr>
      </w:pPr>
    </w:p>
    <w:p w14:paraId="6359F2B8"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C55C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CC163C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721E529C"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10543225" w14:textId="77777777" w:rsidR="00434E33" w:rsidRDefault="00434E33">
      <w:pPr>
        <w:pStyle w:val="Header"/>
        <w:tabs>
          <w:tab w:val="clear" w:pos="4320"/>
          <w:tab w:val="clear" w:pos="8640"/>
        </w:tabs>
      </w:pPr>
    </w:p>
    <w:p w14:paraId="09147882" w14:textId="77777777" w:rsidR="00CA2650" w:rsidRDefault="00441434">
      <w:pPr>
        <w:rPr>
          <w:b/>
        </w:rPr>
      </w:pPr>
      <w:r>
        <w:rPr>
          <w:b/>
        </w:rPr>
        <w:t>C</w:t>
      </w:r>
      <w:r w:rsidR="009C13B9">
        <w:rPr>
          <w:b/>
        </w:rPr>
        <w:t>ERTIFICATION:</w:t>
      </w:r>
    </w:p>
    <w:p w14:paraId="715FB624" w14:textId="77777777" w:rsidR="00441434" w:rsidRDefault="00441434">
      <w:pPr>
        <w:rPr>
          <w:sz w:val="16"/>
          <w:szCs w:val="16"/>
        </w:rPr>
      </w:pPr>
    </w:p>
    <w:p w14:paraId="7FDB75A4" w14:textId="77777777" w:rsidR="008101A5" w:rsidRPr="009C13B9" w:rsidRDefault="008101A5" w:rsidP="008101A5">
      <w:r>
        <w:t xml:space="preserve">I certify the following to be true: </w:t>
      </w:r>
    </w:p>
    <w:p w14:paraId="213D0A71" w14:textId="77777777" w:rsidR="008101A5" w:rsidRDefault="008101A5" w:rsidP="008101A5">
      <w:pPr>
        <w:pStyle w:val="ListParagraph"/>
        <w:numPr>
          <w:ilvl w:val="0"/>
          <w:numId w:val="14"/>
        </w:numPr>
      </w:pPr>
      <w:r>
        <w:t>The collection is voluntary.</w:t>
      </w:r>
      <w:r w:rsidRPr="00C14CC4">
        <w:t xml:space="preserve"> </w:t>
      </w:r>
    </w:p>
    <w:p w14:paraId="3DC6604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E6750DC"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C96116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26F55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9EB84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511A743" w14:textId="77777777" w:rsidR="009C13B9" w:rsidRDefault="009C13B9" w:rsidP="009C13B9"/>
    <w:p w14:paraId="42892B99" w14:textId="6332D5C9" w:rsidR="00F21FB9" w:rsidRDefault="009C13B9" w:rsidP="009C13B9">
      <w:r w:rsidRPr="00376D25">
        <w:t>Name:</w:t>
      </w:r>
      <w:r w:rsidR="00376D25" w:rsidRPr="00376D25">
        <w:t xml:space="preserve"> </w:t>
      </w:r>
      <w:r w:rsidR="00F21FB9">
        <w:rPr>
          <w:u w:val="single"/>
        </w:rPr>
        <w:t>Primary</w:t>
      </w:r>
      <w:r w:rsidR="004A5C82">
        <w:rPr>
          <w:u w:val="single"/>
        </w:rPr>
        <w:t xml:space="preserve"> Contact</w:t>
      </w:r>
      <w:r w:rsidR="00F21FB9">
        <w:rPr>
          <w:u w:val="single"/>
        </w:rPr>
        <w:t xml:space="preserve"> </w:t>
      </w:r>
      <w:r w:rsidR="00F34716">
        <w:rPr>
          <w:u w:val="single"/>
        </w:rPr>
        <w:t>–</w:t>
      </w:r>
      <w:r w:rsidR="00F21FB9">
        <w:rPr>
          <w:u w:val="single"/>
        </w:rPr>
        <w:t xml:space="preserve"> </w:t>
      </w:r>
      <w:r w:rsidR="00F34716">
        <w:rPr>
          <w:u w:val="single"/>
        </w:rPr>
        <w:t>Hope Kosier</w:t>
      </w:r>
      <w:r w:rsidR="00F21FB9">
        <w:rPr>
          <w:u w:val="single"/>
        </w:rPr>
        <w:t xml:space="preserve"> – </w:t>
      </w:r>
      <w:r w:rsidR="00F34716">
        <w:rPr>
          <w:u w:val="single"/>
        </w:rPr>
        <w:t>kosier</w:t>
      </w:r>
      <w:r w:rsidR="00F21FB9" w:rsidRPr="00F21FB9">
        <w:rPr>
          <w:u w:val="single"/>
        </w:rPr>
        <w:t>.</w:t>
      </w:r>
      <w:r w:rsidR="00F34716">
        <w:rPr>
          <w:u w:val="single"/>
        </w:rPr>
        <w:t>hope</w:t>
      </w:r>
      <w:r w:rsidR="00F21FB9" w:rsidRPr="00F21FB9">
        <w:rPr>
          <w:u w:val="single"/>
        </w:rPr>
        <w:t>@epa.gov</w:t>
      </w:r>
      <w:r w:rsidR="00F21FB9">
        <w:rPr>
          <w:u w:val="single"/>
        </w:rPr>
        <w:t xml:space="preserve"> </w:t>
      </w:r>
      <w:r w:rsidR="00F34716">
        <w:rPr>
          <w:u w:val="single"/>
        </w:rPr>
        <w:t>–</w:t>
      </w:r>
      <w:r w:rsidR="00F21FB9">
        <w:rPr>
          <w:u w:val="single"/>
        </w:rPr>
        <w:t xml:space="preserve"> </w:t>
      </w:r>
      <w:r w:rsidR="00F34716">
        <w:rPr>
          <w:u w:val="single"/>
        </w:rPr>
        <w:t>202.566.</w:t>
      </w:r>
      <w:r w:rsidR="00F34716" w:rsidRPr="00F34716">
        <w:rPr>
          <w:u w:val="single"/>
        </w:rPr>
        <w:t>2956</w:t>
      </w:r>
      <w:r w:rsidR="00F21FB9">
        <w:tab/>
      </w:r>
    </w:p>
    <w:p w14:paraId="5500E078" w14:textId="2DD6228F" w:rsidR="00F21FB9" w:rsidRPr="00F21FB9" w:rsidRDefault="00F21FB9" w:rsidP="00F21FB9">
      <w:pPr>
        <w:ind w:firstLine="720"/>
      </w:pPr>
      <w:r>
        <w:t xml:space="preserve">Secondary </w:t>
      </w:r>
      <w:r w:rsidR="004A5C82">
        <w:t xml:space="preserve">Contact </w:t>
      </w:r>
      <w:r>
        <w:t xml:space="preserve">– Michael Hart – </w:t>
      </w:r>
      <w:r w:rsidRPr="00F21FB9">
        <w:t>hart.michael@epa.gov</w:t>
      </w:r>
      <w:r>
        <w:t xml:space="preserve"> - 202.566.1696</w:t>
      </w:r>
    </w:p>
    <w:p w14:paraId="00223A67" w14:textId="77777777" w:rsidR="009C13B9" w:rsidRDefault="009C13B9" w:rsidP="009C13B9">
      <w:pPr>
        <w:pStyle w:val="ListParagraph"/>
        <w:ind w:left="360"/>
      </w:pPr>
    </w:p>
    <w:p w14:paraId="3C27296E" w14:textId="77777777" w:rsidR="009C13B9" w:rsidRDefault="009C13B9" w:rsidP="009C13B9">
      <w:r>
        <w:t>To assist review, please provide answers to the following question:</w:t>
      </w:r>
    </w:p>
    <w:p w14:paraId="456D3AA7" w14:textId="77777777" w:rsidR="009C13B9" w:rsidRDefault="009C13B9" w:rsidP="009C13B9">
      <w:pPr>
        <w:pStyle w:val="ListParagraph"/>
        <w:ind w:left="360"/>
      </w:pPr>
    </w:p>
    <w:p w14:paraId="0A6FEACB" w14:textId="77777777" w:rsidR="009C13B9" w:rsidRPr="00C86E91" w:rsidRDefault="00C86E91" w:rsidP="00C86E91">
      <w:pPr>
        <w:rPr>
          <w:b/>
        </w:rPr>
      </w:pPr>
      <w:r w:rsidRPr="00C86E91">
        <w:rPr>
          <w:b/>
        </w:rPr>
        <w:t>Personally Identifiable Information:</w:t>
      </w:r>
    </w:p>
    <w:p w14:paraId="028F243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C55CE">
        <w:t>X</w:t>
      </w:r>
      <w:r w:rsidR="009239AA">
        <w:t xml:space="preserve">]  No </w:t>
      </w:r>
    </w:p>
    <w:p w14:paraId="486D5435"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25444342" w14:textId="77777777" w:rsidR="00C86E91" w:rsidRDefault="00C86E91" w:rsidP="00C86E91">
      <w:pPr>
        <w:pStyle w:val="ListParagraph"/>
        <w:numPr>
          <w:ilvl w:val="0"/>
          <w:numId w:val="18"/>
        </w:numPr>
      </w:pPr>
      <w:r>
        <w:t>If Applicable, has a System or Records Notice been published?  [  ] Yes  [  ] No</w:t>
      </w:r>
    </w:p>
    <w:p w14:paraId="46D508D4" w14:textId="77777777" w:rsidR="00C86E91" w:rsidRPr="00C86E91" w:rsidRDefault="00CB1078" w:rsidP="00C86E91">
      <w:pPr>
        <w:pStyle w:val="ListParagraph"/>
        <w:ind w:left="0"/>
        <w:rPr>
          <w:b/>
        </w:rPr>
      </w:pPr>
      <w:r>
        <w:rPr>
          <w:b/>
        </w:rPr>
        <w:t>Gifts or Payments</w:t>
      </w:r>
      <w:r w:rsidR="00C86E91">
        <w:rPr>
          <w:b/>
        </w:rPr>
        <w:t>:</w:t>
      </w:r>
    </w:p>
    <w:p w14:paraId="75C07C49" w14:textId="061913D7" w:rsidR="00C86E91" w:rsidRDefault="00C86E91" w:rsidP="00C86E91">
      <w:r>
        <w:t>Is an incentive (e.g., money or reimbursement of expenses, token of appreciation) provide</w:t>
      </w:r>
      <w:r w:rsidR="000802A6">
        <w:t>d to participants?  [  ] Yes [ X</w:t>
      </w:r>
      <w:r>
        <w:t xml:space="preserve">] No  </w:t>
      </w:r>
    </w:p>
    <w:p w14:paraId="18BB820A" w14:textId="79D3400A" w:rsidR="005E714A" w:rsidRDefault="005E714A" w:rsidP="00C86E91">
      <w:pPr>
        <w:rPr>
          <w:i/>
        </w:rPr>
      </w:pPr>
      <w:r>
        <w:rPr>
          <w:b/>
        </w:rPr>
        <w:lastRenderedPageBreak/>
        <w:t>BURDEN HOUR</w:t>
      </w:r>
      <w:r w:rsidR="00441434">
        <w:rPr>
          <w:b/>
        </w:rPr>
        <w:t>S</w:t>
      </w:r>
      <w:r>
        <w:t xml:space="preserve"> </w:t>
      </w:r>
    </w:p>
    <w:p w14:paraId="6C78756C"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428"/>
        <w:gridCol w:w="2520"/>
        <w:gridCol w:w="1620"/>
        <w:gridCol w:w="1093"/>
      </w:tblGrid>
      <w:tr w:rsidR="00EF2095" w14:paraId="65A4DABE" w14:textId="77777777" w:rsidTr="003C55CE">
        <w:trPr>
          <w:trHeight w:val="274"/>
        </w:trPr>
        <w:tc>
          <w:tcPr>
            <w:tcW w:w="4428" w:type="dxa"/>
          </w:tcPr>
          <w:p w14:paraId="643DAE7D" w14:textId="77777777" w:rsidR="006832D9" w:rsidRPr="00F6240A" w:rsidRDefault="00E40B50" w:rsidP="00C8488C">
            <w:pPr>
              <w:rPr>
                <w:b/>
              </w:rPr>
            </w:pPr>
            <w:r>
              <w:rPr>
                <w:b/>
              </w:rPr>
              <w:t>Category of Respondent</w:t>
            </w:r>
            <w:r w:rsidR="00EF2095">
              <w:rPr>
                <w:b/>
              </w:rPr>
              <w:t xml:space="preserve"> </w:t>
            </w:r>
          </w:p>
        </w:tc>
        <w:tc>
          <w:tcPr>
            <w:tcW w:w="2520" w:type="dxa"/>
          </w:tcPr>
          <w:p w14:paraId="2D5BCDCC"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620" w:type="dxa"/>
          </w:tcPr>
          <w:p w14:paraId="35F2E387" w14:textId="77777777" w:rsidR="006832D9" w:rsidRPr="00F6240A" w:rsidRDefault="006832D9" w:rsidP="00843796">
            <w:pPr>
              <w:rPr>
                <w:b/>
              </w:rPr>
            </w:pPr>
            <w:r w:rsidRPr="00F6240A">
              <w:rPr>
                <w:b/>
              </w:rPr>
              <w:t>Participation Time</w:t>
            </w:r>
          </w:p>
        </w:tc>
        <w:tc>
          <w:tcPr>
            <w:tcW w:w="1093" w:type="dxa"/>
          </w:tcPr>
          <w:p w14:paraId="420F7268" w14:textId="77777777" w:rsidR="006832D9" w:rsidRPr="00F6240A" w:rsidRDefault="006832D9" w:rsidP="00843796">
            <w:pPr>
              <w:rPr>
                <w:b/>
              </w:rPr>
            </w:pPr>
            <w:r w:rsidRPr="00F6240A">
              <w:rPr>
                <w:b/>
              </w:rPr>
              <w:t>Burden</w:t>
            </w:r>
          </w:p>
        </w:tc>
      </w:tr>
      <w:tr w:rsidR="008726A4" w14:paraId="100203F9" w14:textId="77777777" w:rsidTr="003C55CE">
        <w:trPr>
          <w:trHeight w:val="274"/>
        </w:trPr>
        <w:tc>
          <w:tcPr>
            <w:tcW w:w="4428" w:type="dxa"/>
          </w:tcPr>
          <w:p w14:paraId="0068987F" w14:textId="353D0912" w:rsidR="008726A4" w:rsidRPr="008726A4" w:rsidRDefault="00F93AD4" w:rsidP="00F93AD4">
            <w:r>
              <w:t xml:space="preserve">Help Desk </w:t>
            </w:r>
            <w:r w:rsidR="008726A4" w:rsidRPr="008726A4">
              <w:t xml:space="preserve">Private Sector; </w:t>
            </w:r>
          </w:p>
        </w:tc>
        <w:tc>
          <w:tcPr>
            <w:tcW w:w="2520" w:type="dxa"/>
          </w:tcPr>
          <w:p w14:paraId="47AF0213" w14:textId="1C95B01E" w:rsidR="008726A4" w:rsidRDefault="000F7930" w:rsidP="003C55CE">
            <w:pPr>
              <w:jc w:val="center"/>
            </w:pPr>
            <w:r>
              <w:t>1500</w:t>
            </w:r>
            <w:r w:rsidR="008726A4">
              <w:t xml:space="preserve"> respondents</w:t>
            </w:r>
          </w:p>
        </w:tc>
        <w:tc>
          <w:tcPr>
            <w:tcW w:w="1620" w:type="dxa"/>
          </w:tcPr>
          <w:p w14:paraId="1FEF66C0" w14:textId="7ADD1D0D" w:rsidR="008726A4" w:rsidRDefault="008726A4" w:rsidP="003C55CE">
            <w:pPr>
              <w:jc w:val="center"/>
            </w:pPr>
            <w:r>
              <w:t>5 minutes</w:t>
            </w:r>
          </w:p>
        </w:tc>
        <w:tc>
          <w:tcPr>
            <w:tcW w:w="1093" w:type="dxa"/>
          </w:tcPr>
          <w:p w14:paraId="3E459F6E" w14:textId="5934B80B" w:rsidR="008726A4" w:rsidRDefault="005654FA" w:rsidP="003C55CE">
            <w:pPr>
              <w:jc w:val="center"/>
            </w:pPr>
            <w:r>
              <w:t>7</w:t>
            </w:r>
            <w:r w:rsidR="000F7930">
              <w:t xml:space="preserve">500 </w:t>
            </w:r>
            <w:r w:rsidR="008726A4">
              <w:t>minutes</w:t>
            </w:r>
          </w:p>
        </w:tc>
      </w:tr>
      <w:tr w:rsidR="008726A4" w14:paraId="02CCCECE" w14:textId="77777777" w:rsidTr="003C55CE">
        <w:trPr>
          <w:trHeight w:val="274"/>
        </w:trPr>
        <w:tc>
          <w:tcPr>
            <w:tcW w:w="4428" w:type="dxa"/>
          </w:tcPr>
          <w:p w14:paraId="385F2619" w14:textId="5093F184" w:rsidR="008726A4" w:rsidRPr="008726A4" w:rsidRDefault="00F93AD4" w:rsidP="00F93AD4">
            <w:r>
              <w:t xml:space="preserve">Help Desk </w:t>
            </w:r>
            <w:r w:rsidR="008726A4" w:rsidRPr="008726A4">
              <w:t>State, local, or tribal governments</w:t>
            </w:r>
          </w:p>
        </w:tc>
        <w:tc>
          <w:tcPr>
            <w:tcW w:w="2520" w:type="dxa"/>
          </w:tcPr>
          <w:p w14:paraId="3545613A" w14:textId="6DF8604B" w:rsidR="008726A4" w:rsidRDefault="000F7930" w:rsidP="003C55CE">
            <w:pPr>
              <w:jc w:val="center"/>
            </w:pPr>
            <w:r>
              <w:t>1500</w:t>
            </w:r>
            <w:r w:rsidR="00B60505">
              <w:t xml:space="preserve"> respondents</w:t>
            </w:r>
          </w:p>
        </w:tc>
        <w:tc>
          <w:tcPr>
            <w:tcW w:w="1620" w:type="dxa"/>
          </w:tcPr>
          <w:p w14:paraId="41AFC73C" w14:textId="024D02A0" w:rsidR="008726A4" w:rsidRDefault="008726A4" w:rsidP="003C55CE">
            <w:pPr>
              <w:jc w:val="center"/>
            </w:pPr>
            <w:r>
              <w:t>5 minutes</w:t>
            </w:r>
          </w:p>
        </w:tc>
        <w:tc>
          <w:tcPr>
            <w:tcW w:w="1093" w:type="dxa"/>
          </w:tcPr>
          <w:p w14:paraId="0F7B287C" w14:textId="5A4206D4" w:rsidR="008726A4" w:rsidRDefault="000F7930" w:rsidP="003C55CE">
            <w:pPr>
              <w:jc w:val="center"/>
            </w:pPr>
            <w:r>
              <w:t xml:space="preserve">7500 </w:t>
            </w:r>
            <w:r w:rsidR="008726A4">
              <w:t>minutes</w:t>
            </w:r>
          </w:p>
        </w:tc>
      </w:tr>
      <w:tr w:rsidR="00F93AD4" w14:paraId="4EA7956B" w14:textId="77777777" w:rsidTr="003C55CE">
        <w:trPr>
          <w:trHeight w:val="289"/>
        </w:trPr>
        <w:tc>
          <w:tcPr>
            <w:tcW w:w="4428" w:type="dxa"/>
          </w:tcPr>
          <w:p w14:paraId="06265954" w14:textId="6CE9BE37" w:rsidR="00F93AD4" w:rsidRPr="00F93AD4" w:rsidRDefault="00F93AD4" w:rsidP="00F93AD4">
            <w:r w:rsidRPr="00F93AD4">
              <w:t>Customer Satisfaction Private Sector</w:t>
            </w:r>
          </w:p>
        </w:tc>
        <w:tc>
          <w:tcPr>
            <w:tcW w:w="2520" w:type="dxa"/>
          </w:tcPr>
          <w:p w14:paraId="083DB09B" w14:textId="7144AFB6" w:rsidR="00F93AD4" w:rsidRPr="00F6240A" w:rsidRDefault="00F93AD4" w:rsidP="00F93AD4">
            <w:pPr>
              <w:rPr>
                <w:b/>
              </w:rPr>
            </w:pPr>
            <w:r>
              <w:t xml:space="preserve">      570 respondents</w:t>
            </w:r>
          </w:p>
        </w:tc>
        <w:tc>
          <w:tcPr>
            <w:tcW w:w="1620" w:type="dxa"/>
          </w:tcPr>
          <w:p w14:paraId="41ACE08C" w14:textId="5F5D2F31" w:rsidR="00F93AD4" w:rsidRDefault="00F93AD4" w:rsidP="00F93AD4">
            <w:pPr>
              <w:jc w:val="center"/>
            </w:pPr>
            <w:r>
              <w:t>6 minutes</w:t>
            </w:r>
          </w:p>
        </w:tc>
        <w:tc>
          <w:tcPr>
            <w:tcW w:w="1093" w:type="dxa"/>
          </w:tcPr>
          <w:p w14:paraId="202F38ED" w14:textId="14E84CA9" w:rsidR="00F93AD4" w:rsidRPr="00F6240A" w:rsidRDefault="00F93AD4" w:rsidP="00F93AD4">
            <w:pPr>
              <w:jc w:val="center"/>
              <w:rPr>
                <w:b/>
              </w:rPr>
            </w:pPr>
            <w:r>
              <w:t>3420 minutes</w:t>
            </w:r>
          </w:p>
        </w:tc>
      </w:tr>
      <w:tr w:rsidR="00F93AD4" w:rsidRPr="00F93AD4" w14:paraId="6898FE78" w14:textId="77777777" w:rsidTr="003C55CE">
        <w:trPr>
          <w:trHeight w:val="289"/>
        </w:trPr>
        <w:tc>
          <w:tcPr>
            <w:tcW w:w="4428" w:type="dxa"/>
          </w:tcPr>
          <w:p w14:paraId="0A5A2C78" w14:textId="6C3A9447" w:rsidR="00F93AD4" w:rsidRPr="00F93AD4" w:rsidRDefault="00F93AD4" w:rsidP="00F93AD4">
            <w:r>
              <w:t>Customer Satisfaction State, local, or tribal governments</w:t>
            </w:r>
          </w:p>
        </w:tc>
        <w:tc>
          <w:tcPr>
            <w:tcW w:w="2520" w:type="dxa"/>
          </w:tcPr>
          <w:p w14:paraId="4068A381" w14:textId="01617C6C" w:rsidR="00F93AD4" w:rsidRPr="00F93AD4" w:rsidRDefault="00F93AD4" w:rsidP="00F93AD4">
            <w:pPr>
              <w:jc w:val="center"/>
            </w:pPr>
            <w:r>
              <w:t>570 respondents</w:t>
            </w:r>
          </w:p>
        </w:tc>
        <w:tc>
          <w:tcPr>
            <w:tcW w:w="1620" w:type="dxa"/>
          </w:tcPr>
          <w:p w14:paraId="09555047" w14:textId="2ED1AB6A" w:rsidR="00F93AD4" w:rsidRPr="00F93AD4" w:rsidRDefault="00F93AD4" w:rsidP="00F93AD4">
            <w:pPr>
              <w:jc w:val="center"/>
            </w:pPr>
            <w:r>
              <w:t>6 minutes</w:t>
            </w:r>
          </w:p>
        </w:tc>
        <w:tc>
          <w:tcPr>
            <w:tcW w:w="1093" w:type="dxa"/>
          </w:tcPr>
          <w:p w14:paraId="28F5610D" w14:textId="3CA9C7F1" w:rsidR="00F93AD4" w:rsidRPr="00F93AD4" w:rsidRDefault="00F93AD4" w:rsidP="00F93AD4">
            <w:pPr>
              <w:jc w:val="center"/>
            </w:pPr>
            <w:r>
              <w:t>3420 minutes</w:t>
            </w:r>
          </w:p>
        </w:tc>
      </w:tr>
      <w:tr w:rsidR="00F51C79" w14:paraId="1A4AE255" w14:textId="77777777" w:rsidTr="003C55CE">
        <w:trPr>
          <w:trHeight w:val="289"/>
        </w:trPr>
        <w:tc>
          <w:tcPr>
            <w:tcW w:w="4428" w:type="dxa"/>
          </w:tcPr>
          <w:p w14:paraId="05FB15F7" w14:textId="20DD5E82" w:rsidR="00F51C79" w:rsidRDefault="00F51C79" w:rsidP="00F93AD4">
            <w:pPr>
              <w:rPr>
                <w:b/>
              </w:rPr>
            </w:pPr>
            <w:r>
              <w:rPr>
                <w:b/>
              </w:rPr>
              <w:t xml:space="preserve">Total </w:t>
            </w:r>
            <w:r w:rsidR="00F93AD4">
              <w:rPr>
                <w:b/>
              </w:rPr>
              <w:t>(Annual * 3)</w:t>
            </w:r>
          </w:p>
        </w:tc>
        <w:tc>
          <w:tcPr>
            <w:tcW w:w="2520" w:type="dxa"/>
          </w:tcPr>
          <w:p w14:paraId="0C86603A" w14:textId="24B4C119" w:rsidR="00F51C79" w:rsidRDefault="00F93AD4" w:rsidP="003C55CE">
            <w:pPr>
              <w:jc w:val="center"/>
              <w:rPr>
                <w:b/>
              </w:rPr>
            </w:pPr>
            <w:r>
              <w:rPr>
                <w:b/>
              </w:rPr>
              <w:t>12,420</w:t>
            </w:r>
            <w:r w:rsidR="00F51C79">
              <w:rPr>
                <w:b/>
              </w:rPr>
              <w:t xml:space="preserve"> respondents</w:t>
            </w:r>
          </w:p>
        </w:tc>
        <w:tc>
          <w:tcPr>
            <w:tcW w:w="1620" w:type="dxa"/>
          </w:tcPr>
          <w:p w14:paraId="1A264D17" w14:textId="77777777" w:rsidR="00F51C79" w:rsidRDefault="00F51C79" w:rsidP="003C55CE">
            <w:pPr>
              <w:jc w:val="center"/>
            </w:pPr>
          </w:p>
        </w:tc>
        <w:tc>
          <w:tcPr>
            <w:tcW w:w="1093" w:type="dxa"/>
          </w:tcPr>
          <w:p w14:paraId="4A6831CA" w14:textId="5D8F8049" w:rsidR="00F51C79" w:rsidRDefault="00F93AD4" w:rsidP="00AE052A">
            <w:pPr>
              <w:jc w:val="center"/>
              <w:rPr>
                <w:b/>
              </w:rPr>
            </w:pPr>
            <w:r>
              <w:rPr>
                <w:b/>
              </w:rPr>
              <w:t>1,092</w:t>
            </w:r>
            <w:r w:rsidR="000F7930">
              <w:rPr>
                <w:b/>
              </w:rPr>
              <w:t xml:space="preserve"> </w:t>
            </w:r>
            <w:r w:rsidR="00F51C79">
              <w:rPr>
                <w:b/>
              </w:rPr>
              <w:t>hours</w:t>
            </w:r>
          </w:p>
        </w:tc>
      </w:tr>
    </w:tbl>
    <w:p w14:paraId="638511C3" w14:textId="77777777" w:rsidR="00441434" w:rsidRDefault="00441434" w:rsidP="00F3170F"/>
    <w:p w14:paraId="0307514B" w14:textId="03AA84EA"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C15333">
        <w:t xml:space="preserve">t to the Federal government is </w:t>
      </w:r>
      <w:r w:rsidR="004A5C82">
        <w:rPr>
          <w:u w:val="single"/>
        </w:rPr>
        <w:t>50 hrs x $116.14</w:t>
      </w:r>
      <w:r w:rsidR="004A5C82" w:rsidRPr="004A5C82">
        <w:rPr>
          <w:u w:val="single"/>
        </w:rPr>
        <w:t xml:space="preserve"> te</w:t>
      </w:r>
      <w:r w:rsidR="004A5C82">
        <w:rPr>
          <w:u w:val="single"/>
        </w:rPr>
        <w:t>chnical hourly rate x 3 years=$17,421</w:t>
      </w:r>
      <w:r w:rsidR="004A5C82" w:rsidRPr="004A5C82">
        <w:rPr>
          <w:u w:val="single"/>
        </w:rPr>
        <w:t>.</w:t>
      </w:r>
    </w:p>
    <w:p w14:paraId="4AC6497E" w14:textId="77777777" w:rsidR="00ED6492" w:rsidRDefault="00ED6492">
      <w:pPr>
        <w:rPr>
          <w:b/>
          <w:bCs/>
          <w:u w:val="single"/>
        </w:rPr>
      </w:pPr>
    </w:p>
    <w:p w14:paraId="33FE36CD"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A8920A7" w14:textId="77777777" w:rsidR="0069403B" w:rsidRDefault="0069403B" w:rsidP="00F06866">
      <w:pPr>
        <w:rPr>
          <w:b/>
        </w:rPr>
      </w:pPr>
    </w:p>
    <w:p w14:paraId="39B679C4" w14:textId="6B7F2B0B" w:rsidR="00F06866" w:rsidRDefault="00636621" w:rsidP="00F06866">
      <w:pPr>
        <w:rPr>
          <w:b/>
        </w:rPr>
      </w:pPr>
      <w:r>
        <w:rPr>
          <w:b/>
        </w:rPr>
        <w:t>The</w:t>
      </w:r>
      <w:r w:rsidR="0069403B">
        <w:rPr>
          <w:b/>
        </w:rPr>
        <w:t xml:space="preserve"> select</w:t>
      </w:r>
      <w:r>
        <w:rPr>
          <w:b/>
        </w:rPr>
        <w:t>ion of your targeted respondents</w:t>
      </w:r>
      <w:r w:rsidR="00C4593A">
        <w:rPr>
          <w:b/>
        </w:rPr>
        <w:t xml:space="preserve"> for the </w:t>
      </w:r>
      <w:r w:rsidR="00C4593A" w:rsidRPr="00C4593A">
        <w:rPr>
          <w:b/>
          <w:u w:val="single"/>
        </w:rPr>
        <w:t>Help Desk Survey</w:t>
      </w:r>
    </w:p>
    <w:p w14:paraId="582BFCBB" w14:textId="2A7E9F66" w:rsidR="00C4593A" w:rsidRDefault="0069403B" w:rsidP="00C4593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6824BE">
        <w:t>X</w:t>
      </w:r>
      <w:r>
        <w:t>] No</w:t>
      </w:r>
    </w:p>
    <w:p w14:paraId="65751BE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552933A" w14:textId="77777777" w:rsidR="00AE052A" w:rsidRDefault="00AE052A" w:rsidP="00A403BB">
      <w:pPr>
        <w:pStyle w:val="ListParagraph"/>
      </w:pPr>
    </w:p>
    <w:p w14:paraId="10C87C61" w14:textId="4AB5C399" w:rsidR="00A403BB" w:rsidRDefault="00AE052A" w:rsidP="00BB74B7">
      <w:pPr>
        <w:pStyle w:val="ListParagraph"/>
        <w:rPr>
          <w:i/>
        </w:rPr>
      </w:pPr>
      <w:r w:rsidRPr="00AE052A">
        <w:rPr>
          <w:i/>
        </w:rPr>
        <w:t>Central Data Exchange users that contact the help desk are then sent a link to take the CDX Help Desk Survey.</w:t>
      </w:r>
    </w:p>
    <w:p w14:paraId="3A1DB473" w14:textId="77777777" w:rsidR="00C4593A" w:rsidRPr="00BB74B7" w:rsidRDefault="00C4593A" w:rsidP="00BB74B7">
      <w:pPr>
        <w:pStyle w:val="ListParagraph"/>
        <w:rPr>
          <w:i/>
        </w:rPr>
      </w:pPr>
    </w:p>
    <w:p w14:paraId="100FCDD3" w14:textId="4E3696F5" w:rsidR="00C4593A" w:rsidRDefault="00C4593A" w:rsidP="00C4593A">
      <w:pPr>
        <w:rPr>
          <w:b/>
        </w:rPr>
      </w:pPr>
      <w:r>
        <w:rPr>
          <w:b/>
        </w:rPr>
        <w:t xml:space="preserve">The selection of your targeted respondents for the </w:t>
      </w:r>
      <w:r w:rsidRPr="00C4593A">
        <w:rPr>
          <w:b/>
          <w:u w:val="single"/>
        </w:rPr>
        <w:t>Customer Satisfaction Survey</w:t>
      </w:r>
    </w:p>
    <w:p w14:paraId="4957DB50" w14:textId="77777777" w:rsidR="00C4593A" w:rsidRDefault="00C4593A" w:rsidP="00C4593A">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No</w:t>
      </w:r>
    </w:p>
    <w:p w14:paraId="4A8566BA" w14:textId="77777777" w:rsidR="00C4593A" w:rsidRDefault="00C4593A" w:rsidP="00C4593A"/>
    <w:p w14:paraId="7AC2BF2A" w14:textId="77777777" w:rsidR="00C4593A" w:rsidRDefault="00C4593A" w:rsidP="00C4593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1C2CA70B" w14:textId="77777777" w:rsidR="00C4593A" w:rsidRDefault="00C4593A" w:rsidP="00C4593A">
      <w:pPr>
        <w:pStyle w:val="ListParagraph"/>
      </w:pPr>
    </w:p>
    <w:p w14:paraId="78112357" w14:textId="77777777" w:rsidR="00C4593A" w:rsidRDefault="00C4593A" w:rsidP="00C4593A">
      <w:pPr>
        <w:pStyle w:val="ListParagraph"/>
        <w:rPr>
          <w:i/>
        </w:rPr>
      </w:pPr>
      <w:r>
        <w:rPr>
          <w:i/>
        </w:rPr>
        <w:t>A subset of active CDX users are pulled from the CDX user list. This subset is defined alphabetically and contains approximately 3500 users. The alphabetical parameters are shifted each year to reduce burden on the same people from year to year.</w:t>
      </w:r>
    </w:p>
    <w:p w14:paraId="4485B259" w14:textId="77777777" w:rsidR="00C4593A" w:rsidRDefault="00C4593A" w:rsidP="00C4593A">
      <w:pPr>
        <w:pStyle w:val="ListParagraph"/>
        <w:rPr>
          <w:i/>
        </w:rPr>
      </w:pPr>
    </w:p>
    <w:p w14:paraId="5817CFFB" w14:textId="77777777" w:rsidR="00C4593A" w:rsidRPr="001853C8" w:rsidRDefault="00C4593A" w:rsidP="00C4593A">
      <w:pPr>
        <w:pStyle w:val="ListParagraph"/>
        <w:rPr>
          <w:i/>
        </w:rPr>
      </w:pPr>
      <w:r>
        <w:rPr>
          <w:i/>
        </w:rPr>
        <w:t xml:space="preserve">Example: </w:t>
      </w:r>
    </w:p>
    <w:p w14:paraId="2492AD3F" w14:textId="77777777" w:rsidR="00C4593A" w:rsidRDefault="00C4593A" w:rsidP="00C4593A">
      <w:pPr>
        <w:pStyle w:val="ListParagraph"/>
        <w:rPr>
          <w:i/>
        </w:rPr>
      </w:pPr>
      <w:r>
        <w:rPr>
          <w:i/>
        </w:rPr>
        <w:t>Year 1 – Users with last name A-D</w:t>
      </w:r>
    </w:p>
    <w:p w14:paraId="2A0D144B" w14:textId="77777777" w:rsidR="00C4593A" w:rsidRDefault="00C4593A" w:rsidP="00C4593A">
      <w:pPr>
        <w:pStyle w:val="ListParagraph"/>
        <w:rPr>
          <w:i/>
        </w:rPr>
      </w:pPr>
      <w:r>
        <w:rPr>
          <w:i/>
        </w:rPr>
        <w:t>Year 2 – Users with last name E-G</w:t>
      </w:r>
    </w:p>
    <w:p w14:paraId="7658615D" w14:textId="0DF3D637" w:rsidR="00A403BB" w:rsidRPr="00C15333" w:rsidRDefault="00C4593A" w:rsidP="00C15333">
      <w:pPr>
        <w:pStyle w:val="ListParagraph"/>
        <w:rPr>
          <w:i/>
        </w:rPr>
      </w:pPr>
      <w:r>
        <w:rPr>
          <w:i/>
        </w:rPr>
        <w:lastRenderedPageBreak/>
        <w:t>Year 3 – Users with last name H-K</w:t>
      </w:r>
    </w:p>
    <w:p w14:paraId="379C1B9B" w14:textId="77777777" w:rsidR="004D6E14" w:rsidRDefault="004D6E14" w:rsidP="00A403BB">
      <w:pPr>
        <w:rPr>
          <w:b/>
        </w:rPr>
      </w:pPr>
    </w:p>
    <w:p w14:paraId="7ADBD5A8" w14:textId="77777777" w:rsidR="00A403BB" w:rsidRDefault="00A403BB" w:rsidP="00A403BB">
      <w:pPr>
        <w:rPr>
          <w:b/>
        </w:rPr>
      </w:pPr>
      <w:r>
        <w:rPr>
          <w:b/>
        </w:rPr>
        <w:t>Administration of the Instrument</w:t>
      </w:r>
    </w:p>
    <w:p w14:paraId="5EA091C1" w14:textId="77777777" w:rsidR="00A403BB" w:rsidRDefault="001B0AAA" w:rsidP="00A403BB">
      <w:pPr>
        <w:pStyle w:val="ListParagraph"/>
        <w:numPr>
          <w:ilvl w:val="0"/>
          <w:numId w:val="17"/>
        </w:numPr>
      </w:pPr>
      <w:r>
        <w:t>H</w:t>
      </w:r>
      <w:r w:rsidR="00A403BB">
        <w:t>ow will you collect the information? (Check all that apply)</w:t>
      </w:r>
    </w:p>
    <w:p w14:paraId="51047F8A" w14:textId="123A37C7" w:rsidR="001B0AAA" w:rsidRDefault="00AE052A" w:rsidP="001B0AAA">
      <w:pPr>
        <w:ind w:left="720"/>
      </w:pPr>
      <w:r>
        <w:t>[X</w:t>
      </w:r>
      <w:r w:rsidR="00A403BB">
        <w:t>] Web-based</w:t>
      </w:r>
      <w:r w:rsidR="001B0AAA">
        <w:t xml:space="preserve"> or other forms of Social Media </w:t>
      </w:r>
    </w:p>
    <w:p w14:paraId="349DB696" w14:textId="77777777" w:rsidR="001B0AAA" w:rsidRDefault="00A403BB" w:rsidP="001B0AAA">
      <w:pPr>
        <w:ind w:left="720"/>
      </w:pPr>
      <w:r>
        <w:t xml:space="preserve">[ </w:t>
      </w:r>
      <w:r w:rsidR="001B0AAA">
        <w:t xml:space="preserve"> </w:t>
      </w:r>
      <w:r>
        <w:t>] Telephone</w:t>
      </w:r>
      <w:r>
        <w:tab/>
      </w:r>
    </w:p>
    <w:p w14:paraId="21727016" w14:textId="77777777" w:rsidR="001B0AAA" w:rsidRDefault="00A403BB" w:rsidP="001B0AAA">
      <w:pPr>
        <w:ind w:left="720"/>
      </w:pPr>
      <w:r>
        <w:t>[</w:t>
      </w:r>
      <w:r w:rsidR="001B0AAA">
        <w:t xml:space="preserve"> </w:t>
      </w:r>
      <w:r>
        <w:t xml:space="preserve"> ] In-person</w:t>
      </w:r>
      <w:r>
        <w:tab/>
      </w:r>
    </w:p>
    <w:p w14:paraId="3E42BC6E" w14:textId="77777777" w:rsidR="001B0AAA" w:rsidRDefault="00A403BB" w:rsidP="001B0AAA">
      <w:pPr>
        <w:ind w:left="720"/>
      </w:pPr>
      <w:r>
        <w:t xml:space="preserve">[ </w:t>
      </w:r>
      <w:r w:rsidR="001B0AAA">
        <w:t xml:space="preserve"> </w:t>
      </w:r>
      <w:r>
        <w:t>] Mail</w:t>
      </w:r>
      <w:r w:rsidR="001B0AAA">
        <w:t xml:space="preserve"> </w:t>
      </w:r>
    </w:p>
    <w:p w14:paraId="2143A9E5" w14:textId="77777777" w:rsidR="001B0AAA" w:rsidRDefault="00A403BB" w:rsidP="001B0AAA">
      <w:pPr>
        <w:ind w:left="720"/>
      </w:pPr>
      <w:r>
        <w:t xml:space="preserve">[ </w:t>
      </w:r>
      <w:r w:rsidR="001B0AAA">
        <w:t xml:space="preserve"> </w:t>
      </w:r>
      <w:r>
        <w:t>] Other, Explain</w:t>
      </w:r>
    </w:p>
    <w:p w14:paraId="3BD9792E" w14:textId="1FAA54B6" w:rsidR="00F24CFC" w:rsidRDefault="00F24CFC" w:rsidP="00F24CFC">
      <w:pPr>
        <w:pStyle w:val="ListParagraph"/>
        <w:numPr>
          <w:ilvl w:val="0"/>
          <w:numId w:val="17"/>
        </w:numPr>
      </w:pPr>
      <w:r>
        <w:t>Will interviewers or fac</w:t>
      </w:r>
      <w:r w:rsidR="00AE052A">
        <w:t>ilitators be used?  [  ] Yes [ X</w:t>
      </w:r>
      <w:r>
        <w:t>] No</w:t>
      </w:r>
    </w:p>
    <w:p w14:paraId="210A9C06" w14:textId="77777777" w:rsidR="00F24CFC" w:rsidRDefault="00F24CFC" w:rsidP="00F24CFC">
      <w:pPr>
        <w:pStyle w:val="ListParagraph"/>
        <w:ind w:left="360"/>
      </w:pPr>
      <w:r>
        <w:t xml:space="preserve"> </w:t>
      </w:r>
    </w:p>
    <w:p w14:paraId="0F98503F" w14:textId="25BE7BFF"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A06E5" w14:textId="77777777" w:rsidR="00D74A50" w:rsidRDefault="00D74A50">
      <w:r>
        <w:separator/>
      </w:r>
    </w:p>
  </w:endnote>
  <w:endnote w:type="continuationSeparator" w:id="0">
    <w:p w14:paraId="6D193256" w14:textId="77777777" w:rsidR="00D74A50" w:rsidRDefault="00D7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E515D" w14:textId="2157B380" w:rsidR="00B70DBB" w:rsidRDefault="00B70DB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86B7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DBE9E" w14:textId="77777777" w:rsidR="00D74A50" w:rsidRDefault="00D74A50">
      <w:r>
        <w:separator/>
      </w:r>
    </w:p>
  </w:footnote>
  <w:footnote w:type="continuationSeparator" w:id="0">
    <w:p w14:paraId="2E93EB5C" w14:textId="77777777" w:rsidR="00D74A50" w:rsidRDefault="00D74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D1F3A" w14:textId="77777777" w:rsidR="00B70DBB" w:rsidRDefault="00B70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50AB5"/>
    <w:rsid w:val="00067329"/>
    <w:rsid w:val="000802A6"/>
    <w:rsid w:val="000B2838"/>
    <w:rsid w:val="000C06EF"/>
    <w:rsid w:val="000D44CA"/>
    <w:rsid w:val="000E200B"/>
    <w:rsid w:val="000F68BE"/>
    <w:rsid w:val="000F7930"/>
    <w:rsid w:val="00110B5A"/>
    <w:rsid w:val="001927A4"/>
    <w:rsid w:val="00194AC6"/>
    <w:rsid w:val="001A23B0"/>
    <w:rsid w:val="001A25CC"/>
    <w:rsid w:val="001B0AAA"/>
    <w:rsid w:val="001B1EDE"/>
    <w:rsid w:val="001C39F7"/>
    <w:rsid w:val="00237B48"/>
    <w:rsid w:val="00240F00"/>
    <w:rsid w:val="0024521E"/>
    <w:rsid w:val="00263C3D"/>
    <w:rsid w:val="00274D0B"/>
    <w:rsid w:val="002B3C95"/>
    <w:rsid w:val="002D0B92"/>
    <w:rsid w:val="00300F72"/>
    <w:rsid w:val="00327537"/>
    <w:rsid w:val="00335D35"/>
    <w:rsid w:val="00376D25"/>
    <w:rsid w:val="00392DEB"/>
    <w:rsid w:val="003C55CE"/>
    <w:rsid w:val="003D54E2"/>
    <w:rsid w:val="003D5BBE"/>
    <w:rsid w:val="003E3C61"/>
    <w:rsid w:val="003F1C5B"/>
    <w:rsid w:val="00434E33"/>
    <w:rsid w:val="00441434"/>
    <w:rsid w:val="0045264C"/>
    <w:rsid w:val="004876EC"/>
    <w:rsid w:val="00487D06"/>
    <w:rsid w:val="004A5C82"/>
    <w:rsid w:val="004D6E14"/>
    <w:rsid w:val="005009B0"/>
    <w:rsid w:val="005654FA"/>
    <w:rsid w:val="005A1006"/>
    <w:rsid w:val="005E714A"/>
    <w:rsid w:val="006140A0"/>
    <w:rsid w:val="00636621"/>
    <w:rsid w:val="00642B49"/>
    <w:rsid w:val="006824BE"/>
    <w:rsid w:val="006832D9"/>
    <w:rsid w:val="00686B7E"/>
    <w:rsid w:val="0069403B"/>
    <w:rsid w:val="006F3DDE"/>
    <w:rsid w:val="00704678"/>
    <w:rsid w:val="007425E7"/>
    <w:rsid w:val="00763B1D"/>
    <w:rsid w:val="007D2D9B"/>
    <w:rsid w:val="00802607"/>
    <w:rsid w:val="008101A5"/>
    <w:rsid w:val="00822664"/>
    <w:rsid w:val="00843796"/>
    <w:rsid w:val="008726A4"/>
    <w:rsid w:val="008863AE"/>
    <w:rsid w:val="00895229"/>
    <w:rsid w:val="008B49A1"/>
    <w:rsid w:val="008D65DC"/>
    <w:rsid w:val="008E2EB2"/>
    <w:rsid w:val="008F0203"/>
    <w:rsid w:val="008F50D4"/>
    <w:rsid w:val="009239AA"/>
    <w:rsid w:val="00935ADA"/>
    <w:rsid w:val="00946B6C"/>
    <w:rsid w:val="00955A71"/>
    <w:rsid w:val="00957FCE"/>
    <w:rsid w:val="0096108F"/>
    <w:rsid w:val="009C13B9"/>
    <w:rsid w:val="009D01A2"/>
    <w:rsid w:val="009F5923"/>
    <w:rsid w:val="00A403BB"/>
    <w:rsid w:val="00A674DF"/>
    <w:rsid w:val="00A70B40"/>
    <w:rsid w:val="00A83AA6"/>
    <w:rsid w:val="00AE052A"/>
    <w:rsid w:val="00AE1809"/>
    <w:rsid w:val="00B60505"/>
    <w:rsid w:val="00B70DBB"/>
    <w:rsid w:val="00B80D76"/>
    <w:rsid w:val="00BA2105"/>
    <w:rsid w:val="00BA7E06"/>
    <w:rsid w:val="00BB43B5"/>
    <w:rsid w:val="00BB6219"/>
    <w:rsid w:val="00BB74B7"/>
    <w:rsid w:val="00BD290F"/>
    <w:rsid w:val="00BF42B7"/>
    <w:rsid w:val="00BF5B99"/>
    <w:rsid w:val="00C14CC4"/>
    <w:rsid w:val="00C15333"/>
    <w:rsid w:val="00C33C52"/>
    <w:rsid w:val="00C40D8B"/>
    <w:rsid w:val="00C4593A"/>
    <w:rsid w:val="00C8407A"/>
    <w:rsid w:val="00C8488C"/>
    <w:rsid w:val="00C86E91"/>
    <w:rsid w:val="00C976F7"/>
    <w:rsid w:val="00CA2650"/>
    <w:rsid w:val="00CB1078"/>
    <w:rsid w:val="00CC6FAF"/>
    <w:rsid w:val="00D24698"/>
    <w:rsid w:val="00D6383F"/>
    <w:rsid w:val="00D74A50"/>
    <w:rsid w:val="00DB59D0"/>
    <w:rsid w:val="00DC33D3"/>
    <w:rsid w:val="00E26329"/>
    <w:rsid w:val="00E40B50"/>
    <w:rsid w:val="00E50293"/>
    <w:rsid w:val="00E65FFC"/>
    <w:rsid w:val="00E80951"/>
    <w:rsid w:val="00E86CC6"/>
    <w:rsid w:val="00EB56B3"/>
    <w:rsid w:val="00ED4355"/>
    <w:rsid w:val="00ED6492"/>
    <w:rsid w:val="00EF2095"/>
    <w:rsid w:val="00F06866"/>
    <w:rsid w:val="00F15956"/>
    <w:rsid w:val="00F21FB9"/>
    <w:rsid w:val="00F24CFC"/>
    <w:rsid w:val="00F3170F"/>
    <w:rsid w:val="00F34716"/>
    <w:rsid w:val="00F51C79"/>
    <w:rsid w:val="00F93AD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13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76D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76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2011-02-23T13:23:00Z</cp:lastPrinted>
  <dcterms:created xsi:type="dcterms:W3CDTF">2017-11-30T23:23:00Z</dcterms:created>
  <dcterms:modified xsi:type="dcterms:W3CDTF">2017-11-30T23:23:00Z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