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93" w:rsidRPr="00F557EE" w:rsidRDefault="006B3093" w:rsidP="006B3093">
      <w:pPr>
        <w:keepNext/>
        <w:keepLines/>
        <w:spacing w:after="120" w:line="276" w:lineRule="auto"/>
        <w:outlineLvl w:val="0"/>
        <w:rPr>
          <w:rFonts w:eastAsiaTheme="majorEastAsia"/>
          <w:b/>
          <w:bCs/>
          <w:color w:val="2E74B5" w:themeColor="accent1" w:themeShade="BF"/>
          <w:sz w:val="28"/>
        </w:rPr>
      </w:pPr>
      <w:bookmarkStart w:id="0" w:name="_Toc485807252"/>
      <w:bookmarkStart w:id="1" w:name="_GoBack"/>
      <w:bookmarkEnd w:id="1"/>
      <w:r w:rsidRPr="00F557EE">
        <w:rPr>
          <w:rFonts w:eastAsiaTheme="majorEastAsia"/>
          <w:b/>
          <w:bCs/>
          <w:color w:val="2E74B5" w:themeColor="accent1" w:themeShade="BF"/>
          <w:sz w:val="28"/>
        </w:rPr>
        <w:t>Appendix A. Study Objectives and Research Questions</w:t>
      </w:r>
      <w:bookmarkEnd w:id="0"/>
    </w:p>
    <w:p w:rsidR="006B3093" w:rsidRPr="002F3B43" w:rsidRDefault="006B3093" w:rsidP="006B3093">
      <w:pPr>
        <w:rPr>
          <w:color w:val="000000" w:themeColor="text1"/>
        </w:rPr>
      </w:pPr>
    </w:p>
    <w:p w:rsidR="006B3093" w:rsidRPr="002F3B43" w:rsidRDefault="006B3093" w:rsidP="006B3093">
      <w:pPr>
        <w:spacing w:after="120"/>
        <w:rPr>
          <w:b/>
          <w:bCs/>
          <w:color w:val="000000" w:themeColor="text1"/>
          <w:sz w:val="18"/>
          <w:szCs w:val="18"/>
        </w:rPr>
      </w:pPr>
      <w:bookmarkStart w:id="2" w:name="_Toc485462490"/>
      <w:r w:rsidRPr="002F3B43">
        <w:rPr>
          <w:b/>
          <w:bCs/>
          <w:color w:val="000000" w:themeColor="text1"/>
          <w:sz w:val="18"/>
          <w:szCs w:val="18"/>
        </w:rPr>
        <w:t>Research Questions by Study Objectives Mapped to the Data Collection Targets</w:t>
      </w:r>
      <w:bookmarkEnd w:id="2"/>
    </w:p>
    <w:tbl>
      <w:tblPr>
        <w:tblW w:w="9715" w:type="dxa"/>
        <w:tblLayout w:type="fixed"/>
        <w:tblLook w:val="04A0" w:firstRow="1" w:lastRow="0" w:firstColumn="1" w:lastColumn="0" w:noHBand="0" w:noVBand="1"/>
      </w:tblPr>
      <w:tblGrid>
        <w:gridCol w:w="7825"/>
        <w:gridCol w:w="540"/>
        <w:gridCol w:w="540"/>
        <w:gridCol w:w="810"/>
      </w:tblGrid>
      <w:tr w:rsidR="006B3093" w:rsidRPr="00A408B9" w:rsidTr="00A94F55">
        <w:trPr>
          <w:trHeight w:val="368"/>
          <w:tblHeader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6B3093" w:rsidRPr="00A408B9" w:rsidRDefault="006B3093" w:rsidP="00740A5B">
            <w:pPr>
              <w:rPr>
                <w:b/>
                <w:color w:val="FFFFFF" w:themeColor="background1"/>
                <w:sz w:val="20"/>
              </w:rPr>
            </w:pPr>
            <w:r w:rsidRPr="00A408B9">
              <w:rPr>
                <w:b/>
                <w:color w:val="FFFFFF" w:themeColor="background1"/>
                <w:sz w:val="20"/>
              </w:rPr>
              <w:t>Research Questions by Study Objectives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6B3093" w:rsidRPr="00A408B9" w:rsidRDefault="006B3093" w:rsidP="00740A5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A408B9">
              <w:rPr>
                <w:b/>
                <w:color w:val="FFFFFF" w:themeColor="background1"/>
                <w:sz w:val="20"/>
              </w:rPr>
              <w:t>Data Targets</w:t>
            </w:r>
          </w:p>
        </w:tc>
      </w:tr>
      <w:tr w:rsidR="006B3093" w:rsidRPr="00A408B9" w:rsidTr="00A94F55">
        <w:trPr>
          <w:trHeight w:val="323"/>
          <w:tblHeader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6B3093" w:rsidRPr="00A408B9" w:rsidRDefault="006B3093" w:rsidP="00740A5B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6B3093" w:rsidRPr="00E30223" w:rsidRDefault="006B3093" w:rsidP="00A94F55">
            <w:pPr>
              <w:jc w:val="center"/>
              <w:rPr>
                <w:color w:val="FFFFFF" w:themeColor="background1"/>
                <w:sz w:val="18"/>
              </w:rPr>
            </w:pPr>
            <w:r w:rsidRPr="00E30223">
              <w:rPr>
                <w:color w:val="FFFFFF" w:themeColor="background1"/>
                <w:sz w:val="18"/>
              </w:rPr>
              <w:t>TPP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6B3093" w:rsidRPr="00E30223" w:rsidRDefault="006B3093" w:rsidP="00A94F55">
            <w:pPr>
              <w:jc w:val="center"/>
              <w:rPr>
                <w:color w:val="FFFFFF" w:themeColor="background1"/>
                <w:sz w:val="18"/>
              </w:rPr>
            </w:pPr>
            <w:r w:rsidRPr="00E30223">
              <w:rPr>
                <w:color w:val="FFFFFF" w:themeColor="background1"/>
                <w:sz w:val="18"/>
              </w:rPr>
              <w:t>ISO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6B3093" w:rsidRPr="00E30223" w:rsidRDefault="006B3093" w:rsidP="00A94F55">
            <w:pPr>
              <w:jc w:val="center"/>
              <w:rPr>
                <w:color w:val="FFFFFF" w:themeColor="background1"/>
                <w:sz w:val="18"/>
              </w:rPr>
            </w:pPr>
            <w:r w:rsidRPr="00E30223">
              <w:rPr>
                <w:color w:val="FFFFFF" w:themeColor="background1"/>
                <w:sz w:val="18"/>
              </w:rPr>
              <w:t>Retailer</w:t>
            </w:r>
          </w:p>
        </w:tc>
      </w:tr>
      <w:tr w:rsidR="006B3093" w:rsidRPr="00A408B9" w:rsidTr="00A94F55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b/>
                <w:sz w:val="20"/>
              </w:rPr>
            </w:pPr>
            <w:r w:rsidRPr="00A408B9">
              <w:rPr>
                <w:rFonts w:cstheme="minorHAnsi"/>
                <w:b/>
                <w:sz w:val="20"/>
              </w:rPr>
              <w:t>Objective 1. Describe the characteristics of TPPs and ISOs that provide services to SNAP retailers.</w:t>
            </w: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 xml:space="preserve">What is the size (staffing, resources) of a typical ISO? </w:t>
            </w:r>
          </w:p>
          <w:p w:rsidR="006B3093" w:rsidRPr="00A408B9" w:rsidRDefault="006B3093" w:rsidP="006B30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60"/>
              <w:ind w:left="607" w:hanging="247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 xml:space="preserve">How many clients, including SNAP-authorized retailers, are served by it? </w:t>
            </w:r>
          </w:p>
          <w:p w:rsidR="006B3093" w:rsidRPr="00A408B9" w:rsidRDefault="006B3093" w:rsidP="006B30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60"/>
              <w:ind w:left="607" w:hanging="247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 xml:space="preserve">How long has it been in operation? </w:t>
            </w:r>
          </w:p>
          <w:p w:rsidR="006B3093" w:rsidRPr="00A408B9" w:rsidRDefault="006B3093" w:rsidP="006B30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60"/>
              <w:ind w:left="607" w:hanging="247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 xml:space="preserve">Does it work with one or more TPPs?  </w:t>
            </w:r>
          </w:p>
          <w:p w:rsidR="006B3093" w:rsidRPr="00A408B9" w:rsidRDefault="006B3093" w:rsidP="006B30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60"/>
              <w:ind w:left="607" w:hanging="247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 xml:space="preserve">Does it serve a particular store type(s)? </w:t>
            </w:r>
          </w:p>
          <w:p w:rsidR="006B3093" w:rsidRPr="00A408B9" w:rsidRDefault="006B3093" w:rsidP="006B30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60"/>
              <w:ind w:left="607" w:hanging="247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Is it a local, regional, statewide, or national operation?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 xml:space="preserve">What types of services are provided by a typical ISO to SNAP-authorized retailers? </w:t>
            </w:r>
          </w:p>
          <w:p w:rsidR="006B3093" w:rsidRPr="00A408B9" w:rsidRDefault="006B3093" w:rsidP="006B30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60"/>
              <w:ind w:left="607" w:hanging="247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What is the menu of available options and the associated costs?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What is the estimated prevalence of ISOs providing TPP support services to SNAP-authorized retailers nationally?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 xml:space="preserve">What is the size of the operations of a typical TPP? </w:t>
            </w:r>
          </w:p>
          <w:p w:rsidR="006B3093" w:rsidRPr="00A408B9" w:rsidRDefault="006B3093" w:rsidP="006B30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60"/>
              <w:ind w:left="607" w:hanging="18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How many SNAP retailers, by retailer type, are served by a typical TPP?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rPr>
          <w:trHeight w:val="224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What percentage of the TPPs’ customer base are SNAP retailers?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What is the range of services, including prices offered by TPPs to SNAP-authorized retailers, and what services are most commonly provided?</w:t>
            </w:r>
          </w:p>
          <w:p w:rsidR="006B3093" w:rsidRPr="00A408B9" w:rsidRDefault="006B3093" w:rsidP="006B30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60"/>
              <w:ind w:left="607" w:hanging="247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*Upfront or one-time activation fees</w:t>
            </w:r>
            <w:r>
              <w:rPr>
                <w:rFonts w:cstheme="minorHAnsi"/>
                <w:sz w:val="20"/>
              </w:rPr>
              <w:t>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How does the cost for a similar service provided by an ISO and TPP compare?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b/>
                <w:sz w:val="20"/>
              </w:rPr>
            </w:pPr>
            <w:r w:rsidRPr="00A408B9">
              <w:rPr>
                <w:rFonts w:cstheme="minorHAnsi"/>
                <w:b/>
                <w:sz w:val="20"/>
              </w:rPr>
              <w:t>Objective 2. Describe the nature of the working relationship between the TPPs and the ISOs.</w:t>
            </w: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Under what circumstances do TPPs engage the services of ISOs?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What is the nature of the contractual terms and agreements between the TPPs and the ISOs?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What activities are carried out by ISOs under contractual agreement with TPPs? What is the role of TPPs?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What risk management/control measures are in place and implemented by TPPs to monitor the ISOs?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Under what circumstances do TPPs function in a capacity similar to that of the ISOs?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*How is the EBT addendum used by TPPs/ISOs?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</w:pPr>
            <w:r w:rsidRPr="00A408B9"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b/>
                <w:sz w:val="20"/>
              </w:rPr>
            </w:pPr>
            <w:r w:rsidRPr="00A408B9">
              <w:rPr>
                <w:rFonts w:cstheme="minorHAnsi"/>
                <w:b/>
                <w:sz w:val="20"/>
              </w:rPr>
              <w:t>Objective 3. Describe the nature of the working relationship between ISOs and SNAP retailers.</w:t>
            </w: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What is the nature of the contractual terms and agreements between ISOs and SNAP-authorized retailers?</w:t>
            </w:r>
          </w:p>
          <w:p w:rsidR="006B3093" w:rsidRPr="00A408B9" w:rsidRDefault="006B3093" w:rsidP="006B30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60"/>
              <w:ind w:left="607" w:hanging="27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 xml:space="preserve">*What are the upfront or one-time activation fees, monthly fees, </w:t>
            </w:r>
            <w:r>
              <w:rPr>
                <w:rFonts w:cstheme="minorHAnsi"/>
                <w:sz w:val="20"/>
              </w:rPr>
              <w:t xml:space="preserve">annual fees, </w:t>
            </w:r>
            <w:r w:rsidRPr="00A408B9">
              <w:rPr>
                <w:rFonts w:cstheme="minorHAnsi"/>
                <w:sz w:val="20"/>
              </w:rPr>
              <w:t>etc.</w:t>
            </w:r>
            <w:r>
              <w:rPr>
                <w:rFonts w:cstheme="minorHAnsi"/>
                <w:sz w:val="20"/>
              </w:rPr>
              <w:t>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What equipment and service purchase options are available to SNAP retailers?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rPr>
          <w:trHeight w:val="26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What fee variations are available to SNAP-authorized retailers?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Default="006B3093" w:rsidP="006B3093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What criteria do SNAP retailers use when selecting ISOs and in what order of importance?</w:t>
            </w:r>
          </w:p>
          <w:p w:rsidR="006B3093" w:rsidRPr="00566D82" w:rsidRDefault="006B3093" w:rsidP="006B30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60"/>
              <w:ind w:left="607" w:hanging="270"/>
              <w:textAlignment w:val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What would a non-exempt retailer pay for an EBT-only machines?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What types of services do the ISOs provide SNAP retailers on behalf of the TPPs?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lastRenderedPageBreak/>
              <w:t xml:space="preserve">What services do SNAP-authorized retailers lease or purchase from ISOs? </w:t>
            </w:r>
          </w:p>
          <w:p w:rsidR="006B3093" w:rsidRPr="00A408B9" w:rsidRDefault="006B3093" w:rsidP="006B30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60"/>
              <w:ind w:left="607" w:hanging="247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Which services are most commonly purchased and at what cost? Provide the range and average cost of each service.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</w:tr>
      <w:tr w:rsidR="006B3093" w:rsidRPr="00A408B9" w:rsidTr="00A94F55"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b/>
                <w:sz w:val="20"/>
              </w:rPr>
            </w:pPr>
            <w:r w:rsidRPr="00A408B9">
              <w:rPr>
                <w:rFonts w:cstheme="minorHAnsi"/>
                <w:b/>
                <w:sz w:val="20"/>
              </w:rPr>
              <w:t>Objective 4. Describe the standards of operation used by the ISOs.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rPr>
          <w:trHeight w:val="188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How do ISOs market themselves to SNAP-authorized retailers?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 xml:space="preserve">Who determines </w:t>
            </w:r>
            <w:r>
              <w:rPr>
                <w:rFonts w:cstheme="minorHAnsi"/>
                <w:sz w:val="20"/>
              </w:rPr>
              <w:t xml:space="preserve">the </w:t>
            </w:r>
            <w:r w:rsidRPr="00A408B9">
              <w:rPr>
                <w:rFonts w:cstheme="minorHAnsi"/>
                <w:sz w:val="20"/>
              </w:rPr>
              <w:t>pricing structure for sale or lease of EBT equipment and the terms for the contract with SNAP-authorized retailers?</w:t>
            </w:r>
          </w:p>
          <w:p w:rsidR="006B3093" w:rsidRPr="00A408B9" w:rsidRDefault="006B3093" w:rsidP="006B30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60"/>
              <w:ind w:left="607" w:hanging="27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Who is authorized to enter into contracts with retailers and with TPPs?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What measures are in place by the ISOs to ensure accurate coding and verification of the EBT terminals before distribution?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600107" w:rsidRDefault="006B3093" w:rsidP="006B3093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How and by whom is the information pertaining to EBT equipment collected, recorded, and verified?</w:t>
            </w:r>
          </w:p>
          <w:p w:rsidR="006B3093" w:rsidRPr="00E30223" w:rsidRDefault="006B3093" w:rsidP="006B30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60"/>
              <w:ind w:left="607" w:hanging="270"/>
              <w:textAlignment w:val="auto"/>
              <w:rPr>
                <w:rFonts w:cstheme="minorHAnsi"/>
                <w:sz w:val="20"/>
              </w:rPr>
            </w:pPr>
            <w:r w:rsidRPr="00E30223">
              <w:rPr>
                <w:rFonts w:cstheme="minorHAnsi"/>
                <w:sz w:val="20"/>
              </w:rPr>
              <w:t>What data (</w:t>
            </w:r>
            <w:r w:rsidRPr="00E30223">
              <w:rPr>
                <w:sz w:val="20"/>
              </w:rPr>
              <w:t>address, terminal identification, FNS#, etc</w:t>
            </w:r>
            <w:r w:rsidRPr="00E30223">
              <w:rPr>
                <w:rFonts w:cstheme="minorHAnsi"/>
                <w:sz w:val="20"/>
              </w:rPr>
              <w:t>.) are being captured by the ISOs?</w:t>
            </w:r>
          </w:p>
          <w:p w:rsidR="006B3093" w:rsidRPr="00A408B9" w:rsidRDefault="006B3093" w:rsidP="006B30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60"/>
              <w:ind w:left="607" w:hanging="270"/>
              <w:textAlignment w:val="auto"/>
              <w:rPr>
                <w:rFonts w:cstheme="minorHAnsi"/>
                <w:sz w:val="20"/>
              </w:rPr>
            </w:pPr>
            <w:r w:rsidRPr="00E30223">
              <w:rPr>
                <w:rFonts w:cstheme="minorHAnsi"/>
                <w:sz w:val="20"/>
              </w:rPr>
              <w:t>How are ISOs storing the</w:t>
            </w:r>
            <w:r>
              <w:rPr>
                <w:rFonts w:cstheme="minorHAnsi"/>
                <w:sz w:val="20"/>
              </w:rPr>
              <w:t xml:space="preserve"> data (</w:t>
            </w:r>
            <w:r w:rsidRPr="009144C4">
              <w:rPr>
                <w:rFonts w:cstheme="minorHAnsi"/>
                <w:sz w:val="20"/>
              </w:rPr>
              <w:t>terminal, ISO database, TPP database, etc.)</w:t>
            </w:r>
            <w:r>
              <w:rPr>
                <w:rFonts w:cstheme="minorHAnsi"/>
                <w:sz w:val="20"/>
              </w:rPr>
              <w:t>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Default="006B3093" w:rsidP="006B3093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What information do ISOs report to TPPs and when?</w:t>
            </w:r>
          </w:p>
          <w:p w:rsidR="006B3093" w:rsidRPr="00A408B9" w:rsidRDefault="006B3093" w:rsidP="006B30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60"/>
              <w:ind w:left="607" w:hanging="270"/>
              <w:textAlignment w:val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How do ISOs ensure data integrity of the data sent to TPPs?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</w:tr>
      <w:tr w:rsidR="006B3093" w:rsidRPr="00A408B9" w:rsidTr="00A94F55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b/>
                <w:sz w:val="20"/>
              </w:rPr>
            </w:pPr>
            <w:r w:rsidRPr="00A408B9">
              <w:rPr>
                <w:rFonts w:cstheme="minorHAnsi"/>
                <w:b/>
                <w:sz w:val="20"/>
              </w:rPr>
              <w:t>Objective 5. For SNAP retailers that contract with ISOs, describe their level of satisfaction with their ISOs.</w:t>
            </w: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How satisfied are SNAP retailers with purchase options from the ISOs?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How satisfied are SNAP retailers with contractual terms offered by the ISOs?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How satisfied are SNAP retailers with the customer/support services offered by the ISOs?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What is the SNAP retailers’ overall level of satisfaction with the ISOs?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</w:tr>
      <w:tr w:rsidR="006B3093" w:rsidRPr="00A408B9" w:rsidTr="00A94F55">
        <w:trPr>
          <w:trHeight w:val="19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What is the average length of time that they have conducted business with their ISO?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Do most SNAP retailers renew their contract with</w:t>
            </w:r>
            <w:r>
              <w:rPr>
                <w:rFonts w:cstheme="minorHAnsi"/>
                <w:sz w:val="20"/>
              </w:rPr>
              <w:t xml:space="preserve"> the same</w:t>
            </w:r>
            <w:r w:rsidRPr="00A408B9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ISO</w:t>
            </w:r>
            <w:r w:rsidRPr="00A408B9">
              <w:rPr>
                <w:rFonts w:cstheme="minorHAnsi"/>
                <w:sz w:val="20"/>
              </w:rPr>
              <w:t>? What terms, if any, do they renegotiate at renewal?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</w:tr>
      <w:tr w:rsidR="006B3093" w:rsidRPr="00A408B9" w:rsidTr="00A94F55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b/>
                <w:sz w:val="20"/>
              </w:rPr>
            </w:pPr>
            <w:r w:rsidRPr="00A408B9">
              <w:rPr>
                <w:rFonts w:cstheme="minorHAnsi"/>
                <w:b/>
                <w:sz w:val="20"/>
              </w:rPr>
              <w:t>Objective 6. For SNAP retailers that contract with TPPs, describe their level of satisfaction with their TPPs.</w:t>
            </w: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How satisfied are SNAP retailers with purchase options from the TPPs?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How satisfied are SNAP retailers with contractual terms offered by the TPPs?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How satisfied are SNAP retailers with the customer/support services offered by the TPPs?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What is the SNAP retailers’ overall level of satisfaction with the TPPs?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What is the average length of time that they have conducted business with their TPP?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Do most SNAP-authorized retailers renew their contract with</w:t>
            </w:r>
            <w:r>
              <w:rPr>
                <w:rFonts w:cstheme="minorHAnsi"/>
                <w:sz w:val="20"/>
              </w:rPr>
              <w:t xml:space="preserve"> the same</w:t>
            </w:r>
            <w:r w:rsidRPr="00A408B9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TPP</w:t>
            </w:r>
            <w:r w:rsidRPr="00A408B9">
              <w:rPr>
                <w:rFonts w:cstheme="minorHAnsi"/>
                <w:sz w:val="20"/>
              </w:rPr>
              <w:t>? What terms, if any, do they renegotiate at renewal?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</w:tr>
      <w:tr w:rsidR="006B3093" w:rsidRPr="00A408B9" w:rsidTr="00A94F55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rPr>
                <w:rFonts w:cstheme="minorHAnsi"/>
                <w:b/>
                <w:sz w:val="20"/>
              </w:rPr>
            </w:pPr>
            <w:r w:rsidRPr="00A408B9">
              <w:rPr>
                <w:rFonts w:cstheme="minorHAnsi"/>
                <w:b/>
                <w:sz w:val="20"/>
              </w:rPr>
              <w:t xml:space="preserve">Objective 7. Develop a set of best practices to inform FNS’s guidance for retailers on what to consider when selecting, contracting with, and working with vendors that provide TPP </w:t>
            </w:r>
            <w:r>
              <w:rPr>
                <w:rFonts w:cstheme="minorHAnsi"/>
                <w:b/>
                <w:sz w:val="20"/>
              </w:rPr>
              <w:t>s</w:t>
            </w:r>
            <w:r w:rsidRPr="00A408B9">
              <w:rPr>
                <w:rFonts w:cstheme="minorHAnsi"/>
                <w:b/>
                <w:sz w:val="20"/>
              </w:rPr>
              <w:t>ervices.</w:t>
            </w: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*What advice would you give new retailers to the SNAP program about selecting POS technology providers and equipment?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6B3093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t>*What advice would you give existing SNAP retailer</w:t>
            </w:r>
            <w:r>
              <w:rPr>
                <w:rFonts w:cstheme="minorHAnsi"/>
                <w:sz w:val="20"/>
              </w:rPr>
              <w:t>s about renegotiating contract</w:t>
            </w:r>
            <w:r w:rsidRPr="00A408B9">
              <w:rPr>
                <w:rFonts w:cstheme="minorHAnsi"/>
                <w:sz w:val="20"/>
              </w:rPr>
              <w:t>s or switching POS tec</w:t>
            </w:r>
            <w:r>
              <w:rPr>
                <w:rFonts w:cstheme="minorHAnsi"/>
                <w:sz w:val="20"/>
              </w:rPr>
              <w:t>hnology providers and equipment?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1D3F20" w:rsidRDefault="006B3093" w:rsidP="006B3093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sz w:val="20"/>
              </w:rPr>
            </w:pPr>
            <w:r w:rsidRPr="001D3F20">
              <w:rPr>
                <w:rFonts w:cstheme="minorHAnsi"/>
                <w:sz w:val="20"/>
              </w:rPr>
              <w:t>*What advice would you give SNAP retailers on choosing reputable vendors?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E30223" w:rsidRDefault="006B3093" w:rsidP="006B3093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sz w:val="20"/>
              </w:rPr>
            </w:pPr>
            <w:r w:rsidRPr="001D3F20">
              <w:rPr>
                <w:sz w:val="20"/>
              </w:rPr>
              <w:t>*What type of processes are in place to monitor and track retailer fraud?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</w:tr>
      <w:tr w:rsidR="006B3093" w:rsidRPr="00A408B9" w:rsidTr="00A94F55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1D3F20" w:rsidRDefault="006B3093" w:rsidP="006B3093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sz w:val="20"/>
              </w:rPr>
            </w:pPr>
            <w:r w:rsidRPr="001D3F20">
              <w:rPr>
                <w:sz w:val="20"/>
              </w:rPr>
              <w:t xml:space="preserve">*What processes are in place to control the quality of the data received by TPPs/ISOs?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  <w:r w:rsidRPr="00A408B9">
              <w:rPr>
                <w:rFonts w:cstheme="minorHAnsi"/>
                <w:sz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93" w:rsidRPr="00A408B9" w:rsidRDefault="006B3093" w:rsidP="00740A5B">
            <w:pPr>
              <w:spacing w:after="60"/>
              <w:jc w:val="center"/>
              <w:rPr>
                <w:rFonts w:cstheme="minorHAnsi"/>
                <w:sz w:val="20"/>
              </w:rPr>
            </w:pPr>
          </w:p>
        </w:tc>
      </w:tr>
    </w:tbl>
    <w:p w:rsidR="009A6042" w:rsidRPr="00A94F55" w:rsidRDefault="006B3093">
      <w:pPr>
        <w:rPr>
          <w:i/>
          <w:sz w:val="18"/>
        </w:rPr>
      </w:pPr>
      <w:r w:rsidRPr="00CB492D">
        <w:rPr>
          <w:i/>
          <w:sz w:val="18"/>
        </w:rPr>
        <w:t>* Additional questions not presented in the FNS Performance Work Statement.</w:t>
      </w:r>
    </w:p>
    <w:sectPr w:rsidR="009A6042" w:rsidRPr="00A94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D3" w:rsidRDefault="00742AD3" w:rsidP="006B3093">
      <w:r>
        <w:separator/>
      </w:r>
    </w:p>
  </w:endnote>
  <w:endnote w:type="continuationSeparator" w:id="0">
    <w:p w:rsidR="00742AD3" w:rsidRDefault="00742AD3" w:rsidP="006B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93" w:rsidRDefault="006B30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40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3021" w:rsidRDefault="00A030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1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3B4F" w:rsidRPr="003E58C6" w:rsidRDefault="00143B4F" w:rsidP="00143B4F">
    <w:pPr>
      <w:tabs>
        <w:tab w:val="left" w:pos="1114"/>
        <w:tab w:val="left" w:pos="2617"/>
      </w:tabs>
      <w:spacing w:line="276" w:lineRule="auto"/>
      <w:rPr>
        <w:sz w:val="20"/>
        <w:szCs w:val="18"/>
      </w:rPr>
    </w:pPr>
    <w:r w:rsidRPr="003E58C6">
      <w:rPr>
        <w:sz w:val="20"/>
        <w:szCs w:val="18"/>
      </w:rPr>
      <w:t>USDA Food Nutrition Service</w:t>
    </w:r>
    <w:r w:rsidRPr="003E58C6">
      <w:rPr>
        <w:sz w:val="20"/>
        <w:szCs w:val="18"/>
      </w:rPr>
      <w:tab/>
    </w:r>
  </w:p>
  <w:p w:rsidR="006B3093" w:rsidRPr="00143B4F" w:rsidRDefault="00143B4F" w:rsidP="00143B4F">
    <w:pPr>
      <w:pStyle w:val="Header"/>
      <w:rPr>
        <w:sz w:val="20"/>
        <w:szCs w:val="18"/>
      </w:rPr>
    </w:pPr>
    <w:r w:rsidRPr="003E58C6">
      <w:rPr>
        <w:sz w:val="20"/>
        <w:szCs w:val="18"/>
      </w:rPr>
      <w:t>Third-Party Processor Services, Fees, and Business Practices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93" w:rsidRDefault="006B30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D3" w:rsidRDefault="00742AD3" w:rsidP="006B3093">
      <w:r>
        <w:separator/>
      </w:r>
    </w:p>
  </w:footnote>
  <w:footnote w:type="continuationSeparator" w:id="0">
    <w:p w:rsidR="00742AD3" w:rsidRDefault="00742AD3" w:rsidP="006B3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93" w:rsidRDefault="006B30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B4F" w:rsidRPr="00E44162" w:rsidRDefault="00143B4F" w:rsidP="00143B4F">
    <w:pPr>
      <w:pStyle w:val="Header"/>
      <w:tabs>
        <w:tab w:val="clear" w:pos="4680"/>
        <w:tab w:val="clear" w:pos="9360"/>
        <w:tab w:val="left" w:pos="6090"/>
      </w:tabs>
      <w:rPr>
        <w:sz w:val="20"/>
      </w:rPr>
    </w:pPr>
    <w:r>
      <w:tab/>
    </w:r>
    <w:r w:rsidRPr="00E44162">
      <w:rPr>
        <w:sz w:val="20"/>
      </w:rPr>
      <w:t>OMB Control No.:  0584-XXXX</w:t>
    </w:r>
  </w:p>
  <w:p w:rsidR="00143B4F" w:rsidRPr="00E44162" w:rsidRDefault="00143B4F" w:rsidP="00143B4F">
    <w:pPr>
      <w:pStyle w:val="Header"/>
      <w:tabs>
        <w:tab w:val="clear" w:pos="4680"/>
        <w:tab w:val="clear" w:pos="9360"/>
        <w:tab w:val="left" w:pos="6090"/>
      </w:tabs>
      <w:rPr>
        <w:sz w:val="22"/>
      </w:rPr>
    </w:pPr>
    <w:r w:rsidRPr="00E44162">
      <w:rPr>
        <w:sz w:val="20"/>
      </w:rPr>
      <w:tab/>
      <w:t>Expiration Date: XX/XX/XXXX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93" w:rsidRDefault="006B30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7E6"/>
    <w:multiLevelType w:val="hybridMultilevel"/>
    <w:tmpl w:val="BA061E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9A6078"/>
    <w:multiLevelType w:val="hybridMultilevel"/>
    <w:tmpl w:val="4EEE5E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21031E"/>
    <w:multiLevelType w:val="hybridMultilevel"/>
    <w:tmpl w:val="5D561B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DB64E3"/>
    <w:multiLevelType w:val="hybridMultilevel"/>
    <w:tmpl w:val="5D561B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DF38D1"/>
    <w:multiLevelType w:val="hybridMultilevel"/>
    <w:tmpl w:val="F3E892D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F269E5"/>
    <w:multiLevelType w:val="hybridMultilevel"/>
    <w:tmpl w:val="F3E892D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FF7E53"/>
    <w:multiLevelType w:val="hybridMultilevel"/>
    <w:tmpl w:val="DFFEC0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EC69F1"/>
    <w:multiLevelType w:val="hybridMultilevel"/>
    <w:tmpl w:val="24BC91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93"/>
    <w:rsid w:val="00102A3A"/>
    <w:rsid w:val="00107770"/>
    <w:rsid w:val="00143B4F"/>
    <w:rsid w:val="0017501C"/>
    <w:rsid w:val="004818E3"/>
    <w:rsid w:val="004C49FD"/>
    <w:rsid w:val="005D7EE4"/>
    <w:rsid w:val="00615705"/>
    <w:rsid w:val="006402C5"/>
    <w:rsid w:val="006B3093"/>
    <w:rsid w:val="00742AD3"/>
    <w:rsid w:val="008C1C20"/>
    <w:rsid w:val="008C5B28"/>
    <w:rsid w:val="0096506C"/>
    <w:rsid w:val="009A6042"/>
    <w:rsid w:val="00A03021"/>
    <w:rsid w:val="00A94F55"/>
    <w:rsid w:val="00AB7EC3"/>
    <w:rsid w:val="00B166E9"/>
    <w:rsid w:val="00B531DA"/>
    <w:rsid w:val="00CD39CE"/>
    <w:rsid w:val="00D67E42"/>
    <w:rsid w:val="00E434CA"/>
    <w:rsid w:val="00F26A68"/>
    <w:rsid w:val="00F4212C"/>
    <w:rsid w:val="00F5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09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093"/>
    <w:rPr>
      <w:rFonts w:ascii="Times New Roman" w:eastAsia="SimSu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B3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093"/>
    <w:rPr>
      <w:rFonts w:ascii="Times New Roman" w:eastAsia="SimSu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09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093"/>
    <w:rPr>
      <w:rFonts w:ascii="Times New Roman" w:eastAsia="SimSu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B3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093"/>
    <w:rPr>
      <w:rFonts w:ascii="Times New Roman" w:eastAsia="SimSu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eng</dc:creator>
  <cp:lastModifiedBy>SYSTEM</cp:lastModifiedBy>
  <cp:revision>2</cp:revision>
  <dcterms:created xsi:type="dcterms:W3CDTF">2018-01-29T13:46:00Z</dcterms:created>
  <dcterms:modified xsi:type="dcterms:W3CDTF">2018-01-29T13:46:00Z</dcterms:modified>
</cp:coreProperties>
</file>