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E1C66" w14:textId="4EF05674" w:rsidR="007425FA" w:rsidRPr="00512B15" w:rsidRDefault="007425FA" w:rsidP="007425FA">
      <w:pPr>
        <w:rPr>
          <w:rFonts w:cs="Times New Roman"/>
          <w:sz w:val="24"/>
          <w:szCs w:val="24"/>
        </w:rPr>
      </w:pPr>
      <w:bookmarkStart w:id="0" w:name="_GoBack"/>
      <w:bookmarkEnd w:id="0"/>
      <w:r w:rsidRPr="00512B15">
        <w:rPr>
          <w:rFonts w:cs="Times New Roman"/>
          <w:b/>
          <w:sz w:val="24"/>
          <w:szCs w:val="24"/>
        </w:rPr>
        <w:t>DATE:</w:t>
      </w:r>
      <w:r w:rsidRPr="00512B15">
        <w:rPr>
          <w:rFonts w:cs="Times New Roman"/>
          <w:sz w:val="24"/>
          <w:szCs w:val="24"/>
        </w:rPr>
        <w:tab/>
      </w:r>
      <w:r w:rsidRPr="00512B15">
        <w:rPr>
          <w:rFonts w:cs="Times New Roman"/>
          <w:sz w:val="24"/>
          <w:szCs w:val="24"/>
        </w:rPr>
        <w:tab/>
      </w:r>
      <w:r w:rsidRPr="00512B15">
        <w:rPr>
          <w:rFonts w:cs="Times New Roman"/>
          <w:sz w:val="24"/>
          <w:szCs w:val="24"/>
        </w:rPr>
        <w:tab/>
      </w:r>
      <w:r w:rsidR="00A34DE6">
        <w:rPr>
          <w:rFonts w:cs="Times New Roman"/>
          <w:sz w:val="24"/>
          <w:szCs w:val="24"/>
        </w:rPr>
        <w:t xml:space="preserve">November </w:t>
      </w:r>
      <w:r w:rsidR="0022348D">
        <w:rPr>
          <w:rFonts w:cs="Times New Roman"/>
          <w:sz w:val="24"/>
          <w:szCs w:val="24"/>
        </w:rPr>
        <w:t>30</w:t>
      </w:r>
      <w:r w:rsidR="00A34DE6">
        <w:rPr>
          <w:rFonts w:cs="Times New Roman"/>
          <w:sz w:val="24"/>
          <w:szCs w:val="24"/>
        </w:rPr>
        <w:t>, 2017</w:t>
      </w:r>
    </w:p>
    <w:p w14:paraId="1B344215" w14:textId="5741D396" w:rsidR="007425FA" w:rsidRPr="00512B15" w:rsidRDefault="007425FA" w:rsidP="007425FA">
      <w:pPr>
        <w:rPr>
          <w:rFonts w:cs="Times New Roman"/>
          <w:sz w:val="24"/>
          <w:szCs w:val="24"/>
        </w:rPr>
      </w:pPr>
      <w:r w:rsidRPr="00512B15">
        <w:rPr>
          <w:rFonts w:cs="Times New Roman"/>
          <w:b/>
          <w:sz w:val="24"/>
          <w:szCs w:val="24"/>
        </w:rPr>
        <w:t>TO:</w:t>
      </w:r>
      <w:r w:rsidRPr="00512B15">
        <w:rPr>
          <w:rFonts w:cs="Times New Roman"/>
          <w:sz w:val="24"/>
          <w:szCs w:val="24"/>
        </w:rPr>
        <w:tab/>
      </w:r>
      <w:r w:rsidRPr="00512B15">
        <w:rPr>
          <w:rFonts w:cs="Times New Roman"/>
          <w:sz w:val="24"/>
          <w:szCs w:val="24"/>
        </w:rPr>
        <w:tab/>
      </w:r>
      <w:r w:rsidRPr="00512B15">
        <w:rPr>
          <w:rFonts w:cs="Times New Roman"/>
          <w:sz w:val="24"/>
          <w:szCs w:val="24"/>
        </w:rPr>
        <w:tab/>
      </w:r>
      <w:r w:rsidR="007D60A2">
        <w:rPr>
          <w:rFonts w:cs="Times New Roman"/>
          <w:sz w:val="24"/>
          <w:szCs w:val="24"/>
        </w:rPr>
        <w:t>Julie Wise</w:t>
      </w:r>
      <w:r w:rsidRPr="00512B15">
        <w:rPr>
          <w:rFonts w:cs="Times New Roman"/>
          <w:sz w:val="24"/>
          <w:szCs w:val="24"/>
        </w:rPr>
        <w:t>, OMB Desk Officer</w:t>
      </w:r>
    </w:p>
    <w:p w14:paraId="3ED7EEFA" w14:textId="77777777" w:rsidR="007425FA" w:rsidRPr="00512B15" w:rsidRDefault="007425FA" w:rsidP="007425FA">
      <w:pPr>
        <w:rPr>
          <w:rFonts w:cs="Times New Roman"/>
          <w:sz w:val="24"/>
          <w:szCs w:val="24"/>
        </w:rPr>
      </w:pPr>
      <w:r w:rsidRPr="00512B15">
        <w:rPr>
          <w:rFonts w:cs="Times New Roman"/>
          <w:b/>
          <w:sz w:val="24"/>
          <w:szCs w:val="24"/>
        </w:rPr>
        <w:t>FROM:</w:t>
      </w:r>
      <w:r w:rsidRPr="00512B15">
        <w:rPr>
          <w:rFonts w:cs="Times New Roman"/>
          <w:sz w:val="24"/>
          <w:szCs w:val="24"/>
        </w:rPr>
        <w:tab/>
      </w:r>
      <w:r w:rsidRPr="00512B15">
        <w:rPr>
          <w:rFonts w:cs="Times New Roman"/>
          <w:sz w:val="24"/>
          <w:szCs w:val="24"/>
        </w:rPr>
        <w:tab/>
      </w:r>
      <w:r>
        <w:rPr>
          <w:rFonts w:cs="Times New Roman"/>
          <w:sz w:val="24"/>
          <w:szCs w:val="24"/>
        </w:rPr>
        <w:tab/>
      </w:r>
      <w:r w:rsidRPr="00512B15">
        <w:rPr>
          <w:rFonts w:cs="Times New Roman"/>
          <w:sz w:val="24"/>
          <w:szCs w:val="24"/>
        </w:rPr>
        <w:t>Lisa Wright-Solomon, HRSA Information Collection Clearance Officer</w:t>
      </w:r>
    </w:p>
    <w:p w14:paraId="7CF7D45E" w14:textId="77777777" w:rsidR="007425FA" w:rsidRPr="00512B15" w:rsidRDefault="007425FA" w:rsidP="007425FA">
      <w:pPr>
        <w:ind w:left="2160" w:hanging="2160"/>
        <w:rPr>
          <w:rFonts w:cs="Times New Roman"/>
          <w:b/>
          <w:sz w:val="24"/>
          <w:szCs w:val="24"/>
        </w:rPr>
      </w:pPr>
      <w:r w:rsidRPr="00512B15">
        <w:rPr>
          <w:rFonts w:cs="Times New Roman"/>
          <w:b/>
          <w:sz w:val="24"/>
          <w:szCs w:val="24"/>
        </w:rPr>
        <w:t>_____________________________________________________</w:t>
      </w:r>
      <w:r>
        <w:rPr>
          <w:rFonts w:cs="Times New Roman"/>
          <w:b/>
          <w:sz w:val="24"/>
          <w:szCs w:val="24"/>
        </w:rPr>
        <w:t>________________________</w:t>
      </w:r>
    </w:p>
    <w:p w14:paraId="4A9B1B66" w14:textId="77777777" w:rsidR="007425FA" w:rsidRPr="00A34DE6" w:rsidRDefault="007425FA" w:rsidP="00A34DE6">
      <w:pPr>
        <w:ind w:left="2160" w:hanging="2160"/>
        <w:rPr>
          <w:rFonts w:eastAsia="Calibri" w:cs="Times New Roman"/>
          <w:color w:val="000000"/>
          <w:sz w:val="24"/>
          <w:szCs w:val="24"/>
        </w:rPr>
      </w:pPr>
      <w:r w:rsidRPr="00512B15">
        <w:rPr>
          <w:rFonts w:cs="Times New Roman"/>
          <w:b/>
          <w:sz w:val="24"/>
          <w:szCs w:val="24"/>
        </w:rPr>
        <w:t>Request</w:t>
      </w:r>
      <w:r w:rsidRPr="00512B15">
        <w:rPr>
          <w:rFonts w:cs="Times New Roman"/>
          <w:sz w:val="24"/>
          <w:szCs w:val="24"/>
        </w:rPr>
        <w:t xml:space="preserve">:  </w:t>
      </w:r>
      <w:r w:rsidRPr="00512B15">
        <w:rPr>
          <w:rFonts w:cs="Times New Roman"/>
          <w:sz w:val="24"/>
          <w:szCs w:val="24"/>
        </w:rPr>
        <w:tab/>
        <w:t xml:space="preserve">The Health Resources and Services Administration’s (HRSA) </w:t>
      </w:r>
      <w:r w:rsidR="00A34DE6">
        <w:rPr>
          <w:rFonts w:cs="Times New Roman"/>
          <w:sz w:val="24"/>
          <w:szCs w:val="24"/>
        </w:rPr>
        <w:t>Bureau of Health Workforce</w:t>
      </w:r>
      <w:r w:rsidRPr="00512B15">
        <w:rPr>
          <w:rFonts w:cs="Times New Roman"/>
          <w:sz w:val="24"/>
          <w:szCs w:val="24"/>
        </w:rPr>
        <w:t xml:space="preserve"> requests approval for non-substantive changes to the </w:t>
      </w:r>
      <w:r w:rsidR="00A34DE6">
        <w:rPr>
          <w:rFonts w:cs="Times New Roman"/>
          <w:sz w:val="24"/>
          <w:szCs w:val="24"/>
        </w:rPr>
        <w:t>N</w:t>
      </w:r>
      <w:r w:rsidR="00EA7097">
        <w:rPr>
          <w:rFonts w:cs="Times New Roman"/>
          <w:sz w:val="24"/>
          <w:szCs w:val="24"/>
        </w:rPr>
        <w:t xml:space="preserve">ational </w:t>
      </w:r>
      <w:r w:rsidR="00A34DE6">
        <w:rPr>
          <w:rFonts w:cs="Times New Roman"/>
          <w:sz w:val="24"/>
          <w:szCs w:val="24"/>
        </w:rPr>
        <w:t>P</w:t>
      </w:r>
      <w:r w:rsidR="00EA7097">
        <w:rPr>
          <w:rFonts w:cs="Times New Roman"/>
          <w:sz w:val="24"/>
          <w:szCs w:val="24"/>
        </w:rPr>
        <w:t>ractitioner Data Bank (NP</w:t>
      </w:r>
      <w:r w:rsidR="00A34DE6">
        <w:rPr>
          <w:rFonts w:cs="Times New Roman"/>
          <w:sz w:val="24"/>
          <w:szCs w:val="24"/>
        </w:rPr>
        <w:t>DB</w:t>
      </w:r>
      <w:r w:rsidR="00EA7097">
        <w:rPr>
          <w:rFonts w:cs="Times New Roman"/>
          <w:sz w:val="24"/>
          <w:szCs w:val="24"/>
        </w:rPr>
        <w:t>)</w:t>
      </w:r>
      <w:r w:rsidR="00A34DE6">
        <w:rPr>
          <w:rFonts w:cs="Times New Roman"/>
          <w:sz w:val="24"/>
          <w:szCs w:val="24"/>
        </w:rPr>
        <w:t xml:space="preserve"> Attestation of Reports by Hospitals, Medical Malpractice Payers, Health Plans, and Certain Other Health Care Entities</w:t>
      </w:r>
      <w:r w:rsidRPr="00512B15">
        <w:rPr>
          <w:rFonts w:cs="Times New Roman"/>
          <w:sz w:val="24"/>
          <w:szCs w:val="24"/>
        </w:rPr>
        <w:t xml:space="preserve"> (</w:t>
      </w:r>
      <w:r w:rsidR="00A34DE6">
        <w:rPr>
          <w:rFonts w:cs="Times New Roman"/>
          <w:sz w:val="24"/>
          <w:szCs w:val="24"/>
        </w:rPr>
        <w:t>OMB #0906</w:t>
      </w:r>
      <w:r w:rsidRPr="00512B15">
        <w:rPr>
          <w:rFonts w:cs="Times New Roman"/>
          <w:sz w:val="24"/>
          <w:szCs w:val="24"/>
        </w:rPr>
        <w:t>-0</w:t>
      </w:r>
      <w:r w:rsidR="00A34DE6">
        <w:rPr>
          <w:rFonts w:cs="Times New Roman"/>
          <w:sz w:val="24"/>
          <w:szCs w:val="24"/>
        </w:rPr>
        <w:t>028</w:t>
      </w:r>
      <w:r w:rsidRPr="00512B15">
        <w:rPr>
          <w:rFonts w:cs="Times New Roman"/>
          <w:sz w:val="24"/>
          <w:szCs w:val="24"/>
        </w:rPr>
        <w:t xml:space="preserve">, expires </w:t>
      </w:r>
      <w:r w:rsidR="00A34DE6">
        <w:rPr>
          <w:rFonts w:cs="Times New Roman"/>
          <w:sz w:val="24"/>
          <w:szCs w:val="24"/>
        </w:rPr>
        <w:t>05</w:t>
      </w:r>
      <w:r w:rsidRPr="00512B15">
        <w:rPr>
          <w:rFonts w:cs="Times New Roman"/>
          <w:sz w:val="24"/>
          <w:szCs w:val="24"/>
        </w:rPr>
        <w:t>/31</w:t>
      </w:r>
      <w:r w:rsidR="00A34DE6">
        <w:rPr>
          <w:rFonts w:cs="Times New Roman"/>
          <w:sz w:val="24"/>
          <w:szCs w:val="24"/>
        </w:rPr>
        <w:t>/2020</w:t>
      </w:r>
      <w:r w:rsidRPr="00512B15">
        <w:rPr>
          <w:rFonts w:cs="Times New Roman"/>
          <w:sz w:val="24"/>
          <w:szCs w:val="24"/>
        </w:rPr>
        <w:t>).</w:t>
      </w:r>
      <w:r>
        <w:rPr>
          <w:rFonts w:cs="Times New Roman"/>
          <w:sz w:val="24"/>
          <w:szCs w:val="24"/>
        </w:rPr>
        <w:t xml:space="preserve">  </w:t>
      </w:r>
      <w:r w:rsidR="00A34DE6">
        <w:rPr>
          <w:rFonts w:cs="Times New Roman"/>
          <w:sz w:val="24"/>
          <w:szCs w:val="24"/>
        </w:rPr>
        <w:t>This package</w:t>
      </w:r>
      <w:r>
        <w:rPr>
          <w:rFonts w:cs="Times New Roman"/>
          <w:sz w:val="24"/>
          <w:szCs w:val="24"/>
        </w:rPr>
        <w:t xml:space="preserve"> consists of </w:t>
      </w:r>
      <w:r w:rsidRPr="00512B15">
        <w:rPr>
          <w:rFonts w:eastAsia="Calibri" w:cs="Times New Roman"/>
          <w:color w:val="000000"/>
          <w:sz w:val="24"/>
          <w:szCs w:val="24"/>
        </w:rPr>
        <w:t xml:space="preserve">two documents: 1) </w:t>
      </w:r>
      <w:r w:rsidR="00A34DE6">
        <w:rPr>
          <w:rFonts w:eastAsia="Calibri" w:cs="Times New Roman"/>
          <w:color w:val="000000"/>
          <w:sz w:val="24"/>
          <w:szCs w:val="24"/>
        </w:rPr>
        <w:t>Health Center Attestation Form</w:t>
      </w:r>
      <w:r>
        <w:rPr>
          <w:rFonts w:eastAsia="Calibri" w:cs="Times New Roman"/>
          <w:sz w:val="24"/>
          <w:szCs w:val="24"/>
        </w:rPr>
        <w:t>,</w:t>
      </w:r>
      <w:r w:rsidRPr="00512B15">
        <w:rPr>
          <w:rFonts w:eastAsia="Calibri" w:cs="Times New Roman"/>
          <w:color w:val="000000"/>
          <w:sz w:val="24"/>
          <w:szCs w:val="24"/>
        </w:rPr>
        <w:t xml:space="preserve"> and 2) </w:t>
      </w:r>
      <w:r w:rsidR="00A34DE6">
        <w:rPr>
          <w:rFonts w:eastAsia="Calibri" w:cs="Times New Roman"/>
          <w:color w:val="000000"/>
          <w:sz w:val="24"/>
          <w:szCs w:val="24"/>
        </w:rPr>
        <w:t>Generic Attestation Form</w:t>
      </w:r>
      <w:r>
        <w:rPr>
          <w:rFonts w:eastAsia="Calibri" w:cs="Times New Roman"/>
          <w:color w:val="000000"/>
          <w:sz w:val="24"/>
          <w:szCs w:val="24"/>
        </w:rPr>
        <w:t>.</w:t>
      </w:r>
      <w:r w:rsidRPr="00512B15">
        <w:rPr>
          <w:rFonts w:eastAsia="Calibri" w:cs="Times New Roman"/>
          <w:color w:val="000000"/>
          <w:sz w:val="24"/>
          <w:szCs w:val="24"/>
        </w:rPr>
        <w:t xml:space="preserve"> </w:t>
      </w:r>
      <w:r w:rsidRPr="00512B15">
        <w:rPr>
          <w:rFonts w:cs="Times New Roman"/>
          <w:sz w:val="24"/>
          <w:szCs w:val="24"/>
        </w:rPr>
        <w:t xml:space="preserve"> </w:t>
      </w:r>
    </w:p>
    <w:p w14:paraId="3B76FEA2" w14:textId="73E383DD" w:rsidR="007425FA" w:rsidRDefault="007425FA" w:rsidP="007425FA">
      <w:pPr>
        <w:ind w:left="2160" w:hanging="2160"/>
        <w:rPr>
          <w:rFonts w:cs="Times New Roman"/>
          <w:sz w:val="24"/>
          <w:szCs w:val="24"/>
        </w:rPr>
      </w:pPr>
      <w:r w:rsidRPr="00512B15">
        <w:rPr>
          <w:rFonts w:cs="Times New Roman"/>
          <w:b/>
          <w:sz w:val="24"/>
          <w:szCs w:val="24"/>
        </w:rPr>
        <w:t>Purpose</w:t>
      </w:r>
      <w:r w:rsidRPr="00512B15">
        <w:rPr>
          <w:rFonts w:cs="Times New Roman"/>
          <w:sz w:val="24"/>
          <w:szCs w:val="24"/>
        </w:rPr>
        <w:t xml:space="preserve">: </w:t>
      </w:r>
      <w:r w:rsidRPr="00512B15">
        <w:rPr>
          <w:rFonts w:cs="Times New Roman"/>
          <w:sz w:val="24"/>
          <w:szCs w:val="24"/>
        </w:rPr>
        <w:tab/>
        <w:t xml:space="preserve">The </w:t>
      </w:r>
      <w:r w:rsidR="00E515FF">
        <w:rPr>
          <w:sz w:val="24"/>
          <w:szCs w:val="24"/>
        </w:rPr>
        <w:t>purpose of the</w:t>
      </w:r>
      <w:r w:rsidRPr="00512B15">
        <w:rPr>
          <w:sz w:val="24"/>
          <w:szCs w:val="24"/>
        </w:rPr>
        <w:t xml:space="preserve"> </w:t>
      </w:r>
      <w:r>
        <w:rPr>
          <w:sz w:val="24"/>
          <w:szCs w:val="24"/>
        </w:rPr>
        <w:t xml:space="preserve">proposed </w:t>
      </w:r>
      <w:r w:rsidRPr="00512B15">
        <w:rPr>
          <w:sz w:val="24"/>
          <w:szCs w:val="24"/>
        </w:rPr>
        <w:t>changes is to</w:t>
      </w:r>
      <w:r w:rsidRPr="00512B15">
        <w:rPr>
          <w:rFonts w:cs="Arial"/>
          <w:sz w:val="24"/>
          <w:szCs w:val="24"/>
        </w:rPr>
        <w:t xml:space="preserve"> </w:t>
      </w:r>
      <w:r w:rsidR="00B4188E">
        <w:rPr>
          <w:rFonts w:cs="Arial"/>
          <w:sz w:val="24"/>
          <w:szCs w:val="24"/>
        </w:rPr>
        <w:t xml:space="preserve">streamline the workflow for our </w:t>
      </w:r>
      <w:r w:rsidR="00D266A0">
        <w:rPr>
          <w:rFonts w:cs="Arial"/>
          <w:sz w:val="24"/>
          <w:szCs w:val="24"/>
        </w:rPr>
        <w:t>system users</w:t>
      </w:r>
      <w:r>
        <w:rPr>
          <w:rFonts w:cs="Arial"/>
          <w:sz w:val="24"/>
          <w:szCs w:val="24"/>
        </w:rPr>
        <w:t xml:space="preserve">.  </w:t>
      </w:r>
      <w:r w:rsidR="00B4188E" w:rsidRPr="00876B84">
        <w:rPr>
          <w:rFonts w:cs="Arial"/>
          <w:i/>
          <w:sz w:val="24"/>
          <w:szCs w:val="24"/>
        </w:rPr>
        <w:t xml:space="preserve">We did not make </w:t>
      </w:r>
      <w:r w:rsidR="00B4188E" w:rsidRPr="00876B84">
        <w:rPr>
          <w:rFonts w:cs="Times New Roman"/>
          <w:i/>
          <w:sz w:val="24"/>
          <w:szCs w:val="24"/>
        </w:rPr>
        <w:t>any changes to</w:t>
      </w:r>
      <w:r w:rsidRPr="00876B84">
        <w:rPr>
          <w:rFonts w:cs="Times New Roman"/>
          <w:i/>
          <w:sz w:val="24"/>
          <w:szCs w:val="24"/>
        </w:rPr>
        <w:t xml:space="preserve"> the forms</w:t>
      </w:r>
      <w:r>
        <w:rPr>
          <w:rFonts w:cs="Times New Roman"/>
          <w:sz w:val="24"/>
          <w:szCs w:val="24"/>
        </w:rPr>
        <w:t>.</w:t>
      </w:r>
    </w:p>
    <w:p w14:paraId="5F1359E0" w14:textId="77777777" w:rsidR="00FD7E12" w:rsidRDefault="00E515FF" w:rsidP="00FD7E12">
      <w:pPr>
        <w:ind w:left="2160"/>
        <w:rPr>
          <w:rFonts w:cs="Times New Roman"/>
          <w:sz w:val="24"/>
          <w:szCs w:val="24"/>
        </w:rPr>
      </w:pPr>
      <w:r>
        <w:rPr>
          <w:rFonts w:cs="Times New Roman"/>
          <w:sz w:val="24"/>
          <w:szCs w:val="24"/>
        </w:rPr>
        <w:t xml:space="preserve">Entities renew their registration </w:t>
      </w:r>
      <w:r w:rsidR="0090729F">
        <w:rPr>
          <w:rFonts w:cs="Times New Roman"/>
          <w:sz w:val="24"/>
          <w:szCs w:val="24"/>
        </w:rPr>
        <w:t>with the NPDB every two years. Some entities</w:t>
      </w:r>
      <w:r w:rsidR="00322EA5">
        <w:rPr>
          <w:rFonts w:cs="Times New Roman"/>
          <w:sz w:val="24"/>
          <w:szCs w:val="24"/>
        </w:rPr>
        <w:t>, such as hospitals,</w:t>
      </w:r>
      <w:r w:rsidR="0090729F">
        <w:rPr>
          <w:rFonts w:cs="Times New Roman"/>
          <w:sz w:val="24"/>
          <w:szCs w:val="24"/>
        </w:rPr>
        <w:t xml:space="preserve"> also need to complete an entity profile. </w:t>
      </w:r>
      <w:r w:rsidR="00322EA5">
        <w:rPr>
          <w:rFonts w:cs="Times New Roman"/>
          <w:sz w:val="24"/>
          <w:szCs w:val="24"/>
        </w:rPr>
        <w:t>Both the registration renewal and profile forms are</w:t>
      </w:r>
      <w:r>
        <w:rPr>
          <w:rFonts w:cs="Times New Roman"/>
          <w:sz w:val="24"/>
          <w:szCs w:val="24"/>
        </w:rPr>
        <w:t xml:space="preserve"> part of a separate OMB package (</w:t>
      </w:r>
      <w:r w:rsidR="00322EA5">
        <w:rPr>
          <w:rFonts w:cs="Times New Roman"/>
          <w:sz w:val="24"/>
          <w:szCs w:val="24"/>
        </w:rPr>
        <w:t>OMB #</w:t>
      </w:r>
      <w:r>
        <w:rPr>
          <w:rFonts w:cs="Times New Roman"/>
          <w:sz w:val="24"/>
          <w:szCs w:val="24"/>
        </w:rPr>
        <w:t>0915-0126</w:t>
      </w:r>
      <w:r w:rsidR="00322EA5">
        <w:rPr>
          <w:rFonts w:cs="Times New Roman"/>
          <w:sz w:val="24"/>
          <w:szCs w:val="24"/>
        </w:rPr>
        <w:t xml:space="preserve">, </w:t>
      </w:r>
      <w:r>
        <w:rPr>
          <w:rFonts w:cs="Times New Roman"/>
          <w:sz w:val="24"/>
          <w:szCs w:val="24"/>
        </w:rPr>
        <w:t xml:space="preserve">expires 3/31/2018). It is important to </w:t>
      </w:r>
      <w:r w:rsidR="0090729F">
        <w:rPr>
          <w:rFonts w:cs="Times New Roman"/>
          <w:sz w:val="24"/>
          <w:szCs w:val="24"/>
        </w:rPr>
        <w:t>make the transition smooth</w:t>
      </w:r>
      <w:r w:rsidR="007E4648">
        <w:rPr>
          <w:rFonts w:cs="Times New Roman"/>
          <w:sz w:val="24"/>
          <w:szCs w:val="24"/>
        </w:rPr>
        <w:t xml:space="preserve"> between the </w:t>
      </w:r>
      <w:r w:rsidR="0090729F">
        <w:rPr>
          <w:rFonts w:cs="Times New Roman"/>
          <w:sz w:val="24"/>
          <w:szCs w:val="24"/>
        </w:rPr>
        <w:t>separate</w:t>
      </w:r>
      <w:r w:rsidR="007E4648">
        <w:rPr>
          <w:rFonts w:cs="Times New Roman"/>
          <w:sz w:val="24"/>
          <w:szCs w:val="24"/>
        </w:rPr>
        <w:t xml:space="preserve"> OMB packages</w:t>
      </w:r>
      <w:r w:rsidR="00050339">
        <w:rPr>
          <w:rFonts w:cs="Times New Roman"/>
          <w:sz w:val="24"/>
          <w:szCs w:val="24"/>
        </w:rPr>
        <w:t xml:space="preserve"> to reduce burden on the </w:t>
      </w:r>
      <w:r>
        <w:rPr>
          <w:rFonts w:cs="Times New Roman"/>
          <w:sz w:val="24"/>
          <w:szCs w:val="24"/>
        </w:rPr>
        <w:t xml:space="preserve">NPDB stakeholders (e.g., Hospitals, Health Plans, Medical Malpractice Payers). </w:t>
      </w:r>
    </w:p>
    <w:p w14:paraId="046BDC17" w14:textId="016EBF0C" w:rsidR="00FD7E12" w:rsidRPr="00512B15" w:rsidRDefault="00FD7E12" w:rsidP="00FD7E12">
      <w:pPr>
        <w:ind w:left="2160"/>
        <w:rPr>
          <w:rFonts w:cs="Times New Roman"/>
          <w:sz w:val="24"/>
          <w:szCs w:val="24"/>
        </w:rPr>
      </w:pPr>
      <w:r>
        <w:rPr>
          <w:rFonts w:cs="Times New Roman"/>
          <w:sz w:val="24"/>
          <w:szCs w:val="24"/>
        </w:rPr>
        <w:t xml:space="preserve">In August 2017, </w:t>
      </w:r>
      <w:r w:rsidR="00D266A0">
        <w:rPr>
          <w:rFonts w:cs="Times New Roman"/>
          <w:sz w:val="24"/>
          <w:szCs w:val="24"/>
        </w:rPr>
        <w:t xml:space="preserve">the NPDB </w:t>
      </w:r>
      <w:r>
        <w:rPr>
          <w:rFonts w:cs="Times New Roman"/>
          <w:sz w:val="24"/>
          <w:szCs w:val="24"/>
        </w:rPr>
        <w:t xml:space="preserve">implemented community health center attestation, evaluated the effectiveness of our process, and identified areas for improvement. </w:t>
      </w:r>
      <w:r w:rsidR="00D266A0">
        <w:rPr>
          <w:rFonts w:cs="Times New Roman"/>
          <w:sz w:val="24"/>
          <w:szCs w:val="24"/>
        </w:rPr>
        <w:t xml:space="preserve">The program </w:t>
      </w:r>
      <w:r>
        <w:rPr>
          <w:rFonts w:cs="Times New Roman"/>
          <w:sz w:val="24"/>
          <w:szCs w:val="24"/>
        </w:rPr>
        <w:t>want</w:t>
      </w:r>
      <w:r w:rsidR="00D266A0">
        <w:rPr>
          <w:rFonts w:cs="Times New Roman"/>
          <w:sz w:val="24"/>
          <w:szCs w:val="24"/>
        </w:rPr>
        <w:t>s</w:t>
      </w:r>
      <w:r>
        <w:rPr>
          <w:rFonts w:cs="Times New Roman"/>
          <w:sz w:val="24"/>
          <w:szCs w:val="24"/>
        </w:rPr>
        <w:t xml:space="preserve"> to apply lessons learned by revising the language and changing the text sequence to reduce confusion and improve the workflow for future audiences that need to complete their attestation every two years during registration renewal.</w:t>
      </w:r>
    </w:p>
    <w:p w14:paraId="38E71F8B" w14:textId="10A3DA4C" w:rsidR="00B4188E" w:rsidRDefault="007425FA" w:rsidP="00F65619">
      <w:pPr>
        <w:ind w:left="2160" w:hanging="2160"/>
        <w:rPr>
          <w:rFonts w:cs="Times New Roman"/>
          <w:sz w:val="24"/>
          <w:szCs w:val="24"/>
        </w:rPr>
      </w:pPr>
      <w:r w:rsidRPr="00512B15">
        <w:rPr>
          <w:rFonts w:cs="Times New Roman"/>
          <w:b/>
          <w:sz w:val="24"/>
          <w:szCs w:val="24"/>
        </w:rPr>
        <w:t>Time Sensitivity</w:t>
      </w:r>
      <w:r w:rsidRPr="00512B15">
        <w:rPr>
          <w:rFonts w:cs="Times New Roman"/>
          <w:sz w:val="24"/>
          <w:szCs w:val="24"/>
        </w:rPr>
        <w:t xml:space="preserve">:  </w:t>
      </w:r>
      <w:r w:rsidRPr="00512B15">
        <w:rPr>
          <w:rFonts w:cs="Times New Roman"/>
          <w:sz w:val="24"/>
          <w:szCs w:val="24"/>
        </w:rPr>
        <w:tab/>
      </w:r>
      <w:r w:rsidR="00D266A0">
        <w:rPr>
          <w:rFonts w:cs="Times New Roman"/>
          <w:sz w:val="24"/>
          <w:szCs w:val="24"/>
        </w:rPr>
        <w:t>The NPDB</w:t>
      </w:r>
      <w:r w:rsidR="00EA7097">
        <w:rPr>
          <w:rFonts w:cs="Times New Roman"/>
          <w:sz w:val="24"/>
          <w:szCs w:val="24"/>
        </w:rPr>
        <w:t xml:space="preserve"> plan</w:t>
      </w:r>
      <w:r w:rsidR="00D266A0">
        <w:rPr>
          <w:rFonts w:cs="Times New Roman"/>
          <w:sz w:val="24"/>
          <w:szCs w:val="24"/>
        </w:rPr>
        <w:t>s</w:t>
      </w:r>
      <w:r w:rsidR="00EA7097">
        <w:rPr>
          <w:rFonts w:cs="Times New Roman"/>
          <w:sz w:val="24"/>
          <w:szCs w:val="24"/>
        </w:rPr>
        <w:t xml:space="preserve"> to launch hospital attestation on January 2, 2018. </w:t>
      </w:r>
    </w:p>
    <w:p w14:paraId="15B1F263" w14:textId="354888DD" w:rsidR="007425FA" w:rsidRPr="00512B15" w:rsidRDefault="007425FA" w:rsidP="007425FA">
      <w:pPr>
        <w:ind w:left="2160" w:hanging="2160"/>
        <w:rPr>
          <w:rFonts w:cs="Times New Roman"/>
          <w:sz w:val="24"/>
          <w:szCs w:val="24"/>
        </w:rPr>
      </w:pPr>
      <w:r w:rsidRPr="00512B15">
        <w:rPr>
          <w:rFonts w:cs="Times New Roman"/>
          <w:b/>
          <w:sz w:val="24"/>
          <w:szCs w:val="24"/>
        </w:rPr>
        <w:t>Burden:</w:t>
      </w:r>
      <w:r w:rsidRPr="00512B15">
        <w:rPr>
          <w:rFonts w:cs="Times New Roman"/>
          <w:sz w:val="24"/>
          <w:szCs w:val="24"/>
        </w:rPr>
        <w:tab/>
      </w:r>
      <w:r w:rsidR="00D266A0">
        <w:rPr>
          <w:rFonts w:cs="Times New Roman"/>
          <w:sz w:val="24"/>
          <w:szCs w:val="24"/>
        </w:rPr>
        <w:t xml:space="preserve">The NPDB </w:t>
      </w:r>
      <w:r w:rsidR="00EA7097">
        <w:rPr>
          <w:rFonts w:cs="Times New Roman"/>
          <w:sz w:val="24"/>
          <w:szCs w:val="24"/>
        </w:rPr>
        <w:t>anticipate</w:t>
      </w:r>
      <w:r w:rsidR="00D266A0">
        <w:rPr>
          <w:rFonts w:cs="Times New Roman"/>
          <w:sz w:val="24"/>
          <w:szCs w:val="24"/>
        </w:rPr>
        <w:t>s</w:t>
      </w:r>
      <w:r>
        <w:rPr>
          <w:rFonts w:cs="Times New Roman"/>
          <w:sz w:val="24"/>
          <w:szCs w:val="24"/>
        </w:rPr>
        <w:t xml:space="preserve"> that the </w:t>
      </w:r>
      <w:r w:rsidRPr="00512B15">
        <w:rPr>
          <w:rFonts w:cs="Times New Roman"/>
          <w:sz w:val="24"/>
          <w:szCs w:val="24"/>
        </w:rPr>
        <w:t xml:space="preserve">revisions included herein </w:t>
      </w:r>
      <w:r>
        <w:rPr>
          <w:rFonts w:cs="Times New Roman"/>
          <w:sz w:val="24"/>
          <w:szCs w:val="24"/>
        </w:rPr>
        <w:t xml:space="preserve">will reduce </w:t>
      </w:r>
      <w:r w:rsidR="00B4188E">
        <w:rPr>
          <w:rFonts w:cs="Times New Roman"/>
          <w:sz w:val="24"/>
          <w:szCs w:val="24"/>
        </w:rPr>
        <w:t xml:space="preserve">confusion and </w:t>
      </w:r>
      <w:r>
        <w:rPr>
          <w:rFonts w:cs="Times New Roman"/>
          <w:sz w:val="24"/>
          <w:szCs w:val="24"/>
        </w:rPr>
        <w:t>reporting burden</w:t>
      </w:r>
      <w:r w:rsidR="00B4188E">
        <w:rPr>
          <w:rFonts w:cs="Times New Roman"/>
          <w:sz w:val="24"/>
          <w:szCs w:val="24"/>
        </w:rPr>
        <w:t xml:space="preserve"> for NPDB s</w:t>
      </w:r>
      <w:r w:rsidR="00D266A0">
        <w:rPr>
          <w:rFonts w:cs="Times New Roman"/>
          <w:sz w:val="24"/>
          <w:szCs w:val="24"/>
        </w:rPr>
        <w:t>ystem users</w:t>
      </w:r>
      <w:r>
        <w:rPr>
          <w:rFonts w:cs="Times New Roman"/>
          <w:sz w:val="24"/>
          <w:szCs w:val="24"/>
        </w:rPr>
        <w:t>.</w:t>
      </w:r>
      <w:r w:rsidRPr="00512B15">
        <w:rPr>
          <w:rFonts w:cs="Times New Roman"/>
          <w:sz w:val="24"/>
          <w:szCs w:val="24"/>
        </w:rPr>
        <w:t xml:space="preserve"> </w:t>
      </w:r>
    </w:p>
    <w:p w14:paraId="66AC801A" w14:textId="77777777" w:rsidR="007425FA" w:rsidRPr="00512B15" w:rsidRDefault="007425FA" w:rsidP="007425FA">
      <w:pPr>
        <w:rPr>
          <w:rFonts w:cs="Times New Roman"/>
          <w:b/>
          <w:sz w:val="24"/>
          <w:szCs w:val="24"/>
        </w:rPr>
      </w:pPr>
      <w:r w:rsidRPr="00512B15">
        <w:rPr>
          <w:rFonts w:cs="Times New Roman"/>
          <w:b/>
          <w:sz w:val="24"/>
          <w:szCs w:val="24"/>
        </w:rPr>
        <w:t xml:space="preserve">PROPOSED </w:t>
      </w:r>
      <w:r>
        <w:rPr>
          <w:rFonts w:cs="Times New Roman"/>
          <w:b/>
          <w:sz w:val="24"/>
          <w:szCs w:val="24"/>
        </w:rPr>
        <w:t xml:space="preserve">CHANGES </w:t>
      </w:r>
      <w:r w:rsidR="00EA7097">
        <w:rPr>
          <w:rFonts w:cs="Times New Roman"/>
          <w:b/>
          <w:sz w:val="24"/>
          <w:szCs w:val="24"/>
        </w:rPr>
        <w:t>FOR THE FORMS</w:t>
      </w:r>
      <w:r w:rsidRPr="00512B15">
        <w:rPr>
          <w:rFonts w:cs="Times New Roman"/>
          <w:b/>
          <w:sz w:val="24"/>
          <w:szCs w:val="24"/>
        </w:rPr>
        <w:t>:</w:t>
      </w:r>
    </w:p>
    <w:p w14:paraId="02BB51DF" w14:textId="77777777" w:rsidR="007425FA" w:rsidRDefault="00EA7097" w:rsidP="007425FA">
      <w:pPr>
        <w:pStyle w:val="ListParagraph"/>
        <w:numPr>
          <w:ilvl w:val="0"/>
          <w:numId w:val="2"/>
        </w:numPr>
        <w:rPr>
          <w:rFonts w:cs="Times New Roman"/>
          <w:sz w:val="24"/>
          <w:szCs w:val="24"/>
        </w:rPr>
      </w:pPr>
      <w:r w:rsidRPr="00EA7097">
        <w:rPr>
          <w:rFonts w:cs="Times New Roman"/>
          <w:b/>
          <w:sz w:val="24"/>
          <w:szCs w:val="24"/>
        </w:rPr>
        <w:t>COMMUNITY HEALTH CENTER FORM</w:t>
      </w:r>
      <w:r>
        <w:rPr>
          <w:rFonts w:cs="Times New Roman"/>
          <w:sz w:val="24"/>
          <w:szCs w:val="24"/>
        </w:rPr>
        <w:t xml:space="preserve"> - </w:t>
      </w:r>
    </w:p>
    <w:p w14:paraId="6740851E" w14:textId="01623F6F" w:rsidR="007425FA" w:rsidRPr="00025B1C" w:rsidRDefault="00EA7097" w:rsidP="007425FA">
      <w:pPr>
        <w:pStyle w:val="ListParagraph"/>
        <w:numPr>
          <w:ilvl w:val="0"/>
          <w:numId w:val="2"/>
        </w:numPr>
        <w:rPr>
          <w:rFonts w:cs="Times New Roman"/>
          <w:sz w:val="24"/>
          <w:szCs w:val="24"/>
        </w:rPr>
      </w:pPr>
      <w:r w:rsidRPr="00EA7097">
        <w:rPr>
          <w:rFonts w:cs="Times New Roman"/>
          <w:b/>
          <w:sz w:val="24"/>
          <w:szCs w:val="24"/>
        </w:rPr>
        <w:lastRenderedPageBreak/>
        <w:t>GENERIC FORM (APPLICABLE TO HOSPITALS, MEDICAL MALPRACTICE PAYERS, HEALTH PLANS, ETC.</w:t>
      </w:r>
      <w:r w:rsidR="00851A6E">
        <w:rPr>
          <w:rFonts w:cs="Times New Roman"/>
          <w:sz w:val="24"/>
          <w:szCs w:val="24"/>
        </w:rPr>
        <w:t>)</w:t>
      </w:r>
    </w:p>
    <w:p w14:paraId="313FB714" w14:textId="77777777" w:rsidR="007425FA" w:rsidRPr="00512B15" w:rsidRDefault="007425FA" w:rsidP="007425FA">
      <w:pPr>
        <w:rPr>
          <w:rFonts w:cs="Times New Roman"/>
          <w:b/>
          <w:sz w:val="24"/>
          <w:szCs w:val="24"/>
        </w:rPr>
      </w:pPr>
      <w:r w:rsidRPr="00512B15">
        <w:rPr>
          <w:rFonts w:cs="Times New Roman"/>
          <w:b/>
          <w:sz w:val="24"/>
          <w:szCs w:val="24"/>
        </w:rPr>
        <w:t>Attachments:</w:t>
      </w:r>
    </w:p>
    <w:p w14:paraId="745F4950" w14:textId="5DD51404" w:rsidR="007425FA" w:rsidRPr="00512B15" w:rsidRDefault="007425FA" w:rsidP="007425FA">
      <w:pPr>
        <w:rPr>
          <w:rFonts w:cs="Times New Roman"/>
          <w:b/>
          <w:sz w:val="24"/>
          <w:szCs w:val="24"/>
        </w:rPr>
      </w:pPr>
      <w:r w:rsidRPr="00512B15">
        <w:rPr>
          <w:rFonts w:cs="Times New Roman"/>
          <w:b/>
          <w:sz w:val="24"/>
          <w:szCs w:val="24"/>
        </w:rPr>
        <w:t xml:space="preserve">All </w:t>
      </w:r>
      <w:r>
        <w:rPr>
          <w:rFonts w:cs="Times New Roman"/>
          <w:b/>
          <w:sz w:val="24"/>
          <w:szCs w:val="24"/>
        </w:rPr>
        <w:t>proposed changes</w:t>
      </w:r>
      <w:r w:rsidRPr="00512B15">
        <w:rPr>
          <w:rFonts w:cs="Times New Roman"/>
          <w:b/>
          <w:sz w:val="24"/>
          <w:szCs w:val="24"/>
        </w:rPr>
        <w:t xml:space="preserve"> are indicated with tracked changes in the attached documents</w:t>
      </w:r>
      <w:r>
        <w:rPr>
          <w:rFonts w:cs="Times New Roman"/>
          <w:b/>
          <w:sz w:val="24"/>
          <w:szCs w:val="24"/>
        </w:rPr>
        <w:t>.</w:t>
      </w:r>
      <w:r w:rsidR="0004606A">
        <w:rPr>
          <w:rFonts w:cs="Times New Roman"/>
          <w:b/>
          <w:sz w:val="24"/>
          <w:szCs w:val="24"/>
        </w:rPr>
        <w:t xml:space="preserve"> Also, the before and after side-by-side comparison document is attached for additional reference.</w:t>
      </w:r>
    </w:p>
    <w:p w14:paraId="068C741B" w14:textId="77777777" w:rsidR="007425FA" w:rsidRDefault="007425FA" w:rsidP="007425FA">
      <w:pPr>
        <w:rPr>
          <w:rFonts w:ascii="Times New Roman" w:hAnsi="Times New Roman" w:cs="Times New Roman"/>
          <w:szCs w:val="20"/>
        </w:rPr>
      </w:pPr>
    </w:p>
    <w:p w14:paraId="554EF4F7" w14:textId="77777777" w:rsidR="008B2812" w:rsidRDefault="008B2812"/>
    <w:sectPr w:rsidR="008B28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40CDD" w14:textId="77777777" w:rsidR="00A34DE6" w:rsidRDefault="00A34DE6" w:rsidP="00A34DE6">
      <w:pPr>
        <w:spacing w:after="0" w:line="240" w:lineRule="auto"/>
      </w:pPr>
      <w:r>
        <w:separator/>
      </w:r>
    </w:p>
  </w:endnote>
  <w:endnote w:type="continuationSeparator" w:id="0">
    <w:p w14:paraId="2F0E25F8" w14:textId="77777777" w:rsidR="00A34DE6" w:rsidRDefault="00A34DE6" w:rsidP="00A3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4A25E" w14:textId="06E794A8" w:rsidR="00531733" w:rsidRPr="00531733" w:rsidRDefault="00FA64F3" w:rsidP="00531733">
    <w:pPr>
      <w:pStyle w:val="Footer"/>
      <w:jc w:val="right"/>
      <w:rPr>
        <w:color w:val="A6A6A6" w:themeColor="background1" w:themeShade="A6"/>
        <w:sz w:val="20"/>
      </w:rPr>
    </w:pPr>
    <w:r w:rsidRPr="00776233">
      <w:rPr>
        <w:rFonts w:ascii="Times New Roman" w:hAnsi="Times New Roman" w:cs="Times New Roman"/>
        <w:color w:val="A6A6A6" w:themeColor="background1" w:themeShade="A6"/>
        <w:sz w:val="18"/>
        <w:szCs w:val="20"/>
      </w:rPr>
      <w:t xml:space="preserve">Requested Changes to </w:t>
    </w:r>
    <w:r w:rsidR="00A34DE6">
      <w:rPr>
        <w:rFonts w:ascii="Times New Roman" w:hAnsi="Times New Roman" w:cs="Times New Roman"/>
        <w:color w:val="A6A6A6" w:themeColor="background1" w:themeShade="A6"/>
        <w:sz w:val="18"/>
        <w:szCs w:val="20"/>
      </w:rPr>
      <w:t>NPDB Attestation of Reports by Hospitals, Medical Malpractice Payers, Health Plans, and Certain Other Health Care Entities (OMB #0906-0028</w:t>
    </w:r>
    <w:r w:rsidRPr="00776233">
      <w:rPr>
        <w:rFonts w:ascii="Times New Roman" w:hAnsi="Times New Roman" w:cs="Times New Roman"/>
        <w:color w:val="A6A6A6" w:themeColor="background1" w:themeShade="A6"/>
        <w:sz w:val="18"/>
        <w:szCs w:val="20"/>
      </w:rPr>
      <w:t xml:space="preserve">, expires </w:t>
    </w:r>
    <w:r w:rsidR="00A34DE6">
      <w:rPr>
        <w:rFonts w:ascii="Times New Roman" w:hAnsi="Times New Roman" w:cs="Times New Roman"/>
        <w:color w:val="A6A6A6" w:themeColor="background1" w:themeShade="A6"/>
        <w:sz w:val="18"/>
        <w:szCs w:val="20"/>
      </w:rPr>
      <w:t>5/31/2020</w:t>
    </w:r>
    <w:r w:rsidRPr="00776233">
      <w:rPr>
        <w:rFonts w:ascii="Times New Roman" w:hAnsi="Times New Roman" w:cs="Times New Roman"/>
        <w:color w:val="A6A6A6" w:themeColor="background1" w:themeShade="A6"/>
        <w:sz w:val="18"/>
        <w:szCs w:val="20"/>
      </w:rPr>
      <w:t xml:space="preserve">), Page </w:t>
    </w:r>
    <w:r w:rsidRPr="00776233">
      <w:rPr>
        <w:rFonts w:ascii="Times New Roman" w:hAnsi="Times New Roman" w:cs="Times New Roman"/>
        <w:color w:val="A6A6A6" w:themeColor="background1" w:themeShade="A6"/>
        <w:sz w:val="18"/>
        <w:szCs w:val="20"/>
      </w:rPr>
      <w:fldChar w:fldCharType="begin"/>
    </w:r>
    <w:r w:rsidRPr="00776233">
      <w:rPr>
        <w:rFonts w:ascii="Times New Roman" w:hAnsi="Times New Roman" w:cs="Times New Roman"/>
        <w:color w:val="A6A6A6" w:themeColor="background1" w:themeShade="A6"/>
        <w:sz w:val="18"/>
        <w:szCs w:val="20"/>
      </w:rPr>
      <w:instrText xml:space="preserve"> PAGE   \* MERGEFORMAT </w:instrText>
    </w:r>
    <w:r w:rsidRPr="00776233">
      <w:rPr>
        <w:rFonts w:ascii="Times New Roman" w:hAnsi="Times New Roman" w:cs="Times New Roman"/>
        <w:color w:val="A6A6A6" w:themeColor="background1" w:themeShade="A6"/>
        <w:sz w:val="18"/>
        <w:szCs w:val="20"/>
      </w:rPr>
      <w:fldChar w:fldCharType="separate"/>
    </w:r>
    <w:r w:rsidR="00C02E64">
      <w:rPr>
        <w:rFonts w:ascii="Times New Roman" w:hAnsi="Times New Roman" w:cs="Times New Roman"/>
        <w:noProof/>
        <w:color w:val="A6A6A6" w:themeColor="background1" w:themeShade="A6"/>
        <w:sz w:val="18"/>
        <w:szCs w:val="20"/>
      </w:rPr>
      <w:t>1</w:t>
    </w:r>
    <w:r w:rsidRPr="00776233">
      <w:rPr>
        <w:rFonts w:ascii="Times New Roman" w:hAnsi="Times New Roman" w:cs="Times New Roman"/>
        <w:noProof/>
        <w:color w:val="A6A6A6" w:themeColor="background1" w:themeShade="A6"/>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5E1BD" w14:textId="77777777" w:rsidR="00A34DE6" w:rsidRDefault="00A34DE6" w:rsidP="00A34DE6">
      <w:pPr>
        <w:spacing w:after="0" w:line="240" w:lineRule="auto"/>
      </w:pPr>
      <w:r>
        <w:separator/>
      </w:r>
    </w:p>
  </w:footnote>
  <w:footnote w:type="continuationSeparator" w:id="0">
    <w:p w14:paraId="6B21F795" w14:textId="77777777" w:rsidR="00A34DE6" w:rsidRDefault="00A34DE6" w:rsidP="00A34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1A32"/>
    <w:multiLevelType w:val="hybridMultilevel"/>
    <w:tmpl w:val="9174816A"/>
    <w:lvl w:ilvl="0" w:tplc="203E703E">
      <w:start w:val="1"/>
      <w:numFmt w:val="decimal"/>
      <w:lvlText w:val="%1."/>
      <w:lvlJc w:val="left"/>
      <w:pPr>
        <w:ind w:left="1080" w:hanging="72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A5789"/>
    <w:multiLevelType w:val="hybridMultilevel"/>
    <w:tmpl w:val="B5CE2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FA"/>
    <w:rsid w:val="0004606A"/>
    <w:rsid w:val="00050339"/>
    <w:rsid w:val="0022348D"/>
    <w:rsid w:val="0029613E"/>
    <w:rsid w:val="00322EA5"/>
    <w:rsid w:val="003B3F2D"/>
    <w:rsid w:val="007425FA"/>
    <w:rsid w:val="00792F99"/>
    <w:rsid w:val="007A7035"/>
    <w:rsid w:val="007D60A2"/>
    <w:rsid w:val="007E4648"/>
    <w:rsid w:val="00820A5E"/>
    <w:rsid w:val="00851A6E"/>
    <w:rsid w:val="00876B84"/>
    <w:rsid w:val="008B2812"/>
    <w:rsid w:val="0090729F"/>
    <w:rsid w:val="00A34DE6"/>
    <w:rsid w:val="00B4188E"/>
    <w:rsid w:val="00BA669C"/>
    <w:rsid w:val="00C02E64"/>
    <w:rsid w:val="00D266A0"/>
    <w:rsid w:val="00D37257"/>
    <w:rsid w:val="00D534E2"/>
    <w:rsid w:val="00E515FF"/>
    <w:rsid w:val="00EA7097"/>
    <w:rsid w:val="00F65619"/>
    <w:rsid w:val="00FA64F3"/>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25FA"/>
    <w:pPr>
      <w:ind w:left="720"/>
      <w:contextualSpacing/>
    </w:pPr>
  </w:style>
  <w:style w:type="paragraph" w:styleId="Footer">
    <w:name w:val="footer"/>
    <w:basedOn w:val="Normal"/>
    <w:link w:val="FooterChar"/>
    <w:uiPriority w:val="99"/>
    <w:unhideWhenUsed/>
    <w:rsid w:val="00742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5FA"/>
  </w:style>
  <w:style w:type="character" w:customStyle="1" w:styleId="ListParagraphChar">
    <w:name w:val="List Paragraph Char"/>
    <w:basedOn w:val="DefaultParagraphFont"/>
    <w:link w:val="ListParagraph"/>
    <w:uiPriority w:val="34"/>
    <w:rsid w:val="007425FA"/>
  </w:style>
  <w:style w:type="paragraph" w:styleId="Header">
    <w:name w:val="header"/>
    <w:basedOn w:val="Normal"/>
    <w:link w:val="HeaderChar"/>
    <w:uiPriority w:val="99"/>
    <w:unhideWhenUsed/>
    <w:rsid w:val="00A34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DE6"/>
  </w:style>
  <w:style w:type="character" w:styleId="CommentReference">
    <w:name w:val="annotation reference"/>
    <w:basedOn w:val="DefaultParagraphFont"/>
    <w:uiPriority w:val="99"/>
    <w:semiHidden/>
    <w:unhideWhenUsed/>
    <w:rsid w:val="00D266A0"/>
    <w:rPr>
      <w:sz w:val="16"/>
      <w:szCs w:val="16"/>
    </w:rPr>
  </w:style>
  <w:style w:type="paragraph" w:styleId="CommentText">
    <w:name w:val="annotation text"/>
    <w:basedOn w:val="Normal"/>
    <w:link w:val="CommentTextChar"/>
    <w:uiPriority w:val="99"/>
    <w:semiHidden/>
    <w:unhideWhenUsed/>
    <w:rsid w:val="00D266A0"/>
    <w:pPr>
      <w:spacing w:line="240" w:lineRule="auto"/>
    </w:pPr>
    <w:rPr>
      <w:sz w:val="20"/>
      <w:szCs w:val="20"/>
    </w:rPr>
  </w:style>
  <w:style w:type="character" w:customStyle="1" w:styleId="CommentTextChar">
    <w:name w:val="Comment Text Char"/>
    <w:basedOn w:val="DefaultParagraphFont"/>
    <w:link w:val="CommentText"/>
    <w:uiPriority w:val="99"/>
    <w:semiHidden/>
    <w:rsid w:val="00D266A0"/>
    <w:rPr>
      <w:sz w:val="20"/>
      <w:szCs w:val="20"/>
    </w:rPr>
  </w:style>
  <w:style w:type="paragraph" w:styleId="CommentSubject">
    <w:name w:val="annotation subject"/>
    <w:basedOn w:val="CommentText"/>
    <w:next w:val="CommentText"/>
    <w:link w:val="CommentSubjectChar"/>
    <w:uiPriority w:val="99"/>
    <w:semiHidden/>
    <w:unhideWhenUsed/>
    <w:rsid w:val="00D266A0"/>
    <w:rPr>
      <w:b/>
      <w:bCs/>
    </w:rPr>
  </w:style>
  <w:style w:type="character" w:customStyle="1" w:styleId="CommentSubjectChar">
    <w:name w:val="Comment Subject Char"/>
    <w:basedOn w:val="CommentTextChar"/>
    <w:link w:val="CommentSubject"/>
    <w:uiPriority w:val="99"/>
    <w:semiHidden/>
    <w:rsid w:val="00D266A0"/>
    <w:rPr>
      <w:b/>
      <w:bCs/>
      <w:sz w:val="20"/>
      <w:szCs w:val="20"/>
    </w:rPr>
  </w:style>
  <w:style w:type="paragraph" w:styleId="BalloonText">
    <w:name w:val="Balloon Text"/>
    <w:basedOn w:val="Normal"/>
    <w:link w:val="BalloonTextChar"/>
    <w:uiPriority w:val="99"/>
    <w:semiHidden/>
    <w:unhideWhenUsed/>
    <w:rsid w:val="00D26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25FA"/>
    <w:pPr>
      <w:ind w:left="720"/>
      <w:contextualSpacing/>
    </w:pPr>
  </w:style>
  <w:style w:type="paragraph" w:styleId="Footer">
    <w:name w:val="footer"/>
    <w:basedOn w:val="Normal"/>
    <w:link w:val="FooterChar"/>
    <w:uiPriority w:val="99"/>
    <w:unhideWhenUsed/>
    <w:rsid w:val="00742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5FA"/>
  </w:style>
  <w:style w:type="character" w:customStyle="1" w:styleId="ListParagraphChar">
    <w:name w:val="List Paragraph Char"/>
    <w:basedOn w:val="DefaultParagraphFont"/>
    <w:link w:val="ListParagraph"/>
    <w:uiPriority w:val="34"/>
    <w:rsid w:val="007425FA"/>
  </w:style>
  <w:style w:type="paragraph" w:styleId="Header">
    <w:name w:val="header"/>
    <w:basedOn w:val="Normal"/>
    <w:link w:val="HeaderChar"/>
    <w:uiPriority w:val="99"/>
    <w:unhideWhenUsed/>
    <w:rsid w:val="00A34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DE6"/>
  </w:style>
  <w:style w:type="character" w:styleId="CommentReference">
    <w:name w:val="annotation reference"/>
    <w:basedOn w:val="DefaultParagraphFont"/>
    <w:uiPriority w:val="99"/>
    <w:semiHidden/>
    <w:unhideWhenUsed/>
    <w:rsid w:val="00D266A0"/>
    <w:rPr>
      <w:sz w:val="16"/>
      <w:szCs w:val="16"/>
    </w:rPr>
  </w:style>
  <w:style w:type="paragraph" w:styleId="CommentText">
    <w:name w:val="annotation text"/>
    <w:basedOn w:val="Normal"/>
    <w:link w:val="CommentTextChar"/>
    <w:uiPriority w:val="99"/>
    <w:semiHidden/>
    <w:unhideWhenUsed/>
    <w:rsid w:val="00D266A0"/>
    <w:pPr>
      <w:spacing w:line="240" w:lineRule="auto"/>
    </w:pPr>
    <w:rPr>
      <w:sz w:val="20"/>
      <w:szCs w:val="20"/>
    </w:rPr>
  </w:style>
  <w:style w:type="character" w:customStyle="1" w:styleId="CommentTextChar">
    <w:name w:val="Comment Text Char"/>
    <w:basedOn w:val="DefaultParagraphFont"/>
    <w:link w:val="CommentText"/>
    <w:uiPriority w:val="99"/>
    <w:semiHidden/>
    <w:rsid w:val="00D266A0"/>
    <w:rPr>
      <w:sz w:val="20"/>
      <w:szCs w:val="20"/>
    </w:rPr>
  </w:style>
  <w:style w:type="paragraph" w:styleId="CommentSubject">
    <w:name w:val="annotation subject"/>
    <w:basedOn w:val="CommentText"/>
    <w:next w:val="CommentText"/>
    <w:link w:val="CommentSubjectChar"/>
    <w:uiPriority w:val="99"/>
    <w:semiHidden/>
    <w:unhideWhenUsed/>
    <w:rsid w:val="00D266A0"/>
    <w:rPr>
      <w:b/>
      <w:bCs/>
    </w:rPr>
  </w:style>
  <w:style w:type="character" w:customStyle="1" w:styleId="CommentSubjectChar">
    <w:name w:val="Comment Subject Char"/>
    <w:basedOn w:val="CommentTextChar"/>
    <w:link w:val="CommentSubject"/>
    <w:uiPriority w:val="99"/>
    <w:semiHidden/>
    <w:rsid w:val="00D266A0"/>
    <w:rPr>
      <w:b/>
      <w:bCs/>
      <w:sz w:val="20"/>
      <w:szCs w:val="20"/>
    </w:rPr>
  </w:style>
  <w:style w:type="paragraph" w:styleId="BalloonText">
    <w:name w:val="Balloon Text"/>
    <w:basedOn w:val="Normal"/>
    <w:link w:val="BalloonTextChar"/>
    <w:uiPriority w:val="99"/>
    <w:semiHidden/>
    <w:unhideWhenUsed/>
    <w:rsid w:val="00D26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47E369F8A6D714CB11EA8E04CAB19C6" ma:contentTypeVersion="13" ma:contentTypeDescription="Create a new document." ma:contentTypeScope="" ma:versionID="67a1f2790deab88fc020261fc91a12e3">
  <xsd:schema xmlns:xsd="http://www.w3.org/2001/XMLSchema" xmlns:xs="http://www.w3.org/2001/XMLSchema" xmlns:p="http://schemas.microsoft.com/office/2006/metadata/properties" xmlns:ns2="053a5afd-1424-405b-82d9-63deec7446f8" xmlns:ns3="c7d0ed18-d4ec-4450-b043-97ba750af715" xmlns:ns4="eb6f82e3-e4bc-421d-a00e-b62c4da272b5" targetNamespace="http://schemas.microsoft.com/office/2006/metadata/properties" ma:root="true" ma:fieldsID="a309ceb134adfee0eb5572c7d2eb4318" ns2:_="" ns3:_="" ns4:_="">
    <xsd:import namespace="053a5afd-1424-405b-82d9-63deec7446f8"/>
    <xsd:import namespace="c7d0ed18-d4ec-4450-b043-97ba750af715"/>
    <xsd:import namespace="eb6f82e3-e4bc-421d-a00e-b62c4da272b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ispos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fb53ce7-6ac1-4aae-8c06-71299be3e094}" ma:internalName="TaxCatchAll" ma:showField="CatchAllData" ma:web="1d2767b2-9b44-49fa-bdfa-6d794cceb0e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fb53ce7-6ac1-4aae-8c06-71299be3e094}" ma:internalName="TaxCatchAllLabel" ma:readOnly="true" ma:showField="CatchAllDataLabel" ma:web="1d2767b2-9b44-49fa-bdfa-6d794cceb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f82e3-e4bc-421d-a00e-b62c4da272b5" elementFormDefault="qualified">
    <xsd:import namespace="http://schemas.microsoft.com/office/2006/documentManagement/types"/>
    <xsd:import namespace="http://schemas.microsoft.com/office/infopath/2007/PartnerControls"/>
    <xsd:element name="Disposition" ma:index="12" nillable="true" ma:displayName="Disposition" ma:default="AGENDA/NOTES" ma:description="DRAFT: Document currently being worked on. &#10;FINAL: Document finalized and approved. &#10;AGENDA/NOTES: Document captures discussion items, key decision and action items. &#10;ARCHIVE: Document is not a draft being worked on or may not be a final product needing to be at the forefront of workgroups attention / is not of relevance to current work." ma:format="Dropdown" ma:internalName="Disposition0">
      <xsd:simpleType>
        <xsd:restriction base="dms:Choice">
          <xsd:enumeration value="AGENDA/NOTES"/>
          <xsd:enumeration value="DRAFT"/>
          <xsd:enumeration value="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position xmlns="eb6f82e3-e4bc-421d-a00e-b62c4da272b5">AGENDA/NOTES</Disposition>
    <TaxCatchAll xmlns="c7d0ed18-d4ec-4450-b043-97ba750af71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76C602C8-069B-4325-8968-E91832D767CD}">
  <ds:schemaRefs>
    <ds:schemaRef ds:uri="http://schemas.microsoft.com/sharepoint/events"/>
  </ds:schemaRefs>
</ds:datastoreItem>
</file>

<file path=customXml/itemProps2.xml><?xml version="1.0" encoding="utf-8"?>
<ds:datastoreItem xmlns:ds="http://schemas.openxmlformats.org/officeDocument/2006/customXml" ds:itemID="{7D8B0D2D-0843-4003-B4A8-2A5F3552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eb6f82e3-e4bc-421d-a00e-b62c4da27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29B5C-FA8A-4585-9180-01E24507FD8F}">
  <ds:schemaRefs>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053a5afd-1424-405b-82d9-63deec7446f8"/>
    <ds:schemaRef ds:uri="http://schemas.openxmlformats.org/package/2006/metadata/core-properties"/>
    <ds:schemaRef ds:uri="http://purl.org/dc/elements/1.1/"/>
    <ds:schemaRef ds:uri="eb6f82e3-e4bc-421d-a00e-b62c4da272b5"/>
    <ds:schemaRef ds:uri="c7d0ed18-d4ec-4450-b043-97ba750af715"/>
    <ds:schemaRef ds:uri="http://www.w3.org/XML/1998/namespace"/>
  </ds:schemaRefs>
</ds:datastoreItem>
</file>

<file path=customXml/itemProps4.xml><?xml version="1.0" encoding="utf-8"?>
<ds:datastoreItem xmlns:ds="http://schemas.openxmlformats.org/officeDocument/2006/customXml" ds:itemID="{D084798A-95BC-41BF-A84A-D4FBE3A3A0FF}">
  <ds:schemaRefs>
    <ds:schemaRef ds:uri="http://schemas.microsoft.com/sharepoint/v3/contenttype/forms"/>
  </ds:schemaRefs>
</ds:datastoreItem>
</file>

<file path=customXml/itemProps5.xml><?xml version="1.0" encoding="utf-8"?>
<ds:datastoreItem xmlns:ds="http://schemas.openxmlformats.org/officeDocument/2006/customXml" ds:itemID="{8CC14E63-1A4A-44DD-BA24-8B03B4BE2E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NonSubChangeMemo_OMB_0906-0028</vt:lpstr>
    </vt:vector>
  </TitlesOfParts>
  <Company>HRSA</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NonSubChangeMemo_OMB_0906-0028</dc:title>
  <dc:subject/>
  <dc:creator>Nguyen, Denise (HRSA)</dc:creator>
  <cp:keywords/>
  <dc:description/>
  <cp:lastModifiedBy>SYSTEM</cp:lastModifiedBy>
  <cp:revision>2</cp:revision>
  <cp:lastPrinted>2017-11-29T14:36:00Z</cp:lastPrinted>
  <dcterms:created xsi:type="dcterms:W3CDTF">2017-12-04T17:02:00Z</dcterms:created>
  <dcterms:modified xsi:type="dcterms:W3CDTF">2017-12-04T17:02:00Z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0x010100347E369F8A6D714CB11EA8E04CAB19C6</vt:lpwstr>
  </property>
  <property fmtid="{D5CDD505-2E9C-101B-9397-08002B2CF9AE}" pid="3" name="TaxKeyword">
    <vt:lpwstr/>
  </property>
  <property fmtid="{D5CDD505-2E9C-101B-9397-08002B2CF9AE}" pid="4" name="TaxKeywordTaxHTField">
    <vt:lpwstr/>
  </property>
</Properties>
</file>