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26" w:rsidRDefault="005F6CA3">
      <w:pPr>
        <w:rPr>
          <w:rFonts w:ascii="Times New Roman" w:hAnsi="Times New Roman" w:cs="Times New Roman"/>
          <w:b/>
          <w:sz w:val="28"/>
          <w:szCs w:val="28"/>
        </w:rPr>
      </w:pPr>
      <w:bookmarkStart w:id="0" w:name="_GoBack"/>
      <w:bookmarkEnd w:id="0"/>
      <w:r w:rsidRPr="005F6CA3">
        <w:rPr>
          <w:rFonts w:ascii="Times New Roman" w:hAnsi="Times New Roman" w:cs="Times New Roman"/>
          <w:b/>
          <w:sz w:val="28"/>
          <w:szCs w:val="28"/>
        </w:rPr>
        <w:t>Budget Neutrality Form</w:t>
      </w:r>
    </w:p>
    <w:p w:rsidR="002213B7" w:rsidRPr="001E5510" w:rsidRDefault="002213B7" w:rsidP="00DE5B4B">
      <w:pPr>
        <w:rPr>
          <w:rFonts w:ascii="Times New Roman" w:hAnsi="Times New Roman" w:cs="Times New Roman"/>
          <w:b/>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Section 1115 Medicaid Demonstrations </w:t>
      </w:r>
      <w:r w:rsidR="007403E8">
        <w:rPr>
          <w:rFonts w:ascii="Times New Roman" w:hAnsi="Times New Roman" w:cs="Times New Roman"/>
          <w:sz w:val="24"/>
          <w:szCs w:val="24"/>
        </w:rPr>
        <w:t>should</w:t>
      </w:r>
      <w:r w:rsidR="007403E8" w:rsidRPr="001B4337">
        <w:rPr>
          <w:rFonts w:ascii="Times New Roman" w:hAnsi="Times New Roman" w:cs="Times New Roman"/>
          <w:sz w:val="24"/>
          <w:szCs w:val="24"/>
        </w:rPr>
        <w:t xml:space="preserve"> </w:t>
      </w:r>
      <w:r w:rsidRPr="001B4337">
        <w:rPr>
          <w:rFonts w:ascii="Times New Roman" w:hAnsi="Times New Roman" w:cs="Times New Roman"/>
          <w:sz w:val="24"/>
          <w:szCs w:val="24"/>
        </w:rPr>
        <w:t xml:space="preserve">be budget neutral.  This means </w:t>
      </w:r>
      <w:r w:rsidR="001E5510">
        <w:rPr>
          <w:rFonts w:ascii="Times New Roman" w:hAnsi="Times New Roman" w:cs="Times New Roman"/>
          <w:sz w:val="24"/>
          <w:szCs w:val="24"/>
        </w:rPr>
        <w:t>the D</w:t>
      </w:r>
      <w:r w:rsidR="007403E8">
        <w:rPr>
          <w:rFonts w:ascii="Times New Roman" w:hAnsi="Times New Roman" w:cs="Times New Roman"/>
          <w:sz w:val="24"/>
          <w:szCs w:val="24"/>
        </w:rPr>
        <w:t xml:space="preserve">emonstration </w:t>
      </w:r>
      <w:r w:rsidR="001E5510">
        <w:rPr>
          <w:rFonts w:ascii="Times New Roman" w:hAnsi="Times New Roman" w:cs="Times New Roman"/>
          <w:sz w:val="24"/>
          <w:szCs w:val="24"/>
        </w:rPr>
        <w:t>cannot cost the f</w:t>
      </w:r>
      <w:r w:rsidR="00092CC6">
        <w:rPr>
          <w:rFonts w:ascii="Times New Roman" w:hAnsi="Times New Roman" w:cs="Times New Roman"/>
          <w:sz w:val="24"/>
          <w:szCs w:val="24"/>
        </w:rPr>
        <w:t xml:space="preserve">ederal government more than </w:t>
      </w:r>
      <w:r w:rsidRPr="001B4337">
        <w:rPr>
          <w:rFonts w:ascii="Times New Roman" w:hAnsi="Times New Roman" w:cs="Times New Roman"/>
          <w:sz w:val="24"/>
          <w:szCs w:val="24"/>
        </w:rPr>
        <w:t xml:space="preserve">what </w:t>
      </w:r>
      <w:r w:rsidR="007403E8">
        <w:rPr>
          <w:rFonts w:ascii="Times New Roman" w:hAnsi="Times New Roman" w:cs="Times New Roman"/>
          <w:sz w:val="24"/>
          <w:szCs w:val="24"/>
        </w:rPr>
        <w:t>w</w:t>
      </w:r>
      <w:r w:rsidRPr="001B4337">
        <w:rPr>
          <w:rFonts w:ascii="Times New Roman" w:hAnsi="Times New Roman" w:cs="Times New Roman"/>
          <w:sz w:val="24"/>
          <w:szCs w:val="24"/>
        </w:rPr>
        <w:t xml:space="preserve">ould have </w:t>
      </w:r>
      <w:r w:rsidR="007403E8">
        <w:rPr>
          <w:rFonts w:ascii="Times New Roman" w:hAnsi="Times New Roman" w:cs="Times New Roman"/>
          <w:sz w:val="24"/>
          <w:szCs w:val="24"/>
        </w:rPr>
        <w:t xml:space="preserve">otherwise </w:t>
      </w:r>
      <w:r w:rsidRPr="001B4337">
        <w:rPr>
          <w:rFonts w:ascii="Times New Roman" w:hAnsi="Times New Roman" w:cs="Times New Roman"/>
          <w:sz w:val="24"/>
          <w:szCs w:val="24"/>
        </w:rPr>
        <w:t xml:space="preserve">been </w:t>
      </w:r>
      <w:r w:rsidR="00092CC6">
        <w:rPr>
          <w:rFonts w:ascii="Times New Roman" w:hAnsi="Times New Roman" w:cs="Times New Roman"/>
          <w:sz w:val="24"/>
          <w:szCs w:val="24"/>
        </w:rPr>
        <w:t>spent</w:t>
      </w:r>
      <w:r w:rsidR="00092CC6" w:rsidRPr="001B4337">
        <w:rPr>
          <w:rFonts w:ascii="Times New Roman" w:hAnsi="Times New Roman" w:cs="Times New Roman"/>
          <w:sz w:val="24"/>
          <w:szCs w:val="24"/>
        </w:rPr>
        <w:t xml:space="preserve"> </w:t>
      </w:r>
      <w:r w:rsidRPr="001B4337">
        <w:rPr>
          <w:rFonts w:ascii="Times New Roman" w:hAnsi="Times New Roman" w:cs="Times New Roman"/>
          <w:sz w:val="24"/>
          <w:szCs w:val="24"/>
        </w:rPr>
        <w:t>absent the Demonstration</w:t>
      </w:r>
      <w:r w:rsidR="001E5510">
        <w:rPr>
          <w:rFonts w:ascii="Times New Roman" w:hAnsi="Times New Roman" w:cs="Times New Roman"/>
          <w:sz w:val="24"/>
          <w:szCs w:val="24"/>
        </w:rPr>
        <w:t xml:space="preserve">.  </w:t>
      </w:r>
      <w:r w:rsidRPr="001B4337">
        <w:rPr>
          <w:rFonts w:ascii="Times New Roman" w:hAnsi="Times New Roman" w:cs="Times New Roman"/>
          <w:sz w:val="24"/>
          <w:szCs w:val="24"/>
        </w:rPr>
        <w:t>In this section</w:t>
      </w:r>
      <w:r w:rsidR="00947C0F">
        <w:rPr>
          <w:rFonts w:ascii="Times New Roman" w:hAnsi="Times New Roman" w:cs="Times New Roman"/>
          <w:sz w:val="24"/>
          <w:szCs w:val="24"/>
        </w:rPr>
        <w:t>,</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tate must provide its explanation of how the Demonstration program will achieve budget neutrality and the data to support its rationale.</w:t>
      </w:r>
    </w:p>
    <w:p w:rsidR="005F6CA3" w:rsidRDefault="005F6CA3" w:rsidP="005F6CA3">
      <w:pPr>
        <w:jc w:val="left"/>
        <w:rPr>
          <w:rFonts w:ascii="Times New Roman" w:hAnsi="Times New Roman" w:cs="Times New Roman"/>
          <w:sz w:val="24"/>
          <w:szCs w:val="24"/>
        </w:rPr>
      </w:pPr>
    </w:p>
    <w:p w:rsidR="005F6CA3" w:rsidRDefault="005F6CA3" w:rsidP="005F6CA3">
      <w:pPr>
        <w:jc w:val="both"/>
        <w:rPr>
          <w:rFonts w:ascii="Times New Roman" w:hAnsi="Times New Roman" w:cs="Times New Roman"/>
          <w:sz w:val="24"/>
          <w:szCs w:val="24"/>
        </w:rPr>
      </w:pPr>
      <w:r w:rsidRPr="001B4337">
        <w:rPr>
          <w:rFonts w:ascii="Times New Roman" w:hAnsi="Times New Roman" w:cs="Times New Roman"/>
          <w:b/>
          <w:sz w:val="24"/>
          <w:szCs w:val="24"/>
        </w:rPr>
        <w:t>New Demonstration Request:</w:t>
      </w:r>
      <w:r w:rsidRPr="001B4337">
        <w:rPr>
          <w:rFonts w:ascii="Times New Roman" w:hAnsi="Times New Roman" w:cs="Times New Roman"/>
          <w:sz w:val="24"/>
          <w:szCs w:val="24"/>
        </w:rPr>
        <w:t xml:space="preserve"> </w:t>
      </w:r>
      <w:r w:rsidR="00A23F2E">
        <w:rPr>
          <w:rFonts w:ascii="Times New Roman" w:hAnsi="Times New Roman" w:cs="Times New Roman"/>
          <w:sz w:val="24"/>
          <w:szCs w:val="24"/>
        </w:rPr>
        <w:t>The following form provides guidance on some of the most commonly used data elements for demonstrati</w:t>
      </w:r>
      <w:r w:rsidR="00353630">
        <w:rPr>
          <w:rFonts w:ascii="Times New Roman" w:hAnsi="Times New Roman" w:cs="Times New Roman"/>
          <w:sz w:val="24"/>
          <w:szCs w:val="24"/>
        </w:rPr>
        <w:t>ng</w:t>
      </w:r>
      <w:r w:rsidR="00A23F2E">
        <w:rPr>
          <w:rFonts w:ascii="Times New Roman" w:hAnsi="Times New Roman" w:cs="Times New Roman"/>
          <w:sz w:val="24"/>
          <w:szCs w:val="24"/>
        </w:rPr>
        <w:t xml:space="preserve"> budget neutrality.  CMS </w:t>
      </w:r>
      <w:r w:rsidR="00AB5BD0">
        <w:rPr>
          <w:rFonts w:ascii="Times New Roman" w:hAnsi="Times New Roman" w:cs="Times New Roman"/>
          <w:sz w:val="24"/>
          <w:szCs w:val="24"/>
        </w:rPr>
        <w:t>is available to provide technical assistance to</w:t>
      </w:r>
      <w:r w:rsidR="001E5510">
        <w:rPr>
          <w:rFonts w:ascii="Times New Roman" w:hAnsi="Times New Roman" w:cs="Times New Roman"/>
          <w:sz w:val="24"/>
          <w:szCs w:val="24"/>
        </w:rPr>
        <w:t xml:space="preserve"> individual s</w:t>
      </w:r>
      <w:r w:rsidR="00A23F2E">
        <w:rPr>
          <w:rFonts w:ascii="Times New Roman" w:hAnsi="Times New Roman" w:cs="Times New Roman"/>
          <w:sz w:val="24"/>
          <w:szCs w:val="24"/>
        </w:rPr>
        <w:t xml:space="preserve">tates to identify any other elements needed to demonstrate budget neutrality for their specific request.  </w:t>
      </w:r>
      <w:r w:rsidRPr="001B4337">
        <w:rPr>
          <w:rFonts w:ascii="Times New Roman" w:hAnsi="Times New Roman" w:cs="Times New Roman"/>
          <w:sz w:val="24"/>
          <w:szCs w:val="24"/>
        </w:rPr>
        <w:t xml:space="preserve">Use the accompanying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to submit supporting data, following the instructions below.  All expenditure totals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are total</w:t>
      </w:r>
      <w:r w:rsidR="001E5510">
        <w:rPr>
          <w:rFonts w:ascii="Times New Roman" w:hAnsi="Times New Roman" w:cs="Times New Roman"/>
          <w:sz w:val="24"/>
          <w:szCs w:val="24"/>
        </w:rPr>
        <w:t xml:space="preserve"> computable expenditures (both federal and s</w:t>
      </w:r>
      <w:r w:rsidRPr="001B4337">
        <w:rPr>
          <w:rFonts w:ascii="Times New Roman" w:hAnsi="Times New Roman" w:cs="Times New Roman"/>
          <w:sz w:val="24"/>
          <w:szCs w:val="24"/>
        </w:rPr>
        <w:t>tate shares combined), unless indicated otherwise.</w:t>
      </w:r>
    </w:p>
    <w:p w:rsidR="005F6CA3" w:rsidRDefault="005F6CA3" w:rsidP="005F6CA3">
      <w:pPr>
        <w:jc w:val="both"/>
        <w:rPr>
          <w:rFonts w:ascii="Times New Roman" w:hAnsi="Times New Roman" w:cs="Times New Roman"/>
          <w:sz w:val="24"/>
          <w:szCs w:val="24"/>
        </w:rPr>
      </w:pPr>
    </w:p>
    <w:p w:rsidR="005F6CA3" w:rsidRPr="005F6CA3" w:rsidRDefault="005F6CA3" w:rsidP="005F6CA3">
      <w:pPr>
        <w:pStyle w:val="ListParagraph"/>
        <w:numPr>
          <w:ilvl w:val="0"/>
          <w:numId w:val="1"/>
        </w:numPr>
        <w:ind w:left="360" w:hanging="360"/>
        <w:jc w:val="both"/>
        <w:rPr>
          <w:rFonts w:ascii="Times New Roman" w:hAnsi="Times New Roman" w:cs="Times New Roman"/>
          <w:b/>
          <w:sz w:val="24"/>
          <w:szCs w:val="24"/>
        </w:rPr>
      </w:pPr>
      <w:r w:rsidRPr="005F6CA3">
        <w:rPr>
          <w:rFonts w:ascii="Times New Roman" w:hAnsi="Times New Roman" w:cs="Times New Roman"/>
          <w:b/>
          <w:sz w:val="24"/>
          <w:szCs w:val="24"/>
        </w:rPr>
        <w:t>Without- and With-Waiver Projections for Historical Medicaid Populations</w:t>
      </w:r>
    </w:p>
    <w:p w:rsidR="005F6CA3" w:rsidRPr="005F6CA3" w:rsidRDefault="005F6CA3" w:rsidP="005F6CA3">
      <w:pPr>
        <w:pStyle w:val="ListParagraph"/>
        <w:ind w:left="1080"/>
        <w:jc w:val="both"/>
        <w:rPr>
          <w:rFonts w:ascii="Times New Roman" w:hAnsi="Times New Roman" w:cs="Times New Roman"/>
          <w:b/>
          <w:color w:val="4F81BD" w:themeColor="accent1"/>
          <w:sz w:val="24"/>
          <w:szCs w:val="24"/>
        </w:rPr>
      </w:pPr>
    </w:p>
    <w:p w:rsidR="005F6CA3" w:rsidRPr="005F6CA3" w:rsidRDefault="005F6CA3" w:rsidP="005F6CA3">
      <w:pPr>
        <w:pStyle w:val="ListParagraph"/>
        <w:numPr>
          <w:ilvl w:val="0"/>
          <w:numId w:val="2"/>
        </w:numPr>
        <w:ind w:left="360" w:hanging="360"/>
        <w:jc w:val="both"/>
        <w:rPr>
          <w:rFonts w:ascii="Times New Roman" w:hAnsi="Times New Roman" w:cs="Times New Roman"/>
          <w:b/>
          <w:sz w:val="24"/>
          <w:szCs w:val="24"/>
        </w:rPr>
      </w:pPr>
      <w:r w:rsidRPr="005F6CA3">
        <w:rPr>
          <w:rFonts w:ascii="Times New Roman" w:hAnsi="Times New Roman" w:cs="Times New Roman"/>
          <w:b/>
          <w:sz w:val="24"/>
          <w:szCs w:val="24"/>
        </w:rPr>
        <w:t>Recent Historical Actual or Estimated Data</w:t>
      </w:r>
    </w:p>
    <w:p w:rsidR="005F6CA3" w:rsidRDefault="005F6CA3" w:rsidP="005F6CA3">
      <w:pPr>
        <w:pStyle w:val="ListParagraph"/>
        <w:ind w:left="1080"/>
        <w:jc w:val="both"/>
        <w:rPr>
          <w:rFonts w:ascii="Times New Roman" w:hAnsi="Times New Roman" w:cs="Times New Roman"/>
          <w:b/>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Provide historic data, actual or estimated, for the last five years pertaining to the Medicaid Populations or sub-Populations (Populations broken out by cost categories) in the Demonstration program.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The “Historical Data” tab from the Table Shell contains a structured template for entering these data.  There are slots for three Medicaid Populations; more slots should be added as needed.  The year headers “HY 1,” “HY 2,” etc., should be replaced with the actual historical years.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The Medicaid Populations submitted for budget neutrality purposes should correspond to the Populations reported in Section II.  If not identical, a crosswalk must be provided that relates the budget neutrality Populations to the Section II populations.  Use the tables below to provide descriptions of the populations defined for budget neutrality, and the cross-walk to Section II.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States that are submitting amendments or extension requests and that wish to add new Medicaid populations can use the “Historical Data” tab to provide 5 years of historical data for the new populations.  </w:t>
      </w:r>
    </w:p>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lastRenderedPageBreak/>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Explain the sources and methodology used for the actual and/or estimated historical data.  If actual data have been provided, explain the source of the data (MMIS data, other state system Medicaid data, other program data, etc.) and the program(s) and source(s) of program funding that the data represent.  Indicate if the data represent all Medicaid expenditures for the population.  For example, are they inclusive of long-term care expenditures?  Were the expenditures reported on the CMS-64?  If the data provided are a combination of actual and estimated data, provide the dates pertaining to each type of data.  If any of the data are estimated, provide a detailed explanation concerning how th</w:t>
      </w:r>
      <w:r>
        <w:rPr>
          <w:rFonts w:ascii="Times New Roman" w:hAnsi="Times New Roman" w:cs="Times New Roman"/>
          <w:sz w:val="24"/>
          <w:szCs w:val="24"/>
        </w:rPr>
        <w:t>e estimated data were developed.</w:t>
      </w:r>
    </w:p>
    <w:p w:rsidR="005F6CA3" w:rsidRDefault="005F6CA3" w:rsidP="005F6CA3">
      <w:pPr>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F108B2">
        <w:rPr>
          <w:rFonts w:ascii="Times New Roman" w:hAnsi="Times New Roman" w:cs="Times New Roman"/>
          <w:b/>
          <w:sz w:val="24"/>
          <w:szCs w:val="24"/>
        </w:rPr>
        <w:t>Bridge Period</w:t>
      </w:r>
    </w:p>
    <w:p w:rsidR="00F108B2" w:rsidRDefault="00F108B2" w:rsidP="00F108B2">
      <w:pPr>
        <w:pStyle w:val="ListParagraph"/>
        <w:ind w:left="360"/>
        <w:jc w:val="left"/>
        <w:rPr>
          <w:rFonts w:ascii="Times New Roman" w:hAnsi="Times New Roman" w:cs="Times New Roman"/>
          <w:b/>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Based on the ending date of the most recent year of historic data and the proposed Demonstration implementation date, a bridge period will apply to this proposal.  Estimates of Demonstration costs must be trended across this bridge period when calculating the projected first year of PMPM costs without the waiver.  </w:t>
      </w:r>
    </w:p>
    <w:p w:rsidR="00F108B2" w:rsidRDefault="00F108B2" w:rsidP="00F108B2">
      <w:pPr>
        <w:pStyle w:val="ListParagraph"/>
        <w:ind w:left="0"/>
        <w:jc w:val="left"/>
        <w:rPr>
          <w:rFonts w:ascii="Times New Roman" w:hAnsi="Times New Roman" w:cs="Times New Roman"/>
          <w:b/>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In the blanks below, enter the last day of the most recent historical year, and the last day of the year immediately preceding the first Demonstration Year.  The number of months between these dates is the length of the bridge period.  Depending on the length of the available historical data series and data quality, each demonstration population could have its own unique bridge period.  </w:t>
      </w:r>
    </w:p>
    <w:p w:rsidR="00F108B2" w:rsidRDefault="00F108B2" w:rsidP="00F108B2">
      <w:pPr>
        <w:pStyle w:val="ListParagraph"/>
        <w:ind w:left="0"/>
        <w:jc w:val="left"/>
        <w:rPr>
          <w:rFonts w:ascii="Times New Roman" w:hAnsi="Times New Roman" w:cs="Times New Roman"/>
          <w:b/>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Enter the number of months in the bridge period in the “WOW” tab of the </w:t>
      </w:r>
      <w:r>
        <w:rPr>
          <w:rFonts w:ascii="Times New Roman" w:hAnsi="Times New Roman" w:cs="Times New Roman"/>
          <w:sz w:val="24"/>
          <w:szCs w:val="24"/>
        </w:rPr>
        <w:t>Excel Workbook</w:t>
      </w:r>
      <w:r w:rsidRPr="001B4337">
        <w:rPr>
          <w:rFonts w:ascii="Times New Roman" w:hAnsi="Times New Roman" w:cs="Times New Roman"/>
          <w:sz w:val="24"/>
          <w:szCs w:val="24"/>
        </w:rPr>
        <w:t>, in the grayed cell under “MONTHS OF AGING.” The spreadsheet is programmed to project Demonstration Year PMPM expenditures and member month totals using historical trend rates and the length of bridge period, and assum</w:t>
      </w:r>
      <w:r>
        <w:rPr>
          <w:rFonts w:ascii="Times New Roman" w:hAnsi="Times New Roman" w:cs="Times New Roman"/>
          <w:sz w:val="24"/>
          <w:szCs w:val="24"/>
        </w:rPr>
        <w:t>e</w:t>
      </w:r>
      <w:r w:rsidRPr="001B4337">
        <w:rPr>
          <w:rFonts w:ascii="Times New Roman" w:hAnsi="Times New Roman" w:cs="Times New Roman"/>
          <w:sz w:val="24"/>
          <w:szCs w:val="24"/>
        </w:rPr>
        <w:t>s that the same bridge period applies to all calculations.  Applicants should feel free to alter these programming features as needed.</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Demonstration Bridge Period:</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b/>
          <w:sz w:val="24"/>
          <w:szCs w:val="24"/>
        </w:rPr>
      </w:pPr>
    </w:p>
    <w:p w:rsidR="001E5510" w:rsidRDefault="001E5510" w:rsidP="00F108B2">
      <w:pPr>
        <w:pStyle w:val="ListParagraph"/>
        <w:ind w:left="0"/>
        <w:jc w:val="left"/>
        <w:rPr>
          <w:rFonts w:ascii="Times New Roman" w:hAnsi="Times New Roman" w:cs="Times New Roman"/>
          <w:b/>
          <w:sz w:val="24"/>
          <w:szCs w:val="24"/>
        </w:rPr>
      </w:pPr>
    </w:p>
    <w:p w:rsidR="001E5510" w:rsidRDefault="001E5510" w:rsidP="00F108B2">
      <w:pPr>
        <w:pStyle w:val="ListParagraph"/>
        <w:ind w:left="0"/>
        <w:jc w:val="left"/>
        <w:rPr>
          <w:rFonts w:ascii="Times New Roman" w:hAnsi="Times New Roman" w:cs="Times New Roman"/>
          <w:b/>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lastRenderedPageBreak/>
        <w:t>Without-Waiver Trend Rates, PMPM costs and Member Months with Justification</w:t>
      </w:r>
    </w:p>
    <w:p w:rsidR="00F108B2" w:rsidRDefault="00F108B2" w:rsidP="00F108B2">
      <w:pPr>
        <w:pStyle w:val="ListParagraph"/>
        <w:ind w:left="360"/>
        <w:jc w:val="left"/>
        <w:rPr>
          <w:rFonts w:ascii="Times New Roman" w:hAnsi="Times New Roman" w:cs="Times New Roman"/>
          <w:b/>
          <w:sz w:val="24"/>
          <w:szCs w:val="24"/>
        </w:rPr>
      </w:pPr>
    </w:p>
    <w:p w:rsidR="00F108B2"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The WOW tab of the </w:t>
      </w:r>
      <w:r>
        <w:rPr>
          <w:rFonts w:ascii="Times New Roman" w:hAnsi="Times New Roman" w:cs="Times New Roman"/>
          <w:sz w:val="24"/>
          <w:szCs w:val="24"/>
        </w:rPr>
        <w:t>Excel Workbook</w:t>
      </w:r>
      <w:r w:rsidR="001E5510">
        <w:rPr>
          <w:rFonts w:ascii="Times New Roman" w:hAnsi="Times New Roman" w:cs="Times New Roman"/>
          <w:sz w:val="24"/>
          <w:szCs w:val="24"/>
        </w:rPr>
        <w:t xml:space="preserve"> is where the s</w:t>
      </w:r>
      <w:r w:rsidRPr="001B4337">
        <w:rPr>
          <w:rFonts w:ascii="Times New Roman" w:hAnsi="Times New Roman" w:cs="Times New Roman"/>
          <w:sz w:val="24"/>
          <w:szCs w:val="24"/>
        </w:rPr>
        <w:t xml:space="preserve">tate displays its projections for what the cost of coverage for included Medicaid populations would be in the absence of the demonstration.  A block of cells is provided to display the WOW estimates for each Medicaid population specified.  Next to “Pop Type,” the correct option should be selected to identify each group as a Medicaid population.  </w:t>
      </w:r>
    </w:p>
    <w:p w:rsidR="00F108B2" w:rsidRDefault="00F108B2" w:rsidP="00F108B2">
      <w:pPr>
        <w:jc w:val="left"/>
        <w:rPr>
          <w:rFonts w:ascii="Times New Roman" w:hAnsi="Times New Roman" w:cs="Times New Roman"/>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The workbook is programmed to project without-waiver (WOW) PMPM expenditures and member months using the most recent historical data, historical enrollment and per capita cost trends, and the length of bridge period specified.  CMS pol</w:t>
      </w:r>
      <w:r w:rsidR="001E5510">
        <w:rPr>
          <w:rFonts w:ascii="Times New Roman" w:hAnsi="Times New Roman" w:cs="Times New Roman"/>
          <w:sz w:val="24"/>
          <w:szCs w:val="24"/>
        </w:rPr>
        <w:t>icy is to use the lower of the s</w:t>
      </w:r>
      <w:r w:rsidRPr="001B4337">
        <w:rPr>
          <w:rFonts w:ascii="Times New Roman" w:hAnsi="Times New Roman" w:cs="Times New Roman"/>
          <w:sz w:val="24"/>
          <w:szCs w:val="24"/>
        </w:rPr>
        <w:t xml:space="preserve">tate’s historical trends and President’s Budget trends to determine the WOW baseline.  </w:t>
      </w:r>
    </w:p>
    <w:p w:rsidR="00F108B2" w:rsidRDefault="00F108B2" w:rsidP="00F108B2">
      <w:pPr>
        <w:jc w:val="left"/>
        <w:rPr>
          <w:rFonts w:ascii="Times New Roman" w:hAnsi="Times New Roman" w:cs="Times New Roman"/>
          <w:sz w:val="24"/>
          <w:szCs w:val="24"/>
        </w:rPr>
      </w:pPr>
    </w:p>
    <w:p w:rsidR="00F108B2"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Note that the workbook includes a projected Demonstration Year 0 (DY 00), which is an estimate of the last full year immediately prior to the projected demonstration start date.  DY 00 is included to provide a common “jumping off point” for both WOW and with waiver (WW) projections.  </w:t>
      </w:r>
    </w:p>
    <w:p w:rsidR="00F108B2" w:rsidRDefault="00F108B2" w:rsidP="00F108B2">
      <w:pPr>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Pr>
          <w:rFonts w:ascii="Times New Roman" w:hAnsi="Times New Roman" w:cs="Times New Roman"/>
          <w:b/>
          <w:sz w:val="24"/>
          <w:szCs w:val="24"/>
        </w:rPr>
        <w:t>Risk</w:t>
      </w:r>
    </w:p>
    <w:p w:rsidR="00F108B2" w:rsidRDefault="00F108B2" w:rsidP="00F108B2">
      <w:pPr>
        <w:pStyle w:val="ListParagraph"/>
        <w:ind w:left="360"/>
        <w:jc w:val="left"/>
        <w:rPr>
          <w:rFonts w:ascii="Times New Roman" w:hAnsi="Times New Roman" w:cs="Times New Roman"/>
          <w:b/>
          <w:sz w:val="24"/>
          <w:szCs w:val="24"/>
        </w:rPr>
      </w:pPr>
    </w:p>
    <w:p w:rsidR="001E5510" w:rsidRDefault="00D508FB"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CMS will p</w:t>
      </w:r>
      <w:r w:rsidR="001E5510">
        <w:rPr>
          <w:rFonts w:ascii="Times New Roman" w:hAnsi="Times New Roman" w:cs="Times New Roman"/>
          <w:sz w:val="24"/>
          <w:szCs w:val="24"/>
        </w:rPr>
        <w:t>rovide technical assistance to s</w:t>
      </w:r>
      <w:r>
        <w:rPr>
          <w:rFonts w:ascii="Times New Roman" w:hAnsi="Times New Roman" w:cs="Times New Roman"/>
          <w:sz w:val="24"/>
          <w:szCs w:val="24"/>
        </w:rPr>
        <w:t xml:space="preserve">tates to establish an appropriate budget neutrality methodology for their demonstration request.  Potential methodologies include: </w:t>
      </w:r>
    </w:p>
    <w:p w:rsidR="00F108B2" w:rsidRDefault="00D508FB"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b/>
          <w:sz w:val="24"/>
          <w:szCs w:val="24"/>
        </w:rPr>
        <w:t xml:space="preserve">PER CAPITA METHOD: </w:t>
      </w:r>
      <w:r w:rsidRPr="001E5510">
        <w:rPr>
          <w:rFonts w:ascii="Times New Roman" w:hAnsi="Times New Roman" w:cs="Times New Roman"/>
          <w:sz w:val="24"/>
          <w:szCs w:val="24"/>
        </w:rPr>
        <w:t>The</w:t>
      </w:r>
      <w:r w:rsidR="001E5510">
        <w:rPr>
          <w:rFonts w:ascii="Times New Roman" w:hAnsi="Times New Roman" w:cs="Times New Roman"/>
          <w:sz w:val="24"/>
          <w:szCs w:val="24"/>
        </w:rPr>
        <w:t xml:space="preserve"> s</w:t>
      </w:r>
      <w:r w:rsidRPr="001E5510">
        <w:rPr>
          <w:rFonts w:ascii="Times New Roman" w:hAnsi="Times New Roman" w:cs="Times New Roman"/>
          <w:sz w:val="24"/>
          <w:szCs w:val="24"/>
        </w:rPr>
        <w:t xml:space="preserve">tate will be at risk for the per capita (PMPM) cost of individuals served by the Demonstration, to the extent these costs exceed those that would have been incurred absent the Demonstration (based on data shown and to be agreed to above).  </w:t>
      </w:r>
      <w:r w:rsidR="001E5510">
        <w:rPr>
          <w:rFonts w:ascii="Times New Roman" w:hAnsi="Times New Roman" w:cs="Times New Roman"/>
          <w:sz w:val="24"/>
          <w:szCs w:val="24"/>
        </w:rPr>
        <w:t>The s</w:t>
      </w:r>
      <w:r w:rsidRPr="00C44A65">
        <w:rPr>
          <w:rFonts w:ascii="Times New Roman" w:hAnsi="Times New Roman" w:cs="Times New Roman"/>
          <w:sz w:val="24"/>
          <w:szCs w:val="24"/>
        </w:rPr>
        <w:t>tate</w:t>
      </w:r>
      <w:r w:rsidRPr="001E5510">
        <w:rPr>
          <w:rFonts w:ascii="Times New Roman" w:hAnsi="Times New Roman" w:cs="Times New Roman"/>
          <w:sz w:val="24"/>
          <w:szCs w:val="24"/>
        </w:rPr>
        <w:t xml:space="preserve"> </w:t>
      </w:r>
      <w:r w:rsidRPr="00C44A65">
        <w:rPr>
          <w:rFonts w:ascii="Times New Roman" w:hAnsi="Times New Roman" w:cs="Times New Roman"/>
          <w:sz w:val="24"/>
          <w:szCs w:val="24"/>
        </w:rPr>
        <w:t>shall be at</w:t>
      </w:r>
      <w:r w:rsidRPr="001B4337">
        <w:rPr>
          <w:rFonts w:ascii="Times New Roman" w:hAnsi="Times New Roman" w:cs="Times New Roman"/>
          <w:sz w:val="24"/>
          <w:szCs w:val="24"/>
        </w:rPr>
        <w:t xml:space="preserve"> risk to repay CMS for the federal share of any costs in excess of the "Without Demonstration" cost, based on historical data shown above, which are the sum of the estimated PMPM costs times the number of member months by Population.  </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 xml:space="preserve">tate shall not be at risk for the number of member months of participation in the Demonstration, to the extent that they may increase above </w:t>
      </w:r>
      <w:r w:rsidR="003A4927">
        <w:rPr>
          <w:rFonts w:ascii="Times New Roman" w:hAnsi="Times New Roman" w:cs="Times New Roman"/>
          <w:sz w:val="24"/>
          <w:szCs w:val="24"/>
        </w:rPr>
        <w:t>initial projections</w:t>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b/>
          <w:sz w:val="24"/>
          <w:szCs w:val="24"/>
        </w:rPr>
        <w:t>AGGREGATE METHOD:</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 xml:space="preserve">tate will be at risk for both the number of member months used under the Demonstration, as well as the per capita cost for Demonstration participants; to the extent these exceed the "without waiver" costs and member months that are agreed to based on the data provided above.  </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Historical Medicaid Populations: With-Waiver PMPM Cost and Member Month Projections</w:t>
      </w:r>
    </w:p>
    <w:p w:rsidR="00F108B2" w:rsidRDefault="00F108B2" w:rsidP="00F108B2">
      <w:pPr>
        <w:pStyle w:val="ListParagraph"/>
        <w:ind w:left="360"/>
        <w:jc w:val="left"/>
        <w:rPr>
          <w:rFonts w:ascii="Times New Roman" w:hAnsi="Times New Roman" w:cs="Times New Roman"/>
          <w:b/>
          <w:sz w:val="24"/>
          <w:szCs w:val="24"/>
        </w:rPr>
      </w:pPr>
    </w:p>
    <w:p w:rsidR="001E5510"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The “WW” tab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for use by the State to enter its projected WW PMPM cost and member month projections for historical populations.  In general, these can be different from the proposed without-waiver baseline.  If the State's demonstration is designed to reduce PMPM costs, the number of member months by category and year should be the same here as in the without-waiver projection.  (This is the default formulation used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 </w:t>
      </w: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lastRenderedPageBreak/>
        <w:t>Justification for</w:t>
      </w:r>
      <w:r>
        <w:rPr>
          <w:rFonts w:ascii="Times New Roman" w:hAnsi="Times New Roman" w:cs="Times New Roman"/>
          <w:b/>
          <w:sz w:val="24"/>
          <w:szCs w:val="24"/>
        </w:rPr>
        <w:t xml:space="preserve"> With-Waiver Trend Rates, PMPM C</w:t>
      </w:r>
      <w:r w:rsidRPr="001B4337">
        <w:rPr>
          <w:rFonts w:ascii="Times New Roman" w:hAnsi="Times New Roman" w:cs="Times New Roman"/>
          <w:b/>
          <w:sz w:val="24"/>
          <w:szCs w:val="24"/>
        </w:rPr>
        <w:t>osts and Member Months</w:t>
      </w:r>
    </w:p>
    <w:p w:rsidR="00F108B2" w:rsidRDefault="00F108B2" w:rsidP="00F108B2">
      <w:pPr>
        <w:pStyle w:val="ListParagraph"/>
        <w:ind w:left="360"/>
        <w:jc w:val="left"/>
        <w:rPr>
          <w:rFonts w:ascii="Times New Roman" w:hAnsi="Times New Roman" w:cs="Times New Roman"/>
          <w:b/>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The State must provide below a justification for the proposed with-waiver trend rate and the methodology used by the State to arrive at the proposed trend rate, estimates of PMPM costs, and number of member months.  </w:t>
      </w:r>
    </w:p>
    <w:p w:rsidR="00F108B2" w:rsidRDefault="00F108B2" w:rsidP="00F108B2">
      <w:pPr>
        <w:pStyle w:val="ListParagraph"/>
        <w:ind w:left="0"/>
        <w:jc w:val="left"/>
        <w:rPr>
          <w:rFonts w:ascii="Times New Roman" w:hAnsi="Times New Roman" w:cs="Times New Roman"/>
          <w:sz w:val="24"/>
          <w:szCs w:val="24"/>
        </w:rPr>
      </w:pPr>
    </w:p>
    <w:p w:rsidR="00F108B2" w:rsidRDefault="001D780B" w:rsidP="001D780B">
      <w:pPr>
        <w:pStyle w:val="ListParagraph"/>
        <w:numPr>
          <w:ilvl w:val="0"/>
          <w:numId w:val="1"/>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Cost Projections for New Populations</w:t>
      </w:r>
    </w:p>
    <w:p w:rsidR="001D780B" w:rsidRDefault="001D780B" w:rsidP="001D780B">
      <w:pPr>
        <w:jc w:val="left"/>
        <w:rPr>
          <w:rFonts w:ascii="Times New Roman" w:hAnsi="Times New Roman" w:cs="Times New Roman"/>
          <w:b/>
          <w:sz w:val="24"/>
          <w:szCs w:val="24"/>
        </w:rPr>
      </w:pPr>
    </w:p>
    <w:p w:rsidR="001D780B" w:rsidRDefault="001D780B" w:rsidP="001D780B">
      <w:pPr>
        <w:jc w:val="left"/>
        <w:rPr>
          <w:rFonts w:ascii="Times New Roman" w:hAnsi="Times New Roman" w:cs="Times New Roman"/>
          <w:sz w:val="24"/>
          <w:szCs w:val="24"/>
        </w:rPr>
      </w:pPr>
      <w:r w:rsidRPr="001B4337">
        <w:rPr>
          <w:rFonts w:ascii="Times New Roman" w:hAnsi="Times New Roman" w:cs="Times New Roman"/>
          <w:sz w:val="24"/>
          <w:szCs w:val="24"/>
        </w:rPr>
        <w:t>This section is to report cost projections for new title XIX Populations.  These could be Populations or sub-Populat</w:t>
      </w:r>
      <w:r w:rsidR="001E5510">
        <w:rPr>
          <w:rFonts w:ascii="Times New Roman" w:hAnsi="Times New Roman" w:cs="Times New Roman"/>
          <w:sz w:val="24"/>
          <w:szCs w:val="24"/>
        </w:rPr>
        <w:t>ions that will be added to the s</w:t>
      </w:r>
      <w:r w:rsidRPr="001B4337">
        <w:rPr>
          <w:rFonts w:ascii="Times New Roman" w:hAnsi="Times New Roman" w:cs="Times New Roman"/>
          <w:sz w:val="24"/>
          <w:szCs w:val="24"/>
        </w:rPr>
        <w:t>tate's Medicaid program under the Demonstration</w:t>
      </w:r>
      <w:r w:rsidR="00CA4779">
        <w:rPr>
          <w:rFonts w:ascii="Times New Roman" w:hAnsi="Times New Roman" w:cs="Times New Roman"/>
          <w:sz w:val="24"/>
          <w:szCs w:val="24"/>
        </w:rPr>
        <w:t xml:space="preserve">, </w:t>
      </w:r>
      <w:r w:rsidRPr="001B4337">
        <w:rPr>
          <w:rFonts w:ascii="Times New Roman" w:hAnsi="Times New Roman" w:cs="Times New Roman"/>
          <w:sz w:val="24"/>
          <w:szCs w:val="24"/>
        </w:rPr>
        <w:t>includ</w:t>
      </w:r>
      <w:r w:rsidR="00CA4779">
        <w:rPr>
          <w:rFonts w:ascii="Times New Roman" w:hAnsi="Times New Roman" w:cs="Times New Roman"/>
          <w:sz w:val="24"/>
          <w:szCs w:val="24"/>
        </w:rPr>
        <w:t>ing</w:t>
      </w:r>
      <w:r w:rsidRPr="001B4337">
        <w:rPr>
          <w:rFonts w:ascii="Times New Roman" w:hAnsi="Times New Roman" w:cs="Times New Roman"/>
          <w:sz w:val="24"/>
          <w:szCs w:val="24"/>
        </w:rPr>
        <w:t xml:space="preserve"> "Expansion Populations" that are not provided for in the Act but are created under the Demonstration.  </w:t>
      </w:r>
    </w:p>
    <w:p w:rsidR="001D780B" w:rsidRDefault="001D780B" w:rsidP="001D780B">
      <w:pPr>
        <w:jc w:val="left"/>
        <w:rPr>
          <w:rFonts w:ascii="Times New Roman" w:hAnsi="Times New Roman" w:cs="Times New Roman"/>
          <w:sz w:val="24"/>
          <w:szCs w:val="24"/>
        </w:rPr>
      </w:pPr>
    </w:p>
    <w:p w:rsidR="001D780B" w:rsidRDefault="001D780B" w:rsidP="001D780B">
      <w:pPr>
        <w:jc w:val="left"/>
        <w:rPr>
          <w:rFonts w:ascii="Times New Roman" w:hAnsi="Times New Roman" w:cs="Times New Roman"/>
          <w:sz w:val="24"/>
          <w:szCs w:val="24"/>
        </w:rPr>
      </w:pPr>
      <w:r w:rsidRPr="001B4337">
        <w:rPr>
          <w:rFonts w:ascii="Times New Roman" w:hAnsi="Times New Roman" w:cs="Times New Roman"/>
          <w:sz w:val="24"/>
          <w:szCs w:val="24"/>
        </w:rPr>
        <w:t>In the table below, list all of the New Populations</w:t>
      </w:r>
      <w:r w:rsidR="001E5510">
        <w:rPr>
          <w:rFonts w:ascii="Times New Roman" w:hAnsi="Times New Roman" w:cs="Times New Roman"/>
          <w:sz w:val="24"/>
          <w:szCs w:val="24"/>
        </w:rPr>
        <w:t xml:space="preserve"> </w:t>
      </w:r>
      <w:r w:rsidRPr="001B4337">
        <w:rPr>
          <w:rFonts w:ascii="Times New Roman" w:hAnsi="Times New Roman" w:cs="Times New Roman"/>
          <w:sz w:val="24"/>
          <w:szCs w:val="24"/>
        </w:rPr>
        <w:t xml:space="preserve">and explain </w:t>
      </w:r>
      <w:r w:rsidR="00F12788">
        <w:rPr>
          <w:rFonts w:ascii="Times New Roman" w:hAnsi="Times New Roman" w:cs="Times New Roman"/>
          <w:sz w:val="24"/>
          <w:szCs w:val="24"/>
        </w:rPr>
        <w:t>their</w:t>
      </w:r>
      <w:r w:rsidR="00F12788" w:rsidRPr="001B4337">
        <w:rPr>
          <w:rFonts w:ascii="Times New Roman" w:hAnsi="Times New Roman" w:cs="Times New Roman"/>
          <w:sz w:val="24"/>
          <w:szCs w:val="24"/>
        </w:rPr>
        <w:t xml:space="preserve"> </w:t>
      </w:r>
      <w:r w:rsidRPr="001B4337">
        <w:rPr>
          <w:rFonts w:ascii="Times New Roman" w:hAnsi="Times New Roman" w:cs="Times New Roman"/>
          <w:sz w:val="24"/>
          <w:szCs w:val="24"/>
        </w:rPr>
        <w:t xml:space="preserve">relationship to the eligibility groups listed in </w:t>
      </w:r>
      <w:r>
        <w:rPr>
          <w:rFonts w:ascii="Times New Roman" w:hAnsi="Times New Roman" w:cs="Times New Roman"/>
          <w:sz w:val="24"/>
          <w:szCs w:val="24"/>
        </w:rPr>
        <w:t>Section II</w:t>
      </w:r>
      <w:r w:rsidRPr="001B4337">
        <w:rPr>
          <w:rFonts w:ascii="Times New Roman" w:hAnsi="Times New Roman" w:cs="Times New Roman"/>
          <w:sz w:val="24"/>
          <w:szCs w:val="24"/>
        </w:rPr>
        <w:t xml:space="preserve">.  </w:t>
      </w:r>
    </w:p>
    <w:p w:rsidR="001D780B" w:rsidRDefault="001D780B" w:rsidP="001D780B">
      <w:pPr>
        <w:jc w:val="lef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222"/>
        <w:gridCol w:w="1983"/>
        <w:gridCol w:w="2757"/>
      </w:tblGrid>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Population Name</w:t>
            </w: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Brief Description</w:t>
            </w: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Cross-Walk to Section II</w:t>
            </w: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bl>
    <w:p w:rsidR="001D780B" w:rsidRPr="001B4337" w:rsidRDefault="001D780B" w:rsidP="001D780B">
      <w:pPr>
        <w:jc w:val="left"/>
        <w:rPr>
          <w:rFonts w:ascii="Times New Roman" w:hAnsi="Times New Roman" w:cs="Times New Roman"/>
          <w:sz w:val="24"/>
          <w:szCs w:val="24"/>
        </w:rPr>
      </w:pPr>
    </w:p>
    <w:p w:rsidR="001D780B" w:rsidRDefault="001D780B" w:rsidP="001D780B">
      <w:pPr>
        <w:jc w:val="left"/>
        <w:rPr>
          <w:rFonts w:ascii="Times New Roman" w:hAnsi="Times New Roman" w:cs="Times New Roman"/>
          <w:b/>
          <w:sz w:val="24"/>
          <w:szCs w:val="24"/>
        </w:rPr>
      </w:pPr>
      <w:r w:rsidRPr="001B4337">
        <w:rPr>
          <w:rFonts w:ascii="Times New Roman" w:hAnsi="Times New Roman" w:cs="Times New Roman"/>
          <w:b/>
          <w:sz w:val="24"/>
          <w:szCs w:val="24"/>
        </w:rPr>
        <w:t>Justification for New Populations' Trend Rate, PMPM and Member Month Projections</w:t>
      </w:r>
    </w:p>
    <w:p w:rsidR="001D780B" w:rsidRDefault="001D780B" w:rsidP="001D780B">
      <w:pPr>
        <w:jc w:val="left"/>
        <w:rPr>
          <w:rFonts w:ascii="Times New Roman" w:hAnsi="Times New Roman" w:cs="Times New Roman"/>
          <w:b/>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The s</w:t>
      </w:r>
      <w:r w:rsidR="008337CA" w:rsidRPr="001B4337">
        <w:rPr>
          <w:rFonts w:ascii="Times New Roman" w:hAnsi="Times New Roman" w:cs="Times New Roman"/>
          <w:sz w:val="24"/>
          <w:szCs w:val="24"/>
        </w:rPr>
        <w:t xml:space="preserve">tate must provide below a justification for the proposed trend rate, estimates of PMPM costs, and number of member months for new populations, including a description of the data sources and estimation methodology used to produce the estimates.  Historical data provided to support projections for new populations can be displayed in the </w:t>
      </w:r>
      <w:r w:rsidR="008337CA">
        <w:rPr>
          <w:rFonts w:ascii="Times New Roman" w:hAnsi="Times New Roman" w:cs="Times New Roman"/>
          <w:sz w:val="24"/>
          <w:szCs w:val="24"/>
        </w:rPr>
        <w:t>Excel Workbook</w:t>
      </w:r>
      <w:r w:rsidR="008337CA" w:rsidRPr="001B4337">
        <w:rPr>
          <w:rFonts w:ascii="Times New Roman" w:hAnsi="Times New Roman" w:cs="Times New Roman"/>
          <w:sz w:val="24"/>
          <w:szCs w:val="24"/>
        </w:rPr>
        <w:t xml:space="preserve">’s Historic Data tab.  </w:t>
      </w:r>
    </w:p>
    <w:p w:rsidR="00A77D05" w:rsidRDefault="00A77D05" w:rsidP="008337CA">
      <w:pPr>
        <w:jc w:val="left"/>
        <w:rPr>
          <w:rFonts w:ascii="Times New Roman" w:hAnsi="Times New Roman" w:cs="Times New Roman"/>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Some s</w:t>
      </w:r>
      <w:r w:rsidR="00A77D05">
        <w:rPr>
          <w:rFonts w:ascii="Times New Roman" w:hAnsi="Times New Roman" w:cs="Times New Roman"/>
          <w:sz w:val="24"/>
          <w:szCs w:val="24"/>
        </w:rPr>
        <w:t>tate proposals may include p</w:t>
      </w:r>
      <w:r w:rsidR="00A77D05" w:rsidRPr="001B4337">
        <w:rPr>
          <w:rFonts w:ascii="Times New Roman" w:hAnsi="Times New Roman" w:cs="Times New Roman"/>
          <w:sz w:val="24"/>
          <w:szCs w:val="24"/>
        </w:rPr>
        <w:t>opulations that could be made eligible through a State plan amendment, but instead will be offered coverage str</w:t>
      </w:r>
      <w:r w:rsidR="00A77D05">
        <w:rPr>
          <w:rFonts w:ascii="Times New Roman" w:hAnsi="Times New Roman" w:cs="Times New Roman"/>
          <w:sz w:val="24"/>
          <w:szCs w:val="24"/>
        </w:rPr>
        <w:t>ictly through the Demonstration.  These populations are referred to as “hypotheticals” and CMS is available to p</w:t>
      </w:r>
      <w:r>
        <w:rPr>
          <w:rFonts w:ascii="Times New Roman" w:hAnsi="Times New Roman" w:cs="Times New Roman"/>
          <w:sz w:val="24"/>
          <w:szCs w:val="24"/>
        </w:rPr>
        <w:t>rovide technical assistance to s</w:t>
      </w:r>
      <w:r w:rsidR="00A77D05">
        <w:rPr>
          <w:rFonts w:ascii="Times New Roman" w:hAnsi="Times New Roman" w:cs="Times New Roman"/>
          <w:sz w:val="24"/>
          <w:szCs w:val="24"/>
        </w:rPr>
        <w:t>tates considering whether a Demonstration population could be treated as a hypothetical population.</w:t>
      </w:r>
    </w:p>
    <w:p w:rsidR="008337CA" w:rsidRDefault="008337CA" w:rsidP="008337CA">
      <w:pPr>
        <w:jc w:val="left"/>
        <w:rPr>
          <w:rFonts w:ascii="Times New Roman" w:hAnsi="Times New Roman" w:cs="Times New Roman"/>
          <w:sz w:val="24"/>
          <w:szCs w:val="24"/>
        </w:rPr>
      </w:pPr>
    </w:p>
    <w:p w:rsidR="008337CA" w:rsidRDefault="008337CA" w:rsidP="008337CA">
      <w:pPr>
        <w:pStyle w:val="ListParagraph"/>
        <w:numPr>
          <w:ilvl w:val="0"/>
          <w:numId w:val="1"/>
        </w:numPr>
        <w:ind w:left="540" w:hanging="540"/>
        <w:jc w:val="left"/>
        <w:rPr>
          <w:rFonts w:ascii="Times New Roman" w:hAnsi="Times New Roman" w:cs="Times New Roman"/>
          <w:b/>
          <w:sz w:val="24"/>
          <w:szCs w:val="24"/>
        </w:rPr>
      </w:pPr>
      <w:r w:rsidRPr="001B4337">
        <w:rPr>
          <w:rFonts w:ascii="Times New Roman" w:hAnsi="Times New Roman" w:cs="Times New Roman"/>
          <w:b/>
          <w:sz w:val="24"/>
          <w:szCs w:val="24"/>
        </w:rPr>
        <w:t>Disproportionate Share Hospital Expenditure Offset</w:t>
      </w:r>
    </w:p>
    <w:p w:rsid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Pr>
          <w:rFonts w:ascii="Times New Roman" w:hAnsi="Times New Roman" w:cs="Times New Roman"/>
          <w:sz w:val="24"/>
          <w:szCs w:val="24"/>
        </w:rPr>
        <w:t>Is t</w:t>
      </w:r>
      <w:r w:rsidRPr="001B4337">
        <w:rPr>
          <w:rFonts w:ascii="Times New Roman" w:hAnsi="Times New Roman" w:cs="Times New Roman"/>
          <w:sz w:val="24"/>
          <w:szCs w:val="24"/>
        </w:rPr>
        <w:t>he state is proposing to use a reduction in Disproportionate Share Hospital (DSH) Claims to offset Demonstration costs in the calculation of budget neutrality for the Demonstration</w:t>
      </w:r>
      <w:r>
        <w:rPr>
          <w:rFonts w:ascii="Times New Roman" w:hAnsi="Times New Roman" w:cs="Times New Roman"/>
          <w:sz w:val="24"/>
          <w:szCs w:val="24"/>
        </w:rPr>
        <w:t>?</w:t>
      </w:r>
    </w:p>
    <w:p w:rsidR="008337CA" w:rsidRDefault="008337CA" w:rsidP="008337CA">
      <w:pPr>
        <w:jc w:val="left"/>
        <w:rPr>
          <w:rFonts w:ascii="Times New Roman" w:hAnsi="Times New Roman" w:cs="Times New Roman"/>
          <w:sz w:val="24"/>
          <w:szCs w:val="24"/>
        </w:rPr>
      </w:pPr>
    </w:p>
    <w:p w:rsidR="008337CA" w:rsidRDefault="0095315B" w:rsidP="008337CA">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1" w:name="Check1"/>
      <w:r w:rsidR="008337CA">
        <w:rPr>
          <w:rFonts w:ascii="Times New Roman" w:hAnsi="Times New Roman" w:cs="Times New Roman"/>
          <w:sz w:val="24"/>
          <w:szCs w:val="24"/>
        </w:rPr>
        <w:instrText xml:space="preserve"> FORMCHECKBOX </w:instrText>
      </w:r>
      <w:r w:rsidR="002B039C">
        <w:rPr>
          <w:rFonts w:ascii="Times New Roman" w:hAnsi="Times New Roman" w:cs="Times New Roman"/>
          <w:sz w:val="24"/>
          <w:szCs w:val="24"/>
        </w:rPr>
      </w:r>
      <w:r w:rsidR="002B039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8337CA">
        <w:rPr>
          <w:rFonts w:ascii="Times New Roman" w:hAnsi="Times New Roman" w:cs="Times New Roman"/>
          <w:sz w:val="24"/>
          <w:szCs w:val="24"/>
        </w:rPr>
        <w:tab/>
        <w:t>Yes</w:t>
      </w:r>
      <w:r w:rsidR="008337CA">
        <w:rPr>
          <w:rFonts w:ascii="Times New Roman" w:hAnsi="Times New Roman" w:cs="Times New Roman"/>
          <w:sz w:val="24"/>
          <w:szCs w:val="24"/>
        </w:rPr>
        <w:tab/>
      </w:r>
      <w:r w:rsidR="008337CA">
        <w:rPr>
          <w:rFonts w:ascii="Times New Roman" w:hAnsi="Times New Roman" w:cs="Times New Roman"/>
          <w:sz w:val="24"/>
          <w:szCs w:val="24"/>
        </w:rPr>
        <w:tab/>
      </w:r>
      <w:r>
        <w:rPr>
          <w:rFonts w:ascii="Times New Roman" w:hAnsi="Times New Roman" w:cs="Times New Roman"/>
          <w:sz w:val="24"/>
          <w:szCs w:val="24"/>
        </w:rPr>
        <w:fldChar w:fldCharType="begin">
          <w:ffData>
            <w:name w:val="Check2"/>
            <w:enabled/>
            <w:calcOnExit w:val="0"/>
            <w:checkBox>
              <w:sizeAuto/>
              <w:default w:val="0"/>
            </w:checkBox>
          </w:ffData>
        </w:fldChar>
      </w:r>
      <w:bookmarkStart w:id="2" w:name="Check2"/>
      <w:r w:rsidR="008337CA">
        <w:rPr>
          <w:rFonts w:ascii="Times New Roman" w:hAnsi="Times New Roman" w:cs="Times New Roman"/>
          <w:sz w:val="24"/>
          <w:szCs w:val="24"/>
        </w:rPr>
        <w:instrText xml:space="preserve"> FORMCHECKBOX </w:instrText>
      </w:r>
      <w:r w:rsidR="002B039C">
        <w:rPr>
          <w:rFonts w:ascii="Times New Roman" w:hAnsi="Times New Roman" w:cs="Times New Roman"/>
          <w:sz w:val="24"/>
          <w:szCs w:val="24"/>
        </w:rPr>
      </w:r>
      <w:r w:rsidR="002B039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008337CA">
        <w:rPr>
          <w:rFonts w:ascii="Times New Roman" w:hAnsi="Times New Roman" w:cs="Times New Roman"/>
          <w:sz w:val="24"/>
          <w:szCs w:val="24"/>
        </w:rPr>
        <w:tab/>
        <w:t>No</w:t>
      </w:r>
    </w:p>
    <w:p w:rsidR="008337CA" w:rsidRDefault="008337CA" w:rsidP="008337CA">
      <w:pPr>
        <w:jc w:val="left"/>
        <w:rPr>
          <w:rFonts w:ascii="Times New Roman" w:hAnsi="Times New Roman" w:cs="Times New Roman"/>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If yes, the s</w:t>
      </w:r>
      <w:r w:rsidR="008337CA" w:rsidRPr="001B4337">
        <w:rPr>
          <w:rFonts w:ascii="Times New Roman" w:hAnsi="Times New Roman" w:cs="Times New Roman"/>
          <w:sz w:val="24"/>
          <w:szCs w:val="24"/>
        </w:rPr>
        <w:t>tate must provide data to demonstrate that the combination of Demonstration expenditures and the remaining DSH expenditures wi</w:t>
      </w:r>
      <w:r>
        <w:rPr>
          <w:rFonts w:ascii="Times New Roman" w:hAnsi="Times New Roman" w:cs="Times New Roman"/>
          <w:sz w:val="24"/>
          <w:szCs w:val="24"/>
        </w:rPr>
        <w:t>ll not exceed the lower of the s</w:t>
      </w:r>
      <w:r w:rsidR="008337CA" w:rsidRPr="001B4337">
        <w:rPr>
          <w:rFonts w:ascii="Times New Roman" w:hAnsi="Times New Roman" w:cs="Times New Roman"/>
          <w:sz w:val="24"/>
          <w:szCs w:val="24"/>
        </w:rPr>
        <w:t>tate’s historical DSH</w:t>
      </w:r>
      <w:r>
        <w:rPr>
          <w:rFonts w:ascii="Times New Roman" w:hAnsi="Times New Roman" w:cs="Times New Roman"/>
          <w:sz w:val="24"/>
          <w:szCs w:val="24"/>
        </w:rPr>
        <w:t xml:space="preserve"> spending amount or the s</w:t>
      </w:r>
      <w:r w:rsidR="008337CA" w:rsidRPr="001B4337">
        <w:rPr>
          <w:rFonts w:ascii="Times New Roman" w:hAnsi="Times New Roman" w:cs="Times New Roman"/>
          <w:sz w:val="24"/>
          <w:szCs w:val="24"/>
        </w:rPr>
        <w:t xml:space="preserve">tate's DSH Allotment for each year of the </w:t>
      </w:r>
      <w:r>
        <w:rPr>
          <w:rFonts w:ascii="Times New Roman" w:hAnsi="Times New Roman" w:cs="Times New Roman"/>
          <w:sz w:val="24"/>
          <w:szCs w:val="24"/>
        </w:rPr>
        <w:t>Demonstration.  The s</w:t>
      </w:r>
      <w:r w:rsidR="008337CA" w:rsidRPr="001B4337">
        <w:rPr>
          <w:rFonts w:ascii="Times New Roman" w:hAnsi="Times New Roman" w:cs="Times New Roman"/>
          <w:sz w:val="24"/>
          <w:szCs w:val="24"/>
        </w:rPr>
        <w:t xml:space="preserve">tate may provide Adjusted DSH Claim Amounts if additional DSH claims are pending due to claims lag or other reasons.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the DSH tab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enter the </w:t>
      </w:r>
      <w:r w:rsidR="001E5510">
        <w:rPr>
          <w:rFonts w:ascii="Times New Roman" w:hAnsi="Times New Roman" w:cs="Times New Roman"/>
          <w:sz w:val="24"/>
          <w:szCs w:val="24"/>
        </w:rPr>
        <w:t>s</w:t>
      </w:r>
      <w:r w:rsidRPr="001B4337">
        <w:rPr>
          <w:rFonts w:ascii="Times New Roman" w:hAnsi="Times New Roman" w:cs="Times New Roman"/>
          <w:sz w:val="24"/>
          <w:szCs w:val="24"/>
        </w:rPr>
        <w:t>tate’s DSH allotments and actual DSH spending for the five most recent Federal fiscal years in Panel 1.  All figure</w:t>
      </w:r>
      <w:r w:rsidR="001E5510">
        <w:rPr>
          <w:rFonts w:ascii="Times New Roman" w:hAnsi="Times New Roman" w:cs="Times New Roman"/>
          <w:sz w:val="24"/>
          <w:szCs w:val="24"/>
        </w:rPr>
        <w:t>s entered should represent the f</w:t>
      </w:r>
      <w:r w:rsidRPr="001B4337">
        <w:rPr>
          <w:rFonts w:ascii="Times New Roman" w:hAnsi="Times New Roman" w:cs="Times New Roman"/>
          <w:sz w:val="24"/>
          <w:szCs w:val="24"/>
        </w:rPr>
        <w:t xml:space="preserve">ederal share of DSH allotments and spending.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Provide an explanation for any Adjusted DSH Claim Amounts:</w:t>
      </w:r>
    </w:p>
    <w:p w:rsidR="008337CA" w:rsidRDefault="008337CA" w:rsidP="008337CA">
      <w:pPr>
        <w:jc w:val="left"/>
        <w:rPr>
          <w:rFonts w:ascii="Times New Roman" w:hAnsi="Times New Roman" w:cs="Times New Roman"/>
          <w:sz w:val="24"/>
          <w:szCs w:val="24"/>
        </w:rPr>
      </w:pPr>
    </w:p>
    <w:p w:rsidR="001E5510"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Panel 2 of the </w:t>
      </w:r>
      <w:r>
        <w:rPr>
          <w:rFonts w:ascii="Times New Roman" w:hAnsi="Times New Roman" w:cs="Times New Roman"/>
          <w:sz w:val="24"/>
          <w:szCs w:val="24"/>
        </w:rPr>
        <w:t>Excel Workbook</w:t>
      </w:r>
      <w:r w:rsidRPr="001B4337">
        <w:rPr>
          <w:rFonts w:ascii="Times New Roman" w:hAnsi="Times New Roman" w:cs="Times New Roman"/>
          <w:sz w:val="24"/>
          <w:szCs w:val="24"/>
        </w:rPr>
        <w:t>, enter pr</w:t>
      </w:r>
      <w:r w:rsidR="001E5510">
        <w:rPr>
          <w:rFonts w:ascii="Times New Roman" w:hAnsi="Times New Roman" w:cs="Times New Roman"/>
          <w:sz w:val="24"/>
          <w:szCs w:val="24"/>
        </w:rPr>
        <w:t>ojected DSH allotments for the f</w:t>
      </w:r>
      <w:r w:rsidRPr="001B4337">
        <w:rPr>
          <w:rFonts w:ascii="Times New Roman" w:hAnsi="Times New Roman" w:cs="Times New Roman"/>
          <w:sz w:val="24"/>
          <w:szCs w:val="24"/>
        </w:rPr>
        <w:t xml:space="preserve">ederal fiscal years </w:t>
      </w:r>
      <w:r w:rsidR="001E5510">
        <w:rPr>
          <w:rFonts w:ascii="Times New Roman" w:hAnsi="Times New Roman" w:cs="Times New Roman"/>
          <w:sz w:val="24"/>
          <w:szCs w:val="24"/>
        </w:rPr>
        <w:t>that will overlap the proposed D</w:t>
      </w:r>
      <w:r w:rsidRPr="001B4337">
        <w:rPr>
          <w:rFonts w:ascii="Times New Roman" w:hAnsi="Times New Roman" w:cs="Times New Roman"/>
          <w:sz w:val="24"/>
          <w:szCs w:val="24"/>
        </w:rPr>
        <w:t>emonstration period, and in the following row, enter projections for what DSH spending would be in the absence of the demonstration.  All figure</w:t>
      </w:r>
      <w:r w:rsidR="001E5510">
        <w:rPr>
          <w:rFonts w:ascii="Times New Roman" w:hAnsi="Times New Roman" w:cs="Times New Roman"/>
          <w:sz w:val="24"/>
          <w:szCs w:val="24"/>
        </w:rPr>
        <w:t>s entered should represent the f</w:t>
      </w:r>
      <w:r w:rsidRPr="001B4337">
        <w:rPr>
          <w:rFonts w:ascii="Times New Roman" w:hAnsi="Times New Roman" w:cs="Times New Roman"/>
          <w:sz w:val="24"/>
          <w:szCs w:val="24"/>
        </w:rPr>
        <w:t xml:space="preserve">ederal share of DSH allotments and spending. </w:t>
      </w:r>
    </w:p>
    <w:p w:rsidR="008337CA" w:rsidRPr="001B4337"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 </w:t>
      </w: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set up to allow for the possibility that Demonstratio</w:t>
      </w:r>
      <w:r w:rsidR="001E5510">
        <w:rPr>
          <w:rFonts w:ascii="Times New Roman" w:hAnsi="Times New Roman" w:cs="Times New Roman"/>
          <w:sz w:val="24"/>
          <w:szCs w:val="24"/>
        </w:rPr>
        <w:t>n Years will not coincide with f</w:t>
      </w:r>
      <w:r w:rsidRPr="001B4337">
        <w:rPr>
          <w:rFonts w:ascii="Times New Roman" w:hAnsi="Times New Roman" w:cs="Times New Roman"/>
          <w:sz w:val="24"/>
          <w:szCs w:val="24"/>
        </w:rPr>
        <w:t>ederal fiscal years.</w:t>
      </w:r>
      <w:r w:rsidR="001E5510">
        <w:rPr>
          <w:rFonts w:ascii="Times New Roman" w:hAnsi="Times New Roman" w:cs="Times New Roman"/>
          <w:sz w:val="24"/>
          <w:szCs w:val="24"/>
        </w:rPr>
        <w:t xml:space="preserve">  If this is the case, and the D</w:t>
      </w:r>
      <w:r w:rsidRPr="001B4337">
        <w:rPr>
          <w:rFonts w:ascii="Times New Roman" w:hAnsi="Times New Roman" w:cs="Times New Roman"/>
          <w:sz w:val="24"/>
          <w:szCs w:val="24"/>
        </w:rPr>
        <w:t>emonstration is proposed to last</w:t>
      </w:r>
      <w:r w:rsidR="001E5510">
        <w:rPr>
          <w:rFonts w:ascii="Times New Roman" w:hAnsi="Times New Roman" w:cs="Times New Roman"/>
          <w:sz w:val="24"/>
          <w:szCs w:val="24"/>
        </w:rPr>
        <w:t xml:space="preserve"> for five full years, then the D</w:t>
      </w:r>
      <w:r w:rsidRPr="001B4337">
        <w:rPr>
          <w:rFonts w:ascii="Times New Roman" w:hAnsi="Times New Roman" w:cs="Times New Roman"/>
          <w:sz w:val="24"/>
          <w:szCs w:val="24"/>
        </w:rPr>
        <w:t>emonstration will be</w:t>
      </w:r>
      <w:r w:rsidR="001E5510">
        <w:rPr>
          <w:rFonts w:ascii="Times New Roman" w:hAnsi="Times New Roman" w:cs="Times New Roman"/>
          <w:sz w:val="24"/>
          <w:szCs w:val="24"/>
        </w:rPr>
        <w:t xml:space="preserve"> in existence for parts of six f</w:t>
      </w:r>
      <w:r w:rsidRPr="001B4337">
        <w:rPr>
          <w:rFonts w:ascii="Times New Roman" w:hAnsi="Times New Roman" w:cs="Times New Roman"/>
          <w:sz w:val="24"/>
          <w:szCs w:val="24"/>
        </w:rPr>
        <w:t>edera</w:t>
      </w:r>
      <w:r w:rsidR="001E5510">
        <w:rPr>
          <w:rFonts w:ascii="Times New Roman" w:hAnsi="Times New Roman" w:cs="Times New Roman"/>
          <w:sz w:val="24"/>
          <w:szCs w:val="24"/>
        </w:rPr>
        <w:t>l fiscal years.  FFY 00 is the f</w:t>
      </w:r>
      <w:r w:rsidRPr="001B4337">
        <w:rPr>
          <w:rFonts w:ascii="Times New Roman" w:hAnsi="Times New Roman" w:cs="Times New Roman"/>
          <w:sz w:val="24"/>
          <w:szCs w:val="24"/>
        </w:rPr>
        <w:t>eder</w:t>
      </w:r>
      <w:r w:rsidR="001E5510">
        <w:rPr>
          <w:rFonts w:ascii="Times New Roman" w:hAnsi="Times New Roman" w:cs="Times New Roman"/>
          <w:sz w:val="24"/>
          <w:szCs w:val="24"/>
        </w:rPr>
        <w:t>al fiscal year during which the D</w:t>
      </w:r>
      <w:r w:rsidRPr="001B4337">
        <w:rPr>
          <w:rFonts w:ascii="Times New Roman" w:hAnsi="Times New Roman" w:cs="Times New Roman"/>
          <w:sz w:val="24"/>
          <w:szCs w:val="24"/>
        </w:rPr>
        <w:t>emonstration is propos</w:t>
      </w:r>
      <w:r w:rsidR="001E5510">
        <w:rPr>
          <w:rFonts w:ascii="Times New Roman" w:hAnsi="Times New Roman" w:cs="Times New Roman"/>
          <w:sz w:val="24"/>
          <w:szCs w:val="24"/>
        </w:rPr>
        <w:t>ed to begin, and FFY 05 is the f</w:t>
      </w:r>
      <w:r w:rsidRPr="001B4337">
        <w:rPr>
          <w:rFonts w:ascii="Times New Roman" w:hAnsi="Times New Roman" w:cs="Times New Roman"/>
          <w:sz w:val="24"/>
          <w:szCs w:val="24"/>
        </w:rPr>
        <w:t>ederal fiscal y</w:t>
      </w:r>
      <w:r w:rsidR="001E5510">
        <w:rPr>
          <w:rFonts w:ascii="Times New Roman" w:hAnsi="Times New Roman" w:cs="Times New Roman"/>
          <w:sz w:val="24"/>
          <w:szCs w:val="24"/>
        </w:rPr>
        <w:t>ear that contains the D</w:t>
      </w:r>
      <w:r w:rsidRPr="001B4337">
        <w:rPr>
          <w:rFonts w:ascii="Times New Roman" w:hAnsi="Times New Roman" w:cs="Times New Roman"/>
          <w:sz w:val="24"/>
          <w:szCs w:val="24"/>
        </w:rPr>
        <w:t>emonstration’s prop</w:t>
      </w:r>
      <w:r w:rsidR="001E5510">
        <w:rPr>
          <w:rFonts w:ascii="Times New Roman" w:hAnsi="Times New Roman" w:cs="Times New Roman"/>
          <w:sz w:val="24"/>
          <w:szCs w:val="24"/>
        </w:rPr>
        <w:t>osed end date.  CMS encourages s</w:t>
      </w:r>
      <w:r w:rsidRPr="001B4337">
        <w:rPr>
          <w:rFonts w:ascii="Times New Roman" w:hAnsi="Times New Roman" w:cs="Times New Roman"/>
          <w:sz w:val="24"/>
          <w:szCs w:val="24"/>
        </w:rPr>
        <w:t xml:space="preserve">tates that use DSH diversion in their budget neutrality model to define Demonstration Years so that they align with the Federal fiscal years.  (If Demonstration Years do align with Federal fiscal years, it is not necessary to populate the column for FFY 00.) </w:t>
      </w:r>
    </w:p>
    <w:p w:rsidR="008337CA" w:rsidRDefault="008337CA" w:rsidP="008337CA">
      <w:pPr>
        <w:jc w:val="left"/>
        <w:rPr>
          <w:rFonts w:ascii="Times New Roman" w:hAnsi="Times New Roman" w:cs="Times New Roman"/>
          <w:sz w:val="24"/>
          <w:szCs w:val="24"/>
        </w:rPr>
      </w:pPr>
    </w:p>
    <w:p w:rsidR="008337CA" w:rsidRPr="001B4337"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Panel 3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the rows are set up to be used as follows.  All amounts entered in Panel 3 are Federal share.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State DSH Allotment: Formulas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automatically enter the same DSH allotment projects as are shown in Panel 2.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State DSH Claim Amou</w:t>
      </w:r>
      <w:r w:rsidR="001E5510">
        <w:rPr>
          <w:rFonts w:ascii="Times New Roman" w:hAnsi="Times New Roman" w:cs="Times New Roman"/>
          <w:sz w:val="24"/>
          <w:szCs w:val="24"/>
        </w:rPr>
        <w:t>nt: Enter the amounts that the s</w:t>
      </w:r>
      <w:r w:rsidRPr="001B4337">
        <w:rPr>
          <w:rFonts w:ascii="Times New Roman" w:hAnsi="Times New Roman" w:cs="Times New Roman"/>
          <w:sz w:val="24"/>
          <w:szCs w:val="24"/>
        </w:rPr>
        <w:t xml:space="preserve">tate projects will be spent on DSH </w:t>
      </w:r>
      <w:r w:rsidR="001E5510">
        <w:rPr>
          <w:rFonts w:ascii="Times New Roman" w:hAnsi="Times New Roman" w:cs="Times New Roman"/>
          <w:sz w:val="24"/>
          <w:szCs w:val="24"/>
        </w:rPr>
        <w:t>payments to hospitals for each f</w:t>
      </w:r>
      <w:r w:rsidRPr="001B4337">
        <w:rPr>
          <w:rFonts w:ascii="Times New Roman" w:hAnsi="Times New Roman" w:cs="Times New Roman"/>
          <w:sz w:val="24"/>
          <w:szCs w:val="24"/>
        </w:rPr>
        <w:t xml:space="preserve">ederal fiscal year that overlaps with the proposed demonstration period.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Maximum DSH Allotment A</w:t>
      </w:r>
      <w:r w:rsidR="001E5510">
        <w:rPr>
          <w:rFonts w:ascii="Times New Roman" w:hAnsi="Times New Roman" w:cs="Times New Roman"/>
          <w:sz w:val="24"/>
          <w:szCs w:val="24"/>
        </w:rPr>
        <w:t>vailable for Diversion: If the s</w:t>
      </w:r>
      <w:r w:rsidRPr="001B4337">
        <w:rPr>
          <w:rFonts w:ascii="Times New Roman" w:hAnsi="Times New Roman" w:cs="Times New Roman"/>
          <w:sz w:val="24"/>
          <w:szCs w:val="24"/>
        </w:rPr>
        <w:t xml:space="preserve">tate wishes to propose a dollar limit on the amount of potential DSH spending that is diverted each year, enter those amounts here.  If no such limit is proposed, leave blank.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Total DSH Allotment Diverted: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structured to populate the cells in this row from amounts entered in Panel 4.  CMS’s default assumption is that DSH diversion spending will align with the Federal fiscal year DSH allotments based on date of service.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allocates DSH diversion spending from one or two overlapping Demonstration Years to each Federal fiscal year DSH allotment.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DSH Allotment Available for DSH Diversion Less Amount Diverted: This row provides a check to ensure that diverted DSH spending does not exceed the Maximum DSH Allotment amount specified by the State.  If no Maximum DSH Allotment, delete the formulas in this row.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DSH Allotment Projected to be Unused: This row provides a check to ensure that the combination of diverted DSH spending plus DSH payments to hospitals does not exceed the DSH allotment each year.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Panel 4 of the </w:t>
      </w:r>
      <w:r>
        <w:rPr>
          <w:rFonts w:ascii="Times New Roman" w:hAnsi="Times New Roman" w:cs="Times New Roman"/>
          <w:sz w:val="24"/>
          <w:szCs w:val="24"/>
        </w:rPr>
        <w:t>Excel Workbook</w:t>
      </w:r>
      <w:r w:rsidR="001E5510">
        <w:rPr>
          <w:rFonts w:ascii="Times New Roman" w:hAnsi="Times New Roman" w:cs="Times New Roman"/>
          <w:sz w:val="24"/>
          <w:szCs w:val="24"/>
        </w:rPr>
        <w:t xml:space="preserve"> provides space for the s</w:t>
      </w:r>
      <w:r w:rsidRPr="001B4337">
        <w:rPr>
          <w:rFonts w:ascii="Times New Roman" w:hAnsi="Times New Roman" w:cs="Times New Roman"/>
          <w:sz w:val="24"/>
          <w:szCs w:val="24"/>
        </w:rPr>
        <w:t>tate to indicate amounts of DSH diversion spending are planned for each Demonstration Year, and specify how much of that amount is to be assigned to the overlapping Federal fiscal years.  DSH diversion spending is entered here as a total computable expenditures.  An FMAP rate is needed for each total computable spending amount entered to enabl</w:t>
      </w:r>
      <w:r w:rsidR="001E5510">
        <w:rPr>
          <w:rFonts w:ascii="Times New Roman" w:hAnsi="Times New Roman" w:cs="Times New Roman"/>
          <w:sz w:val="24"/>
          <w:szCs w:val="24"/>
        </w:rPr>
        <w:t>e it to be converted into a f</w:t>
      </w:r>
      <w:r w:rsidRPr="001B4337">
        <w:rPr>
          <w:rFonts w:ascii="Times New Roman" w:hAnsi="Times New Roman" w:cs="Times New Roman"/>
          <w:sz w:val="24"/>
          <w:szCs w:val="24"/>
        </w:rPr>
        <w:t xml:space="preserve">ederal share equivalent that will appear in Panel 3.  The amounts shown in the Total Demo Spending From Diverted DSH row automatically appear in the Summary tab in the Without Waiver panel.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b/>
          <w:sz w:val="24"/>
          <w:szCs w:val="24"/>
        </w:rPr>
      </w:pPr>
      <w:r w:rsidRPr="001B4337">
        <w:rPr>
          <w:rFonts w:ascii="Times New Roman" w:hAnsi="Times New Roman" w:cs="Times New Roman"/>
          <w:b/>
          <w:sz w:val="24"/>
          <w:szCs w:val="24"/>
        </w:rPr>
        <w:t>Explanation of Estimates, Methodology and Data</w:t>
      </w:r>
    </w:p>
    <w:p w:rsidR="008337CA" w:rsidRDefault="008337CA" w:rsidP="008337CA">
      <w:pPr>
        <w:jc w:val="left"/>
        <w:rPr>
          <w:rFonts w:ascii="Times New Roman" w:hAnsi="Times New Roman" w:cs="Times New Roman"/>
          <w:b/>
          <w:sz w:val="24"/>
          <w:szCs w:val="24"/>
        </w:rPr>
      </w:pPr>
    </w:p>
    <w:p w:rsidR="008337CA" w:rsidRDefault="008337CA" w:rsidP="008337CA">
      <w:pPr>
        <w:pStyle w:val="ListParagraph"/>
        <w:numPr>
          <w:ilvl w:val="0"/>
          <w:numId w:val="1"/>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Summary of Budget Neutrality</w:t>
      </w:r>
    </w:p>
    <w:p w:rsid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The </w:t>
      </w:r>
      <w:r>
        <w:rPr>
          <w:rFonts w:ascii="Times New Roman" w:hAnsi="Times New Roman" w:cs="Times New Roman"/>
          <w:sz w:val="24"/>
          <w:szCs w:val="24"/>
        </w:rPr>
        <w:t>Excel Workbook</w:t>
      </w:r>
      <w:r w:rsidRPr="001B4337">
        <w:rPr>
          <w:rFonts w:ascii="Times New Roman" w:hAnsi="Times New Roman" w:cs="Times New Roman"/>
          <w:sz w:val="24"/>
          <w:szCs w:val="24"/>
        </w:rPr>
        <w:t>’s Summary tab shows a</w:t>
      </w:r>
      <w:r w:rsidR="00402B4F">
        <w:rPr>
          <w:rFonts w:ascii="Times New Roman" w:hAnsi="Times New Roman" w:cs="Times New Roman"/>
          <w:sz w:val="24"/>
          <w:szCs w:val="24"/>
        </w:rPr>
        <w:t>n initial</w:t>
      </w:r>
      <w:r w:rsidRPr="001B4337">
        <w:rPr>
          <w:rFonts w:ascii="Times New Roman" w:hAnsi="Times New Roman" w:cs="Times New Roman"/>
          <w:sz w:val="24"/>
          <w:szCs w:val="24"/>
        </w:rPr>
        <w:t xml:space="preserve"> assessmen</w:t>
      </w:r>
      <w:r w:rsidR="001E5510">
        <w:rPr>
          <w:rFonts w:ascii="Times New Roman" w:hAnsi="Times New Roman" w:cs="Times New Roman"/>
          <w:sz w:val="24"/>
          <w:szCs w:val="24"/>
        </w:rPr>
        <w:t>t of budget neutrality for the D</w:t>
      </w:r>
      <w:r w:rsidRPr="001B4337">
        <w:rPr>
          <w:rFonts w:ascii="Times New Roman" w:hAnsi="Times New Roman" w:cs="Times New Roman"/>
          <w:sz w:val="24"/>
          <w:szCs w:val="24"/>
        </w:rPr>
        <w:t>emonstration.  Formulas are included that reference cells in the WOW, WW, and DSH tabs so that projected WOW and WW expenditures for each category of expenditure appear in tabular form and can be summarized by Demonstration Year, and for the e</w:t>
      </w:r>
      <w:r w:rsidR="001E5510">
        <w:rPr>
          <w:rFonts w:ascii="Times New Roman" w:hAnsi="Times New Roman" w:cs="Times New Roman"/>
          <w:sz w:val="24"/>
          <w:szCs w:val="24"/>
        </w:rPr>
        <w:t>ntire proposed duration of the D</w:t>
      </w:r>
      <w:r w:rsidRPr="001B4337">
        <w:rPr>
          <w:rFonts w:ascii="Times New Roman" w:hAnsi="Times New Roman" w:cs="Times New Roman"/>
          <w:sz w:val="24"/>
          <w:szCs w:val="24"/>
        </w:rPr>
        <w:t xml:space="preserve">emonstration.  The Variance shown for the entire duration of the demonstration must be non-negative.  </w:t>
      </w:r>
    </w:p>
    <w:p w:rsidR="008337CA" w:rsidRP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As indicated above, spending estimates for Other WOW Categories and Other WW Categories should be entered directly into the Summary tab where indicated.  </w:t>
      </w:r>
    </w:p>
    <w:p w:rsidR="008337CA" w:rsidRDefault="008337CA" w:rsidP="008337CA">
      <w:pPr>
        <w:jc w:val="left"/>
        <w:rPr>
          <w:rFonts w:ascii="Times New Roman" w:hAnsi="Times New Roman" w:cs="Times New Roman"/>
          <w:sz w:val="24"/>
          <w:szCs w:val="24"/>
        </w:rPr>
      </w:pPr>
    </w:p>
    <w:p w:rsidR="008337CA" w:rsidRDefault="006F11D9" w:rsidP="008337CA">
      <w:pPr>
        <w:pStyle w:val="ListParagraph"/>
        <w:numPr>
          <w:ilvl w:val="0"/>
          <w:numId w:val="1"/>
        </w:numPr>
        <w:ind w:left="540" w:hanging="540"/>
        <w:jc w:val="left"/>
        <w:rPr>
          <w:rFonts w:ascii="Times New Roman" w:hAnsi="Times New Roman" w:cs="Times New Roman"/>
          <w:b/>
          <w:sz w:val="24"/>
          <w:szCs w:val="24"/>
        </w:rPr>
      </w:pPr>
      <w:r>
        <w:rPr>
          <w:rFonts w:ascii="Times New Roman" w:hAnsi="Times New Roman" w:cs="Times New Roman"/>
          <w:b/>
          <w:sz w:val="24"/>
          <w:szCs w:val="24"/>
        </w:rPr>
        <w:t>Additional Information to Demonstrate</w:t>
      </w:r>
      <w:r w:rsidR="008337CA" w:rsidRPr="001B4337">
        <w:rPr>
          <w:rFonts w:ascii="Times New Roman" w:hAnsi="Times New Roman" w:cs="Times New Roman"/>
          <w:b/>
          <w:sz w:val="24"/>
          <w:szCs w:val="24"/>
        </w:rPr>
        <w:t xml:space="preserve"> Budget Neutrality</w:t>
      </w:r>
    </w:p>
    <w:p w:rsidR="008337CA" w:rsidRDefault="008337CA" w:rsidP="008337CA">
      <w:pPr>
        <w:jc w:val="left"/>
        <w:rPr>
          <w:rFonts w:ascii="Times New Roman" w:hAnsi="Times New Roman" w:cs="Times New Roman"/>
          <w:b/>
          <w:sz w:val="24"/>
          <w:szCs w:val="24"/>
        </w:rPr>
      </w:pPr>
    </w:p>
    <w:p w:rsidR="005F6CA3" w:rsidRPr="005F6CA3" w:rsidRDefault="008337CA" w:rsidP="008337CA">
      <w:pPr>
        <w:jc w:val="left"/>
        <w:rPr>
          <w:rFonts w:ascii="Times New Roman" w:hAnsi="Times New Roman" w:cs="Times New Roman"/>
          <w:b/>
          <w:sz w:val="24"/>
          <w:szCs w:val="24"/>
        </w:rPr>
      </w:pPr>
      <w:r w:rsidRPr="001B4337">
        <w:rPr>
          <w:rFonts w:ascii="Times New Roman" w:hAnsi="Times New Roman" w:cs="Times New Roman"/>
          <w:sz w:val="24"/>
          <w:szCs w:val="24"/>
        </w:rPr>
        <w:t>Provide an</w:t>
      </w:r>
      <w:r w:rsidR="00605E5F">
        <w:rPr>
          <w:rFonts w:ascii="Times New Roman" w:hAnsi="Times New Roman" w:cs="Times New Roman"/>
          <w:sz w:val="24"/>
          <w:szCs w:val="24"/>
        </w:rPr>
        <w:t>y additional information the State believes is necessary for CMS to complete its analysis of the budget neutrality submission</w:t>
      </w:r>
      <w:r w:rsidR="001968A5">
        <w:rPr>
          <w:rFonts w:ascii="Times New Roman" w:hAnsi="Times New Roman" w:cs="Times New Roman"/>
          <w:sz w:val="24"/>
          <w:szCs w:val="24"/>
        </w:rPr>
        <w:t>.</w:t>
      </w:r>
    </w:p>
    <w:p w:rsidR="005F6CA3" w:rsidRDefault="005F6CA3" w:rsidP="005F6CA3">
      <w:pPr>
        <w:jc w:val="both"/>
        <w:rPr>
          <w:rFonts w:ascii="Times New Roman" w:hAnsi="Times New Roman" w:cs="Times New Roman"/>
          <w:b/>
          <w:sz w:val="24"/>
          <w:szCs w:val="24"/>
        </w:rPr>
      </w:pPr>
    </w:p>
    <w:p w:rsidR="005F6CA3" w:rsidRDefault="005F6CA3" w:rsidP="005F6CA3">
      <w:pPr>
        <w:jc w:val="both"/>
        <w:rPr>
          <w:rFonts w:ascii="Times New Roman" w:hAnsi="Times New Roman" w:cs="Times New Roman"/>
          <w:sz w:val="24"/>
          <w:szCs w:val="24"/>
        </w:rPr>
      </w:pPr>
    </w:p>
    <w:p w:rsidR="005F6CA3" w:rsidRPr="001B4337" w:rsidRDefault="005F6CA3" w:rsidP="005F6CA3">
      <w:pPr>
        <w:jc w:val="both"/>
        <w:rPr>
          <w:rFonts w:ascii="Times New Roman" w:hAnsi="Times New Roman" w:cs="Times New Roman"/>
          <w:sz w:val="24"/>
          <w:szCs w:val="24"/>
        </w:rPr>
      </w:pPr>
    </w:p>
    <w:p w:rsidR="005F6CA3" w:rsidRPr="005F6CA3" w:rsidRDefault="005F6CA3" w:rsidP="005F6CA3">
      <w:pPr>
        <w:jc w:val="left"/>
        <w:rPr>
          <w:rFonts w:ascii="Times New Roman" w:hAnsi="Times New Roman" w:cs="Times New Roman"/>
          <w:sz w:val="24"/>
          <w:szCs w:val="24"/>
        </w:rPr>
      </w:pPr>
    </w:p>
    <w:sectPr w:rsidR="005F6CA3" w:rsidRPr="005F6CA3" w:rsidSect="00B817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C2" w:rsidRDefault="009A4EC2" w:rsidP="00F108B2">
      <w:r>
        <w:separator/>
      </w:r>
    </w:p>
  </w:endnote>
  <w:endnote w:type="continuationSeparator" w:id="0">
    <w:p w:rsidR="009A4EC2" w:rsidRDefault="009A4EC2" w:rsidP="00F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8376"/>
      <w:docPartObj>
        <w:docPartGallery w:val="Page Numbers (Bottom of Page)"/>
        <w:docPartUnique/>
      </w:docPartObj>
    </w:sdtPr>
    <w:sdtEndPr/>
    <w:sdtContent>
      <w:p w:rsidR="00E45D74" w:rsidRDefault="001A10CB">
        <w:pPr>
          <w:pStyle w:val="Footer"/>
          <w:jc w:val="right"/>
        </w:pPr>
        <w:r>
          <w:fldChar w:fldCharType="begin"/>
        </w:r>
        <w:r>
          <w:instrText xml:space="preserve"> PAGE   \* MERGEFORMAT </w:instrText>
        </w:r>
        <w:r>
          <w:fldChar w:fldCharType="separate"/>
        </w:r>
        <w:r w:rsidR="002B039C">
          <w:rPr>
            <w:noProof/>
          </w:rPr>
          <w:t>1</w:t>
        </w:r>
        <w:r>
          <w:rPr>
            <w:noProof/>
          </w:rPr>
          <w:fldChar w:fldCharType="end"/>
        </w:r>
      </w:p>
    </w:sdtContent>
  </w:sdt>
  <w:p w:rsidR="00E45D74" w:rsidRDefault="00E45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C2" w:rsidRDefault="009A4EC2" w:rsidP="00F108B2">
      <w:r>
        <w:separator/>
      </w:r>
    </w:p>
  </w:footnote>
  <w:footnote w:type="continuationSeparator" w:id="0">
    <w:p w:rsidR="009A4EC2" w:rsidRDefault="009A4EC2" w:rsidP="00F10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3C68"/>
    <w:multiLevelType w:val="hybridMultilevel"/>
    <w:tmpl w:val="379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A17D0"/>
    <w:multiLevelType w:val="hybridMultilevel"/>
    <w:tmpl w:val="C0BED2B4"/>
    <w:lvl w:ilvl="0" w:tplc="EBF0E384">
      <w:start w:val="1"/>
      <w:numFmt w:val="upperLetter"/>
      <w:lvlText w:val="%1."/>
      <w:lvlJc w:val="left"/>
      <w:pPr>
        <w:ind w:left="67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F6867"/>
    <w:multiLevelType w:val="hybridMultilevel"/>
    <w:tmpl w:val="B69271DA"/>
    <w:lvl w:ilvl="0" w:tplc="83FCC8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A727A"/>
    <w:multiLevelType w:val="hybridMultilevel"/>
    <w:tmpl w:val="EE32A4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A3"/>
    <w:rsid w:val="00000A3F"/>
    <w:rsid w:val="00036AE3"/>
    <w:rsid w:val="00092CC6"/>
    <w:rsid w:val="00136ECE"/>
    <w:rsid w:val="001968A5"/>
    <w:rsid w:val="001A10CB"/>
    <w:rsid w:val="001D780B"/>
    <w:rsid w:val="001E5510"/>
    <w:rsid w:val="002213B7"/>
    <w:rsid w:val="002503CE"/>
    <w:rsid w:val="002B039C"/>
    <w:rsid w:val="002E388A"/>
    <w:rsid w:val="00326719"/>
    <w:rsid w:val="00353630"/>
    <w:rsid w:val="003A4927"/>
    <w:rsid w:val="003A7ED0"/>
    <w:rsid w:val="003D5CB2"/>
    <w:rsid w:val="00402B4F"/>
    <w:rsid w:val="0041029D"/>
    <w:rsid w:val="004122E1"/>
    <w:rsid w:val="00483AE6"/>
    <w:rsid w:val="00484141"/>
    <w:rsid w:val="0049584B"/>
    <w:rsid w:val="004A6C94"/>
    <w:rsid w:val="0052167F"/>
    <w:rsid w:val="00526F28"/>
    <w:rsid w:val="005F6CA3"/>
    <w:rsid w:val="00605E5F"/>
    <w:rsid w:val="006F11D9"/>
    <w:rsid w:val="007009FD"/>
    <w:rsid w:val="00732D2D"/>
    <w:rsid w:val="007403E8"/>
    <w:rsid w:val="007A4661"/>
    <w:rsid w:val="00805AE7"/>
    <w:rsid w:val="008337CA"/>
    <w:rsid w:val="00916393"/>
    <w:rsid w:val="00947C0F"/>
    <w:rsid w:val="0095315B"/>
    <w:rsid w:val="009A4EC2"/>
    <w:rsid w:val="009B7DCB"/>
    <w:rsid w:val="009F5CCD"/>
    <w:rsid w:val="00A23F2E"/>
    <w:rsid w:val="00A77D05"/>
    <w:rsid w:val="00A77D8A"/>
    <w:rsid w:val="00A968CA"/>
    <w:rsid w:val="00AB5BD0"/>
    <w:rsid w:val="00AD7959"/>
    <w:rsid w:val="00B52790"/>
    <w:rsid w:val="00B81726"/>
    <w:rsid w:val="00BF429A"/>
    <w:rsid w:val="00C44A65"/>
    <w:rsid w:val="00C70CA6"/>
    <w:rsid w:val="00CA4779"/>
    <w:rsid w:val="00CD52A0"/>
    <w:rsid w:val="00D508FB"/>
    <w:rsid w:val="00D70B6B"/>
    <w:rsid w:val="00DA2C77"/>
    <w:rsid w:val="00DE5B4B"/>
    <w:rsid w:val="00E45D74"/>
    <w:rsid w:val="00EA5224"/>
    <w:rsid w:val="00F108B2"/>
    <w:rsid w:val="00F12788"/>
    <w:rsid w:val="00F5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CA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CA3"/>
    <w:pPr>
      <w:ind w:left="720"/>
      <w:contextualSpacing/>
    </w:pPr>
  </w:style>
  <w:style w:type="paragraph" w:styleId="Header">
    <w:name w:val="header"/>
    <w:basedOn w:val="Normal"/>
    <w:link w:val="HeaderChar"/>
    <w:uiPriority w:val="99"/>
    <w:semiHidden/>
    <w:unhideWhenUsed/>
    <w:rsid w:val="00F108B2"/>
    <w:pPr>
      <w:tabs>
        <w:tab w:val="center" w:pos="4680"/>
        <w:tab w:val="right" w:pos="9360"/>
      </w:tabs>
    </w:pPr>
  </w:style>
  <w:style w:type="character" w:customStyle="1" w:styleId="HeaderChar">
    <w:name w:val="Header Char"/>
    <w:basedOn w:val="DefaultParagraphFont"/>
    <w:link w:val="Header"/>
    <w:uiPriority w:val="99"/>
    <w:semiHidden/>
    <w:rsid w:val="00F108B2"/>
  </w:style>
  <w:style w:type="paragraph" w:styleId="Footer">
    <w:name w:val="footer"/>
    <w:basedOn w:val="Normal"/>
    <w:link w:val="FooterChar"/>
    <w:uiPriority w:val="99"/>
    <w:unhideWhenUsed/>
    <w:rsid w:val="00F108B2"/>
    <w:pPr>
      <w:tabs>
        <w:tab w:val="center" w:pos="4680"/>
        <w:tab w:val="right" w:pos="9360"/>
      </w:tabs>
    </w:pPr>
  </w:style>
  <w:style w:type="character" w:customStyle="1" w:styleId="FooterChar">
    <w:name w:val="Footer Char"/>
    <w:basedOn w:val="DefaultParagraphFont"/>
    <w:link w:val="Footer"/>
    <w:uiPriority w:val="99"/>
    <w:rsid w:val="00F108B2"/>
  </w:style>
  <w:style w:type="paragraph" w:styleId="BalloonText">
    <w:name w:val="Balloon Text"/>
    <w:basedOn w:val="Normal"/>
    <w:link w:val="BalloonTextChar"/>
    <w:uiPriority w:val="99"/>
    <w:semiHidden/>
    <w:unhideWhenUsed/>
    <w:rsid w:val="001D780B"/>
    <w:rPr>
      <w:rFonts w:ascii="Tahoma" w:hAnsi="Tahoma" w:cs="Tahoma"/>
      <w:sz w:val="16"/>
      <w:szCs w:val="16"/>
    </w:rPr>
  </w:style>
  <w:style w:type="character" w:customStyle="1" w:styleId="BalloonTextChar">
    <w:name w:val="Balloon Text Char"/>
    <w:basedOn w:val="DefaultParagraphFont"/>
    <w:link w:val="BalloonText"/>
    <w:uiPriority w:val="99"/>
    <w:semiHidden/>
    <w:rsid w:val="001D780B"/>
    <w:rPr>
      <w:rFonts w:ascii="Tahoma" w:hAnsi="Tahoma" w:cs="Tahoma"/>
      <w:sz w:val="16"/>
      <w:szCs w:val="16"/>
    </w:rPr>
  </w:style>
  <w:style w:type="character" w:styleId="CommentReference">
    <w:name w:val="annotation reference"/>
    <w:basedOn w:val="DefaultParagraphFont"/>
    <w:uiPriority w:val="99"/>
    <w:semiHidden/>
    <w:unhideWhenUsed/>
    <w:rsid w:val="00AD7959"/>
    <w:rPr>
      <w:sz w:val="16"/>
      <w:szCs w:val="16"/>
    </w:rPr>
  </w:style>
  <w:style w:type="paragraph" w:styleId="CommentText">
    <w:name w:val="annotation text"/>
    <w:basedOn w:val="Normal"/>
    <w:link w:val="CommentTextChar"/>
    <w:uiPriority w:val="99"/>
    <w:semiHidden/>
    <w:unhideWhenUsed/>
    <w:rsid w:val="00AD7959"/>
    <w:rPr>
      <w:sz w:val="20"/>
      <w:szCs w:val="20"/>
    </w:rPr>
  </w:style>
  <w:style w:type="character" w:customStyle="1" w:styleId="CommentTextChar">
    <w:name w:val="Comment Text Char"/>
    <w:basedOn w:val="DefaultParagraphFont"/>
    <w:link w:val="CommentText"/>
    <w:uiPriority w:val="99"/>
    <w:semiHidden/>
    <w:rsid w:val="00AD7959"/>
    <w:rPr>
      <w:sz w:val="20"/>
      <w:szCs w:val="20"/>
    </w:rPr>
  </w:style>
  <w:style w:type="paragraph" w:styleId="CommentSubject">
    <w:name w:val="annotation subject"/>
    <w:basedOn w:val="CommentText"/>
    <w:next w:val="CommentText"/>
    <w:link w:val="CommentSubjectChar"/>
    <w:uiPriority w:val="99"/>
    <w:semiHidden/>
    <w:unhideWhenUsed/>
    <w:rsid w:val="00AD7959"/>
    <w:rPr>
      <w:b/>
      <w:bCs/>
    </w:rPr>
  </w:style>
  <w:style w:type="character" w:customStyle="1" w:styleId="CommentSubjectChar">
    <w:name w:val="Comment Subject Char"/>
    <w:basedOn w:val="CommentTextChar"/>
    <w:link w:val="CommentSubject"/>
    <w:uiPriority w:val="99"/>
    <w:semiHidden/>
    <w:rsid w:val="00AD7959"/>
    <w:rPr>
      <w:b/>
      <w:bCs/>
      <w:sz w:val="20"/>
      <w:szCs w:val="20"/>
    </w:rPr>
  </w:style>
  <w:style w:type="paragraph" w:customStyle="1" w:styleId="Default">
    <w:name w:val="Default"/>
    <w:rsid w:val="00DE5B4B"/>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2138">
      <w:bodyDiv w:val="1"/>
      <w:marLeft w:val="0"/>
      <w:marRight w:val="0"/>
      <w:marTop w:val="0"/>
      <w:marBottom w:val="0"/>
      <w:divBdr>
        <w:top w:val="none" w:sz="0" w:space="0" w:color="auto"/>
        <w:left w:val="none" w:sz="0" w:space="0" w:color="auto"/>
        <w:bottom w:val="none" w:sz="0" w:space="0" w:color="auto"/>
        <w:right w:val="none" w:sz="0" w:space="0" w:color="auto"/>
      </w:divBdr>
    </w:div>
    <w:div w:id="1276448302">
      <w:bodyDiv w:val="1"/>
      <w:marLeft w:val="0"/>
      <w:marRight w:val="0"/>
      <w:marTop w:val="0"/>
      <w:marBottom w:val="0"/>
      <w:divBdr>
        <w:top w:val="none" w:sz="0" w:space="0" w:color="auto"/>
        <w:left w:val="none" w:sz="0" w:space="0" w:color="auto"/>
        <w:bottom w:val="none" w:sz="0" w:space="0" w:color="auto"/>
        <w:right w:val="none" w:sz="0" w:space="0" w:color="auto"/>
      </w:divBdr>
    </w:div>
    <w:div w:id="14056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2017-11-17T12:13:00Z</dcterms:created>
  <dcterms:modified xsi:type="dcterms:W3CDTF">2017-11-17T12:13:00Z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834499041</vt:i4>
  </property>
  <property fmtid="{D5CDD505-2E9C-101B-9397-08002B2CF9AE}" pid="3" name="_NewReviewCycle">
    <vt:lpwstr/>
  </property>
  <property fmtid="{D5CDD505-2E9C-101B-9397-08002B2CF9AE}" pid="4" name="_PreviousAdHocReviewCycleID">
    <vt:i4>-1330280548</vt:i4>
  </property>
  <property fmtid="{D5CDD505-2E9C-101B-9397-08002B2CF9AE}" pid="5" name="_ReviewingToolsShownOnce">
    <vt:lpwstr/>
  </property>
</Properties>
</file>