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5A" w:rsidRDefault="00B7235A" w:rsidP="00B7235A">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Demonstration Financing</w:t>
      </w:r>
      <w:r w:rsidRPr="00F06757">
        <w:rPr>
          <w:rFonts w:ascii="Times New Roman" w:hAnsi="Times New Roman" w:cs="Times New Roman"/>
          <w:b/>
          <w:sz w:val="28"/>
          <w:szCs w:val="28"/>
        </w:rPr>
        <w:t xml:space="preserve"> </w:t>
      </w:r>
      <w:r>
        <w:rPr>
          <w:rFonts w:ascii="Times New Roman" w:hAnsi="Times New Roman" w:cs="Times New Roman"/>
          <w:b/>
          <w:sz w:val="28"/>
          <w:szCs w:val="28"/>
        </w:rPr>
        <w:t>Form</w:t>
      </w:r>
    </w:p>
    <w:p w:rsidR="00B7235A" w:rsidRPr="00F06757" w:rsidRDefault="00B7235A" w:rsidP="00B7235A">
      <w:pPr>
        <w:rPr>
          <w:rFonts w:ascii="Times New Roman" w:hAnsi="Times New Roman" w:cs="Times New Roman"/>
          <w:b/>
          <w:sz w:val="28"/>
          <w:szCs w:val="28"/>
        </w:rPr>
      </w:pPr>
    </w:p>
    <w:p w:rsidR="00B7235A" w:rsidRDefault="00B7235A" w:rsidP="00B7235A">
      <w:pPr>
        <w:jc w:val="left"/>
        <w:rPr>
          <w:rFonts w:ascii="Times New Roman" w:hAnsi="Times New Roman" w:cs="Times New Roman"/>
          <w:sz w:val="24"/>
          <w:szCs w:val="24"/>
        </w:rPr>
      </w:pPr>
      <w:r>
        <w:rPr>
          <w:rFonts w:ascii="Times New Roman" w:hAnsi="Times New Roman" w:cs="Times New Roman"/>
          <w:sz w:val="24"/>
          <w:szCs w:val="24"/>
        </w:rPr>
        <w:t>Please complete this form to accompany Section VI of the application in order to describe the financing of the Demonstration.</w:t>
      </w:r>
    </w:p>
    <w:p w:rsidR="00B7235A" w:rsidRDefault="00B7235A" w:rsidP="00B7235A">
      <w:pPr>
        <w:jc w:val="left"/>
        <w:rPr>
          <w:rFonts w:ascii="Times New Roman" w:hAnsi="Times New Roman" w:cs="Times New Roman"/>
          <w:sz w:val="24"/>
          <w:szCs w:val="24"/>
        </w:rPr>
      </w:pPr>
    </w:p>
    <w:p w:rsidR="00B7235A" w:rsidRDefault="00B7235A" w:rsidP="00B7235A">
      <w:pPr>
        <w:jc w:val="left"/>
        <w:rPr>
          <w:rFonts w:ascii="Times New Roman" w:hAnsi="Times New Roman" w:cs="Times New Roman"/>
          <w:sz w:val="24"/>
          <w:szCs w:val="24"/>
        </w:rPr>
      </w:pPr>
      <w:r w:rsidRPr="00F06757">
        <w:rPr>
          <w:rFonts w:ascii="Times New Roman" w:hAnsi="Times New Roman" w:cs="Times New Roman"/>
          <w:sz w:val="24"/>
          <w:szCs w:val="24"/>
        </w:rPr>
        <w:t>The State proposes to finance the non-federal share of expenditures under the Demonstration using the following (please check all that are applicable):</w:t>
      </w:r>
    </w:p>
    <w:p w:rsidR="00B7235A" w:rsidRPr="00F06757" w:rsidRDefault="00B7235A" w:rsidP="00B7235A">
      <w:pPr>
        <w:jc w:val="left"/>
        <w:rPr>
          <w:rFonts w:ascii="Times New Roman" w:hAnsi="Times New Roman" w:cs="Times New Roman"/>
          <w:sz w:val="24"/>
          <w:szCs w:val="24"/>
        </w:rPr>
      </w:pPr>
    </w:p>
    <w:p w:rsidR="00B7235A" w:rsidRDefault="00D32EC3" w:rsidP="00B7235A">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w:t>
      </w:r>
      <w:r w:rsidR="00B7235A">
        <w:rPr>
          <w:rFonts w:ascii="Times New Roman" w:hAnsi="Times New Roman" w:cs="Times New Roman"/>
          <w:sz w:val="24"/>
          <w:szCs w:val="24"/>
        </w:rPr>
        <w:t>State General Funds</w:t>
      </w:r>
    </w:p>
    <w:p w:rsidR="00B7235A" w:rsidRDefault="00D32EC3" w:rsidP="00B7235A">
      <w:pPr>
        <w:spacing w:after="12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Voluntary intergovernmental transfers from governmental entities. (</w:t>
      </w:r>
      <w:r w:rsidR="00B7235A" w:rsidRPr="00B7235A">
        <w:rPr>
          <w:rFonts w:ascii="Times New Roman" w:hAnsi="Times New Roman" w:cs="Times New Roman"/>
          <w:sz w:val="24"/>
          <w:szCs w:val="24"/>
        </w:rPr>
        <w:t>Please specify and provide a funding diagram in the narrative secti</w:t>
      </w:r>
      <w:r w:rsidR="00B7235A">
        <w:rPr>
          <w:rFonts w:ascii="Times New Roman" w:hAnsi="Times New Roman" w:cs="Times New Roman"/>
          <w:sz w:val="24"/>
          <w:szCs w:val="24"/>
        </w:rPr>
        <w:t xml:space="preserve">on – </w:t>
      </w:r>
      <w:r w:rsidR="00B7235A" w:rsidRPr="00B7235A">
        <w:rPr>
          <w:rFonts w:ascii="Times New Roman" w:hAnsi="Times New Roman" w:cs="Times New Roman"/>
          <w:sz w:val="24"/>
          <w:szCs w:val="24"/>
        </w:rPr>
        <w:t>Section VI of the application).</w:t>
      </w:r>
    </w:p>
    <w:p w:rsidR="00B7235A" w:rsidRDefault="00D32EC3" w:rsidP="00B7235A">
      <w:pPr>
        <w:spacing w:after="12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Voluntary certified public expenditures from governmental entities. (</w:t>
      </w:r>
      <w:r w:rsidR="00B7235A" w:rsidRPr="00B7235A">
        <w:rPr>
          <w:rFonts w:ascii="Times New Roman" w:hAnsi="Times New Roman" w:cs="Times New Roman"/>
          <w:sz w:val="24"/>
          <w:szCs w:val="24"/>
        </w:rPr>
        <w:t>Please specify and provide a funding diagram in the narrative secti</w:t>
      </w:r>
      <w:r w:rsidR="00B7235A">
        <w:rPr>
          <w:rFonts w:ascii="Times New Roman" w:hAnsi="Times New Roman" w:cs="Times New Roman"/>
          <w:sz w:val="24"/>
          <w:szCs w:val="24"/>
        </w:rPr>
        <w:t xml:space="preserve">on – </w:t>
      </w:r>
      <w:r w:rsidR="00B7235A" w:rsidRPr="00B7235A">
        <w:rPr>
          <w:rFonts w:ascii="Times New Roman" w:hAnsi="Times New Roman" w:cs="Times New Roman"/>
          <w:sz w:val="24"/>
          <w:szCs w:val="24"/>
        </w:rPr>
        <w:t>Section VI of the application).</w:t>
      </w:r>
    </w:p>
    <w:p w:rsidR="00B7235A" w:rsidRDefault="00D32EC3" w:rsidP="00B7235A">
      <w:pPr>
        <w:spacing w:after="12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Provider taxes. (Provide description </w:t>
      </w:r>
      <w:r w:rsidR="00B7235A" w:rsidRPr="00B7235A">
        <w:rPr>
          <w:rFonts w:ascii="Times New Roman" w:hAnsi="Times New Roman" w:cs="Times New Roman"/>
          <w:sz w:val="24"/>
          <w:szCs w:val="24"/>
        </w:rPr>
        <w:t>the narrative section</w:t>
      </w:r>
      <w:r w:rsidR="00B7235A">
        <w:rPr>
          <w:rFonts w:ascii="Times New Roman" w:hAnsi="Times New Roman" w:cs="Times New Roman"/>
          <w:sz w:val="24"/>
          <w:szCs w:val="24"/>
        </w:rPr>
        <w:t xml:space="preserve"> – </w:t>
      </w:r>
      <w:r w:rsidR="00B7235A" w:rsidRPr="00B7235A">
        <w:rPr>
          <w:rFonts w:ascii="Times New Roman" w:hAnsi="Times New Roman" w:cs="Times New Roman"/>
          <w:sz w:val="24"/>
          <w:szCs w:val="24"/>
        </w:rPr>
        <w:t>Section VI of the application).</w:t>
      </w:r>
    </w:p>
    <w:p w:rsidR="00B7235A" w:rsidRDefault="00D32EC3" w:rsidP="00B7235A">
      <w:pPr>
        <w:spacing w:after="120"/>
        <w:ind w:left="450" w:hanging="45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Other (</w:t>
      </w:r>
      <w:r w:rsidR="00B7235A" w:rsidRPr="00B7235A">
        <w:rPr>
          <w:rFonts w:ascii="Times New Roman" w:hAnsi="Times New Roman" w:cs="Times New Roman"/>
          <w:sz w:val="24"/>
          <w:szCs w:val="24"/>
        </w:rPr>
        <w:t>If the State is interested in other funding or financing arrangements, please describe.  Some examples could include, but are not limited to, safety net care pools, designated state health programs, Accountable Care Organization-like structures, bundled payments, etc.)</w:t>
      </w:r>
    </w:p>
    <w:p w:rsidR="00B7235A" w:rsidRPr="00B7235A" w:rsidRDefault="00B7235A" w:rsidP="00CC50A8">
      <w:pPr>
        <w:jc w:val="left"/>
        <w:rPr>
          <w:rFonts w:ascii="Times New Roman" w:hAnsi="Times New Roman" w:cs="Times New Roman"/>
          <w:b/>
          <w:sz w:val="24"/>
          <w:szCs w:val="24"/>
        </w:rPr>
      </w:pPr>
    </w:p>
    <w:p w:rsidR="00B7235A" w:rsidRDefault="00B7235A" w:rsidP="00CC50A8">
      <w:pPr>
        <w:jc w:val="left"/>
        <w:rPr>
          <w:rFonts w:ascii="Times New Roman" w:hAnsi="Times New Roman" w:cs="Times New Roman"/>
          <w:sz w:val="24"/>
          <w:szCs w:val="24"/>
        </w:rPr>
      </w:pPr>
      <w:r>
        <w:rPr>
          <w:rFonts w:ascii="Times New Roman" w:hAnsi="Times New Roman" w:cs="Times New Roman"/>
          <w:sz w:val="24"/>
          <w:szCs w:val="24"/>
        </w:rPr>
        <w:t xml:space="preserve">Section </w:t>
      </w:r>
      <w:r w:rsidRPr="00B7235A">
        <w:rPr>
          <w:rFonts w:ascii="Times New Roman" w:hAnsi="Times New Roman" w:cs="Times New Roman"/>
          <w:sz w:val="24"/>
          <w:szCs w:val="24"/>
        </w:rPr>
        <w:t>1903(a)(1) provides that Federal matching funds are only available for expenditures made by States for services under the approved State Plan.  To ensure that program dollars are used only to pay for Medicaid services, we are asking States to confirm to CMS that providers retain 100 per cent of the payments for services rendered or coverage provided.</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Do providers receive and retain the total Medicaid expenditures claimed by the State (includes normal per diem, DRG, DSH, fee schedule, global payments, supplemental payments, enhanced payments, capitation payments, other), including the Federal and non-Federal share (NFS)?</w:t>
      </w:r>
    </w:p>
    <w:p w:rsidR="00B7235A" w:rsidRDefault="00B7235A" w:rsidP="00CC50A8">
      <w:pPr>
        <w:jc w:val="left"/>
        <w:rPr>
          <w:rFonts w:ascii="Times New Roman" w:hAnsi="Times New Roman" w:cs="Times New Roman"/>
          <w:sz w:val="24"/>
          <w:szCs w:val="24"/>
        </w:rPr>
      </w:pPr>
    </w:p>
    <w:p w:rsidR="00B7235A" w:rsidRDefault="00D32EC3" w:rsidP="00B7235A">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Yes</w:t>
      </w:r>
      <w:r w:rsidR="00B7235A"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No</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If no, provide an explanation of the provider payment arrangement</w:t>
      </w:r>
      <w:r>
        <w:rPr>
          <w:rFonts w:ascii="Times New Roman" w:hAnsi="Times New Roman" w:cs="Times New Roman"/>
          <w:sz w:val="24"/>
          <w:szCs w:val="24"/>
        </w:rPr>
        <w:t>.</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Do any providers (including managed care organizations [MCOs], prepaid inpatient health plans [PIHPs] and prepaid ambulatory health plans [PAHPs]) participate in such activities as intergovernmental transfers (IGTs) or certified public expenditure (CPE) payments, or is any portion of payments are returned to the State, local governmental entity, or other intermediary organizations?</w:t>
      </w:r>
    </w:p>
    <w:p w:rsidR="00B7235A" w:rsidRDefault="00B7235A" w:rsidP="00CC50A8">
      <w:pPr>
        <w:jc w:val="left"/>
        <w:rPr>
          <w:rFonts w:ascii="Times New Roman" w:hAnsi="Times New Roman" w:cs="Times New Roman"/>
          <w:sz w:val="24"/>
          <w:szCs w:val="24"/>
        </w:rPr>
      </w:pPr>
    </w:p>
    <w:p w:rsidR="00B7235A" w:rsidRDefault="00D32EC3" w:rsidP="00B7235A">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Yes</w:t>
      </w:r>
      <w:r w:rsidR="00B7235A"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No</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If providers are required to return any portion of any payment, please provide a full description of the repayment process.  Include in your response a full description of the methodology for the return of any of the payments, a complete listing of providers that return a portion of their payments, the amount of percentage of payments that are returned, and the disposition and use of the funds once they are returned to the State (i.e., general fund, medical services account, etc.).</w:t>
      </w:r>
      <w:r w:rsidR="00A62360">
        <w:rPr>
          <w:rFonts w:ascii="Times New Roman" w:hAnsi="Times New Roman" w:cs="Times New Roman"/>
          <w:sz w:val="24"/>
          <w:szCs w:val="24"/>
        </w:rPr>
        <w:t xml:space="preserve"> </w:t>
      </w:r>
      <w:r>
        <w:rPr>
          <w:rFonts w:ascii="Times New Roman" w:hAnsi="Times New Roman" w:cs="Times New Roman"/>
          <w:sz w:val="24"/>
          <w:szCs w:val="24"/>
        </w:rPr>
        <w:t xml:space="preserve">Please indicate the period </w:t>
      </w:r>
      <w:r w:rsidR="00A62360">
        <w:rPr>
          <w:rFonts w:ascii="Times New Roman" w:hAnsi="Times New Roman" w:cs="Times New Roman"/>
          <w:sz w:val="24"/>
          <w:szCs w:val="24"/>
        </w:rPr>
        <w:t>that the following data is from.</w:t>
      </w:r>
    </w:p>
    <w:p w:rsidR="00B7235A" w:rsidRDefault="00B7235A" w:rsidP="00CC50A8">
      <w:pPr>
        <w:jc w:val="left"/>
        <w:rPr>
          <w:rFonts w:ascii="Times New Roman" w:hAnsi="Times New Roman" w:cs="Times New Roman"/>
          <w:sz w:val="24"/>
          <w:szCs w:val="24"/>
        </w:rPr>
      </w:pPr>
    </w:p>
    <w:p w:rsidR="00B7235A" w:rsidRPr="0090145A" w:rsidRDefault="00B7235A" w:rsidP="00CC50A8">
      <w:pPr>
        <w:jc w:val="left"/>
        <w:rPr>
          <w:rFonts w:ascii="Times New Roman" w:hAnsi="Times New Roman" w:cs="Times New Roman"/>
          <w:sz w:val="24"/>
          <w:szCs w:val="24"/>
        </w:rPr>
      </w:pPr>
      <w:r w:rsidRPr="0090145A">
        <w:rPr>
          <w:rFonts w:ascii="Times New Roman" w:hAnsi="Times New Roman" w:cs="Times New Roman"/>
          <w:sz w:val="24"/>
          <w:szCs w:val="24"/>
        </w:rPr>
        <w:lastRenderedPageBreak/>
        <w:t>Section 1902(a) (2) provides that the lack of adequate funds from other sources will not result in the lowering of the amount, duration, scope, or quality of care and services available under the plan.</w:t>
      </w:r>
    </w:p>
    <w:p w:rsidR="00B7235A" w:rsidRPr="0090145A" w:rsidRDefault="00B7235A" w:rsidP="00CC50A8">
      <w:pPr>
        <w:jc w:val="left"/>
        <w:rPr>
          <w:rFonts w:ascii="Times New Roman" w:hAnsi="Times New Roman" w:cs="Times New Roman"/>
          <w:sz w:val="24"/>
          <w:szCs w:val="24"/>
        </w:rPr>
      </w:pPr>
    </w:p>
    <w:p w:rsidR="00B7235A" w:rsidRPr="0090145A" w:rsidRDefault="00B7235A" w:rsidP="00CC50A8">
      <w:pPr>
        <w:jc w:val="left"/>
        <w:rPr>
          <w:rFonts w:ascii="Times New Roman" w:hAnsi="Times New Roman" w:cs="Times New Roman"/>
          <w:sz w:val="24"/>
          <w:szCs w:val="24"/>
        </w:rPr>
      </w:pPr>
      <w:r w:rsidRPr="0090145A">
        <w:rPr>
          <w:rFonts w:ascii="Times New Roman" w:hAnsi="Times New Roman" w:cs="Times New Roman"/>
          <w:sz w:val="24"/>
          <w:szCs w:val="24"/>
        </w:rPr>
        <w:t>Please describe how the NFS of each type of Medicaid payment (normal per diem, DRG, fee schedule, global, supplemental, enhanced payments, capitation payments, other) is funded.</w:t>
      </w:r>
    </w:p>
    <w:p w:rsidR="0090145A" w:rsidRPr="0090145A" w:rsidRDefault="0090145A" w:rsidP="00CC50A8">
      <w:pPr>
        <w:jc w:val="left"/>
        <w:rPr>
          <w:rFonts w:ascii="Times New Roman" w:hAnsi="Times New Roman" w:cs="Times New Roman"/>
          <w:sz w:val="24"/>
          <w:szCs w:val="24"/>
        </w:rPr>
      </w:pPr>
    </w:p>
    <w:p w:rsidR="0090145A" w:rsidRP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Please describe whether the NFS comes from appropriations from the legislature to the Medicaid agency, through IGT agreements, CPEs, provider taxes, or any other mechanism used by the State to provide NFS.  Note that, if the appropriation is not to the Medicaid agency, the source of the state share would necessarily be derived through either an IGT or CPE. In this case, please identify the agency to which the funds are appropriated.</w:t>
      </w:r>
    </w:p>
    <w:p w:rsidR="0090145A" w:rsidRPr="0090145A" w:rsidRDefault="0090145A" w:rsidP="00CC50A8">
      <w:pPr>
        <w:jc w:val="left"/>
        <w:rPr>
          <w:rFonts w:ascii="Times New Roman" w:hAnsi="Times New Roman" w:cs="Times New Roman"/>
          <w:sz w:val="24"/>
          <w:szCs w:val="24"/>
        </w:rPr>
      </w:pPr>
    </w:p>
    <w:p w:rsidR="0090145A" w:rsidRPr="0090145A" w:rsidRDefault="0090145A" w:rsidP="0090145A">
      <w:pPr>
        <w:jc w:val="left"/>
        <w:rPr>
          <w:rFonts w:ascii="Times New Roman" w:hAnsi="Times New Roman" w:cs="Times New Roman"/>
          <w:sz w:val="24"/>
          <w:szCs w:val="24"/>
        </w:rPr>
      </w:pPr>
      <w:r w:rsidRPr="0090145A">
        <w:rPr>
          <w:rFonts w:ascii="Times New Roman" w:hAnsi="Times New Roman" w:cs="Times New Roman"/>
          <w:sz w:val="24"/>
          <w:szCs w:val="24"/>
        </w:rPr>
        <w:t>Please provide an estimate of total expenditures and NFS amounts for each type of Medicaid payment.  Please indicate the period that the following data is from:</w:t>
      </w:r>
    </w:p>
    <w:p w:rsidR="0090145A" w:rsidRDefault="0090145A" w:rsidP="00CC50A8">
      <w:pPr>
        <w:jc w:val="left"/>
        <w:rPr>
          <w:rFonts w:ascii="Times New Roman" w:hAnsi="Times New Roman" w:cs="Times New Roman"/>
          <w:sz w:val="24"/>
          <w:szCs w:val="24"/>
        </w:rPr>
      </w:pPr>
    </w:p>
    <w:p w:rsidR="0090145A" w:rsidRP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If any of the NFS is being provided using IGTs or CPEs, please fully describe the matching arrangement, including when the state agency receives the transferred amounts from the local governmental entity transferring the funds.</w:t>
      </w:r>
    </w:p>
    <w:p w:rsidR="0090145A" w:rsidRPr="0090145A" w:rsidRDefault="0090145A" w:rsidP="00CC50A8">
      <w:pPr>
        <w:jc w:val="left"/>
        <w:rPr>
          <w:rFonts w:ascii="Times New Roman" w:hAnsi="Times New Roman" w:cs="Times New Roman"/>
          <w:sz w:val="24"/>
          <w:szCs w:val="24"/>
        </w:rPr>
      </w:pPr>
    </w:p>
    <w:p w:rsidR="0090145A" w:rsidRP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If CPEs are used, please describe the methodology used by the State to verify that the total expenditures being certified are eligible for Federal matching funds is in accordance with 42 CFR 433.51(b).</w:t>
      </w:r>
    </w:p>
    <w:p w:rsidR="0090145A" w:rsidRPr="0090145A" w:rsidRDefault="0090145A" w:rsidP="00CC50A8">
      <w:pPr>
        <w:jc w:val="left"/>
        <w:rPr>
          <w:rFonts w:ascii="Times New Roman" w:hAnsi="Times New Roman" w:cs="Times New Roman"/>
          <w:sz w:val="24"/>
          <w:szCs w:val="24"/>
        </w:rPr>
      </w:pPr>
    </w:p>
    <w:p w:rsid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For any payment funded by CPEs or IGTs, please provide the following, and indicate the period that the data is from:</w:t>
      </w:r>
    </w:p>
    <w:p w:rsidR="0090145A" w:rsidRDefault="0090145A" w:rsidP="00CC50A8">
      <w:pPr>
        <w:jc w:val="lef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89"/>
        <w:gridCol w:w="1097"/>
        <w:gridCol w:w="1515"/>
        <w:gridCol w:w="1356"/>
        <w:gridCol w:w="1918"/>
        <w:gridCol w:w="1775"/>
      </w:tblGrid>
      <w:tr w:rsidR="0090145A" w:rsidTr="0090145A">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Name of Entity Transferring/</w:t>
            </w:r>
            <w:r>
              <w:rPr>
                <w:rFonts w:ascii="Times New Roman" w:hAnsi="Times New Roman" w:cs="Times New Roman"/>
                <w:b/>
                <w:sz w:val="24"/>
                <w:szCs w:val="24"/>
              </w:rPr>
              <w:t xml:space="preserve"> </w:t>
            </w:r>
            <w:r w:rsidRPr="0090145A">
              <w:rPr>
                <w:rFonts w:ascii="Times New Roman" w:hAnsi="Times New Roman" w:cs="Times New Roman"/>
                <w:b/>
                <w:sz w:val="24"/>
                <w:szCs w:val="24"/>
              </w:rPr>
              <w:t>Certifying Funds</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Type of Entity (State, County, City)</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Amount Transferred or Certified</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Does the entity have taxing authority?</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Did the entity receive appropriations?</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Amount of appropriations</w:t>
            </w: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bl>
    <w:p w:rsidR="0090145A" w:rsidRDefault="0090145A" w:rsidP="00CC50A8">
      <w:pPr>
        <w:jc w:val="left"/>
        <w:rPr>
          <w:rFonts w:ascii="Times New Roman" w:hAnsi="Times New Roman" w:cs="Times New Roman"/>
          <w:sz w:val="24"/>
          <w:szCs w:val="24"/>
        </w:rPr>
      </w:pPr>
    </w:p>
    <w:p w:rsid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Section 1902(a) (30)(A) requires that payments for services be consistent with efficiency, economy, and quality of care.  Section 1903(a) (1) and 2105(a)( 1) provide for Federal financial participation to States for expenditures for services under an approved State Plan.  If supplemental or enhanced payments are made, please provide the total amount for each type of supplemental or enhanced payment made to each provid</w:t>
      </w:r>
      <w:r>
        <w:rPr>
          <w:rFonts w:ascii="Times New Roman" w:hAnsi="Times New Roman" w:cs="Times New Roman"/>
          <w:sz w:val="24"/>
          <w:szCs w:val="24"/>
        </w:rPr>
        <w:t>er type, and indicate the time period that that the data is from.</w:t>
      </w:r>
    </w:p>
    <w:p w:rsidR="0090145A" w:rsidRDefault="0090145A" w:rsidP="00CC50A8">
      <w:pPr>
        <w:jc w:val="left"/>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675"/>
        <w:gridCol w:w="4675"/>
      </w:tblGrid>
      <w:tr w:rsidR="0090145A" w:rsidTr="0090145A">
        <w:tc>
          <w:tcPr>
            <w:tcW w:w="2500" w:type="pct"/>
            <w:shd w:val="clear" w:color="auto" w:fill="D9D9D9" w:themeFill="background1" w:themeFillShade="D9"/>
          </w:tcPr>
          <w:p w:rsidR="0090145A" w:rsidRPr="0090145A" w:rsidRDefault="0090145A" w:rsidP="0090145A">
            <w:pPr>
              <w:jc w:val="center"/>
              <w:rPr>
                <w:rFonts w:ascii="Times New Roman" w:hAnsi="Times New Roman" w:cs="Times New Roman"/>
                <w:b/>
                <w:sz w:val="24"/>
                <w:szCs w:val="24"/>
              </w:rPr>
            </w:pPr>
            <w:r w:rsidRPr="0090145A">
              <w:rPr>
                <w:rFonts w:ascii="Times New Roman" w:hAnsi="Times New Roman" w:cs="Times New Roman"/>
                <w:b/>
                <w:sz w:val="24"/>
                <w:szCs w:val="24"/>
              </w:rPr>
              <w:t>Provider Type</w:t>
            </w:r>
          </w:p>
        </w:tc>
        <w:tc>
          <w:tcPr>
            <w:tcW w:w="2500" w:type="pct"/>
            <w:shd w:val="clear" w:color="auto" w:fill="D9D9D9" w:themeFill="background1" w:themeFillShade="D9"/>
          </w:tcPr>
          <w:p w:rsidR="0090145A" w:rsidRPr="0090145A" w:rsidRDefault="0090145A" w:rsidP="0090145A">
            <w:pPr>
              <w:jc w:val="center"/>
              <w:rPr>
                <w:rFonts w:ascii="Times New Roman" w:hAnsi="Times New Roman" w:cs="Times New Roman"/>
                <w:b/>
                <w:sz w:val="24"/>
                <w:szCs w:val="24"/>
              </w:rPr>
            </w:pPr>
            <w:r w:rsidRPr="0090145A">
              <w:rPr>
                <w:rFonts w:ascii="Times New Roman" w:hAnsi="Times New Roman" w:cs="Times New Roman"/>
                <w:b/>
                <w:sz w:val="24"/>
                <w:szCs w:val="24"/>
              </w:rPr>
              <w:t>Supplemental or Enhance Payment Amount</w:t>
            </w:r>
          </w:p>
        </w:tc>
      </w:tr>
      <w:tr w:rsidR="0090145A" w:rsidTr="0090145A">
        <w:tc>
          <w:tcPr>
            <w:tcW w:w="2500" w:type="pct"/>
          </w:tcPr>
          <w:p w:rsidR="0090145A" w:rsidRDefault="0090145A" w:rsidP="00CC50A8">
            <w:pPr>
              <w:rPr>
                <w:rFonts w:ascii="Times New Roman" w:hAnsi="Times New Roman" w:cs="Times New Roman"/>
                <w:sz w:val="24"/>
                <w:szCs w:val="24"/>
              </w:rPr>
            </w:pPr>
          </w:p>
        </w:tc>
        <w:tc>
          <w:tcPr>
            <w:tcW w:w="2500" w:type="pct"/>
          </w:tcPr>
          <w:p w:rsidR="0090145A" w:rsidRDefault="0090145A" w:rsidP="00CC50A8">
            <w:pPr>
              <w:rPr>
                <w:rFonts w:ascii="Times New Roman" w:hAnsi="Times New Roman" w:cs="Times New Roman"/>
                <w:sz w:val="24"/>
                <w:szCs w:val="24"/>
              </w:rPr>
            </w:pPr>
          </w:p>
        </w:tc>
      </w:tr>
      <w:tr w:rsidR="0090145A" w:rsidTr="0090145A">
        <w:tc>
          <w:tcPr>
            <w:tcW w:w="2500" w:type="pct"/>
          </w:tcPr>
          <w:p w:rsidR="0090145A" w:rsidRDefault="0090145A" w:rsidP="00CC50A8">
            <w:pPr>
              <w:rPr>
                <w:rFonts w:ascii="Times New Roman" w:hAnsi="Times New Roman" w:cs="Times New Roman"/>
                <w:sz w:val="24"/>
                <w:szCs w:val="24"/>
              </w:rPr>
            </w:pPr>
          </w:p>
        </w:tc>
        <w:tc>
          <w:tcPr>
            <w:tcW w:w="2500" w:type="pct"/>
          </w:tcPr>
          <w:p w:rsidR="0090145A" w:rsidRDefault="0090145A" w:rsidP="00CC50A8">
            <w:pPr>
              <w:rPr>
                <w:rFonts w:ascii="Times New Roman" w:hAnsi="Times New Roman" w:cs="Times New Roman"/>
                <w:sz w:val="24"/>
                <w:szCs w:val="24"/>
              </w:rPr>
            </w:pPr>
          </w:p>
        </w:tc>
      </w:tr>
    </w:tbl>
    <w:p w:rsidR="0090145A" w:rsidRPr="0090145A" w:rsidRDefault="0090145A" w:rsidP="00CC50A8">
      <w:pPr>
        <w:jc w:val="left"/>
        <w:rPr>
          <w:rFonts w:ascii="Times New Roman" w:hAnsi="Times New Roman" w:cs="Times New Roman"/>
          <w:sz w:val="24"/>
          <w:szCs w:val="24"/>
        </w:rPr>
      </w:pPr>
    </w:p>
    <w:p w:rsidR="0090145A" w:rsidRDefault="0090145A" w:rsidP="00CC50A8">
      <w:pPr>
        <w:jc w:val="left"/>
        <w:rPr>
          <w:rFonts w:ascii="Times New Roman" w:hAnsi="Times New Roman" w:cs="Times New Roman"/>
          <w:sz w:val="24"/>
          <w:szCs w:val="24"/>
        </w:rPr>
      </w:pPr>
    </w:p>
    <w:p w:rsidR="0090145A"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Please provide a detailed description of the methodology used by the State to estimate the upper payment limit for each class of providers (State owned or operated, non-state government owned or operated, and privately owned or operated).</w:t>
      </w:r>
    </w:p>
    <w:p w:rsidR="0090145A" w:rsidRDefault="0090145A" w:rsidP="00CC50A8">
      <w:pPr>
        <w:jc w:val="left"/>
        <w:rPr>
          <w:rFonts w:ascii="Times New Roman" w:hAnsi="Times New Roman" w:cs="Times New Roman"/>
          <w:sz w:val="24"/>
          <w:szCs w:val="24"/>
        </w:rPr>
      </w:pPr>
    </w:p>
    <w:p w:rsidR="00B67F22"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Does any governmental provider or contractor receive payments (normal per diem, DRG, fee schedule, global, supplemental, enhanced, and other) that, in the aggregate, exceed its reasonable costs of providing services?</w:t>
      </w:r>
    </w:p>
    <w:p w:rsidR="0090145A" w:rsidRDefault="0090145A" w:rsidP="00CC50A8">
      <w:pPr>
        <w:jc w:val="left"/>
        <w:rPr>
          <w:rFonts w:ascii="Times New Roman" w:hAnsi="Times New Roman" w:cs="Times New Roman"/>
          <w:sz w:val="24"/>
          <w:szCs w:val="24"/>
        </w:rPr>
      </w:pPr>
    </w:p>
    <w:p w:rsidR="00B67F22" w:rsidRDefault="00D32EC3" w:rsidP="00B67F22">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67F22"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67F22" w:rsidRPr="00CC50A8">
        <w:rPr>
          <w:rFonts w:ascii="Times New Roman" w:hAnsi="Times New Roman" w:cs="Times New Roman"/>
          <w:sz w:val="24"/>
          <w:szCs w:val="24"/>
        </w:rPr>
        <w:t xml:space="preserve">   Yes</w:t>
      </w:r>
      <w:r w:rsidR="00B67F22"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67F22" w:rsidRPr="00CC50A8">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B67F22" w:rsidRPr="00CC50A8">
        <w:rPr>
          <w:rFonts w:ascii="Times New Roman" w:hAnsi="Times New Roman" w:cs="Times New Roman"/>
          <w:sz w:val="24"/>
          <w:szCs w:val="24"/>
        </w:rPr>
        <w:t xml:space="preserve">   No</w:t>
      </w:r>
    </w:p>
    <w:p w:rsidR="0090145A" w:rsidRDefault="0090145A" w:rsidP="00CC50A8">
      <w:pPr>
        <w:jc w:val="left"/>
        <w:rPr>
          <w:rFonts w:ascii="Times New Roman" w:hAnsi="Times New Roman" w:cs="Times New Roman"/>
          <w:sz w:val="24"/>
          <w:szCs w:val="24"/>
        </w:rPr>
      </w:pPr>
    </w:p>
    <w:p w:rsid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If yes, provide an explanation.</w:t>
      </w:r>
    </w:p>
    <w:p w:rsidR="00B67F22" w:rsidRDefault="00B67F22" w:rsidP="00CC50A8">
      <w:pPr>
        <w:jc w:val="left"/>
        <w:rPr>
          <w:rFonts w:ascii="Times New Roman" w:hAnsi="Times New Roman" w:cs="Times New Roman"/>
          <w:sz w:val="24"/>
          <w:szCs w:val="24"/>
        </w:rPr>
      </w:pPr>
    </w:p>
    <w:p w:rsidR="00B67F22"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In the case of MCOs, PIHPs, PAHPs, are there any actual or potential payments which supplement or otherwise exceed the amount certified as actuarially sound as required under 42 CFR 438.6(c)?  (These payments could be for such things as incentive arrangements with contractors, risk sharing mechanisms such as stop-loss limits or risk corridors, or direct payments to providers such as DSH hospitals, academic medical centers, or FQHCs.)</w:t>
      </w:r>
    </w:p>
    <w:p w:rsidR="0090145A" w:rsidRPr="00B67F22" w:rsidRDefault="0090145A" w:rsidP="00CC50A8">
      <w:pPr>
        <w:jc w:val="left"/>
        <w:rPr>
          <w:rFonts w:ascii="Times New Roman" w:hAnsi="Times New Roman" w:cs="Times New Roman"/>
          <w:sz w:val="24"/>
          <w:szCs w:val="24"/>
        </w:rPr>
      </w:pPr>
    </w:p>
    <w:p w:rsidR="00B67F22" w:rsidRPr="00B67F22" w:rsidRDefault="00D32EC3" w:rsidP="00B67F22">
      <w:pPr>
        <w:jc w:val="left"/>
        <w:rPr>
          <w:rFonts w:ascii="Times New Roman" w:hAnsi="Times New Roman" w:cs="Times New Roman"/>
          <w:sz w:val="24"/>
          <w:szCs w:val="24"/>
        </w:rPr>
      </w:pPr>
      <w:r w:rsidRPr="00B67F22">
        <w:rPr>
          <w:rFonts w:ascii="Times New Roman" w:hAnsi="Times New Roman" w:cs="Times New Roman"/>
          <w:sz w:val="24"/>
          <w:szCs w:val="24"/>
        </w:rPr>
        <w:fldChar w:fldCharType="begin">
          <w:ffData>
            <w:name w:val="Check4"/>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Yes</w:t>
      </w:r>
      <w:r w:rsidR="00B67F22" w:rsidRPr="00B67F22">
        <w:rPr>
          <w:rFonts w:ascii="Times New Roman" w:hAnsi="Times New Roman" w:cs="Times New Roman"/>
          <w:sz w:val="24"/>
          <w:szCs w:val="24"/>
        </w:rPr>
        <w:tab/>
      </w:r>
      <w:r w:rsidRPr="00B67F22">
        <w:rPr>
          <w:rFonts w:ascii="Times New Roman" w:hAnsi="Times New Roman" w:cs="Times New Roman"/>
          <w:sz w:val="24"/>
          <w:szCs w:val="24"/>
        </w:rPr>
        <w:fldChar w:fldCharType="begin">
          <w:ffData>
            <w:name w:val="Check5"/>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No</w:t>
      </w:r>
      <w:r w:rsidR="00B67F22" w:rsidRPr="00B67F22">
        <w:rPr>
          <w:rFonts w:ascii="Times New Roman" w:hAnsi="Times New Roman" w:cs="Times New Roman"/>
          <w:sz w:val="24"/>
          <w:szCs w:val="24"/>
        </w:rPr>
        <w:tab/>
      </w:r>
      <w:r w:rsidRPr="00B67F22">
        <w:rPr>
          <w:rFonts w:ascii="Times New Roman" w:hAnsi="Times New Roman" w:cs="Times New Roman"/>
          <w:sz w:val="24"/>
          <w:szCs w:val="24"/>
        </w:rPr>
        <w:fldChar w:fldCharType="begin">
          <w:ffData>
            <w:name w:val="Check5"/>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Not Applicable</w:t>
      </w:r>
    </w:p>
    <w:p w:rsidR="00B67F22" w:rsidRPr="00B67F22" w:rsidRDefault="00B67F22" w:rsidP="00B67F22">
      <w:pPr>
        <w:jc w:val="left"/>
        <w:rPr>
          <w:rFonts w:ascii="Times New Roman" w:hAnsi="Times New Roman" w:cs="Times New Roman"/>
          <w:sz w:val="24"/>
          <w:szCs w:val="24"/>
        </w:rPr>
      </w:pPr>
    </w:p>
    <w:p w:rsidR="00B67F22" w:rsidRPr="00B67F22" w:rsidRDefault="00B67F22" w:rsidP="00B67F22">
      <w:pPr>
        <w:jc w:val="left"/>
        <w:rPr>
          <w:rFonts w:ascii="Times New Roman" w:hAnsi="Times New Roman" w:cs="Times New Roman"/>
          <w:sz w:val="24"/>
          <w:szCs w:val="24"/>
        </w:rPr>
      </w:pPr>
      <w:r w:rsidRPr="00B67F22">
        <w:rPr>
          <w:rFonts w:ascii="Times New Roman" w:hAnsi="Times New Roman" w:cs="Times New Roman"/>
          <w:sz w:val="24"/>
          <w:szCs w:val="24"/>
        </w:rPr>
        <w:t>If so, how do these arrangements comply with the limits on payments in §438.6(c)(5) and §438.60 of the regulations?</w:t>
      </w:r>
    </w:p>
    <w:p w:rsidR="00B67F22" w:rsidRDefault="00B67F22" w:rsidP="00CC50A8">
      <w:pPr>
        <w:jc w:val="left"/>
        <w:rPr>
          <w:rFonts w:ascii="Times New Roman" w:hAnsi="Times New Roman" w:cs="Times New Roman"/>
          <w:sz w:val="24"/>
          <w:szCs w:val="24"/>
        </w:rPr>
      </w:pPr>
    </w:p>
    <w:p w:rsidR="00B67F22"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 xml:space="preserve">If payments exceed the cost of services (as defined above), does the State recoup the excess and return the Federal share of the excess to CMS on the quarterly expenditure report?   </w:t>
      </w:r>
    </w:p>
    <w:p w:rsidR="00B67F22" w:rsidRDefault="00B67F22" w:rsidP="00CC50A8">
      <w:pPr>
        <w:jc w:val="left"/>
        <w:rPr>
          <w:rFonts w:cs="Times New Roman"/>
          <w:szCs w:val="24"/>
        </w:rPr>
      </w:pPr>
    </w:p>
    <w:p w:rsidR="00B67F22" w:rsidRDefault="00D32EC3" w:rsidP="00CC50A8">
      <w:pPr>
        <w:jc w:val="left"/>
        <w:rPr>
          <w:rFonts w:ascii="Times New Roman" w:hAnsi="Times New Roman" w:cs="Times New Roman"/>
          <w:sz w:val="24"/>
          <w:szCs w:val="24"/>
        </w:rPr>
      </w:pPr>
      <w:r w:rsidRPr="00B67F22">
        <w:rPr>
          <w:rFonts w:ascii="Times New Roman" w:hAnsi="Times New Roman" w:cs="Times New Roman"/>
          <w:sz w:val="24"/>
          <w:szCs w:val="24"/>
        </w:rPr>
        <w:fldChar w:fldCharType="begin">
          <w:ffData>
            <w:name w:val="Check4"/>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Yes</w:t>
      </w:r>
      <w:r w:rsidR="00B67F22" w:rsidRPr="00B67F22">
        <w:rPr>
          <w:rFonts w:ascii="Times New Roman" w:hAnsi="Times New Roman" w:cs="Times New Roman"/>
          <w:sz w:val="24"/>
          <w:szCs w:val="24"/>
        </w:rPr>
        <w:tab/>
      </w:r>
      <w:r w:rsidRPr="00B67F22">
        <w:rPr>
          <w:rFonts w:ascii="Times New Roman" w:hAnsi="Times New Roman" w:cs="Times New Roman"/>
          <w:sz w:val="24"/>
          <w:szCs w:val="24"/>
        </w:rPr>
        <w:fldChar w:fldCharType="begin">
          <w:ffData>
            <w:name w:val="Check5"/>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No</w:t>
      </w:r>
    </w:p>
    <w:p w:rsidR="0090145A" w:rsidRDefault="0090145A" w:rsidP="00CC50A8">
      <w:pPr>
        <w:jc w:val="left"/>
        <w:rPr>
          <w:rFonts w:ascii="Times New Roman" w:hAnsi="Times New Roman" w:cs="Times New Roman"/>
          <w:sz w:val="24"/>
          <w:szCs w:val="24"/>
        </w:rPr>
      </w:pPr>
    </w:p>
    <w:p w:rsidR="00B67F22" w:rsidRDefault="00B67F22" w:rsidP="00CC50A8">
      <w:pPr>
        <w:jc w:val="left"/>
        <w:rPr>
          <w:rFonts w:ascii="Times New Roman" w:hAnsi="Times New Roman" w:cs="Times New Roman"/>
          <w:b/>
          <w:sz w:val="24"/>
          <w:szCs w:val="24"/>
        </w:rPr>
      </w:pPr>
      <w:r>
        <w:rPr>
          <w:rFonts w:ascii="Times New Roman" w:hAnsi="Times New Roman" w:cs="Times New Roman"/>
          <w:b/>
          <w:sz w:val="24"/>
          <w:szCs w:val="24"/>
        </w:rPr>
        <w:t>Use of other Federal Funds</w:t>
      </w:r>
    </w:p>
    <w:p w:rsidR="00B67F22" w:rsidRDefault="00B67F22" w:rsidP="00CC50A8">
      <w:pPr>
        <w:jc w:val="left"/>
        <w:rPr>
          <w:rFonts w:ascii="Times New Roman" w:hAnsi="Times New Roman" w:cs="Times New Roman"/>
          <w:b/>
          <w:sz w:val="24"/>
          <w:szCs w:val="24"/>
        </w:rPr>
      </w:pPr>
    </w:p>
    <w:p w:rsidR="00A62360" w:rsidRDefault="00B67F22" w:rsidP="00A62360">
      <w:pPr>
        <w:jc w:val="left"/>
        <w:rPr>
          <w:rFonts w:ascii="Times New Roman" w:hAnsi="Times New Roman" w:cs="Times New Roman"/>
          <w:sz w:val="24"/>
          <w:szCs w:val="24"/>
        </w:rPr>
      </w:pPr>
      <w:r w:rsidRPr="00B67F22">
        <w:rPr>
          <w:rFonts w:ascii="Times New Roman" w:hAnsi="Times New Roman" w:cs="Times New Roman"/>
          <w:sz w:val="24"/>
          <w:szCs w:val="24"/>
        </w:rPr>
        <w:t>Are other federal funds, from CMS or another federal agency, being used for the Demonstration program?</w:t>
      </w:r>
      <w:r w:rsidR="00A62360" w:rsidRPr="00A62360">
        <w:rPr>
          <w:rFonts w:ascii="Times New Roman" w:hAnsi="Times New Roman" w:cs="Times New Roman"/>
          <w:sz w:val="24"/>
          <w:szCs w:val="24"/>
        </w:rPr>
        <w:t xml:space="preserve"> </w:t>
      </w:r>
      <w:r w:rsidR="00A62360">
        <w:rPr>
          <w:rFonts w:ascii="Times New Roman" w:hAnsi="Times New Roman" w:cs="Times New Roman"/>
          <w:sz w:val="24"/>
          <w:szCs w:val="24"/>
        </w:rPr>
        <w:tab/>
      </w:r>
      <w:r w:rsidR="00D32EC3" w:rsidRPr="00B67F22">
        <w:rPr>
          <w:rFonts w:ascii="Times New Roman" w:hAnsi="Times New Roman" w:cs="Times New Roman"/>
          <w:sz w:val="24"/>
          <w:szCs w:val="24"/>
        </w:rPr>
        <w:fldChar w:fldCharType="begin">
          <w:ffData>
            <w:name w:val="Check4"/>
            <w:enabled/>
            <w:calcOnExit w:val="0"/>
            <w:checkBox>
              <w:sizeAuto/>
              <w:default w:val="0"/>
            </w:checkBox>
          </w:ffData>
        </w:fldChar>
      </w:r>
      <w:r w:rsidR="00A62360"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00D32EC3" w:rsidRPr="00B67F22">
        <w:rPr>
          <w:rFonts w:ascii="Times New Roman" w:hAnsi="Times New Roman" w:cs="Times New Roman"/>
          <w:sz w:val="24"/>
          <w:szCs w:val="24"/>
        </w:rPr>
        <w:fldChar w:fldCharType="end"/>
      </w:r>
      <w:r w:rsidR="00A62360" w:rsidRPr="00B67F22">
        <w:rPr>
          <w:rFonts w:ascii="Times New Roman" w:hAnsi="Times New Roman" w:cs="Times New Roman"/>
          <w:sz w:val="24"/>
          <w:szCs w:val="24"/>
        </w:rPr>
        <w:t xml:space="preserve">   Yes</w:t>
      </w:r>
      <w:r w:rsidR="00A62360" w:rsidRPr="00B67F22">
        <w:rPr>
          <w:rFonts w:ascii="Times New Roman" w:hAnsi="Times New Roman" w:cs="Times New Roman"/>
          <w:sz w:val="24"/>
          <w:szCs w:val="24"/>
        </w:rPr>
        <w:tab/>
      </w:r>
      <w:r w:rsidR="00D32EC3" w:rsidRPr="00B67F22">
        <w:rPr>
          <w:rFonts w:ascii="Times New Roman" w:hAnsi="Times New Roman" w:cs="Times New Roman"/>
          <w:sz w:val="24"/>
          <w:szCs w:val="24"/>
        </w:rPr>
        <w:fldChar w:fldCharType="begin">
          <w:ffData>
            <w:name w:val="Check5"/>
            <w:enabled/>
            <w:calcOnExit w:val="0"/>
            <w:checkBox>
              <w:sizeAuto/>
              <w:default w:val="0"/>
            </w:checkBox>
          </w:ffData>
        </w:fldChar>
      </w:r>
      <w:r w:rsidR="00A62360" w:rsidRPr="00B67F22">
        <w:rPr>
          <w:rFonts w:ascii="Times New Roman" w:hAnsi="Times New Roman" w:cs="Times New Roman"/>
          <w:sz w:val="24"/>
          <w:szCs w:val="24"/>
        </w:rPr>
        <w:instrText xml:space="preserve"> FORMCHECKBOX </w:instrText>
      </w:r>
      <w:r w:rsidR="00334F6D">
        <w:rPr>
          <w:rFonts w:ascii="Times New Roman" w:hAnsi="Times New Roman" w:cs="Times New Roman"/>
          <w:sz w:val="24"/>
          <w:szCs w:val="24"/>
        </w:rPr>
      </w:r>
      <w:r w:rsidR="00334F6D">
        <w:rPr>
          <w:rFonts w:ascii="Times New Roman" w:hAnsi="Times New Roman" w:cs="Times New Roman"/>
          <w:sz w:val="24"/>
          <w:szCs w:val="24"/>
        </w:rPr>
        <w:fldChar w:fldCharType="separate"/>
      </w:r>
      <w:r w:rsidR="00D32EC3" w:rsidRPr="00B67F22">
        <w:rPr>
          <w:rFonts w:ascii="Times New Roman" w:hAnsi="Times New Roman" w:cs="Times New Roman"/>
          <w:sz w:val="24"/>
          <w:szCs w:val="24"/>
        </w:rPr>
        <w:fldChar w:fldCharType="end"/>
      </w:r>
      <w:r w:rsidR="00A62360" w:rsidRPr="00B67F22">
        <w:rPr>
          <w:rFonts w:ascii="Times New Roman" w:hAnsi="Times New Roman" w:cs="Times New Roman"/>
          <w:sz w:val="24"/>
          <w:szCs w:val="24"/>
        </w:rPr>
        <w:t xml:space="preserve">   No</w:t>
      </w:r>
    </w:p>
    <w:p w:rsidR="00B67F22" w:rsidRDefault="00B67F22" w:rsidP="00CC50A8">
      <w:pPr>
        <w:jc w:val="left"/>
        <w:rPr>
          <w:rFonts w:ascii="Times New Roman" w:hAnsi="Times New Roman" w:cs="Times New Roman"/>
          <w:b/>
          <w:sz w:val="24"/>
          <w:szCs w:val="24"/>
        </w:rPr>
      </w:pPr>
    </w:p>
    <w:p w:rsidR="00A62360" w:rsidRPr="00A62360" w:rsidRDefault="00A62360" w:rsidP="00CC50A8">
      <w:pPr>
        <w:jc w:val="left"/>
        <w:rPr>
          <w:rFonts w:ascii="Times New Roman" w:hAnsi="Times New Roman" w:cs="Times New Roman"/>
          <w:b/>
          <w:sz w:val="24"/>
          <w:szCs w:val="24"/>
        </w:rPr>
      </w:pPr>
      <w:r w:rsidRPr="00A62360">
        <w:rPr>
          <w:rFonts w:ascii="Times New Roman" w:hAnsi="Times New Roman" w:cs="Times New Roman"/>
          <w:sz w:val="24"/>
          <w:szCs w:val="24"/>
        </w:rPr>
        <w:t>If yes, provide a list below of grants the State is receiving from CMS or other federal agencies.  CMS must ensure these funds are not being used as a source of the non-federal share, unless such use is permitted under federal law. In addition, this will help to identify potential areas of duplicative efforts and highlight that this demonstration is building off of an existing grant or program.</w:t>
      </w:r>
    </w:p>
    <w:p w:rsidR="00A62360" w:rsidRDefault="00A62360" w:rsidP="00CC50A8">
      <w:pPr>
        <w:jc w:val="left"/>
        <w:rPr>
          <w:rFonts w:ascii="Times New Roman" w:hAnsi="Times New Roman" w:cs="Times New Roman"/>
          <w:b/>
          <w:sz w:val="24"/>
          <w:szCs w:val="24"/>
        </w:rPr>
      </w:pPr>
    </w:p>
    <w:p w:rsidR="00A62360" w:rsidRDefault="00A62360" w:rsidP="00CC50A8">
      <w:pPr>
        <w:jc w:val="left"/>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3118"/>
        <w:gridCol w:w="3117"/>
        <w:gridCol w:w="3115"/>
      </w:tblGrid>
      <w:tr w:rsidR="00A62360" w:rsidTr="00A62360">
        <w:tc>
          <w:tcPr>
            <w:tcW w:w="1667" w:type="pct"/>
            <w:shd w:val="clear" w:color="auto" w:fill="D9D9D9" w:themeFill="background1" w:themeFillShade="D9"/>
          </w:tcPr>
          <w:p w:rsidR="00A62360" w:rsidRDefault="00A62360" w:rsidP="00A62360">
            <w:pPr>
              <w:jc w:val="center"/>
              <w:rPr>
                <w:rFonts w:ascii="Times New Roman" w:hAnsi="Times New Roman" w:cs="Times New Roman"/>
                <w:b/>
                <w:sz w:val="24"/>
                <w:szCs w:val="24"/>
              </w:rPr>
            </w:pPr>
            <w:r>
              <w:rPr>
                <w:rFonts w:ascii="Times New Roman" w:hAnsi="Times New Roman" w:cs="Times New Roman"/>
                <w:b/>
                <w:sz w:val="24"/>
                <w:szCs w:val="24"/>
              </w:rPr>
              <w:t>Source of Federal Funds</w:t>
            </w:r>
          </w:p>
        </w:tc>
        <w:tc>
          <w:tcPr>
            <w:tcW w:w="1667" w:type="pct"/>
            <w:shd w:val="clear" w:color="auto" w:fill="D9D9D9" w:themeFill="background1" w:themeFillShade="D9"/>
          </w:tcPr>
          <w:p w:rsidR="00A62360" w:rsidRDefault="00A62360" w:rsidP="00A62360">
            <w:pPr>
              <w:jc w:val="center"/>
              <w:rPr>
                <w:rFonts w:ascii="Times New Roman" w:hAnsi="Times New Roman" w:cs="Times New Roman"/>
                <w:b/>
                <w:sz w:val="24"/>
                <w:szCs w:val="24"/>
              </w:rPr>
            </w:pPr>
            <w:r>
              <w:rPr>
                <w:rFonts w:ascii="Times New Roman" w:hAnsi="Times New Roman" w:cs="Times New Roman"/>
                <w:b/>
                <w:sz w:val="24"/>
                <w:szCs w:val="24"/>
              </w:rPr>
              <w:t>Amount of Federal Funds</w:t>
            </w:r>
          </w:p>
        </w:tc>
        <w:tc>
          <w:tcPr>
            <w:tcW w:w="1667" w:type="pct"/>
            <w:shd w:val="clear" w:color="auto" w:fill="D9D9D9" w:themeFill="background1" w:themeFillShade="D9"/>
          </w:tcPr>
          <w:p w:rsidR="00A62360" w:rsidRDefault="00A62360" w:rsidP="00A62360">
            <w:pPr>
              <w:jc w:val="center"/>
              <w:rPr>
                <w:rFonts w:ascii="Times New Roman" w:hAnsi="Times New Roman" w:cs="Times New Roman"/>
                <w:b/>
                <w:sz w:val="24"/>
                <w:szCs w:val="24"/>
              </w:rPr>
            </w:pPr>
            <w:r>
              <w:rPr>
                <w:rFonts w:ascii="Times New Roman" w:hAnsi="Times New Roman" w:cs="Times New Roman"/>
                <w:b/>
                <w:sz w:val="24"/>
                <w:szCs w:val="24"/>
              </w:rPr>
              <w:t>Period of Funding</w:t>
            </w:r>
          </w:p>
        </w:tc>
      </w:tr>
      <w:tr w:rsidR="00A62360" w:rsidTr="00A62360">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r>
      <w:tr w:rsidR="00A62360" w:rsidTr="00A62360">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r>
      <w:tr w:rsidR="00A62360" w:rsidTr="00A62360">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r>
    </w:tbl>
    <w:p w:rsidR="00A62360" w:rsidRDefault="00A62360" w:rsidP="00CC50A8">
      <w:pPr>
        <w:jc w:val="left"/>
        <w:rPr>
          <w:rFonts w:ascii="Times New Roman" w:hAnsi="Times New Roman" w:cs="Times New Roman"/>
          <w:b/>
          <w:sz w:val="24"/>
          <w:szCs w:val="24"/>
        </w:rPr>
      </w:pPr>
    </w:p>
    <w:p w:rsidR="00A62360" w:rsidRDefault="00A62360">
      <w:pPr>
        <w:rPr>
          <w:rFonts w:ascii="Times New Roman" w:hAnsi="Times New Roman" w:cs="Times New Roman"/>
          <w:b/>
          <w:sz w:val="24"/>
          <w:szCs w:val="24"/>
        </w:rPr>
      </w:pPr>
    </w:p>
    <w:p w:rsidR="006B23A0" w:rsidRPr="00DF5FA2" w:rsidRDefault="006B23A0" w:rsidP="006B23A0">
      <w:pPr>
        <w:pStyle w:val="ListParagraph"/>
        <w:jc w:val="left"/>
        <w:rPr>
          <w:rFonts w:ascii="Times New Roman" w:hAnsi="Times New Roman" w:cs="Times New Roman"/>
          <w:sz w:val="24"/>
          <w:szCs w:val="24"/>
        </w:rPr>
      </w:pPr>
    </w:p>
    <w:sectPr w:rsidR="006B23A0" w:rsidRPr="00DF5FA2" w:rsidSect="003F1DB0">
      <w:footerReference w:type="default" r:id="rId8"/>
      <w:headerReference w:type="first" r:id="rId9"/>
      <w:footerReference w:type="first" r:id="rId10"/>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E6" w:rsidRDefault="00D229E6" w:rsidP="00402FC1">
      <w:r>
        <w:separator/>
      </w:r>
    </w:p>
  </w:endnote>
  <w:endnote w:type="continuationSeparator" w:id="0">
    <w:p w:rsidR="00D229E6" w:rsidRDefault="00D229E6" w:rsidP="0040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65444"/>
      <w:docPartObj>
        <w:docPartGallery w:val="Page Numbers (Bottom of Page)"/>
        <w:docPartUnique/>
      </w:docPartObj>
    </w:sdtPr>
    <w:sdtEndPr/>
    <w:sdtContent>
      <w:p w:rsidR="00D229E6" w:rsidRDefault="00334F6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229E6" w:rsidRDefault="00D22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24295"/>
      <w:docPartObj>
        <w:docPartGallery w:val="Page Numbers (Bottom of Page)"/>
        <w:docPartUnique/>
      </w:docPartObj>
    </w:sdtPr>
    <w:sdtEndPr/>
    <w:sdtContent>
      <w:p w:rsidR="00D229E6" w:rsidRDefault="00334F6D">
        <w:pPr>
          <w:pStyle w:val="Footer"/>
          <w:jc w:val="right"/>
        </w:pPr>
        <w:r>
          <w:fldChar w:fldCharType="begin"/>
        </w:r>
        <w:r>
          <w:instrText xml:space="preserve"> PAGE   \* MERGEFORMAT </w:instrText>
        </w:r>
        <w:r>
          <w:fldChar w:fldCharType="separate"/>
        </w:r>
        <w:r w:rsidR="00D229E6">
          <w:rPr>
            <w:noProof/>
          </w:rPr>
          <w:t>1</w:t>
        </w:r>
        <w:r>
          <w:rPr>
            <w:noProof/>
          </w:rPr>
          <w:fldChar w:fldCharType="end"/>
        </w:r>
      </w:p>
    </w:sdtContent>
  </w:sdt>
  <w:p w:rsidR="00D229E6" w:rsidRDefault="00D2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E6" w:rsidRDefault="00D229E6" w:rsidP="00402FC1">
      <w:r>
        <w:separator/>
      </w:r>
    </w:p>
  </w:footnote>
  <w:footnote w:type="continuationSeparator" w:id="0">
    <w:p w:rsidR="00D229E6" w:rsidRDefault="00D229E6" w:rsidP="00402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E6" w:rsidRDefault="00D229E6" w:rsidP="00DF5FA2">
    <w:pPr>
      <w:pStyle w:val="Header"/>
      <w:tabs>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85613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86D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08AC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684D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0A06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1E9A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424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FADB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66B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563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F6D5E"/>
    <w:multiLevelType w:val="hybridMultilevel"/>
    <w:tmpl w:val="6BB6B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66CEB"/>
    <w:multiLevelType w:val="hybridMultilevel"/>
    <w:tmpl w:val="B36CCDB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F7FC5"/>
    <w:multiLevelType w:val="hybridMultilevel"/>
    <w:tmpl w:val="E9E2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91F13"/>
    <w:multiLevelType w:val="hybridMultilevel"/>
    <w:tmpl w:val="FC62039C"/>
    <w:lvl w:ilvl="0" w:tplc="04090011">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19C67D55"/>
    <w:multiLevelType w:val="hybridMultilevel"/>
    <w:tmpl w:val="166A4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D12DA"/>
    <w:multiLevelType w:val="hybridMultilevel"/>
    <w:tmpl w:val="78945686"/>
    <w:lvl w:ilvl="0" w:tplc="38D22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0264"/>
    <w:multiLevelType w:val="hybridMultilevel"/>
    <w:tmpl w:val="F5A42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F030E"/>
    <w:multiLevelType w:val="hybridMultilevel"/>
    <w:tmpl w:val="7F5A038C"/>
    <w:lvl w:ilvl="0" w:tplc="DF209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84567"/>
    <w:multiLevelType w:val="hybridMultilevel"/>
    <w:tmpl w:val="B5D681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D6218"/>
    <w:multiLevelType w:val="hybridMultilevel"/>
    <w:tmpl w:val="1A76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E112CD"/>
    <w:multiLevelType w:val="hybridMultilevel"/>
    <w:tmpl w:val="FDAAF676"/>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39D4"/>
    <w:multiLevelType w:val="hybridMultilevel"/>
    <w:tmpl w:val="B358C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16F33BE"/>
    <w:multiLevelType w:val="hybridMultilevel"/>
    <w:tmpl w:val="236A12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3DB0B06"/>
    <w:multiLevelType w:val="hybridMultilevel"/>
    <w:tmpl w:val="7FCAD06C"/>
    <w:lvl w:ilvl="0" w:tplc="7480D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E0A5E"/>
    <w:multiLevelType w:val="hybridMultilevel"/>
    <w:tmpl w:val="C838C3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2197"/>
    <w:multiLevelType w:val="hybridMultilevel"/>
    <w:tmpl w:val="F0520F6E"/>
    <w:lvl w:ilvl="0" w:tplc="62BEAB3A">
      <w:start w:val="1"/>
      <w:numFmt w:val="bullet"/>
      <w:pStyle w:val="TableBullet1GT"/>
      <w:lvlText w:val="•"/>
      <w:lvlJc w:val="left"/>
      <w:pPr>
        <w:tabs>
          <w:tab w:val="num" w:pos="720"/>
        </w:tabs>
        <w:ind w:left="720" w:hanging="360"/>
      </w:pPr>
      <w:rPr>
        <w:rFonts w:ascii="Arial" w:hAnsi="Arial" w:hint="default"/>
      </w:rPr>
    </w:lvl>
    <w:lvl w:ilvl="1" w:tplc="0DEA420E" w:tentative="1">
      <w:start w:val="1"/>
      <w:numFmt w:val="bullet"/>
      <w:lvlText w:val="•"/>
      <w:lvlJc w:val="left"/>
      <w:pPr>
        <w:tabs>
          <w:tab w:val="num" w:pos="1440"/>
        </w:tabs>
        <w:ind w:left="1440" w:hanging="360"/>
      </w:pPr>
      <w:rPr>
        <w:rFonts w:ascii="Arial" w:hAnsi="Arial" w:hint="default"/>
      </w:rPr>
    </w:lvl>
    <w:lvl w:ilvl="2" w:tplc="9BC2DB00" w:tentative="1">
      <w:start w:val="1"/>
      <w:numFmt w:val="bullet"/>
      <w:lvlText w:val="•"/>
      <w:lvlJc w:val="left"/>
      <w:pPr>
        <w:tabs>
          <w:tab w:val="num" w:pos="2160"/>
        </w:tabs>
        <w:ind w:left="2160" w:hanging="360"/>
      </w:pPr>
      <w:rPr>
        <w:rFonts w:ascii="Arial" w:hAnsi="Arial" w:hint="default"/>
      </w:rPr>
    </w:lvl>
    <w:lvl w:ilvl="3" w:tplc="0C30F740" w:tentative="1">
      <w:start w:val="1"/>
      <w:numFmt w:val="bullet"/>
      <w:lvlText w:val="•"/>
      <w:lvlJc w:val="left"/>
      <w:pPr>
        <w:tabs>
          <w:tab w:val="num" w:pos="2880"/>
        </w:tabs>
        <w:ind w:left="2880" w:hanging="360"/>
      </w:pPr>
      <w:rPr>
        <w:rFonts w:ascii="Arial" w:hAnsi="Arial" w:hint="default"/>
      </w:rPr>
    </w:lvl>
    <w:lvl w:ilvl="4" w:tplc="E7B6F57E" w:tentative="1">
      <w:start w:val="1"/>
      <w:numFmt w:val="bullet"/>
      <w:lvlText w:val="•"/>
      <w:lvlJc w:val="left"/>
      <w:pPr>
        <w:tabs>
          <w:tab w:val="num" w:pos="3600"/>
        </w:tabs>
        <w:ind w:left="3600" w:hanging="360"/>
      </w:pPr>
      <w:rPr>
        <w:rFonts w:ascii="Arial" w:hAnsi="Arial" w:hint="default"/>
      </w:rPr>
    </w:lvl>
    <w:lvl w:ilvl="5" w:tplc="7BB8B476" w:tentative="1">
      <w:start w:val="1"/>
      <w:numFmt w:val="bullet"/>
      <w:lvlText w:val="•"/>
      <w:lvlJc w:val="left"/>
      <w:pPr>
        <w:tabs>
          <w:tab w:val="num" w:pos="4320"/>
        </w:tabs>
        <w:ind w:left="4320" w:hanging="360"/>
      </w:pPr>
      <w:rPr>
        <w:rFonts w:ascii="Arial" w:hAnsi="Arial" w:hint="default"/>
      </w:rPr>
    </w:lvl>
    <w:lvl w:ilvl="6" w:tplc="928A3322" w:tentative="1">
      <w:start w:val="1"/>
      <w:numFmt w:val="bullet"/>
      <w:lvlText w:val="•"/>
      <w:lvlJc w:val="left"/>
      <w:pPr>
        <w:tabs>
          <w:tab w:val="num" w:pos="5040"/>
        </w:tabs>
        <w:ind w:left="5040" w:hanging="360"/>
      </w:pPr>
      <w:rPr>
        <w:rFonts w:ascii="Arial" w:hAnsi="Arial" w:hint="default"/>
      </w:rPr>
    </w:lvl>
    <w:lvl w:ilvl="7" w:tplc="FB0A5516" w:tentative="1">
      <w:start w:val="1"/>
      <w:numFmt w:val="bullet"/>
      <w:lvlText w:val="•"/>
      <w:lvlJc w:val="left"/>
      <w:pPr>
        <w:tabs>
          <w:tab w:val="num" w:pos="5760"/>
        </w:tabs>
        <w:ind w:left="5760" w:hanging="360"/>
      </w:pPr>
      <w:rPr>
        <w:rFonts w:ascii="Arial" w:hAnsi="Arial" w:hint="default"/>
      </w:rPr>
    </w:lvl>
    <w:lvl w:ilvl="8" w:tplc="BEEA9A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B70A77"/>
    <w:multiLevelType w:val="hybridMultilevel"/>
    <w:tmpl w:val="C7E2CAE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C1539"/>
    <w:multiLevelType w:val="hybridMultilevel"/>
    <w:tmpl w:val="27D0C02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D4A13"/>
    <w:multiLevelType w:val="hybridMultilevel"/>
    <w:tmpl w:val="9BE8AD2C"/>
    <w:lvl w:ilvl="0" w:tplc="842AD7C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D1A89"/>
    <w:multiLevelType w:val="hybridMultilevel"/>
    <w:tmpl w:val="13DC43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741D"/>
    <w:multiLevelType w:val="hybridMultilevel"/>
    <w:tmpl w:val="5156A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44E79"/>
    <w:multiLevelType w:val="hybridMultilevel"/>
    <w:tmpl w:val="7BFE5488"/>
    <w:lvl w:ilvl="0" w:tplc="5FEE9592">
      <w:start w:val="11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A65DA"/>
    <w:multiLevelType w:val="hybridMultilevel"/>
    <w:tmpl w:val="88909C38"/>
    <w:lvl w:ilvl="0" w:tplc="4830F1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1119C"/>
    <w:multiLevelType w:val="hybridMultilevel"/>
    <w:tmpl w:val="04D49EF2"/>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6DBD3A87"/>
    <w:multiLevelType w:val="hybridMultilevel"/>
    <w:tmpl w:val="7DAE1392"/>
    <w:lvl w:ilvl="0" w:tplc="A1B0630E">
      <w:start w:val="1"/>
      <w:numFmt w:val="bullet"/>
      <w:lvlText w:val="•"/>
      <w:lvlJc w:val="left"/>
      <w:pPr>
        <w:tabs>
          <w:tab w:val="num" w:pos="720"/>
        </w:tabs>
        <w:ind w:left="720" w:hanging="360"/>
      </w:pPr>
      <w:rPr>
        <w:rFonts w:ascii="Arial" w:hAnsi="Arial" w:hint="default"/>
      </w:rPr>
    </w:lvl>
    <w:lvl w:ilvl="1" w:tplc="450E84C4">
      <w:start w:val="114"/>
      <w:numFmt w:val="bullet"/>
      <w:pStyle w:val="TableBullet2GT"/>
      <w:lvlText w:val="o"/>
      <w:lvlJc w:val="left"/>
      <w:pPr>
        <w:tabs>
          <w:tab w:val="num" w:pos="1440"/>
        </w:tabs>
        <w:ind w:left="1440" w:hanging="360"/>
      </w:pPr>
      <w:rPr>
        <w:rFonts w:ascii="Courier New" w:hAnsi="Courier New" w:hint="default"/>
      </w:rPr>
    </w:lvl>
    <w:lvl w:ilvl="2" w:tplc="0CFA4C06" w:tentative="1">
      <w:start w:val="1"/>
      <w:numFmt w:val="bullet"/>
      <w:lvlText w:val="•"/>
      <w:lvlJc w:val="left"/>
      <w:pPr>
        <w:tabs>
          <w:tab w:val="num" w:pos="2160"/>
        </w:tabs>
        <w:ind w:left="2160" w:hanging="360"/>
      </w:pPr>
      <w:rPr>
        <w:rFonts w:ascii="Arial" w:hAnsi="Arial" w:hint="default"/>
      </w:rPr>
    </w:lvl>
    <w:lvl w:ilvl="3" w:tplc="F9222980" w:tentative="1">
      <w:start w:val="1"/>
      <w:numFmt w:val="bullet"/>
      <w:lvlText w:val="•"/>
      <w:lvlJc w:val="left"/>
      <w:pPr>
        <w:tabs>
          <w:tab w:val="num" w:pos="2880"/>
        </w:tabs>
        <w:ind w:left="2880" w:hanging="360"/>
      </w:pPr>
      <w:rPr>
        <w:rFonts w:ascii="Arial" w:hAnsi="Arial" w:hint="default"/>
      </w:rPr>
    </w:lvl>
    <w:lvl w:ilvl="4" w:tplc="5956AC5A" w:tentative="1">
      <w:start w:val="1"/>
      <w:numFmt w:val="bullet"/>
      <w:lvlText w:val="•"/>
      <w:lvlJc w:val="left"/>
      <w:pPr>
        <w:tabs>
          <w:tab w:val="num" w:pos="3600"/>
        </w:tabs>
        <w:ind w:left="3600" w:hanging="360"/>
      </w:pPr>
      <w:rPr>
        <w:rFonts w:ascii="Arial" w:hAnsi="Arial" w:hint="default"/>
      </w:rPr>
    </w:lvl>
    <w:lvl w:ilvl="5" w:tplc="805E26A0" w:tentative="1">
      <w:start w:val="1"/>
      <w:numFmt w:val="bullet"/>
      <w:lvlText w:val="•"/>
      <w:lvlJc w:val="left"/>
      <w:pPr>
        <w:tabs>
          <w:tab w:val="num" w:pos="4320"/>
        </w:tabs>
        <w:ind w:left="4320" w:hanging="360"/>
      </w:pPr>
      <w:rPr>
        <w:rFonts w:ascii="Arial" w:hAnsi="Arial" w:hint="default"/>
      </w:rPr>
    </w:lvl>
    <w:lvl w:ilvl="6" w:tplc="0E8C5E80" w:tentative="1">
      <w:start w:val="1"/>
      <w:numFmt w:val="bullet"/>
      <w:lvlText w:val="•"/>
      <w:lvlJc w:val="left"/>
      <w:pPr>
        <w:tabs>
          <w:tab w:val="num" w:pos="5040"/>
        </w:tabs>
        <w:ind w:left="5040" w:hanging="360"/>
      </w:pPr>
      <w:rPr>
        <w:rFonts w:ascii="Arial" w:hAnsi="Arial" w:hint="default"/>
      </w:rPr>
    </w:lvl>
    <w:lvl w:ilvl="7" w:tplc="D5B40D1E" w:tentative="1">
      <w:start w:val="1"/>
      <w:numFmt w:val="bullet"/>
      <w:lvlText w:val="•"/>
      <w:lvlJc w:val="left"/>
      <w:pPr>
        <w:tabs>
          <w:tab w:val="num" w:pos="5760"/>
        </w:tabs>
        <w:ind w:left="5760" w:hanging="360"/>
      </w:pPr>
      <w:rPr>
        <w:rFonts w:ascii="Arial" w:hAnsi="Arial" w:hint="default"/>
      </w:rPr>
    </w:lvl>
    <w:lvl w:ilvl="8" w:tplc="7316AC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D65C9A"/>
    <w:multiLevelType w:val="hybridMultilevel"/>
    <w:tmpl w:val="D632E3C2"/>
    <w:lvl w:ilvl="0" w:tplc="67FA5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5B25DA"/>
    <w:multiLevelType w:val="hybridMultilevel"/>
    <w:tmpl w:val="C77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25C90"/>
    <w:multiLevelType w:val="hybridMultilevel"/>
    <w:tmpl w:val="0598E66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A3F3F"/>
    <w:multiLevelType w:val="hybridMultilevel"/>
    <w:tmpl w:val="E27C5162"/>
    <w:lvl w:ilvl="0" w:tplc="B8A40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C2053"/>
    <w:multiLevelType w:val="hybridMultilevel"/>
    <w:tmpl w:val="0F72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86669"/>
    <w:multiLevelType w:val="hybridMultilevel"/>
    <w:tmpl w:val="18E4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77D4C"/>
    <w:multiLevelType w:val="hybridMultilevel"/>
    <w:tmpl w:val="A9383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41"/>
  </w:num>
  <w:num w:numId="4">
    <w:abstractNumId w:val="11"/>
  </w:num>
  <w:num w:numId="5">
    <w:abstractNumId w:val="13"/>
  </w:num>
  <w:num w:numId="6">
    <w:abstractNumId w:val="24"/>
  </w:num>
  <w:num w:numId="7">
    <w:abstractNumId w:val="27"/>
  </w:num>
  <w:num w:numId="8">
    <w:abstractNumId w:val="29"/>
  </w:num>
  <w:num w:numId="9">
    <w:abstractNumId w:val="38"/>
  </w:num>
  <w:num w:numId="10">
    <w:abstractNumId w:val="30"/>
  </w:num>
  <w:num w:numId="11">
    <w:abstractNumId w:val="25"/>
  </w:num>
  <w:num w:numId="12">
    <w:abstractNumId w:val="34"/>
  </w:num>
  <w:num w:numId="13">
    <w:abstractNumId w:val="28"/>
  </w:num>
  <w:num w:numId="14">
    <w:abstractNumId w:val="4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31"/>
  </w:num>
  <w:num w:numId="28">
    <w:abstractNumId w:val="33"/>
  </w:num>
  <w:num w:numId="29">
    <w:abstractNumId w:val="20"/>
  </w:num>
  <w:num w:numId="30">
    <w:abstractNumId w:val="32"/>
  </w:num>
  <w:num w:numId="31">
    <w:abstractNumId w:val="39"/>
  </w:num>
  <w:num w:numId="32">
    <w:abstractNumId w:val="10"/>
  </w:num>
  <w:num w:numId="33">
    <w:abstractNumId w:val="26"/>
  </w:num>
  <w:num w:numId="34">
    <w:abstractNumId w:val="18"/>
  </w:num>
  <w:num w:numId="35">
    <w:abstractNumId w:val="23"/>
  </w:num>
  <w:num w:numId="36">
    <w:abstractNumId w:val="35"/>
  </w:num>
  <w:num w:numId="37">
    <w:abstractNumId w:val="15"/>
  </w:num>
  <w:num w:numId="38">
    <w:abstractNumId w:val="17"/>
  </w:num>
  <w:num w:numId="39">
    <w:abstractNumId w:val="1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FB"/>
    <w:rsid w:val="000D6B9C"/>
    <w:rsid w:val="000F20AE"/>
    <w:rsid w:val="000F7E97"/>
    <w:rsid w:val="00101997"/>
    <w:rsid w:val="00104B5F"/>
    <w:rsid w:val="0011376A"/>
    <w:rsid w:val="001427C4"/>
    <w:rsid w:val="00144583"/>
    <w:rsid w:val="001630B0"/>
    <w:rsid w:val="001B1DBD"/>
    <w:rsid w:val="001B3BF1"/>
    <w:rsid w:val="001D0E43"/>
    <w:rsid w:val="00200047"/>
    <w:rsid w:val="002401F4"/>
    <w:rsid w:val="00251C4F"/>
    <w:rsid w:val="00256292"/>
    <w:rsid w:val="0027771D"/>
    <w:rsid w:val="002A760B"/>
    <w:rsid w:val="002E0A62"/>
    <w:rsid w:val="00322100"/>
    <w:rsid w:val="0032433B"/>
    <w:rsid w:val="00334F6D"/>
    <w:rsid w:val="00364D16"/>
    <w:rsid w:val="003729E0"/>
    <w:rsid w:val="003866CD"/>
    <w:rsid w:val="003C242A"/>
    <w:rsid w:val="003F1DB0"/>
    <w:rsid w:val="00402FC1"/>
    <w:rsid w:val="00417EF0"/>
    <w:rsid w:val="00450E25"/>
    <w:rsid w:val="004635E2"/>
    <w:rsid w:val="00471985"/>
    <w:rsid w:val="00491C11"/>
    <w:rsid w:val="004C45FB"/>
    <w:rsid w:val="004F2C25"/>
    <w:rsid w:val="00563CDA"/>
    <w:rsid w:val="00567E31"/>
    <w:rsid w:val="0057495D"/>
    <w:rsid w:val="00574D2E"/>
    <w:rsid w:val="005B4136"/>
    <w:rsid w:val="005C052A"/>
    <w:rsid w:val="006568AB"/>
    <w:rsid w:val="006761F2"/>
    <w:rsid w:val="0068487F"/>
    <w:rsid w:val="006923C9"/>
    <w:rsid w:val="006B23A0"/>
    <w:rsid w:val="006F0F8D"/>
    <w:rsid w:val="00701173"/>
    <w:rsid w:val="00710661"/>
    <w:rsid w:val="00760B17"/>
    <w:rsid w:val="007A187F"/>
    <w:rsid w:val="007C3870"/>
    <w:rsid w:val="007C61C6"/>
    <w:rsid w:val="008A3A23"/>
    <w:rsid w:val="008C5C36"/>
    <w:rsid w:val="0090145A"/>
    <w:rsid w:val="00916B86"/>
    <w:rsid w:val="00942A62"/>
    <w:rsid w:val="009506D2"/>
    <w:rsid w:val="00975CB4"/>
    <w:rsid w:val="009815BA"/>
    <w:rsid w:val="009863C7"/>
    <w:rsid w:val="009C098D"/>
    <w:rsid w:val="009D1421"/>
    <w:rsid w:val="009E1035"/>
    <w:rsid w:val="009E2439"/>
    <w:rsid w:val="00A30A03"/>
    <w:rsid w:val="00A5606D"/>
    <w:rsid w:val="00A62360"/>
    <w:rsid w:val="00A822F3"/>
    <w:rsid w:val="00A82C59"/>
    <w:rsid w:val="00A937B3"/>
    <w:rsid w:val="00AA0CB4"/>
    <w:rsid w:val="00AC4F73"/>
    <w:rsid w:val="00B026E5"/>
    <w:rsid w:val="00B17C82"/>
    <w:rsid w:val="00B23313"/>
    <w:rsid w:val="00B56377"/>
    <w:rsid w:val="00B67F22"/>
    <w:rsid w:val="00B7235A"/>
    <w:rsid w:val="00B81726"/>
    <w:rsid w:val="00BD65FF"/>
    <w:rsid w:val="00C110A2"/>
    <w:rsid w:val="00C25908"/>
    <w:rsid w:val="00C276C5"/>
    <w:rsid w:val="00C5019B"/>
    <w:rsid w:val="00C92E0D"/>
    <w:rsid w:val="00CA1633"/>
    <w:rsid w:val="00CA4918"/>
    <w:rsid w:val="00CB230D"/>
    <w:rsid w:val="00CC50A8"/>
    <w:rsid w:val="00CD478C"/>
    <w:rsid w:val="00D229E6"/>
    <w:rsid w:val="00D32EC3"/>
    <w:rsid w:val="00D61A48"/>
    <w:rsid w:val="00D75C13"/>
    <w:rsid w:val="00D8092D"/>
    <w:rsid w:val="00DA45B4"/>
    <w:rsid w:val="00DF5FA2"/>
    <w:rsid w:val="00E0390A"/>
    <w:rsid w:val="00E368C8"/>
    <w:rsid w:val="00EE77F4"/>
    <w:rsid w:val="00F06757"/>
    <w:rsid w:val="00F30F4A"/>
    <w:rsid w:val="00F365F0"/>
    <w:rsid w:val="00F77D3F"/>
    <w:rsid w:val="00F85A63"/>
    <w:rsid w:val="00FC5A48"/>
    <w:rsid w:val="00FC673C"/>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DE657-523C-481C-8ED7-3AEA0C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97"/>
    <w:pPr>
      <w:ind w:left="720"/>
      <w:contextualSpacing/>
    </w:pPr>
  </w:style>
  <w:style w:type="character" w:styleId="CommentReference">
    <w:name w:val="annotation reference"/>
    <w:basedOn w:val="DefaultParagraphFont"/>
    <w:uiPriority w:val="99"/>
    <w:semiHidden/>
    <w:unhideWhenUsed/>
    <w:rsid w:val="00402FC1"/>
    <w:rPr>
      <w:sz w:val="16"/>
      <w:szCs w:val="16"/>
    </w:rPr>
  </w:style>
  <w:style w:type="paragraph" w:styleId="CommentText">
    <w:name w:val="annotation text"/>
    <w:basedOn w:val="Normal"/>
    <w:link w:val="CommentTextChar"/>
    <w:uiPriority w:val="99"/>
    <w:semiHidden/>
    <w:unhideWhenUsed/>
    <w:rsid w:val="00402FC1"/>
    <w:rPr>
      <w:sz w:val="20"/>
      <w:szCs w:val="20"/>
    </w:rPr>
  </w:style>
  <w:style w:type="character" w:customStyle="1" w:styleId="CommentTextChar">
    <w:name w:val="Comment Text Char"/>
    <w:basedOn w:val="DefaultParagraphFont"/>
    <w:link w:val="CommentText"/>
    <w:uiPriority w:val="99"/>
    <w:semiHidden/>
    <w:rsid w:val="00402FC1"/>
    <w:rPr>
      <w:sz w:val="20"/>
      <w:szCs w:val="20"/>
    </w:rPr>
  </w:style>
  <w:style w:type="paragraph" w:styleId="CommentSubject">
    <w:name w:val="annotation subject"/>
    <w:basedOn w:val="CommentText"/>
    <w:next w:val="CommentText"/>
    <w:link w:val="CommentSubjectChar"/>
    <w:uiPriority w:val="99"/>
    <w:semiHidden/>
    <w:unhideWhenUsed/>
    <w:rsid w:val="00402FC1"/>
    <w:rPr>
      <w:b/>
      <w:bCs/>
    </w:rPr>
  </w:style>
  <w:style w:type="character" w:customStyle="1" w:styleId="CommentSubjectChar">
    <w:name w:val="Comment Subject Char"/>
    <w:basedOn w:val="CommentTextChar"/>
    <w:link w:val="CommentSubject"/>
    <w:uiPriority w:val="99"/>
    <w:semiHidden/>
    <w:rsid w:val="00402FC1"/>
    <w:rPr>
      <w:b/>
      <w:bCs/>
      <w:sz w:val="20"/>
      <w:szCs w:val="20"/>
    </w:rPr>
  </w:style>
  <w:style w:type="paragraph" w:styleId="BalloonText">
    <w:name w:val="Balloon Text"/>
    <w:basedOn w:val="Normal"/>
    <w:link w:val="BalloonTextChar"/>
    <w:uiPriority w:val="99"/>
    <w:semiHidden/>
    <w:unhideWhenUsed/>
    <w:rsid w:val="00402FC1"/>
    <w:rPr>
      <w:rFonts w:ascii="Tahoma" w:hAnsi="Tahoma" w:cs="Tahoma"/>
      <w:sz w:val="16"/>
      <w:szCs w:val="16"/>
    </w:rPr>
  </w:style>
  <w:style w:type="character" w:customStyle="1" w:styleId="BalloonTextChar">
    <w:name w:val="Balloon Text Char"/>
    <w:basedOn w:val="DefaultParagraphFont"/>
    <w:link w:val="BalloonText"/>
    <w:uiPriority w:val="99"/>
    <w:semiHidden/>
    <w:rsid w:val="00402FC1"/>
    <w:rPr>
      <w:rFonts w:ascii="Tahoma" w:hAnsi="Tahoma" w:cs="Tahoma"/>
      <w:sz w:val="16"/>
      <w:szCs w:val="16"/>
    </w:rPr>
  </w:style>
  <w:style w:type="paragraph" w:styleId="Header">
    <w:name w:val="header"/>
    <w:basedOn w:val="Normal"/>
    <w:link w:val="HeaderChar"/>
    <w:uiPriority w:val="99"/>
    <w:unhideWhenUsed/>
    <w:rsid w:val="00402FC1"/>
    <w:pPr>
      <w:tabs>
        <w:tab w:val="center" w:pos="4680"/>
        <w:tab w:val="right" w:pos="9360"/>
      </w:tabs>
    </w:pPr>
  </w:style>
  <w:style w:type="character" w:customStyle="1" w:styleId="HeaderChar">
    <w:name w:val="Header Char"/>
    <w:basedOn w:val="DefaultParagraphFont"/>
    <w:link w:val="Header"/>
    <w:uiPriority w:val="99"/>
    <w:rsid w:val="00402FC1"/>
  </w:style>
  <w:style w:type="paragraph" w:styleId="Footer">
    <w:name w:val="footer"/>
    <w:basedOn w:val="Normal"/>
    <w:link w:val="FooterChar"/>
    <w:uiPriority w:val="99"/>
    <w:unhideWhenUsed/>
    <w:rsid w:val="00402FC1"/>
    <w:pPr>
      <w:tabs>
        <w:tab w:val="center" w:pos="4680"/>
        <w:tab w:val="right" w:pos="9360"/>
      </w:tabs>
    </w:pPr>
  </w:style>
  <w:style w:type="character" w:customStyle="1" w:styleId="FooterChar">
    <w:name w:val="Footer Char"/>
    <w:basedOn w:val="DefaultParagraphFont"/>
    <w:link w:val="Footer"/>
    <w:uiPriority w:val="99"/>
    <w:rsid w:val="00402FC1"/>
  </w:style>
  <w:style w:type="table" w:styleId="TableGrid">
    <w:name w:val="Table Grid"/>
    <w:basedOn w:val="TableNormal"/>
    <w:uiPriority w:val="59"/>
    <w:rsid w:val="00C2590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908"/>
    <w:rPr>
      <w:color w:val="0000FF"/>
      <w:u w:val="single"/>
    </w:rPr>
  </w:style>
  <w:style w:type="paragraph" w:customStyle="1" w:styleId="TableBullet1GT">
    <w:name w:val="TableBullet1_GT"/>
    <w:qFormat/>
    <w:rsid w:val="00C25908"/>
    <w:pPr>
      <w:keepNext/>
      <w:numPr>
        <w:numId w:val="11"/>
      </w:numPr>
      <w:jc w:val="left"/>
    </w:pPr>
    <w:rPr>
      <w:rFonts w:ascii="Times New Roman" w:eastAsia="Times New Roman" w:hAnsi="Times New Roman" w:cs="Times New Roman"/>
      <w:color w:val="000000"/>
      <w:sz w:val="20"/>
      <w:szCs w:val="20"/>
    </w:rPr>
  </w:style>
  <w:style w:type="paragraph" w:customStyle="1" w:styleId="TableBullet2GT">
    <w:name w:val="TableBullet2_GT"/>
    <w:qFormat/>
    <w:rsid w:val="00C25908"/>
    <w:pPr>
      <w:keepNext/>
      <w:numPr>
        <w:ilvl w:val="1"/>
        <w:numId w:val="12"/>
      </w:numPr>
      <w:tabs>
        <w:tab w:val="left" w:pos="630"/>
      </w:tabs>
      <w:jc w:val="left"/>
    </w:pPr>
    <w:rPr>
      <w:rFonts w:ascii="Times New Roman" w:eastAsia="Times New Roman" w:hAnsi="Times New Roman" w:cs="Times New Roman"/>
      <w:color w:val="000000"/>
      <w:sz w:val="20"/>
      <w:szCs w:val="20"/>
    </w:rPr>
  </w:style>
  <w:style w:type="paragraph" w:styleId="Revision">
    <w:name w:val="Revision"/>
    <w:hidden/>
    <w:uiPriority w:val="99"/>
    <w:semiHidden/>
    <w:rsid w:val="00C25908"/>
    <w:pPr>
      <w:jc w:val="left"/>
    </w:pPr>
  </w:style>
  <w:style w:type="character" w:styleId="PlaceholderText">
    <w:name w:val="Placeholder Text"/>
    <w:basedOn w:val="DefaultParagraphFont"/>
    <w:uiPriority w:val="99"/>
    <w:semiHidden/>
    <w:rsid w:val="00C25908"/>
    <w:rPr>
      <w:color w:val="808080"/>
    </w:rPr>
  </w:style>
  <w:style w:type="table" w:customStyle="1" w:styleId="TableGrid1">
    <w:name w:val="Table Grid1"/>
    <w:basedOn w:val="TableNormal"/>
    <w:next w:val="TableGrid"/>
    <w:uiPriority w:val="59"/>
    <w:rsid w:val="00C2590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25908"/>
    <w:pPr>
      <w:spacing w:after="120"/>
      <w:jc w:val="lef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99"/>
    <w:rsid w:val="00C25908"/>
    <w:rPr>
      <w:rFonts w:ascii="Times New Roman" w:eastAsia="Calibri" w:hAnsi="Times New Roman" w:cs="Times New Roman"/>
      <w:color w:val="000000"/>
      <w:sz w:val="24"/>
      <w:szCs w:val="24"/>
    </w:rPr>
  </w:style>
  <w:style w:type="character" w:styleId="PageNumber">
    <w:name w:val="page number"/>
    <w:rsid w:val="00C25908"/>
  </w:style>
  <w:style w:type="paragraph" w:styleId="BodyTextIndent">
    <w:name w:val="Body Text Indent"/>
    <w:basedOn w:val="Normal"/>
    <w:link w:val="BodyTextIndentChar"/>
    <w:uiPriority w:val="99"/>
    <w:rsid w:val="00C25908"/>
    <w:pPr>
      <w:spacing w:after="120"/>
      <w:ind w:left="360"/>
      <w:jc w:val="left"/>
    </w:pPr>
    <w:rPr>
      <w:rFonts w:ascii="Times New Roman" w:eastAsia="Calibri"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C25908"/>
    <w:rPr>
      <w:rFonts w:ascii="Times New Roman" w:eastAsia="Calibri" w:hAnsi="Times New Roman" w:cs="Times New Roman"/>
      <w:color w:val="000000"/>
      <w:sz w:val="24"/>
      <w:szCs w:val="24"/>
    </w:rPr>
  </w:style>
  <w:style w:type="character" w:customStyle="1" w:styleId="Style10pt">
    <w:name w:val="Style 10 pt"/>
    <w:rsid w:val="00C25908"/>
    <w:rPr>
      <w:rFonts w:ascii="Times New Roman" w:hAnsi="Times New Roman"/>
      <w:b/>
      <w:sz w:val="28"/>
    </w:rPr>
  </w:style>
  <w:style w:type="paragraph" w:customStyle="1" w:styleId="ContractNumberGT">
    <w:name w:val="ContractNumber_GT"/>
    <w:next w:val="Normal"/>
    <w:locked/>
    <w:rsid w:val="00C25908"/>
    <w:pPr>
      <w:jc w:val="left"/>
    </w:pPr>
    <w:rPr>
      <w:rFonts w:ascii="Times New Roman" w:eastAsia="Calibri" w:hAnsi="Times New Roman" w:cs="Times New Roman"/>
      <w:sz w:val="24"/>
      <w:szCs w:val="24"/>
    </w:rPr>
  </w:style>
  <w:style w:type="paragraph" w:customStyle="1" w:styleId="DocumentNumberGT">
    <w:name w:val="DocumentNumber_GT"/>
    <w:next w:val="Normal"/>
    <w:rsid w:val="00C25908"/>
    <w:pPr>
      <w:spacing w:before="960"/>
      <w:jc w:val="left"/>
    </w:pPr>
    <w:rPr>
      <w:rFonts w:ascii="Times New Roman" w:eastAsia="Calibri" w:hAnsi="Times New Roman" w:cs="Times New Roman"/>
      <w:sz w:val="24"/>
      <w:szCs w:val="24"/>
    </w:rPr>
  </w:style>
  <w:style w:type="paragraph" w:customStyle="1" w:styleId="LastModifiedGT">
    <w:name w:val="LastModified_GT"/>
    <w:next w:val="Normal"/>
    <w:rsid w:val="00C25908"/>
    <w:rPr>
      <w:rFonts w:ascii="Times New Roman" w:eastAsia="Calibri" w:hAnsi="Times New Roman" w:cs="Times New Roman"/>
      <w:color w:val="000000"/>
      <w:sz w:val="32"/>
      <w:szCs w:val="32"/>
    </w:rPr>
  </w:style>
  <w:style w:type="paragraph" w:customStyle="1" w:styleId="NonDisclosureHeaderGT">
    <w:name w:val="NonDisclosure_Header_GT"/>
    <w:next w:val="Normal"/>
    <w:rsid w:val="00C25908"/>
    <w:pPr>
      <w:spacing w:before="960"/>
      <w:jc w:val="left"/>
    </w:pPr>
    <w:rPr>
      <w:rFonts w:ascii="Times New Roman" w:eastAsia="Calibri" w:hAnsi="Times New Roman" w:cs="Times New Roman"/>
      <w:color w:val="000000"/>
      <w:sz w:val="24"/>
      <w:szCs w:val="24"/>
    </w:rPr>
  </w:style>
  <w:style w:type="paragraph" w:customStyle="1" w:styleId="NonDisclosureParagraphGT">
    <w:name w:val="NonDisclosure_Paragraph_GT"/>
    <w:next w:val="Normal"/>
    <w:rsid w:val="00C25908"/>
    <w:pPr>
      <w:jc w:val="left"/>
    </w:pPr>
    <w:rPr>
      <w:rFonts w:ascii="Times New Roman" w:eastAsia="Calibri" w:hAnsi="Times New Roman" w:cs="Times New Roman"/>
      <w:color w:val="000000"/>
      <w:sz w:val="24"/>
      <w:szCs w:val="24"/>
    </w:rPr>
  </w:style>
  <w:style w:type="paragraph" w:customStyle="1" w:styleId="TitleCMSGT">
    <w:name w:val="Title_CMS_GT"/>
    <w:next w:val="Normal"/>
    <w:rsid w:val="00C25908"/>
    <w:pPr>
      <w:spacing w:before="840"/>
    </w:pPr>
    <w:rPr>
      <w:rFonts w:ascii="Times New Roman" w:eastAsia="Calibri" w:hAnsi="Times New Roman" w:cs="Times New Roman"/>
      <w:color w:val="000000"/>
      <w:sz w:val="28"/>
      <w:szCs w:val="24"/>
    </w:rPr>
  </w:style>
  <w:style w:type="paragraph" w:customStyle="1" w:styleId="TitleFirstLineGT">
    <w:name w:val="Title_FirstLine_GT"/>
    <w:next w:val="Normal"/>
    <w:rsid w:val="00C25908"/>
    <w:pPr>
      <w:spacing w:before="600"/>
    </w:pPr>
    <w:rPr>
      <w:rFonts w:ascii="Times New Roman" w:eastAsia="Calibri" w:hAnsi="Times New Roman" w:cs="Times New Roman"/>
      <w:b/>
      <w:sz w:val="40"/>
      <w:szCs w:val="40"/>
    </w:rPr>
  </w:style>
  <w:style w:type="paragraph" w:customStyle="1" w:styleId="TitleGT">
    <w:name w:val="Title_GT"/>
    <w:next w:val="Normal"/>
    <w:rsid w:val="00C25908"/>
    <w:rPr>
      <w:rFonts w:ascii="Times New Roman" w:eastAsia="Calibri" w:hAnsi="Times New Roman" w:cs="Times New Roman"/>
      <w:b/>
      <w:color w:val="000000"/>
      <w:sz w:val="56"/>
      <w:szCs w:val="24"/>
    </w:rPr>
  </w:style>
  <w:style w:type="paragraph" w:customStyle="1" w:styleId="VersionGT">
    <w:name w:val="Version_GT"/>
    <w:next w:val="Normal"/>
    <w:rsid w:val="00C25908"/>
    <w:pPr>
      <w:spacing w:before="360"/>
    </w:pPr>
    <w:rPr>
      <w:rFonts w:ascii="Times New Roman" w:eastAsia="Calibri" w:hAnsi="Times New Roman" w:cs="Times New Roman"/>
      <w:kern w:val="28"/>
      <w:sz w:val="32"/>
      <w:szCs w:val="24"/>
    </w:rPr>
  </w:style>
  <w:style w:type="character" w:customStyle="1" w:styleId="apple-converted-space">
    <w:name w:val="apple-converted-space"/>
    <w:basedOn w:val="DefaultParagraphFont"/>
    <w:rsid w:val="00C2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0655">
      <w:bodyDiv w:val="1"/>
      <w:marLeft w:val="0"/>
      <w:marRight w:val="0"/>
      <w:marTop w:val="0"/>
      <w:marBottom w:val="0"/>
      <w:divBdr>
        <w:top w:val="none" w:sz="0" w:space="0" w:color="auto"/>
        <w:left w:val="none" w:sz="0" w:space="0" w:color="auto"/>
        <w:bottom w:val="none" w:sz="0" w:space="0" w:color="auto"/>
        <w:right w:val="none" w:sz="0" w:space="0" w:color="auto"/>
      </w:divBdr>
    </w:div>
    <w:div w:id="964889323">
      <w:bodyDiv w:val="1"/>
      <w:marLeft w:val="0"/>
      <w:marRight w:val="0"/>
      <w:marTop w:val="0"/>
      <w:marBottom w:val="0"/>
      <w:divBdr>
        <w:top w:val="none" w:sz="0" w:space="0" w:color="auto"/>
        <w:left w:val="none" w:sz="0" w:space="0" w:color="auto"/>
        <w:bottom w:val="none" w:sz="0" w:space="0" w:color="auto"/>
        <w:right w:val="none" w:sz="0" w:space="0" w:color="auto"/>
      </w:divBdr>
    </w:div>
    <w:div w:id="1842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Schubel</dc:creator>
  <cp:keywords/>
  <dc:description/>
  <cp:lastModifiedBy>Annette Pearson</cp:lastModifiedBy>
  <cp:revision>2</cp:revision>
  <cp:lastPrinted>2012-05-15T22:14:00Z</cp:lastPrinted>
  <dcterms:created xsi:type="dcterms:W3CDTF">2017-11-17T12:15:00Z</dcterms:created>
  <dcterms:modified xsi:type="dcterms:W3CDTF">2017-11-17T12:15:00Z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-668496552</vt:i4>
  </property>
  <property fmtid="{D5CDD505-2E9C-101B-9397-08002B2CF9AE}" pid="3" name="_NewReviewCycle">
    <vt:lpwstr/>
  </property>
  <property fmtid="{D5CDD505-2E9C-101B-9397-08002B2CF9AE}" pid="4" name="_EmailSubject">
    <vt:lpwstr>Section 1115 Template</vt:lpwstr>
  </property>
  <property fmtid="{D5CDD505-2E9C-101B-9397-08002B2CF9AE}" pid="5" name="_AuthorEmail">
    <vt:lpwstr>Jessica.Schubel@cms.hhs.gov</vt:lpwstr>
  </property>
  <property fmtid="{D5CDD505-2E9C-101B-9397-08002B2CF9AE}" pid="6" name="_AuthorEmailDisplayName">
    <vt:lpwstr>Schubel, Jessica (CMS/CMCS)</vt:lpwstr>
  </property>
  <property fmtid="{D5CDD505-2E9C-101B-9397-08002B2CF9AE}" pid="7" name="_PreviousAdHocReviewCycleID">
    <vt:i4>1780402929</vt:i4>
  </property>
  <property fmtid="{D5CDD505-2E9C-101B-9397-08002B2CF9AE}" pid="8" name="_ReviewingToolsShownOnce">
    <vt:lpwstr/>
  </property>
</Properties>
</file>