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F01C7">
      <w:pPr>
        <w:spacing w:after="0" w:line="240" w:lineRule="auto"/>
        <w:jc w:val="center"/>
      </w:pPr>
      <w:bookmarkStart w:id="0" w:name="_GoBack"/>
      <w:bookmarkEnd w:id="0"/>
      <w:r>
        <w:t>Application to Use Burden/Hours from Generic PRA Clearance:</w:t>
      </w:r>
    </w:p>
    <w:p w:rsidR="007D6E75" w:rsidRDefault="007D6E75" w:rsidP="005F01C7">
      <w:pPr>
        <w:spacing w:after="0" w:line="240" w:lineRule="auto"/>
        <w:jc w:val="center"/>
      </w:pPr>
      <w:r w:rsidRPr="007D6E75">
        <w:t>Medicaid and CHIP State Plan, Waiver, and Program Submissions</w:t>
      </w:r>
    </w:p>
    <w:p w:rsidR="00DF098E" w:rsidRDefault="007D6E75" w:rsidP="005F01C7">
      <w:pPr>
        <w:spacing w:after="0" w:line="240" w:lineRule="auto"/>
        <w:jc w:val="center"/>
      </w:pPr>
      <w:r>
        <w:t>(</w:t>
      </w:r>
      <w:r w:rsidRPr="007D6E75">
        <w:t>CMS-10398, OMB 0938-1148</w:t>
      </w:r>
      <w:r>
        <w:t>)</w:t>
      </w:r>
    </w:p>
    <w:p w:rsidR="007D6E75" w:rsidRDefault="007D6E75" w:rsidP="005F01C7">
      <w:pPr>
        <w:spacing w:after="0" w:line="240" w:lineRule="auto"/>
        <w:jc w:val="center"/>
      </w:pPr>
    </w:p>
    <w:p w:rsidR="005F01C7" w:rsidRDefault="005F01C7" w:rsidP="005F01C7">
      <w:pPr>
        <w:spacing w:after="0" w:line="240" w:lineRule="auto"/>
        <w:jc w:val="center"/>
      </w:pPr>
    </w:p>
    <w:p w:rsidR="007D6E75" w:rsidRDefault="007D6E75" w:rsidP="005F01C7">
      <w:pPr>
        <w:spacing w:after="0" w:line="240" w:lineRule="auto"/>
        <w:jc w:val="center"/>
      </w:pPr>
    </w:p>
    <w:p w:rsidR="009E3FAC" w:rsidRPr="00C22026" w:rsidRDefault="007D6E75" w:rsidP="005F01C7">
      <w:pPr>
        <w:spacing w:after="0" w:line="240" w:lineRule="auto"/>
        <w:jc w:val="center"/>
        <w:rPr>
          <w:rFonts w:cs="Times New Roman"/>
          <w:szCs w:val="24"/>
        </w:rPr>
      </w:pPr>
      <w:r w:rsidRPr="009E3FAC">
        <w:rPr>
          <w:rFonts w:cs="Times New Roman"/>
          <w:b/>
          <w:szCs w:val="24"/>
        </w:rPr>
        <w:t xml:space="preserve">Information Collection </w:t>
      </w:r>
      <w:r w:rsidRPr="00C22026">
        <w:rPr>
          <w:rFonts w:cs="Times New Roman"/>
          <w:b/>
          <w:szCs w:val="24"/>
        </w:rPr>
        <w:t>#</w:t>
      </w:r>
      <w:r w:rsidR="00C22026" w:rsidRPr="00C22026">
        <w:rPr>
          <w:rFonts w:cs="Times New Roman"/>
          <w:b/>
          <w:bCs/>
          <w:szCs w:val="24"/>
        </w:rPr>
        <w:t>1</w:t>
      </w:r>
      <w:r w:rsidR="00A571A6">
        <w:rPr>
          <w:rFonts w:cs="Times New Roman"/>
          <w:b/>
          <w:bCs/>
          <w:szCs w:val="24"/>
        </w:rPr>
        <w:t>1</w:t>
      </w:r>
      <w:r w:rsidR="00C22026" w:rsidRPr="00C22026">
        <w:rPr>
          <w:rFonts w:cs="Times New Roman"/>
          <w:b/>
          <w:bCs/>
          <w:szCs w:val="24"/>
        </w:rPr>
        <w:t xml:space="preserve"> </w:t>
      </w:r>
      <w:r w:rsidR="00C22026" w:rsidRPr="00C22026">
        <w:rPr>
          <w:rFonts w:eastAsia="Calibri" w:cs="Times New Roman"/>
          <w:b/>
          <w:bCs/>
          <w:spacing w:val="1"/>
          <w:szCs w:val="24"/>
        </w:rPr>
        <w:t>MAGI-Based Eligibility Verification Plan</w:t>
      </w:r>
    </w:p>
    <w:p w:rsidR="007D6E75" w:rsidRDefault="007D6E75" w:rsidP="005F01C7">
      <w:pPr>
        <w:spacing w:after="0" w:line="240" w:lineRule="auto"/>
        <w:jc w:val="center"/>
        <w:rPr>
          <w:b/>
        </w:rPr>
      </w:pPr>
    </w:p>
    <w:p w:rsidR="005F01C7" w:rsidRPr="007D6E75" w:rsidRDefault="005F01C7" w:rsidP="005F01C7">
      <w:pPr>
        <w:spacing w:after="0" w:line="240" w:lineRule="auto"/>
        <w:jc w:val="center"/>
        <w:rPr>
          <w:b/>
        </w:rPr>
      </w:pPr>
    </w:p>
    <w:p w:rsidR="007D6E75" w:rsidRPr="007D6E75" w:rsidRDefault="005F01C7" w:rsidP="005F01C7">
      <w:pPr>
        <w:spacing w:after="0" w:line="240" w:lineRule="auto"/>
        <w:jc w:val="center"/>
        <w:rPr>
          <w:b/>
        </w:rPr>
      </w:pPr>
      <w:r>
        <w:rPr>
          <w:b/>
        </w:rPr>
        <w:t>November</w:t>
      </w:r>
      <w:r w:rsidR="00472DA5">
        <w:rPr>
          <w:b/>
        </w:rPr>
        <w:t xml:space="preserve"> 2017</w:t>
      </w:r>
    </w:p>
    <w:p w:rsidR="007D6E75" w:rsidRDefault="007D6E75" w:rsidP="005F01C7">
      <w:pPr>
        <w:spacing w:after="0" w:line="240" w:lineRule="auto"/>
        <w:jc w:val="center"/>
      </w:pPr>
    </w:p>
    <w:p w:rsidR="007D6E75" w:rsidRDefault="007D6E75" w:rsidP="005F01C7">
      <w:pPr>
        <w:spacing w:after="0" w:line="240" w:lineRule="auto"/>
        <w:jc w:val="center"/>
      </w:pPr>
    </w:p>
    <w:p w:rsidR="005F01C7" w:rsidRDefault="005F01C7" w:rsidP="005F01C7">
      <w:pPr>
        <w:spacing w:after="0" w:line="240" w:lineRule="auto"/>
        <w:jc w:val="center"/>
      </w:pPr>
    </w:p>
    <w:p w:rsidR="005F01C7" w:rsidRDefault="005F01C7" w:rsidP="005F01C7">
      <w:pPr>
        <w:spacing w:after="0" w:line="240" w:lineRule="auto"/>
        <w:jc w:val="center"/>
      </w:pPr>
    </w:p>
    <w:p w:rsidR="007D6E75" w:rsidRDefault="007D6E75" w:rsidP="005F01C7">
      <w:pPr>
        <w:spacing w:after="0" w:line="240" w:lineRule="auto"/>
        <w:jc w:val="center"/>
      </w:pPr>
    </w:p>
    <w:p w:rsidR="007D6E75" w:rsidRDefault="007D6E75" w:rsidP="005F01C7">
      <w:pPr>
        <w:spacing w:after="0" w:line="240" w:lineRule="auto"/>
        <w:jc w:val="center"/>
      </w:pPr>
      <w:r>
        <w:t>Center for Medicaid and CHIP Services (CMCS)</w:t>
      </w:r>
    </w:p>
    <w:p w:rsidR="007D6E75" w:rsidRDefault="007D6E75" w:rsidP="005F01C7">
      <w:pPr>
        <w:spacing w:after="0" w:line="240" w:lineRule="auto"/>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267003" w:rsidRPr="00267003" w:rsidRDefault="00C22026" w:rsidP="00267003">
      <w:pPr>
        <w:rPr>
          <w:rFonts w:eastAsia="Times New Roman" w:cs="Times New Roman"/>
          <w:color w:val="000000"/>
          <w:szCs w:val="24"/>
        </w:rPr>
      </w:pPr>
      <w:r>
        <w:rPr>
          <w:rFonts w:cs="Times New Roman"/>
          <w:szCs w:val="24"/>
        </w:rPr>
        <w:t>Regulations at 42 CFR 435.945(j) and 457.380(j), require states to develop, and update as modified, a verification plan describing the verification policies and procedures adopted by the agency in accordance with §§435.940-435.965, and 457.380. The attached verification plan template is for states to describe their verification policies and procedures for individuals whose eligibility is based on Modified Adjusted Gross Income (MAGI). States may use one template for both Medicaid and separate CHIP programs if the verification policies and procedures are the same. If they are different, the State should submit two separate verification plans</w:t>
      </w:r>
      <w:r w:rsidR="009E3FAC" w:rsidRPr="009E3FAC">
        <w:rPr>
          <w:rFonts w:eastAsia="Times New Roman" w:cs="Times New Roman"/>
          <w:color w:val="000000"/>
          <w:szCs w:val="24"/>
        </w:rPr>
        <w:t xml:space="preserve">. </w:t>
      </w:r>
    </w:p>
    <w:p w:rsidR="007D6E75" w:rsidRDefault="007D6E75" w:rsidP="007D6E75">
      <w:pPr>
        <w:pStyle w:val="Heading1"/>
      </w:pPr>
      <w:r>
        <w:t>C. Deviations from Generic Request</w:t>
      </w:r>
    </w:p>
    <w:p w:rsidR="007D6E75" w:rsidRDefault="009B19E8" w:rsidP="007D6E75">
      <w:r>
        <w:t>No deviations are requested.</w:t>
      </w:r>
    </w:p>
    <w:p w:rsidR="007D6E75" w:rsidRDefault="007D6E75" w:rsidP="00267003">
      <w:pPr>
        <w:pStyle w:val="Heading1"/>
      </w:pPr>
      <w:r>
        <w:t>D. Burden Hour Deduction</w:t>
      </w:r>
    </w:p>
    <w:p w:rsidR="00FB64E4" w:rsidRPr="00267003" w:rsidRDefault="00483058" w:rsidP="00FB64E4">
      <w:r>
        <w:t xml:space="preserve">The total approved burden ceiling of the generic ICR is 86,240 hours, and CMS previously requested to use </w:t>
      </w:r>
      <w:r w:rsidR="00A571A6">
        <w:t>15,700</w:t>
      </w:r>
      <w:r>
        <w:t xml:space="preserve"> hours, leaving our burden ceiling at </w:t>
      </w:r>
      <w:r w:rsidR="00A571A6">
        <w:t>70,540</w:t>
      </w:r>
      <w:r w:rsidR="00043D0E">
        <w:t xml:space="preserve"> </w:t>
      </w:r>
      <w:r>
        <w:t>hours. CMS estimates that each State will complete the collection of dat</w:t>
      </w:r>
      <w:r w:rsidR="00C22026">
        <w:t>a and submission to CMS within 4</w:t>
      </w:r>
      <w:r>
        <w:t xml:space="preserve">0 hours. There is a potential universe of 56 respondents, so the total burden deducted from the total for this request is </w:t>
      </w:r>
      <w:r w:rsidR="00C22026">
        <w:t>2,240</w:t>
      </w:r>
      <w:r>
        <w:t xml:space="preserve"> hours. </w:t>
      </w:r>
    </w:p>
    <w:p w:rsidR="00FB64E4" w:rsidRPr="005F01C7" w:rsidRDefault="00FB64E4" w:rsidP="00FB64E4">
      <w:pPr>
        <w:rPr>
          <w:i/>
          <w:iCs/>
        </w:rPr>
      </w:pPr>
      <w:r w:rsidRPr="005F01C7">
        <w:rPr>
          <w:i/>
          <w:iCs/>
        </w:rPr>
        <w:t>Wage Estimate</w:t>
      </w:r>
    </w:p>
    <w:p w:rsidR="00FB64E4" w:rsidRPr="005F01C7" w:rsidRDefault="00FB64E4" w:rsidP="00FB64E4">
      <w:r w:rsidRPr="005F01C7">
        <w:t xml:space="preserve">To derive average costs, we used data from the U.S. Bureau of Labor Statistics’ May </w:t>
      </w:r>
      <w:r w:rsidR="00C55028" w:rsidRPr="005F01C7">
        <w:t xml:space="preserve">2016 </w:t>
      </w:r>
      <w:r w:rsidRPr="005F01C7">
        <w:t>National Occupational Employment and Wage Estimates for all salary estimates (</w:t>
      </w:r>
      <w:hyperlink r:id="rId6" w:history="1">
        <w:r w:rsidRPr="005F01C7">
          <w:rPr>
            <w:rStyle w:val="Hyperlink"/>
          </w:rPr>
          <w:t>http://www.bls.gov/oes/current/oes_nat.htm</w:t>
        </w:r>
      </w:hyperlink>
      <w:r w:rsidRPr="005F01C7">
        <w:t>). In this regard, the following table presents the mean hourly wage, the cost of fringe benefits (calculated at 100 percent of salary), and the adjusted hourly wage.</w:t>
      </w:r>
    </w:p>
    <w:p w:rsidR="00FB64E4" w:rsidRDefault="00FB64E4" w:rsidP="00FB64E4">
      <w:pPr>
        <w:rPr>
          <w:i/>
          <w:iCs/>
          <w:highlight w:val="yellow"/>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FB64E4" w:rsidRPr="005F01C7" w:rsidTr="00FB64E4">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64E4" w:rsidRPr="005F01C7" w:rsidRDefault="00FB64E4">
            <w:pPr>
              <w:rPr>
                <w:b/>
                <w:bCs/>
              </w:rPr>
            </w:pPr>
            <w:r w:rsidRPr="005F01C7">
              <w:rPr>
                <w:b/>
                <w:bCs/>
              </w:rPr>
              <w:lastRenderedPageBreak/>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4E4" w:rsidRPr="005F01C7" w:rsidRDefault="00FB64E4">
            <w:pPr>
              <w:rPr>
                <w:b/>
                <w:bCs/>
              </w:rPr>
            </w:pPr>
            <w:r w:rsidRPr="005F01C7">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4E4" w:rsidRPr="005F01C7" w:rsidRDefault="00FB64E4">
            <w:pPr>
              <w:rPr>
                <w:b/>
                <w:bCs/>
              </w:rPr>
            </w:pPr>
            <w:r w:rsidRPr="005F01C7">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4E4" w:rsidRPr="005F01C7" w:rsidRDefault="00FB64E4">
            <w:pPr>
              <w:rPr>
                <w:b/>
                <w:bCs/>
              </w:rPr>
            </w:pPr>
            <w:r w:rsidRPr="005F01C7">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64E4" w:rsidRPr="005F01C7" w:rsidRDefault="00FB64E4">
            <w:pPr>
              <w:rPr>
                <w:b/>
                <w:bCs/>
              </w:rPr>
            </w:pPr>
            <w:r w:rsidRPr="005F01C7">
              <w:rPr>
                <w:b/>
                <w:bCs/>
              </w:rPr>
              <w:t>Adjusted Hourly Wage ($/hr)</w:t>
            </w:r>
          </w:p>
        </w:tc>
      </w:tr>
      <w:tr w:rsidR="00FB64E4" w:rsidRPr="005F01C7" w:rsidTr="00FB64E4">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3116" w:rsidRPr="005F01C7" w:rsidRDefault="00503116">
            <w:r w:rsidRPr="005F01C7">
              <w:t>Business Operations Specialist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03116" w:rsidRPr="005F01C7" w:rsidRDefault="00503116">
            <w:r w:rsidRPr="005F01C7">
              <w:t>13-1199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03116" w:rsidRPr="005F01C7" w:rsidRDefault="00503116" w:rsidP="00C55028">
            <w:r w:rsidRPr="005F01C7">
              <w:t>35.</w:t>
            </w:r>
            <w:r w:rsidR="00C55028" w:rsidRPr="005F01C7">
              <w:t>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C55028" w:rsidRPr="005F01C7" w:rsidRDefault="00C55028" w:rsidP="00C55028">
            <w:r w:rsidRPr="005F01C7">
              <w:t>35.99</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503116" w:rsidRPr="005F01C7" w:rsidRDefault="00C55028">
            <w:r w:rsidRPr="005F01C7">
              <w:t>71.98</w:t>
            </w:r>
          </w:p>
        </w:tc>
      </w:tr>
    </w:tbl>
    <w:p w:rsidR="00FB64E4" w:rsidRPr="005F01C7" w:rsidRDefault="00FB64E4" w:rsidP="005F01C7">
      <w:pPr>
        <w:spacing w:after="0" w:line="240" w:lineRule="auto"/>
        <w:rPr>
          <w:rFonts w:ascii="Calibri" w:hAnsi="Calibri"/>
          <w:sz w:val="22"/>
        </w:rPr>
      </w:pPr>
    </w:p>
    <w:p w:rsidR="00FB64E4" w:rsidRDefault="00FB64E4" w:rsidP="00FB64E4">
      <w:r w:rsidRPr="005F01C7">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5F01C7" w:rsidRDefault="005F01C7" w:rsidP="00FB64E4">
      <w:r w:rsidRPr="005F01C7">
        <w:t>In aggregate, we estimate 2,240 hours (56 responses x 40 hours) at a cost of $161,235.20 (2,240 hrs x $71.98/hr).</w:t>
      </w:r>
    </w:p>
    <w:p w:rsidR="0072041F" w:rsidRPr="0072041F" w:rsidRDefault="0072041F" w:rsidP="0072041F">
      <w:pPr>
        <w:rPr>
          <w:i/>
        </w:rPr>
      </w:pPr>
      <w:r w:rsidRPr="0072041F">
        <w:rPr>
          <w:i/>
        </w:rPr>
        <w:t>Attachment</w:t>
      </w:r>
    </w:p>
    <w:p w:rsidR="0072041F" w:rsidRDefault="0072041F" w:rsidP="0072041F">
      <w:r>
        <w:t>The following attachment is provided for this information collection:</w:t>
      </w:r>
    </w:p>
    <w:p w:rsidR="0072041F" w:rsidRPr="0072041F" w:rsidRDefault="0072041F" w:rsidP="0072041F">
      <w:pPr>
        <w:rPr>
          <w:rFonts w:cs="Times New Roman"/>
          <w:szCs w:val="24"/>
        </w:rPr>
      </w:pPr>
      <w:r w:rsidRPr="0072041F">
        <w:rPr>
          <w:rFonts w:cs="Times New Roman"/>
          <w:szCs w:val="24"/>
        </w:rPr>
        <w:t xml:space="preserve">Attachment A – Verification Plan Template  </w:t>
      </w:r>
    </w:p>
    <w:p w:rsidR="0072041F" w:rsidRDefault="0072041F" w:rsidP="007D6E75">
      <w:pPr>
        <w:pStyle w:val="Heading1"/>
      </w:pPr>
    </w:p>
    <w:p w:rsidR="007D6E75" w:rsidRDefault="007D6E75" w:rsidP="007D6E75">
      <w:pPr>
        <w:pStyle w:val="Heading1"/>
      </w:pPr>
      <w:r>
        <w:t>E. Timeline</w:t>
      </w:r>
    </w:p>
    <w:p w:rsidR="003248D0" w:rsidRDefault="00267003" w:rsidP="00467E98">
      <w:r>
        <w:t xml:space="preserve">Not applicable. This is an extension of a currently approved GenIC. </w:t>
      </w:r>
    </w:p>
    <w:p w:rsidR="00503116" w:rsidRDefault="00503116" w:rsidP="00467E98"/>
    <w:sectPr w:rsidR="00503116"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20026D"/>
    <w:rsid w:val="00222B4F"/>
    <w:rsid w:val="00252D20"/>
    <w:rsid w:val="00267003"/>
    <w:rsid w:val="0027114C"/>
    <w:rsid w:val="002B1F4A"/>
    <w:rsid w:val="003248D0"/>
    <w:rsid w:val="003918B4"/>
    <w:rsid w:val="003F4D04"/>
    <w:rsid w:val="00467E98"/>
    <w:rsid w:val="00472DA5"/>
    <w:rsid w:val="00474257"/>
    <w:rsid w:val="00475EF8"/>
    <w:rsid w:val="00483058"/>
    <w:rsid w:val="004B13E8"/>
    <w:rsid w:val="004C7818"/>
    <w:rsid w:val="00503116"/>
    <w:rsid w:val="0052333E"/>
    <w:rsid w:val="00584704"/>
    <w:rsid w:val="005E3B79"/>
    <w:rsid w:val="005E52BE"/>
    <w:rsid w:val="005F01C7"/>
    <w:rsid w:val="00685368"/>
    <w:rsid w:val="006C0B96"/>
    <w:rsid w:val="006C4626"/>
    <w:rsid w:val="00707666"/>
    <w:rsid w:val="0071650B"/>
    <w:rsid w:val="0072041F"/>
    <w:rsid w:val="00723A9E"/>
    <w:rsid w:val="007C3163"/>
    <w:rsid w:val="007D6E75"/>
    <w:rsid w:val="00836E8F"/>
    <w:rsid w:val="0088756F"/>
    <w:rsid w:val="008D52D1"/>
    <w:rsid w:val="009903AB"/>
    <w:rsid w:val="009B19E8"/>
    <w:rsid w:val="009C2F36"/>
    <w:rsid w:val="009E3FAC"/>
    <w:rsid w:val="00A138F7"/>
    <w:rsid w:val="00A571A6"/>
    <w:rsid w:val="00A718B4"/>
    <w:rsid w:val="00AB01BC"/>
    <w:rsid w:val="00AE1BD8"/>
    <w:rsid w:val="00B2414E"/>
    <w:rsid w:val="00B43BBD"/>
    <w:rsid w:val="00B532F3"/>
    <w:rsid w:val="00B87957"/>
    <w:rsid w:val="00C22026"/>
    <w:rsid w:val="00C55028"/>
    <w:rsid w:val="00C94C5E"/>
    <w:rsid w:val="00D215B4"/>
    <w:rsid w:val="00D46C38"/>
    <w:rsid w:val="00DD794C"/>
    <w:rsid w:val="00DF098E"/>
    <w:rsid w:val="00EA4AB1"/>
    <w:rsid w:val="00FB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character" w:styleId="Hyperlink">
    <w:name w:val="Hyperlink"/>
    <w:basedOn w:val="DefaultParagraphFont"/>
    <w:uiPriority w:val="99"/>
    <w:semiHidden/>
    <w:unhideWhenUsed/>
    <w:rsid w:val="00FB64E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character" w:styleId="Hyperlink">
    <w:name w:val="Hyperlink"/>
    <w:basedOn w:val="DefaultParagraphFont"/>
    <w:uiPriority w:val="99"/>
    <w:semiHidden/>
    <w:unhideWhenUsed/>
    <w:rsid w:val="00FB64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17988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2012-11-08T15:50:00Z</cp:lastPrinted>
  <dcterms:created xsi:type="dcterms:W3CDTF">2017-12-29T13:55:00Z</dcterms:created>
  <dcterms:modified xsi:type="dcterms:W3CDTF">2017-12-29T13:55:00Z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-1036218304</vt:i4>
  </property>
  <property fmtid="{D5CDD505-2E9C-101B-9397-08002B2CF9AE}" pid="3" name="_NewReviewCycle">
    <vt:lpwstr/>
  </property>
  <property fmtid="{D5CDD505-2E9C-101B-9397-08002B2CF9AE}" pid="4" name="_EmailSubject">
    <vt:lpwstr>Generic PRA #11 MAGI-Based Eligibility Verification Plan</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1219094837</vt:i4>
  </property>
  <property fmtid="{D5CDD505-2E9C-101B-9397-08002B2CF9AE}" pid="8" name="_ReviewingToolsShownOnce">
    <vt:lpwstr/>
  </property>
</Properties>
</file>