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D4B" w:rsidP="00447D54" w:rsidRDefault="00BD2D4B" w14:paraId="0201E466" w14:textId="4E869414">
      <w:pPr>
        <w:pStyle w:val="EndnoteText"/>
        <w:rPr>
          <w:rFonts w:ascii="Times New Roman" w:hAnsi="Times New Roman" w:cs="Times New Roman"/>
          <w:b/>
          <w:bCs/>
          <w:sz w:val="24"/>
          <w:szCs w:val="24"/>
        </w:rPr>
      </w:pPr>
      <w:bookmarkStart w:name="_GoBack" w:id="0"/>
      <w:bookmarkEnd w:id="0"/>
      <w:r>
        <w:rPr>
          <w:rFonts w:ascii="Times New Roman" w:hAnsi="Times New Roman" w:cs="Times New Roman"/>
          <w:b/>
          <w:bCs/>
          <w:sz w:val="24"/>
          <w:szCs w:val="24"/>
        </w:rPr>
        <w:t xml:space="preserve">Attachment 1.a. Email from CMS to State </w:t>
      </w:r>
      <w:r w:rsidR="00EA0062">
        <w:rPr>
          <w:rFonts w:ascii="Times New Roman" w:hAnsi="Times New Roman" w:cs="Times New Roman"/>
          <w:b/>
          <w:bCs/>
          <w:sz w:val="24"/>
          <w:szCs w:val="24"/>
        </w:rPr>
        <w:t>Medicaid Director</w:t>
      </w:r>
      <w:r>
        <w:rPr>
          <w:rFonts w:ascii="Times New Roman" w:hAnsi="Times New Roman" w:cs="Times New Roman"/>
          <w:b/>
          <w:bCs/>
          <w:sz w:val="24"/>
          <w:szCs w:val="24"/>
        </w:rPr>
        <w:t xml:space="preserve"> Introducing RTI Evaluation</w:t>
      </w:r>
    </w:p>
    <w:p w:rsidR="00BD2D4B" w:rsidP="00BD2D4B" w:rsidRDefault="00BD2D4B" w14:paraId="1DA3CFA2" w14:textId="77777777">
      <w:pPr>
        <w:pStyle w:val="EndnoteText"/>
        <w:ind w:left="180"/>
        <w:rPr>
          <w:rFonts w:ascii="Times New Roman" w:hAnsi="Times New Roman" w:cs="Times New Roman"/>
          <w:b/>
          <w:bCs/>
          <w:sz w:val="24"/>
          <w:szCs w:val="24"/>
        </w:rPr>
      </w:pPr>
    </w:p>
    <w:p w:rsidRPr="004657E9" w:rsidR="00581216" w:rsidP="00581216" w:rsidRDefault="00581216" w14:paraId="25C3FB44" w14:textId="3B5B2AEF">
      <w:pPr>
        <w:tabs>
          <w:tab w:val="left" w:pos="90"/>
          <w:tab w:val="left" w:pos="1260"/>
        </w:tabs>
        <w:spacing w:line="257" w:lineRule="auto"/>
        <w:ind w:left="1166" w:hanging="1166"/>
        <w:rPr>
          <w:rFonts w:ascii="Times New Roman" w:hAnsi="Times New Roman" w:cs="Times New Roman"/>
          <w:sz w:val="24"/>
          <w:szCs w:val="24"/>
        </w:rPr>
      </w:pPr>
      <w:r w:rsidRPr="004657E9">
        <w:rPr>
          <w:rFonts w:ascii="Times New Roman" w:hAnsi="Times New Roman" w:eastAsia="Calibri" w:cs="Times New Roman"/>
          <w:sz w:val="24"/>
          <w:szCs w:val="24"/>
        </w:rPr>
        <w:t xml:space="preserve">To:             </w:t>
      </w:r>
      <w:r>
        <w:rPr>
          <w:rFonts w:ascii="Times New Roman" w:hAnsi="Times New Roman" w:eastAsia="Calibri" w:cs="Times New Roman"/>
          <w:sz w:val="24"/>
          <w:szCs w:val="24"/>
        </w:rPr>
        <w:t xml:space="preserve"> Director State</w:t>
      </w:r>
      <w:r>
        <w:rPr>
          <w:rFonts w:ascii="Times New Roman" w:hAnsi="Times New Roman" w:cs="Times New Roman"/>
          <w:sz w:val="24"/>
          <w:szCs w:val="24"/>
        </w:rPr>
        <w:t xml:space="preserve"> Medicaid </w:t>
      </w:r>
      <w:r w:rsidR="00EA0062">
        <w:rPr>
          <w:rFonts w:ascii="Times New Roman" w:hAnsi="Times New Roman" w:cs="Times New Roman"/>
          <w:sz w:val="24"/>
          <w:szCs w:val="24"/>
        </w:rPr>
        <w:t>A</w:t>
      </w:r>
      <w:r>
        <w:rPr>
          <w:rFonts w:ascii="Times New Roman" w:hAnsi="Times New Roman" w:cs="Times New Roman"/>
          <w:sz w:val="24"/>
          <w:szCs w:val="24"/>
        </w:rPr>
        <w:t>gency</w:t>
      </w:r>
      <w:r>
        <w:rPr>
          <w:rFonts w:ascii="Times New Roman" w:hAnsi="Times New Roman" w:cs="Times New Roman"/>
          <w:sz w:val="24"/>
          <w:szCs w:val="24"/>
        </w:rPr>
        <w:tab/>
      </w:r>
      <w:r w:rsidRPr="004657E9">
        <w:rPr>
          <w:rFonts w:ascii="Times New Roman" w:hAnsi="Times New Roman" w:eastAsia="Calibri" w:cs="Times New Roman"/>
          <w:sz w:val="24"/>
          <w:szCs w:val="24"/>
        </w:rPr>
        <w:tab/>
      </w:r>
      <w:r w:rsidRPr="004657E9">
        <w:rPr>
          <w:rFonts w:ascii="Times New Roman" w:hAnsi="Times New Roman" w:eastAsia="Calibri" w:cs="Times New Roman"/>
          <w:sz w:val="24"/>
          <w:szCs w:val="24"/>
        </w:rPr>
        <w:tab/>
      </w:r>
      <w:r w:rsidRPr="004657E9">
        <w:rPr>
          <w:rFonts w:ascii="Times New Roman" w:hAnsi="Times New Roman" w:eastAsia="Calibri" w:cs="Times New Roman"/>
          <w:sz w:val="24"/>
          <w:szCs w:val="24"/>
        </w:rPr>
        <w:tab/>
        <w:t xml:space="preserve">               </w:t>
      </w:r>
    </w:p>
    <w:p w:rsidRPr="004657E9" w:rsidR="00581216" w:rsidP="00581216" w:rsidRDefault="00581216" w14:paraId="6A8B1BA5" w14:textId="375E33DF">
      <w:pPr>
        <w:tabs>
          <w:tab w:val="left" w:pos="1260"/>
        </w:tabs>
        <w:spacing w:line="257" w:lineRule="auto"/>
        <w:ind w:left="1440" w:hanging="1440"/>
        <w:rPr>
          <w:rFonts w:ascii="Times New Roman" w:hAnsi="Times New Roman" w:cs="Times New Roman"/>
          <w:sz w:val="24"/>
          <w:szCs w:val="24"/>
        </w:rPr>
      </w:pPr>
      <w:r w:rsidRPr="004657E9">
        <w:rPr>
          <w:rFonts w:ascii="Times New Roman" w:hAnsi="Times New Roman" w:eastAsia="Calibri" w:cs="Times New Roman"/>
          <w:sz w:val="24"/>
          <w:szCs w:val="24"/>
        </w:rPr>
        <w:t xml:space="preserve">CC:            </w:t>
      </w:r>
      <w:r>
        <w:rPr>
          <w:rFonts w:ascii="Times New Roman" w:hAnsi="Times New Roman" w:eastAsia="Calibri" w:cs="Times New Roman"/>
          <w:sz w:val="24"/>
          <w:szCs w:val="24"/>
        </w:rPr>
        <w:t xml:space="preserve">  </w:t>
      </w:r>
      <w:r w:rsidR="00C151D8">
        <w:rPr>
          <w:rFonts w:ascii="Times New Roman" w:hAnsi="Times New Roman" w:eastAsia="Calibri" w:cs="Times New Roman"/>
          <w:sz w:val="24"/>
          <w:szCs w:val="24"/>
        </w:rPr>
        <w:t>RTI SUD Team Lead</w:t>
      </w:r>
    </w:p>
    <w:p w:rsidRPr="004657E9" w:rsidR="00581216" w:rsidP="00581216" w:rsidRDefault="00581216" w14:paraId="75B06EC4" w14:textId="77777777">
      <w:pPr>
        <w:spacing w:line="257" w:lineRule="auto"/>
        <w:ind w:left="1260" w:hanging="1260"/>
        <w:rPr>
          <w:rFonts w:ascii="Times New Roman" w:hAnsi="Times New Roman" w:cs="Times New Roman"/>
          <w:sz w:val="24"/>
          <w:szCs w:val="24"/>
        </w:rPr>
      </w:pPr>
      <w:r w:rsidRPr="004657E9">
        <w:rPr>
          <w:rFonts w:ascii="Times New Roman" w:hAnsi="Times New Roman" w:eastAsia="Calibri" w:cs="Times New Roman"/>
          <w:sz w:val="24"/>
          <w:szCs w:val="24"/>
        </w:rPr>
        <w:t xml:space="preserve">Subject:        </w:t>
      </w:r>
      <w:r>
        <w:rPr>
          <w:rFonts w:ascii="Times New Roman" w:hAnsi="Times New Roman" w:eastAsia="Calibri" w:cs="Times New Roman"/>
          <w:sz w:val="24"/>
          <w:szCs w:val="24"/>
        </w:rPr>
        <w:t xml:space="preserve">RTI International </w:t>
      </w:r>
      <w:r w:rsidRPr="004657E9">
        <w:rPr>
          <w:rFonts w:ascii="Times New Roman" w:hAnsi="Times New Roman" w:eastAsia="Calibri" w:cs="Times New Roman"/>
          <w:sz w:val="24"/>
          <w:szCs w:val="24"/>
        </w:rPr>
        <w:t xml:space="preserve">Evaluation </w:t>
      </w:r>
      <w:r>
        <w:rPr>
          <w:rFonts w:ascii="Times New Roman" w:hAnsi="Times New Roman" w:eastAsia="Calibri" w:cs="Times New Roman"/>
          <w:sz w:val="24"/>
          <w:szCs w:val="24"/>
        </w:rPr>
        <w:t>of Section 1115 Substance Use Disorder Demonstrations</w:t>
      </w:r>
    </w:p>
    <w:p w:rsidR="00FF34CE" w:rsidP="00BD2D4B" w:rsidRDefault="00FF34CE" w14:paraId="64ED6575" w14:textId="77777777">
      <w:pPr>
        <w:spacing w:after="0" w:line="240" w:lineRule="auto"/>
        <w:textAlignment w:val="baseline"/>
        <w:rPr>
          <w:rFonts w:ascii="Times New Roman" w:hAnsi="Times New Roman" w:eastAsia="Times New Roman" w:cs="Times New Roman"/>
          <w:sz w:val="24"/>
          <w:szCs w:val="24"/>
        </w:rPr>
      </w:pPr>
    </w:p>
    <w:p w:rsidRPr="004460B5" w:rsidR="00BD2D4B" w:rsidP="00BD2D4B" w:rsidRDefault="00BD2D4B" w14:paraId="306144A2" w14:textId="28A22777">
      <w:pPr>
        <w:spacing w:after="0" w:line="240" w:lineRule="auto"/>
        <w:textAlignment w:val="baseline"/>
        <w:rPr>
          <w:rFonts w:ascii="Segoe UI" w:hAnsi="Segoe UI" w:eastAsia="Times New Roman" w:cs="Segoe UI"/>
          <w:sz w:val="18"/>
          <w:szCs w:val="18"/>
        </w:rPr>
      </w:pPr>
      <w:r w:rsidRPr="004460B5">
        <w:rPr>
          <w:rFonts w:ascii="Times New Roman" w:hAnsi="Times New Roman" w:eastAsia="Times New Roman" w:cs="Times New Roman"/>
          <w:sz w:val="24"/>
          <w:szCs w:val="24"/>
        </w:rPr>
        <w:t>Dear [</w:t>
      </w:r>
      <w:r w:rsidR="006F5493">
        <w:rPr>
          <w:rFonts w:ascii="Times New Roman" w:hAnsi="Times New Roman" w:eastAsia="Times New Roman" w:cs="Times New Roman"/>
          <w:sz w:val="24"/>
          <w:szCs w:val="24"/>
        </w:rPr>
        <w:t>State</w:t>
      </w:r>
      <w:r w:rsidRPr="004460B5" w:rsidR="006F5493">
        <w:rPr>
          <w:rFonts w:ascii="Times New Roman" w:hAnsi="Times New Roman" w:eastAsia="Times New Roman" w:cs="Times New Roman"/>
          <w:sz w:val="24"/>
          <w:szCs w:val="24"/>
        </w:rPr>
        <w:t xml:space="preserve"> </w:t>
      </w:r>
      <w:r w:rsidRPr="004460B5">
        <w:rPr>
          <w:rFonts w:ascii="Times New Roman" w:hAnsi="Times New Roman" w:eastAsia="Times New Roman" w:cs="Times New Roman"/>
          <w:sz w:val="24"/>
          <w:szCs w:val="24"/>
        </w:rPr>
        <w:t xml:space="preserve">Medicaid </w:t>
      </w:r>
      <w:r w:rsidR="006F5493">
        <w:rPr>
          <w:rFonts w:ascii="Times New Roman" w:hAnsi="Times New Roman" w:eastAsia="Times New Roman" w:cs="Times New Roman"/>
          <w:sz w:val="24"/>
          <w:szCs w:val="24"/>
        </w:rPr>
        <w:t>D</w:t>
      </w:r>
      <w:r w:rsidRPr="004460B5">
        <w:rPr>
          <w:rFonts w:ascii="Times New Roman" w:hAnsi="Times New Roman" w:eastAsia="Times New Roman" w:cs="Times New Roman"/>
          <w:sz w:val="24"/>
          <w:szCs w:val="24"/>
        </w:rPr>
        <w:t>irector], </w:t>
      </w:r>
    </w:p>
    <w:p w:rsidRPr="004460B5" w:rsidR="00BD2D4B" w:rsidP="00BD2D4B" w:rsidRDefault="00BD2D4B" w14:paraId="1E92CFF9" w14:textId="77777777">
      <w:pPr>
        <w:spacing w:after="0" w:line="240" w:lineRule="auto"/>
        <w:textAlignment w:val="baseline"/>
        <w:rPr>
          <w:rFonts w:ascii="Segoe UI" w:hAnsi="Segoe UI" w:eastAsia="Times New Roman" w:cs="Segoe UI"/>
          <w:sz w:val="18"/>
          <w:szCs w:val="18"/>
        </w:rPr>
      </w:pPr>
      <w:r w:rsidRPr="004460B5">
        <w:rPr>
          <w:rFonts w:ascii="Calibri" w:hAnsi="Calibri" w:eastAsia="Times New Roman" w:cs="Calibri"/>
        </w:rPr>
        <w:t> </w:t>
      </w:r>
    </w:p>
    <w:p w:rsidRPr="00187531" w:rsidR="00BD2D4B" w:rsidP="00447D54" w:rsidRDefault="00C9422E" w14:paraId="01414420" w14:textId="16ACE694">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On [</w:t>
      </w:r>
      <w:r w:rsidR="00177CCD">
        <w:rPr>
          <w:rFonts w:ascii="Times New Roman" w:hAnsi="Times New Roman" w:eastAsia="Times New Roman" w:cs="Times New Roman"/>
          <w:sz w:val="24"/>
          <w:szCs w:val="24"/>
        </w:rPr>
        <w:t>DATE</w:t>
      </w:r>
      <w:r>
        <w:rPr>
          <w:rFonts w:ascii="Times New Roman" w:hAnsi="Times New Roman" w:eastAsia="Times New Roman" w:cs="Times New Roman"/>
          <w:sz w:val="24"/>
          <w:szCs w:val="24"/>
        </w:rPr>
        <w:t>], the State of [</w:t>
      </w:r>
      <w:r w:rsidR="00177CCD">
        <w:rPr>
          <w:rFonts w:ascii="Times New Roman" w:hAnsi="Times New Roman" w:eastAsia="Times New Roman" w:cs="Times New Roman"/>
          <w:sz w:val="24"/>
          <w:szCs w:val="24"/>
        </w:rPr>
        <w:t>STATE</w:t>
      </w:r>
      <w:r>
        <w:rPr>
          <w:rFonts w:ascii="Times New Roman" w:hAnsi="Times New Roman" w:eastAsia="Times New Roman" w:cs="Times New Roman"/>
          <w:sz w:val="24"/>
          <w:szCs w:val="24"/>
        </w:rPr>
        <w:t xml:space="preserve">] received approval from the Centers for Medicare &amp; Medicaid Services (CMS) to implement a section 1115 </w:t>
      </w:r>
      <w:r w:rsidR="00EA0062">
        <w:rPr>
          <w:rFonts w:ascii="Times New Roman" w:hAnsi="Times New Roman" w:eastAsia="Times New Roman" w:cs="Times New Roman"/>
          <w:sz w:val="24"/>
          <w:szCs w:val="24"/>
        </w:rPr>
        <w:t>s</w:t>
      </w:r>
      <w:r>
        <w:rPr>
          <w:rFonts w:ascii="Times New Roman" w:hAnsi="Times New Roman" w:eastAsia="Times New Roman" w:cs="Times New Roman"/>
          <w:sz w:val="24"/>
          <w:szCs w:val="24"/>
        </w:rPr>
        <w:t xml:space="preserve">ubstance </w:t>
      </w:r>
      <w:r w:rsidR="00EA0062">
        <w:rPr>
          <w:rFonts w:ascii="Times New Roman" w:hAnsi="Times New Roman" w:eastAsia="Times New Roman" w:cs="Times New Roman"/>
          <w:sz w:val="24"/>
          <w:szCs w:val="24"/>
        </w:rPr>
        <w:t>u</w:t>
      </w:r>
      <w:r>
        <w:rPr>
          <w:rFonts w:ascii="Times New Roman" w:hAnsi="Times New Roman" w:eastAsia="Times New Roman" w:cs="Times New Roman"/>
          <w:sz w:val="24"/>
          <w:szCs w:val="24"/>
        </w:rPr>
        <w:t xml:space="preserve">se </w:t>
      </w:r>
      <w:r w:rsidR="00EA0062">
        <w:rPr>
          <w:rFonts w:ascii="Times New Roman" w:hAnsi="Times New Roman" w:eastAsia="Times New Roman" w:cs="Times New Roman"/>
          <w:sz w:val="24"/>
          <w:szCs w:val="24"/>
        </w:rPr>
        <w:t>d</w:t>
      </w:r>
      <w:r>
        <w:rPr>
          <w:rFonts w:ascii="Times New Roman" w:hAnsi="Times New Roman" w:eastAsia="Times New Roman" w:cs="Times New Roman"/>
          <w:sz w:val="24"/>
          <w:szCs w:val="24"/>
        </w:rPr>
        <w:t xml:space="preserve">isorder (SUD) demonstration. </w:t>
      </w:r>
      <w:r w:rsidRPr="004460B5" w:rsidR="00BD2D4B">
        <w:rPr>
          <w:rFonts w:ascii="Times New Roman" w:hAnsi="Times New Roman" w:eastAsia="Times New Roman" w:cs="Times New Roman"/>
          <w:sz w:val="24"/>
          <w:szCs w:val="24"/>
        </w:rPr>
        <w:t>States with section 1115 SUD demonstrations are required to conduct independent evaluations of their demonstrations and report monitoring data regularly. To complement individual state evaluations and monitoring, the CMS has contracted</w:t>
      </w:r>
      <w:r w:rsidR="00D2478F">
        <w:rPr>
          <w:rFonts w:ascii="Times New Roman" w:hAnsi="Times New Roman" w:eastAsia="Times New Roman" w:cs="Times New Roman"/>
          <w:sz w:val="24"/>
          <w:szCs w:val="24"/>
        </w:rPr>
        <w:t xml:space="preserve"> with RTI International to conduct a </w:t>
      </w:r>
      <w:r w:rsidRPr="004460B5" w:rsidR="00BD2D4B">
        <w:rPr>
          <w:rFonts w:ascii="Times New Roman" w:hAnsi="Times New Roman" w:eastAsia="Times New Roman" w:cs="Times New Roman"/>
          <w:sz w:val="24"/>
          <w:szCs w:val="24"/>
        </w:rPr>
        <w:t>meta-evaluation</w:t>
      </w:r>
      <w:r>
        <w:rPr>
          <w:rFonts w:ascii="Times New Roman" w:hAnsi="Times New Roman" w:eastAsia="Times New Roman" w:cs="Times New Roman"/>
          <w:sz w:val="24"/>
          <w:szCs w:val="24"/>
        </w:rPr>
        <w:t xml:space="preserve"> of SUD</w:t>
      </w:r>
      <w:r w:rsidR="000719AE">
        <w:rPr>
          <w:rFonts w:ascii="Times New Roman" w:hAnsi="Times New Roman" w:eastAsia="Times New Roman" w:cs="Times New Roman"/>
          <w:sz w:val="24"/>
          <w:szCs w:val="24"/>
        </w:rPr>
        <w:t xml:space="preserve"> </w:t>
      </w:r>
      <w:r w:rsidRPr="004460B5" w:rsidR="000719AE">
        <w:rPr>
          <w:rFonts w:ascii="Times New Roman" w:hAnsi="Times New Roman" w:eastAsia="Times New Roman" w:cs="Times New Roman"/>
          <w:sz w:val="24"/>
          <w:szCs w:val="24"/>
        </w:rPr>
        <w:t>demonstrations</w:t>
      </w:r>
      <w:r w:rsidR="00BD2D4B">
        <w:rPr>
          <w:rFonts w:ascii="Times New Roman" w:hAnsi="Times New Roman" w:eastAsia="Times New Roman" w:cs="Times New Roman"/>
          <w:sz w:val="24"/>
          <w:szCs w:val="24"/>
        </w:rPr>
        <w:t>.</w:t>
      </w:r>
      <w:r w:rsidRPr="004460B5" w:rsidR="00BD2D4B">
        <w:rPr>
          <w:rFonts w:ascii="Times New Roman" w:hAnsi="Times New Roman" w:eastAsia="Times New Roman" w:cs="Times New Roman"/>
          <w:sz w:val="24"/>
          <w:szCs w:val="24"/>
        </w:rPr>
        <w:t> </w:t>
      </w:r>
      <w:r w:rsidR="00BD2D4B">
        <w:rPr>
          <w:rFonts w:ascii="Times New Roman" w:hAnsi="Times New Roman" w:eastAsia="Times New Roman" w:cs="Times New Roman"/>
          <w:sz w:val="24"/>
          <w:szCs w:val="24"/>
        </w:rPr>
        <w:t>This evaluation will</w:t>
      </w:r>
      <w:r w:rsidRPr="004460B5" w:rsidR="00BD2D4B">
        <w:rPr>
          <w:rFonts w:ascii="Times New Roman" w:hAnsi="Times New Roman" w:eastAsia="Times New Roman" w:cs="Times New Roman"/>
          <w:sz w:val="24"/>
          <w:szCs w:val="24"/>
        </w:rPr>
        <w:t xml:space="preserve"> look across states with SUD demonstrations </w:t>
      </w:r>
      <w:bookmarkStart w:name="_Hlk38302783" w:id="1"/>
      <w:r w:rsidRPr="004460B5" w:rsidR="00BD2D4B">
        <w:rPr>
          <w:rFonts w:ascii="Times New Roman" w:hAnsi="Times New Roman" w:eastAsia="Times New Roman" w:cs="Times New Roman"/>
          <w:sz w:val="24"/>
          <w:szCs w:val="24"/>
        </w:rPr>
        <w:t xml:space="preserve">to understand the </w:t>
      </w:r>
      <w:r w:rsidR="007E5698">
        <w:rPr>
          <w:rFonts w:ascii="Times New Roman" w:hAnsi="Times New Roman" w:eastAsia="Times New Roman" w:cs="Times New Roman"/>
          <w:sz w:val="24"/>
          <w:szCs w:val="24"/>
        </w:rPr>
        <w:t xml:space="preserve">demonstrations’ </w:t>
      </w:r>
      <w:r w:rsidRPr="004460B5" w:rsidR="00BD2D4B">
        <w:rPr>
          <w:rFonts w:ascii="Times New Roman" w:hAnsi="Times New Roman" w:eastAsia="Times New Roman" w:cs="Times New Roman"/>
          <w:sz w:val="24"/>
          <w:szCs w:val="24"/>
        </w:rPr>
        <w:t>effectiveness</w:t>
      </w:r>
      <w:r w:rsidR="00BD2D4B">
        <w:rPr>
          <w:rFonts w:ascii="Times New Roman" w:hAnsi="Times New Roman" w:eastAsia="Times New Roman" w:cs="Times New Roman"/>
          <w:sz w:val="24"/>
          <w:szCs w:val="24"/>
        </w:rPr>
        <w:t>,</w:t>
      </w:r>
      <w:r w:rsidRPr="004460B5" w:rsidR="00BD2D4B">
        <w:rPr>
          <w:rFonts w:ascii="Times New Roman" w:hAnsi="Times New Roman" w:eastAsia="Times New Roman" w:cs="Times New Roman"/>
          <w:sz w:val="24"/>
          <w:szCs w:val="24"/>
        </w:rPr>
        <w:t xml:space="preserve"> </w:t>
      </w:r>
      <w:r w:rsidR="001C1CD1">
        <w:rPr>
          <w:rFonts w:ascii="Times New Roman" w:hAnsi="Times New Roman" w:eastAsia="Times New Roman" w:cs="Times New Roman"/>
          <w:sz w:val="24"/>
          <w:szCs w:val="24"/>
        </w:rPr>
        <w:t xml:space="preserve">and </w:t>
      </w:r>
      <w:r w:rsidRPr="004460B5" w:rsidR="00BD2D4B">
        <w:rPr>
          <w:rFonts w:ascii="Times New Roman" w:hAnsi="Times New Roman" w:eastAsia="Times New Roman" w:cs="Times New Roman"/>
          <w:sz w:val="24"/>
          <w:szCs w:val="24"/>
        </w:rPr>
        <w:t xml:space="preserve">how variations in state demonstration features and </w:t>
      </w:r>
      <w:r w:rsidR="001C1CD1">
        <w:rPr>
          <w:rFonts w:ascii="Times New Roman" w:hAnsi="Times New Roman" w:eastAsia="Times New Roman" w:cs="Times New Roman"/>
          <w:sz w:val="24"/>
          <w:szCs w:val="24"/>
        </w:rPr>
        <w:t xml:space="preserve">the </w:t>
      </w:r>
      <w:r w:rsidRPr="004460B5" w:rsidR="00BD2D4B">
        <w:rPr>
          <w:rFonts w:ascii="Times New Roman" w:hAnsi="Times New Roman" w:eastAsia="Times New Roman" w:cs="Times New Roman"/>
          <w:sz w:val="24"/>
          <w:szCs w:val="24"/>
        </w:rPr>
        <w:t xml:space="preserve">context in which </w:t>
      </w:r>
      <w:r w:rsidR="007E5698">
        <w:rPr>
          <w:rFonts w:ascii="Times New Roman" w:hAnsi="Times New Roman" w:eastAsia="Times New Roman" w:cs="Times New Roman"/>
          <w:sz w:val="24"/>
          <w:szCs w:val="24"/>
        </w:rPr>
        <w:t>demonstrations</w:t>
      </w:r>
      <w:r w:rsidRPr="004460B5" w:rsidR="00BD2D4B">
        <w:rPr>
          <w:rFonts w:ascii="Times New Roman" w:hAnsi="Times New Roman" w:eastAsia="Times New Roman" w:cs="Times New Roman"/>
          <w:sz w:val="24"/>
          <w:szCs w:val="24"/>
        </w:rPr>
        <w:t xml:space="preserve"> are implemented </w:t>
      </w:r>
      <w:r w:rsidR="007E5698">
        <w:rPr>
          <w:rFonts w:ascii="Times New Roman" w:hAnsi="Times New Roman" w:eastAsia="Times New Roman" w:cs="Times New Roman"/>
          <w:sz w:val="24"/>
          <w:szCs w:val="24"/>
        </w:rPr>
        <w:t>lead</w:t>
      </w:r>
      <w:r w:rsidRPr="004460B5" w:rsidR="007E5698">
        <w:rPr>
          <w:rFonts w:ascii="Times New Roman" w:hAnsi="Times New Roman" w:eastAsia="Times New Roman" w:cs="Times New Roman"/>
          <w:sz w:val="24"/>
          <w:szCs w:val="24"/>
        </w:rPr>
        <w:t xml:space="preserve"> </w:t>
      </w:r>
      <w:r w:rsidRPr="004460B5" w:rsidR="00BD2D4B">
        <w:rPr>
          <w:rFonts w:ascii="Times New Roman" w:hAnsi="Times New Roman" w:eastAsia="Times New Roman" w:cs="Times New Roman"/>
          <w:sz w:val="24"/>
          <w:szCs w:val="24"/>
        </w:rPr>
        <w:t>to differences in effectiveness.</w:t>
      </w:r>
      <w:r w:rsidRPr="004460B5" w:rsidR="00BD2D4B">
        <w:rPr>
          <w:rFonts w:ascii="Calibri" w:hAnsi="Calibri" w:eastAsia="Times New Roman" w:cs="Calibri"/>
        </w:rPr>
        <w:t>  </w:t>
      </w:r>
      <w:bookmarkEnd w:id="1"/>
      <w:r w:rsidR="00187531">
        <w:rPr>
          <w:rFonts w:ascii="Times New Roman" w:hAnsi="Times New Roman" w:eastAsia="Times New Roman" w:cs="Times New Roman"/>
          <w:sz w:val="24"/>
          <w:szCs w:val="24"/>
        </w:rPr>
        <w:t>CMS is</w:t>
      </w:r>
      <w:r w:rsidRPr="00447D54" w:rsidR="00637D9A">
        <w:rPr>
          <w:rFonts w:ascii="Times New Roman" w:hAnsi="Times New Roman" w:eastAsia="Times New Roman" w:cs="Times New Roman"/>
          <w:sz w:val="24"/>
          <w:szCs w:val="24"/>
        </w:rPr>
        <w:t xml:space="preserve"> request</w:t>
      </w:r>
      <w:r w:rsidR="00187531">
        <w:rPr>
          <w:rFonts w:ascii="Times New Roman" w:hAnsi="Times New Roman" w:eastAsia="Times New Roman" w:cs="Times New Roman"/>
          <w:sz w:val="24"/>
          <w:szCs w:val="24"/>
        </w:rPr>
        <w:t>ing</w:t>
      </w:r>
      <w:r w:rsidRPr="00447D54" w:rsidR="00637D9A">
        <w:rPr>
          <w:rFonts w:ascii="Times New Roman" w:hAnsi="Times New Roman" w:eastAsia="Times New Roman" w:cs="Times New Roman"/>
          <w:sz w:val="24"/>
          <w:szCs w:val="24"/>
        </w:rPr>
        <w:t xml:space="preserve"> that you participate in the activities described below to support the meta-evaluation</w:t>
      </w:r>
      <w:r w:rsidRPr="00187531" w:rsidR="00637D9A">
        <w:rPr>
          <w:rFonts w:ascii="Times New Roman" w:hAnsi="Times New Roman" w:eastAsia="Times New Roman" w:cs="Times New Roman"/>
          <w:sz w:val="24"/>
          <w:szCs w:val="24"/>
        </w:rPr>
        <w:t>.</w:t>
      </w:r>
    </w:p>
    <w:p w:rsidRPr="004460B5" w:rsidR="00BD2D4B" w:rsidP="00447D54" w:rsidRDefault="00BD2D4B" w14:paraId="3FDF29BC" w14:textId="77777777">
      <w:pPr>
        <w:spacing w:after="0" w:line="240" w:lineRule="auto"/>
        <w:textAlignment w:val="baseline"/>
        <w:rPr>
          <w:rFonts w:ascii="Segoe UI" w:hAnsi="Segoe UI" w:eastAsia="Times New Roman" w:cs="Segoe UI"/>
          <w:sz w:val="18"/>
          <w:szCs w:val="18"/>
        </w:rPr>
      </w:pPr>
    </w:p>
    <w:p w:rsidR="008D6478" w:rsidP="00447D54" w:rsidRDefault="00BD2D4B" w14:paraId="3599870C" w14:textId="6942E7B5">
      <w:pPr>
        <w:spacing w:after="0" w:line="240" w:lineRule="auto"/>
        <w:textAlignment w:val="baseline"/>
        <w:rPr>
          <w:rStyle w:val="normaltextrun"/>
          <w:rFonts w:ascii="Times New Roman" w:hAnsi="Times New Roman" w:cs="Times New Roman"/>
          <w:color w:val="000000"/>
          <w:sz w:val="24"/>
          <w:szCs w:val="24"/>
          <w:shd w:val="clear" w:color="auto" w:fill="FFFFFF"/>
        </w:rPr>
      </w:pPr>
      <w:r w:rsidRPr="004460B5">
        <w:rPr>
          <w:rFonts w:ascii="Times New Roman" w:hAnsi="Times New Roman" w:eastAsia="Times New Roman" w:cs="Times New Roman"/>
          <w:sz w:val="24"/>
          <w:szCs w:val="24"/>
        </w:rPr>
        <w:t>As an initial step in its evaluation, RTI </w:t>
      </w:r>
      <w:r>
        <w:rPr>
          <w:rFonts w:ascii="Times New Roman" w:hAnsi="Times New Roman" w:eastAsia="Times New Roman" w:cs="Times New Roman"/>
          <w:sz w:val="24"/>
          <w:szCs w:val="24"/>
        </w:rPr>
        <w:t xml:space="preserve">will </w:t>
      </w:r>
      <w:r w:rsidRPr="004460B5">
        <w:rPr>
          <w:rFonts w:ascii="Times New Roman" w:hAnsi="Times New Roman" w:eastAsia="Times New Roman" w:cs="Times New Roman"/>
          <w:sz w:val="24"/>
          <w:szCs w:val="24"/>
        </w:rPr>
        <w:t>conduct </w:t>
      </w:r>
      <w:r w:rsidR="000719AE">
        <w:rPr>
          <w:rFonts w:ascii="Times New Roman" w:hAnsi="Times New Roman" w:eastAsia="Times New Roman" w:cs="Times New Roman"/>
          <w:sz w:val="24"/>
          <w:szCs w:val="24"/>
        </w:rPr>
        <w:t xml:space="preserve">a </w:t>
      </w:r>
      <w:r w:rsidR="007C2B18">
        <w:rPr>
          <w:rFonts w:ascii="Times New Roman" w:hAnsi="Times New Roman" w:eastAsia="Times New Roman" w:cs="Times New Roman"/>
          <w:sz w:val="24"/>
          <w:szCs w:val="24"/>
        </w:rPr>
        <w:t xml:space="preserve">telephone </w:t>
      </w:r>
      <w:r>
        <w:rPr>
          <w:rFonts w:ascii="Times New Roman" w:hAnsi="Times New Roman" w:eastAsia="Times New Roman" w:cs="Times New Roman"/>
          <w:sz w:val="24"/>
          <w:szCs w:val="24"/>
        </w:rPr>
        <w:t xml:space="preserve">interview with the state Medicaid </w:t>
      </w:r>
      <w:r w:rsidR="00187531">
        <w:rPr>
          <w:rFonts w:ascii="Times New Roman" w:hAnsi="Times New Roman" w:eastAsia="Times New Roman" w:cs="Times New Roman"/>
          <w:sz w:val="24"/>
          <w:szCs w:val="24"/>
        </w:rPr>
        <w:t>d</w:t>
      </w:r>
      <w:r>
        <w:rPr>
          <w:rFonts w:ascii="Times New Roman" w:hAnsi="Times New Roman" w:eastAsia="Times New Roman" w:cs="Times New Roman"/>
          <w:sz w:val="24"/>
          <w:szCs w:val="24"/>
        </w:rPr>
        <w:t xml:space="preserve">irector (or </w:t>
      </w:r>
      <w:r w:rsidR="006F5493">
        <w:rPr>
          <w:rFonts w:ascii="Times New Roman" w:hAnsi="Times New Roman" w:eastAsia="Times New Roman" w:cs="Times New Roman"/>
          <w:sz w:val="24"/>
          <w:szCs w:val="24"/>
        </w:rPr>
        <w:t>state staff designee</w:t>
      </w:r>
      <w:r>
        <w:rPr>
          <w:rFonts w:ascii="Times New Roman" w:hAnsi="Times New Roman" w:eastAsia="Times New Roman" w:cs="Times New Roman"/>
          <w:sz w:val="24"/>
          <w:szCs w:val="24"/>
        </w:rPr>
        <w:t>)</w:t>
      </w:r>
      <w:r w:rsidR="007C2B18">
        <w:rPr>
          <w:rFonts w:ascii="Times New Roman" w:hAnsi="Times New Roman" w:eastAsia="Times New Roman" w:cs="Times New Roman"/>
          <w:sz w:val="24"/>
          <w:szCs w:val="24"/>
        </w:rPr>
        <w:t xml:space="preserve"> </w:t>
      </w:r>
      <w:r w:rsidR="00187531">
        <w:rPr>
          <w:rFonts w:ascii="Times New Roman" w:hAnsi="Times New Roman" w:eastAsia="Times New Roman" w:cs="Times New Roman"/>
          <w:sz w:val="24"/>
          <w:szCs w:val="24"/>
        </w:rPr>
        <w:t>t</w:t>
      </w:r>
      <w:r w:rsidR="007C2B18">
        <w:rPr>
          <w:rFonts w:ascii="Times New Roman" w:hAnsi="Times New Roman" w:eastAsia="Times New Roman" w:cs="Times New Roman"/>
          <w:sz w:val="24"/>
          <w:szCs w:val="24"/>
        </w:rPr>
        <w:t xml:space="preserve">o confirm and clarify </w:t>
      </w:r>
      <w:r w:rsidR="00926D96">
        <w:rPr>
          <w:rFonts w:ascii="Times New Roman" w:hAnsi="Times New Roman" w:eastAsia="Times New Roman" w:cs="Times New Roman"/>
          <w:sz w:val="24"/>
          <w:szCs w:val="24"/>
        </w:rPr>
        <w:t xml:space="preserve">information in the state’s </w:t>
      </w:r>
      <w:r w:rsidR="000719AE">
        <w:rPr>
          <w:rFonts w:ascii="Times New Roman" w:hAnsi="Times New Roman" w:eastAsia="Times New Roman" w:cs="Times New Roman"/>
          <w:sz w:val="24"/>
          <w:szCs w:val="24"/>
        </w:rPr>
        <w:t>waiver application</w:t>
      </w:r>
      <w:r w:rsidR="006F5493">
        <w:rPr>
          <w:rFonts w:ascii="Times New Roman" w:hAnsi="Times New Roman" w:eastAsia="Times New Roman" w:cs="Times New Roman"/>
          <w:sz w:val="24"/>
          <w:szCs w:val="24"/>
        </w:rPr>
        <w:t xml:space="preserve">, state </w:t>
      </w:r>
      <w:r w:rsidR="00EA0062">
        <w:rPr>
          <w:rFonts w:ascii="Times New Roman" w:hAnsi="Times New Roman" w:eastAsia="Times New Roman" w:cs="Times New Roman"/>
          <w:sz w:val="24"/>
          <w:szCs w:val="24"/>
        </w:rPr>
        <w:t xml:space="preserve">special </w:t>
      </w:r>
      <w:r w:rsidR="006F5493">
        <w:rPr>
          <w:rFonts w:ascii="Times New Roman" w:hAnsi="Times New Roman" w:eastAsia="Times New Roman" w:cs="Times New Roman"/>
          <w:sz w:val="24"/>
          <w:szCs w:val="24"/>
        </w:rPr>
        <w:t>terms and conditions,</w:t>
      </w:r>
      <w:r w:rsidR="000719AE">
        <w:rPr>
          <w:rFonts w:ascii="Times New Roman" w:hAnsi="Times New Roman" w:eastAsia="Times New Roman" w:cs="Times New Roman"/>
          <w:sz w:val="24"/>
          <w:szCs w:val="24"/>
        </w:rPr>
        <w:t xml:space="preserve"> and </w:t>
      </w:r>
      <w:r w:rsidR="00926D96">
        <w:rPr>
          <w:rFonts w:ascii="Times New Roman" w:hAnsi="Times New Roman" w:eastAsia="Times New Roman" w:cs="Times New Roman"/>
          <w:sz w:val="24"/>
          <w:szCs w:val="24"/>
        </w:rPr>
        <w:t xml:space="preserve">implementation </w:t>
      </w:r>
      <w:r w:rsidR="000719AE">
        <w:rPr>
          <w:rFonts w:ascii="Times New Roman" w:hAnsi="Times New Roman" w:eastAsia="Times New Roman" w:cs="Times New Roman"/>
          <w:sz w:val="24"/>
          <w:szCs w:val="24"/>
        </w:rPr>
        <w:t>plan</w:t>
      </w:r>
      <w:r w:rsidR="00926D9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w:t>
      </w:r>
      <w:r>
        <w:rPr>
          <w:rFonts w:ascii="Times New Roman" w:hAnsi="Times New Roman" w:eastAsia="Calibri" w:cs="Times New Roman"/>
          <w:sz w:val="24"/>
          <w:szCs w:val="24"/>
        </w:rPr>
        <w:t>Th</w:t>
      </w:r>
      <w:r w:rsidR="003F1F8A">
        <w:rPr>
          <w:rFonts w:ascii="Times New Roman" w:hAnsi="Times New Roman" w:eastAsia="Calibri" w:cs="Times New Roman"/>
          <w:sz w:val="24"/>
          <w:szCs w:val="24"/>
        </w:rPr>
        <w:t xml:space="preserve">e purpose of the first interview is to clarify and confirm the accuracy of information already gathered by RTI </w:t>
      </w:r>
      <w:proofErr w:type="gramStart"/>
      <w:r w:rsidR="003F1F8A">
        <w:rPr>
          <w:rFonts w:ascii="Times New Roman" w:hAnsi="Times New Roman" w:eastAsia="Calibri" w:cs="Times New Roman"/>
          <w:sz w:val="24"/>
          <w:szCs w:val="24"/>
        </w:rPr>
        <w:t xml:space="preserve">about </w:t>
      </w:r>
      <w:r>
        <w:rPr>
          <w:rFonts w:ascii="Times New Roman" w:hAnsi="Times New Roman" w:eastAsia="Calibri" w:cs="Times New Roman"/>
          <w:sz w:val="24"/>
          <w:szCs w:val="24"/>
        </w:rPr>
        <w:t xml:space="preserve"> </w:t>
      </w:r>
      <w:r w:rsidR="008D6478">
        <w:rPr>
          <w:rFonts w:ascii="Times New Roman" w:hAnsi="Times New Roman" w:eastAsia="Calibri" w:cs="Times New Roman"/>
          <w:sz w:val="24"/>
          <w:szCs w:val="24"/>
        </w:rPr>
        <w:t>your</w:t>
      </w:r>
      <w:proofErr w:type="gramEnd"/>
      <w:r w:rsidR="007C2B18">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state’s pre-demonstration SUD treatment coverage </w:t>
      </w:r>
      <w:r w:rsidR="003F1F8A">
        <w:rPr>
          <w:rFonts w:ascii="Times New Roman" w:hAnsi="Times New Roman" w:eastAsia="Calibri" w:cs="Times New Roman"/>
          <w:sz w:val="24"/>
          <w:szCs w:val="24"/>
        </w:rPr>
        <w:t xml:space="preserve">and </w:t>
      </w:r>
      <w:r>
        <w:rPr>
          <w:rFonts w:ascii="Times New Roman" w:hAnsi="Times New Roman" w:eastAsia="Calibri" w:cs="Times New Roman"/>
          <w:sz w:val="24"/>
          <w:szCs w:val="24"/>
        </w:rPr>
        <w:t xml:space="preserve">service delivery policies, and details regarding program features of your demonstration. </w:t>
      </w:r>
      <w:r w:rsidR="00926D96">
        <w:rPr>
          <w:rFonts w:ascii="Times New Roman" w:hAnsi="Times New Roman" w:eastAsia="Calibri" w:cs="Times New Roman"/>
          <w:sz w:val="24"/>
          <w:szCs w:val="24"/>
        </w:rPr>
        <w:t xml:space="preserve">In advance of this call, RTI will send </w:t>
      </w:r>
      <w:proofErr w:type="gramStart"/>
      <w:r w:rsidR="00926D96">
        <w:rPr>
          <w:rFonts w:ascii="Times New Roman" w:hAnsi="Times New Roman" w:eastAsia="Calibri" w:cs="Times New Roman"/>
          <w:sz w:val="24"/>
          <w:szCs w:val="24"/>
        </w:rPr>
        <w:t xml:space="preserve">the </w:t>
      </w:r>
      <w:r w:rsidR="00581216">
        <w:rPr>
          <w:rFonts w:ascii="Times New Roman" w:hAnsi="Times New Roman" w:eastAsia="Calibri" w:cs="Times New Roman"/>
          <w:sz w:val="24"/>
          <w:szCs w:val="24"/>
        </w:rPr>
        <w:t>you</w:t>
      </w:r>
      <w:proofErr w:type="gramEnd"/>
      <w:r w:rsidR="00926D96">
        <w:rPr>
          <w:rFonts w:ascii="Times New Roman" w:hAnsi="Times New Roman" w:eastAsia="Calibri" w:cs="Times New Roman"/>
          <w:sz w:val="24"/>
          <w:szCs w:val="24"/>
        </w:rPr>
        <w:t xml:space="preserve"> a pre-populated grid detailing the </w:t>
      </w:r>
      <w:r w:rsidR="006B4D87">
        <w:rPr>
          <w:rFonts w:ascii="Times New Roman" w:hAnsi="Times New Roman" w:eastAsia="Calibri" w:cs="Times New Roman"/>
          <w:sz w:val="24"/>
          <w:szCs w:val="24"/>
        </w:rPr>
        <w:t xml:space="preserve">SUD demonstration </w:t>
      </w:r>
      <w:r w:rsidR="00926D96">
        <w:rPr>
          <w:rFonts w:ascii="Times New Roman" w:hAnsi="Times New Roman" w:eastAsia="Calibri" w:cs="Times New Roman"/>
          <w:sz w:val="24"/>
          <w:szCs w:val="24"/>
        </w:rPr>
        <w:t>policies and services</w:t>
      </w:r>
      <w:r w:rsidR="00EA0062">
        <w:rPr>
          <w:rFonts w:ascii="Times New Roman" w:hAnsi="Times New Roman" w:eastAsia="Calibri" w:cs="Times New Roman"/>
          <w:sz w:val="24"/>
          <w:szCs w:val="24"/>
        </w:rPr>
        <w:t>,</w:t>
      </w:r>
      <w:r w:rsidR="00926D96">
        <w:rPr>
          <w:rFonts w:ascii="Times New Roman" w:hAnsi="Times New Roman" w:eastAsia="Calibri" w:cs="Times New Roman"/>
          <w:sz w:val="24"/>
          <w:szCs w:val="24"/>
        </w:rPr>
        <w:t xml:space="preserve"> </w:t>
      </w:r>
      <w:r w:rsidR="006B4D87">
        <w:rPr>
          <w:rFonts w:ascii="Times New Roman" w:hAnsi="Times New Roman" w:eastAsia="Calibri" w:cs="Times New Roman"/>
          <w:sz w:val="24"/>
          <w:szCs w:val="24"/>
        </w:rPr>
        <w:t>a</w:t>
      </w:r>
      <w:r w:rsidR="00EA0062">
        <w:rPr>
          <w:rFonts w:ascii="Times New Roman" w:hAnsi="Times New Roman" w:eastAsia="Calibri" w:cs="Times New Roman"/>
          <w:sz w:val="24"/>
          <w:szCs w:val="24"/>
        </w:rPr>
        <w:t>long with</w:t>
      </w:r>
      <w:r w:rsidR="006B4D87">
        <w:rPr>
          <w:rFonts w:ascii="Times New Roman" w:hAnsi="Times New Roman" w:eastAsia="Calibri" w:cs="Times New Roman"/>
          <w:sz w:val="24"/>
          <w:szCs w:val="24"/>
        </w:rPr>
        <w:t xml:space="preserve"> questions highlighting needed clarifications</w:t>
      </w:r>
      <w:r w:rsidR="00926D96">
        <w:rPr>
          <w:rFonts w:ascii="Times New Roman" w:hAnsi="Times New Roman" w:eastAsia="Calibri" w:cs="Times New Roman"/>
          <w:sz w:val="24"/>
          <w:szCs w:val="24"/>
        </w:rPr>
        <w:t xml:space="preserve">. </w:t>
      </w:r>
      <w:r w:rsidR="00926D96">
        <w:rPr>
          <w:rFonts w:ascii="Times New Roman" w:hAnsi="Times New Roman" w:eastAsia="Times New Roman" w:cs="Times New Roman"/>
          <w:sz w:val="24"/>
          <w:szCs w:val="24"/>
        </w:rPr>
        <w:t>We expect th</w:t>
      </w:r>
      <w:r w:rsidR="006B4D87">
        <w:rPr>
          <w:rFonts w:ascii="Times New Roman" w:hAnsi="Times New Roman" w:eastAsia="Times New Roman" w:cs="Times New Roman"/>
          <w:sz w:val="24"/>
          <w:szCs w:val="24"/>
        </w:rPr>
        <w:t>is</w:t>
      </w:r>
      <w:r w:rsidR="003F1F8A">
        <w:rPr>
          <w:rFonts w:ascii="Times New Roman" w:hAnsi="Times New Roman" w:eastAsia="Times New Roman" w:cs="Times New Roman"/>
          <w:sz w:val="24"/>
          <w:szCs w:val="24"/>
        </w:rPr>
        <w:t xml:space="preserve"> interview </w:t>
      </w:r>
      <w:r w:rsidR="00C9422E">
        <w:rPr>
          <w:rFonts w:ascii="Times New Roman" w:hAnsi="Times New Roman" w:eastAsia="Times New Roman" w:cs="Times New Roman"/>
          <w:sz w:val="24"/>
          <w:szCs w:val="24"/>
        </w:rPr>
        <w:t>will take no more than</w:t>
      </w:r>
      <w:r w:rsidR="003F1F8A">
        <w:rPr>
          <w:rFonts w:ascii="Times New Roman" w:hAnsi="Times New Roman" w:eastAsia="Times New Roman" w:cs="Times New Roman"/>
          <w:sz w:val="24"/>
          <w:szCs w:val="24"/>
        </w:rPr>
        <w:t xml:space="preserve"> </w:t>
      </w:r>
      <w:r w:rsidRPr="004460B5" w:rsidR="003F1F8A">
        <w:rPr>
          <w:rFonts w:ascii="Times New Roman" w:hAnsi="Times New Roman" w:eastAsia="Times New Roman" w:cs="Times New Roman"/>
          <w:sz w:val="24"/>
          <w:szCs w:val="24"/>
        </w:rPr>
        <w:t>60</w:t>
      </w:r>
      <w:r w:rsidR="00C9422E">
        <w:rPr>
          <w:rFonts w:ascii="Times New Roman" w:hAnsi="Times New Roman" w:eastAsia="Times New Roman" w:cs="Times New Roman"/>
          <w:sz w:val="24"/>
          <w:szCs w:val="24"/>
        </w:rPr>
        <w:t xml:space="preserve"> </w:t>
      </w:r>
      <w:r w:rsidRPr="004460B5" w:rsidR="003F1F8A">
        <w:rPr>
          <w:rFonts w:ascii="Times New Roman" w:hAnsi="Times New Roman" w:eastAsia="Times New Roman" w:cs="Times New Roman"/>
          <w:sz w:val="24"/>
          <w:szCs w:val="24"/>
        </w:rPr>
        <w:t>minute</w:t>
      </w:r>
      <w:r w:rsidR="00C9422E">
        <w:rPr>
          <w:rFonts w:ascii="Times New Roman" w:hAnsi="Times New Roman" w:eastAsia="Times New Roman" w:cs="Times New Roman"/>
          <w:sz w:val="24"/>
          <w:szCs w:val="24"/>
        </w:rPr>
        <w:t>s</w:t>
      </w:r>
      <w:r w:rsidR="003F1F8A">
        <w:rPr>
          <w:rFonts w:ascii="Times New Roman" w:hAnsi="Times New Roman" w:eastAsia="Times New Roman" w:cs="Times New Roman"/>
          <w:sz w:val="24"/>
          <w:szCs w:val="24"/>
        </w:rPr>
        <w:t xml:space="preserve">. </w:t>
      </w:r>
      <w:r w:rsidR="006B4D87">
        <w:rPr>
          <w:rFonts w:ascii="Times New Roman" w:hAnsi="Times New Roman" w:eastAsia="Times New Roman" w:cs="Times New Roman"/>
          <w:sz w:val="24"/>
          <w:szCs w:val="24"/>
        </w:rPr>
        <w:t>We will also conduct a second interview with you</w:t>
      </w:r>
      <w:r w:rsidR="00EA0062">
        <w:rPr>
          <w:rFonts w:ascii="Times New Roman" w:hAnsi="Times New Roman" w:eastAsia="Times New Roman" w:cs="Times New Roman"/>
          <w:sz w:val="24"/>
          <w:szCs w:val="24"/>
        </w:rPr>
        <w:t>,</w:t>
      </w:r>
      <w:r w:rsidR="0020450A">
        <w:rPr>
          <w:rFonts w:ascii="Times New Roman" w:hAnsi="Times New Roman" w:eastAsia="Times New Roman" w:cs="Times New Roman"/>
          <w:sz w:val="24"/>
          <w:szCs w:val="24"/>
        </w:rPr>
        <w:t xml:space="preserve"> as well as </w:t>
      </w:r>
      <w:r w:rsidR="00EA0062">
        <w:rPr>
          <w:rFonts w:ascii="Times New Roman" w:hAnsi="Times New Roman" w:eastAsia="Times New Roman" w:cs="Times New Roman"/>
          <w:sz w:val="24"/>
          <w:szCs w:val="24"/>
        </w:rPr>
        <w:t xml:space="preserve">separate interview with </w:t>
      </w:r>
      <w:r w:rsidR="0020450A">
        <w:rPr>
          <w:rFonts w:ascii="Times New Roman" w:hAnsi="Times New Roman" w:eastAsia="Times New Roman" w:cs="Times New Roman"/>
          <w:sz w:val="24"/>
          <w:szCs w:val="24"/>
        </w:rPr>
        <w:t xml:space="preserve">the substance abuse agency director. </w:t>
      </w:r>
      <w:r w:rsidR="00EA0062">
        <w:rPr>
          <w:rFonts w:ascii="Times New Roman" w:hAnsi="Times New Roman" w:eastAsia="Times New Roman" w:cs="Times New Roman"/>
          <w:sz w:val="24"/>
          <w:szCs w:val="24"/>
        </w:rPr>
        <w:t xml:space="preserve"> </w:t>
      </w:r>
      <w:r w:rsidR="0020450A">
        <w:rPr>
          <w:rFonts w:ascii="Times New Roman" w:hAnsi="Times New Roman" w:eastAsia="Times New Roman" w:cs="Times New Roman"/>
          <w:sz w:val="24"/>
          <w:szCs w:val="24"/>
        </w:rPr>
        <w:t>These interviews</w:t>
      </w:r>
      <w:r w:rsidR="006B4D87">
        <w:rPr>
          <w:rFonts w:ascii="Times New Roman" w:hAnsi="Times New Roman" w:eastAsia="Times New Roman" w:cs="Times New Roman"/>
          <w:sz w:val="24"/>
          <w:szCs w:val="24"/>
        </w:rPr>
        <w:t xml:space="preserve"> will be an</w:t>
      </w:r>
      <w:r w:rsidR="00EA0062">
        <w:rPr>
          <w:rStyle w:val="normaltextrun"/>
          <w:rFonts w:ascii="Times New Roman" w:hAnsi="Times New Roman" w:cs="Times New Roman"/>
          <w:color w:val="000000"/>
          <w:sz w:val="24"/>
          <w:szCs w:val="24"/>
          <w:shd w:val="clear" w:color="auto" w:fill="FFFFFF"/>
        </w:rPr>
        <w:t xml:space="preserve"> </w:t>
      </w:r>
      <w:r w:rsidRPr="00D7468C">
        <w:rPr>
          <w:rStyle w:val="normaltextrun"/>
          <w:rFonts w:ascii="Times New Roman" w:hAnsi="Times New Roman" w:cs="Times New Roman"/>
          <w:color w:val="000000"/>
          <w:sz w:val="24"/>
          <w:szCs w:val="24"/>
          <w:shd w:val="clear" w:color="auto" w:fill="FFFFFF"/>
        </w:rPr>
        <w:t xml:space="preserve">in-depth discussion of </w:t>
      </w:r>
      <w:r w:rsidR="008D6478">
        <w:rPr>
          <w:rStyle w:val="normaltextrun"/>
          <w:rFonts w:ascii="Times New Roman" w:hAnsi="Times New Roman" w:cs="Times New Roman"/>
          <w:color w:val="000000"/>
          <w:sz w:val="24"/>
          <w:szCs w:val="24"/>
          <w:shd w:val="clear" w:color="auto" w:fill="FFFFFF"/>
        </w:rPr>
        <w:t xml:space="preserve">demonstration </w:t>
      </w:r>
      <w:r w:rsidRPr="00D7468C">
        <w:rPr>
          <w:rStyle w:val="normaltextrun"/>
          <w:rFonts w:ascii="Times New Roman" w:hAnsi="Times New Roman" w:cs="Times New Roman"/>
          <w:color w:val="000000"/>
          <w:sz w:val="24"/>
          <w:szCs w:val="24"/>
          <w:shd w:val="clear" w:color="auto" w:fill="FFFFFF"/>
        </w:rPr>
        <w:t>implementation experiences, challenges, and programmatic changes</w:t>
      </w:r>
      <w:r w:rsidR="00C9422E">
        <w:rPr>
          <w:rStyle w:val="normaltextrun"/>
          <w:rFonts w:ascii="Times New Roman" w:hAnsi="Times New Roman" w:cs="Times New Roman"/>
          <w:color w:val="000000"/>
          <w:sz w:val="24"/>
          <w:szCs w:val="24"/>
          <w:shd w:val="clear" w:color="auto" w:fill="FFFFFF"/>
        </w:rPr>
        <w:t>. The second interview will take no more than</w:t>
      </w:r>
      <w:r>
        <w:rPr>
          <w:rStyle w:val="normaltextrun"/>
          <w:rFonts w:ascii="Times New Roman" w:hAnsi="Times New Roman" w:cs="Times New Roman"/>
          <w:color w:val="000000"/>
          <w:sz w:val="24"/>
          <w:szCs w:val="24"/>
          <w:shd w:val="clear" w:color="auto" w:fill="FFFFFF"/>
        </w:rPr>
        <w:t xml:space="preserve"> 90 minutes</w:t>
      </w:r>
      <w:r w:rsidRPr="00D7468C">
        <w:rPr>
          <w:rStyle w:val="normaltextrun"/>
          <w:rFonts w:ascii="Times New Roman" w:hAnsi="Times New Roman" w:cs="Times New Roman"/>
          <w:color w:val="000000"/>
          <w:sz w:val="24"/>
          <w:szCs w:val="24"/>
          <w:shd w:val="clear" w:color="auto" w:fill="FFFFFF"/>
        </w:rPr>
        <w:t>.</w:t>
      </w:r>
      <w:r w:rsidR="007E5698">
        <w:rPr>
          <w:rStyle w:val="normaltextrun"/>
          <w:rFonts w:ascii="Times New Roman" w:hAnsi="Times New Roman" w:cs="Times New Roman"/>
          <w:color w:val="000000"/>
          <w:sz w:val="24"/>
          <w:szCs w:val="24"/>
          <w:shd w:val="clear" w:color="auto" w:fill="FFFFFF"/>
        </w:rPr>
        <w:t xml:space="preserve"> </w:t>
      </w:r>
    </w:p>
    <w:p w:rsidR="008D6478" w:rsidP="00447D54" w:rsidRDefault="008D6478" w14:paraId="4021A727" w14:textId="77777777">
      <w:pPr>
        <w:spacing w:after="0" w:line="240" w:lineRule="auto"/>
        <w:textAlignment w:val="baseline"/>
        <w:rPr>
          <w:rStyle w:val="normaltextrun"/>
          <w:rFonts w:ascii="Times New Roman" w:hAnsi="Times New Roman" w:cs="Times New Roman"/>
          <w:color w:val="000000"/>
          <w:sz w:val="24"/>
          <w:szCs w:val="24"/>
          <w:shd w:val="clear" w:color="auto" w:fill="FFFFFF"/>
        </w:rPr>
      </w:pPr>
    </w:p>
    <w:p w:rsidRPr="004460B5" w:rsidR="00BD2D4B" w:rsidP="00447D54" w:rsidRDefault="00BE48C5" w14:paraId="6F50EE48" w14:textId="2BFCB3A6">
      <w:pPr>
        <w:spacing w:after="0" w:line="240" w:lineRule="auto"/>
        <w:textAlignment w:val="baseline"/>
        <w:rPr>
          <w:rFonts w:ascii="Segoe UI" w:hAnsi="Segoe UI" w:eastAsia="Times New Roman" w:cs="Segoe UI"/>
          <w:sz w:val="18"/>
          <w:szCs w:val="18"/>
        </w:rPr>
      </w:pPr>
      <w:r>
        <w:rPr>
          <w:rStyle w:val="normaltextrun"/>
          <w:rFonts w:ascii="Times New Roman" w:hAnsi="Times New Roman" w:cs="Times New Roman"/>
          <w:color w:val="000000"/>
          <w:sz w:val="24"/>
          <w:szCs w:val="24"/>
          <w:shd w:val="clear" w:color="auto" w:fill="FFFFFF"/>
        </w:rPr>
        <w:t>RTI</w:t>
      </w:r>
      <w:r w:rsidR="007E5698">
        <w:rPr>
          <w:rStyle w:val="normaltextrun"/>
          <w:rFonts w:ascii="Times New Roman" w:hAnsi="Times New Roman" w:cs="Times New Roman"/>
          <w:color w:val="000000"/>
          <w:sz w:val="24"/>
          <w:szCs w:val="24"/>
          <w:shd w:val="clear" w:color="auto" w:fill="FFFFFF"/>
        </w:rPr>
        <w:t xml:space="preserve"> recognize</w:t>
      </w:r>
      <w:r w:rsidR="00EA0062">
        <w:rPr>
          <w:rStyle w:val="normaltextrun"/>
          <w:rFonts w:ascii="Times New Roman" w:hAnsi="Times New Roman" w:cs="Times New Roman"/>
          <w:color w:val="000000"/>
          <w:sz w:val="24"/>
          <w:szCs w:val="24"/>
          <w:shd w:val="clear" w:color="auto" w:fill="FFFFFF"/>
        </w:rPr>
        <w:t>s</w:t>
      </w:r>
      <w:r>
        <w:rPr>
          <w:rStyle w:val="normaltextrun"/>
          <w:rFonts w:ascii="Times New Roman" w:hAnsi="Times New Roman" w:cs="Times New Roman"/>
          <w:color w:val="000000"/>
          <w:sz w:val="24"/>
          <w:szCs w:val="24"/>
          <w:shd w:val="clear" w:color="auto" w:fill="FFFFFF"/>
        </w:rPr>
        <w:t xml:space="preserve"> you</w:t>
      </w:r>
      <w:r w:rsidR="007E5698">
        <w:rPr>
          <w:rStyle w:val="normaltextrun"/>
          <w:rFonts w:ascii="Times New Roman" w:hAnsi="Times New Roman" w:cs="Times New Roman"/>
          <w:color w:val="000000"/>
          <w:sz w:val="24"/>
          <w:szCs w:val="24"/>
          <w:shd w:val="clear" w:color="auto" w:fill="FFFFFF"/>
        </w:rPr>
        <w:t xml:space="preserve"> are facing </w:t>
      </w:r>
      <w:r w:rsidR="00097CA6">
        <w:rPr>
          <w:rStyle w:val="normaltextrun"/>
          <w:rFonts w:ascii="Times New Roman" w:hAnsi="Times New Roman" w:cs="Times New Roman"/>
          <w:color w:val="000000"/>
          <w:sz w:val="24"/>
          <w:szCs w:val="24"/>
          <w:shd w:val="clear" w:color="auto" w:fill="FFFFFF"/>
        </w:rPr>
        <w:t>unprecedented challenges related to COVID-19 and will work to minimize burden</w:t>
      </w:r>
      <w:r w:rsidR="00810AD0">
        <w:rPr>
          <w:rStyle w:val="normaltextrun"/>
          <w:rFonts w:ascii="Times New Roman" w:hAnsi="Times New Roman" w:cs="Times New Roman"/>
          <w:color w:val="000000"/>
          <w:sz w:val="24"/>
          <w:szCs w:val="24"/>
          <w:shd w:val="clear" w:color="auto" w:fill="FFFFFF"/>
        </w:rPr>
        <w:t xml:space="preserve"> on you. </w:t>
      </w:r>
      <w:r>
        <w:rPr>
          <w:rStyle w:val="normaltextrun"/>
          <w:rFonts w:ascii="Times New Roman" w:hAnsi="Times New Roman" w:cs="Times New Roman"/>
          <w:color w:val="000000"/>
          <w:sz w:val="24"/>
          <w:szCs w:val="24"/>
          <w:shd w:val="clear" w:color="auto" w:fill="FFFFFF"/>
        </w:rPr>
        <w:t>RTI</w:t>
      </w:r>
      <w:r w:rsidR="00810AD0">
        <w:rPr>
          <w:rStyle w:val="normaltextrun"/>
          <w:rFonts w:ascii="Times New Roman" w:hAnsi="Times New Roman" w:cs="Times New Roman"/>
          <w:color w:val="000000"/>
          <w:sz w:val="24"/>
          <w:szCs w:val="24"/>
          <w:shd w:val="clear" w:color="auto" w:fill="FFFFFF"/>
        </w:rPr>
        <w:t xml:space="preserve"> will provide</w:t>
      </w:r>
      <w:r w:rsidR="00EE6C89">
        <w:rPr>
          <w:rStyle w:val="normaltextrun"/>
          <w:rFonts w:ascii="Times New Roman" w:hAnsi="Times New Roman" w:cs="Times New Roman"/>
          <w:color w:val="000000"/>
          <w:sz w:val="24"/>
          <w:szCs w:val="24"/>
          <w:shd w:val="clear" w:color="auto" w:fill="FFFFFF"/>
        </w:rPr>
        <w:t xml:space="preserve"> a pre-populated grid </w:t>
      </w:r>
      <w:r w:rsidR="00810AD0">
        <w:rPr>
          <w:rStyle w:val="normaltextrun"/>
          <w:rFonts w:ascii="Times New Roman" w:hAnsi="Times New Roman" w:cs="Times New Roman"/>
          <w:color w:val="000000"/>
          <w:sz w:val="24"/>
          <w:szCs w:val="24"/>
          <w:shd w:val="clear" w:color="auto" w:fill="FFFFFF"/>
        </w:rPr>
        <w:t xml:space="preserve">summarizing their understanding of SUD treatment service coverage and delivery before and after demonstration implementation in your state and will limit </w:t>
      </w:r>
      <w:r w:rsidR="00EE6C89">
        <w:rPr>
          <w:rStyle w:val="normaltextrun"/>
          <w:rFonts w:ascii="Times New Roman" w:hAnsi="Times New Roman" w:cs="Times New Roman"/>
          <w:color w:val="000000"/>
          <w:sz w:val="24"/>
          <w:szCs w:val="24"/>
          <w:shd w:val="clear" w:color="auto" w:fill="FFFFFF"/>
        </w:rPr>
        <w:t xml:space="preserve">questions to features needing clarification. </w:t>
      </w:r>
      <w:bookmarkStart w:name="_Hlk36199779" w:id="2"/>
      <w:r w:rsidR="00EA0062">
        <w:rPr>
          <w:rStyle w:val="normaltextrun"/>
          <w:rFonts w:ascii="Times New Roman" w:hAnsi="Times New Roman" w:cs="Times New Roman"/>
          <w:color w:val="000000"/>
          <w:sz w:val="24"/>
          <w:szCs w:val="24"/>
          <w:shd w:val="clear" w:color="auto" w:fill="FFFFFF"/>
        </w:rPr>
        <w:t>RTI</w:t>
      </w:r>
      <w:r>
        <w:rPr>
          <w:rStyle w:val="normaltextrun"/>
          <w:rFonts w:ascii="Times New Roman" w:hAnsi="Times New Roman" w:cs="Times New Roman"/>
          <w:color w:val="000000"/>
          <w:sz w:val="24"/>
          <w:szCs w:val="24"/>
          <w:shd w:val="clear" w:color="auto" w:fill="FFFFFF"/>
        </w:rPr>
        <w:t xml:space="preserve"> will also ensure flexibility interview</w:t>
      </w:r>
      <w:r w:rsidR="00D846AF">
        <w:rPr>
          <w:rStyle w:val="normaltextrun"/>
          <w:rFonts w:ascii="Times New Roman" w:hAnsi="Times New Roman" w:cs="Times New Roman"/>
          <w:color w:val="000000"/>
          <w:sz w:val="24"/>
          <w:szCs w:val="24"/>
          <w:shd w:val="clear" w:color="auto" w:fill="FFFFFF"/>
        </w:rPr>
        <w:t xml:space="preserve"> </w:t>
      </w:r>
      <w:r w:rsidR="00EE6C89">
        <w:rPr>
          <w:rStyle w:val="normaltextrun"/>
          <w:rFonts w:ascii="Times New Roman" w:hAnsi="Times New Roman" w:cs="Times New Roman"/>
          <w:color w:val="000000"/>
          <w:sz w:val="24"/>
          <w:szCs w:val="24"/>
          <w:shd w:val="clear" w:color="auto" w:fill="FFFFFF"/>
        </w:rPr>
        <w:t>scheduling</w:t>
      </w:r>
      <w:r>
        <w:rPr>
          <w:rStyle w:val="normaltextrun"/>
          <w:rFonts w:ascii="Times New Roman" w:hAnsi="Times New Roman" w:cs="Times New Roman"/>
          <w:color w:val="000000"/>
          <w:sz w:val="24"/>
          <w:szCs w:val="24"/>
          <w:shd w:val="clear" w:color="auto" w:fill="FFFFFF"/>
        </w:rPr>
        <w:t>,</w:t>
      </w:r>
      <w:r w:rsidR="00EE6C89">
        <w:rPr>
          <w:rStyle w:val="normaltextrun"/>
          <w:rFonts w:ascii="Times New Roman" w:hAnsi="Times New Roman" w:cs="Times New Roman"/>
          <w:color w:val="000000"/>
          <w:sz w:val="24"/>
          <w:szCs w:val="24"/>
          <w:shd w:val="clear" w:color="auto" w:fill="FFFFFF"/>
        </w:rPr>
        <w:t xml:space="preserve"> </w:t>
      </w:r>
      <w:r w:rsidR="00D846AF">
        <w:rPr>
          <w:rStyle w:val="normaltextrun"/>
          <w:rFonts w:ascii="Times New Roman" w:hAnsi="Times New Roman" w:cs="Times New Roman"/>
          <w:color w:val="000000"/>
          <w:sz w:val="24"/>
          <w:szCs w:val="24"/>
          <w:shd w:val="clear" w:color="auto" w:fill="FFFFFF"/>
        </w:rPr>
        <w:t>allow</w:t>
      </w:r>
      <w:r>
        <w:rPr>
          <w:rStyle w:val="normaltextrun"/>
          <w:rFonts w:ascii="Times New Roman" w:hAnsi="Times New Roman" w:cs="Times New Roman"/>
          <w:color w:val="000000"/>
          <w:sz w:val="24"/>
          <w:szCs w:val="24"/>
          <w:shd w:val="clear" w:color="auto" w:fill="FFFFFF"/>
        </w:rPr>
        <w:t>ing</w:t>
      </w:r>
      <w:r w:rsidR="00D846AF">
        <w:rPr>
          <w:rStyle w:val="normaltextrun"/>
          <w:rFonts w:ascii="Times New Roman" w:hAnsi="Times New Roman" w:cs="Times New Roman"/>
          <w:color w:val="000000"/>
          <w:sz w:val="24"/>
          <w:szCs w:val="24"/>
          <w:shd w:val="clear" w:color="auto" w:fill="FFFFFF"/>
        </w:rPr>
        <w:t xml:space="preserve"> you </w:t>
      </w:r>
      <w:r w:rsidR="0028008B">
        <w:rPr>
          <w:rStyle w:val="normaltextrun"/>
          <w:rFonts w:ascii="Times New Roman" w:hAnsi="Times New Roman" w:cs="Times New Roman"/>
          <w:color w:val="000000"/>
          <w:sz w:val="24"/>
          <w:szCs w:val="24"/>
          <w:shd w:val="clear" w:color="auto" w:fill="FFFFFF"/>
        </w:rPr>
        <w:t xml:space="preserve">to choose the date and time that best fits </w:t>
      </w:r>
      <w:r w:rsidR="00D846AF">
        <w:rPr>
          <w:rStyle w:val="normaltextrun"/>
          <w:rFonts w:ascii="Times New Roman" w:hAnsi="Times New Roman" w:cs="Times New Roman"/>
          <w:color w:val="000000"/>
          <w:sz w:val="24"/>
          <w:szCs w:val="24"/>
          <w:shd w:val="clear" w:color="auto" w:fill="FFFFFF"/>
        </w:rPr>
        <w:t>your</w:t>
      </w:r>
      <w:r w:rsidR="0028008B">
        <w:rPr>
          <w:rStyle w:val="normaltextrun"/>
          <w:rFonts w:ascii="Times New Roman" w:hAnsi="Times New Roman" w:cs="Times New Roman"/>
          <w:color w:val="000000"/>
          <w:sz w:val="24"/>
          <w:szCs w:val="24"/>
          <w:shd w:val="clear" w:color="auto" w:fill="FFFFFF"/>
        </w:rPr>
        <w:t xml:space="preserve"> schedule</w:t>
      </w:r>
      <w:r w:rsidR="00D846AF">
        <w:rPr>
          <w:rStyle w:val="normaltextrun"/>
          <w:rFonts w:ascii="Times New Roman" w:hAnsi="Times New Roman" w:cs="Times New Roman"/>
          <w:color w:val="000000"/>
          <w:sz w:val="24"/>
          <w:szCs w:val="24"/>
          <w:shd w:val="clear" w:color="auto" w:fill="FFFFFF"/>
        </w:rPr>
        <w:t>.</w:t>
      </w:r>
      <w:r w:rsidDel="00581216" w:rsidR="00581216">
        <w:rPr>
          <w:rStyle w:val="normaltextrun"/>
          <w:rFonts w:ascii="Times New Roman" w:hAnsi="Times New Roman" w:cs="Times New Roman"/>
          <w:color w:val="000000"/>
          <w:sz w:val="24"/>
          <w:szCs w:val="24"/>
          <w:shd w:val="clear" w:color="auto" w:fill="FFFFFF"/>
        </w:rPr>
        <w:t xml:space="preserve"> </w:t>
      </w:r>
      <w:bookmarkEnd w:id="2"/>
    </w:p>
    <w:p w:rsidR="007E5698" w:rsidP="00447D54" w:rsidRDefault="007E5698" w14:paraId="732471E0" w14:textId="77777777">
      <w:pPr>
        <w:spacing w:after="0" w:line="240" w:lineRule="auto"/>
        <w:textAlignment w:val="baseline"/>
        <w:rPr>
          <w:rFonts w:ascii="Times New Roman" w:hAnsi="Times New Roman" w:eastAsia="Times New Roman" w:cs="Times New Roman"/>
          <w:sz w:val="24"/>
          <w:szCs w:val="24"/>
        </w:rPr>
      </w:pPr>
    </w:p>
    <w:p w:rsidR="00BE48C5" w:rsidP="00447D54" w:rsidRDefault="00BE48C5" w14:paraId="6668A283" w14:textId="41749244">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RTI</w:t>
      </w:r>
      <w:r w:rsidRPr="004460B5">
        <w:rPr>
          <w:rFonts w:ascii="Times New Roman" w:hAnsi="Times New Roman" w:eastAsia="Times New Roman" w:cs="Times New Roman"/>
          <w:sz w:val="24"/>
          <w:szCs w:val="24"/>
        </w:rPr>
        <w:t> </w:t>
      </w:r>
      <w:r w:rsidRPr="004460B5" w:rsidR="00BD2D4B">
        <w:rPr>
          <w:rFonts w:ascii="Times New Roman" w:hAnsi="Times New Roman" w:eastAsia="Times New Roman" w:cs="Times New Roman"/>
          <w:sz w:val="24"/>
          <w:szCs w:val="24"/>
        </w:rPr>
        <w:t>will follow up </w:t>
      </w:r>
      <w:r w:rsidR="00BD2D4B">
        <w:rPr>
          <w:rFonts w:ascii="Times New Roman" w:hAnsi="Times New Roman" w:eastAsia="Times New Roman" w:cs="Times New Roman"/>
          <w:sz w:val="24"/>
          <w:szCs w:val="24"/>
        </w:rPr>
        <w:t xml:space="preserve">with you </w:t>
      </w:r>
      <w:r w:rsidRPr="004460B5" w:rsidR="00BD2D4B">
        <w:rPr>
          <w:rFonts w:ascii="Times New Roman" w:hAnsi="Times New Roman" w:eastAsia="Times New Roman" w:cs="Times New Roman"/>
          <w:sz w:val="24"/>
          <w:szCs w:val="24"/>
        </w:rPr>
        <w:t>via email to schedule a time for th</w:t>
      </w:r>
      <w:r w:rsidR="00BD2D4B">
        <w:rPr>
          <w:rFonts w:ascii="Times New Roman" w:hAnsi="Times New Roman" w:eastAsia="Times New Roman" w:cs="Times New Roman"/>
          <w:sz w:val="24"/>
          <w:szCs w:val="24"/>
        </w:rPr>
        <w:t>e first telephone interview.</w:t>
      </w:r>
      <w:r w:rsidRPr="004460B5" w:rsidR="00BD2D4B">
        <w:rPr>
          <w:rFonts w:ascii="Times New Roman" w:hAnsi="Times New Roman" w:eastAsia="Times New Roman" w:cs="Times New Roman"/>
          <w:sz w:val="24"/>
          <w:szCs w:val="24"/>
        </w:rPr>
        <w:t xml:space="preserve"> The calls will be conducted from </w:t>
      </w:r>
      <w:r w:rsidR="00BD2D4B">
        <w:rPr>
          <w:rFonts w:ascii="Times New Roman" w:hAnsi="Times New Roman" w:eastAsia="Times New Roman" w:cs="Times New Roman"/>
          <w:sz w:val="24"/>
          <w:szCs w:val="24"/>
        </w:rPr>
        <w:t>[</w:t>
      </w:r>
      <w:r w:rsidR="00177CCD">
        <w:rPr>
          <w:rFonts w:ascii="Times New Roman" w:hAnsi="Times New Roman" w:eastAsia="Times New Roman" w:cs="Times New Roman"/>
          <w:sz w:val="24"/>
          <w:szCs w:val="24"/>
        </w:rPr>
        <w:t>DATE</w:t>
      </w:r>
      <w:r w:rsidR="00D846AF">
        <w:rPr>
          <w:rFonts w:ascii="Times New Roman" w:hAnsi="Times New Roman" w:eastAsia="Times New Roman" w:cs="Times New Roman"/>
          <w:sz w:val="24"/>
          <w:szCs w:val="24"/>
        </w:rPr>
        <w:t xml:space="preserve"> RANGE</w:t>
      </w:r>
      <w:r w:rsidR="00BD2D4B">
        <w:rPr>
          <w:rFonts w:ascii="Times New Roman" w:hAnsi="Times New Roman" w:eastAsia="Times New Roman" w:cs="Times New Roman"/>
          <w:sz w:val="24"/>
          <w:szCs w:val="24"/>
        </w:rPr>
        <w:t>].</w:t>
      </w:r>
      <w:r w:rsidRPr="004460B5" w:rsidR="00BD2D4B">
        <w:rPr>
          <w:rFonts w:ascii="Times New Roman" w:hAnsi="Times New Roman" w:eastAsia="Times New Roman" w:cs="Times New Roman"/>
          <w:sz w:val="24"/>
          <w:szCs w:val="24"/>
        </w:rPr>
        <w:t xml:space="preserve">  We appreciate your participation in this important evaluation. Please contact me at </w:t>
      </w:r>
      <w:r w:rsidR="00BD2D4B">
        <w:rPr>
          <w:rFonts w:ascii="Times New Roman" w:hAnsi="Times New Roman" w:eastAsia="Times New Roman" w:cs="Times New Roman"/>
          <w:sz w:val="24"/>
          <w:szCs w:val="24"/>
        </w:rPr>
        <w:t>[</w:t>
      </w:r>
      <w:r w:rsidR="00177CCD">
        <w:rPr>
          <w:rFonts w:ascii="Times New Roman" w:hAnsi="Times New Roman" w:eastAsia="Times New Roman" w:cs="Times New Roman"/>
          <w:sz w:val="24"/>
          <w:szCs w:val="24"/>
        </w:rPr>
        <w:t>INSERT CMS PHONE NUM</w:t>
      </w:r>
      <w:r w:rsidR="00D846AF">
        <w:rPr>
          <w:rFonts w:ascii="Times New Roman" w:hAnsi="Times New Roman" w:eastAsia="Times New Roman" w:cs="Times New Roman"/>
          <w:sz w:val="24"/>
          <w:szCs w:val="24"/>
        </w:rPr>
        <w:t>B</w:t>
      </w:r>
      <w:r w:rsidR="00177CCD">
        <w:rPr>
          <w:rFonts w:ascii="Times New Roman" w:hAnsi="Times New Roman" w:eastAsia="Times New Roman" w:cs="Times New Roman"/>
          <w:sz w:val="24"/>
          <w:szCs w:val="24"/>
        </w:rPr>
        <w:t>ER</w:t>
      </w:r>
      <w:r w:rsidR="00BD2D4B">
        <w:rPr>
          <w:rFonts w:ascii="Times New Roman" w:hAnsi="Times New Roman" w:eastAsia="Times New Roman" w:cs="Times New Roman"/>
          <w:sz w:val="24"/>
          <w:szCs w:val="24"/>
        </w:rPr>
        <w:t>]</w:t>
      </w:r>
      <w:r w:rsidRPr="004460B5" w:rsidR="00BD2D4B">
        <w:rPr>
          <w:rFonts w:ascii="Times New Roman" w:hAnsi="Times New Roman" w:eastAsia="Times New Roman" w:cs="Times New Roman"/>
          <w:sz w:val="24"/>
          <w:szCs w:val="24"/>
        </w:rPr>
        <w:t xml:space="preserve"> if you have questions. </w:t>
      </w:r>
    </w:p>
    <w:p w:rsidR="00F83DF3" w:rsidP="00BE48C5" w:rsidRDefault="00F83DF3" w14:paraId="61FB412A" w14:textId="77777777">
      <w:pPr>
        <w:spacing w:line="257" w:lineRule="auto"/>
        <w:rPr>
          <w:rFonts w:ascii="Times New Roman" w:hAnsi="Times New Roman" w:eastAsia="Calibri" w:cs="Times New Roman"/>
          <w:sz w:val="24"/>
          <w:szCs w:val="24"/>
        </w:rPr>
      </w:pPr>
    </w:p>
    <w:p w:rsidR="00BE48C5" w:rsidP="00BE48C5" w:rsidRDefault="00BE48C5" w14:paraId="3A7DFDC7" w14:textId="49948691">
      <w:pPr>
        <w:spacing w:line="257" w:lineRule="auto"/>
        <w:rPr>
          <w:rFonts w:ascii="Times New Roman" w:hAnsi="Times New Roman" w:eastAsia="Calibri" w:cs="Times New Roman"/>
          <w:sz w:val="24"/>
          <w:szCs w:val="24"/>
        </w:rPr>
      </w:pPr>
      <w:r w:rsidRPr="004657E9">
        <w:rPr>
          <w:rFonts w:ascii="Times New Roman" w:hAnsi="Times New Roman" w:eastAsia="Calibri" w:cs="Times New Roman"/>
          <w:sz w:val="24"/>
          <w:szCs w:val="24"/>
        </w:rPr>
        <w:lastRenderedPageBreak/>
        <w:t>Thank</w:t>
      </w:r>
      <w:r>
        <w:rPr>
          <w:rFonts w:ascii="Times New Roman" w:hAnsi="Times New Roman" w:eastAsia="Calibri" w:cs="Times New Roman"/>
          <w:sz w:val="24"/>
          <w:szCs w:val="24"/>
        </w:rPr>
        <w:t xml:space="preserve"> you,</w:t>
      </w:r>
    </w:p>
    <w:p w:rsidR="00BE48C5" w:rsidP="00BE48C5" w:rsidRDefault="00BE48C5" w14:paraId="0E7D8DDE" w14:textId="74FC9B22">
      <w:pPr>
        <w:pStyle w:val="EndnoteText"/>
        <w:rPr>
          <w:rFonts w:ascii="Times New Roman" w:hAnsi="Times New Roman" w:cs="Times New Roman"/>
          <w:sz w:val="24"/>
          <w:szCs w:val="24"/>
        </w:rPr>
      </w:pPr>
      <w:r>
        <w:rPr>
          <w:rFonts w:ascii="Times New Roman" w:hAnsi="Times New Roman" w:cs="Times New Roman"/>
          <w:sz w:val="24"/>
          <w:szCs w:val="24"/>
        </w:rPr>
        <w:t>[NAME OF CMS PROJECT OFFICER]</w:t>
      </w:r>
    </w:p>
    <w:p w:rsidRPr="004460B5" w:rsidR="00BE48C5" w:rsidP="00BD2D4B" w:rsidRDefault="00BE48C5" w14:paraId="4F34DFE4" w14:textId="77777777">
      <w:pPr>
        <w:spacing w:after="0" w:line="240" w:lineRule="auto"/>
        <w:ind w:firstLine="720"/>
        <w:textAlignment w:val="baseline"/>
        <w:rPr>
          <w:rFonts w:ascii="Segoe UI" w:hAnsi="Segoe UI" w:eastAsia="Times New Roman" w:cs="Segoe UI"/>
          <w:sz w:val="18"/>
          <w:szCs w:val="18"/>
        </w:rPr>
      </w:pPr>
    </w:p>
    <w:p w:rsidR="0033767F" w:rsidP="00447D54" w:rsidRDefault="0033767F" w14:paraId="60770B21" w14:textId="77777777">
      <w:pPr>
        <w:spacing w:after="0" w:line="240" w:lineRule="auto"/>
        <w:ind w:firstLine="720"/>
        <w:textAlignment w:val="baseline"/>
      </w:pPr>
    </w:p>
    <w:sectPr w:rsidR="003376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D4B"/>
    <w:rsid w:val="00010784"/>
    <w:rsid w:val="000120AD"/>
    <w:rsid w:val="000719AE"/>
    <w:rsid w:val="00097CA6"/>
    <w:rsid w:val="000A4D95"/>
    <w:rsid w:val="00124137"/>
    <w:rsid w:val="00172B03"/>
    <w:rsid w:val="00177CCD"/>
    <w:rsid w:val="00187531"/>
    <w:rsid w:val="001C1CD1"/>
    <w:rsid w:val="001F6031"/>
    <w:rsid w:val="0020450A"/>
    <w:rsid w:val="00255479"/>
    <w:rsid w:val="0028008B"/>
    <w:rsid w:val="002B37B7"/>
    <w:rsid w:val="002B3D6B"/>
    <w:rsid w:val="002B7A1B"/>
    <w:rsid w:val="002D26F4"/>
    <w:rsid w:val="00306846"/>
    <w:rsid w:val="0030720F"/>
    <w:rsid w:val="00320147"/>
    <w:rsid w:val="0033767F"/>
    <w:rsid w:val="00380C1E"/>
    <w:rsid w:val="00390AB2"/>
    <w:rsid w:val="003A002B"/>
    <w:rsid w:val="003A3388"/>
    <w:rsid w:val="003B08D9"/>
    <w:rsid w:val="003B7CE6"/>
    <w:rsid w:val="003C20C0"/>
    <w:rsid w:val="003D6522"/>
    <w:rsid w:val="003F1F8A"/>
    <w:rsid w:val="00441753"/>
    <w:rsid w:val="00447D54"/>
    <w:rsid w:val="00450E92"/>
    <w:rsid w:val="0047389C"/>
    <w:rsid w:val="004870D2"/>
    <w:rsid w:val="004E470E"/>
    <w:rsid w:val="005004F9"/>
    <w:rsid w:val="00560700"/>
    <w:rsid w:val="00566F4E"/>
    <w:rsid w:val="00581216"/>
    <w:rsid w:val="0059798F"/>
    <w:rsid w:val="00637D9A"/>
    <w:rsid w:val="006B4635"/>
    <w:rsid w:val="006B4D87"/>
    <w:rsid w:val="006D4FD0"/>
    <w:rsid w:val="006F5493"/>
    <w:rsid w:val="00703E4C"/>
    <w:rsid w:val="00787F89"/>
    <w:rsid w:val="007C2B18"/>
    <w:rsid w:val="007D0CF5"/>
    <w:rsid w:val="007E5698"/>
    <w:rsid w:val="007F4CFD"/>
    <w:rsid w:val="00810AD0"/>
    <w:rsid w:val="008268F3"/>
    <w:rsid w:val="0083313B"/>
    <w:rsid w:val="008909E1"/>
    <w:rsid w:val="0089396A"/>
    <w:rsid w:val="008C4E3A"/>
    <w:rsid w:val="008D6478"/>
    <w:rsid w:val="00903C70"/>
    <w:rsid w:val="00926D96"/>
    <w:rsid w:val="00981657"/>
    <w:rsid w:val="009E7CB1"/>
    <w:rsid w:val="00A0233E"/>
    <w:rsid w:val="00A031A4"/>
    <w:rsid w:val="00A23405"/>
    <w:rsid w:val="00A518F6"/>
    <w:rsid w:val="00A52575"/>
    <w:rsid w:val="00A52A34"/>
    <w:rsid w:val="00B07692"/>
    <w:rsid w:val="00B47B64"/>
    <w:rsid w:val="00BC436F"/>
    <w:rsid w:val="00BD2D4B"/>
    <w:rsid w:val="00BE48C5"/>
    <w:rsid w:val="00C151D8"/>
    <w:rsid w:val="00C40D75"/>
    <w:rsid w:val="00C64D85"/>
    <w:rsid w:val="00C9422E"/>
    <w:rsid w:val="00C96BC9"/>
    <w:rsid w:val="00CD149E"/>
    <w:rsid w:val="00CD1900"/>
    <w:rsid w:val="00CF06E5"/>
    <w:rsid w:val="00CF6A6A"/>
    <w:rsid w:val="00D2478F"/>
    <w:rsid w:val="00D36ED6"/>
    <w:rsid w:val="00D73B6B"/>
    <w:rsid w:val="00D77A41"/>
    <w:rsid w:val="00D846AF"/>
    <w:rsid w:val="00DE6E80"/>
    <w:rsid w:val="00E21FAB"/>
    <w:rsid w:val="00E76D8F"/>
    <w:rsid w:val="00EA0062"/>
    <w:rsid w:val="00ED0566"/>
    <w:rsid w:val="00EE6C89"/>
    <w:rsid w:val="00EF31BE"/>
    <w:rsid w:val="00F13834"/>
    <w:rsid w:val="00F67FBB"/>
    <w:rsid w:val="00F83DF3"/>
    <w:rsid w:val="00FB00FA"/>
    <w:rsid w:val="00FC73E2"/>
    <w:rsid w:val="00FF3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E3B12"/>
  <w15:chartTrackingRefBased/>
  <w15:docId w15:val="{36A9E444-55A3-48FC-9844-C23116618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D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2D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D4B"/>
    <w:rPr>
      <w:rFonts w:ascii="Segoe UI" w:hAnsi="Segoe UI" w:cs="Segoe UI"/>
      <w:sz w:val="18"/>
      <w:szCs w:val="18"/>
    </w:rPr>
  </w:style>
  <w:style w:type="paragraph" w:styleId="EndnoteText">
    <w:name w:val="endnote text"/>
    <w:basedOn w:val="Normal"/>
    <w:link w:val="EndnoteTextChar"/>
    <w:uiPriority w:val="99"/>
    <w:unhideWhenUsed/>
    <w:rsid w:val="00BD2D4B"/>
    <w:pPr>
      <w:spacing w:after="0" w:line="240" w:lineRule="auto"/>
    </w:pPr>
    <w:rPr>
      <w:sz w:val="20"/>
      <w:szCs w:val="20"/>
    </w:rPr>
  </w:style>
  <w:style w:type="character" w:customStyle="1" w:styleId="EndnoteTextChar">
    <w:name w:val="Endnote Text Char"/>
    <w:basedOn w:val="DefaultParagraphFont"/>
    <w:link w:val="EndnoteText"/>
    <w:uiPriority w:val="99"/>
    <w:rsid w:val="00BD2D4B"/>
    <w:rPr>
      <w:sz w:val="20"/>
      <w:szCs w:val="20"/>
    </w:rPr>
  </w:style>
  <w:style w:type="character" w:customStyle="1" w:styleId="normaltextrun">
    <w:name w:val="normaltextrun"/>
    <w:basedOn w:val="DefaultParagraphFont"/>
    <w:rsid w:val="00BD2D4B"/>
  </w:style>
  <w:style w:type="paragraph" w:styleId="CommentText">
    <w:name w:val="annotation text"/>
    <w:basedOn w:val="Normal"/>
    <w:link w:val="CommentTextChar"/>
    <w:uiPriority w:val="99"/>
    <w:unhideWhenUsed/>
    <w:rsid w:val="00BD2D4B"/>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BD2D4B"/>
    <w:rPr>
      <w:rFonts w:ascii="Times New Roman" w:hAnsi="Times New Roman"/>
      <w:sz w:val="20"/>
      <w:szCs w:val="20"/>
    </w:rPr>
  </w:style>
  <w:style w:type="character" w:styleId="CommentReference">
    <w:name w:val="annotation reference"/>
    <w:basedOn w:val="DefaultParagraphFont"/>
    <w:uiPriority w:val="99"/>
    <w:semiHidden/>
    <w:unhideWhenUsed/>
    <w:rsid w:val="00BD2D4B"/>
    <w:rPr>
      <w:sz w:val="16"/>
      <w:szCs w:val="16"/>
    </w:rPr>
  </w:style>
  <w:style w:type="paragraph" w:styleId="CommentSubject">
    <w:name w:val="annotation subject"/>
    <w:basedOn w:val="CommentText"/>
    <w:next w:val="CommentText"/>
    <w:link w:val="CommentSubjectChar"/>
    <w:uiPriority w:val="99"/>
    <w:semiHidden/>
    <w:unhideWhenUsed/>
    <w:rsid w:val="00C9422E"/>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C9422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5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Emery, Kyle</dc:creator>
  <cp:keywords/>
  <dc:description/>
  <cp:lastModifiedBy>Annette Pearson</cp:lastModifiedBy>
  <cp:revision>2</cp:revision>
  <dcterms:created xsi:type="dcterms:W3CDTF">2020-05-27T15:07:00Z</dcterms:created>
  <dcterms:modified xsi:type="dcterms:W3CDTF">2020-05-27T15:07:00Z</dcterms:modified>
</cp:coreProperties>
</file>