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bookmarkStart w:id="0" w:name="_GoBack"/>
      <w:bookmarkEnd w:id="0"/>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6532624D" w14:textId="77777777" w:rsidR="00A76D56" w:rsidRPr="00F123C4" w:rsidRDefault="00A76D56" w:rsidP="00A76D56">
      <w:pPr>
        <w:pStyle w:val="NoSpacing"/>
        <w:jc w:val="center"/>
        <w:rPr>
          <w:rFonts w:ascii="Cambria" w:hAnsi="Cambria"/>
          <w:b/>
          <w:sz w:val="36"/>
        </w:rPr>
      </w:pPr>
      <w:r w:rsidRPr="00F123C4">
        <w:rPr>
          <w:rFonts w:ascii="Cambria" w:hAnsi="Cambria"/>
          <w:b/>
          <w:sz w:val="36"/>
        </w:rPr>
        <w:t>Middle Grades Longitudinal Study of 2017-18 (MGLS:2017)</w:t>
      </w:r>
    </w:p>
    <w:p w14:paraId="2E64E1A0" w14:textId="7BC3955F" w:rsidR="00160746" w:rsidRDefault="00A76D56" w:rsidP="00A76D56">
      <w:pPr>
        <w:pStyle w:val="NoSpacing"/>
        <w:jc w:val="center"/>
        <w:rPr>
          <w:rFonts w:asciiTheme="majorHAnsi" w:hAnsiTheme="majorHAnsi"/>
          <w:b/>
          <w:sz w:val="28"/>
          <w:szCs w:val="28"/>
        </w:rPr>
      </w:pPr>
      <w:r w:rsidRPr="00F123C4">
        <w:rPr>
          <w:rFonts w:ascii="Cambria" w:hAnsi="Cambria"/>
          <w:b/>
          <w:sz w:val="36"/>
        </w:rPr>
        <w:t xml:space="preserve">Main Study </w:t>
      </w:r>
      <w:r w:rsidRPr="00CD5D2D">
        <w:rPr>
          <w:rFonts w:ascii="Cambria" w:hAnsi="Cambria"/>
          <w:b/>
          <w:sz w:val="36"/>
          <w:szCs w:val="36"/>
        </w:rPr>
        <w:t>Base Year (MS1),</w:t>
      </w:r>
      <w:r w:rsidRPr="00F123C4">
        <w:rPr>
          <w:rFonts w:ascii="Cambria" w:hAnsi="Cambria"/>
          <w:b/>
          <w:sz w:val="36"/>
        </w:rPr>
        <w:t xml:space="preserve"> Operational Field Test First Follow-up (OFT2</w:t>
      </w:r>
      <w:r w:rsidRPr="00CD5D2D">
        <w:rPr>
          <w:rFonts w:ascii="Cambria" w:hAnsi="Cambria"/>
          <w:b/>
          <w:sz w:val="36"/>
          <w:szCs w:val="36"/>
        </w:rPr>
        <w:t>), and</w:t>
      </w:r>
      <w:r w:rsidRPr="00F123C4">
        <w:rPr>
          <w:rFonts w:ascii="Cambria" w:hAnsi="Cambria"/>
          <w:b/>
          <w:sz w:val="36"/>
        </w:rPr>
        <w:t xml:space="preserve"> Tracking and </w:t>
      </w:r>
      <w:r w:rsidRPr="00CD5D2D">
        <w:rPr>
          <w:rFonts w:ascii="Cambria" w:hAnsi="Cambria"/>
          <w:b/>
          <w:sz w:val="36"/>
          <w:szCs w:val="36"/>
        </w:rPr>
        <w:t>Recruitment for</w:t>
      </w:r>
      <w:r w:rsidRPr="00F123C4">
        <w:rPr>
          <w:rFonts w:ascii="Cambria" w:hAnsi="Cambria"/>
          <w:b/>
          <w:sz w:val="36"/>
        </w:rPr>
        <w:t xml:space="preserve"> Main Study First Follow-up </w:t>
      </w:r>
      <w:r w:rsidRPr="00CD5D2D">
        <w:rPr>
          <w:rFonts w:ascii="Cambria" w:hAnsi="Cambria"/>
          <w:b/>
          <w:sz w:val="36"/>
          <w:szCs w:val="36"/>
        </w:rPr>
        <w:t>(MS2)</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5E64D548"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DE0403">
        <w:rPr>
          <w:rFonts w:asciiTheme="majorHAnsi" w:hAnsiTheme="majorHAnsi"/>
        </w:rPr>
        <w:t>18</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38BCEA2B" w14:textId="48EE07E7"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A76D56">
        <w:rPr>
          <w:rFonts w:asciiTheme="majorHAnsi" w:hAnsiTheme="majorHAnsi"/>
          <w:b w:val="0"/>
          <w:caps w:val="0"/>
          <w:szCs w:val="22"/>
        </w:rPr>
        <w:t>2017</w:t>
      </w:r>
    </w:p>
    <w:p w14:paraId="4753F547" w14:textId="6E7F5ED0" w:rsidR="00DE0403" w:rsidRDefault="00DE0403" w:rsidP="0095620F">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Pr="00D2464E">
        <w:rPr>
          <w:rFonts w:asciiTheme="majorHAnsi" w:hAnsiTheme="majorHAnsi"/>
          <w:b w:val="0"/>
          <w:caps w:val="0"/>
          <w:szCs w:val="22"/>
        </w:rPr>
        <w:t>January</w:t>
      </w:r>
      <w:r>
        <w:rPr>
          <w:rFonts w:asciiTheme="majorHAnsi" w:hAnsiTheme="majorHAnsi"/>
          <w:b w:val="0"/>
          <w:caps w:val="0"/>
          <w:szCs w:val="22"/>
        </w:rPr>
        <w:t xml:space="preserve"> 2018</w:t>
      </w:r>
    </w:p>
    <w:p w14:paraId="1A7DDDB8" w14:textId="3B548FB0" w:rsidR="00160746" w:rsidRDefault="00160746" w:rsidP="0095620F">
      <w:pPr>
        <w:rPr>
          <w:b/>
          <w:caps/>
        </w:rPr>
      </w:pPr>
    </w:p>
    <w:p w14:paraId="3619335F"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1F3310">
              <w:pPr>
                <w:pStyle w:val="TOC1"/>
                <w:tabs>
                  <w:tab w:val="right" w:leader="dot" w:pos="10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64380F">
                  <w:rPr>
                    <w:noProof/>
                    <w:webHidden/>
                  </w:rPr>
                  <w:t>1</w:t>
                </w:r>
                <w:r w:rsidR="008D733D">
                  <w:rPr>
                    <w:noProof/>
                    <w:webHidden/>
                  </w:rPr>
                  <w:fldChar w:fldCharType="end"/>
                </w:r>
              </w:hyperlink>
            </w:p>
            <w:p w14:paraId="50900A6D" w14:textId="77777777" w:rsidR="008D733D" w:rsidRDefault="00EB0AB6" w:rsidP="001F3310">
              <w:pPr>
                <w:pStyle w:val="TOC2"/>
                <w:tabs>
                  <w:tab w:val="clear" w:pos="9350"/>
                  <w:tab w:val="right" w:leader="dot" w:pos="1035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64380F">
                  <w:rPr>
                    <w:noProof/>
                    <w:webHidden/>
                  </w:rPr>
                  <w:t>1</w:t>
                </w:r>
                <w:r w:rsidR="008D733D">
                  <w:rPr>
                    <w:noProof/>
                    <w:webHidden/>
                  </w:rPr>
                  <w:fldChar w:fldCharType="end"/>
                </w:r>
              </w:hyperlink>
            </w:p>
            <w:p w14:paraId="40ECDC60" w14:textId="6A126332" w:rsidR="008D733D" w:rsidRDefault="00EB0AB6" w:rsidP="001F3310">
              <w:pPr>
                <w:pStyle w:val="TOC2"/>
                <w:tabs>
                  <w:tab w:val="clear" w:pos="9350"/>
                  <w:tab w:val="right" w:leader="dot" w:pos="1035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64380F">
                  <w:rPr>
                    <w:noProof/>
                    <w:webHidden/>
                  </w:rPr>
                  <w:t>6</w:t>
                </w:r>
                <w:r w:rsidR="008D733D">
                  <w:rPr>
                    <w:noProof/>
                    <w:webHidden/>
                  </w:rPr>
                  <w:fldChar w:fldCharType="end"/>
                </w:r>
              </w:hyperlink>
            </w:p>
            <w:p w14:paraId="59CF347A" w14:textId="77777777" w:rsidR="008D733D" w:rsidRDefault="00EB0AB6" w:rsidP="001F3310">
              <w:pPr>
                <w:pStyle w:val="TOC2"/>
                <w:tabs>
                  <w:tab w:val="clear" w:pos="9350"/>
                  <w:tab w:val="right" w:leader="dot" w:pos="1035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64380F">
                  <w:rPr>
                    <w:noProof/>
                    <w:webHidden/>
                  </w:rPr>
                  <w:t>18</w:t>
                </w:r>
                <w:r w:rsidR="008D733D">
                  <w:rPr>
                    <w:noProof/>
                    <w:webHidden/>
                  </w:rPr>
                  <w:fldChar w:fldCharType="end"/>
                </w:r>
              </w:hyperlink>
            </w:p>
            <w:p w14:paraId="7D1D11D8" w14:textId="77777777" w:rsidR="008D733D" w:rsidRDefault="00EB0AB6" w:rsidP="001F3310">
              <w:pPr>
                <w:pStyle w:val="TOC2"/>
                <w:tabs>
                  <w:tab w:val="clear" w:pos="9350"/>
                  <w:tab w:val="right" w:leader="dot" w:pos="1035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64380F">
                  <w:rPr>
                    <w:noProof/>
                    <w:webHidden/>
                  </w:rPr>
                  <w:t>24</w:t>
                </w:r>
                <w:r w:rsidR="008D733D">
                  <w:rPr>
                    <w:noProof/>
                    <w:webHidden/>
                  </w:rPr>
                  <w:fldChar w:fldCharType="end"/>
                </w:r>
              </w:hyperlink>
            </w:p>
            <w:p w14:paraId="5F429064" w14:textId="5E747690" w:rsidR="008D733D" w:rsidRDefault="00EB0AB6" w:rsidP="001F3310">
              <w:pPr>
                <w:pStyle w:val="TOC2"/>
                <w:tabs>
                  <w:tab w:val="clear" w:pos="9350"/>
                  <w:tab w:val="right" w:leader="dot" w:pos="1035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64380F">
                  <w:rPr>
                    <w:noProof/>
                    <w:webHidden/>
                  </w:rPr>
                  <w:t>28</w:t>
                </w:r>
                <w:r w:rsidR="008D733D">
                  <w:rPr>
                    <w:noProof/>
                    <w:webHidden/>
                  </w:rPr>
                  <w:fldChar w:fldCharType="end"/>
                </w:r>
              </w:hyperlink>
            </w:p>
            <w:p w14:paraId="178B1CE6" w14:textId="215AA8E4"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headerReference w:type="default" r:id="rId9"/>
          <w:footerReference w:type="default" r:id="rId10"/>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1" w:name="_Toc409593365"/>
      <w:bookmarkStart w:id="2" w:name="_Toc453931278"/>
      <w:bookmarkStart w:id="3" w:name="_Toc387868407"/>
      <w:r w:rsidRPr="005D35AB">
        <w:lastRenderedPageBreak/>
        <w:t>B. Collection of Information Employing Statistical Methods</w:t>
      </w:r>
      <w:bookmarkEnd w:id="1"/>
      <w:bookmarkEnd w:id="2"/>
    </w:p>
    <w:p w14:paraId="011015A1" w14:textId="77777777" w:rsidR="00240494" w:rsidRPr="00AD6709" w:rsidRDefault="00240494" w:rsidP="0095620F">
      <w:pPr>
        <w:pStyle w:val="NoSpacing"/>
        <w:rPr>
          <w:sz w:val="16"/>
          <w:szCs w:val="16"/>
        </w:rPr>
      </w:pPr>
    </w:p>
    <w:p w14:paraId="0077A2F1" w14:textId="5DFA5CE8" w:rsidR="0095620F" w:rsidRDefault="00240494" w:rsidP="00F22F7B">
      <w:pPr>
        <w:widowControl w:val="0"/>
        <w:spacing w:after="120" w:line="21" w:lineRule="atLeast"/>
      </w:pPr>
      <w:r>
        <w:t xml:space="preserve">Part B of this submission presents information on the collection of information employing statistical methods for the </w:t>
      </w:r>
      <w:r w:rsidRPr="00A548F7">
        <w:t xml:space="preserve">Middle Grades Longitudinal Study of 2017-18 (MGLS:2017) </w:t>
      </w:r>
      <w:r>
        <w:t>Main Study</w:t>
      </w:r>
      <w:r w:rsidR="00864F23">
        <w:t xml:space="preserve"> Base Year</w:t>
      </w:r>
      <w:r w:rsidR="00135A5A">
        <w:t xml:space="preserve"> (MS1)</w:t>
      </w:r>
      <w:r w:rsidR="00864F23">
        <w:t xml:space="preserve"> and Operational Field Test (OFT) First Follow-up (OFT2), as well as for </w:t>
      </w:r>
      <w:r w:rsidR="00E228E6">
        <w:t>tracking and recruitment for the Main Study First Follow-up</w:t>
      </w:r>
      <w:r w:rsidR="00135A5A">
        <w:t xml:space="preserve"> (MS</w:t>
      </w:r>
      <w:r w:rsidR="00864F23">
        <w:t>2</w:t>
      </w:r>
      <w:r w:rsidR="00135A5A">
        <w:t>)</w:t>
      </w:r>
      <w:r>
        <w:t>.</w:t>
      </w:r>
    </w:p>
    <w:p w14:paraId="4B2108A7" w14:textId="77777777" w:rsidR="0095620F" w:rsidRDefault="00240494" w:rsidP="00F22F7B">
      <w:pPr>
        <w:pStyle w:val="Heading2"/>
        <w:widowControl w:val="0"/>
        <w:spacing w:before="0" w:after="120" w:line="21" w:lineRule="atLeast"/>
      </w:pPr>
      <w:bookmarkStart w:id="4" w:name="_Toc453931279"/>
      <w:bookmarkStart w:id="5" w:name="_Toc409593367"/>
      <w:r>
        <w:t>B.1 Universe, Sample Design, and Estimation</w:t>
      </w:r>
      <w:bookmarkEnd w:id="4"/>
      <w:bookmarkEnd w:id="5"/>
    </w:p>
    <w:p w14:paraId="702C1729" w14:textId="6E0F9982" w:rsidR="0095620F" w:rsidRDefault="00240494" w:rsidP="00F22F7B">
      <w:pPr>
        <w:widowControl w:val="0"/>
        <w:spacing w:after="120" w:line="21" w:lineRule="atLeast"/>
      </w:pPr>
      <w:r>
        <w:t>The universe and sample design for the OFT</w:t>
      </w:r>
      <w:r w:rsidR="00AA019C">
        <w:t xml:space="preserve"> Base Year (OFT1)</w:t>
      </w:r>
      <w:r>
        <w:t xml:space="preserve"> </w:t>
      </w:r>
      <w:r w:rsidR="00A56CB9">
        <w:t xml:space="preserve">and for MS1 </w:t>
      </w:r>
      <w:r w:rsidR="005C6FA0">
        <w:t xml:space="preserve">were </w:t>
      </w:r>
      <w:r>
        <w:t>fully described in previous clearance submission</w:t>
      </w:r>
      <w:r w:rsidR="005C6FA0">
        <w:t>s</w:t>
      </w:r>
      <w:r>
        <w:t xml:space="preserve"> (OMB# </w:t>
      </w:r>
      <w:r w:rsidRPr="00A40A71">
        <w:t>1850-0911 v.</w:t>
      </w:r>
      <w:r w:rsidRPr="0087399A">
        <w:t xml:space="preserve"> </w:t>
      </w:r>
      <w:r>
        <w:t>10</w:t>
      </w:r>
      <w:r w:rsidR="00AA019C">
        <w:t>-15</w:t>
      </w:r>
      <w:r>
        <w:t>)</w:t>
      </w:r>
      <w:r w:rsidR="00A56CB9">
        <w:t xml:space="preserve">, which </w:t>
      </w:r>
      <w:r w:rsidR="005C6FA0">
        <w:t>cover</w:t>
      </w:r>
      <w:r w:rsidR="00A56CB9">
        <w:t>ed</w:t>
      </w:r>
      <w:r w:rsidR="005C6FA0">
        <w:t xml:space="preserve"> </w:t>
      </w:r>
      <w:r w:rsidR="00A56CB9">
        <w:t xml:space="preserve">all aspects of OFT1 and </w:t>
      </w:r>
      <w:r w:rsidR="005C6FA0">
        <w:t>recruitment for</w:t>
      </w:r>
      <w:r w:rsidR="00A56CB9">
        <w:t xml:space="preserve"> MS1</w:t>
      </w:r>
      <w:r w:rsidR="005C6FA0" w:rsidRPr="00EE5B8A">
        <w:t>.</w:t>
      </w:r>
      <w:r w:rsidR="005C6FA0">
        <w:t xml:space="preserve"> </w:t>
      </w:r>
      <w:r w:rsidR="00ED4BF0">
        <w:t xml:space="preserve">In </w:t>
      </w:r>
      <w:r w:rsidR="0041608E">
        <w:t>this document,</w:t>
      </w:r>
      <w:r w:rsidR="00A56CB9">
        <w:t xml:space="preserve"> sampling universe and design of </w:t>
      </w:r>
      <w:r w:rsidR="00AA019C">
        <w:t>OFT2 and MS2</w:t>
      </w:r>
      <w:r w:rsidR="0041608E">
        <w:t xml:space="preserve"> are described</w:t>
      </w:r>
      <w:r w:rsidR="00AA019C">
        <w:t>.</w:t>
      </w:r>
    </w:p>
    <w:p w14:paraId="14C72E01" w14:textId="67F9A43E" w:rsidR="00A56CB9" w:rsidRDefault="00240494" w:rsidP="00F22F7B">
      <w:pPr>
        <w:widowControl w:val="0"/>
        <w:spacing w:after="120" w:line="21" w:lineRule="atLeast"/>
      </w:pPr>
      <w:r w:rsidRPr="00436E66">
        <w:t xml:space="preserve">MGLS:2017 </w:t>
      </w:r>
      <w:r w:rsidR="00585CA5">
        <w:t>MS1</w:t>
      </w:r>
      <w:r w:rsidR="005E640F">
        <w:t xml:space="preserve"> </w:t>
      </w:r>
      <w:r w:rsidRPr="00436E66">
        <w:t>w</w:t>
      </w:r>
      <w:r>
        <w:t>ill be conducted during the 2017-18</w:t>
      </w:r>
      <w:r w:rsidRPr="00436E66">
        <w:t xml:space="preserve"> school year, with data collection sc</w:t>
      </w:r>
      <w:r>
        <w:t>heduled to begin in January 2018</w:t>
      </w:r>
      <w:r w:rsidRPr="00436E66">
        <w:t xml:space="preserve">. </w:t>
      </w:r>
      <w:r w:rsidR="00323896">
        <w:t>MS1</w:t>
      </w:r>
      <w:r w:rsidR="005E640F">
        <w:t xml:space="preserve"> </w:t>
      </w:r>
      <w:r w:rsidR="005C6FA0">
        <w:t xml:space="preserve">includes </w:t>
      </w:r>
      <w:r>
        <w:t xml:space="preserve">a nationally representative sample of schools offering grade 6 instruction and </w:t>
      </w:r>
      <w:r w:rsidRPr="003739AA">
        <w:t>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p>
    <w:p w14:paraId="2BDC1E51" w14:textId="1FB46E56" w:rsidR="00130419" w:rsidRDefault="00130419" w:rsidP="00F22F7B">
      <w:pPr>
        <w:widowControl w:val="0"/>
        <w:spacing w:after="120" w:line="21" w:lineRule="atLeast"/>
      </w:pPr>
      <w:r>
        <w:t>MS1</w:t>
      </w:r>
      <w:r w:rsidRPr="00EE5B8A">
        <w:t xml:space="preserve"> employ</w:t>
      </w:r>
      <w:r>
        <w:t>s</w:t>
      </w:r>
      <w:r w:rsidRPr="00EE5B8A">
        <w:t xml:space="preserve"> a multi-stage sampling design with schools selected in </w:t>
      </w:r>
      <w:r>
        <w:t>the first stage</w:t>
      </w:r>
      <w:r w:rsidRPr="00EE5B8A">
        <w:t xml:space="preserve"> and students selected</w:t>
      </w:r>
      <w:r>
        <w:t>,</w:t>
      </w:r>
      <w:r w:rsidRPr="00EE5B8A">
        <w:t xml:space="preserve"> within schools</w:t>
      </w:r>
      <w:r>
        <w:t>, at the second stage. As of the date of this submission, the school sample has been selected using probability proportional to size sampling within school sampling strata. Students will be selected from school enrollment lists collected in the fall of 2017 using simple random sampling within student sampling strata within schools.</w:t>
      </w:r>
    </w:p>
    <w:p w14:paraId="6A4AC463" w14:textId="35130374" w:rsidR="00240494" w:rsidRDefault="00130419" w:rsidP="00F22F7B">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xml:space="preserve">. </w:t>
      </w:r>
      <w:r w:rsidR="00240494">
        <w:t xml:space="preserve">The </w:t>
      </w:r>
      <w:r w:rsidR="00C67069">
        <w:t>MS1</w:t>
      </w:r>
      <w:r w:rsidR="006E0A23">
        <w:t xml:space="preserve"> </w:t>
      </w:r>
      <w:r w:rsidR="00240494">
        <w:t>school population excludes the following types of schools</w:t>
      </w:r>
      <w:r>
        <w:t xml:space="preserve"> that are included in the CCD and PSS</w:t>
      </w:r>
      <w:r w:rsidR="00240494">
        <w:t>:</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6CD5948C" w14:textId="47D461A8" w:rsidR="00CC6CC2" w:rsidRDefault="00130419" w:rsidP="00F22F7B">
      <w:pPr>
        <w:widowControl w:val="0"/>
        <w:spacing w:after="120" w:line="21" w:lineRule="atLeast"/>
      </w:pPr>
      <w:r>
        <w:t>In addition, s</w:t>
      </w:r>
      <w:r w:rsidR="00DA17C6">
        <w:t xml:space="preserve">chools included in </w:t>
      </w:r>
      <w:r w:rsidR="00323896">
        <w:t>OFT</w:t>
      </w:r>
      <w:r w:rsidR="00135A5A">
        <w:t>1</w:t>
      </w:r>
      <w:r w:rsidR="00DA17C6">
        <w:t xml:space="preserve"> </w:t>
      </w:r>
      <w:r w:rsidR="008515F9">
        <w:t>were</w:t>
      </w:r>
      <w:r w:rsidR="00DA17C6">
        <w:t xml:space="preserve"> excluded from the </w:t>
      </w:r>
      <w:r w:rsidR="002F02AC">
        <w:t xml:space="preserve">sampling </w:t>
      </w:r>
      <w:r w:rsidR="00DA17C6">
        <w:t xml:space="preserve">frame </w:t>
      </w:r>
      <w:r w:rsidR="002F02AC">
        <w:t xml:space="preserve">for the Main Study </w:t>
      </w:r>
      <w:r w:rsidR="00DA17C6">
        <w:t xml:space="preserve">and, therefore, </w:t>
      </w:r>
      <w:r w:rsidR="008515F9">
        <w:t>were not</w:t>
      </w:r>
      <w:r w:rsidR="00DA17C6">
        <w:t xml:space="preserve"> eligible for </w:t>
      </w:r>
      <w:r w:rsidR="00323896">
        <w:t>MS1</w:t>
      </w:r>
      <w:r w:rsidR="00DA17C6">
        <w:t xml:space="preserve"> due to the OFT</w:t>
      </w:r>
      <w:r w:rsidR="00135A5A">
        <w:t>2</w:t>
      </w:r>
      <w:r w:rsidR="00DA17C6">
        <w:t xml:space="preserve"> tracking activities that will be conducted in parallel with </w:t>
      </w:r>
      <w:r w:rsidR="00135A5A">
        <w:t>MS1</w:t>
      </w:r>
      <w:r w:rsidR="00DA17C6">
        <w:t xml:space="preserve">. </w:t>
      </w:r>
      <w:r w:rsidR="00A90230">
        <w:t>T</w:t>
      </w:r>
      <w:r w:rsidR="00C67DF7">
        <w:t xml:space="preserve">he </w:t>
      </w:r>
      <w:r w:rsidR="007C2098">
        <w:t xml:space="preserve">final </w:t>
      </w:r>
      <w:r w:rsidR="00C67DF7">
        <w:t>set of schools that participate</w:t>
      </w:r>
      <w:r w:rsidR="007C2098">
        <w:t>d</w:t>
      </w:r>
      <w:r w:rsidR="00C67DF7">
        <w:t xml:space="preserve"> in </w:t>
      </w:r>
      <w:r w:rsidR="007352F6">
        <w:t>OFT</w:t>
      </w:r>
      <w:r w:rsidR="00135A5A">
        <w:t>1</w:t>
      </w:r>
      <w:r w:rsidR="00C67DF7">
        <w:t xml:space="preserve"> </w:t>
      </w:r>
      <w:r w:rsidR="007C2098">
        <w:t xml:space="preserve">was </w:t>
      </w:r>
      <w:r w:rsidR="00C67DF7">
        <w:t>not yet known</w:t>
      </w:r>
      <w:r w:rsidR="007C2098">
        <w:t xml:space="preserve"> at the time of initial sampling for </w:t>
      </w:r>
      <w:r w:rsidR="00135A5A">
        <w:t>MS1</w:t>
      </w:r>
      <w:r w:rsidR="007C2098">
        <w:t>,</w:t>
      </w:r>
      <w:r w:rsidR="00C67DF7">
        <w:t xml:space="preserve"> and, therefore, the number of schools in the sampling frame for </w:t>
      </w:r>
      <w:r w:rsidR="00323896">
        <w:t>MS1</w:t>
      </w:r>
      <w:r w:rsidR="0008216F">
        <w:t xml:space="preserve"> </w:t>
      </w:r>
      <w:r w:rsidR="007C2098">
        <w:t xml:space="preserve">could not </w:t>
      </w:r>
      <w:r w:rsidR="00C67DF7">
        <w:t>yet be precisely stated</w:t>
      </w:r>
      <w:r w:rsidR="008515F9">
        <w:t xml:space="preserve"> (it had been estimated at around </w:t>
      </w:r>
      <w:r w:rsidR="00A90230">
        <w:t xml:space="preserve">48,000 </w:t>
      </w:r>
      <w:r w:rsidR="000F28E0">
        <w:t>in an earlier package)</w:t>
      </w:r>
      <w:r w:rsidR="00A90230">
        <w:t>. I</w:t>
      </w:r>
      <w:r w:rsidR="008515F9">
        <w:t xml:space="preserve">t is now known that there </w:t>
      </w:r>
      <w:r w:rsidR="00C67DF7">
        <w:t>are 48,</w:t>
      </w:r>
      <w:r w:rsidR="00FF3319">
        <w:t>376</w:t>
      </w:r>
      <w:r w:rsidR="00C67DF7">
        <w:t xml:space="preserve"> schools that are eligible for </w:t>
      </w:r>
      <w:r w:rsidR="00135A5A">
        <w:t>MS1</w:t>
      </w:r>
      <w:r w:rsidR="00852CD7">
        <w:t>.</w:t>
      </w:r>
    </w:p>
    <w:p w14:paraId="0F0848AF" w14:textId="470683BA" w:rsidR="0095620F" w:rsidRDefault="005430AB" w:rsidP="00F22F7B">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r w:rsidR="00240494" w:rsidRPr="00BB4FAC">
        <w:rPr>
          <w:i/>
          <w:iCs/>
        </w:rPr>
        <w:t>EDFacts</w:t>
      </w:r>
      <w:r w:rsidR="00240494">
        <w:t xml:space="preserve"> </w:t>
      </w:r>
      <w:r w:rsidR="0089763C">
        <w:t xml:space="preserve">data were </w:t>
      </w:r>
      <w:r w:rsidR="00240494">
        <w:t xml:space="preserve">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w:t>
      </w:r>
      <w:r w:rsidR="003A5174">
        <w:t xml:space="preserve">have </w:t>
      </w:r>
      <w:r w:rsidR="00240494">
        <w:t>be</w:t>
      </w:r>
      <w:r w:rsidR="003A5174">
        <w:t>en</w:t>
      </w:r>
      <w:r w:rsidR="00240494">
        <w:t xml:space="preserve"> available.</w:t>
      </w:r>
    </w:p>
    <w:p w14:paraId="50D59536" w14:textId="65701C4D" w:rsidR="00F22F7B" w:rsidRPr="00F22F7B" w:rsidRDefault="00F125F7" w:rsidP="00F22F7B">
      <w:pPr>
        <w:widowControl w:val="0"/>
        <w:spacing w:after="0" w:line="21" w:lineRule="atLeast"/>
      </w:pPr>
      <w:r>
        <w:t xml:space="preserve">There are some schools for which some of the necessary information is 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is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485433">
        <w:rPr>
          <w:rFonts w:asciiTheme="majorHAnsi" w:eastAsiaTheme="minorHAnsi" w:hAnsiTheme="majorHAnsi"/>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485433">
        <w:rPr>
          <w:rFonts w:asciiTheme="majorHAnsi" w:eastAsiaTheme="minorHAnsi" w:hAnsiTheme="majorHAnsi"/>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222A8FE9"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exceeds 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593F93AF"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24600B52" w14:textId="5D854422" w:rsidR="009E684C" w:rsidRDefault="001B30F2" w:rsidP="00F22F7B">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(HSLS:09)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MGLS:2017</w:t>
      </w:r>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CC6CC2">
        <w:rPr>
          <w:rFonts w:ascii="Cambria" w:hAnsi="Cambria"/>
        </w:rPr>
        <w:t xml:space="preserve">During </w:t>
      </w:r>
      <w:r w:rsidR="007352F6">
        <w:rPr>
          <w:rFonts w:ascii="Cambria" w:hAnsi="Cambria"/>
        </w:rPr>
        <w:t>OFT</w:t>
      </w:r>
      <w:r w:rsidR="00BA701C">
        <w:rPr>
          <w:rFonts w:ascii="Cambria" w:hAnsi="Cambria"/>
        </w:rPr>
        <w:t>1</w:t>
      </w:r>
      <w:r w:rsidR="00CC6CC2">
        <w:rPr>
          <w:rFonts w:ascii="Cambria" w:hAnsi="Cambria"/>
        </w:rPr>
        <w:t xml:space="preserve">, 45 schools (35%) participated out of the 129 eligible schools sampled.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w:t>
      </w:r>
      <w:r w:rsidR="00323896">
        <w:rPr>
          <w:rFonts w:ascii="Cambria" w:hAnsi="Cambria"/>
        </w:rPr>
        <w:t>MS1</w:t>
      </w:r>
      <w:r w:rsidR="005E640F">
        <w:rPr>
          <w:rFonts w:ascii="Cambria" w:hAnsi="Cambria"/>
        </w:rPr>
        <w:t xml:space="preserve"> </w:t>
      </w:r>
      <w:r w:rsidR="00EC212E">
        <w:rPr>
          <w:rFonts w:ascii="Cambria" w:hAnsi="Cambria"/>
        </w:rPr>
        <w:t>based on n</w:t>
      </w:r>
      <w:r w:rsidR="00EC212E" w:rsidRPr="00794E15">
        <w:rPr>
          <w:rFonts w:ascii="Cambria" w:hAnsi="Cambria"/>
        </w:rPr>
        <w:t xml:space="preserve">umerous differences </w:t>
      </w:r>
      <w:r w:rsidR="00EC212E">
        <w:rPr>
          <w:rFonts w:ascii="Cambria" w:hAnsi="Cambria"/>
        </w:rPr>
        <w:t xml:space="preserve">between the </w:t>
      </w:r>
      <w:r w:rsidR="00CC6CC2">
        <w:rPr>
          <w:rFonts w:ascii="Cambria" w:hAnsi="Cambria"/>
        </w:rPr>
        <w:t xml:space="preserve">two field tests </w:t>
      </w:r>
      <w:r w:rsidR="00EC212E">
        <w:rPr>
          <w:rFonts w:ascii="Cambria" w:hAnsi="Cambria"/>
        </w:rPr>
        <w:t xml:space="preserve">and </w:t>
      </w:r>
      <w:r w:rsidR="00323896">
        <w:rPr>
          <w:rFonts w:ascii="Cambria" w:hAnsi="Cambria"/>
        </w:rPr>
        <w:t>MS1</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w:t>
      </w:r>
      <w:r w:rsidR="00323896">
        <w:rPr>
          <w:rFonts w:ascii="Cambria" w:hAnsi="Cambria"/>
        </w:rPr>
        <w:t>MS1</w:t>
      </w:r>
      <w:r w:rsidR="005E640F">
        <w:rPr>
          <w:rFonts w:ascii="Cambria" w:hAnsi="Cambria"/>
        </w:rPr>
        <w:t xml:space="preserve"> </w:t>
      </w:r>
      <w:r w:rsidR="00DD185F" w:rsidRPr="003A525F">
        <w:rPr>
          <w:rFonts w:ascii="Cambria" w:hAnsi="Cambria"/>
        </w:rPr>
        <w:t>(</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w:t>
      </w:r>
      <w:r w:rsidR="00323896">
        <w:rPr>
          <w:rFonts w:ascii="Cambria" w:hAnsi="Cambria"/>
        </w:rPr>
        <w:t>MS1</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w:t>
      </w:r>
      <w:r w:rsidR="00091C1C">
        <w:rPr>
          <w:rFonts w:ascii="Cambria" w:hAnsi="Cambria"/>
        </w:rPr>
        <w:t xml:space="preserve">student </w:t>
      </w:r>
      <w:r w:rsidR="002F4DCC">
        <w:rPr>
          <w:rFonts w:ascii="Cambria" w:hAnsi="Cambria"/>
        </w:rPr>
        <w:t xml:space="preserve">sample </w:t>
      </w:r>
      <w:r w:rsidR="00DD185F" w:rsidRPr="00794E15">
        <w:rPr>
          <w:rFonts w:ascii="Cambria" w:hAnsi="Cambria"/>
        </w:rPr>
        <w:t xml:space="preserve">yield of </w:t>
      </w:r>
      <w:r w:rsidR="002F4DCC" w:rsidRPr="00794E15">
        <w:rPr>
          <w:rFonts w:ascii="Cambria" w:hAnsi="Cambria"/>
        </w:rPr>
        <w:t>2</w:t>
      </w:r>
      <w:r w:rsidR="002F4DCC">
        <w:rPr>
          <w:rFonts w:ascii="Cambria" w:hAnsi="Cambria"/>
        </w:rPr>
        <w:t>9</w:t>
      </w:r>
      <w:r w:rsidR="002F4DCC" w:rsidRPr="00794E15">
        <w:rPr>
          <w:rFonts w:ascii="Cambria" w:hAnsi="Cambria"/>
        </w:rPr>
        <w:t xml:space="preserve"> </w:t>
      </w:r>
      <w:r w:rsidR="00DD185F" w:rsidRPr="00794E15">
        <w:rPr>
          <w:rFonts w:ascii="Cambria" w:hAnsi="Cambria"/>
        </w:rPr>
        <w:t>students per school.</w:t>
      </w:r>
      <w:r w:rsidR="001133ED">
        <w:rPr>
          <w:rFonts w:ascii="Cambria" w:hAnsi="Cambria"/>
        </w:rPr>
        <w:t xml:space="preserve"> </w:t>
      </w:r>
      <w:r w:rsidR="009B0F67">
        <w:rPr>
          <w:rFonts w:ascii="Cambria" w:hAnsi="Cambria"/>
        </w:rPr>
        <w:t xml:space="preserve">Most importantly, the two field tests involved incentive experiments that may have partially suppressed participation. </w:t>
      </w:r>
      <w:r w:rsidR="00FC7263">
        <w:rPr>
          <w:rFonts w:ascii="Cambria" w:hAnsi="Cambria"/>
        </w:rPr>
        <w:t xml:space="preserve">The </w:t>
      </w:r>
      <w:r w:rsidR="00F874D1">
        <w:rPr>
          <w:rFonts w:ascii="Cambria" w:hAnsi="Cambria"/>
        </w:rPr>
        <w:t>MS1</w:t>
      </w:r>
      <w:r w:rsidR="00FC7263">
        <w:rPr>
          <w:rFonts w:ascii="Cambria" w:hAnsi="Cambria"/>
        </w:rPr>
        <w:t xml:space="preserve"> recruitment effort has included a comprehensive </w:t>
      </w:r>
      <w:r w:rsidR="00141E48">
        <w:rPr>
          <w:rFonts w:ascii="Cambria" w:hAnsi="Cambria"/>
        </w:rPr>
        <w:t xml:space="preserve">study </w:t>
      </w:r>
      <w:r w:rsidR="00FC7263">
        <w:rPr>
          <w:rFonts w:ascii="Cambria" w:hAnsi="Cambria"/>
        </w:rPr>
        <w:t xml:space="preserve">awareness-raising campaign, including presentations to state/district/school officials at national conferences, webinars explaining the study available to all interested parties, and articles in association periodicals. </w:t>
      </w:r>
      <w:r w:rsidR="00852CD7">
        <w:rPr>
          <w:rFonts w:ascii="Cambria" w:hAnsi="Cambria"/>
        </w:rPr>
        <w:t>W</w:t>
      </w:r>
      <w:r w:rsidR="00FC7263">
        <w:rPr>
          <w:rFonts w:ascii="Cambria" w:hAnsi="Cambria"/>
        </w:rPr>
        <w:t xml:space="preserve">e have </w:t>
      </w:r>
      <w:r w:rsidR="00141E48">
        <w:rPr>
          <w:rFonts w:ascii="Cambria" w:hAnsi="Cambria"/>
        </w:rPr>
        <w:t xml:space="preserve">also </w:t>
      </w:r>
      <w:r w:rsidR="00FC7263">
        <w:rPr>
          <w:rFonts w:ascii="Cambria" w:hAnsi="Cambria"/>
        </w:rPr>
        <w:t xml:space="preserve">obtained study support letters from </w:t>
      </w:r>
      <w:r w:rsidR="00852CD7">
        <w:rPr>
          <w:rFonts w:ascii="Cambria" w:hAnsi="Cambria"/>
        </w:rPr>
        <w:t>chief state school officers</w:t>
      </w:r>
      <w:r w:rsidR="00141E48">
        <w:rPr>
          <w:rFonts w:ascii="Cambria" w:hAnsi="Cambria"/>
        </w:rPr>
        <w:t>, and m</w:t>
      </w:r>
      <w:r w:rsidR="00852CD7">
        <w:rPr>
          <w:rFonts w:ascii="Cambria" w:hAnsi="Cambria"/>
        </w:rPr>
        <w:t xml:space="preserve">iddle-grades researchers, association personnel, and NAEP state coordinators are providing further assistance. </w:t>
      </w:r>
      <w:r w:rsidR="00141E48">
        <w:rPr>
          <w:rFonts w:ascii="Cambria" w:hAnsi="Cambria"/>
        </w:rPr>
        <w:t xml:space="preserve">With both IVFT and OFT1 now completed, </w:t>
      </w:r>
      <w:r w:rsidR="00323896">
        <w:rPr>
          <w:rFonts w:ascii="Cambria" w:hAnsi="Cambria"/>
        </w:rPr>
        <w:t>MS1</w:t>
      </w:r>
      <w:r w:rsidR="009B0F67">
        <w:rPr>
          <w:rFonts w:ascii="Cambria" w:hAnsi="Cambria"/>
        </w:rPr>
        <w:t xml:space="preserve"> fully benefits from an optimized, evidence-based incentive </w:t>
      </w:r>
      <w:r w:rsidR="00D15E43">
        <w:rPr>
          <w:rFonts w:ascii="Cambria" w:hAnsi="Cambria"/>
        </w:rPr>
        <w:t xml:space="preserve">recruitment </w:t>
      </w:r>
      <w:r w:rsidR="009B0F67">
        <w:rPr>
          <w:rFonts w:ascii="Cambria" w:hAnsi="Cambria"/>
        </w:rPr>
        <w:t>plan. Additionally, d</w:t>
      </w:r>
      <w:r w:rsidR="001133ED">
        <w:rPr>
          <w:rFonts w:ascii="Cambria" w:hAnsi="Cambria"/>
        </w:rPr>
        <w:t xml:space="preserve">uring </w:t>
      </w:r>
      <w:r w:rsidR="00323896">
        <w:rPr>
          <w:rFonts w:ascii="Cambria" w:hAnsi="Cambria"/>
        </w:rPr>
        <w:t>MS1</w:t>
      </w:r>
      <w:r w:rsidR="001133ED">
        <w:rPr>
          <w:rFonts w:ascii="Cambria" w:hAnsi="Cambria"/>
        </w:rPr>
        <w:t xml:space="preserve">, we </w:t>
      </w:r>
      <w:r w:rsidR="00141E48">
        <w:rPr>
          <w:rFonts w:ascii="Cambria" w:hAnsi="Cambria"/>
        </w:rPr>
        <w:t>will</w:t>
      </w:r>
      <w:r w:rsidR="001133ED">
        <w:rPr>
          <w:rFonts w:ascii="Cambria" w:hAnsi="Cambria"/>
        </w:rPr>
        <w:t xml:space="preserve"> us</w:t>
      </w:r>
      <w:r w:rsidR="00141E48">
        <w:rPr>
          <w:rFonts w:ascii="Cambria" w:hAnsi="Cambria"/>
        </w:rPr>
        <w:t>e</w:t>
      </w:r>
      <w:r w:rsidR="001133ED">
        <w:rPr>
          <w:rFonts w:ascii="Cambria" w:hAnsi="Cambria"/>
        </w:rPr>
        <w:t xml:space="preserve"> more intensive refusal conversion </w:t>
      </w:r>
      <w:r w:rsidR="00091C1C">
        <w:rPr>
          <w:rFonts w:ascii="Cambria" w:hAnsi="Cambria"/>
        </w:rPr>
        <w:t>efforts (e.g., a higher school-level incentive offer</w:t>
      </w:r>
      <w:r w:rsidR="00141E48">
        <w:rPr>
          <w:rFonts w:ascii="Cambria" w:hAnsi="Cambria"/>
        </w:rPr>
        <w:t xml:space="preserve"> and</w:t>
      </w:r>
      <w:r w:rsidR="00091C1C">
        <w:rPr>
          <w:rFonts w:ascii="Cambria" w:hAnsi="Cambria"/>
        </w:rPr>
        <w:t xml:space="preserve"> in-person visits to district and school officials </w:t>
      </w:r>
      <w:r w:rsidR="00141E48">
        <w:rPr>
          <w:rFonts w:ascii="Cambria" w:hAnsi="Cambria"/>
        </w:rPr>
        <w:t>in</w:t>
      </w:r>
      <w:r w:rsidR="00091C1C">
        <w:rPr>
          <w:rFonts w:ascii="Cambria" w:hAnsi="Cambria"/>
        </w:rPr>
        <w:t xml:space="preserve"> pending refusal districts that have one or more sample schools identified as high-prevalence schools</w:t>
      </w:r>
      <w:r w:rsidR="00141E48">
        <w:rPr>
          <w:rFonts w:ascii="Cambria" w:hAnsi="Cambria"/>
        </w:rPr>
        <w:t>; see</w:t>
      </w:r>
      <w:r w:rsidR="00091C1C">
        <w:t xml:space="preserve"> section B.3</w:t>
      </w:r>
      <w:r w:rsidR="00D15E43">
        <w:t xml:space="preserve"> for </w:t>
      </w:r>
      <w:r w:rsidR="005A0242">
        <w:t>details on OFT1 results and MS1 plans</w:t>
      </w:r>
      <w:r w:rsidR="001133ED">
        <w:t>).</w:t>
      </w:r>
    </w:p>
    <w:p w14:paraId="5984DD3B" w14:textId="2D1D87CA" w:rsidR="009E684C" w:rsidRDefault="000B34F9" w:rsidP="00F22F7B">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w:t>
      </w:r>
      <w:r w:rsidR="00141E48">
        <w:rPr>
          <w:rFonts w:ascii="Cambria" w:hAnsi="Cambria"/>
        </w:rPr>
        <w:t>MS1</w:t>
      </w:r>
      <w:r w:rsidR="003B14E2">
        <w:rPr>
          <w:rFonts w:ascii="Cambria" w:hAnsi="Cambria"/>
        </w:rPr>
        <w:t xml:space="preserve"> </w:t>
      </w:r>
      <w:r w:rsidR="00DD185F" w:rsidRPr="00794E15">
        <w:rPr>
          <w:rFonts w:ascii="Cambria" w:hAnsi="Cambria"/>
        </w:rPr>
        <w:t xml:space="preserve">sampling plan </w:t>
      </w:r>
      <w:r w:rsidR="00D15E43">
        <w:rPr>
          <w:rFonts w:ascii="Cambria" w:hAnsi="Cambria"/>
        </w:rPr>
        <w:t xml:space="preserve">was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school sampling process </w:t>
      </w:r>
      <w:r w:rsidR="00D15E43">
        <w:rPr>
          <w:rFonts w:ascii="Cambria" w:hAnsi="Cambria"/>
        </w:rPr>
        <w:t>was</w:t>
      </w:r>
      <w:r w:rsidR="00D15E43" w:rsidRPr="00794E15">
        <w:rPr>
          <w:rFonts w:ascii="Cambria" w:hAnsi="Cambria"/>
        </w:rPr>
        <w:t xml:space="preserve"> </w:t>
      </w:r>
      <w:r w:rsidR="001B30F2" w:rsidRPr="00794E15">
        <w:rPr>
          <w:rFonts w:ascii="Cambria" w:hAnsi="Cambria"/>
        </w:rPr>
        <w:t xml:space="preserve">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w:t>
      </w:r>
      <w:r w:rsidR="001B30F2" w:rsidRPr="00794E15">
        <w:rPr>
          <w:rFonts w:ascii="Cambria" w:hAnsi="Cambria"/>
        </w:rPr>
        <w:t>select</w:t>
      </w:r>
      <w:r w:rsidR="00D15E43">
        <w:rPr>
          <w:rFonts w:ascii="Cambria" w:hAnsi="Cambria"/>
        </w:rPr>
        <w:t>ed</w:t>
      </w:r>
      <w:r w:rsidR="001B30F2" w:rsidRPr="00794E15">
        <w:rPr>
          <w:rFonts w:ascii="Cambria" w:hAnsi="Cambria"/>
        </w:rPr>
        <w:t xml:space="preserve">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D15E43">
        <w:rPr>
          <w:rFonts w:ascii="Cambria" w:hAnsi="Cambria"/>
        </w:rPr>
        <w:t>was</w:t>
      </w:r>
      <w:r w:rsidR="00720B91">
        <w:rPr>
          <w:rFonts w:ascii="Cambria" w:hAnsi="Cambria"/>
        </w:rPr>
        <w:t xml:space="preserv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comprise</w:t>
      </w:r>
      <w:r w:rsidR="00D15E43">
        <w:rPr>
          <w:rFonts w:ascii="Cambria" w:hAnsi="Cambria"/>
        </w:rPr>
        <w:t>s</w:t>
      </w:r>
      <w:r w:rsidR="001B30F2" w:rsidRPr="00794E15">
        <w:rPr>
          <w:rFonts w:ascii="Cambria" w:hAnsi="Cambria"/>
        </w:rPr>
        <w:t xml:space="preserve"> the initial set of schools</w:t>
      </w:r>
      <w:r w:rsidR="00720B91">
        <w:rPr>
          <w:rFonts w:ascii="Cambria" w:hAnsi="Cambria"/>
        </w:rPr>
        <w:t xml:space="preserve"> that </w:t>
      </w:r>
      <w:r w:rsidR="00D15E43">
        <w:rPr>
          <w:rFonts w:ascii="Cambria" w:hAnsi="Cambria"/>
        </w:rPr>
        <w:t>were</w:t>
      </w:r>
      <w:r w:rsidR="001B30F2" w:rsidRPr="00794E15">
        <w:rPr>
          <w:rFonts w:ascii="Cambria" w:hAnsi="Cambria"/>
        </w:rPr>
        <w:t xml:space="preserve"> released for recruitment in January of 2017. </w:t>
      </w:r>
      <w:r w:rsidR="001B30F2">
        <w:rPr>
          <w:rFonts w:ascii="Cambria" w:hAnsi="Cambria"/>
        </w:rPr>
        <w:t>The remaining schools 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t>
      </w:r>
      <w:r w:rsidR="00D15E43">
        <w:t>are being</w:t>
      </w:r>
      <w:r w:rsidR="00720B91">
        <w:t xml:space="preserve"> monitored by school stratum and, if the number of participating schools in a given stratum is less than the yield goals for that stratum, then additional schools may be released for that stratum from the reserve set of schools. The reserve sample </w:t>
      </w:r>
      <w:r w:rsidR="00D15E43">
        <w:t>is</w:t>
      </w:r>
      <w:r w:rsidR="00720B91">
        <w:t xml:space="preserve"> ordered randomly within each stratum and </w:t>
      </w:r>
      <w:r w:rsidR="00D15E43">
        <w:t xml:space="preserve">will be </w:t>
      </w:r>
      <w:r w:rsidR="00720B91">
        <w:t xml:space="preserve">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1F3310">
        <w:trPr>
          <w:tblHeader/>
        </w:trPr>
        <w:tc>
          <w:tcPr>
            <w:tcW w:w="2306" w:type="dxa"/>
            <w:vAlign w:val="center"/>
          </w:tcPr>
          <w:p w14:paraId="756CB604" w14:textId="47E60D41" w:rsidR="00DA2F24" w:rsidRPr="00E03822" w:rsidRDefault="00DA2F24" w:rsidP="0095620F">
            <w:pPr>
              <w:jc w:val="right"/>
              <w:rPr>
                <w:rFonts w:cs="Arial"/>
                <w:b/>
                <w:bCs/>
                <w:color w:val="000000"/>
                <w:sz w:val="18"/>
                <w:szCs w:val="18"/>
              </w:rPr>
            </w:pPr>
          </w:p>
        </w:tc>
        <w:tc>
          <w:tcPr>
            <w:tcW w:w="1065" w:type="dxa"/>
          </w:tcPr>
          <w:p w14:paraId="69707A1E" w14:textId="77777777" w:rsidR="00DA2F24" w:rsidRPr="00E03822" w:rsidRDefault="00DA2F24" w:rsidP="0095620F">
            <w:pPr>
              <w:jc w:val="right"/>
              <w:rPr>
                <w:rFonts w:cs="Arial"/>
                <w:b/>
                <w:bCs/>
                <w:color w:val="000000"/>
                <w:sz w:val="18"/>
                <w:szCs w:val="18"/>
              </w:rPr>
            </w:pPr>
          </w:p>
        </w:tc>
        <w:tc>
          <w:tcPr>
            <w:tcW w:w="1218" w:type="dxa"/>
            <w:vAlign w:val="center"/>
          </w:tcPr>
          <w:p w14:paraId="668FB10F" w14:textId="5621CADE" w:rsidR="00DA2F24" w:rsidRPr="00E03822" w:rsidRDefault="00DA2F24" w:rsidP="0095620F">
            <w:pPr>
              <w:jc w:val="right"/>
              <w:rPr>
                <w:rFonts w:cs="Arial"/>
                <w:b/>
                <w:bCs/>
                <w:color w:val="000000"/>
                <w:sz w:val="18"/>
                <w:szCs w:val="18"/>
              </w:rPr>
            </w:pPr>
          </w:p>
        </w:tc>
        <w:tc>
          <w:tcPr>
            <w:tcW w:w="1370" w:type="dxa"/>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A696F" w14:paraId="14E95BD3" w14:textId="77777777" w:rsidTr="001F3310">
        <w:tc>
          <w:tcPr>
            <w:tcW w:w="2306" w:type="dxa"/>
            <w:vAlign w:val="center"/>
          </w:tcPr>
          <w:p w14:paraId="38A0AD0B"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c>
          <w:tcPr>
            <w:tcW w:w="1065" w:type="dxa"/>
          </w:tcPr>
          <w:p w14:paraId="5EE78F4F" w14:textId="77777777" w:rsidR="00DA2F24" w:rsidRPr="00E03822" w:rsidRDefault="00DA2F24" w:rsidP="0095620F">
            <w:pPr>
              <w:rPr>
                <w:rFonts w:cs="Arial"/>
                <w:color w:val="000000"/>
                <w:sz w:val="18"/>
                <w:szCs w:val="18"/>
              </w:rPr>
            </w:pPr>
          </w:p>
        </w:tc>
        <w:tc>
          <w:tcPr>
            <w:tcW w:w="1218" w:type="dxa"/>
            <w:vAlign w:val="center"/>
          </w:tcPr>
          <w:p w14:paraId="071B450F" w14:textId="1B09B814" w:rsidR="00DA2F24" w:rsidRPr="00E03822" w:rsidRDefault="00DA2F24" w:rsidP="0095620F">
            <w:pPr>
              <w:rPr>
                <w:rFonts w:cs="Arial"/>
                <w:color w:val="000000"/>
                <w:sz w:val="18"/>
                <w:szCs w:val="18"/>
              </w:rPr>
            </w:pPr>
          </w:p>
        </w:tc>
        <w:tc>
          <w:tcPr>
            <w:tcW w:w="1370" w:type="dxa"/>
            <w:vAlign w:val="center"/>
          </w:tcPr>
          <w:p w14:paraId="3C34FD8E" w14:textId="77777777" w:rsidR="00DA2F24" w:rsidRPr="00E03822" w:rsidRDefault="00DA2F24" w:rsidP="0095620F">
            <w:pPr>
              <w:jc w:val="right"/>
              <w:rPr>
                <w:rFonts w:cs="Arial"/>
                <w:color w:val="000000"/>
                <w:sz w:val="18"/>
                <w:szCs w:val="18"/>
              </w:rPr>
            </w:pPr>
            <w:r w:rsidRPr="00E03822">
              <w:rPr>
                <w:rFonts w:cs="Arial"/>
                <w:color w:val="000000"/>
                <w:sz w:val="18"/>
                <w:szCs w:val="18"/>
              </w:rPr>
              <w:t>740</w:t>
            </w:r>
          </w:p>
        </w:tc>
        <w:tc>
          <w:tcPr>
            <w:tcW w:w="1405" w:type="dxa"/>
            <w:vAlign w:val="center"/>
          </w:tcPr>
          <w:p w14:paraId="57F017C3"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30CC7240"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2E47D5FF" w14:textId="77777777" w:rsidR="00DA2F24" w:rsidRPr="00E03822" w:rsidRDefault="00DA2F24" w:rsidP="0095620F">
            <w:pPr>
              <w:jc w:val="right"/>
              <w:rPr>
                <w:rFonts w:cs="Arial"/>
                <w:color w:val="000000"/>
                <w:sz w:val="18"/>
                <w:szCs w:val="18"/>
              </w:rPr>
            </w:pPr>
            <w:r w:rsidRPr="00E03822">
              <w:rPr>
                <w:rFonts w:cs="Arial"/>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3"/>
        <w:gridCol w:w="1071"/>
        <w:gridCol w:w="1177"/>
        <w:gridCol w:w="1280"/>
        <w:gridCol w:w="1413"/>
        <w:gridCol w:w="1603"/>
        <w:gridCol w:w="1435"/>
        <w:gridCol w:w="1620"/>
      </w:tblGrid>
      <w:tr w:rsidR="00A30D71" w:rsidRPr="004A696F" w14:paraId="6EA2722B" w14:textId="77777777" w:rsidTr="001F3310">
        <w:trPr>
          <w:tblHeader/>
        </w:trPr>
        <w:tc>
          <w:tcPr>
            <w:tcW w:w="585" w:type="pct"/>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2" w:type="pct"/>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8" w:type="pct"/>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1F3310">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2"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8"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1F3310">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1F3310">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1F3310">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1F3310">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1F3310">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1F3310">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1F3310">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1F3310">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1F3310">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1F3310">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1F3310">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1F3310">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1F3310">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1F3310">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1F3310">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1F3310">
        <w:tc>
          <w:tcPr>
            <w:tcW w:w="585"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492" w:type="pct"/>
            <w:vAlign w:val="bottom"/>
          </w:tcPr>
          <w:p w14:paraId="51564086" w14:textId="77777777" w:rsidR="00E778A1" w:rsidRPr="00E03822" w:rsidRDefault="00E778A1" w:rsidP="0095620F">
            <w:pPr>
              <w:jc w:val="right"/>
              <w:rPr>
                <w:b/>
                <w:color w:val="000000"/>
                <w:sz w:val="18"/>
                <w:szCs w:val="18"/>
              </w:rPr>
            </w:pPr>
          </w:p>
        </w:tc>
        <w:tc>
          <w:tcPr>
            <w:tcW w:w="541" w:type="pct"/>
            <w:vAlign w:val="bottom"/>
          </w:tcPr>
          <w:p w14:paraId="21B16985" w14:textId="77777777" w:rsidR="00E778A1" w:rsidRPr="00E03822" w:rsidRDefault="00E778A1" w:rsidP="0095620F">
            <w:pPr>
              <w:jc w:val="right"/>
              <w:rPr>
                <w:b/>
                <w:color w:val="000000"/>
                <w:sz w:val="18"/>
                <w:szCs w:val="18"/>
              </w:rPr>
            </w:pPr>
          </w:p>
        </w:tc>
        <w:tc>
          <w:tcPr>
            <w:tcW w:w="588"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50" w:type="pct"/>
            <w:vAlign w:val="bottom"/>
          </w:tcPr>
          <w:p w14:paraId="14F29D74" w14:textId="3C808D6F" w:rsidR="00E778A1" w:rsidRPr="00E03822" w:rsidRDefault="00D83C77" w:rsidP="00F4767B">
            <w:pPr>
              <w:jc w:val="center"/>
              <w:rPr>
                <w:b/>
                <w:color w:val="000000"/>
                <w:sz w:val="18"/>
                <w:szCs w:val="18"/>
              </w:rPr>
            </w:pPr>
            <w:r>
              <w:rPr>
                <w:b/>
                <w:color w:val="000000"/>
                <w:sz w:val="18"/>
                <w:szCs w:val="18"/>
              </w:rPr>
              <w:t>48,376</w:t>
            </w:r>
          </w:p>
        </w:tc>
        <w:tc>
          <w:tcPr>
            <w:tcW w:w="737"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60"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4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EB0AB6"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7A931B6"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will vary across the school strata; for example, a rate of 0 is used for students</w:t>
      </w:r>
      <w:r>
        <w:rPr>
          <w:rFonts w:eastAsiaTheme="minorEastAsia"/>
        </w:rPr>
        <w:t xml:space="preserve"> with Autism</w:t>
      </w:r>
      <w:r w:rsidR="00240494">
        <w:rPr>
          <w:rFonts w:eastAsiaTheme="minorEastAsia"/>
        </w:rPr>
        <w:t xml:space="preserve"> at Catholic schools while an overall rate of .033 is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r w:rsidR="00240494">
        <w:rPr>
          <w:rFonts w:eastAsiaTheme="minorEastAsia"/>
        </w:rPr>
        <w:t xml:space="preserve">The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1F3310">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1F3310">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80FFDF5"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8"/>
      </w:r>
    </w:p>
    <w:p w14:paraId="706F20FB" w14:textId="7B723A4B" w:rsidR="0095620F" w:rsidRDefault="00013995" w:rsidP="00485433">
      <w:pPr>
        <w:widowControl w:val="0"/>
        <w:spacing w:after="60" w:line="21" w:lineRule="atLeast"/>
        <w:rPr>
          <w:rFonts w:ascii="Cambria" w:hAnsi="Cambria"/>
        </w:rPr>
      </w:pPr>
      <w:r>
        <w:rPr>
          <w:rFonts w:ascii="Cambria" w:hAnsi="Cambria"/>
        </w:rPr>
        <w:t>As</w:t>
      </w:r>
      <w:r w:rsidR="00240494" w:rsidRPr="00395BE0">
        <w:rPr>
          <w:rFonts w:ascii="Cambria" w:hAnsi="Cambria"/>
        </w:rPr>
        <w:t xml:space="preserve"> schools </w:t>
      </w:r>
      <w:r w:rsidR="00211B42">
        <w:rPr>
          <w:rFonts w:ascii="Cambria" w:hAnsi="Cambria"/>
        </w:rPr>
        <w:t>agree to participate in the study</w:t>
      </w:r>
      <w:r w:rsidR="00240494" w:rsidRPr="00395BE0">
        <w:rPr>
          <w:rFonts w:ascii="Cambria" w:hAnsi="Cambria"/>
        </w:rPr>
        <w:t xml:space="preserve">,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00240494" w:rsidRPr="00395BE0">
        <w:rPr>
          <w:rFonts w:ascii="Cambria" w:hAnsi="Cambria"/>
        </w:rPr>
        <w:t>782 students in each of the seven student domains</w:t>
      </w:r>
      <w:r w:rsidR="00240494" w:rsidRPr="00395BE0">
        <w:rPr>
          <w:rStyle w:val="FootnoteReference"/>
          <w:rFonts w:ascii="Cambria" w:hAnsi="Cambria"/>
          <w:sz w:val="22"/>
        </w:rPr>
        <w:footnoteReference w:id="9"/>
      </w:r>
      <w:r w:rsidR="00240494" w:rsidRPr="00395BE0">
        <w:rPr>
          <w:rFonts w:ascii="Cambria" w:hAnsi="Cambria"/>
        </w:rPr>
        <w:t xml:space="preserve"> participate in the second follow-up of MGLS:2017.</w:t>
      </w:r>
      <w:r w:rsidR="0095620F">
        <w:rPr>
          <w:rFonts w:ascii="Cambria" w:hAnsi="Cambria"/>
        </w:rPr>
        <w:t xml:space="preserve"> </w:t>
      </w:r>
      <w:r w:rsidR="00F4767B">
        <w:rPr>
          <w:rFonts w:ascii="Cambria" w:hAnsi="Cambria"/>
        </w:rPr>
        <w:t xml:space="preserve">That </w:t>
      </w:r>
      <w:r w:rsidR="00240494" w:rsidRPr="00395BE0">
        <w:rPr>
          <w:rFonts w:ascii="Cambria" w:hAnsi="Cambria"/>
        </w:rPr>
        <w:t>requirement was determined by evaluating the minimum required sample size that would be able to measure a relative change of 20 percent in proportions between any pair of the MGLS:2017 study rounds (</w:t>
      </w:r>
      <w:r w:rsidR="00585CA5">
        <w:rPr>
          <w:rFonts w:ascii="Cambria" w:hAnsi="Cambria"/>
        </w:rPr>
        <w:t>MS1</w:t>
      </w:r>
      <w:r w:rsidR="005E640F">
        <w:rPr>
          <w:rFonts w:ascii="Cambria" w:hAnsi="Cambria"/>
        </w:rPr>
        <w:t xml:space="preserve"> </w:t>
      </w:r>
      <w:r w:rsidR="00240494" w:rsidRPr="00395BE0">
        <w:rPr>
          <w:rFonts w:ascii="Cambria" w:hAnsi="Cambria"/>
        </w:rPr>
        <w:t>in 2018, first follow-up, and second follow-up). Several assumptions were used to conduct this evaluation, as noted below.</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5A41B115"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are provided in table 4.</w:t>
      </w:r>
    </w:p>
    <w:p w14:paraId="0FC479B2" w14:textId="24B2ABEE"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39CABAD4"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316E22C5" w:rsidR="0095620F" w:rsidRDefault="001F7A21" w:rsidP="0095620F">
      <w:pPr>
        <w:widowControl w:val="0"/>
        <w:spacing w:after="120" w:line="21" w:lineRule="atLeast"/>
      </w:pPr>
      <w:r>
        <w:t xml:space="preserve">Therefore, for </w:t>
      </w:r>
      <w:r w:rsidR="00323896">
        <w:t>MS1</w:t>
      </w:r>
      <w:r w:rsidR="003960DA">
        <w:t>,</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1F3310">
      <w:pPr>
        <w:keepNext/>
        <w:spacing w:before="240" w:after="60" w:line="240" w:lineRule="auto"/>
        <w:ind w:left="907" w:hanging="907"/>
        <w:rPr>
          <w:b/>
          <w:bCs/>
        </w:rPr>
      </w:pPr>
      <w:r w:rsidRPr="00E528D7">
        <w:rPr>
          <w:b/>
          <w:bCs/>
        </w:rPr>
        <w:t>Table 4.</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1F331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1F331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1F331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1F331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1F331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1F331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1F331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1F331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1F331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1F331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1F331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1F331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1F331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1F331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1F331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1F331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1F331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r w:rsidRPr="00055301">
        <w:rPr>
          <w:b/>
          <w:bCs/>
        </w:rPr>
        <w:t>Table 5.</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1F3310">
        <w:trPr>
          <w:trHeight w:val="296"/>
          <w:tblHeader/>
        </w:trPr>
        <w:tc>
          <w:tcPr>
            <w:tcW w:w="1656" w:type="pct"/>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2032" w:type="pct"/>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1F3310">
        <w:trPr>
          <w:trHeight w:val="602"/>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1F3310">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1F3310">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1F3310">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1F3310">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1F3310">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1F3310">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1F3310">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1F3310">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1F3310">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1F3310">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1F3310">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1F3310">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1F3310">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1F3310">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1F3310">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1F3310">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4A89491C" w14:textId="77777777" w:rsidR="00947804" w:rsidRDefault="00947804" w:rsidP="00947804">
      <w:pPr>
        <w:pStyle w:val="Heading2"/>
        <w:spacing w:before="0" w:after="120" w:line="21" w:lineRule="atLeast"/>
        <w:rPr>
          <w:rFonts w:ascii="Calibri Light" w:eastAsia="Times New Roman" w:hAnsi="Calibri Light"/>
        </w:rPr>
      </w:pPr>
      <w:bookmarkStart w:id="6" w:name="_Toc409593368"/>
      <w:bookmarkStart w:id="7" w:name="_Toc453931280"/>
      <w:r>
        <w:rPr>
          <w:rFonts w:eastAsia="Times New Roman"/>
        </w:rPr>
        <w:t>MS2 Samples</w:t>
      </w:r>
    </w:p>
    <w:p w14:paraId="1DC3A5B2" w14:textId="01E25EE9" w:rsidR="00A56CB9" w:rsidRDefault="00947804" w:rsidP="00947804">
      <w:pPr>
        <w:widowControl w:val="0"/>
        <w:spacing w:after="120" w:line="21" w:lineRule="atLeast"/>
      </w:pPr>
      <w:r w:rsidRPr="00947804">
        <w:t xml:space="preserve">The MS2 student sample will consist </w:t>
      </w:r>
      <w:r w:rsidR="005D4009">
        <w:t xml:space="preserve">of </w:t>
      </w:r>
      <w:r w:rsidRPr="00947804">
        <w:t>those among the estimated 26,100 students sampled for MS1 who remain eligible for the study in the 2018-19 school year.</w:t>
      </w:r>
      <w:r w:rsidR="00A56CB9">
        <w:t xml:space="preserve"> </w:t>
      </w:r>
      <w:r w:rsidR="007B4D43">
        <w:t xml:space="preserve">Study ineligible sample members include those </w:t>
      </w:r>
      <w:r w:rsidR="00B91C4E">
        <w:t>MS1</w:t>
      </w:r>
      <w:r w:rsidR="007B4D43">
        <w:t xml:space="preserve"> sample members who become deceased prior to MS2 or </w:t>
      </w:r>
      <w:r w:rsidR="00B91C4E">
        <w:t>MS1</w:t>
      </w:r>
      <w:r w:rsidR="007B4D43">
        <w:t xml:space="preserve"> nonrespondents who </w:t>
      </w:r>
      <w:r w:rsidR="00A90230">
        <w:t xml:space="preserve">are found </w:t>
      </w:r>
      <w:r w:rsidR="00B91C4E">
        <w:t xml:space="preserve">to </w:t>
      </w:r>
      <w:r w:rsidR="007B4D43">
        <w:t>not have been enrolled in sixth grade as of fall 2017.</w:t>
      </w:r>
      <w:r w:rsidR="00F65862">
        <w:t xml:space="preserve"> </w:t>
      </w:r>
      <w:r w:rsidRPr="00947804">
        <w:t xml:space="preserve">As noted in Table 5, </w:t>
      </w:r>
      <w:r w:rsidR="00B91C4E">
        <w:t xml:space="preserve">we estimate that </w:t>
      </w:r>
      <w:r w:rsidRPr="00947804">
        <w:t xml:space="preserve">97 percent (25,317) of the planned MS1 26,100 student sample </w:t>
      </w:r>
      <w:r w:rsidR="00B91C4E">
        <w:t>members will</w:t>
      </w:r>
      <w:r w:rsidRPr="00947804">
        <w:t xml:space="preserve"> be eligible for MS2.</w:t>
      </w:r>
    </w:p>
    <w:p w14:paraId="3E749C91" w14:textId="7900416A" w:rsidR="00A56CB9" w:rsidRDefault="00947804" w:rsidP="00947804">
      <w:pPr>
        <w:widowControl w:val="0"/>
        <w:spacing w:after="120" w:line="21" w:lineRule="atLeast"/>
      </w:pPr>
      <w:r>
        <w:t xml:space="preserve">The MS2 school sample consists of the planned 900 </w:t>
      </w:r>
      <w:r w:rsidR="00B91C4E">
        <w:t>MS1</w:t>
      </w:r>
      <w:r>
        <w:t xml:space="preserve"> participating schools combined with an estimated 450 non-base-year transfer schools at which one or more </w:t>
      </w:r>
      <w:r w:rsidR="00B91C4E">
        <w:t xml:space="preserve">sample </w:t>
      </w:r>
      <w:r>
        <w:t xml:space="preserve">students </w:t>
      </w:r>
      <w:r w:rsidR="00CD04A7">
        <w:t>will be</w:t>
      </w:r>
      <w:r>
        <w:t xml:space="preserve"> enrolled as of MS2.</w:t>
      </w:r>
    </w:p>
    <w:p w14:paraId="1CBD5BAF" w14:textId="75B867D7" w:rsidR="00947804" w:rsidRDefault="00947804" w:rsidP="004510C4">
      <w:pPr>
        <w:spacing w:after="120" w:line="21" w:lineRule="atLeast"/>
        <w:rPr>
          <w:b/>
          <w:bCs/>
        </w:rPr>
      </w:pPr>
      <w:r>
        <w:rPr>
          <w:b/>
          <w:bCs/>
        </w:rPr>
        <w:t>OFT2 Samples</w:t>
      </w:r>
    </w:p>
    <w:p w14:paraId="27730F89" w14:textId="600E41EE"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6. The participation rate among eligible schools was 34.9 percent (45/129.)</w:t>
      </w:r>
    </w:p>
    <w:p w14:paraId="0321D3CE" w14:textId="77777777" w:rsidR="00947804" w:rsidRDefault="00947804" w:rsidP="00EF78F1">
      <w:pPr>
        <w:spacing w:before="240" w:after="60" w:line="240" w:lineRule="auto"/>
        <w:rPr>
          <w:b/>
          <w:bCs/>
        </w:rPr>
      </w:pPr>
      <w:r>
        <w:rPr>
          <w:b/>
          <w:bCs/>
        </w:rPr>
        <w:t>Table 6.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1F3310">
        <w:trPr>
          <w:trHeight w:val="20"/>
          <w:tblHeader/>
        </w:trPr>
        <w:tc>
          <w:tcPr>
            <w:tcW w:w="594" w:type="pct"/>
            <w:tcBorders>
              <w:top w:val="single" w:sz="4" w:space="0" w:color="auto"/>
              <w:left w:val="single" w:sz="4" w:space="0" w:color="auto"/>
              <w:bottom w:val="single" w:sz="8" w:space="0" w:color="auto"/>
              <w:right w:val="single" w:sz="4" w:space="0" w:color="auto"/>
            </w:tcBorders>
            <w:noWrap/>
            <w:vAlign w:val="bottom"/>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noWrap/>
            <w:vAlign w:val="bottom"/>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vAlign w:val="bottom"/>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vAlign w:val="bottom"/>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vAlign w:val="bottom"/>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vAlign w:val="bottom"/>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B84327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61558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1C19FA5A" w14:textId="77777777" w:rsidR="00947804" w:rsidRPr="00AB1A11" w:rsidRDefault="00947804" w:rsidP="00947804">
            <w:pPr>
              <w:spacing w:after="0" w:line="240" w:lineRule="auto"/>
              <w:rPr>
                <w:rFonts w:cstheme="minorHAnsi"/>
                <w:color w:val="000000"/>
                <w:sz w:val="18"/>
                <w:szCs w:val="18"/>
              </w:rPr>
            </w:pPr>
          </w:p>
        </w:tc>
        <w:tc>
          <w:tcPr>
            <w:tcW w:w="600" w:type="pct"/>
            <w:tcBorders>
              <w:top w:val="nil"/>
              <w:left w:val="nil"/>
              <w:bottom w:val="single" w:sz="4" w:space="0" w:color="auto"/>
              <w:right w:val="single" w:sz="4" w:space="0" w:color="auto"/>
            </w:tcBorders>
            <w:noWrap/>
            <w:vAlign w:val="bottom"/>
            <w:hideMark/>
          </w:tcPr>
          <w:p w14:paraId="2BA602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ACAE25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745AE05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5D5CC8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45</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04761DC2"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7.</w:t>
      </w:r>
    </w:p>
    <w:p w14:paraId="0975EAD1" w14:textId="77777777" w:rsidR="00947804" w:rsidRPr="00EF78F1" w:rsidRDefault="00947804" w:rsidP="00EF78F1">
      <w:pPr>
        <w:spacing w:before="240" w:after="60" w:line="240" w:lineRule="auto"/>
        <w:rPr>
          <w:b/>
          <w:bCs/>
        </w:rPr>
      </w:pPr>
      <w:r w:rsidRPr="00EF78F1">
        <w:rPr>
          <w:b/>
          <w:bCs/>
        </w:rPr>
        <w:t>Table 7. OFT1 Student Sample Disposition</w:t>
      </w:r>
    </w:p>
    <w:tbl>
      <w:tblPr>
        <w:tblW w:w="5000" w:type="pct"/>
        <w:tblLook w:val="04A0" w:firstRow="1" w:lastRow="0" w:firstColumn="1" w:lastColumn="0" w:noHBand="0" w:noVBand="1"/>
      </w:tblPr>
      <w:tblGrid>
        <w:gridCol w:w="2306"/>
        <w:gridCol w:w="2187"/>
        <w:gridCol w:w="1823"/>
        <w:gridCol w:w="1916"/>
        <w:gridCol w:w="2640"/>
      </w:tblGrid>
      <w:tr w:rsidR="00947804" w:rsidRPr="00AB1A11" w14:paraId="6D223034" w14:textId="77777777" w:rsidTr="001F3310">
        <w:trPr>
          <w:trHeight w:val="20"/>
        </w:trPr>
        <w:tc>
          <w:tcPr>
            <w:tcW w:w="988" w:type="pct"/>
            <w:tcBorders>
              <w:top w:val="single" w:sz="4" w:space="0" w:color="auto"/>
              <w:left w:val="single" w:sz="4" w:space="0" w:color="auto"/>
              <w:bottom w:val="single" w:sz="8" w:space="0" w:color="auto"/>
              <w:right w:val="single" w:sz="4" w:space="0" w:color="auto"/>
            </w:tcBorders>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24" w:type="pct"/>
            <w:tcBorders>
              <w:top w:val="single" w:sz="4" w:space="0" w:color="auto"/>
              <w:left w:val="nil"/>
              <w:bottom w:val="single" w:sz="8" w:space="0" w:color="auto"/>
              <w:right w:val="single" w:sz="4" w:space="0" w:color="auto"/>
            </w:tcBorders>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57" w:type="pct"/>
            <w:tcBorders>
              <w:top w:val="single" w:sz="4" w:space="0" w:color="auto"/>
              <w:left w:val="nil"/>
              <w:bottom w:val="single" w:sz="8" w:space="0" w:color="auto"/>
              <w:right w:val="nil"/>
            </w:tcBorders>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99" w:type="pct"/>
            <w:tcBorders>
              <w:top w:val="single" w:sz="4" w:space="0" w:color="auto"/>
              <w:left w:val="single" w:sz="4" w:space="0" w:color="auto"/>
              <w:bottom w:val="single" w:sz="8" w:space="0" w:color="auto"/>
              <w:right w:val="single" w:sz="4" w:space="0" w:color="auto"/>
            </w:tcBorders>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32" w:type="pct"/>
            <w:tcBorders>
              <w:top w:val="single" w:sz="4" w:space="0" w:color="auto"/>
              <w:left w:val="single" w:sz="4" w:space="0" w:color="auto"/>
              <w:bottom w:val="single" w:sz="8" w:space="0" w:color="auto"/>
              <w:right w:val="single" w:sz="4" w:space="0" w:color="auto"/>
            </w:tcBorders>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947804" w:rsidRPr="00AB1A11" w14:paraId="785F452B"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24"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57"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32"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24"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57"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32"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24"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57"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99"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32"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24"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57"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99"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32"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r w:rsidR="00947804" w:rsidRPr="00AB1A11" w14:paraId="7D19597C" w14:textId="77777777" w:rsidTr="001F3310">
        <w:trPr>
          <w:trHeight w:val="2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58E2AD95" w14:textId="77777777" w:rsidR="00947804" w:rsidRPr="00AB1A11" w:rsidRDefault="00947804" w:rsidP="00AB1A11">
            <w:pPr>
              <w:spacing w:after="0" w:line="240" w:lineRule="auto"/>
              <w:rPr>
                <w:color w:val="000000"/>
                <w:sz w:val="18"/>
                <w:szCs w:val="18"/>
              </w:rPr>
            </w:pPr>
            <w:r w:rsidRPr="00AB1A11">
              <w:rPr>
                <w:color w:val="000000"/>
                <w:sz w:val="18"/>
                <w:szCs w:val="18"/>
              </w:rPr>
              <w:t>Total</w:t>
            </w:r>
          </w:p>
        </w:tc>
        <w:tc>
          <w:tcPr>
            <w:tcW w:w="1024" w:type="pct"/>
            <w:tcBorders>
              <w:top w:val="single" w:sz="4" w:space="0" w:color="auto"/>
              <w:left w:val="nil"/>
              <w:bottom w:val="single" w:sz="4" w:space="0" w:color="auto"/>
              <w:right w:val="single" w:sz="4" w:space="0" w:color="auto"/>
            </w:tcBorders>
            <w:noWrap/>
            <w:vAlign w:val="bottom"/>
            <w:hideMark/>
          </w:tcPr>
          <w:p w14:paraId="0B2A07A5" w14:textId="77777777" w:rsidR="00947804" w:rsidRPr="00AB1A11" w:rsidRDefault="00947804" w:rsidP="00AB1A11">
            <w:pPr>
              <w:spacing w:after="0" w:line="240" w:lineRule="auto"/>
              <w:jc w:val="right"/>
              <w:rPr>
                <w:color w:val="000000"/>
                <w:sz w:val="18"/>
                <w:szCs w:val="18"/>
              </w:rPr>
            </w:pPr>
            <w:r w:rsidRPr="00AB1A11">
              <w:rPr>
                <w:color w:val="000000"/>
                <w:sz w:val="18"/>
                <w:szCs w:val="18"/>
              </w:rPr>
              <w:t>1,739</w:t>
            </w:r>
          </w:p>
        </w:tc>
        <w:tc>
          <w:tcPr>
            <w:tcW w:w="857" w:type="pct"/>
            <w:tcBorders>
              <w:top w:val="single" w:sz="4" w:space="0" w:color="auto"/>
              <w:left w:val="nil"/>
              <w:bottom w:val="single" w:sz="4" w:space="0" w:color="auto"/>
              <w:right w:val="nil"/>
            </w:tcBorders>
            <w:vAlign w:val="bottom"/>
            <w:hideMark/>
          </w:tcPr>
          <w:p w14:paraId="6674089A" w14:textId="77777777" w:rsidR="00947804" w:rsidRPr="00AB1A11" w:rsidRDefault="00947804" w:rsidP="00AB1A11">
            <w:pPr>
              <w:spacing w:after="0" w:line="240" w:lineRule="auto"/>
              <w:jc w:val="right"/>
              <w:rPr>
                <w:color w:val="000000"/>
                <w:sz w:val="18"/>
                <w:szCs w:val="18"/>
              </w:rPr>
            </w:pPr>
            <w:r w:rsidRPr="00AB1A11">
              <w:rPr>
                <w:color w:val="000000"/>
                <w:sz w:val="18"/>
                <w:szCs w:val="18"/>
              </w:rPr>
              <w:t>46</w:t>
            </w:r>
          </w:p>
        </w:tc>
        <w:tc>
          <w:tcPr>
            <w:tcW w:w="899" w:type="pct"/>
            <w:tcBorders>
              <w:top w:val="single" w:sz="4" w:space="0" w:color="auto"/>
              <w:left w:val="single" w:sz="4" w:space="0" w:color="auto"/>
              <w:bottom w:val="single" w:sz="4" w:space="0" w:color="auto"/>
              <w:right w:val="single" w:sz="4" w:space="0" w:color="auto"/>
            </w:tcBorders>
            <w:vAlign w:val="bottom"/>
            <w:hideMark/>
          </w:tcPr>
          <w:p w14:paraId="0C7AD69D" w14:textId="77777777" w:rsidR="00947804" w:rsidRPr="00AB1A11" w:rsidRDefault="00947804" w:rsidP="00AB1A11">
            <w:pPr>
              <w:spacing w:after="0" w:line="240" w:lineRule="auto"/>
              <w:jc w:val="right"/>
              <w:rPr>
                <w:color w:val="000000"/>
                <w:sz w:val="18"/>
                <w:szCs w:val="18"/>
              </w:rPr>
            </w:pPr>
            <w:r w:rsidRPr="00AB1A11">
              <w:rPr>
                <w:color w:val="000000"/>
                <w:sz w:val="18"/>
                <w:szCs w:val="18"/>
              </w:rPr>
              <w:t>1,693</w:t>
            </w:r>
          </w:p>
        </w:tc>
        <w:tc>
          <w:tcPr>
            <w:tcW w:w="1232" w:type="pct"/>
            <w:tcBorders>
              <w:top w:val="single" w:sz="4" w:space="0" w:color="auto"/>
              <w:left w:val="single" w:sz="4" w:space="0" w:color="auto"/>
              <w:bottom w:val="single" w:sz="4" w:space="0" w:color="auto"/>
              <w:right w:val="single" w:sz="4" w:space="0" w:color="auto"/>
            </w:tcBorders>
            <w:noWrap/>
            <w:vAlign w:val="bottom"/>
            <w:hideMark/>
          </w:tcPr>
          <w:p w14:paraId="5F87F04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1,294</w:t>
            </w:r>
          </w:p>
        </w:tc>
      </w:tr>
    </w:tbl>
    <w:p w14:paraId="508AE2C1" w14:textId="77777777" w:rsidR="00947804" w:rsidRDefault="00947804" w:rsidP="004510C4">
      <w:pPr>
        <w:spacing w:after="0" w:line="240" w:lineRule="auto"/>
        <w:rPr>
          <w:rFonts w:asciiTheme="minorHAnsi" w:hAnsiTheme="minorHAnsi" w:cstheme="minorBidi"/>
          <w:bCs/>
        </w:rPr>
      </w:pPr>
    </w:p>
    <w:p w14:paraId="1A2CBE9D" w14:textId="5493EE52" w:rsidR="00A56CB9" w:rsidRDefault="00947804" w:rsidP="00485433">
      <w:pPr>
        <w:widowControl w:val="0"/>
        <w:spacing w:after="120" w:line="21" w:lineRule="atLeast"/>
      </w:pPr>
      <w:r w:rsidRPr="00947804">
        <w:t xml:space="preserve">The OFT2 student sample </w:t>
      </w:r>
      <w:r w:rsidR="00CD04A7">
        <w:t xml:space="preserve">will </w:t>
      </w:r>
      <w:r w:rsidRPr="00947804">
        <w:t xml:space="preserve">consist of approximately 1,120 students </w:t>
      </w:r>
      <w:r w:rsidR="00CD04A7">
        <w:t xml:space="preserve">from among the 1,294 </w:t>
      </w:r>
      <w:r w:rsidRPr="00947804">
        <w:t>who participated in OFT1 and remain eligible for the study in the 2018-19 school year</w:t>
      </w:r>
      <w:r w:rsidR="00CD04A7">
        <w:t xml:space="preserve"> (</w:t>
      </w:r>
      <w:r w:rsidR="00CD04A7">
        <w:rPr>
          <w:rFonts w:ascii="Cambria" w:hAnsi="Cambria"/>
        </w:rPr>
        <w:t>for cost reasons some OFT1 students will not be followed</w:t>
      </w:r>
      <w:r w:rsidR="00CD04A7">
        <w:t>)</w:t>
      </w:r>
      <w:r w:rsidRPr="00947804">
        <w:t xml:space="preserve">. </w:t>
      </w:r>
      <w:r>
        <w:t xml:space="preserve">The OFT2 school sample consists of the 45 </w:t>
      </w:r>
      <w:r w:rsidR="00D526B6">
        <w:t>OFT1</w:t>
      </w:r>
      <w:r>
        <w:t xml:space="preserve"> participating schools combined with an estimated 30 non-base-year transfer schools at which one or more students from the OFT2 sample </w:t>
      </w:r>
      <w:r w:rsidR="00CD04A7">
        <w:t>will be</w:t>
      </w:r>
      <w:r>
        <w:t xml:space="preserve"> enrolled as of OFT2.</w:t>
      </w:r>
    </w:p>
    <w:p w14:paraId="3A25225D" w14:textId="6F6CF5A8" w:rsidR="00DC364C" w:rsidRDefault="003175BB" w:rsidP="00485433">
      <w:pPr>
        <w:widowControl w:val="0"/>
        <w:spacing w:after="120" w:line="21" w:lineRule="atLeast"/>
      </w:pPr>
      <w:bookmarkStart w:id="8" w:name="_Hlk499546331"/>
      <w:r>
        <w:t xml:space="preserve">OFT2 will also include about 400 participating students in grade 8 to calibrate the mathematics and reading assessment items for the Main Study Second Follow-up (MS3) without needing another costly field test. Participating OFT2 schools will be asked to provide high-level grade 8 math classes for this calibration. This will be a convenience sample of classrooms to ensure that </w:t>
      </w:r>
      <w:r w:rsidR="005A2C0D">
        <w:t xml:space="preserve">a yield of about 400 </w:t>
      </w:r>
      <w:r>
        <w:t xml:space="preserve">highest ability </w:t>
      </w:r>
      <w:r w:rsidR="005A2C0D">
        <w:t>grade 8 students is achieved</w:t>
      </w:r>
      <w:r>
        <w:t>.</w:t>
      </w:r>
      <w:bookmarkEnd w:id="8"/>
    </w:p>
    <w:p w14:paraId="2336B4C8" w14:textId="2A6C0BCD" w:rsidR="00286884" w:rsidRDefault="00A36DA5" w:rsidP="00485433">
      <w:pPr>
        <w:pStyle w:val="Heading2"/>
        <w:keepNext w:val="0"/>
        <w:keepLines w:val="0"/>
        <w:widowControl w:val="0"/>
        <w:spacing w:before="0" w:after="120" w:line="21" w:lineRule="atLeast"/>
      </w:pPr>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4CBA0AC1" w14:textId="6938AB8B" w:rsidR="00C263D1" w:rsidRPr="00F65862" w:rsidRDefault="00C263D1" w:rsidP="00485433">
      <w:pPr>
        <w:widowControl w:val="0"/>
        <w:spacing w:after="120" w:line="21" w:lineRule="atLeast"/>
      </w:pPr>
      <w:r>
        <w:t>MGL</w:t>
      </w:r>
      <w:r w:rsidR="001A062A">
        <w:t>S</w:t>
      </w:r>
      <w:r w:rsidRPr="00C263D1">
        <w:t xml:space="preserve">:2017 will rely on a set of complementary instruments to collect data across several types of respondents to provide information on the outcomes, experiences, and perspectives of students. These instruments will be used when the students are in grades 6, 7, and 8 to allow for the analysis of change and growth across time; their families and home lives; their teachers, classrooms, and instruction; and the school settings, programs, and services available to them. At each round of data collection in </w:t>
      </w:r>
      <w:r w:rsidR="00323896">
        <w:t>MS1</w:t>
      </w:r>
      <w:r w:rsidRPr="00C263D1">
        <w:t>,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AB1F3D0" w14:textId="1371D8C4" w:rsidR="007001AF" w:rsidRDefault="007001AF" w:rsidP="00485433">
      <w:pPr>
        <w:widowControl w:val="0"/>
        <w:spacing w:after="120" w:line="21" w:lineRule="atLeast"/>
      </w:pPr>
      <w:r w:rsidRPr="00F65862">
        <w:t xml:space="preserve">The </w:t>
      </w:r>
      <w:r w:rsidR="00235FA7" w:rsidRPr="00F65862">
        <w:t>OFT1</w:t>
      </w:r>
      <w:r w:rsidR="00E228E6" w:rsidRPr="00F65862">
        <w:t xml:space="preserve"> </w:t>
      </w:r>
      <w:r w:rsidRPr="00F65862">
        <w:t xml:space="preserve">school recruitment </w:t>
      </w:r>
      <w:r w:rsidR="00E228E6" w:rsidRPr="00F65862">
        <w:t xml:space="preserve">and data collection </w:t>
      </w:r>
      <w:r w:rsidRPr="00F65862">
        <w:t>approach</w:t>
      </w:r>
      <w:r w:rsidR="00E228E6" w:rsidRPr="00F65862">
        <w:t>es</w:t>
      </w:r>
      <w:r w:rsidR="00F1144B" w:rsidRPr="00F65862">
        <w:t>, which inform those of MS1,</w:t>
      </w:r>
      <w:r w:rsidRPr="00F65862">
        <w:t xml:space="preserve"> </w:t>
      </w:r>
      <w:r w:rsidR="00E228E6" w:rsidRPr="00F65862">
        <w:t xml:space="preserve">were </w:t>
      </w:r>
      <w:r w:rsidRPr="00F65862">
        <w:t xml:space="preserve">fully described in the </w:t>
      </w:r>
      <w:r w:rsidR="00E228E6" w:rsidRPr="00F65862">
        <w:t>previous clearance submission</w:t>
      </w:r>
      <w:r w:rsidRPr="00F65862">
        <w:t xml:space="preserve"> (OMB# 1850-0911 v. 10</w:t>
      </w:r>
      <w:r w:rsidR="00930CC5">
        <w:t>-1</w:t>
      </w:r>
      <w:r w:rsidR="0041608E">
        <w:t>5</w:t>
      </w:r>
      <w:r w:rsidRPr="00F65862">
        <w:t xml:space="preserve">). </w:t>
      </w:r>
      <w:r w:rsidR="00995946" w:rsidRPr="00F65862">
        <w:t>Below</w:t>
      </w:r>
      <w:r w:rsidRPr="00F65862">
        <w:t xml:space="preserve">, the methodological descriptions focus on </w:t>
      </w:r>
      <w:r w:rsidR="00930CC5">
        <w:t xml:space="preserve">all aspects </w:t>
      </w:r>
      <w:r w:rsidR="002B3516" w:rsidRPr="00F65862">
        <w:t xml:space="preserve">of </w:t>
      </w:r>
      <w:r w:rsidR="00F874D1" w:rsidRPr="00F65862">
        <w:t>MS1</w:t>
      </w:r>
      <w:r w:rsidR="002B3516" w:rsidRPr="00F65862">
        <w:t xml:space="preserve"> </w:t>
      </w:r>
      <w:r w:rsidR="00930CC5">
        <w:t xml:space="preserve">and OFT2 (for which tracking and recruitment have been approved in </w:t>
      </w:r>
      <w:r w:rsidR="00E228E6" w:rsidRPr="00F65862">
        <w:t>OMB# 1850-0911 v. 1</w:t>
      </w:r>
      <w:r w:rsidR="00930CC5">
        <w:t>0-1</w:t>
      </w:r>
      <w:r w:rsidR="002F06A2">
        <w:t>5</w:t>
      </w:r>
      <w:r w:rsidR="00E228E6" w:rsidRPr="00F65862">
        <w:t>)</w:t>
      </w:r>
      <w:r w:rsidR="002B3516" w:rsidRPr="00F65862">
        <w:t xml:space="preserve">, </w:t>
      </w:r>
      <w:r w:rsidR="00E228E6" w:rsidRPr="00F65862">
        <w:t xml:space="preserve">and </w:t>
      </w:r>
      <w:r w:rsidR="00930CC5">
        <w:t xml:space="preserve">student </w:t>
      </w:r>
      <w:r w:rsidR="00A20263" w:rsidRPr="00F65862">
        <w:t xml:space="preserve">tracking and </w:t>
      </w:r>
      <w:r w:rsidR="00930CC5">
        <w:t xml:space="preserve">school </w:t>
      </w:r>
      <w:r w:rsidR="00A20263" w:rsidRPr="00F65862">
        <w:t xml:space="preserve">recruitment </w:t>
      </w:r>
      <w:r w:rsidR="00C60F68" w:rsidRPr="00F65862">
        <w:t xml:space="preserve">for </w:t>
      </w:r>
      <w:r w:rsidR="00930CC5">
        <w:t>MS2</w:t>
      </w:r>
      <w:r w:rsidRPr="00F65862">
        <w:t>.</w:t>
      </w:r>
    </w:p>
    <w:p w14:paraId="29557BF3" w14:textId="4FD5EE95" w:rsidR="00AC40A1" w:rsidRPr="00705186" w:rsidRDefault="00F874D1" w:rsidP="00485433">
      <w:pPr>
        <w:widowControl w:val="0"/>
        <w:spacing w:after="120" w:line="21" w:lineRule="atLeast"/>
        <w:rPr>
          <w:b/>
          <w:i/>
        </w:rPr>
      </w:pPr>
      <w:r>
        <w:rPr>
          <w:b/>
          <w:i/>
        </w:rPr>
        <w:t>MS1</w:t>
      </w:r>
      <w:r w:rsidR="007001AF">
        <w:rPr>
          <w:b/>
          <w:i/>
        </w:rPr>
        <w:t xml:space="preserve"> </w:t>
      </w:r>
      <w:r w:rsidR="009272F9" w:rsidRPr="00705186">
        <w:rPr>
          <w:b/>
          <w:i/>
        </w:rPr>
        <w:t xml:space="preserve">School </w:t>
      </w:r>
      <w:r w:rsidR="00AC40A1" w:rsidRPr="00705186">
        <w:rPr>
          <w:b/>
          <w:i/>
        </w:rPr>
        <w:t>Recruitment Approach</w:t>
      </w:r>
    </w:p>
    <w:p w14:paraId="24381815" w14:textId="3447A7BB" w:rsidR="006B7709" w:rsidRDefault="00D6092B" w:rsidP="00485433">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11"/>
      </w:r>
      <w:r>
        <w:t xml:space="preserve"> whereas 12 years later, the complementary ECLS-K:2011 study had a weighted school</w:t>
      </w:r>
      <w:r w:rsidR="008F689F">
        <w:t>-</w:t>
      </w:r>
      <w:r>
        <w:t>level response rate of 63 percent.</w:t>
      </w:r>
      <w:r w:rsidR="00980DBE">
        <w:rPr>
          <w:rStyle w:val="FootnoteReference"/>
        </w:rPr>
        <w:footnoteReference w:id="12"/>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13"/>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t>
      </w:r>
      <w:r w:rsidR="00CD4493">
        <w:t>began</w:t>
      </w:r>
      <w:r w:rsidR="00BD7550">
        <w:t xml:space="preserve"> </w:t>
      </w:r>
      <w:r w:rsidR="00CD4493">
        <w:t xml:space="preserve">about </w:t>
      </w:r>
      <w:r w:rsidR="00BD7550">
        <w:t>one year prior to the start of data collection</w:t>
      </w:r>
      <w:r w:rsidR="00CD4493">
        <w:t xml:space="preserve">, in </w:t>
      </w:r>
      <w:r w:rsidR="00A90230">
        <w:t xml:space="preserve">February </w:t>
      </w:r>
      <w:r w:rsidR="00CD4493">
        <w:t>2017</w:t>
      </w:r>
      <w:r w:rsidR="00BD7550">
        <w:t xml:space="preserve">. </w:t>
      </w:r>
      <w:r w:rsidR="00B65CD5">
        <w:t xml:space="preserve">Attempts </w:t>
      </w:r>
      <w:r w:rsidR="0069653D">
        <w:t>were</w:t>
      </w:r>
      <w:r w:rsidR="00B65CD5">
        <w:t xml:space="preserv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6D524F01" w:rsidR="00452610" w:rsidRPr="00452610" w:rsidRDefault="00452610" w:rsidP="00485433">
      <w:pPr>
        <w:widowControl w:val="0"/>
        <w:spacing w:after="120" w:line="21" w:lineRule="atLeast"/>
      </w:pPr>
      <w:r w:rsidRPr="00D44B4A">
        <w:rPr>
          <w:b/>
        </w:rPr>
        <w:t>State Endorsement</w:t>
      </w:r>
      <w:r>
        <w:rPr>
          <w:u w:val="single"/>
        </w:rPr>
        <w:t>.</w:t>
      </w:r>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t>
      </w:r>
      <w:r w:rsidR="00CD4493">
        <w:t>have been</w:t>
      </w:r>
      <w:r w:rsidR="00346A7C">
        <w:t xml:space="preserv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coordinator at the state level </w:t>
      </w:r>
      <w:r w:rsidR="00CD4493">
        <w:t>were</w:t>
      </w:r>
      <w:r w:rsidR="00346A7C">
        <w:t xml:space="preserve"> copied on the state letter. Within 3 days of sending the letter to the state, senior recruitment staff contact</w:t>
      </w:r>
      <w:r w:rsidR="00CD4493">
        <w:t>ed</w:t>
      </w:r>
      <w:r w:rsidR="00346A7C">
        <w:t xml:space="preserve">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 xml:space="preserve">Endorsement letters received by the state </w:t>
      </w:r>
      <w:r w:rsidR="00CD4493">
        <w:t>are</w:t>
      </w:r>
      <w:r w:rsidR="00346A7C">
        <w:t xml:space="preserve"> included in all mailings to districts and schools</w:t>
      </w:r>
      <w:r w:rsidR="00EA1442">
        <w:t xml:space="preserve"> within the state</w:t>
      </w:r>
      <w:r w:rsidR="00346A7C">
        <w:t>.</w:t>
      </w:r>
    </w:p>
    <w:p w14:paraId="57D721CF" w14:textId="230FDA5E" w:rsidR="000470B7" w:rsidRPr="006D7E09" w:rsidRDefault="000470B7" w:rsidP="00485433">
      <w:pPr>
        <w:pStyle w:val="ListParagraph"/>
        <w:widowControl w:val="0"/>
        <w:spacing w:after="120" w:line="21" w:lineRule="atLeast"/>
        <w:ind w:left="0"/>
        <w:contextualSpacing w:val="0"/>
      </w:pPr>
      <w:r w:rsidRPr="00D44B4A">
        <w:rPr>
          <w:b/>
        </w:rPr>
        <w:t>School Districts and Diocesan Recruitment</w:t>
      </w:r>
      <w:r w:rsidRPr="006D7E09">
        <w:t>.</w:t>
      </w:r>
      <w:r w:rsidR="00F53549">
        <w:t xml:space="preserve"> </w:t>
      </w:r>
      <w:r w:rsidRPr="006D7E09">
        <w:t xml:space="preserve">After state contacts have been completed, whether or not an endorsement letter </w:t>
      </w:r>
      <w:r w:rsidR="00CD4493">
        <w:t>was</w:t>
      </w:r>
      <w:r w:rsidR="00CD4493" w:rsidRPr="006D7E09">
        <w:t xml:space="preserve"> </w:t>
      </w:r>
      <w:r w:rsidRPr="006D7E09">
        <w:t>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receive a mailing about the study.</w:t>
      </w:r>
      <w:r w:rsidR="00F53549">
        <w:t xml:space="preserve"> </w:t>
      </w:r>
      <w:r w:rsidRPr="006D7E09">
        <w:t>The district introductory information packet include</w:t>
      </w:r>
      <w:r w:rsidR="00CD4493">
        <w:t>s</w:t>
      </w:r>
      <w:r w:rsidRPr="006D7E09">
        <w:t xml:space="preserv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Three days after mail delivery of the packet, a recruiter call</w:t>
      </w:r>
      <w:r w:rsidR="00CD4493">
        <w:t>s</w:t>
      </w:r>
      <w:r w:rsidRPr="006D7E09">
        <w:t xml:space="preserve">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t>
      </w:r>
      <w:r w:rsidR="00CD4493">
        <w:t>is</w:t>
      </w:r>
      <w:r w:rsidR="009815D3">
        <w:t xml:space="preserve"> asked to sign an affidavit of nondisclosure prior to receiving </w:t>
      </w:r>
      <w:r w:rsidRPr="006D7E09">
        <w:t>the list of schools sampled in the district</w:t>
      </w:r>
      <w:r w:rsidR="009815D3">
        <w:t>. Once the signed nondisclosure affidavit is received, we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711FF">
        <w:t>MS1</w:t>
      </w:r>
      <w:r w:rsidR="00DA2F24">
        <w:t xml:space="preserve"> </w:t>
      </w:r>
      <w:r w:rsidRPr="006D7E09">
        <w:t xml:space="preserve">student sample. Information collected during this call </w:t>
      </w:r>
      <w:r w:rsidR="00CD4493">
        <w:t>is</w:t>
      </w:r>
      <w:r w:rsidRPr="006D7E09">
        <w:t xml:space="preserve"> used to confirm which schools in the district are eligible for participation in the study, and to obtain contact and other information helpful in school recruitment.</w:t>
      </w:r>
    </w:p>
    <w:p w14:paraId="18717C32" w14:textId="51A67D70" w:rsidR="00F53549" w:rsidRDefault="00EC4A9D" w:rsidP="00485433">
      <w:pPr>
        <w:pStyle w:val="ListParagraph"/>
        <w:widowControl w:val="0"/>
        <w:spacing w:after="120" w:line="21" w:lineRule="atLeast"/>
        <w:ind w:left="0"/>
        <w:contextualSpacing w:val="0"/>
      </w:pPr>
      <w:r w:rsidRPr="006D7E09">
        <w:t>The study</w:t>
      </w:r>
      <w:r w:rsidR="006D7E09" w:rsidRPr="006D7E09">
        <w:t xml:space="preserve"> staff </w:t>
      </w:r>
      <w:r w:rsidR="00CD4493">
        <w:t>are</w:t>
      </w:r>
      <w:r w:rsidRPr="006D7E09">
        <w:t xml:space="preserve"> prepared to respond to requirements such as research applications or meetings to provide more information about the study.</w:t>
      </w:r>
      <w:r w:rsidR="00F53549">
        <w:t xml:space="preserve"> </w:t>
      </w:r>
      <w:r w:rsidRPr="006D7E09">
        <w:t>If a district chooses not to participate, the recruiter document</w:t>
      </w:r>
      <w:r w:rsidR="00CD4493">
        <w:t>s</w:t>
      </w:r>
      <w:r w:rsidRPr="006D7E09">
        <w:t xml:space="preserve"> all concerns listed by the district so that a strategy can be formulated for refusal conversion attempts.</w:t>
      </w:r>
    </w:p>
    <w:p w14:paraId="753A3A3A" w14:textId="21B06651" w:rsidR="0095620F" w:rsidRDefault="006D7E09" w:rsidP="00485433">
      <w:pPr>
        <w:pStyle w:val="ListParagraph"/>
        <w:widowControl w:val="0"/>
        <w:spacing w:after="120" w:line="21" w:lineRule="atLeast"/>
        <w:ind w:left="0"/>
        <w:contextualSpacing w:val="0"/>
      </w:pPr>
      <w:r w:rsidRPr="006A4038">
        <w:t xml:space="preserve">In addition to obtaining permission to contact the </w:t>
      </w:r>
      <w:r w:rsidR="00C05E93">
        <w:t xml:space="preserve">selected </w:t>
      </w:r>
      <w:r w:rsidRPr="006A4038">
        <w:t xml:space="preserve">schools, districts </w:t>
      </w:r>
      <w:r w:rsidR="00CD4493">
        <w:t>are</w:t>
      </w:r>
      <w:r w:rsidR="00CD4493" w:rsidRPr="006A4038">
        <w:t xml:space="preserve"> </w:t>
      </w:r>
      <w:r w:rsidRPr="006A4038">
        <w:t>also asked about the best way to gather student</w:t>
      </w:r>
      <w:r>
        <w:t xml:space="preserve"> rosters</w:t>
      </w:r>
      <w:r w:rsidR="009F3D3C">
        <w:t xml:space="preserve"> to identify students in the three focal disability categories at the selected school(s) in the district</w:t>
      </w:r>
      <w:r>
        <w:t xml:space="preserve"> to enable MGLS:2017 staff to recruit enough students in the th</w:t>
      </w:r>
      <w:r w:rsidR="009F3D3C">
        <w:t>ree focal disability categories</w:t>
      </w:r>
      <w:r w:rsidR="00BD7550">
        <w:t>.</w:t>
      </w:r>
    </w:p>
    <w:p w14:paraId="5389C979" w14:textId="61A3EF6A" w:rsidR="00AC40A1" w:rsidRDefault="00AC40A1" w:rsidP="00485433">
      <w:pPr>
        <w:pStyle w:val="ListParagraph"/>
        <w:widowControl w:val="0"/>
        <w:spacing w:after="120" w:line="21" w:lineRule="atLeast"/>
        <w:ind w:left="0"/>
        <w:contextualSpacing w:val="0"/>
      </w:pPr>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D4493">
        <w:t>is</w:t>
      </w:r>
      <w:r w:rsidR="00C05E93">
        <w:t xml:space="preserv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a school recruiter follow</w:t>
      </w:r>
      <w:r w:rsidR="00CD4493">
        <w:t>s</w:t>
      </w:r>
      <w:r>
        <w:t xml:space="preserve"> up with a </w:t>
      </w:r>
      <w:r w:rsidR="002876D3">
        <w:t xml:space="preserve">phone </w:t>
      </w:r>
      <w:r>
        <w:t xml:space="preserve">call to secure the school’s cooperation and answer any questions </w:t>
      </w:r>
      <w:r w:rsidR="002876D3">
        <w:t>the school may have</w:t>
      </w:r>
      <w:r>
        <w:t xml:space="preserve">. During this </w:t>
      </w:r>
      <w:r w:rsidRPr="00996251">
        <w:t>call, the recruiter establish</w:t>
      </w:r>
      <w:r w:rsidR="00CD4493">
        <w:t>es</w:t>
      </w:r>
      <w:r w:rsidRPr="00996251">
        <w:t xml:space="preserve">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711FF">
        <w:t>MS1</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34FB60A0" w:rsidR="00AC40A1" w:rsidRDefault="00F60635" w:rsidP="00485433">
      <w:pPr>
        <w:pStyle w:val="ListParagraph"/>
        <w:widowControl w:val="0"/>
        <w:spacing w:after="120" w:line="21" w:lineRule="atLeast"/>
        <w:ind w:left="0"/>
        <w:contextualSpacing w:val="0"/>
      </w:pPr>
      <w:r w:rsidRPr="00D44B4A">
        <w:rPr>
          <w:b/>
        </w:rPr>
        <w:t>Private and Charter School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w:t>
      </w:r>
      <w:r w:rsidR="00323896">
        <w:t>MS1</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w:t>
      </w:r>
      <w:r w:rsidR="00323896">
        <w:t>MS1</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7D52A680" w14:textId="5653A29A" w:rsidR="002A5E80" w:rsidRDefault="004D7230" w:rsidP="00485433">
      <w:pPr>
        <w:widowControl w:val="0"/>
        <w:spacing w:after="120" w:line="21" w:lineRule="atLeast"/>
      </w:pPr>
      <w:r w:rsidRPr="00D44B4A">
        <w:rPr>
          <w:b/>
        </w:rPr>
        <w:t xml:space="preserve">Collection of </w:t>
      </w:r>
      <w:r w:rsidR="00120B7F" w:rsidRPr="00D44B4A">
        <w:rPr>
          <w:b/>
        </w:rPr>
        <w:t>Student Rosters</w:t>
      </w:r>
      <w:r w:rsidR="00120B7F">
        <w:t xml:space="preserve">. </w:t>
      </w:r>
      <w:r w:rsidR="00CD4493">
        <w:t>Beginning in the fall of 2017, d</w:t>
      </w:r>
      <w:r w:rsidR="009C3074">
        <w:t xml:space="preserve">ata collection </w:t>
      </w:r>
      <w:r w:rsidR="00627E31">
        <w:t>staff</w:t>
      </w:r>
      <w:r w:rsidR="00627E31" w:rsidRPr="00083DE4">
        <w:t xml:space="preserve"> </w:t>
      </w:r>
      <w:r w:rsidR="002A5E80" w:rsidRPr="00083DE4">
        <w:t xml:space="preserve">will gather student rosters </w:t>
      </w:r>
      <w:r w:rsidR="00CD4493">
        <w:t xml:space="preserve">for schools that have agreed to participate in the study. These rosters will be collected </w:t>
      </w:r>
      <w:r w:rsidR="00052D4E">
        <w:t xml:space="preserve">from the district or </w:t>
      </w:r>
      <w:r w:rsidR="00CD4493">
        <w:t xml:space="preserve">directly from the school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the data collection 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485433">
      <w:pPr>
        <w:widowControl w:val="0"/>
        <w:spacing w:after="6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36E035E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IEP status;</w:t>
      </w:r>
    </w:p>
    <w:p w14:paraId="5280C9C4" w14:textId="77777777" w:rsidR="00D53072" w:rsidRPr="00954B32" w:rsidRDefault="00D53072" w:rsidP="004A2480">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4FA6F9DB" w14:textId="77777777" w:rsidR="00377949" w:rsidRDefault="00D53072" w:rsidP="004A2480">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4A2480">
      <w:pPr>
        <w:pStyle w:val="ListParagraph"/>
        <w:widowControl w:val="0"/>
        <w:numPr>
          <w:ilvl w:val="0"/>
          <w:numId w:val="6"/>
        </w:numPr>
        <w:spacing w:after="120" w:line="240" w:lineRule="auto"/>
        <w:ind w:left="360" w:hanging="274"/>
        <w:contextualSpacing w:val="0"/>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385130B8" w:rsidR="00AC40A1" w:rsidRPr="00954B32" w:rsidRDefault="00AC40A1" w:rsidP="00485433">
      <w:pPr>
        <w:widowControl w:val="0"/>
        <w:spacing w:after="120" w:line="21" w:lineRule="atLeast"/>
      </w:pPr>
      <w:r w:rsidRPr="00D44B4A">
        <w:rPr>
          <w:b/>
        </w:rPr>
        <w:t>Parent Recruitment</w:t>
      </w:r>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w:t>
      </w:r>
      <w:r w:rsidR="00323896">
        <w:t>MS1</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485433">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r w:rsidR="002D145B">
        <w:t>:2017</w:t>
      </w:r>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188E902D" w:rsidR="00424353" w:rsidRDefault="007F5F98" w:rsidP="00485433">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8035F">
        <w:t xml:space="preserve"> (CATI). Parents who do not participate between January and mid-June </w:t>
      </w:r>
      <w:r w:rsidR="002F06A2">
        <w:t xml:space="preserve">2018 </w:t>
      </w:r>
      <w:r w:rsidR="0068035F">
        <w:t xml:space="preserve">will be offered an abbreviated version of the online </w:t>
      </w:r>
      <w:r w:rsidR="002F06A2">
        <w:t xml:space="preserve">questionnaire </w:t>
      </w:r>
      <w:r w:rsidR="0068035F">
        <w:t xml:space="preserve">which can be completed online or by CATI. As a last attempt at gaining parent participation, about three weeks prior to the end of data collection, a </w:t>
      </w:r>
      <w:r w:rsidR="003779C9">
        <w:t>1</w:t>
      </w:r>
      <w:r w:rsidR="0068035F">
        <w:t xml:space="preserve">-page </w:t>
      </w:r>
      <w:r w:rsidR="003779C9">
        <w:t xml:space="preserve">(front and back) </w:t>
      </w:r>
      <w:r w:rsidR="0068035F">
        <w:t xml:space="preserve">paper-and-pencil </w:t>
      </w:r>
      <w:r w:rsidR="001F3310">
        <w:t xml:space="preserve">mini </w:t>
      </w:r>
      <w:r w:rsidR="0068035F">
        <w:t>version of the survey will be mailed to nonresponding parents with a postage-paid envelope to return the completed survey.</w:t>
      </w:r>
    </w:p>
    <w:p w14:paraId="7FCD3874" w14:textId="32C80F99" w:rsidR="00EE575D" w:rsidRDefault="00EE575D" w:rsidP="00485433">
      <w:pPr>
        <w:widowControl w:val="0"/>
        <w:spacing w:after="120" w:line="21" w:lineRule="atLeast"/>
      </w:pPr>
      <w:r>
        <w:t>All printed parent communication materials will be provided to all parents in both English and Spanish (</w:t>
      </w:r>
      <w:r w:rsidRPr="00EE575D">
        <w:t>printed front/back</w:t>
      </w:r>
      <w:r>
        <w:t xml:space="preserve">), including </w:t>
      </w:r>
      <w:r w:rsidR="00CF7FD5">
        <w:t xml:space="preserve">parent </w:t>
      </w:r>
      <w:r w:rsidR="00CF7FD5" w:rsidRPr="00CF7FD5">
        <w:t>permission letters</w:t>
      </w:r>
      <w:r w:rsidR="00CF7FD5">
        <w:t xml:space="preserve"> (</w:t>
      </w:r>
      <w:r>
        <w:t>requesting approval or disapproval of the</w:t>
      </w:r>
      <w:r w:rsidR="00CF7FD5">
        <w:t xml:space="preserve"> student</w:t>
      </w:r>
      <w:r>
        <w:t>’s</w:t>
      </w:r>
      <w:r w:rsidR="00CF7FD5">
        <w:t xml:space="preserve"> participation</w:t>
      </w:r>
      <w:r>
        <w:t xml:space="preserve"> in the study</w:t>
      </w:r>
      <w:r w:rsidR="00CF7FD5">
        <w:t>)</w:t>
      </w:r>
      <w:r w:rsidR="00CF7FD5" w:rsidRPr="00CF7FD5">
        <w:t>, data collection letters</w:t>
      </w:r>
      <w:r w:rsidR="00CF7FD5">
        <w:t xml:space="preserve"> </w:t>
      </w:r>
      <w:r>
        <w:t>(asking parents to take part in the parent survey)</w:t>
      </w:r>
      <w:r w:rsidR="00CF7FD5" w:rsidRPr="00CF7FD5">
        <w:t xml:space="preserve">, </w:t>
      </w:r>
      <w:r>
        <w:t xml:space="preserve">and </w:t>
      </w:r>
      <w:r w:rsidR="00CF7FD5" w:rsidRPr="00CF7FD5">
        <w:t>Quick Facts sheet</w:t>
      </w:r>
      <w:r>
        <w:t xml:space="preserve"> about MGLS:2017 (Appendices </w:t>
      </w:r>
      <w:r w:rsidRPr="00EE575D">
        <w:t xml:space="preserve">MS1-F2, MS1-F4, MS1-G1a, MS1-G2a, MS1-G3a, </w:t>
      </w:r>
      <w:r>
        <w:t xml:space="preserve">and </w:t>
      </w:r>
      <w:r w:rsidRPr="00EE575D">
        <w:t>MS1-H1</w:t>
      </w:r>
      <w:r>
        <w:t>). Additionally, w</w:t>
      </w:r>
      <w:r w:rsidRPr="00EE575D">
        <w:t xml:space="preserve">hen </w:t>
      </w:r>
      <w:r>
        <w:t>a</w:t>
      </w:r>
      <w:r w:rsidRPr="00EE575D">
        <w:t xml:space="preserve"> parent logs in</w:t>
      </w:r>
      <w:r>
        <w:t xml:space="preserve"> to respond to the survey</w:t>
      </w:r>
      <w:r w:rsidRPr="00EE575D">
        <w:t xml:space="preserve">, </w:t>
      </w:r>
      <w:r>
        <w:t xml:space="preserve">they </w:t>
      </w:r>
      <w:r w:rsidRPr="00EE575D">
        <w:t xml:space="preserve">will be </w:t>
      </w:r>
      <w:r>
        <w:t xml:space="preserve">shown </w:t>
      </w:r>
      <w:r w:rsidRPr="00EE575D">
        <w:t xml:space="preserve">a button </w:t>
      </w:r>
      <w:r w:rsidR="00754E99">
        <w:t xml:space="preserve">allowing them </w:t>
      </w:r>
      <w:r w:rsidRPr="00EE575D">
        <w:t xml:space="preserve">to switch to the Spanish </w:t>
      </w:r>
      <w:r w:rsidR="00754E99">
        <w:t>version of the questionnaire. This ability will be available in all</w:t>
      </w:r>
      <w:r>
        <w:t xml:space="preserve"> three versions of the parent survey (full, abbreviated, and mini; Appendices </w:t>
      </w:r>
      <w:r w:rsidRPr="00EE575D">
        <w:t>MS1-U2b</w:t>
      </w:r>
      <w:r>
        <w:t xml:space="preserve"> and </w:t>
      </w:r>
      <w:r w:rsidRPr="00EE575D">
        <w:t>MS1-U2d</w:t>
      </w:r>
      <w:r>
        <w:t xml:space="preserve">). </w:t>
      </w:r>
      <w:r w:rsidR="00754E99">
        <w:t>With regards to emails asking parents to take part in the parent survey</w:t>
      </w:r>
      <w:r>
        <w:t xml:space="preserve">, </w:t>
      </w:r>
      <w:r w:rsidR="00754E99" w:rsidRPr="00754E99">
        <w:t>any</w:t>
      </w:r>
      <w:r w:rsidR="00754E99">
        <w:t xml:space="preserve"> parent</w:t>
      </w:r>
      <w:r w:rsidR="00754E99" w:rsidRPr="00754E99">
        <w:t xml:space="preserve"> who is marked as needing Spanish in CATI or who returned the permission form in Spanish</w:t>
      </w:r>
      <w:r w:rsidR="00754E99">
        <w:t xml:space="preserve"> will be sent the </w:t>
      </w:r>
      <w:r w:rsidR="00754E99" w:rsidRPr="00754E99">
        <w:t xml:space="preserve">initial invitation </w:t>
      </w:r>
      <w:r w:rsidR="00754E99">
        <w:t xml:space="preserve">email (Appendix W.3.a) </w:t>
      </w:r>
      <w:r w:rsidR="00754E99" w:rsidRPr="00754E99">
        <w:t>in Spanish</w:t>
      </w:r>
      <w:r w:rsidR="00754E99">
        <w:t>.</w:t>
      </w:r>
      <w:r w:rsidR="0064380F">
        <w:t xml:space="preserve"> </w:t>
      </w:r>
      <w:r w:rsidR="00754E99">
        <w:t>The reminder emails and the thank you for participation email will be sent to all parents in English only.</w:t>
      </w:r>
    </w:p>
    <w:p w14:paraId="35E46FD4" w14:textId="2FD2D290" w:rsidR="00551B72" w:rsidRPr="00172662" w:rsidRDefault="000711FF" w:rsidP="00754E99">
      <w:pPr>
        <w:keepNext/>
        <w:widowControl w:val="0"/>
        <w:spacing w:after="120" w:line="21" w:lineRule="atLeast"/>
        <w:rPr>
          <w:b/>
          <w:i/>
        </w:rPr>
      </w:pPr>
      <w:bookmarkStart w:id="9" w:name="_Toc485114094"/>
      <w:r>
        <w:rPr>
          <w:b/>
          <w:i/>
        </w:rPr>
        <w:t>MS1</w:t>
      </w:r>
      <w:r w:rsidR="00551B72" w:rsidRPr="00172662">
        <w:rPr>
          <w:b/>
          <w:i/>
        </w:rPr>
        <w:t xml:space="preserve"> Data Collection Approach</w:t>
      </w:r>
      <w:bookmarkEnd w:id="9"/>
    </w:p>
    <w:p w14:paraId="17A2F8C0" w14:textId="335B1919" w:rsidR="00551B72" w:rsidRPr="00F123C4" w:rsidRDefault="000711FF" w:rsidP="00485433">
      <w:pPr>
        <w:widowControl w:val="0"/>
        <w:spacing w:after="120" w:line="21" w:lineRule="atLeast"/>
      </w:pPr>
      <w:r>
        <w:t>MS1</w:t>
      </w:r>
      <w:r w:rsidR="00551B72" w:rsidRPr="00551B72">
        <w:t xml:space="preserve"> will include student surveys and direct assessments, as well as surveys for students’ parents, math teachers, special education teachers</w:t>
      </w:r>
      <w:r w:rsidR="009D2625">
        <w:t xml:space="preserve"> </w:t>
      </w:r>
      <w:r w:rsidR="003960DA">
        <w:t xml:space="preserve">or </w:t>
      </w:r>
      <w:r w:rsidR="009D2625">
        <w:t>service providers</w:t>
      </w:r>
      <w:r w:rsidR="00551B72" w:rsidRPr="00551B72">
        <w:t xml:space="preserve"> </w:t>
      </w:r>
      <w:r w:rsidR="00551B72" w:rsidRPr="00D0385D">
        <w:t>(</w:t>
      </w:r>
      <w:r w:rsidR="00551B72" w:rsidRPr="00551B72">
        <w:t xml:space="preserve">as applicable), and school administrators. The student surveys and direct assessments will take place in the school setting and be administered using Chromebooks, a </w:t>
      </w:r>
      <w:r w:rsidR="00B33A92">
        <w:t>t</w:t>
      </w:r>
      <w:r w:rsidR="00B33A92" w:rsidRPr="00551B72">
        <w:t>ablet</w:t>
      </w:r>
      <w:r w:rsidR="00551B72" w:rsidRPr="00551B72">
        <w:t xml:space="preserve">-like computer with touchscreen capability and an attached keyboard, brought in to the school by </w:t>
      </w:r>
      <w:r w:rsidR="0078577C">
        <w:t>MGLS:2017 staff</w:t>
      </w:r>
      <w:r w:rsidR="00551B72" w:rsidRPr="00551B72">
        <w:t xml:space="preserve">. This portion of data collection is referred to as the student session. To </w:t>
      </w:r>
      <w:r w:rsidR="009D2625">
        <w:t>administer</w:t>
      </w:r>
      <w:r w:rsidR="009D2625" w:rsidRPr="00551B72">
        <w:t xml:space="preserve"> </w:t>
      </w:r>
      <w:r w:rsidR="00551B72" w:rsidRPr="00551B72">
        <w:t>the survey and direct assessment, study staff will work with schools to identify and utilize locations for administration that minimize distractions for the student and disruption to the school routine. The parent, mathematics teacher, special education teacher, and school administrator surveys will have an internet option</w:t>
      </w:r>
      <w:r w:rsidR="009927FD">
        <w:t xml:space="preserve"> and</w:t>
      </w:r>
      <w:r w:rsidR="00551B72" w:rsidRPr="00551B72">
        <w:t xml:space="preserve"> a telephone option, so respondents will have the choice to complete the survey in a variety of school and non-school settings. Initially, the surveys will be released in internet-based form. To access the internet-based surveys, parents, teachers, and school administrators will receive an email with links and instructions for completing the survey (described in more detail below).</w:t>
      </w:r>
      <w:r w:rsidR="00370514">
        <w:t xml:space="preserve"> </w:t>
      </w:r>
      <w:r w:rsidR="00510C19" w:rsidRPr="002142A2">
        <w:t xml:space="preserve">To better understand the differences between participating schools and schools that have </w:t>
      </w:r>
      <w:r w:rsidR="00510C19" w:rsidRPr="00F123C4">
        <w:t xml:space="preserve">refused participation and how these differences may relate to nonresponse bias in </w:t>
      </w:r>
      <w:r w:rsidR="00510C19" w:rsidRPr="002142A2">
        <w:t>MS1, MGLS:2017 will field the school administrator survey to both participating school</w:t>
      </w:r>
      <w:r w:rsidR="00510C19" w:rsidRPr="00F123C4">
        <w:t>s and schools that have declined participation.</w:t>
      </w:r>
    </w:p>
    <w:p w14:paraId="622DA455" w14:textId="59559FC5" w:rsidR="00551B72" w:rsidRPr="00551B72" w:rsidRDefault="00551B72" w:rsidP="00485433">
      <w:pPr>
        <w:widowControl w:val="0"/>
        <w:spacing w:after="120" w:line="21" w:lineRule="atLeast"/>
      </w:pPr>
      <w:r w:rsidRPr="00551B72">
        <w:rPr>
          <w:b/>
        </w:rPr>
        <w:t xml:space="preserve">Planning for the School Data Collection Visit. </w:t>
      </w:r>
      <w:r w:rsidR="00CD4493">
        <w:t>As noted above, d</w:t>
      </w:r>
      <w:r w:rsidRPr="00551B72">
        <w:t xml:space="preserve">uring the recruitment of the school, </w:t>
      </w:r>
      <w:r w:rsidR="00C3476D">
        <w:t xml:space="preserve">MGLS:2017 recruitment staff will work with the school to identify </w:t>
      </w:r>
      <w:r w:rsidRPr="00551B72">
        <w:t xml:space="preserve">a school staff person </w:t>
      </w:r>
      <w:r w:rsidR="00370514">
        <w:t>to serve as a</w:t>
      </w:r>
      <w:r w:rsidRPr="00551B72">
        <w:t xml:space="preserve"> school coordinator for </w:t>
      </w:r>
      <w:r w:rsidR="00370514">
        <w:t>MGLS:2017</w:t>
      </w:r>
      <w:r w:rsidRPr="00551B72">
        <w:t xml:space="preserve">. </w:t>
      </w:r>
      <w:r w:rsidR="00C3476D" w:rsidRPr="00551B72">
        <w:t>This</w:t>
      </w:r>
      <w:r w:rsidR="00C3476D">
        <w:t xml:space="preserve"> school coordinator</w:t>
      </w:r>
      <w:r w:rsidR="00370514">
        <w:t xml:space="preserve"> will</w:t>
      </w:r>
      <w:r w:rsidRPr="00551B72">
        <w:t xml:space="preserve"> provide</w:t>
      </w:r>
      <w:r w:rsidR="00370514">
        <w:t xml:space="preserve"> a</w:t>
      </w:r>
      <w:r w:rsidRPr="00551B72">
        <w:t xml:space="preserve"> student roster in the fall or winter before the student session to facilitate student sampling. About </w:t>
      </w:r>
      <w:r w:rsidR="00CD4493">
        <w:t>4</w:t>
      </w:r>
      <w:r w:rsidR="00CD4493" w:rsidRPr="00551B72">
        <w:t xml:space="preserve"> </w:t>
      </w:r>
      <w:r w:rsidRPr="00551B72">
        <w:t xml:space="preserve">weeks prior to the scheduled student session, the school coordinator </w:t>
      </w:r>
      <w:r w:rsidR="00370514">
        <w:t xml:space="preserve">will </w:t>
      </w:r>
      <w:r w:rsidRPr="00551B72">
        <w:t xml:space="preserve">receive </w:t>
      </w:r>
      <w:r w:rsidR="00370514">
        <w:t>a</w:t>
      </w:r>
      <w:r w:rsidRPr="00551B72">
        <w:t xml:space="preserve"> list of students sampled for the study and copies of the parental permission forms to send home with the </w:t>
      </w:r>
      <w:r w:rsidR="00370514">
        <w:t xml:space="preserve">sampled </w:t>
      </w:r>
      <w:r w:rsidRPr="00551B72">
        <w:t>students.</w:t>
      </w:r>
    </w:p>
    <w:p w14:paraId="0C062EC4" w14:textId="246595D0" w:rsidR="00551B72" w:rsidRPr="00551B72" w:rsidRDefault="00C3476D" w:rsidP="00485433">
      <w:pPr>
        <w:widowControl w:val="0"/>
        <w:spacing w:after="120" w:line="21" w:lineRule="atLeast"/>
      </w:pPr>
      <w:r>
        <w:t>Prior to the data collection visit, a</w:t>
      </w:r>
      <w:r w:rsidR="00551B72" w:rsidRPr="00551B72">
        <w:t xml:space="preserve"> trained Session Facilitator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rsidR="00370514">
        <w:t xml:space="preserve"> to the student</w:t>
      </w:r>
      <w:r w:rsidR="00551B72" w:rsidRPr="00551B72">
        <w:t>. The SF will also work with the school coordinator to establish the following:</w:t>
      </w:r>
    </w:p>
    <w:p w14:paraId="643CDF88" w14:textId="77777777" w:rsidR="00551B72" w:rsidRPr="00551B72" w:rsidRDefault="00551B72" w:rsidP="004A2480">
      <w:pPr>
        <w:widowControl w:val="0"/>
        <w:numPr>
          <w:ilvl w:val="0"/>
          <w:numId w:val="16"/>
        </w:numPr>
        <w:spacing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0E584571" w14:textId="77777777" w:rsidR="00551B72" w:rsidRPr="00551B72" w:rsidRDefault="00551B72" w:rsidP="004A2480">
      <w:pPr>
        <w:widowControl w:val="0"/>
        <w:numPr>
          <w:ilvl w:val="0"/>
          <w:numId w:val="16"/>
        </w:numPr>
        <w:spacing w:after="120" w:line="240" w:lineRule="auto"/>
        <w:ind w:left="360" w:hanging="274"/>
      </w:pPr>
      <w:r w:rsidRPr="00551B72">
        <w:t>Any accommodations that may be needed for students, particularly those with IEPs;</w:t>
      </w:r>
    </w:p>
    <w:p w14:paraId="6B6CBC24" w14:textId="3F26A9EF" w:rsidR="00551B72" w:rsidRPr="00551B72" w:rsidRDefault="00551B72" w:rsidP="004A2480">
      <w:pPr>
        <w:widowControl w:val="0"/>
        <w:numPr>
          <w:ilvl w:val="0"/>
          <w:numId w:val="16"/>
        </w:numPr>
        <w:spacing w:after="120" w:line="240" w:lineRule="auto"/>
        <w:ind w:left="360" w:hanging="274"/>
      </w:pPr>
      <w:r w:rsidRPr="00551B72">
        <w:t>The WIDA</w:t>
      </w:r>
      <w:r w:rsidR="002A51C7">
        <w:t xml:space="preserve"> ACCESS</w:t>
      </w:r>
      <w:r w:rsidR="002A51C7" w:rsidRPr="00291791">
        <w:rPr>
          <w:vertAlign w:val="superscript"/>
        </w:rPr>
        <w:t>tm</w:t>
      </w:r>
      <w:r w:rsidRPr="00551B72">
        <w:t xml:space="preserve"> or equivalent score for ELL students to determine their capability of participating in English;</w:t>
      </w:r>
    </w:p>
    <w:p w14:paraId="457AA4D8" w14:textId="6831256D" w:rsidR="00551B72" w:rsidRPr="00551B72" w:rsidRDefault="00551B72" w:rsidP="004A2480">
      <w:pPr>
        <w:widowControl w:val="0"/>
        <w:numPr>
          <w:ilvl w:val="0"/>
          <w:numId w:val="16"/>
        </w:numPr>
        <w:spacing w:after="120" w:line="240" w:lineRule="auto"/>
        <w:ind w:left="360" w:hanging="274"/>
      </w:pPr>
      <w:r w:rsidRPr="00551B72">
        <w:t xml:space="preserve">A location in the school setting to accommodate the data collection (determining the optimal space for the </w:t>
      </w:r>
      <w:r w:rsidR="007F4270">
        <w:t>in-school student session</w:t>
      </w:r>
      <w:r w:rsidRPr="00551B72">
        <w:t>);</w:t>
      </w:r>
    </w:p>
    <w:p w14:paraId="0D12BE60" w14:textId="77777777" w:rsidR="00551B72" w:rsidRPr="00551B72" w:rsidRDefault="00551B72" w:rsidP="004A2480">
      <w:pPr>
        <w:widowControl w:val="0"/>
        <w:numPr>
          <w:ilvl w:val="0"/>
          <w:numId w:val="16"/>
        </w:numPr>
        <w:spacing w:after="120" w:line="240" w:lineRule="auto"/>
        <w:ind w:left="360" w:hanging="274"/>
      </w:pPr>
      <w:r w:rsidRPr="00551B72">
        <w:t>A plan for distributing permission forms and tracking response;</w:t>
      </w:r>
    </w:p>
    <w:p w14:paraId="231E1C6E" w14:textId="77777777" w:rsidR="00551B72" w:rsidRPr="00551B72" w:rsidRDefault="00551B72" w:rsidP="004A2480">
      <w:pPr>
        <w:widowControl w:val="0"/>
        <w:numPr>
          <w:ilvl w:val="0"/>
          <w:numId w:val="16"/>
        </w:numPr>
        <w:spacing w:after="120" w:line="240" w:lineRule="auto"/>
        <w:ind w:left="360" w:hanging="274"/>
      </w:pPr>
      <w:r w:rsidRPr="00551B72">
        <w:t>The required logistical information for field staff entering the school (e.g., security and parking procedures); and</w:t>
      </w:r>
    </w:p>
    <w:p w14:paraId="55355A3D" w14:textId="77777777" w:rsidR="00551B72" w:rsidRPr="00551B72" w:rsidRDefault="00551B72" w:rsidP="004A2480">
      <w:pPr>
        <w:widowControl w:val="0"/>
        <w:numPr>
          <w:ilvl w:val="0"/>
          <w:numId w:val="16"/>
        </w:numPr>
        <w:spacing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7AD3AB6D" w14:textId="0A15DF26" w:rsidR="00551B72" w:rsidRPr="00551B72" w:rsidRDefault="00551B72" w:rsidP="00485433">
      <w:pPr>
        <w:widowControl w:val="0"/>
        <w:spacing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rsidR="00132F75">
        <w:t>, the c</w:t>
      </w:r>
      <w:r w:rsidRPr="00551B72">
        <w:t xml:space="preserve">ompletion of </w:t>
      </w:r>
      <w:r w:rsidR="00132F75">
        <w:t>which</w:t>
      </w:r>
      <w:r w:rsidRPr="00551B72">
        <w:t xml:space="preserve"> does not require the involvement of any school staff</w:t>
      </w:r>
      <w:r w:rsidR="00132F75">
        <w:t xml:space="preserve"> (</w:t>
      </w:r>
      <w:r w:rsidRPr="00551B72">
        <w:t>if required by the school, a school staff person may accompany the SF while the checklist is being completed</w:t>
      </w:r>
      <w:r w:rsidR="00132F75">
        <w:t>)</w:t>
      </w:r>
      <w:r w:rsidRPr="00551B72">
        <w:t>. The SF will complete the checklist</w:t>
      </w:r>
      <w:r w:rsidR="00295764">
        <w:t xml:space="preserve"> on paper</w:t>
      </w:r>
      <w:r w:rsidRPr="00551B72">
        <w:t xml:space="preserve">, </w:t>
      </w:r>
      <w:r w:rsidR="00295764">
        <w:t xml:space="preserve">then enter the information </w:t>
      </w:r>
      <w:r w:rsidRPr="00551B72">
        <w:t xml:space="preserve">online. </w:t>
      </w:r>
      <w:r w:rsidR="00295764">
        <w:t xml:space="preserve">This approach is less intrusive than carrying </w:t>
      </w:r>
      <w:r w:rsidR="00132F75">
        <w:t>a</w:t>
      </w:r>
      <w:r w:rsidR="00295764">
        <w:t xml:space="preserve"> laptop through the school for data entry of each individual element. </w:t>
      </w:r>
      <w:r w:rsidRPr="00551B72">
        <w:t>The facilities checklist gathers information such as: the general upkeep of the school, including the presence of graffiti</w:t>
      </w:r>
      <w:r w:rsidR="00132F75">
        <w:t>, trash, or broken windows (</w:t>
      </w:r>
      <w:r w:rsidRPr="00551B72">
        <w:t>inside classrooms, entrance and hallways, and restrooms</w:t>
      </w:r>
      <w:r w:rsidR="00132F75">
        <w:t>)</w:t>
      </w:r>
      <w:r w:rsidRPr="00551B72">
        <w:t>; noise level; security measures; and the general condition of the neighborhood/area around the school (Appendix MS1-V). This checklist may be completed during the pre-session visit and/or on the day of the student session.</w:t>
      </w:r>
    </w:p>
    <w:p w14:paraId="25646990" w14:textId="2ADB0859" w:rsidR="00551B72" w:rsidRPr="00551B72" w:rsidRDefault="00551B72" w:rsidP="00485433">
      <w:pPr>
        <w:widowControl w:val="0"/>
        <w:spacing w:after="120" w:line="21" w:lineRule="atLeast"/>
      </w:pPr>
      <w:r w:rsidRPr="00551B72">
        <w:rPr>
          <w:b/>
        </w:rPr>
        <w:t xml:space="preserve">Student Survey and Assessments. </w:t>
      </w:r>
      <w:r w:rsidRPr="00551B72">
        <w:t xml:space="preserve">Student surveys and direct assessments will be administered in 90-minute group sessions during the school day. The SF will be responsible for administering the student </w:t>
      </w:r>
      <w:r w:rsidR="00C3476D">
        <w:t>session</w:t>
      </w:r>
      <w:r w:rsidRPr="00551B72">
        <w:t xml:space="preserve">. A second SF or a session facilitator assistant (SFA) may accompany the SF to help with equipment setup and to conduct a second </w:t>
      </w:r>
      <w:r w:rsidR="00C3476D">
        <w:t xml:space="preserve">student </w:t>
      </w:r>
      <w:r w:rsidRPr="00551B72">
        <w:t>session if more than one</w:t>
      </w:r>
      <w:r w:rsidR="00C3476D">
        <w:t xml:space="preserve"> student</w:t>
      </w:r>
      <w:r w:rsidRPr="00551B72">
        <w:t xml:space="preserve"> session is scheduled concurrently. The </w:t>
      </w:r>
      <w:r w:rsidR="00C3476D">
        <w:t>student session</w:t>
      </w:r>
      <w:r w:rsidRPr="00551B72">
        <w:t xml:space="preserve"> will generally be carried out as follows:</w:t>
      </w:r>
    </w:p>
    <w:p w14:paraId="1832819F" w14:textId="041E6789" w:rsidR="00551B72" w:rsidRPr="00551B72" w:rsidRDefault="00551B72" w:rsidP="00485433">
      <w:pPr>
        <w:widowControl w:val="0"/>
        <w:numPr>
          <w:ilvl w:val="0"/>
          <w:numId w:val="18"/>
        </w:numPr>
        <w:spacing w:after="120" w:line="21" w:lineRule="atLeast"/>
        <w:ind w:left="360" w:hanging="230"/>
      </w:pPr>
      <w:r w:rsidRPr="00551B72">
        <w:t>The SF (and SFA, if applicable) will arrive at the school on the appointed day of assessments</w:t>
      </w:r>
      <w:r w:rsidR="00132F75">
        <w:t>,</w:t>
      </w:r>
      <w:r w:rsidRPr="00551B72">
        <w:t xml:space="preserve"> 90 minutes prior to when the first </w:t>
      </w:r>
      <w:r w:rsidR="004F4C0C">
        <w:t>student</w:t>
      </w:r>
      <w:r w:rsidR="004F4C0C" w:rsidRPr="00551B72">
        <w:t xml:space="preserve"> </w:t>
      </w:r>
      <w:r w:rsidRPr="00551B72">
        <w:t>session begins, following all school security protocols for entering the school and seeking out the school coordinator who will be expecting the study team field staff per the arrangements made during the planning of the data collection visit;</w:t>
      </w:r>
    </w:p>
    <w:p w14:paraId="64A36F1A" w14:textId="46E5834C"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be escorted by school staff to the designated location for the </w:t>
      </w:r>
      <w:r w:rsidR="004F4C0C">
        <w:t>student session</w:t>
      </w:r>
      <w:r w:rsidRPr="00551B72">
        <w:t>;</w:t>
      </w:r>
    </w:p>
    <w:p w14:paraId="6CEA1714" w14:textId="73402A33"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bring an independently functioning mobile testing lab to the school for the student session and will set up the equipment and space, verifying that the </w:t>
      </w:r>
      <w:r w:rsidR="002A51C7">
        <w:t>t</w:t>
      </w:r>
      <w:r w:rsidR="002A51C7" w:rsidRPr="00551B72">
        <w:t xml:space="preserve">ablet </w:t>
      </w:r>
      <w:r w:rsidRPr="00551B72">
        <w:t>computers are in working order and setting them to the appropriate start screen; and</w:t>
      </w:r>
    </w:p>
    <w:p w14:paraId="6B8443EA" w14:textId="42672B09" w:rsidR="00551B72" w:rsidRDefault="00551B72" w:rsidP="00485433">
      <w:pPr>
        <w:widowControl w:val="0"/>
        <w:numPr>
          <w:ilvl w:val="0"/>
          <w:numId w:val="18"/>
        </w:numPr>
        <w:spacing w:after="120" w:line="21" w:lineRule="atLeast"/>
        <w:ind w:left="360" w:hanging="230"/>
      </w:pPr>
      <w:r w:rsidRPr="00551B72">
        <w:t xml:space="preserve">Once students arrive in the designated </w:t>
      </w:r>
      <w:r w:rsidR="004F4C0C">
        <w:t>student session</w:t>
      </w:r>
      <w:r w:rsidR="004F4C0C" w:rsidRPr="00551B72">
        <w:t xml:space="preserve"> </w:t>
      </w:r>
      <w:r w:rsidRPr="00551B72">
        <w:t>space, the SF provide</w:t>
      </w:r>
      <w:r w:rsidR="007F4270">
        <w:t>s</w:t>
      </w:r>
      <w:r w:rsidRPr="00551B72">
        <w:t xml:space="preserve"> a brief introduction and will ask the students to put on a pair of earbuds provided by the study. The students will view a video to introduce the </w:t>
      </w:r>
      <w:r w:rsidR="004F4C0C">
        <w:t>student session</w:t>
      </w:r>
      <w:r w:rsidRPr="00551B72">
        <w:t>, provide information about their participation in the study, and help the students log in to begin (appendix MS1-D3). If required by the school, the students will be asked to sign an assent form (appendix MS1-D4).</w:t>
      </w:r>
    </w:p>
    <w:p w14:paraId="0AEADB2E" w14:textId="0C4667FA" w:rsidR="006010C8" w:rsidRPr="00551B72" w:rsidRDefault="006010C8" w:rsidP="00485433">
      <w:pPr>
        <w:widowControl w:val="0"/>
        <w:numPr>
          <w:ilvl w:val="0"/>
          <w:numId w:val="18"/>
        </w:numPr>
        <w:spacing w:after="120" w:line="21" w:lineRule="atLeast"/>
        <w:ind w:left="360" w:hanging="230"/>
      </w:pPr>
      <w:bookmarkStart w:id="10" w:name="_Hlk499544262"/>
      <w:r>
        <w:t>MS1 students will complete a survey, mathematics assessment, reading assessment, executive function (hearts and flowers, described in Appendix MS1-M), and will have their height and weight collected.</w:t>
      </w:r>
    </w:p>
    <w:bookmarkEnd w:id="10"/>
    <w:p w14:paraId="4C2E4658" w14:textId="7A80B667" w:rsidR="00551B72" w:rsidRPr="00551B72" w:rsidRDefault="00551B72" w:rsidP="00485433">
      <w:pPr>
        <w:widowControl w:val="0"/>
        <w:spacing w:after="120" w:line="21" w:lineRule="atLeast"/>
      </w:pPr>
      <w:r w:rsidRPr="00551B72">
        <w:t xml:space="preserve">Accommodations will be provided to students who need them to the greatest extent possible. As previously mentioned, the SF will work with the school coordinator to determine any accommodations that may need to be provided. Possible accommodations include, but are not limited to, small group </w:t>
      </w:r>
      <w:r w:rsidR="004F4C0C">
        <w:t xml:space="preserve">student </w:t>
      </w:r>
      <w:r w:rsidRPr="00551B72">
        <w:t>sessions, one-on-one-</w:t>
      </w:r>
      <w:r w:rsidR="004F4C0C">
        <w:t xml:space="preserve">student </w:t>
      </w:r>
      <w:r w:rsidRPr="00551B72">
        <w:t>sessions, and having an aide present</w:t>
      </w:r>
      <w:r w:rsidR="004F4C0C">
        <w:t xml:space="preserve"> during the student session</w:t>
      </w:r>
      <w:r w:rsidRPr="00551B72">
        <w:t xml:space="preserve">. Each screen in the </w:t>
      </w:r>
      <w:r w:rsidR="004F4C0C">
        <w:t xml:space="preserve">student </w:t>
      </w:r>
      <w:r w:rsidRPr="00551B72">
        <w:t xml:space="preserve">session, except for the reading assessment screens, will have a button that the students may press to have the item read aloud to them. The read-aloud button will be accessible to </w:t>
      </w:r>
      <w:r w:rsidR="00BB6782">
        <w:t xml:space="preserve">all </w:t>
      </w:r>
      <w:r w:rsidRPr="00551B72">
        <w:t>students, and use will be encouraged for students who require a read-aloud accommoda</w:t>
      </w:r>
      <w:r w:rsidR="009B0F67">
        <w:t>tion. Students who require read-</w:t>
      </w:r>
      <w:r w:rsidRPr="00551B72">
        <w:t>alouds will not participate in the reading assessment.</w:t>
      </w:r>
    </w:p>
    <w:p w14:paraId="26005F00" w14:textId="0701531D" w:rsidR="000133E8" w:rsidRDefault="00551B72" w:rsidP="00485433">
      <w:pPr>
        <w:widowControl w:val="0"/>
        <w:spacing w:after="120" w:line="21" w:lineRule="atLeast"/>
      </w:pPr>
      <w:bookmarkStart w:id="11" w:name="_Hlk499041647"/>
      <w:r w:rsidRPr="00551B72">
        <w:t>English Language Learners</w:t>
      </w:r>
      <w:r w:rsidR="0064380F">
        <w:t xml:space="preserve"> </w:t>
      </w:r>
      <w:r w:rsidRPr="00551B72">
        <w:t xml:space="preserve">who do not participate in state assessments will be excluded from the </w:t>
      </w:r>
      <w:r w:rsidR="00BB6782">
        <w:t>sixth</w:t>
      </w:r>
      <w:r w:rsidRPr="00551B72">
        <w:t>-grade student session, however data will be collected from their parents, teachers, and school administrators.</w:t>
      </w:r>
      <w:bookmarkEnd w:id="11"/>
    </w:p>
    <w:p w14:paraId="2FECBA5B" w14:textId="0A631B75" w:rsidR="0078577C" w:rsidRDefault="00551B72" w:rsidP="00485433">
      <w:pPr>
        <w:widowControl w:val="0"/>
        <w:spacing w:after="120" w:line="21" w:lineRule="atLeast"/>
      </w:pPr>
      <w:r w:rsidRPr="00551B72">
        <w:rPr>
          <w:b/>
        </w:rPr>
        <w:t xml:space="preserve">Parent Questionnaire. </w:t>
      </w:r>
      <w:r w:rsidRPr="00551B72">
        <w:t>The parent questionnaire is expected to take an average of 40 minutes to complete and will feature a multi-mode approach, with self-administered internet-based questionnaires and a telephone interview follow-up for respondents not completing the questionnaire online.</w:t>
      </w:r>
      <w:r w:rsidR="00DE0403">
        <w:t xml:space="preserve"> The instrument will be available in both English and Spanish.</w:t>
      </w:r>
    </w:p>
    <w:p w14:paraId="1C8A42E6" w14:textId="6BA9727F" w:rsidR="00551B72" w:rsidRPr="00551B72" w:rsidRDefault="002C0504" w:rsidP="00485433">
      <w:pPr>
        <w:widowControl w:val="0"/>
        <w:spacing w:after="120" w:line="21" w:lineRule="atLeast"/>
      </w:pPr>
      <w:r>
        <w:t>At the time of student recruitment, p</w:t>
      </w:r>
      <w:r w:rsidR="00551B72" w:rsidRPr="00551B72">
        <w:t xml:space="preserve">arents will have been informed of their participation in the study and of any incentive they might receive (see section A.9 </w:t>
      </w:r>
      <w:r w:rsidR="00132F75">
        <w:t xml:space="preserve">in Part A </w:t>
      </w:r>
      <w:r w:rsidR="00551B72" w:rsidRPr="00551B72">
        <w:t xml:space="preserve">for information on incentives), and parent contact information will have been collected through the school or on the consent form (appendix MS1-F). The parent data collection will generally be carried out as </w:t>
      </w:r>
      <w:r w:rsidR="00132F75">
        <w:t>detailed</w:t>
      </w:r>
      <w:r w:rsidR="00551B72" w:rsidRPr="00551B72">
        <w:t xml:space="preserve"> below.</w:t>
      </w:r>
    </w:p>
    <w:p w14:paraId="7F352A33" w14:textId="7809BD2A" w:rsidR="00551B72" w:rsidRPr="00551B72" w:rsidRDefault="00551B72" w:rsidP="00485433">
      <w:pPr>
        <w:widowControl w:val="0"/>
        <w:numPr>
          <w:ilvl w:val="0"/>
          <w:numId w:val="17"/>
        </w:numPr>
        <w:spacing w:after="120" w:line="21" w:lineRule="atLeast"/>
        <w:ind w:left="360" w:hanging="270"/>
      </w:pPr>
      <w:r w:rsidRPr="00551B72">
        <w:t>Parent respondents will receive a letter and/or an email (appendi</w:t>
      </w:r>
      <w:r w:rsidR="00A41F84">
        <w:t>x</w:t>
      </w:r>
      <w:r w:rsidRPr="00551B72">
        <w:t xml:space="preserve"> MS1-G) that announces the launch of the survey and provides a link to the online instrument.</w:t>
      </w:r>
    </w:p>
    <w:p w14:paraId="35A0E3A9" w14:textId="77777777" w:rsidR="00551B72" w:rsidRPr="00551B72" w:rsidRDefault="00551B72" w:rsidP="00485433">
      <w:pPr>
        <w:widowControl w:val="0"/>
        <w:numPr>
          <w:ilvl w:val="0"/>
          <w:numId w:val="17"/>
        </w:numPr>
        <w:spacing w:after="120" w:line="21" w:lineRule="atLeast"/>
        <w:ind w:left="360" w:hanging="270"/>
      </w:pPr>
      <w:r w:rsidRPr="00551B72">
        <w:t>Upon completion of the survey, parents will receive a thank you letter and incentive.</w:t>
      </w:r>
    </w:p>
    <w:p w14:paraId="0D6C4A7B" w14:textId="5E9A62FA" w:rsidR="0078577C" w:rsidRDefault="00551B72" w:rsidP="00485433">
      <w:pPr>
        <w:widowControl w:val="0"/>
        <w:numPr>
          <w:ilvl w:val="0"/>
          <w:numId w:val="17"/>
        </w:numPr>
        <w:spacing w:after="120" w:line="21" w:lineRule="atLeast"/>
        <w:ind w:left="360" w:hanging="270"/>
      </w:pPr>
      <w:r w:rsidRPr="00551B72">
        <w:t>For nonresponding parents, follow-up</w:t>
      </w:r>
      <w:r w:rsidR="00A41F84">
        <w:t xml:space="preserve"> prompting</w:t>
      </w:r>
      <w:r w:rsidRPr="00551B72">
        <w:t xml:space="preserve"> will include reminder emails, letters, </w:t>
      </w:r>
      <w:r w:rsidR="00C90254">
        <w:t>and/</w:t>
      </w:r>
      <w:r w:rsidRPr="00551B72">
        <w:t>or postcards with information repeating the instructions on how to access the survey.</w:t>
      </w:r>
    </w:p>
    <w:p w14:paraId="784A8B0E" w14:textId="570E8256" w:rsidR="00551B72" w:rsidRPr="00551B72" w:rsidRDefault="00551B72" w:rsidP="00485433">
      <w:pPr>
        <w:widowControl w:val="0"/>
        <w:numPr>
          <w:ilvl w:val="1"/>
          <w:numId w:val="17"/>
        </w:numPr>
        <w:spacing w:after="120" w:line="21" w:lineRule="atLeast"/>
        <w:ind w:left="630" w:hanging="270"/>
      </w:pPr>
      <w:r w:rsidRPr="00551B72">
        <w:t xml:space="preserve">Emails will be sent approximately every </w:t>
      </w:r>
      <w:r w:rsidR="00291791">
        <w:t>6</w:t>
      </w:r>
      <w:r w:rsidR="002C7607">
        <w:t>-</w:t>
      </w:r>
      <w:r w:rsidRPr="00551B72">
        <w:t xml:space="preserve">10 days and letters will be sent approximately </w:t>
      </w:r>
      <w:r w:rsidR="00295764">
        <w:t>every 2</w:t>
      </w:r>
      <w:r w:rsidR="002C7607">
        <w:t>-</w:t>
      </w:r>
      <w:r w:rsidR="00291791">
        <w:t>3</w:t>
      </w:r>
      <w:r w:rsidR="00295764">
        <w:t xml:space="preserve"> weeks</w:t>
      </w:r>
      <w:r w:rsidRPr="00551B72">
        <w:t>.</w:t>
      </w:r>
    </w:p>
    <w:p w14:paraId="4901F474" w14:textId="3B006E9E" w:rsidR="0078577C" w:rsidRDefault="00A41F84" w:rsidP="00485433">
      <w:pPr>
        <w:widowControl w:val="0"/>
        <w:numPr>
          <w:ilvl w:val="1"/>
          <w:numId w:val="17"/>
        </w:numPr>
        <w:spacing w:after="120" w:line="21" w:lineRule="atLeast"/>
        <w:ind w:left="630" w:hanging="270"/>
      </w:pPr>
      <w:r>
        <w:t>For p</w:t>
      </w:r>
      <w:r w:rsidR="00551B72" w:rsidRPr="00551B72">
        <w:t>arents of students with emotional disturbance (EMN</w:t>
      </w:r>
      <w:r w:rsidR="00C90254">
        <w:t xml:space="preserve">; </w:t>
      </w:r>
      <w:r w:rsidR="00551B72" w:rsidRPr="00551B72">
        <w:t>one of the focal disability groups for the study</w:t>
      </w:r>
      <w:r w:rsidR="00C90254">
        <w:t>)</w:t>
      </w:r>
      <w:r w:rsidR="00551B72" w:rsidRPr="00551B72">
        <w:t xml:space="preserve">, telephone prompting will begin </w:t>
      </w:r>
      <w:r w:rsidR="00AF4982">
        <w:t>approximately 10 days</w:t>
      </w:r>
      <w:r w:rsidR="00551B72" w:rsidRPr="00551B72">
        <w:t xml:space="preserve"> after the initial contact is made</w:t>
      </w:r>
      <w:r w:rsidR="00167C88">
        <w:t xml:space="preserve"> to encourage participation</w:t>
      </w:r>
      <w:r w:rsidR="00CD3A24">
        <w:t xml:space="preserve"> right away</w:t>
      </w:r>
      <w:r w:rsidR="00551B72" w:rsidRPr="00551B72">
        <w:t xml:space="preserve">. </w:t>
      </w:r>
      <w:r w:rsidR="00167C88">
        <w:t xml:space="preserve">In </w:t>
      </w:r>
      <w:r w:rsidR="007352F6">
        <w:t>OFT</w:t>
      </w:r>
      <w:r w:rsidR="00BA701C">
        <w:t>1</w:t>
      </w:r>
      <w:r w:rsidR="00167C88">
        <w:t xml:space="preserve">, </w:t>
      </w:r>
      <w:r>
        <w:t xml:space="preserve">parents of students with EMN </w:t>
      </w:r>
      <w:r w:rsidR="00167C88">
        <w:t>– an oversampled group of analytic importance – participated at a lower rate than did</w:t>
      </w:r>
      <w:r>
        <w:t xml:space="preserve"> other OFT</w:t>
      </w:r>
      <w:r w:rsidR="00BA701C">
        <w:t>1</w:t>
      </w:r>
      <w:r>
        <w:t xml:space="preserve"> parents.</w:t>
      </w:r>
    </w:p>
    <w:p w14:paraId="0559E7F9" w14:textId="77777777" w:rsidR="00211657" w:rsidRDefault="00551B72" w:rsidP="001F3310">
      <w:pPr>
        <w:widowControl w:val="0"/>
        <w:numPr>
          <w:ilvl w:val="0"/>
          <w:numId w:val="17"/>
        </w:numPr>
        <w:spacing w:after="120" w:line="21" w:lineRule="atLeast"/>
        <w:ind w:left="360" w:hanging="270"/>
      </w:pPr>
      <w:r w:rsidRPr="00551B72">
        <w:t xml:space="preserve">All other parents will </w:t>
      </w:r>
      <w:r w:rsidR="00A41F84">
        <w:t xml:space="preserve">begin </w:t>
      </w:r>
      <w:r w:rsidRPr="00551B72">
        <w:t>receiv</w:t>
      </w:r>
      <w:r w:rsidR="00A41F84">
        <w:t>ing</w:t>
      </w:r>
      <w:r w:rsidRPr="00551B72">
        <w:t xml:space="preserve"> telephone prompting </w:t>
      </w:r>
      <w:r w:rsidR="00A41F84">
        <w:t>approximately</w:t>
      </w:r>
      <w:r w:rsidRPr="00551B72">
        <w:t xml:space="preserve"> </w:t>
      </w:r>
      <w:r w:rsidR="00AF4982">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14:paraId="5C08D0DE" w14:textId="111AB326" w:rsidR="00551B72" w:rsidRDefault="003779C9" w:rsidP="003779C9">
      <w:pPr>
        <w:widowControl w:val="0"/>
        <w:numPr>
          <w:ilvl w:val="0"/>
          <w:numId w:val="17"/>
        </w:numPr>
        <w:spacing w:after="120" w:line="21" w:lineRule="atLeast"/>
        <w:ind w:left="360" w:hanging="270"/>
      </w:pPr>
      <w:bookmarkStart w:id="12" w:name="_Hlk499545573"/>
      <w:r>
        <w:t xml:space="preserve">About five </w:t>
      </w:r>
      <w:r w:rsidR="00551B72" w:rsidRPr="00551B72">
        <w:t>weeks prior to the end of the data collection period, all parents who have not yet participated will be invited to complete an abbreviated version of the parent survey</w:t>
      </w:r>
      <w:r w:rsidR="00291791">
        <w:t xml:space="preserve">, approximately </w:t>
      </w:r>
      <w:r>
        <w:t>10</w:t>
      </w:r>
      <w:r w:rsidR="00291791">
        <w:t xml:space="preserve"> minutes in length</w:t>
      </w:r>
      <w:r w:rsidR="002C0504">
        <w:t>, either on-line or by phone</w:t>
      </w:r>
      <w:r w:rsidR="00551B72" w:rsidRPr="00551B72">
        <w:t>.</w:t>
      </w:r>
      <w:r w:rsidR="005535F4">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655368D" w14:textId="4871C5F2" w:rsidR="003779C9" w:rsidRDefault="003779C9" w:rsidP="003779C9">
      <w:pPr>
        <w:widowControl w:val="0"/>
        <w:numPr>
          <w:ilvl w:val="0"/>
          <w:numId w:val="17"/>
        </w:numPr>
        <w:spacing w:after="120" w:line="21" w:lineRule="atLeast"/>
        <w:ind w:left="360" w:hanging="270"/>
      </w:pPr>
      <w:bookmarkStart w:id="13" w:name="_Hlk499545538"/>
      <w:bookmarkEnd w:id="12"/>
      <w:r>
        <w:t xml:space="preserve">About three weeks prior to the end of the data collection period, all nonresponding parents will </w:t>
      </w:r>
      <w:r w:rsidR="005535F4">
        <w:t>receive a mini parent survey</w:t>
      </w:r>
      <w:r w:rsidR="00784BFD">
        <w:t xml:space="preserve">, which </w:t>
      </w:r>
      <w:r w:rsidR="005535F4">
        <w:t xml:space="preserve">is designed to be a one-page (front and back) paper-and-pencil survey. It will be mailed in the final three weeks of data collection to all parents who have not completed </w:t>
      </w:r>
      <w:r w:rsidR="00784BFD">
        <w:t xml:space="preserve">either </w:t>
      </w:r>
      <w:r w:rsidR="005535F4">
        <w:t>the full or</w:t>
      </w:r>
      <w:r w:rsidR="00784BFD">
        <w:t xml:space="preserve"> the</w:t>
      </w:r>
      <w:r w:rsidR="005535F4">
        <w:t xml:space="preserve"> abbreviated survey. The mini survey includes only the most critica</w:t>
      </w:r>
      <w:r w:rsidR="00784BFD">
        <w:t xml:space="preserve">l items from the parent survey </w:t>
      </w:r>
      <w:r w:rsidR="005535F4">
        <w:t xml:space="preserve">covering household composition, household income, and </w:t>
      </w:r>
      <w:r w:rsidR="00784BFD">
        <w:t xml:space="preserve">parents’ </w:t>
      </w:r>
      <w:r w:rsidR="005535F4">
        <w:t>education level and employment status. As noted in Part C (Part C</w:t>
      </w:r>
      <w:r w:rsidR="00784BFD">
        <w:t>.</w:t>
      </w:r>
      <w:r w:rsidR="005535F4">
        <w:t xml:space="preserve">4.2.1), </w:t>
      </w:r>
      <w:r w:rsidR="00784BFD">
        <w:t xml:space="preserve">the relevant parent questionnaire </w:t>
      </w:r>
      <w:r w:rsidR="005535F4">
        <w:t xml:space="preserve">items were reworded or </w:t>
      </w:r>
      <w:r w:rsidR="00784BFD">
        <w:t xml:space="preserve">otherwise </w:t>
      </w:r>
      <w:r w:rsidR="005535F4">
        <w:t>adapted to better fit the paper and pencil format. The mini parent survey is expected to take about five</w:t>
      </w:r>
      <w:r w:rsidR="00BC74D0">
        <w:t xml:space="preserve"> </w:t>
      </w:r>
      <w:r w:rsidR="005535F4">
        <w:t>minute</w:t>
      </w:r>
      <w:r w:rsidR="00BC74D0">
        <w:t>s</w:t>
      </w:r>
      <w:r w:rsidR="005535F4">
        <w:t xml:space="preserve"> and will come with </w:t>
      </w:r>
      <w:r>
        <w:t xml:space="preserve">a postage-paid envelope </w:t>
      </w:r>
      <w:r w:rsidR="00784BFD">
        <w:t>for</w:t>
      </w:r>
      <w:r>
        <w:t xml:space="preserve"> return</w:t>
      </w:r>
      <w:r w:rsidR="00784BFD">
        <w:t>ing</w:t>
      </w:r>
      <w:r>
        <w:t xml:space="preserve"> the completed survey</w:t>
      </w:r>
      <w:r w:rsidR="001F3310">
        <w:t>.</w:t>
      </w:r>
    </w:p>
    <w:bookmarkEnd w:id="13"/>
    <w:p w14:paraId="5941CC62" w14:textId="3A296F81" w:rsidR="00551B72" w:rsidRPr="00551B72" w:rsidRDefault="00551B72" w:rsidP="00485433">
      <w:pPr>
        <w:widowControl w:val="0"/>
        <w:spacing w:after="120" w:line="21" w:lineRule="atLeast"/>
      </w:pPr>
      <w:r w:rsidRPr="00551B72">
        <w:rPr>
          <w:b/>
        </w:rPr>
        <w:t xml:space="preserve">Mathematics Teacher and Special Education Teacher Surveys. </w:t>
      </w:r>
      <w:r w:rsidRPr="00551B72">
        <w:t>The mathematics teacher and special education teacher</w:t>
      </w:r>
      <w:r w:rsidR="003067B3">
        <w:t>/provider</w:t>
      </w:r>
      <w:r w:rsidRPr="00551B72">
        <w:t xml:space="preserve"> surveys are internet-based, self-administered surveys</w:t>
      </w:r>
      <w:r w:rsidR="004668AC">
        <w:t>. The math teacher survey consists of</w:t>
      </w:r>
      <w:r w:rsidR="002C7607" w:rsidRPr="002C7607">
        <w:t xml:space="preserve"> </w:t>
      </w:r>
      <w:r w:rsidR="002C7607">
        <w:t>questions for the teacher about</w:t>
      </w:r>
      <w:r w:rsidR="004668AC">
        <w:t xml:space="preserve">: </w:t>
      </w:r>
      <w:r w:rsidR="00F35032">
        <w:t>(1) her/himself</w:t>
      </w:r>
      <w:r w:rsidR="004668AC">
        <w:t xml:space="preserve">; </w:t>
      </w:r>
      <w:r w:rsidR="00F35032">
        <w:t xml:space="preserve">(2) the class(es) taught </w:t>
      </w:r>
      <w:r w:rsidR="009B26DC">
        <w:t xml:space="preserve">by the teacher which include at least one study sample member </w:t>
      </w:r>
      <w:r w:rsidR="00F35032">
        <w:t>(these questions repeat for each separate class)</w:t>
      </w:r>
      <w:r w:rsidR="004668AC">
        <w:t xml:space="preserve">; </w:t>
      </w:r>
      <w:r w:rsidR="00F35032">
        <w:t xml:space="preserve">and </w:t>
      </w:r>
      <w:r w:rsidR="009B26DC">
        <w:t xml:space="preserve">(3) </w:t>
      </w:r>
      <w:r w:rsidR="00F35032">
        <w:t>each study child, referred to as teacher student reports</w:t>
      </w:r>
      <w:r w:rsidRPr="00551B72">
        <w:t xml:space="preserve"> (TSRs). </w:t>
      </w:r>
      <w:r w:rsidR="004668AC">
        <w:t>The special education teacher</w:t>
      </w:r>
      <w:r w:rsidR="00EF5D1E">
        <w:t>/provider</w:t>
      </w:r>
      <w:r w:rsidR="004668AC">
        <w:t xml:space="preserve"> survey </w:t>
      </w:r>
      <w:r w:rsidR="004668AC" w:rsidRPr="00551B72">
        <w:t>consist</w:t>
      </w:r>
      <w:r w:rsidR="004668AC">
        <w:t>s</w:t>
      </w:r>
      <w:r w:rsidR="004668AC" w:rsidRPr="00551B72">
        <w:t xml:space="preserve"> of</w:t>
      </w:r>
      <w:r w:rsidR="002C7607" w:rsidRPr="002C7607">
        <w:t xml:space="preserve"> </w:t>
      </w:r>
      <w:r w:rsidR="002C7607">
        <w:t>questions for the teacher about</w:t>
      </w:r>
      <w:r w:rsidR="004668AC" w:rsidRPr="00551B72">
        <w:t xml:space="preserve">: </w:t>
      </w:r>
      <w:r w:rsidR="00F35032">
        <w:t>(1) her/himself and (2) each study child</w:t>
      </w:r>
      <w:r w:rsidR="002C7607">
        <w:t xml:space="preserve"> (</w:t>
      </w:r>
      <w:r w:rsidR="004668AC" w:rsidRPr="00551B72">
        <w:t xml:space="preserve">TSRs). </w:t>
      </w:r>
      <w:r w:rsidRPr="00551B72">
        <w:t xml:space="preserve">For mathematics teachers, </w:t>
      </w:r>
      <w:r w:rsidR="004668AC">
        <w:t xml:space="preserve">the combination of </w:t>
      </w:r>
      <w:r w:rsidR="00F35032">
        <w:t>teacher</w:t>
      </w:r>
      <w:r w:rsidR="00CD3A24">
        <w:t xml:space="preserve"> questions and class questions </w:t>
      </w:r>
      <w:r w:rsidRPr="00551B72">
        <w:t xml:space="preserve">is expected to take approximately 20 minutes to complete, and </w:t>
      </w:r>
      <w:r w:rsidR="00CD3A24">
        <w:t xml:space="preserve">the </w:t>
      </w:r>
      <w:r w:rsidR="00F35032">
        <w:t>TSR</w:t>
      </w:r>
      <w:r w:rsidRPr="00551B72">
        <w:t xml:space="preserve"> is expected to take approximately 10 minutes to complete for each student. For special education teachers, </w:t>
      </w:r>
      <w:r w:rsidR="00CD3A24">
        <w:t xml:space="preserve">the </w:t>
      </w:r>
      <w:r w:rsidRPr="00551B72">
        <w:t>teacher</w:t>
      </w:r>
      <w:r w:rsidR="00CD3A24">
        <w:t xml:space="preserve"> portion</w:t>
      </w:r>
      <w:r w:rsidRPr="00551B72">
        <w:t xml:space="preserve"> is expected to take approximately 10 minutes to complete, and </w:t>
      </w:r>
      <w:r w:rsidR="00CD3A24">
        <w:t xml:space="preserve">the </w:t>
      </w:r>
      <w:r w:rsidR="00F35032">
        <w:t>TSR</w:t>
      </w:r>
      <w:r w:rsidRPr="00551B72">
        <w:t xml:space="preserve"> is expected to take approximately 25 minutes to complete for each student. The mathematics and special education teacher survey data collection will generally be carried out as follows below.</w:t>
      </w:r>
    </w:p>
    <w:p w14:paraId="4C4AAF7B" w14:textId="77777777" w:rsidR="00551B72" w:rsidRPr="00551B72" w:rsidRDefault="00551B72" w:rsidP="004A2480">
      <w:pPr>
        <w:widowControl w:val="0"/>
        <w:numPr>
          <w:ilvl w:val="0"/>
          <w:numId w:val="17"/>
        </w:numPr>
        <w:spacing w:after="120" w:line="21" w:lineRule="atLeast"/>
        <w:ind w:left="360" w:hanging="270"/>
      </w:pPr>
      <w:r w:rsidRPr="00551B72">
        <w:t>For all students, their mathematics teacher, and for students identified as having an IEP, their special education teacher or the person who provides special education services will receive a letter and/or email (appendix MS1-E) announcing the launch of the survey, and providing them with a link to the survey.</w:t>
      </w:r>
    </w:p>
    <w:p w14:paraId="683AE064"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teachers will receive a thank you letter and incentive.</w:t>
      </w:r>
    </w:p>
    <w:p w14:paraId="35BF4CF2"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leave hand-written notes in the teachers’ mailboxes reminding them to complete their survey and thanking them if they have already participated.</w:t>
      </w:r>
    </w:p>
    <w:p w14:paraId="06F7B9FB" w14:textId="2B6975B6" w:rsidR="00551B72" w:rsidRPr="00551B72" w:rsidRDefault="00551B72" w:rsidP="004A2480">
      <w:pPr>
        <w:widowControl w:val="0"/>
        <w:numPr>
          <w:ilvl w:val="0"/>
          <w:numId w:val="17"/>
        </w:numPr>
        <w:spacing w:after="120" w:line="21" w:lineRule="atLeast"/>
        <w:ind w:left="360" w:hanging="270"/>
      </w:pPr>
      <w:r w:rsidRPr="00551B72">
        <w:t xml:space="preserve">For nonresponding mathematics </w:t>
      </w:r>
      <w:r w:rsidR="002C7607">
        <w:t>and</w:t>
      </w:r>
      <w:r w:rsidRPr="00551B72">
        <w:t xml:space="preserve"> special education teachers, follow-ups will include reminder emails, letters, or postcards with information repeating instructions on how to access the survey. Emails will be sent approximately every </w:t>
      </w:r>
      <w:r w:rsidR="009B26DC">
        <w:t>6-</w:t>
      </w:r>
      <w:r w:rsidRPr="00551B72">
        <w:t xml:space="preserve">10 days and letters will be sent approximately </w:t>
      </w:r>
      <w:r w:rsidR="00295764">
        <w:t>every 2</w:t>
      </w:r>
      <w:r w:rsidR="009B26DC">
        <w:t>-3</w:t>
      </w:r>
      <w:r w:rsidR="00295764">
        <w:t xml:space="preserve"> weeks</w:t>
      </w:r>
      <w:r w:rsidRPr="00551B72">
        <w:t>.</w:t>
      </w:r>
    </w:p>
    <w:p w14:paraId="68A69265" w14:textId="07D58490" w:rsidR="00551B72" w:rsidRPr="00551B72" w:rsidRDefault="00551B72" w:rsidP="004A2480">
      <w:pPr>
        <w:widowControl w:val="0"/>
        <w:numPr>
          <w:ilvl w:val="0"/>
          <w:numId w:val="17"/>
        </w:numPr>
        <w:spacing w:after="120" w:line="21" w:lineRule="atLeast"/>
        <w:ind w:left="360" w:hanging="270"/>
      </w:pPr>
      <w:r w:rsidRPr="00551B72">
        <w:t xml:space="preserve">For teachers who have not completed their internet-based surveys after approximately </w:t>
      </w:r>
      <w:r w:rsidR="00653A45">
        <w:t>2</w:t>
      </w:r>
      <w:r w:rsidR="002C7607">
        <w:t>-</w:t>
      </w:r>
      <w:r w:rsidRPr="00551B72">
        <w:t>3 weeks, additional follow-ups will be used, including but not limited to, a telephone call encouraging teachers to complete their surveys.</w:t>
      </w:r>
    </w:p>
    <w:p w14:paraId="594B2014" w14:textId="3777FDFE" w:rsidR="00551B72" w:rsidRPr="00551B72" w:rsidRDefault="00551B72" w:rsidP="00485433">
      <w:pPr>
        <w:widowControl w:val="0"/>
        <w:spacing w:after="120" w:line="21" w:lineRule="atLeast"/>
      </w:pPr>
      <w:r w:rsidRPr="00551B72">
        <w:rPr>
          <w:b/>
        </w:rPr>
        <w:t xml:space="preserve">School Administrator Questionnaire. </w:t>
      </w:r>
      <w:r w:rsidRPr="00551B72">
        <w:t>The school administrator questionnaire will be web-based. It will take the administrator (generally, the principal or principal’s designee) approximately 40 minutes to complete. The school administrator data collection will generally be carried out as follows.</w:t>
      </w:r>
    </w:p>
    <w:p w14:paraId="321A94FB" w14:textId="77777777" w:rsidR="00551B72" w:rsidRPr="00551B72" w:rsidRDefault="00551B7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40D2225F"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school administrators will receive a thank you email (appendix MS1-D2) including information about how the school will receive its incentive.</w:t>
      </w:r>
    </w:p>
    <w:p w14:paraId="587D7166"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5F743C8E" w14:textId="51F109AD" w:rsidR="00551B72" w:rsidRPr="00551B72" w:rsidRDefault="00551B7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9440003" w14:textId="270D0B8A" w:rsidR="00551B72" w:rsidRPr="00551B72" w:rsidRDefault="00551B72" w:rsidP="004A2480">
      <w:pPr>
        <w:widowControl w:val="0"/>
        <w:numPr>
          <w:ilvl w:val="0"/>
          <w:numId w:val="17"/>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but not limited to, a telephone call encouraging school administrators to complete their survey or an offer to complete an abbreviated version of the survey. All administrators who have not participated will be offered the abbreviated version 3 weeks prior to the end of data collection.</w:t>
      </w:r>
    </w:p>
    <w:p w14:paraId="10C12033" w14:textId="77777777" w:rsidR="00551B72" w:rsidRPr="00551B72" w:rsidRDefault="00551B72" w:rsidP="00485433">
      <w:pPr>
        <w:widowControl w:val="0"/>
        <w:spacing w:after="120" w:line="21" w:lineRule="atLeast"/>
        <w:rPr>
          <w:b/>
        </w:rPr>
      </w:pPr>
      <w:r w:rsidRPr="00551B72">
        <w:rPr>
          <w:b/>
        </w:rPr>
        <w:t>Nonparticipating School Administrator Questionnaire</w:t>
      </w:r>
    </w:p>
    <w:p w14:paraId="11277BD6" w14:textId="3A8070DE" w:rsidR="0078577C" w:rsidRDefault="00971E83" w:rsidP="00485433">
      <w:pPr>
        <w:widowControl w:val="0"/>
        <w:spacing w:after="120" w:line="21" w:lineRule="atLeast"/>
      </w:pPr>
      <w:r>
        <w:t xml:space="preserve">To better understand the differences between participating schools and schools that have refused participation and how these differences may relate to nonresponse bias, </w:t>
      </w:r>
      <w:r w:rsidR="009B26DC">
        <w:t>a</w:t>
      </w:r>
      <w:r w:rsidR="009B26DC" w:rsidRPr="00551B72">
        <w:t xml:space="preserve">dministrators </w:t>
      </w:r>
      <w:r w:rsidR="00551B72" w:rsidRPr="00551B72">
        <w:t xml:space="preserve">or a designee from nonresponding schools will be asked to complete a </w:t>
      </w:r>
      <w:r w:rsidR="000279C1">
        <w:t>20</w:t>
      </w:r>
      <w:r w:rsidR="00551B72" w:rsidRPr="00551B72">
        <w:t>-minute survey about their school characteristics. This survey will be an abbreviated version of the school administrator survey for participating schools.</w:t>
      </w:r>
    </w:p>
    <w:p w14:paraId="04D7FDD4" w14:textId="6C76D647" w:rsidR="0078577C" w:rsidRDefault="00551B72" w:rsidP="004A2480">
      <w:pPr>
        <w:widowControl w:val="0"/>
        <w:numPr>
          <w:ilvl w:val="0"/>
          <w:numId w:val="32"/>
        </w:numPr>
        <w:spacing w:after="120" w:line="21" w:lineRule="atLeast"/>
        <w:ind w:left="360" w:hanging="270"/>
      </w:pPr>
      <w:r w:rsidRPr="00551B72">
        <w:t>School administrators from nonparticipating schools will receive a letter and/or email inviting them to participate (appendix MS1-E3).</w:t>
      </w:r>
    </w:p>
    <w:p w14:paraId="0D40A333" w14:textId="026CFACD" w:rsidR="00551B72" w:rsidRPr="00551B72" w:rsidRDefault="00551B72" w:rsidP="004A2480">
      <w:pPr>
        <w:widowControl w:val="0"/>
        <w:numPr>
          <w:ilvl w:val="0"/>
          <w:numId w:val="32"/>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3C19FB7" w14:textId="29DE40DF" w:rsidR="00551B72" w:rsidRDefault="00551B72" w:rsidP="004A2480">
      <w:pPr>
        <w:widowControl w:val="0"/>
        <w:numPr>
          <w:ilvl w:val="0"/>
          <w:numId w:val="32"/>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emails and telephone calls encouraging school administrators to complete their survey.</w:t>
      </w:r>
    </w:p>
    <w:p w14:paraId="77148BAB" w14:textId="77777777" w:rsidR="00670A82" w:rsidRDefault="00670A82" w:rsidP="00485433">
      <w:pPr>
        <w:widowControl w:val="0"/>
        <w:spacing w:after="120" w:line="21" w:lineRule="atLeast"/>
        <w:rPr>
          <w:b/>
          <w:i/>
        </w:rPr>
      </w:pPr>
      <w:r>
        <w:rPr>
          <w:b/>
          <w:i/>
        </w:rPr>
        <w:t>OFT2</w:t>
      </w:r>
      <w:r w:rsidRPr="00172662">
        <w:rPr>
          <w:b/>
          <w:i/>
        </w:rPr>
        <w:t xml:space="preserve"> </w:t>
      </w:r>
      <w:r>
        <w:rPr>
          <w:b/>
          <w:i/>
        </w:rPr>
        <w:t xml:space="preserve">Tracking and </w:t>
      </w:r>
      <w:r w:rsidRPr="00172662">
        <w:rPr>
          <w:b/>
          <w:i/>
        </w:rPr>
        <w:t>Data Collection</w:t>
      </w:r>
    </w:p>
    <w:p w14:paraId="1298E537" w14:textId="6A15B626" w:rsidR="00670A82" w:rsidRDefault="00A73700" w:rsidP="00485433">
      <w:pPr>
        <w:widowControl w:val="0"/>
        <w:spacing w:after="120" w:line="21" w:lineRule="atLeast"/>
      </w:pPr>
      <w:r>
        <w:t>The t</w:t>
      </w:r>
      <w:r w:rsidR="00F1144B">
        <w:t>racking and recruiting protocols and materials for OFT2</w:t>
      </w:r>
      <w:r>
        <w:t xml:space="preserve">, which </w:t>
      </w:r>
      <w:r w:rsidR="00F1144B">
        <w:t>were previously approved (OMB# 0850-0911 v.13-1</w:t>
      </w:r>
      <w:r w:rsidR="00337C5C">
        <w:t>5</w:t>
      </w:r>
      <w:r w:rsidR="00F1144B">
        <w:t>)</w:t>
      </w:r>
      <w:r>
        <w:t>, are described below</w:t>
      </w:r>
      <w:r w:rsidR="00F1144B">
        <w:t>.</w:t>
      </w:r>
      <w:r w:rsidR="00A56CB9">
        <w:t xml:space="preserve"> </w:t>
      </w:r>
      <w:r w:rsidR="00F1144B">
        <w:t xml:space="preserve">The tracking and recruiting activities lead to the first follow-up data collection (OFT2) with the OFT1 sample, which is scheduled to be conducted between January and May 2018, at the same time as data collection for MS1. </w:t>
      </w:r>
      <w:r w:rsidR="00670A82" w:rsidRPr="00551B72">
        <w:t xml:space="preserve">OFT2 data collection activities will include a 75-minute student session and a 40-minute school administrator survey. </w:t>
      </w:r>
      <w:r w:rsidR="00670A82">
        <w:t xml:space="preserve">For OFT2, we anticipate </w:t>
      </w:r>
      <w:r>
        <w:t>students will fall in</w:t>
      </w:r>
      <w:r w:rsidR="00AB32EC">
        <w:t>to</w:t>
      </w:r>
      <w:r>
        <w:t xml:space="preserve"> one of the four</w:t>
      </w:r>
      <w:r w:rsidR="00670A82">
        <w:t xml:space="preserve"> broad categories of enrollment ‒</w:t>
      </w:r>
    </w:p>
    <w:p w14:paraId="0E9E2E60" w14:textId="77777777" w:rsidR="00670A82" w:rsidRDefault="00670A82" w:rsidP="004A2480">
      <w:pPr>
        <w:widowControl w:val="0"/>
        <w:spacing w:after="120" w:line="21" w:lineRule="atLeast"/>
        <w:ind w:left="360" w:hanging="270"/>
      </w:pPr>
      <w:r>
        <w:t>•</w:t>
      </w:r>
      <w:r>
        <w:tab/>
        <w:t>OFT2 returning schools: For schools whose grade configuration extends beyond grade 6, we anticipate that most students will continue to be enrolled at their grade 6 school the subsequent year, when most of the OFT sample will have advanced into grade 7. Base Year returning schools may include students who are held back and are still in grade 6 during the second year of the study.</w:t>
      </w:r>
    </w:p>
    <w:p w14:paraId="6565BF9C" w14:textId="77777777" w:rsidR="00670A82" w:rsidRDefault="00670A82" w:rsidP="004A2480">
      <w:pPr>
        <w:widowControl w:val="0"/>
        <w:spacing w:after="120" w:line="21" w:lineRule="atLeast"/>
        <w:ind w:left="360" w:hanging="270"/>
      </w:pPr>
      <w:r>
        <w:t>•</w:t>
      </w:r>
      <w:r>
        <w:tab/>
        <w:t xml:space="preserve">OFT2 destination schools: We anticipate that students from schools ending in grade 6 will move </w:t>
      </w:r>
      <w:r w:rsidRPr="0086711A">
        <w:rPr>
          <w:i/>
        </w:rPr>
        <w:t>en masse</w:t>
      </w:r>
      <w:r>
        <w:t xml:space="preserve"> to schools in the district that begin at grade 7 (destination schools).</w:t>
      </w:r>
    </w:p>
    <w:p w14:paraId="0B74C05B" w14:textId="77777777" w:rsidR="00670A82" w:rsidRDefault="00670A82" w:rsidP="004A2480">
      <w:pPr>
        <w:widowControl w:val="0"/>
        <w:spacing w:after="120" w:line="21" w:lineRule="atLeast"/>
        <w:ind w:left="360" w:hanging="270"/>
      </w:pPr>
      <w:r>
        <w:t>•</w:t>
      </w:r>
      <w:r>
        <w:tab/>
        <w:t>OFT2 transfer schools: We anticipate that some students will have transferred to schools that were not Base Year schools or the designated destination school.</w:t>
      </w:r>
    </w:p>
    <w:p w14:paraId="19042021" w14:textId="77777777" w:rsidR="00670A82" w:rsidRDefault="00670A82" w:rsidP="004A2480">
      <w:pPr>
        <w:widowControl w:val="0"/>
        <w:spacing w:after="120" w:line="21" w:lineRule="atLeast"/>
        <w:ind w:left="360" w:hanging="270"/>
      </w:pPr>
      <w:r>
        <w:t>•</w:t>
      </w:r>
      <w:r>
        <w:tab/>
        <w:t>Other: In addition, we anticipate some students may no longer be enrolled in school (e.g., homeschools, virtual schools, other circumstances).</w:t>
      </w:r>
    </w:p>
    <w:p w14:paraId="4E5146E3" w14:textId="5CB0DE6F" w:rsidR="00670A82" w:rsidRDefault="00670A82" w:rsidP="00485433">
      <w:pPr>
        <w:widowControl w:val="0"/>
        <w:spacing w:after="120" w:line="21" w:lineRule="atLeast"/>
      </w:pPr>
      <w:r w:rsidRPr="00551B72">
        <w:t>Schools included in in-school data collection activities, including the request for the administrator</w:t>
      </w:r>
      <w:r>
        <w:t xml:space="preserve"> survey, during OFT2 will be returning</w:t>
      </w:r>
      <w:r w:rsidRPr="00551B72">
        <w:t xml:space="preserve"> schools, </w:t>
      </w:r>
      <w:r>
        <w:t>destination</w:t>
      </w:r>
      <w:r w:rsidRPr="00551B72">
        <w:t xml:space="preserve"> schools, and </w:t>
      </w:r>
      <w:r>
        <w:t xml:space="preserve">transfer </w:t>
      </w:r>
      <w:r w:rsidRPr="00551B72">
        <w:t>schools</w:t>
      </w:r>
      <w:r>
        <w:t xml:space="preserve"> that </w:t>
      </w:r>
      <w:r w:rsidR="00A1360F">
        <w:t>are attended by</w:t>
      </w:r>
      <w:r>
        <w:t xml:space="preserve"> </w:t>
      </w:r>
      <w:r w:rsidRPr="00551B72">
        <w:t xml:space="preserve">4 or more sampled students. </w:t>
      </w:r>
      <w:r>
        <w:t xml:space="preserve">MGLS:2017 students not attending a school with </w:t>
      </w:r>
      <w:r w:rsidRPr="00551B72">
        <w:t>four or more</w:t>
      </w:r>
      <w:r>
        <w:t xml:space="preserve"> </w:t>
      </w:r>
      <w:r w:rsidR="00A1360F">
        <w:t>sample</w:t>
      </w:r>
      <w:r w:rsidRPr="00551B72">
        <w:t xml:space="preserve"> students</w:t>
      </w:r>
      <w:r>
        <w:t>, and students no longer enrolled in school,</w:t>
      </w:r>
      <w:r w:rsidRPr="00551B72">
        <w:t xml:space="preserve"> will be asked to participate outside of school via </w:t>
      </w:r>
      <w:r>
        <w:t xml:space="preserve">a self-administered </w:t>
      </w:r>
      <w:r w:rsidRPr="00551B72">
        <w:t>Web</w:t>
      </w:r>
      <w:r>
        <w:t xml:space="preserve"> session</w:t>
      </w:r>
      <w:r w:rsidRPr="00551B72">
        <w:t>.</w:t>
      </w:r>
    </w:p>
    <w:p w14:paraId="08C0BAE8" w14:textId="77777777" w:rsidR="00F22F7B" w:rsidRDefault="00670A82" w:rsidP="00485433">
      <w:pPr>
        <w:widowControl w:val="0"/>
        <w:spacing w:after="120" w:line="21" w:lineRule="atLeast"/>
      </w:pPr>
      <w:r w:rsidRPr="00551B72">
        <w:t xml:space="preserve">This section describes </w:t>
      </w:r>
      <w:r>
        <w:t xml:space="preserve">tracking activities and </w:t>
      </w:r>
      <w:r w:rsidRPr="00551B72">
        <w:t>the data collection approach for in-school sessions and out-of-school Web data collection for students</w:t>
      </w:r>
      <w:r>
        <w:t>,</w:t>
      </w:r>
      <w:r w:rsidRPr="00551B72">
        <w:t xml:space="preserve"> and data collection procedures for school administrators.</w:t>
      </w:r>
    </w:p>
    <w:p w14:paraId="29EFCE3B" w14:textId="6738CA96" w:rsidR="00670A82" w:rsidRDefault="00670A82" w:rsidP="00485433">
      <w:pPr>
        <w:widowControl w:val="0"/>
        <w:spacing w:after="120" w:line="21" w:lineRule="atLeast"/>
      </w:pPr>
      <w:r w:rsidRPr="008D2A8A">
        <w:rPr>
          <w:b/>
          <w:i/>
        </w:rPr>
        <w:t>OFT</w:t>
      </w:r>
      <w:r w:rsidRPr="000B4196">
        <w:rPr>
          <w:b/>
          <w:i/>
        </w:rPr>
        <w:t>2</w:t>
      </w:r>
      <w:r w:rsidRPr="008D2A8A">
        <w:rPr>
          <w:b/>
          <w:i/>
        </w:rPr>
        <w:t xml:space="preserve"> Tracking</w:t>
      </w:r>
      <w:r w:rsidRPr="000B4196">
        <w:rPr>
          <w:b/>
          <w:i/>
        </w:rPr>
        <w:t>.</w:t>
      </w:r>
      <w:r w:rsidRPr="00F123C4">
        <w:rPr>
          <w:b/>
          <w:i/>
        </w:rPr>
        <w:t xml:space="preserve"> </w:t>
      </w:r>
      <w:r>
        <w:t>Tracking will occur for those students in the sample for whom data were collected from the student, parent, math teacher, or special education teacher during the grade 6 OFT1 collection. The planned three-tiered approach to tracking the MGLS:2017 OFT1 sample will include an enrollment status update at the school</w:t>
      </w:r>
      <w:r w:rsidR="00A73700">
        <w:t xml:space="preserve"> </w:t>
      </w:r>
      <w:r>
        <w:t>level, panel maintenance activities with parents, and database tracing.</w:t>
      </w:r>
    </w:p>
    <w:p w14:paraId="6FC782C6" w14:textId="6DF2802B" w:rsidR="00670A82" w:rsidRDefault="00670A82" w:rsidP="00485433">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each OFT1 school in the fall of the school year before the planned spring OFT2 data collection. </w:t>
      </w:r>
      <w:r w:rsidRPr="00551B72">
        <w:t xml:space="preserve">We anticipate that many of the students will continue to be enrolled in the school they attended during </w:t>
      </w:r>
      <w:r>
        <w:t>OFT1</w:t>
      </w:r>
      <w:r w:rsidRPr="00551B72">
        <w:t xml:space="preserve">, </w:t>
      </w:r>
      <w:r w:rsidR="00A1360F">
        <w:t xml:space="preserve">others will have </w:t>
      </w:r>
      <w:r>
        <w:t xml:space="preserve">advanced to a destination school (if their school ended in sixth grade), </w:t>
      </w:r>
      <w:r w:rsidRPr="00551B72">
        <w:t xml:space="preserve">transferred to a new school, </w:t>
      </w:r>
      <w:r>
        <w:t xml:space="preserve">or </w:t>
      </w:r>
      <w:r w:rsidR="00A1360F">
        <w:t xml:space="preserve">moved into </w:t>
      </w:r>
      <w:r>
        <w:t xml:space="preserve">another circumstance such as </w:t>
      </w:r>
      <w:r w:rsidRPr="00551B72">
        <w:t xml:space="preserve">started home schooling. </w:t>
      </w:r>
      <w:r>
        <w:t>OFT1 schools will be asked to provide enrollment status information in the fall of 2017 in advance of a planned follow-up data collection in the winter/spring of 2018. Collecting this information is necessary to maintain current records and to gather the information from the school while that information is still available.</w:t>
      </w:r>
    </w:p>
    <w:p w14:paraId="53F0E1DC" w14:textId="6CFEBA15" w:rsidR="00670A82" w:rsidRDefault="00670A82" w:rsidP="00485433">
      <w:pPr>
        <w:widowControl w:val="0"/>
        <w:spacing w:after="120" w:line="21" w:lineRule="atLeast"/>
      </w:pPr>
      <w:r>
        <w:t xml:space="preserve">The schools that participated in the 2017 OFT1 will be asked to review the list of eligible sampled students from OFT1. </w:t>
      </w:r>
      <w:r w:rsidR="00A1360F">
        <w:t>F</w:t>
      </w:r>
      <w:r>
        <w:t xml:space="preserve">or those who have left the school, </w:t>
      </w:r>
      <w:r w:rsidR="00A1360F">
        <w:t xml:space="preserve">we will ask </w:t>
      </w:r>
      <w:r>
        <w:t>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5B159F8B" w14:textId="77777777" w:rsidR="00670A82" w:rsidRDefault="00670A82" w:rsidP="0048543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OFT2-B</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 the principal/designee must confirm he or she is the intended recipient of the letter by answering an identification verification question, such as “What is the school phone number?”,</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 xml:space="preserve">Appendix OFT2-C includes the instructions to users and </w:t>
      </w:r>
      <w:r w:rsidRPr="00C64118">
        <w:t>Appendix OFT2-D</w:t>
      </w:r>
      <w:r w:rsidRPr="00651881">
        <w:t xml:space="preserve"> provides </w:t>
      </w:r>
      <w:r>
        <w:t>a sample form to be used for the screenshots of the enrollment list update application.</w:t>
      </w:r>
    </w:p>
    <w:p w14:paraId="6796838A" w14:textId="77777777" w:rsidR="00670A82" w:rsidRDefault="00670A82" w:rsidP="0048543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1441427E" w14:textId="77777777" w:rsidR="00670A82" w:rsidRDefault="00670A82" w:rsidP="0048543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nonrespondents. School Enrollment List </w:t>
      </w:r>
      <w:r>
        <w:t>U</w:t>
      </w:r>
      <w:r w:rsidRPr="00651881">
        <w:t>pdate nonrespondents</w:t>
      </w:r>
      <w:r>
        <w:t xml:space="preserve"> will be categorized into two groups</w:t>
      </w:r>
      <w:r w:rsidRPr="00651881">
        <w:t>:</w:t>
      </w:r>
    </w:p>
    <w:p w14:paraId="26A08AD5" w14:textId="77777777" w:rsidR="00670A82" w:rsidRDefault="00670A82" w:rsidP="0048543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like the letter.</w:t>
      </w:r>
    </w:p>
    <w:p w14:paraId="77FAC38D" w14:textId="77777777" w:rsidR="00670A82" w:rsidRDefault="00670A82" w:rsidP="0048543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6A2CDE93" w14:textId="77777777" w:rsidR="00670A82" w:rsidRDefault="00670A82" w:rsidP="00485433">
      <w:pPr>
        <w:widowControl w:val="0"/>
        <w:spacing w:after="120" w:line="21" w:lineRule="atLeast"/>
      </w:pPr>
      <w:r>
        <w:t>After the two-week period, the recruitment team will begin to contact the school via telephone to follow up on the enrollment status update and to begin to coordinate the logistics of the in-school student data collection for the sampled students who remain at the school. The OFT2 data collection is scheduled to begin in January 2018.</w:t>
      </w:r>
    </w:p>
    <w:p w14:paraId="56638C09" w14:textId="16C89456" w:rsidR="00670A82" w:rsidRDefault="00670A82" w:rsidP="00485433">
      <w:pPr>
        <w:widowControl w:val="0"/>
        <w:spacing w:after="120" w:line="21" w:lineRule="atLeast"/>
      </w:pPr>
      <w:r>
        <w:t xml:space="preserve">As the enrollment status updates are received and processed, students who are no longer attending the Base Year school will be identified. Destination schools will be contacted if four or more </w:t>
      </w:r>
      <w:r w:rsidR="00E30C69">
        <w:t>MGLS:2017</w:t>
      </w:r>
      <w:r>
        <w:t xml:space="preserve"> students have enrolled at the school. Appendices OFT2-F through OFT2-H provide the communication materials that will be sent to the school districts and schools that are newly identified for the study. If fewer than four students transfer to a particular school or if a student becomes homeschooled, attends a virtual school, or is otherwise not enrolled at school, the students will be contacted separately to participate via Web.</w:t>
      </w:r>
    </w:p>
    <w:p w14:paraId="44001EEB" w14:textId="27EF5493" w:rsidR="00670A82" w:rsidRDefault="00670A82" w:rsidP="00485433">
      <w:pPr>
        <w:widowControl w:val="0"/>
        <w:spacing w:after="120" w:line="21" w:lineRule="atLeast"/>
        <w:rPr>
          <w:u w:val="single"/>
        </w:rPr>
      </w:pPr>
      <w:r>
        <w:t>The OFT2 data collection is scheduled to begin in January 2018. The letter to the school administrator to initiate the tracking activities (Appendix OFT2-B1) describes the upcoming OFT2 data collection, which will consist of a 75-minute student survey and assessment and a 40-minute school administrator survey.</w:t>
      </w:r>
    </w:p>
    <w:p w14:paraId="53AEFB8E" w14:textId="77777777" w:rsidR="00670A82" w:rsidRPr="0068221D" w:rsidRDefault="00670A82" w:rsidP="00485433">
      <w:pPr>
        <w:widowControl w:val="0"/>
        <w:spacing w:after="120" w:line="21" w:lineRule="atLeast"/>
      </w:pPr>
      <w:r w:rsidRPr="00C6483D">
        <w:rPr>
          <w:b/>
          <w:bCs/>
        </w:rPr>
        <w:t>Parent/Student Address Update</w:t>
      </w:r>
      <w:r>
        <w:rPr>
          <w:b/>
          <w:bCs/>
        </w:rPr>
        <w:t xml:space="preserve">. </w:t>
      </w:r>
      <w:r>
        <w:t>In addition to the school-level update, we plan to directly contact the parents of eligible sampled students during later rounds of OFT to update our address database. A mailing (OFT2-I) will be sent to the parent or guardian of each sample student asking that the parent or guardian log onto our website and update their contacting information. If we have an email address for the parent, the materials will be sent via email as well (OFT2-J). For data security reasons, no personally identifiable information will be preloaded onto the website for this address update. In addition to updating contact information, parents will be asked if their child will be at the same school that he/she attended in the spring of 2017, or if his/her school enrollment status has changed. This provides two sources of information in preparation for the OFT2 collection. The address update will take approximately 5 minutes to complete. See appendix OFT2-K for an example of what information will be on the website for the parent to update. To maximize response, a hardcopy version (OFT2-L) of the same form will be sent to nonrespondents 3 weeks after the mailing is sent with the address update website. An email reminder will be sent at this time as well.</w:t>
      </w:r>
    </w:p>
    <w:p w14:paraId="7AF55CC9" w14:textId="77777777" w:rsidR="00670A82" w:rsidRDefault="00670A82" w:rsidP="00485433">
      <w:pPr>
        <w:widowControl w:val="0"/>
        <w:spacing w:after="120" w:line="21" w:lineRule="atLeast"/>
      </w:pPr>
      <w:r>
        <w:rPr>
          <w:b/>
        </w:rPr>
        <w:t>Tracing.</w:t>
      </w:r>
      <w:r>
        <w:t xml:space="preserve"> Batch tracing will be conducted about 30 days prior to the start of the OFT2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31F581EF" w14:textId="77777777" w:rsidR="00670A82" w:rsidRDefault="00670A82" w:rsidP="00485433">
      <w:pPr>
        <w:widowControl w:val="0"/>
        <w:spacing w:after="120" w:line="21" w:lineRule="atLeast"/>
      </w:pPr>
      <w:r w:rsidRPr="008D2A8A">
        <w:rPr>
          <w:b/>
          <w:i/>
        </w:rPr>
        <w:t>OFT2 Data Collection.</w:t>
      </w:r>
      <w:r>
        <w:rPr>
          <w:b/>
        </w:rPr>
        <w:t xml:space="preserve"> </w:t>
      </w:r>
      <w:r>
        <w:t>The OFT2 data collection will include in-school student sessions, out-of-school student sessions, and school administrator surveys.</w:t>
      </w:r>
    </w:p>
    <w:p w14:paraId="32866B7E" w14:textId="7A107C2E" w:rsidR="00670A82" w:rsidRPr="00551B72" w:rsidRDefault="00670A82" w:rsidP="00485433">
      <w:pPr>
        <w:widowControl w:val="0"/>
        <w:spacing w:after="120" w:line="21" w:lineRule="atLeast"/>
      </w:pPr>
      <w:r w:rsidRPr="00551B72">
        <w:rPr>
          <w:b/>
        </w:rPr>
        <w:t xml:space="preserve">In-school Sessions. </w:t>
      </w:r>
      <w:r w:rsidRPr="00551B72">
        <w:t xml:space="preserve">Data collection protocols for OFT2 will closely resemble those </w:t>
      </w:r>
      <w:r>
        <w:t>established for MS1</w:t>
      </w:r>
      <w:r w:rsidRPr="00551B72">
        <w:t xml:space="preserve"> data collection. After the school coordinator (SC) provides tracking information for the </w:t>
      </w:r>
      <w:r>
        <w:t xml:space="preserve">sampled </w:t>
      </w:r>
      <w:r w:rsidRPr="00551B72">
        <w:t xml:space="preserve">students who </w:t>
      </w:r>
      <w:r>
        <w:t>attended that school</w:t>
      </w:r>
      <w:r w:rsidRPr="00551B72">
        <w:t xml:space="preserve"> in the </w:t>
      </w:r>
      <w:r w:rsidR="00FC0F64">
        <w:t>base year</w:t>
      </w:r>
      <w:r w:rsidRPr="00551B72">
        <w:t>, the SF will work with the SC to coordinate the data collection for those study students still enrolled at the school. The SF will also work with the school coordinator to establish the following:</w:t>
      </w:r>
    </w:p>
    <w:p w14:paraId="69D6870E" w14:textId="77777777" w:rsidR="00670A82" w:rsidRPr="00551B72" w:rsidRDefault="00670A82" w:rsidP="004A2480">
      <w:pPr>
        <w:widowControl w:val="0"/>
        <w:numPr>
          <w:ilvl w:val="0"/>
          <w:numId w:val="16"/>
        </w:numPr>
        <w:spacing w:after="120" w:line="21" w:lineRule="atLeast"/>
        <w:ind w:left="360" w:hanging="270"/>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66080C76" w14:textId="77777777" w:rsidR="00670A82" w:rsidRPr="00551B72" w:rsidRDefault="00670A82" w:rsidP="004A2480">
      <w:pPr>
        <w:widowControl w:val="0"/>
        <w:numPr>
          <w:ilvl w:val="0"/>
          <w:numId w:val="16"/>
        </w:numPr>
        <w:spacing w:after="120" w:line="21" w:lineRule="atLeast"/>
        <w:ind w:left="360" w:hanging="270"/>
      </w:pPr>
      <w:r w:rsidRPr="00551B72">
        <w:t>Any accommodations that may be needed for students, particularly those with IEPs;</w:t>
      </w:r>
    </w:p>
    <w:p w14:paraId="5DD2E5AE" w14:textId="77777777" w:rsidR="00670A82" w:rsidRPr="00551B72" w:rsidRDefault="00670A82" w:rsidP="004A2480">
      <w:pPr>
        <w:widowControl w:val="0"/>
        <w:numPr>
          <w:ilvl w:val="0"/>
          <w:numId w:val="16"/>
        </w:numPr>
        <w:spacing w:after="120" w:line="21" w:lineRule="atLeast"/>
        <w:ind w:left="360" w:hanging="270"/>
      </w:pPr>
      <w:r w:rsidRPr="00551B72">
        <w:t>The WIDA</w:t>
      </w:r>
      <w:r>
        <w:t xml:space="preserve"> ACCESS</w:t>
      </w:r>
      <w:r w:rsidRPr="008D2A8A">
        <w:rPr>
          <w:vertAlign w:val="superscript"/>
        </w:rPr>
        <w:t>tm</w:t>
      </w:r>
      <w:r>
        <w:rPr>
          <w:vertAlign w:val="superscript"/>
        </w:rPr>
        <w:t xml:space="preserve"> </w:t>
      </w:r>
      <w:r w:rsidRPr="00551B72">
        <w:t>or equivalent score for ELL students to determine their capability of participating in English;</w:t>
      </w:r>
    </w:p>
    <w:p w14:paraId="7EC223BE" w14:textId="77777777" w:rsidR="00670A82" w:rsidRPr="00551B72" w:rsidRDefault="00670A82" w:rsidP="004A2480">
      <w:pPr>
        <w:widowControl w:val="0"/>
        <w:numPr>
          <w:ilvl w:val="0"/>
          <w:numId w:val="16"/>
        </w:numPr>
        <w:spacing w:after="120" w:line="21" w:lineRule="atLeast"/>
        <w:ind w:left="360" w:hanging="270"/>
      </w:pPr>
      <w:r w:rsidRPr="00551B72">
        <w:t>A location in the school setting to accommodate the data collection (i.e., determining the optimal space for the study);</w:t>
      </w:r>
    </w:p>
    <w:p w14:paraId="78E22090" w14:textId="77777777" w:rsidR="00670A82" w:rsidRPr="00551B72" w:rsidRDefault="00670A82" w:rsidP="004A2480">
      <w:pPr>
        <w:widowControl w:val="0"/>
        <w:numPr>
          <w:ilvl w:val="0"/>
          <w:numId w:val="16"/>
        </w:numPr>
        <w:spacing w:after="120" w:line="21" w:lineRule="atLeast"/>
        <w:ind w:left="360" w:hanging="270"/>
      </w:pPr>
      <w:r w:rsidRPr="00551B72">
        <w:t>A plan for distributing permission forms and tracking response;</w:t>
      </w:r>
    </w:p>
    <w:p w14:paraId="16082DED" w14:textId="77777777" w:rsidR="00670A82" w:rsidRPr="00551B72" w:rsidRDefault="00670A82" w:rsidP="004A2480">
      <w:pPr>
        <w:widowControl w:val="0"/>
        <w:numPr>
          <w:ilvl w:val="0"/>
          <w:numId w:val="16"/>
        </w:numPr>
        <w:spacing w:after="120" w:line="21" w:lineRule="atLeast"/>
        <w:ind w:left="360" w:hanging="270"/>
      </w:pPr>
      <w:r w:rsidRPr="00551B72">
        <w:t>The required logistical information for field staff entering the school (e.g., security and parking procedures); and</w:t>
      </w:r>
    </w:p>
    <w:p w14:paraId="52D68914" w14:textId="77777777" w:rsidR="00670A82" w:rsidRPr="00551B72" w:rsidRDefault="00670A82" w:rsidP="004A2480">
      <w:pPr>
        <w:widowControl w:val="0"/>
        <w:numPr>
          <w:ilvl w:val="0"/>
          <w:numId w:val="16"/>
        </w:numPr>
        <w:spacing w:after="120" w:line="21" w:lineRule="atLeast"/>
        <w:ind w:left="360" w:hanging="270"/>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6B084832" w14:textId="30287F8E" w:rsidR="00F75560" w:rsidRDefault="00F75560" w:rsidP="00485433">
      <w:pPr>
        <w:widowControl w:val="0"/>
        <w:spacing w:after="120" w:line="21" w:lineRule="atLeast"/>
      </w:pPr>
      <w:r>
        <w:t xml:space="preserve">For the grade 8 students added specifically for OFT2 to test the </w:t>
      </w:r>
      <w:r w:rsidR="00736B6F" w:rsidRPr="00736B6F">
        <w:t xml:space="preserve">math and reading </w:t>
      </w:r>
      <w:r>
        <w:t xml:space="preserve">assessment items, </w:t>
      </w:r>
      <w:r w:rsidR="001833A6">
        <w:t xml:space="preserve">the SF will work with the </w:t>
      </w:r>
      <w:r w:rsidR="00337C5C">
        <w:t>SC</w:t>
      </w:r>
      <w:r w:rsidR="001833A6">
        <w:t xml:space="preserve"> to identify one or more intact classrooms of students with high math ability, coordinate logistics for the session (date, time, location)</w:t>
      </w:r>
      <w:r w:rsidR="00337C5C">
        <w:t>,</w:t>
      </w:r>
      <w:r w:rsidR="001833A6">
        <w:t xml:space="preserve"> and distribute and track </w:t>
      </w:r>
      <w:r w:rsidR="00337C5C">
        <w:t xml:space="preserve">parental </w:t>
      </w:r>
      <w:r w:rsidR="001833A6">
        <w:t>permission forms.</w:t>
      </w:r>
    </w:p>
    <w:p w14:paraId="0B55B603" w14:textId="0871F1ED" w:rsidR="00670A82" w:rsidRPr="00551B72" w:rsidRDefault="00670A82" w:rsidP="00485433">
      <w:pPr>
        <w:widowControl w:val="0"/>
        <w:spacing w:after="120" w:line="21" w:lineRule="atLeast"/>
      </w:pPr>
      <w:bookmarkStart w:id="14" w:name="_Hlk499544370"/>
      <w:r w:rsidRPr="00551B72">
        <w:t>The SF will visit the school prior to the student session to ensure that the logistics are arranged in preparation for a successful data collection. The student session will take 75 minutes and will include assessments in mathematics, reading, and executive function</w:t>
      </w:r>
      <w:r w:rsidR="006010C8">
        <w:t xml:space="preserve"> </w:t>
      </w:r>
      <w:bookmarkStart w:id="15" w:name="_Hlk499544838"/>
      <w:r w:rsidR="006010C8">
        <w:t>(</w:t>
      </w:r>
      <w:r w:rsidR="003D2185">
        <w:t>two</w:t>
      </w:r>
      <w:r w:rsidR="006010C8">
        <w:t>-back, described in Appendix OFT2-M)</w:t>
      </w:r>
      <w:r w:rsidRPr="00551B72">
        <w:t xml:space="preserve">, </w:t>
      </w:r>
      <w:r w:rsidR="00C032DF">
        <w:t>plus</w:t>
      </w:r>
      <w:r w:rsidRPr="00551B72">
        <w:t xml:space="preserve"> a brief </w:t>
      </w:r>
      <w:r>
        <w:t xml:space="preserve">student </w:t>
      </w:r>
      <w:r w:rsidRPr="00551B72">
        <w:t>survey.</w:t>
      </w:r>
      <w:r w:rsidR="003D2185">
        <w:t xml:space="preserve"> </w:t>
      </w:r>
      <w:r w:rsidR="00363AB2">
        <w:t>During</w:t>
      </w:r>
      <w:r w:rsidR="003D2185">
        <w:t xml:space="preserve"> OFT2</w:t>
      </w:r>
      <w:r w:rsidR="00363AB2">
        <w:t>,</w:t>
      </w:r>
      <w:r w:rsidR="003D2185">
        <w:t xml:space="preserve"> we </w:t>
      </w:r>
      <w:r w:rsidR="00363AB2">
        <w:t>will</w:t>
      </w:r>
      <w:r w:rsidR="003D2185">
        <w:t xml:space="preserve"> </w:t>
      </w:r>
      <w:r w:rsidR="003D2185" w:rsidRPr="00351034">
        <w:t xml:space="preserve">test </w:t>
      </w:r>
      <w:r w:rsidR="00363AB2">
        <w:t>administering to students</w:t>
      </w:r>
      <w:r w:rsidR="003D2185" w:rsidRPr="00351034">
        <w:t xml:space="preserve"> a reduced total number of </w:t>
      </w:r>
      <w:r w:rsidR="00363AB2" w:rsidRPr="00551B72">
        <w:t>executive function</w:t>
      </w:r>
      <w:r w:rsidR="00363AB2">
        <w:t xml:space="preserve"> </w:t>
      </w:r>
      <w:r w:rsidR="003D2185" w:rsidRPr="00351034">
        <w:t>items from the 120 items administered in OFT1 to either 60 or 90</w:t>
      </w:r>
      <w:r w:rsidR="00363AB2">
        <w:t xml:space="preserve"> in OFT2</w:t>
      </w:r>
      <w:r w:rsidR="003D2185">
        <w:t>. OFT2 students will be randomly assigned to receive either 60 items or 90 items during the two-back executive function assessment.</w:t>
      </w:r>
    </w:p>
    <w:bookmarkEnd w:id="14"/>
    <w:bookmarkEnd w:id="15"/>
    <w:p w14:paraId="72343A39" w14:textId="446E25AF" w:rsidR="00670A82" w:rsidRPr="00551B72" w:rsidRDefault="00670A82" w:rsidP="00485433">
      <w:pPr>
        <w:widowControl w:val="0"/>
        <w:spacing w:after="120" w:line="21" w:lineRule="atLeast"/>
      </w:pPr>
      <w:r w:rsidRPr="00551B72">
        <w:rPr>
          <w:b/>
        </w:rPr>
        <w:t xml:space="preserve">Out-of-school Sessions. </w:t>
      </w:r>
      <w:r w:rsidRPr="00551B72">
        <w:t>An important aspect of a longitudinal study is to follow students regardless of where they attend school after the</w:t>
      </w:r>
      <w:r w:rsidR="00FC0F64">
        <w:t xml:space="preserve"> base year.</w:t>
      </w:r>
      <w:r w:rsidRPr="00551B72">
        <w:t xml:space="preserve"> This </w:t>
      </w:r>
      <w:r w:rsidR="00C032DF">
        <w:t>enables examination of</w:t>
      </w:r>
      <w:r w:rsidRPr="00551B72">
        <w:t xml:space="preserve"> the trajectory and associated success of all students regardless of their path through the education system. The OFT2 data collection will test procedures for conducting data collection with middle </w:t>
      </w:r>
      <w:r>
        <w:t>grades students</w:t>
      </w:r>
      <w:r w:rsidRPr="00551B72">
        <w:t xml:space="preserve"> outside of school via Web. Out-of-school data collection was conducted successfully </w:t>
      </w:r>
      <w:r>
        <w:t>during</w:t>
      </w:r>
      <w:r w:rsidRPr="00551B72">
        <w:t xml:space="preserve"> the High School Longitudinal Study </w:t>
      </w:r>
      <w:r>
        <w:t xml:space="preserve">of 2009 (HSLS:09) first follow-up </w:t>
      </w:r>
      <w:r w:rsidRPr="00551B72">
        <w:t>with students in modal grade 11.</w:t>
      </w:r>
      <w:r w:rsidR="001833A6">
        <w:t xml:space="preserve"> </w:t>
      </w:r>
      <w:r w:rsidR="00127B62">
        <w:t xml:space="preserve">The OFT2 out-of-school data collection will be conducted </w:t>
      </w:r>
      <w:r w:rsidR="001833A6">
        <w:t xml:space="preserve">only </w:t>
      </w:r>
      <w:r w:rsidR="00127B62">
        <w:t>with</w:t>
      </w:r>
      <w:r w:rsidR="001833A6">
        <w:t xml:space="preserve"> students who were part of the OFT1 sample and not </w:t>
      </w:r>
      <w:r w:rsidR="00127B62">
        <w:t>with the</w:t>
      </w:r>
      <w:r w:rsidR="001833A6">
        <w:t xml:space="preserve"> students in grade 8 added specifically for OFT2.</w:t>
      </w:r>
    </w:p>
    <w:p w14:paraId="58AA9232" w14:textId="77777777" w:rsidR="00670A82" w:rsidRPr="00551B72" w:rsidRDefault="00670A82" w:rsidP="004A2480">
      <w:pPr>
        <w:widowControl w:val="0"/>
        <w:numPr>
          <w:ilvl w:val="0"/>
          <w:numId w:val="33"/>
        </w:numPr>
        <w:spacing w:after="120" w:line="21" w:lineRule="atLeast"/>
        <w:ind w:left="360" w:hanging="270"/>
      </w:pPr>
      <w:r w:rsidRPr="00551B72">
        <w:t xml:space="preserve">Because the students are minors, all communication will go through the parent or guardian. The parent or guardian of the study student will receive a letter and/or email </w:t>
      </w:r>
      <w:r>
        <w:t>reminding him or her about</w:t>
      </w:r>
      <w:r w:rsidRPr="00551B72">
        <w:t xml:space="preserve"> the study and inviting the study student to participate via Web (appendix OFT2-M1</w:t>
      </w:r>
      <w:r>
        <w:t>).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 xml:space="preserve">(appendix </w:t>
      </w:r>
      <w:r w:rsidRPr="00551B72">
        <w:t>OFT2-M2</w:t>
      </w:r>
      <w:r>
        <w:t>)</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22B75AD0" w14:textId="77777777" w:rsidR="00670A82" w:rsidRPr="00551B72" w:rsidRDefault="00670A82" w:rsidP="004A2480">
      <w:pPr>
        <w:widowControl w:val="0"/>
        <w:numPr>
          <w:ilvl w:val="0"/>
          <w:numId w:val="33"/>
        </w:numPr>
        <w:spacing w:after="120" w:line="21" w:lineRule="atLeast"/>
        <w:ind w:left="360" w:hanging="270"/>
      </w:pPr>
      <w:r w:rsidRPr="00551B72">
        <w:t>The student will complete the same 75-minute session as his or her in-school counterparts.</w:t>
      </w:r>
    </w:p>
    <w:p w14:paraId="6F239E73" w14:textId="77777777" w:rsidR="00670A82" w:rsidRPr="00551B72" w:rsidRDefault="00670A82" w:rsidP="004A2480">
      <w:pPr>
        <w:widowControl w:val="0"/>
        <w:numPr>
          <w:ilvl w:val="0"/>
          <w:numId w:val="33"/>
        </w:numPr>
        <w:spacing w:after="120" w:line="21" w:lineRule="atLeast"/>
        <w:ind w:left="360" w:hanging="270"/>
      </w:pPr>
      <w:r w:rsidRPr="00551B72">
        <w:t xml:space="preserve">Parents of nonresponding students will receive reminder emails, letters, or postcards with information repeating the instructions on how the study student may access the survey. Emails will be sent approximately every </w:t>
      </w:r>
      <w:r>
        <w:t>6-</w:t>
      </w:r>
      <w:r w:rsidRPr="00551B72">
        <w:t xml:space="preserve">10 days and letters will be sent approximately </w:t>
      </w:r>
      <w:r>
        <w:t>every 2-3 weeks</w:t>
      </w:r>
      <w:r w:rsidRPr="00551B72">
        <w:t>. Telephone prompting may also occur.</w:t>
      </w:r>
    </w:p>
    <w:p w14:paraId="44828728" w14:textId="7D5D2313" w:rsidR="00670A82" w:rsidRPr="00551B72" w:rsidRDefault="00670A82" w:rsidP="00485433">
      <w:pPr>
        <w:widowControl w:val="0"/>
        <w:spacing w:after="120" w:line="21" w:lineRule="atLeast"/>
      </w:pPr>
      <w:r w:rsidRPr="00551B72">
        <w:rPr>
          <w:b/>
        </w:rPr>
        <w:t>School Administrator Survey.</w:t>
      </w:r>
      <w:r w:rsidR="00AB32EC">
        <w:rPr>
          <w:b/>
        </w:rPr>
        <w:t xml:space="preserve"> </w:t>
      </w:r>
      <w:r w:rsidR="00AB32EC">
        <w:t>T</w:t>
      </w:r>
      <w:r w:rsidRPr="00551B72">
        <w:t xml:space="preserve">he OFT2 school administrator questionnaire will be web-based. It will take the administrator (generally, the principal or principal’s designee) approximately 40 minutes to complete. The school administrator data collection will generally be carried out as </w:t>
      </w:r>
      <w:r w:rsidR="00FF46B7">
        <w:t xml:space="preserve">described below, which are the same steps </w:t>
      </w:r>
      <w:r w:rsidR="00C032DF">
        <w:t xml:space="preserve">as </w:t>
      </w:r>
      <w:r w:rsidR="00FF46B7">
        <w:t>noted above for MS1</w:t>
      </w:r>
      <w:r w:rsidRPr="00551B72">
        <w:t>.</w:t>
      </w:r>
    </w:p>
    <w:p w14:paraId="5E87DA3A" w14:textId="77777777" w:rsidR="00670A82" w:rsidRPr="00551B72" w:rsidRDefault="00670A8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1CCBD4F7" w14:textId="77777777" w:rsidR="00670A82" w:rsidRPr="00551B72" w:rsidRDefault="00670A82" w:rsidP="004A2480">
      <w:pPr>
        <w:widowControl w:val="0"/>
        <w:numPr>
          <w:ilvl w:val="0"/>
          <w:numId w:val="17"/>
        </w:numPr>
        <w:spacing w:after="120" w:line="21" w:lineRule="atLeast"/>
        <w:ind w:left="360" w:hanging="270"/>
      </w:pPr>
      <w:r w:rsidRPr="00551B72">
        <w:t>Upon completion of the survey, school administrators will receive a thank you email (appendix OFT2-D2) including information about how the school will receive its incentive.</w:t>
      </w:r>
    </w:p>
    <w:p w14:paraId="52B5BECD" w14:textId="77777777" w:rsidR="00670A82" w:rsidRPr="00551B72" w:rsidRDefault="00670A8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2165ABB8" w14:textId="77777777" w:rsidR="00670A82" w:rsidRPr="00551B72" w:rsidRDefault="00670A8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130583A5" w14:textId="3A4A458C" w:rsidR="00670A82" w:rsidRDefault="00670A82" w:rsidP="004A2480">
      <w:pPr>
        <w:widowControl w:val="0"/>
        <w:numPr>
          <w:ilvl w:val="0"/>
          <w:numId w:val="17"/>
        </w:numPr>
        <w:spacing w:after="120" w:line="21" w:lineRule="atLeast"/>
        <w:ind w:left="360" w:hanging="270"/>
        <w:rPr>
          <w:rFonts w:ascii="Cambria" w:hAnsi="Cambria"/>
          <w:b/>
          <w:i/>
          <w:szCs w:val="24"/>
        </w:rPr>
      </w:pPr>
      <w:r w:rsidRPr="00551B72">
        <w:t xml:space="preserve">For school administrators who have not completed their internet-based survey after approximately </w:t>
      </w:r>
      <w:r>
        <w:t>2-</w:t>
      </w:r>
      <w:r w:rsidRPr="00551B72">
        <w:t>3 weeks, additional follow-ups will be used, including but not limited to, a telephone call encouraging school administrators to complete their survey or an offer to complete an abbreviated version of the survey</w:t>
      </w:r>
      <w:r w:rsidR="0028359D">
        <w:t>.</w:t>
      </w:r>
    </w:p>
    <w:p w14:paraId="6B049480" w14:textId="3A5F70FB" w:rsidR="00F91F43" w:rsidRPr="00172662" w:rsidRDefault="000711FF" w:rsidP="00485433">
      <w:pPr>
        <w:widowControl w:val="0"/>
        <w:spacing w:after="120" w:line="21" w:lineRule="atLeast"/>
        <w:rPr>
          <w:rFonts w:ascii="Cambria" w:hAnsi="Cambria"/>
          <w:b/>
          <w:i/>
          <w:szCs w:val="24"/>
        </w:rPr>
      </w:pPr>
      <w:r>
        <w:rPr>
          <w:rFonts w:ascii="Cambria" w:hAnsi="Cambria"/>
          <w:b/>
          <w:i/>
          <w:szCs w:val="24"/>
        </w:rPr>
        <w:t>MS2</w:t>
      </w:r>
      <w:r w:rsidR="00F91F43" w:rsidRPr="00172662">
        <w:rPr>
          <w:rFonts w:ascii="Cambria" w:hAnsi="Cambria"/>
          <w:b/>
          <w:i/>
          <w:szCs w:val="24"/>
        </w:rPr>
        <w:t xml:space="preserve"> T</w:t>
      </w:r>
      <w:r w:rsidR="00F91F43" w:rsidRPr="00D11C63">
        <w:rPr>
          <w:rFonts w:ascii="Cambria" w:hAnsi="Cambria"/>
          <w:b/>
          <w:i/>
          <w:szCs w:val="24"/>
        </w:rPr>
        <w:t>racking and Recruitment</w:t>
      </w:r>
      <w:r w:rsidR="00EB62C8">
        <w:rPr>
          <w:rFonts w:ascii="Cambria" w:hAnsi="Cambria"/>
          <w:b/>
          <w:i/>
          <w:szCs w:val="24"/>
        </w:rPr>
        <w:t xml:space="preserve"> Approach</w:t>
      </w:r>
    </w:p>
    <w:p w14:paraId="3735FE77" w14:textId="531B3F15" w:rsidR="0085103C"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85103C">
        <w:rPr>
          <w:rFonts w:ascii="Cambria" w:hAnsi="Cambria"/>
          <w:szCs w:val="24"/>
        </w:rPr>
        <w:t xml:space="preserve">The </w:t>
      </w:r>
      <w:r w:rsidR="00714D34">
        <w:rPr>
          <w:rFonts w:ascii="Cambria" w:hAnsi="Cambria"/>
          <w:szCs w:val="24"/>
        </w:rPr>
        <w:t xml:space="preserve">OFT2 tracking </w:t>
      </w:r>
      <w:r w:rsidR="0085103C">
        <w:rPr>
          <w:rFonts w:ascii="Cambria" w:hAnsi="Cambria"/>
          <w:szCs w:val="24"/>
        </w:rPr>
        <w:t>procedures described above will be used to track the main study sample</w:t>
      </w:r>
      <w:r w:rsidR="003A2E2E">
        <w:rPr>
          <w:rFonts w:ascii="Cambria" w:hAnsi="Cambria"/>
          <w:szCs w:val="24"/>
        </w:rPr>
        <w:t xml:space="preserve">. </w:t>
      </w:r>
      <w:r w:rsidR="0085103C">
        <w:rPr>
          <w:rFonts w:ascii="Cambria" w:hAnsi="Cambria"/>
          <w:szCs w:val="24"/>
        </w:rPr>
        <w:t>In preparation f</w:t>
      </w:r>
      <w:r w:rsidR="0085103C" w:rsidRPr="00D11C63">
        <w:rPr>
          <w:rFonts w:ascii="Cambria" w:hAnsi="Cambria"/>
          <w:szCs w:val="24"/>
        </w:rPr>
        <w:t xml:space="preserve">or </w:t>
      </w:r>
      <w:r w:rsidR="0085103C">
        <w:rPr>
          <w:rFonts w:ascii="Cambria" w:hAnsi="Cambria"/>
          <w:szCs w:val="24"/>
        </w:rPr>
        <w:t>MS2</w:t>
      </w:r>
      <w:r w:rsidR="0085103C"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0085103C" w:rsidRPr="00D11C63">
        <w:rPr>
          <w:rFonts w:ascii="Cambria" w:hAnsi="Cambria"/>
          <w:szCs w:val="24"/>
        </w:rPr>
        <w:t xml:space="preserve"> enrollment status and update the</w:t>
      </w:r>
      <w:r w:rsidR="00714D34">
        <w:rPr>
          <w:rFonts w:ascii="Cambria" w:hAnsi="Cambria"/>
          <w:szCs w:val="24"/>
        </w:rPr>
        <w:t>ir</w:t>
      </w:r>
      <w:r w:rsidR="0085103C">
        <w:rPr>
          <w:rFonts w:ascii="Cambria" w:hAnsi="Cambria"/>
          <w:szCs w:val="24"/>
        </w:rPr>
        <w:t xml:space="preserve"> parents’ contact/locating data</w:t>
      </w:r>
      <w:r w:rsidR="00CD36B9">
        <w:rPr>
          <w:rFonts w:ascii="Cambria" w:hAnsi="Cambria"/>
          <w:szCs w:val="24"/>
        </w:rPr>
        <w:t xml:space="preserve"> through panel maintenance activities and database tracing</w:t>
      </w:r>
      <w:r w:rsidR="0085103C">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OFT2 experience</w:t>
      </w:r>
      <w:r w:rsidR="00714D34">
        <w:rPr>
          <w:rFonts w:ascii="Cambria" w:hAnsi="Cambria"/>
          <w:szCs w:val="24"/>
        </w:rPr>
        <w:t>, in which case such modification</w:t>
      </w:r>
      <w:r w:rsidR="003A2E2E">
        <w:t xml:space="preserve"> will be </w:t>
      </w:r>
      <w:r w:rsidR="00714D34">
        <w:t>submitted to OMB</w:t>
      </w:r>
      <w:r w:rsidR="00C21308">
        <w:t xml:space="preserve"> for review as </w:t>
      </w:r>
      <w:r w:rsidR="003A2E2E">
        <w:t xml:space="preserve">a change </w:t>
      </w:r>
      <w:r w:rsidR="00C21308">
        <w:t>request</w:t>
      </w:r>
      <w:r w:rsidR="003A2E2E">
        <w:t>.</w:t>
      </w:r>
    </w:p>
    <w:p w14:paraId="33630430" w14:textId="4E48BEDB" w:rsidR="00A56CB9" w:rsidRDefault="00CD36B9" w:rsidP="00485433">
      <w:pPr>
        <w:widowControl w:val="0"/>
        <w:spacing w:after="120" w:line="21" w:lineRule="atLeast"/>
      </w:pPr>
      <w:r>
        <w:t>One difference between tracking for OFT2 and MS2 is that, t</w:t>
      </w:r>
      <w:r w:rsidR="00295764">
        <w:t xml:space="preserve">o retain the possibility of including all </w:t>
      </w:r>
      <w:r w:rsidR="00E818B1">
        <w:t xml:space="preserve">eligible </w:t>
      </w:r>
      <w:r w:rsidR="00295764">
        <w:t>sample members in future rounds, t</w:t>
      </w:r>
      <w:r w:rsidR="00F91F43" w:rsidRPr="00551B72">
        <w:t xml:space="preserve">racking will occur for </w:t>
      </w:r>
      <w:r w:rsidR="00C21308">
        <w:t xml:space="preserve">all </w:t>
      </w:r>
      <w:r w:rsidR="00F91F43">
        <w:t xml:space="preserve">eligible students in the </w:t>
      </w:r>
      <w:r w:rsidR="00585CA5">
        <w:t>MS1</w:t>
      </w:r>
      <w:r w:rsidR="00F91F43">
        <w:t xml:space="preserve"> sample, whether or not the</w:t>
      </w:r>
      <w:r w:rsidR="00C21308">
        <w:t>y</w:t>
      </w:r>
      <w:r w:rsidR="00F91F43">
        <w:t xml:space="preserve"> are classified as participants in the</w:t>
      </w:r>
      <w:r w:rsidR="0078577C">
        <w:t xml:space="preserve"> </w:t>
      </w:r>
      <w:r w:rsidR="00AB32EC">
        <w:t xml:space="preserve">base year </w:t>
      </w:r>
      <w:r w:rsidR="00F91F43">
        <w:t xml:space="preserve">of the study. </w:t>
      </w:r>
      <w:r w:rsidR="00E818B1">
        <w:t xml:space="preserve">Gaining cooperation from </w:t>
      </w:r>
      <w:r w:rsidR="00C21308">
        <w:t>MS1</w:t>
      </w:r>
      <w:r w:rsidR="00E818B1">
        <w:t xml:space="preserve"> nonrespondents has the potential to increase the precision of estimates for the first- and second follow-up rounds of data collection. Ad</w:t>
      </w:r>
      <w:r w:rsidR="00653A45">
        <w:t>ditionally, if nonrespondents a</w:t>
      </w:r>
      <w:r w:rsidR="00E818B1">
        <w:t xml:space="preserve">re not pursued in subsequent data collection rounds, the response rate and yield for subsequent rounds is certain to be lower than that of the </w:t>
      </w:r>
      <w:r w:rsidR="00E57788">
        <w:t>base year</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2E561D10" w14:textId="74CF66FA" w:rsidR="00A55DA4" w:rsidRDefault="007A7263" w:rsidP="00485433">
      <w:pPr>
        <w:widowControl w:val="0"/>
        <w:spacing w:after="120" w:line="21" w:lineRule="atLeast"/>
      </w:pPr>
      <w:r>
        <w:t>T</w:t>
      </w:r>
      <w:r w:rsidR="00A55DA4">
        <w:t xml:space="preserve">he </w:t>
      </w:r>
      <w:r w:rsidR="00A55DA4" w:rsidRPr="00A55DA4">
        <w:t>school enrollment status update</w:t>
      </w:r>
      <w:r w:rsidR="00A55DA4">
        <w:t xml:space="preserve">, </w:t>
      </w:r>
      <w:r w:rsidR="00A55DA4" w:rsidRPr="00A55DA4">
        <w:t>parent/student address update</w:t>
      </w:r>
      <w:r w:rsidR="00A55DA4">
        <w:t xml:space="preserve">, and </w:t>
      </w:r>
      <w:r w:rsidR="00A55DA4" w:rsidRPr="00A55DA4">
        <w:t xml:space="preserve">tracing </w:t>
      </w:r>
      <w:r w:rsidR="00A55DA4">
        <w:t xml:space="preserve">procedures </w:t>
      </w:r>
      <w:r>
        <w:t xml:space="preserve">that will be used for MS2 are the same </w:t>
      </w:r>
      <w:r w:rsidR="00A55DA4">
        <w:t xml:space="preserve">as those described </w:t>
      </w:r>
      <w:r>
        <w:t xml:space="preserve">above </w:t>
      </w:r>
      <w:r w:rsidR="00A55DA4">
        <w:t xml:space="preserve">for OFT2, with the exception that the MS2 procedures will begin </w:t>
      </w:r>
      <w:r>
        <w:t xml:space="preserve">in September 2018, </w:t>
      </w:r>
      <w:r w:rsidR="00A55DA4">
        <w:t xml:space="preserve">a </w:t>
      </w:r>
      <w:r>
        <w:t xml:space="preserve">little over a </w:t>
      </w:r>
      <w:r w:rsidR="00A55DA4">
        <w:t xml:space="preserve">year later than </w:t>
      </w:r>
      <w:r>
        <w:t>the equivalent OFT2 procedures</w:t>
      </w:r>
      <w:r w:rsidR="00A55DA4">
        <w:t>.</w:t>
      </w:r>
    </w:p>
    <w:p w14:paraId="56FDEF30" w14:textId="2BD5B0A0" w:rsidR="00286884" w:rsidRDefault="00A36DA5" w:rsidP="00363AB2">
      <w:pPr>
        <w:pStyle w:val="Heading2"/>
        <w:keepLines w:val="0"/>
        <w:widowControl w:val="0"/>
        <w:spacing w:before="0" w:after="120" w:line="21" w:lineRule="atLeast"/>
      </w:pPr>
      <w:bookmarkStart w:id="16" w:name="_Toc409593369"/>
      <w:bookmarkStart w:id="17" w:name="_Toc453931281"/>
      <w:r>
        <w:t>B</w:t>
      </w:r>
      <w:r w:rsidR="005D3A1E">
        <w:t>.</w:t>
      </w:r>
      <w:r w:rsidR="00286884">
        <w:t>3</w:t>
      </w:r>
      <w:r w:rsidR="006B7709">
        <w:t xml:space="preserve"> </w:t>
      </w:r>
      <w:r w:rsidR="00C72F2F" w:rsidRPr="00C72F2F">
        <w:t>Methods to Secure Cooperation, Maximize Response Rates, and Deal with Nonresponse</w:t>
      </w:r>
      <w:bookmarkEnd w:id="16"/>
      <w:bookmarkEnd w:id="17"/>
    </w:p>
    <w:p w14:paraId="48F6C724" w14:textId="51CA2B26" w:rsidR="00CB1D76" w:rsidRPr="00DC3867" w:rsidRDefault="00585CA5" w:rsidP="00485433">
      <w:pPr>
        <w:widowControl w:val="0"/>
        <w:spacing w:after="120" w:line="21" w:lineRule="atLeast"/>
        <w:rPr>
          <w:b/>
          <w:i/>
        </w:rPr>
      </w:pPr>
      <w:r>
        <w:rPr>
          <w:b/>
          <w:i/>
        </w:rPr>
        <w:t>MS1</w:t>
      </w:r>
      <w:r w:rsidR="00CB1D76" w:rsidRPr="00DC3867">
        <w:rPr>
          <w:b/>
          <w:i/>
        </w:rPr>
        <w:t xml:space="preserve"> Recruitment</w:t>
      </w:r>
    </w:p>
    <w:p w14:paraId="590CDFF7" w14:textId="77777777" w:rsidR="00A56CB9"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OFT2 recruitment, tracking, and data collection, as well as MS2 recruitment and tracking.</w:t>
      </w:r>
    </w:p>
    <w:p w14:paraId="1FB77A48" w14:textId="78A47AED" w:rsidR="00385E86" w:rsidRPr="00DC3867" w:rsidRDefault="00F036C8" w:rsidP="00485433">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MS1</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r w:rsidR="00297DAD" w:rsidRPr="00DC3867">
        <w:t>:2017</w:t>
      </w:r>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485433">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485433">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6F526006" w:rsidR="00AE33E6" w:rsidRDefault="00AE33E6" w:rsidP="00485433">
      <w:pPr>
        <w:widowControl w:val="0"/>
        <w:spacing w:after="120" w:line="21" w:lineRule="atLeast"/>
      </w:pPr>
      <w:r w:rsidRPr="00AE33E6">
        <w:t>We have initiated a communication and outreach approach to publicize MGLS:2017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 xml:space="preserve">the </w:t>
      </w:r>
      <w:r w:rsidR="00585CA5">
        <w:t>MS1</w:t>
      </w:r>
      <w:r w:rsidRPr="00AE33E6">
        <w:t>sample.</w:t>
      </w:r>
    </w:p>
    <w:p w14:paraId="725DF170" w14:textId="59ECC686" w:rsidR="00EB41FF" w:rsidRDefault="00AE33E6" w:rsidP="00485433">
      <w:pPr>
        <w:widowControl w:val="0"/>
        <w:tabs>
          <w:tab w:val="left" w:pos="3141"/>
        </w:tabs>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585CA5">
        <w:t>MS1</w:t>
      </w:r>
      <w:r w:rsidR="00E84905">
        <w:t xml:space="preserve">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w:t>
      </w:r>
      <w:r w:rsidR="00A050B5">
        <w:t>J2</w:t>
      </w:r>
      <w:r w:rsidR="00E84905" w:rsidRPr="00857631">
        <w:t>.</w:t>
      </w:r>
    </w:p>
    <w:p w14:paraId="4A3B7FFE" w14:textId="7DF26C10" w:rsidR="005F3F0B" w:rsidRPr="00C85B5A" w:rsidRDefault="005B0C21" w:rsidP="00485433">
      <w:pPr>
        <w:widowControl w:val="0"/>
        <w:spacing w:after="60"/>
      </w:pPr>
      <w:r>
        <w:t xml:space="preserve">We are also implementing the following </w:t>
      </w:r>
      <w:r w:rsidR="00BC2C26" w:rsidRPr="00C85B5A">
        <w:t>enhancements for</w:t>
      </w:r>
      <w:r w:rsidR="0057689A">
        <w:t xml:space="preserve"> </w:t>
      </w:r>
      <w:r w:rsidR="00585CA5">
        <w:t>MS1</w:t>
      </w:r>
      <w:r w:rsidR="005F3F0B" w:rsidRPr="00C85B5A">
        <w:t xml:space="preserve"> </w:t>
      </w:r>
      <w:r w:rsidR="00E84905" w:rsidRPr="00C85B5A">
        <w:t xml:space="preserve">recruitment </w:t>
      </w:r>
      <w:r w:rsidR="005F3F0B" w:rsidRPr="00C85B5A">
        <w:t xml:space="preserve">to </w:t>
      </w:r>
      <w:r w:rsidR="00E84905" w:rsidRPr="00C85B5A">
        <w:t>encourage</w:t>
      </w:r>
      <w:r>
        <w:t xml:space="preserve"> participation:</w:t>
      </w:r>
    </w:p>
    <w:p w14:paraId="52C74887" w14:textId="4CF5AD00" w:rsidR="005F3F0B" w:rsidRPr="00C85B5A" w:rsidRDefault="005B0C21" w:rsidP="004A2480">
      <w:pPr>
        <w:pStyle w:val="ListParagraph"/>
        <w:widowControl w:val="0"/>
        <w:numPr>
          <w:ilvl w:val="0"/>
          <w:numId w:val="31"/>
        </w:numPr>
        <w:spacing w:after="60" w:line="240" w:lineRule="auto"/>
        <w:ind w:left="360" w:hanging="270"/>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w:t>
      </w:r>
      <w:r w:rsidR="00D356C1">
        <w:t>1</w:t>
      </w:r>
      <w:r w:rsidR="00E84905" w:rsidRPr="00C85B5A">
        <w:t xml:space="preserve"> participating schools selected January sessions</w:t>
      </w:r>
      <w:r w:rsidR="00BC2C26" w:rsidRPr="00C85B5A">
        <w:t>, even with OFT</w:t>
      </w:r>
      <w:r w:rsidR="00D356C1">
        <w:t>1</w:t>
      </w:r>
      <w:r w:rsidR="00BC2C26" w:rsidRPr="00C85B5A">
        <w:t xml:space="preserve"> data collection starting on January 24</w:t>
      </w:r>
      <w:r w:rsidR="00E84905" w:rsidRPr="00C85B5A">
        <w:t>)</w:t>
      </w:r>
      <w:r>
        <w:t>.</w:t>
      </w:r>
    </w:p>
    <w:p w14:paraId="42363F21" w14:textId="1644E97F" w:rsidR="005F3F0B" w:rsidRPr="00C85B5A" w:rsidRDefault="00585CA5" w:rsidP="004A2480">
      <w:pPr>
        <w:pStyle w:val="ListParagraph"/>
        <w:widowControl w:val="0"/>
        <w:numPr>
          <w:ilvl w:val="0"/>
          <w:numId w:val="29"/>
        </w:numPr>
        <w:spacing w:after="60" w:line="240" w:lineRule="auto"/>
        <w:ind w:left="360" w:hanging="270"/>
        <w:contextualSpacing w:val="0"/>
      </w:pPr>
      <w:r>
        <w:t>MS1</w:t>
      </w:r>
      <w:r w:rsidR="00E84905" w:rsidRPr="00C85B5A">
        <w:t xml:space="preserve"> data collection will be conducted from January through Ju</w:t>
      </w:r>
      <w:r w:rsidR="00EA397C">
        <w:t>ly</w:t>
      </w:r>
      <w:r w:rsidR="00E84905" w:rsidRPr="00C85B5A">
        <w:t xml:space="preserve"> 2018</w:t>
      </w:r>
      <w:r w:rsidR="00CA60BD">
        <w:t xml:space="preserve">. In-school student data collection will </w:t>
      </w:r>
      <w:r w:rsidR="00C02F18">
        <w:t>take place</w:t>
      </w:r>
      <w:r w:rsidR="00CA60BD">
        <w:t xml:space="preserve"> from January through June 2018</w:t>
      </w:r>
      <w:r w:rsidR="00C02F18">
        <w:t>, and</w:t>
      </w:r>
      <w:r w:rsidR="00CA60BD">
        <w:t xml:space="preserve"> staff and parent survey collection from January through July 2018.</w:t>
      </w:r>
      <w:r w:rsidR="00E84905" w:rsidRPr="00C85B5A">
        <w:t xml:space="preserve">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2018</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620B7E5" w14:textId="18E8DFCD"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Based on </w:t>
      </w:r>
      <w:r w:rsidR="005B0C21">
        <w:t>the results of the</w:t>
      </w:r>
      <w:r w:rsidRPr="00C85B5A">
        <w:t xml:space="preserve"> IVFT and OFT</w:t>
      </w:r>
      <w:r w:rsidR="00D356C1">
        <w:t>1</w:t>
      </w:r>
      <w:r w:rsidRPr="00C85B5A">
        <w:t xml:space="preserve">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w:t>
      </w:r>
      <w:r w:rsidR="00D356C1">
        <w:t>1</w:t>
      </w:r>
      <w:r w:rsidRPr="00C85B5A">
        <w:t xml:space="preserve"> had 3 treatment conditions for the experiment: $200; $400; or $400 equivalent in goods/services</w:t>
      </w:r>
      <w:r w:rsidR="00A774E9">
        <w:t>)</w:t>
      </w:r>
      <w:r w:rsidRPr="00C85B5A">
        <w:t>.</w:t>
      </w:r>
      <w:r w:rsidR="003E5C39">
        <w:t xml:space="preserve"> An additional $200 may be offered to </w:t>
      </w:r>
      <w:r w:rsidR="00E63591">
        <w:t xml:space="preserve">schools associated with pending-refusal </w:t>
      </w:r>
      <w:r w:rsidR="003E5C39">
        <w:t>districts</w:t>
      </w:r>
      <w:r w:rsidR="00E63591">
        <w:t xml:space="preserve"> that have one or more high-prevalence schools</w:t>
      </w:r>
      <w:r w:rsidR="003E5C39">
        <w:t>, as described below</w:t>
      </w:r>
      <w:r w:rsidR="00B859DC">
        <w:t>,</w:t>
      </w:r>
      <w:r w:rsidR="003E5C39">
        <w:t xml:space="preserve"> under More Intensive Refusal Conversion.</w:t>
      </w:r>
    </w:p>
    <w:p w14:paraId="3DE0216D" w14:textId="5A5F34FA" w:rsidR="005F3F0B" w:rsidRPr="00C85B5A" w:rsidRDefault="00A774E9" w:rsidP="004A2480">
      <w:pPr>
        <w:pStyle w:val="ListParagraph"/>
        <w:widowControl w:val="0"/>
        <w:numPr>
          <w:ilvl w:val="0"/>
          <w:numId w:val="29"/>
        </w:numPr>
        <w:spacing w:after="60" w:line="240" w:lineRule="auto"/>
        <w:ind w:left="360" w:hanging="270"/>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 xml:space="preserve">MGLS:2017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4A2480">
      <w:pPr>
        <w:pStyle w:val="ListParagraph"/>
        <w:widowControl w:val="0"/>
        <w:numPr>
          <w:ilvl w:val="0"/>
          <w:numId w:val="29"/>
        </w:numPr>
        <w:spacing w:after="60" w:line="240" w:lineRule="auto"/>
        <w:ind w:left="360"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4A2480">
      <w:pPr>
        <w:pStyle w:val="ListParagraph"/>
        <w:widowControl w:val="0"/>
        <w:numPr>
          <w:ilvl w:val="0"/>
          <w:numId w:val="29"/>
        </w:numPr>
        <w:spacing w:after="60" w:line="240" w:lineRule="auto"/>
        <w:ind w:left="360"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4A2480">
      <w:pPr>
        <w:pStyle w:val="ListParagraph"/>
        <w:widowControl w:val="0"/>
        <w:numPr>
          <w:ilvl w:val="0"/>
          <w:numId w:val="29"/>
        </w:numPr>
        <w:spacing w:after="60" w:line="240" w:lineRule="auto"/>
        <w:ind w:left="360" w:hanging="270"/>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FCBFE02" w:rsidR="005F3F0B" w:rsidRDefault="005F3F0B" w:rsidP="004A2480">
      <w:pPr>
        <w:pStyle w:val="ListParagraph"/>
        <w:widowControl w:val="0"/>
        <w:numPr>
          <w:ilvl w:val="0"/>
          <w:numId w:val="29"/>
        </w:numPr>
        <w:spacing w:after="120" w:line="240" w:lineRule="auto"/>
        <w:ind w:left="360" w:hanging="270"/>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05C079D8" w14:textId="45AC174D"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646AF2E8" w14:textId="77BBA2C5" w:rsidR="000E1C2A" w:rsidRDefault="007926C6" w:rsidP="00485433">
      <w:pPr>
        <w:widowControl w:val="0"/>
        <w:spacing w:after="120" w:line="252" w:lineRule="auto"/>
      </w:pPr>
      <w:r>
        <w:rPr>
          <w:b/>
        </w:rPr>
        <w:t xml:space="preserve">More Intensive Refusal Conversion. </w:t>
      </w:r>
      <w:r w:rsidR="000E1C2A">
        <w:t xml:space="preserve">The MGLS:2017 </w:t>
      </w:r>
      <w:r w:rsidR="00585CA5">
        <w:t>MS1</w:t>
      </w:r>
      <w:r w:rsidR="000E1C2A">
        <w:t xml:space="preserve"> sampling plan is designed to achieve 900 participating schools distributed across 16 sampling strata. A sample of 3,710 schools was selected for MGLS:2017, and under the assumption that </w:t>
      </w:r>
      <w:r w:rsidR="003E5C39">
        <w:t xml:space="preserve">approximately </w:t>
      </w:r>
      <w:r w:rsidR="000E1C2A">
        <w:t>70 percent of schools would agree to participate, a subsample of 1,236 of those 3,710 schools was selected for initial recruitment. The set of 2,474 schools not selected for initial recruitment defines a set of reserve schools from which additional schools will be selected for recruitment if the desired number of participating schools are not achieved in one or more of the 16 sampling strata.</w:t>
      </w:r>
    </w:p>
    <w:p w14:paraId="32D7B30B" w14:textId="0480C7BD" w:rsidR="000E1C2A" w:rsidRDefault="000E1C2A" w:rsidP="00485433">
      <w:pPr>
        <w:widowControl w:val="0"/>
        <w:spacing w:after="120" w:line="21" w:lineRule="atLeast"/>
      </w:pPr>
      <w:r>
        <w:t xml:space="preserve">A more intensive refusal conversion strategy will be employed during the recruitment of the initial set of 1,236 sampled schools to reduce the degree to which sampling of reserve schools is required and to help obtain the target number of students in the study’s focal disability groups set for the </w:t>
      </w:r>
      <w:r w:rsidR="00140A54">
        <w:t>base year</w:t>
      </w:r>
      <w:r>
        <w:t>. The set of pending refusal schools will be reviewed and a subset of districts and schools will be selected to receive interventions designed to increase the likelihood of their participation.</w:t>
      </w:r>
    </w:p>
    <w:p w14:paraId="025F04A7" w14:textId="3410212A" w:rsidR="00151904" w:rsidRDefault="000E1C2A" w:rsidP="00485433">
      <w:pPr>
        <w:widowControl w:val="0"/>
        <w:spacing w:after="120" w:line="21" w:lineRule="atLeast"/>
      </w:pPr>
      <w:r>
        <w:t>During our recently completed OFT</w:t>
      </w:r>
      <w:r w:rsidR="00D356C1">
        <w:t>1</w:t>
      </w:r>
      <w:r>
        <w:t xml:space="preserve">, school-level response was lower for schools classified as having a higher prevalence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95th percentile (or 17 students) across all schools in the MGLS:2017 </w:t>
      </w:r>
      <w:r w:rsidR="00585CA5">
        <w:t>MS1</w:t>
      </w:r>
      <w:r>
        <w:t xml:space="preserve"> sampling frame. Only 13 of 51 high prevalence public schools (25.5 percent) in our initial OFT</w:t>
      </w:r>
      <w:r w:rsidR="00D356C1">
        <w:t>1</w:t>
      </w:r>
      <w:r>
        <w:t xml:space="preserve"> sample agreed to participate. This compared with 17 of 36 low prevalence public schools (47.2 percent) in our initial OFT</w:t>
      </w:r>
      <w:r w:rsidR="00D356C1">
        <w:t>1</w:t>
      </w:r>
      <w:r>
        <w:t xml:space="preserve"> sample that agreed to participate (p &lt; .036). Most of the refusals experienced among high prevalence schools were received at the district level, where 25 districts, representing 32 high prevalence schools, declined participation. At the district level, with our initial OFT</w:t>
      </w:r>
      <w:r w:rsidR="00D356C1">
        <w:t>1</w:t>
      </w:r>
      <w:r>
        <w:t xml:space="preserve"> sample, 11 of the 38 districts with high-prevalence schools (28.9 percent) allowed us to contact their schools about the study; 20 of 32 districts with low-prevalence schools (62.5 percent) allowed us to contact their schools (p &lt; .005). Furthermore, OFT</w:t>
      </w:r>
      <w:r w:rsidR="00D356C1">
        <w:t>1</w:t>
      </w:r>
      <w:r>
        <w:t xml:space="preserve"> districts that declined participation for their schools have on average a higher percentage of high-prevalence schools (32 percent high-prevalence schools) than do OFT</w:t>
      </w:r>
      <w:r w:rsidR="00D356C1">
        <w:t>1</w:t>
      </w:r>
      <w:r>
        <w:t xml:space="preserve"> districts that allowed us to contact their schools for participation (20 percent high-prevalence schools).</w:t>
      </w:r>
    </w:p>
    <w:p w14:paraId="17FC8959" w14:textId="40FC6BE3" w:rsidR="000E1C2A" w:rsidRDefault="000E1C2A" w:rsidP="00485433">
      <w:pPr>
        <w:widowControl w:val="0"/>
        <w:spacing w:after="120" w:line="21" w:lineRule="atLeast"/>
      </w:pPr>
      <w:r>
        <w:t xml:space="preserve">Given the rarity </w:t>
      </w:r>
      <w:r w:rsidR="00140A54">
        <w:t xml:space="preserve">in many schools </w:t>
      </w:r>
      <w:r>
        <w:t>of students in two of the three focal disability groups – namely students whose primary IEP designation is autism or emotional disturbance – these refusal conversion strategies will be targeted to achieve higher response among those public schools classified as “high prevalence.”</w:t>
      </w:r>
      <w:r w:rsidR="00140A54" w:rsidRPr="00140A54">
        <w:t xml:space="preserve"> Of the 1,236 initially sampled schools, 1,017 are public schools and public schools identify IEP students (the remaining 219 sampled schools are private schools and counts of students with the focal disabilities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232 sampled schools in 144 districts with at least one high prevalence school (out of the total of 1,017 sampled public schools in 839 districts).</w:t>
      </w:r>
    </w:p>
    <w:p w14:paraId="69064CD3" w14:textId="2F9AEB3F" w:rsidR="000E1C2A" w:rsidRDefault="000E1C2A" w:rsidP="00485433">
      <w:pPr>
        <w:widowControl w:val="0"/>
        <w:spacing w:after="120" w:line="21" w:lineRule="atLeast"/>
      </w:pPr>
      <w:r>
        <w:t xml:space="preserve">In </w:t>
      </w:r>
      <w:r w:rsidR="007352F6">
        <w:t>OFT</w:t>
      </w:r>
      <w:r w:rsidR="00D356C1">
        <w:t>1</w:t>
      </w:r>
      <w:r>
        <w:t>, schools were randomly assigned to a school-level participation incentive of a $200 monetary incentive or either a $400 monetary or non-monetary equivalent incentive. For high prevalence schools, if the district participated, the $400 incentive level yielded 9 participating schools of 11 (82 percent); the $200 level yielded 4 participating schools of 9 (44 percent). Given the apparent effectiveness of the additional $200 in increasing response, we propose providing a boost of an additional $200 to pending refusal schools. For each additional high-prevalence school that agrees to participate, we estimate bringing in on average an additional 8 students with autism or emotional disturbance IEP designation.</w:t>
      </w:r>
    </w:p>
    <w:p w14:paraId="24BB5D9F" w14:textId="56A41323" w:rsidR="0078577C" w:rsidRDefault="00140A54" w:rsidP="00485433">
      <w:pPr>
        <w:widowControl w:val="0"/>
        <w:spacing w:after="120" w:line="21" w:lineRule="atLeast"/>
      </w:pPr>
      <w:r w:rsidRPr="00140A54">
        <w:t xml:space="preserve">Refusals at the district level prohibit the study from contacting the school or schools in their jurisdictions to discuss participation in the study; thus a single district refusal can affect participation of multiple schools. This is even more damaging to the study when the refusing district contains high prevalence schools, meaning schools where the total number of students with primary IEP designation of AUT or EMN exceeds 17. </w:t>
      </w:r>
      <w:r w:rsidR="000E1C2A">
        <w:t xml:space="preserve">Although the $200 boost will be provided to schools, because the district is a gatekeeper and was a significant factor in nonresponse during </w:t>
      </w:r>
      <w:r w:rsidR="007352F6">
        <w:t>OFT</w:t>
      </w:r>
      <w:r w:rsidR="00D356C1">
        <w:t>1</w:t>
      </w:r>
      <w:r w:rsidR="000E1C2A">
        <w:t>, we propose to offer the additional $200 in districts that contain high prevalence schools</w:t>
      </w:r>
      <w:r>
        <w:t xml:space="preserve"> </w:t>
      </w:r>
      <w:r w:rsidRPr="00140A54">
        <w:t xml:space="preserve">to maximize their approval of research and improve school participation rates. We </w:t>
      </w:r>
      <w:r>
        <w:t>will let each refusing district</w:t>
      </w:r>
      <w:r w:rsidRPr="00140A54">
        <w:t xml:space="preserve"> know about the higher incentive offer as part of our dist</w:t>
      </w:r>
      <w:r>
        <w:t>rict refusal conversion efforts</w:t>
      </w:r>
      <w:r w:rsidR="000E1C2A">
        <w:t>.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p>
    <w:p w14:paraId="050ABBFA" w14:textId="23202F17" w:rsidR="00140A54" w:rsidRDefault="00140A54" w:rsidP="00485433">
      <w:pPr>
        <w:widowControl w:val="0"/>
        <w:spacing w:after="120" w:line="21" w:lineRule="atLeast"/>
      </w:pPr>
      <w:r w:rsidRPr="00140A54">
        <w:t>A financial incentive does not secure the assurance of participation, as districts and schools are increasingly protective of their instructional time and are reluctant to participate in voluntary studies. However, our recent experience demonstrates that many schools facing budget reductions find that an increase in the incentive is attractive and that it encourages their participation in the study. The proposed increase of $200 is a moderate increase compared with other studies, and we are concerned that a lesser offer may not be sufficient to offset the districts’ reasons for declining to participate in the study.</w:t>
      </w:r>
    </w:p>
    <w:p w14:paraId="7606D01E" w14:textId="7F5BEFC8" w:rsidR="007926C6" w:rsidRPr="00A068EE" w:rsidRDefault="000E1C2A" w:rsidP="00485433">
      <w:pPr>
        <w:widowControl w:val="0"/>
        <w:spacing w:after="120" w:line="21" w:lineRule="atLeast"/>
      </w:pPr>
      <w:r>
        <w:t>We will also offer site visits and tele- or video conferences (which may include school administrators in addition to district officials) to explain the details of the study, to address any concerns that the districts and schools may have, and to improve the likelihood of district participation. We will compare the districts that receive the intensified effort (including the nonmonetary measures) to districts where schools received $400 to evaluate effectiveness</w:t>
      </w:r>
      <w:r w:rsidR="007926C6">
        <w:t>.</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18" w:name="_Toc409593370"/>
    </w:p>
    <w:p w14:paraId="2E92833F" w14:textId="0F636269" w:rsidR="007A767C" w:rsidRDefault="00585CA5" w:rsidP="00485433">
      <w:pPr>
        <w:widowControl w:val="0"/>
        <w:spacing w:after="120" w:line="21" w:lineRule="atLeast"/>
        <w:rPr>
          <w:b/>
          <w:i/>
        </w:rPr>
      </w:pPr>
      <w:r>
        <w:rPr>
          <w:b/>
          <w:i/>
        </w:rPr>
        <w:t>MS1</w:t>
      </w:r>
      <w:r w:rsidR="00DA2F24">
        <w:rPr>
          <w:b/>
          <w:i/>
        </w:rPr>
        <w:t xml:space="preserve"> </w:t>
      </w:r>
      <w:r w:rsidR="007A767C">
        <w:rPr>
          <w:b/>
          <w:i/>
        </w:rPr>
        <w:t>Data Collection</w:t>
      </w:r>
    </w:p>
    <w:p w14:paraId="45C1D849" w14:textId="0C2E5662" w:rsidR="007A767C" w:rsidRPr="00A068EE" w:rsidRDefault="007A767C" w:rsidP="00485433">
      <w:pPr>
        <w:widowControl w:val="0"/>
        <w:spacing w:after="120" w:line="21" w:lineRule="atLeast"/>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t xml:space="preserve">and nonmonetary </w:t>
      </w:r>
      <w:r w:rsidRPr="00EE5B8A">
        <w:t>incentives to schools (</w:t>
      </w:r>
      <w:r>
        <w:t>described in</w:t>
      </w:r>
      <w:r w:rsidRPr="00EE5B8A">
        <w:t xml:space="preserve"> Part A,</w:t>
      </w:r>
      <w:r>
        <w:rPr>
          <w:szCs w:val="24"/>
        </w:rPr>
        <w:t xml:space="preserve"> Section A.9</w:t>
      </w:r>
      <w:r w:rsidRPr="00EE5B8A">
        <w:t>), which have proven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t xml:space="preserve">and increasing response rates for the </w:t>
      </w:r>
      <w:r w:rsidR="00585CA5">
        <w:t>MS1</w:t>
      </w:r>
      <w:r>
        <w:t xml:space="preserve"> data collection i</w:t>
      </w:r>
      <w:r w:rsidRPr="00501FDE">
        <w:t>ncludes</w:t>
      </w:r>
      <w:r w:rsidRPr="00A068EE">
        <w:t xml:space="preserve"> </w:t>
      </w:r>
      <w:r>
        <w:t>various strategies, described below.</w:t>
      </w:r>
    </w:p>
    <w:p w14:paraId="38933E8A" w14:textId="68E4CDE5" w:rsidR="007A767C" w:rsidRDefault="007A767C" w:rsidP="00485433">
      <w:pPr>
        <w:widowControl w:val="0"/>
        <w:numPr>
          <w:ilvl w:val="0"/>
          <w:numId w:val="19"/>
        </w:numPr>
        <w:spacing w:after="120" w:line="21" w:lineRule="atLeast"/>
        <w:ind w:left="360" w:hanging="180"/>
        <w:rPr>
          <w:szCs w:val="24"/>
        </w:rPr>
      </w:pPr>
      <w:r w:rsidRPr="00EE5B8A">
        <w:rPr>
          <w:szCs w:val="24"/>
        </w:rPr>
        <w:t xml:space="preserve">The data collection plan </w:t>
      </w:r>
      <w:r>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an average of 40</w:t>
      </w:r>
      <w:r w:rsidRPr="00EE5B8A">
        <w:rPr>
          <w:szCs w:val="24"/>
        </w:rPr>
        <w:t xml:space="preserve"> minutes. The mathematics teacher survey was designed to take </w:t>
      </w:r>
      <w:r w:rsidR="00D97DDA">
        <w:rPr>
          <w:szCs w:val="24"/>
        </w:rPr>
        <w:t xml:space="preserve">on average </w:t>
      </w:r>
      <w:r w:rsidRPr="00EE5B8A">
        <w:rPr>
          <w:szCs w:val="24"/>
        </w:rPr>
        <w:t xml:space="preserve">approximately 20 minutes for the </w:t>
      </w:r>
      <w:r w:rsidR="00D97DDA">
        <w:rPr>
          <w:szCs w:val="24"/>
        </w:rPr>
        <w:t xml:space="preserve">combination of </w:t>
      </w:r>
      <w:r w:rsidRPr="00EE5B8A">
        <w:rPr>
          <w:szCs w:val="24"/>
        </w:rPr>
        <w:t xml:space="preserve">teacher-level </w:t>
      </w:r>
      <w:r w:rsidR="00D97DDA">
        <w:rPr>
          <w:szCs w:val="24"/>
        </w:rPr>
        <w:t xml:space="preserve">and class-level </w:t>
      </w:r>
      <w:r w:rsidRPr="00EE5B8A">
        <w:rPr>
          <w:szCs w:val="24"/>
        </w:rPr>
        <w:t>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Pr>
          <w:szCs w:val="24"/>
        </w:rPr>
        <w:t xml:space="preserve"> The items being considered for inclusion in the surveys were reviewed </w:t>
      </w:r>
      <w:r w:rsidR="004029B3">
        <w:rPr>
          <w:szCs w:val="24"/>
        </w:rPr>
        <w:t xml:space="preserve">over two field tests </w:t>
      </w:r>
      <w:r>
        <w:rPr>
          <w:szCs w:val="24"/>
        </w:rPr>
        <w:t xml:space="preserve">to </w:t>
      </w:r>
      <w:r w:rsidR="004029B3">
        <w:rPr>
          <w:szCs w:val="24"/>
        </w:rPr>
        <w:t>en</w:t>
      </w:r>
      <w:r>
        <w:rPr>
          <w:szCs w:val="24"/>
        </w:rPr>
        <w:t>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03D2FBB1" w14:textId="5888FBD6" w:rsidR="007A767C" w:rsidRDefault="007A767C" w:rsidP="00485433">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r>
        <w:rPr>
          <w:szCs w:val="24"/>
        </w:rPr>
        <w:t>non</w:t>
      </w:r>
      <w:r w:rsidRPr="00EE5B8A">
        <w:rPr>
          <w:szCs w:val="24"/>
        </w:rPr>
        <w:t>respondents</w:t>
      </w:r>
      <w:r>
        <w:rPr>
          <w:szCs w:val="24"/>
        </w:rPr>
        <w:t xml:space="preserve"> so that respondents can complete the survey in the mode that is most convenient for them or with which they feel most comfortable</w:t>
      </w:r>
      <w:r w:rsidRPr="00EE5B8A">
        <w:rPr>
          <w:szCs w:val="24"/>
        </w:rPr>
        <w:t xml:space="preserve">. </w:t>
      </w:r>
      <w:r w:rsidR="007352F6">
        <w:rPr>
          <w:szCs w:val="24"/>
        </w:rPr>
        <w:t>OFT</w:t>
      </w:r>
      <w:r w:rsidR="00D356C1">
        <w:rPr>
          <w:szCs w:val="24"/>
        </w:rPr>
        <w:t>1</w:t>
      </w:r>
      <w:r w:rsidRPr="00EE5B8A">
        <w:rPr>
          <w:szCs w:val="24"/>
        </w:rPr>
        <w:t xml:space="preserve"> provide</w:t>
      </w:r>
      <w:r w:rsidR="004029B3">
        <w:rPr>
          <w:szCs w:val="24"/>
        </w:rPr>
        <w:t>d</w:t>
      </w:r>
      <w:r w:rsidRPr="00EE5B8A">
        <w:rPr>
          <w:szCs w:val="24"/>
        </w:rPr>
        <w:t xml:space="preserv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r w:rsidR="004029B3">
        <w:rPr>
          <w:szCs w:val="24"/>
        </w:rPr>
        <w:t xml:space="preserve"> This informed </w:t>
      </w:r>
      <w:r w:rsidR="00585CA5">
        <w:rPr>
          <w:szCs w:val="24"/>
        </w:rPr>
        <w:t>MS1</w:t>
      </w:r>
      <w:r w:rsidR="004029B3">
        <w:rPr>
          <w:szCs w:val="24"/>
        </w:rPr>
        <w:t xml:space="preserve"> instrument content and data collection methods.</w:t>
      </w:r>
    </w:p>
    <w:p w14:paraId="1CBAA045" w14:textId="77777777" w:rsidR="00004242" w:rsidRPr="00EE5B8A" w:rsidRDefault="00004242" w:rsidP="00485433">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 xml:space="preserve">. </w:t>
      </w:r>
      <w:r>
        <w:rPr>
          <w:rFonts w:ascii="Cambria" w:hAnsi="Cambria"/>
          <w:szCs w:val="24"/>
        </w:rPr>
        <w:t>Providing multiple types of materials and sending them via multiple modes increases the chance that the intended recipient receives and reads the materials. For example, some individuals may be more likely to open an email than an envelope received via U.S. Mail, or vice versa. Some may be more likely to respond to a visually pleasing study summary as opposed to a formal letter, or vice versa. The variety of contact materials will help maximize the coverage of contact, which in turn will maximize response.</w:t>
      </w:r>
    </w:p>
    <w:p w14:paraId="2D87598A" w14:textId="77777777" w:rsidR="00004242" w:rsidRDefault="00004242" w:rsidP="00485433">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w:t>
      </w:r>
      <w:r>
        <w:rPr>
          <w:szCs w:val="24"/>
        </w:rPr>
        <w:t>OFT1</w:t>
      </w:r>
      <w:r w:rsidRPr="00EE5B8A">
        <w:rPr>
          <w:szCs w:val="24"/>
        </w:rPr>
        <w:t xml:space="preserve"> help</w:t>
      </w:r>
      <w:r>
        <w:rPr>
          <w:szCs w:val="24"/>
        </w:rPr>
        <w:t>ed</w:t>
      </w:r>
      <w:r w:rsidRPr="00EE5B8A">
        <w:rPr>
          <w:szCs w:val="24"/>
        </w:rPr>
        <w:t xml:space="preserve"> to inform </w:t>
      </w:r>
      <w:r>
        <w:rPr>
          <w:szCs w:val="24"/>
        </w:rPr>
        <w:t xml:space="preserve">and refine </w:t>
      </w:r>
      <w:r w:rsidRPr="00EE5B8A">
        <w:rPr>
          <w:szCs w:val="24"/>
        </w:rPr>
        <w:t xml:space="preserve">the design and data collection protocol for </w:t>
      </w:r>
      <w:r>
        <w:rPr>
          <w:szCs w:val="24"/>
        </w:rPr>
        <w:t>MS1</w:t>
      </w:r>
      <w:r w:rsidRPr="00EE5B8A">
        <w:rPr>
          <w:szCs w:val="24"/>
        </w:rPr>
        <w:t>.</w:t>
      </w:r>
    </w:p>
    <w:p w14:paraId="500E7AAF" w14:textId="08EAD72D" w:rsidR="007A767C" w:rsidRDefault="007A767C" w:rsidP="00485433">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sidR="00D97DDA">
        <w:rPr>
          <w:b/>
        </w:rPr>
        <w:t>session facilitators</w:t>
      </w:r>
      <w:r w:rsidRPr="00A068EE">
        <w:t xml:space="preserve">. The </w:t>
      </w:r>
      <w:r w:rsidR="004029B3">
        <w:t>s</w:t>
      </w:r>
      <w:r w:rsidR="00D97DDA">
        <w:t xml:space="preserve">ession </w:t>
      </w:r>
      <w:r w:rsidR="004029B3">
        <w:t>f</w:t>
      </w:r>
      <w:r w:rsidR="00D97DDA">
        <w:t>acilitator (SF)</w:t>
      </w:r>
      <w:r>
        <w:t xml:space="preserve">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Experienced </w:t>
      </w:r>
      <w:r w:rsidR="00D97DDA">
        <w:t>SFs</w:t>
      </w:r>
      <w:r>
        <w:t xml:space="preserve"> understand how to relate to school staff and students and meet their needs while still effectively and accurately maintain</w:t>
      </w:r>
      <w:r w:rsidR="00B859DC">
        <w:t>ing</w:t>
      </w:r>
      <w:r>
        <w:t xml:space="preserve"> the integrity of the study design. </w:t>
      </w:r>
      <w:r w:rsidR="00BE0721">
        <w:t>SFs</w:t>
      </w:r>
      <w:r>
        <w:t xml:space="preserve"> will demonstrate flexibility in working with school</w:t>
      </w:r>
      <w:r w:rsidR="00B859DC">
        <w:t>s</w:t>
      </w:r>
      <w:r>
        <w:t xml:space="preserve"> and assume as much of the burden as possible while conducting the student sessions. These good faith actions on the part of the </w:t>
      </w:r>
      <w:r w:rsidR="00BE0721">
        <w:t>SFs</w:t>
      </w:r>
      <w:r>
        <w:t xml:space="preserve"> help to maximize response from schools </w:t>
      </w:r>
      <w:r w:rsidR="00B859DC">
        <w:t>which typically</w:t>
      </w:r>
      <w:r>
        <w:t xml:space="preserve"> have limited time and resources to coordinate </w:t>
      </w:r>
      <w:r w:rsidR="00B859DC">
        <w:t>such</w:t>
      </w:r>
      <w:r>
        <w:t xml:space="preserve"> effort</w:t>
      </w:r>
      <w:r w:rsidR="00B859DC">
        <w:t>s</w:t>
      </w:r>
      <w:r>
        <w:t>.</w:t>
      </w:r>
    </w:p>
    <w:p w14:paraId="56856D0E" w14:textId="344D7FA3" w:rsidR="007A767C" w:rsidRPr="00EE5B8A" w:rsidRDefault="007A767C" w:rsidP="00485433">
      <w:pPr>
        <w:widowControl w:val="0"/>
        <w:numPr>
          <w:ilvl w:val="0"/>
          <w:numId w:val="19"/>
        </w:numPr>
        <w:spacing w:after="120" w:line="21" w:lineRule="atLeast"/>
        <w:ind w:left="360" w:hanging="180"/>
        <w:rPr>
          <w:szCs w:val="24"/>
        </w:rPr>
      </w:pPr>
      <w:r w:rsidRPr="00EE5B8A">
        <w:rPr>
          <w:szCs w:val="24"/>
        </w:rPr>
        <w:t>A</w:t>
      </w:r>
      <w:r>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w:t>
      </w:r>
      <w:r w:rsidR="00BE0721">
        <w:rPr>
          <w:szCs w:val="24"/>
        </w:rPr>
        <w:t>.</w:t>
      </w:r>
      <w:r w:rsidRPr="00EE5B8A">
        <w:rPr>
          <w:szCs w:val="24"/>
        </w:rPr>
        <w:t xml:space="preserve"> (</w:t>
      </w:r>
      <w:r w:rsidR="00BE0721">
        <w:rPr>
          <w:szCs w:val="24"/>
        </w:rPr>
        <w:t>F</w:t>
      </w:r>
      <w:r w:rsidRPr="00EE5B8A">
        <w:rPr>
          <w:szCs w:val="24"/>
        </w:rPr>
        <w:t xml:space="preserve">or more information </w:t>
      </w:r>
      <w:r>
        <w:rPr>
          <w:szCs w:val="24"/>
        </w:rPr>
        <w:t xml:space="preserve">on incentives </w:t>
      </w:r>
      <w:r w:rsidRPr="00EE5B8A">
        <w:rPr>
          <w:szCs w:val="24"/>
        </w:rPr>
        <w:t xml:space="preserve">see </w:t>
      </w:r>
      <w:r w:rsidR="00B859DC">
        <w:rPr>
          <w:szCs w:val="24"/>
        </w:rPr>
        <w:t xml:space="preserve">Supporting Statement </w:t>
      </w:r>
      <w:r w:rsidRPr="00EE5B8A">
        <w:rPr>
          <w:szCs w:val="24"/>
        </w:rPr>
        <w:t>Part A, Section A.9</w:t>
      </w:r>
      <w:r w:rsidR="00BE0721">
        <w:rPr>
          <w:szCs w:val="24"/>
        </w:rPr>
        <w:t>.</w:t>
      </w:r>
      <w:r w:rsidRPr="00EE5B8A">
        <w:rPr>
          <w:szCs w:val="24"/>
        </w:rPr>
        <w:t>)</w:t>
      </w:r>
    </w:p>
    <w:p w14:paraId="1D420DFF" w14:textId="6C19254C" w:rsidR="002820E2" w:rsidRDefault="002820E2" w:rsidP="00485433">
      <w:pPr>
        <w:widowControl w:val="0"/>
        <w:spacing w:after="120" w:line="21" w:lineRule="atLeast"/>
        <w:rPr>
          <w:szCs w:val="24"/>
        </w:rPr>
      </w:pPr>
      <w:bookmarkStart w:id="19" w:name="_Hlk499546727"/>
      <w:r w:rsidRPr="002820E2">
        <w:rPr>
          <w:b/>
          <w:i/>
          <w:szCs w:val="24"/>
        </w:rPr>
        <w:t>Maximizing Parent Participation</w:t>
      </w:r>
      <w:bookmarkEnd w:id="19"/>
      <w:r w:rsidRPr="002820E2">
        <w:rPr>
          <w:b/>
          <w:i/>
          <w:szCs w:val="24"/>
        </w:rPr>
        <w:t>.</w:t>
      </w:r>
      <w:r w:rsidRPr="002820E2">
        <w:rPr>
          <w:szCs w:val="24"/>
        </w:rPr>
        <w:t xml:space="preserve"> To improve the chances of obtaining </w:t>
      </w:r>
      <w:r w:rsidR="00B859DC">
        <w:rPr>
          <w:szCs w:val="24"/>
        </w:rPr>
        <w:t>adequate</w:t>
      </w:r>
      <w:r w:rsidRPr="002820E2">
        <w:rPr>
          <w:szCs w:val="24"/>
        </w:rPr>
        <w:t xml:space="preserve"> parent participation in MGLS:2017, a combination of methods will be employed for </w:t>
      </w:r>
      <w:r w:rsidR="00323896">
        <w:rPr>
          <w:szCs w:val="24"/>
        </w:rPr>
        <w:t>MS1</w:t>
      </w:r>
      <w:r w:rsidRPr="002820E2">
        <w:rPr>
          <w:szCs w:val="24"/>
        </w:rPr>
        <w:t xml:space="preserve"> based on the IVFT and OFT</w:t>
      </w:r>
      <w:r w:rsidR="00585CA5">
        <w:rPr>
          <w:szCs w:val="24"/>
        </w:rPr>
        <w:t>1</w:t>
      </w:r>
      <w:r w:rsidRPr="002820E2">
        <w:rPr>
          <w:szCs w:val="24"/>
        </w:rPr>
        <w:t xml:space="preserve"> parent incentive experiments and data collection results. Results from the OFT</w:t>
      </w:r>
      <w:r w:rsidR="00585CA5">
        <w:rPr>
          <w:szCs w:val="24"/>
        </w:rPr>
        <w:t>1</w:t>
      </w:r>
      <w:r w:rsidRPr="002820E2">
        <w:rPr>
          <w:szCs w:val="24"/>
        </w:rPr>
        <w:t xml:space="preserve"> parent incentive experiment in particular (details provided in section B.4 below), which involved providing a baseline incentive followed by boost incentives for nonrespondents, were used to determine the incentive </w:t>
      </w:r>
      <w:r w:rsidR="00B859DC">
        <w:rPr>
          <w:szCs w:val="24"/>
        </w:rPr>
        <w:t>strategy for</w:t>
      </w:r>
      <w:r w:rsidRPr="002820E2">
        <w:rPr>
          <w:szCs w:val="24"/>
        </w:rPr>
        <w:t xml:space="preserve"> </w:t>
      </w:r>
      <w:r w:rsidR="00323896">
        <w:rPr>
          <w:szCs w:val="24"/>
        </w:rPr>
        <w:t>MS1</w:t>
      </w:r>
      <w:r w:rsidRPr="002820E2">
        <w:rPr>
          <w:szCs w:val="24"/>
        </w:rPr>
        <w:t>.</w:t>
      </w:r>
    </w:p>
    <w:p w14:paraId="649E6829" w14:textId="6A9A0457" w:rsidR="005F4839" w:rsidRPr="00D41FCE" w:rsidRDefault="005F4839" w:rsidP="00485433">
      <w:pPr>
        <w:pStyle w:val="ListParagraph"/>
        <w:widowControl w:val="0"/>
        <w:numPr>
          <w:ilvl w:val="0"/>
          <w:numId w:val="40"/>
        </w:numPr>
        <w:spacing w:after="120" w:line="21" w:lineRule="atLeast"/>
        <w:ind w:left="360" w:hanging="180"/>
        <w:contextualSpacing w:val="0"/>
        <w:rPr>
          <w:szCs w:val="24"/>
        </w:rPr>
      </w:pPr>
      <w:r w:rsidRPr="005F4839">
        <w:rPr>
          <w:szCs w:val="24"/>
        </w:rPr>
        <w:t xml:space="preserve">Parents </w:t>
      </w:r>
      <w:r w:rsidR="00E63591">
        <w:rPr>
          <w:szCs w:val="24"/>
        </w:rPr>
        <w:t xml:space="preserve">(with the noted exception below) </w:t>
      </w:r>
      <w:r w:rsidRPr="005F4839">
        <w:rPr>
          <w:szCs w:val="24"/>
        </w:rPr>
        <w:t xml:space="preserve">will be offered $20 at the start of data collection and will receive telephone prompting </w:t>
      </w:r>
      <w:r w:rsidRPr="00AD65F7">
        <w:rPr>
          <w:szCs w:val="24"/>
        </w:rPr>
        <w:t>approximately 20 days</w:t>
      </w:r>
      <w:r w:rsidRPr="008B3CE2">
        <w:rPr>
          <w:szCs w:val="24"/>
        </w:rPr>
        <w:t xml:space="preserve"> after their fi</w:t>
      </w:r>
      <w:r w:rsidRPr="00D41FCE">
        <w:rPr>
          <w:szCs w:val="24"/>
        </w:rPr>
        <w:t>rst contact.</w:t>
      </w:r>
    </w:p>
    <w:p w14:paraId="76C1856D" w14:textId="4EB4A746"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994FB4">
        <w:rPr>
          <w:szCs w:val="24"/>
        </w:rPr>
        <w:t>Parents of students with emotional disturbance (EMN) will receive a differentiated incentive and contacting structure from the remaining sample because they are a special population of interest and had depressed response rates in the prior two field tests. Parents of students with EMN will be offered $30 at the start of the data collection and telephone prompting will commence approximately 10 days after the first contact.</w:t>
      </w:r>
    </w:p>
    <w:p w14:paraId="24A879D9" w14:textId="0382112F"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EE0BDA">
        <w:rPr>
          <w:szCs w:val="24"/>
        </w:rPr>
        <w:t>Both groups</w:t>
      </w:r>
      <w:r w:rsidR="005F4839">
        <w:rPr>
          <w:szCs w:val="24"/>
        </w:rPr>
        <w:t xml:space="preserve"> of</w:t>
      </w:r>
      <w:r w:rsidR="005F4839" w:rsidRPr="005E06F7">
        <w:rPr>
          <w:szCs w:val="24"/>
        </w:rPr>
        <w:t xml:space="preserve"> parents</w:t>
      </w:r>
      <w:r w:rsidRPr="005E06F7">
        <w:rPr>
          <w:szCs w:val="24"/>
        </w:rPr>
        <w:t xml:space="preserve"> will receive the offer of an additional $10 six weeks after the first contact.</w:t>
      </w:r>
    </w:p>
    <w:p w14:paraId="22077AA6" w14:textId="2FD9E901"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AD65F7">
        <w:rPr>
          <w:szCs w:val="24"/>
        </w:rPr>
        <w:t xml:space="preserve">Thus, </w:t>
      </w:r>
      <w:r w:rsidRPr="008B3CE2">
        <w:rPr>
          <w:szCs w:val="24"/>
        </w:rPr>
        <w:t xml:space="preserve">parents of </w:t>
      </w:r>
      <w:r w:rsidR="005F4839">
        <w:rPr>
          <w:szCs w:val="24"/>
        </w:rPr>
        <w:t xml:space="preserve">non-EMN </w:t>
      </w:r>
      <w:r w:rsidRPr="005E06F7">
        <w:rPr>
          <w:szCs w:val="24"/>
        </w:rPr>
        <w:t xml:space="preserve">students </w:t>
      </w:r>
      <w:r w:rsidR="005F4839">
        <w:rPr>
          <w:szCs w:val="24"/>
        </w:rPr>
        <w:t>will receive a maximum offer of $30 and parents of EMN students</w:t>
      </w:r>
      <w:r w:rsidRPr="005E06F7">
        <w:rPr>
          <w:szCs w:val="24"/>
        </w:rPr>
        <w:t xml:space="preserve"> will receive a maximum incentive offer of $40</w:t>
      </w:r>
      <w:r w:rsidRPr="00D41FCE">
        <w:rPr>
          <w:szCs w:val="24"/>
        </w:rPr>
        <w:t>.</w:t>
      </w:r>
    </w:p>
    <w:p w14:paraId="2C46EFC0" w14:textId="2603E30B" w:rsidR="005A130B" w:rsidRDefault="005A130B" w:rsidP="005A130B">
      <w:pPr>
        <w:widowControl w:val="0"/>
        <w:numPr>
          <w:ilvl w:val="0"/>
          <w:numId w:val="40"/>
        </w:numPr>
        <w:spacing w:after="120" w:line="21" w:lineRule="atLeast"/>
        <w:ind w:left="360" w:hanging="180"/>
      </w:pPr>
      <w:bookmarkStart w:id="20" w:name="_Hlk499546767"/>
      <w:bookmarkStart w:id="21" w:name="_Hlk499546708"/>
      <w:r>
        <w:t xml:space="preserve">About five </w:t>
      </w:r>
      <w:r w:rsidRPr="00551B72">
        <w:t>weeks prior to the end of the data collection period, all parents who have not yet participated will be invited to complete an abbreviated version of the parent survey</w:t>
      </w:r>
      <w:r>
        <w:t>, approximately 10 minutes in length, either online or by phone</w:t>
      </w:r>
      <w:r w:rsidRPr="00551B72">
        <w:t>.</w:t>
      </w:r>
      <w:r>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7F2629C" w14:textId="7523017C" w:rsidR="002820E2" w:rsidRDefault="005A130B" w:rsidP="00F32635">
      <w:pPr>
        <w:widowControl w:val="0"/>
        <w:numPr>
          <w:ilvl w:val="0"/>
          <w:numId w:val="40"/>
        </w:numPr>
        <w:spacing w:after="120" w:line="21" w:lineRule="atLeast"/>
        <w:ind w:left="374" w:hanging="187"/>
      </w:pPr>
      <w:r>
        <w:t>About three weeks prior to the end of the data collection period, all nonresponding parents will receive a mini parent survey</w:t>
      </w:r>
      <w:r w:rsidR="00F32635">
        <w:t xml:space="preserve"> – a </w:t>
      </w:r>
      <w:r>
        <w:t>one-page (front an</w:t>
      </w:r>
      <w:r w:rsidR="00F32635">
        <w:t>d back) paper-and-pencil survey</w:t>
      </w:r>
      <w:r w:rsidR="00E91A94">
        <w:t xml:space="preserve"> accompanied by a postage-paid return envelope,</w:t>
      </w:r>
      <w:r w:rsidR="00E91A94" w:rsidRPr="00E91A94">
        <w:t xml:space="preserve"> </w:t>
      </w:r>
      <w:r w:rsidR="00E91A94">
        <w:t>that is approximately 5 minutes in length and</w:t>
      </w:r>
      <w:r w:rsidR="00F32635">
        <w:t xml:space="preserve"> </w:t>
      </w:r>
      <w:r w:rsidR="00E91A94">
        <w:t>includes only the most critical items from the full parent survey covering household composition and income, and parents’ education level and employment status</w:t>
      </w:r>
      <w:bookmarkEnd w:id="20"/>
      <w:r>
        <w:t>.</w:t>
      </w:r>
      <w:bookmarkEnd w:id="21"/>
    </w:p>
    <w:p w14:paraId="5AFCF2EC" w14:textId="22461A06" w:rsidR="00991225" w:rsidRDefault="00991225" w:rsidP="00F32635">
      <w:pPr>
        <w:widowControl w:val="0"/>
        <w:numPr>
          <w:ilvl w:val="0"/>
          <w:numId w:val="40"/>
        </w:numPr>
        <w:spacing w:after="120" w:line="21" w:lineRule="atLeast"/>
        <w:ind w:left="374" w:hanging="187"/>
      </w:pPr>
      <w:r>
        <w:t>A Spanish translation of the parent surveys will be available to facilitate participation for those respondents who prefer to respond in Spanish.</w:t>
      </w:r>
    </w:p>
    <w:p w14:paraId="50E420B0" w14:textId="55CC964A" w:rsidR="0078577C" w:rsidRDefault="002820E2" w:rsidP="00485433">
      <w:pPr>
        <w:widowControl w:val="0"/>
        <w:spacing w:after="120" w:line="21" w:lineRule="atLeast"/>
        <w:rPr>
          <w:szCs w:val="24"/>
        </w:rPr>
      </w:pPr>
      <w:r w:rsidRPr="002820E2">
        <w:rPr>
          <w:szCs w:val="24"/>
        </w:rPr>
        <w:t xml:space="preserve">Parent cases will be released for data collection on a flow basis </w:t>
      </w:r>
      <w:r>
        <w:rPr>
          <w:szCs w:val="24"/>
        </w:rPr>
        <w:t>over the course of the January</w:t>
      </w:r>
      <w:r w:rsidRPr="002820E2">
        <w:rPr>
          <w:szCs w:val="24"/>
        </w:rPr>
        <w:t xml:space="preserve"> to July </w:t>
      </w:r>
      <w:r>
        <w:rPr>
          <w:szCs w:val="24"/>
        </w:rPr>
        <w:t xml:space="preserve">2018 </w:t>
      </w:r>
      <w:r w:rsidRPr="002820E2">
        <w:rPr>
          <w:szCs w:val="24"/>
        </w:rPr>
        <w:t>data collection period. If parent information is available at the start of data collection, parent mailings/emails will be sent then. Otherwise, mailings/emails will be sent after parent contact information is provided by the schools.</w:t>
      </w:r>
    </w:p>
    <w:p w14:paraId="169733A3" w14:textId="53CF47A1" w:rsidR="00AF4982" w:rsidRPr="002820E2" w:rsidRDefault="002820E2" w:rsidP="00485433">
      <w:pPr>
        <w:widowControl w:val="0"/>
        <w:spacing w:after="120" w:line="21" w:lineRule="atLeast"/>
        <w:rPr>
          <w:szCs w:val="24"/>
        </w:rPr>
      </w:pPr>
      <w:r w:rsidRPr="002820E2">
        <w:rPr>
          <w:szCs w:val="24"/>
        </w:rPr>
        <w:t xml:space="preserve">During </w:t>
      </w:r>
      <w:r w:rsidR="007352F6">
        <w:rPr>
          <w:szCs w:val="24"/>
        </w:rPr>
        <w:t>OFT</w:t>
      </w:r>
      <w:r w:rsidR="00585CA5">
        <w:rPr>
          <w:szCs w:val="24"/>
        </w:rPr>
        <w:t>1</w:t>
      </w:r>
      <w:r w:rsidRPr="002820E2">
        <w:rPr>
          <w:szCs w:val="24"/>
        </w:rPr>
        <w:t xml:space="preserve">, many schools did not provide parent lists until well into the data collection period. Additionally, little information is available for sampled parents beyond school and student characteristics used for sampling. Given these considerations, responsive design methods are not practical to implement for </w:t>
      </w:r>
      <w:r w:rsidR="0029313E">
        <w:rPr>
          <w:szCs w:val="24"/>
        </w:rPr>
        <w:t>Base Year</w:t>
      </w:r>
      <w:r w:rsidRPr="002820E2">
        <w:rPr>
          <w:szCs w:val="24"/>
        </w:rPr>
        <w:t xml:space="preserve"> parent data collection. Instead, based on the OFT</w:t>
      </w:r>
      <w:r w:rsidR="00D356C1">
        <w:rPr>
          <w:szCs w:val="24"/>
        </w:rPr>
        <w:t>1</w:t>
      </w:r>
      <w:r w:rsidRPr="002820E2">
        <w:rPr>
          <w:szCs w:val="24"/>
        </w:rPr>
        <w:t xml:space="preserve"> results, optimal baseline incentive values have been determined </w:t>
      </w:r>
      <w:r w:rsidR="00B73100">
        <w:rPr>
          <w:szCs w:val="24"/>
        </w:rPr>
        <w:t>plus</w:t>
      </w:r>
      <w:r w:rsidRPr="002820E2">
        <w:rPr>
          <w:szCs w:val="24"/>
        </w:rPr>
        <w:t xml:space="preserve"> more intensive efforts for parents of students with EMN.</w:t>
      </w:r>
    </w:p>
    <w:p w14:paraId="18CE8247" w14:textId="09EDE5DA" w:rsidR="0078577C" w:rsidRPr="00F123C4" w:rsidRDefault="004B19CC" w:rsidP="00485433">
      <w:pPr>
        <w:widowControl w:val="0"/>
        <w:spacing w:after="120" w:line="21" w:lineRule="atLeast"/>
        <w:rPr>
          <w:b/>
          <w:i/>
        </w:rPr>
      </w:pPr>
      <w:r>
        <w:rPr>
          <w:b/>
          <w:i/>
        </w:rPr>
        <w:t>OFT</w:t>
      </w:r>
      <w:r w:rsidR="00585CA5">
        <w:rPr>
          <w:b/>
          <w:i/>
        </w:rPr>
        <w:t>2</w:t>
      </w:r>
      <w:r>
        <w:rPr>
          <w:b/>
          <w:i/>
        </w:rPr>
        <w:t xml:space="preserve"> </w:t>
      </w:r>
      <w:r w:rsidR="00113D00">
        <w:rPr>
          <w:b/>
          <w:i/>
        </w:rPr>
        <w:t>Data Collection</w:t>
      </w:r>
    </w:p>
    <w:p w14:paraId="358AF751" w14:textId="50BD79BD" w:rsidR="004B19CC" w:rsidRPr="00E74885" w:rsidRDefault="005E06F7" w:rsidP="00485433">
      <w:pPr>
        <w:widowControl w:val="0"/>
        <w:spacing w:after="120" w:line="21" w:lineRule="atLeast"/>
        <w:rPr>
          <w:rFonts w:ascii="Cambria" w:hAnsi="Cambria"/>
        </w:rPr>
      </w:pPr>
      <w:r>
        <w:rPr>
          <w:rFonts w:ascii="Cambria" w:hAnsi="Cambria"/>
        </w:rPr>
        <w:t xml:space="preserve">To maximize participation </w:t>
      </w:r>
      <w:r w:rsidR="00B73100">
        <w:rPr>
          <w:rFonts w:ascii="Cambria" w:hAnsi="Cambria"/>
        </w:rPr>
        <w:t>in</w:t>
      </w:r>
      <w:r w:rsidR="004B19CC">
        <w:rPr>
          <w:rFonts w:ascii="Cambria" w:hAnsi="Cambria"/>
        </w:rPr>
        <w:t xml:space="preserve"> </w:t>
      </w:r>
      <w:r w:rsidR="007352F6">
        <w:rPr>
          <w:rFonts w:ascii="Cambria" w:hAnsi="Cambria"/>
        </w:rPr>
        <w:t>OFT</w:t>
      </w:r>
      <w:r w:rsidR="00585CA5">
        <w:rPr>
          <w:rFonts w:ascii="Cambria" w:hAnsi="Cambria"/>
        </w:rPr>
        <w:t>2</w:t>
      </w:r>
      <w:r w:rsidR="004B19CC">
        <w:rPr>
          <w:rFonts w:ascii="Cambria" w:hAnsi="Cambria"/>
        </w:rPr>
        <w:t xml:space="preserve">, we will track the student’s enrollment status and update the parents’ contact/locating data. The goal of this collection is to inform the procedures necessary for successful tracking of students and parents after the </w:t>
      </w:r>
      <w:r w:rsidR="00B73100">
        <w:rPr>
          <w:rFonts w:ascii="Cambria" w:hAnsi="Cambria"/>
        </w:rPr>
        <w:t>base year</w:t>
      </w:r>
      <w:r w:rsidR="004B19CC">
        <w:rPr>
          <w:rFonts w:ascii="Cambria" w:hAnsi="Cambria"/>
        </w:rPr>
        <w:t xml:space="preserve"> data collection.</w:t>
      </w:r>
      <w:r w:rsidR="009C12B7">
        <w:rPr>
          <w:rFonts w:ascii="Cambria" w:hAnsi="Cambria"/>
        </w:rPr>
        <w:t xml:space="preserve"> The OFT2 data collection, to be conducted starting in January 2018, will inform the </w:t>
      </w:r>
      <w:r w:rsidR="00585CA5">
        <w:rPr>
          <w:rFonts w:ascii="Cambria" w:hAnsi="Cambria"/>
        </w:rPr>
        <w:t>MS2</w:t>
      </w:r>
      <w:r w:rsidR="009C12B7">
        <w:rPr>
          <w:rFonts w:ascii="Cambria" w:hAnsi="Cambria"/>
        </w:rPr>
        <w:t xml:space="preserve"> data collection procedures to be conducted a year later</w:t>
      </w:r>
      <w:r w:rsidR="00B73100">
        <w:rPr>
          <w:rFonts w:ascii="Cambria" w:hAnsi="Cambria"/>
        </w:rPr>
        <w:t xml:space="preserve">, </w:t>
      </w:r>
      <w:r w:rsidR="009C12B7">
        <w:rPr>
          <w:rFonts w:ascii="Cambria" w:hAnsi="Cambria"/>
        </w:rPr>
        <w:t>in January 2019.</w:t>
      </w:r>
    </w:p>
    <w:p w14:paraId="121EF22D" w14:textId="621348A7" w:rsidR="004B19CC" w:rsidRPr="00E74885" w:rsidRDefault="00B73100" w:rsidP="00485433">
      <w:pPr>
        <w:widowControl w:val="0"/>
        <w:spacing w:after="60" w:line="21" w:lineRule="atLeast"/>
        <w:rPr>
          <w:rFonts w:ascii="Cambria" w:hAnsi="Cambria"/>
          <w:szCs w:val="24"/>
        </w:rPr>
      </w:pPr>
      <w:r>
        <w:rPr>
          <w:rFonts w:ascii="Cambria" w:hAnsi="Cambria"/>
        </w:rPr>
        <w:t>MGLS:2017 s</w:t>
      </w:r>
      <w:r w:rsidR="004B19CC">
        <w:rPr>
          <w:rFonts w:ascii="Cambria" w:hAnsi="Cambria"/>
        </w:rPr>
        <w:t xml:space="preserve">taff </w:t>
      </w:r>
      <w:r w:rsidR="004B19CC" w:rsidRPr="00E74885">
        <w:rPr>
          <w:rFonts w:ascii="Cambria" w:hAnsi="Cambria"/>
        </w:rPr>
        <w:t xml:space="preserve">will be trained </w:t>
      </w:r>
      <w:r w:rsidR="004B19CC">
        <w:rPr>
          <w:rFonts w:ascii="Cambria" w:hAnsi="Cambria"/>
        </w:rPr>
        <w:t>to communicate with schools and parents</w:t>
      </w:r>
      <w:r w:rsidR="004B19CC" w:rsidRPr="00E74885">
        <w:rPr>
          <w:rFonts w:ascii="Cambria" w:hAnsi="Cambria"/>
        </w:rPr>
        <w:t>.</w:t>
      </w:r>
      <w:r w:rsidR="00B5729D">
        <w:rPr>
          <w:rFonts w:ascii="Cambria" w:hAnsi="Cambria"/>
          <w:szCs w:val="24"/>
        </w:rPr>
        <w:t xml:space="preserve"> </w:t>
      </w:r>
      <w:r w:rsidR="004B19CC" w:rsidRPr="00E74885">
        <w:rPr>
          <w:rFonts w:ascii="Cambria" w:hAnsi="Cambria"/>
          <w:szCs w:val="24"/>
        </w:rPr>
        <w:t xml:space="preserve">Additionally, the MGLS:2017 study team proposes to take </w:t>
      </w:r>
      <w:r w:rsidR="00004242">
        <w:rPr>
          <w:rFonts w:ascii="Cambria" w:hAnsi="Cambria"/>
          <w:szCs w:val="24"/>
        </w:rPr>
        <w:t xml:space="preserve">several steps </w:t>
      </w:r>
      <w:r w:rsidR="004B19CC" w:rsidRPr="00E74885">
        <w:rPr>
          <w:rFonts w:ascii="Cambria" w:hAnsi="Cambria"/>
          <w:szCs w:val="24"/>
        </w:rPr>
        <w:t>to increase response rates</w:t>
      </w:r>
      <w:r w:rsidR="00004242">
        <w:rPr>
          <w:rFonts w:ascii="Cambria" w:hAnsi="Cambria"/>
          <w:szCs w:val="24"/>
        </w:rPr>
        <w:t xml:space="preserve">, in addition to </w:t>
      </w:r>
      <w:r>
        <w:rPr>
          <w:rFonts w:ascii="Cambria" w:hAnsi="Cambria"/>
          <w:szCs w:val="24"/>
        </w:rPr>
        <w:t xml:space="preserve">the steps described above, </w:t>
      </w:r>
      <w:r w:rsidR="00454507">
        <w:rPr>
          <w:rFonts w:ascii="Cambria" w:hAnsi="Cambria"/>
          <w:szCs w:val="24"/>
        </w:rPr>
        <w:t>in</w:t>
      </w:r>
      <w:r>
        <w:rPr>
          <w:rFonts w:ascii="Cambria" w:hAnsi="Cambria"/>
          <w:szCs w:val="24"/>
        </w:rPr>
        <w:t xml:space="preserve"> the </w:t>
      </w:r>
      <w:r w:rsidR="00004242">
        <w:rPr>
          <w:rFonts w:ascii="Cambria" w:hAnsi="Cambria"/>
          <w:szCs w:val="24"/>
        </w:rPr>
        <w:t>first 4 bullet</w:t>
      </w:r>
      <w:r w:rsidR="00454507">
        <w:rPr>
          <w:rFonts w:ascii="Cambria" w:hAnsi="Cambria"/>
          <w:szCs w:val="24"/>
        </w:rPr>
        <w:t xml:space="preserve"> point</w:t>
      </w:r>
      <w:r w:rsidR="00004242">
        <w:rPr>
          <w:rFonts w:ascii="Cambria" w:hAnsi="Cambria"/>
          <w:szCs w:val="24"/>
        </w:rPr>
        <w:t xml:space="preserve">s under </w:t>
      </w:r>
      <w:r w:rsidR="00004242" w:rsidRPr="00C37025">
        <w:rPr>
          <w:rFonts w:ascii="Cambria" w:hAnsi="Cambria"/>
          <w:b/>
          <w:i/>
          <w:szCs w:val="24"/>
        </w:rPr>
        <w:t>MS1 Data Collection</w:t>
      </w:r>
      <w:r w:rsidR="004B19CC" w:rsidRPr="00E74885">
        <w:rPr>
          <w:rFonts w:ascii="Cambria" w:hAnsi="Cambria"/>
          <w:szCs w:val="24"/>
        </w:rPr>
        <w:t>:</w:t>
      </w:r>
    </w:p>
    <w:p w14:paraId="03CF47DF" w14:textId="748149E5" w:rsidR="00B5729D" w:rsidRDefault="00B5729D" w:rsidP="00485433">
      <w:pPr>
        <w:widowControl w:val="0"/>
        <w:numPr>
          <w:ilvl w:val="0"/>
          <w:numId w:val="19"/>
        </w:numPr>
        <w:spacing w:after="6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w:t>
      </w:r>
      <w:r w:rsidR="009C12B7">
        <w:rPr>
          <w:rFonts w:ascii="Cambria" w:hAnsi="Cambria"/>
          <w:szCs w:val="24"/>
        </w:rPr>
        <w:t>2</w:t>
      </w:r>
      <w:r>
        <w:rPr>
          <w:rFonts w:ascii="Cambria" w:hAnsi="Cambria"/>
          <w:szCs w:val="24"/>
        </w:rPr>
        <w:t xml:space="preserve"> data collection.</w:t>
      </w:r>
    </w:p>
    <w:p w14:paraId="1067194C" w14:textId="77777777" w:rsidR="007926C6" w:rsidRDefault="007926C6" w:rsidP="00485433">
      <w:pPr>
        <w:widowControl w:val="0"/>
        <w:numPr>
          <w:ilvl w:val="0"/>
          <w:numId w:val="19"/>
        </w:numPr>
        <w:spacing w:after="60" w:line="21" w:lineRule="atLeast"/>
        <w:ind w:left="360" w:hanging="180"/>
        <w:rPr>
          <w:rFonts w:ascii="Cambria" w:hAnsi="Cambria"/>
          <w:szCs w:val="24"/>
        </w:rPr>
      </w:pPr>
      <w:r w:rsidRPr="004D17C2">
        <w:rPr>
          <w:rFonts w:ascii="Cambria" w:hAnsi="Cambria"/>
          <w:b/>
          <w:szCs w:val="24"/>
        </w:rPr>
        <w:t>Contact materials to the schools will describe both the</w:t>
      </w:r>
      <w:r>
        <w:rPr>
          <w:rFonts w:ascii="Cambria" w:hAnsi="Cambria"/>
          <w:szCs w:val="24"/>
        </w:rPr>
        <w:t xml:space="preserve"> </w:t>
      </w:r>
      <w:r w:rsidRPr="00881882">
        <w:rPr>
          <w:rFonts w:ascii="Cambria" w:hAnsi="Cambria"/>
          <w:b/>
          <w:szCs w:val="24"/>
        </w:rPr>
        <w:t>tracking and data collection activities</w:t>
      </w:r>
      <w:r>
        <w:rPr>
          <w:rFonts w:ascii="Cambria" w:hAnsi="Cambria"/>
          <w:szCs w:val="24"/>
        </w:rPr>
        <w:t xml:space="preserve"> to fully inform school administrators about the activities to be conducted in the 2017-18 school year.</w:t>
      </w:r>
    </w:p>
    <w:p w14:paraId="34D4798A" w14:textId="4D327C43" w:rsidR="007926C6" w:rsidRDefault="007926C6" w:rsidP="00485433">
      <w:pPr>
        <w:widowControl w:val="0"/>
        <w:numPr>
          <w:ilvl w:val="0"/>
          <w:numId w:val="19"/>
        </w:numPr>
        <w:spacing w:after="120" w:line="21" w:lineRule="atLeast"/>
        <w:ind w:left="360" w:hanging="180"/>
        <w:rPr>
          <w:rFonts w:ascii="Cambria" w:hAnsi="Cambria"/>
          <w:szCs w:val="24"/>
        </w:rPr>
      </w:pPr>
      <w:r w:rsidRPr="00881882">
        <w:rPr>
          <w:rFonts w:ascii="Cambria" w:hAnsi="Cambria"/>
          <w:b/>
          <w:szCs w:val="24"/>
        </w:rPr>
        <w:t>Students no longer enrolled</w:t>
      </w:r>
      <w:r>
        <w:rPr>
          <w:rFonts w:ascii="Cambria" w:hAnsi="Cambria"/>
          <w:szCs w:val="24"/>
        </w:rPr>
        <w:t xml:space="preserve"> at </w:t>
      </w:r>
      <w:r w:rsidR="000E1C2A">
        <w:rPr>
          <w:rFonts w:ascii="Cambria" w:hAnsi="Cambria"/>
          <w:szCs w:val="24"/>
        </w:rPr>
        <w:t>their</w:t>
      </w:r>
      <w:r>
        <w:rPr>
          <w:rFonts w:ascii="Cambria" w:hAnsi="Cambria"/>
          <w:szCs w:val="24"/>
        </w:rPr>
        <w:t xml:space="preserve"> base, destination, or transfer school may be </w:t>
      </w:r>
      <w:r w:rsidR="000E1C2A">
        <w:rPr>
          <w:rFonts w:ascii="Cambria" w:hAnsi="Cambria"/>
          <w:szCs w:val="24"/>
        </w:rPr>
        <w:t>asked</w:t>
      </w:r>
      <w:r>
        <w:rPr>
          <w:rFonts w:ascii="Cambria" w:hAnsi="Cambria"/>
          <w:szCs w:val="24"/>
        </w:rPr>
        <w:t xml:space="preserve"> to participate via Web to facilitate participation by students who otherwise would be unable to participate in school.</w:t>
      </w:r>
    </w:p>
    <w:p w14:paraId="1E93BAB3" w14:textId="29AD9C71" w:rsidR="00D11C63" w:rsidRPr="00D11C63" w:rsidRDefault="00454507" w:rsidP="00485433">
      <w:pPr>
        <w:widowControl w:val="0"/>
        <w:spacing w:after="60" w:line="21" w:lineRule="atLeast"/>
        <w:rPr>
          <w:rFonts w:ascii="Cambria" w:hAnsi="Cambria"/>
          <w:szCs w:val="24"/>
        </w:rPr>
      </w:pPr>
      <w:r>
        <w:rPr>
          <w:rFonts w:ascii="Cambria" w:hAnsi="Cambria"/>
          <w:szCs w:val="24"/>
        </w:rPr>
        <w:t>Additionally, w</w:t>
      </w:r>
      <w:r w:rsidR="00D11C63" w:rsidRPr="00D11C63">
        <w:rPr>
          <w:rFonts w:ascii="Cambria" w:hAnsi="Cambria"/>
          <w:szCs w:val="24"/>
        </w:rPr>
        <w:t>e will build upon the relationships with school staff, students, and parents established in the</w:t>
      </w:r>
      <w:r w:rsidR="00585CA5">
        <w:rPr>
          <w:rFonts w:ascii="Cambria" w:hAnsi="Cambria"/>
          <w:szCs w:val="24"/>
        </w:rPr>
        <w:t xml:space="preserve"> base year</w:t>
      </w:r>
      <w:r w:rsidR="00D11C63" w:rsidRPr="00D11C63">
        <w:rPr>
          <w:rFonts w:ascii="Cambria" w:hAnsi="Cambria"/>
          <w:szCs w:val="24"/>
        </w:rPr>
        <w:t xml:space="preserve"> and during the tracking activities to maximize participation in </w:t>
      </w:r>
      <w:r>
        <w:rPr>
          <w:rFonts w:ascii="Cambria" w:hAnsi="Cambria"/>
          <w:szCs w:val="24"/>
        </w:rPr>
        <w:t xml:space="preserve">the </w:t>
      </w:r>
      <w:r w:rsidR="00004242">
        <w:rPr>
          <w:rFonts w:ascii="Cambria" w:hAnsi="Cambria"/>
          <w:szCs w:val="24"/>
        </w:rPr>
        <w:t>OFT2</w:t>
      </w:r>
      <w:r w:rsidR="00004242" w:rsidRPr="00D11C63" w:rsidDel="00004242">
        <w:rPr>
          <w:rFonts w:ascii="Cambria" w:hAnsi="Cambria"/>
          <w:szCs w:val="24"/>
        </w:rPr>
        <w:t xml:space="preserve"> </w:t>
      </w:r>
      <w:r w:rsidR="00D11C63" w:rsidRPr="00D11C63">
        <w:rPr>
          <w:rFonts w:ascii="Cambria" w:hAnsi="Cambria"/>
          <w:szCs w:val="24"/>
        </w:rPr>
        <w:t>data collection.</w:t>
      </w:r>
    </w:p>
    <w:p w14:paraId="246E246B" w14:textId="787D3840"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The OFT2 data collection consists of</w:t>
      </w:r>
      <w:r w:rsidRPr="00D11C63">
        <w:rPr>
          <w:rFonts w:ascii="Cambria" w:hAnsi="Cambria"/>
          <w:szCs w:val="24"/>
        </w:rPr>
        <w:t xml:space="preserve"> a reduced burden from </w:t>
      </w:r>
      <w:r w:rsidR="00004242">
        <w:rPr>
          <w:rFonts w:ascii="Cambria" w:hAnsi="Cambria"/>
          <w:szCs w:val="24"/>
        </w:rPr>
        <w:t>OFT1</w:t>
      </w:r>
      <w:r w:rsidRPr="00172662">
        <w:rPr>
          <w:rFonts w:ascii="Cambria" w:hAnsi="Cambria"/>
          <w:szCs w:val="24"/>
        </w:rPr>
        <w:t xml:space="preserve">. The student session has been reduced from 90 minutes to 75 minutes. The collection of height and weight measurements and of the teacher and parent surveys </w:t>
      </w:r>
      <w:r w:rsidR="00454507">
        <w:rPr>
          <w:rFonts w:ascii="Cambria" w:hAnsi="Cambria"/>
          <w:szCs w:val="24"/>
        </w:rPr>
        <w:t>will be</w:t>
      </w:r>
      <w:r w:rsidRPr="00172662">
        <w:rPr>
          <w:rFonts w:ascii="Cambria" w:hAnsi="Cambria"/>
          <w:szCs w:val="24"/>
        </w:rPr>
        <w:t xml:space="preserve"> omitted.</w:t>
      </w:r>
    </w:p>
    <w:p w14:paraId="3077E9F9" w14:textId="47AB4F6C"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Efforts will be made to ensure consistency among the session facilitators who visit the school to conduct the student session.</w:t>
      </w:r>
    </w:p>
    <w:p w14:paraId="5BC165E3" w14:textId="129C4C98" w:rsidR="0078577C"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We will provide an out-of-school Web participation option to facilitate participation by students who participated at grade 6 but no longer attend the</w:t>
      </w:r>
      <w:r w:rsidR="000961A6">
        <w:rPr>
          <w:rFonts w:ascii="Cambria" w:hAnsi="Cambria"/>
          <w:szCs w:val="24"/>
        </w:rPr>
        <w:t xml:space="preserve"> school they attended during OFT1</w:t>
      </w:r>
      <w:r w:rsidRPr="00172662">
        <w:rPr>
          <w:rFonts w:ascii="Cambria" w:hAnsi="Cambria"/>
          <w:szCs w:val="24"/>
        </w:rPr>
        <w:t xml:space="preserve"> </w:t>
      </w:r>
      <w:r>
        <w:rPr>
          <w:rFonts w:ascii="Cambria" w:hAnsi="Cambria"/>
          <w:szCs w:val="24"/>
        </w:rPr>
        <w:t>n</w:t>
      </w:r>
      <w:r w:rsidRPr="00172662">
        <w:rPr>
          <w:rFonts w:ascii="Cambria" w:hAnsi="Cambria"/>
          <w:szCs w:val="24"/>
        </w:rPr>
        <w:t xml:space="preserve">or a destination school with 4 or more students. Students who participate outside of school will be offered $20 to </w:t>
      </w:r>
      <w:r w:rsidR="000961A6">
        <w:rPr>
          <w:rFonts w:ascii="Cambria" w:hAnsi="Cambria"/>
          <w:szCs w:val="24"/>
        </w:rPr>
        <w:t>encourage their participation given</w:t>
      </w:r>
      <w:r w:rsidRPr="00172662">
        <w:rPr>
          <w:rFonts w:ascii="Cambria" w:hAnsi="Cambria"/>
          <w:szCs w:val="24"/>
        </w:rPr>
        <w:t xml:space="preserve"> the </w:t>
      </w:r>
      <w:r w:rsidR="000961A6">
        <w:rPr>
          <w:rFonts w:ascii="Cambria" w:hAnsi="Cambria"/>
          <w:szCs w:val="24"/>
        </w:rPr>
        <w:t xml:space="preserve">challenge and </w:t>
      </w:r>
      <w:r w:rsidRPr="00172662">
        <w:rPr>
          <w:rFonts w:ascii="Cambria" w:hAnsi="Cambria"/>
          <w:szCs w:val="24"/>
        </w:rPr>
        <w:t>burden of participating on their own time.</w:t>
      </w:r>
    </w:p>
    <w:p w14:paraId="24D603AA" w14:textId="31E17970" w:rsidR="00D11C63" w:rsidRDefault="00D11C63" w:rsidP="00485433">
      <w:pPr>
        <w:pStyle w:val="ListParagraph"/>
        <w:widowControl w:val="0"/>
        <w:numPr>
          <w:ilvl w:val="0"/>
          <w:numId w:val="37"/>
        </w:numPr>
        <w:spacing w:after="120" w:line="21" w:lineRule="atLeast"/>
        <w:ind w:left="360" w:hanging="180"/>
        <w:rPr>
          <w:rFonts w:ascii="Cambria" w:hAnsi="Cambria"/>
          <w:szCs w:val="24"/>
        </w:rPr>
      </w:pPr>
      <w:r w:rsidRPr="00172662">
        <w:rPr>
          <w:rFonts w:ascii="Cambria" w:hAnsi="Cambria"/>
          <w:szCs w:val="24"/>
        </w:rPr>
        <w:t>The administrator survey may be completed by the principal or a designee knowledgeable about the school.</w:t>
      </w:r>
    </w:p>
    <w:p w14:paraId="5028C791" w14:textId="744A1B62" w:rsidR="000133E8" w:rsidRDefault="003F1539" w:rsidP="00736B6F">
      <w:pPr>
        <w:pStyle w:val="ListParagraph"/>
        <w:widowControl w:val="0"/>
        <w:numPr>
          <w:ilvl w:val="0"/>
          <w:numId w:val="37"/>
        </w:numPr>
        <w:spacing w:after="120" w:line="21" w:lineRule="atLeast"/>
        <w:ind w:left="360" w:hanging="180"/>
        <w:rPr>
          <w:rFonts w:ascii="Cambria" w:hAnsi="Cambria"/>
          <w:szCs w:val="24"/>
        </w:rPr>
      </w:pPr>
      <w:r>
        <w:rPr>
          <w:rFonts w:ascii="Cambria" w:hAnsi="Cambria"/>
          <w:szCs w:val="24"/>
        </w:rPr>
        <w:t xml:space="preserve">Grade 8 students added to test more challenging </w:t>
      </w:r>
      <w:r w:rsidR="00736B6F">
        <w:rPr>
          <w:rFonts w:ascii="Cambria" w:hAnsi="Cambria"/>
          <w:szCs w:val="24"/>
        </w:rPr>
        <w:t>math and reading assessment</w:t>
      </w:r>
      <w:r w:rsidR="00736B6F" w:rsidRPr="00736B6F">
        <w:rPr>
          <w:rFonts w:ascii="Cambria" w:hAnsi="Cambria"/>
          <w:szCs w:val="24"/>
        </w:rPr>
        <w:t xml:space="preserve"> </w:t>
      </w:r>
      <w:r>
        <w:rPr>
          <w:rFonts w:ascii="Cambria" w:hAnsi="Cambria"/>
          <w:szCs w:val="24"/>
        </w:rPr>
        <w:t>items will complete the same in-school session as students sampled for OFT1 but will not be asked to participate outside of school if they miss the in-school session.</w:t>
      </w:r>
    </w:p>
    <w:p w14:paraId="422A07A2" w14:textId="77493FFD" w:rsidR="00004242" w:rsidRDefault="00004242" w:rsidP="00485433">
      <w:pPr>
        <w:pStyle w:val="Heading2"/>
        <w:keepNext w:val="0"/>
        <w:keepLines w:val="0"/>
        <w:widowControl w:val="0"/>
        <w:spacing w:before="0" w:after="120" w:line="21" w:lineRule="atLeast"/>
        <w:rPr>
          <w:i/>
        </w:rPr>
      </w:pPr>
      <w:bookmarkStart w:id="22" w:name="_Toc453931282"/>
      <w:r w:rsidRPr="004D17C2">
        <w:rPr>
          <w:i/>
        </w:rPr>
        <w:t>MS2 Tracking</w:t>
      </w:r>
    </w:p>
    <w:p w14:paraId="6A15EAB0" w14:textId="01B052C6" w:rsidR="000961A6" w:rsidRPr="00004242" w:rsidRDefault="00C652EB" w:rsidP="00485433">
      <w:pPr>
        <w:widowControl w:val="0"/>
        <w:spacing w:line="252" w:lineRule="auto"/>
      </w:pPr>
      <w:r>
        <w:t xml:space="preserve">Methods for increasing response rates and </w:t>
      </w:r>
      <w:r w:rsidR="004D17C2">
        <w:t xml:space="preserve">dealing with </w:t>
      </w:r>
      <w:r>
        <w:t>nonresponse</w:t>
      </w:r>
      <w:r w:rsidR="004D17C2">
        <w:t xml:space="preserve"> in MS2 will be similar to those </w:t>
      </w:r>
      <w:r w:rsidR="000961A6">
        <w:t>used in OFT2</w:t>
      </w:r>
      <w:r w:rsidR="004D17C2">
        <w:t xml:space="preserve">. </w:t>
      </w:r>
      <w:r w:rsidR="000961A6">
        <w:rPr>
          <w:rFonts w:ascii="Cambria" w:hAnsi="Cambria"/>
          <w:szCs w:val="24"/>
        </w:rPr>
        <w:t>These methods may be modified based on the OFT2 experience, in which case any modification</w:t>
      </w:r>
      <w:r w:rsidR="000961A6">
        <w:t xml:space="preserve"> will be submitted to OMB for review as a change request.</w:t>
      </w:r>
    </w:p>
    <w:p w14:paraId="1926B0F4" w14:textId="6EE0D3CB" w:rsidR="00286884" w:rsidRPr="00024F71" w:rsidRDefault="00A36DA5" w:rsidP="00485433">
      <w:pPr>
        <w:pStyle w:val="Heading2"/>
        <w:keepNext w:val="0"/>
        <w:keepLines w:val="0"/>
        <w:widowControl w:val="0"/>
        <w:spacing w:before="0" w:after="120" w:line="21" w:lineRule="atLeast"/>
      </w:pPr>
      <w:r>
        <w:t>B</w:t>
      </w:r>
      <w:r w:rsidR="005D3A1E">
        <w:t>.</w:t>
      </w:r>
      <w:r w:rsidR="00286884" w:rsidRPr="00024F71">
        <w:t>4</w:t>
      </w:r>
      <w:r w:rsidR="006B7709">
        <w:t xml:space="preserve"> </w:t>
      </w:r>
      <w:r w:rsidR="008D6AE7">
        <w:t>Test of Methods and Procedures</w:t>
      </w:r>
      <w:bookmarkEnd w:id="18"/>
      <w:bookmarkEnd w:id="22"/>
    </w:p>
    <w:p w14:paraId="58B91A56" w14:textId="56F50ABE"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are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3ABF3A98"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will be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to be fielded in </w:t>
      </w:r>
      <w:r w:rsidR="00323896">
        <w:t>MS1</w:t>
      </w:r>
      <w:r w:rsidR="00585CA5">
        <w:t>.</w:t>
      </w:r>
    </w:p>
    <w:p w14:paraId="004384AC" w14:textId="223566A9"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eventual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03C8DA8F"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920810">
        <w:t>8</w:t>
      </w:r>
      <w:r w:rsidR="00A00D52" w:rsidRPr="00A00D52">
        <w:t xml:space="preserve"> displays information on the types of non-monetary materials or services offered in Condition 3.</w:t>
      </w:r>
    </w:p>
    <w:p w14:paraId="581D2C5B" w14:textId="31A3D61F" w:rsidR="00A00D52" w:rsidRPr="00A00D52" w:rsidRDefault="00A00D52" w:rsidP="00F22F7B">
      <w:pPr>
        <w:keepNext/>
        <w:spacing w:before="240" w:after="60" w:line="240" w:lineRule="auto"/>
        <w:rPr>
          <w:b/>
        </w:rPr>
      </w:pPr>
      <w:r>
        <w:rPr>
          <w:b/>
        </w:rPr>
        <w:t xml:space="preserve">Table </w:t>
      </w:r>
      <w:r w:rsidR="00E10B57">
        <w:rPr>
          <w:b/>
        </w:rPr>
        <w:t>8</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1F3310">
        <w:trPr>
          <w:cantSplit/>
          <w:tblHeader/>
        </w:trPr>
        <w:tc>
          <w:tcPr>
            <w:tcW w:w="5000" w:type="pct"/>
            <w:shd w:val="clear" w:color="auto" w:fill="D9D9D9" w:themeFill="background1" w:themeFillShade="D9"/>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577C60D2"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to be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can expect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367176">
        <w:t>9</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E10B57">
        <w:t>9</w:t>
      </w:r>
      <w:r w:rsidR="00FC7502">
        <w:t>, far right column).</w:t>
      </w:r>
    </w:p>
    <w:p w14:paraId="2D816460" w14:textId="316EF281" w:rsidR="00A00D52" w:rsidRPr="00A00D52" w:rsidRDefault="00A00D52" w:rsidP="0029028A">
      <w:pPr>
        <w:keepNext/>
        <w:spacing w:after="0" w:line="240" w:lineRule="auto"/>
        <w:rPr>
          <w:b/>
        </w:rPr>
      </w:pPr>
      <w:r>
        <w:rPr>
          <w:b/>
        </w:rPr>
        <w:t xml:space="preserve">Table </w:t>
      </w:r>
      <w:r w:rsidR="00E10B57">
        <w:rPr>
          <w:b/>
        </w:rPr>
        <w:t>9</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48543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7777777" w:rsidR="00FC0F64" w:rsidRDefault="00A00D52" w:rsidP="00FC0F64">
      <w:pPr>
        <w:widowControl w:val="0"/>
        <w:spacing w:after="120" w:line="21" w:lineRule="atLeast"/>
      </w:pPr>
      <w:r w:rsidRPr="00381175">
        <w:t xml:space="preserve">Table </w:t>
      </w:r>
      <w:r w:rsidR="00E10B57" w:rsidRPr="00381175">
        <w:t>10</w:t>
      </w:r>
      <w:r w:rsidR="00E10B57" w:rsidRPr="00A00D52">
        <w:t xml:space="preserve"> </w:t>
      </w:r>
      <w:r w:rsidRPr="00A00D52">
        <w:t>presents participation rates among schools in cooperating districts.</w:t>
      </w:r>
    </w:p>
    <w:p w14:paraId="4B25D2C9" w14:textId="6135272A" w:rsidR="00A00D52" w:rsidRPr="00A00D52" w:rsidRDefault="00A00D52" w:rsidP="004510C4">
      <w:pPr>
        <w:spacing w:before="240" w:after="60" w:line="240" w:lineRule="auto"/>
        <w:rPr>
          <w:b/>
        </w:rPr>
      </w:pPr>
      <w:r>
        <w:rPr>
          <w:b/>
        </w:rPr>
        <w:t xml:space="preserve">Table </w:t>
      </w:r>
      <w:r w:rsidR="00E10B57">
        <w:rPr>
          <w:b/>
        </w:rPr>
        <w:t>10</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48543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666DB9C6" w:rsidR="00A00D52" w:rsidRPr="00A00D52" w:rsidRDefault="00A00D52" w:rsidP="00A00D52">
      <w:pPr>
        <w:widowControl w:val="0"/>
        <w:spacing w:after="120" w:line="21" w:lineRule="atLeast"/>
      </w:pPr>
      <w:r w:rsidRPr="00381175">
        <w:t xml:space="preserve">Table </w:t>
      </w:r>
      <w:r w:rsidR="00E10B57" w:rsidRPr="00381175">
        <w:t>11</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3BB13A72" w:rsidR="00A00D52" w:rsidRPr="00A00D52" w:rsidRDefault="00A00D52" w:rsidP="00E91A94">
      <w:pPr>
        <w:keepNext/>
        <w:spacing w:before="240" w:after="60" w:line="240" w:lineRule="auto"/>
        <w:rPr>
          <w:b/>
        </w:rPr>
      </w:pPr>
      <w:r>
        <w:rPr>
          <w:b/>
        </w:rPr>
        <w:t xml:space="preserve">Table </w:t>
      </w:r>
      <w:r w:rsidR="00E10B57">
        <w:rPr>
          <w:b/>
        </w:rPr>
        <w:t>11</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1F3310">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30F0BB83" w:rsidR="0078577C" w:rsidRDefault="00A00D52" w:rsidP="00A00D52">
      <w:pPr>
        <w:widowControl w:val="0"/>
        <w:spacing w:after="120" w:line="21" w:lineRule="atLeast"/>
      </w:pPr>
      <w:r w:rsidRPr="00381175">
        <w:t xml:space="preserve">Table </w:t>
      </w:r>
      <w:r w:rsidR="00E10B57" w:rsidRPr="00381175">
        <w:t>12</w:t>
      </w:r>
      <w:r w:rsidR="00E10B57" w:rsidRPr="00A00D52">
        <w:t xml:space="preserve"> </w:t>
      </w:r>
      <w:r w:rsidRPr="00A00D52">
        <w:t>presents participation rates among schools in cooperating districts, when the two higher incentive level conditions are combined.</w:t>
      </w:r>
    </w:p>
    <w:p w14:paraId="1E69A4B8" w14:textId="1E565EE4" w:rsidR="00A00D52" w:rsidRPr="00A00D52" w:rsidRDefault="00A00D52" w:rsidP="004510C4">
      <w:pPr>
        <w:spacing w:before="240" w:after="60" w:line="240" w:lineRule="auto"/>
        <w:rPr>
          <w:b/>
        </w:rPr>
      </w:pPr>
      <w:r>
        <w:rPr>
          <w:b/>
        </w:rPr>
        <w:t xml:space="preserve">Table </w:t>
      </w:r>
      <w:r w:rsidR="00E10B57">
        <w:rPr>
          <w:b/>
        </w:rPr>
        <w:t>12</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1F3310">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3F3C7AA9" w14:textId="7BAE8C23" w:rsidR="00A00D52" w:rsidRPr="00172662" w:rsidRDefault="00A00D52" w:rsidP="00A00D52">
      <w:pPr>
        <w:widowControl w:val="0"/>
        <w:spacing w:after="120" w:line="21" w:lineRule="atLeast"/>
      </w:pPr>
      <w:r w:rsidRPr="00A00D52">
        <w:t xml:space="preserve">We believe </w:t>
      </w:r>
      <w:r w:rsidR="007352F6">
        <w:t>OFT</w:t>
      </w:r>
      <w:r w:rsidR="00585CA5">
        <w:t>1</w:t>
      </w:r>
      <w:r w:rsidRPr="00A00D52">
        <w:t xml:space="preserve"> was a truer test of what we might expect in </w:t>
      </w:r>
      <w:r w:rsidR="00323896">
        <w:t>MS1</w:t>
      </w:r>
      <w:r w:rsidRPr="00A00D52">
        <w:t>, as we were sampling only from grade 6 and had a smaller student sample</w:t>
      </w:r>
      <w:r w:rsidR="00381175">
        <w:t xml:space="preserve"> per school than in IVFT</w:t>
      </w:r>
      <w:r w:rsidRPr="00A00D52">
        <w:t>. With those greater similarities in mind</w:t>
      </w:r>
      <w:r w:rsidR="00381175">
        <w:t xml:space="preserve"> between OFT1 and MS1</w:t>
      </w:r>
      <w:r w:rsidRPr="00A00D52">
        <w:t xml:space="preserve">, and a large difference in response rates in </w:t>
      </w:r>
      <w:r w:rsidR="007352F6">
        <w:t>OFT</w:t>
      </w:r>
      <w:r w:rsidR="00585CA5">
        <w:t>1</w:t>
      </w:r>
      <w:r w:rsidRPr="00A00D52">
        <w:t xml:space="preserve"> between treatment 1</w:t>
      </w:r>
      <w:r w:rsidR="002208E5">
        <w:t xml:space="preserve"> ($200)</w:t>
      </w:r>
      <w:r w:rsidRPr="00A00D52">
        <w:t xml:space="preserve"> versus </w:t>
      </w:r>
      <w:r w:rsidR="002208E5" w:rsidRPr="00A00D52">
        <w:t>2</w:t>
      </w:r>
      <w:r w:rsidR="002208E5">
        <w:t xml:space="preserve"> ($400) </w:t>
      </w:r>
      <w:r w:rsidRPr="00A00D52">
        <w:t>and 3</w:t>
      </w:r>
      <w:r w:rsidR="002208E5">
        <w:t xml:space="preserve"> (</w:t>
      </w:r>
      <w:r w:rsidR="00517708">
        <w:t>$</w:t>
      </w:r>
      <w:r w:rsidR="002208E5">
        <w:t>400</w:t>
      </w:r>
      <w:r w:rsidR="00517708">
        <w:t xml:space="preserve"> </w:t>
      </w:r>
      <w:r w:rsidR="002208E5">
        <w:t>non-monetary equivalent)</w:t>
      </w:r>
      <w:r w:rsidRPr="00A00D52">
        <w:t xml:space="preserve">, we </w:t>
      </w:r>
      <w:r w:rsidR="00A84B6D">
        <w:t>are</w:t>
      </w:r>
      <w:r w:rsidRPr="00A00D52">
        <w:t xml:space="preserve"> offering schools in </w:t>
      </w:r>
      <w:r w:rsidR="00323896">
        <w:t>MS1</w:t>
      </w:r>
      <w:r w:rsidRPr="00A00D52">
        <w:t xml:space="preserve"> an incentive of $400, with the option of receiving it as a check or a non-monetary equivalent</w:t>
      </w:r>
      <w:r w:rsidR="0037475F">
        <w:t xml:space="preserve"> (approved in OMB #1850-0911 v.15)</w:t>
      </w:r>
      <w:r w:rsidRPr="00A00D52">
        <w:t>.</w:t>
      </w:r>
    </w:p>
    <w:p w14:paraId="7C80509C" w14:textId="49443BB8" w:rsidR="0078577C" w:rsidRDefault="004301BC" w:rsidP="0095620F">
      <w:pPr>
        <w:widowControl w:val="0"/>
        <w:spacing w:after="120" w:line="21" w:lineRule="atLeast"/>
      </w:pPr>
      <w:r w:rsidRPr="00963173">
        <w:rPr>
          <w:b/>
          <w:i/>
        </w:rPr>
        <w:t>Parent-level Incentive Experiment</w:t>
      </w:r>
      <w:r w:rsidR="00A00D52">
        <w:rPr>
          <w:b/>
          <w:i/>
        </w:rPr>
        <w:t>.</w:t>
      </w:r>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70D9313F"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will be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13200D">
        <w:t xml:space="preserve">will begin </w:t>
      </w:r>
      <w:r w:rsidR="00883698">
        <w:t xml:space="preserve">in </w:t>
      </w:r>
      <w:r w:rsidR="00413050">
        <w:t>J</w:t>
      </w:r>
      <w:r w:rsidR="00883698">
        <w:t>anuary and continue through Ju</w:t>
      </w:r>
      <w:r w:rsidR="00EA397C">
        <w:t>ly</w:t>
      </w:r>
      <w:r w:rsidR="00883698">
        <w:t xml:space="preserve">, </w:t>
      </w:r>
      <w:r w:rsidR="00413050">
        <w:t>2018</w:t>
      </w:r>
      <w:r w:rsidR="00883698">
        <w:t>.</w:t>
      </w:r>
    </w:p>
    <w:p w14:paraId="2E91B0E2" w14:textId="5BED00CB" w:rsidR="002D7D9A" w:rsidRDefault="00F57BAB" w:rsidP="0095620F">
      <w:pPr>
        <w:widowControl w:val="0"/>
        <w:spacing w:after="120" w:line="21" w:lineRule="atLeast"/>
      </w:pPr>
      <w:r>
        <w:t xml:space="preserve">Table </w:t>
      </w:r>
      <w:r w:rsidR="00E10B57">
        <w:t xml:space="preserve">13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for </w:t>
      </w:r>
      <w:r w:rsidR="00323896">
        <w:t>MS1</w:t>
      </w:r>
      <w:r w:rsidR="005C40EB">
        <w:t>, i</w:t>
      </w:r>
      <w:r w:rsidR="002D7D9A">
        <w:t xml:space="preserve">t is recommended that parents of students not having an EMN IEP designation be offered $20 at baseline for </w:t>
      </w:r>
      <w:r w:rsidR="00323896">
        <w:t>MS1</w:t>
      </w:r>
      <w:r w:rsidR="002D7D9A">
        <w:t>.</w:t>
      </w:r>
    </w:p>
    <w:p w14:paraId="23021FB5" w14:textId="55C50099" w:rsidR="00C81EA1" w:rsidRPr="008E2486" w:rsidRDefault="00F57BAB" w:rsidP="0013200D">
      <w:pPr>
        <w:keepNext/>
        <w:spacing w:before="240" w:after="60" w:line="240" w:lineRule="auto"/>
        <w:ind w:left="994" w:hanging="994"/>
        <w:rPr>
          <w:b/>
        </w:rPr>
      </w:pPr>
      <w:r w:rsidRPr="008E2486">
        <w:rPr>
          <w:b/>
        </w:rPr>
        <w:t xml:space="preserve">Table </w:t>
      </w:r>
      <w:r w:rsidR="00E10B57">
        <w:rPr>
          <w:b/>
        </w:rPr>
        <w:t>13</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1F3310">
        <w:trPr>
          <w:trHeight w:val="255"/>
        </w:trPr>
        <w:tc>
          <w:tcPr>
            <w:tcW w:w="1138" w:type="pct"/>
            <w:vMerge w:val="restart"/>
            <w:shd w:val="clear" w:color="auto" w:fill="auto"/>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auto"/>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1F3310">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01B4C58D" w:rsidR="002D7D9A" w:rsidRDefault="002D7D9A" w:rsidP="002D7D9A">
      <w:pPr>
        <w:widowControl w:val="0"/>
        <w:spacing w:after="120" w:line="21" w:lineRule="atLeast"/>
      </w:pPr>
      <w:r>
        <w:t xml:space="preserve">Table </w:t>
      </w:r>
      <w:r w:rsidR="00E10B57">
        <w:t xml:space="preserve">14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for </w:t>
      </w:r>
      <w:r w:rsidR="00323896">
        <w:t>MS1</w:t>
      </w:r>
      <w:r w:rsidR="005C40EB">
        <w:t xml:space="preserve">, it is recommended that parents </w:t>
      </w:r>
      <w:r w:rsidR="00517708">
        <w:t xml:space="preserve">of </w:t>
      </w:r>
      <w:r w:rsidR="005C40EB">
        <w:t>EMN students be offered $30 at baseline.</w:t>
      </w:r>
    </w:p>
    <w:p w14:paraId="35CF720A" w14:textId="0F0B6F25" w:rsidR="002D7D9A" w:rsidRPr="008E2486" w:rsidRDefault="002D7D9A" w:rsidP="0013200D">
      <w:pPr>
        <w:keepNext/>
        <w:spacing w:before="240" w:after="60" w:line="240" w:lineRule="auto"/>
        <w:ind w:left="994" w:hanging="994"/>
        <w:rPr>
          <w:b/>
        </w:rPr>
      </w:pPr>
      <w:r w:rsidRPr="008E2486">
        <w:rPr>
          <w:b/>
        </w:rPr>
        <w:t xml:space="preserve">Table </w:t>
      </w:r>
      <w:r w:rsidR="00E10B57">
        <w:rPr>
          <w:b/>
        </w:rPr>
        <w:t>14</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1F3310">
        <w:trPr>
          <w:trHeight w:val="255"/>
        </w:trPr>
        <w:tc>
          <w:tcPr>
            <w:tcW w:w="1144" w:type="pct"/>
            <w:vMerge w:val="restart"/>
            <w:shd w:val="clear" w:color="auto" w:fill="auto"/>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auto"/>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1F3310">
        <w:trPr>
          <w:trHeight w:val="255"/>
        </w:trPr>
        <w:tc>
          <w:tcPr>
            <w:tcW w:w="1144" w:type="pct"/>
            <w:vMerge/>
            <w:shd w:val="clear" w:color="auto" w:fill="auto"/>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auto"/>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auto"/>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70A93859"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p>
    <w:p w14:paraId="672F7CBF" w14:textId="626501F1" w:rsidR="00735839" w:rsidRPr="008E2486" w:rsidRDefault="00735839" w:rsidP="0013200D">
      <w:pPr>
        <w:keepNext/>
        <w:spacing w:before="240" w:after="60" w:line="240" w:lineRule="auto"/>
        <w:ind w:left="994" w:hanging="994"/>
        <w:rPr>
          <w:b/>
        </w:rPr>
      </w:pPr>
      <w:r w:rsidRPr="008E2486">
        <w:rPr>
          <w:b/>
        </w:rPr>
        <w:t xml:space="preserve">Table </w:t>
      </w:r>
      <w:r w:rsidR="00E10B57">
        <w:rPr>
          <w:b/>
        </w:rPr>
        <w:t>15</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1F3310">
        <w:trPr>
          <w:trHeight w:val="255"/>
        </w:trPr>
        <w:tc>
          <w:tcPr>
            <w:tcW w:w="1144" w:type="pct"/>
            <w:vMerge w:val="restart"/>
            <w:shd w:val="clear" w:color="auto" w:fill="auto"/>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auto"/>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auto"/>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1F3310">
        <w:trPr>
          <w:trHeight w:val="255"/>
        </w:trPr>
        <w:tc>
          <w:tcPr>
            <w:tcW w:w="1144" w:type="pct"/>
            <w:vMerge/>
            <w:shd w:val="clear" w:color="auto" w:fill="auto"/>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auto"/>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auto"/>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auto"/>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61A0AF44" w:rsidR="00A46321" w:rsidRDefault="005C40EB" w:rsidP="0095620F">
      <w:pPr>
        <w:widowControl w:val="0"/>
        <w:spacing w:after="120" w:line="21" w:lineRule="atLeast"/>
      </w:pPr>
      <w:r>
        <w:t xml:space="preserve">Table </w:t>
      </w:r>
      <w:r w:rsidR="00E10B57">
        <w:t xml:space="preserve">16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for </w:t>
      </w:r>
      <w:r w:rsidR="00323896">
        <w:t>MS1</w:t>
      </w:r>
      <w:r w:rsidR="00AD3FCB">
        <w:t>, it is recommended that parents of EMN students be offered $30 at baseline and a $10 boost.</w:t>
      </w:r>
    </w:p>
    <w:p w14:paraId="02BBAA2F" w14:textId="531BAC2E" w:rsidR="00735839" w:rsidRPr="008E2486" w:rsidRDefault="00735839" w:rsidP="0013200D">
      <w:pPr>
        <w:keepNext/>
        <w:spacing w:before="240" w:after="60" w:line="240" w:lineRule="auto"/>
        <w:ind w:left="994" w:hanging="994"/>
        <w:rPr>
          <w:b/>
        </w:rPr>
      </w:pPr>
      <w:r w:rsidRPr="008E2486">
        <w:rPr>
          <w:b/>
        </w:rPr>
        <w:t xml:space="preserve">Table </w:t>
      </w:r>
      <w:r w:rsidR="00E10B57">
        <w:rPr>
          <w:b/>
        </w:rPr>
        <w:t>16</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1F3310">
        <w:trPr>
          <w:trHeight w:val="255"/>
        </w:trPr>
        <w:tc>
          <w:tcPr>
            <w:tcW w:w="1138" w:type="pct"/>
            <w:vMerge w:val="restart"/>
            <w:shd w:val="clear" w:color="auto" w:fill="auto"/>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auto"/>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1F3310">
        <w:trPr>
          <w:trHeight w:val="255"/>
        </w:trPr>
        <w:tc>
          <w:tcPr>
            <w:tcW w:w="1138" w:type="pct"/>
            <w:vMerge/>
            <w:shd w:val="clear" w:color="auto" w:fill="auto"/>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136E074B" w:rsidR="00A46321" w:rsidRDefault="00A46321" w:rsidP="0095620F">
      <w:pPr>
        <w:widowControl w:val="0"/>
        <w:spacing w:after="120" w:line="21" w:lineRule="atLeast"/>
      </w:pPr>
      <w:r>
        <w:t>Given the OFT</w:t>
      </w:r>
      <w:r w:rsidR="00585CA5">
        <w:t>1</w:t>
      </w:r>
      <w:r>
        <w:t xml:space="preserve"> boost offer results, it is recommended that non-EMN </w:t>
      </w:r>
      <w:r w:rsidR="00E543B5">
        <w:t xml:space="preserve">pending nonresponding </w:t>
      </w:r>
      <w:r>
        <w:t xml:space="preserve">parent cases </w:t>
      </w:r>
      <w:r w:rsidR="00E543B5">
        <w:t xml:space="preserve">in </w:t>
      </w:r>
      <w:r w:rsidR="00323896">
        <w:t>MS1</w:t>
      </w:r>
      <w:r w:rsidR="00E543B5">
        <w:t xml:space="preserve"> </w:t>
      </w:r>
      <w:r>
        <w:t xml:space="preserve">receive a single </w:t>
      </w:r>
      <w:r w:rsidR="00E543B5">
        <w:t>boost offer of $10 (for a cumulative offer of $30) six weeks after initial contact. It is recommended that EMN pending nonresponding parent cases also receive a single $10 boost offer (for a cumulative offer of $40) six weeks after initial contact.</w:t>
      </w:r>
    </w:p>
    <w:p w14:paraId="4D94CB7C" w14:textId="6819034F" w:rsidR="00286884" w:rsidRDefault="00A36DA5" w:rsidP="0095620F">
      <w:pPr>
        <w:pStyle w:val="Heading2"/>
      </w:pPr>
      <w:bookmarkStart w:id="23" w:name="_Toc409593377"/>
      <w:bookmarkStart w:id="24"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23"/>
      <w:r w:rsidR="00DC603A">
        <w:t xml:space="preserve"> and Performance</w:t>
      </w:r>
      <w:bookmarkEnd w:id="24"/>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1F3310">
      <w:pgSz w:w="12240" w:h="15840" w:code="1"/>
      <w:pgMar w:top="792" w:right="792" w:bottom="720" w:left="792"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EE44B" w14:textId="77777777" w:rsidR="00417871" w:rsidRDefault="00417871" w:rsidP="000370C1">
      <w:pPr>
        <w:spacing w:after="0" w:line="240" w:lineRule="auto"/>
      </w:pPr>
      <w:r>
        <w:separator/>
      </w:r>
    </w:p>
  </w:endnote>
  <w:endnote w:type="continuationSeparator" w:id="0">
    <w:p w14:paraId="1BA92597" w14:textId="77777777" w:rsidR="00417871" w:rsidRDefault="00417871" w:rsidP="000370C1">
      <w:pPr>
        <w:spacing w:after="0" w:line="240" w:lineRule="auto"/>
      </w:pPr>
      <w:r>
        <w:continuationSeparator/>
      </w:r>
    </w:p>
  </w:endnote>
  <w:endnote w:type="continuationNotice" w:id="1">
    <w:p w14:paraId="6AD36509" w14:textId="77777777" w:rsidR="00417871" w:rsidRDefault="00417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6FE0181F" w:rsidR="00CF7FD5" w:rsidRPr="00C02B7B" w:rsidRDefault="00CF7FD5"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64380F">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E1195" w14:textId="77777777" w:rsidR="00417871" w:rsidRDefault="00417871" w:rsidP="000370C1">
      <w:pPr>
        <w:spacing w:after="0" w:line="240" w:lineRule="auto"/>
      </w:pPr>
      <w:r>
        <w:separator/>
      </w:r>
    </w:p>
  </w:footnote>
  <w:footnote w:type="continuationSeparator" w:id="0">
    <w:p w14:paraId="7394898D" w14:textId="77777777" w:rsidR="00417871" w:rsidRDefault="00417871" w:rsidP="000370C1">
      <w:pPr>
        <w:spacing w:after="0" w:line="240" w:lineRule="auto"/>
      </w:pPr>
      <w:r>
        <w:continuationSeparator/>
      </w:r>
    </w:p>
  </w:footnote>
  <w:footnote w:type="continuationNotice" w:id="1">
    <w:p w14:paraId="26A97B4C" w14:textId="77777777" w:rsidR="00417871" w:rsidRDefault="00417871">
      <w:pPr>
        <w:spacing w:after="0" w:line="240" w:lineRule="auto"/>
      </w:pPr>
    </w:p>
  </w:footnote>
  <w:footnote w:id="2">
    <w:p w14:paraId="2E63E550" w14:textId="350BB143" w:rsidR="00CF7FD5" w:rsidRPr="00F22F7B" w:rsidRDefault="00CF7FD5"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schools is a public elementary/secondary school that focuses on educating students with disabilities and adapts curriculum, materials, or instruction for the students served.</w:t>
      </w:r>
    </w:p>
  </w:footnote>
  <w:footnote w:id="3">
    <w:p w14:paraId="2E05C7A6" w14:textId="6C3358A5" w:rsidR="00CF7FD5" w:rsidRPr="00F22F7B" w:rsidRDefault="00CF7FD5"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CF7FD5" w:rsidRPr="00F22F7B" w:rsidRDefault="00CF7FD5"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77777777" w:rsidR="00CF7FD5" w:rsidRPr="00F22F7B" w:rsidRDefault="00CF7FD5"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 three focal disability groups. </w:t>
      </w:r>
    </w:p>
  </w:footnote>
  <w:footnote w:id="6">
    <w:p w14:paraId="2EC8EFDE" w14:textId="0CB28BE0" w:rsidR="00CF7FD5" w:rsidRPr="00F22F7B" w:rsidRDefault="00CF7FD5"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CF7FD5" w:rsidRPr="00F22F7B" w:rsidRDefault="00CF7FD5"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CF543D1" w14:textId="77777777" w:rsidR="00CF7FD5" w:rsidRPr="00F22F7B" w:rsidRDefault="00CF7FD5"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083757FC" w14:textId="6EDFF80D" w:rsidR="00CF7FD5" w:rsidRPr="00F22F7B" w:rsidRDefault="00CF7FD5"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CF7FD5" w:rsidRPr="00F22F7B" w:rsidRDefault="00CF7FD5"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68E1B54A" w14:textId="2CA13B3D" w:rsidR="00CF7FD5" w:rsidRPr="00F22F7B" w:rsidRDefault="00CF7FD5"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2">
    <w:p w14:paraId="4ED0B892" w14:textId="5B929A01" w:rsidR="00CF7FD5" w:rsidRPr="00F22F7B" w:rsidRDefault="00CF7FD5"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3">
    <w:p w14:paraId="31C3270F" w14:textId="19803F8A" w:rsidR="00CF7FD5" w:rsidRPr="00F22F7B" w:rsidRDefault="00CF7FD5"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6D1B" w14:textId="77777777" w:rsidR="00CF7FD5" w:rsidRDefault="00CF7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6">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0"/>
  </w:num>
  <w:num w:numId="3">
    <w:abstractNumId w:val="1"/>
  </w:num>
  <w:num w:numId="4">
    <w:abstractNumId w:val="23"/>
  </w:num>
  <w:num w:numId="5">
    <w:abstractNumId w:val="6"/>
  </w:num>
  <w:num w:numId="6">
    <w:abstractNumId w:val="22"/>
  </w:num>
  <w:num w:numId="7">
    <w:abstractNumId w:val="32"/>
  </w:num>
  <w:num w:numId="8">
    <w:abstractNumId w:val="2"/>
  </w:num>
  <w:num w:numId="9">
    <w:abstractNumId w:val="24"/>
  </w:num>
  <w:num w:numId="10">
    <w:abstractNumId w:val="3"/>
  </w:num>
  <w:num w:numId="11">
    <w:abstractNumId w:val="31"/>
  </w:num>
  <w:num w:numId="12">
    <w:abstractNumId w:val="29"/>
  </w:num>
  <w:num w:numId="13">
    <w:abstractNumId w:val="13"/>
  </w:num>
  <w:num w:numId="14">
    <w:abstractNumId w:val="35"/>
  </w:num>
  <w:num w:numId="15">
    <w:abstractNumId w:val="26"/>
  </w:num>
  <w:num w:numId="16">
    <w:abstractNumId w:val="27"/>
  </w:num>
  <w:num w:numId="17">
    <w:abstractNumId w:val="9"/>
  </w:num>
  <w:num w:numId="18">
    <w:abstractNumId w:val="43"/>
  </w:num>
  <w:num w:numId="19">
    <w:abstractNumId w:val="12"/>
  </w:num>
  <w:num w:numId="20">
    <w:abstractNumId w:val="0"/>
  </w:num>
  <w:num w:numId="21">
    <w:abstractNumId w:val="28"/>
  </w:num>
  <w:num w:numId="22">
    <w:abstractNumId w:val="17"/>
  </w:num>
  <w:num w:numId="23">
    <w:abstractNumId w:val="5"/>
  </w:num>
  <w:num w:numId="24">
    <w:abstractNumId w:val="21"/>
  </w:num>
  <w:num w:numId="25">
    <w:abstractNumId w:val="4"/>
  </w:num>
  <w:num w:numId="26">
    <w:abstractNumId w:val="16"/>
  </w:num>
  <w:num w:numId="27">
    <w:abstractNumId w:val="8"/>
  </w:num>
  <w:num w:numId="28">
    <w:abstractNumId w:val="15"/>
  </w:num>
  <w:num w:numId="29">
    <w:abstractNumId w:val="11"/>
  </w:num>
  <w:num w:numId="30">
    <w:abstractNumId w:val="34"/>
  </w:num>
  <w:num w:numId="31">
    <w:abstractNumId w:val="37"/>
  </w:num>
  <w:num w:numId="32">
    <w:abstractNumId w:val="33"/>
  </w:num>
  <w:num w:numId="33">
    <w:abstractNumId w:val="18"/>
  </w:num>
  <w:num w:numId="34">
    <w:abstractNumId w:val="36"/>
  </w:num>
  <w:num w:numId="35">
    <w:abstractNumId w:val="19"/>
  </w:num>
  <w:num w:numId="36">
    <w:abstractNumId w:val="25"/>
  </w:num>
  <w:num w:numId="37">
    <w:abstractNumId w:val="38"/>
  </w:num>
  <w:num w:numId="38">
    <w:abstractNumId w:val="40"/>
  </w:num>
  <w:num w:numId="39">
    <w:abstractNumId w:val="39"/>
  </w:num>
  <w:num w:numId="40">
    <w:abstractNumId w:val="10"/>
  </w:num>
  <w:num w:numId="41">
    <w:abstractNumId w:val="41"/>
  </w:num>
  <w:num w:numId="42">
    <w:abstractNumId w:val="42"/>
  </w:num>
  <w:num w:numId="43">
    <w:abstractNumId w:val="20"/>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04242"/>
    <w:rsid w:val="00004FF1"/>
    <w:rsid w:val="00005915"/>
    <w:rsid w:val="000116F8"/>
    <w:rsid w:val="0001227A"/>
    <w:rsid w:val="00012FB6"/>
    <w:rsid w:val="000133E8"/>
    <w:rsid w:val="00013995"/>
    <w:rsid w:val="00016092"/>
    <w:rsid w:val="00016E3C"/>
    <w:rsid w:val="00017321"/>
    <w:rsid w:val="00020A36"/>
    <w:rsid w:val="000214E1"/>
    <w:rsid w:val="000218E5"/>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6BF0"/>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1FF"/>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635"/>
    <w:rsid w:val="00084FE5"/>
    <w:rsid w:val="00087C68"/>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1643"/>
    <w:rsid w:val="000B327C"/>
    <w:rsid w:val="000B32B4"/>
    <w:rsid w:val="000B34F9"/>
    <w:rsid w:val="000B4196"/>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1C2A"/>
    <w:rsid w:val="000E20F1"/>
    <w:rsid w:val="000E49EE"/>
    <w:rsid w:val="000E4B4C"/>
    <w:rsid w:val="000E4C18"/>
    <w:rsid w:val="000F1494"/>
    <w:rsid w:val="000F28E0"/>
    <w:rsid w:val="000F3552"/>
    <w:rsid w:val="000F3FAF"/>
    <w:rsid w:val="000F54E4"/>
    <w:rsid w:val="000F55D7"/>
    <w:rsid w:val="000F5EAA"/>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7B90"/>
    <w:rsid w:val="00120B7F"/>
    <w:rsid w:val="00121A15"/>
    <w:rsid w:val="00121BE6"/>
    <w:rsid w:val="00122468"/>
    <w:rsid w:val="0012265C"/>
    <w:rsid w:val="001237ED"/>
    <w:rsid w:val="00123837"/>
    <w:rsid w:val="00125A9F"/>
    <w:rsid w:val="00125FFA"/>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5A5A"/>
    <w:rsid w:val="001377FF"/>
    <w:rsid w:val="00137B91"/>
    <w:rsid w:val="00140258"/>
    <w:rsid w:val="00140A54"/>
    <w:rsid w:val="0014129E"/>
    <w:rsid w:val="00141321"/>
    <w:rsid w:val="001416CA"/>
    <w:rsid w:val="00141E48"/>
    <w:rsid w:val="0014675C"/>
    <w:rsid w:val="001470DD"/>
    <w:rsid w:val="00151114"/>
    <w:rsid w:val="00151904"/>
    <w:rsid w:val="00154564"/>
    <w:rsid w:val="00154CF3"/>
    <w:rsid w:val="00155240"/>
    <w:rsid w:val="00156B4F"/>
    <w:rsid w:val="0015782F"/>
    <w:rsid w:val="001603A4"/>
    <w:rsid w:val="00160746"/>
    <w:rsid w:val="00160E2B"/>
    <w:rsid w:val="00164B01"/>
    <w:rsid w:val="001657A1"/>
    <w:rsid w:val="00165E84"/>
    <w:rsid w:val="00166072"/>
    <w:rsid w:val="0016695E"/>
    <w:rsid w:val="00167C88"/>
    <w:rsid w:val="00170351"/>
    <w:rsid w:val="0017074D"/>
    <w:rsid w:val="00171525"/>
    <w:rsid w:val="00171F5F"/>
    <w:rsid w:val="00172662"/>
    <w:rsid w:val="00173227"/>
    <w:rsid w:val="00173BB9"/>
    <w:rsid w:val="0017439F"/>
    <w:rsid w:val="001748BA"/>
    <w:rsid w:val="0017769D"/>
    <w:rsid w:val="001805C7"/>
    <w:rsid w:val="00180BDB"/>
    <w:rsid w:val="00181D8E"/>
    <w:rsid w:val="001833A6"/>
    <w:rsid w:val="001866F0"/>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1C6D"/>
    <w:rsid w:val="001B2842"/>
    <w:rsid w:val="001B30F2"/>
    <w:rsid w:val="001B333A"/>
    <w:rsid w:val="001B3673"/>
    <w:rsid w:val="001B5431"/>
    <w:rsid w:val="001C0FF3"/>
    <w:rsid w:val="001C1460"/>
    <w:rsid w:val="001C36ED"/>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10"/>
    <w:rsid w:val="001F336C"/>
    <w:rsid w:val="001F583A"/>
    <w:rsid w:val="001F7A21"/>
    <w:rsid w:val="002111AA"/>
    <w:rsid w:val="002112B6"/>
    <w:rsid w:val="002114C2"/>
    <w:rsid w:val="00211657"/>
    <w:rsid w:val="0021170D"/>
    <w:rsid w:val="00211794"/>
    <w:rsid w:val="002117CA"/>
    <w:rsid w:val="00211B42"/>
    <w:rsid w:val="00212BB0"/>
    <w:rsid w:val="002142A2"/>
    <w:rsid w:val="00215ECD"/>
    <w:rsid w:val="0021796C"/>
    <w:rsid w:val="00220057"/>
    <w:rsid w:val="00220142"/>
    <w:rsid w:val="002208E5"/>
    <w:rsid w:val="00220C20"/>
    <w:rsid w:val="002233D3"/>
    <w:rsid w:val="00224585"/>
    <w:rsid w:val="00227748"/>
    <w:rsid w:val="00227C93"/>
    <w:rsid w:val="00230579"/>
    <w:rsid w:val="0023079D"/>
    <w:rsid w:val="00231B89"/>
    <w:rsid w:val="00232616"/>
    <w:rsid w:val="00232CCB"/>
    <w:rsid w:val="00234960"/>
    <w:rsid w:val="0023554F"/>
    <w:rsid w:val="002358C3"/>
    <w:rsid w:val="00235962"/>
    <w:rsid w:val="00235FA7"/>
    <w:rsid w:val="00236B39"/>
    <w:rsid w:val="00237642"/>
    <w:rsid w:val="0024001B"/>
    <w:rsid w:val="00240494"/>
    <w:rsid w:val="00240854"/>
    <w:rsid w:val="00240922"/>
    <w:rsid w:val="002455D1"/>
    <w:rsid w:val="00245655"/>
    <w:rsid w:val="00246CC9"/>
    <w:rsid w:val="0024704B"/>
    <w:rsid w:val="002478BE"/>
    <w:rsid w:val="002511DD"/>
    <w:rsid w:val="00251632"/>
    <w:rsid w:val="00254FDD"/>
    <w:rsid w:val="002561BF"/>
    <w:rsid w:val="00256201"/>
    <w:rsid w:val="00256337"/>
    <w:rsid w:val="00257ACF"/>
    <w:rsid w:val="00260B78"/>
    <w:rsid w:val="00263482"/>
    <w:rsid w:val="002643C3"/>
    <w:rsid w:val="00264CED"/>
    <w:rsid w:val="0026568E"/>
    <w:rsid w:val="0027164E"/>
    <w:rsid w:val="00272B13"/>
    <w:rsid w:val="00272D8C"/>
    <w:rsid w:val="002748C3"/>
    <w:rsid w:val="00276FA5"/>
    <w:rsid w:val="00277474"/>
    <w:rsid w:val="00281492"/>
    <w:rsid w:val="002820E2"/>
    <w:rsid w:val="0028221E"/>
    <w:rsid w:val="0028359D"/>
    <w:rsid w:val="0028595C"/>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1F4C"/>
    <w:rsid w:val="002B3516"/>
    <w:rsid w:val="002B4510"/>
    <w:rsid w:val="002B5DDE"/>
    <w:rsid w:val="002B62A0"/>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D9A"/>
    <w:rsid w:val="002E1B93"/>
    <w:rsid w:val="002E25D7"/>
    <w:rsid w:val="002E2CF2"/>
    <w:rsid w:val="002E4053"/>
    <w:rsid w:val="002E4348"/>
    <w:rsid w:val="002E4C39"/>
    <w:rsid w:val="002E6963"/>
    <w:rsid w:val="002E76B4"/>
    <w:rsid w:val="002F02AC"/>
    <w:rsid w:val="002F06A2"/>
    <w:rsid w:val="002F1C3A"/>
    <w:rsid w:val="002F220A"/>
    <w:rsid w:val="002F39B3"/>
    <w:rsid w:val="002F4DCC"/>
    <w:rsid w:val="002F7153"/>
    <w:rsid w:val="00300CB3"/>
    <w:rsid w:val="003010D7"/>
    <w:rsid w:val="00302185"/>
    <w:rsid w:val="0030265D"/>
    <w:rsid w:val="00303891"/>
    <w:rsid w:val="00304972"/>
    <w:rsid w:val="00304E9E"/>
    <w:rsid w:val="003067B3"/>
    <w:rsid w:val="003073AF"/>
    <w:rsid w:val="003106B9"/>
    <w:rsid w:val="00310D08"/>
    <w:rsid w:val="00314294"/>
    <w:rsid w:val="003148EE"/>
    <w:rsid w:val="003164BE"/>
    <w:rsid w:val="003175BB"/>
    <w:rsid w:val="00322945"/>
    <w:rsid w:val="00322F57"/>
    <w:rsid w:val="00323896"/>
    <w:rsid w:val="00324354"/>
    <w:rsid w:val="003253B8"/>
    <w:rsid w:val="00326386"/>
    <w:rsid w:val="00326542"/>
    <w:rsid w:val="00332351"/>
    <w:rsid w:val="0033359F"/>
    <w:rsid w:val="003336A7"/>
    <w:rsid w:val="00333780"/>
    <w:rsid w:val="003344F6"/>
    <w:rsid w:val="00334984"/>
    <w:rsid w:val="003349D4"/>
    <w:rsid w:val="00335AFD"/>
    <w:rsid w:val="0033755E"/>
    <w:rsid w:val="00337962"/>
    <w:rsid w:val="00337BDA"/>
    <w:rsid w:val="00337C5C"/>
    <w:rsid w:val="00337D21"/>
    <w:rsid w:val="00340617"/>
    <w:rsid w:val="00340849"/>
    <w:rsid w:val="00340B64"/>
    <w:rsid w:val="0034227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3AB2"/>
    <w:rsid w:val="00364D94"/>
    <w:rsid w:val="00367176"/>
    <w:rsid w:val="00370514"/>
    <w:rsid w:val="0037475F"/>
    <w:rsid w:val="00377949"/>
    <w:rsid w:val="003779C9"/>
    <w:rsid w:val="00377CA4"/>
    <w:rsid w:val="00380262"/>
    <w:rsid w:val="003804A5"/>
    <w:rsid w:val="00381175"/>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4F80"/>
    <w:rsid w:val="003A5174"/>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5699"/>
    <w:rsid w:val="003C7711"/>
    <w:rsid w:val="003C7825"/>
    <w:rsid w:val="003D0ADE"/>
    <w:rsid w:val="003D2185"/>
    <w:rsid w:val="003D300C"/>
    <w:rsid w:val="003D3654"/>
    <w:rsid w:val="003D43C1"/>
    <w:rsid w:val="003D48B5"/>
    <w:rsid w:val="003D4AE4"/>
    <w:rsid w:val="003D4E19"/>
    <w:rsid w:val="003D5120"/>
    <w:rsid w:val="003D6D5F"/>
    <w:rsid w:val="003D7C9B"/>
    <w:rsid w:val="003D7CF9"/>
    <w:rsid w:val="003E3524"/>
    <w:rsid w:val="003E367B"/>
    <w:rsid w:val="003E3B68"/>
    <w:rsid w:val="003E5484"/>
    <w:rsid w:val="003E588C"/>
    <w:rsid w:val="003E58CA"/>
    <w:rsid w:val="003E5C39"/>
    <w:rsid w:val="003E5C5C"/>
    <w:rsid w:val="003E6E2D"/>
    <w:rsid w:val="003F0E84"/>
    <w:rsid w:val="003F1539"/>
    <w:rsid w:val="003F1BF6"/>
    <w:rsid w:val="003F3DEE"/>
    <w:rsid w:val="003F5888"/>
    <w:rsid w:val="003F696C"/>
    <w:rsid w:val="003F7B93"/>
    <w:rsid w:val="00400AD7"/>
    <w:rsid w:val="00401CA0"/>
    <w:rsid w:val="00401FD1"/>
    <w:rsid w:val="00402384"/>
    <w:rsid w:val="004029B3"/>
    <w:rsid w:val="00402F75"/>
    <w:rsid w:val="00402FF1"/>
    <w:rsid w:val="0040532D"/>
    <w:rsid w:val="00405AAB"/>
    <w:rsid w:val="00405F62"/>
    <w:rsid w:val="00405F93"/>
    <w:rsid w:val="0040649B"/>
    <w:rsid w:val="00412C68"/>
    <w:rsid w:val="00412F93"/>
    <w:rsid w:val="00413050"/>
    <w:rsid w:val="004139DA"/>
    <w:rsid w:val="00415BE7"/>
    <w:rsid w:val="00415DDB"/>
    <w:rsid w:val="0041608E"/>
    <w:rsid w:val="004167CE"/>
    <w:rsid w:val="00416D98"/>
    <w:rsid w:val="00417871"/>
    <w:rsid w:val="00423847"/>
    <w:rsid w:val="00423CF5"/>
    <w:rsid w:val="00424353"/>
    <w:rsid w:val="00425F93"/>
    <w:rsid w:val="004301BC"/>
    <w:rsid w:val="00431169"/>
    <w:rsid w:val="0043119D"/>
    <w:rsid w:val="00434815"/>
    <w:rsid w:val="00435971"/>
    <w:rsid w:val="00440154"/>
    <w:rsid w:val="00440C3D"/>
    <w:rsid w:val="00443708"/>
    <w:rsid w:val="00444468"/>
    <w:rsid w:val="00444D75"/>
    <w:rsid w:val="00445A31"/>
    <w:rsid w:val="00446AC2"/>
    <w:rsid w:val="00446ECC"/>
    <w:rsid w:val="00447011"/>
    <w:rsid w:val="0044752B"/>
    <w:rsid w:val="004479BD"/>
    <w:rsid w:val="00450498"/>
    <w:rsid w:val="00451056"/>
    <w:rsid w:val="004510C4"/>
    <w:rsid w:val="00452610"/>
    <w:rsid w:val="00452D54"/>
    <w:rsid w:val="004534B7"/>
    <w:rsid w:val="00453839"/>
    <w:rsid w:val="00453F4F"/>
    <w:rsid w:val="00454507"/>
    <w:rsid w:val="00454D2C"/>
    <w:rsid w:val="00455150"/>
    <w:rsid w:val="00456A3C"/>
    <w:rsid w:val="004573DF"/>
    <w:rsid w:val="004575C8"/>
    <w:rsid w:val="00460589"/>
    <w:rsid w:val="00460BAB"/>
    <w:rsid w:val="00461301"/>
    <w:rsid w:val="00463A26"/>
    <w:rsid w:val="00463DC0"/>
    <w:rsid w:val="0046429A"/>
    <w:rsid w:val="004645A2"/>
    <w:rsid w:val="00465B18"/>
    <w:rsid w:val="004668AC"/>
    <w:rsid w:val="00472FDC"/>
    <w:rsid w:val="004767DF"/>
    <w:rsid w:val="004775F7"/>
    <w:rsid w:val="00482C49"/>
    <w:rsid w:val="0048351E"/>
    <w:rsid w:val="00484FD2"/>
    <w:rsid w:val="00485433"/>
    <w:rsid w:val="00485C16"/>
    <w:rsid w:val="00485C9D"/>
    <w:rsid w:val="00490989"/>
    <w:rsid w:val="00491165"/>
    <w:rsid w:val="00491389"/>
    <w:rsid w:val="00494950"/>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3AFE"/>
    <w:rsid w:val="004B4340"/>
    <w:rsid w:val="004B46E0"/>
    <w:rsid w:val="004C0805"/>
    <w:rsid w:val="004C08C3"/>
    <w:rsid w:val="004C269A"/>
    <w:rsid w:val="004C26E2"/>
    <w:rsid w:val="004C30EB"/>
    <w:rsid w:val="004C36F6"/>
    <w:rsid w:val="004C43D2"/>
    <w:rsid w:val="004C7B4C"/>
    <w:rsid w:val="004D0323"/>
    <w:rsid w:val="004D05A5"/>
    <w:rsid w:val="004D17C2"/>
    <w:rsid w:val="004D247C"/>
    <w:rsid w:val="004D2818"/>
    <w:rsid w:val="004D2BDF"/>
    <w:rsid w:val="004D46E0"/>
    <w:rsid w:val="004D7230"/>
    <w:rsid w:val="004D7800"/>
    <w:rsid w:val="004E033E"/>
    <w:rsid w:val="004E19FD"/>
    <w:rsid w:val="004E23B9"/>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3E4A"/>
    <w:rsid w:val="005056F7"/>
    <w:rsid w:val="005075EF"/>
    <w:rsid w:val="0050761D"/>
    <w:rsid w:val="00507793"/>
    <w:rsid w:val="00507B58"/>
    <w:rsid w:val="00510C19"/>
    <w:rsid w:val="00511260"/>
    <w:rsid w:val="00511B7C"/>
    <w:rsid w:val="00511C82"/>
    <w:rsid w:val="00511E52"/>
    <w:rsid w:val="00516593"/>
    <w:rsid w:val="00517708"/>
    <w:rsid w:val="00517C68"/>
    <w:rsid w:val="005219EE"/>
    <w:rsid w:val="00522404"/>
    <w:rsid w:val="00522A7A"/>
    <w:rsid w:val="00524FBC"/>
    <w:rsid w:val="00526A6B"/>
    <w:rsid w:val="005313F6"/>
    <w:rsid w:val="0053363E"/>
    <w:rsid w:val="00533D15"/>
    <w:rsid w:val="0053560B"/>
    <w:rsid w:val="00537018"/>
    <w:rsid w:val="005430AB"/>
    <w:rsid w:val="0054356B"/>
    <w:rsid w:val="00543628"/>
    <w:rsid w:val="005436E5"/>
    <w:rsid w:val="00543AC9"/>
    <w:rsid w:val="005443F7"/>
    <w:rsid w:val="005446D3"/>
    <w:rsid w:val="00544B8F"/>
    <w:rsid w:val="00546284"/>
    <w:rsid w:val="00546EB4"/>
    <w:rsid w:val="00550390"/>
    <w:rsid w:val="005509F3"/>
    <w:rsid w:val="00551A58"/>
    <w:rsid w:val="00551B72"/>
    <w:rsid w:val="00553234"/>
    <w:rsid w:val="005535F4"/>
    <w:rsid w:val="00553648"/>
    <w:rsid w:val="00554D64"/>
    <w:rsid w:val="005550B2"/>
    <w:rsid w:val="00555CBC"/>
    <w:rsid w:val="00557581"/>
    <w:rsid w:val="0056089B"/>
    <w:rsid w:val="0056297C"/>
    <w:rsid w:val="00563545"/>
    <w:rsid w:val="0056378F"/>
    <w:rsid w:val="005643C2"/>
    <w:rsid w:val="00565081"/>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830"/>
    <w:rsid w:val="00583C23"/>
    <w:rsid w:val="0058424A"/>
    <w:rsid w:val="00584ABF"/>
    <w:rsid w:val="00585CA5"/>
    <w:rsid w:val="00586186"/>
    <w:rsid w:val="005866A9"/>
    <w:rsid w:val="00590248"/>
    <w:rsid w:val="005920A9"/>
    <w:rsid w:val="0059294A"/>
    <w:rsid w:val="005977FB"/>
    <w:rsid w:val="00597D9F"/>
    <w:rsid w:val="00597E07"/>
    <w:rsid w:val="005A0242"/>
    <w:rsid w:val="005A0D4D"/>
    <w:rsid w:val="005A130B"/>
    <w:rsid w:val="005A1E9B"/>
    <w:rsid w:val="005A22DF"/>
    <w:rsid w:val="005A2C0D"/>
    <w:rsid w:val="005A301A"/>
    <w:rsid w:val="005A454A"/>
    <w:rsid w:val="005A4EA0"/>
    <w:rsid w:val="005A52B2"/>
    <w:rsid w:val="005B0C21"/>
    <w:rsid w:val="005B49A2"/>
    <w:rsid w:val="005B4E99"/>
    <w:rsid w:val="005C0629"/>
    <w:rsid w:val="005C0B8C"/>
    <w:rsid w:val="005C336F"/>
    <w:rsid w:val="005C40EB"/>
    <w:rsid w:val="005C4621"/>
    <w:rsid w:val="005C4E63"/>
    <w:rsid w:val="005C6FA0"/>
    <w:rsid w:val="005D1EF1"/>
    <w:rsid w:val="005D2F7F"/>
    <w:rsid w:val="005D2FE0"/>
    <w:rsid w:val="005D35AB"/>
    <w:rsid w:val="005D3A1E"/>
    <w:rsid w:val="005D3BD5"/>
    <w:rsid w:val="005D4009"/>
    <w:rsid w:val="005D45C8"/>
    <w:rsid w:val="005D5544"/>
    <w:rsid w:val="005E0574"/>
    <w:rsid w:val="005E06F7"/>
    <w:rsid w:val="005E09EF"/>
    <w:rsid w:val="005E1630"/>
    <w:rsid w:val="005E34CA"/>
    <w:rsid w:val="005E3D2F"/>
    <w:rsid w:val="005E3FDB"/>
    <w:rsid w:val="005E44CB"/>
    <w:rsid w:val="005E5641"/>
    <w:rsid w:val="005E624B"/>
    <w:rsid w:val="005E640F"/>
    <w:rsid w:val="005E6A2B"/>
    <w:rsid w:val="005F3A2B"/>
    <w:rsid w:val="005F3A82"/>
    <w:rsid w:val="005F3D43"/>
    <w:rsid w:val="005F3F0B"/>
    <w:rsid w:val="005F4839"/>
    <w:rsid w:val="005F52DF"/>
    <w:rsid w:val="005F5C70"/>
    <w:rsid w:val="005F5C97"/>
    <w:rsid w:val="005F63AF"/>
    <w:rsid w:val="005F7297"/>
    <w:rsid w:val="006010C8"/>
    <w:rsid w:val="00601E10"/>
    <w:rsid w:val="006048FB"/>
    <w:rsid w:val="0060597A"/>
    <w:rsid w:val="0060630F"/>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E31"/>
    <w:rsid w:val="0063239F"/>
    <w:rsid w:val="006328BE"/>
    <w:rsid w:val="00632B24"/>
    <w:rsid w:val="0063685B"/>
    <w:rsid w:val="00636F35"/>
    <w:rsid w:val="00636F54"/>
    <w:rsid w:val="00637513"/>
    <w:rsid w:val="00640F9A"/>
    <w:rsid w:val="006415C1"/>
    <w:rsid w:val="0064380F"/>
    <w:rsid w:val="006441F7"/>
    <w:rsid w:val="006455FB"/>
    <w:rsid w:val="00645921"/>
    <w:rsid w:val="00651F51"/>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53D"/>
    <w:rsid w:val="006967DD"/>
    <w:rsid w:val="00696D2E"/>
    <w:rsid w:val="006A175F"/>
    <w:rsid w:val="006A282C"/>
    <w:rsid w:val="006A31AD"/>
    <w:rsid w:val="006A31F4"/>
    <w:rsid w:val="006A3BC5"/>
    <w:rsid w:val="006A3CCA"/>
    <w:rsid w:val="006A4038"/>
    <w:rsid w:val="006A5521"/>
    <w:rsid w:val="006A645E"/>
    <w:rsid w:val="006A68BE"/>
    <w:rsid w:val="006B0EDF"/>
    <w:rsid w:val="006B1092"/>
    <w:rsid w:val="006B24D8"/>
    <w:rsid w:val="006B3C72"/>
    <w:rsid w:val="006B4E68"/>
    <w:rsid w:val="006B4F2C"/>
    <w:rsid w:val="006B55FD"/>
    <w:rsid w:val="006B5C70"/>
    <w:rsid w:val="006B7709"/>
    <w:rsid w:val="006C3695"/>
    <w:rsid w:val="006C37A2"/>
    <w:rsid w:val="006C3A9D"/>
    <w:rsid w:val="006C4059"/>
    <w:rsid w:val="006C55E4"/>
    <w:rsid w:val="006C5C94"/>
    <w:rsid w:val="006C6351"/>
    <w:rsid w:val="006C7B85"/>
    <w:rsid w:val="006D1792"/>
    <w:rsid w:val="006D1D87"/>
    <w:rsid w:val="006D3B92"/>
    <w:rsid w:val="006D4FA4"/>
    <w:rsid w:val="006D50E2"/>
    <w:rsid w:val="006D6189"/>
    <w:rsid w:val="006D7883"/>
    <w:rsid w:val="006D7CCF"/>
    <w:rsid w:val="006D7E09"/>
    <w:rsid w:val="006E0A23"/>
    <w:rsid w:val="006E2485"/>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101DD"/>
    <w:rsid w:val="00710F42"/>
    <w:rsid w:val="00714D34"/>
    <w:rsid w:val="00715026"/>
    <w:rsid w:val="00715D23"/>
    <w:rsid w:val="00720A6F"/>
    <w:rsid w:val="00720B91"/>
    <w:rsid w:val="0072208D"/>
    <w:rsid w:val="00722798"/>
    <w:rsid w:val="00723493"/>
    <w:rsid w:val="00724CE1"/>
    <w:rsid w:val="00724D51"/>
    <w:rsid w:val="007255E9"/>
    <w:rsid w:val="0072633C"/>
    <w:rsid w:val="007279DB"/>
    <w:rsid w:val="0073020D"/>
    <w:rsid w:val="007303AE"/>
    <w:rsid w:val="0073044F"/>
    <w:rsid w:val="007339A6"/>
    <w:rsid w:val="007352F6"/>
    <w:rsid w:val="00735839"/>
    <w:rsid w:val="00735BB5"/>
    <w:rsid w:val="00736821"/>
    <w:rsid w:val="00736B6F"/>
    <w:rsid w:val="00737A67"/>
    <w:rsid w:val="007448FA"/>
    <w:rsid w:val="00744BD7"/>
    <w:rsid w:val="00744D1F"/>
    <w:rsid w:val="00745542"/>
    <w:rsid w:val="00746463"/>
    <w:rsid w:val="00746CAD"/>
    <w:rsid w:val="007502BF"/>
    <w:rsid w:val="00750589"/>
    <w:rsid w:val="007509F7"/>
    <w:rsid w:val="007528C3"/>
    <w:rsid w:val="00754E99"/>
    <w:rsid w:val="00755751"/>
    <w:rsid w:val="00756321"/>
    <w:rsid w:val="00756801"/>
    <w:rsid w:val="00756D36"/>
    <w:rsid w:val="00757DFE"/>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8A8"/>
    <w:rsid w:val="00790A64"/>
    <w:rsid w:val="00790F96"/>
    <w:rsid w:val="0079156B"/>
    <w:rsid w:val="007915A4"/>
    <w:rsid w:val="007926C6"/>
    <w:rsid w:val="007937D6"/>
    <w:rsid w:val="007953FB"/>
    <w:rsid w:val="00796C84"/>
    <w:rsid w:val="007A1403"/>
    <w:rsid w:val="007A165D"/>
    <w:rsid w:val="007A54DA"/>
    <w:rsid w:val="007A6722"/>
    <w:rsid w:val="007A67C1"/>
    <w:rsid w:val="007A7263"/>
    <w:rsid w:val="007A767C"/>
    <w:rsid w:val="007B0653"/>
    <w:rsid w:val="007B08AA"/>
    <w:rsid w:val="007B17DD"/>
    <w:rsid w:val="007B3239"/>
    <w:rsid w:val="007B358C"/>
    <w:rsid w:val="007B42BC"/>
    <w:rsid w:val="007B43D7"/>
    <w:rsid w:val="007B4D43"/>
    <w:rsid w:val="007C0E42"/>
    <w:rsid w:val="007C146B"/>
    <w:rsid w:val="007C181B"/>
    <w:rsid w:val="007C1A82"/>
    <w:rsid w:val="007C2098"/>
    <w:rsid w:val="007C2107"/>
    <w:rsid w:val="007C2116"/>
    <w:rsid w:val="007C2597"/>
    <w:rsid w:val="007C2E65"/>
    <w:rsid w:val="007C4A76"/>
    <w:rsid w:val="007C4D57"/>
    <w:rsid w:val="007D021C"/>
    <w:rsid w:val="007D0773"/>
    <w:rsid w:val="007D0E60"/>
    <w:rsid w:val="007D1AC8"/>
    <w:rsid w:val="007D5165"/>
    <w:rsid w:val="007D5FAB"/>
    <w:rsid w:val="007D65E0"/>
    <w:rsid w:val="007E5373"/>
    <w:rsid w:val="007E5AAB"/>
    <w:rsid w:val="007E60B1"/>
    <w:rsid w:val="007E7BE4"/>
    <w:rsid w:val="007F0973"/>
    <w:rsid w:val="007F231A"/>
    <w:rsid w:val="007F362E"/>
    <w:rsid w:val="007F3BCE"/>
    <w:rsid w:val="007F3E6B"/>
    <w:rsid w:val="007F4270"/>
    <w:rsid w:val="007F5F98"/>
    <w:rsid w:val="007F7DF9"/>
    <w:rsid w:val="00801088"/>
    <w:rsid w:val="00801163"/>
    <w:rsid w:val="00804356"/>
    <w:rsid w:val="00805B4B"/>
    <w:rsid w:val="00806D02"/>
    <w:rsid w:val="00806F0B"/>
    <w:rsid w:val="00807EC6"/>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403C2"/>
    <w:rsid w:val="008461A8"/>
    <w:rsid w:val="008465BB"/>
    <w:rsid w:val="0084751E"/>
    <w:rsid w:val="00850C93"/>
    <w:rsid w:val="00850D78"/>
    <w:rsid w:val="0085103C"/>
    <w:rsid w:val="008510BE"/>
    <w:rsid w:val="008515F9"/>
    <w:rsid w:val="008529F7"/>
    <w:rsid w:val="00852CD7"/>
    <w:rsid w:val="0085593E"/>
    <w:rsid w:val="00855A48"/>
    <w:rsid w:val="0085612B"/>
    <w:rsid w:val="00856230"/>
    <w:rsid w:val="008562C7"/>
    <w:rsid w:val="00857631"/>
    <w:rsid w:val="00857968"/>
    <w:rsid w:val="00860CCE"/>
    <w:rsid w:val="00861237"/>
    <w:rsid w:val="008616CA"/>
    <w:rsid w:val="00862C06"/>
    <w:rsid w:val="0086428D"/>
    <w:rsid w:val="008648C3"/>
    <w:rsid w:val="00864F23"/>
    <w:rsid w:val="0086522C"/>
    <w:rsid w:val="00865889"/>
    <w:rsid w:val="00865C23"/>
    <w:rsid w:val="0086711A"/>
    <w:rsid w:val="00871D85"/>
    <w:rsid w:val="00872932"/>
    <w:rsid w:val="00872EC0"/>
    <w:rsid w:val="008734AA"/>
    <w:rsid w:val="00875435"/>
    <w:rsid w:val="0087543E"/>
    <w:rsid w:val="00875C7C"/>
    <w:rsid w:val="00877F88"/>
    <w:rsid w:val="00883698"/>
    <w:rsid w:val="008839A4"/>
    <w:rsid w:val="00883E82"/>
    <w:rsid w:val="00884CDE"/>
    <w:rsid w:val="00885FB4"/>
    <w:rsid w:val="00891034"/>
    <w:rsid w:val="00891696"/>
    <w:rsid w:val="00894BE2"/>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2486"/>
    <w:rsid w:val="008E3B17"/>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72F9"/>
    <w:rsid w:val="009305BF"/>
    <w:rsid w:val="00930CC5"/>
    <w:rsid w:val="00931F82"/>
    <w:rsid w:val="00933B42"/>
    <w:rsid w:val="00937000"/>
    <w:rsid w:val="00937EC6"/>
    <w:rsid w:val="00940DD9"/>
    <w:rsid w:val="00943C23"/>
    <w:rsid w:val="00945320"/>
    <w:rsid w:val="00947804"/>
    <w:rsid w:val="00947C46"/>
    <w:rsid w:val="00950DA8"/>
    <w:rsid w:val="00951B0F"/>
    <w:rsid w:val="009522AB"/>
    <w:rsid w:val="00952D32"/>
    <w:rsid w:val="0095347E"/>
    <w:rsid w:val="00954B32"/>
    <w:rsid w:val="00955AF6"/>
    <w:rsid w:val="0095620F"/>
    <w:rsid w:val="009564AA"/>
    <w:rsid w:val="00957EB9"/>
    <w:rsid w:val="009601BA"/>
    <w:rsid w:val="00961CAF"/>
    <w:rsid w:val="00963173"/>
    <w:rsid w:val="009631CD"/>
    <w:rsid w:val="00964B2D"/>
    <w:rsid w:val="0097114E"/>
    <w:rsid w:val="00971510"/>
    <w:rsid w:val="009717D1"/>
    <w:rsid w:val="00971E83"/>
    <w:rsid w:val="00972DC2"/>
    <w:rsid w:val="00972E34"/>
    <w:rsid w:val="0097339F"/>
    <w:rsid w:val="00975B94"/>
    <w:rsid w:val="009766F7"/>
    <w:rsid w:val="00976A14"/>
    <w:rsid w:val="00976F6F"/>
    <w:rsid w:val="00980DBE"/>
    <w:rsid w:val="00981167"/>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1347"/>
    <w:rsid w:val="009A44AE"/>
    <w:rsid w:val="009A48A3"/>
    <w:rsid w:val="009A6B6B"/>
    <w:rsid w:val="009B00DE"/>
    <w:rsid w:val="009B0B58"/>
    <w:rsid w:val="009B0F67"/>
    <w:rsid w:val="009B1112"/>
    <w:rsid w:val="009B26DC"/>
    <w:rsid w:val="009B434F"/>
    <w:rsid w:val="009C050D"/>
    <w:rsid w:val="009C12B7"/>
    <w:rsid w:val="009C2BDA"/>
    <w:rsid w:val="009C3074"/>
    <w:rsid w:val="009C329F"/>
    <w:rsid w:val="009C42F7"/>
    <w:rsid w:val="009C56E2"/>
    <w:rsid w:val="009D0675"/>
    <w:rsid w:val="009D0DD9"/>
    <w:rsid w:val="009D1A2A"/>
    <w:rsid w:val="009D2625"/>
    <w:rsid w:val="009D2E37"/>
    <w:rsid w:val="009D4864"/>
    <w:rsid w:val="009D4A48"/>
    <w:rsid w:val="009D5867"/>
    <w:rsid w:val="009D5FB7"/>
    <w:rsid w:val="009D688A"/>
    <w:rsid w:val="009D6E39"/>
    <w:rsid w:val="009D7053"/>
    <w:rsid w:val="009D75D6"/>
    <w:rsid w:val="009E0BF5"/>
    <w:rsid w:val="009E1C8E"/>
    <w:rsid w:val="009E20B6"/>
    <w:rsid w:val="009E2E04"/>
    <w:rsid w:val="009E2E7E"/>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50B5"/>
    <w:rsid w:val="00A057FA"/>
    <w:rsid w:val="00A068EE"/>
    <w:rsid w:val="00A1015C"/>
    <w:rsid w:val="00A115A5"/>
    <w:rsid w:val="00A1360F"/>
    <w:rsid w:val="00A16969"/>
    <w:rsid w:val="00A20263"/>
    <w:rsid w:val="00A21D2E"/>
    <w:rsid w:val="00A231B0"/>
    <w:rsid w:val="00A24394"/>
    <w:rsid w:val="00A24F48"/>
    <w:rsid w:val="00A25507"/>
    <w:rsid w:val="00A279A3"/>
    <w:rsid w:val="00A27C00"/>
    <w:rsid w:val="00A30D71"/>
    <w:rsid w:val="00A32387"/>
    <w:rsid w:val="00A331A1"/>
    <w:rsid w:val="00A3562A"/>
    <w:rsid w:val="00A36BC5"/>
    <w:rsid w:val="00A36DA5"/>
    <w:rsid w:val="00A370ED"/>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56C5"/>
    <w:rsid w:val="00A55DA4"/>
    <w:rsid w:val="00A56CB9"/>
    <w:rsid w:val="00A63653"/>
    <w:rsid w:val="00A65712"/>
    <w:rsid w:val="00A66F83"/>
    <w:rsid w:val="00A7146B"/>
    <w:rsid w:val="00A71C12"/>
    <w:rsid w:val="00A7335B"/>
    <w:rsid w:val="00A73490"/>
    <w:rsid w:val="00A73700"/>
    <w:rsid w:val="00A747E2"/>
    <w:rsid w:val="00A74E51"/>
    <w:rsid w:val="00A762D0"/>
    <w:rsid w:val="00A76D56"/>
    <w:rsid w:val="00A774E9"/>
    <w:rsid w:val="00A84B6D"/>
    <w:rsid w:val="00A86605"/>
    <w:rsid w:val="00A90230"/>
    <w:rsid w:val="00A911AB"/>
    <w:rsid w:val="00A91682"/>
    <w:rsid w:val="00A9210C"/>
    <w:rsid w:val="00A945A2"/>
    <w:rsid w:val="00A9656C"/>
    <w:rsid w:val="00A9788B"/>
    <w:rsid w:val="00A97C39"/>
    <w:rsid w:val="00AA019C"/>
    <w:rsid w:val="00AA03C2"/>
    <w:rsid w:val="00AA078A"/>
    <w:rsid w:val="00AA1A8E"/>
    <w:rsid w:val="00AA2861"/>
    <w:rsid w:val="00AA35C5"/>
    <w:rsid w:val="00AA41EE"/>
    <w:rsid w:val="00AA4F51"/>
    <w:rsid w:val="00AA7E0B"/>
    <w:rsid w:val="00AB1504"/>
    <w:rsid w:val="00AB1A11"/>
    <w:rsid w:val="00AB1A95"/>
    <w:rsid w:val="00AB25AA"/>
    <w:rsid w:val="00AB32EC"/>
    <w:rsid w:val="00AB4431"/>
    <w:rsid w:val="00AB53E3"/>
    <w:rsid w:val="00AB55EA"/>
    <w:rsid w:val="00AB560A"/>
    <w:rsid w:val="00AB7175"/>
    <w:rsid w:val="00AB7C19"/>
    <w:rsid w:val="00AC1D44"/>
    <w:rsid w:val="00AC40A1"/>
    <w:rsid w:val="00AC58AE"/>
    <w:rsid w:val="00AC68F7"/>
    <w:rsid w:val="00AD21C9"/>
    <w:rsid w:val="00AD3809"/>
    <w:rsid w:val="00AD3FCB"/>
    <w:rsid w:val="00AD579D"/>
    <w:rsid w:val="00AD5C97"/>
    <w:rsid w:val="00AD6547"/>
    <w:rsid w:val="00AD65F7"/>
    <w:rsid w:val="00AD6709"/>
    <w:rsid w:val="00AE0858"/>
    <w:rsid w:val="00AE1BF2"/>
    <w:rsid w:val="00AE33E6"/>
    <w:rsid w:val="00AE461D"/>
    <w:rsid w:val="00AE5050"/>
    <w:rsid w:val="00AE6C15"/>
    <w:rsid w:val="00AF0285"/>
    <w:rsid w:val="00AF0EFB"/>
    <w:rsid w:val="00AF2602"/>
    <w:rsid w:val="00AF32D1"/>
    <w:rsid w:val="00AF4576"/>
    <w:rsid w:val="00AF4982"/>
    <w:rsid w:val="00AF4F70"/>
    <w:rsid w:val="00AF6F05"/>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554C"/>
    <w:rsid w:val="00B27295"/>
    <w:rsid w:val="00B3051A"/>
    <w:rsid w:val="00B30690"/>
    <w:rsid w:val="00B30F0B"/>
    <w:rsid w:val="00B314A1"/>
    <w:rsid w:val="00B33A92"/>
    <w:rsid w:val="00B33E73"/>
    <w:rsid w:val="00B34F8E"/>
    <w:rsid w:val="00B43CAE"/>
    <w:rsid w:val="00B44005"/>
    <w:rsid w:val="00B457FD"/>
    <w:rsid w:val="00B45C80"/>
    <w:rsid w:val="00B468AC"/>
    <w:rsid w:val="00B47D3B"/>
    <w:rsid w:val="00B5120A"/>
    <w:rsid w:val="00B52E9E"/>
    <w:rsid w:val="00B54C64"/>
    <w:rsid w:val="00B55C87"/>
    <w:rsid w:val="00B5729D"/>
    <w:rsid w:val="00B60976"/>
    <w:rsid w:val="00B61B31"/>
    <w:rsid w:val="00B629AE"/>
    <w:rsid w:val="00B6351A"/>
    <w:rsid w:val="00B65CD5"/>
    <w:rsid w:val="00B660E5"/>
    <w:rsid w:val="00B67BF7"/>
    <w:rsid w:val="00B71DDC"/>
    <w:rsid w:val="00B73100"/>
    <w:rsid w:val="00B745A7"/>
    <w:rsid w:val="00B75369"/>
    <w:rsid w:val="00B7660A"/>
    <w:rsid w:val="00B770E1"/>
    <w:rsid w:val="00B800F3"/>
    <w:rsid w:val="00B80ED8"/>
    <w:rsid w:val="00B84A62"/>
    <w:rsid w:val="00B85290"/>
    <w:rsid w:val="00B859DC"/>
    <w:rsid w:val="00B871DE"/>
    <w:rsid w:val="00B879F8"/>
    <w:rsid w:val="00B90AB2"/>
    <w:rsid w:val="00B9116D"/>
    <w:rsid w:val="00B91C4E"/>
    <w:rsid w:val="00B92AF1"/>
    <w:rsid w:val="00B942B6"/>
    <w:rsid w:val="00B95482"/>
    <w:rsid w:val="00B9623A"/>
    <w:rsid w:val="00B979D2"/>
    <w:rsid w:val="00BA0ED1"/>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74D0"/>
    <w:rsid w:val="00BD082C"/>
    <w:rsid w:val="00BD179F"/>
    <w:rsid w:val="00BD1B68"/>
    <w:rsid w:val="00BD27D2"/>
    <w:rsid w:val="00BD3BD5"/>
    <w:rsid w:val="00BD6D92"/>
    <w:rsid w:val="00BD7550"/>
    <w:rsid w:val="00BE0721"/>
    <w:rsid w:val="00BE1002"/>
    <w:rsid w:val="00BE1C45"/>
    <w:rsid w:val="00BE3121"/>
    <w:rsid w:val="00BE54DC"/>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F18"/>
    <w:rsid w:val="00C032DF"/>
    <w:rsid w:val="00C0368A"/>
    <w:rsid w:val="00C05E93"/>
    <w:rsid w:val="00C105C6"/>
    <w:rsid w:val="00C119AD"/>
    <w:rsid w:val="00C12D01"/>
    <w:rsid w:val="00C1324D"/>
    <w:rsid w:val="00C1351D"/>
    <w:rsid w:val="00C1371C"/>
    <w:rsid w:val="00C13DE1"/>
    <w:rsid w:val="00C174DB"/>
    <w:rsid w:val="00C20169"/>
    <w:rsid w:val="00C2033A"/>
    <w:rsid w:val="00C21308"/>
    <w:rsid w:val="00C21FA1"/>
    <w:rsid w:val="00C22796"/>
    <w:rsid w:val="00C22E0D"/>
    <w:rsid w:val="00C24DBB"/>
    <w:rsid w:val="00C24EC2"/>
    <w:rsid w:val="00C2599E"/>
    <w:rsid w:val="00C25BDE"/>
    <w:rsid w:val="00C263D1"/>
    <w:rsid w:val="00C30192"/>
    <w:rsid w:val="00C304A0"/>
    <w:rsid w:val="00C318B3"/>
    <w:rsid w:val="00C324EE"/>
    <w:rsid w:val="00C328FC"/>
    <w:rsid w:val="00C332E1"/>
    <w:rsid w:val="00C335C9"/>
    <w:rsid w:val="00C3476D"/>
    <w:rsid w:val="00C35D66"/>
    <w:rsid w:val="00C35FDE"/>
    <w:rsid w:val="00C377DB"/>
    <w:rsid w:val="00C40757"/>
    <w:rsid w:val="00C4261C"/>
    <w:rsid w:val="00C42DB1"/>
    <w:rsid w:val="00C44175"/>
    <w:rsid w:val="00C4692C"/>
    <w:rsid w:val="00C515E6"/>
    <w:rsid w:val="00C51C23"/>
    <w:rsid w:val="00C5254F"/>
    <w:rsid w:val="00C53B3D"/>
    <w:rsid w:val="00C54F2B"/>
    <w:rsid w:val="00C56368"/>
    <w:rsid w:val="00C56E9D"/>
    <w:rsid w:val="00C60F68"/>
    <w:rsid w:val="00C61593"/>
    <w:rsid w:val="00C61905"/>
    <w:rsid w:val="00C64118"/>
    <w:rsid w:val="00C643BE"/>
    <w:rsid w:val="00C652EB"/>
    <w:rsid w:val="00C655C1"/>
    <w:rsid w:val="00C67069"/>
    <w:rsid w:val="00C67DF7"/>
    <w:rsid w:val="00C70834"/>
    <w:rsid w:val="00C72F2F"/>
    <w:rsid w:val="00C748BC"/>
    <w:rsid w:val="00C755CA"/>
    <w:rsid w:val="00C75EAF"/>
    <w:rsid w:val="00C76BF0"/>
    <w:rsid w:val="00C80176"/>
    <w:rsid w:val="00C815EB"/>
    <w:rsid w:val="00C81BC6"/>
    <w:rsid w:val="00C81EA1"/>
    <w:rsid w:val="00C84F04"/>
    <w:rsid w:val="00C85B5A"/>
    <w:rsid w:val="00C86958"/>
    <w:rsid w:val="00C86A20"/>
    <w:rsid w:val="00C87A45"/>
    <w:rsid w:val="00C90254"/>
    <w:rsid w:val="00C91685"/>
    <w:rsid w:val="00C92077"/>
    <w:rsid w:val="00C927CA"/>
    <w:rsid w:val="00C92C18"/>
    <w:rsid w:val="00C94DF7"/>
    <w:rsid w:val="00C97231"/>
    <w:rsid w:val="00CA095D"/>
    <w:rsid w:val="00CA1E26"/>
    <w:rsid w:val="00CA25C0"/>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D04A7"/>
    <w:rsid w:val="00CD0C60"/>
    <w:rsid w:val="00CD275D"/>
    <w:rsid w:val="00CD28FF"/>
    <w:rsid w:val="00CD2EB2"/>
    <w:rsid w:val="00CD36B9"/>
    <w:rsid w:val="00CD3A24"/>
    <w:rsid w:val="00CD3B2E"/>
    <w:rsid w:val="00CD3F83"/>
    <w:rsid w:val="00CD4493"/>
    <w:rsid w:val="00CE0EE0"/>
    <w:rsid w:val="00CE1F21"/>
    <w:rsid w:val="00CF007C"/>
    <w:rsid w:val="00CF1673"/>
    <w:rsid w:val="00CF1E5E"/>
    <w:rsid w:val="00CF2BC7"/>
    <w:rsid w:val="00CF3C51"/>
    <w:rsid w:val="00CF4F0A"/>
    <w:rsid w:val="00CF79D4"/>
    <w:rsid w:val="00CF7FD5"/>
    <w:rsid w:val="00D0385D"/>
    <w:rsid w:val="00D04033"/>
    <w:rsid w:val="00D04836"/>
    <w:rsid w:val="00D05F73"/>
    <w:rsid w:val="00D0766E"/>
    <w:rsid w:val="00D11C63"/>
    <w:rsid w:val="00D136A7"/>
    <w:rsid w:val="00D15E43"/>
    <w:rsid w:val="00D216C5"/>
    <w:rsid w:val="00D22867"/>
    <w:rsid w:val="00D2464E"/>
    <w:rsid w:val="00D2555D"/>
    <w:rsid w:val="00D25E88"/>
    <w:rsid w:val="00D3040B"/>
    <w:rsid w:val="00D309B8"/>
    <w:rsid w:val="00D31464"/>
    <w:rsid w:val="00D314E0"/>
    <w:rsid w:val="00D31E29"/>
    <w:rsid w:val="00D32095"/>
    <w:rsid w:val="00D3250C"/>
    <w:rsid w:val="00D33FAA"/>
    <w:rsid w:val="00D34D33"/>
    <w:rsid w:val="00D356C1"/>
    <w:rsid w:val="00D3658C"/>
    <w:rsid w:val="00D40C38"/>
    <w:rsid w:val="00D416D7"/>
    <w:rsid w:val="00D41FCE"/>
    <w:rsid w:val="00D42228"/>
    <w:rsid w:val="00D437D4"/>
    <w:rsid w:val="00D44B4A"/>
    <w:rsid w:val="00D47221"/>
    <w:rsid w:val="00D526B6"/>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5461"/>
    <w:rsid w:val="00D76CF2"/>
    <w:rsid w:val="00D77A79"/>
    <w:rsid w:val="00D833ED"/>
    <w:rsid w:val="00D8348D"/>
    <w:rsid w:val="00D838AD"/>
    <w:rsid w:val="00D83C77"/>
    <w:rsid w:val="00D85E2D"/>
    <w:rsid w:val="00D86BDF"/>
    <w:rsid w:val="00D86C39"/>
    <w:rsid w:val="00D87F0A"/>
    <w:rsid w:val="00D90AD1"/>
    <w:rsid w:val="00D93546"/>
    <w:rsid w:val="00D93823"/>
    <w:rsid w:val="00D9571E"/>
    <w:rsid w:val="00D97DDA"/>
    <w:rsid w:val="00DA17A7"/>
    <w:rsid w:val="00DA17C6"/>
    <w:rsid w:val="00DA2F24"/>
    <w:rsid w:val="00DA49F5"/>
    <w:rsid w:val="00DA5F24"/>
    <w:rsid w:val="00DA7C63"/>
    <w:rsid w:val="00DB1533"/>
    <w:rsid w:val="00DB218C"/>
    <w:rsid w:val="00DB27F3"/>
    <w:rsid w:val="00DB2F6D"/>
    <w:rsid w:val="00DB4025"/>
    <w:rsid w:val="00DB5183"/>
    <w:rsid w:val="00DB53E3"/>
    <w:rsid w:val="00DB5432"/>
    <w:rsid w:val="00DB739C"/>
    <w:rsid w:val="00DC071B"/>
    <w:rsid w:val="00DC0CC3"/>
    <w:rsid w:val="00DC364C"/>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65C6"/>
    <w:rsid w:val="00DD7532"/>
    <w:rsid w:val="00DE0403"/>
    <w:rsid w:val="00DE0940"/>
    <w:rsid w:val="00DE111F"/>
    <w:rsid w:val="00DE2253"/>
    <w:rsid w:val="00DE2B51"/>
    <w:rsid w:val="00DE3A4E"/>
    <w:rsid w:val="00DE629A"/>
    <w:rsid w:val="00DE6301"/>
    <w:rsid w:val="00DE68DD"/>
    <w:rsid w:val="00DE6DDD"/>
    <w:rsid w:val="00DF3584"/>
    <w:rsid w:val="00DF49B9"/>
    <w:rsid w:val="00DF4B94"/>
    <w:rsid w:val="00DF52BC"/>
    <w:rsid w:val="00DF72FF"/>
    <w:rsid w:val="00DF73CA"/>
    <w:rsid w:val="00E014C8"/>
    <w:rsid w:val="00E01EC1"/>
    <w:rsid w:val="00E03822"/>
    <w:rsid w:val="00E06165"/>
    <w:rsid w:val="00E0661E"/>
    <w:rsid w:val="00E06DCA"/>
    <w:rsid w:val="00E07D59"/>
    <w:rsid w:val="00E10280"/>
    <w:rsid w:val="00E10B57"/>
    <w:rsid w:val="00E1524C"/>
    <w:rsid w:val="00E1698E"/>
    <w:rsid w:val="00E204F0"/>
    <w:rsid w:val="00E20B08"/>
    <w:rsid w:val="00E21467"/>
    <w:rsid w:val="00E21B50"/>
    <w:rsid w:val="00E228E6"/>
    <w:rsid w:val="00E26861"/>
    <w:rsid w:val="00E30C69"/>
    <w:rsid w:val="00E3213B"/>
    <w:rsid w:val="00E32A2D"/>
    <w:rsid w:val="00E32F41"/>
    <w:rsid w:val="00E36469"/>
    <w:rsid w:val="00E3647F"/>
    <w:rsid w:val="00E4176F"/>
    <w:rsid w:val="00E4200E"/>
    <w:rsid w:val="00E42818"/>
    <w:rsid w:val="00E43B48"/>
    <w:rsid w:val="00E4409B"/>
    <w:rsid w:val="00E4543E"/>
    <w:rsid w:val="00E464FC"/>
    <w:rsid w:val="00E50F50"/>
    <w:rsid w:val="00E525A3"/>
    <w:rsid w:val="00E52DC8"/>
    <w:rsid w:val="00E543B5"/>
    <w:rsid w:val="00E55BFC"/>
    <w:rsid w:val="00E57788"/>
    <w:rsid w:val="00E615D1"/>
    <w:rsid w:val="00E624A5"/>
    <w:rsid w:val="00E624CB"/>
    <w:rsid w:val="00E63591"/>
    <w:rsid w:val="00E639B8"/>
    <w:rsid w:val="00E640E6"/>
    <w:rsid w:val="00E644C9"/>
    <w:rsid w:val="00E66A2A"/>
    <w:rsid w:val="00E6784A"/>
    <w:rsid w:val="00E70A15"/>
    <w:rsid w:val="00E73F79"/>
    <w:rsid w:val="00E74E8B"/>
    <w:rsid w:val="00E767B1"/>
    <w:rsid w:val="00E77387"/>
    <w:rsid w:val="00E778A1"/>
    <w:rsid w:val="00E80367"/>
    <w:rsid w:val="00E808CD"/>
    <w:rsid w:val="00E80BB1"/>
    <w:rsid w:val="00E818B1"/>
    <w:rsid w:val="00E831C5"/>
    <w:rsid w:val="00E83359"/>
    <w:rsid w:val="00E8426C"/>
    <w:rsid w:val="00E84905"/>
    <w:rsid w:val="00E91A94"/>
    <w:rsid w:val="00E93177"/>
    <w:rsid w:val="00E9511B"/>
    <w:rsid w:val="00E95BA0"/>
    <w:rsid w:val="00E9697B"/>
    <w:rsid w:val="00E96DFF"/>
    <w:rsid w:val="00E97C4A"/>
    <w:rsid w:val="00EA1442"/>
    <w:rsid w:val="00EA16EB"/>
    <w:rsid w:val="00EA25BB"/>
    <w:rsid w:val="00EA397C"/>
    <w:rsid w:val="00EA6B99"/>
    <w:rsid w:val="00EA7540"/>
    <w:rsid w:val="00EB0947"/>
    <w:rsid w:val="00EB0AB6"/>
    <w:rsid w:val="00EB1821"/>
    <w:rsid w:val="00EB1A21"/>
    <w:rsid w:val="00EB379F"/>
    <w:rsid w:val="00EB41FF"/>
    <w:rsid w:val="00EB516A"/>
    <w:rsid w:val="00EB5714"/>
    <w:rsid w:val="00EB62C8"/>
    <w:rsid w:val="00EB6C4D"/>
    <w:rsid w:val="00EB7BE0"/>
    <w:rsid w:val="00EC169C"/>
    <w:rsid w:val="00EC212E"/>
    <w:rsid w:val="00EC21A7"/>
    <w:rsid w:val="00EC4A9D"/>
    <w:rsid w:val="00EC6757"/>
    <w:rsid w:val="00EC684A"/>
    <w:rsid w:val="00EC6DC3"/>
    <w:rsid w:val="00ED01C3"/>
    <w:rsid w:val="00ED1BB0"/>
    <w:rsid w:val="00ED1BFB"/>
    <w:rsid w:val="00ED4BF0"/>
    <w:rsid w:val="00ED614C"/>
    <w:rsid w:val="00ED680D"/>
    <w:rsid w:val="00ED764C"/>
    <w:rsid w:val="00EE0BDA"/>
    <w:rsid w:val="00EE1F4D"/>
    <w:rsid w:val="00EE380B"/>
    <w:rsid w:val="00EE575D"/>
    <w:rsid w:val="00EE6CFA"/>
    <w:rsid w:val="00EE75CA"/>
    <w:rsid w:val="00EE761E"/>
    <w:rsid w:val="00EF2ACC"/>
    <w:rsid w:val="00EF2D88"/>
    <w:rsid w:val="00EF3E4A"/>
    <w:rsid w:val="00EF4191"/>
    <w:rsid w:val="00EF5014"/>
    <w:rsid w:val="00EF5D1E"/>
    <w:rsid w:val="00EF78F1"/>
    <w:rsid w:val="00F002DA"/>
    <w:rsid w:val="00F0042C"/>
    <w:rsid w:val="00F00FF2"/>
    <w:rsid w:val="00F03647"/>
    <w:rsid w:val="00F03679"/>
    <w:rsid w:val="00F036C8"/>
    <w:rsid w:val="00F05C33"/>
    <w:rsid w:val="00F10138"/>
    <w:rsid w:val="00F105BF"/>
    <w:rsid w:val="00F1144B"/>
    <w:rsid w:val="00F11625"/>
    <w:rsid w:val="00F1177E"/>
    <w:rsid w:val="00F123C4"/>
    <w:rsid w:val="00F125F7"/>
    <w:rsid w:val="00F12EA6"/>
    <w:rsid w:val="00F13B81"/>
    <w:rsid w:val="00F15539"/>
    <w:rsid w:val="00F16540"/>
    <w:rsid w:val="00F16D04"/>
    <w:rsid w:val="00F207FA"/>
    <w:rsid w:val="00F213A0"/>
    <w:rsid w:val="00F22F7B"/>
    <w:rsid w:val="00F261C2"/>
    <w:rsid w:val="00F265C7"/>
    <w:rsid w:val="00F266C0"/>
    <w:rsid w:val="00F26A5C"/>
    <w:rsid w:val="00F3145B"/>
    <w:rsid w:val="00F31645"/>
    <w:rsid w:val="00F31754"/>
    <w:rsid w:val="00F32635"/>
    <w:rsid w:val="00F34D79"/>
    <w:rsid w:val="00F35032"/>
    <w:rsid w:val="00F35097"/>
    <w:rsid w:val="00F37E9E"/>
    <w:rsid w:val="00F37FC6"/>
    <w:rsid w:val="00F41240"/>
    <w:rsid w:val="00F41B81"/>
    <w:rsid w:val="00F43F41"/>
    <w:rsid w:val="00F450CA"/>
    <w:rsid w:val="00F456AD"/>
    <w:rsid w:val="00F4605F"/>
    <w:rsid w:val="00F469BC"/>
    <w:rsid w:val="00F4767B"/>
    <w:rsid w:val="00F5192E"/>
    <w:rsid w:val="00F525AB"/>
    <w:rsid w:val="00F532C8"/>
    <w:rsid w:val="00F53549"/>
    <w:rsid w:val="00F5462C"/>
    <w:rsid w:val="00F563B1"/>
    <w:rsid w:val="00F566FA"/>
    <w:rsid w:val="00F56B96"/>
    <w:rsid w:val="00F57BAB"/>
    <w:rsid w:val="00F60635"/>
    <w:rsid w:val="00F606AE"/>
    <w:rsid w:val="00F62B81"/>
    <w:rsid w:val="00F652E3"/>
    <w:rsid w:val="00F65862"/>
    <w:rsid w:val="00F67281"/>
    <w:rsid w:val="00F72E4A"/>
    <w:rsid w:val="00F736C9"/>
    <w:rsid w:val="00F743AA"/>
    <w:rsid w:val="00F75560"/>
    <w:rsid w:val="00F75A83"/>
    <w:rsid w:val="00F7665B"/>
    <w:rsid w:val="00F76AA5"/>
    <w:rsid w:val="00F76DD8"/>
    <w:rsid w:val="00F76E1C"/>
    <w:rsid w:val="00F7766D"/>
    <w:rsid w:val="00F83A77"/>
    <w:rsid w:val="00F83E3F"/>
    <w:rsid w:val="00F856FF"/>
    <w:rsid w:val="00F85844"/>
    <w:rsid w:val="00F85FAC"/>
    <w:rsid w:val="00F874D1"/>
    <w:rsid w:val="00F91F43"/>
    <w:rsid w:val="00F94B1E"/>
    <w:rsid w:val="00F94CB3"/>
    <w:rsid w:val="00F96660"/>
    <w:rsid w:val="00F9679C"/>
    <w:rsid w:val="00F96FE2"/>
    <w:rsid w:val="00F97174"/>
    <w:rsid w:val="00FA27DC"/>
    <w:rsid w:val="00FA359F"/>
    <w:rsid w:val="00FA4758"/>
    <w:rsid w:val="00FA4EF5"/>
    <w:rsid w:val="00FA551A"/>
    <w:rsid w:val="00FA56E8"/>
    <w:rsid w:val="00FA6F22"/>
    <w:rsid w:val="00FB1F90"/>
    <w:rsid w:val="00FB5B45"/>
    <w:rsid w:val="00FC0495"/>
    <w:rsid w:val="00FC0F64"/>
    <w:rsid w:val="00FC106F"/>
    <w:rsid w:val="00FC3345"/>
    <w:rsid w:val="00FC37DF"/>
    <w:rsid w:val="00FC3890"/>
    <w:rsid w:val="00FC43C4"/>
    <w:rsid w:val="00FC51EC"/>
    <w:rsid w:val="00FC5882"/>
    <w:rsid w:val="00FC5B63"/>
    <w:rsid w:val="00FC7263"/>
    <w:rsid w:val="00FC7502"/>
    <w:rsid w:val="00FC76CA"/>
    <w:rsid w:val="00FD2DBE"/>
    <w:rsid w:val="00FD3157"/>
    <w:rsid w:val="00FD4BFA"/>
    <w:rsid w:val="00FE7A6B"/>
    <w:rsid w:val="00FF0DE9"/>
    <w:rsid w:val="00FF2A4E"/>
    <w:rsid w:val="00FF331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283F0-ED1E-481F-8D38-77E5DCD6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18085</Words>
  <Characters>103089</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2018-01-16T18:58:00Z</dcterms:created>
  <dcterms:modified xsi:type="dcterms:W3CDTF">2018-01-16T18:58:00Z</dcterms:modified>
</cp:coreProperties>
</file>