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1B058" w14:textId="77777777" w:rsidR="009E236F" w:rsidRPr="009E236F" w:rsidRDefault="009E236F" w:rsidP="009E236F">
      <w:pPr>
        <w:spacing w:after="0" w:line="240" w:lineRule="auto"/>
        <w:rPr>
          <w:rFonts w:ascii="Times New Roman" w:eastAsia="Times New Roman" w:hAnsi="Times New Roman" w:cs="Times New Roman"/>
          <w:sz w:val="24"/>
          <w:szCs w:val="24"/>
        </w:rPr>
      </w:pPr>
      <w:bookmarkStart w:id="0" w:name="_GoBack"/>
      <w:bookmarkEnd w:id="0"/>
    </w:p>
    <w:p w14:paraId="5526E5BA" w14:textId="77777777" w:rsidR="009E236F" w:rsidRPr="009E236F" w:rsidRDefault="009E236F" w:rsidP="009E236F">
      <w:pPr>
        <w:keepNext/>
        <w:spacing w:after="0" w:line="240" w:lineRule="auto"/>
        <w:jc w:val="center"/>
        <w:outlineLvl w:val="0"/>
        <w:rPr>
          <w:rFonts w:ascii="Times New Roman" w:eastAsia="Times New Roman" w:hAnsi="Times New Roman" w:cs="Times New Roman"/>
          <w:b/>
          <w:sz w:val="24"/>
          <w:szCs w:val="24"/>
        </w:rPr>
      </w:pPr>
      <w:bookmarkStart w:id="1" w:name="_Toc442977130"/>
      <w:r w:rsidRPr="009E236F">
        <w:rPr>
          <w:rFonts w:ascii="Times New Roman" w:eastAsia="Times New Roman" w:hAnsi="Times New Roman" w:cs="Times New Roman"/>
          <w:b/>
          <w:sz w:val="24"/>
          <w:szCs w:val="24"/>
        </w:rPr>
        <w:t>ATTACHMENT C</w:t>
      </w:r>
      <w:bookmarkEnd w:id="1"/>
    </w:p>
    <w:p w14:paraId="5047EE88" w14:textId="77777777" w:rsidR="009E236F" w:rsidRPr="009E236F" w:rsidRDefault="009E236F" w:rsidP="009E236F">
      <w:pPr>
        <w:spacing w:after="0" w:line="240" w:lineRule="auto"/>
        <w:jc w:val="center"/>
        <w:rPr>
          <w:rFonts w:ascii="Times New Roman" w:eastAsia="Times New Roman" w:hAnsi="Times New Roman" w:cs="Times New Roman"/>
          <w:b/>
          <w:sz w:val="24"/>
          <w:szCs w:val="24"/>
        </w:rPr>
      </w:pPr>
    </w:p>
    <w:p w14:paraId="7296A8B3" w14:textId="77777777" w:rsidR="009E236F" w:rsidRPr="009E236F" w:rsidRDefault="009E236F" w:rsidP="009E236F">
      <w:pPr>
        <w:spacing w:after="0" w:line="240" w:lineRule="auto"/>
        <w:jc w:val="center"/>
        <w:rPr>
          <w:rFonts w:ascii="Times New Roman" w:eastAsia="Times New Roman" w:hAnsi="Times New Roman" w:cs="Times New Roman"/>
          <w:b/>
          <w:sz w:val="24"/>
          <w:szCs w:val="24"/>
        </w:rPr>
      </w:pPr>
      <w:r w:rsidRPr="009E236F">
        <w:rPr>
          <w:rFonts w:ascii="Times New Roman" w:eastAsia="Times New Roman" w:hAnsi="Times New Roman" w:cs="Times New Roman"/>
          <w:b/>
          <w:sz w:val="24"/>
          <w:szCs w:val="24"/>
        </w:rPr>
        <w:t>Safer Choice Program:  Form for Adding Third-Party Partners and Products</w:t>
      </w:r>
    </w:p>
    <w:p w14:paraId="18D2DE4E" w14:textId="77777777" w:rsidR="009E236F" w:rsidRPr="009E236F" w:rsidRDefault="009E236F" w:rsidP="009E236F">
      <w:pPr>
        <w:spacing w:after="0" w:line="240" w:lineRule="auto"/>
        <w:jc w:val="center"/>
        <w:rPr>
          <w:rFonts w:ascii="Times New Roman" w:eastAsia="Times New Roman" w:hAnsi="Times New Roman" w:cs="Times New Roman"/>
          <w:b/>
          <w:sz w:val="24"/>
          <w:szCs w:val="24"/>
        </w:rPr>
      </w:pPr>
      <w:r w:rsidRPr="009E236F">
        <w:rPr>
          <w:rFonts w:ascii="Times New Roman" w:eastAsia="Times New Roman" w:hAnsi="Times New Roman" w:cs="Times New Roman"/>
          <w:b/>
          <w:sz w:val="24"/>
          <w:szCs w:val="24"/>
        </w:rPr>
        <w:t>(Private Label Companies, Licensees, or Toll Manufacturers)</w:t>
      </w:r>
    </w:p>
    <w:p w14:paraId="6CA712CD" w14:textId="77777777" w:rsidR="009E236F" w:rsidRPr="009E236F" w:rsidRDefault="009E236F" w:rsidP="009E236F">
      <w:pPr>
        <w:spacing w:after="0" w:line="240" w:lineRule="auto"/>
        <w:jc w:val="center"/>
        <w:rPr>
          <w:rFonts w:ascii="Times New Roman" w:eastAsia="Times New Roman" w:hAnsi="Times New Roman" w:cs="Times New Roman"/>
          <w:b/>
        </w:rPr>
      </w:pPr>
    </w:p>
    <w:p w14:paraId="608932B7" w14:textId="77777777" w:rsidR="009E236F" w:rsidRPr="009E236F" w:rsidRDefault="009E236F" w:rsidP="009E236F">
      <w:pPr>
        <w:spacing w:after="0" w:line="240" w:lineRule="auto"/>
        <w:jc w:val="center"/>
        <w:rPr>
          <w:rFonts w:ascii="Times New Roman" w:eastAsia="Times New Roman" w:hAnsi="Times New Roman" w:cs="Times New Roman"/>
          <w:b/>
        </w:rPr>
      </w:pPr>
    </w:p>
    <w:p w14:paraId="0A6B7438" w14:textId="77777777" w:rsidR="009E236F" w:rsidRPr="009E236F" w:rsidRDefault="009E236F" w:rsidP="009E236F">
      <w:pPr>
        <w:spacing w:after="0" w:line="240" w:lineRule="auto"/>
        <w:jc w:val="center"/>
        <w:rPr>
          <w:rFonts w:ascii="Times New Roman" w:eastAsia="Times New Roman" w:hAnsi="Times New Roman" w:cs="Times New Roman"/>
          <w:b/>
        </w:rPr>
      </w:pPr>
    </w:p>
    <w:p w14:paraId="575644BC" w14:textId="77777777" w:rsidR="009E236F" w:rsidRPr="009E236F" w:rsidRDefault="009E236F" w:rsidP="009E236F">
      <w:pPr>
        <w:spacing w:after="0" w:line="240" w:lineRule="auto"/>
        <w:jc w:val="center"/>
        <w:rPr>
          <w:rFonts w:ascii="Times New Roman" w:eastAsia="Times New Roman" w:hAnsi="Times New Roman" w:cs="Times New Roman"/>
          <w:b/>
        </w:rPr>
      </w:pPr>
    </w:p>
    <w:p w14:paraId="2397C993" w14:textId="77777777" w:rsidR="009E236F" w:rsidRPr="009E236F" w:rsidRDefault="009E236F" w:rsidP="009E236F">
      <w:pPr>
        <w:spacing w:after="0" w:line="240" w:lineRule="auto"/>
        <w:jc w:val="center"/>
        <w:rPr>
          <w:rFonts w:ascii="Times New Roman" w:eastAsia="Times New Roman" w:hAnsi="Times New Roman" w:cs="Times New Roman"/>
          <w:b/>
        </w:rPr>
      </w:pPr>
    </w:p>
    <w:p w14:paraId="111CC7C0" w14:textId="77777777" w:rsidR="009E236F" w:rsidRPr="009E236F" w:rsidRDefault="009E236F" w:rsidP="009E236F">
      <w:pPr>
        <w:spacing w:after="0" w:line="240" w:lineRule="auto"/>
        <w:jc w:val="center"/>
        <w:rPr>
          <w:rFonts w:ascii="Times New Roman" w:eastAsia="Times New Roman" w:hAnsi="Times New Roman" w:cs="Times New Roman"/>
          <w:b/>
        </w:rPr>
      </w:pPr>
    </w:p>
    <w:p w14:paraId="1827BED5" w14:textId="77777777" w:rsidR="009E236F" w:rsidRPr="009E236F" w:rsidRDefault="009E236F" w:rsidP="009E236F">
      <w:pPr>
        <w:spacing w:after="0" w:line="240" w:lineRule="auto"/>
        <w:jc w:val="center"/>
        <w:rPr>
          <w:rFonts w:ascii="Times New Roman" w:eastAsia="Times New Roman" w:hAnsi="Times New Roman" w:cs="Times New Roman"/>
          <w:b/>
        </w:rPr>
      </w:pPr>
    </w:p>
    <w:p w14:paraId="47D0C00E" w14:textId="77777777" w:rsidR="009E236F" w:rsidRPr="009E236F" w:rsidRDefault="009E236F" w:rsidP="009E236F">
      <w:pPr>
        <w:spacing w:after="0" w:line="240" w:lineRule="auto"/>
        <w:jc w:val="center"/>
        <w:rPr>
          <w:rFonts w:ascii="Times New Roman" w:eastAsia="Times New Roman" w:hAnsi="Times New Roman" w:cs="Times New Roman"/>
          <w:b/>
        </w:rPr>
      </w:pPr>
    </w:p>
    <w:p w14:paraId="2E64A849" w14:textId="77777777" w:rsidR="009E236F" w:rsidRPr="009E236F" w:rsidRDefault="009E236F" w:rsidP="009E236F">
      <w:pPr>
        <w:spacing w:after="0" w:line="240" w:lineRule="auto"/>
        <w:jc w:val="center"/>
        <w:rPr>
          <w:rFonts w:ascii="Times New Roman" w:eastAsia="Times New Roman" w:hAnsi="Times New Roman" w:cs="Times New Roman"/>
          <w:b/>
        </w:rPr>
      </w:pPr>
    </w:p>
    <w:p w14:paraId="6698D222" w14:textId="77777777" w:rsidR="009E236F" w:rsidRPr="009E236F" w:rsidRDefault="009E236F" w:rsidP="009E236F">
      <w:pPr>
        <w:spacing w:after="0" w:line="240" w:lineRule="auto"/>
        <w:jc w:val="center"/>
        <w:rPr>
          <w:rFonts w:ascii="Times New Roman" w:eastAsia="Times New Roman" w:hAnsi="Times New Roman" w:cs="Times New Roman"/>
          <w:b/>
        </w:rPr>
      </w:pPr>
    </w:p>
    <w:p w14:paraId="0FC2457C" w14:textId="77777777" w:rsidR="009E236F" w:rsidRPr="009E236F" w:rsidRDefault="009E236F" w:rsidP="009E236F">
      <w:pPr>
        <w:spacing w:after="0" w:line="240" w:lineRule="auto"/>
        <w:jc w:val="center"/>
        <w:rPr>
          <w:rFonts w:ascii="Times New Roman" w:eastAsia="Times New Roman" w:hAnsi="Times New Roman" w:cs="Times New Roman"/>
          <w:b/>
        </w:rPr>
      </w:pPr>
    </w:p>
    <w:p w14:paraId="2AF06570" w14:textId="77777777" w:rsidR="009E236F" w:rsidRPr="009E236F" w:rsidRDefault="009E236F" w:rsidP="009E236F">
      <w:pPr>
        <w:spacing w:after="0" w:line="240" w:lineRule="auto"/>
        <w:jc w:val="center"/>
        <w:rPr>
          <w:rFonts w:ascii="Times New Roman" w:eastAsia="Times New Roman" w:hAnsi="Times New Roman" w:cs="Times New Roman"/>
          <w:b/>
        </w:rPr>
      </w:pPr>
    </w:p>
    <w:p w14:paraId="637046C9" w14:textId="77777777" w:rsidR="009E236F" w:rsidRPr="009E236F" w:rsidRDefault="009E236F" w:rsidP="009E236F">
      <w:pPr>
        <w:spacing w:after="0" w:line="240" w:lineRule="auto"/>
        <w:jc w:val="center"/>
        <w:rPr>
          <w:rFonts w:ascii="Times New Roman" w:eastAsia="Times New Roman" w:hAnsi="Times New Roman" w:cs="Times New Roman"/>
          <w:b/>
          <w:bCs/>
          <w:sz w:val="24"/>
          <w:szCs w:val="24"/>
        </w:rPr>
      </w:pPr>
      <w:r w:rsidRPr="009E236F">
        <w:rPr>
          <w:rFonts w:ascii="Times New Roman" w:eastAsia="Times New Roman" w:hAnsi="Times New Roman" w:cs="Times New Roman"/>
          <w:b/>
          <w:bCs/>
          <w:sz w:val="24"/>
          <w:szCs w:val="24"/>
        </w:rPr>
        <w:t>OMB Control No. 2070-0178</w:t>
      </w:r>
    </w:p>
    <w:p w14:paraId="655889B3" w14:textId="77777777" w:rsidR="009E236F" w:rsidRPr="009E236F" w:rsidRDefault="009E236F" w:rsidP="009E236F">
      <w:pPr>
        <w:spacing w:after="0" w:line="240" w:lineRule="auto"/>
        <w:jc w:val="center"/>
        <w:rPr>
          <w:rFonts w:ascii="Times New Roman" w:eastAsia="Times New Roman" w:hAnsi="Times New Roman" w:cs="Times New Roman"/>
          <w:b/>
          <w:bCs/>
          <w:sz w:val="24"/>
          <w:szCs w:val="24"/>
        </w:rPr>
      </w:pPr>
      <w:r w:rsidRPr="009E236F">
        <w:rPr>
          <w:rFonts w:ascii="Times New Roman" w:eastAsia="Times New Roman" w:hAnsi="Times New Roman" w:cs="Times New Roman"/>
          <w:b/>
          <w:bCs/>
          <w:sz w:val="24"/>
          <w:szCs w:val="24"/>
        </w:rPr>
        <w:t xml:space="preserve">Approval expires XX/XX/XX   </w:t>
      </w:r>
    </w:p>
    <w:p w14:paraId="10A77B76" w14:textId="77777777" w:rsidR="009E236F" w:rsidRPr="009E236F" w:rsidRDefault="009E236F" w:rsidP="009E236F">
      <w:pPr>
        <w:spacing w:after="0" w:line="240" w:lineRule="auto"/>
        <w:ind w:left="1170" w:right="842"/>
        <w:jc w:val="center"/>
        <w:rPr>
          <w:rFonts w:ascii="Times New Roman" w:eastAsia="Times New Roman" w:hAnsi="Times New Roman" w:cs="Times New Roman"/>
          <w:b/>
          <w:bCs/>
          <w:sz w:val="24"/>
          <w:szCs w:val="24"/>
        </w:rPr>
      </w:pPr>
    </w:p>
    <w:p w14:paraId="7E3956C4" w14:textId="29DF5A51" w:rsidR="0064745A"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r w:rsidRPr="009E236F">
        <w:rPr>
          <w:rFonts w:ascii="Times New Roman" w:eastAsia="Times New Roman" w:hAnsi="Times New Roman" w:cs="Times New Roman"/>
          <w:sz w:val="18"/>
          <w:szCs w:val="24"/>
        </w:rPr>
        <w:t xml:space="preserve">The public reporting and recordkeeping burden for this collection of information is estimated to average </w:t>
      </w:r>
      <w:r w:rsidR="00682514">
        <w:rPr>
          <w:rFonts w:ascii="Times New Roman" w:eastAsia="Times New Roman" w:hAnsi="Times New Roman" w:cs="Times New Roman"/>
          <w:sz w:val="18"/>
          <w:szCs w:val="24"/>
        </w:rPr>
        <w:t>16</w:t>
      </w:r>
      <w:r w:rsidRPr="009E236F">
        <w:rPr>
          <w:rFonts w:ascii="Times New Roman" w:eastAsia="Times New Roman" w:hAnsi="Times New Roman" w:cs="Times New Roman"/>
          <w:sz w:val="18"/>
          <w:szCs w:val="24"/>
        </w:rPr>
        <w:t xml:space="preserve"> hours per response for formulators of cleaning and non-cleaning products and </w:t>
      </w:r>
      <w:r w:rsidR="00682514">
        <w:rPr>
          <w:rFonts w:ascii="Times New Roman" w:eastAsia="Times New Roman" w:hAnsi="Times New Roman" w:cs="Times New Roman"/>
          <w:sz w:val="18"/>
          <w:szCs w:val="24"/>
        </w:rPr>
        <w:t>8</w:t>
      </w:r>
      <w:r w:rsidRPr="009E236F">
        <w:rPr>
          <w:rFonts w:ascii="Times New Roman" w:eastAsia="Times New Roman" w:hAnsi="Times New Roman" w:cs="Times New Roman"/>
          <w:sz w:val="18"/>
          <w:szCs w:val="24"/>
        </w:rPr>
        <w:t xml:space="preserve"> hours per response for partners wishing to add third-party partners and products, including the time for reviewing instructions, gathering information, and completing and reviewing the application.</w:t>
      </w:r>
      <w:r w:rsidR="00B66AF8">
        <w:rPr>
          <w:rFonts w:ascii="Times New Roman" w:eastAsia="Times New Roman" w:hAnsi="Times New Roman" w:cs="Times New Roman"/>
          <w:sz w:val="18"/>
          <w:szCs w:val="24"/>
        </w:rPr>
        <w:t xml:space="preserve"> </w:t>
      </w:r>
      <w:r w:rsidR="00682514">
        <w:rPr>
          <w:rFonts w:ascii="Times New Roman" w:eastAsia="Times New Roman" w:hAnsi="Times New Roman" w:cs="Times New Roman"/>
          <w:sz w:val="18"/>
          <w:szCs w:val="24"/>
        </w:rPr>
        <w:t>This is a voluntary collection.</w:t>
      </w:r>
      <w:r w:rsidR="00682514" w:rsidRPr="000E3712">
        <w:rPr>
          <w:rFonts w:ascii="Times New Roman" w:eastAsia="Times New Roman" w:hAnsi="Times New Roman" w:cs="Times New Roman"/>
          <w:sz w:val="18"/>
          <w:szCs w:val="24"/>
        </w:rPr>
        <w:t xml:space="preserve"> </w:t>
      </w:r>
      <w:r w:rsidR="00682514">
        <w:rPr>
          <w:rFonts w:ascii="Times New Roman" w:eastAsia="Times New Roman" w:hAnsi="Times New Roman" w:cs="Times New Roman"/>
          <w:sz w:val="18"/>
          <w:szCs w:val="24"/>
        </w:rPr>
        <w:t>EPA</w:t>
      </w:r>
      <w:r w:rsidR="00682514" w:rsidRPr="006C6165">
        <w:rPr>
          <w:rFonts w:ascii="Times New Roman" w:eastAsia="Times New Roman" w:hAnsi="Times New Roman" w:cs="Times New Roman"/>
          <w:sz w:val="18"/>
          <w:szCs w:val="24"/>
        </w:rPr>
        <w:t xml:space="preserve"> cannot collect information wit</w:t>
      </w:r>
      <w:r w:rsidR="00682514">
        <w:rPr>
          <w:rFonts w:ascii="Times New Roman" w:eastAsia="Times New Roman" w:hAnsi="Times New Roman" w:cs="Times New Roman"/>
          <w:sz w:val="18"/>
          <w:szCs w:val="24"/>
        </w:rPr>
        <w:t>hout a valid OMB control number</w:t>
      </w:r>
      <w:r w:rsidR="00682514" w:rsidRPr="000E3712">
        <w:rPr>
          <w:rFonts w:ascii="Times New Roman" w:eastAsia="Times New Roman" w:hAnsi="Times New Roman" w:cs="Times New Roman"/>
          <w:sz w:val="18"/>
          <w:szCs w:val="24"/>
        </w:rPr>
        <w:t>.</w:t>
      </w:r>
      <w:r w:rsidR="00682514" w:rsidRPr="009E236F">
        <w:rPr>
          <w:rFonts w:ascii="Times New Roman" w:eastAsia="Times New Roman" w:hAnsi="Times New Roman" w:cs="Times New Roman"/>
          <w:sz w:val="18"/>
          <w:szCs w:val="24"/>
        </w:rPr>
        <w:t xml:space="preserve"> </w:t>
      </w:r>
      <w:r w:rsidRPr="009E236F">
        <w:rPr>
          <w:rFonts w:ascii="Times New Roman" w:eastAsia="Times New Roman" w:hAnsi="Times New Roman" w:cs="Times New Roman"/>
          <w:sz w:val="18"/>
          <w:szCs w:val="24"/>
        </w:rPr>
        <w:t xml:space="preserv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application to this address.</w:t>
      </w:r>
    </w:p>
    <w:p w14:paraId="5E931FB7" w14:textId="77777777" w:rsidR="0064745A" w:rsidRDefault="0064745A"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p>
    <w:p w14:paraId="493E2F8D" w14:textId="187865E6" w:rsidR="00C42F9C" w:rsidRPr="009E236F" w:rsidRDefault="00C42F9C" w:rsidP="00C42F9C">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r>
        <w:rPr>
          <w:rFonts w:ascii="Times New Roman" w:eastAsia="Times New Roman" w:hAnsi="Times New Roman" w:cs="Times New Roman"/>
          <w:sz w:val="18"/>
          <w:szCs w:val="24"/>
        </w:rPr>
        <w:t>Following are</w:t>
      </w:r>
      <w:r w:rsidRPr="0064745A">
        <w:rPr>
          <w:rFonts w:ascii="Times New Roman" w:eastAsia="Times New Roman" w:hAnsi="Times New Roman" w:cs="Times New Roman"/>
          <w:sz w:val="18"/>
          <w:szCs w:val="24"/>
        </w:rPr>
        <w:t xml:space="preserve"> screenshots from the </w:t>
      </w:r>
      <w:r>
        <w:rPr>
          <w:rFonts w:ascii="Times New Roman" w:eastAsia="Times New Roman" w:hAnsi="Times New Roman" w:cs="Times New Roman"/>
          <w:sz w:val="18"/>
          <w:szCs w:val="24"/>
        </w:rPr>
        <w:t>Form for Adding Third-Party Partners and Products (referred to as Submit Private Label/Alternate Name)</w:t>
      </w:r>
      <w:r w:rsidRPr="0064745A">
        <w:rPr>
          <w:rFonts w:ascii="Times New Roman" w:eastAsia="Times New Roman" w:hAnsi="Times New Roman" w:cs="Times New Roman"/>
          <w:sz w:val="18"/>
          <w:szCs w:val="24"/>
        </w:rPr>
        <w:t xml:space="preserve"> in Safer Choice’s Salesforce data system. 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p w14:paraId="043812C5" w14:textId="69219AD8" w:rsidR="009E236F" w:rsidRP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p>
    <w:p w14:paraId="7634CC2E" w14:textId="77777777" w:rsidR="009E236F" w:rsidRP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pPr>
    </w:p>
    <w:p w14:paraId="6289FEE3" w14:textId="77777777" w:rsidR="009E236F" w:rsidRP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pPr>
    </w:p>
    <w:p w14:paraId="68A67CC6" w14:textId="77777777" w:rsid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pPr>
    </w:p>
    <w:p w14:paraId="70CB57C1" w14:textId="1CC2F4E3" w:rsidR="0064745A" w:rsidRPr="0064745A" w:rsidRDefault="0064745A" w:rsidP="0064745A">
      <w:pPr>
        <w:rPr>
          <w:rFonts w:ascii="Times New Roman" w:eastAsia="Times New Roman" w:hAnsi="Times New Roman" w:cs="Times New Roman"/>
          <w:sz w:val="18"/>
          <w:szCs w:val="24"/>
        </w:rPr>
      </w:pPr>
    </w:p>
    <w:p w14:paraId="13CA70C0" w14:textId="77777777" w:rsidR="00356496" w:rsidRPr="009E236F" w:rsidRDefault="00356496"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sectPr w:rsidR="00356496" w:rsidRPr="009E236F" w:rsidSect="003C00F5">
          <w:headerReference w:type="default" r:id="rId8"/>
          <w:type w:val="continuous"/>
          <w:pgSz w:w="12240" w:h="15840" w:code="1"/>
          <w:pgMar w:top="1440" w:right="720" w:bottom="1440" w:left="58" w:header="187" w:footer="720" w:gutter="0"/>
          <w:cols w:space="720"/>
          <w:docGrid w:linePitch="360"/>
        </w:sectPr>
      </w:pPr>
    </w:p>
    <w:p w14:paraId="4006C0B5" w14:textId="77777777" w:rsidR="0064745A" w:rsidRDefault="0064745A" w:rsidP="009E236F">
      <w:pPr>
        <w:spacing w:after="0" w:line="240" w:lineRule="auto"/>
        <w:jc w:val="center"/>
        <w:rPr>
          <w:rFonts w:ascii="Times New Roman" w:eastAsia="Times New Roman" w:hAnsi="Times New Roman" w:cs="Times New Roman"/>
          <w:sz w:val="24"/>
          <w:szCs w:val="24"/>
        </w:rPr>
      </w:pPr>
    </w:p>
    <w:p w14:paraId="6883A2EF" w14:textId="1D0E973F" w:rsidR="0064745A" w:rsidRDefault="0064745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3CD1F5B" w14:textId="46A660C6" w:rsidR="0064745A" w:rsidRPr="00A0745C" w:rsidRDefault="0064745A" w:rsidP="0064745A">
      <w:pPr>
        <w:spacing w:after="0" w:line="240" w:lineRule="auto"/>
        <w:rPr>
          <w:rFonts w:ascii="Times New Roman" w:eastAsia="Times New Roman" w:hAnsi="Times New Roman" w:cs="Times New Roman"/>
          <w:u w:val="single"/>
        </w:rPr>
      </w:pPr>
      <w:r w:rsidRPr="00A0745C">
        <w:rPr>
          <w:rFonts w:ascii="Times New Roman" w:eastAsia="Times New Roman" w:hAnsi="Times New Roman" w:cs="Times New Roman"/>
          <w:b/>
          <w:u w:val="single"/>
        </w:rPr>
        <w:lastRenderedPageBreak/>
        <w:t xml:space="preserve">Private Label/Alternate </w:t>
      </w:r>
      <w:r w:rsidR="004B336C">
        <w:rPr>
          <w:rFonts w:ascii="Times New Roman" w:eastAsia="Times New Roman" w:hAnsi="Times New Roman" w:cs="Times New Roman"/>
          <w:b/>
          <w:u w:val="single"/>
        </w:rPr>
        <w:t>Name Submissions</w:t>
      </w:r>
    </w:p>
    <w:p w14:paraId="64C06067" w14:textId="77777777" w:rsidR="00A0745C" w:rsidRPr="00A0745C" w:rsidRDefault="00A0745C" w:rsidP="0064745A">
      <w:pPr>
        <w:spacing w:after="0" w:line="240" w:lineRule="auto"/>
        <w:rPr>
          <w:rFonts w:ascii="Times New Roman" w:eastAsia="Times New Roman" w:hAnsi="Times New Roman" w:cs="Times New Roman"/>
          <w:b/>
          <w:u w:val="single"/>
        </w:rPr>
      </w:pPr>
    </w:p>
    <w:p w14:paraId="3FCADE37" w14:textId="7182862D" w:rsidR="00006712" w:rsidRPr="00A0745C" w:rsidRDefault="00006712" w:rsidP="0064745A">
      <w:pPr>
        <w:spacing w:after="0" w:line="240" w:lineRule="auto"/>
        <w:rPr>
          <w:rFonts w:ascii="Times New Roman" w:eastAsia="Times New Roman" w:hAnsi="Times New Roman" w:cs="Times New Roman"/>
          <w:b/>
          <w:u w:val="single"/>
        </w:rPr>
      </w:pPr>
      <w:r w:rsidRPr="00A0745C">
        <w:rPr>
          <w:noProof/>
        </w:rPr>
        <w:drawing>
          <wp:inline distT="0" distB="0" distL="0" distR="0" wp14:anchorId="3762632F" wp14:editId="4B8B2017">
            <wp:extent cx="5943600" cy="6687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687185"/>
                    </a:xfrm>
                    <a:prstGeom prst="rect">
                      <a:avLst/>
                    </a:prstGeom>
                  </pic:spPr>
                </pic:pic>
              </a:graphicData>
            </a:graphic>
          </wp:inline>
        </w:drawing>
      </w:r>
    </w:p>
    <w:p w14:paraId="1C195719" w14:textId="77777777" w:rsidR="00006712" w:rsidRPr="00A0745C" w:rsidRDefault="00006712" w:rsidP="0064745A">
      <w:pPr>
        <w:spacing w:after="0" w:line="240" w:lineRule="auto"/>
        <w:rPr>
          <w:rFonts w:ascii="Times New Roman" w:eastAsia="Times New Roman" w:hAnsi="Times New Roman" w:cs="Times New Roman"/>
          <w:b/>
          <w:u w:val="single"/>
        </w:rPr>
      </w:pPr>
    </w:p>
    <w:p w14:paraId="7F38CD3B" w14:textId="0C0CB485" w:rsidR="0064745A" w:rsidRPr="00A0745C" w:rsidRDefault="0064745A" w:rsidP="0064745A">
      <w:pPr>
        <w:spacing w:after="0" w:line="240" w:lineRule="auto"/>
        <w:rPr>
          <w:rFonts w:ascii="Times New Roman" w:eastAsia="Times New Roman" w:hAnsi="Times New Roman" w:cs="Times New Roman"/>
          <w:b/>
        </w:rPr>
      </w:pPr>
      <w:r w:rsidRPr="00A0745C">
        <w:rPr>
          <w:noProof/>
        </w:rPr>
        <w:lastRenderedPageBreak/>
        <w:drawing>
          <wp:inline distT="0" distB="0" distL="0" distR="0" wp14:anchorId="5E760318" wp14:editId="73484D03">
            <wp:extent cx="5943600" cy="6694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94170"/>
                    </a:xfrm>
                    <a:prstGeom prst="rect">
                      <a:avLst/>
                    </a:prstGeom>
                  </pic:spPr>
                </pic:pic>
              </a:graphicData>
            </a:graphic>
          </wp:inline>
        </w:drawing>
      </w:r>
    </w:p>
    <w:p w14:paraId="37BF6733" w14:textId="77777777" w:rsidR="0064745A" w:rsidRPr="00A0745C" w:rsidRDefault="0064745A" w:rsidP="0064745A">
      <w:pPr>
        <w:spacing w:after="0" w:line="240" w:lineRule="auto"/>
        <w:rPr>
          <w:rFonts w:ascii="Times New Roman" w:eastAsia="Times New Roman" w:hAnsi="Times New Roman" w:cs="Times New Roman"/>
          <w:b/>
        </w:rPr>
      </w:pPr>
    </w:p>
    <w:p w14:paraId="45C3562D" w14:textId="77777777" w:rsidR="00006712" w:rsidRPr="00A0745C" w:rsidRDefault="00006712">
      <w:pPr>
        <w:rPr>
          <w:rFonts w:ascii="Times New Roman" w:eastAsia="Times New Roman" w:hAnsi="Times New Roman" w:cs="Times New Roman"/>
          <w:b/>
          <w:u w:val="single"/>
        </w:rPr>
      </w:pPr>
      <w:r w:rsidRPr="00A0745C">
        <w:rPr>
          <w:rFonts w:ascii="Times New Roman" w:eastAsia="Times New Roman" w:hAnsi="Times New Roman" w:cs="Times New Roman"/>
          <w:b/>
          <w:u w:val="single"/>
        </w:rPr>
        <w:br w:type="page"/>
      </w:r>
    </w:p>
    <w:p w14:paraId="132F0D1C" w14:textId="75D349CE" w:rsidR="00006712" w:rsidRPr="00A0745C" w:rsidRDefault="0064745A" w:rsidP="0064745A">
      <w:pPr>
        <w:spacing w:after="0" w:line="240" w:lineRule="auto"/>
        <w:rPr>
          <w:rFonts w:ascii="Times New Roman" w:eastAsia="Times New Roman" w:hAnsi="Times New Roman" w:cs="Times New Roman"/>
          <w:b/>
          <w:u w:val="single"/>
        </w:rPr>
      </w:pPr>
      <w:r w:rsidRPr="00A0745C">
        <w:rPr>
          <w:rFonts w:ascii="Times New Roman" w:eastAsia="Times New Roman" w:hAnsi="Times New Roman" w:cs="Times New Roman"/>
          <w:b/>
          <w:u w:val="single"/>
        </w:rPr>
        <w:t>Private Label</w:t>
      </w:r>
    </w:p>
    <w:p w14:paraId="71CDDD61" w14:textId="77777777" w:rsidR="00006712" w:rsidRPr="00A0745C" w:rsidRDefault="00006712" w:rsidP="0064745A">
      <w:pPr>
        <w:spacing w:after="0" w:line="240" w:lineRule="auto"/>
        <w:rPr>
          <w:rFonts w:ascii="Times New Roman" w:eastAsia="Times New Roman" w:hAnsi="Times New Roman" w:cs="Times New Roman"/>
          <w:b/>
          <w:u w:val="single"/>
        </w:rPr>
      </w:pPr>
    </w:p>
    <w:p w14:paraId="1FA1000B" w14:textId="0F16B966" w:rsidR="0064745A" w:rsidRPr="00A0745C" w:rsidRDefault="0064745A" w:rsidP="0064745A">
      <w:pPr>
        <w:spacing w:after="0" w:line="240" w:lineRule="auto"/>
        <w:rPr>
          <w:rFonts w:ascii="Times New Roman" w:eastAsia="Times New Roman" w:hAnsi="Times New Roman" w:cs="Times New Roman"/>
          <w:b/>
        </w:rPr>
      </w:pPr>
      <w:r w:rsidRPr="00A0745C">
        <w:rPr>
          <w:noProof/>
        </w:rPr>
        <w:drawing>
          <wp:inline distT="0" distB="0" distL="0" distR="0" wp14:anchorId="3C76F28E" wp14:editId="492B879B">
            <wp:extent cx="5943600" cy="6673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673215"/>
                    </a:xfrm>
                    <a:prstGeom prst="rect">
                      <a:avLst/>
                    </a:prstGeom>
                  </pic:spPr>
                </pic:pic>
              </a:graphicData>
            </a:graphic>
          </wp:inline>
        </w:drawing>
      </w:r>
    </w:p>
    <w:p w14:paraId="0A0EACE1" w14:textId="77777777" w:rsidR="00A0745C" w:rsidRDefault="00A0745C" w:rsidP="0064745A">
      <w:pPr>
        <w:spacing w:after="0" w:line="240" w:lineRule="auto"/>
        <w:rPr>
          <w:rFonts w:ascii="Times New Roman" w:eastAsia="Times New Roman" w:hAnsi="Times New Roman" w:cs="Times New Roman"/>
          <w:b/>
        </w:rPr>
      </w:pPr>
    </w:p>
    <w:p w14:paraId="4B1F0D96" w14:textId="42109F1B"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Has your address changed:</w:t>
      </w:r>
      <w:r w:rsidRPr="00A0745C">
        <w:rPr>
          <w:rFonts w:ascii="Times New Roman" w:eastAsia="Times New Roman" w:hAnsi="Times New Roman" w:cs="Times New Roman"/>
        </w:rPr>
        <w:t xml:space="preserve"> Dropdown options are Yes, No. If yes, more options appear to update company and contact information.</w:t>
      </w:r>
    </w:p>
    <w:p w14:paraId="2D2A1266" w14:textId="60408DA4" w:rsidR="0064745A" w:rsidRPr="00A0745C" w:rsidRDefault="0064745A" w:rsidP="0064745A">
      <w:pPr>
        <w:spacing w:after="0" w:line="240" w:lineRule="auto"/>
        <w:rPr>
          <w:rFonts w:ascii="Times New Roman" w:eastAsia="Times New Roman" w:hAnsi="Times New Roman" w:cs="Times New Roman"/>
        </w:rPr>
      </w:pPr>
      <w:r w:rsidRPr="00A0745C">
        <w:rPr>
          <w:noProof/>
        </w:rPr>
        <w:drawing>
          <wp:inline distT="0" distB="0" distL="0" distR="0" wp14:anchorId="2786C105" wp14:editId="4E21E11F">
            <wp:extent cx="5943600" cy="625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251575"/>
                    </a:xfrm>
                    <a:prstGeom prst="rect">
                      <a:avLst/>
                    </a:prstGeom>
                  </pic:spPr>
                </pic:pic>
              </a:graphicData>
            </a:graphic>
          </wp:inline>
        </w:drawing>
      </w:r>
    </w:p>
    <w:p w14:paraId="04C641B9" w14:textId="77777777" w:rsidR="0064745A" w:rsidRPr="00A0745C" w:rsidRDefault="0064745A" w:rsidP="0064745A">
      <w:pPr>
        <w:spacing w:after="0" w:line="240" w:lineRule="auto"/>
        <w:rPr>
          <w:rFonts w:ascii="Times New Roman" w:eastAsia="Times New Roman" w:hAnsi="Times New Roman" w:cs="Times New Roman"/>
        </w:rPr>
      </w:pPr>
    </w:p>
    <w:p w14:paraId="39B8EE9A" w14:textId="2101E48E" w:rsidR="0064745A" w:rsidRPr="00A0745C" w:rsidRDefault="0064745A" w:rsidP="0064745A">
      <w:pPr>
        <w:spacing w:after="0" w:line="240" w:lineRule="auto"/>
        <w:rPr>
          <w:rFonts w:ascii="Times New Roman" w:eastAsia="Times New Roman" w:hAnsi="Times New Roman" w:cs="Times New Roman"/>
        </w:rPr>
      </w:pPr>
      <w:r w:rsidRPr="00A0745C">
        <w:rPr>
          <w:noProof/>
        </w:rPr>
        <w:drawing>
          <wp:inline distT="0" distB="0" distL="0" distR="0" wp14:anchorId="60A9D0EF" wp14:editId="6D0092B9">
            <wp:extent cx="5943600" cy="6715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15125"/>
                    </a:xfrm>
                    <a:prstGeom prst="rect">
                      <a:avLst/>
                    </a:prstGeom>
                  </pic:spPr>
                </pic:pic>
              </a:graphicData>
            </a:graphic>
          </wp:inline>
        </w:drawing>
      </w:r>
    </w:p>
    <w:p w14:paraId="3A5105D9" w14:textId="77777777" w:rsidR="00A0745C" w:rsidRPr="00A0745C" w:rsidRDefault="00A0745C" w:rsidP="0064745A">
      <w:pPr>
        <w:spacing w:after="0" w:line="240" w:lineRule="auto"/>
        <w:rPr>
          <w:rFonts w:ascii="Times New Roman" w:eastAsia="Times New Roman" w:hAnsi="Times New Roman" w:cs="Times New Roman"/>
          <w:b/>
        </w:rPr>
      </w:pPr>
    </w:p>
    <w:p w14:paraId="4A09C342" w14:textId="5A82E232"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Relationship to Company:</w:t>
      </w:r>
      <w:r w:rsidRPr="00A0745C">
        <w:rPr>
          <w:rFonts w:ascii="Times New Roman" w:eastAsia="Times New Roman" w:hAnsi="Times New Roman" w:cs="Times New Roman"/>
        </w:rPr>
        <w:t xml:space="preserve"> Dropdown options are Private Label, Licensee, Toll Manufacturer</w:t>
      </w:r>
    </w:p>
    <w:p w14:paraId="5956302C" w14:textId="77777777" w:rsidR="0064745A" w:rsidRPr="00A0745C" w:rsidRDefault="0064745A" w:rsidP="0064745A">
      <w:pPr>
        <w:spacing w:after="0" w:line="240" w:lineRule="auto"/>
        <w:rPr>
          <w:rFonts w:ascii="Times New Roman" w:eastAsia="Times New Roman" w:hAnsi="Times New Roman" w:cs="Times New Roman"/>
        </w:rPr>
      </w:pPr>
    </w:p>
    <w:p w14:paraId="4A1DB3FF" w14:textId="66F5F068" w:rsidR="0064745A" w:rsidRPr="00A0745C" w:rsidRDefault="0064745A" w:rsidP="0064745A">
      <w:pPr>
        <w:spacing w:after="0" w:line="240" w:lineRule="auto"/>
        <w:rPr>
          <w:rFonts w:ascii="Times New Roman" w:eastAsia="Times New Roman" w:hAnsi="Times New Roman" w:cs="Times New Roman"/>
        </w:rPr>
      </w:pPr>
      <w:r w:rsidRPr="00A0745C">
        <w:rPr>
          <w:noProof/>
        </w:rPr>
        <w:drawing>
          <wp:inline distT="0" distB="0" distL="0" distR="0" wp14:anchorId="0414C670" wp14:editId="563761A5">
            <wp:extent cx="5943600" cy="6708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708140"/>
                    </a:xfrm>
                    <a:prstGeom prst="rect">
                      <a:avLst/>
                    </a:prstGeom>
                  </pic:spPr>
                </pic:pic>
              </a:graphicData>
            </a:graphic>
          </wp:inline>
        </w:drawing>
      </w:r>
    </w:p>
    <w:p w14:paraId="700AF6F2" w14:textId="77777777" w:rsidR="00A0745C" w:rsidRDefault="00A0745C" w:rsidP="0064745A">
      <w:pPr>
        <w:spacing w:after="0" w:line="240" w:lineRule="auto"/>
        <w:rPr>
          <w:rFonts w:ascii="Times New Roman" w:eastAsia="Times New Roman" w:hAnsi="Times New Roman" w:cs="Times New Roman"/>
          <w:b/>
        </w:rPr>
      </w:pPr>
    </w:p>
    <w:p w14:paraId="25A9E0BE" w14:textId="55B91384"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Partner Company Product Name:</w:t>
      </w:r>
      <w:r w:rsidRPr="00A0745C">
        <w:rPr>
          <w:rFonts w:ascii="Times New Roman" w:eastAsia="Times New Roman" w:hAnsi="Times New Roman" w:cs="Times New Roman"/>
        </w:rPr>
        <w:t xml:space="preserve"> Dropdown options are the company’s currently Safer Choice-certified products.</w:t>
      </w:r>
    </w:p>
    <w:p w14:paraId="04B603B6" w14:textId="77777777" w:rsidR="0064745A" w:rsidRPr="00A0745C" w:rsidRDefault="0064745A" w:rsidP="0064745A">
      <w:pPr>
        <w:spacing w:after="0" w:line="240" w:lineRule="auto"/>
        <w:rPr>
          <w:rFonts w:ascii="Times New Roman" w:eastAsia="Times New Roman" w:hAnsi="Times New Roman" w:cs="Times New Roman"/>
        </w:rPr>
      </w:pPr>
    </w:p>
    <w:p w14:paraId="382E83D9" w14:textId="495738A0" w:rsidR="0064745A" w:rsidRPr="00A0745C" w:rsidRDefault="003B1D36" w:rsidP="0064745A">
      <w:pPr>
        <w:spacing w:after="0" w:line="240" w:lineRule="auto"/>
        <w:rPr>
          <w:rFonts w:ascii="Times New Roman" w:eastAsia="Times New Roman" w:hAnsi="Times New Roman" w:cs="Times New Roman"/>
        </w:rPr>
      </w:pPr>
      <w:r w:rsidRPr="00A0745C">
        <w:rPr>
          <w:noProof/>
        </w:rPr>
        <w:drawing>
          <wp:inline distT="0" distB="0" distL="0" distR="0" wp14:anchorId="32243D80" wp14:editId="4EF170B2">
            <wp:extent cx="5943600" cy="6666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666230"/>
                    </a:xfrm>
                    <a:prstGeom prst="rect">
                      <a:avLst/>
                    </a:prstGeom>
                  </pic:spPr>
                </pic:pic>
              </a:graphicData>
            </a:graphic>
          </wp:inline>
        </w:drawing>
      </w:r>
    </w:p>
    <w:p w14:paraId="6A2C8CAD" w14:textId="77777777" w:rsidR="0064745A" w:rsidRPr="00A0745C" w:rsidRDefault="0064745A" w:rsidP="0064745A">
      <w:pPr>
        <w:spacing w:after="0" w:line="240" w:lineRule="auto"/>
        <w:rPr>
          <w:rFonts w:ascii="Times New Roman" w:eastAsia="Times New Roman" w:hAnsi="Times New Roman" w:cs="Times New Roman"/>
        </w:rPr>
      </w:pPr>
    </w:p>
    <w:p w14:paraId="620C77D6" w14:textId="77777777" w:rsidR="0064745A" w:rsidRPr="00A0745C" w:rsidRDefault="0064745A" w:rsidP="0064745A">
      <w:pPr>
        <w:rPr>
          <w:rFonts w:ascii="Times New Roman" w:hAnsi="Times New Roman" w:cs="Times New Roman"/>
        </w:rPr>
      </w:pPr>
      <w:r w:rsidRPr="00A0745C">
        <w:rPr>
          <w:rFonts w:ascii="Times New Roman" w:hAnsi="Times New Roman" w:cs="Times New Roman"/>
          <w:b/>
        </w:rPr>
        <w:t xml:space="preserve">Sector 1 and Sector 2: </w:t>
      </w:r>
      <w:r w:rsidRPr="00A0745C">
        <w:rPr>
          <w:rFonts w:ascii="Times New Roman" w:hAnsi="Times New Roman" w:cs="Times New Roman"/>
        </w:rPr>
        <w:t>Dropdown options are Consumer, Industrial/Institutional, Both, N/A</w:t>
      </w:r>
    </w:p>
    <w:p w14:paraId="135E3485" w14:textId="77777777" w:rsidR="0064745A" w:rsidRPr="00A0745C" w:rsidRDefault="0064745A" w:rsidP="0064745A">
      <w:pPr>
        <w:rPr>
          <w:rFonts w:ascii="Times New Roman" w:hAnsi="Times New Roman" w:cs="Times New Roman"/>
          <w:color w:val="222222"/>
          <w:shd w:val="clear" w:color="auto" w:fill="FFFFFF"/>
        </w:rPr>
      </w:pPr>
      <w:r w:rsidRPr="00A0745C">
        <w:rPr>
          <w:rFonts w:ascii="Times New Roman" w:hAnsi="Times New Roman" w:cs="Times New Roman"/>
          <w:b/>
        </w:rPr>
        <w:t>Sector 1B and Sector 2B</w:t>
      </w:r>
      <w:r w:rsidRPr="00A0745C">
        <w:rPr>
          <w:rFonts w:ascii="Times New Roman" w:hAnsi="Times New Roman" w:cs="Times New Roman"/>
        </w:rPr>
        <w:t xml:space="preserve">: Pick list options are Air Conditioner Coil Cleaners, </w:t>
      </w:r>
      <w:r w:rsidRPr="00A0745C">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769FA6FF" w14:textId="0C347B0E" w:rsidR="0064745A"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Is packaging the same as the partnership product:</w:t>
      </w:r>
      <w:r w:rsidRPr="00A0745C">
        <w:rPr>
          <w:rFonts w:ascii="Times New Roman" w:eastAsia="Times New Roman" w:hAnsi="Times New Roman" w:cs="Times New Roman"/>
        </w:rPr>
        <w:t xml:space="preserve"> Dropdown options are Yes, No</w:t>
      </w:r>
    </w:p>
    <w:p w14:paraId="6FB09F7E" w14:textId="77777777" w:rsidR="00A0745C" w:rsidRPr="00A0745C" w:rsidRDefault="00A0745C" w:rsidP="0064745A">
      <w:pPr>
        <w:spacing w:after="0" w:line="240" w:lineRule="auto"/>
        <w:rPr>
          <w:rFonts w:ascii="Times New Roman" w:eastAsia="Times New Roman" w:hAnsi="Times New Roman" w:cs="Times New Roman"/>
        </w:rPr>
      </w:pPr>
    </w:p>
    <w:p w14:paraId="1C773A7E" w14:textId="4E1E7143"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Does the ingredient disclosure match:</w:t>
      </w:r>
      <w:r w:rsidRPr="00A0745C">
        <w:rPr>
          <w:rFonts w:ascii="Times New Roman" w:eastAsia="Times New Roman" w:hAnsi="Times New Roman" w:cs="Times New Roman"/>
        </w:rPr>
        <w:t xml:space="preserve"> Dropdown options are Yes, No, Unknown</w:t>
      </w:r>
    </w:p>
    <w:p w14:paraId="00EBF8D3" w14:textId="77777777" w:rsidR="0064745A" w:rsidRPr="00A0745C" w:rsidRDefault="0064745A" w:rsidP="0064745A">
      <w:pPr>
        <w:spacing w:after="0" w:line="240" w:lineRule="auto"/>
        <w:rPr>
          <w:rFonts w:ascii="Times New Roman" w:eastAsia="Times New Roman" w:hAnsi="Times New Roman" w:cs="Times New Roman"/>
        </w:rPr>
      </w:pPr>
    </w:p>
    <w:p w14:paraId="753214EB" w14:textId="77777777" w:rsidR="0064745A" w:rsidRPr="00A0745C" w:rsidRDefault="0064745A">
      <w:pPr>
        <w:rPr>
          <w:rFonts w:ascii="Times New Roman" w:eastAsia="Times New Roman" w:hAnsi="Times New Roman" w:cs="Times New Roman"/>
          <w:b/>
          <w:u w:val="single"/>
        </w:rPr>
      </w:pPr>
      <w:r w:rsidRPr="00A0745C">
        <w:rPr>
          <w:rFonts w:ascii="Times New Roman" w:eastAsia="Times New Roman" w:hAnsi="Times New Roman" w:cs="Times New Roman"/>
          <w:b/>
          <w:u w:val="single"/>
        </w:rPr>
        <w:br w:type="page"/>
      </w:r>
    </w:p>
    <w:p w14:paraId="77B57630" w14:textId="5D8F7B2D" w:rsidR="0064745A" w:rsidRDefault="0064745A" w:rsidP="0064745A">
      <w:pPr>
        <w:spacing w:after="0" w:line="240" w:lineRule="auto"/>
        <w:rPr>
          <w:rFonts w:ascii="Times New Roman" w:eastAsia="Times New Roman" w:hAnsi="Times New Roman" w:cs="Times New Roman"/>
          <w:b/>
          <w:u w:val="single"/>
        </w:rPr>
      </w:pPr>
      <w:r w:rsidRPr="00A0745C">
        <w:rPr>
          <w:rFonts w:ascii="Times New Roman" w:eastAsia="Times New Roman" w:hAnsi="Times New Roman" w:cs="Times New Roman"/>
          <w:b/>
          <w:u w:val="single"/>
        </w:rPr>
        <w:t>Alternate Name</w:t>
      </w:r>
    </w:p>
    <w:p w14:paraId="65E38F18" w14:textId="77777777" w:rsidR="00A0745C" w:rsidRPr="00A0745C" w:rsidRDefault="00A0745C" w:rsidP="0064745A">
      <w:pPr>
        <w:spacing w:after="0" w:line="240" w:lineRule="auto"/>
        <w:rPr>
          <w:rFonts w:ascii="Times New Roman" w:eastAsia="Times New Roman" w:hAnsi="Times New Roman" w:cs="Times New Roman"/>
          <w:u w:val="single"/>
        </w:rPr>
      </w:pPr>
    </w:p>
    <w:p w14:paraId="7231C26A" w14:textId="032B6A46" w:rsidR="0064745A" w:rsidRPr="00A0745C" w:rsidRDefault="0064745A" w:rsidP="0064745A">
      <w:pPr>
        <w:spacing w:after="0" w:line="240" w:lineRule="auto"/>
        <w:rPr>
          <w:rFonts w:ascii="Times New Roman" w:eastAsia="Times New Roman" w:hAnsi="Times New Roman" w:cs="Times New Roman"/>
          <w:u w:val="single"/>
        </w:rPr>
      </w:pPr>
      <w:r w:rsidRPr="00A0745C">
        <w:rPr>
          <w:noProof/>
        </w:rPr>
        <w:drawing>
          <wp:inline distT="0" distB="0" distL="0" distR="0" wp14:anchorId="33989ED3" wp14:editId="0F094727">
            <wp:extent cx="5943600" cy="6694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694170"/>
                    </a:xfrm>
                    <a:prstGeom prst="rect">
                      <a:avLst/>
                    </a:prstGeom>
                  </pic:spPr>
                </pic:pic>
              </a:graphicData>
            </a:graphic>
          </wp:inline>
        </w:drawing>
      </w:r>
    </w:p>
    <w:p w14:paraId="71FB5541" w14:textId="77777777" w:rsidR="0064745A" w:rsidRPr="00A0745C" w:rsidRDefault="0064745A" w:rsidP="0064745A">
      <w:pPr>
        <w:spacing w:after="0" w:line="240" w:lineRule="auto"/>
        <w:rPr>
          <w:rFonts w:ascii="Times New Roman" w:eastAsia="Times New Roman" w:hAnsi="Times New Roman" w:cs="Times New Roman"/>
          <w:u w:val="single"/>
        </w:rPr>
      </w:pPr>
    </w:p>
    <w:p w14:paraId="21CE1730" w14:textId="43683F03"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Current Product Name:</w:t>
      </w:r>
      <w:r w:rsidRPr="00A0745C">
        <w:rPr>
          <w:rFonts w:ascii="Times New Roman" w:eastAsia="Times New Roman" w:hAnsi="Times New Roman" w:cs="Times New Roman"/>
        </w:rPr>
        <w:t xml:space="preserve"> Dropdown options are the company’s currently Safer Choice-certified products.</w:t>
      </w:r>
    </w:p>
    <w:p w14:paraId="7086E1CB" w14:textId="77777777" w:rsidR="0064745A" w:rsidRPr="00A0745C" w:rsidRDefault="0064745A" w:rsidP="0064745A">
      <w:pPr>
        <w:spacing w:after="0" w:line="240" w:lineRule="auto"/>
        <w:rPr>
          <w:rFonts w:ascii="Times New Roman" w:eastAsia="Times New Roman" w:hAnsi="Times New Roman" w:cs="Times New Roman"/>
        </w:rPr>
      </w:pPr>
    </w:p>
    <w:p w14:paraId="11462AFD" w14:textId="1F2A2ABB" w:rsidR="0064745A" w:rsidRPr="00A0745C" w:rsidRDefault="003B1D36" w:rsidP="0064745A">
      <w:pPr>
        <w:spacing w:after="0" w:line="240" w:lineRule="auto"/>
        <w:rPr>
          <w:rFonts w:ascii="Times New Roman" w:eastAsia="Times New Roman" w:hAnsi="Times New Roman" w:cs="Times New Roman"/>
        </w:rPr>
      </w:pPr>
      <w:r w:rsidRPr="00A0745C">
        <w:rPr>
          <w:noProof/>
        </w:rPr>
        <w:drawing>
          <wp:inline distT="0" distB="0" distL="0" distR="0" wp14:anchorId="2FB6199B" wp14:editId="34E0D820">
            <wp:extent cx="5943600" cy="66662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666230"/>
                    </a:xfrm>
                    <a:prstGeom prst="rect">
                      <a:avLst/>
                    </a:prstGeom>
                  </pic:spPr>
                </pic:pic>
              </a:graphicData>
            </a:graphic>
          </wp:inline>
        </w:drawing>
      </w:r>
    </w:p>
    <w:p w14:paraId="65F58254" w14:textId="77777777" w:rsidR="00A0745C" w:rsidRDefault="00A0745C" w:rsidP="0064745A">
      <w:pPr>
        <w:rPr>
          <w:rFonts w:ascii="Times New Roman" w:hAnsi="Times New Roman" w:cs="Times New Roman"/>
          <w:b/>
        </w:rPr>
      </w:pPr>
    </w:p>
    <w:p w14:paraId="00E54D03" w14:textId="77777777" w:rsidR="0064745A" w:rsidRPr="00A0745C" w:rsidRDefault="0064745A" w:rsidP="0064745A">
      <w:pPr>
        <w:rPr>
          <w:rFonts w:ascii="Times New Roman" w:hAnsi="Times New Roman" w:cs="Times New Roman"/>
        </w:rPr>
      </w:pPr>
      <w:r w:rsidRPr="00A0745C">
        <w:rPr>
          <w:rFonts w:ascii="Times New Roman" w:hAnsi="Times New Roman" w:cs="Times New Roman"/>
          <w:b/>
        </w:rPr>
        <w:t xml:space="preserve">Sector 1 and Sector 2: </w:t>
      </w:r>
      <w:r w:rsidRPr="00A0745C">
        <w:rPr>
          <w:rFonts w:ascii="Times New Roman" w:hAnsi="Times New Roman" w:cs="Times New Roman"/>
        </w:rPr>
        <w:t>Dropdown options are Consumer, Industrial/Institutional, Both, N/A</w:t>
      </w:r>
    </w:p>
    <w:p w14:paraId="77C81BD1" w14:textId="77777777" w:rsidR="0064745A" w:rsidRPr="00A0745C" w:rsidRDefault="0064745A" w:rsidP="0064745A">
      <w:pPr>
        <w:rPr>
          <w:rFonts w:ascii="Times New Roman" w:hAnsi="Times New Roman" w:cs="Times New Roman"/>
          <w:color w:val="222222"/>
          <w:shd w:val="clear" w:color="auto" w:fill="FFFFFF"/>
        </w:rPr>
      </w:pPr>
      <w:r w:rsidRPr="00A0745C">
        <w:rPr>
          <w:rFonts w:ascii="Times New Roman" w:hAnsi="Times New Roman" w:cs="Times New Roman"/>
          <w:b/>
        </w:rPr>
        <w:t>Sector 1B and Sector 2B</w:t>
      </w:r>
      <w:r w:rsidRPr="00A0745C">
        <w:rPr>
          <w:rFonts w:ascii="Times New Roman" w:hAnsi="Times New Roman" w:cs="Times New Roman"/>
        </w:rPr>
        <w:t xml:space="preserve">: Pick list options are Air Conditioner Coil Cleaners, </w:t>
      </w:r>
      <w:r w:rsidRPr="00A0745C">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52E015D0" w14:textId="77777777"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Is packaging the same as the partnership product:</w:t>
      </w:r>
      <w:r w:rsidRPr="00A0745C">
        <w:rPr>
          <w:rFonts w:ascii="Times New Roman" w:eastAsia="Times New Roman" w:hAnsi="Times New Roman" w:cs="Times New Roman"/>
        </w:rPr>
        <w:t xml:space="preserve"> Dropdown options are Yes, No</w:t>
      </w:r>
    </w:p>
    <w:p w14:paraId="1695BEF6" w14:textId="77777777" w:rsidR="00A0745C" w:rsidRDefault="00A0745C" w:rsidP="0064745A">
      <w:pPr>
        <w:spacing w:after="0" w:line="240" w:lineRule="auto"/>
        <w:rPr>
          <w:rFonts w:ascii="Times New Roman" w:eastAsia="Times New Roman" w:hAnsi="Times New Roman" w:cs="Times New Roman"/>
          <w:b/>
        </w:rPr>
      </w:pPr>
    </w:p>
    <w:p w14:paraId="79B1BFB9" w14:textId="77777777"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Does the ingredient disclosure match:</w:t>
      </w:r>
      <w:r w:rsidRPr="00A0745C">
        <w:rPr>
          <w:rFonts w:ascii="Times New Roman" w:eastAsia="Times New Roman" w:hAnsi="Times New Roman" w:cs="Times New Roman"/>
        </w:rPr>
        <w:t xml:space="preserve"> Dropdown options are Yes, No, Unknown</w:t>
      </w:r>
    </w:p>
    <w:p w14:paraId="09E339AE" w14:textId="4C4911CF" w:rsidR="00356496" w:rsidRPr="00A0745C" w:rsidRDefault="00356496" w:rsidP="00A0745C">
      <w:pPr>
        <w:spacing w:after="0" w:line="240" w:lineRule="auto"/>
        <w:jc w:val="center"/>
      </w:pPr>
    </w:p>
    <w:sectPr w:rsidR="00356496" w:rsidRPr="00A0745C" w:rsidSect="003C00F5">
      <w:type w:val="continuous"/>
      <w:pgSz w:w="12240" w:h="15840" w:code="1"/>
      <w:pgMar w:top="1440" w:right="1440" w:bottom="1440" w:left="1440" w:header="18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C11E4" w14:textId="77777777" w:rsidR="00577707" w:rsidRDefault="00577707">
      <w:pPr>
        <w:spacing w:after="0" w:line="240" w:lineRule="auto"/>
      </w:pPr>
      <w:r>
        <w:separator/>
      </w:r>
    </w:p>
  </w:endnote>
  <w:endnote w:type="continuationSeparator" w:id="0">
    <w:p w14:paraId="51A7DA36" w14:textId="77777777" w:rsidR="00577707" w:rsidRDefault="0057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4309A" w14:textId="77777777" w:rsidR="00577707" w:rsidRDefault="00577707">
      <w:pPr>
        <w:spacing w:after="0" w:line="240" w:lineRule="auto"/>
      </w:pPr>
      <w:r>
        <w:separator/>
      </w:r>
    </w:p>
  </w:footnote>
  <w:footnote w:type="continuationSeparator" w:id="0">
    <w:p w14:paraId="394B0F91" w14:textId="77777777" w:rsidR="00577707" w:rsidRDefault="005777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66428" w14:textId="77777777" w:rsidR="00356496" w:rsidRPr="00003FA4" w:rsidRDefault="00356496" w:rsidP="0035649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B18DA"/>
    <w:multiLevelType w:val="hybridMultilevel"/>
    <w:tmpl w:val="6EC29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A02B1"/>
    <w:multiLevelType w:val="hybridMultilevel"/>
    <w:tmpl w:val="C814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36F"/>
    <w:rsid w:val="00006712"/>
    <w:rsid w:val="000B07BA"/>
    <w:rsid w:val="001A7FD0"/>
    <w:rsid w:val="001D2B20"/>
    <w:rsid w:val="00356496"/>
    <w:rsid w:val="003766A8"/>
    <w:rsid w:val="003B1D36"/>
    <w:rsid w:val="003C00F5"/>
    <w:rsid w:val="004A067C"/>
    <w:rsid w:val="004B336C"/>
    <w:rsid w:val="00577707"/>
    <w:rsid w:val="0059003E"/>
    <w:rsid w:val="00623A4B"/>
    <w:rsid w:val="0064745A"/>
    <w:rsid w:val="00682514"/>
    <w:rsid w:val="00687BDF"/>
    <w:rsid w:val="00707197"/>
    <w:rsid w:val="007A65E7"/>
    <w:rsid w:val="00800D21"/>
    <w:rsid w:val="008769D8"/>
    <w:rsid w:val="00990216"/>
    <w:rsid w:val="00994CE4"/>
    <w:rsid w:val="009E236F"/>
    <w:rsid w:val="00A0745C"/>
    <w:rsid w:val="00A61732"/>
    <w:rsid w:val="00B66AF8"/>
    <w:rsid w:val="00B807EB"/>
    <w:rsid w:val="00C275DF"/>
    <w:rsid w:val="00C42F9C"/>
    <w:rsid w:val="00C47586"/>
    <w:rsid w:val="00C52809"/>
    <w:rsid w:val="00CD2603"/>
    <w:rsid w:val="00CE0153"/>
    <w:rsid w:val="00D10C72"/>
    <w:rsid w:val="00DA7098"/>
    <w:rsid w:val="00DF283F"/>
    <w:rsid w:val="00EB321F"/>
    <w:rsid w:val="00FB0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E23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236F"/>
  </w:style>
  <w:style w:type="character" w:styleId="CommentReference">
    <w:name w:val="annotation reference"/>
    <w:basedOn w:val="DefaultParagraphFont"/>
    <w:uiPriority w:val="99"/>
    <w:semiHidden/>
    <w:unhideWhenUsed/>
    <w:rsid w:val="00990216"/>
    <w:rPr>
      <w:sz w:val="16"/>
      <w:szCs w:val="16"/>
    </w:rPr>
  </w:style>
  <w:style w:type="paragraph" w:styleId="CommentText">
    <w:name w:val="annotation text"/>
    <w:basedOn w:val="Normal"/>
    <w:link w:val="CommentTextChar"/>
    <w:uiPriority w:val="99"/>
    <w:unhideWhenUsed/>
    <w:rsid w:val="00990216"/>
    <w:pPr>
      <w:spacing w:line="240" w:lineRule="auto"/>
    </w:pPr>
    <w:rPr>
      <w:sz w:val="20"/>
      <w:szCs w:val="20"/>
    </w:rPr>
  </w:style>
  <w:style w:type="character" w:customStyle="1" w:styleId="CommentTextChar">
    <w:name w:val="Comment Text Char"/>
    <w:basedOn w:val="DefaultParagraphFont"/>
    <w:link w:val="CommentText"/>
    <w:uiPriority w:val="99"/>
    <w:rsid w:val="00990216"/>
    <w:rPr>
      <w:sz w:val="20"/>
      <w:szCs w:val="20"/>
    </w:rPr>
  </w:style>
  <w:style w:type="paragraph" w:styleId="CommentSubject">
    <w:name w:val="annotation subject"/>
    <w:basedOn w:val="CommentText"/>
    <w:next w:val="CommentText"/>
    <w:link w:val="CommentSubjectChar"/>
    <w:uiPriority w:val="99"/>
    <w:semiHidden/>
    <w:unhideWhenUsed/>
    <w:rsid w:val="00990216"/>
    <w:rPr>
      <w:b/>
      <w:bCs/>
    </w:rPr>
  </w:style>
  <w:style w:type="character" w:customStyle="1" w:styleId="CommentSubjectChar">
    <w:name w:val="Comment Subject Char"/>
    <w:basedOn w:val="CommentTextChar"/>
    <w:link w:val="CommentSubject"/>
    <w:uiPriority w:val="99"/>
    <w:semiHidden/>
    <w:rsid w:val="00990216"/>
    <w:rPr>
      <w:b/>
      <w:bCs/>
      <w:sz w:val="20"/>
      <w:szCs w:val="20"/>
    </w:rPr>
  </w:style>
  <w:style w:type="paragraph" w:styleId="BalloonText">
    <w:name w:val="Balloon Text"/>
    <w:basedOn w:val="Normal"/>
    <w:link w:val="BalloonTextChar"/>
    <w:uiPriority w:val="99"/>
    <w:semiHidden/>
    <w:unhideWhenUsed/>
    <w:rsid w:val="00990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21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E23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236F"/>
  </w:style>
  <w:style w:type="character" w:styleId="CommentReference">
    <w:name w:val="annotation reference"/>
    <w:basedOn w:val="DefaultParagraphFont"/>
    <w:uiPriority w:val="99"/>
    <w:semiHidden/>
    <w:unhideWhenUsed/>
    <w:rsid w:val="00990216"/>
    <w:rPr>
      <w:sz w:val="16"/>
      <w:szCs w:val="16"/>
    </w:rPr>
  </w:style>
  <w:style w:type="paragraph" w:styleId="CommentText">
    <w:name w:val="annotation text"/>
    <w:basedOn w:val="Normal"/>
    <w:link w:val="CommentTextChar"/>
    <w:uiPriority w:val="99"/>
    <w:unhideWhenUsed/>
    <w:rsid w:val="00990216"/>
    <w:pPr>
      <w:spacing w:line="240" w:lineRule="auto"/>
    </w:pPr>
    <w:rPr>
      <w:sz w:val="20"/>
      <w:szCs w:val="20"/>
    </w:rPr>
  </w:style>
  <w:style w:type="character" w:customStyle="1" w:styleId="CommentTextChar">
    <w:name w:val="Comment Text Char"/>
    <w:basedOn w:val="DefaultParagraphFont"/>
    <w:link w:val="CommentText"/>
    <w:uiPriority w:val="99"/>
    <w:rsid w:val="00990216"/>
    <w:rPr>
      <w:sz w:val="20"/>
      <w:szCs w:val="20"/>
    </w:rPr>
  </w:style>
  <w:style w:type="paragraph" w:styleId="CommentSubject">
    <w:name w:val="annotation subject"/>
    <w:basedOn w:val="CommentText"/>
    <w:next w:val="CommentText"/>
    <w:link w:val="CommentSubjectChar"/>
    <w:uiPriority w:val="99"/>
    <w:semiHidden/>
    <w:unhideWhenUsed/>
    <w:rsid w:val="00990216"/>
    <w:rPr>
      <w:b/>
      <w:bCs/>
    </w:rPr>
  </w:style>
  <w:style w:type="character" w:customStyle="1" w:styleId="CommentSubjectChar">
    <w:name w:val="Comment Subject Char"/>
    <w:basedOn w:val="CommentTextChar"/>
    <w:link w:val="CommentSubject"/>
    <w:uiPriority w:val="99"/>
    <w:semiHidden/>
    <w:rsid w:val="00990216"/>
    <w:rPr>
      <w:b/>
      <w:bCs/>
      <w:sz w:val="20"/>
      <w:szCs w:val="20"/>
    </w:rPr>
  </w:style>
  <w:style w:type="paragraph" w:styleId="BalloonText">
    <w:name w:val="Balloon Text"/>
    <w:basedOn w:val="Normal"/>
    <w:link w:val="BalloonTextChar"/>
    <w:uiPriority w:val="99"/>
    <w:semiHidden/>
    <w:unhideWhenUsed/>
    <w:rsid w:val="00990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8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Ron</dc:creator>
  <cp:keywords/>
  <dc:description/>
  <cp:lastModifiedBy>SYSTEM</cp:lastModifiedBy>
  <cp:revision>2</cp:revision>
  <dcterms:created xsi:type="dcterms:W3CDTF">2019-05-01T20:56:00Z</dcterms:created>
  <dcterms:modified xsi:type="dcterms:W3CDTF">2019-05-01T20:56:00Z</dcterms:modified>
</cp:coreProperties>
</file>