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E320D" w14:textId="77777777" w:rsidR="000015F3" w:rsidRPr="003E5C15" w:rsidRDefault="000015F3" w:rsidP="007A734C">
      <w:pPr>
        <w:pStyle w:val="Heading5"/>
        <w:spacing w:before="0" w:line="240" w:lineRule="auto"/>
        <w:jc w:val="left"/>
        <w:rPr>
          <w:b/>
          <w:sz w:val="2"/>
          <w:szCs w:val="2"/>
        </w:rPr>
      </w:pPr>
    </w:p>
    <w:p w14:paraId="62131AD3" w14:textId="77777777" w:rsidR="000015F3" w:rsidRPr="003E5C15" w:rsidRDefault="000015F3" w:rsidP="00BB4C87">
      <w:pPr>
        <w:pStyle w:val="Heading5"/>
        <w:keepNext/>
        <w:keepLines w:val="0"/>
        <w:numPr>
          <w:ilvl w:val="0"/>
          <w:numId w:val="3"/>
        </w:numPr>
        <w:spacing w:before="0" w:line="240" w:lineRule="auto"/>
        <w:rPr>
          <w:b/>
        </w:rPr>
      </w:pPr>
      <w:bookmarkStart w:id="0" w:name="_Toc115416900"/>
      <w:bookmarkStart w:id="1" w:name="_Toc115417049"/>
      <w:bookmarkStart w:id="2" w:name="_Toc115417216"/>
      <w:r w:rsidRPr="003E5C15">
        <w:rPr>
          <w:b/>
        </w:rPr>
        <w:t>JUSTIFICATION</w:t>
      </w:r>
      <w:bookmarkEnd w:id="0"/>
      <w:bookmarkEnd w:id="1"/>
      <w:bookmarkEnd w:id="2"/>
    </w:p>
    <w:p w14:paraId="11F90578" w14:textId="77777777" w:rsidR="000015F3" w:rsidRPr="003E5C15" w:rsidRDefault="000015F3" w:rsidP="00BB4C87">
      <w:pPr>
        <w:widowControl/>
        <w:rPr>
          <w:b/>
        </w:rPr>
      </w:pPr>
    </w:p>
    <w:p w14:paraId="195386E4" w14:textId="77777777" w:rsidR="000015F3" w:rsidRPr="003E5C15" w:rsidRDefault="000015F3" w:rsidP="00BB4C87">
      <w:pPr>
        <w:pStyle w:val="Heading8"/>
        <w:widowControl/>
        <w:rPr>
          <w:b/>
          <w:i w:val="0"/>
        </w:rPr>
      </w:pPr>
      <w:bookmarkStart w:id="3" w:name="_Toc115416901"/>
      <w:bookmarkStart w:id="4" w:name="_Toc115417050"/>
      <w:bookmarkStart w:id="5" w:name="_Toc115417217"/>
      <w:r w:rsidRPr="003E5C15">
        <w:rPr>
          <w:b/>
          <w:i w:val="0"/>
        </w:rPr>
        <w:t>1</w:t>
      </w:r>
      <w:r w:rsidR="000A1871">
        <w:rPr>
          <w:b/>
          <w:i w:val="0"/>
        </w:rPr>
        <w:t xml:space="preserve">. </w:t>
      </w:r>
      <w:bookmarkEnd w:id="3"/>
      <w:bookmarkEnd w:id="4"/>
      <w:bookmarkEnd w:id="5"/>
      <w:r w:rsidRPr="003E5C15">
        <w:rPr>
          <w:b/>
          <w:i w:val="0"/>
        </w:rPr>
        <w:t>Importance of Information</w:t>
      </w:r>
    </w:p>
    <w:p w14:paraId="346A9871" w14:textId="77777777" w:rsidR="000015F3" w:rsidRPr="003E5C15" w:rsidRDefault="000015F3" w:rsidP="00BB4C87">
      <w:pPr>
        <w:pStyle w:val="P1-StandPara"/>
      </w:pPr>
    </w:p>
    <w:p w14:paraId="7867090E" w14:textId="017F7857" w:rsidR="00AF7A92" w:rsidRPr="003E5C15" w:rsidRDefault="00AF7A92" w:rsidP="00BB4C87">
      <w:pPr>
        <w:widowControl/>
        <w:tabs>
          <w:tab w:val="left" w:pos="-1440"/>
          <w:tab w:val="left" w:pos="-720"/>
        </w:tabs>
        <w:rPr>
          <w:rFonts w:ascii="Times New Roman" w:hAnsi="Times New Roman"/>
        </w:rPr>
      </w:pPr>
      <w:r w:rsidRPr="003E5C15">
        <w:rPr>
          <w:rFonts w:ascii="Times New Roman" w:hAnsi="Times New Roman"/>
        </w:rPr>
        <w:t xml:space="preserve">This is a request for a </w:t>
      </w:r>
      <w:r w:rsidR="0076206B">
        <w:rPr>
          <w:rFonts w:ascii="Times New Roman" w:hAnsi="Times New Roman"/>
        </w:rPr>
        <w:t>three</w:t>
      </w:r>
      <w:r w:rsidR="00C05F60" w:rsidRPr="003E5C15">
        <w:rPr>
          <w:rFonts w:ascii="Times New Roman" w:hAnsi="Times New Roman"/>
        </w:rPr>
        <w:t xml:space="preserve">-year </w:t>
      </w:r>
      <w:r w:rsidRPr="003E5C15">
        <w:rPr>
          <w:rFonts w:ascii="Times New Roman" w:hAnsi="Times New Roman"/>
        </w:rPr>
        <w:t xml:space="preserve">generic clearance for the </w:t>
      </w:r>
      <w:r w:rsidR="00207092">
        <w:rPr>
          <w:rFonts w:ascii="Times New Roman" w:hAnsi="Times New Roman"/>
        </w:rPr>
        <w:t>Corporation for National and Community Service (CNCS)</w:t>
      </w:r>
      <w:r w:rsidR="00B108BD" w:rsidRPr="003E5C15">
        <w:rPr>
          <w:rFonts w:ascii="Times New Roman" w:hAnsi="Times New Roman"/>
        </w:rPr>
        <w:t xml:space="preserve"> that will allow it to develop, test, and improve its survey and </w:t>
      </w:r>
      <w:r w:rsidR="002B17B8">
        <w:rPr>
          <w:rFonts w:ascii="Times New Roman" w:hAnsi="Times New Roman"/>
        </w:rPr>
        <w:t>data collection</w:t>
      </w:r>
      <w:r w:rsidR="00B108BD" w:rsidRPr="003E5C15">
        <w:rPr>
          <w:rFonts w:ascii="Times New Roman" w:hAnsi="Times New Roman"/>
        </w:rPr>
        <w:t xml:space="preserve"> instruments and methodologies. The procedures utilized to this effect </w:t>
      </w:r>
      <w:r w:rsidRPr="003E5C15">
        <w:rPr>
          <w:rFonts w:ascii="Times New Roman" w:hAnsi="Times New Roman"/>
        </w:rPr>
        <w:t>include</w:t>
      </w:r>
      <w:r w:rsidR="00982FEB">
        <w:rPr>
          <w:rFonts w:ascii="Times New Roman" w:hAnsi="Times New Roman"/>
        </w:rPr>
        <w:t>,</w:t>
      </w:r>
      <w:r w:rsidRPr="003E5C15">
        <w:rPr>
          <w:rFonts w:ascii="Times New Roman" w:hAnsi="Times New Roman"/>
        </w:rPr>
        <w:t xml:space="preserve"> but are not limited to</w:t>
      </w:r>
      <w:r w:rsidR="00982FEB">
        <w:rPr>
          <w:rFonts w:ascii="Times New Roman" w:hAnsi="Times New Roman"/>
        </w:rPr>
        <w:t>,</w:t>
      </w:r>
      <w:r w:rsidRPr="003E5C15">
        <w:rPr>
          <w:rFonts w:ascii="Times New Roman" w:hAnsi="Times New Roman"/>
        </w:rPr>
        <w:t xml:space="preserve"> </w:t>
      </w:r>
      <w:r w:rsidR="0040689A" w:rsidRPr="003E5C15">
        <w:rPr>
          <w:rFonts w:ascii="Times New Roman" w:hAnsi="Times New Roman"/>
        </w:rPr>
        <w:t>tests of v</w:t>
      </w:r>
      <w:r w:rsidRPr="003E5C15">
        <w:rPr>
          <w:rFonts w:ascii="Times New Roman" w:hAnsi="Times New Roman"/>
        </w:rPr>
        <w:t xml:space="preserve">arious types of survey </w:t>
      </w:r>
      <w:r w:rsidR="00C55211">
        <w:rPr>
          <w:rFonts w:ascii="Times New Roman" w:hAnsi="Times New Roman"/>
        </w:rPr>
        <w:t xml:space="preserve">and data collection </w:t>
      </w:r>
      <w:r w:rsidR="00777D75">
        <w:rPr>
          <w:rFonts w:ascii="Times New Roman" w:hAnsi="Times New Roman"/>
        </w:rPr>
        <w:t>operations through</w:t>
      </w:r>
      <w:r w:rsidRPr="003E5C15">
        <w:rPr>
          <w:rFonts w:ascii="Times New Roman" w:hAnsi="Times New Roman"/>
        </w:rPr>
        <w:t xml:space="preserve"> focus groups, cognitive laboratory activities, pilot testing, </w:t>
      </w:r>
      <w:r w:rsidR="00654AEB">
        <w:rPr>
          <w:rFonts w:ascii="Times New Roman" w:hAnsi="Times New Roman"/>
        </w:rPr>
        <w:t>field testing</w:t>
      </w:r>
      <w:r w:rsidR="00C55211">
        <w:rPr>
          <w:rFonts w:ascii="Times New Roman" w:hAnsi="Times New Roman"/>
        </w:rPr>
        <w:t xml:space="preserve">, </w:t>
      </w:r>
      <w:r w:rsidR="00A925DD" w:rsidRPr="003E5C15">
        <w:rPr>
          <w:rFonts w:ascii="Times New Roman" w:hAnsi="Times New Roman"/>
        </w:rPr>
        <w:t xml:space="preserve">exploratory interviews, </w:t>
      </w:r>
      <w:r w:rsidRPr="003E5C15">
        <w:rPr>
          <w:rFonts w:ascii="Times New Roman" w:hAnsi="Times New Roman"/>
        </w:rPr>
        <w:t>experiments with questionnaire design, and usability testing of electronic data collection instruments.</w:t>
      </w:r>
    </w:p>
    <w:p w14:paraId="23D34E68" w14:textId="77777777" w:rsidR="00AF7A92" w:rsidRPr="003E5C15" w:rsidRDefault="00AF7A92" w:rsidP="00BB4C87">
      <w:pPr>
        <w:widowControl/>
        <w:tabs>
          <w:tab w:val="left" w:pos="-1440"/>
          <w:tab w:val="left" w:pos="-720"/>
        </w:tabs>
        <w:rPr>
          <w:rFonts w:ascii="Times New Roman" w:hAnsi="Times New Roman"/>
        </w:rPr>
      </w:pPr>
    </w:p>
    <w:p w14:paraId="7C73AA0B" w14:textId="12385768" w:rsidR="007C0FD2" w:rsidRDefault="00207092" w:rsidP="00BB4C87">
      <w:pPr>
        <w:widowControl/>
        <w:tabs>
          <w:tab w:val="left" w:pos="-1440"/>
          <w:tab w:val="left" w:pos="-720"/>
        </w:tabs>
        <w:rPr>
          <w:rFonts w:ascii="Times New Roman" w:hAnsi="Times New Roman"/>
        </w:rPr>
      </w:pPr>
      <w:r>
        <w:rPr>
          <w:rFonts w:ascii="Times New Roman" w:hAnsi="Times New Roman"/>
        </w:rPr>
        <w:t>CNCS</w:t>
      </w:r>
      <w:r w:rsidRPr="003E5C15">
        <w:rPr>
          <w:rFonts w:ascii="Times New Roman" w:hAnsi="Times New Roman"/>
        </w:rPr>
        <w:t xml:space="preserve"> </w:t>
      </w:r>
      <w:r w:rsidR="005C09BB" w:rsidRPr="003E5C15">
        <w:rPr>
          <w:rFonts w:ascii="Times New Roman" w:hAnsi="Times New Roman"/>
        </w:rPr>
        <w:t xml:space="preserve">is requesting </w:t>
      </w:r>
      <w:r w:rsidR="00F26CC2">
        <w:rPr>
          <w:rFonts w:ascii="Times New Roman" w:hAnsi="Times New Roman"/>
        </w:rPr>
        <w:t>the generic</w:t>
      </w:r>
      <w:r w:rsidR="005C09BB" w:rsidRPr="003E5C15">
        <w:rPr>
          <w:rFonts w:ascii="Times New Roman" w:hAnsi="Times New Roman"/>
        </w:rPr>
        <w:t xml:space="preserve"> clearance </w:t>
      </w:r>
      <w:r w:rsidR="00F26CC2">
        <w:rPr>
          <w:rFonts w:ascii="Times New Roman" w:hAnsi="Times New Roman"/>
        </w:rPr>
        <w:t xml:space="preserve">in order to </w:t>
      </w:r>
      <w:r w:rsidR="005C09BB" w:rsidRPr="003E5C15">
        <w:rPr>
          <w:rFonts w:ascii="Times New Roman" w:hAnsi="Times New Roman"/>
        </w:rPr>
        <w:t xml:space="preserve">test new </w:t>
      </w:r>
      <w:r w:rsidR="00777D75">
        <w:rPr>
          <w:rFonts w:ascii="Times New Roman" w:hAnsi="Times New Roman"/>
        </w:rPr>
        <w:t xml:space="preserve">or proposed </w:t>
      </w:r>
      <w:r w:rsidR="005C09BB" w:rsidRPr="003E5C15">
        <w:rPr>
          <w:rFonts w:ascii="Times New Roman" w:hAnsi="Times New Roman"/>
        </w:rPr>
        <w:t xml:space="preserve">methodologies for surveys and </w:t>
      </w:r>
      <w:r w:rsidR="00F26CC2">
        <w:rPr>
          <w:rFonts w:ascii="Times New Roman" w:hAnsi="Times New Roman"/>
        </w:rPr>
        <w:t>data collection activities.</w:t>
      </w:r>
      <w:r w:rsidR="008B00B9" w:rsidRPr="003E5C15">
        <w:rPr>
          <w:rFonts w:ascii="Times New Roman" w:hAnsi="Times New Roman"/>
        </w:rPr>
        <w:t xml:space="preserve"> </w:t>
      </w:r>
      <w:r w:rsidR="005C09BB" w:rsidRPr="003E5C15">
        <w:rPr>
          <w:rFonts w:ascii="Times New Roman" w:hAnsi="Times New Roman"/>
        </w:rPr>
        <w:t xml:space="preserve">We </w:t>
      </w:r>
      <w:r w:rsidR="00F26CC2">
        <w:rPr>
          <w:rFonts w:ascii="Times New Roman" w:hAnsi="Times New Roman"/>
        </w:rPr>
        <w:t xml:space="preserve">believe the </w:t>
      </w:r>
      <w:r w:rsidR="007C0FD2">
        <w:rPr>
          <w:rFonts w:ascii="Times New Roman" w:hAnsi="Times New Roman"/>
        </w:rPr>
        <w:t xml:space="preserve">generic </w:t>
      </w:r>
      <w:r w:rsidR="00F26CC2">
        <w:rPr>
          <w:rFonts w:ascii="Times New Roman" w:hAnsi="Times New Roman"/>
        </w:rPr>
        <w:t>clearance will be</w:t>
      </w:r>
      <w:r w:rsidR="005C09BB" w:rsidRPr="003E5C15">
        <w:rPr>
          <w:rFonts w:ascii="Times New Roman" w:hAnsi="Times New Roman"/>
        </w:rPr>
        <w:t xml:space="preserve"> a helpful vehicle for evaluating questionnaires/assessments and various </w:t>
      </w:r>
      <w:r w:rsidR="00F26CC2">
        <w:rPr>
          <w:rFonts w:ascii="Times New Roman" w:hAnsi="Times New Roman"/>
        </w:rPr>
        <w:t xml:space="preserve">other </w:t>
      </w:r>
      <w:r w:rsidR="005C09BB" w:rsidRPr="003E5C15">
        <w:rPr>
          <w:rFonts w:ascii="Times New Roman" w:hAnsi="Times New Roman"/>
        </w:rPr>
        <w:t>data collection procedures</w:t>
      </w:r>
      <w:r w:rsidR="007C0FD2">
        <w:rPr>
          <w:rFonts w:ascii="Times New Roman" w:hAnsi="Times New Roman"/>
        </w:rPr>
        <w:t xml:space="preserve"> related to these new or changing data collections</w:t>
      </w:r>
      <w:r w:rsidR="000A1871">
        <w:rPr>
          <w:rFonts w:ascii="Times New Roman" w:hAnsi="Times New Roman"/>
        </w:rPr>
        <w:t xml:space="preserve">. </w:t>
      </w:r>
    </w:p>
    <w:p w14:paraId="7C4F6606" w14:textId="77777777" w:rsidR="007C0FD2" w:rsidRDefault="007C0FD2" w:rsidP="00BB4C87">
      <w:pPr>
        <w:widowControl/>
        <w:tabs>
          <w:tab w:val="left" w:pos="-1440"/>
          <w:tab w:val="left" w:pos="-720"/>
        </w:tabs>
        <w:rPr>
          <w:rFonts w:ascii="Times New Roman" w:hAnsi="Times New Roman"/>
        </w:rPr>
      </w:pPr>
    </w:p>
    <w:p w14:paraId="0D09E21A" w14:textId="63E0CC9F" w:rsidR="00207092" w:rsidRDefault="00835916" w:rsidP="00BB4C87">
      <w:pPr>
        <w:widowControl/>
        <w:tabs>
          <w:tab w:val="left" w:pos="-1440"/>
          <w:tab w:val="left" w:pos="-720"/>
        </w:tabs>
      </w:pPr>
      <w:r w:rsidRPr="00725DAB">
        <w:rPr>
          <w:rFonts w:ascii="Times New Roman" w:hAnsi="Times New Roman" w:cs="Times New Roman"/>
        </w:rPr>
        <w:t xml:space="preserve">In the past, </w:t>
      </w:r>
      <w:r w:rsidR="00207092">
        <w:rPr>
          <w:rFonts w:ascii="Times New Roman" w:hAnsi="Times New Roman" w:cs="Times New Roman"/>
        </w:rPr>
        <w:t>CNCS</w:t>
      </w:r>
      <w:r w:rsidRPr="00725DAB">
        <w:rPr>
          <w:rFonts w:ascii="Times New Roman" w:hAnsi="Times New Roman" w:cs="Times New Roman"/>
        </w:rPr>
        <w:t xml:space="preserve"> has approached design and testing either through projects that obtained full OMB clearance for data collection</w:t>
      </w:r>
      <w:r w:rsidR="00207092">
        <w:rPr>
          <w:rFonts w:ascii="Times New Roman" w:hAnsi="Times New Roman" w:cs="Times New Roman"/>
        </w:rPr>
        <w:t xml:space="preserve"> or</w:t>
      </w:r>
      <w:r w:rsidRPr="00725DAB">
        <w:rPr>
          <w:rFonts w:ascii="Times New Roman" w:hAnsi="Times New Roman" w:cs="Times New Roman"/>
        </w:rPr>
        <w:t xml:space="preserve"> </w:t>
      </w:r>
      <w:r w:rsidR="00207092">
        <w:rPr>
          <w:rFonts w:ascii="Times New Roman" w:hAnsi="Times New Roman" w:cs="Times New Roman"/>
        </w:rPr>
        <w:t>CNCS</w:t>
      </w:r>
      <w:r w:rsidRPr="00725DAB">
        <w:rPr>
          <w:rFonts w:ascii="Times New Roman" w:hAnsi="Times New Roman" w:cs="Times New Roman"/>
        </w:rPr>
        <w:t xml:space="preserve"> has relied on convenience samples of </w:t>
      </w:r>
      <w:r w:rsidR="0076206B">
        <w:rPr>
          <w:rFonts w:ascii="Times New Roman" w:hAnsi="Times New Roman" w:cs="Times New Roman"/>
        </w:rPr>
        <w:t>nine</w:t>
      </w:r>
      <w:r w:rsidRPr="00725DAB">
        <w:rPr>
          <w:rFonts w:ascii="Times New Roman" w:hAnsi="Times New Roman" w:cs="Times New Roman"/>
        </w:rPr>
        <w:t xml:space="preserve"> or fewer persons to provide input and feedback on survey design and data collection methodologies.  Neither of these approaches meets </w:t>
      </w:r>
      <w:r w:rsidR="00207092">
        <w:rPr>
          <w:rFonts w:ascii="Times New Roman" w:hAnsi="Times New Roman" w:cs="Times New Roman"/>
        </w:rPr>
        <w:t>CNCS</w:t>
      </w:r>
      <w:r w:rsidRPr="00725DAB">
        <w:rPr>
          <w:rFonts w:ascii="Times New Roman" w:hAnsi="Times New Roman" w:cs="Times New Roman"/>
        </w:rPr>
        <w:t xml:space="preserve">’ needs to develop and implement more rigorous testing procedures.  Seeking full OMB clearance prior to testing instruments causes delays to </w:t>
      </w:r>
      <w:r w:rsidR="00207092">
        <w:rPr>
          <w:rFonts w:ascii="Times New Roman" w:hAnsi="Times New Roman" w:cs="Times New Roman"/>
        </w:rPr>
        <w:t>CNCS</w:t>
      </w:r>
      <w:r w:rsidRPr="00725DAB">
        <w:rPr>
          <w:rFonts w:ascii="Times New Roman" w:hAnsi="Times New Roman" w:cs="Times New Roman"/>
        </w:rPr>
        <w:t xml:space="preserve"> achieving its timeliness objectives for collections.  Reliance on </w:t>
      </w:r>
      <w:r w:rsidR="0076206B">
        <w:rPr>
          <w:rFonts w:ascii="Times New Roman" w:hAnsi="Times New Roman" w:cs="Times New Roman"/>
        </w:rPr>
        <w:t>nine</w:t>
      </w:r>
      <w:r w:rsidRPr="00725DAB">
        <w:rPr>
          <w:rFonts w:ascii="Times New Roman" w:hAnsi="Times New Roman" w:cs="Times New Roman"/>
        </w:rPr>
        <w:t xml:space="preserve"> or fewer persons does not provide a basis for conducting any type of test and the data from </w:t>
      </w:r>
      <w:r w:rsidR="0076206B">
        <w:rPr>
          <w:rFonts w:ascii="Times New Roman" w:hAnsi="Times New Roman" w:cs="Times New Roman"/>
        </w:rPr>
        <w:t>nine</w:t>
      </w:r>
      <w:r w:rsidRPr="00725DAB">
        <w:rPr>
          <w:rFonts w:ascii="Times New Roman" w:hAnsi="Times New Roman" w:cs="Times New Roman"/>
        </w:rPr>
        <w:t xml:space="preserve"> or fewer have no generalizability.</w:t>
      </w:r>
      <w:r>
        <w:t xml:space="preserve"> </w:t>
      </w:r>
    </w:p>
    <w:p w14:paraId="4F33C4E7" w14:textId="77777777" w:rsidR="00207092" w:rsidRDefault="00207092" w:rsidP="00BB4C87">
      <w:pPr>
        <w:widowControl/>
        <w:tabs>
          <w:tab w:val="left" w:pos="-1440"/>
          <w:tab w:val="left" w:pos="-720"/>
        </w:tabs>
      </w:pPr>
    </w:p>
    <w:p w14:paraId="1015BA5F" w14:textId="2AFF7A2D"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 information collected </w:t>
      </w:r>
      <w:r w:rsidR="007C0FD2">
        <w:rPr>
          <w:rFonts w:ascii="Times New Roman" w:hAnsi="Times New Roman"/>
        </w:rPr>
        <w:t>via these mechanisms, while still helpful, was nonetheless</w:t>
      </w:r>
      <w:r w:rsidRPr="003E5C15">
        <w:rPr>
          <w:rFonts w:ascii="Times New Roman" w:hAnsi="Times New Roman"/>
        </w:rPr>
        <w:t xml:space="preserve"> </w:t>
      </w:r>
      <w:r w:rsidR="007C0FD2">
        <w:rPr>
          <w:rFonts w:ascii="Times New Roman" w:hAnsi="Times New Roman"/>
        </w:rPr>
        <w:t xml:space="preserve">somewhat </w:t>
      </w:r>
      <w:r w:rsidRPr="003E5C15">
        <w:rPr>
          <w:rFonts w:ascii="Times New Roman" w:hAnsi="Times New Roman"/>
        </w:rPr>
        <w:t>limited in its ability to detect and diagnose problems with the instruments and the procedures being tested</w:t>
      </w:r>
      <w:r w:rsidR="000A1871">
        <w:rPr>
          <w:rFonts w:ascii="Times New Roman" w:hAnsi="Times New Roman"/>
        </w:rPr>
        <w:t xml:space="preserve">. </w:t>
      </w:r>
      <w:r w:rsidRPr="003E5C15">
        <w:rPr>
          <w:rFonts w:ascii="Times New Roman" w:hAnsi="Times New Roman"/>
        </w:rPr>
        <w:t xml:space="preserve">The generic testing clearance </w:t>
      </w:r>
      <w:r w:rsidR="00982FEB">
        <w:rPr>
          <w:rFonts w:ascii="Times New Roman" w:hAnsi="Times New Roman"/>
        </w:rPr>
        <w:t>will allow</w:t>
      </w:r>
      <w:r w:rsidRPr="003E5C15">
        <w:rPr>
          <w:rFonts w:ascii="Times New Roman" w:hAnsi="Times New Roman"/>
        </w:rPr>
        <w:t xml:space="preserve"> </w:t>
      </w:r>
      <w:r w:rsidR="00207092">
        <w:rPr>
          <w:rFonts w:ascii="Times New Roman" w:hAnsi="Times New Roman"/>
        </w:rPr>
        <w:t>CNCS</w:t>
      </w:r>
      <w:r w:rsidRPr="003E5C15">
        <w:rPr>
          <w:rFonts w:ascii="Times New Roman" w:hAnsi="Times New Roman"/>
        </w:rPr>
        <w:t xml:space="preserve"> to take advantage of </w:t>
      </w:r>
      <w:r w:rsidR="00C05F60" w:rsidRPr="003E5C15">
        <w:rPr>
          <w:rFonts w:ascii="Times New Roman" w:hAnsi="Times New Roman"/>
        </w:rPr>
        <w:t>a variety of</w:t>
      </w:r>
      <w:r w:rsidRPr="003E5C15">
        <w:rPr>
          <w:rFonts w:ascii="Times New Roman" w:hAnsi="Times New Roman"/>
        </w:rPr>
        <w:t xml:space="preserve"> methods that are useful for identifying questionnaire/assessment and procedural problems, suggesting solutions, and measuring the relative effectiveness of alternative solutions</w:t>
      </w:r>
      <w:r w:rsidR="000A1871">
        <w:rPr>
          <w:rFonts w:ascii="Times New Roman" w:hAnsi="Times New Roman"/>
        </w:rPr>
        <w:t xml:space="preserve">. </w:t>
      </w:r>
      <w:r w:rsidRPr="003E5C15">
        <w:rPr>
          <w:rFonts w:ascii="Times New Roman" w:hAnsi="Times New Roman"/>
        </w:rPr>
        <w:t>Thro</w:t>
      </w:r>
      <w:r w:rsidR="00982FEB">
        <w:rPr>
          <w:rFonts w:ascii="Times New Roman" w:hAnsi="Times New Roman"/>
        </w:rPr>
        <w:t xml:space="preserve">ugh the use of these techniques, when </w:t>
      </w:r>
      <w:r w:rsidRPr="003E5C15">
        <w:rPr>
          <w:rFonts w:ascii="Times New Roman" w:hAnsi="Times New Roman"/>
        </w:rPr>
        <w:t xml:space="preserve">employed routinely in the testing phase of </w:t>
      </w:r>
      <w:r w:rsidR="00207092">
        <w:rPr>
          <w:rFonts w:ascii="Times New Roman" w:hAnsi="Times New Roman"/>
        </w:rPr>
        <w:t>CNCS</w:t>
      </w:r>
      <w:r w:rsidRPr="003E5C15">
        <w:rPr>
          <w:rFonts w:ascii="Times New Roman" w:hAnsi="Times New Roman"/>
        </w:rPr>
        <w:t xml:space="preserve"> </w:t>
      </w:r>
      <w:r w:rsidR="007C0FD2">
        <w:rPr>
          <w:rFonts w:ascii="Times New Roman" w:hAnsi="Times New Roman"/>
        </w:rPr>
        <w:t>data collections</w:t>
      </w:r>
      <w:r w:rsidRPr="003E5C15">
        <w:rPr>
          <w:rFonts w:ascii="Times New Roman" w:hAnsi="Times New Roman"/>
        </w:rPr>
        <w:t xml:space="preserve">, questionnaires and assessments can be simplified for respondents, respondent burden can be reduced, </w:t>
      </w:r>
      <w:r w:rsidR="007C0FD2">
        <w:rPr>
          <w:rFonts w:ascii="Times New Roman" w:hAnsi="Times New Roman"/>
        </w:rPr>
        <w:t xml:space="preserve">procedures for the collection of administrative data can be streamlined, </w:t>
      </w:r>
      <w:r w:rsidRPr="003E5C15">
        <w:rPr>
          <w:rFonts w:ascii="Times New Roman" w:hAnsi="Times New Roman"/>
        </w:rPr>
        <w:t>and the quality of the questionnaires and assessments used in continuing and one-time surveys and assessments can be improved</w:t>
      </w:r>
      <w:r w:rsidR="000A1871">
        <w:rPr>
          <w:rFonts w:ascii="Times New Roman" w:hAnsi="Times New Roman"/>
        </w:rPr>
        <w:t xml:space="preserve">. </w:t>
      </w:r>
      <w:r w:rsidRPr="003E5C15">
        <w:rPr>
          <w:rFonts w:ascii="Times New Roman" w:hAnsi="Times New Roman"/>
        </w:rPr>
        <w:t xml:space="preserve">Thus an increase in the quality of the data collected </w:t>
      </w:r>
      <w:r w:rsidR="00982FEB">
        <w:rPr>
          <w:rFonts w:ascii="Times New Roman" w:hAnsi="Times New Roman"/>
        </w:rPr>
        <w:t xml:space="preserve">can be </w:t>
      </w:r>
      <w:r w:rsidRPr="003E5C15">
        <w:rPr>
          <w:rFonts w:ascii="Times New Roman" w:hAnsi="Times New Roman"/>
        </w:rPr>
        <w:t>achieved as well.</w:t>
      </w:r>
    </w:p>
    <w:p w14:paraId="2C9B89EE" w14:textId="77777777" w:rsidR="00E2471A" w:rsidRPr="003E5C15" w:rsidRDefault="00E2471A" w:rsidP="00BB4C87">
      <w:pPr>
        <w:widowControl/>
        <w:tabs>
          <w:tab w:val="left" w:pos="-1440"/>
          <w:tab w:val="left" w:pos="-720"/>
        </w:tabs>
        <w:rPr>
          <w:rFonts w:ascii="Times New Roman" w:hAnsi="Times New Roman"/>
        </w:rPr>
      </w:pPr>
    </w:p>
    <w:p w14:paraId="66074ADF" w14:textId="77C059C1" w:rsidR="008B00B9" w:rsidRPr="003E5C15" w:rsidRDefault="00207092" w:rsidP="00BB4C87">
      <w:pPr>
        <w:widowControl/>
        <w:tabs>
          <w:tab w:val="left" w:pos="-1440"/>
          <w:tab w:val="left" w:pos="-720"/>
        </w:tabs>
        <w:rPr>
          <w:rFonts w:ascii="Times New Roman" w:hAnsi="Times New Roman"/>
        </w:rPr>
      </w:pPr>
      <w:r>
        <w:rPr>
          <w:rFonts w:ascii="Times New Roman" w:hAnsi="Times New Roman"/>
        </w:rPr>
        <w:t>CNCS</w:t>
      </w:r>
      <w:r w:rsidR="005C09BB" w:rsidRPr="003E5C15">
        <w:rPr>
          <w:rFonts w:ascii="Times New Roman" w:hAnsi="Times New Roman"/>
        </w:rPr>
        <w:t xml:space="preserve"> is requesting a three-year generic clearance for pretesting, during which </w:t>
      </w:r>
      <w:r>
        <w:rPr>
          <w:rFonts w:ascii="Times New Roman" w:hAnsi="Times New Roman"/>
        </w:rPr>
        <w:t>CNCS</w:t>
      </w:r>
      <w:r w:rsidR="005C09BB" w:rsidRPr="003E5C15">
        <w:rPr>
          <w:rFonts w:ascii="Times New Roman" w:hAnsi="Times New Roman"/>
        </w:rPr>
        <w:t xml:space="preserve"> will provide periodic reports on pretesting activities</w:t>
      </w:r>
      <w:r w:rsidR="000A1871">
        <w:rPr>
          <w:rFonts w:ascii="Times New Roman" w:hAnsi="Times New Roman"/>
        </w:rPr>
        <w:t xml:space="preserve">. </w:t>
      </w:r>
      <w:r w:rsidR="00BF2EC7">
        <w:rPr>
          <w:rFonts w:ascii="Times New Roman" w:hAnsi="Times New Roman"/>
        </w:rPr>
        <w:t>The pretesting activities conducted under this generic clearance will be for development work only. These development a</w:t>
      </w:r>
      <w:r w:rsidR="005C09BB" w:rsidRPr="003E5C15">
        <w:rPr>
          <w:rFonts w:ascii="Times New Roman" w:hAnsi="Times New Roman"/>
        </w:rPr>
        <w:t>ctivities will inclu</w:t>
      </w:r>
      <w:r w:rsidR="00982FEB">
        <w:rPr>
          <w:rFonts w:ascii="Times New Roman" w:hAnsi="Times New Roman"/>
        </w:rPr>
        <w:t>de</w:t>
      </w:r>
      <w:r w:rsidR="00BF2EC7">
        <w:rPr>
          <w:rFonts w:ascii="Times New Roman" w:hAnsi="Times New Roman"/>
        </w:rPr>
        <w:t xml:space="preserve"> such things as</w:t>
      </w:r>
      <w:r w:rsidR="00982FEB">
        <w:rPr>
          <w:rFonts w:ascii="Times New Roman" w:hAnsi="Times New Roman"/>
        </w:rPr>
        <w:t xml:space="preserve"> investigation of item types</w:t>
      </w:r>
      <w:r w:rsidR="0076206B">
        <w:rPr>
          <w:rFonts w:ascii="Times New Roman" w:hAnsi="Times New Roman"/>
        </w:rPr>
        <w:t>,</w:t>
      </w:r>
      <w:r w:rsidR="00BF2EC7">
        <w:rPr>
          <w:rFonts w:ascii="Times New Roman" w:hAnsi="Times New Roman"/>
        </w:rPr>
        <w:t xml:space="preserve"> small scale tests </w:t>
      </w:r>
      <w:r w:rsidR="00982FEB">
        <w:rPr>
          <w:rFonts w:ascii="Times New Roman" w:hAnsi="Times New Roman"/>
        </w:rPr>
        <w:t xml:space="preserve">to </w:t>
      </w:r>
      <w:r w:rsidR="00BF2EC7">
        <w:rPr>
          <w:rFonts w:ascii="Times New Roman" w:hAnsi="Times New Roman"/>
        </w:rPr>
        <w:t xml:space="preserve">test </w:t>
      </w:r>
      <w:r w:rsidR="00982FEB">
        <w:rPr>
          <w:rFonts w:ascii="Times New Roman" w:hAnsi="Times New Roman"/>
        </w:rPr>
        <w:t xml:space="preserve">appropriate </w:t>
      </w:r>
      <w:r w:rsidR="00BF2EC7">
        <w:rPr>
          <w:rFonts w:ascii="Times New Roman" w:hAnsi="Times New Roman"/>
        </w:rPr>
        <w:t xml:space="preserve">access and </w:t>
      </w:r>
      <w:r w:rsidR="00982FEB">
        <w:rPr>
          <w:rFonts w:ascii="Times New Roman" w:hAnsi="Times New Roman"/>
        </w:rPr>
        <w:t>retrieval methods</w:t>
      </w:r>
      <w:r w:rsidR="00654AEB">
        <w:rPr>
          <w:rFonts w:ascii="Times New Roman" w:hAnsi="Times New Roman"/>
        </w:rPr>
        <w:t xml:space="preserve"> for various types of administrative data</w:t>
      </w:r>
      <w:r w:rsidR="00982FEB">
        <w:rPr>
          <w:rFonts w:ascii="Times New Roman" w:hAnsi="Times New Roman"/>
        </w:rPr>
        <w:t xml:space="preserve">, </w:t>
      </w:r>
      <w:r w:rsidR="005C09BB" w:rsidRPr="003E5C15">
        <w:rPr>
          <w:rFonts w:ascii="Times New Roman" w:hAnsi="Times New Roman"/>
        </w:rPr>
        <w:t xml:space="preserve">research about mode </w:t>
      </w:r>
      <w:r w:rsidR="00982FEB">
        <w:rPr>
          <w:rFonts w:ascii="Times New Roman" w:hAnsi="Times New Roman"/>
        </w:rPr>
        <w:t xml:space="preserve">of administration </w:t>
      </w:r>
      <w:r w:rsidR="005C09BB" w:rsidRPr="003E5C15">
        <w:rPr>
          <w:rFonts w:ascii="Times New Roman" w:hAnsi="Times New Roman"/>
        </w:rPr>
        <w:t xml:space="preserve">(telephone, paper and pencil, </w:t>
      </w:r>
      <w:r w:rsidR="00C05F60" w:rsidRPr="003E5C15">
        <w:rPr>
          <w:rFonts w:ascii="Times New Roman" w:hAnsi="Times New Roman"/>
        </w:rPr>
        <w:t xml:space="preserve">computer-based, </w:t>
      </w:r>
      <w:r w:rsidR="005C09BB" w:rsidRPr="003E5C15">
        <w:rPr>
          <w:rFonts w:ascii="Times New Roman" w:hAnsi="Times New Roman"/>
        </w:rPr>
        <w:t>mail-out and mail-in, etc.)</w:t>
      </w:r>
      <w:r w:rsidR="00835916">
        <w:rPr>
          <w:rFonts w:ascii="Times New Roman" w:hAnsi="Times New Roman"/>
        </w:rPr>
        <w:t>,</w:t>
      </w:r>
      <w:r w:rsidR="007C0FD2">
        <w:rPr>
          <w:rFonts w:ascii="Times New Roman" w:hAnsi="Times New Roman"/>
        </w:rPr>
        <w:t xml:space="preserve"> </w:t>
      </w:r>
      <w:r w:rsidR="005C09BB" w:rsidRPr="003E5C15">
        <w:rPr>
          <w:rFonts w:ascii="Times New Roman" w:hAnsi="Times New Roman"/>
        </w:rPr>
        <w:t xml:space="preserve">methodology of questionnaires and assessments, </w:t>
      </w:r>
      <w:r w:rsidR="00982FEB">
        <w:rPr>
          <w:rFonts w:ascii="Times New Roman" w:hAnsi="Times New Roman"/>
        </w:rPr>
        <w:t xml:space="preserve">and </w:t>
      </w:r>
      <w:r w:rsidR="005C09BB" w:rsidRPr="003E5C15">
        <w:rPr>
          <w:rFonts w:ascii="Times New Roman" w:hAnsi="Times New Roman"/>
        </w:rPr>
        <w:t>testing of items</w:t>
      </w:r>
      <w:r w:rsidR="008B00B9" w:rsidRPr="003E5C15">
        <w:rPr>
          <w:rFonts w:ascii="Times New Roman" w:hAnsi="Times New Roman"/>
        </w:rPr>
        <w:t>.</w:t>
      </w:r>
      <w:r w:rsidR="00BF2EC7">
        <w:rPr>
          <w:rFonts w:ascii="Times New Roman" w:hAnsi="Times New Roman"/>
        </w:rPr>
        <w:t xml:space="preserve"> </w:t>
      </w:r>
    </w:p>
    <w:p w14:paraId="40D03DEE" w14:textId="77777777" w:rsidR="005C09BB" w:rsidRPr="003E5C15" w:rsidRDefault="005C09BB" w:rsidP="00BB4C87">
      <w:pPr>
        <w:widowControl/>
        <w:tabs>
          <w:tab w:val="left" w:pos="-1440"/>
          <w:tab w:val="left" w:pos="-720"/>
        </w:tabs>
        <w:rPr>
          <w:rFonts w:ascii="Times New Roman" w:hAnsi="Times New Roman"/>
        </w:rPr>
      </w:pPr>
    </w:p>
    <w:p w14:paraId="0FE4A30A" w14:textId="5D9E891C" w:rsidR="00207092"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clearance package is intended to serve as a request for </w:t>
      </w:r>
      <w:r w:rsidR="00D57DB5" w:rsidRPr="0051438D">
        <w:rPr>
          <w:rFonts w:ascii="Times New Roman" w:hAnsi="Times New Roman"/>
        </w:rPr>
        <w:t>generic</w:t>
      </w:r>
      <w:r w:rsidRPr="0051438D">
        <w:rPr>
          <w:rFonts w:ascii="Times New Roman" w:hAnsi="Times New Roman"/>
        </w:rPr>
        <w:t xml:space="preserve"> clearance</w:t>
      </w:r>
      <w:r w:rsidR="000A1871">
        <w:rPr>
          <w:rFonts w:ascii="Times New Roman" w:hAnsi="Times New Roman"/>
        </w:rPr>
        <w:t xml:space="preserve">. </w:t>
      </w:r>
      <w:r w:rsidRPr="003E5C15">
        <w:rPr>
          <w:rFonts w:ascii="Times New Roman" w:hAnsi="Times New Roman"/>
        </w:rPr>
        <w:t>In this document we have provided a description of the scope of possible activities that might be covered under this clearance</w:t>
      </w:r>
      <w:r w:rsidR="000A1871">
        <w:rPr>
          <w:rFonts w:ascii="Times New Roman" w:hAnsi="Times New Roman"/>
        </w:rPr>
        <w:t xml:space="preserve">. </w:t>
      </w:r>
      <w:r w:rsidRPr="003E5C15">
        <w:rPr>
          <w:rFonts w:ascii="Times New Roman" w:hAnsi="Times New Roman"/>
        </w:rPr>
        <w:t xml:space="preserve">The requested clearance is important to </w:t>
      </w:r>
      <w:r w:rsidR="00207092">
        <w:rPr>
          <w:rFonts w:ascii="Times New Roman" w:hAnsi="Times New Roman"/>
        </w:rPr>
        <w:t>CNCS</w:t>
      </w:r>
      <w:r w:rsidRPr="003E5C15">
        <w:rPr>
          <w:rFonts w:ascii="Times New Roman" w:hAnsi="Times New Roman"/>
        </w:rPr>
        <w:t>’ use of pretesting activities, because of the length of time required to plan the activities</w:t>
      </w:r>
      <w:r w:rsidR="000A1871">
        <w:rPr>
          <w:rFonts w:ascii="Times New Roman" w:hAnsi="Times New Roman"/>
        </w:rPr>
        <w:t xml:space="preserve">. </w:t>
      </w:r>
    </w:p>
    <w:p w14:paraId="514F665D" w14:textId="77777777" w:rsidR="00207092" w:rsidRDefault="00207092" w:rsidP="00BB4C87">
      <w:pPr>
        <w:widowControl/>
        <w:tabs>
          <w:tab w:val="left" w:pos="-1440"/>
          <w:tab w:val="left" w:pos="-720"/>
        </w:tabs>
        <w:rPr>
          <w:rFonts w:ascii="Times New Roman" w:hAnsi="Times New Roman"/>
        </w:rPr>
      </w:pPr>
    </w:p>
    <w:p w14:paraId="17CC8416" w14:textId="035F563D"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 specific methods proposed for coverage by this clearance are described below</w:t>
      </w:r>
      <w:r w:rsidR="000A1871">
        <w:rPr>
          <w:rFonts w:ascii="Times New Roman" w:hAnsi="Times New Roman"/>
        </w:rPr>
        <w:t xml:space="preserve">. </w:t>
      </w:r>
      <w:r w:rsidRPr="003E5C15">
        <w:rPr>
          <w:rFonts w:ascii="Times New Roman" w:hAnsi="Times New Roman"/>
        </w:rPr>
        <w:t xml:space="preserve">Also outlined are the procedures </w:t>
      </w:r>
      <w:r w:rsidR="00207092">
        <w:rPr>
          <w:rFonts w:ascii="Times New Roman" w:hAnsi="Times New Roman"/>
        </w:rPr>
        <w:t>CNCS</w:t>
      </w:r>
      <w:r w:rsidR="00033ECB">
        <w:rPr>
          <w:rFonts w:ascii="Times New Roman" w:hAnsi="Times New Roman"/>
        </w:rPr>
        <w:t xml:space="preserve"> plans to put </w:t>
      </w:r>
      <w:r w:rsidRPr="003E5C15">
        <w:rPr>
          <w:rFonts w:ascii="Times New Roman" w:hAnsi="Times New Roman"/>
        </w:rPr>
        <w:t>in place for keeping OMB informed about the identity of the surveys and the nature of the research activities being conducted</w:t>
      </w:r>
      <w:r w:rsidR="008B00B9" w:rsidRPr="003E5C15">
        <w:rPr>
          <w:rFonts w:ascii="Times New Roman" w:hAnsi="Times New Roman"/>
        </w:rPr>
        <w:t>.</w:t>
      </w:r>
    </w:p>
    <w:p w14:paraId="1BF4030E" w14:textId="77777777" w:rsidR="005C09BB" w:rsidRPr="003E5C15" w:rsidRDefault="005C09BB" w:rsidP="00BB4C87">
      <w:pPr>
        <w:widowControl/>
        <w:tabs>
          <w:tab w:val="left" w:pos="-1440"/>
          <w:tab w:val="left" w:pos="-720"/>
        </w:tabs>
        <w:rPr>
          <w:rFonts w:ascii="Times New Roman" w:hAnsi="Times New Roman"/>
        </w:rPr>
      </w:pPr>
    </w:p>
    <w:p w14:paraId="7B25F95D" w14:textId="77777777" w:rsidR="005C09BB" w:rsidRPr="003E5C15" w:rsidRDefault="005C09BB" w:rsidP="00E2471A">
      <w:pPr>
        <w:widowControl/>
        <w:tabs>
          <w:tab w:val="left" w:pos="-1440"/>
          <w:tab w:val="left" w:pos="-720"/>
        </w:tabs>
        <w:rPr>
          <w:rFonts w:ascii="Times New Roman" w:hAnsi="Times New Roman"/>
        </w:rPr>
      </w:pPr>
      <w:r w:rsidRPr="003E5C15">
        <w:rPr>
          <w:rFonts w:ascii="Times New Roman" w:hAnsi="Times New Roman"/>
        </w:rPr>
        <w:t>The methods proposed for use in questionnaire and assessment development are as follows:</w:t>
      </w:r>
    </w:p>
    <w:p w14:paraId="7ADC5759" w14:textId="77777777" w:rsidR="005C09BB" w:rsidRPr="003E5C15" w:rsidRDefault="005C09BB" w:rsidP="00BB4C87">
      <w:pPr>
        <w:widowControl/>
        <w:tabs>
          <w:tab w:val="left" w:pos="-1440"/>
          <w:tab w:val="left" w:pos="-720"/>
        </w:tabs>
        <w:rPr>
          <w:rFonts w:ascii="Times New Roman" w:hAnsi="Times New Roman"/>
        </w:rPr>
      </w:pPr>
    </w:p>
    <w:p w14:paraId="720FE731" w14:textId="22B70AA0" w:rsidR="00207092" w:rsidRDefault="00FA10DB" w:rsidP="00BB4C87">
      <w:pPr>
        <w:widowControl/>
        <w:tabs>
          <w:tab w:val="left" w:pos="-1440"/>
          <w:tab w:val="left" w:pos="-720"/>
        </w:tabs>
        <w:rPr>
          <w:rFonts w:ascii="Times New Roman" w:hAnsi="Times New Roman"/>
        </w:rPr>
      </w:pPr>
      <w:proofErr w:type="gramStart"/>
      <w:r>
        <w:rPr>
          <w:rFonts w:ascii="Times New Roman" w:hAnsi="Times New Roman"/>
          <w:u w:val="single"/>
        </w:rPr>
        <w:t>P</w:t>
      </w:r>
      <w:r w:rsidR="005C09BB" w:rsidRPr="003E5C15">
        <w:rPr>
          <w:rFonts w:ascii="Times New Roman" w:hAnsi="Times New Roman"/>
          <w:u w:val="single"/>
        </w:rPr>
        <w:t>ilot test</w:t>
      </w:r>
      <w:r>
        <w:rPr>
          <w:rFonts w:ascii="Times New Roman" w:hAnsi="Times New Roman"/>
          <w:u w:val="single"/>
        </w:rPr>
        <w:t>ing</w:t>
      </w:r>
      <w:r w:rsidR="000A1871">
        <w:rPr>
          <w:rFonts w:ascii="Times New Roman" w:hAnsi="Times New Roman"/>
        </w:rPr>
        <w:t>.</w:t>
      </w:r>
      <w:proofErr w:type="gramEnd"/>
      <w:r w:rsidR="000A1871">
        <w:rPr>
          <w:rFonts w:ascii="Times New Roman" w:hAnsi="Times New Roman"/>
        </w:rPr>
        <w:t xml:space="preserve"> </w:t>
      </w:r>
      <w:r w:rsidR="005C09BB" w:rsidRPr="003E5C15">
        <w:rPr>
          <w:rFonts w:ascii="Times New Roman" w:hAnsi="Times New Roman"/>
        </w:rPr>
        <w:t xml:space="preserve">For the purposes of this clearance, we are defining </w:t>
      </w:r>
      <w:r>
        <w:rPr>
          <w:rFonts w:ascii="Times New Roman" w:hAnsi="Times New Roman"/>
        </w:rPr>
        <w:t>pilot</w:t>
      </w:r>
      <w:r w:rsidRPr="003E5C15">
        <w:rPr>
          <w:rFonts w:ascii="Times New Roman" w:hAnsi="Times New Roman"/>
        </w:rPr>
        <w:t xml:space="preserve"> </w:t>
      </w:r>
      <w:r w:rsidR="005C09BB" w:rsidRPr="003E5C15">
        <w:rPr>
          <w:rFonts w:ascii="Times New Roman" w:hAnsi="Times New Roman"/>
        </w:rPr>
        <w:t xml:space="preserve">tests as </w:t>
      </w:r>
      <w:r w:rsidR="003040D4">
        <w:rPr>
          <w:rFonts w:ascii="Times New Roman" w:hAnsi="Times New Roman"/>
        </w:rPr>
        <w:t xml:space="preserve">small-scale </w:t>
      </w:r>
      <w:r w:rsidR="005C09BB" w:rsidRPr="003E5C15">
        <w:rPr>
          <w:rFonts w:ascii="Times New Roman" w:hAnsi="Times New Roman"/>
        </w:rPr>
        <w:t>data collection efforts conducted among either purposive or representative samples, for which evaluation of the questionnaire and/or procedures is the main objective</w:t>
      </w:r>
      <w:r w:rsidR="00455489">
        <w:rPr>
          <w:rFonts w:ascii="Times New Roman" w:hAnsi="Times New Roman"/>
        </w:rPr>
        <w:t>.</w:t>
      </w:r>
      <w:r w:rsidR="003766BA" w:rsidRPr="003E5C15">
        <w:rPr>
          <w:rFonts w:ascii="Times New Roman" w:hAnsi="Times New Roman"/>
        </w:rPr>
        <w:t xml:space="preserve"> </w:t>
      </w:r>
      <w:r w:rsidR="00207092">
        <w:rPr>
          <w:rFonts w:ascii="Times New Roman" w:hAnsi="Times New Roman"/>
        </w:rPr>
        <w:t>CNCS</w:t>
      </w:r>
      <w:r w:rsidR="00455489">
        <w:rPr>
          <w:rFonts w:ascii="Times New Roman" w:hAnsi="Times New Roman"/>
        </w:rPr>
        <w:t xml:space="preserve"> will </w:t>
      </w:r>
      <w:r w:rsidR="003766BA" w:rsidRPr="003E5C15">
        <w:rPr>
          <w:rFonts w:ascii="Times New Roman" w:hAnsi="Times New Roman"/>
        </w:rPr>
        <w:t>only</w:t>
      </w:r>
      <w:r w:rsidR="005C09BB" w:rsidRPr="003E5C15">
        <w:rPr>
          <w:rFonts w:ascii="Times New Roman" w:hAnsi="Times New Roman"/>
        </w:rPr>
        <w:t xml:space="preserve"> </w:t>
      </w:r>
      <w:r w:rsidR="00455489">
        <w:rPr>
          <w:rFonts w:ascii="Times New Roman" w:hAnsi="Times New Roman"/>
        </w:rPr>
        <w:t xml:space="preserve">publish </w:t>
      </w:r>
      <w:r w:rsidR="003766BA" w:rsidRPr="003E5C15">
        <w:rPr>
          <w:rFonts w:ascii="Times New Roman" w:hAnsi="Times New Roman"/>
        </w:rPr>
        <w:t xml:space="preserve">research and development (R&amp;D) </w:t>
      </w:r>
      <w:r w:rsidR="006D388D" w:rsidRPr="003E5C15">
        <w:rPr>
          <w:rFonts w:ascii="Times New Roman" w:hAnsi="Times New Roman"/>
        </w:rPr>
        <w:t xml:space="preserve">and methodological </w:t>
      </w:r>
      <w:r w:rsidR="003766BA" w:rsidRPr="003E5C15">
        <w:rPr>
          <w:rFonts w:ascii="Times New Roman" w:hAnsi="Times New Roman"/>
        </w:rPr>
        <w:t>reports</w:t>
      </w:r>
      <w:r w:rsidR="00455489">
        <w:rPr>
          <w:rFonts w:ascii="Times New Roman" w:hAnsi="Times New Roman"/>
        </w:rPr>
        <w:t xml:space="preserve"> on the results of these </w:t>
      </w:r>
      <w:r w:rsidR="00F63903">
        <w:rPr>
          <w:rFonts w:ascii="Times New Roman" w:hAnsi="Times New Roman"/>
        </w:rPr>
        <w:t>pilot</w:t>
      </w:r>
      <w:r w:rsidR="00455489">
        <w:rPr>
          <w:rFonts w:ascii="Times New Roman" w:hAnsi="Times New Roman"/>
        </w:rPr>
        <w:t xml:space="preserve"> tests</w:t>
      </w:r>
      <w:r w:rsidR="003766BA" w:rsidRPr="003E5C15">
        <w:rPr>
          <w:rFonts w:ascii="Times New Roman" w:hAnsi="Times New Roman"/>
        </w:rPr>
        <w:t xml:space="preserve">, but </w:t>
      </w:r>
      <w:r w:rsidR="00455489">
        <w:rPr>
          <w:rFonts w:ascii="Times New Roman" w:hAnsi="Times New Roman"/>
        </w:rPr>
        <w:t xml:space="preserve">will not publish </w:t>
      </w:r>
      <w:r w:rsidR="003766BA" w:rsidRPr="003E5C15">
        <w:rPr>
          <w:rFonts w:ascii="Times New Roman" w:hAnsi="Times New Roman"/>
        </w:rPr>
        <w:t>statistical reports</w:t>
      </w:r>
      <w:r w:rsidR="006D388D" w:rsidRPr="003E5C15">
        <w:rPr>
          <w:rFonts w:ascii="Times New Roman" w:hAnsi="Times New Roman"/>
        </w:rPr>
        <w:t xml:space="preserve"> or data sets</w:t>
      </w:r>
      <w:r w:rsidR="00455489">
        <w:rPr>
          <w:rFonts w:ascii="Times New Roman" w:hAnsi="Times New Roman"/>
        </w:rPr>
        <w:t xml:space="preserve"> based on the </w:t>
      </w:r>
      <w:r w:rsidR="003D103F">
        <w:rPr>
          <w:rFonts w:ascii="Times New Roman" w:hAnsi="Times New Roman"/>
        </w:rPr>
        <w:t xml:space="preserve">substantive </w:t>
      </w:r>
      <w:r w:rsidR="00455489">
        <w:rPr>
          <w:rFonts w:ascii="Times New Roman" w:hAnsi="Times New Roman"/>
        </w:rPr>
        <w:t>findings</w:t>
      </w:r>
      <w:r w:rsidR="000A1871">
        <w:rPr>
          <w:rFonts w:ascii="Times New Roman" w:hAnsi="Times New Roman"/>
        </w:rPr>
        <w:t xml:space="preserve">. </w:t>
      </w:r>
    </w:p>
    <w:p w14:paraId="6725385C" w14:textId="77777777" w:rsidR="00207092" w:rsidRDefault="00207092" w:rsidP="00BB4C87">
      <w:pPr>
        <w:widowControl/>
        <w:tabs>
          <w:tab w:val="left" w:pos="-1440"/>
          <w:tab w:val="left" w:pos="-720"/>
        </w:tabs>
        <w:rPr>
          <w:rFonts w:ascii="Times New Roman" w:hAnsi="Times New Roman"/>
        </w:rPr>
      </w:pPr>
    </w:p>
    <w:p w14:paraId="19F0217A" w14:textId="77777777" w:rsidR="00207092" w:rsidRDefault="00F63903" w:rsidP="00BB4C87">
      <w:pPr>
        <w:widowControl/>
        <w:tabs>
          <w:tab w:val="left" w:pos="-1440"/>
          <w:tab w:val="left" w:pos="-720"/>
        </w:tabs>
        <w:rPr>
          <w:rFonts w:ascii="Times New Roman" w:hAnsi="Times New Roman"/>
        </w:rPr>
      </w:pPr>
      <w:r>
        <w:rPr>
          <w:rFonts w:ascii="Times New Roman" w:hAnsi="Times New Roman"/>
        </w:rPr>
        <w:t>Pilot</w:t>
      </w:r>
      <w:r w:rsidR="005C09BB" w:rsidRPr="003E5C15">
        <w:rPr>
          <w:rFonts w:ascii="Times New Roman" w:hAnsi="Times New Roman"/>
        </w:rPr>
        <w:t xml:space="preserve"> tests are an essential component of this clearance package because they serve as the vehicle for investigating basic item properties</w:t>
      </w:r>
      <w:r>
        <w:rPr>
          <w:rFonts w:ascii="Times New Roman" w:hAnsi="Times New Roman"/>
        </w:rPr>
        <w:t xml:space="preserve"> for new or redesigned data collection efforts</w:t>
      </w:r>
      <w:r w:rsidR="005C09BB" w:rsidRPr="003E5C15">
        <w:rPr>
          <w:rFonts w:ascii="Times New Roman" w:hAnsi="Times New Roman"/>
        </w:rPr>
        <w:t>, such as reliability, validity, and difficulty, as well as feasibility of methods for standardized administration of forms</w:t>
      </w:r>
      <w:r w:rsidR="000A1871">
        <w:rPr>
          <w:rFonts w:ascii="Times New Roman" w:hAnsi="Times New Roman"/>
        </w:rPr>
        <w:t xml:space="preserve">. </w:t>
      </w:r>
      <w:r w:rsidR="00EE625B" w:rsidRPr="003E5C15">
        <w:rPr>
          <w:rFonts w:ascii="Times New Roman" w:hAnsi="Times New Roman"/>
        </w:rPr>
        <w:t>Under this clearance a variety of surveys will be pretested, and the exact nature of the surveys and the samples is undetermined at present</w:t>
      </w:r>
      <w:r w:rsidR="000A1871">
        <w:rPr>
          <w:rFonts w:ascii="Times New Roman" w:hAnsi="Times New Roman"/>
        </w:rPr>
        <w:t xml:space="preserve">. </w:t>
      </w:r>
    </w:p>
    <w:p w14:paraId="2C41090F" w14:textId="77777777" w:rsidR="00207092" w:rsidRDefault="00207092" w:rsidP="00BB4C87">
      <w:pPr>
        <w:widowControl/>
        <w:tabs>
          <w:tab w:val="left" w:pos="-1440"/>
          <w:tab w:val="left" w:pos="-720"/>
        </w:tabs>
        <w:rPr>
          <w:rFonts w:ascii="Times New Roman" w:hAnsi="Times New Roman"/>
        </w:rPr>
      </w:pPr>
    </w:p>
    <w:p w14:paraId="56053FB7" w14:textId="3B3DEEDF" w:rsidR="00EE625B" w:rsidRPr="003E5C15" w:rsidRDefault="00EE625B" w:rsidP="00BB4C87">
      <w:pPr>
        <w:widowControl/>
        <w:tabs>
          <w:tab w:val="left" w:pos="-1440"/>
          <w:tab w:val="left" w:pos="-720"/>
        </w:tabs>
        <w:rPr>
          <w:rFonts w:ascii="Times New Roman" w:hAnsi="Times New Roman"/>
        </w:rPr>
      </w:pPr>
      <w:r w:rsidRPr="003E5C15">
        <w:rPr>
          <w:rFonts w:ascii="Times New Roman" w:hAnsi="Times New Roman"/>
        </w:rPr>
        <w:t>However, due to the smaller nature of the tests, we expect that some will not involve representative samples</w:t>
      </w:r>
      <w:r w:rsidR="000A1871">
        <w:rPr>
          <w:rFonts w:ascii="Times New Roman" w:hAnsi="Times New Roman"/>
        </w:rPr>
        <w:t xml:space="preserve">. </w:t>
      </w:r>
      <w:r w:rsidRPr="003E5C15">
        <w:rPr>
          <w:rFonts w:ascii="Times New Roman" w:hAnsi="Times New Roman"/>
        </w:rPr>
        <w:t xml:space="preserve">In these cases, samples will basically be convenience samples, which </w:t>
      </w:r>
      <w:r w:rsidR="00F63903">
        <w:rPr>
          <w:rFonts w:ascii="Times New Roman" w:hAnsi="Times New Roman"/>
        </w:rPr>
        <w:t>could</w:t>
      </w:r>
      <w:r w:rsidR="00F63903" w:rsidRPr="003E5C15">
        <w:rPr>
          <w:rFonts w:ascii="Times New Roman" w:hAnsi="Times New Roman"/>
        </w:rPr>
        <w:t xml:space="preserve"> </w:t>
      </w:r>
      <w:r w:rsidRPr="003E5C15">
        <w:rPr>
          <w:rFonts w:ascii="Times New Roman" w:hAnsi="Times New Roman"/>
        </w:rPr>
        <w:t>be limited to specific geographic locations</w:t>
      </w:r>
      <w:r w:rsidR="00FD385C">
        <w:rPr>
          <w:rFonts w:ascii="Times New Roman" w:hAnsi="Times New Roman"/>
        </w:rPr>
        <w:t xml:space="preserve">, </w:t>
      </w:r>
      <w:r w:rsidR="004E6DA7">
        <w:rPr>
          <w:rFonts w:ascii="Times New Roman" w:hAnsi="Times New Roman"/>
        </w:rPr>
        <w:t xml:space="preserve">specific CNCS programs, </w:t>
      </w:r>
      <w:r w:rsidRPr="003E5C15">
        <w:rPr>
          <w:rFonts w:ascii="Times New Roman" w:hAnsi="Times New Roman"/>
        </w:rPr>
        <w:t>may involve expired rotation groups of a current survey</w:t>
      </w:r>
      <w:r w:rsidR="00FD385C">
        <w:rPr>
          <w:rFonts w:ascii="Times New Roman" w:hAnsi="Times New Roman"/>
        </w:rPr>
        <w:t xml:space="preserve">, </w:t>
      </w:r>
      <w:r w:rsidRPr="003E5C15">
        <w:rPr>
          <w:rFonts w:ascii="Times New Roman" w:hAnsi="Times New Roman"/>
        </w:rPr>
        <w:t>are known to have specific aggregate demographic characteristics</w:t>
      </w:r>
      <w:r w:rsidR="00FD385C">
        <w:rPr>
          <w:rFonts w:ascii="Times New Roman" w:hAnsi="Times New Roman"/>
        </w:rPr>
        <w:t>, etc</w:t>
      </w:r>
      <w:r w:rsidR="000A1871">
        <w:rPr>
          <w:rFonts w:ascii="Times New Roman" w:hAnsi="Times New Roman"/>
        </w:rPr>
        <w:t xml:space="preserve">. </w:t>
      </w:r>
      <w:r w:rsidRPr="003E5C15">
        <w:rPr>
          <w:rFonts w:ascii="Times New Roman" w:hAnsi="Times New Roman"/>
        </w:rPr>
        <w:t>The needs of the particular sample will vary based on the content of the survey being tested, but the selection of sample cases will not be completely arbitrary in any instance</w:t>
      </w:r>
    </w:p>
    <w:p w14:paraId="226A4352" w14:textId="77777777" w:rsidR="00EE625B" w:rsidRPr="003E5C15" w:rsidRDefault="00EE625B" w:rsidP="00BB4C87">
      <w:pPr>
        <w:widowControl/>
        <w:tabs>
          <w:tab w:val="left" w:pos="-1440"/>
          <w:tab w:val="left" w:pos="-720"/>
        </w:tabs>
        <w:rPr>
          <w:rFonts w:ascii="Times New Roman" w:hAnsi="Times New Roman"/>
        </w:rPr>
      </w:pPr>
    </w:p>
    <w:p w14:paraId="61A57395" w14:textId="77777777" w:rsidR="008B00B9" w:rsidRPr="003E5C15" w:rsidRDefault="00EE625B" w:rsidP="00BB4C87">
      <w:pPr>
        <w:widowControl/>
        <w:tabs>
          <w:tab w:val="left" w:pos="-1440"/>
          <w:tab w:val="left" w:pos="-720"/>
        </w:tabs>
        <w:rPr>
          <w:rFonts w:ascii="Times New Roman" w:hAnsi="Times New Roman"/>
        </w:rPr>
      </w:pPr>
      <w:commentRangeStart w:id="6"/>
      <w:proofErr w:type="gramStart"/>
      <w:r w:rsidRPr="003E5C15">
        <w:rPr>
          <w:rFonts w:ascii="Times New Roman" w:hAnsi="Times New Roman"/>
          <w:u w:val="single"/>
        </w:rPr>
        <w:t>Behavior coding</w:t>
      </w:r>
      <w:commentRangeEnd w:id="6"/>
      <w:r w:rsidR="00777D75">
        <w:rPr>
          <w:rStyle w:val="CommentReference"/>
        </w:rPr>
        <w:commentReference w:id="6"/>
      </w:r>
      <w:r w:rsidR="000A1871">
        <w:rPr>
          <w:rFonts w:ascii="Times New Roman" w:hAnsi="Times New Roman"/>
        </w:rPr>
        <w:t>.</w:t>
      </w:r>
      <w:proofErr w:type="gramEnd"/>
      <w:r w:rsidR="000A1871">
        <w:rPr>
          <w:rFonts w:ascii="Times New Roman" w:hAnsi="Times New Roman"/>
        </w:rPr>
        <w:t xml:space="preserve"> </w:t>
      </w:r>
      <w:commentRangeStart w:id="7"/>
      <w:r w:rsidRPr="003E5C15">
        <w:rPr>
          <w:rFonts w:ascii="Times New Roman" w:hAnsi="Times New Roman"/>
        </w:rPr>
        <w:t>This</w:t>
      </w:r>
      <w:commentRangeEnd w:id="7"/>
      <w:r w:rsidR="00A03FAF">
        <w:rPr>
          <w:rStyle w:val="CommentReference"/>
        </w:rPr>
        <w:commentReference w:id="7"/>
      </w:r>
      <w:r w:rsidRPr="003E5C15">
        <w:rPr>
          <w:rFonts w:ascii="Times New Roman" w:hAnsi="Times New Roman"/>
        </w:rPr>
        <w:t xml:space="preserve"> method </w:t>
      </w:r>
      <w:r w:rsidR="005C09BB" w:rsidRPr="003E5C15">
        <w:rPr>
          <w:rFonts w:ascii="Times New Roman" w:hAnsi="Times New Roman"/>
        </w:rPr>
        <w:t>involves applying a standardized codin</w:t>
      </w:r>
      <w:r w:rsidRPr="003E5C15">
        <w:rPr>
          <w:rFonts w:ascii="Times New Roman" w:hAnsi="Times New Roman"/>
        </w:rPr>
        <w:t xml:space="preserve">g scheme to the completion of an </w:t>
      </w:r>
      <w:r w:rsidR="005C09BB" w:rsidRPr="003E5C15">
        <w:rPr>
          <w:rFonts w:ascii="Times New Roman" w:hAnsi="Times New Roman"/>
        </w:rPr>
        <w:t>interview</w:t>
      </w:r>
      <w:r w:rsidRPr="003E5C15">
        <w:rPr>
          <w:rFonts w:ascii="Times New Roman" w:hAnsi="Times New Roman"/>
        </w:rPr>
        <w:t xml:space="preserve"> or questionnaire</w:t>
      </w:r>
      <w:r w:rsidR="005C09BB" w:rsidRPr="003E5C15">
        <w:rPr>
          <w:rFonts w:ascii="Times New Roman" w:hAnsi="Times New Roman"/>
        </w:rPr>
        <w:t>, either by a coder using a tape-rec</w:t>
      </w:r>
      <w:r w:rsidR="00FD385C">
        <w:rPr>
          <w:rFonts w:ascii="Times New Roman" w:hAnsi="Times New Roman"/>
        </w:rPr>
        <w:t xml:space="preserve">ording of the interview or by an in-person </w:t>
      </w:r>
      <w:r w:rsidR="005C09BB" w:rsidRPr="003E5C15">
        <w:rPr>
          <w:rFonts w:ascii="Times New Roman" w:hAnsi="Times New Roman"/>
        </w:rPr>
        <w:t>observer at the time of the interview</w:t>
      </w:r>
      <w:r w:rsidR="000A1871">
        <w:rPr>
          <w:rFonts w:ascii="Times New Roman" w:hAnsi="Times New Roman"/>
        </w:rPr>
        <w:t xml:space="preserve">. </w:t>
      </w:r>
      <w:r w:rsidR="005C09BB" w:rsidRPr="003E5C15">
        <w:rPr>
          <w:rFonts w:ascii="Times New Roman" w:hAnsi="Times New Roman"/>
        </w:rPr>
        <w:t>The coding scheme is designed to identify situations that occur during the interview that reflect problems with the questionnaire</w:t>
      </w:r>
      <w:r w:rsidR="008B00B9" w:rsidRPr="003E5C15">
        <w:rPr>
          <w:rFonts w:ascii="Times New Roman" w:hAnsi="Times New Roman"/>
        </w:rPr>
        <w:t xml:space="preserve">. </w:t>
      </w:r>
      <w:r w:rsidR="005C09BB" w:rsidRPr="003E5C15">
        <w:rPr>
          <w:rFonts w:ascii="Times New Roman" w:hAnsi="Times New Roman"/>
        </w:rPr>
        <w:t>For example, if respondents frequently interrupt the interviewer before the question is completed, the question may be too long</w:t>
      </w:r>
      <w:r w:rsidR="000A1871">
        <w:rPr>
          <w:rFonts w:ascii="Times New Roman" w:hAnsi="Times New Roman"/>
        </w:rPr>
        <w:t xml:space="preserve">. </w:t>
      </w:r>
      <w:r w:rsidR="005C09BB" w:rsidRPr="003E5C15">
        <w:rPr>
          <w:rFonts w:ascii="Times New Roman" w:hAnsi="Times New Roman"/>
        </w:rPr>
        <w:t>If respondents frequently give inadequate answers, this suggests there are some other problems with the question</w:t>
      </w:r>
      <w:r w:rsidR="000A1871">
        <w:rPr>
          <w:rFonts w:ascii="Times New Roman" w:hAnsi="Times New Roman"/>
        </w:rPr>
        <w:t xml:space="preserve">. </w:t>
      </w:r>
      <w:r w:rsidR="005C09BB" w:rsidRPr="003E5C15">
        <w:rPr>
          <w:rFonts w:ascii="Times New Roman" w:hAnsi="Times New Roman"/>
        </w:rPr>
        <w:t xml:space="preserve">Quantitative data derived from this type of standardized coding scheme can provide valuable information to identify problem areas in </w:t>
      </w:r>
      <w:r w:rsidRPr="003E5C15">
        <w:rPr>
          <w:rFonts w:ascii="Times New Roman" w:hAnsi="Times New Roman"/>
        </w:rPr>
        <w:t xml:space="preserve">a questionnaire, and </w:t>
      </w:r>
      <w:r w:rsidR="00FD385C">
        <w:rPr>
          <w:rFonts w:ascii="Times New Roman" w:hAnsi="Times New Roman"/>
        </w:rPr>
        <w:t xml:space="preserve">can be used as a substitute for or as a complement to </w:t>
      </w:r>
      <w:r w:rsidR="005C09BB" w:rsidRPr="003E5C15">
        <w:rPr>
          <w:rFonts w:ascii="Times New Roman" w:hAnsi="Times New Roman"/>
        </w:rPr>
        <w:t>the traditional interviewer debriefing</w:t>
      </w:r>
      <w:r w:rsidR="008B00B9" w:rsidRPr="003E5C15">
        <w:rPr>
          <w:rFonts w:ascii="Times New Roman" w:hAnsi="Times New Roman"/>
        </w:rPr>
        <w:t>.</w:t>
      </w:r>
    </w:p>
    <w:p w14:paraId="23501052" w14:textId="77777777" w:rsidR="005C09BB" w:rsidRPr="003E5C15" w:rsidRDefault="005C09BB" w:rsidP="00BB4C87">
      <w:pPr>
        <w:widowControl/>
        <w:tabs>
          <w:tab w:val="left" w:pos="-1440"/>
          <w:tab w:val="left" w:pos="-720"/>
        </w:tabs>
        <w:rPr>
          <w:rFonts w:ascii="Times New Roman" w:hAnsi="Times New Roman"/>
        </w:rPr>
      </w:pPr>
    </w:p>
    <w:p w14:paraId="518ED090" w14:textId="77777777" w:rsidR="005C09BB" w:rsidRPr="003E5C15" w:rsidRDefault="005C09BB" w:rsidP="00BB4C87">
      <w:pPr>
        <w:widowControl/>
        <w:tabs>
          <w:tab w:val="left" w:pos="-1440"/>
          <w:tab w:val="left" w:pos="-720"/>
        </w:tabs>
        <w:rPr>
          <w:rFonts w:ascii="Times New Roman" w:hAnsi="Times New Roman"/>
        </w:rPr>
      </w:pPr>
      <w:proofErr w:type="gramStart"/>
      <w:r w:rsidRPr="003E5C15">
        <w:rPr>
          <w:rFonts w:ascii="Times New Roman" w:hAnsi="Times New Roman"/>
          <w:u w:val="single"/>
        </w:rPr>
        <w:t>Interviewer debriefing</w:t>
      </w:r>
      <w:r w:rsidR="000A1871">
        <w:rPr>
          <w:rFonts w:ascii="Times New Roman" w:hAnsi="Times New Roman"/>
        </w:rPr>
        <w:t>.</w:t>
      </w:r>
      <w:proofErr w:type="gramEnd"/>
      <w:r w:rsidR="000A1871">
        <w:rPr>
          <w:rFonts w:ascii="Times New Roman" w:hAnsi="Times New Roman"/>
        </w:rPr>
        <w:t xml:space="preserve"> </w:t>
      </w:r>
      <w:r w:rsidR="00EE625B" w:rsidRPr="003E5C15">
        <w:rPr>
          <w:rFonts w:ascii="Times New Roman" w:hAnsi="Times New Roman"/>
        </w:rPr>
        <w:t xml:space="preserve">This method </w:t>
      </w:r>
      <w:r w:rsidRPr="003E5C15">
        <w:rPr>
          <w:rFonts w:ascii="Times New Roman" w:hAnsi="Times New Roman"/>
        </w:rPr>
        <w:t xml:space="preserve">employs the knowledge of the employees who have the closest contact with </w:t>
      </w:r>
      <w:r w:rsidR="00EE625B" w:rsidRPr="003E5C15">
        <w:rPr>
          <w:rFonts w:ascii="Times New Roman" w:hAnsi="Times New Roman"/>
        </w:rPr>
        <w:t>the</w:t>
      </w:r>
      <w:r w:rsidRPr="003E5C15">
        <w:rPr>
          <w:rFonts w:ascii="Times New Roman" w:hAnsi="Times New Roman"/>
        </w:rPr>
        <w:t xml:space="preserve"> respondents</w:t>
      </w:r>
      <w:r w:rsidR="000A1871">
        <w:rPr>
          <w:rFonts w:ascii="Times New Roman" w:hAnsi="Times New Roman"/>
        </w:rPr>
        <w:t xml:space="preserve">. </w:t>
      </w:r>
      <w:r w:rsidRPr="003E5C15">
        <w:rPr>
          <w:rFonts w:ascii="Times New Roman" w:hAnsi="Times New Roman"/>
        </w:rPr>
        <w:t xml:space="preserve">In conjunction with other methods, we plan to use this method in our field tests to collect information about how interviewers react to the survey </w:t>
      </w:r>
      <w:r w:rsidRPr="003E5C15">
        <w:rPr>
          <w:rFonts w:ascii="Times New Roman" w:hAnsi="Times New Roman"/>
        </w:rPr>
        <w:lastRenderedPageBreak/>
        <w:t>instruments</w:t>
      </w:r>
      <w:r w:rsidR="00BC1BD0">
        <w:rPr>
          <w:rFonts w:ascii="Times New Roman" w:hAnsi="Times New Roman"/>
        </w:rPr>
        <w:t>, as well as understand problems and pitfalls encountered by interviewers during the interview</w:t>
      </w:r>
      <w:r w:rsidRPr="003E5C15">
        <w:rPr>
          <w:rFonts w:ascii="Times New Roman" w:hAnsi="Times New Roman"/>
        </w:rPr>
        <w:t>.</w:t>
      </w:r>
    </w:p>
    <w:p w14:paraId="6EE3F5AF" w14:textId="77777777" w:rsidR="005C09BB" w:rsidRPr="003E5C15" w:rsidRDefault="005C09BB" w:rsidP="00BB4C87">
      <w:pPr>
        <w:widowControl/>
        <w:tabs>
          <w:tab w:val="left" w:pos="-1440"/>
          <w:tab w:val="left" w:pos="-720"/>
        </w:tabs>
        <w:rPr>
          <w:rFonts w:ascii="Times New Roman" w:hAnsi="Times New Roman"/>
        </w:rPr>
      </w:pPr>
    </w:p>
    <w:p w14:paraId="3A551E74" w14:textId="77777777" w:rsidR="00573A19" w:rsidRPr="003E5C15" w:rsidRDefault="00D80A65" w:rsidP="00BB4C87">
      <w:pPr>
        <w:widowControl/>
        <w:tabs>
          <w:tab w:val="left" w:pos="-1440"/>
          <w:tab w:val="left" w:pos="-720"/>
        </w:tabs>
        <w:rPr>
          <w:rFonts w:ascii="Times New Roman" w:hAnsi="Times New Roman"/>
        </w:rPr>
      </w:pPr>
      <w:proofErr w:type="gramStart"/>
      <w:r w:rsidRPr="003E5C15">
        <w:rPr>
          <w:rFonts w:ascii="Times New Roman" w:hAnsi="Times New Roman"/>
          <w:u w:val="single"/>
        </w:rPr>
        <w:t>Exploratory interviews</w:t>
      </w:r>
      <w:r w:rsidR="000A1871">
        <w:rPr>
          <w:rFonts w:ascii="Times New Roman" w:hAnsi="Times New Roman"/>
        </w:rPr>
        <w:t>.</w:t>
      </w:r>
      <w:proofErr w:type="gramEnd"/>
      <w:r w:rsidR="000A1871">
        <w:rPr>
          <w:rFonts w:ascii="Times New Roman" w:hAnsi="Times New Roman"/>
        </w:rPr>
        <w:t xml:space="preserve"> </w:t>
      </w:r>
      <w:r w:rsidRPr="003E5C15">
        <w:rPr>
          <w:rFonts w:ascii="Times New Roman" w:hAnsi="Times New Roman"/>
        </w:rPr>
        <w:t>These may be conducted with individua</w:t>
      </w:r>
      <w:r w:rsidR="009D1B95" w:rsidRPr="003E5C15">
        <w:rPr>
          <w:rFonts w:ascii="Times New Roman" w:hAnsi="Times New Roman"/>
        </w:rPr>
        <w:t xml:space="preserve">ls to understand a topical area and </w:t>
      </w:r>
      <w:r w:rsidRPr="003E5C15">
        <w:rPr>
          <w:rFonts w:ascii="Times New Roman" w:hAnsi="Times New Roman"/>
        </w:rPr>
        <w:t>may be used in the very early stages of developing a new survey</w:t>
      </w:r>
      <w:r w:rsidR="000A1871">
        <w:rPr>
          <w:rFonts w:ascii="Times New Roman" w:hAnsi="Times New Roman"/>
        </w:rPr>
        <w:t xml:space="preserve">. </w:t>
      </w:r>
      <w:r w:rsidRPr="003E5C15">
        <w:rPr>
          <w:rFonts w:ascii="Times New Roman" w:hAnsi="Times New Roman"/>
        </w:rPr>
        <w:t>It may cover discussions related to administrative records</w:t>
      </w:r>
      <w:r w:rsidR="009D1B95" w:rsidRPr="003E5C15">
        <w:rPr>
          <w:rFonts w:ascii="Times New Roman" w:hAnsi="Times New Roman"/>
        </w:rPr>
        <w:t xml:space="preserve"> (e.g. what types of records, where, and in what format)</w:t>
      </w:r>
      <w:r w:rsidRPr="003E5C15">
        <w:rPr>
          <w:rFonts w:ascii="Times New Roman" w:hAnsi="Times New Roman"/>
        </w:rPr>
        <w:t>, subject matter, definitions, etc</w:t>
      </w:r>
      <w:r w:rsidR="000A1871">
        <w:rPr>
          <w:rFonts w:ascii="Times New Roman" w:hAnsi="Times New Roman"/>
        </w:rPr>
        <w:t xml:space="preserve">. </w:t>
      </w:r>
      <w:r w:rsidRPr="003E5C15">
        <w:rPr>
          <w:rFonts w:ascii="Times New Roman" w:hAnsi="Times New Roman"/>
        </w:rPr>
        <w:t>Exploratory</w:t>
      </w:r>
      <w:r w:rsidR="008A7A6F">
        <w:rPr>
          <w:rFonts w:ascii="Times New Roman" w:hAnsi="Times New Roman"/>
        </w:rPr>
        <w:t xml:space="preserve"> interviews may also be used to investigate </w:t>
      </w:r>
      <w:r w:rsidRPr="003E5C15">
        <w:rPr>
          <w:rFonts w:ascii="Times New Roman" w:hAnsi="Times New Roman"/>
        </w:rPr>
        <w:t xml:space="preserve">whether sufficient issues </w:t>
      </w:r>
      <w:r w:rsidR="008A7A6F">
        <w:rPr>
          <w:rFonts w:ascii="Times New Roman" w:hAnsi="Times New Roman"/>
        </w:rPr>
        <w:t xml:space="preserve">are present </w:t>
      </w:r>
      <w:r w:rsidRPr="003E5C15">
        <w:rPr>
          <w:rFonts w:ascii="Times New Roman" w:hAnsi="Times New Roman"/>
        </w:rPr>
        <w:t>related to a</w:t>
      </w:r>
      <w:r w:rsidR="008A7A6F">
        <w:rPr>
          <w:rFonts w:ascii="Times New Roman" w:hAnsi="Times New Roman"/>
        </w:rPr>
        <w:t>n</w:t>
      </w:r>
      <w:r w:rsidRPr="003E5C15">
        <w:rPr>
          <w:rFonts w:ascii="Times New Roman" w:hAnsi="Times New Roman"/>
        </w:rPr>
        <w:t xml:space="preserve"> </w:t>
      </w:r>
      <w:r w:rsidR="008A7A6F">
        <w:rPr>
          <w:rFonts w:ascii="Times New Roman" w:hAnsi="Times New Roman"/>
        </w:rPr>
        <w:t xml:space="preserve">existing </w:t>
      </w:r>
      <w:r w:rsidRPr="003E5C15">
        <w:rPr>
          <w:rFonts w:ascii="Times New Roman" w:hAnsi="Times New Roman"/>
        </w:rPr>
        <w:t>data coll</w:t>
      </w:r>
      <w:r w:rsidR="009D1B95" w:rsidRPr="003E5C15">
        <w:rPr>
          <w:rFonts w:ascii="Times New Roman" w:hAnsi="Times New Roman"/>
        </w:rPr>
        <w:t>ection to consider a redesign</w:t>
      </w:r>
      <w:r w:rsidRPr="003E5C15">
        <w:rPr>
          <w:rFonts w:ascii="Times New Roman" w:hAnsi="Times New Roman"/>
        </w:rPr>
        <w:t>.</w:t>
      </w:r>
    </w:p>
    <w:p w14:paraId="6E7E26EC" w14:textId="77777777" w:rsidR="00573A19" w:rsidRPr="003E5C15" w:rsidRDefault="00573A19" w:rsidP="00BB4C87">
      <w:pPr>
        <w:widowControl/>
        <w:tabs>
          <w:tab w:val="left" w:pos="-1440"/>
          <w:tab w:val="left" w:pos="-720"/>
        </w:tabs>
        <w:rPr>
          <w:rFonts w:ascii="Times New Roman" w:hAnsi="Times New Roman"/>
        </w:rPr>
      </w:pPr>
    </w:p>
    <w:p w14:paraId="78A82351" w14:textId="77777777" w:rsidR="005C09BB" w:rsidRPr="003E5C15" w:rsidRDefault="005C09BB" w:rsidP="00BB4C87">
      <w:pPr>
        <w:widowControl/>
        <w:tabs>
          <w:tab w:val="left" w:pos="-1440"/>
          <w:tab w:val="left" w:pos="-720"/>
        </w:tabs>
        <w:rPr>
          <w:rFonts w:ascii="Times New Roman" w:hAnsi="Times New Roman"/>
        </w:rPr>
      </w:pPr>
      <w:proofErr w:type="gramStart"/>
      <w:r w:rsidRPr="003E5C15">
        <w:rPr>
          <w:rFonts w:ascii="Times New Roman" w:hAnsi="Times New Roman"/>
          <w:u w:val="single"/>
        </w:rPr>
        <w:t>Respondent debriefing questionnaire</w:t>
      </w:r>
      <w:r w:rsidR="000A1871">
        <w:rPr>
          <w:rFonts w:ascii="Times New Roman" w:hAnsi="Times New Roman"/>
        </w:rPr>
        <w:t>.</w:t>
      </w:r>
      <w:proofErr w:type="gramEnd"/>
      <w:r w:rsidR="000A1871">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0A1871">
        <w:rPr>
          <w:rFonts w:ascii="Times New Roman" w:hAnsi="Times New Roman"/>
        </w:rPr>
        <w:t xml:space="preserve">. </w:t>
      </w:r>
      <w:r w:rsidRPr="003E5C15">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000A1871">
        <w:rPr>
          <w:rFonts w:ascii="Times New Roman" w:hAnsi="Times New Roman"/>
        </w:rPr>
        <w:t xml:space="preserve">. </w:t>
      </w:r>
      <w:r w:rsidRPr="003E5C15">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14:paraId="655FD6BB" w14:textId="77777777" w:rsidR="005C09BB" w:rsidRPr="003E5C15" w:rsidRDefault="005C09BB" w:rsidP="00BB4C87">
      <w:pPr>
        <w:widowControl/>
        <w:tabs>
          <w:tab w:val="left" w:pos="-1440"/>
          <w:tab w:val="left" w:pos="-720"/>
        </w:tabs>
        <w:rPr>
          <w:rFonts w:ascii="Times New Roman" w:hAnsi="Times New Roman"/>
        </w:rPr>
      </w:pPr>
    </w:p>
    <w:p w14:paraId="28BDAAF6" w14:textId="77777777" w:rsidR="008B00B9" w:rsidRPr="003E5C15" w:rsidRDefault="00744609" w:rsidP="00BB4C87">
      <w:pPr>
        <w:widowControl/>
        <w:tabs>
          <w:tab w:val="left" w:pos="-1440"/>
          <w:tab w:val="left" w:pos="-720"/>
        </w:tabs>
        <w:rPr>
          <w:rFonts w:ascii="Times New Roman" w:hAnsi="Times New Roman"/>
        </w:rPr>
      </w:pPr>
      <w:r>
        <w:rPr>
          <w:rFonts w:ascii="Times New Roman" w:hAnsi="Times New Roman"/>
          <w:u w:val="single"/>
        </w:rPr>
        <w:t xml:space="preserve">Follow-up interviews </w:t>
      </w:r>
      <w:r w:rsidR="005C09BB" w:rsidRPr="003E5C15">
        <w:rPr>
          <w:rFonts w:ascii="Times New Roman" w:hAnsi="Times New Roman"/>
          <w:u w:val="single"/>
        </w:rPr>
        <w:t>or re</w:t>
      </w:r>
      <w:r>
        <w:rPr>
          <w:rFonts w:ascii="Times New Roman" w:hAnsi="Times New Roman"/>
          <w:u w:val="single"/>
        </w:rPr>
        <w:t>-</w:t>
      </w:r>
      <w:r w:rsidR="005C09BB" w:rsidRPr="003E5C15">
        <w:rPr>
          <w:rFonts w:ascii="Times New Roman" w:hAnsi="Times New Roman"/>
          <w:u w:val="single"/>
        </w:rPr>
        <w:t>interviews</w:t>
      </w:r>
      <w:r w:rsidR="000A1871">
        <w:rPr>
          <w:rFonts w:ascii="Times New Roman" w:hAnsi="Times New Roman"/>
        </w:rPr>
        <w:t xml:space="preserve">. </w:t>
      </w:r>
      <w:r w:rsidR="005C09BB" w:rsidRPr="003E5C15">
        <w:rPr>
          <w:rFonts w:ascii="Times New Roman" w:hAnsi="Times New Roman"/>
        </w:rPr>
        <w:t>This involves re</w:t>
      </w:r>
      <w:r w:rsidR="0079742E" w:rsidRPr="003E5C15">
        <w:rPr>
          <w:rFonts w:ascii="Times New Roman" w:hAnsi="Times New Roman"/>
        </w:rPr>
        <w:t>-</w:t>
      </w:r>
      <w:r w:rsidR="005C09BB" w:rsidRPr="003E5C15">
        <w:rPr>
          <w:rFonts w:ascii="Times New Roman" w:hAnsi="Times New Roman"/>
        </w:rPr>
        <w:t>interviewing or re-assessing a sample of respondents after the completion of a survey or assessment</w:t>
      </w:r>
      <w:r w:rsidR="000A1871">
        <w:rPr>
          <w:rFonts w:ascii="Times New Roman" w:hAnsi="Times New Roman"/>
        </w:rPr>
        <w:t xml:space="preserve">. </w:t>
      </w:r>
      <w:r w:rsidR="005C09BB" w:rsidRPr="003E5C15">
        <w:rPr>
          <w:rFonts w:ascii="Times New Roman" w:hAnsi="Times New Roman"/>
        </w:rPr>
        <w:t>Responses given in the re</w:t>
      </w:r>
      <w:r>
        <w:rPr>
          <w:rFonts w:ascii="Times New Roman" w:hAnsi="Times New Roman"/>
        </w:rPr>
        <w:t>-</w:t>
      </w:r>
      <w:r w:rsidR="005C09BB" w:rsidRPr="003E5C15">
        <w:rPr>
          <w:rFonts w:ascii="Times New Roman" w:hAnsi="Times New Roman"/>
        </w:rPr>
        <w:t xml:space="preserve">interview are compared with the respondents’ initial responses for consistency </w:t>
      </w:r>
      <w:r>
        <w:rPr>
          <w:rFonts w:ascii="Times New Roman" w:hAnsi="Times New Roman"/>
        </w:rPr>
        <w:t>between</w:t>
      </w:r>
      <w:r w:rsidR="005C09BB" w:rsidRPr="003E5C15">
        <w:rPr>
          <w:rFonts w:ascii="Times New Roman" w:hAnsi="Times New Roman"/>
        </w:rPr>
        <w:t xml:space="preserve"> responses</w:t>
      </w:r>
      <w:r w:rsidR="000A1871">
        <w:rPr>
          <w:rFonts w:ascii="Times New Roman" w:hAnsi="Times New Roman"/>
        </w:rPr>
        <w:t xml:space="preserve">. </w:t>
      </w:r>
      <w:r w:rsidR="005C09BB" w:rsidRPr="003E5C15">
        <w:rPr>
          <w:rFonts w:ascii="Times New Roman" w:hAnsi="Times New Roman"/>
        </w:rPr>
        <w:t>In this way, re</w:t>
      </w:r>
      <w:r>
        <w:rPr>
          <w:rFonts w:ascii="Times New Roman" w:hAnsi="Times New Roman"/>
        </w:rPr>
        <w:t>-</w:t>
      </w:r>
      <w:r w:rsidR="005C09BB" w:rsidRPr="003E5C15">
        <w:rPr>
          <w:rFonts w:ascii="Times New Roman" w:hAnsi="Times New Roman"/>
        </w:rPr>
        <w:t xml:space="preserve">interviews provide data for studies of test–re-test reliability and other measures of </w:t>
      </w:r>
      <w:r>
        <w:rPr>
          <w:rFonts w:ascii="Times New Roman" w:hAnsi="Times New Roman"/>
        </w:rPr>
        <w:t xml:space="preserve">data </w:t>
      </w:r>
      <w:r w:rsidR="005C09BB" w:rsidRPr="003E5C15">
        <w:rPr>
          <w:rFonts w:ascii="Times New Roman" w:hAnsi="Times New Roman"/>
        </w:rPr>
        <w:t>quality</w:t>
      </w:r>
      <w:r w:rsidR="000A1871">
        <w:rPr>
          <w:rFonts w:ascii="Times New Roman" w:hAnsi="Times New Roman"/>
        </w:rPr>
        <w:t xml:space="preserve">. </w:t>
      </w:r>
      <w:r w:rsidR="005C09BB" w:rsidRPr="003E5C15">
        <w:rPr>
          <w:rFonts w:ascii="Times New Roman" w:hAnsi="Times New Roman"/>
        </w:rPr>
        <w:t xml:space="preserve">In turn, this information aids </w:t>
      </w:r>
      <w:r w:rsidR="004111FB">
        <w:rPr>
          <w:rFonts w:ascii="Times New Roman" w:hAnsi="Times New Roman"/>
        </w:rPr>
        <w:t xml:space="preserve">in the development of improved, more reliable </w:t>
      </w:r>
      <w:r w:rsidR="005C09BB" w:rsidRPr="003E5C15">
        <w:rPr>
          <w:rFonts w:ascii="Times New Roman" w:hAnsi="Times New Roman"/>
        </w:rPr>
        <w:t>measures</w:t>
      </w:r>
      <w:r w:rsidR="008B00B9" w:rsidRPr="003E5C15">
        <w:rPr>
          <w:rFonts w:ascii="Times New Roman" w:hAnsi="Times New Roman"/>
        </w:rPr>
        <w:t>.</w:t>
      </w:r>
    </w:p>
    <w:p w14:paraId="0F546FD8" w14:textId="77777777" w:rsidR="005C09BB" w:rsidRPr="003E5C15" w:rsidRDefault="005C09BB" w:rsidP="00BB4C87">
      <w:pPr>
        <w:widowControl/>
        <w:tabs>
          <w:tab w:val="left" w:pos="-1440"/>
          <w:tab w:val="left" w:pos="-720"/>
        </w:tabs>
        <w:rPr>
          <w:rFonts w:ascii="Times New Roman" w:hAnsi="Times New Roman"/>
        </w:rPr>
      </w:pPr>
    </w:p>
    <w:p w14:paraId="35536818" w14:textId="77777777" w:rsidR="00F363DE" w:rsidRDefault="005C09BB" w:rsidP="00BB4C87">
      <w:pPr>
        <w:widowControl/>
        <w:tabs>
          <w:tab w:val="left" w:pos="-1440"/>
          <w:tab w:val="left" w:pos="-720"/>
        </w:tabs>
        <w:rPr>
          <w:rFonts w:ascii="Times New Roman" w:hAnsi="Times New Roman"/>
        </w:rPr>
      </w:pPr>
      <w:r w:rsidRPr="003E5C15">
        <w:rPr>
          <w:rFonts w:ascii="Times New Roman" w:hAnsi="Times New Roman"/>
          <w:u w:val="single"/>
        </w:rPr>
        <w:t>Split sample experiments</w:t>
      </w:r>
      <w:r w:rsidR="000A1871">
        <w:rPr>
          <w:rFonts w:ascii="Times New Roman" w:hAnsi="Times New Roman"/>
        </w:rPr>
        <w:t xml:space="preserve">. </w:t>
      </w:r>
      <w:r w:rsidRPr="003E5C15">
        <w:rPr>
          <w:rFonts w:ascii="Times New Roman" w:hAnsi="Times New Roman"/>
        </w:rPr>
        <w:t xml:space="preserve">This involves testing alternative versions of questionnaires, </w:t>
      </w:r>
      <w:r w:rsidR="00E15646" w:rsidRPr="003E5C15">
        <w:rPr>
          <w:rFonts w:ascii="Times New Roman" w:hAnsi="Times New Roman"/>
        </w:rPr>
        <w:t>and other collection methods</w:t>
      </w:r>
      <w:r w:rsidR="00485255">
        <w:rPr>
          <w:rFonts w:ascii="Times New Roman" w:hAnsi="Times New Roman"/>
        </w:rPr>
        <w:t>,</w:t>
      </w:r>
      <w:r w:rsidR="00E15646" w:rsidRPr="003E5C15">
        <w:rPr>
          <w:rFonts w:ascii="Times New Roman" w:hAnsi="Times New Roman"/>
        </w:rPr>
        <w:t xml:space="preserve"> </w:t>
      </w:r>
      <w:r w:rsidRPr="003E5C15">
        <w:rPr>
          <w:rFonts w:ascii="Times New Roman" w:hAnsi="Times New Roman"/>
        </w:rPr>
        <w:t>at least some of which have been designed to address problems identified in draft questionnaires or questionnaires from previous survey</w:t>
      </w:r>
      <w:r w:rsidR="00485255">
        <w:rPr>
          <w:rFonts w:ascii="Times New Roman" w:hAnsi="Times New Roman"/>
        </w:rPr>
        <w:t>s</w:t>
      </w:r>
      <w:r w:rsidR="000A1871">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or personal visit interviews or group sessions at which self-administered questionnaires are completed</w:t>
      </w:r>
      <w:r w:rsidR="000A1871">
        <w:rPr>
          <w:rFonts w:ascii="Times New Roman" w:hAnsi="Times New Roman"/>
        </w:rPr>
        <w:t xml:space="preserve">. </w:t>
      </w:r>
    </w:p>
    <w:p w14:paraId="5BCD2427" w14:textId="77777777" w:rsidR="00F363DE" w:rsidRDefault="00F363DE" w:rsidP="00BB4C87">
      <w:pPr>
        <w:widowControl/>
        <w:tabs>
          <w:tab w:val="left" w:pos="-1440"/>
          <w:tab w:val="left" w:pos="-720"/>
        </w:tabs>
        <w:rPr>
          <w:rFonts w:ascii="Times New Roman" w:hAnsi="Times New Roman"/>
        </w:rPr>
      </w:pPr>
    </w:p>
    <w:p w14:paraId="67F0D84A" w14:textId="10339405"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Comparison of revised questionnaires against a control version, preferably, or against each other</w:t>
      </w:r>
      <w:r w:rsidR="00485255">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0A1871">
        <w:rPr>
          <w:rFonts w:ascii="Times New Roman" w:hAnsi="Times New Roman"/>
        </w:rPr>
        <w:t xml:space="preserve">. </w:t>
      </w:r>
      <w:r w:rsidRPr="003E5C15">
        <w:rPr>
          <w:rFonts w:ascii="Times New Roman" w:hAnsi="Times New Roman"/>
        </w:rPr>
        <w:t xml:space="preserve">Split sample tests that incorporate questionnaire design experiments </w:t>
      </w:r>
      <w:r w:rsidR="00D80A65" w:rsidRPr="003E5C15">
        <w:rPr>
          <w:rFonts w:ascii="Times New Roman" w:hAnsi="Times New Roman"/>
        </w:rPr>
        <w:t>are likely to</w:t>
      </w:r>
      <w:r w:rsidRPr="003E5C15">
        <w:rPr>
          <w:rFonts w:ascii="Times New Roman" w:hAnsi="Times New Roman"/>
        </w:rPr>
        <w:t xml:space="preserve"> have a larger maximum sample size than field tests using other methodologies</w:t>
      </w:r>
      <w:r w:rsidR="000A1871">
        <w:rPr>
          <w:rFonts w:ascii="Times New Roman" w:hAnsi="Times New Roman"/>
        </w:rPr>
        <w:t xml:space="preserve">. </w:t>
      </w:r>
      <w:r w:rsidR="00485255">
        <w:rPr>
          <w:rFonts w:ascii="Times New Roman" w:hAnsi="Times New Roman"/>
        </w:rPr>
        <w:t>Larger sample sizes</w:t>
      </w:r>
      <w:r w:rsidRPr="003E5C15">
        <w:rPr>
          <w:rFonts w:ascii="Times New Roman" w:hAnsi="Times New Roman"/>
        </w:rPr>
        <w:t xml:space="preserve"> will enable the detection of statistically significant differences and facilitate methodological experiments that can extend questionnaire design knowledge more generally for use in a variety of </w:t>
      </w:r>
      <w:r w:rsidR="00207092">
        <w:rPr>
          <w:rFonts w:ascii="Times New Roman" w:hAnsi="Times New Roman"/>
        </w:rPr>
        <w:t>CNCS</w:t>
      </w:r>
      <w:r w:rsidRPr="003E5C15">
        <w:rPr>
          <w:rFonts w:ascii="Times New Roman" w:hAnsi="Times New Roman"/>
        </w:rPr>
        <w:t xml:space="preserve"> data collection instruments</w:t>
      </w:r>
      <w:r w:rsidR="002057E4" w:rsidRPr="003E5C15">
        <w:rPr>
          <w:rFonts w:ascii="Times New Roman" w:hAnsi="Times New Roman"/>
        </w:rPr>
        <w:t>.</w:t>
      </w:r>
    </w:p>
    <w:p w14:paraId="1DA66CD8" w14:textId="77777777" w:rsidR="00F363DE" w:rsidRDefault="00F363DE" w:rsidP="00BB4C87">
      <w:pPr>
        <w:widowControl/>
        <w:tabs>
          <w:tab w:val="left" w:pos="-1440"/>
          <w:tab w:val="left" w:pos="-720"/>
        </w:tabs>
        <w:rPr>
          <w:rFonts w:ascii="Times New Roman" w:hAnsi="Times New Roman"/>
          <w:u w:val="single"/>
        </w:rPr>
      </w:pPr>
    </w:p>
    <w:p w14:paraId="14AA6BC5" w14:textId="77777777" w:rsidR="005C09BB" w:rsidRPr="003E5C15" w:rsidRDefault="005C09BB" w:rsidP="00BB4C87">
      <w:pPr>
        <w:widowControl/>
        <w:tabs>
          <w:tab w:val="left" w:pos="-1440"/>
          <w:tab w:val="left" w:pos="-720"/>
        </w:tabs>
        <w:rPr>
          <w:rFonts w:ascii="Times New Roman" w:hAnsi="Times New Roman"/>
        </w:rPr>
      </w:pPr>
      <w:proofErr w:type="gramStart"/>
      <w:r w:rsidRPr="003E5C15">
        <w:rPr>
          <w:rFonts w:ascii="Times New Roman" w:hAnsi="Times New Roman"/>
          <w:u w:val="single"/>
        </w:rPr>
        <w:t xml:space="preserve">Cognitive </w:t>
      </w:r>
      <w:r w:rsidR="00D80A65" w:rsidRPr="003E5C15">
        <w:rPr>
          <w:rFonts w:ascii="Times New Roman" w:hAnsi="Times New Roman"/>
          <w:u w:val="single"/>
        </w:rPr>
        <w:t xml:space="preserve">and usability </w:t>
      </w:r>
      <w:r w:rsidRPr="003E5C15">
        <w:rPr>
          <w:rFonts w:ascii="Times New Roman" w:hAnsi="Times New Roman"/>
          <w:u w:val="single"/>
        </w:rPr>
        <w:t>interviews</w:t>
      </w:r>
      <w:r w:rsidR="000A1871">
        <w:rPr>
          <w:rFonts w:ascii="Times New Roman" w:hAnsi="Times New Roman"/>
        </w:rPr>
        <w:t>.</w:t>
      </w:r>
      <w:proofErr w:type="gramEnd"/>
      <w:r w:rsidR="000A1871">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0A1871">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0A1871">
        <w:rPr>
          <w:rFonts w:ascii="Times New Roman" w:hAnsi="Times New Roman"/>
        </w:rPr>
        <w:t xml:space="preserve">. </w:t>
      </w:r>
      <w:r w:rsidRPr="003E5C15">
        <w:rPr>
          <w:rFonts w:ascii="Times New Roman" w:hAnsi="Times New Roman"/>
        </w:rPr>
        <w:t>The objective is to identify problems of ambiguity or misunderstanding, or other difficulties respondents have answering questions</w:t>
      </w:r>
      <w:r w:rsidR="000A1871">
        <w:rPr>
          <w:rFonts w:ascii="Times New Roman" w:hAnsi="Times New Roman"/>
        </w:rPr>
        <w:t xml:space="preserve">. </w:t>
      </w:r>
      <w:r w:rsidRPr="003E5C15">
        <w:rPr>
          <w:rFonts w:ascii="Times New Roman" w:hAnsi="Times New Roman"/>
        </w:rPr>
        <w:t xml:space="preserve">This is frequently </w:t>
      </w:r>
      <w:r w:rsidR="00485255">
        <w:rPr>
          <w:rFonts w:ascii="Times New Roman" w:hAnsi="Times New Roman"/>
        </w:rPr>
        <w:t>one of the early</w:t>
      </w:r>
      <w:r w:rsidRPr="003E5C15">
        <w:rPr>
          <w:rFonts w:ascii="Times New Roman" w:hAnsi="Times New Roman"/>
        </w:rPr>
        <w:t xml:space="preserve"> stage</w:t>
      </w:r>
      <w:r w:rsidR="00485255">
        <w:rPr>
          <w:rFonts w:ascii="Times New Roman" w:hAnsi="Times New Roman"/>
        </w:rPr>
        <w:t>s</w:t>
      </w:r>
      <w:r w:rsidRPr="003E5C15">
        <w:rPr>
          <w:rFonts w:ascii="Times New Roman" w:hAnsi="Times New Roman"/>
        </w:rPr>
        <w:t xml:space="preserve"> of revising a questionnaire.</w:t>
      </w:r>
    </w:p>
    <w:p w14:paraId="68F51B1D" w14:textId="77777777" w:rsidR="005C09BB" w:rsidRPr="003E5C15" w:rsidRDefault="005C09BB" w:rsidP="00BB4C87">
      <w:pPr>
        <w:widowControl/>
        <w:tabs>
          <w:tab w:val="left" w:pos="-1440"/>
          <w:tab w:val="left" w:pos="-720"/>
        </w:tabs>
        <w:rPr>
          <w:rFonts w:ascii="Times New Roman" w:hAnsi="Times New Roman"/>
        </w:rPr>
      </w:pPr>
    </w:p>
    <w:p w14:paraId="1E1E0A5E" w14:textId="77777777" w:rsidR="005C09BB" w:rsidRPr="003E5C15" w:rsidRDefault="005C09BB" w:rsidP="00BB4C87">
      <w:pPr>
        <w:widowControl/>
        <w:tabs>
          <w:tab w:val="left" w:pos="-1440"/>
          <w:tab w:val="left" w:pos="-720"/>
        </w:tabs>
        <w:rPr>
          <w:rFonts w:ascii="Times New Roman" w:hAnsi="Times New Roman"/>
        </w:rPr>
      </w:pPr>
      <w:proofErr w:type="gramStart"/>
      <w:r w:rsidRPr="003E5C15">
        <w:rPr>
          <w:rFonts w:ascii="Times New Roman" w:hAnsi="Times New Roman"/>
          <w:u w:val="single"/>
        </w:rPr>
        <w:t>Focus groups</w:t>
      </w:r>
      <w:r w:rsidR="000A1871">
        <w:rPr>
          <w:rFonts w:ascii="Times New Roman" w:hAnsi="Times New Roman"/>
        </w:rPr>
        <w:t>.</w:t>
      </w:r>
      <w:proofErr w:type="gramEnd"/>
      <w:r w:rsidR="000A1871">
        <w:rPr>
          <w:rFonts w:ascii="Times New Roman" w:hAnsi="Times New Roman"/>
        </w:rPr>
        <w:t xml:space="preserve"> </w:t>
      </w:r>
      <w:r w:rsidRPr="003E5C15">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0A1871">
        <w:rPr>
          <w:rFonts w:ascii="Times New Roman" w:hAnsi="Times New Roman"/>
        </w:rPr>
        <w:t xml:space="preserve">. </w:t>
      </w:r>
      <w:r w:rsidRPr="003E5C15">
        <w:rPr>
          <w:rFonts w:ascii="Times New Roman" w:hAnsi="Times New Roman"/>
        </w:rPr>
        <w:t>Focus groups are useful for surfacing and exploring issues (e.g., confidentiality concerns) which people may feel some hesitation about discussing.</w:t>
      </w:r>
    </w:p>
    <w:p w14:paraId="01808208" w14:textId="77777777" w:rsidR="005C09BB" w:rsidRPr="003E5C15" w:rsidRDefault="005C09BB" w:rsidP="00BB4C87">
      <w:pPr>
        <w:widowControl/>
        <w:tabs>
          <w:tab w:val="left" w:pos="-1440"/>
          <w:tab w:val="left" w:pos="-720"/>
        </w:tabs>
        <w:rPr>
          <w:rFonts w:ascii="Times New Roman" w:hAnsi="Times New Roman"/>
        </w:rPr>
      </w:pPr>
    </w:p>
    <w:p w14:paraId="3A092421"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Procedures for Clearance</w:t>
      </w:r>
    </w:p>
    <w:p w14:paraId="0BBBDAD0" w14:textId="77777777" w:rsidR="005C09BB" w:rsidRPr="003E5C15" w:rsidRDefault="005C09BB" w:rsidP="00BB4C87">
      <w:pPr>
        <w:widowControl/>
        <w:tabs>
          <w:tab w:val="left" w:pos="-1440"/>
          <w:tab w:val="left" w:pos="-720"/>
        </w:tabs>
        <w:ind w:firstLine="480"/>
        <w:rPr>
          <w:rFonts w:ascii="Times New Roman" w:hAnsi="Times New Roman"/>
        </w:rPr>
      </w:pPr>
    </w:p>
    <w:p w14:paraId="40C60DD1" w14:textId="023177D9" w:rsidR="008B00B9" w:rsidRPr="003E5C15" w:rsidRDefault="002057E4" w:rsidP="00BB4C87">
      <w:pPr>
        <w:widowControl/>
        <w:tabs>
          <w:tab w:val="left" w:pos="-1440"/>
          <w:tab w:val="left" w:pos="-720"/>
        </w:tabs>
        <w:rPr>
          <w:rFonts w:ascii="Times New Roman" w:hAnsi="Times New Roman"/>
        </w:rPr>
      </w:pPr>
      <w:r w:rsidRPr="003E5C15">
        <w:rPr>
          <w:rFonts w:ascii="Times New Roman" w:hAnsi="Times New Roman"/>
        </w:rPr>
        <w:t xml:space="preserve">Before testing activity is undertaken, </w:t>
      </w:r>
      <w:r w:rsidR="00207092">
        <w:rPr>
          <w:rFonts w:ascii="Times New Roman" w:hAnsi="Times New Roman"/>
        </w:rPr>
        <w:t>CNCS</w:t>
      </w:r>
      <w:r w:rsidR="005C09BB" w:rsidRPr="003E5C15">
        <w:rPr>
          <w:rFonts w:ascii="Times New Roman" w:hAnsi="Times New Roman"/>
        </w:rPr>
        <w:t xml:space="preserve"> will provide OMB with a </w:t>
      </w:r>
      <w:r w:rsidRPr="003E5C15">
        <w:rPr>
          <w:rFonts w:ascii="Times New Roman" w:hAnsi="Times New Roman"/>
        </w:rPr>
        <w:t>memo describing the study to be conducted and a copy</w:t>
      </w:r>
      <w:r w:rsidR="006B0C07">
        <w:rPr>
          <w:rFonts w:ascii="Times New Roman" w:hAnsi="Times New Roman"/>
        </w:rPr>
        <w:t xml:space="preserve"> of instrumentation</w:t>
      </w:r>
      <w:r w:rsidR="005C09BB" w:rsidRPr="003E5C15">
        <w:rPr>
          <w:rFonts w:ascii="Times New Roman" w:hAnsi="Times New Roman"/>
        </w:rPr>
        <w:t xml:space="preserve"> and debriefing materials </w:t>
      </w:r>
      <w:r w:rsidRPr="003E5C15">
        <w:rPr>
          <w:rFonts w:ascii="Times New Roman" w:hAnsi="Times New Roman"/>
        </w:rPr>
        <w:t>that will be used</w:t>
      </w:r>
      <w:r w:rsidR="000A1871">
        <w:rPr>
          <w:rFonts w:ascii="Times New Roman" w:hAnsi="Times New Roman"/>
        </w:rPr>
        <w:t xml:space="preserve">. </w:t>
      </w:r>
      <w:r w:rsidR="005C09BB" w:rsidRPr="003E5C15">
        <w:rPr>
          <w:rFonts w:ascii="Times New Roman" w:hAnsi="Times New Roman"/>
        </w:rPr>
        <w:t xml:space="preserve">Depending on the stage of </w:t>
      </w:r>
      <w:r w:rsidR="006B0C07">
        <w:rPr>
          <w:rFonts w:ascii="Times New Roman" w:hAnsi="Times New Roman"/>
        </w:rPr>
        <w:t xml:space="preserve">instrumentation </w:t>
      </w:r>
      <w:r w:rsidR="005C09BB" w:rsidRPr="003E5C15">
        <w:rPr>
          <w:rFonts w:ascii="Times New Roman" w:hAnsi="Times New Roman"/>
        </w:rPr>
        <w:t xml:space="preserve">development, this may be </w:t>
      </w:r>
      <w:r w:rsidRPr="003E5C15">
        <w:rPr>
          <w:rFonts w:ascii="Times New Roman" w:hAnsi="Times New Roman"/>
        </w:rPr>
        <w:t>a</w:t>
      </w:r>
      <w:r w:rsidR="005C09BB" w:rsidRPr="003E5C15">
        <w:rPr>
          <w:rFonts w:ascii="Times New Roman" w:hAnsi="Times New Roman"/>
        </w:rPr>
        <w:t xml:space="preserve"> printed questionnaire, a set of prototype items showing each item type to be used and the range of topics to be covered by the questionnaire</w:t>
      </w:r>
      <w:r w:rsidR="00D80A65" w:rsidRPr="003E5C15">
        <w:rPr>
          <w:rFonts w:ascii="Times New Roman" w:hAnsi="Times New Roman"/>
        </w:rPr>
        <w:t>, or an interview script</w:t>
      </w:r>
      <w:r w:rsidR="000A1871">
        <w:rPr>
          <w:rFonts w:ascii="Times New Roman" w:hAnsi="Times New Roman"/>
        </w:rPr>
        <w:t xml:space="preserve">. </w:t>
      </w:r>
      <w:r w:rsidR="005C09BB" w:rsidRPr="003E5C15">
        <w:rPr>
          <w:rFonts w:ascii="Times New Roman" w:hAnsi="Times New Roman"/>
        </w:rPr>
        <w:t xml:space="preserve">When split sample experiments are conducted, either in small group sessions or as part of a field test, the </w:t>
      </w:r>
      <w:r w:rsidRPr="003E5C15">
        <w:rPr>
          <w:rFonts w:ascii="Times New Roman" w:hAnsi="Times New Roman"/>
        </w:rPr>
        <w:t xml:space="preserve">different versions </w:t>
      </w:r>
      <w:r w:rsidR="006B0C07">
        <w:rPr>
          <w:rFonts w:ascii="Times New Roman" w:hAnsi="Times New Roman"/>
        </w:rPr>
        <w:t xml:space="preserve">of the </w:t>
      </w:r>
      <w:r w:rsidR="005C09BB" w:rsidRPr="003E5C15">
        <w:rPr>
          <w:rFonts w:ascii="Times New Roman" w:hAnsi="Times New Roman"/>
        </w:rPr>
        <w:t>questionnaire</w:t>
      </w:r>
      <w:r w:rsidR="006B0C07">
        <w:rPr>
          <w:rFonts w:ascii="Times New Roman" w:hAnsi="Times New Roman"/>
        </w:rPr>
        <w:t>s</w:t>
      </w:r>
      <w:r w:rsidR="005C09BB" w:rsidRPr="003E5C15">
        <w:rPr>
          <w:rFonts w:ascii="Times New Roman" w:hAnsi="Times New Roman"/>
        </w:rPr>
        <w:t xml:space="preserve"> to be used will be provided</w:t>
      </w:r>
      <w:r w:rsidR="000A1871">
        <w:rPr>
          <w:rFonts w:ascii="Times New Roman" w:hAnsi="Times New Roman"/>
        </w:rPr>
        <w:t xml:space="preserve">. </w:t>
      </w:r>
      <w:r w:rsidR="005C09BB" w:rsidRPr="003E5C15">
        <w:rPr>
          <w:rFonts w:ascii="Times New Roman" w:hAnsi="Times New Roman"/>
        </w:rPr>
        <w:t xml:space="preserve">For a test of alternative procedures, the description and rationale for the procedures </w:t>
      </w:r>
      <w:r w:rsidR="002F1880" w:rsidRPr="003E5C15">
        <w:rPr>
          <w:rFonts w:ascii="Times New Roman" w:hAnsi="Times New Roman"/>
        </w:rPr>
        <w:t xml:space="preserve">will </w:t>
      </w:r>
      <w:r w:rsidR="005C09BB" w:rsidRPr="003E5C15">
        <w:rPr>
          <w:rFonts w:ascii="Times New Roman" w:hAnsi="Times New Roman"/>
        </w:rPr>
        <w:t>be submitted</w:t>
      </w:r>
      <w:r w:rsidR="000A1871">
        <w:rPr>
          <w:rFonts w:ascii="Times New Roman" w:hAnsi="Times New Roman"/>
        </w:rPr>
        <w:t xml:space="preserve">. </w:t>
      </w:r>
      <w:r w:rsidR="005C09BB" w:rsidRPr="003E5C15">
        <w:rPr>
          <w:rFonts w:ascii="Times New Roman" w:hAnsi="Times New Roman"/>
        </w:rPr>
        <w:t>A brief description of the planned field activity will also be provided</w:t>
      </w:r>
      <w:r w:rsidR="000A1871">
        <w:rPr>
          <w:rFonts w:ascii="Times New Roman" w:hAnsi="Times New Roman"/>
        </w:rPr>
        <w:t xml:space="preserve">. </w:t>
      </w:r>
    </w:p>
    <w:p w14:paraId="090CE3DF" w14:textId="77777777" w:rsidR="00E2471A" w:rsidRPr="003E5C15" w:rsidRDefault="00E2471A" w:rsidP="00BB4C87">
      <w:pPr>
        <w:widowControl/>
        <w:tabs>
          <w:tab w:val="left" w:pos="-1440"/>
          <w:tab w:val="left" w:pos="-720"/>
        </w:tabs>
        <w:rPr>
          <w:rFonts w:ascii="Times New Roman" w:hAnsi="Times New Roman"/>
        </w:rPr>
      </w:pPr>
    </w:p>
    <w:p w14:paraId="4E8E866D" w14:textId="660DB962"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Data collection for this project is </w:t>
      </w:r>
      <w:r w:rsidR="00835916">
        <w:rPr>
          <w:rFonts w:ascii="Times New Roman" w:hAnsi="Times New Roman"/>
        </w:rPr>
        <w:t>permitt</w:t>
      </w:r>
      <w:r w:rsidRPr="003E5C15">
        <w:rPr>
          <w:rFonts w:ascii="Times New Roman" w:hAnsi="Times New Roman"/>
        </w:rPr>
        <w:t>ed under the authorizing legislation for the questionnaire being tested</w:t>
      </w:r>
      <w:r w:rsidR="000A1871">
        <w:rPr>
          <w:rFonts w:ascii="Times New Roman" w:hAnsi="Times New Roman"/>
        </w:rPr>
        <w:t xml:space="preserve">. </w:t>
      </w:r>
      <w:r w:rsidRPr="003E5C15">
        <w:rPr>
          <w:rFonts w:ascii="Times New Roman" w:hAnsi="Times New Roman"/>
        </w:rPr>
        <w:t xml:space="preserve">In most cases, </w:t>
      </w:r>
      <w:r w:rsidR="006B0C07">
        <w:rPr>
          <w:rFonts w:ascii="Times New Roman" w:hAnsi="Times New Roman"/>
        </w:rPr>
        <w:t xml:space="preserve">data collection activities conducted by </w:t>
      </w:r>
      <w:r w:rsidR="00207092">
        <w:rPr>
          <w:rFonts w:ascii="Times New Roman" w:hAnsi="Times New Roman"/>
        </w:rPr>
        <w:t>CNCS</w:t>
      </w:r>
      <w:r w:rsidR="006B0C07">
        <w:rPr>
          <w:rFonts w:ascii="Times New Roman" w:hAnsi="Times New Roman"/>
        </w:rPr>
        <w:t xml:space="preserve"> will be authorized under the </w:t>
      </w:r>
      <w:r w:rsidR="00207092">
        <w:rPr>
          <w:rFonts w:ascii="Times New Roman" w:hAnsi="Times New Roman"/>
        </w:rPr>
        <w:t>CNCS</w:t>
      </w:r>
      <w:r w:rsidR="006B0C07">
        <w:rPr>
          <w:rFonts w:ascii="Times New Roman" w:hAnsi="Times New Roman"/>
        </w:rPr>
        <w:t xml:space="preserve"> </w:t>
      </w:r>
      <w:r w:rsidR="00AA1139">
        <w:rPr>
          <w:rFonts w:ascii="Times New Roman" w:hAnsi="Times New Roman"/>
        </w:rPr>
        <w:t xml:space="preserve">enabling </w:t>
      </w:r>
      <w:r w:rsidR="006B0C07">
        <w:rPr>
          <w:rFonts w:ascii="Times New Roman" w:hAnsi="Times New Roman"/>
        </w:rPr>
        <w:t>legislation</w:t>
      </w:r>
      <w:r w:rsidR="00F363DE">
        <w:rPr>
          <w:rFonts w:ascii="Times New Roman" w:hAnsi="Times New Roman"/>
        </w:rPr>
        <w:t>, the National Community Service Act of 1995, as amended, and the Domestic Volunteer Service Act</w:t>
      </w:r>
      <w:r w:rsidR="000A1871">
        <w:rPr>
          <w:rFonts w:ascii="Times New Roman" w:hAnsi="Times New Roman"/>
        </w:rPr>
        <w:t xml:space="preserve">. </w:t>
      </w:r>
      <w:r w:rsidR="00D12D92">
        <w:rPr>
          <w:rFonts w:ascii="Times New Roman" w:hAnsi="Times New Roman"/>
        </w:rPr>
        <w:t>At this time, it is not known whether</w:t>
      </w:r>
      <w:r w:rsidR="003B00EA">
        <w:rPr>
          <w:rFonts w:ascii="Times New Roman" w:hAnsi="Times New Roman"/>
        </w:rPr>
        <w:t xml:space="preserve"> other</w:t>
      </w:r>
      <w:r w:rsidRPr="003E5C15">
        <w:rPr>
          <w:rFonts w:ascii="Times New Roman" w:hAnsi="Times New Roman"/>
        </w:rPr>
        <w:t xml:space="preserve"> titles will be referenced</w:t>
      </w:r>
      <w:r w:rsidR="00D12D92">
        <w:rPr>
          <w:rFonts w:ascii="Times New Roman" w:hAnsi="Times New Roman"/>
        </w:rPr>
        <w:t xml:space="preserve"> for specific projects</w:t>
      </w:r>
      <w:r w:rsidRPr="003E5C15">
        <w:rPr>
          <w:rFonts w:ascii="Times New Roman" w:hAnsi="Times New Roman"/>
        </w:rPr>
        <w:t xml:space="preserve">, </w:t>
      </w:r>
      <w:r w:rsidR="00EC1A48">
        <w:rPr>
          <w:rFonts w:ascii="Times New Roman" w:hAnsi="Times New Roman"/>
        </w:rPr>
        <w:t>as</w:t>
      </w:r>
      <w:r w:rsidRPr="003E5C15">
        <w:rPr>
          <w:rFonts w:ascii="Times New Roman" w:hAnsi="Times New Roman"/>
        </w:rPr>
        <w:t xml:space="preserve"> we do not know </w:t>
      </w:r>
      <w:r w:rsidR="00D12D92">
        <w:rPr>
          <w:rFonts w:ascii="Times New Roman" w:hAnsi="Times New Roman"/>
        </w:rPr>
        <w:t>all of the</w:t>
      </w:r>
      <w:r w:rsidRPr="003E5C15">
        <w:rPr>
          <w:rFonts w:ascii="Times New Roman" w:hAnsi="Times New Roman"/>
        </w:rPr>
        <w:t xml:space="preserve"> survey questionnaires</w:t>
      </w:r>
      <w:r w:rsidR="00EC1A48">
        <w:rPr>
          <w:rFonts w:ascii="Times New Roman" w:hAnsi="Times New Roman"/>
        </w:rPr>
        <w:t xml:space="preserve"> or data collection protocols</w:t>
      </w:r>
      <w:r w:rsidRPr="003E5C15">
        <w:rPr>
          <w:rFonts w:ascii="Times New Roman" w:hAnsi="Times New Roman"/>
        </w:rPr>
        <w:t xml:space="preserve"> </w:t>
      </w:r>
      <w:r w:rsidR="00D12D92">
        <w:rPr>
          <w:rFonts w:ascii="Times New Roman" w:hAnsi="Times New Roman"/>
        </w:rPr>
        <w:t>that will</w:t>
      </w:r>
      <w:r w:rsidRPr="003E5C15">
        <w:rPr>
          <w:rFonts w:ascii="Times New Roman" w:hAnsi="Times New Roman"/>
        </w:rPr>
        <w:t xml:space="preserve"> be pretested during the course of the clearance</w:t>
      </w:r>
      <w:r w:rsidR="000A1871">
        <w:rPr>
          <w:rFonts w:ascii="Times New Roman" w:hAnsi="Times New Roman"/>
        </w:rPr>
        <w:t xml:space="preserve">. </w:t>
      </w:r>
      <w:r w:rsidR="008072F1">
        <w:rPr>
          <w:rFonts w:ascii="Times New Roman" w:hAnsi="Times New Roman"/>
        </w:rPr>
        <w:t>T</w:t>
      </w:r>
      <w:r w:rsidR="00E15646" w:rsidRPr="003E5C15">
        <w:rPr>
          <w:rFonts w:ascii="Times New Roman" w:hAnsi="Times New Roman"/>
        </w:rPr>
        <w:t xml:space="preserve">he </w:t>
      </w:r>
      <w:r w:rsidR="00AA1139">
        <w:rPr>
          <w:rFonts w:ascii="Times New Roman" w:hAnsi="Times New Roman"/>
        </w:rPr>
        <w:t>authorizin</w:t>
      </w:r>
      <w:r w:rsidR="00AA1139" w:rsidRPr="003E5C15">
        <w:rPr>
          <w:rFonts w:ascii="Times New Roman" w:hAnsi="Times New Roman"/>
        </w:rPr>
        <w:t xml:space="preserve">g </w:t>
      </w:r>
      <w:r w:rsidR="00E15646" w:rsidRPr="003E5C15">
        <w:rPr>
          <w:rFonts w:ascii="Times New Roman" w:hAnsi="Times New Roman"/>
        </w:rPr>
        <w:t xml:space="preserve">statute will be specified in each </w:t>
      </w:r>
      <w:r w:rsidR="00D12D92">
        <w:rPr>
          <w:rFonts w:ascii="Times New Roman" w:hAnsi="Times New Roman"/>
        </w:rPr>
        <w:t>information clearance</w:t>
      </w:r>
      <w:r w:rsidR="000A1871">
        <w:rPr>
          <w:rFonts w:ascii="Times New Roman" w:hAnsi="Times New Roman"/>
        </w:rPr>
        <w:t xml:space="preserve">. </w:t>
      </w:r>
    </w:p>
    <w:p w14:paraId="4CC7E813" w14:textId="77777777" w:rsidR="005C09BB" w:rsidRPr="003E5C15" w:rsidRDefault="005C09BB" w:rsidP="00BB4C87">
      <w:pPr>
        <w:widowControl/>
        <w:tabs>
          <w:tab w:val="left" w:pos="-1440"/>
          <w:tab w:val="left" w:pos="-720"/>
        </w:tabs>
        <w:ind w:firstLine="480"/>
        <w:rPr>
          <w:rFonts w:ascii="Times New Roman" w:hAnsi="Times New Roman"/>
        </w:rPr>
      </w:pPr>
    </w:p>
    <w:p w14:paraId="2C1F10FF"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2</w:t>
      </w:r>
      <w:r w:rsidR="000A1871">
        <w:rPr>
          <w:rFonts w:ascii="Times New Roman" w:hAnsi="Times New Roman"/>
          <w:b/>
        </w:rPr>
        <w:t xml:space="preserve">. </w:t>
      </w:r>
      <w:r w:rsidRPr="003E5C15">
        <w:rPr>
          <w:rFonts w:ascii="Times New Roman" w:hAnsi="Times New Roman"/>
          <w:b/>
        </w:rPr>
        <w:t>Needs and Uses</w:t>
      </w:r>
    </w:p>
    <w:p w14:paraId="3EDBD649" w14:textId="77777777" w:rsidR="005C09BB" w:rsidRPr="003E5C15" w:rsidRDefault="005C09BB" w:rsidP="00BB4C87">
      <w:pPr>
        <w:widowControl/>
        <w:tabs>
          <w:tab w:val="left" w:pos="-1440"/>
          <w:tab w:val="left" w:pos="-720"/>
        </w:tabs>
        <w:rPr>
          <w:rFonts w:ascii="Times New Roman" w:hAnsi="Times New Roman"/>
        </w:rPr>
      </w:pPr>
    </w:p>
    <w:p w14:paraId="12B88B95" w14:textId="378DD6CB"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 information collected in this program of developing and testing questionnaires </w:t>
      </w:r>
      <w:r w:rsidR="008E2EAA">
        <w:rPr>
          <w:rFonts w:ascii="Times New Roman" w:hAnsi="Times New Roman"/>
        </w:rPr>
        <w:t xml:space="preserve">and other data collection protocols </w:t>
      </w:r>
      <w:r w:rsidRPr="003E5C15">
        <w:rPr>
          <w:rFonts w:ascii="Times New Roman" w:hAnsi="Times New Roman"/>
        </w:rPr>
        <w:t xml:space="preserve">will be used by staff from </w:t>
      </w:r>
      <w:r w:rsidR="00207092">
        <w:rPr>
          <w:rFonts w:ascii="Times New Roman" w:hAnsi="Times New Roman"/>
        </w:rPr>
        <w:t>CNCS</w:t>
      </w:r>
      <w:r w:rsidRPr="003E5C15">
        <w:rPr>
          <w:rFonts w:ascii="Times New Roman" w:hAnsi="Times New Roman"/>
        </w:rPr>
        <w:t xml:space="preserve"> to evaluate and improve the quality of the data in the surveys and assessments that are ultimately conducted</w:t>
      </w:r>
      <w:r w:rsidR="000A1871">
        <w:rPr>
          <w:rFonts w:ascii="Times New Roman" w:hAnsi="Times New Roman"/>
        </w:rPr>
        <w:t xml:space="preserve">. </w:t>
      </w:r>
      <w:r w:rsidRPr="003E5C15">
        <w:rPr>
          <w:rFonts w:ascii="Times New Roman" w:hAnsi="Times New Roman"/>
        </w:rPr>
        <w:t>None of the data collected under this clearance will be published for its own sake</w:t>
      </w:r>
      <w:r w:rsidR="008B00B9" w:rsidRPr="003E5C15">
        <w:rPr>
          <w:rFonts w:ascii="Times New Roman" w:hAnsi="Times New Roman"/>
        </w:rPr>
        <w:t>.</w:t>
      </w:r>
    </w:p>
    <w:p w14:paraId="4CCF9D88" w14:textId="77777777" w:rsidR="005C09BB" w:rsidRPr="003E5C15" w:rsidRDefault="005C09BB" w:rsidP="00BB4C87">
      <w:pPr>
        <w:widowControl/>
        <w:tabs>
          <w:tab w:val="left" w:pos="-1440"/>
          <w:tab w:val="left" w:pos="-720"/>
        </w:tabs>
        <w:rPr>
          <w:rFonts w:ascii="Times New Roman" w:hAnsi="Times New Roman"/>
        </w:rPr>
      </w:pPr>
    </w:p>
    <w:p w14:paraId="53DB5268" w14:textId="36E0B6E0"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Because the questionnaires being tested under this clearance are still in the process of development, the data that result from these collections are not considered official statistics of </w:t>
      </w:r>
      <w:r w:rsidR="00207092">
        <w:rPr>
          <w:rFonts w:ascii="Times New Roman" w:hAnsi="Times New Roman"/>
        </w:rPr>
        <w:t>CNCS</w:t>
      </w:r>
      <w:r w:rsidRPr="003E5C15">
        <w:rPr>
          <w:rFonts w:ascii="Times New Roman" w:hAnsi="Times New Roman"/>
        </w:rPr>
        <w:t xml:space="preserve"> or other Federal agencies</w:t>
      </w:r>
      <w:r w:rsidR="000A1871">
        <w:rPr>
          <w:rFonts w:ascii="Times New Roman" w:hAnsi="Times New Roman"/>
        </w:rPr>
        <w:t xml:space="preserve">. </w:t>
      </w:r>
      <w:r w:rsidR="00650073" w:rsidRPr="003E5C15">
        <w:rPr>
          <w:rFonts w:ascii="Times New Roman" w:hAnsi="Times New Roman"/>
        </w:rPr>
        <w:t>Data w</w:t>
      </w:r>
      <w:r w:rsidR="006D4277" w:rsidRPr="003E5C15">
        <w:rPr>
          <w:rFonts w:ascii="Times New Roman" w:hAnsi="Times New Roman"/>
        </w:rPr>
        <w:t>ill not be made public, except it</w:t>
      </w:r>
      <w:r w:rsidR="00650073" w:rsidRPr="003E5C15">
        <w:rPr>
          <w:rFonts w:ascii="Times New Roman" w:hAnsi="Times New Roman"/>
        </w:rPr>
        <w:t xml:space="preserve"> can be </w:t>
      </w:r>
      <w:r w:rsidRPr="003E5C15">
        <w:rPr>
          <w:rFonts w:ascii="Times New Roman" w:hAnsi="Times New Roman"/>
        </w:rPr>
        <w:t>included in research</w:t>
      </w:r>
      <w:r w:rsidR="003D103F">
        <w:rPr>
          <w:rFonts w:ascii="Times New Roman" w:hAnsi="Times New Roman"/>
        </w:rPr>
        <w:t xml:space="preserve"> methods</w:t>
      </w:r>
      <w:r w:rsidRPr="003E5C15">
        <w:rPr>
          <w:rFonts w:ascii="Times New Roman" w:hAnsi="Times New Roman"/>
        </w:rPr>
        <w:t xml:space="preserve"> reports prepared for sponsors inside and outside of </w:t>
      </w:r>
      <w:r w:rsidR="00207092">
        <w:rPr>
          <w:rFonts w:ascii="Times New Roman" w:hAnsi="Times New Roman"/>
        </w:rPr>
        <w:t>CNCS</w:t>
      </w:r>
      <w:r w:rsidR="000A1871">
        <w:rPr>
          <w:rFonts w:ascii="Times New Roman" w:hAnsi="Times New Roman"/>
        </w:rPr>
        <w:t xml:space="preserve">. </w:t>
      </w:r>
      <w:r w:rsidRPr="003E5C15">
        <w:rPr>
          <w:rFonts w:ascii="Times New Roman" w:hAnsi="Times New Roman"/>
        </w:rPr>
        <w:t xml:space="preserve">The results may also be prepared for presentations </w:t>
      </w:r>
      <w:r w:rsidR="003D103F">
        <w:rPr>
          <w:rFonts w:ascii="Times New Roman" w:hAnsi="Times New Roman"/>
        </w:rPr>
        <w:t xml:space="preserve">or publications on </w:t>
      </w:r>
      <w:r w:rsidRPr="003E5C15">
        <w:rPr>
          <w:rFonts w:ascii="Times New Roman" w:hAnsi="Times New Roman"/>
        </w:rPr>
        <w:t>survey methodology at professional meetings or in professional journals.</w:t>
      </w:r>
    </w:p>
    <w:p w14:paraId="1FF53E1E" w14:textId="77777777" w:rsidR="00C531EF" w:rsidRPr="003E5C15" w:rsidRDefault="00C531EF" w:rsidP="00BB4C87">
      <w:pPr>
        <w:widowControl/>
        <w:tabs>
          <w:tab w:val="left" w:pos="-1440"/>
          <w:tab w:val="left" w:pos="-720"/>
        </w:tabs>
        <w:rPr>
          <w:rFonts w:ascii="Times New Roman" w:hAnsi="Times New Roman"/>
        </w:rPr>
      </w:pPr>
    </w:p>
    <w:p w14:paraId="1E5CD2AD" w14:textId="60DBCFDD"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of the information disseminated by </w:t>
      </w:r>
      <w:r w:rsidR="00207092">
        <w:rPr>
          <w:rFonts w:ascii="Times New Roman" w:hAnsi="Times New Roman"/>
        </w:rPr>
        <w:t>CNCS</w:t>
      </w:r>
      <w:r w:rsidR="00F363DE">
        <w:rPr>
          <w:rFonts w:ascii="Times New Roman" w:hAnsi="Times New Roman"/>
        </w:rPr>
        <w:t xml:space="preserve">. </w:t>
      </w:r>
      <w:r w:rsidRPr="003E5C15">
        <w:rPr>
          <w:rFonts w:ascii="Times New Roman" w:hAnsi="Times New Roman"/>
        </w:rPr>
        <w:t xml:space="preserve">Information quality is also integral to the information collections conducted by </w:t>
      </w:r>
      <w:r w:rsidR="00207092">
        <w:rPr>
          <w:rFonts w:ascii="Times New Roman" w:hAnsi="Times New Roman"/>
        </w:rPr>
        <w:t>CNCS</w:t>
      </w:r>
      <w:r w:rsidRPr="003E5C15">
        <w:rPr>
          <w:rFonts w:ascii="Times New Roman" w:hAnsi="Times New Roman"/>
        </w:rPr>
        <w:t xml:space="preserve"> and is incorporated into the clearance process required by the Paperwork Reduction Act.</w:t>
      </w:r>
    </w:p>
    <w:p w14:paraId="6A0AFF27" w14:textId="77777777" w:rsidR="005C09BB" w:rsidRPr="003E5C15" w:rsidRDefault="005C09BB" w:rsidP="00BB4C87">
      <w:pPr>
        <w:widowControl/>
        <w:tabs>
          <w:tab w:val="left" w:pos="-1440"/>
          <w:tab w:val="left" w:pos="-720"/>
        </w:tabs>
        <w:ind w:firstLine="960"/>
        <w:rPr>
          <w:rFonts w:ascii="Times New Roman" w:hAnsi="Times New Roman"/>
        </w:rPr>
      </w:pPr>
    </w:p>
    <w:p w14:paraId="42EB5FDF" w14:textId="6BC23B75" w:rsidR="005C09BB" w:rsidRDefault="00207092" w:rsidP="009E201A">
      <w:pPr>
        <w:widowControl/>
        <w:tabs>
          <w:tab w:val="left" w:pos="-1440"/>
          <w:tab w:val="left" w:pos="-720"/>
        </w:tabs>
        <w:rPr>
          <w:rFonts w:ascii="Calibri" w:hAnsi="Calibri" w:cs="Calibri"/>
        </w:rPr>
      </w:pPr>
      <w:r>
        <w:rPr>
          <w:rFonts w:ascii="Times New Roman" w:hAnsi="Times New Roman"/>
        </w:rPr>
        <w:lastRenderedPageBreak/>
        <w:t>CNCS</w:t>
      </w:r>
      <w:r w:rsidR="009E201A">
        <w:rPr>
          <w:rFonts w:ascii="Times New Roman" w:hAnsi="Times New Roman"/>
        </w:rPr>
        <w:t xml:space="preserve"> anticipates conducting testing work under this Gener</w:t>
      </w:r>
      <w:r w:rsidR="00184F6D">
        <w:rPr>
          <w:rFonts w:ascii="Times New Roman" w:hAnsi="Times New Roman"/>
        </w:rPr>
        <w:t xml:space="preserve">ic IC for a number of projects, including but not limited to the </w:t>
      </w:r>
      <w:commentRangeStart w:id="8"/>
      <w:r w:rsidR="00184F6D">
        <w:rPr>
          <w:rFonts w:ascii="Times New Roman" w:hAnsi="Times New Roman"/>
        </w:rPr>
        <w:t>following</w:t>
      </w:r>
      <w:commentRangeEnd w:id="8"/>
      <w:r w:rsidR="004D4A5E">
        <w:rPr>
          <w:rStyle w:val="CommentReference"/>
        </w:rPr>
        <w:commentReference w:id="8"/>
      </w:r>
      <w:r w:rsidR="00184F6D">
        <w:rPr>
          <w:rFonts w:ascii="Times New Roman" w:hAnsi="Times New Roman"/>
        </w:rPr>
        <w:t>:</w:t>
      </w:r>
    </w:p>
    <w:p w14:paraId="5AC9CCA5" w14:textId="77777777" w:rsidR="009E201A" w:rsidRPr="003E5C15" w:rsidRDefault="009E201A" w:rsidP="009E201A">
      <w:pPr>
        <w:widowControl/>
        <w:tabs>
          <w:tab w:val="left" w:pos="-1440"/>
          <w:tab w:val="left" w:pos="-720"/>
        </w:tabs>
        <w:rPr>
          <w:rFonts w:ascii="Times New Roman" w:hAnsi="Times New Roman"/>
        </w:rPr>
      </w:pPr>
    </w:p>
    <w:p w14:paraId="1B1B9F29" w14:textId="77777777" w:rsidR="002435CF" w:rsidRDefault="002435CF" w:rsidP="00BB4C87">
      <w:pPr>
        <w:widowControl/>
        <w:tabs>
          <w:tab w:val="left" w:pos="-1440"/>
          <w:tab w:val="left" w:pos="-720"/>
        </w:tabs>
        <w:rPr>
          <w:rFonts w:ascii="Times New Roman" w:hAnsi="Times New Roman" w:cs="Times New Roman"/>
          <w:szCs w:val="24"/>
          <w:u w:val="single"/>
        </w:rPr>
      </w:pPr>
    </w:p>
    <w:p w14:paraId="0BADB409" w14:textId="77777777" w:rsidR="00B601DA" w:rsidRDefault="00B601DA" w:rsidP="0076206B">
      <w:pPr>
        <w:tabs>
          <w:tab w:val="left" w:pos="0"/>
        </w:tabs>
        <w:rPr>
          <w:rFonts w:cs="Times New Roman"/>
          <w:szCs w:val="24"/>
        </w:rPr>
      </w:pPr>
    </w:p>
    <w:p w14:paraId="4B85717F" w14:textId="77777777" w:rsidR="00B601DA" w:rsidRDefault="00A62F28" w:rsidP="0076206B">
      <w:pPr>
        <w:tabs>
          <w:tab w:val="left" w:pos="0"/>
        </w:tabs>
        <w:rPr>
          <w:rFonts w:cs="Times New Roman"/>
          <w:szCs w:val="24"/>
        </w:rPr>
      </w:pPr>
      <w:r w:rsidRPr="0076206B">
        <w:rPr>
          <w:rFonts w:ascii="Times New Roman" w:hAnsi="Times New Roman" w:cs="Times New Roman"/>
          <w:b/>
          <w:szCs w:val="24"/>
        </w:rPr>
        <w:t>Member Exit Survey</w:t>
      </w:r>
      <w:r w:rsidRPr="0076206B">
        <w:rPr>
          <w:rFonts w:ascii="Times New Roman" w:hAnsi="Times New Roman" w:cs="Times New Roman"/>
          <w:szCs w:val="24"/>
        </w:rPr>
        <w:t xml:space="preserve">: </w:t>
      </w:r>
      <w:r w:rsidRPr="0076206B">
        <w:rPr>
          <w:rFonts w:ascii="Times New Roman" w:eastAsia="Calibri" w:hAnsi="Times New Roman" w:cs="Times New Roman"/>
          <w:bCs/>
          <w:iCs/>
          <w:szCs w:val="24"/>
        </w:rPr>
        <w:t xml:space="preserve">AmeriCorps national service programs have the potential to positively impact both communities in which members serve and the AmeriCorps members themselves. </w:t>
      </w:r>
      <w:r w:rsidR="002435CF">
        <w:rPr>
          <w:rFonts w:ascii="Times New Roman" w:eastAsia="Calibri" w:hAnsi="Times New Roman" w:cs="Times New Roman"/>
          <w:bCs/>
          <w:iCs/>
          <w:szCs w:val="24"/>
        </w:rPr>
        <w:t>T</w:t>
      </w:r>
      <w:r w:rsidR="002435CF" w:rsidRPr="002435CF">
        <w:rPr>
          <w:rFonts w:ascii="Times New Roman" w:eastAsia="Calibri" w:hAnsi="Times New Roman" w:cs="Times New Roman"/>
          <w:bCs/>
          <w:iCs/>
          <w:szCs w:val="24"/>
        </w:rPr>
        <w:t>he AmeriCorps Exit Survey</w:t>
      </w:r>
      <w:r w:rsidR="002435CF">
        <w:rPr>
          <w:rFonts w:ascii="Times New Roman" w:eastAsia="Calibri" w:hAnsi="Times New Roman" w:cs="Times New Roman"/>
          <w:bCs/>
          <w:iCs/>
          <w:szCs w:val="24"/>
        </w:rPr>
        <w:t xml:space="preserve"> is</w:t>
      </w:r>
      <w:r w:rsidRPr="0076206B">
        <w:rPr>
          <w:rFonts w:ascii="Times New Roman" w:eastAsia="Calibri" w:hAnsi="Times New Roman" w:cs="Times New Roman"/>
          <w:bCs/>
          <w:iCs/>
          <w:szCs w:val="24"/>
        </w:rPr>
        <w:t xml:space="preserve"> a web-based survey taken by members when they exit their term of service in AmeriCorps or later when re-entering the online member portal (e.g., to access their Segal education award for completing their term of service). </w:t>
      </w:r>
      <w:r w:rsidRPr="0076206B">
        <w:rPr>
          <w:rFonts w:ascii="Times New Roman" w:hAnsi="Times New Roman" w:cs="Times New Roman"/>
          <w:szCs w:val="24"/>
        </w:rPr>
        <w:t xml:space="preserve">The exit survey includes topics such as motivation for joining, effectiveness of training and orientation, satisfaction with the AmeriCorps experience, and perceptions of the impact of service. </w:t>
      </w:r>
      <w:r w:rsidR="002435CF">
        <w:rPr>
          <w:rFonts w:ascii="Times New Roman" w:hAnsi="Times New Roman" w:cs="Times New Roman"/>
          <w:szCs w:val="24"/>
        </w:rPr>
        <w:t xml:space="preserve">CNCS </w:t>
      </w:r>
      <w:r w:rsidR="003100CF">
        <w:rPr>
          <w:rFonts w:ascii="Times New Roman" w:hAnsi="Times New Roman" w:cs="Times New Roman"/>
          <w:szCs w:val="24"/>
        </w:rPr>
        <w:t xml:space="preserve">seeks to </w:t>
      </w:r>
      <w:r w:rsidR="002435CF">
        <w:rPr>
          <w:rFonts w:ascii="Times New Roman" w:hAnsi="Times New Roman" w:cs="Times New Roman"/>
          <w:szCs w:val="24"/>
        </w:rPr>
        <w:t>re</w:t>
      </w:r>
      <w:r w:rsidR="003100CF">
        <w:rPr>
          <w:rFonts w:ascii="Times New Roman" w:hAnsi="Times New Roman" w:cs="Times New Roman"/>
          <w:szCs w:val="24"/>
        </w:rPr>
        <w:t>fine the survey items and its administration with the goal of improving data quality</w:t>
      </w:r>
    </w:p>
    <w:p w14:paraId="4F5A2A43" w14:textId="77777777" w:rsidR="00B601DA" w:rsidRDefault="00B601DA" w:rsidP="0076206B">
      <w:pPr>
        <w:rPr>
          <w:rFonts w:cs="Times New Roman"/>
          <w:szCs w:val="24"/>
        </w:rPr>
      </w:pPr>
    </w:p>
    <w:p w14:paraId="75A9190F" w14:textId="595FE828" w:rsidR="00B601DA" w:rsidRPr="0076206B" w:rsidRDefault="00A62F28" w:rsidP="0076206B">
      <w:pPr>
        <w:tabs>
          <w:tab w:val="left" w:pos="0"/>
        </w:tabs>
        <w:rPr>
          <w:rFonts w:cs="Times New Roman"/>
          <w:szCs w:val="24"/>
        </w:rPr>
      </w:pPr>
      <w:r w:rsidRPr="0076206B">
        <w:rPr>
          <w:rFonts w:ascii="Times New Roman" w:hAnsi="Times New Roman" w:cs="Times New Roman"/>
          <w:b/>
          <w:szCs w:val="24"/>
        </w:rPr>
        <w:t>Member Alumni Survey:</w:t>
      </w:r>
      <w:r w:rsidRPr="0076206B">
        <w:rPr>
          <w:rFonts w:ascii="Times New Roman" w:eastAsiaTheme="minorHAnsi" w:hAnsi="Times New Roman" w:cs="Times New Roman"/>
          <w:b/>
          <w:szCs w:val="24"/>
        </w:rPr>
        <w:t xml:space="preserve"> </w:t>
      </w:r>
      <w:r w:rsidR="003100CF" w:rsidRPr="0076206B">
        <w:rPr>
          <w:rFonts w:ascii="Times New Roman" w:eastAsiaTheme="minorHAnsi" w:hAnsi="Times New Roman" w:cs="Times New Roman"/>
          <w:szCs w:val="24"/>
        </w:rPr>
        <w:t>CNCS</w:t>
      </w:r>
      <w:r w:rsidRPr="0076206B">
        <w:rPr>
          <w:rFonts w:ascii="Times New Roman" w:hAnsi="Times New Roman" w:cs="Times New Roman"/>
          <w:szCs w:val="24"/>
        </w:rPr>
        <w:t xml:space="preserve"> </w:t>
      </w:r>
      <w:r w:rsidR="003100CF">
        <w:rPr>
          <w:rFonts w:ascii="Times New Roman" w:hAnsi="Times New Roman" w:cs="Times New Roman"/>
          <w:szCs w:val="24"/>
        </w:rPr>
        <w:t xml:space="preserve">seeks </w:t>
      </w:r>
      <w:r w:rsidRPr="0076206B">
        <w:rPr>
          <w:rFonts w:ascii="Times New Roman" w:hAnsi="Times New Roman" w:cs="Times New Roman"/>
          <w:szCs w:val="24"/>
        </w:rPr>
        <w:t>to strengthen our capacity to evaluate members’ long-term civic and career outcomes by developing a sustainable research strategy. In addition, we want to strengthen the evidence base for member outcomes through comparisons with groups of individuals who have demonstrated similar levels of commitment to public service but who serve through other types of opportunities. By making more meaningful comparisons the agency expects to learn about the types of national service programs and policies that most influence the long-term civic engagement and career choices of former members.</w:t>
      </w:r>
    </w:p>
    <w:p w14:paraId="635B6756" w14:textId="77777777" w:rsidR="00B601DA" w:rsidRPr="0006046A" w:rsidRDefault="00B601DA" w:rsidP="0076206B">
      <w:pPr>
        <w:rPr>
          <w:rFonts w:ascii="Times New Roman" w:hAnsi="Times New Roman" w:cs="Times New Roman"/>
          <w:b/>
          <w:szCs w:val="24"/>
          <w:u w:val="single"/>
        </w:rPr>
      </w:pPr>
      <w:bookmarkStart w:id="9" w:name="_GoBack"/>
      <w:bookmarkEnd w:id="9"/>
    </w:p>
    <w:p w14:paraId="4FC47F2F" w14:textId="1914877E" w:rsidR="00A62F28" w:rsidRPr="004D4A5E" w:rsidRDefault="00FE56B5" w:rsidP="00BB4C87">
      <w:pPr>
        <w:widowControl/>
        <w:tabs>
          <w:tab w:val="left" w:pos="-1440"/>
          <w:tab w:val="left" w:pos="-720"/>
        </w:tabs>
        <w:rPr>
          <w:rFonts w:ascii="Times New Roman" w:hAnsi="Times New Roman"/>
          <w:b/>
        </w:rPr>
      </w:pPr>
      <w:r w:rsidRPr="004D4A5E">
        <w:rPr>
          <w:rFonts w:ascii="Times New Roman" w:hAnsi="Times New Roman"/>
          <w:b/>
        </w:rPr>
        <w:t>Program Evaluations</w:t>
      </w:r>
    </w:p>
    <w:p w14:paraId="64367ADE" w14:textId="77777777" w:rsidR="00FE56B5" w:rsidRDefault="00FE56B5" w:rsidP="00BB4C87">
      <w:pPr>
        <w:widowControl/>
        <w:tabs>
          <w:tab w:val="left" w:pos="-1440"/>
          <w:tab w:val="left" w:pos="-720"/>
        </w:tabs>
        <w:rPr>
          <w:rFonts w:ascii="Times New Roman" w:hAnsi="Times New Roman"/>
          <w:u w:val="single"/>
        </w:rPr>
      </w:pPr>
    </w:p>
    <w:p w14:paraId="439EB561" w14:textId="2C384C4E" w:rsidR="00FE56B5" w:rsidRPr="00FE56B5" w:rsidRDefault="00FE56B5" w:rsidP="00BB4C87">
      <w:pPr>
        <w:widowControl/>
        <w:tabs>
          <w:tab w:val="left" w:pos="-1440"/>
          <w:tab w:val="left" w:pos="-720"/>
        </w:tabs>
        <w:rPr>
          <w:rFonts w:ascii="Times New Roman" w:hAnsi="Times New Roman"/>
        </w:rPr>
      </w:pPr>
      <w:r w:rsidRPr="0076206B">
        <w:rPr>
          <w:rFonts w:ascii="Times New Roman" w:hAnsi="Times New Roman"/>
        </w:rPr>
        <w:t>CNCS con</w:t>
      </w:r>
      <w:r>
        <w:rPr>
          <w:rFonts w:ascii="Times New Roman" w:hAnsi="Times New Roman"/>
        </w:rPr>
        <w:t xml:space="preserve">ducts various program evaluations of its key initiatives. </w:t>
      </w:r>
      <w:r w:rsidR="00512605">
        <w:rPr>
          <w:rFonts w:ascii="Times New Roman" w:hAnsi="Times New Roman"/>
        </w:rPr>
        <w:t>Interviews, s</w:t>
      </w:r>
      <w:r>
        <w:rPr>
          <w:rFonts w:ascii="Times New Roman" w:hAnsi="Times New Roman"/>
        </w:rPr>
        <w:t xml:space="preserve">urveys and focus groups are often central to the evaluation designs. </w:t>
      </w:r>
      <w:r w:rsidR="00512605">
        <w:rPr>
          <w:rFonts w:ascii="Times New Roman" w:hAnsi="Times New Roman"/>
        </w:rPr>
        <w:t>Focus groups are often desirable for identifying issues and themes worthy of deeper exploration through individual interviews or surveys. Interviews and surveys of stakeholders responsible for implementing CNCS initiatives are typical methods for gathering data about the program. Assessments of program beneficiaries are also central</w:t>
      </w:r>
      <w:r w:rsidR="0065187D">
        <w:rPr>
          <w:rFonts w:ascii="Times New Roman" w:hAnsi="Times New Roman"/>
        </w:rPr>
        <w:t xml:space="preserve"> and typically rely on surveys. </w:t>
      </w:r>
    </w:p>
    <w:p w14:paraId="40500D3C" w14:textId="77777777" w:rsidR="00A62F28" w:rsidRDefault="00A62F28" w:rsidP="00BB4C87">
      <w:pPr>
        <w:widowControl/>
        <w:tabs>
          <w:tab w:val="left" w:pos="-1440"/>
          <w:tab w:val="left" w:pos="-720"/>
        </w:tabs>
        <w:rPr>
          <w:rFonts w:ascii="Times New Roman" w:hAnsi="Times New Roman"/>
        </w:rPr>
      </w:pPr>
    </w:p>
    <w:p w14:paraId="228F137E" w14:textId="77777777" w:rsidR="00BB4C87" w:rsidRPr="003E5C15" w:rsidRDefault="00BB4C87" w:rsidP="00BB4C87">
      <w:pPr>
        <w:widowControl/>
        <w:tabs>
          <w:tab w:val="left" w:pos="-1440"/>
          <w:tab w:val="left" w:pos="-720"/>
        </w:tabs>
        <w:rPr>
          <w:rFonts w:ascii="Times New Roman" w:hAnsi="Times New Roman"/>
          <w:b/>
        </w:rPr>
      </w:pPr>
      <w:r w:rsidRPr="003E5C15">
        <w:rPr>
          <w:rFonts w:ascii="Times New Roman" w:hAnsi="Times New Roman"/>
          <w:b/>
        </w:rPr>
        <w:t>3</w:t>
      </w:r>
      <w:r w:rsidR="000A1871">
        <w:rPr>
          <w:rFonts w:ascii="Times New Roman" w:hAnsi="Times New Roman"/>
          <w:b/>
        </w:rPr>
        <w:t xml:space="preserve">. </w:t>
      </w:r>
      <w:r w:rsidRPr="003E5C15">
        <w:rPr>
          <w:rFonts w:ascii="Times New Roman" w:hAnsi="Times New Roman"/>
          <w:b/>
        </w:rPr>
        <w:t>Use of Information Technology</w:t>
      </w:r>
    </w:p>
    <w:p w14:paraId="65EB9499" w14:textId="77777777" w:rsidR="00BB4C87" w:rsidRPr="003E5C15" w:rsidRDefault="00BB4C87" w:rsidP="00BB4C87">
      <w:pPr>
        <w:widowControl/>
        <w:tabs>
          <w:tab w:val="left" w:pos="-1440"/>
          <w:tab w:val="left" w:pos="-720"/>
        </w:tabs>
        <w:rPr>
          <w:rFonts w:ascii="Times New Roman" w:hAnsi="Times New Roman"/>
        </w:rPr>
      </w:pPr>
    </w:p>
    <w:p w14:paraId="19B0AAE5" w14:textId="489884CA"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When the survey or assessment being pretested employs automated methods for its data collection, the research conducted under this submission will also use automated data collection techniques</w:t>
      </w:r>
      <w:r w:rsidR="000A1871">
        <w:rPr>
          <w:rFonts w:ascii="Times New Roman" w:hAnsi="Times New Roman"/>
        </w:rPr>
        <w:t xml:space="preserve">. </w:t>
      </w:r>
      <w:r w:rsidRPr="003E5C15">
        <w:rPr>
          <w:rFonts w:ascii="Times New Roman" w:hAnsi="Times New Roman"/>
        </w:rPr>
        <w:t xml:space="preserve">This clearance offers </w:t>
      </w:r>
      <w:r w:rsidR="00207092">
        <w:rPr>
          <w:rFonts w:ascii="Times New Roman" w:hAnsi="Times New Roman"/>
        </w:rPr>
        <w:t>CNCS</w:t>
      </w:r>
      <w:r w:rsidRPr="003E5C15">
        <w:rPr>
          <w:rFonts w:ascii="Times New Roman" w:hAnsi="Times New Roman"/>
        </w:rPr>
        <w:t xml:space="preserve"> the opportunity to try innovative technologies that </w:t>
      </w:r>
      <w:r w:rsidR="009338EC">
        <w:rPr>
          <w:rFonts w:ascii="Times New Roman" w:hAnsi="Times New Roman"/>
        </w:rPr>
        <w:t xml:space="preserve">can </w:t>
      </w:r>
      <w:r w:rsidRPr="003E5C15">
        <w:rPr>
          <w:rFonts w:ascii="Times New Roman" w:hAnsi="Times New Roman"/>
        </w:rPr>
        <w:t>reduce burden</w:t>
      </w:r>
      <w:r w:rsidR="009338EC">
        <w:rPr>
          <w:rFonts w:ascii="Times New Roman" w:hAnsi="Times New Roman"/>
        </w:rPr>
        <w:t>, improve data quality and reliability,</w:t>
      </w:r>
      <w:r w:rsidRPr="003E5C15">
        <w:rPr>
          <w:rFonts w:ascii="Times New Roman" w:hAnsi="Times New Roman"/>
        </w:rPr>
        <w:t xml:space="preserve"> and increase the use of information technology.</w:t>
      </w:r>
    </w:p>
    <w:p w14:paraId="2998C997" w14:textId="77777777" w:rsidR="005C09BB" w:rsidRPr="003E5C15" w:rsidRDefault="005C09BB" w:rsidP="00BB4C87">
      <w:pPr>
        <w:widowControl/>
        <w:tabs>
          <w:tab w:val="left" w:pos="-1440"/>
          <w:tab w:val="left" w:pos="-720"/>
        </w:tabs>
        <w:ind w:firstLine="480"/>
        <w:rPr>
          <w:rFonts w:ascii="Times New Roman" w:hAnsi="Times New Roman"/>
        </w:rPr>
      </w:pPr>
    </w:p>
    <w:p w14:paraId="657A7ABF"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4</w:t>
      </w:r>
      <w:r w:rsidR="000A1871">
        <w:rPr>
          <w:rFonts w:ascii="Times New Roman" w:hAnsi="Times New Roman"/>
          <w:b/>
        </w:rPr>
        <w:t xml:space="preserve">. </w:t>
      </w:r>
      <w:r w:rsidRPr="003E5C15">
        <w:rPr>
          <w:rFonts w:ascii="Times New Roman" w:hAnsi="Times New Roman"/>
          <w:b/>
        </w:rPr>
        <w:t>Efforts to Identify Duplication</w:t>
      </w:r>
    </w:p>
    <w:p w14:paraId="26C3E9E0" w14:textId="77777777" w:rsidR="005C09BB" w:rsidRPr="003E5C15" w:rsidRDefault="005C09BB" w:rsidP="00BB4C87">
      <w:pPr>
        <w:widowControl/>
        <w:tabs>
          <w:tab w:val="left" w:pos="-1440"/>
          <w:tab w:val="left" w:pos="-720"/>
        </w:tabs>
        <w:rPr>
          <w:rFonts w:ascii="Times New Roman" w:hAnsi="Times New Roman"/>
        </w:rPr>
      </w:pPr>
    </w:p>
    <w:p w14:paraId="44EFECD9" w14:textId="74C6EC4D"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research does not duplicate any other questionnaire design work being done by </w:t>
      </w:r>
      <w:r w:rsidR="00207092">
        <w:rPr>
          <w:rFonts w:ascii="Times New Roman" w:hAnsi="Times New Roman"/>
        </w:rPr>
        <w:t>CNCS</w:t>
      </w:r>
      <w:r w:rsidRPr="003E5C15">
        <w:rPr>
          <w:rFonts w:ascii="Times New Roman" w:hAnsi="Times New Roman"/>
        </w:rPr>
        <w:t xml:space="preserve"> or other Federal agencies</w:t>
      </w:r>
      <w:r w:rsidR="000A1871">
        <w:rPr>
          <w:rFonts w:ascii="Times New Roman" w:hAnsi="Times New Roman"/>
        </w:rPr>
        <w:t xml:space="preserve">. </w:t>
      </w:r>
      <w:r w:rsidRPr="003E5C15">
        <w:rPr>
          <w:rFonts w:ascii="Times New Roman" w:hAnsi="Times New Roman"/>
        </w:rPr>
        <w:t>The purpose of this clearance is to stimulate additional research, which would not be done under other circumstances due to time constraints</w:t>
      </w:r>
      <w:r w:rsidR="000A1871">
        <w:rPr>
          <w:rFonts w:ascii="Times New Roman" w:hAnsi="Times New Roman"/>
        </w:rPr>
        <w:t xml:space="preserve">. </w:t>
      </w:r>
      <w:r w:rsidRPr="003E5C15">
        <w:rPr>
          <w:rFonts w:ascii="Times New Roman" w:hAnsi="Times New Roman"/>
        </w:rPr>
        <w:t xml:space="preserve">This research </w:t>
      </w:r>
      <w:r w:rsidR="009E201A">
        <w:rPr>
          <w:rFonts w:ascii="Times New Roman" w:hAnsi="Times New Roman"/>
        </w:rPr>
        <w:t>will</w:t>
      </w:r>
      <w:r w:rsidRPr="003E5C15">
        <w:rPr>
          <w:rFonts w:ascii="Times New Roman" w:hAnsi="Times New Roman"/>
        </w:rPr>
        <w:t xml:space="preserve"> involve collaboration with staff from other agencies that are sponsoring surveys conducted by </w:t>
      </w:r>
      <w:r w:rsidR="00207092">
        <w:rPr>
          <w:rFonts w:ascii="Times New Roman" w:hAnsi="Times New Roman"/>
        </w:rPr>
        <w:t>CNCS</w:t>
      </w:r>
      <w:r w:rsidR="009E201A">
        <w:rPr>
          <w:rFonts w:ascii="Times New Roman" w:hAnsi="Times New Roman"/>
        </w:rPr>
        <w:t>, when applicable</w:t>
      </w:r>
      <w:r w:rsidR="000A1871">
        <w:rPr>
          <w:rFonts w:ascii="Times New Roman" w:hAnsi="Times New Roman"/>
        </w:rPr>
        <w:t xml:space="preserve">. </w:t>
      </w:r>
      <w:r w:rsidRPr="003E5C15">
        <w:rPr>
          <w:rFonts w:ascii="Times New Roman" w:hAnsi="Times New Roman"/>
        </w:rPr>
        <w:t xml:space="preserve">The research may also involve joint efforts with staff from other Federal </w:t>
      </w:r>
      <w:r w:rsidRPr="003E5C15">
        <w:rPr>
          <w:rFonts w:ascii="Times New Roman" w:hAnsi="Times New Roman"/>
        </w:rPr>
        <w:lastRenderedPageBreak/>
        <w:t>laboratory facilities</w:t>
      </w:r>
      <w:r w:rsidR="000A1871">
        <w:rPr>
          <w:rFonts w:ascii="Times New Roman" w:hAnsi="Times New Roman"/>
        </w:rPr>
        <w:t xml:space="preserve">. </w:t>
      </w:r>
      <w:r w:rsidRPr="003E5C15">
        <w:rPr>
          <w:rFonts w:ascii="Times New Roman" w:hAnsi="Times New Roman"/>
        </w:rPr>
        <w:t>All efforts would be collaborative in nature, and no duplication in this area is anticipated.</w:t>
      </w:r>
    </w:p>
    <w:p w14:paraId="435E1CB2" w14:textId="77777777" w:rsidR="005C09BB" w:rsidRPr="003E5C15" w:rsidRDefault="005C09BB" w:rsidP="00BB4C87">
      <w:pPr>
        <w:widowControl/>
        <w:tabs>
          <w:tab w:val="left" w:pos="-1440"/>
          <w:tab w:val="left" w:pos="-720"/>
        </w:tabs>
        <w:rPr>
          <w:rFonts w:ascii="Times New Roman" w:hAnsi="Times New Roman"/>
        </w:rPr>
      </w:pPr>
    </w:p>
    <w:p w14:paraId="0C7FA6AB" w14:textId="77777777"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To the maximum extent possible, we will make use of previous information, reviewing results of previous evaluations of survey data before we attempt to revise questionnaires</w:t>
      </w:r>
      <w:r w:rsidR="000A1871">
        <w:rPr>
          <w:rFonts w:ascii="Times New Roman" w:hAnsi="Times New Roman"/>
        </w:rPr>
        <w:t xml:space="preserve">. </w:t>
      </w:r>
      <w:r w:rsidRPr="003E5C15">
        <w:rPr>
          <w:rFonts w:ascii="Times New Roman" w:hAnsi="Times New Roman"/>
        </w:rPr>
        <w:t xml:space="preserve">However, this information is not sufficient to refine our survey questionnaires </w:t>
      </w:r>
      <w:r w:rsidR="00835916">
        <w:rPr>
          <w:rFonts w:ascii="Times New Roman" w:hAnsi="Times New Roman"/>
        </w:rPr>
        <w:t xml:space="preserve">and assessments </w:t>
      </w:r>
      <w:r w:rsidRPr="003E5C15">
        <w:rPr>
          <w:rFonts w:ascii="Times New Roman" w:hAnsi="Times New Roman"/>
        </w:rPr>
        <w:t>without conducting additional research.</w:t>
      </w:r>
    </w:p>
    <w:p w14:paraId="1829A4F9" w14:textId="77777777" w:rsidR="00C75629" w:rsidRPr="003E5C15" w:rsidRDefault="00C75629" w:rsidP="00BB4C87">
      <w:pPr>
        <w:widowControl/>
        <w:tabs>
          <w:tab w:val="left" w:pos="-1440"/>
          <w:tab w:val="left" w:pos="-720"/>
        </w:tabs>
        <w:rPr>
          <w:rFonts w:ascii="Times New Roman" w:hAnsi="Times New Roman"/>
        </w:rPr>
      </w:pPr>
    </w:p>
    <w:p w14:paraId="10AA9670"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5</w:t>
      </w:r>
      <w:r w:rsidR="000A1871">
        <w:rPr>
          <w:rFonts w:ascii="Times New Roman" w:hAnsi="Times New Roman"/>
          <w:b/>
        </w:rPr>
        <w:t xml:space="preserve">. </w:t>
      </w:r>
      <w:r w:rsidRPr="003E5C15">
        <w:rPr>
          <w:rFonts w:ascii="Times New Roman" w:hAnsi="Times New Roman"/>
          <w:b/>
        </w:rPr>
        <w:t>Minimizing Burden</w:t>
      </w:r>
    </w:p>
    <w:p w14:paraId="7B5A0014" w14:textId="77777777" w:rsidR="005C09BB" w:rsidRPr="003E5C15" w:rsidRDefault="005C09BB" w:rsidP="001F21AA">
      <w:pPr>
        <w:widowControl/>
        <w:tabs>
          <w:tab w:val="left" w:pos="-1440"/>
          <w:tab w:val="left" w:pos="-720"/>
        </w:tabs>
        <w:rPr>
          <w:rFonts w:ascii="Times New Roman" w:hAnsi="Times New Roman"/>
          <w:sz w:val="20"/>
        </w:rPr>
      </w:pPr>
    </w:p>
    <w:p w14:paraId="46C204B6" w14:textId="77777777"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will be designed as relatively small-scale data collection efforts</w:t>
      </w:r>
      <w:r w:rsidR="000A1871">
        <w:rPr>
          <w:rFonts w:ascii="Times New Roman" w:hAnsi="Times New Roman"/>
        </w:rPr>
        <w:t xml:space="preserve">. </w:t>
      </w:r>
      <w:r w:rsidRPr="003E5C15">
        <w:rPr>
          <w:rFonts w:ascii="Times New Roman" w:hAnsi="Times New Roman"/>
        </w:rPr>
        <w:t>This will minimize the amount of burden required to improve questionnaires</w:t>
      </w:r>
      <w:r w:rsidR="00A77F93">
        <w:rPr>
          <w:rFonts w:ascii="Times New Roman" w:hAnsi="Times New Roman"/>
        </w:rPr>
        <w:t>, data collection instruments,</w:t>
      </w:r>
      <w:r w:rsidRPr="003E5C15">
        <w:rPr>
          <w:rFonts w:ascii="Times New Roman" w:hAnsi="Times New Roman"/>
        </w:rPr>
        <w:t xml:space="preserve"> and procedures, </w:t>
      </w:r>
      <w:r w:rsidR="00A77F93">
        <w:rPr>
          <w:rFonts w:ascii="Times New Roman" w:hAnsi="Times New Roman"/>
        </w:rPr>
        <w:t xml:space="preserve">to </w:t>
      </w:r>
      <w:r w:rsidRPr="003E5C15">
        <w:rPr>
          <w:rFonts w:ascii="Times New Roman" w:hAnsi="Times New Roman"/>
        </w:rPr>
        <w:t>test new ideas, and refine or improve upon positive or unclear results from other tests</w:t>
      </w:r>
      <w:r w:rsidR="000A1871">
        <w:rPr>
          <w:rFonts w:ascii="Times New Roman" w:hAnsi="Times New Roman"/>
        </w:rPr>
        <w:t xml:space="preserve">. </w:t>
      </w:r>
      <w:r w:rsidR="00BB4C87" w:rsidRPr="003E5C15">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14:paraId="1C3BA74A" w14:textId="77777777" w:rsidR="005C09BB" w:rsidRPr="003E5C15" w:rsidRDefault="005C09BB" w:rsidP="00BB4C87">
      <w:pPr>
        <w:widowControl/>
        <w:tabs>
          <w:tab w:val="left" w:pos="-1440"/>
          <w:tab w:val="left" w:pos="-720"/>
        </w:tabs>
        <w:ind w:firstLine="480"/>
        <w:rPr>
          <w:rFonts w:ascii="Times New Roman" w:hAnsi="Times New Roman"/>
          <w:sz w:val="20"/>
        </w:rPr>
      </w:pPr>
    </w:p>
    <w:p w14:paraId="378D8E4F"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6</w:t>
      </w:r>
      <w:r w:rsidR="000A1871">
        <w:rPr>
          <w:rFonts w:ascii="Times New Roman" w:hAnsi="Times New Roman"/>
          <w:b/>
        </w:rPr>
        <w:t xml:space="preserve">. </w:t>
      </w:r>
      <w:r w:rsidRPr="003E5C15">
        <w:rPr>
          <w:rFonts w:ascii="Times New Roman" w:hAnsi="Times New Roman"/>
          <w:b/>
        </w:rPr>
        <w:t>Consequences of Less Frequent Collection</w:t>
      </w:r>
    </w:p>
    <w:p w14:paraId="4C995107" w14:textId="77777777" w:rsidR="005C09BB" w:rsidRPr="003E5C15" w:rsidRDefault="005C09BB" w:rsidP="00BB4C87">
      <w:pPr>
        <w:widowControl/>
        <w:tabs>
          <w:tab w:val="left" w:pos="-1440"/>
          <w:tab w:val="left" w:pos="-720"/>
        </w:tabs>
        <w:rPr>
          <w:rFonts w:ascii="Times New Roman" w:hAnsi="Times New Roman"/>
          <w:sz w:val="20"/>
        </w:rPr>
      </w:pPr>
    </w:p>
    <w:p w14:paraId="30C65BB3" w14:textId="25B3F972"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clearance involves questionnaire </w:t>
      </w:r>
      <w:r w:rsidR="00C75629">
        <w:rPr>
          <w:rFonts w:ascii="Times New Roman" w:hAnsi="Times New Roman"/>
        </w:rPr>
        <w:t xml:space="preserve">and data collection </w:t>
      </w:r>
      <w:r w:rsidR="00835916">
        <w:rPr>
          <w:rFonts w:ascii="Times New Roman" w:hAnsi="Times New Roman"/>
        </w:rPr>
        <w:t xml:space="preserve">research and </w:t>
      </w:r>
      <w:r w:rsidRPr="003E5C15">
        <w:rPr>
          <w:rFonts w:ascii="Times New Roman" w:hAnsi="Times New Roman"/>
        </w:rPr>
        <w:t>development activities for each survey</w:t>
      </w:r>
      <w:r w:rsidR="00C75629">
        <w:rPr>
          <w:rFonts w:ascii="Times New Roman" w:hAnsi="Times New Roman"/>
        </w:rPr>
        <w:t xml:space="preserve"> or data collection</w:t>
      </w:r>
      <w:r w:rsidRPr="003E5C15">
        <w:rPr>
          <w:rFonts w:ascii="Times New Roman" w:hAnsi="Times New Roman"/>
        </w:rPr>
        <w:t xml:space="preserve"> connected with the clearance</w:t>
      </w:r>
      <w:r w:rsidR="000A1871">
        <w:rPr>
          <w:rFonts w:ascii="Times New Roman" w:hAnsi="Times New Roman"/>
        </w:rPr>
        <w:t xml:space="preserve">. </w:t>
      </w:r>
      <w:r w:rsidRPr="003E5C15">
        <w:rPr>
          <w:rFonts w:ascii="Times New Roman" w:hAnsi="Times New Roman"/>
        </w:rPr>
        <w:t>If this project were not carried out, the quality of the data collected would suffer.</w:t>
      </w:r>
      <w:r w:rsidR="00C75629">
        <w:rPr>
          <w:rFonts w:ascii="Times New Roman" w:hAnsi="Times New Roman"/>
        </w:rPr>
        <w:t xml:space="preserve"> In addition, activities covered under this clearance will allow for more specific and precise calculation of burden hours and costs associated with survey and data collection efforts conducted by </w:t>
      </w:r>
      <w:r w:rsidR="00207092">
        <w:rPr>
          <w:rFonts w:ascii="Times New Roman" w:hAnsi="Times New Roman"/>
        </w:rPr>
        <w:t>CNCS</w:t>
      </w:r>
      <w:r w:rsidR="00C75629">
        <w:rPr>
          <w:rFonts w:ascii="Times New Roman" w:hAnsi="Times New Roman"/>
        </w:rPr>
        <w:t>.</w:t>
      </w:r>
    </w:p>
    <w:p w14:paraId="44B8B9EB" w14:textId="77777777" w:rsidR="005C09BB" w:rsidRPr="003E5C15" w:rsidRDefault="005C09BB" w:rsidP="00BB4C87">
      <w:pPr>
        <w:widowControl/>
        <w:tabs>
          <w:tab w:val="left" w:pos="-1440"/>
          <w:tab w:val="left" w:pos="-720"/>
        </w:tabs>
        <w:rPr>
          <w:rFonts w:ascii="Times New Roman" w:hAnsi="Times New Roman"/>
          <w:sz w:val="20"/>
        </w:rPr>
      </w:pPr>
    </w:p>
    <w:p w14:paraId="7DC148AE"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7</w:t>
      </w:r>
      <w:r w:rsidR="000A1871">
        <w:rPr>
          <w:rFonts w:ascii="Times New Roman" w:hAnsi="Times New Roman"/>
          <w:b/>
        </w:rPr>
        <w:t xml:space="preserve">. </w:t>
      </w:r>
      <w:r w:rsidRPr="003E5C15">
        <w:rPr>
          <w:rFonts w:ascii="Times New Roman" w:hAnsi="Times New Roman"/>
          <w:b/>
        </w:rPr>
        <w:t>Special Circumstances</w:t>
      </w:r>
    </w:p>
    <w:p w14:paraId="7B0E3305" w14:textId="77777777" w:rsidR="00C75629" w:rsidRDefault="00C75629" w:rsidP="00BB4C87">
      <w:pPr>
        <w:widowControl/>
        <w:tabs>
          <w:tab w:val="left" w:pos="-1440"/>
          <w:tab w:val="left" w:pos="-720"/>
        </w:tabs>
        <w:rPr>
          <w:rFonts w:ascii="Times New Roman" w:hAnsi="Times New Roman"/>
        </w:rPr>
      </w:pPr>
    </w:p>
    <w:p w14:paraId="6AC831BD" w14:textId="77777777"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All the guidelines listed in the OMB guidelines are met</w:t>
      </w:r>
      <w:r w:rsidR="000A1871">
        <w:rPr>
          <w:rFonts w:ascii="Times New Roman" w:hAnsi="Times New Roman"/>
        </w:rPr>
        <w:t xml:space="preserve">. </w:t>
      </w:r>
      <w:r w:rsidRPr="003E5C15">
        <w:rPr>
          <w:rFonts w:ascii="Times New Roman" w:hAnsi="Times New Roman"/>
        </w:rPr>
        <w:t>There are no special circumstances.</w:t>
      </w:r>
    </w:p>
    <w:p w14:paraId="1D29014B" w14:textId="77777777" w:rsidR="005C09BB" w:rsidRPr="003E5C15" w:rsidRDefault="005C09BB" w:rsidP="00BB4C87">
      <w:pPr>
        <w:widowControl/>
        <w:tabs>
          <w:tab w:val="left" w:pos="-1440"/>
          <w:tab w:val="left" w:pos="-720"/>
        </w:tabs>
        <w:rPr>
          <w:rFonts w:ascii="Times New Roman" w:hAnsi="Times New Roman"/>
          <w:sz w:val="20"/>
        </w:rPr>
      </w:pPr>
    </w:p>
    <w:p w14:paraId="492367CC" w14:textId="04754324"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8</w:t>
      </w:r>
      <w:r w:rsidR="000A1871">
        <w:rPr>
          <w:rFonts w:ascii="Times New Roman" w:hAnsi="Times New Roman"/>
          <w:b/>
        </w:rPr>
        <w:t xml:space="preserve">. </w:t>
      </w:r>
      <w:r w:rsidRPr="003E5C15">
        <w:rPr>
          <w:rFonts w:ascii="Times New Roman" w:hAnsi="Times New Roman"/>
          <w:b/>
        </w:rPr>
        <w:t xml:space="preserve">Consultations </w:t>
      </w:r>
      <w:r w:rsidR="0076206B">
        <w:rPr>
          <w:rFonts w:ascii="Times New Roman" w:hAnsi="Times New Roman"/>
          <w:b/>
        </w:rPr>
        <w:t>o</w:t>
      </w:r>
      <w:r w:rsidRPr="003E5C15">
        <w:rPr>
          <w:rFonts w:ascii="Times New Roman" w:hAnsi="Times New Roman"/>
          <w:b/>
        </w:rPr>
        <w:t>utside the Agency</w:t>
      </w:r>
    </w:p>
    <w:p w14:paraId="6E51D6DF" w14:textId="77777777" w:rsidR="005C09BB" w:rsidRPr="003E5C15" w:rsidRDefault="005C09BB" w:rsidP="00BB4C87">
      <w:pPr>
        <w:widowControl/>
        <w:tabs>
          <w:tab w:val="left" w:pos="-1440"/>
          <w:tab w:val="left" w:pos="-720"/>
        </w:tabs>
        <w:rPr>
          <w:rFonts w:ascii="Times New Roman" w:hAnsi="Times New Roman"/>
          <w:sz w:val="20"/>
        </w:rPr>
      </w:pPr>
    </w:p>
    <w:p w14:paraId="54AD1A14" w14:textId="1C603A75" w:rsidR="00D62D84" w:rsidRPr="003E5C15" w:rsidRDefault="00D62D84" w:rsidP="00D62D84">
      <w:pPr>
        <w:widowControl/>
        <w:tabs>
          <w:tab w:val="left" w:pos="-1440"/>
          <w:tab w:val="left" w:pos="-720"/>
        </w:tabs>
        <w:rPr>
          <w:rFonts w:ascii="Times New Roman" w:hAnsi="Times New Roman"/>
        </w:rPr>
      </w:pPr>
      <w:r w:rsidRPr="00184F6D">
        <w:rPr>
          <w:rFonts w:ascii="Times New Roman" w:hAnsi="Times New Roman"/>
        </w:rPr>
        <w:t xml:space="preserve">The 60-day Federal Register </w:t>
      </w:r>
      <w:r w:rsidR="00F363DE">
        <w:rPr>
          <w:rFonts w:ascii="Times New Roman" w:hAnsi="Times New Roman"/>
        </w:rPr>
        <w:t>N</w:t>
      </w:r>
      <w:r w:rsidRPr="00184F6D">
        <w:rPr>
          <w:rFonts w:ascii="Times New Roman" w:hAnsi="Times New Roman"/>
        </w:rPr>
        <w:t xml:space="preserve">otice was published on </w:t>
      </w:r>
      <w:r w:rsidR="00F363DE">
        <w:rPr>
          <w:rFonts w:ascii="Times New Roman" w:hAnsi="Times New Roman"/>
        </w:rPr>
        <w:t xml:space="preserve">March 5, 2014 and the 30-day Federal Register Notice was published on June 18, 2014. </w:t>
      </w:r>
      <w:r w:rsidR="000A1871" w:rsidRPr="00184F6D">
        <w:rPr>
          <w:rFonts w:ascii="Times New Roman" w:hAnsi="Times New Roman"/>
        </w:rPr>
        <w:t xml:space="preserve"> </w:t>
      </w:r>
      <w:r w:rsidRPr="00835916">
        <w:rPr>
          <w:rFonts w:ascii="Times New Roman" w:hAnsi="Times New Roman"/>
        </w:rPr>
        <w:t>No public comments have been received in response to this notice.</w:t>
      </w:r>
    </w:p>
    <w:p w14:paraId="0FCE4EDB" w14:textId="77777777" w:rsidR="00D57DB5" w:rsidRPr="003E5C15" w:rsidRDefault="00D57DB5" w:rsidP="00D62D84">
      <w:pPr>
        <w:widowControl/>
        <w:tabs>
          <w:tab w:val="left" w:pos="-1440"/>
          <w:tab w:val="left" w:pos="-720"/>
        </w:tabs>
        <w:rPr>
          <w:rFonts w:ascii="Times New Roman" w:hAnsi="Times New Roman"/>
          <w:sz w:val="20"/>
        </w:rPr>
      </w:pPr>
    </w:p>
    <w:p w14:paraId="78B3D603" w14:textId="7015AB53" w:rsidR="005C09BB" w:rsidRPr="003E5C15" w:rsidRDefault="005C09BB" w:rsidP="00D62D84">
      <w:pPr>
        <w:widowControl/>
        <w:tabs>
          <w:tab w:val="left" w:pos="-1440"/>
          <w:tab w:val="left" w:pos="-720"/>
        </w:tabs>
        <w:rPr>
          <w:rFonts w:ascii="Times New Roman" w:hAnsi="Times New Roman"/>
        </w:rPr>
      </w:pPr>
      <w:r w:rsidRPr="003E5C15">
        <w:rPr>
          <w:rFonts w:ascii="Times New Roman" w:hAnsi="Times New Roman"/>
        </w:rPr>
        <w:t xml:space="preserve">Consultation with staff from other Federal agencies that sponsor surveys conducted by </w:t>
      </w:r>
      <w:r w:rsidR="00207092">
        <w:rPr>
          <w:rFonts w:ascii="Times New Roman" w:hAnsi="Times New Roman"/>
        </w:rPr>
        <w:t>CNCS</w:t>
      </w:r>
      <w:r w:rsidRPr="003E5C15">
        <w:rPr>
          <w:rFonts w:ascii="Times New Roman" w:hAnsi="Times New Roman"/>
        </w:rPr>
        <w:t xml:space="preserve"> will occur in conjunction with the testing program for the individual survey</w:t>
      </w:r>
      <w:r w:rsidR="000A1871">
        <w:rPr>
          <w:rFonts w:ascii="Times New Roman" w:hAnsi="Times New Roman"/>
        </w:rPr>
        <w:t xml:space="preserve">. </w:t>
      </w:r>
      <w:r w:rsidRPr="003E5C15">
        <w:rPr>
          <w:rFonts w:ascii="Times New Roman" w:hAnsi="Times New Roman"/>
        </w:rPr>
        <w:t>These consultations will include discussions concerning potential response problems, clarity of questions and instructions, and other aspects of respondent burden</w:t>
      </w:r>
      <w:r w:rsidR="000A1871">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14:paraId="2626229C" w14:textId="77777777" w:rsidR="009959F7" w:rsidRPr="003E5C15" w:rsidRDefault="009959F7" w:rsidP="00A32F5F">
      <w:pPr>
        <w:widowControl/>
        <w:tabs>
          <w:tab w:val="left" w:pos="-1440"/>
          <w:tab w:val="left" w:pos="-720"/>
        </w:tabs>
        <w:rPr>
          <w:rFonts w:ascii="Times New Roman" w:hAnsi="Times New Roman"/>
          <w:b/>
          <w:sz w:val="20"/>
        </w:rPr>
      </w:pPr>
    </w:p>
    <w:p w14:paraId="200A7558" w14:textId="77777777" w:rsidR="005C09BB" w:rsidRPr="003E5C15" w:rsidRDefault="005C09BB" w:rsidP="00A32F5F">
      <w:pPr>
        <w:widowControl/>
        <w:tabs>
          <w:tab w:val="left" w:pos="-1440"/>
          <w:tab w:val="left" w:pos="-720"/>
        </w:tabs>
        <w:rPr>
          <w:rFonts w:ascii="Times New Roman" w:hAnsi="Times New Roman"/>
          <w:b/>
        </w:rPr>
      </w:pPr>
      <w:r w:rsidRPr="003E5C15">
        <w:rPr>
          <w:rFonts w:ascii="Times New Roman" w:hAnsi="Times New Roman"/>
          <w:b/>
        </w:rPr>
        <w:t>9</w:t>
      </w:r>
      <w:r w:rsidR="000A1871">
        <w:rPr>
          <w:rFonts w:ascii="Times New Roman" w:hAnsi="Times New Roman"/>
          <w:b/>
        </w:rPr>
        <w:t xml:space="preserve">. </w:t>
      </w:r>
      <w:r w:rsidRPr="003E5C15">
        <w:rPr>
          <w:rFonts w:ascii="Times New Roman" w:hAnsi="Times New Roman"/>
          <w:b/>
        </w:rPr>
        <w:t>Paying Respondents</w:t>
      </w:r>
    </w:p>
    <w:p w14:paraId="4C446D10" w14:textId="77777777" w:rsidR="00E2471A" w:rsidRPr="003E5C15" w:rsidRDefault="00E2471A" w:rsidP="00BB4C87">
      <w:pPr>
        <w:widowControl/>
        <w:tabs>
          <w:tab w:val="left" w:pos="-1440"/>
          <w:tab w:val="left" w:pos="-720"/>
        </w:tabs>
        <w:rPr>
          <w:rFonts w:ascii="Times New Roman" w:hAnsi="Times New Roman"/>
        </w:rPr>
      </w:pPr>
    </w:p>
    <w:p w14:paraId="7818CC36" w14:textId="2B5515DD" w:rsidR="00F742BD" w:rsidRPr="003E5C15" w:rsidRDefault="00E05B2F" w:rsidP="006A05DB">
      <w:pPr>
        <w:widowControl/>
        <w:tabs>
          <w:tab w:val="left" w:pos="-1440"/>
          <w:tab w:val="left" w:pos="-720"/>
        </w:tabs>
        <w:rPr>
          <w:rFonts w:ascii="Times New Roman" w:hAnsi="Times New Roman"/>
        </w:rPr>
      </w:pPr>
      <w:r>
        <w:rPr>
          <w:rFonts w:ascii="Times New Roman" w:hAnsi="Times New Roman"/>
        </w:rPr>
        <w:t xml:space="preserve">While no currently proposed projects involve the use of incentives, </w:t>
      </w:r>
      <w:r w:rsidR="00207092">
        <w:rPr>
          <w:rFonts w:ascii="Times New Roman" w:hAnsi="Times New Roman"/>
        </w:rPr>
        <w:t>CNCS</w:t>
      </w:r>
      <w:r>
        <w:rPr>
          <w:rFonts w:ascii="Times New Roman" w:hAnsi="Times New Roman"/>
        </w:rPr>
        <w:t xml:space="preserve"> may </w:t>
      </w:r>
      <w:r w:rsidR="006A05DB">
        <w:rPr>
          <w:rFonts w:ascii="Times New Roman" w:hAnsi="Times New Roman"/>
        </w:rPr>
        <w:t>develop</w:t>
      </w:r>
      <w:r>
        <w:rPr>
          <w:rFonts w:ascii="Times New Roman" w:hAnsi="Times New Roman"/>
        </w:rPr>
        <w:t xml:space="preserve"> other projects where incentives</w:t>
      </w:r>
      <w:r w:rsidR="006A05DB">
        <w:rPr>
          <w:rFonts w:ascii="Times New Roman" w:hAnsi="Times New Roman"/>
        </w:rPr>
        <w:t xml:space="preserve"> </w:t>
      </w:r>
      <w:r>
        <w:rPr>
          <w:rFonts w:ascii="Times New Roman" w:hAnsi="Times New Roman"/>
        </w:rPr>
        <w:t xml:space="preserve">could be used.  </w:t>
      </w:r>
      <w:r w:rsidR="00207092">
        <w:rPr>
          <w:rFonts w:ascii="Times New Roman" w:hAnsi="Times New Roman"/>
        </w:rPr>
        <w:t>CNCS</w:t>
      </w:r>
      <w:r>
        <w:rPr>
          <w:rFonts w:ascii="Times New Roman" w:hAnsi="Times New Roman"/>
        </w:rPr>
        <w:t xml:space="preserve"> may </w:t>
      </w:r>
      <w:r w:rsidRPr="00E05B2F">
        <w:rPr>
          <w:rFonts w:ascii="Times New Roman" w:hAnsi="Times New Roman"/>
        </w:rPr>
        <w:t xml:space="preserve">offer up to $40 for </w:t>
      </w:r>
      <w:r w:rsidR="003D103F">
        <w:rPr>
          <w:rFonts w:ascii="Times New Roman" w:hAnsi="Times New Roman"/>
        </w:rPr>
        <w:t xml:space="preserve">in-person cognitive interviews </w:t>
      </w:r>
      <w:r w:rsidRPr="00E05B2F">
        <w:rPr>
          <w:rFonts w:ascii="Times New Roman" w:hAnsi="Times New Roman"/>
        </w:rPr>
        <w:t>and up to $75 for focus group participation</w:t>
      </w:r>
      <w:r w:rsidR="003D103F">
        <w:rPr>
          <w:rFonts w:ascii="Times New Roman" w:hAnsi="Times New Roman"/>
        </w:rPr>
        <w:t xml:space="preserve"> taking place in-person at a facility (i.e., not online focus groups)</w:t>
      </w:r>
      <w:r w:rsidRPr="00E05B2F">
        <w:rPr>
          <w:rFonts w:ascii="Times New Roman" w:hAnsi="Times New Roman"/>
        </w:rPr>
        <w:t>. We also may propose incentive</w:t>
      </w:r>
      <w:r>
        <w:rPr>
          <w:rFonts w:ascii="Times New Roman" w:hAnsi="Times New Roman"/>
        </w:rPr>
        <w:t xml:space="preserve"> </w:t>
      </w:r>
      <w:r w:rsidRPr="00E05B2F">
        <w:rPr>
          <w:rFonts w:ascii="Times New Roman" w:hAnsi="Times New Roman"/>
        </w:rPr>
        <w:t xml:space="preserve">experiments in limited </w:t>
      </w:r>
      <w:r>
        <w:rPr>
          <w:rFonts w:ascii="Times New Roman" w:hAnsi="Times New Roman"/>
        </w:rPr>
        <w:t>cases.</w:t>
      </w:r>
      <w:r w:rsidR="00777D75">
        <w:rPr>
          <w:rFonts w:ascii="Times New Roman" w:hAnsi="Times New Roman"/>
        </w:rPr>
        <w:t xml:space="preserve">  All </w:t>
      </w:r>
      <w:r w:rsidR="00777D75">
        <w:rPr>
          <w:rFonts w:ascii="Times New Roman" w:hAnsi="Times New Roman"/>
        </w:rPr>
        <w:lastRenderedPageBreak/>
        <w:t>incentive proposals will be requested per memo to OMB requesting specific piloting/testing activities.</w:t>
      </w:r>
    </w:p>
    <w:p w14:paraId="6A5F25CE" w14:textId="77777777" w:rsidR="009959F7" w:rsidRPr="003E5C15" w:rsidRDefault="009959F7" w:rsidP="009959F7">
      <w:pPr>
        <w:widowControl/>
        <w:tabs>
          <w:tab w:val="left" w:pos="-1440"/>
          <w:tab w:val="left" w:pos="-720"/>
        </w:tabs>
        <w:rPr>
          <w:rFonts w:ascii="Times New Roman" w:hAnsi="Times New Roman"/>
          <w:sz w:val="20"/>
        </w:rPr>
      </w:pPr>
    </w:p>
    <w:p w14:paraId="5F3A4925"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10</w:t>
      </w:r>
      <w:r w:rsidR="000A1871">
        <w:rPr>
          <w:rFonts w:ascii="Times New Roman" w:hAnsi="Times New Roman"/>
          <w:b/>
        </w:rPr>
        <w:t xml:space="preserve">. </w:t>
      </w:r>
      <w:r w:rsidRPr="003E5C15">
        <w:rPr>
          <w:rFonts w:ascii="Times New Roman" w:hAnsi="Times New Roman"/>
          <w:b/>
        </w:rPr>
        <w:t>Assurance of Confidentiality</w:t>
      </w:r>
    </w:p>
    <w:p w14:paraId="5A14ED34" w14:textId="77777777" w:rsidR="005C09BB" w:rsidRPr="003E5C15" w:rsidRDefault="005C09BB" w:rsidP="00BB4C87">
      <w:pPr>
        <w:widowControl/>
        <w:tabs>
          <w:tab w:val="left" w:pos="-1440"/>
          <w:tab w:val="left" w:pos="-720"/>
        </w:tabs>
        <w:rPr>
          <w:rFonts w:ascii="Times New Roman" w:hAnsi="Times New Roman"/>
        </w:rPr>
      </w:pPr>
    </w:p>
    <w:p w14:paraId="01A9C925" w14:textId="0CBBE401" w:rsidR="00393F54" w:rsidRPr="003E5C15" w:rsidRDefault="00616D3B" w:rsidP="00393F54">
      <w:pPr>
        <w:widowControl/>
        <w:rPr>
          <w:rFonts w:ascii="Times New Roman" w:hAnsi="Times New Roman"/>
        </w:rPr>
      </w:pPr>
      <w:r w:rsidRPr="00356E9C">
        <w:rPr>
          <w:rFonts w:ascii="Times New Roman" w:hAnsi="Times New Roman" w:cs="Times New Roman"/>
        </w:rPr>
        <w:t>Responses to these pilots and tests will remain private to the extent permitted by law</w:t>
      </w:r>
    </w:p>
    <w:p w14:paraId="699646E9"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11</w:t>
      </w:r>
      <w:r w:rsidR="000A1871">
        <w:rPr>
          <w:rFonts w:ascii="Times New Roman" w:hAnsi="Times New Roman"/>
          <w:b/>
        </w:rPr>
        <w:t xml:space="preserve">. </w:t>
      </w:r>
      <w:r w:rsidRPr="003E5C15">
        <w:rPr>
          <w:rFonts w:ascii="Times New Roman" w:hAnsi="Times New Roman"/>
          <w:b/>
        </w:rPr>
        <w:t>Justification for Sensitive Questions</w:t>
      </w:r>
    </w:p>
    <w:p w14:paraId="452B5ADF" w14:textId="77777777" w:rsidR="005C09BB" w:rsidRPr="003E5C15" w:rsidRDefault="005C09BB" w:rsidP="00BB4C87">
      <w:pPr>
        <w:widowControl/>
        <w:tabs>
          <w:tab w:val="left" w:pos="-1440"/>
          <w:tab w:val="left" w:pos="-720"/>
        </w:tabs>
        <w:rPr>
          <w:rFonts w:ascii="Times New Roman" w:hAnsi="Times New Roman"/>
          <w:sz w:val="20"/>
        </w:rPr>
      </w:pPr>
    </w:p>
    <w:p w14:paraId="2B49F67A" w14:textId="77777777" w:rsidR="005C09BB" w:rsidRPr="003E5C15" w:rsidRDefault="00D00D6C" w:rsidP="00BB4C87">
      <w:pPr>
        <w:widowControl/>
        <w:tabs>
          <w:tab w:val="left" w:pos="-1440"/>
          <w:tab w:val="left" w:pos="-720"/>
        </w:tabs>
        <w:rPr>
          <w:rFonts w:ascii="Times New Roman" w:hAnsi="Times New Roman"/>
        </w:rPr>
      </w:pPr>
      <w:r>
        <w:rPr>
          <w:rFonts w:ascii="Times New Roman" w:hAnsi="Times New Roman"/>
        </w:rPr>
        <w:t>I</w:t>
      </w:r>
      <w:r w:rsidR="005C09BB" w:rsidRPr="003E5C15">
        <w:rPr>
          <w:rFonts w:ascii="Times New Roman" w:hAnsi="Times New Roman"/>
        </w:rPr>
        <w:t>t is possible that some potentially sensitive questions may be included in questionnaires that are tested under this clearance</w:t>
      </w:r>
      <w:r w:rsidR="000A1871">
        <w:rPr>
          <w:rFonts w:ascii="Times New Roman" w:hAnsi="Times New Roman"/>
        </w:rPr>
        <w:t xml:space="preserve">. </w:t>
      </w:r>
      <w:r w:rsidR="005C09BB" w:rsidRPr="003E5C15">
        <w:rPr>
          <w:rFonts w:ascii="Times New Roman" w:hAnsi="Times New Roman"/>
        </w:rPr>
        <w:t xml:space="preserve">One of the purposes of the testing is to identify such questions, determine sources of sensitivity, and </w:t>
      </w:r>
      <w:r w:rsidR="000A1871">
        <w:rPr>
          <w:rFonts w:ascii="Times New Roman" w:hAnsi="Times New Roman"/>
        </w:rPr>
        <w:t>address concerns related to those questions,</w:t>
      </w:r>
      <w:r w:rsidR="005C09BB" w:rsidRPr="003E5C15">
        <w:rPr>
          <w:rFonts w:ascii="Times New Roman" w:hAnsi="Times New Roman"/>
        </w:rPr>
        <w:t xml:space="preserve"> insofar as possible</w:t>
      </w:r>
      <w:r w:rsidR="000A1871">
        <w:rPr>
          <w:rFonts w:ascii="Times New Roman" w:hAnsi="Times New Roman"/>
        </w:rPr>
        <w:t>,</w:t>
      </w:r>
      <w:r w:rsidR="005C09BB" w:rsidRPr="003E5C15">
        <w:rPr>
          <w:rFonts w:ascii="Times New Roman" w:hAnsi="Times New Roman"/>
        </w:rPr>
        <w:t xml:space="preserve"> before the actual survey is administered.</w:t>
      </w:r>
      <w:r>
        <w:rPr>
          <w:rFonts w:ascii="Times New Roman" w:hAnsi="Times New Roman"/>
        </w:rPr>
        <w:t xml:space="preserve"> Justification for </w:t>
      </w:r>
      <w:r w:rsidR="0098114F">
        <w:rPr>
          <w:rFonts w:ascii="Times New Roman" w:hAnsi="Times New Roman"/>
        </w:rPr>
        <w:t>any sensitive questions included in a project covered by this generic IC will be included in the individual project submissions.</w:t>
      </w:r>
    </w:p>
    <w:p w14:paraId="4F817B83" w14:textId="77777777" w:rsidR="005C09BB" w:rsidRDefault="005C09BB" w:rsidP="00BB4C87">
      <w:pPr>
        <w:widowControl/>
        <w:tabs>
          <w:tab w:val="left" w:pos="-1440"/>
          <w:tab w:val="left" w:pos="-720"/>
        </w:tabs>
        <w:rPr>
          <w:rFonts w:ascii="Times New Roman" w:hAnsi="Times New Roman"/>
        </w:rPr>
      </w:pPr>
    </w:p>
    <w:p w14:paraId="356C3E96"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12</w:t>
      </w:r>
      <w:r w:rsidR="000A1871">
        <w:rPr>
          <w:rFonts w:ascii="Times New Roman" w:hAnsi="Times New Roman"/>
          <w:b/>
        </w:rPr>
        <w:t xml:space="preserve">. </w:t>
      </w:r>
      <w:r w:rsidRPr="003E5C15">
        <w:rPr>
          <w:rFonts w:ascii="Times New Roman" w:hAnsi="Times New Roman"/>
          <w:b/>
        </w:rPr>
        <w:t>Estimate of Hour Burden</w:t>
      </w:r>
    </w:p>
    <w:p w14:paraId="14A9CCD9" w14:textId="77777777" w:rsidR="005C09BB" w:rsidRPr="003E5C15" w:rsidRDefault="005C09BB" w:rsidP="00BB4C87">
      <w:pPr>
        <w:widowControl/>
        <w:tabs>
          <w:tab w:val="left" w:pos="-1440"/>
          <w:tab w:val="left" w:pos="-720"/>
        </w:tabs>
        <w:rPr>
          <w:rFonts w:ascii="Times New Roman" w:hAnsi="Times New Roman"/>
          <w:sz w:val="20"/>
        </w:rPr>
      </w:pPr>
    </w:p>
    <w:p w14:paraId="76B9BB38" w14:textId="4F49475F" w:rsidR="005C09BB" w:rsidRPr="003E5C15" w:rsidRDefault="005C09BB" w:rsidP="0076206B">
      <w:pPr>
        <w:widowControl/>
        <w:tabs>
          <w:tab w:val="left" w:pos="-1440"/>
          <w:tab w:val="left" w:pos="-720"/>
        </w:tabs>
        <w:rPr>
          <w:rFonts w:ascii="Times New Roman" w:hAnsi="Times New Roman"/>
        </w:rPr>
      </w:pPr>
      <w:r w:rsidRPr="003E5C15">
        <w:rPr>
          <w:rFonts w:ascii="Times New Roman" w:hAnsi="Times New Roman"/>
        </w:rPr>
        <w:t xml:space="preserve">We estimate that the number of people involved in our </w:t>
      </w:r>
      <w:r w:rsidR="007E40CC" w:rsidRPr="003E5C15">
        <w:rPr>
          <w:rFonts w:ascii="Times New Roman" w:hAnsi="Times New Roman"/>
        </w:rPr>
        <w:t xml:space="preserve">exploratory, </w:t>
      </w:r>
      <w:r w:rsidRPr="003E5C15">
        <w:rPr>
          <w:rFonts w:ascii="Times New Roman" w:hAnsi="Times New Roman"/>
        </w:rPr>
        <w:t>field test, pilot, cognitiv</w:t>
      </w:r>
      <w:r w:rsidR="000D0BD9">
        <w:rPr>
          <w:rFonts w:ascii="Times New Roman" w:hAnsi="Times New Roman"/>
        </w:rPr>
        <w:t xml:space="preserve">e, and focus group work will average about </w:t>
      </w:r>
      <w:r w:rsidR="00E76003">
        <w:rPr>
          <w:rFonts w:ascii="Times New Roman" w:hAnsi="Times New Roman"/>
        </w:rPr>
        <w:t>350</w:t>
      </w:r>
      <w:r w:rsidR="000D0BD9" w:rsidRPr="000D0BD9">
        <w:rPr>
          <w:rFonts w:ascii="Times New Roman" w:hAnsi="Times New Roman"/>
        </w:rPr>
        <w:t xml:space="preserve"> resp</w:t>
      </w:r>
      <w:r w:rsidR="000D0BD9">
        <w:rPr>
          <w:rFonts w:ascii="Times New Roman" w:hAnsi="Times New Roman"/>
        </w:rPr>
        <w:t>ondents</w:t>
      </w:r>
      <w:r w:rsidRPr="003E5C15">
        <w:rPr>
          <w:rFonts w:ascii="Times New Roman" w:hAnsi="Times New Roman"/>
        </w:rPr>
        <w:t xml:space="preserve"> per year</w:t>
      </w:r>
      <w:r w:rsidR="000D0BD9">
        <w:rPr>
          <w:rFonts w:ascii="Times New Roman" w:hAnsi="Times New Roman"/>
        </w:rPr>
        <w:t>, although a larger number of testing activities is projected to occur during the first year of the generic IC</w:t>
      </w:r>
      <w:r w:rsidR="000A1871">
        <w:rPr>
          <w:rFonts w:ascii="Times New Roman" w:hAnsi="Times New Roman"/>
        </w:rPr>
        <w:t xml:space="preserve">. </w:t>
      </w:r>
      <w:r w:rsidR="000D0BD9">
        <w:rPr>
          <w:rFonts w:ascii="Times New Roman" w:hAnsi="Times New Roman"/>
        </w:rPr>
        <w:t>W</w:t>
      </w:r>
      <w:r w:rsidRPr="003E5C15">
        <w:rPr>
          <w:rFonts w:ascii="Times New Roman" w:hAnsi="Times New Roman"/>
        </w:rPr>
        <w:t xml:space="preserve">e estimate the </w:t>
      </w:r>
      <w:r w:rsidR="000D0BD9">
        <w:rPr>
          <w:rFonts w:ascii="Times New Roman" w:hAnsi="Times New Roman"/>
        </w:rPr>
        <w:t xml:space="preserve">average </w:t>
      </w:r>
      <w:r w:rsidRPr="003E5C15">
        <w:rPr>
          <w:rFonts w:ascii="Times New Roman" w:hAnsi="Times New Roman"/>
        </w:rPr>
        <w:t xml:space="preserve">annual burden hours </w:t>
      </w:r>
      <w:r w:rsidR="000D0BD9">
        <w:rPr>
          <w:rFonts w:ascii="Times New Roman" w:hAnsi="Times New Roman"/>
        </w:rPr>
        <w:t xml:space="preserve">across all proposed project activities </w:t>
      </w:r>
      <w:r w:rsidRPr="003E5C15">
        <w:rPr>
          <w:rFonts w:ascii="Times New Roman" w:hAnsi="Times New Roman"/>
        </w:rPr>
        <w:t xml:space="preserve">will be </w:t>
      </w:r>
      <w:r w:rsidR="00E76003">
        <w:rPr>
          <w:rFonts w:ascii="Times New Roman" w:hAnsi="Times New Roman"/>
        </w:rPr>
        <w:t>175</w:t>
      </w:r>
      <w:r w:rsidRPr="000D0BD9">
        <w:rPr>
          <w:rFonts w:ascii="Times New Roman" w:hAnsi="Times New Roman"/>
        </w:rPr>
        <w:t xml:space="preserve"> hours</w:t>
      </w:r>
      <w:r w:rsidR="000A1871">
        <w:rPr>
          <w:rFonts w:ascii="Times New Roman" w:hAnsi="Times New Roman"/>
        </w:rPr>
        <w:t xml:space="preserve">. </w:t>
      </w:r>
    </w:p>
    <w:p w14:paraId="4E503846" w14:textId="77777777" w:rsidR="005C09BB" w:rsidRPr="003E5C15" w:rsidRDefault="005C09BB" w:rsidP="004C3FC8">
      <w:pPr>
        <w:widowControl/>
        <w:tabs>
          <w:tab w:val="center" w:pos="4860"/>
          <w:tab w:val="center" w:pos="7560"/>
          <w:tab w:val="right" w:pos="9270"/>
        </w:tabs>
        <w:ind w:left="720"/>
        <w:rPr>
          <w:rFonts w:ascii="Times New Roman" w:hAnsi="Times New Roman"/>
          <w:sz w:val="2"/>
          <w:szCs w:val="2"/>
        </w:rPr>
      </w:pPr>
    </w:p>
    <w:p w14:paraId="768BA2AE" w14:textId="77777777" w:rsidR="005C09BB" w:rsidRPr="003E5C15"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14:paraId="65ECD177" w14:textId="77777777"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sidR="009F0FCB">
        <w:rPr>
          <w:rFonts w:ascii="Times New Roman" w:hAnsi="Times New Roman"/>
        </w:rPr>
        <w:t>not thoroughly known</w:t>
      </w:r>
      <w:r w:rsidRPr="003E5C15">
        <w:rPr>
          <w:rFonts w:ascii="Times New Roman" w:hAnsi="Times New Roman"/>
        </w:rPr>
        <w:t xml:space="preserve"> at this time</w:t>
      </w:r>
      <w:r w:rsidR="000A1871">
        <w:rPr>
          <w:rFonts w:ascii="Times New Roman" w:hAnsi="Times New Roman"/>
        </w:rPr>
        <w:t xml:space="preserve">. </w:t>
      </w:r>
      <w:r w:rsidRPr="003E5C15">
        <w:rPr>
          <w:rFonts w:ascii="Times New Roman" w:hAnsi="Times New Roman"/>
        </w:rPr>
        <w:t>However, we can project that our activities wi</w:t>
      </w:r>
      <w:r w:rsidR="009F0FCB">
        <w:rPr>
          <w:rFonts w:ascii="Times New Roman" w:hAnsi="Times New Roman"/>
        </w:rPr>
        <w:t>ll likely include testing items and</w:t>
      </w:r>
      <w:r w:rsidRPr="003E5C15">
        <w:rPr>
          <w:rFonts w:ascii="Times New Roman" w:hAnsi="Times New Roman"/>
        </w:rPr>
        <w:t xml:space="preserve"> data collection modes,</w:t>
      </w:r>
      <w:r w:rsidR="009F0FCB">
        <w:rPr>
          <w:rFonts w:ascii="Times New Roman" w:hAnsi="Times New Roman"/>
        </w:rPr>
        <w:t xml:space="preserve"> and </w:t>
      </w:r>
      <w:r w:rsidR="00FE55A0">
        <w:rPr>
          <w:rFonts w:ascii="Times New Roman" w:hAnsi="Times New Roman"/>
        </w:rPr>
        <w:t xml:space="preserve">conducting </w:t>
      </w:r>
      <w:r w:rsidR="000F1342">
        <w:rPr>
          <w:rFonts w:ascii="Times New Roman" w:hAnsi="Times New Roman"/>
        </w:rPr>
        <w:t>pilot</w:t>
      </w:r>
      <w:r w:rsidR="000F1342" w:rsidRPr="003E5C15">
        <w:rPr>
          <w:rFonts w:ascii="Times New Roman" w:hAnsi="Times New Roman"/>
        </w:rPr>
        <w:t xml:space="preserve"> </w:t>
      </w:r>
      <w:r w:rsidR="00FE55A0" w:rsidRPr="003E5C15">
        <w:rPr>
          <w:rFonts w:ascii="Times New Roman" w:hAnsi="Times New Roman"/>
        </w:rPr>
        <w:t>tests</w:t>
      </w:r>
      <w:r w:rsidR="00FE55A0">
        <w:rPr>
          <w:rFonts w:ascii="Times New Roman" w:hAnsi="Times New Roman"/>
        </w:rPr>
        <w:t xml:space="preserve">, </w:t>
      </w:r>
      <w:r w:rsidRPr="003E5C15">
        <w:rPr>
          <w:rFonts w:ascii="Times New Roman" w:hAnsi="Times New Roman"/>
        </w:rPr>
        <w:t>cognitive labs</w:t>
      </w:r>
      <w:r w:rsidR="000F1342">
        <w:rPr>
          <w:rFonts w:ascii="Times New Roman" w:hAnsi="Times New Roman"/>
        </w:rPr>
        <w:t xml:space="preserve"> or interviews</w:t>
      </w:r>
      <w:r w:rsidRPr="003E5C15">
        <w:rPr>
          <w:rFonts w:ascii="Times New Roman" w:hAnsi="Times New Roman"/>
        </w:rPr>
        <w:t xml:space="preserve">, </w:t>
      </w:r>
      <w:r w:rsidR="00192ED7" w:rsidRPr="003E5C15">
        <w:rPr>
          <w:rFonts w:ascii="Times New Roman" w:hAnsi="Times New Roman"/>
        </w:rPr>
        <w:t xml:space="preserve">exploratory interviews, </w:t>
      </w:r>
      <w:r w:rsidRPr="003E5C15">
        <w:rPr>
          <w:rFonts w:ascii="Times New Roman" w:hAnsi="Times New Roman"/>
        </w:rPr>
        <w:t>re</w:t>
      </w:r>
      <w:r w:rsidR="00CD38FE">
        <w:rPr>
          <w:rFonts w:ascii="Times New Roman" w:hAnsi="Times New Roman"/>
        </w:rPr>
        <w:t>-</w:t>
      </w:r>
      <w:r w:rsidRPr="003E5C15">
        <w:rPr>
          <w:rFonts w:ascii="Times New Roman" w:hAnsi="Times New Roman"/>
        </w:rPr>
        <w:t>in</w:t>
      </w:r>
      <w:r w:rsidR="00CD38FE">
        <w:rPr>
          <w:rFonts w:ascii="Times New Roman" w:hAnsi="Times New Roman"/>
        </w:rPr>
        <w:t xml:space="preserve">terviews, </w:t>
      </w:r>
      <w:r w:rsidR="000F1342">
        <w:rPr>
          <w:rFonts w:ascii="Times New Roman" w:hAnsi="Times New Roman"/>
        </w:rPr>
        <w:t>behavior coding</w:t>
      </w:r>
      <w:r w:rsidR="00E76003">
        <w:rPr>
          <w:rFonts w:ascii="Times New Roman" w:hAnsi="Times New Roman"/>
        </w:rPr>
        <w:t>,</w:t>
      </w:r>
      <w:r w:rsidR="000F1342">
        <w:rPr>
          <w:rFonts w:ascii="Times New Roman" w:hAnsi="Times New Roman"/>
        </w:rPr>
        <w:t xml:space="preserve"> </w:t>
      </w:r>
      <w:r w:rsidR="00CD38FE">
        <w:rPr>
          <w:rFonts w:ascii="Times New Roman" w:hAnsi="Times New Roman"/>
        </w:rPr>
        <w:t>and focus groups</w:t>
      </w:r>
      <w:r w:rsidR="008B00B9" w:rsidRPr="003E5C15">
        <w:rPr>
          <w:rFonts w:ascii="Times New Roman" w:hAnsi="Times New Roman"/>
        </w:rPr>
        <w:t>.</w:t>
      </w:r>
    </w:p>
    <w:p w14:paraId="492C9D91" w14:textId="77777777" w:rsidR="005C09BB" w:rsidRPr="003E5C15" w:rsidRDefault="005C09BB" w:rsidP="00BB4C87">
      <w:pPr>
        <w:widowControl/>
        <w:tabs>
          <w:tab w:val="left" w:pos="-1440"/>
          <w:tab w:val="left" w:pos="-720"/>
        </w:tabs>
        <w:rPr>
          <w:rFonts w:ascii="Times New Roman" w:hAnsi="Times New Roman"/>
          <w:sz w:val="20"/>
        </w:rPr>
      </w:pPr>
    </w:p>
    <w:p w14:paraId="4FA5ADA0"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13</w:t>
      </w:r>
      <w:r w:rsidR="000A1871">
        <w:rPr>
          <w:rFonts w:ascii="Times New Roman" w:hAnsi="Times New Roman"/>
          <w:b/>
        </w:rPr>
        <w:t xml:space="preserve">. </w:t>
      </w:r>
      <w:r w:rsidRPr="003E5C15">
        <w:rPr>
          <w:rFonts w:ascii="Times New Roman" w:hAnsi="Times New Roman"/>
          <w:b/>
        </w:rPr>
        <w:t>Estimate of Cost Burden</w:t>
      </w:r>
    </w:p>
    <w:p w14:paraId="2202A6D2" w14:textId="77777777" w:rsidR="005C09BB" w:rsidRPr="003E5C15" w:rsidRDefault="005C09BB" w:rsidP="00BB4C87">
      <w:pPr>
        <w:widowControl/>
        <w:tabs>
          <w:tab w:val="left" w:pos="-1440"/>
          <w:tab w:val="left" w:pos="-720"/>
        </w:tabs>
        <w:rPr>
          <w:rFonts w:ascii="Times New Roman" w:hAnsi="Times New Roman"/>
          <w:sz w:val="20"/>
        </w:rPr>
      </w:pPr>
    </w:p>
    <w:p w14:paraId="5AC69C01" w14:textId="77777777"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There is </w:t>
      </w:r>
      <w:r w:rsidR="009E1894" w:rsidRPr="003E5C15">
        <w:rPr>
          <w:rFonts w:ascii="Times New Roman" w:hAnsi="Times New Roman"/>
        </w:rPr>
        <w:t xml:space="preserve">typically </w:t>
      </w:r>
      <w:r w:rsidRPr="003E5C15">
        <w:rPr>
          <w:rFonts w:ascii="Times New Roman" w:hAnsi="Times New Roman"/>
        </w:rPr>
        <w:t>no cost to respondents for participating in the research being conducted under this clearance, except for their time to complete the questionnaire</w:t>
      </w:r>
      <w:r w:rsidR="009F0FCB">
        <w:rPr>
          <w:rFonts w:ascii="Times New Roman" w:hAnsi="Times New Roman"/>
        </w:rPr>
        <w:t xml:space="preserve"> or participate in an interview or focus group.</w:t>
      </w:r>
    </w:p>
    <w:p w14:paraId="105BCAC7" w14:textId="77777777" w:rsidR="009E1894" w:rsidRPr="003E5C15" w:rsidRDefault="009E1894" w:rsidP="00BB4C87">
      <w:pPr>
        <w:widowControl/>
        <w:tabs>
          <w:tab w:val="left" w:pos="-1440"/>
          <w:tab w:val="left" w:pos="-720"/>
        </w:tabs>
        <w:rPr>
          <w:rFonts w:ascii="Times New Roman" w:hAnsi="Times New Roman"/>
          <w:sz w:val="20"/>
        </w:rPr>
      </w:pPr>
    </w:p>
    <w:p w14:paraId="2C7EE3CD"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14</w:t>
      </w:r>
      <w:r w:rsidR="000A1871">
        <w:rPr>
          <w:rFonts w:ascii="Times New Roman" w:hAnsi="Times New Roman"/>
          <w:b/>
        </w:rPr>
        <w:t xml:space="preserve">. </w:t>
      </w:r>
      <w:r w:rsidRPr="003E5C15">
        <w:rPr>
          <w:rFonts w:ascii="Times New Roman" w:hAnsi="Times New Roman"/>
          <w:b/>
        </w:rPr>
        <w:t>Cost to Federal Government</w:t>
      </w:r>
    </w:p>
    <w:p w14:paraId="1AF5E918" w14:textId="77777777" w:rsidR="005C09BB" w:rsidRPr="003E5C15" w:rsidRDefault="005C09BB" w:rsidP="00BB4C87">
      <w:pPr>
        <w:widowControl/>
        <w:tabs>
          <w:tab w:val="left" w:pos="-1440"/>
          <w:tab w:val="left" w:pos="-720"/>
        </w:tabs>
        <w:rPr>
          <w:rFonts w:ascii="Times New Roman" w:hAnsi="Times New Roman"/>
          <w:sz w:val="20"/>
        </w:rPr>
      </w:pPr>
    </w:p>
    <w:p w14:paraId="66FC0B58" w14:textId="77777777" w:rsidR="005C09BB" w:rsidRPr="003E5C15" w:rsidRDefault="003830B7" w:rsidP="00BB4C87">
      <w:pPr>
        <w:widowControl/>
        <w:tabs>
          <w:tab w:val="left" w:pos="-1440"/>
          <w:tab w:val="left" w:pos="-720"/>
        </w:tabs>
        <w:rPr>
          <w:rFonts w:ascii="Times New Roman" w:hAnsi="Times New Roman"/>
        </w:rPr>
      </w:pPr>
      <w:r>
        <w:rPr>
          <w:rFonts w:ascii="Times New Roman" w:hAnsi="Times New Roman"/>
        </w:rPr>
        <w:t>It is very difficult</w:t>
      </w:r>
      <w:r w:rsidR="005C09BB" w:rsidRPr="003E5C15">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005C09BB" w:rsidRPr="003E5C15">
        <w:rPr>
          <w:rFonts w:ascii="Times New Roman" w:hAnsi="Times New Roman"/>
        </w:rPr>
        <w:t xml:space="preserve"> to be conducted under this clearance</w:t>
      </w:r>
      <w:r>
        <w:rPr>
          <w:rFonts w:ascii="Times New Roman" w:hAnsi="Times New Roman"/>
        </w:rPr>
        <w:t xml:space="preserve"> over the entire 3-year clearance period</w:t>
      </w:r>
      <w:r w:rsidR="000A1871">
        <w:rPr>
          <w:rFonts w:ascii="Times New Roman" w:hAnsi="Times New Roman"/>
        </w:rPr>
        <w:t xml:space="preserve">. </w:t>
      </w:r>
      <w:r>
        <w:rPr>
          <w:rFonts w:ascii="Times New Roman" w:hAnsi="Times New Roman"/>
        </w:rPr>
        <w:t xml:space="preserve">Without that information, it is not possible </w:t>
      </w:r>
      <w:r w:rsidR="005C09BB" w:rsidRPr="003E5C15">
        <w:rPr>
          <w:rFonts w:ascii="Times New Roman" w:hAnsi="Times New Roman"/>
        </w:rPr>
        <w:t xml:space="preserve">to estimate in advance the cost </w:t>
      </w:r>
      <w:r>
        <w:rPr>
          <w:rFonts w:ascii="Times New Roman" w:hAnsi="Times New Roman"/>
        </w:rPr>
        <w:t>of</w:t>
      </w:r>
      <w:r w:rsidR="00D00D6C">
        <w:rPr>
          <w:rFonts w:ascii="Times New Roman" w:hAnsi="Times New Roman"/>
        </w:rPr>
        <w:t xml:space="preserve"> the work under this IC</w:t>
      </w:r>
      <w:r>
        <w:rPr>
          <w:rFonts w:ascii="Times New Roman" w:hAnsi="Times New Roman"/>
        </w:rPr>
        <w:t xml:space="preserve"> </w:t>
      </w:r>
      <w:r w:rsidR="005C09BB" w:rsidRPr="003E5C15">
        <w:rPr>
          <w:rFonts w:ascii="Times New Roman" w:hAnsi="Times New Roman"/>
        </w:rPr>
        <w:t>to the Federal Government</w:t>
      </w:r>
      <w:r w:rsidR="000A1871">
        <w:rPr>
          <w:rFonts w:ascii="Times New Roman" w:hAnsi="Times New Roman"/>
        </w:rPr>
        <w:t xml:space="preserve">. </w:t>
      </w:r>
      <w:r w:rsidR="005C09BB" w:rsidRPr="003E5C15">
        <w:rPr>
          <w:rFonts w:ascii="Times New Roman" w:hAnsi="Times New Roman"/>
        </w:rPr>
        <w:t xml:space="preserve">Costs </w:t>
      </w:r>
      <w:r w:rsidR="00D00D6C">
        <w:rPr>
          <w:rFonts w:ascii="Times New Roman" w:hAnsi="Times New Roman"/>
        </w:rPr>
        <w:t xml:space="preserve">associated with each individual project </w:t>
      </w:r>
      <w:r w:rsidR="005C09BB" w:rsidRPr="003E5C15">
        <w:rPr>
          <w:rFonts w:ascii="Times New Roman" w:hAnsi="Times New Roman"/>
        </w:rPr>
        <w:t xml:space="preserve">will be covered by </w:t>
      </w:r>
      <w:r w:rsidR="00D00D6C">
        <w:rPr>
          <w:rFonts w:ascii="Times New Roman" w:hAnsi="Times New Roman"/>
        </w:rPr>
        <w:t xml:space="preserve">the statistical unit </w:t>
      </w:r>
      <w:r w:rsidR="005C09BB" w:rsidRPr="003E5C15">
        <w:rPr>
          <w:rFonts w:ascii="Times New Roman" w:hAnsi="Times New Roman"/>
        </w:rPr>
        <w:t xml:space="preserve">conducting the research </w:t>
      </w:r>
      <w:r w:rsidR="000F1342">
        <w:rPr>
          <w:rFonts w:ascii="Times New Roman" w:hAnsi="Times New Roman"/>
        </w:rPr>
        <w:t xml:space="preserve">and will come </w:t>
      </w:r>
      <w:r w:rsidR="005C09BB" w:rsidRPr="003E5C15">
        <w:rPr>
          <w:rFonts w:ascii="Times New Roman" w:hAnsi="Times New Roman"/>
        </w:rPr>
        <w:t>from their data collection budgets</w:t>
      </w:r>
      <w:r w:rsidR="000A1871">
        <w:rPr>
          <w:rFonts w:ascii="Times New Roman" w:hAnsi="Times New Roman"/>
        </w:rPr>
        <w:t xml:space="preserve">. </w:t>
      </w:r>
      <w:r w:rsidR="005C09BB" w:rsidRPr="003E5C15">
        <w:rPr>
          <w:rFonts w:ascii="Times New Roman" w:hAnsi="Times New Roman"/>
        </w:rPr>
        <w:t>We will include information about costs in the individual submissions.</w:t>
      </w:r>
    </w:p>
    <w:p w14:paraId="6E4C0FB3" w14:textId="77777777" w:rsidR="005C09BB" w:rsidRPr="003E5C15" w:rsidRDefault="005C09BB" w:rsidP="00BB4C87">
      <w:pPr>
        <w:widowControl/>
        <w:tabs>
          <w:tab w:val="left" w:pos="-1440"/>
          <w:tab w:val="left" w:pos="-720"/>
        </w:tabs>
        <w:rPr>
          <w:rFonts w:ascii="Times New Roman" w:hAnsi="Times New Roman"/>
          <w:sz w:val="20"/>
        </w:rPr>
      </w:pPr>
    </w:p>
    <w:p w14:paraId="770332F8"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15</w:t>
      </w:r>
      <w:r w:rsidR="000A1871">
        <w:rPr>
          <w:rFonts w:ascii="Times New Roman" w:hAnsi="Times New Roman"/>
          <w:b/>
        </w:rPr>
        <w:t xml:space="preserve">. </w:t>
      </w:r>
      <w:r w:rsidRPr="003E5C15">
        <w:rPr>
          <w:rFonts w:ascii="Times New Roman" w:hAnsi="Times New Roman"/>
          <w:b/>
        </w:rPr>
        <w:t>Reason for Change in Burden</w:t>
      </w:r>
    </w:p>
    <w:p w14:paraId="50C7587E" w14:textId="77777777" w:rsidR="00D00D6C" w:rsidRDefault="00D00D6C" w:rsidP="00BB4C87">
      <w:pPr>
        <w:widowControl/>
        <w:tabs>
          <w:tab w:val="left" w:pos="-1440"/>
          <w:tab w:val="left" w:pos="-720"/>
        </w:tabs>
        <w:rPr>
          <w:rFonts w:ascii="Times New Roman" w:hAnsi="Times New Roman"/>
        </w:rPr>
      </w:pPr>
    </w:p>
    <w:p w14:paraId="0A9AB21E" w14:textId="77777777" w:rsidR="005C09BB" w:rsidRPr="003E5C15" w:rsidRDefault="00307435" w:rsidP="00BB4C87">
      <w:pPr>
        <w:widowControl/>
        <w:tabs>
          <w:tab w:val="left" w:pos="-1440"/>
          <w:tab w:val="left" w:pos="-720"/>
        </w:tabs>
        <w:rPr>
          <w:rFonts w:ascii="Times New Roman" w:hAnsi="Times New Roman"/>
        </w:rPr>
      </w:pPr>
      <w:r>
        <w:rPr>
          <w:rFonts w:ascii="Times New Roman" w:hAnsi="Times New Roman"/>
        </w:rPr>
        <w:t>There is no change in burden, as this is an initial request for a generic</w:t>
      </w:r>
      <w:r w:rsidR="00D00D6C">
        <w:rPr>
          <w:rFonts w:ascii="Times New Roman" w:hAnsi="Times New Roman"/>
        </w:rPr>
        <w:t xml:space="preserve"> information</w:t>
      </w:r>
      <w:r>
        <w:rPr>
          <w:rFonts w:ascii="Times New Roman" w:hAnsi="Times New Roman"/>
        </w:rPr>
        <w:t xml:space="preserve"> clearance</w:t>
      </w:r>
      <w:r w:rsidR="000A1871">
        <w:rPr>
          <w:rFonts w:ascii="Times New Roman" w:hAnsi="Times New Roman"/>
        </w:rPr>
        <w:t xml:space="preserve">. </w:t>
      </w:r>
      <w:r w:rsidR="008B00B9" w:rsidRPr="003E5C15">
        <w:rPr>
          <w:rFonts w:ascii="Times New Roman" w:hAnsi="Times New Roman"/>
        </w:rPr>
        <w:t xml:space="preserve"> </w:t>
      </w:r>
    </w:p>
    <w:p w14:paraId="6BAFE24B" w14:textId="77777777" w:rsidR="005C09BB" w:rsidRPr="003E5C15" w:rsidRDefault="005C09BB" w:rsidP="00BB4C87">
      <w:pPr>
        <w:widowControl/>
        <w:tabs>
          <w:tab w:val="left" w:pos="-1440"/>
          <w:tab w:val="left" w:pos="-720"/>
        </w:tabs>
        <w:rPr>
          <w:rFonts w:ascii="Times New Roman" w:hAnsi="Times New Roman"/>
          <w:sz w:val="20"/>
        </w:rPr>
      </w:pPr>
    </w:p>
    <w:p w14:paraId="55893654"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16</w:t>
      </w:r>
      <w:r w:rsidR="000A1871">
        <w:rPr>
          <w:rFonts w:ascii="Times New Roman" w:hAnsi="Times New Roman"/>
          <w:b/>
        </w:rPr>
        <w:t xml:space="preserve">. </w:t>
      </w:r>
      <w:r w:rsidRPr="003E5C15">
        <w:rPr>
          <w:rFonts w:ascii="Times New Roman" w:hAnsi="Times New Roman"/>
          <w:b/>
        </w:rPr>
        <w:t>Project Schedule</w:t>
      </w:r>
    </w:p>
    <w:p w14:paraId="0BF621B1" w14:textId="77777777" w:rsidR="005C09BB" w:rsidRPr="003E5C15" w:rsidRDefault="005C09BB" w:rsidP="00BB4C87">
      <w:pPr>
        <w:widowControl/>
        <w:tabs>
          <w:tab w:val="left" w:pos="-1440"/>
          <w:tab w:val="left" w:pos="-720"/>
        </w:tabs>
        <w:rPr>
          <w:rFonts w:ascii="Times New Roman" w:hAnsi="Times New Roman"/>
          <w:sz w:val="20"/>
        </w:rPr>
      </w:pPr>
    </w:p>
    <w:p w14:paraId="7C77295C" w14:textId="7A347BF9"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program is for questionnaire and procedure development purposes</w:t>
      </w:r>
      <w:r w:rsidR="000A1871">
        <w:rPr>
          <w:rFonts w:ascii="Times New Roman" w:hAnsi="Times New Roman"/>
        </w:rPr>
        <w:t xml:space="preserve">. </w:t>
      </w:r>
      <w:r w:rsidRPr="003E5C15">
        <w:rPr>
          <w:rFonts w:ascii="Times New Roman" w:hAnsi="Times New Roman"/>
        </w:rPr>
        <w:t>Data tabulations will be used to evaluate the results of questionnaire testing</w:t>
      </w:r>
      <w:r w:rsidR="000A1871">
        <w:rPr>
          <w:rFonts w:ascii="Times New Roman" w:hAnsi="Times New Roman"/>
        </w:rPr>
        <w:t xml:space="preserve">. </w:t>
      </w:r>
      <w:r w:rsidR="00AF61F0" w:rsidRPr="003E5C15">
        <w:rPr>
          <w:rFonts w:ascii="Times New Roman" w:hAnsi="Times New Roman"/>
        </w:rPr>
        <w:t xml:space="preserve">The information collected in this effort will not be the subject of estimates or other statistics in </w:t>
      </w:r>
      <w:r w:rsidR="00AF61F0">
        <w:rPr>
          <w:rFonts w:ascii="Times New Roman" w:hAnsi="Times New Roman"/>
        </w:rPr>
        <w:t>CNCS</w:t>
      </w:r>
      <w:r w:rsidR="00AF61F0" w:rsidRPr="003E5C15">
        <w:rPr>
          <w:rFonts w:ascii="Times New Roman" w:hAnsi="Times New Roman"/>
        </w:rPr>
        <w:t xml:space="preserve"> reports; however, it may be published in research and development reports or included as a methodological appendix or footnote in a report containing data from a larger data collection effort</w:t>
      </w:r>
      <w:r w:rsidR="00AF61F0">
        <w:rPr>
          <w:rFonts w:ascii="Times New Roman" w:hAnsi="Times New Roman"/>
        </w:rPr>
        <w:t xml:space="preserve">. </w:t>
      </w:r>
      <w:r w:rsidRPr="003E5C15">
        <w:rPr>
          <w:rFonts w:ascii="Times New Roman" w:hAnsi="Times New Roman"/>
        </w:rPr>
        <w:t>The results of this research may be prepared for presentation at professional meetings or publication in professional journals</w:t>
      </w:r>
      <w:r w:rsidR="000A1871">
        <w:rPr>
          <w:rFonts w:ascii="Times New Roman" w:hAnsi="Times New Roman"/>
        </w:rPr>
        <w:t xml:space="preserve">. </w:t>
      </w:r>
      <w:r w:rsidRPr="003E5C15">
        <w:rPr>
          <w:rFonts w:ascii="Times New Roman" w:hAnsi="Times New Roman"/>
        </w:rPr>
        <w:t>Due to the nature of this clearance, there is no definite or tentative time schedule at this point</w:t>
      </w:r>
      <w:r w:rsidR="000A1871">
        <w:rPr>
          <w:rFonts w:ascii="Times New Roman" w:hAnsi="Times New Roman"/>
        </w:rPr>
        <w:t xml:space="preserve">. </w:t>
      </w:r>
      <w:r w:rsidRPr="003E5C15">
        <w:rPr>
          <w:rFonts w:ascii="Times New Roman" w:hAnsi="Times New Roman"/>
        </w:rPr>
        <w:t xml:space="preserve">We expect work to </w:t>
      </w:r>
      <w:r w:rsidR="00307435">
        <w:rPr>
          <w:rFonts w:ascii="Times New Roman" w:hAnsi="Times New Roman"/>
        </w:rPr>
        <w:t>be conducted</w:t>
      </w:r>
      <w:r w:rsidRPr="003E5C15">
        <w:rPr>
          <w:rFonts w:ascii="Times New Roman" w:hAnsi="Times New Roman"/>
        </w:rPr>
        <w:t xml:space="preserve"> more or less continuously throughout the duration of the clearance.</w:t>
      </w:r>
    </w:p>
    <w:p w14:paraId="027AB91E" w14:textId="77777777" w:rsidR="005C09BB" w:rsidRPr="003E5C15" w:rsidRDefault="005C09BB" w:rsidP="00BB4C87">
      <w:pPr>
        <w:widowControl/>
        <w:tabs>
          <w:tab w:val="left" w:pos="-1440"/>
          <w:tab w:val="left" w:pos="-720"/>
        </w:tabs>
        <w:rPr>
          <w:rFonts w:ascii="Times New Roman" w:hAnsi="Times New Roman"/>
          <w:sz w:val="20"/>
        </w:rPr>
      </w:pPr>
    </w:p>
    <w:p w14:paraId="391C6FC4"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17</w:t>
      </w:r>
      <w:r w:rsidR="000A1871">
        <w:rPr>
          <w:rFonts w:ascii="Times New Roman" w:hAnsi="Times New Roman"/>
          <w:b/>
        </w:rPr>
        <w:t xml:space="preserve">. </w:t>
      </w:r>
      <w:r w:rsidRPr="003E5C15">
        <w:rPr>
          <w:rFonts w:ascii="Times New Roman" w:hAnsi="Times New Roman"/>
          <w:b/>
        </w:rPr>
        <w:t>Request to Not Display Expiration Date</w:t>
      </w:r>
    </w:p>
    <w:p w14:paraId="12F89111" w14:textId="77777777" w:rsidR="00D00D6C" w:rsidRDefault="00D00D6C" w:rsidP="00BB4C87">
      <w:pPr>
        <w:widowControl/>
        <w:tabs>
          <w:tab w:val="left" w:pos="-1440"/>
          <w:tab w:val="left" w:pos="-720"/>
        </w:tabs>
        <w:rPr>
          <w:rFonts w:ascii="Times New Roman" w:hAnsi="Times New Roman"/>
        </w:rPr>
      </w:pPr>
    </w:p>
    <w:p w14:paraId="64E20201" w14:textId="77777777"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No exemption is requested.</w:t>
      </w:r>
    </w:p>
    <w:p w14:paraId="4D73CF7B" w14:textId="77777777" w:rsidR="005C09BB" w:rsidRPr="003E5C15" w:rsidRDefault="005C09BB" w:rsidP="00BB4C87">
      <w:pPr>
        <w:widowControl/>
        <w:tabs>
          <w:tab w:val="left" w:pos="-1440"/>
          <w:tab w:val="left" w:pos="-720"/>
        </w:tabs>
        <w:rPr>
          <w:rFonts w:ascii="Times New Roman" w:hAnsi="Times New Roman"/>
          <w:sz w:val="20"/>
        </w:rPr>
      </w:pPr>
    </w:p>
    <w:p w14:paraId="6EEB89D5" w14:textId="77777777"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18</w:t>
      </w:r>
      <w:r w:rsidR="000A1871">
        <w:rPr>
          <w:rFonts w:ascii="Times New Roman" w:hAnsi="Times New Roman"/>
          <w:b/>
        </w:rPr>
        <w:t xml:space="preserve">. </w:t>
      </w:r>
      <w:r w:rsidRPr="003E5C15">
        <w:rPr>
          <w:rFonts w:ascii="Times New Roman" w:hAnsi="Times New Roman"/>
          <w:b/>
        </w:rPr>
        <w:t>Exceptions to the Certification</w:t>
      </w:r>
    </w:p>
    <w:p w14:paraId="5D139CA6" w14:textId="77777777" w:rsidR="00D00D6C" w:rsidRDefault="00D00D6C" w:rsidP="00BB4C87">
      <w:pPr>
        <w:widowControl/>
        <w:tabs>
          <w:tab w:val="left" w:pos="-1440"/>
          <w:tab w:val="left" w:pos="-720"/>
        </w:tabs>
        <w:rPr>
          <w:rFonts w:ascii="Times New Roman" w:hAnsi="Times New Roman"/>
        </w:rPr>
      </w:pPr>
    </w:p>
    <w:p w14:paraId="546D7847" w14:textId="77777777"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There are no exceptions to the certification.</w:t>
      </w:r>
    </w:p>
    <w:sectPr w:rsidR="005C09BB" w:rsidRPr="003E5C15" w:rsidSect="00537C8B">
      <w:footerReference w:type="default" r:id="rId10"/>
      <w:footerReference w:type="first" r:id="rId11"/>
      <w:endnotePr>
        <w:numFmt w:val="decimal"/>
      </w:endnotePr>
      <w:pgSz w:w="12240" w:h="15840" w:code="1"/>
      <w:pgMar w:top="1440" w:right="1440" w:bottom="1440" w:left="1440" w:header="720" w:footer="720" w:gutter="0"/>
      <w:pgNumType w:start="1"/>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14:paraId="459D1257" w14:textId="37D09EF3" w:rsidR="00777D75" w:rsidRDefault="00777D75">
      <w:pPr>
        <w:pStyle w:val="CommentText"/>
      </w:pPr>
      <w:r>
        <w:rPr>
          <w:rStyle w:val="CommentReference"/>
        </w:rPr>
        <w:annotationRef/>
      </w:r>
      <w:r>
        <w:t>Will CNCS actually be doing this?</w:t>
      </w:r>
    </w:p>
  </w:comment>
  <w:comment w:id="7" w:author="Author" w:initials="A">
    <w:p w14:paraId="5FC429FD" w14:textId="27E7D0D1" w:rsidR="00A03FAF" w:rsidRDefault="00A03FAF">
      <w:pPr>
        <w:pStyle w:val="CommentText"/>
      </w:pPr>
      <w:r>
        <w:rPr>
          <w:rStyle w:val="CommentReference"/>
        </w:rPr>
        <w:annotationRef/>
      </w:r>
      <w:r>
        <w:t xml:space="preserve">Our research staff may never do this, but our contractors might, depending on the type of instruments we use. We would prefer to keep this in here to give us the greatest flexibility, as we are beginning to explore more creative ways to collect data, and a method like this may be useful to assess the instruments. </w:t>
      </w:r>
    </w:p>
  </w:comment>
  <w:comment w:id="8" w:author="Author" w:initials="A">
    <w:p w14:paraId="7C837235" w14:textId="676045F5" w:rsidR="004D4A5E" w:rsidRDefault="004D4A5E">
      <w:pPr>
        <w:pStyle w:val="CommentText"/>
      </w:pPr>
      <w:r>
        <w:rPr>
          <w:rStyle w:val="CommentReference"/>
        </w:rPr>
        <w:annotationRef/>
      </w:r>
      <w:r>
        <w:t xml:space="preserve">Will we need to use this clearance if we wish to test new items for the civic engagement supplement or if we need to pilot a new, single </w:t>
      </w:r>
      <w:proofErr w:type="gramStart"/>
      <w:r>
        <w:t>supplement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D1257" w15:done="0"/>
  <w15:commentEx w15:paraId="5FC429FD" w15:done="0"/>
  <w15:commentEx w15:paraId="5A616568" w15:done="0"/>
  <w15:commentEx w15:paraId="583654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ABE6D" w14:textId="77777777" w:rsidR="007A404E" w:rsidRDefault="007A404E">
      <w:r>
        <w:separator/>
      </w:r>
    </w:p>
  </w:endnote>
  <w:endnote w:type="continuationSeparator" w:id="0">
    <w:p w14:paraId="7BC8D746" w14:textId="77777777" w:rsidR="007A404E" w:rsidRDefault="007A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CC13" w14:textId="77777777" w:rsidR="00ED6B0C" w:rsidRDefault="00ED6B0C">
    <w:pPr>
      <w:pStyle w:val="Footer"/>
      <w:jc w:val="center"/>
    </w:pPr>
    <w:r>
      <w:fldChar w:fldCharType="begin"/>
    </w:r>
    <w:r>
      <w:instrText xml:space="preserve"> PAGE   \* MERGEFORMAT </w:instrText>
    </w:r>
    <w:r>
      <w:fldChar w:fldCharType="separate"/>
    </w:r>
    <w:r w:rsidR="00356E9C">
      <w:rPr>
        <w:noProof/>
      </w:rPr>
      <w:t>8</w:t>
    </w:r>
    <w:r>
      <w:fldChar w:fldCharType="end"/>
    </w:r>
  </w:p>
  <w:p w14:paraId="38FDDEED" w14:textId="77777777" w:rsidR="00ED6B0C" w:rsidRDefault="00ED6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12176" w14:textId="77777777" w:rsidR="00ED6B0C" w:rsidRDefault="00ED6B0C">
    <w:pPr>
      <w:pStyle w:val="Footer"/>
      <w:jc w:val="center"/>
    </w:pPr>
    <w:r>
      <w:fldChar w:fldCharType="begin"/>
    </w:r>
    <w:r>
      <w:instrText xml:space="preserve"> PAGE   \* MERGEFORMAT </w:instrText>
    </w:r>
    <w:r>
      <w:fldChar w:fldCharType="separate"/>
    </w:r>
    <w:r w:rsidR="00356E9C">
      <w:rPr>
        <w:noProof/>
      </w:rPr>
      <w:t>1</w:t>
    </w:r>
    <w:r>
      <w:fldChar w:fldCharType="end"/>
    </w:r>
  </w:p>
  <w:p w14:paraId="4BDDA075" w14:textId="77777777" w:rsidR="00ED6B0C" w:rsidRDefault="00ED6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E3E2F" w14:textId="77777777" w:rsidR="007A404E" w:rsidRDefault="007A404E">
      <w:r>
        <w:separator/>
      </w:r>
    </w:p>
  </w:footnote>
  <w:footnote w:type="continuationSeparator" w:id="0">
    <w:p w14:paraId="47A33A17" w14:textId="77777777" w:rsidR="007A404E" w:rsidRDefault="007A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5F40DB5"/>
    <w:multiLevelType w:val="hybridMultilevel"/>
    <w:tmpl w:val="2D2E8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nsid w:val="2EE82ABB"/>
    <w:multiLevelType w:val="hybridMultilevel"/>
    <w:tmpl w:val="AE2C4474"/>
    <w:lvl w:ilvl="0" w:tplc="DD9090E2">
      <w:start w:val="1"/>
      <w:numFmt w:val="lowerLetter"/>
      <w:lvlText w:val="%1."/>
      <w:lvlJc w:val="left"/>
      <w:pPr>
        <w:ind w:left="720" w:hanging="360"/>
      </w:pPr>
      <w:rPr>
        <w:rFonts w:ascii="Times New Roman" w:eastAsia="Times New Roman" w:hAnsi="Times New Roman"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97507"/>
    <w:multiLevelType w:val="hybridMultilevel"/>
    <w:tmpl w:val="E3AA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D6314"/>
    <w:multiLevelType w:val="hybridMultilevel"/>
    <w:tmpl w:val="8E96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C3A71"/>
    <w:multiLevelType w:val="hybridMultilevel"/>
    <w:tmpl w:val="99E21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3F622D"/>
    <w:multiLevelType w:val="hybridMultilevel"/>
    <w:tmpl w:val="70922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0"/>
  </w:num>
  <w:num w:numId="17">
    <w:abstractNumId w:val="10"/>
  </w:num>
  <w:num w:numId="18">
    <w:abstractNumId w:val="14"/>
  </w:num>
  <w:num w:numId="19">
    <w:abstractNumId w:val="15"/>
  </w:num>
  <w:num w:numId="20">
    <w:abstractNumId w:val="17"/>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14DF5"/>
    <w:rsid w:val="00033ECB"/>
    <w:rsid w:val="00045004"/>
    <w:rsid w:val="00053C94"/>
    <w:rsid w:val="0006046A"/>
    <w:rsid w:val="00092C4E"/>
    <w:rsid w:val="0009601E"/>
    <w:rsid w:val="000A1871"/>
    <w:rsid w:val="000A3BAD"/>
    <w:rsid w:val="000D0BD9"/>
    <w:rsid w:val="000F1342"/>
    <w:rsid w:val="00122C60"/>
    <w:rsid w:val="0014083C"/>
    <w:rsid w:val="0014168A"/>
    <w:rsid w:val="00147953"/>
    <w:rsid w:val="0015219F"/>
    <w:rsid w:val="0015733F"/>
    <w:rsid w:val="00182C07"/>
    <w:rsid w:val="00184F6D"/>
    <w:rsid w:val="00192ED7"/>
    <w:rsid w:val="001934B5"/>
    <w:rsid w:val="001A4AE6"/>
    <w:rsid w:val="001A5573"/>
    <w:rsid w:val="001B2E04"/>
    <w:rsid w:val="001B3A05"/>
    <w:rsid w:val="001F21AA"/>
    <w:rsid w:val="001F2B3C"/>
    <w:rsid w:val="002057E4"/>
    <w:rsid w:val="00207092"/>
    <w:rsid w:val="002306FD"/>
    <w:rsid w:val="002435CF"/>
    <w:rsid w:val="00247CEC"/>
    <w:rsid w:val="0026494C"/>
    <w:rsid w:val="0027638D"/>
    <w:rsid w:val="002A15EB"/>
    <w:rsid w:val="002A5FB3"/>
    <w:rsid w:val="002B17B8"/>
    <w:rsid w:val="002B2263"/>
    <w:rsid w:val="002B3376"/>
    <w:rsid w:val="002C625C"/>
    <w:rsid w:val="002D0B66"/>
    <w:rsid w:val="002D2461"/>
    <w:rsid w:val="002E3F5E"/>
    <w:rsid w:val="002F1880"/>
    <w:rsid w:val="002F3E47"/>
    <w:rsid w:val="002F67B4"/>
    <w:rsid w:val="003040D4"/>
    <w:rsid w:val="00307435"/>
    <w:rsid w:val="003100CF"/>
    <w:rsid w:val="00325780"/>
    <w:rsid w:val="00341F51"/>
    <w:rsid w:val="003423B1"/>
    <w:rsid w:val="003437D6"/>
    <w:rsid w:val="00356E9C"/>
    <w:rsid w:val="003766BA"/>
    <w:rsid w:val="003830B7"/>
    <w:rsid w:val="00392E2F"/>
    <w:rsid w:val="00393F54"/>
    <w:rsid w:val="003B00EA"/>
    <w:rsid w:val="003B0A6D"/>
    <w:rsid w:val="003B19C2"/>
    <w:rsid w:val="003B3A67"/>
    <w:rsid w:val="003B49B1"/>
    <w:rsid w:val="003C289F"/>
    <w:rsid w:val="003D103F"/>
    <w:rsid w:val="003E5C15"/>
    <w:rsid w:val="003F7479"/>
    <w:rsid w:val="00401656"/>
    <w:rsid w:val="00403F1F"/>
    <w:rsid w:val="0040571F"/>
    <w:rsid w:val="0040689A"/>
    <w:rsid w:val="004111FB"/>
    <w:rsid w:val="00413C5D"/>
    <w:rsid w:val="00423CEF"/>
    <w:rsid w:val="004272C8"/>
    <w:rsid w:val="00443BFC"/>
    <w:rsid w:val="00455489"/>
    <w:rsid w:val="00482051"/>
    <w:rsid w:val="004821F0"/>
    <w:rsid w:val="00485255"/>
    <w:rsid w:val="004A351C"/>
    <w:rsid w:val="004A4BC6"/>
    <w:rsid w:val="004C0621"/>
    <w:rsid w:val="004C3FC8"/>
    <w:rsid w:val="004D471E"/>
    <w:rsid w:val="004D4A5E"/>
    <w:rsid w:val="004E6DA7"/>
    <w:rsid w:val="00500CAF"/>
    <w:rsid w:val="00511895"/>
    <w:rsid w:val="00512605"/>
    <w:rsid w:val="0051438D"/>
    <w:rsid w:val="00525E68"/>
    <w:rsid w:val="005322DC"/>
    <w:rsid w:val="00537C8B"/>
    <w:rsid w:val="0055222D"/>
    <w:rsid w:val="00563F76"/>
    <w:rsid w:val="00573A19"/>
    <w:rsid w:val="005C09BB"/>
    <w:rsid w:val="005C36D4"/>
    <w:rsid w:val="005D6ED3"/>
    <w:rsid w:val="00616D3B"/>
    <w:rsid w:val="00620FAF"/>
    <w:rsid w:val="006331A6"/>
    <w:rsid w:val="006365F8"/>
    <w:rsid w:val="006413D1"/>
    <w:rsid w:val="00646846"/>
    <w:rsid w:val="00650073"/>
    <w:rsid w:val="0065187D"/>
    <w:rsid w:val="00651A98"/>
    <w:rsid w:val="006520C9"/>
    <w:rsid w:val="00654AEB"/>
    <w:rsid w:val="00657049"/>
    <w:rsid w:val="00663C60"/>
    <w:rsid w:val="006805F0"/>
    <w:rsid w:val="006A05DB"/>
    <w:rsid w:val="006A061C"/>
    <w:rsid w:val="006B0C07"/>
    <w:rsid w:val="006C7D48"/>
    <w:rsid w:val="006D388D"/>
    <w:rsid w:val="006D4277"/>
    <w:rsid w:val="00700341"/>
    <w:rsid w:val="00725DAB"/>
    <w:rsid w:val="00727A4C"/>
    <w:rsid w:val="00734C88"/>
    <w:rsid w:val="00744609"/>
    <w:rsid w:val="007552E7"/>
    <w:rsid w:val="0076206B"/>
    <w:rsid w:val="00777D75"/>
    <w:rsid w:val="00786C03"/>
    <w:rsid w:val="00792606"/>
    <w:rsid w:val="0079742E"/>
    <w:rsid w:val="007A404E"/>
    <w:rsid w:val="007A734C"/>
    <w:rsid w:val="007C05B6"/>
    <w:rsid w:val="007C0FD2"/>
    <w:rsid w:val="007D02A8"/>
    <w:rsid w:val="007E1576"/>
    <w:rsid w:val="007E40CC"/>
    <w:rsid w:val="008072F1"/>
    <w:rsid w:val="00815B95"/>
    <w:rsid w:val="00815CA9"/>
    <w:rsid w:val="00835916"/>
    <w:rsid w:val="00846EB6"/>
    <w:rsid w:val="00852707"/>
    <w:rsid w:val="00860D8B"/>
    <w:rsid w:val="00864A93"/>
    <w:rsid w:val="00866C74"/>
    <w:rsid w:val="00873D3F"/>
    <w:rsid w:val="008A3375"/>
    <w:rsid w:val="008A7A6F"/>
    <w:rsid w:val="008B00B9"/>
    <w:rsid w:val="008B31C6"/>
    <w:rsid w:val="008B5364"/>
    <w:rsid w:val="008E024C"/>
    <w:rsid w:val="008E2EAA"/>
    <w:rsid w:val="008E4396"/>
    <w:rsid w:val="009061A9"/>
    <w:rsid w:val="00912FA9"/>
    <w:rsid w:val="00917E41"/>
    <w:rsid w:val="00927BCE"/>
    <w:rsid w:val="009338EC"/>
    <w:rsid w:val="00935F0C"/>
    <w:rsid w:val="009514FF"/>
    <w:rsid w:val="009533C8"/>
    <w:rsid w:val="009664F2"/>
    <w:rsid w:val="009746CB"/>
    <w:rsid w:val="0098114F"/>
    <w:rsid w:val="00981B8E"/>
    <w:rsid w:val="00982FEB"/>
    <w:rsid w:val="009959F7"/>
    <w:rsid w:val="009D1B95"/>
    <w:rsid w:val="009D1C0E"/>
    <w:rsid w:val="009E14F0"/>
    <w:rsid w:val="009E1894"/>
    <w:rsid w:val="009E201A"/>
    <w:rsid w:val="009F0FCB"/>
    <w:rsid w:val="009F7322"/>
    <w:rsid w:val="00A03FAF"/>
    <w:rsid w:val="00A11002"/>
    <w:rsid w:val="00A32F5F"/>
    <w:rsid w:val="00A433CA"/>
    <w:rsid w:val="00A504C5"/>
    <w:rsid w:val="00A62F28"/>
    <w:rsid w:val="00A678F5"/>
    <w:rsid w:val="00A763D6"/>
    <w:rsid w:val="00A77F93"/>
    <w:rsid w:val="00A925DD"/>
    <w:rsid w:val="00A94FFF"/>
    <w:rsid w:val="00AA1139"/>
    <w:rsid w:val="00AC4FC7"/>
    <w:rsid w:val="00AD431D"/>
    <w:rsid w:val="00AE42B1"/>
    <w:rsid w:val="00AF61F0"/>
    <w:rsid w:val="00AF7A92"/>
    <w:rsid w:val="00B0159B"/>
    <w:rsid w:val="00B108BD"/>
    <w:rsid w:val="00B360FE"/>
    <w:rsid w:val="00B4753F"/>
    <w:rsid w:val="00B51A9D"/>
    <w:rsid w:val="00B601DA"/>
    <w:rsid w:val="00B826C2"/>
    <w:rsid w:val="00BA74BB"/>
    <w:rsid w:val="00BB4C87"/>
    <w:rsid w:val="00BC1BD0"/>
    <w:rsid w:val="00BC45F6"/>
    <w:rsid w:val="00BD210A"/>
    <w:rsid w:val="00BD3F32"/>
    <w:rsid w:val="00BE0FF1"/>
    <w:rsid w:val="00BF2EC7"/>
    <w:rsid w:val="00C0372C"/>
    <w:rsid w:val="00C05F60"/>
    <w:rsid w:val="00C33747"/>
    <w:rsid w:val="00C531EF"/>
    <w:rsid w:val="00C55211"/>
    <w:rsid w:val="00C7553F"/>
    <w:rsid w:val="00C75629"/>
    <w:rsid w:val="00C85EF3"/>
    <w:rsid w:val="00CA76F7"/>
    <w:rsid w:val="00CD38FE"/>
    <w:rsid w:val="00CE071E"/>
    <w:rsid w:val="00CE782B"/>
    <w:rsid w:val="00CF1338"/>
    <w:rsid w:val="00CF4DAD"/>
    <w:rsid w:val="00D00D6C"/>
    <w:rsid w:val="00D12D92"/>
    <w:rsid w:val="00D23DD7"/>
    <w:rsid w:val="00D57DB5"/>
    <w:rsid w:val="00D62D84"/>
    <w:rsid w:val="00D64333"/>
    <w:rsid w:val="00D80A65"/>
    <w:rsid w:val="00D815AE"/>
    <w:rsid w:val="00D931F4"/>
    <w:rsid w:val="00DB5B63"/>
    <w:rsid w:val="00DD17C1"/>
    <w:rsid w:val="00DD7416"/>
    <w:rsid w:val="00DF40CE"/>
    <w:rsid w:val="00E00539"/>
    <w:rsid w:val="00E05B2F"/>
    <w:rsid w:val="00E15646"/>
    <w:rsid w:val="00E2471A"/>
    <w:rsid w:val="00E37E83"/>
    <w:rsid w:val="00E72B71"/>
    <w:rsid w:val="00E76003"/>
    <w:rsid w:val="00E87188"/>
    <w:rsid w:val="00EC1A48"/>
    <w:rsid w:val="00EC36BB"/>
    <w:rsid w:val="00EC4B1B"/>
    <w:rsid w:val="00ED24B1"/>
    <w:rsid w:val="00ED6B0C"/>
    <w:rsid w:val="00EE625B"/>
    <w:rsid w:val="00F21ECA"/>
    <w:rsid w:val="00F25168"/>
    <w:rsid w:val="00F25E28"/>
    <w:rsid w:val="00F26CC2"/>
    <w:rsid w:val="00F363DE"/>
    <w:rsid w:val="00F426AF"/>
    <w:rsid w:val="00F56A91"/>
    <w:rsid w:val="00F56CB9"/>
    <w:rsid w:val="00F63903"/>
    <w:rsid w:val="00F6421E"/>
    <w:rsid w:val="00F715E5"/>
    <w:rsid w:val="00F742BD"/>
    <w:rsid w:val="00F92F42"/>
    <w:rsid w:val="00F95600"/>
    <w:rsid w:val="00FA10DB"/>
    <w:rsid w:val="00FA46E0"/>
    <w:rsid w:val="00FA5139"/>
    <w:rsid w:val="00FD315D"/>
    <w:rsid w:val="00FD385C"/>
    <w:rsid w:val="00FE55A0"/>
    <w:rsid w:val="00FE56B5"/>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6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 w:type="character" w:customStyle="1" w:styleId="CommentTextChar">
    <w:name w:val="Comment Text Char"/>
    <w:basedOn w:val="DefaultParagraphFont"/>
    <w:link w:val="CommentText"/>
    <w:uiPriority w:val="99"/>
    <w:semiHidden/>
    <w:rsid w:val="00A62F28"/>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 w:type="character" w:customStyle="1" w:styleId="CommentTextChar">
    <w:name w:val="Comment Text Char"/>
    <w:basedOn w:val="DefaultParagraphFont"/>
    <w:link w:val="CommentText"/>
    <w:uiPriority w:val="99"/>
    <w:semiHidden/>
    <w:rsid w:val="00A62F2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406F-8A99-423F-AC4B-F197F060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3295</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22177</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2014-10-09T15:29:00Z</dcterms:created>
  <dcterms:modified xsi:type="dcterms:W3CDTF">2014-10-22T20:37:00Z</dcterms:modified>
</cp:coreProperties>
</file>