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C6" w:rsidRDefault="00FC70C6">
      <w:bookmarkStart w:id="0" w:name="_GoBack"/>
      <w:bookmarkEnd w:id="0"/>
    </w:p>
    <w:p w:rsidR="0099216A" w:rsidRDefault="0099216A"/>
    <w:p w:rsidR="0099216A" w:rsidRDefault="0099216A"/>
    <w:p w:rsidR="0099216A" w:rsidRDefault="0099216A"/>
    <w:p w:rsidR="0099216A" w:rsidRDefault="0099216A"/>
    <w:p w:rsidR="0099216A" w:rsidRDefault="0099216A"/>
    <w:p w:rsidR="0099216A" w:rsidRDefault="0099216A"/>
    <w:p w:rsidR="0099216A" w:rsidRDefault="0099216A" w:rsidP="0099216A">
      <w:pPr>
        <w:jc w:val="center"/>
      </w:pPr>
      <w:r>
        <w:t>Attachment 5</w:t>
      </w:r>
    </w:p>
    <w:p w:rsidR="0099216A" w:rsidRDefault="0099216A" w:rsidP="0099216A">
      <w:pPr>
        <w:jc w:val="center"/>
      </w:pPr>
      <w:r>
        <w:t>Audit</w:t>
      </w: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Default="0099216A" w:rsidP="0099216A">
      <w:pPr>
        <w:jc w:val="center"/>
      </w:pPr>
    </w:p>
    <w:p w:rsidR="0099216A" w:rsidRPr="00A63307" w:rsidRDefault="0099216A" w:rsidP="0099216A">
      <w:pPr>
        <w:spacing w:after="0" w:line="240" w:lineRule="auto"/>
        <w:ind w:left="360" w:right="210"/>
        <w:contextualSpacing/>
        <w:jc w:val="right"/>
        <w:rPr>
          <w:rFonts w:ascii="Times New Roman" w:eastAsia="Times New Roman" w:hAnsi="Times New Roman" w:cs="Times New Roman"/>
          <w:spacing w:val="2"/>
          <w:sz w:val="18"/>
          <w:szCs w:val="18"/>
        </w:rPr>
      </w:pPr>
      <w:r w:rsidRPr="00A63307">
        <w:rPr>
          <w:rFonts w:ascii="Times New Roman" w:eastAsia="Times New Roman" w:hAnsi="Times New Roman" w:cs="Times New Roman"/>
          <w:spacing w:val="2"/>
          <w:sz w:val="18"/>
          <w:szCs w:val="18"/>
        </w:rPr>
        <w:lastRenderedPageBreak/>
        <w:t>Form Approved</w:t>
      </w:r>
    </w:p>
    <w:p w:rsidR="0099216A" w:rsidRPr="00A63307" w:rsidRDefault="0099216A" w:rsidP="0099216A">
      <w:pPr>
        <w:spacing w:after="0" w:line="240" w:lineRule="auto"/>
        <w:ind w:left="360" w:right="210"/>
        <w:contextualSpacing/>
        <w:jc w:val="right"/>
        <w:rPr>
          <w:rFonts w:ascii="Times New Roman" w:eastAsia="Times New Roman" w:hAnsi="Times New Roman" w:cs="Times New Roman"/>
          <w:spacing w:val="2"/>
          <w:sz w:val="18"/>
          <w:szCs w:val="18"/>
        </w:rPr>
      </w:pPr>
      <w:r w:rsidRPr="00A63307">
        <w:rPr>
          <w:rFonts w:ascii="Times New Roman" w:eastAsia="Times New Roman" w:hAnsi="Times New Roman" w:cs="Times New Roman"/>
          <w:spacing w:val="2"/>
          <w:sz w:val="18"/>
          <w:szCs w:val="18"/>
        </w:rPr>
        <w:t>OMB No. 0920-0</w:t>
      </w:r>
      <w:r>
        <w:rPr>
          <w:rFonts w:ascii="Times New Roman" w:eastAsia="Times New Roman" w:hAnsi="Times New Roman" w:cs="Times New Roman"/>
          <w:spacing w:val="2"/>
          <w:sz w:val="18"/>
          <w:szCs w:val="18"/>
        </w:rPr>
        <w:t>109</w:t>
      </w:r>
    </w:p>
    <w:p w:rsidR="0099216A" w:rsidRPr="00A63307" w:rsidRDefault="0099216A" w:rsidP="0099216A">
      <w:pPr>
        <w:spacing w:after="0" w:line="240" w:lineRule="auto"/>
        <w:ind w:left="360" w:right="210"/>
        <w:contextualSpacing/>
        <w:jc w:val="right"/>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Exp. Date 11/30/2017</w:t>
      </w:r>
    </w:p>
    <w:p w:rsidR="0099216A" w:rsidRDefault="0099216A" w:rsidP="0099216A">
      <w:pPr>
        <w:jc w:val="center"/>
      </w:pPr>
    </w:p>
    <w:p w:rsidR="0099216A" w:rsidRDefault="0099216A" w:rsidP="0099216A">
      <w:pPr>
        <w:jc w:val="center"/>
      </w:pPr>
    </w:p>
    <w:p w:rsidR="0099216A" w:rsidRDefault="0099216A" w:rsidP="0099216A"/>
    <w:p w:rsidR="0099216A" w:rsidRDefault="0099216A" w:rsidP="0099216A">
      <w:r>
        <w:t>This document serves as a mock data collection instrument for the audit activities</w:t>
      </w:r>
      <w:r w:rsidRPr="0099216A">
        <w:t xml:space="preserve"> performed by the Institute or its agents at respirator manufacturer sites</w:t>
      </w:r>
      <w:r>
        <w:t>.</w:t>
      </w:r>
    </w:p>
    <w:p w:rsidR="0099216A" w:rsidRDefault="0099216A" w:rsidP="0099216A"/>
    <w:p w:rsidR="0099216A" w:rsidRDefault="0099216A" w:rsidP="0099216A"/>
    <w:p w:rsidR="0099216A" w:rsidRDefault="0099216A" w:rsidP="0099216A"/>
    <w:p w:rsidR="0099216A" w:rsidRDefault="0099216A" w:rsidP="0099216A"/>
    <w:p w:rsidR="0099216A" w:rsidRDefault="0099216A" w:rsidP="0099216A"/>
    <w:p w:rsidR="0099216A" w:rsidRDefault="0099216A" w:rsidP="0099216A"/>
    <w:p w:rsidR="0099216A" w:rsidRDefault="0099216A" w:rsidP="0099216A"/>
    <w:p w:rsidR="0099216A" w:rsidRDefault="0099216A" w:rsidP="0099216A"/>
    <w:p w:rsidR="0099216A" w:rsidRDefault="0099216A" w:rsidP="0099216A"/>
    <w:p w:rsidR="0099216A" w:rsidRDefault="0099216A" w:rsidP="0099216A"/>
    <w:p w:rsidR="0099216A" w:rsidRDefault="0099216A" w:rsidP="0099216A"/>
    <w:p w:rsidR="0099216A" w:rsidRDefault="0099216A" w:rsidP="0099216A"/>
    <w:p w:rsidR="0099216A" w:rsidRDefault="0099216A" w:rsidP="0099216A">
      <w:pPr>
        <w:rPr>
          <w:sz w:val="18"/>
          <w:szCs w:val="18"/>
        </w:rPr>
      </w:pPr>
    </w:p>
    <w:p w:rsidR="0099216A" w:rsidRDefault="0099216A" w:rsidP="0099216A">
      <w:pPr>
        <w:rPr>
          <w:sz w:val="18"/>
          <w:szCs w:val="18"/>
        </w:rPr>
      </w:pPr>
    </w:p>
    <w:p w:rsidR="0099216A" w:rsidRDefault="0099216A" w:rsidP="0099216A">
      <w:pPr>
        <w:rPr>
          <w:sz w:val="18"/>
          <w:szCs w:val="18"/>
        </w:rPr>
      </w:pPr>
    </w:p>
    <w:p w:rsidR="0099216A" w:rsidRDefault="0099216A" w:rsidP="0099216A">
      <w:pPr>
        <w:rPr>
          <w:sz w:val="18"/>
          <w:szCs w:val="18"/>
        </w:rPr>
      </w:pPr>
    </w:p>
    <w:p w:rsidR="0099216A" w:rsidRPr="0099216A" w:rsidRDefault="0099216A" w:rsidP="0099216A">
      <w:pPr>
        <w:rPr>
          <w:sz w:val="18"/>
          <w:szCs w:val="18"/>
        </w:rPr>
      </w:pPr>
      <w:r w:rsidRPr="0099216A">
        <w:rPr>
          <w:sz w:val="18"/>
          <w:szCs w:val="18"/>
        </w:rPr>
        <w:t xml:space="preserve">Public reporting burden of this collection of information is estimated to average </w:t>
      </w:r>
      <w:r>
        <w:rPr>
          <w:sz w:val="18"/>
          <w:szCs w:val="18"/>
        </w:rPr>
        <w:t>24</w:t>
      </w:r>
      <w:r w:rsidRPr="0099216A">
        <w:rPr>
          <w:sz w:val="18"/>
          <w:szCs w:val="18"/>
        </w:rPr>
        <w:t xml:space="preserve"> hour</w:t>
      </w:r>
      <w:r>
        <w:rPr>
          <w:sz w:val="18"/>
          <w:szCs w:val="18"/>
        </w:rPr>
        <w:t>s</w:t>
      </w:r>
      <w:r w:rsidRPr="0099216A">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w:t>
      </w:r>
      <w:r>
        <w:rPr>
          <w:sz w:val="18"/>
          <w:szCs w:val="18"/>
        </w:rPr>
        <w:t>109</w:t>
      </w:r>
      <w:r w:rsidRPr="0099216A">
        <w:rPr>
          <w:sz w:val="18"/>
          <w:szCs w:val="18"/>
        </w:rPr>
        <w:t>).</w:t>
      </w:r>
    </w:p>
    <w:p w:rsidR="0099216A" w:rsidRDefault="0099216A" w:rsidP="0099216A"/>
    <w:sectPr w:rsidR="0099216A"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6A"/>
    <w:rsid w:val="001B470A"/>
    <w:rsid w:val="0099216A"/>
    <w:rsid w:val="00D047E8"/>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Tamela (CDC/NIOSH/OD)</dc:creator>
  <cp:keywords/>
  <dc:description/>
  <cp:lastModifiedBy>SYSTEM</cp:lastModifiedBy>
  <cp:revision>2</cp:revision>
  <dcterms:created xsi:type="dcterms:W3CDTF">2018-02-21T14:30:00Z</dcterms:created>
  <dcterms:modified xsi:type="dcterms:W3CDTF">2018-02-21T14:30:00Z</dcterms:modified>
</cp:coreProperties>
</file>