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9BCAA" w14:textId="77777777" w:rsidR="008D66FC" w:rsidRPr="008D66FC" w:rsidRDefault="008D66FC" w:rsidP="008D66FC">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8D66FC">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0EA7B2C8" w14:textId="5FE77BCA" w:rsidR="008D66FC" w:rsidRPr="00AF31C6" w:rsidRDefault="008D66FC" w:rsidP="008D66FC">
      <w:pPr>
        <w:spacing w:after="0" w:line="240" w:lineRule="auto"/>
        <w:rPr>
          <w:rFonts w:ascii="Times New Roman" w:eastAsia="Times New Roman" w:hAnsi="Times New Roman" w:cs="Times New Roman"/>
          <w:b/>
          <w:sz w:val="24"/>
          <w:szCs w:val="24"/>
        </w:rPr>
      </w:pPr>
      <w:r w:rsidRPr="008D66FC">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AD4B18E" wp14:editId="6CAC5446">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D81E09"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8D66FC">
        <w:rPr>
          <w:rFonts w:ascii="Times New Roman" w:eastAsia="Times New Roman" w:hAnsi="Times New Roman" w:cs="Times New Roman"/>
          <w:b/>
          <w:sz w:val="24"/>
          <w:szCs w:val="24"/>
        </w:rPr>
        <w:t>TITLE OF INFORMATION COLLECTION:</w:t>
      </w:r>
      <w:r w:rsidRPr="008D66FC">
        <w:rPr>
          <w:rFonts w:ascii="Times New Roman" w:eastAsia="Times New Roman" w:hAnsi="Times New Roman" w:cs="Times New Roman"/>
          <w:sz w:val="24"/>
          <w:szCs w:val="24"/>
        </w:rPr>
        <w:t xml:space="preserve">  </w:t>
      </w:r>
      <w:r w:rsidRPr="00AF31C6">
        <w:rPr>
          <w:rFonts w:ascii="Times New Roman" w:eastAsia="Times New Roman" w:hAnsi="Times New Roman" w:cs="Times New Roman"/>
          <w:sz w:val="24"/>
          <w:szCs w:val="24"/>
        </w:rPr>
        <w:t>State Capacity Building Center</w:t>
      </w:r>
      <w:r w:rsidR="00926C50">
        <w:rPr>
          <w:rFonts w:ascii="Times New Roman" w:eastAsia="Times New Roman" w:hAnsi="Times New Roman" w:cs="Times New Roman"/>
          <w:sz w:val="24"/>
          <w:szCs w:val="24"/>
        </w:rPr>
        <w:t xml:space="preserve"> </w:t>
      </w:r>
      <w:r w:rsidR="00EB031D">
        <w:rPr>
          <w:rFonts w:ascii="Times New Roman" w:eastAsia="Times New Roman" w:hAnsi="Times New Roman" w:cs="Times New Roman"/>
          <w:sz w:val="24"/>
          <w:szCs w:val="24"/>
        </w:rPr>
        <w:t>Early Childhood Training and Technical Assistance System (ECTTAS) Coordination Survey</w:t>
      </w:r>
    </w:p>
    <w:p w14:paraId="52826138" w14:textId="77777777" w:rsidR="008D66FC" w:rsidRDefault="008D66FC" w:rsidP="00263EBE">
      <w:pPr>
        <w:spacing w:after="0" w:line="240" w:lineRule="auto"/>
        <w:rPr>
          <w:rFonts w:ascii="Times New Roman" w:eastAsia="Times New Roman" w:hAnsi="Times New Roman" w:cs="Times New Roman"/>
          <w:b/>
          <w:sz w:val="24"/>
          <w:szCs w:val="24"/>
        </w:rPr>
      </w:pPr>
    </w:p>
    <w:p w14:paraId="6ED894E1"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72996BB" w14:textId="77777777" w:rsidR="00BD4D51" w:rsidRDefault="00BD4D51" w:rsidP="008D66FC">
      <w:pPr>
        <w:spacing w:after="0" w:line="240" w:lineRule="auto"/>
        <w:rPr>
          <w:rFonts w:ascii="Times New Roman" w:eastAsia="Times New Roman" w:hAnsi="Times New Roman" w:cs="Times New Roman"/>
          <w:sz w:val="24"/>
          <w:szCs w:val="24"/>
        </w:rPr>
      </w:pPr>
    </w:p>
    <w:p w14:paraId="62BA02FB" w14:textId="2BEA3ED3" w:rsidR="00B85244" w:rsidRPr="00F8120D" w:rsidRDefault="00BD4D51" w:rsidP="00B85244">
      <w:pPr>
        <w:spacing w:after="0" w:line="240" w:lineRule="auto"/>
        <w:rPr>
          <w:rFonts w:ascii="Times New Roman" w:eastAsia="Times New Roman" w:hAnsi="Times New Roman" w:cs="Times New Roman"/>
          <w:sz w:val="24"/>
          <w:szCs w:val="24"/>
        </w:rPr>
      </w:pPr>
      <w:r w:rsidRPr="008D66FC">
        <w:rPr>
          <w:rFonts w:ascii="Times New Roman" w:eastAsia="Times New Roman" w:hAnsi="Times New Roman" w:cs="Times New Roman"/>
          <w:sz w:val="24"/>
          <w:szCs w:val="24"/>
        </w:rPr>
        <w:t>The ACF Office of Child Care is seeking approval to coll</w:t>
      </w:r>
      <w:r>
        <w:rPr>
          <w:rFonts w:ascii="Times New Roman" w:eastAsia="Times New Roman" w:hAnsi="Times New Roman" w:cs="Times New Roman"/>
          <w:sz w:val="24"/>
          <w:szCs w:val="24"/>
        </w:rPr>
        <w:t>ect feedback from the designated</w:t>
      </w:r>
      <w:r w:rsidR="006A4D67">
        <w:rPr>
          <w:rFonts w:ascii="Times New Roman" w:eastAsia="Times New Roman" w:hAnsi="Times New Roman" w:cs="Times New Roman"/>
          <w:sz w:val="24"/>
          <w:szCs w:val="24"/>
        </w:rPr>
        <w:t xml:space="preserve"> staff of participants in the regional Early Childhood Training and Technical Assistance (ECTTAS) coordination process, which is staffed by the State Systems Specialists of the State Capacity Building Center (SCBC) as part of its technical assistance services to the Office of Child Care. The ECTTAS consists of various centers funded by the ACF Office of Child Care.  </w:t>
      </w:r>
      <w:r>
        <w:rPr>
          <w:rFonts w:ascii="Times New Roman" w:eastAsia="Times New Roman" w:hAnsi="Times New Roman" w:cs="Times New Roman"/>
          <w:sz w:val="24"/>
          <w:szCs w:val="24"/>
        </w:rPr>
        <w:t xml:space="preserve">The purpose of this survey is to learn </w:t>
      </w:r>
      <w:r w:rsidR="006A4D67">
        <w:rPr>
          <w:rFonts w:ascii="Times New Roman" w:eastAsia="Times New Roman" w:hAnsi="Times New Roman" w:cs="Times New Roman"/>
          <w:sz w:val="24"/>
          <w:szCs w:val="24"/>
        </w:rPr>
        <w:t xml:space="preserve">about how the regional coordination process is working to ensure that the technical assistance centers that are part of the ECTTAS are coordinating their work and gaining sufficient information about state priorities and needs to plan their work accordingly.  </w:t>
      </w:r>
      <w:r w:rsidR="00EE22A2" w:rsidRPr="00F8120D">
        <w:rPr>
          <w:rFonts w:ascii="Times New Roman" w:hAnsi="Times New Roman" w:cs="Times New Roman"/>
          <w:sz w:val="24"/>
          <w:szCs w:val="24"/>
        </w:rPr>
        <w:t xml:space="preserve">The information gathered will be used to inform planning and improvement of future technical assistance by the Office of Child Care.  </w:t>
      </w:r>
    </w:p>
    <w:p w14:paraId="63243ABC" w14:textId="278F13C9" w:rsidR="00BD4D51" w:rsidRDefault="00BD4D51" w:rsidP="00BD4D51">
      <w:pPr>
        <w:spacing w:after="0" w:line="240" w:lineRule="auto"/>
        <w:rPr>
          <w:rFonts w:ascii="Times New Roman" w:eastAsia="Times New Roman" w:hAnsi="Times New Roman" w:cs="Times New Roman"/>
          <w:sz w:val="24"/>
          <w:szCs w:val="24"/>
        </w:rPr>
      </w:pPr>
    </w:p>
    <w:p w14:paraId="7E1F5F19" w14:textId="324DEE91" w:rsidR="00BD4D51" w:rsidRDefault="00BD4D51" w:rsidP="00BD4D51">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B02258">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B02258">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B02258">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14902D9B" w14:textId="77777777" w:rsidR="00BD4D51" w:rsidRDefault="00BD4D51" w:rsidP="00BD4D51">
      <w:pPr>
        <w:spacing w:after="0" w:line="240" w:lineRule="auto"/>
        <w:rPr>
          <w:rFonts w:ascii="Times New Roman" w:eastAsia="Times New Roman" w:hAnsi="Times New Roman" w:cs="Times New Roman"/>
          <w:sz w:val="24"/>
          <w:szCs w:val="24"/>
        </w:rPr>
      </w:pPr>
    </w:p>
    <w:p w14:paraId="7998333C" w14:textId="1F4FADA0" w:rsidR="00BD4D51" w:rsidRDefault="00BD4D51" w:rsidP="00BD4D51">
      <w:pPr>
        <w:pStyle w:val="ListParagraph"/>
        <w:numPr>
          <w:ilvl w:val="0"/>
          <w:numId w:val="7"/>
        </w:numPr>
        <w:spacing w:after="0" w:line="240" w:lineRule="auto"/>
        <w:rPr>
          <w:rFonts w:ascii="Times New Roman" w:eastAsia="Times New Roman" w:hAnsi="Times New Roman" w:cs="Times New Roman"/>
          <w:sz w:val="24"/>
          <w:szCs w:val="24"/>
        </w:rPr>
      </w:pPr>
      <w:r w:rsidRPr="00EE22A2">
        <w:rPr>
          <w:rFonts w:ascii="Times New Roman" w:eastAsia="Times New Roman" w:hAnsi="Times New Roman" w:cs="Times New Roman"/>
          <w:b/>
          <w:sz w:val="24"/>
          <w:szCs w:val="24"/>
        </w:rPr>
        <w:t>State Systems Specialist Network</w:t>
      </w:r>
      <w:r w:rsidRPr="00EE22A2">
        <w:rPr>
          <w:rFonts w:ascii="Times New Roman" w:eastAsia="Times New Roman" w:hAnsi="Times New Roman" w:cs="Times New Roman"/>
          <w:sz w:val="24"/>
          <w:szCs w:val="24"/>
        </w:rPr>
        <w:t>.  The audience for the State Systems Specialist Network includes state Child Care and Development Fund (CCDF) administrators and</w:t>
      </w:r>
      <w:r w:rsidR="00EE22A2">
        <w:rPr>
          <w:rFonts w:ascii="Times New Roman" w:eastAsia="Times New Roman" w:hAnsi="Times New Roman" w:cs="Times New Roman"/>
          <w:sz w:val="24"/>
          <w:szCs w:val="24"/>
        </w:rPr>
        <w:t xml:space="preserve"> their state staff and partners</w:t>
      </w:r>
      <w:r w:rsidR="005441A3">
        <w:rPr>
          <w:rFonts w:ascii="Times New Roman" w:eastAsia="Times New Roman" w:hAnsi="Times New Roman" w:cs="Times New Roman"/>
          <w:sz w:val="24"/>
          <w:szCs w:val="24"/>
        </w:rPr>
        <w:t xml:space="preserve"> as well as</w:t>
      </w:r>
      <w:r w:rsidR="006A4D67">
        <w:rPr>
          <w:rFonts w:ascii="Times New Roman" w:eastAsia="Times New Roman" w:hAnsi="Times New Roman" w:cs="Times New Roman"/>
          <w:sz w:val="24"/>
          <w:szCs w:val="24"/>
        </w:rPr>
        <w:t xml:space="preserve"> coordination across the entire ECTTAS network.</w:t>
      </w:r>
    </w:p>
    <w:p w14:paraId="7A05CB61" w14:textId="77777777" w:rsidR="00EE22A2" w:rsidRPr="00EE22A2" w:rsidRDefault="00EE22A2" w:rsidP="00EE22A2">
      <w:pPr>
        <w:pStyle w:val="ListParagraph"/>
        <w:spacing w:after="0" w:line="240" w:lineRule="auto"/>
        <w:rPr>
          <w:rFonts w:ascii="Times New Roman" w:eastAsia="Times New Roman" w:hAnsi="Times New Roman" w:cs="Times New Roman"/>
          <w:sz w:val="24"/>
          <w:szCs w:val="24"/>
        </w:rPr>
      </w:pPr>
    </w:p>
    <w:p w14:paraId="184FA979" w14:textId="4BD66125" w:rsidR="00BD4D51" w:rsidRDefault="00BD4D51" w:rsidP="00BD4D51">
      <w:pPr>
        <w:pStyle w:val="ListParagraph"/>
        <w:numPr>
          <w:ilvl w:val="0"/>
          <w:numId w:val="7"/>
        </w:numPr>
        <w:spacing w:after="0" w:line="240" w:lineRule="auto"/>
        <w:rPr>
          <w:rFonts w:ascii="Times New Roman" w:eastAsia="Times New Roman" w:hAnsi="Times New Roman" w:cs="Times New Roman"/>
          <w:sz w:val="24"/>
          <w:szCs w:val="24"/>
        </w:rPr>
      </w:pPr>
      <w:r w:rsidRPr="00EE22A2">
        <w:rPr>
          <w:rFonts w:ascii="Times New Roman" w:eastAsia="Times New Roman" w:hAnsi="Times New Roman" w:cs="Times New Roman"/>
          <w:b/>
          <w:sz w:val="24"/>
          <w:szCs w:val="24"/>
        </w:rPr>
        <w:t>Infant Toddler Specialist Network</w:t>
      </w:r>
      <w:r w:rsidRPr="00EE22A2">
        <w:rPr>
          <w:rFonts w:ascii="Times New Roman" w:eastAsia="Times New Roman" w:hAnsi="Times New Roman" w:cs="Times New Roman"/>
          <w:sz w:val="24"/>
          <w:szCs w:val="24"/>
        </w:rPr>
        <w:t>. The audience for the Infant Toddler Specialist Network are individuals working in states (in state government as well as their partners)</w:t>
      </w:r>
      <w:r w:rsidR="00B02258" w:rsidRPr="00EE22A2">
        <w:rPr>
          <w:rFonts w:ascii="Times New Roman" w:eastAsia="Times New Roman" w:hAnsi="Times New Roman" w:cs="Times New Roman"/>
          <w:sz w:val="24"/>
          <w:szCs w:val="24"/>
        </w:rPr>
        <w:t xml:space="preserve"> who work on infant toddler services. </w:t>
      </w:r>
    </w:p>
    <w:p w14:paraId="7A59AAAB" w14:textId="1C63C3BA" w:rsidR="00EE22A2" w:rsidRPr="00EE22A2" w:rsidRDefault="00EE22A2" w:rsidP="00EE22A2">
      <w:pPr>
        <w:spacing w:after="0" w:line="240" w:lineRule="auto"/>
        <w:rPr>
          <w:rFonts w:ascii="Times New Roman" w:eastAsia="Times New Roman" w:hAnsi="Times New Roman" w:cs="Times New Roman"/>
          <w:sz w:val="24"/>
          <w:szCs w:val="24"/>
        </w:rPr>
      </w:pPr>
    </w:p>
    <w:p w14:paraId="0A97F3F3" w14:textId="77D1B527" w:rsidR="00BD4D51" w:rsidRDefault="00BD4D51" w:rsidP="00BD4D51">
      <w:pPr>
        <w:pStyle w:val="ListParagraph"/>
        <w:numPr>
          <w:ilvl w:val="0"/>
          <w:numId w:val="7"/>
        </w:numPr>
        <w:spacing w:after="0" w:line="240" w:lineRule="auto"/>
        <w:rPr>
          <w:rFonts w:ascii="Times New Roman" w:eastAsia="Times New Roman" w:hAnsi="Times New Roman" w:cs="Times New Roman"/>
          <w:sz w:val="24"/>
          <w:szCs w:val="24"/>
        </w:rPr>
      </w:pPr>
      <w:r w:rsidRPr="00EE22A2">
        <w:rPr>
          <w:rFonts w:ascii="Times New Roman" w:eastAsia="Times New Roman" w:hAnsi="Times New Roman" w:cs="Times New Roman"/>
          <w:b/>
          <w:sz w:val="24"/>
          <w:szCs w:val="24"/>
        </w:rPr>
        <w:t>Intensive Capacity Building Network</w:t>
      </w:r>
      <w:r w:rsidRPr="00EE22A2">
        <w:rPr>
          <w:rFonts w:ascii="Times New Roman" w:eastAsia="Times New Roman" w:hAnsi="Times New Roman" w:cs="Times New Roman"/>
          <w:sz w:val="24"/>
          <w:szCs w:val="24"/>
        </w:rPr>
        <w:t xml:space="preserve">.  The Intensive Capacity Building Network </w:t>
      </w:r>
      <w:r w:rsidR="00B02258" w:rsidRPr="00EE22A2">
        <w:rPr>
          <w:rFonts w:ascii="Times New Roman" w:eastAsia="Times New Roman" w:hAnsi="Times New Roman" w:cs="Times New Roman"/>
          <w:sz w:val="24"/>
          <w:szCs w:val="24"/>
        </w:rPr>
        <w:t>provides intensive (by scope and duration)</w:t>
      </w:r>
      <w:r w:rsidRPr="00EE22A2">
        <w:rPr>
          <w:rFonts w:ascii="Times New Roman" w:eastAsia="Times New Roman" w:hAnsi="Times New Roman" w:cs="Times New Roman"/>
          <w:sz w:val="24"/>
          <w:szCs w:val="24"/>
        </w:rPr>
        <w:t xml:space="preserve"> tailored technical assistance through long-term (24 to 48 months) consultation to 9 states and territories who applied to participate in this work, known as the Impact Project. </w:t>
      </w:r>
    </w:p>
    <w:p w14:paraId="431F982C" w14:textId="028F72C4" w:rsidR="00EE22A2" w:rsidRPr="00F8120D" w:rsidRDefault="00EE22A2" w:rsidP="00F8120D">
      <w:pPr>
        <w:spacing w:after="0" w:line="240" w:lineRule="auto"/>
        <w:rPr>
          <w:rFonts w:ascii="Times New Roman" w:eastAsia="Times New Roman" w:hAnsi="Times New Roman" w:cs="Times New Roman"/>
          <w:sz w:val="24"/>
          <w:szCs w:val="24"/>
        </w:rPr>
      </w:pPr>
    </w:p>
    <w:p w14:paraId="027674B8" w14:textId="110F4A8A" w:rsidR="00BD4D51" w:rsidRDefault="00A533DF" w:rsidP="00BD4D51">
      <w:pPr>
        <w:spacing w:after="0" w:line="240" w:lineRule="auto"/>
        <w:rPr>
          <w:rFonts w:ascii="Times New Roman" w:eastAsia="Times New Roman" w:hAnsi="Times New Roman" w:cs="Times New Roman"/>
          <w:sz w:val="24"/>
          <w:szCs w:val="24"/>
        </w:rPr>
      </w:pPr>
      <w:r w:rsidRPr="00F8120D">
        <w:rPr>
          <w:rFonts w:ascii="Times New Roman" w:hAnsi="Times New Roman" w:cs="Times New Roman"/>
          <w:sz w:val="24"/>
          <w:szCs w:val="24"/>
        </w:rPr>
        <w:t>Under this generic clearance request,</w:t>
      </w:r>
      <w:r>
        <w:t xml:space="preserve"> </w:t>
      </w:r>
      <w:r>
        <w:rPr>
          <w:rFonts w:ascii="Times New Roman" w:eastAsia="Times New Roman" w:hAnsi="Times New Roman" w:cs="Times New Roman"/>
          <w:sz w:val="24"/>
          <w:szCs w:val="24"/>
        </w:rPr>
        <w:t>t</w:t>
      </w:r>
      <w:r w:rsidR="00BD4D51" w:rsidRPr="002D52B8">
        <w:rPr>
          <w:rFonts w:ascii="Times New Roman" w:eastAsia="Times New Roman" w:hAnsi="Times New Roman" w:cs="Times New Roman"/>
          <w:sz w:val="24"/>
          <w:szCs w:val="24"/>
        </w:rPr>
        <w:t>he Office of Child Care seeks fee</w:t>
      </w:r>
      <w:r w:rsidR="00BD4D51">
        <w:rPr>
          <w:rFonts w:ascii="Times New Roman" w:eastAsia="Times New Roman" w:hAnsi="Times New Roman" w:cs="Times New Roman"/>
          <w:sz w:val="24"/>
          <w:szCs w:val="24"/>
        </w:rPr>
        <w:t xml:space="preserve">dback </w:t>
      </w:r>
      <w:r w:rsidR="00B85244">
        <w:rPr>
          <w:rFonts w:ascii="Times New Roman" w:eastAsia="Times New Roman" w:hAnsi="Times New Roman" w:cs="Times New Roman"/>
          <w:sz w:val="24"/>
          <w:szCs w:val="24"/>
        </w:rPr>
        <w:t>from</w:t>
      </w:r>
      <w:r w:rsidR="006A4D67" w:rsidRPr="006A4D67">
        <w:rPr>
          <w:rFonts w:ascii="Times New Roman" w:eastAsia="Times New Roman" w:hAnsi="Times New Roman" w:cs="Times New Roman"/>
          <w:sz w:val="24"/>
          <w:szCs w:val="24"/>
        </w:rPr>
        <w:t xml:space="preserve"> </w:t>
      </w:r>
      <w:r w:rsidR="006A4D67">
        <w:rPr>
          <w:rFonts w:ascii="Times New Roman" w:eastAsia="Times New Roman" w:hAnsi="Times New Roman" w:cs="Times New Roman"/>
          <w:sz w:val="24"/>
          <w:szCs w:val="24"/>
        </w:rPr>
        <w:t xml:space="preserve">the designated staff of participants in the regional Early Childhood Training and Technical Assistance (ECTTAS) coordination process, who are representatives of national centers funded by OCC.  </w:t>
      </w:r>
      <w:r w:rsidR="00B85244">
        <w:rPr>
          <w:rFonts w:ascii="Times New Roman" w:eastAsia="Times New Roman" w:hAnsi="Times New Roman" w:cs="Times New Roman"/>
          <w:sz w:val="24"/>
          <w:szCs w:val="24"/>
        </w:rPr>
        <w:t>This survey is designed to gather information from them on specific aspects of the services</w:t>
      </w:r>
      <w:r w:rsidR="006A4D67">
        <w:rPr>
          <w:rFonts w:ascii="Times New Roman" w:eastAsia="Times New Roman" w:hAnsi="Times New Roman" w:cs="Times New Roman"/>
          <w:sz w:val="24"/>
          <w:szCs w:val="24"/>
        </w:rPr>
        <w:t xml:space="preserve">—focusing on the </w:t>
      </w:r>
      <w:r w:rsidR="00B85244">
        <w:rPr>
          <w:rFonts w:ascii="Times New Roman" w:eastAsia="Times New Roman" w:hAnsi="Times New Roman" w:cs="Times New Roman"/>
          <w:sz w:val="24"/>
          <w:szCs w:val="24"/>
        </w:rPr>
        <w:t xml:space="preserve">effective coordination </w:t>
      </w:r>
      <w:r w:rsidR="006A4D67">
        <w:rPr>
          <w:rFonts w:ascii="Times New Roman" w:eastAsia="Times New Roman" w:hAnsi="Times New Roman" w:cs="Times New Roman"/>
          <w:sz w:val="24"/>
          <w:szCs w:val="24"/>
        </w:rPr>
        <w:t xml:space="preserve">of services that are consistent with state needs and priorities and the requirements of the federal CCDF program. </w:t>
      </w:r>
    </w:p>
    <w:p w14:paraId="1568563E" w14:textId="77777777" w:rsidR="00BD4D51" w:rsidRDefault="00BD4D51" w:rsidP="00BD4D51">
      <w:pPr>
        <w:spacing w:after="0" w:line="240" w:lineRule="auto"/>
        <w:rPr>
          <w:rFonts w:ascii="Times New Roman" w:eastAsia="Times New Roman" w:hAnsi="Times New Roman" w:cs="Times New Roman"/>
          <w:sz w:val="24"/>
          <w:szCs w:val="24"/>
        </w:rPr>
      </w:pPr>
    </w:p>
    <w:p w14:paraId="5EC1401F" w14:textId="46A5697E" w:rsidR="00BD4D51" w:rsidRPr="00B73244" w:rsidRDefault="00BD4D51" w:rsidP="00BD4D51">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lastRenderedPageBreak/>
        <w:t xml:space="preserve">Completed survey information will be reviewed by the SCBC evaluation team and the SCBC leadership team to identify areas of strength and weakness to develop recommendations to improve the provision of specialized </w:t>
      </w:r>
      <w:r w:rsidR="00A533DF">
        <w:rPr>
          <w:rFonts w:ascii="Times New Roman" w:eastAsia="Times New Roman" w:hAnsi="Times New Roman" w:cs="Times New Roman"/>
          <w:sz w:val="24"/>
          <w:szCs w:val="24"/>
        </w:rPr>
        <w:t xml:space="preserve">technical assistance services. </w:t>
      </w:r>
    </w:p>
    <w:p w14:paraId="36C5CD90" w14:textId="77777777" w:rsidR="00BD4D51" w:rsidRPr="00B73244" w:rsidRDefault="00BD4D51" w:rsidP="00BD4D51">
      <w:pPr>
        <w:spacing w:after="0" w:line="240" w:lineRule="auto"/>
        <w:rPr>
          <w:rFonts w:ascii="Times New Roman" w:eastAsia="Times New Roman" w:hAnsi="Times New Roman" w:cs="Times New Roman"/>
          <w:sz w:val="24"/>
          <w:szCs w:val="24"/>
        </w:rPr>
      </w:pPr>
    </w:p>
    <w:p w14:paraId="5D6BE128" w14:textId="729C5C34" w:rsidR="00BD4D51" w:rsidRPr="002E20A0" w:rsidRDefault="00BD4D51" w:rsidP="00BD4D51">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Overall, the survey information will be used to improv</w:t>
      </w:r>
      <w:r>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w:t>
      </w:r>
      <w:r w:rsidR="00B02258">
        <w:rPr>
          <w:rFonts w:ascii="Times New Roman" w:eastAsia="Times New Roman" w:hAnsi="Times New Roman" w:cs="Times New Roman"/>
          <w:sz w:val="24"/>
          <w:szCs w:val="24"/>
        </w:rPr>
        <w:t xml:space="preserve">responsive, </w:t>
      </w:r>
      <w:r w:rsidRPr="00B73244">
        <w:rPr>
          <w:rFonts w:ascii="Times New Roman" w:eastAsia="Times New Roman" w:hAnsi="Times New Roman" w:cs="Times New Roman"/>
          <w:sz w:val="24"/>
          <w:szCs w:val="24"/>
        </w:rPr>
        <w:t>qua</w:t>
      </w:r>
      <w:r>
        <w:rPr>
          <w:rFonts w:ascii="Times New Roman" w:eastAsia="Times New Roman" w:hAnsi="Times New Roman" w:cs="Times New Roman"/>
          <w:sz w:val="24"/>
          <w:szCs w:val="24"/>
        </w:rPr>
        <w:t xml:space="preserve">lity, practical information.   </w:t>
      </w:r>
    </w:p>
    <w:p w14:paraId="7012FBE6" w14:textId="600AE363" w:rsidR="00BE3BAB" w:rsidRPr="00AF31C6" w:rsidRDefault="00BE3BAB" w:rsidP="00926C50">
      <w:pPr>
        <w:spacing w:after="0" w:line="240" w:lineRule="auto"/>
        <w:rPr>
          <w:rFonts w:ascii="Times New Roman" w:eastAsia="Times New Roman" w:hAnsi="Times New Roman" w:cs="Times New Roman"/>
          <w:b/>
          <w:snapToGrid w:val="0"/>
          <w:sz w:val="24"/>
          <w:szCs w:val="24"/>
        </w:rPr>
      </w:pPr>
    </w:p>
    <w:p w14:paraId="237E78A1" w14:textId="77777777" w:rsidR="00263EBE" w:rsidRPr="00AF31C6" w:rsidRDefault="00263EBE" w:rsidP="00263EBE">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040427BE" w14:textId="77777777" w:rsidR="00B85244" w:rsidRDefault="00B85244" w:rsidP="00263EBE">
      <w:pPr>
        <w:widowControl w:val="0"/>
        <w:spacing w:after="0" w:line="240" w:lineRule="auto"/>
        <w:rPr>
          <w:rFonts w:ascii="Times New Roman" w:eastAsia="Times New Roman" w:hAnsi="Times New Roman" w:cs="Times New Roman"/>
          <w:sz w:val="24"/>
          <w:szCs w:val="24"/>
        </w:rPr>
      </w:pPr>
    </w:p>
    <w:p w14:paraId="45E68C55" w14:textId="054A101D" w:rsidR="00263EBE" w:rsidRDefault="00B85244" w:rsidP="00263EB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will be </w:t>
      </w:r>
      <w:r w:rsidR="003E4713">
        <w:rPr>
          <w:rFonts w:ascii="Times New Roman" w:eastAsia="Times New Roman" w:hAnsi="Times New Roman" w:cs="Times New Roman"/>
          <w:sz w:val="24"/>
          <w:szCs w:val="24"/>
        </w:rPr>
        <w:t>limited to</w:t>
      </w:r>
      <w:r>
        <w:rPr>
          <w:rFonts w:ascii="Times New Roman" w:eastAsia="Times New Roman" w:hAnsi="Times New Roman" w:cs="Times New Roman"/>
          <w:sz w:val="24"/>
          <w:szCs w:val="24"/>
        </w:rPr>
        <w:t xml:space="preserve"> </w:t>
      </w:r>
      <w:r w:rsidR="006A4D67">
        <w:rPr>
          <w:rFonts w:ascii="Times New Roman" w:eastAsia="Times New Roman" w:hAnsi="Times New Roman" w:cs="Times New Roman"/>
          <w:sz w:val="24"/>
          <w:szCs w:val="24"/>
        </w:rPr>
        <w:t>ECTTAS</w:t>
      </w:r>
      <w:r w:rsidR="005441A3">
        <w:rPr>
          <w:rFonts w:ascii="Times New Roman" w:eastAsia="Times New Roman" w:hAnsi="Times New Roman" w:cs="Times New Roman"/>
          <w:sz w:val="24"/>
          <w:szCs w:val="24"/>
        </w:rPr>
        <w:t xml:space="preserve"> staff who work with the State Systems Specialists as part of their work in support of the </w:t>
      </w:r>
      <w:r w:rsidR="00263EBE">
        <w:rPr>
          <w:rFonts w:ascii="Times New Roman" w:eastAsia="Times New Roman" w:hAnsi="Times New Roman" w:cs="Times New Roman"/>
          <w:sz w:val="24"/>
          <w:szCs w:val="24"/>
        </w:rPr>
        <w:t>federal Child Care and Development Fund plan.</w:t>
      </w:r>
      <w:r>
        <w:rPr>
          <w:rFonts w:ascii="Times New Roman" w:eastAsia="Times New Roman" w:hAnsi="Times New Roman" w:cs="Times New Roman"/>
          <w:sz w:val="24"/>
          <w:szCs w:val="24"/>
        </w:rPr>
        <w:t xml:space="preserve">  </w:t>
      </w:r>
    </w:p>
    <w:p w14:paraId="5962A705" w14:textId="64DD2294" w:rsidR="00263EBE" w:rsidRPr="00AF31C6" w:rsidRDefault="00263EBE" w:rsidP="00263EBE">
      <w:pPr>
        <w:spacing w:after="0" w:line="240" w:lineRule="auto"/>
        <w:rPr>
          <w:rFonts w:ascii="Times New Roman" w:eastAsia="Times New Roman" w:hAnsi="Times New Roman" w:cs="Times New Roman"/>
          <w:b/>
          <w:sz w:val="24"/>
          <w:szCs w:val="24"/>
        </w:rPr>
      </w:pPr>
    </w:p>
    <w:p w14:paraId="38AE43C2"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106A3442"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16"/>
          <w:szCs w:val="16"/>
          <w:lang w:eastAsia="zh-CN"/>
        </w:rPr>
      </w:pPr>
    </w:p>
    <w:p w14:paraId="55638617"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 xml:space="preserve">[x ] Customer Satisfaction Survey    </w:t>
      </w:r>
    </w:p>
    <w:p w14:paraId="661C1072"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5DAFDB6D"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Focus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3E81C1A9" w14:textId="77777777" w:rsidR="00263EBE" w:rsidRPr="00AF31C6" w:rsidRDefault="00263EBE" w:rsidP="00263EBE">
      <w:pPr>
        <w:widowControl w:val="0"/>
        <w:spacing w:after="0" w:line="240" w:lineRule="auto"/>
        <w:rPr>
          <w:rFonts w:ascii="Times New Roman" w:eastAsia="Times New Roman" w:hAnsi="Times New Roman" w:cs="Times New Roman"/>
          <w:snapToGrid w:val="0"/>
          <w:sz w:val="24"/>
          <w:szCs w:val="24"/>
        </w:rPr>
      </w:pPr>
    </w:p>
    <w:p w14:paraId="12EF3ACD"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7EAF8C1B" w14:textId="77777777" w:rsidR="00263EBE" w:rsidRPr="00AF31C6" w:rsidRDefault="00263EBE" w:rsidP="00263EBE">
      <w:pPr>
        <w:spacing w:after="0" w:line="240" w:lineRule="auto"/>
        <w:rPr>
          <w:rFonts w:ascii="Times New Roman" w:eastAsia="Times New Roman" w:hAnsi="Times New Roman" w:cs="Times New Roman"/>
          <w:sz w:val="16"/>
          <w:szCs w:val="16"/>
        </w:rPr>
      </w:pPr>
    </w:p>
    <w:p w14:paraId="2F9EEC82"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7EE40513"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0CA39F8B"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7C2C51DD"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4B4D783B"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760A4D77"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044ACCDD"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44A1ECDD" w14:textId="77777777" w:rsidR="00263EBE" w:rsidRPr="00AF31C6" w:rsidRDefault="00263EBE" w:rsidP="00263EBE">
      <w:pPr>
        <w:spacing w:after="0" w:line="240" w:lineRule="auto"/>
        <w:rPr>
          <w:rFonts w:ascii="Times New Roman" w:eastAsia="Times New Roman" w:hAnsi="Times New Roman" w:cs="Times New Roman"/>
          <w:sz w:val="24"/>
          <w:szCs w:val="24"/>
        </w:rPr>
      </w:pPr>
    </w:p>
    <w:p w14:paraId="1308A511" w14:textId="6DD2779A"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Name:</w:t>
      </w:r>
      <w:r w:rsidR="00307B03">
        <w:rPr>
          <w:rFonts w:ascii="Times New Roman" w:eastAsia="Times New Roman" w:hAnsi="Times New Roman" w:cs="Times New Roman"/>
          <w:sz w:val="24"/>
          <w:szCs w:val="24"/>
        </w:rPr>
        <w:t xml:space="preserve"> Patricia Haley</w:t>
      </w:r>
    </w:p>
    <w:p w14:paraId="4DB13B4A"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p>
    <w:p w14:paraId="233C75FA"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6186C778"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p>
    <w:p w14:paraId="0A9F23A9"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1627AE70" w14:textId="77777777" w:rsidR="00263EBE" w:rsidRPr="00AF31C6" w:rsidRDefault="00263EBE" w:rsidP="00263EB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0B5BC054" w14:textId="77777777" w:rsidR="00263EBE" w:rsidRPr="00AF31C6" w:rsidRDefault="00263EBE" w:rsidP="00263EB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59EE0E7C" w14:textId="77777777" w:rsidR="00263EBE" w:rsidRPr="00AF31C6" w:rsidRDefault="00263EBE" w:rsidP="00263EB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Yes, has an up-to-date System of Records Notice (SORN) been published?  [  ] Yes  [  ] No</w:t>
      </w:r>
    </w:p>
    <w:p w14:paraId="1CAE9F30" w14:textId="77777777" w:rsidR="00263EBE" w:rsidRPr="00AF31C6" w:rsidRDefault="00263EBE" w:rsidP="00263EBE">
      <w:pPr>
        <w:spacing w:after="0" w:line="240" w:lineRule="auto"/>
        <w:contextualSpacing/>
        <w:rPr>
          <w:rFonts w:ascii="Times New Roman" w:eastAsia="Times New Roman" w:hAnsi="Times New Roman" w:cs="Times New Roman"/>
          <w:b/>
          <w:sz w:val="24"/>
          <w:szCs w:val="24"/>
        </w:rPr>
      </w:pPr>
    </w:p>
    <w:p w14:paraId="721DBCBE" w14:textId="77777777" w:rsidR="00263EBE" w:rsidRPr="00AF31C6" w:rsidRDefault="00263EBE" w:rsidP="00263EBE">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9DEA9B9"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an incentive (e.g., money or reimbursement of expenses, token of appreciation) provided to participants?  [  ] Yes [x  ] No  </w:t>
      </w:r>
    </w:p>
    <w:p w14:paraId="6E222334"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2EAD6B9E"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4E064B43" w14:textId="77777777" w:rsidR="00263EBE" w:rsidRPr="00AF31C6" w:rsidRDefault="00263EBE" w:rsidP="00263EBE">
      <w:pPr>
        <w:spacing w:after="0" w:line="240" w:lineRule="auto"/>
        <w:rPr>
          <w:rFonts w:ascii="Times New Roman" w:eastAsia="Times New Roman" w:hAnsi="Times New Roman" w:cs="Times New Roman"/>
          <w:i/>
          <w:sz w:val="24"/>
          <w:szCs w:val="24"/>
        </w:rPr>
      </w:pPr>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62823263" w14:textId="77777777" w:rsidR="00263EBE" w:rsidRPr="00AF31C6" w:rsidRDefault="00263EBE" w:rsidP="00263EBE">
      <w:pPr>
        <w:keepNext/>
        <w:keepLines/>
        <w:spacing w:after="0" w:line="240" w:lineRule="auto"/>
        <w:rPr>
          <w:rFonts w:ascii="Times New Roman" w:eastAsia="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160"/>
        <w:gridCol w:w="2160"/>
        <w:gridCol w:w="2250"/>
        <w:gridCol w:w="1170"/>
      </w:tblGrid>
      <w:tr w:rsidR="006E391E" w:rsidRPr="00AF31C6" w14:paraId="22075C9A" w14:textId="77777777" w:rsidTr="006E391E">
        <w:trPr>
          <w:trHeight w:val="274"/>
        </w:trPr>
        <w:tc>
          <w:tcPr>
            <w:tcW w:w="1615" w:type="dxa"/>
          </w:tcPr>
          <w:p w14:paraId="37D3F321" w14:textId="77777777" w:rsidR="006E391E" w:rsidRPr="00AF31C6" w:rsidRDefault="006E391E" w:rsidP="00EB031D">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w:t>
            </w:r>
            <w:r w:rsidRPr="00AF31C6">
              <w:rPr>
                <w:rFonts w:ascii="Times New Roman" w:eastAsia="Times New Roman" w:hAnsi="Times New Roman" w:cs="Times New Roman"/>
                <w:b/>
                <w:sz w:val="24"/>
                <w:szCs w:val="24"/>
              </w:rPr>
              <w:lastRenderedPageBreak/>
              <w:t xml:space="preserve">Respondent </w:t>
            </w:r>
          </w:p>
        </w:tc>
        <w:tc>
          <w:tcPr>
            <w:tcW w:w="2160" w:type="dxa"/>
          </w:tcPr>
          <w:p w14:paraId="592319CB" w14:textId="77777777" w:rsidR="006E391E" w:rsidRPr="00AF31C6" w:rsidRDefault="006E391E" w:rsidP="00EB031D">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No. of </w:t>
            </w:r>
            <w:r w:rsidRPr="00AF31C6">
              <w:rPr>
                <w:rFonts w:ascii="Times New Roman" w:eastAsia="Times New Roman" w:hAnsi="Times New Roman" w:cs="Times New Roman"/>
                <w:b/>
                <w:sz w:val="24"/>
                <w:szCs w:val="24"/>
              </w:rPr>
              <w:lastRenderedPageBreak/>
              <w:t>Respondents</w:t>
            </w:r>
          </w:p>
        </w:tc>
        <w:tc>
          <w:tcPr>
            <w:tcW w:w="2160" w:type="dxa"/>
          </w:tcPr>
          <w:p w14:paraId="32A174A9" w14:textId="77777777" w:rsidR="006E391E" w:rsidRPr="00AF31C6" w:rsidRDefault="006E391E" w:rsidP="00EB031D">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Participation Time</w:t>
            </w:r>
          </w:p>
        </w:tc>
        <w:tc>
          <w:tcPr>
            <w:tcW w:w="2250" w:type="dxa"/>
          </w:tcPr>
          <w:p w14:paraId="4E508487" w14:textId="149FBD13" w:rsidR="006E391E" w:rsidRPr="00AF31C6" w:rsidRDefault="006E391E" w:rsidP="00EB031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of Data </w:t>
            </w:r>
            <w:r>
              <w:rPr>
                <w:rFonts w:ascii="Times New Roman" w:eastAsia="Times New Roman" w:hAnsi="Times New Roman" w:cs="Times New Roman"/>
                <w:b/>
                <w:sz w:val="24"/>
                <w:szCs w:val="24"/>
              </w:rPr>
              <w:lastRenderedPageBreak/>
              <w:t>Collection</w:t>
            </w:r>
          </w:p>
        </w:tc>
        <w:tc>
          <w:tcPr>
            <w:tcW w:w="1170" w:type="dxa"/>
          </w:tcPr>
          <w:p w14:paraId="77055128" w14:textId="0A753A76" w:rsidR="006E391E" w:rsidRPr="00AF31C6" w:rsidRDefault="006E391E" w:rsidP="00EB031D">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Burden</w:t>
            </w:r>
          </w:p>
        </w:tc>
      </w:tr>
      <w:tr w:rsidR="006E391E" w:rsidRPr="00AF31C6" w14:paraId="2D10CE52" w14:textId="77777777" w:rsidTr="006E391E">
        <w:trPr>
          <w:trHeight w:val="274"/>
        </w:trPr>
        <w:tc>
          <w:tcPr>
            <w:tcW w:w="1615" w:type="dxa"/>
          </w:tcPr>
          <w:p w14:paraId="0F78372C" w14:textId="44F3B2B0" w:rsidR="006E391E" w:rsidRPr="00AF31C6" w:rsidRDefault="006E391E" w:rsidP="00EB0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Individual</w:t>
            </w:r>
          </w:p>
        </w:tc>
        <w:tc>
          <w:tcPr>
            <w:tcW w:w="2160" w:type="dxa"/>
          </w:tcPr>
          <w:p w14:paraId="11E94171" w14:textId="2CDFBE38" w:rsidR="006E391E" w:rsidRPr="00AF31C6" w:rsidRDefault="006A4D67" w:rsidP="00EB0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160" w:type="dxa"/>
          </w:tcPr>
          <w:p w14:paraId="3C805734" w14:textId="3C55276D" w:rsidR="006E391E" w:rsidRPr="00AF31C6" w:rsidRDefault="006A4D67" w:rsidP="00EB0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6E391E">
              <w:rPr>
                <w:rFonts w:ascii="Times New Roman" w:eastAsia="Times New Roman" w:hAnsi="Times New Roman" w:cs="Times New Roman"/>
                <w:sz w:val="24"/>
                <w:szCs w:val="24"/>
              </w:rPr>
              <w:t>minutes</w:t>
            </w:r>
          </w:p>
        </w:tc>
        <w:tc>
          <w:tcPr>
            <w:tcW w:w="2250" w:type="dxa"/>
          </w:tcPr>
          <w:p w14:paraId="49F6365A" w14:textId="0855555B" w:rsidR="006E391E" w:rsidRDefault="006512F3" w:rsidP="00EB0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Pr>
          <w:p w14:paraId="229E46DA" w14:textId="0168A6D3" w:rsidR="006E391E" w:rsidRPr="00AF31C6" w:rsidRDefault="006A4D67" w:rsidP="00EB0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6E391E">
              <w:rPr>
                <w:rFonts w:ascii="Times New Roman" w:eastAsia="Times New Roman" w:hAnsi="Times New Roman" w:cs="Times New Roman"/>
                <w:sz w:val="24"/>
                <w:szCs w:val="24"/>
              </w:rPr>
              <w:t>hours</w:t>
            </w:r>
          </w:p>
        </w:tc>
      </w:tr>
    </w:tbl>
    <w:p w14:paraId="204DCEFD" w14:textId="77777777" w:rsidR="00263EBE" w:rsidRPr="00AF31C6" w:rsidRDefault="00263EBE" w:rsidP="00263EBE">
      <w:pPr>
        <w:spacing w:after="0" w:line="240" w:lineRule="auto"/>
        <w:rPr>
          <w:rFonts w:ascii="Times New Roman" w:eastAsia="Times New Roman" w:hAnsi="Times New Roman" w:cs="Times New Roman"/>
          <w:sz w:val="24"/>
          <w:szCs w:val="24"/>
        </w:rPr>
      </w:pPr>
    </w:p>
    <w:p w14:paraId="640A94F4" w14:textId="5D72148E"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sidR="00DA52C6">
        <w:rPr>
          <w:rFonts w:ascii="Times New Roman" w:eastAsia="Times New Roman" w:hAnsi="Times New Roman" w:cs="Times New Roman"/>
          <w:sz w:val="24"/>
          <w:szCs w:val="24"/>
        </w:rPr>
        <w:t xml:space="preserve">t to the Federal government is </w:t>
      </w:r>
      <w:r w:rsidR="005436BF">
        <w:rPr>
          <w:rFonts w:ascii="Times New Roman" w:eastAsia="Times New Roman" w:hAnsi="Times New Roman" w:cs="Times New Roman"/>
          <w:sz w:val="24"/>
          <w:szCs w:val="24"/>
        </w:rPr>
        <w:t>$</w:t>
      </w:r>
      <w:r w:rsidR="006A4D67">
        <w:rPr>
          <w:rFonts w:ascii="Times New Roman" w:eastAsia="Times New Roman" w:hAnsi="Times New Roman" w:cs="Times New Roman"/>
          <w:sz w:val="24"/>
          <w:szCs w:val="24"/>
        </w:rPr>
        <w:t>298.86</w:t>
      </w:r>
      <w:r w:rsidR="002D385A">
        <w:rPr>
          <w:rFonts w:ascii="Times New Roman" w:eastAsia="Times New Roman" w:hAnsi="Times New Roman" w:cs="Times New Roman"/>
          <w:sz w:val="24"/>
          <w:szCs w:val="24"/>
        </w:rPr>
        <w:t xml:space="preserve"> </w:t>
      </w:r>
      <w:r w:rsidR="006E391E" w:rsidRPr="00193AC9">
        <w:rPr>
          <w:rFonts w:ascii="Times New Roman" w:eastAsia="Times New Roman" w:hAnsi="Times New Roman" w:cs="Times New Roman"/>
          <w:sz w:val="24"/>
          <w:szCs w:val="24"/>
        </w:rPr>
        <w:t>This includes staff of the State Capacity Building C</w:t>
      </w:r>
      <w:r w:rsidR="006E391E">
        <w:rPr>
          <w:rFonts w:ascii="Times New Roman" w:eastAsia="Times New Roman" w:hAnsi="Times New Roman" w:cs="Times New Roman"/>
          <w:sz w:val="24"/>
          <w:szCs w:val="24"/>
        </w:rPr>
        <w:t xml:space="preserve">enter reaching out annually to </w:t>
      </w:r>
      <w:r w:rsidR="005441A3">
        <w:rPr>
          <w:rFonts w:ascii="Times New Roman" w:eastAsia="Times New Roman" w:hAnsi="Times New Roman" w:cs="Times New Roman"/>
          <w:sz w:val="24"/>
          <w:szCs w:val="24"/>
        </w:rPr>
        <w:t xml:space="preserve">the relevant </w:t>
      </w:r>
      <w:r w:rsidR="006A4D67">
        <w:rPr>
          <w:rFonts w:ascii="Times New Roman" w:eastAsia="Times New Roman" w:hAnsi="Times New Roman" w:cs="Times New Roman"/>
          <w:sz w:val="24"/>
          <w:szCs w:val="24"/>
        </w:rPr>
        <w:t>ECTTAS</w:t>
      </w:r>
      <w:r w:rsidR="005441A3">
        <w:rPr>
          <w:rFonts w:ascii="Times New Roman" w:eastAsia="Times New Roman" w:hAnsi="Times New Roman" w:cs="Times New Roman"/>
          <w:sz w:val="24"/>
          <w:szCs w:val="24"/>
        </w:rPr>
        <w:t xml:space="preserve"> staff,</w:t>
      </w:r>
      <w:r w:rsidR="006E391E">
        <w:rPr>
          <w:rFonts w:ascii="Times New Roman" w:eastAsia="Times New Roman" w:hAnsi="Times New Roman" w:cs="Times New Roman"/>
          <w:sz w:val="24"/>
          <w:szCs w:val="24"/>
        </w:rPr>
        <w:t xml:space="preserve"> </w:t>
      </w:r>
      <w:r w:rsidR="006E391E" w:rsidRPr="00193AC9">
        <w:rPr>
          <w:rFonts w:ascii="Times New Roman" w:eastAsia="Times New Roman" w:hAnsi="Times New Roman" w:cs="Times New Roman"/>
          <w:sz w:val="24"/>
          <w:szCs w:val="24"/>
        </w:rPr>
        <w:t xml:space="preserve">analyzing responses and preparing </w:t>
      </w:r>
      <w:r w:rsidR="006E391E">
        <w:rPr>
          <w:rFonts w:ascii="Times New Roman" w:eastAsia="Times New Roman" w:hAnsi="Times New Roman" w:cs="Times New Roman"/>
          <w:sz w:val="24"/>
          <w:szCs w:val="24"/>
        </w:rPr>
        <w:t xml:space="preserve">a report. </w:t>
      </w:r>
    </w:p>
    <w:p w14:paraId="050134B4" w14:textId="77777777" w:rsidR="00263EBE" w:rsidRPr="00AF31C6" w:rsidRDefault="00263EBE" w:rsidP="00263EBE">
      <w:pPr>
        <w:spacing w:after="0" w:line="240" w:lineRule="auto"/>
        <w:rPr>
          <w:rFonts w:ascii="Times New Roman" w:eastAsia="Times New Roman" w:hAnsi="Times New Roman" w:cs="Times New Roman"/>
          <w:b/>
          <w:bCs/>
          <w:sz w:val="24"/>
          <w:szCs w:val="24"/>
          <w:u w:val="single"/>
        </w:rPr>
      </w:pPr>
    </w:p>
    <w:p w14:paraId="1A4F8BA0"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78AC2F5F"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00A23CD6"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6B0491D1" w14:textId="77777777" w:rsidR="00263EBE" w:rsidRPr="00AF31C6" w:rsidRDefault="00263EBE" w:rsidP="00263EBE">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295AE1FC" w14:textId="77777777" w:rsidR="00263EBE" w:rsidRPr="00AF31C6" w:rsidRDefault="00263EBE" w:rsidP="00263EBE">
      <w:pPr>
        <w:spacing w:after="0" w:line="240" w:lineRule="auto"/>
        <w:ind w:left="720"/>
        <w:contextualSpacing/>
        <w:rPr>
          <w:rFonts w:ascii="Times New Roman" w:eastAsia="Times New Roman" w:hAnsi="Times New Roman" w:cs="Times New Roman"/>
          <w:sz w:val="24"/>
          <w:szCs w:val="24"/>
        </w:rPr>
      </w:pPr>
    </w:p>
    <w:p w14:paraId="1E9C4482"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6BFCFF66" w14:textId="77777777" w:rsidR="00263EBE" w:rsidRPr="00AF31C6" w:rsidRDefault="00263EBE" w:rsidP="00263EBE">
      <w:pPr>
        <w:spacing w:after="0" w:line="240" w:lineRule="auto"/>
        <w:ind w:left="720"/>
        <w:contextualSpacing/>
        <w:rPr>
          <w:rFonts w:ascii="Times New Roman" w:eastAsia="Times New Roman" w:hAnsi="Times New Roman" w:cs="Times New Roman"/>
          <w:sz w:val="24"/>
          <w:szCs w:val="24"/>
        </w:rPr>
      </w:pPr>
    </w:p>
    <w:p w14:paraId="63DED387" w14:textId="057D220A" w:rsidR="00263EBE" w:rsidRPr="00AF31C6" w:rsidRDefault="00263EBE" w:rsidP="00263E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Capacity Building Center st</w:t>
      </w:r>
      <w:r w:rsidR="00926C50">
        <w:rPr>
          <w:rFonts w:ascii="Times New Roman" w:eastAsia="Times New Roman" w:hAnsi="Times New Roman" w:cs="Times New Roman"/>
          <w:sz w:val="24"/>
          <w:szCs w:val="24"/>
        </w:rPr>
        <w:t>aff provides</w:t>
      </w:r>
      <w:r w:rsidR="006A4D67">
        <w:rPr>
          <w:rFonts w:ascii="Times New Roman" w:eastAsia="Times New Roman" w:hAnsi="Times New Roman" w:cs="Times New Roman"/>
          <w:sz w:val="24"/>
          <w:szCs w:val="24"/>
        </w:rPr>
        <w:t xml:space="preserve"> coordination</w:t>
      </w:r>
      <w:r>
        <w:rPr>
          <w:rFonts w:ascii="Times New Roman" w:eastAsia="Times New Roman" w:hAnsi="Times New Roman" w:cs="Times New Roman"/>
          <w:sz w:val="24"/>
          <w:szCs w:val="24"/>
        </w:rPr>
        <w:t xml:space="preserve"> </w:t>
      </w:r>
      <w:r w:rsidR="005441A3">
        <w:rPr>
          <w:rFonts w:ascii="Times New Roman" w:eastAsia="Times New Roman" w:hAnsi="Times New Roman" w:cs="Times New Roman"/>
          <w:sz w:val="24"/>
          <w:szCs w:val="24"/>
        </w:rPr>
        <w:t xml:space="preserve">services to the federal </w:t>
      </w:r>
      <w:r w:rsidR="006A4D67">
        <w:rPr>
          <w:rFonts w:ascii="Times New Roman" w:eastAsia="Times New Roman" w:hAnsi="Times New Roman" w:cs="Times New Roman"/>
          <w:sz w:val="24"/>
          <w:szCs w:val="24"/>
        </w:rPr>
        <w:t xml:space="preserve">centers that make up the ECTTAS, and have a list of the participants by region.  The relevant staff are known to the </w:t>
      </w:r>
      <w:r w:rsidR="005441A3">
        <w:rPr>
          <w:rFonts w:ascii="Times New Roman" w:eastAsia="Times New Roman" w:hAnsi="Times New Roman" w:cs="Times New Roman"/>
          <w:sz w:val="24"/>
          <w:szCs w:val="24"/>
        </w:rPr>
        <w:t>State Systems Specialists</w:t>
      </w:r>
      <w:r w:rsidR="006A4D67">
        <w:rPr>
          <w:rFonts w:ascii="Times New Roman" w:eastAsia="Times New Roman" w:hAnsi="Times New Roman" w:cs="Times New Roman"/>
          <w:sz w:val="24"/>
          <w:szCs w:val="24"/>
        </w:rPr>
        <w:t>, who</w:t>
      </w:r>
      <w:r w:rsidR="005441A3">
        <w:rPr>
          <w:rFonts w:ascii="Times New Roman" w:eastAsia="Times New Roman" w:hAnsi="Times New Roman" w:cs="Times New Roman"/>
          <w:sz w:val="24"/>
          <w:szCs w:val="24"/>
        </w:rPr>
        <w:t xml:space="preserve"> have ongoing working relationships with these staff</w:t>
      </w:r>
      <w:r w:rsidR="006A4D67">
        <w:rPr>
          <w:rFonts w:ascii="Times New Roman" w:eastAsia="Times New Roman" w:hAnsi="Times New Roman" w:cs="Times New Roman"/>
          <w:sz w:val="24"/>
          <w:szCs w:val="24"/>
        </w:rPr>
        <w:t xml:space="preserve">, and maintain a database of them. </w:t>
      </w:r>
      <w:r w:rsidR="005441A3">
        <w:rPr>
          <w:rFonts w:ascii="Times New Roman" w:eastAsia="Times New Roman" w:hAnsi="Times New Roman" w:cs="Times New Roman"/>
          <w:sz w:val="24"/>
          <w:szCs w:val="24"/>
        </w:rPr>
        <w:t xml:space="preserve"> The relevant </w:t>
      </w:r>
      <w:r w:rsidR="006A4D67">
        <w:rPr>
          <w:rFonts w:ascii="Times New Roman" w:eastAsia="Times New Roman" w:hAnsi="Times New Roman" w:cs="Times New Roman"/>
          <w:sz w:val="24"/>
          <w:szCs w:val="24"/>
        </w:rPr>
        <w:t>ECTTAS</w:t>
      </w:r>
      <w:r w:rsidR="005441A3">
        <w:rPr>
          <w:rFonts w:ascii="Times New Roman" w:eastAsia="Times New Roman" w:hAnsi="Times New Roman" w:cs="Times New Roman"/>
          <w:sz w:val="24"/>
          <w:szCs w:val="24"/>
        </w:rPr>
        <w:t xml:space="preserve"> staff</w:t>
      </w:r>
      <w:r>
        <w:rPr>
          <w:rFonts w:ascii="Times New Roman" w:eastAsia="Times New Roman" w:hAnsi="Times New Roman" w:cs="Times New Roman"/>
          <w:sz w:val="24"/>
          <w:szCs w:val="24"/>
        </w:rPr>
        <w:t xml:space="preserve"> will be contacted and asked to voluntarily participate.  </w:t>
      </w:r>
      <w:r w:rsidR="00A533DF">
        <w:rPr>
          <w:rFonts w:ascii="Times New Roman" w:eastAsia="Times New Roman" w:hAnsi="Times New Roman" w:cs="Times New Roman"/>
          <w:sz w:val="24"/>
          <w:szCs w:val="24"/>
        </w:rPr>
        <w:t xml:space="preserve">The survey will be </w:t>
      </w:r>
      <w:r w:rsidR="00080029" w:rsidRPr="00080029">
        <w:rPr>
          <w:rFonts w:ascii="Times New Roman" w:eastAsia="Times New Roman" w:hAnsi="Times New Roman" w:cs="Times New Roman"/>
          <w:sz w:val="24"/>
          <w:szCs w:val="24"/>
        </w:rPr>
        <w:t xml:space="preserve">anonymous and </w:t>
      </w:r>
      <w:r w:rsidR="00926C50">
        <w:rPr>
          <w:rFonts w:ascii="Times New Roman" w:eastAsia="Times New Roman" w:hAnsi="Times New Roman" w:cs="Times New Roman"/>
          <w:sz w:val="24"/>
          <w:szCs w:val="24"/>
        </w:rPr>
        <w:t xml:space="preserve">the </w:t>
      </w:r>
      <w:r w:rsidR="00067513">
        <w:rPr>
          <w:rFonts w:ascii="Times New Roman" w:eastAsia="Times New Roman" w:hAnsi="Times New Roman" w:cs="Times New Roman"/>
          <w:sz w:val="24"/>
          <w:szCs w:val="24"/>
        </w:rPr>
        <w:t xml:space="preserve">participant list will not </w:t>
      </w:r>
      <w:r w:rsidR="00080029" w:rsidRPr="00080029">
        <w:rPr>
          <w:rFonts w:ascii="Times New Roman" w:eastAsia="Times New Roman" w:hAnsi="Times New Roman" w:cs="Times New Roman"/>
          <w:sz w:val="24"/>
          <w:szCs w:val="24"/>
        </w:rPr>
        <w:t>be linked</w:t>
      </w:r>
      <w:r w:rsidR="00A533DF">
        <w:rPr>
          <w:rFonts w:ascii="Times New Roman" w:eastAsia="Times New Roman" w:hAnsi="Times New Roman" w:cs="Times New Roman"/>
          <w:sz w:val="24"/>
          <w:szCs w:val="24"/>
        </w:rPr>
        <w:t xml:space="preserve"> in any way</w:t>
      </w:r>
      <w:r w:rsidR="00080029" w:rsidRPr="00080029">
        <w:rPr>
          <w:rFonts w:ascii="Times New Roman" w:eastAsia="Times New Roman" w:hAnsi="Times New Roman" w:cs="Times New Roman"/>
          <w:sz w:val="24"/>
          <w:szCs w:val="24"/>
        </w:rPr>
        <w:t xml:space="preserve"> to individual survey responses.</w:t>
      </w:r>
      <w:r w:rsidR="005436BF">
        <w:rPr>
          <w:rFonts w:ascii="Times New Roman" w:eastAsia="Times New Roman" w:hAnsi="Times New Roman" w:cs="Times New Roman"/>
          <w:sz w:val="24"/>
          <w:szCs w:val="24"/>
        </w:rPr>
        <w:t xml:space="preserve">  </w:t>
      </w:r>
    </w:p>
    <w:p w14:paraId="7665DC66" w14:textId="77777777" w:rsidR="00263EBE" w:rsidRPr="00AF31C6" w:rsidRDefault="00263EBE" w:rsidP="00263EBE">
      <w:pPr>
        <w:spacing w:after="0" w:line="240" w:lineRule="auto"/>
        <w:rPr>
          <w:rFonts w:ascii="Times New Roman" w:eastAsia="Times New Roman" w:hAnsi="Times New Roman" w:cs="Times New Roman"/>
          <w:sz w:val="24"/>
          <w:szCs w:val="24"/>
        </w:rPr>
      </w:pPr>
    </w:p>
    <w:p w14:paraId="3CC526A6"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72686FDD"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986F04" w14:textId="77777777" w:rsidR="00263EBE" w:rsidRPr="00AF31C6" w:rsidRDefault="00263EBE" w:rsidP="00263EBE">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11E7BE81"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x ] Web-based or other forms of Social Media </w:t>
      </w:r>
    </w:p>
    <w:p w14:paraId="02840A5F"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1E8E9822"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In-person</w:t>
      </w:r>
      <w:r w:rsidRPr="00AF31C6">
        <w:rPr>
          <w:rFonts w:ascii="Times New Roman" w:eastAsia="Times New Roman" w:hAnsi="Times New Roman" w:cs="Times New Roman"/>
          <w:sz w:val="24"/>
          <w:szCs w:val="24"/>
        </w:rPr>
        <w:tab/>
      </w:r>
    </w:p>
    <w:p w14:paraId="5F6F1DFA"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4DDF78E"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126EE678" w14:textId="77777777" w:rsidR="00263EBE" w:rsidRPr="00AF31C6" w:rsidRDefault="00263EBE" w:rsidP="00263EBE">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438C41F1"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6CA84CD"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5255ACE6" w14:textId="77777777" w:rsidR="00263EBE" w:rsidRPr="00AF31C6" w:rsidRDefault="00263EBE" w:rsidP="00263EBE">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3BD6DA48"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01D68A33" wp14:editId="1E8067DF">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A273E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3C80D71F"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35C9875F" w14:textId="77777777" w:rsidR="00263EBE" w:rsidRPr="00AF31C6" w:rsidRDefault="00263EBE" w:rsidP="00263EBE">
      <w:pPr>
        <w:spacing w:after="0" w:line="240" w:lineRule="auto"/>
        <w:rPr>
          <w:rFonts w:ascii="Times New Roman" w:eastAsia="Times New Roman" w:hAnsi="Times New Roman" w:cs="Times New Roman"/>
          <w:sz w:val="20"/>
          <w:szCs w:val="20"/>
        </w:rPr>
      </w:pPr>
    </w:p>
    <w:p w14:paraId="0F5B0974"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328654A0" w14:textId="77777777" w:rsidR="00263EBE" w:rsidRPr="00AF31C6" w:rsidRDefault="00263EBE" w:rsidP="00263EBE">
      <w:pPr>
        <w:widowControl w:val="0"/>
        <w:spacing w:after="0" w:line="240" w:lineRule="auto"/>
        <w:rPr>
          <w:rFonts w:ascii="Times New Roman" w:eastAsia="Times New Roman" w:hAnsi="Times New Roman" w:cs="Times New Roman"/>
          <w:b/>
          <w:snapToGrid w:val="0"/>
          <w:sz w:val="24"/>
          <w:szCs w:val="24"/>
        </w:rPr>
      </w:pPr>
    </w:p>
    <w:p w14:paraId="66693B6A" w14:textId="77777777" w:rsidR="00263EBE" w:rsidRPr="00AF31C6" w:rsidRDefault="00263EBE" w:rsidP="00263EBE">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6E1941AC" w14:textId="77777777" w:rsidR="00263EBE" w:rsidRPr="00AF31C6" w:rsidRDefault="00263EBE" w:rsidP="00263EBE">
      <w:pPr>
        <w:spacing w:after="0" w:line="240" w:lineRule="auto"/>
        <w:rPr>
          <w:rFonts w:ascii="Times New Roman" w:eastAsia="Times New Roman" w:hAnsi="Times New Roman" w:cs="Times New Roman"/>
          <w:b/>
          <w:sz w:val="20"/>
          <w:szCs w:val="20"/>
        </w:rPr>
      </w:pPr>
    </w:p>
    <w:p w14:paraId="59F96077"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4EF68E2B"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0"/>
          <w:szCs w:val="20"/>
          <w:lang w:eastAsia="zh-CN"/>
        </w:rPr>
      </w:pPr>
    </w:p>
    <w:p w14:paraId="63B8F8C3"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4A2C3552" w14:textId="77777777" w:rsidR="00263EBE" w:rsidRPr="00AF31C6" w:rsidRDefault="00263EBE" w:rsidP="00263EBE">
      <w:pPr>
        <w:spacing w:after="0" w:line="240" w:lineRule="auto"/>
        <w:rPr>
          <w:rFonts w:ascii="Times New Roman" w:eastAsia="Times New Roman" w:hAnsi="Times New Roman" w:cs="Times New Roman"/>
          <w:sz w:val="16"/>
          <w:szCs w:val="16"/>
        </w:rPr>
      </w:pPr>
    </w:p>
    <w:p w14:paraId="1D065485"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16E541F8" w14:textId="77777777" w:rsidR="00263EBE" w:rsidRPr="00AF31C6" w:rsidRDefault="00263EBE" w:rsidP="00263EBE">
      <w:pPr>
        <w:spacing w:after="0" w:line="240" w:lineRule="auto"/>
        <w:rPr>
          <w:rFonts w:ascii="Times New Roman" w:eastAsia="Times New Roman" w:hAnsi="Times New Roman" w:cs="Times New Roman"/>
          <w:sz w:val="20"/>
          <w:szCs w:val="20"/>
        </w:rPr>
      </w:pPr>
    </w:p>
    <w:p w14:paraId="74207DCA" w14:textId="77777777" w:rsidR="00263EBE" w:rsidRPr="00AF31C6" w:rsidRDefault="00263EBE" w:rsidP="00263EBE">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1D869F27"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50945CE1"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BC090A"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56B3B4A6"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47263359"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1F8CBE84"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57597FB" w14:textId="77777777" w:rsidR="00263EBE" w:rsidRPr="00AF31C6" w:rsidRDefault="00263EBE" w:rsidP="00263EBE">
      <w:pPr>
        <w:keepNext/>
        <w:keepLines/>
        <w:spacing w:after="0" w:line="240" w:lineRule="auto"/>
        <w:rPr>
          <w:rFonts w:ascii="Times New Roman" w:eastAsia="Times New Roman" w:hAnsi="Times New Roman" w:cs="Times New Roman"/>
          <w:b/>
          <w:sz w:val="24"/>
          <w:szCs w:val="24"/>
        </w:rPr>
      </w:pPr>
    </w:p>
    <w:p w14:paraId="3B5463B5"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2F81E368" w14:textId="77777777" w:rsidR="00263EBE" w:rsidRPr="00AF31C6" w:rsidRDefault="00263EBE" w:rsidP="00263EBE">
      <w:pPr>
        <w:spacing w:after="0" w:line="240" w:lineRule="auto"/>
        <w:rPr>
          <w:rFonts w:ascii="Times New Roman" w:eastAsia="Times New Roman" w:hAnsi="Times New Roman" w:cs="Times New Roman"/>
          <w:b/>
          <w:bCs/>
          <w:sz w:val="20"/>
          <w:szCs w:val="20"/>
          <w:u w:val="single"/>
        </w:rPr>
      </w:pPr>
    </w:p>
    <w:p w14:paraId="24FDDFA7"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3A79DF76" w14:textId="77777777" w:rsidR="00263EBE" w:rsidRPr="00AF31C6" w:rsidRDefault="00263EBE" w:rsidP="00263EBE">
      <w:pPr>
        <w:spacing w:after="0" w:line="240" w:lineRule="auto"/>
        <w:rPr>
          <w:rFonts w:ascii="Times New Roman" w:eastAsia="Times New Roman" w:hAnsi="Times New Roman" w:cs="Times New Roman"/>
          <w:b/>
          <w:sz w:val="20"/>
          <w:szCs w:val="20"/>
        </w:rPr>
      </w:pPr>
    </w:p>
    <w:p w14:paraId="707E8AE1"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The selection of your targeted respondents.</w:t>
      </w:r>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41A2D1D9" w14:textId="77777777" w:rsidR="00263EBE" w:rsidRPr="00AF31C6" w:rsidRDefault="00263EBE" w:rsidP="00263EBE">
      <w:pPr>
        <w:spacing w:after="0" w:line="240" w:lineRule="auto"/>
        <w:rPr>
          <w:rFonts w:ascii="Times New Roman" w:eastAsia="Times New Roman" w:hAnsi="Times New Roman" w:cs="Times New Roman"/>
          <w:b/>
          <w:sz w:val="20"/>
          <w:szCs w:val="20"/>
        </w:rPr>
      </w:pPr>
    </w:p>
    <w:p w14:paraId="1E595244"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63B5CBC6"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p>
    <w:p w14:paraId="5057594C"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4209A7CE" w14:textId="77777777" w:rsidR="00263EBE" w:rsidRDefault="00263EBE" w:rsidP="00263EBE"/>
    <w:p w14:paraId="07775298" w14:textId="38475595" w:rsidR="00263EBE" w:rsidRPr="00BF5DD1" w:rsidRDefault="00BF5DD1" w:rsidP="00263EBE">
      <w:pPr>
        <w:rPr>
          <w:rFonts w:ascii="Times New Roman" w:hAnsi="Times New Roman" w:cs="Times New Roman"/>
          <w:b/>
          <w:sz w:val="24"/>
        </w:rPr>
      </w:pPr>
      <w:r w:rsidRPr="00BF5DD1">
        <w:rPr>
          <w:rFonts w:ascii="Times New Roman" w:hAnsi="Times New Roman" w:cs="Times New Roman"/>
          <w:b/>
          <w:sz w:val="24"/>
        </w:rPr>
        <w:t xml:space="preserve">Attachments: </w:t>
      </w:r>
      <w:r w:rsidR="003F0BE3" w:rsidRPr="003F0BE3">
        <w:rPr>
          <w:rFonts w:ascii="Times New Roman" w:hAnsi="Times New Roman" w:cs="Times New Roman"/>
          <w:b/>
          <w:sz w:val="24"/>
        </w:rPr>
        <w:t>OCC OMB GC - TOOL - ECTTAS - Task 4 - Jan 2018</w:t>
      </w:r>
      <w:r w:rsidR="005441A3">
        <w:rPr>
          <w:rFonts w:ascii="Times New Roman" w:hAnsi="Times New Roman" w:cs="Times New Roman"/>
          <w:b/>
          <w:sz w:val="24"/>
        </w:rPr>
        <w:t xml:space="preserve"> </w:t>
      </w:r>
    </w:p>
    <w:sectPr w:rsidR="00263EBE" w:rsidRPr="00BF5DD1" w:rsidSect="00EB031D">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A7A3D" w14:textId="77777777" w:rsidR="00F20938" w:rsidRDefault="00F20938" w:rsidP="0067014E">
      <w:pPr>
        <w:spacing w:after="0" w:line="240" w:lineRule="auto"/>
      </w:pPr>
      <w:r>
        <w:separator/>
      </w:r>
    </w:p>
  </w:endnote>
  <w:endnote w:type="continuationSeparator" w:id="0">
    <w:p w14:paraId="21838ED9" w14:textId="77777777" w:rsidR="00F20938" w:rsidRDefault="00F20938" w:rsidP="0067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B2EBC" w14:textId="77777777" w:rsidR="00EB031D" w:rsidRDefault="00EB03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033E" w14:textId="46146F32" w:rsidR="00EB031D" w:rsidRDefault="00EB031D">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8FB">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DFB5D" w14:textId="77777777" w:rsidR="00EB031D" w:rsidRDefault="00EB0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7BE12" w14:textId="77777777" w:rsidR="00F20938" w:rsidRDefault="00F20938" w:rsidP="0067014E">
      <w:pPr>
        <w:spacing w:after="0" w:line="240" w:lineRule="auto"/>
      </w:pPr>
      <w:r>
        <w:separator/>
      </w:r>
    </w:p>
  </w:footnote>
  <w:footnote w:type="continuationSeparator" w:id="0">
    <w:p w14:paraId="65EBBE0E" w14:textId="77777777" w:rsidR="00F20938" w:rsidRDefault="00F20938" w:rsidP="00670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195A8" w14:textId="77777777" w:rsidR="00EB031D" w:rsidRDefault="00EB03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BAE17" w14:textId="3958320E" w:rsidR="00EB031D" w:rsidRDefault="00EB03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4A58A" w14:textId="77777777" w:rsidR="00EB031D" w:rsidRDefault="00EB0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9B454F"/>
    <w:multiLevelType w:val="hybridMultilevel"/>
    <w:tmpl w:val="6CA0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703851"/>
    <w:multiLevelType w:val="hybridMultilevel"/>
    <w:tmpl w:val="88CC7F1E"/>
    <w:lvl w:ilvl="0" w:tplc="176AA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BE"/>
    <w:rsid w:val="00067513"/>
    <w:rsid w:val="00080029"/>
    <w:rsid w:val="000A0C6F"/>
    <w:rsid w:val="000C1332"/>
    <w:rsid w:val="000C78FB"/>
    <w:rsid w:val="000E3A42"/>
    <w:rsid w:val="001916CE"/>
    <w:rsid w:val="00211DA0"/>
    <w:rsid w:val="00263EBE"/>
    <w:rsid w:val="002D385A"/>
    <w:rsid w:val="00307B03"/>
    <w:rsid w:val="003D4D2C"/>
    <w:rsid w:val="003E4713"/>
    <w:rsid w:val="003F0BE3"/>
    <w:rsid w:val="00423D6F"/>
    <w:rsid w:val="004450CC"/>
    <w:rsid w:val="004B2E1D"/>
    <w:rsid w:val="005436BF"/>
    <w:rsid w:val="005441A3"/>
    <w:rsid w:val="006512F3"/>
    <w:rsid w:val="0067014E"/>
    <w:rsid w:val="006751A6"/>
    <w:rsid w:val="006A4D67"/>
    <w:rsid w:val="006E391E"/>
    <w:rsid w:val="00700714"/>
    <w:rsid w:val="008819EF"/>
    <w:rsid w:val="008D66FC"/>
    <w:rsid w:val="00926C50"/>
    <w:rsid w:val="009E3B0F"/>
    <w:rsid w:val="00A00D5F"/>
    <w:rsid w:val="00A15260"/>
    <w:rsid w:val="00A533DF"/>
    <w:rsid w:val="00A952EC"/>
    <w:rsid w:val="00B02258"/>
    <w:rsid w:val="00B03967"/>
    <w:rsid w:val="00B66FC6"/>
    <w:rsid w:val="00B85244"/>
    <w:rsid w:val="00B8572C"/>
    <w:rsid w:val="00BB7B7E"/>
    <w:rsid w:val="00BD4D51"/>
    <w:rsid w:val="00BE3BAB"/>
    <w:rsid w:val="00BF5DD1"/>
    <w:rsid w:val="00C36F03"/>
    <w:rsid w:val="00C66D57"/>
    <w:rsid w:val="00DA52C6"/>
    <w:rsid w:val="00E921E1"/>
    <w:rsid w:val="00EB031D"/>
    <w:rsid w:val="00EE22A2"/>
    <w:rsid w:val="00F20938"/>
    <w:rsid w:val="00F8120D"/>
    <w:rsid w:val="00FA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B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BE"/>
  </w:style>
  <w:style w:type="paragraph" w:styleId="Footer">
    <w:name w:val="footer"/>
    <w:basedOn w:val="Normal"/>
    <w:link w:val="FooterChar"/>
    <w:uiPriority w:val="99"/>
    <w:unhideWhenUsed/>
    <w:rsid w:val="00263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BE"/>
  </w:style>
  <w:style w:type="character" w:styleId="PageNumber">
    <w:name w:val="page number"/>
    <w:basedOn w:val="DefaultParagraphFont"/>
    <w:rsid w:val="00263EBE"/>
  </w:style>
  <w:style w:type="character" w:styleId="CommentReference">
    <w:name w:val="annotation reference"/>
    <w:basedOn w:val="DefaultParagraphFont"/>
    <w:uiPriority w:val="99"/>
    <w:semiHidden/>
    <w:unhideWhenUsed/>
    <w:rsid w:val="00700714"/>
    <w:rPr>
      <w:sz w:val="16"/>
      <w:szCs w:val="16"/>
    </w:rPr>
  </w:style>
  <w:style w:type="paragraph" w:styleId="CommentText">
    <w:name w:val="annotation text"/>
    <w:basedOn w:val="Normal"/>
    <w:link w:val="CommentTextChar"/>
    <w:uiPriority w:val="99"/>
    <w:semiHidden/>
    <w:unhideWhenUsed/>
    <w:rsid w:val="00700714"/>
    <w:pPr>
      <w:spacing w:line="240" w:lineRule="auto"/>
    </w:pPr>
    <w:rPr>
      <w:sz w:val="20"/>
      <w:szCs w:val="20"/>
    </w:rPr>
  </w:style>
  <w:style w:type="character" w:customStyle="1" w:styleId="CommentTextChar">
    <w:name w:val="Comment Text Char"/>
    <w:basedOn w:val="DefaultParagraphFont"/>
    <w:link w:val="CommentText"/>
    <w:uiPriority w:val="99"/>
    <w:semiHidden/>
    <w:rsid w:val="00700714"/>
    <w:rPr>
      <w:sz w:val="20"/>
      <w:szCs w:val="20"/>
    </w:rPr>
  </w:style>
  <w:style w:type="paragraph" w:styleId="CommentSubject">
    <w:name w:val="annotation subject"/>
    <w:basedOn w:val="CommentText"/>
    <w:next w:val="CommentText"/>
    <w:link w:val="CommentSubjectChar"/>
    <w:uiPriority w:val="99"/>
    <w:semiHidden/>
    <w:unhideWhenUsed/>
    <w:rsid w:val="00700714"/>
    <w:rPr>
      <w:b/>
      <w:bCs/>
    </w:rPr>
  </w:style>
  <w:style w:type="character" w:customStyle="1" w:styleId="CommentSubjectChar">
    <w:name w:val="Comment Subject Char"/>
    <w:basedOn w:val="CommentTextChar"/>
    <w:link w:val="CommentSubject"/>
    <w:uiPriority w:val="99"/>
    <w:semiHidden/>
    <w:rsid w:val="00700714"/>
    <w:rPr>
      <w:b/>
      <w:bCs/>
      <w:sz w:val="20"/>
      <w:szCs w:val="20"/>
    </w:rPr>
  </w:style>
  <w:style w:type="paragraph" w:styleId="BalloonText">
    <w:name w:val="Balloon Text"/>
    <w:basedOn w:val="Normal"/>
    <w:link w:val="BalloonTextChar"/>
    <w:uiPriority w:val="99"/>
    <w:semiHidden/>
    <w:unhideWhenUsed/>
    <w:rsid w:val="00700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14"/>
    <w:rPr>
      <w:rFonts w:ascii="Segoe UI" w:hAnsi="Segoe UI" w:cs="Segoe UI"/>
      <w:sz w:val="18"/>
      <w:szCs w:val="18"/>
    </w:rPr>
  </w:style>
  <w:style w:type="paragraph" w:styleId="NoSpacing">
    <w:name w:val="No Spacing"/>
    <w:uiPriority w:val="1"/>
    <w:qFormat/>
    <w:rsid w:val="00BD4D51"/>
    <w:pPr>
      <w:spacing w:after="0" w:line="240" w:lineRule="auto"/>
    </w:pPr>
  </w:style>
  <w:style w:type="paragraph" w:styleId="ListParagraph">
    <w:name w:val="List Paragraph"/>
    <w:basedOn w:val="Normal"/>
    <w:uiPriority w:val="34"/>
    <w:qFormat/>
    <w:rsid w:val="00BD4D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BE"/>
  </w:style>
  <w:style w:type="paragraph" w:styleId="Footer">
    <w:name w:val="footer"/>
    <w:basedOn w:val="Normal"/>
    <w:link w:val="FooterChar"/>
    <w:uiPriority w:val="99"/>
    <w:unhideWhenUsed/>
    <w:rsid w:val="00263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BE"/>
  </w:style>
  <w:style w:type="character" w:styleId="PageNumber">
    <w:name w:val="page number"/>
    <w:basedOn w:val="DefaultParagraphFont"/>
    <w:rsid w:val="00263EBE"/>
  </w:style>
  <w:style w:type="character" w:styleId="CommentReference">
    <w:name w:val="annotation reference"/>
    <w:basedOn w:val="DefaultParagraphFont"/>
    <w:uiPriority w:val="99"/>
    <w:semiHidden/>
    <w:unhideWhenUsed/>
    <w:rsid w:val="00700714"/>
    <w:rPr>
      <w:sz w:val="16"/>
      <w:szCs w:val="16"/>
    </w:rPr>
  </w:style>
  <w:style w:type="paragraph" w:styleId="CommentText">
    <w:name w:val="annotation text"/>
    <w:basedOn w:val="Normal"/>
    <w:link w:val="CommentTextChar"/>
    <w:uiPriority w:val="99"/>
    <w:semiHidden/>
    <w:unhideWhenUsed/>
    <w:rsid w:val="00700714"/>
    <w:pPr>
      <w:spacing w:line="240" w:lineRule="auto"/>
    </w:pPr>
    <w:rPr>
      <w:sz w:val="20"/>
      <w:szCs w:val="20"/>
    </w:rPr>
  </w:style>
  <w:style w:type="character" w:customStyle="1" w:styleId="CommentTextChar">
    <w:name w:val="Comment Text Char"/>
    <w:basedOn w:val="DefaultParagraphFont"/>
    <w:link w:val="CommentText"/>
    <w:uiPriority w:val="99"/>
    <w:semiHidden/>
    <w:rsid w:val="00700714"/>
    <w:rPr>
      <w:sz w:val="20"/>
      <w:szCs w:val="20"/>
    </w:rPr>
  </w:style>
  <w:style w:type="paragraph" w:styleId="CommentSubject">
    <w:name w:val="annotation subject"/>
    <w:basedOn w:val="CommentText"/>
    <w:next w:val="CommentText"/>
    <w:link w:val="CommentSubjectChar"/>
    <w:uiPriority w:val="99"/>
    <w:semiHidden/>
    <w:unhideWhenUsed/>
    <w:rsid w:val="00700714"/>
    <w:rPr>
      <w:b/>
      <w:bCs/>
    </w:rPr>
  </w:style>
  <w:style w:type="character" w:customStyle="1" w:styleId="CommentSubjectChar">
    <w:name w:val="Comment Subject Char"/>
    <w:basedOn w:val="CommentTextChar"/>
    <w:link w:val="CommentSubject"/>
    <w:uiPriority w:val="99"/>
    <w:semiHidden/>
    <w:rsid w:val="00700714"/>
    <w:rPr>
      <w:b/>
      <w:bCs/>
      <w:sz w:val="20"/>
      <w:szCs w:val="20"/>
    </w:rPr>
  </w:style>
  <w:style w:type="paragraph" w:styleId="BalloonText">
    <w:name w:val="Balloon Text"/>
    <w:basedOn w:val="Normal"/>
    <w:link w:val="BalloonTextChar"/>
    <w:uiPriority w:val="99"/>
    <w:semiHidden/>
    <w:unhideWhenUsed/>
    <w:rsid w:val="00700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14"/>
    <w:rPr>
      <w:rFonts w:ascii="Segoe UI" w:hAnsi="Segoe UI" w:cs="Segoe UI"/>
      <w:sz w:val="18"/>
      <w:szCs w:val="18"/>
    </w:rPr>
  </w:style>
  <w:style w:type="paragraph" w:styleId="NoSpacing">
    <w:name w:val="No Spacing"/>
    <w:uiPriority w:val="1"/>
    <w:qFormat/>
    <w:rsid w:val="00BD4D51"/>
    <w:pPr>
      <w:spacing w:after="0" w:line="240" w:lineRule="auto"/>
    </w:pPr>
  </w:style>
  <w:style w:type="paragraph" w:styleId="ListParagraph">
    <w:name w:val="List Paragraph"/>
    <w:basedOn w:val="Normal"/>
    <w:uiPriority w:val="34"/>
    <w:qFormat/>
    <w:rsid w:val="00BD4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2018-06-05T19:44:00Z</dcterms:created>
  <dcterms:modified xsi:type="dcterms:W3CDTF">2018-06-05T19:44:00Z</dcterms:modified>
</cp:coreProperties>
</file>